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007FD" w14:textId="77777777" w:rsidR="00580BCF" w:rsidRPr="00682A51" w:rsidRDefault="00580BCF" w:rsidP="00F66053">
      <w:pPr>
        <w:spacing w:line="360" w:lineRule="auto"/>
        <w:rPr>
          <w:rFonts w:ascii="Book Antiqua" w:hAnsi="Book Antiqua"/>
          <w:b/>
          <w:i/>
          <w:color w:val="000000"/>
          <w:sz w:val="24"/>
          <w:szCs w:val="24"/>
          <w:lang w:eastAsia="en-US"/>
        </w:rPr>
      </w:pPr>
      <w:r w:rsidRPr="00682A51">
        <w:rPr>
          <w:rFonts w:ascii="Book Antiqua" w:hAnsi="Book Antiqua"/>
          <w:b/>
          <w:color w:val="000000"/>
          <w:sz w:val="24"/>
          <w:szCs w:val="24"/>
          <w:lang w:eastAsia="en-US"/>
        </w:rPr>
        <w:t>Name of Journal:</w:t>
      </w:r>
      <w:r w:rsidRPr="00682A51">
        <w:rPr>
          <w:rFonts w:ascii="Book Antiqua" w:hAnsi="Book Antiqua"/>
          <w:b/>
          <w:sz w:val="24"/>
          <w:szCs w:val="24"/>
        </w:rPr>
        <w:t xml:space="preserve"> </w:t>
      </w:r>
      <w:r w:rsidRPr="00682A51">
        <w:rPr>
          <w:rFonts w:ascii="Book Antiqua" w:hAnsi="Book Antiqua"/>
          <w:b/>
          <w:i/>
          <w:color w:val="000000"/>
          <w:sz w:val="24"/>
          <w:szCs w:val="24"/>
          <w:lang w:eastAsia="en-US"/>
        </w:rPr>
        <w:t>World Journal of Gastrointestinal Oncology</w:t>
      </w:r>
    </w:p>
    <w:p w14:paraId="720F31E6" w14:textId="646E7AAD" w:rsidR="00580BCF" w:rsidRPr="00682A51" w:rsidRDefault="00580BCF" w:rsidP="00F66053">
      <w:pPr>
        <w:spacing w:line="360" w:lineRule="auto"/>
        <w:rPr>
          <w:rFonts w:ascii="Book Antiqua" w:eastAsia="宋体" w:hAnsi="Book Antiqua"/>
          <w:b/>
          <w:color w:val="000000"/>
          <w:sz w:val="24"/>
          <w:szCs w:val="24"/>
          <w:lang w:eastAsia="zh-CN"/>
        </w:rPr>
      </w:pPr>
      <w:r w:rsidRPr="00682A51">
        <w:rPr>
          <w:rFonts w:ascii="Book Antiqua" w:hAnsi="Book Antiqua"/>
          <w:b/>
          <w:color w:val="000000"/>
          <w:sz w:val="24"/>
          <w:szCs w:val="24"/>
          <w:lang w:eastAsia="en-US"/>
        </w:rPr>
        <w:t xml:space="preserve">ESPS Manuscript NO: </w:t>
      </w:r>
      <w:r w:rsidRPr="00682A51">
        <w:rPr>
          <w:rFonts w:ascii="Book Antiqua" w:eastAsia="宋体" w:hAnsi="Book Antiqua"/>
          <w:b/>
          <w:color w:val="000000"/>
          <w:sz w:val="24"/>
          <w:szCs w:val="24"/>
          <w:lang w:eastAsia="zh-CN"/>
        </w:rPr>
        <w:t>2</w:t>
      </w:r>
      <w:r w:rsidR="00097A17">
        <w:rPr>
          <w:rFonts w:ascii="Book Antiqua" w:eastAsia="宋体" w:hAnsi="Book Antiqua" w:hint="eastAsia"/>
          <w:b/>
          <w:color w:val="000000"/>
          <w:sz w:val="24"/>
          <w:szCs w:val="24"/>
          <w:lang w:eastAsia="zh-CN"/>
        </w:rPr>
        <w:t>1</w:t>
      </w:r>
      <w:r w:rsidRPr="00682A51">
        <w:rPr>
          <w:rFonts w:ascii="Book Antiqua" w:eastAsia="宋体" w:hAnsi="Book Antiqua"/>
          <w:b/>
          <w:color w:val="000000"/>
          <w:sz w:val="24"/>
          <w:szCs w:val="24"/>
          <w:lang w:eastAsia="zh-CN"/>
        </w:rPr>
        <w:t>717</w:t>
      </w:r>
    </w:p>
    <w:p w14:paraId="4BFA3F36" w14:textId="73E6050D" w:rsidR="00580BCF" w:rsidRPr="00682A51" w:rsidRDefault="00580BCF" w:rsidP="00F66053">
      <w:pPr>
        <w:spacing w:line="360" w:lineRule="auto"/>
        <w:rPr>
          <w:rFonts w:ascii="Book Antiqua" w:hAnsi="Book Antiqua"/>
          <w:b/>
          <w:color w:val="000000"/>
          <w:sz w:val="24"/>
          <w:szCs w:val="24"/>
          <w:lang w:eastAsia="en-US"/>
        </w:rPr>
      </w:pPr>
      <w:bookmarkStart w:id="0" w:name="OLE_LINK3"/>
      <w:bookmarkStart w:id="1" w:name="OLE_LINK4"/>
      <w:r w:rsidRPr="00682A51">
        <w:rPr>
          <w:rFonts w:ascii="Book Antiqua" w:hAnsi="Book Antiqua"/>
          <w:b/>
          <w:color w:val="000000"/>
          <w:sz w:val="24"/>
          <w:szCs w:val="24"/>
          <w:shd w:val="clear" w:color="auto" w:fill="FFFFFF"/>
        </w:rPr>
        <w:t>Manuscript Type</w:t>
      </w:r>
      <w:bookmarkEnd w:id="0"/>
      <w:bookmarkEnd w:id="1"/>
      <w:r w:rsidRPr="00682A51">
        <w:rPr>
          <w:rFonts w:ascii="Book Antiqua" w:hAnsi="Book Antiqua"/>
          <w:b/>
          <w:color w:val="000000"/>
          <w:sz w:val="24"/>
          <w:szCs w:val="24"/>
          <w:lang w:eastAsia="en-US"/>
        </w:rPr>
        <w:t xml:space="preserve">: </w:t>
      </w:r>
      <w:r w:rsidR="00DA76CE" w:rsidRPr="00682A51">
        <w:rPr>
          <w:rFonts w:ascii="Book Antiqua" w:hAnsi="Book Antiqua"/>
          <w:b/>
          <w:color w:val="000000"/>
          <w:sz w:val="24"/>
          <w:szCs w:val="24"/>
          <w:lang w:eastAsia="en-US"/>
        </w:rPr>
        <w:t>R</w:t>
      </w:r>
      <w:r w:rsidR="00397B5B" w:rsidRPr="00682A51">
        <w:rPr>
          <w:rFonts w:ascii="Book Antiqua" w:hAnsi="Book Antiqua"/>
          <w:b/>
          <w:color w:val="000000"/>
          <w:sz w:val="24"/>
          <w:szCs w:val="24"/>
          <w:lang w:eastAsia="en-US"/>
        </w:rPr>
        <w:t>eview</w:t>
      </w:r>
      <w:bookmarkStart w:id="2" w:name="_GoBack"/>
      <w:bookmarkEnd w:id="2"/>
    </w:p>
    <w:p w14:paraId="177A7FF1" w14:textId="77777777" w:rsidR="00580BCF" w:rsidRPr="00F66053" w:rsidRDefault="00580BCF" w:rsidP="00F66053">
      <w:pPr>
        <w:spacing w:line="360" w:lineRule="auto"/>
        <w:rPr>
          <w:rFonts w:ascii="Book Antiqua" w:eastAsia="宋体" w:hAnsi="Book Antiqua"/>
          <w:sz w:val="24"/>
          <w:szCs w:val="24"/>
          <w:lang w:eastAsia="zh-CN"/>
        </w:rPr>
      </w:pPr>
    </w:p>
    <w:p w14:paraId="4E53C273" w14:textId="7E54D4F4" w:rsidR="00EF3094" w:rsidRPr="00810BFE" w:rsidRDefault="00580BCF" w:rsidP="00F66053">
      <w:pPr>
        <w:spacing w:line="360" w:lineRule="auto"/>
        <w:rPr>
          <w:rFonts w:ascii="Book Antiqua" w:eastAsia="宋体" w:hAnsi="Book Antiqua"/>
          <w:b/>
          <w:sz w:val="24"/>
          <w:szCs w:val="24"/>
          <w:lang w:eastAsia="zh-CN"/>
        </w:rPr>
      </w:pPr>
      <w:r w:rsidRPr="00810BFE">
        <w:rPr>
          <w:rFonts w:ascii="Book Antiqua" w:hAnsi="Book Antiqua"/>
          <w:b/>
          <w:sz w:val="24"/>
          <w:szCs w:val="24"/>
        </w:rPr>
        <w:t xml:space="preserve">Role </w:t>
      </w:r>
      <w:r w:rsidR="00840095" w:rsidRPr="00810BFE">
        <w:rPr>
          <w:rFonts w:ascii="Book Antiqua" w:hAnsi="Book Antiqua"/>
          <w:b/>
          <w:sz w:val="24"/>
          <w:szCs w:val="24"/>
        </w:rPr>
        <w:t>of the preoperative usefulness of the pathological di</w:t>
      </w:r>
      <w:r w:rsidRPr="00810BFE">
        <w:rPr>
          <w:rFonts w:ascii="Book Antiqua" w:hAnsi="Book Antiqua"/>
          <w:b/>
          <w:sz w:val="24"/>
          <w:szCs w:val="24"/>
        </w:rPr>
        <w:t>agnosis of pancreatic diseases</w:t>
      </w:r>
    </w:p>
    <w:p w14:paraId="3C0F210E" w14:textId="77777777" w:rsidR="00F72AB8" w:rsidRPr="00D84CD9" w:rsidRDefault="00F72AB8" w:rsidP="00F66053">
      <w:pPr>
        <w:spacing w:line="360" w:lineRule="auto"/>
        <w:rPr>
          <w:rFonts w:ascii="Book Antiqua" w:eastAsia="宋体" w:hAnsi="Book Antiqua"/>
          <w:sz w:val="24"/>
          <w:szCs w:val="24"/>
          <w:lang w:eastAsia="zh-CN"/>
        </w:rPr>
      </w:pPr>
    </w:p>
    <w:p w14:paraId="3BFEE8A8" w14:textId="7EEED841" w:rsidR="00580BCF" w:rsidRPr="00F66053" w:rsidRDefault="00F72AB8" w:rsidP="00F66053">
      <w:pPr>
        <w:spacing w:line="360" w:lineRule="auto"/>
        <w:rPr>
          <w:rFonts w:ascii="Book Antiqua" w:eastAsia="宋体" w:hAnsi="Book Antiqua"/>
          <w:sz w:val="24"/>
          <w:szCs w:val="24"/>
          <w:lang w:eastAsia="zh-CN"/>
        </w:rPr>
      </w:pPr>
      <w:r w:rsidRPr="00F66053">
        <w:rPr>
          <w:rFonts w:ascii="Book Antiqua" w:hAnsi="Book Antiqua"/>
          <w:sz w:val="24"/>
          <w:szCs w:val="24"/>
        </w:rPr>
        <w:t>Matsumoto</w:t>
      </w:r>
      <w:r w:rsidRPr="00F66053">
        <w:rPr>
          <w:rFonts w:ascii="Book Antiqua" w:eastAsia="宋体" w:hAnsi="Book Antiqua"/>
          <w:sz w:val="24"/>
          <w:szCs w:val="24"/>
          <w:lang w:eastAsia="zh-CN"/>
        </w:rPr>
        <w:t xml:space="preserve"> K </w:t>
      </w:r>
      <w:r w:rsidRPr="00F66053">
        <w:rPr>
          <w:rFonts w:ascii="Book Antiqua" w:eastAsia="宋体" w:hAnsi="Book Antiqua"/>
          <w:i/>
          <w:sz w:val="24"/>
          <w:szCs w:val="24"/>
          <w:lang w:eastAsia="zh-CN"/>
        </w:rPr>
        <w:t>et al</w:t>
      </w:r>
      <w:r w:rsidRPr="00F66053">
        <w:rPr>
          <w:rFonts w:ascii="Book Antiqua" w:eastAsia="宋体" w:hAnsi="Book Antiqua"/>
          <w:sz w:val="24"/>
          <w:szCs w:val="24"/>
          <w:lang w:eastAsia="zh-CN"/>
        </w:rPr>
        <w:t xml:space="preserve">. </w:t>
      </w:r>
      <w:r w:rsidR="00D84CD9" w:rsidRPr="00D84CD9">
        <w:rPr>
          <w:rFonts w:ascii="Book Antiqua" w:eastAsia="宋体" w:hAnsi="Book Antiqua"/>
          <w:sz w:val="24"/>
          <w:szCs w:val="24"/>
          <w:lang w:eastAsia="zh-CN"/>
        </w:rPr>
        <w:t xml:space="preserve">Role of EUS-FNA and </w:t>
      </w:r>
      <w:r w:rsidR="004864F0" w:rsidRPr="00F66053">
        <w:rPr>
          <w:rFonts w:ascii="Book Antiqua" w:hAnsi="Book Antiqua"/>
          <w:bCs/>
          <w:sz w:val="24"/>
          <w:szCs w:val="24"/>
        </w:rPr>
        <w:t>pancreatic juice cytology</w:t>
      </w:r>
    </w:p>
    <w:p w14:paraId="7DCC80CE" w14:textId="2B73E450" w:rsidR="00F72AB8" w:rsidRPr="00D84CD9" w:rsidRDefault="00F72AB8" w:rsidP="00F66053">
      <w:pPr>
        <w:spacing w:line="360" w:lineRule="auto"/>
        <w:rPr>
          <w:rFonts w:ascii="Book Antiqua" w:eastAsia="宋体" w:hAnsi="Book Antiqua"/>
          <w:sz w:val="24"/>
          <w:szCs w:val="24"/>
          <w:lang w:eastAsia="zh-CN"/>
        </w:rPr>
      </w:pPr>
    </w:p>
    <w:p w14:paraId="7E5792E9" w14:textId="5ADE7192" w:rsidR="00EF3094" w:rsidRPr="00D36779" w:rsidRDefault="00EF3094" w:rsidP="00F66053">
      <w:pPr>
        <w:spacing w:line="360" w:lineRule="auto"/>
        <w:rPr>
          <w:rFonts w:ascii="Book Antiqua" w:eastAsia="宋体" w:hAnsi="Book Antiqua"/>
          <w:b/>
          <w:sz w:val="24"/>
          <w:szCs w:val="24"/>
          <w:lang w:eastAsia="zh-CN"/>
        </w:rPr>
      </w:pPr>
      <w:r w:rsidRPr="00D36779">
        <w:rPr>
          <w:rFonts w:ascii="Book Antiqua" w:hAnsi="Book Antiqua"/>
          <w:b/>
          <w:sz w:val="24"/>
          <w:szCs w:val="24"/>
        </w:rPr>
        <w:t xml:space="preserve">Kazuya Matsumoto, Yohei Takeda, Takumi Onoyama, Soichiro Kawata, </w:t>
      </w:r>
      <w:r w:rsidR="004100E4" w:rsidRPr="00D36779">
        <w:rPr>
          <w:rFonts w:ascii="Book Antiqua" w:hAnsi="Book Antiqua"/>
          <w:b/>
          <w:sz w:val="24"/>
          <w:szCs w:val="24"/>
        </w:rPr>
        <w:t>Hiroki Kurumi,</w:t>
      </w:r>
      <w:r w:rsidR="00E10D23" w:rsidRPr="00D36779">
        <w:rPr>
          <w:rFonts w:ascii="Book Antiqua" w:eastAsia="宋体" w:hAnsi="Book Antiqua"/>
          <w:b/>
          <w:sz w:val="24"/>
          <w:szCs w:val="24"/>
          <w:lang w:eastAsia="zh-CN"/>
        </w:rPr>
        <w:t xml:space="preserve"> </w:t>
      </w:r>
      <w:r w:rsidRPr="00D36779">
        <w:rPr>
          <w:rFonts w:ascii="Book Antiqua" w:hAnsi="Book Antiqua"/>
          <w:b/>
          <w:sz w:val="24"/>
          <w:szCs w:val="24"/>
        </w:rPr>
        <w:t xml:space="preserve">Masaru Ueki, </w:t>
      </w:r>
      <w:r w:rsidR="009D5023" w:rsidRPr="00D36779">
        <w:rPr>
          <w:rFonts w:ascii="Book Antiqua" w:hAnsi="Book Antiqua"/>
          <w:b/>
          <w:sz w:val="24"/>
          <w:szCs w:val="24"/>
        </w:rPr>
        <w:t>Norimasa Miura,</w:t>
      </w:r>
      <w:r w:rsidR="00E10D23" w:rsidRPr="00D36779">
        <w:rPr>
          <w:rFonts w:ascii="Book Antiqua" w:eastAsia="宋体" w:hAnsi="Book Antiqua"/>
          <w:b/>
          <w:sz w:val="24"/>
          <w:szCs w:val="24"/>
          <w:lang w:eastAsia="zh-CN"/>
        </w:rPr>
        <w:t xml:space="preserve"> </w:t>
      </w:r>
      <w:r w:rsidRPr="00D36779">
        <w:rPr>
          <w:rFonts w:ascii="Book Antiqua" w:hAnsi="Book Antiqua"/>
          <w:b/>
          <w:sz w:val="24"/>
          <w:szCs w:val="24"/>
        </w:rPr>
        <w:t>Hajime Isomoto</w:t>
      </w:r>
    </w:p>
    <w:p w14:paraId="1A5D51A7" w14:textId="77777777" w:rsidR="00E10D23" w:rsidRPr="00972178" w:rsidRDefault="00E10D23" w:rsidP="00F66053">
      <w:pPr>
        <w:spacing w:line="360" w:lineRule="auto"/>
        <w:rPr>
          <w:rFonts w:ascii="Book Antiqua" w:eastAsia="宋体" w:hAnsi="Book Antiqua"/>
          <w:sz w:val="24"/>
          <w:szCs w:val="24"/>
          <w:vertAlign w:val="superscript"/>
          <w:lang w:eastAsia="zh-CN"/>
        </w:rPr>
      </w:pPr>
    </w:p>
    <w:p w14:paraId="5E982944" w14:textId="22B7D19F" w:rsidR="00EF3094" w:rsidRPr="00F66053" w:rsidRDefault="00E10D23" w:rsidP="00F66053">
      <w:pPr>
        <w:spacing w:line="360" w:lineRule="auto"/>
        <w:rPr>
          <w:rFonts w:ascii="Book Antiqua" w:eastAsia="宋体" w:hAnsi="Book Antiqua"/>
          <w:sz w:val="24"/>
          <w:szCs w:val="24"/>
          <w:lang w:eastAsia="zh-CN"/>
        </w:rPr>
      </w:pPr>
      <w:r w:rsidRPr="00F66053">
        <w:rPr>
          <w:rFonts w:ascii="Book Antiqua" w:hAnsi="Book Antiqua"/>
          <w:b/>
          <w:sz w:val="24"/>
          <w:szCs w:val="24"/>
        </w:rPr>
        <w:t>Kazuya Matsumoto, Yohei Takeda, Takumi Onoyama, Soichiro Kawata, Hiroki Kurumi, Hajime Isomoto</w:t>
      </w:r>
      <w:r w:rsidRPr="00F66053">
        <w:rPr>
          <w:rFonts w:ascii="Book Antiqua" w:eastAsia="宋体" w:hAnsi="Book Antiqua"/>
          <w:b/>
          <w:sz w:val="24"/>
          <w:szCs w:val="24"/>
          <w:lang w:eastAsia="zh-CN"/>
        </w:rPr>
        <w:t>,</w:t>
      </w:r>
      <w:r w:rsidRPr="00F66053">
        <w:rPr>
          <w:rFonts w:ascii="Book Antiqua" w:eastAsia="宋体" w:hAnsi="Book Antiqua"/>
          <w:sz w:val="24"/>
          <w:szCs w:val="24"/>
          <w:lang w:eastAsia="zh-CN"/>
        </w:rPr>
        <w:t xml:space="preserve"> </w:t>
      </w:r>
      <w:r w:rsidR="00EF3094" w:rsidRPr="00F66053">
        <w:rPr>
          <w:rFonts w:ascii="Book Antiqua" w:hAnsi="Book Antiqua"/>
          <w:bCs/>
          <w:sz w:val="24"/>
          <w:szCs w:val="24"/>
        </w:rPr>
        <w:t>Department of Gastroenterology, Tottori University Hospital</w:t>
      </w:r>
      <w:r w:rsidRPr="00F66053">
        <w:rPr>
          <w:rFonts w:ascii="Book Antiqua" w:eastAsia="宋体" w:hAnsi="Book Antiqua"/>
          <w:bCs/>
          <w:sz w:val="24"/>
          <w:szCs w:val="24"/>
          <w:lang w:eastAsia="zh-CN"/>
        </w:rPr>
        <w:t>,</w:t>
      </w:r>
      <w:r w:rsidRPr="00F66053">
        <w:rPr>
          <w:rFonts w:ascii="Book Antiqua" w:eastAsia="宋体" w:hAnsi="Book Antiqua"/>
          <w:sz w:val="24"/>
          <w:szCs w:val="24"/>
          <w:lang w:eastAsia="zh-CN"/>
        </w:rPr>
        <w:t xml:space="preserve"> </w:t>
      </w:r>
      <w:r w:rsidR="00EF3094" w:rsidRPr="00F66053">
        <w:rPr>
          <w:rFonts w:ascii="Book Antiqua" w:hAnsi="Book Antiqua"/>
          <w:bCs/>
          <w:sz w:val="24"/>
          <w:szCs w:val="24"/>
        </w:rPr>
        <w:t xml:space="preserve">Yonago, 683-8504, Japan </w:t>
      </w:r>
    </w:p>
    <w:p w14:paraId="0A490193" w14:textId="77777777" w:rsidR="00E10D23" w:rsidRPr="00972178" w:rsidRDefault="00E10D23" w:rsidP="00F66053">
      <w:pPr>
        <w:spacing w:line="360" w:lineRule="auto"/>
        <w:rPr>
          <w:rFonts w:ascii="Book Antiqua" w:eastAsia="宋体" w:hAnsi="Book Antiqua"/>
          <w:sz w:val="24"/>
          <w:szCs w:val="24"/>
          <w:lang w:eastAsia="zh-CN"/>
        </w:rPr>
      </w:pPr>
    </w:p>
    <w:p w14:paraId="7D7B72EB" w14:textId="6CFBFE72" w:rsidR="00E10D23" w:rsidRPr="00F66053" w:rsidRDefault="00E10D23" w:rsidP="00F66053">
      <w:pPr>
        <w:spacing w:line="360" w:lineRule="auto"/>
        <w:rPr>
          <w:rFonts w:ascii="Book Antiqua" w:eastAsia="宋体" w:hAnsi="Book Antiqua"/>
          <w:sz w:val="24"/>
          <w:szCs w:val="24"/>
          <w:lang w:eastAsia="zh-CN"/>
        </w:rPr>
      </w:pPr>
      <w:r w:rsidRPr="00F66053">
        <w:rPr>
          <w:rFonts w:ascii="Book Antiqua" w:hAnsi="Book Antiqua"/>
          <w:b/>
          <w:sz w:val="24"/>
          <w:szCs w:val="24"/>
        </w:rPr>
        <w:t>Masaru Ueki</w:t>
      </w:r>
      <w:r w:rsidRPr="00F66053">
        <w:rPr>
          <w:rFonts w:ascii="Book Antiqua" w:eastAsia="宋体" w:hAnsi="Book Antiqua"/>
          <w:b/>
          <w:sz w:val="24"/>
          <w:szCs w:val="24"/>
          <w:lang w:eastAsia="zh-CN"/>
        </w:rPr>
        <w:t>,</w:t>
      </w:r>
      <w:r w:rsidRPr="00F66053">
        <w:rPr>
          <w:rFonts w:ascii="Book Antiqua" w:hAnsi="Book Antiqua"/>
          <w:bCs/>
          <w:sz w:val="24"/>
          <w:szCs w:val="24"/>
        </w:rPr>
        <w:t xml:space="preserve"> </w:t>
      </w:r>
      <w:r w:rsidR="00EF3094" w:rsidRPr="00F66053">
        <w:rPr>
          <w:rFonts w:ascii="Book Antiqua" w:hAnsi="Book Antiqua"/>
          <w:bCs/>
          <w:sz w:val="24"/>
          <w:szCs w:val="24"/>
        </w:rPr>
        <w:t>Department of next generation advanced medical promotion center, Tottori University Hospital</w:t>
      </w:r>
      <w:r w:rsidRPr="00F66053">
        <w:rPr>
          <w:rFonts w:ascii="Book Antiqua" w:eastAsia="宋体" w:hAnsi="Book Antiqua"/>
          <w:bCs/>
          <w:sz w:val="24"/>
          <w:szCs w:val="24"/>
          <w:lang w:eastAsia="zh-CN"/>
        </w:rPr>
        <w:t>,</w:t>
      </w:r>
      <w:r w:rsidRPr="00F66053">
        <w:rPr>
          <w:rFonts w:ascii="Book Antiqua" w:hAnsi="Book Antiqua"/>
          <w:bCs/>
          <w:sz w:val="24"/>
          <w:szCs w:val="24"/>
        </w:rPr>
        <w:t xml:space="preserve"> Yonago, 683-8504, Japan </w:t>
      </w:r>
    </w:p>
    <w:p w14:paraId="53EF6248" w14:textId="2DCE20B9" w:rsidR="009D5023" w:rsidRPr="00F66053" w:rsidRDefault="009D5023" w:rsidP="00F66053">
      <w:pPr>
        <w:spacing w:line="360" w:lineRule="auto"/>
        <w:rPr>
          <w:rFonts w:ascii="Book Antiqua" w:eastAsia="宋体" w:hAnsi="Book Antiqua"/>
          <w:bCs/>
          <w:sz w:val="24"/>
          <w:szCs w:val="24"/>
          <w:lang w:eastAsia="zh-CN"/>
        </w:rPr>
      </w:pPr>
    </w:p>
    <w:p w14:paraId="100D4050" w14:textId="0B60B9FA" w:rsidR="009D5023" w:rsidRPr="00F66053" w:rsidRDefault="00E10D23" w:rsidP="00F66053">
      <w:pPr>
        <w:spacing w:line="360" w:lineRule="auto"/>
        <w:rPr>
          <w:rFonts w:ascii="Book Antiqua" w:eastAsia="宋体" w:hAnsi="Book Antiqua"/>
          <w:bCs/>
          <w:sz w:val="24"/>
          <w:szCs w:val="24"/>
          <w:lang w:eastAsia="zh-CN"/>
        </w:rPr>
      </w:pPr>
      <w:r w:rsidRPr="00F66053">
        <w:rPr>
          <w:rFonts w:ascii="Book Antiqua" w:hAnsi="Book Antiqua"/>
          <w:b/>
          <w:sz w:val="24"/>
          <w:szCs w:val="24"/>
        </w:rPr>
        <w:t>Norimasa Miura</w:t>
      </w:r>
      <w:r w:rsidRPr="00F66053">
        <w:rPr>
          <w:rFonts w:ascii="Book Antiqua" w:eastAsia="宋体" w:hAnsi="Book Antiqua"/>
          <w:b/>
          <w:sz w:val="24"/>
          <w:szCs w:val="24"/>
          <w:lang w:eastAsia="zh-CN"/>
        </w:rPr>
        <w:t>,</w:t>
      </w:r>
      <w:r w:rsidRPr="00F66053">
        <w:rPr>
          <w:rFonts w:ascii="Book Antiqua" w:hAnsi="Book Antiqua"/>
          <w:sz w:val="24"/>
          <w:szCs w:val="24"/>
        </w:rPr>
        <w:t xml:space="preserve"> </w:t>
      </w:r>
      <w:r w:rsidR="009D5023" w:rsidRPr="00F66053">
        <w:rPr>
          <w:rFonts w:ascii="Book Antiqua" w:hAnsi="Book Antiqua"/>
          <w:sz w:val="24"/>
          <w:szCs w:val="24"/>
        </w:rPr>
        <w:t>Division</w:t>
      </w:r>
      <w:r w:rsidR="009D5023" w:rsidRPr="00F66053">
        <w:rPr>
          <w:rFonts w:ascii="Book Antiqua" w:hAnsi="Book Antiqua"/>
          <w:spacing w:val="-2"/>
          <w:sz w:val="24"/>
          <w:szCs w:val="24"/>
        </w:rPr>
        <w:t xml:space="preserve"> </w:t>
      </w:r>
      <w:r w:rsidR="009D5023" w:rsidRPr="00F66053">
        <w:rPr>
          <w:rFonts w:ascii="Book Antiqua" w:hAnsi="Book Antiqua"/>
          <w:sz w:val="24"/>
          <w:szCs w:val="24"/>
        </w:rPr>
        <w:t xml:space="preserve">of </w:t>
      </w:r>
      <w:r w:rsidR="009D5023" w:rsidRPr="00F66053">
        <w:rPr>
          <w:rFonts w:ascii="Book Antiqua" w:hAnsi="Book Antiqua"/>
          <w:spacing w:val="-1"/>
          <w:sz w:val="24"/>
          <w:szCs w:val="24"/>
        </w:rPr>
        <w:t>Pharmacoth</w:t>
      </w:r>
      <w:r w:rsidR="009D5023" w:rsidRPr="00F66053">
        <w:rPr>
          <w:rFonts w:ascii="Book Antiqua" w:hAnsi="Book Antiqua"/>
          <w:spacing w:val="-2"/>
          <w:sz w:val="24"/>
          <w:szCs w:val="24"/>
        </w:rPr>
        <w:t>erapeutics,</w:t>
      </w:r>
      <w:r w:rsidR="009D5023" w:rsidRPr="00F66053">
        <w:rPr>
          <w:rFonts w:ascii="Book Antiqua" w:hAnsi="Book Antiqua"/>
          <w:spacing w:val="-1"/>
          <w:sz w:val="24"/>
          <w:szCs w:val="24"/>
        </w:rPr>
        <w:t xml:space="preserve"> Department</w:t>
      </w:r>
      <w:r w:rsidR="009D5023" w:rsidRPr="00F66053">
        <w:rPr>
          <w:rFonts w:ascii="Book Antiqua" w:hAnsi="Book Antiqua"/>
          <w:sz w:val="24"/>
          <w:szCs w:val="24"/>
        </w:rPr>
        <w:t xml:space="preserve"> of </w:t>
      </w:r>
      <w:r w:rsidR="009D5023" w:rsidRPr="00F66053">
        <w:rPr>
          <w:rFonts w:ascii="Book Antiqua" w:hAnsi="Book Antiqua"/>
          <w:spacing w:val="-1"/>
          <w:sz w:val="24"/>
          <w:szCs w:val="24"/>
        </w:rPr>
        <w:t xml:space="preserve">Pathophysiological </w:t>
      </w:r>
      <w:r w:rsidR="009D5023" w:rsidRPr="00F66053">
        <w:rPr>
          <w:rFonts w:ascii="Book Antiqua" w:hAnsi="Book Antiqua"/>
          <w:sz w:val="24"/>
          <w:szCs w:val="24"/>
        </w:rPr>
        <w:t>and</w:t>
      </w:r>
      <w:r w:rsidR="009D5023" w:rsidRPr="00F66053">
        <w:rPr>
          <w:rFonts w:ascii="Book Antiqua" w:hAnsi="Book Antiqua"/>
          <w:spacing w:val="-1"/>
          <w:sz w:val="24"/>
          <w:szCs w:val="24"/>
        </w:rPr>
        <w:t xml:space="preserve"> Therapeut</w:t>
      </w:r>
      <w:r w:rsidR="009D5023" w:rsidRPr="00F66053">
        <w:rPr>
          <w:rFonts w:ascii="Book Antiqua" w:hAnsi="Book Antiqua"/>
          <w:spacing w:val="-2"/>
          <w:sz w:val="24"/>
          <w:szCs w:val="24"/>
        </w:rPr>
        <w:t>ic</w:t>
      </w:r>
      <w:r w:rsidR="009D5023" w:rsidRPr="00F66053">
        <w:rPr>
          <w:rFonts w:ascii="Book Antiqua" w:hAnsi="Book Antiqua"/>
          <w:spacing w:val="-1"/>
          <w:sz w:val="24"/>
          <w:szCs w:val="24"/>
        </w:rPr>
        <w:t xml:space="preserve"> </w:t>
      </w:r>
      <w:r w:rsidR="009D5023" w:rsidRPr="00F66053">
        <w:rPr>
          <w:rFonts w:ascii="Book Antiqua" w:hAnsi="Book Antiqua"/>
          <w:sz w:val="24"/>
          <w:szCs w:val="24"/>
        </w:rPr>
        <w:t>Science,</w:t>
      </w:r>
      <w:r w:rsidR="009D5023" w:rsidRPr="00F66053">
        <w:rPr>
          <w:rFonts w:ascii="Book Antiqua" w:hAnsi="Book Antiqua"/>
          <w:spacing w:val="-1"/>
          <w:sz w:val="24"/>
          <w:szCs w:val="24"/>
        </w:rPr>
        <w:t xml:space="preserve"> </w:t>
      </w:r>
      <w:r w:rsidR="009D5023" w:rsidRPr="00F66053">
        <w:rPr>
          <w:rFonts w:ascii="Book Antiqua" w:hAnsi="Book Antiqua"/>
          <w:sz w:val="24"/>
          <w:szCs w:val="24"/>
        </w:rPr>
        <w:t>Faculty</w:t>
      </w:r>
      <w:r w:rsidR="009D5023" w:rsidRPr="00F66053">
        <w:rPr>
          <w:rFonts w:ascii="Book Antiqua" w:hAnsi="Book Antiqua"/>
          <w:spacing w:val="-1"/>
          <w:sz w:val="24"/>
          <w:szCs w:val="24"/>
        </w:rPr>
        <w:t xml:space="preserve"> </w:t>
      </w:r>
      <w:r w:rsidR="009D5023" w:rsidRPr="00F66053">
        <w:rPr>
          <w:rFonts w:ascii="Book Antiqua" w:hAnsi="Book Antiqua"/>
          <w:sz w:val="24"/>
          <w:szCs w:val="24"/>
        </w:rPr>
        <w:t>of Medicine,</w:t>
      </w:r>
      <w:r w:rsidR="009D5023" w:rsidRPr="00F66053">
        <w:rPr>
          <w:rFonts w:ascii="Book Antiqua" w:hAnsi="Book Antiqua"/>
          <w:spacing w:val="-1"/>
          <w:sz w:val="24"/>
          <w:szCs w:val="24"/>
        </w:rPr>
        <w:t xml:space="preserve"> </w:t>
      </w:r>
      <w:r w:rsidR="009D5023" w:rsidRPr="00F66053">
        <w:rPr>
          <w:rFonts w:ascii="Book Antiqua" w:hAnsi="Book Antiqua"/>
          <w:sz w:val="24"/>
          <w:szCs w:val="24"/>
        </w:rPr>
        <w:t>Tottori University</w:t>
      </w:r>
      <w:r w:rsidRPr="00F66053">
        <w:rPr>
          <w:rFonts w:ascii="Book Antiqua" w:eastAsia="宋体" w:hAnsi="Book Antiqua"/>
          <w:sz w:val="24"/>
          <w:szCs w:val="24"/>
          <w:lang w:eastAsia="zh-CN"/>
        </w:rPr>
        <w:t>,</w:t>
      </w:r>
      <w:r w:rsidRPr="00F66053">
        <w:rPr>
          <w:rFonts w:ascii="Book Antiqua" w:hAnsi="Book Antiqua"/>
          <w:bCs/>
          <w:sz w:val="24"/>
          <w:szCs w:val="24"/>
        </w:rPr>
        <w:t xml:space="preserve"> Yonago, 683-8504, Japan </w:t>
      </w:r>
    </w:p>
    <w:p w14:paraId="68444B76" w14:textId="77777777" w:rsidR="001371B2" w:rsidRPr="00F66053" w:rsidRDefault="001371B2" w:rsidP="00F66053">
      <w:pPr>
        <w:spacing w:line="360" w:lineRule="auto"/>
        <w:rPr>
          <w:rFonts w:ascii="Book Antiqua" w:eastAsia="宋体" w:hAnsi="Book Antiqua"/>
          <w:bCs/>
          <w:sz w:val="24"/>
          <w:szCs w:val="24"/>
          <w:lang w:eastAsia="zh-CN"/>
        </w:rPr>
      </w:pPr>
    </w:p>
    <w:p w14:paraId="05DCBEFE" w14:textId="4C525F52" w:rsidR="001371B2" w:rsidRPr="00F66053" w:rsidRDefault="001371B2" w:rsidP="00F66053">
      <w:pPr>
        <w:spacing w:line="360" w:lineRule="auto"/>
        <w:rPr>
          <w:rFonts w:ascii="Book Antiqua" w:eastAsia="宋体" w:hAnsi="Book Antiqua"/>
          <w:sz w:val="24"/>
          <w:szCs w:val="24"/>
          <w:lang w:eastAsia="zh-CN"/>
        </w:rPr>
      </w:pPr>
      <w:r w:rsidRPr="00F66053">
        <w:rPr>
          <w:rFonts w:ascii="Book Antiqua" w:hAnsi="Book Antiqua"/>
          <w:b/>
          <w:sz w:val="24"/>
          <w:szCs w:val="24"/>
        </w:rPr>
        <w:t>Author contributions:</w:t>
      </w:r>
      <w:r w:rsidRPr="00F66053">
        <w:rPr>
          <w:rFonts w:ascii="Book Antiqua" w:eastAsia="宋体" w:hAnsi="Book Antiqua"/>
          <w:b/>
          <w:sz w:val="24"/>
          <w:szCs w:val="24"/>
          <w:lang w:eastAsia="zh-CN"/>
        </w:rPr>
        <w:t xml:space="preserve"> </w:t>
      </w:r>
      <w:r w:rsidRPr="00F66053">
        <w:rPr>
          <w:rFonts w:ascii="Book Antiqua" w:hAnsi="Book Antiqua"/>
          <w:bCs/>
          <w:sz w:val="24"/>
          <w:szCs w:val="24"/>
        </w:rPr>
        <w:t>Matsumoto</w:t>
      </w:r>
      <w:r w:rsidRPr="00F66053">
        <w:rPr>
          <w:rFonts w:ascii="Book Antiqua" w:eastAsia="宋体" w:hAnsi="Book Antiqua"/>
          <w:bCs/>
          <w:sz w:val="24"/>
          <w:szCs w:val="24"/>
          <w:lang w:eastAsia="zh-CN"/>
        </w:rPr>
        <w:t xml:space="preserve"> K and </w:t>
      </w:r>
      <w:r w:rsidRPr="00F66053">
        <w:rPr>
          <w:rFonts w:ascii="Book Antiqua" w:hAnsi="Book Antiqua"/>
          <w:bCs/>
          <w:sz w:val="24"/>
          <w:szCs w:val="24"/>
        </w:rPr>
        <w:t>Ueki</w:t>
      </w:r>
      <w:r w:rsidRPr="00F66053">
        <w:rPr>
          <w:rFonts w:ascii="Book Antiqua" w:eastAsia="宋体" w:hAnsi="Book Antiqua"/>
          <w:bCs/>
          <w:sz w:val="24"/>
          <w:szCs w:val="24"/>
          <w:lang w:eastAsia="zh-CN"/>
        </w:rPr>
        <w:t xml:space="preserve"> M concept and designed the </w:t>
      </w:r>
      <w:r w:rsidRPr="00F66053">
        <w:rPr>
          <w:rFonts w:ascii="Book Antiqua" w:eastAsia="宋体" w:hAnsi="Book Antiqua"/>
          <w:bCs/>
          <w:sz w:val="24"/>
          <w:szCs w:val="24"/>
          <w:lang w:eastAsia="zh-CN"/>
        </w:rPr>
        <w:lastRenderedPageBreak/>
        <w:t xml:space="preserve">study; </w:t>
      </w:r>
      <w:r w:rsidRPr="00F66053">
        <w:rPr>
          <w:rFonts w:ascii="Book Antiqua" w:hAnsi="Book Antiqua"/>
          <w:bCs/>
          <w:sz w:val="24"/>
          <w:szCs w:val="24"/>
        </w:rPr>
        <w:t>Takeda</w:t>
      </w:r>
      <w:r w:rsidRPr="00F66053">
        <w:rPr>
          <w:rFonts w:ascii="Book Antiqua" w:eastAsia="宋体" w:hAnsi="Book Antiqua"/>
          <w:bCs/>
          <w:sz w:val="24"/>
          <w:szCs w:val="24"/>
          <w:lang w:eastAsia="zh-CN"/>
        </w:rPr>
        <w:t xml:space="preserve"> Y</w:t>
      </w:r>
      <w:r w:rsidRPr="00F66053">
        <w:rPr>
          <w:rFonts w:ascii="Book Antiqua" w:hAnsi="Book Antiqua"/>
          <w:bCs/>
          <w:sz w:val="24"/>
          <w:szCs w:val="24"/>
        </w:rPr>
        <w:t>, Onoyama</w:t>
      </w:r>
      <w:r w:rsidRPr="00F66053">
        <w:rPr>
          <w:rFonts w:ascii="Book Antiqua" w:eastAsia="宋体" w:hAnsi="Book Antiqua"/>
          <w:bCs/>
          <w:sz w:val="24"/>
          <w:szCs w:val="24"/>
          <w:lang w:eastAsia="zh-CN"/>
        </w:rPr>
        <w:t xml:space="preserve"> T</w:t>
      </w:r>
      <w:r w:rsidRPr="00F66053">
        <w:rPr>
          <w:rFonts w:ascii="Book Antiqua" w:hAnsi="Book Antiqua"/>
          <w:bCs/>
          <w:sz w:val="24"/>
          <w:szCs w:val="24"/>
        </w:rPr>
        <w:t>, Kawata</w:t>
      </w:r>
      <w:r w:rsidRPr="00F66053">
        <w:rPr>
          <w:rFonts w:ascii="Book Antiqua" w:eastAsia="宋体" w:hAnsi="Book Antiqua"/>
          <w:bCs/>
          <w:sz w:val="24"/>
          <w:szCs w:val="24"/>
          <w:lang w:eastAsia="zh-CN"/>
        </w:rPr>
        <w:t xml:space="preserve"> S and </w:t>
      </w:r>
      <w:r w:rsidRPr="00F66053">
        <w:rPr>
          <w:rFonts w:ascii="Book Antiqua" w:hAnsi="Book Antiqua"/>
          <w:bCs/>
          <w:sz w:val="24"/>
          <w:szCs w:val="24"/>
        </w:rPr>
        <w:t>Kurumi</w:t>
      </w:r>
      <w:r w:rsidRPr="00F66053">
        <w:rPr>
          <w:rFonts w:ascii="Book Antiqua" w:eastAsia="宋体" w:hAnsi="Book Antiqua"/>
          <w:bCs/>
          <w:sz w:val="24"/>
          <w:szCs w:val="24"/>
          <w:lang w:eastAsia="zh-CN"/>
        </w:rPr>
        <w:t xml:space="preserve"> H collected the</w:t>
      </w:r>
      <w:r w:rsidRPr="00F66053">
        <w:rPr>
          <w:rFonts w:ascii="Book Antiqua" w:hAnsi="Book Antiqua"/>
          <w:bCs/>
          <w:sz w:val="24"/>
          <w:szCs w:val="24"/>
        </w:rPr>
        <w:t xml:space="preserve"> data</w:t>
      </w:r>
      <w:r w:rsidRPr="00F66053">
        <w:rPr>
          <w:rFonts w:ascii="Book Antiqua" w:eastAsia="宋体" w:hAnsi="Book Antiqua"/>
          <w:bCs/>
          <w:sz w:val="24"/>
          <w:szCs w:val="24"/>
          <w:lang w:eastAsia="zh-CN"/>
        </w:rPr>
        <w:t xml:space="preserve">; </w:t>
      </w:r>
      <w:r w:rsidRPr="00F66053">
        <w:rPr>
          <w:rFonts w:ascii="Book Antiqua" w:hAnsi="Book Antiqua"/>
          <w:bCs/>
          <w:sz w:val="24"/>
          <w:szCs w:val="24"/>
        </w:rPr>
        <w:t>Ueki</w:t>
      </w:r>
      <w:r w:rsidRPr="00F66053">
        <w:rPr>
          <w:rFonts w:ascii="Book Antiqua" w:eastAsia="宋体" w:hAnsi="Book Antiqua"/>
          <w:bCs/>
          <w:sz w:val="24"/>
          <w:szCs w:val="24"/>
          <w:lang w:eastAsia="zh-CN"/>
        </w:rPr>
        <w:t xml:space="preserve"> M and </w:t>
      </w:r>
      <w:r w:rsidRPr="00F66053">
        <w:rPr>
          <w:rFonts w:ascii="Book Antiqua" w:hAnsi="Book Antiqua"/>
          <w:bCs/>
          <w:sz w:val="24"/>
          <w:szCs w:val="24"/>
        </w:rPr>
        <w:t>Miura</w:t>
      </w:r>
      <w:r w:rsidRPr="00F66053">
        <w:rPr>
          <w:rFonts w:ascii="Book Antiqua" w:eastAsia="宋体" w:hAnsi="Book Antiqua"/>
          <w:bCs/>
          <w:sz w:val="24"/>
          <w:szCs w:val="24"/>
          <w:lang w:eastAsia="zh-CN"/>
        </w:rPr>
        <w:t xml:space="preserve"> N</w:t>
      </w:r>
      <w:r w:rsidRPr="00F66053">
        <w:rPr>
          <w:rFonts w:ascii="Book Antiqua" w:hAnsi="Book Antiqua"/>
          <w:bCs/>
          <w:sz w:val="24"/>
          <w:szCs w:val="24"/>
        </w:rPr>
        <w:t xml:space="preserve"> </w:t>
      </w:r>
      <w:r w:rsidRPr="00F66053">
        <w:rPr>
          <w:rFonts w:ascii="Book Antiqua" w:eastAsia="宋体" w:hAnsi="Book Antiqua"/>
          <w:bCs/>
          <w:sz w:val="24"/>
          <w:szCs w:val="24"/>
          <w:lang w:eastAsia="zh-CN"/>
        </w:rPr>
        <w:t>a</w:t>
      </w:r>
      <w:r w:rsidRPr="00F66053">
        <w:rPr>
          <w:rFonts w:ascii="Book Antiqua" w:hAnsi="Book Antiqua"/>
          <w:bCs/>
          <w:sz w:val="24"/>
          <w:szCs w:val="24"/>
        </w:rPr>
        <w:t>nalyze</w:t>
      </w:r>
      <w:r w:rsidRPr="00F66053">
        <w:rPr>
          <w:rFonts w:ascii="Book Antiqua" w:eastAsia="宋体" w:hAnsi="Book Antiqua"/>
          <w:bCs/>
          <w:sz w:val="24"/>
          <w:szCs w:val="24"/>
          <w:lang w:eastAsia="zh-CN"/>
        </w:rPr>
        <w:t>d</w:t>
      </w:r>
      <w:r w:rsidRPr="00F66053">
        <w:rPr>
          <w:rFonts w:ascii="Book Antiqua" w:hAnsi="Book Antiqua"/>
          <w:bCs/>
          <w:sz w:val="24"/>
          <w:szCs w:val="24"/>
        </w:rPr>
        <w:t xml:space="preserve"> and interpreted </w:t>
      </w:r>
      <w:r w:rsidRPr="00F66053">
        <w:rPr>
          <w:rFonts w:ascii="Book Antiqua" w:eastAsia="宋体" w:hAnsi="Book Antiqua"/>
          <w:bCs/>
          <w:sz w:val="24"/>
          <w:szCs w:val="24"/>
          <w:lang w:eastAsia="zh-CN"/>
        </w:rPr>
        <w:t>the</w:t>
      </w:r>
      <w:r w:rsidRPr="00F66053">
        <w:rPr>
          <w:rFonts w:ascii="Book Antiqua" w:hAnsi="Book Antiqua"/>
          <w:bCs/>
          <w:sz w:val="24"/>
          <w:szCs w:val="24"/>
        </w:rPr>
        <w:t xml:space="preserve"> data</w:t>
      </w:r>
      <w:r w:rsidRPr="00F66053">
        <w:rPr>
          <w:rFonts w:ascii="Book Antiqua" w:eastAsia="宋体" w:hAnsi="Book Antiqua"/>
          <w:bCs/>
          <w:sz w:val="24"/>
          <w:szCs w:val="24"/>
          <w:lang w:eastAsia="zh-CN"/>
        </w:rPr>
        <w:t xml:space="preserve">; </w:t>
      </w:r>
      <w:r w:rsidRPr="00F66053">
        <w:rPr>
          <w:rFonts w:ascii="Book Antiqua" w:hAnsi="Book Antiqua"/>
          <w:bCs/>
          <w:sz w:val="24"/>
          <w:szCs w:val="24"/>
        </w:rPr>
        <w:t>Matsumoto</w:t>
      </w:r>
      <w:r w:rsidRPr="00F66053">
        <w:rPr>
          <w:rFonts w:ascii="Book Antiqua" w:eastAsia="宋体" w:hAnsi="Book Antiqua"/>
          <w:bCs/>
          <w:sz w:val="24"/>
          <w:szCs w:val="24"/>
          <w:lang w:eastAsia="zh-CN"/>
        </w:rPr>
        <w:t xml:space="preserve"> K drafted the manuscript; </w:t>
      </w:r>
      <w:r w:rsidRPr="00F66053">
        <w:rPr>
          <w:rFonts w:ascii="Book Antiqua" w:hAnsi="Book Antiqua"/>
          <w:bCs/>
          <w:sz w:val="24"/>
          <w:szCs w:val="24"/>
        </w:rPr>
        <w:t>Isomoto</w:t>
      </w:r>
      <w:r w:rsidRPr="00F66053">
        <w:rPr>
          <w:rFonts w:ascii="Book Antiqua" w:eastAsia="宋体" w:hAnsi="Book Antiqua"/>
          <w:bCs/>
          <w:sz w:val="24"/>
          <w:szCs w:val="24"/>
          <w:lang w:eastAsia="zh-CN"/>
        </w:rPr>
        <w:t xml:space="preserve"> H revised the manuscript.</w:t>
      </w:r>
    </w:p>
    <w:p w14:paraId="0097D1B2" w14:textId="77777777" w:rsidR="001371B2" w:rsidRPr="00482339" w:rsidRDefault="001371B2" w:rsidP="00F66053">
      <w:pPr>
        <w:spacing w:line="360" w:lineRule="auto"/>
        <w:rPr>
          <w:rFonts w:ascii="Book Antiqua" w:eastAsia="宋体" w:hAnsi="Book Antiqua"/>
          <w:bCs/>
          <w:sz w:val="24"/>
          <w:szCs w:val="24"/>
          <w:lang w:eastAsia="zh-CN"/>
        </w:rPr>
      </w:pPr>
    </w:p>
    <w:p w14:paraId="5B544EB6" w14:textId="77777777" w:rsidR="001371B2" w:rsidRPr="00F66053" w:rsidRDefault="001371B2" w:rsidP="00F66053">
      <w:pPr>
        <w:spacing w:line="360" w:lineRule="auto"/>
        <w:rPr>
          <w:rFonts w:ascii="Book Antiqua" w:eastAsia="宋体" w:hAnsi="Book Antiqua"/>
          <w:sz w:val="24"/>
          <w:szCs w:val="24"/>
          <w:lang w:eastAsia="zh-CN"/>
        </w:rPr>
      </w:pPr>
      <w:r w:rsidRPr="00F66053">
        <w:rPr>
          <w:rFonts w:ascii="Book Antiqua" w:hAnsi="Book Antiqua"/>
          <w:b/>
          <w:color w:val="000000"/>
          <w:sz w:val="24"/>
          <w:szCs w:val="24"/>
        </w:rPr>
        <w:t>Conflict-of-interest statement</w:t>
      </w:r>
      <w:r w:rsidRPr="00F66053">
        <w:rPr>
          <w:rFonts w:ascii="Book Antiqua" w:hAnsi="Book Antiqua"/>
          <w:b/>
          <w:sz w:val="24"/>
          <w:szCs w:val="24"/>
        </w:rPr>
        <w:t>:</w:t>
      </w:r>
      <w:r w:rsidRPr="00F66053">
        <w:rPr>
          <w:rFonts w:ascii="Book Antiqua" w:eastAsia="宋体" w:hAnsi="Book Antiqua" w:cs="TimesNewRomanPS-BoldItalicMT"/>
          <w:b/>
          <w:bCs/>
          <w:iCs/>
          <w:color w:val="000000"/>
          <w:sz w:val="24"/>
          <w:szCs w:val="24"/>
          <w:lang w:eastAsia="zh-CN"/>
        </w:rPr>
        <w:t xml:space="preserve"> </w:t>
      </w:r>
      <w:r w:rsidRPr="00F66053">
        <w:rPr>
          <w:rFonts w:ascii="Book Antiqua" w:hAnsi="Book Antiqua"/>
          <w:sz w:val="24"/>
          <w:szCs w:val="24"/>
        </w:rPr>
        <w:t>No potential conflicts of interest. No financial support.</w:t>
      </w:r>
    </w:p>
    <w:p w14:paraId="4C5C8D09" w14:textId="77777777" w:rsidR="001371B2" w:rsidRPr="00F66053" w:rsidRDefault="001371B2" w:rsidP="00F66053">
      <w:pPr>
        <w:spacing w:line="360" w:lineRule="auto"/>
        <w:rPr>
          <w:rFonts w:ascii="Book Antiqua" w:eastAsia="宋体" w:hAnsi="Book Antiqua"/>
          <w:sz w:val="24"/>
          <w:szCs w:val="24"/>
          <w:lang w:eastAsia="zh-CN"/>
        </w:rPr>
      </w:pPr>
    </w:p>
    <w:p w14:paraId="159B6D4F" w14:textId="77777777" w:rsidR="001371B2" w:rsidRPr="00F66053" w:rsidRDefault="001371B2" w:rsidP="00F66053">
      <w:pPr>
        <w:spacing w:line="360" w:lineRule="auto"/>
        <w:rPr>
          <w:rFonts w:ascii="Book Antiqua" w:hAnsi="Book Antiqua"/>
          <w:sz w:val="24"/>
          <w:szCs w:val="24"/>
        </w:rPr>
      </w:pPr>
      <w:bookmarkStart w:id="3" w:name="OLE_LINK507"/>
      <w:bookmarkStart w:id="4" w:name="OLE_LINK506"/>
      <w:bookmarkStart w:id="5" w:name="OLE_LINK496"/>
      <w:bookmarkStart w:id="6" w:name="OLE_LINK479"/>
      <w:r w:rsidRPr="00F66053">
        <w:rPr>
          <w:rFonts w:ascii="Book Antiqua" w:hAnsi="Book Antiqua"/>
          <w:b/>
          <w:sz w:val="24"/>
          <w:szCs w:val="24"/>
        </w:rPr>
        <w:t xml:space="preserve">Open-Access: </w:t>
      </w:r>
      <w:r w:rsidRPr="00F66053">
        <w:rPr>
          <w:rFonts w:ascii="Book Antiqua" w:hAnsi="Book Antiqua"/>
          <w:sz w:val="24"/>
          <w:szCs w:val="24"/>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14:paraId="21447EB7" w14:textId="77777777" w:rsidR="00397B5B" w:rsidRDefault="00397B5B" w:rsidP="00397B5B">
      <w:pPr>
        <w:spacing w:line="360" w:lineRule="auto"/>
        <w:ind w:right="120"/>
        <w:rPr>
          <w:rFonts w:ascii="Book Antiqua" w:eastAsia="宋体" w:hAnsi="Book Antiqua"/>
          <w:b/>
          <w:color w:val="000000"/>
          <w:lang w:eastAsia="zh-CN"/>
        </w:rPr>
      </w:pPr>
      <w:bookmarkStart w:id="7" w:name="OLE_LINK219"/>
    </w:p>
    <w:p w14:paraId="06BD3DC7" w14:textId="5BBDFEE8" w:rsidR="001371B2" w:rsidRPr="00397B5B" w:rsidRDefault="00397B5B" w:rsidP="00397B5B">
      <w:pPr>
        <w:spacing w:line="360" w:lineRule="auto"/>
        <w:ind w:right="120"/>
        <w:rPr>
          <w:rFonts w:ascii="Book Antiqua" w:eastAsia="宋体" w:hAnsi="Book Antiqua"/>
          <w:color w:val="000000"/>
          <w:sz w:val="24"/>
          <w:szCs w:val="24"/>
          <w:lang w:eastAsia="zh-CN"/>
        </w:rPr>
      </w:pPr>
      <w:r w:rsidRPr="00397B5B">
        <w:rPr>
          <w:rFonts w:ascii="Book Antiqua" w:hAnsi="Book Antiqua" w:hint="eastAsia"/>
          <w:b/>
          <w:color w:val="000000"/>
          <w:sz w:val="24"/>
          <w:szCs w:val="24"/>
        </w:rPr>
        <w:t>Manuscript source:</w:t>
      </w:r>
      <w:r w:rsidRPr="00397B5B">
        <w:rPr>
          <w:rFonts w:ascii="Book Antiqua" w:hAnsi="Book Antiqua" w:hint="eastAsia"/>
          <w:color w:val="000000"/>
          <w:sz w:val="24"/>
          <w:szCs w:val="24"/>
        </w:rPr>
        <w:t xml:space="preserve"> Invited manuscript</w:t>
      </w:r>
      <w:bookmarkEnd w:id="7"/>
    </w:p>
    <w:p w14:paraId="2BEB2290" w14:textId="77777777" w:rsidR="00397B5B" w:rsidRPr="00F66053" w:rsidRDefault="00397B5B" w:rsidP="00F66053">
      <w:pPr>
        <w:spacing w:line="360" w:lineRule="auto"/>
        <w:rPr>
          <w:rFonts w:ascii="Book Antiqua" w:eastAsia="宋体" w:hAnsi="Book Antiqua"/>
          <w:sz w:val="24"/>
          <w:szCs w:val="24"/>
          <w:lang w:eastAsia="zh-CN"/>
        </w:rPr>
      </w:pPr>
    </w:p>
    <w:p w14:paraId="24F7B91C" w14:textId="3001A4C2" w:rsidR="001371B2" w:rsidRPr="00F66053" w:rsidRDefault="001371B2" w:rsidP="00F66053">
      <w:pPr>
        <w:spacing w:line="360" w:lineRule="auto"/>
        <w:rPr>
          <w:rFonts w:ascii="Book Antiqua" w:eastAsia="宋体" w:hAnsi="Book Antiqua"/>
          <w:sz w:val="24"/>
          <w:szCs w:val="24"/>
          <w:lang w:eastAsia="zh-CN"/>
        </w:rPr>
      </w:pPr>
      <w:r w:rsidRPr="00F66053">
        <w:rPr>
          <w:rFonts w:ascii="Book Antiqua" w:hAnsi="Book Antiqua"/>
          <w:b/>
          <w:sz w:val="24"/>
          <w:szCs w:val="24"/>
        </w:rPr>
        <w:t>Correspondence to:</w:t>
      </w:r>
      <w:r w:rsidR="00482339">
        <w:rPr>
          <w:rFonts w:ascii="Book Antiqua" w:eastAsia="宋体" w:hAnsi="Book Antiqua" w:cs="Arial"/>
          <w:b/>
          <w:bCs/>
          <w:sz w:val="24"/>
          <w:szCs w:val="24"/>
          <w:lang w:eastAsia="zh-CN"/>
        </w:rPr>
        <w:t xml:space="preserve"> </w:t>
      </w:r>
      <w:r w:rsidRPr="00F66053">
        <w:rPr>
          <w:rFonts w:ascii="Book Antiqua" w:hAnsi="Book Antiqua"/>
          <w:b/>
          <w:sz w:val="24"/>
          <w:szCs w:val="24"/>
        </w:rPr>
        <w:t>Kazuya Matsumoto</w:t>
      </w:r>
      <w:r w:rsidRPr="00F66053">
        <w:rPr>
          <w:rFonts w:ascii="Book Antiqua" w:hAnsi="Book Antiqua"/>
          <w:b/>
          <w:bCs/>
          <w:sz w:val="24"/>
          <w:szCs w:val="24"/>
        </w:rPr>
        <w:t>, MD, PhD</w:t>
      </w:r>
      <w:r w:rsidRPr="00F66053">
        <w:rPr>
          <w:rFonts w:ascii="Book Antiqua" w:eastAsia="宋体" w:hAnsi="Book Antiqua"/>
          <w:b/>
          <w:bCs/>
          <w:sz w:val="24"/>
          <w:szCs w:val="24"/>
          <w:lang w:eastAsia="zh-CN"/>
        </w:rPr>
        <w:t>,</w:t>
      </w:r>
      <w:r w:rsidRPr="00F66053">
        <w:rPr>
          <w:rFonts w:ascii="Book Antiqua" w:eastAsia="宋体" w:hAnsi="Book Antiqua"/>
          <w:sz w:val="24"/>
          <w:szCs w:val="24"/>
          <w:lang w:eastAsia="zh-CN"/>
        </w:rPr>
        <w:t xml:space="preserve"> </w:t>
      </w:r>
      <w:r w:rsidRPr="00F66053">
        <w:rPr>
          <w:rFonts w:ascii="Book Antiqua" w:hAnsi="Book Antiqua"/>
          <w:bCs/>
          <w:sz w:val="24"/>
          <w:szCs w:val="24"/>
        </w:rPr>
        <w:t>Department of Gastroenterology, Tottori University Hospital</w:t>
      </w:r>
      <w:r w:rsidRPr="00F66053">
        <w:rPr>
          <w:rFonts w:ascii="Book Antiqua" w:eastAsia="宋体" w:hAnsi="Book Antiqua"/>
          <w:bCs/>
          <w:sz w:val="24"/>
          <w:szCs w:val="24"/>
          <w:lang w:eastAsia="zh-CN"/>
        </w:rPr>
        <w:t>,</w:t>
      </w:r>
      <w:r w:rsidRPr="00F66053">
        <w:rPr>
          <w:rFonts w:ascii="Book Antiqua" w:eastAsia="宋体" w:hAnsi="Book Antiqua"/>
          <w:sz w:val="24"/>
          <w:szCs w:val="24"/>
          <w:lang w:eastAsia="zh-CN"/>
        </w:rPr>
        <w:t xml:space="preserve"> </w:t>
      </w:r>
      <w:r w:rsidRPr="00F66053">
        <w:rPr>
          <w:rFonts w:ascii="Book Antiqua" w:hAnsi="Book Antiqua"/>
          <w:bCs/>
          <w:sz w:val="24"/>
          <w:szCs w:val="24"/>
        </w:rPr>
        <w:t>86 Nishi-cho, Yonago, 683-8504, Japan</w:t>
      </w:r>
      <w:r w:rsidRPr="00F66053">
        <w:rPr>
          <w:rFonts w:ascii="Book Antiqua" w:eastAsia="宋体" w:hAnsi="Book Antiqua"/>
          <w:bCs/>
          <w:sz w:val="24"/>
          <w:szCs w:val="24"/>
          <w:lang w:eastAsia="zh-CN"/>
        </w:rPr>
        <w:t>.</w:t>
      </w:r>
      <w:r w:rsidRPr="00F66053">
        <w:rPr>
          <w:rFonts w:ascii="Book Antiqua" w:hAnsi="Book Antiqua"/>
          <w:bCs/>
          <w:sz w:val="24"/>
          <w:szCs w:val="24"/>
        </w:rPr>
        <w:t xml:space="preserve"> </w:t>
      </w:r>
      <w:hyperlink r:id="rId9" w:history="1">
        <w:r w:rsidRPr="00F66053">
          <w:rPr>
            <w:rStyle w:val="a7"/>
            <w:rFonts w:ascii="Book Antiqua" w:hAnsi="Book Antiqua"/>
            <w:bCs/>
            <w:sz w:val="24"/>
            <w:szCs w:val="24"/>
          </w:rPr>
          <w:t>matsumot@med.tottori-u.ac.jp</w:t>
        </w:r>
      </w:hyperlink>
    </w:p>
    <w:p w14:paraId="4E853B64" w14:textId="57FFC210" w:rsidR="001371B2" w:rsidRPr="00F66053" w:rsidRDefault="001371B2" w:rsidP="00F66053">
      <w:pPr>
        <w:spacing w:line="360" w:lineRule="auto"/>
        <w:rPr>
          <w:rFonts w:ascii="Book Antiqua" w:eastAsia="宋体" w:hAnsi="Book Antiqua"/>
          <w:bCs/>
          <w:sz w:val="24"/>
          <w:szCs w:val="24"/>
          <w:lang w:eastAsia="zh-CN"/>
        </w:rPr>
      </w:pPr>
      <w:r w:rsidRPr="00F66053">
        <w:rPr>
          <w:rFonts w:ascii="Book Antiqua" w:hAnsi="Book Antiqua"/>
          <w:b/>
          <w:bCs/>
          <w:color w:val="000000"/>
          <w:sz w:val="24"/>
          <w:szCs w:val="24"/>
        </w:rPr>
        <w:t>Telephone</w:t>
      </w:r>
      <w:r w:rsidRPr="00F66053">
        <w:rPr>
          <w:rFonts w:ascii="Book Antiqua" w:hAnsi="Book Antiqua"/>
          <w:bCs/>
          <w:sz w:val="24"/>
          <w:szCs w:val="24"/>
        </w:rPr>
        <w:t>: +81-859-386527</w:t>
      </w:r>
    </w:p>
    <w:p w14:paraId="2728C4F2" w14:textId="77777777" w:rsidR="001371B2" w:rsidRPr="00F66053" w:rsidRDefault="001371B2" w:rsidP="00F66053">
      <w:pPr>
        <w:spacing w:line="360" w:lineRule="auto"/>
        <w:rPr>
          <w:rFonts w:ascii="Book Antiqua" w:eastAsia="宋体" w:hAnsi="Book Antiqua"/>
          <w:sz w:val="24"/>
          <w:szCs w:val="24"/>
          <w:lang w:eastAsia="zh-CN"/>
        </w:rPr>
      </w:pPr>
    </w:p>
    <w:p w14:paraId="6BE74EE2" w14:textId="66EB176B" w:rsidR="001371B2" w:rsidRPr="00F66053" w:rsidRDefault="001371B2" w:rsidP="00F66053">
      <w:pPr>
        <w:spacing w:line="360" w:lineRule="auto"/>
        <w:rPr>
          <w:rFonts w:ascii="Book Antiqua" w:hAnsi="Book Antiqua"/>
          <w:b/>
          <w:sz w:val="24"/>
          <w:szCs w:val="24"/>
        </w:rPr>
      </w:pPr>
      <w:r w:rsidRPr="00F66053">
        <w:rPr>
          <w:rFonts w:ascii="Book Antiqua" w:hAnsi="Book Antiqua"/>
          <w:b/>
          <w:sz w:val="24"/>
          <w:szCs w:val="24"/>
        </w:rPr>
        <w:t>Received:</w:t>
      </w:r>
      <w:r w:rsidRPr="00F66053">
        <w:rPr>
          <w:rFonts w:ascii="Book Antiqua" w:eastAsia="宋体" w:hAnsi="Book Antiqua"/>
          <w:sz w:val="24"/>
          <w:szCs w:val="24"/>
          <w:lang w:eastAsia="zh-CN"/>
        </w:rPr>
        <w:t xml:space="preserve"> </w:t>
      </w:r>
      <w:r w:rsidR="0054562E" w:rsidRPr="00F66053">
        <w:rPr>
          <w:rFonts w:ascii="Book Antiqua" w:eastAsia="宋体" w:hAnsi="Book Antiqua"/>
          <w:sz w:val="24"/>
          <w:szCs w:val="24"/>
          <w:lang w:eastAsia="zh-CN"/>
        </w:rPr>
        <w:t>July 27, 2015</w:t>
      </w:r>
    </w:p>
    <w:p w14:paraId="23CA34D5" w14:textId="63EE6139" w:rsidR="001371B2" w:rsidRPr="00F66053" w:rsidRDefault="001371B2" w:rsidP="00F66053">
      <w:pPr>
        <w:spacing w:line="360" w:lineRule="auto"/>
        <w:rPr>
          <w:rFonts w:ascii="Book Antiqua" w:eastAsia="宋体" w:hAnsi="Book Antiqua"/>
          <w:b/>
          <w:sz w:val="24"/>
          <w:szCs w:val="24"/>
          <w:lang w:eastAsia="zh-CN"/>
        </w:rPr>
      </w:pPr>
      <w:r w:rsidRPr="00F66053">
        <w:rPr>
          <w:rFonts w:ascii="Book Antiqua" w:hAnsi="Book Antiqua"/>
          <w:b/>
          <w:sz w:val="24"/>
          <w:szCs w:val="24"/>
        </w:rPr>
        <w:t>Peer-review started:</w:t>
      </w:r>
      <w:r w:rsidRPr="00F66053">
        <w:rPr>
          <w:rFonts w:ascii="Book Antiqua" w:eastAsia="宋体" w:hAnsi="Book Antiqua"/>
          <w:b/>
          <w:sz w:val="24"/>
          <w:szCs w:val="24"/>
          <w:lang w:eastAsia="zh-CN"/>
        </w:rPr>
        <w:t xml:space="preserve"> </w:t>
      </w:r>
      <w:r w:rsidR="0054562E" w:rsidRPr="00F66053">
        <w:rPr>
          <w:rFonts w:ascii="Book Antiqua" w:eastAsia="宋体" w:hAnsi="Book Antiqua"/>
          <w:sz w:val="24"/>
          <w:szCs w:val="24"/>
          <w:lang w:eastAsia="zh-CN"/>
        </w:rPr>
        <w:t>August 21, 2015</w:t>
      </w:r>
    </w:p>
    <w:p w14:paraId="1F59851B" w14:textId="769C6EF2" w:rsidR="001371B2" w:rsidRPr="00F66053" w:rsidRDefault="001371B2" w:rsidP="00F66053">
      <w:pPr>
        <w:spacing w:line="360" w:lineRule="auto"/>
        <w:rPr>
          <w:rFonts w:ascii="Book Antiqua" w:eastAsia="宋体" w:hAnsi="Book Antiqua"/>
          <w:b/>
          <w:sz w:val="24"/>
          <w:szCs w:val="24"/>
          <w:lang w:eastAsia="zh-CN"/>
        </w:rPr>
      </w:pPr>
      <w:r w:rsidRPr="00F66053">
        <w:rPr>
          <w:rFonts w:ascii="Book Antiqua" w:hAnsi="Book Antiqua"/>
          <w:b/>
          <w:sz w:val="24"/>
          <w:szCs w:val="24"/>
        </w:rPr>
        <w:lastRenderedPageBreak/>
        <w:t>First decision:</w:t>
      </w:r>
      <w:r w:rsidRPr="00F66053">
        <w:rPr>
          <w:rFonts w:ascii="Book Antiqua" w:eastAsia="宋体" w:hAnsi="Book Antiqua"/>
          <w:b/>
          <w:sz w:val="24"/>
          <w:szCs w:val="24"/>
          <w:lang w:eastAsia="zh-CN"/>
        </w:rPr>
        <w:t xml:space="preserve"> </w:t>
      </w:r>
      <w:r w:rsidR="0054562E" w:rsidRPr="00F66053">
        <w:rPr>
          <w:rFonts w:ascii="Book Antiqua" w:eastAsia="宋体" w:hAnsi="Book Antiqua"/>
          <w:sz w:val="24"/>
          <w:szCs w:val="24"/>
          <w:lang w:eastAsia="zh-CN"/>
        </w:rPr>
        <w:t>October 21, 2015</w:t>
      </w:r>
    </w:p>
    <w:p w14:paraId="4854195A" w14:textId="6A592044" w:rsidR="001371B2" w:rsidRPr="00F66053" w:rsidRDefault="001371B2" w:rsidP="00F66053">
      <w:pPr>
        <w:spacing w:line="360" w:lineRule="auto"/>
        <w:rPr>
          <w:rFonts w:ascii="Book Antiqua" w:eastAsia="宋体" w:hAnsi="Book Antiqua"/>
          <w:b/>
          <w:sz w:val="24"/>
          <w:szCs w:val="24"/>
          <w:lang w:eastAsia="zh-CN"/>
        </w:rPr>
      </w:pPr>
      <w:r w:rsidRPr="00F66053">
        <w:rPr>
          <w:rFonts w:ascii="Book Antiqua" w:hAnsi="Book Antiqua"/>
          <w:b/>
          <w:sz w:val="24"/>
          <w:szCs w:val="24"/>
        </w:rPr>
        <w:t xml:space="preserve">Revised: </w:t>
      </w:r>
      <w:r w:rsidR="0054562E" w:rsidRPr="00F66053">
        <w:rPr>
          <w:rFonts w:ascii="Book Antiqua" w:eastAsia="宋体" w:hAnsi="Book Antiqua"/>
          <w:sz w:val="24"/>
          <w:szCs w:val="24"/>
          <w:lang w:eastAsia="zh-CN"/>
        </w:rPr>
        <w:t>November 29, 2015</w:t>
      </w:r>
    </w:p>
    <w:p w14:paraId="5D5D628B" w14:textId="407C3CF5" w:rsidR="001371B2" w:rsidRPr="002A151F" w:rsidRDefault="001371B2" w:rsidP="002A151F">
      <w:pPr>
        <w:rPr>
          <w:rFonts w:ascii="Book Antiqua" w:hAnsi="Book Antiqua"/>
          <w:iCs/>
          <w:sz w:val="24"/>
        </w:rPr>
      </w:pPr>
      <w:r w:rsidRPr="00F66053">
        <w:rPr>
          <w:rFonts w:ascii="Book Antiqua" w:hAnsi="Book Antiqua"/>
          <w:b/>
          <w:sz w:val="24"/>
          <w:szCs w:val="24"/>
        </w:rPr>
        <w:t>Accepted:</w:t>
      </w:r>
      <w:bookmarkStart w:id="8" w:name="OLE_LINK98"/>
      <w:bookmarkStart w:id="9" w:name="OLE_LINK99"/>
      <w:bookmarkStart w:id="10" w:name="OLE_LINK104"/>
      <w:bookmarkStart w:id="11" w:name="OLE_LINK110"/>
      <w:bookmarkStart w:id="12" w:name="OLE_LINK111"/>
      <w:bookmarkStart w:id="13" w:name="OLE_LINK115"/>
      <w:bookmarkStart w:id="14" w:name="OLE_LINK116"/>
      <w:r w:rsidRPr="00F66053">
        <w:rPr>
          <w:rFonts w:ascii="Book Antiqua" w:hAnsi="Book Antiqua"/>
          <w:color w:val="000000"/>
          <w:sz w:val="24"/>
          <w:szCs w:val="24"/>
        </w:rPr>
        <w:t xml:space="preserve"> </w:t>
      </w:r>
      <w:bookmarkEnd w:id="8"/>
      <w:bookmarkEnd w:id="9"/>
      <w:bookmarkEnd w:id="10"/>
      <w:bookmarkEnd w:id="11"/>
      <w:bookmarkEnd w:id="12"/>
      <w:bookmarkEnd w:id="13"/>
      <w:bookmarkEnd w:id="14"/>
      <w:r w:rsidR="002A151F">
        <w:rPr>
          <w:rStyle w:val="ad"/>
        </w:rPr>
        <w:t>July 28</w:t>
      </w:r>
      <w:r w:rsidR="002A151F" w:rsidRPr="00235CD4">
        <w:rPr>
          <w:rStyle w:val="ad"/>
        </w:rPr>
        <w:t>,</w:t>
      </w:r>
      <w:r w:rsidR="002A151F">
        <w:rPr>
          <w:rStyle w:val="ad"/>
        </w:rPr>
        <w:t xml:space="preserve"> 2016</w:t>
      </w:r>
    </w:p>
    <w:p w14:paraId="629A47F5" w14:textId="77777777" w:rsidR="001371B2" w:rsidRPr="00F66053" w:rsidRDefault="001371B2" w:rsidP="00F66053">
      <w:pPr>
        <w:spacing w:line="360" w:lineRule="auto"/>
        <w:rPr>
          <w:rFonts w:ascii="Book Antiqua" w:hAnsi="Book Antiqua"/>
          <w:b/>
          <w:sz w:val="24"/>
          <w:szCs w:val="24"/>
        </w:rPr>
      </w:pPr>
      <w:r w:rsidRPr="00F66053">
        <w:rPr>
          <w:rFonts w:ascii="Book Antiqua" w:hAnsi="Book Antiqua"/>
          <w:b/>
          <w:sz w:val="24"/>
          <w:szCs w:val="24"/>
        </w:rPr>
        <w:t>Article in press:</w:t>
      </w:r>
    </w:p>
    <w:p w14:paraId="53C77D8F" w14:textId="77777777" w:rsidR="001371B2" w:rsidRPr="00F66053" w:rsidRDefault="001371B2" w:rsidP="00F66053">
      <w:pPr>
        <w:spacing w:line="360" w:lineRule="auto"/>
        <w:rPr>
          <w:rFonts w:ascii="Book Antiqua" w:hAnsi="Book Antiqua"/>
          <w:b/>
          <w:sz w:val="24"/>
          <w:szCs w:val="24"/>
        </w:rPr>
      </w:pPr>
      <w:r w:rsidRPr="00F66053">
        <w:rPr>
          <w:rFonts w:ascii="Book Antiqua" w:hAnsi="Book Antiqua"/>
          <w:b/>
          <w:sz w:val="24"/>
          <w:szCs w:val="24"/>
        </w:rPr>
        <w:t xml:space="preserve">Published online: </w:t>
      </w:r>
    </w:p>
    <w:p w14:paraId="76483EB8" w14:textId="77777777" w:rsidR="00EF3094" w:rsidRPr="00F66053" w:rsidRDefault="00EF3094" w:rsidP="00F66053">
      <w:pPr>
        <w:spacing w:line="360" w:lineRule="auto"/>
        <w:rPr>
          <w:rFonts w:ascii="Book Antiqua" w:eastAsia="宋体" w:hAnsi="Book Antiqua"/>
          <w:bCs/>
          <w:sz w:val="24"/>
          <w:szCs w:val="24"/>
          <w:lang w:eastAsia="zh-CN"/>
        </w:rPr>
      </w:pPr>
    </w:p>
    <w:p w14:paraId="267162E1" w14:textId="77777777" w:rsidR="0054562E" w:rsidRPr="00F66053" w:rsidRDefault="0054562E" w:rsidP="00F66053">
      <w:pPr>
        <w:widowControl/>
        <w:spacing w:line="360" w:lineRule="auto"/>
        <w:rPr>
          <w:rFonts w:ascii="Book Antiqua" w:hAnsi="Book Antiqua"/>
          <w:bCs/>
          <w:sz w:val="24"/>
          <w:szCs w:val="24"/>
        </w:rPr>
      </w:pPr>
      <w:r w:rsidRPr="00F66053">
        <w:rPr>
          <w:rFonts w:ascii="Book Antiqua" w:hAnsi="Book Antiqua"/>
          <w:bCs/>
          <w:sz w:val="24"/>
          <w:szCs w:val="24"/>
        </w:rPr>
        <w:br w:type="page"/>
      </w:r>
    </w:p>
    <w:p w14:paraId="65422B09" w14:textId="67183335" w:rsidR="00EF3094" w:rsidRPr="00F66053" w:rsidRDefault="00EF3094" w:rsidP="00F66053">
      <w:pPr>
        <w:spacing w:line="360" w:lineRule="auto"/>
        <w:rPr>
          <w:rFonts w:ascii="Book Antiqua" w:hAnsi="Book Antiqua"/>
          <w:b/>
          <w:bCs/>
          <w:sz w:val="24"/>
          <w:szCs w:val="24"/>
        </w:rPr>
      </w:pPr>
      <w:r w:rsidRPr="00F66053">
        <w:rPr>
          <w:rFonts w:ascii="Book Antiqua" w:hAnsi="Book Antiqua"/>
          <w:b/>
          <w:bCs/>
          <w:sz w:val="24"/>
          <w:szCs w:val="24"/>
        </w:rPr>
        <w:lastRenderedPageBreak/>
        <w:t xml:space="preserve">Abstract </w:t>
      </w:r>
    </w:p>
    <w:p w14:paraId="3679F447" w14:textId="1022F897" w:rsidR="00727B02" w:rsidRPr="00F66053" w:rsidRDefault="003F7F4A" w:rsidP="00F66053">
      <w:pPr>
        <w:spacing w:line="360" w:lineRule="auto"/>
        <w:rPr>
          <w:rFonts w:ascii="Book Antiqua" w:eastAsia="宋体" w:hAnsi="Book Antiqua"/>
          <w:sz w:val="24"/>
          <w:szCs w:val="24"/>
          <w:lang w:eastAsia="zh-CN"/>
        </w:rPr>
      </w:pPr>
      <w:r w:rsidRPr="00F66053">
        <w:rPr>
          <w:rFonts w:ascii="Book Antiqua" w:hAnsi="Book Antiqua"/>
          <w:bCs/>
          <w:sz w:val="24"/>
          <w:szCs w:val="24"/>
        </w:rPr>
        <w:t xml:space="preserve">Pancreatic cancer is the fifth leading cause of cancer death and has the lowest survival rate of any solid cancer. Endoscopic ultrasound-guided fine-needle aspiration biopsy (EUS-FNA) </w:t>
      </w:r>
      <w:r w:rsidR="00B7582E" w:rsidRPr="00B7582E">
        <w:rPr>
          <w:rFonts w:ascii="Book Antiqua" w:hAnsi="Book Antiqua"/>
          <w:bCs/>
          <w:sz w:val="24"/>
          <w:szCs w:val="24"/>
        </w:rPr>
        <w:t>is currently capable of</w:t>
      </w:r>
      <w:r w:rsidRPr="00F66053">
        <w:rPr>
          <w:rFonts w:ascii="Book Antiqua" w:hAnsi="Book Antiqua"/>
          <w:bCs/>
          <w:sz w:val="24"/>
          <w:szCs w:val="24"/>
        </w:rPr>
        <w:t xml:space="preserve"> provid</w:t>
      </w:r>
      <w:r w:rsidR="00B7582E">
        <w:rPr>
          <w:rFonts w:ascii="Book Antiqua" w:eastAsia="宋体" w:hAnsi="Book Antiqua" w:hint="eastAsia"/>
          <w:bCs/>
          <w:sz w:val="24"/>
          <w:szCs w:val="24"/>
          <w:lang w:eastAsia="zh-CN"/>
        </w:rPr>
        <w:t>ing</w:t>
      </w:r>
      <w:r w:rsidRPr="00F66053">
        <w:rPr>
          <w:rFonts w:ascii="Book Antiqua" w:hAnsi="Book Antiqua"/>
          <w:bCs/>
          <w:sz w:val="24"/>
          <w:szCs w:val="24"/>
        </w:rPr>
        <w:t xml:space="preserve"> a cytopathological diagnosis of pancreatic malignanc</w:t>
      </w:r>
      <w:r w:rsidR="007977F7" w:rsidRPr="00F66053">
        <w:rPr>
          <w:rFonts w:ascii="Book Antiqua" w:hAnsi="Book Antiqua"/>
          <w:bCs/>
          <w:sz w:val="24"/>
          <w:szCs w:val="24"/>
        </w:rPr>
        <w:t>ies</w:t>
      </w:r>
      <w:r w:rsidRPr="00F66053">
        <w:rPr>
          <w:rFonts w:ascii="Book Antiqua" w:hAnsi="Book Antiqua"/>
          <w:bCs/>
          <w:sz w:val="24"/>
          <w:szCs w:val="24"/>
        </w:rPr>
        <w:t xml:space="preserve"> with </w:t>
      </w:r>
      <w:r w:rsidR="007977F7" w:rsidRPr="00F66053">
        <w:rPr>
          <w:rFonts w:ascii="Book Antiqua" w:hAnsi="Book Antiqua"/>
          <w:bCs/>
          <w:sz w:val="24"/>
          <w:szCs w:val="24"/>
        </w:rPr>
        <w:t xml:space="preserve">a </w:t>
      </w:r>
      <w:r w:rsidRPr="00F66053">
        <w:rPr>
          <w:rFonts w:ascii="Book Antiqua" w:hAnsi="Book Antiqua"/>
          <w:bCs/>
          <w:sz w:val="24"/>
          <w:szCs w:val="24"/>
        </w:rPr>
        <w:t xml:space="preserve">higher </w:t>
      </w:r>
      <w:r w:rsidR="00675728" w:rsidRPr="00F66053">
        <w:rPr>
          <w:rFonts w:ascii="Book Antiqua" w:hAnsi="Book Antiqua"/>
          <w:bCs/>
          <w:sz w:val="24"/>
          <w:szCs w:val="24"/>
        </w:rPr>
        <w:t>diagnostic power</w:t>
      </w:r>
      <w:r w:rsidR="007977F7" w:rsidRPr="00F66053">
        <w:rPr>
          <w:rFonts w:ascii="Book Antiqua" w:hAnsi="Book Antiqua"/>
          <w:bCs/>
          <w:sz w:val="24"/>
          <w:szCs w:val="24"/>
        </w:rPr>
        <w:t>,</w:t>
      </w:r>
      <w:r w:rsidR="00675728" w:rsidRPr="00F66053">
        <w:rPr>
          <w:rFonts w:ascii="Book Antiqua" w:hAnsi="Book Antiqua"/>
          <w:bCs/>
          <w:sz w:val="24"/>
          <w:szCs w:val="24"/>
        </w:rPr>
        <w:t xml:space="preserve"> </w:t>
      </w:r>
      <w:r w:rsidR="007977F7" w:rsidRPr="00F66053">
        <w:rPr>
          <w:rFonts w:ascii="Book Antiqua" w:hAnsi="Book Antiqua"/>
          <w:bCs/>
          <w:sz w:val="24"/>
          <w:szCs w:val="24"/>
        </w:rPr>
        <w:t xml:space="preserve">with a </w:t>
      </w:r>
      <w:r w:rsidR="00675728" w:rsidRPr="00F66053">
        <w:rPr>
          <w:rFonts w:ascii="Book Antiqua" w:hAnsi="Book Antiqua"/>
          <w:bCs/>
          <w:sz w:val="24"/>
          <w:szCs w:val="24"/>
        </w:rPr>
        <w:t xml:space="preserve">sensitivity and specificity </w:t>
      </w:r>
      <w:r w:rsidR="007977F7" w:rsidRPr="00F66053">
        <w:rPr>
          <w:rFonts w:ascii="Book Antiqua" w:hAnsi="Book Antiqua"/>
          <w:bCs/>
          <w:sz w:val="24"/>
          <w:szCs w:val="24"/>
        </w:rPr>
        <w:t xml:space="preserve">of </w:t>
      </w:r>
      <w:r w:rsidR="00675728" w:rsidRPr="00F66053">
        <w:rPr>
          <w:rFonts w:ascii="Book Antiqua" w:hAnsi="Book Antiqua"/>
          <w:bCs/>
          <w:sz w:val="24"/>
          <w:szCs w:val="24"/>
        </w:rPr>
        <w:t>85</w:t>
      </w:r>
      <w:r w:rsidR="004661CA" w:rsidRPr="00F66053">
        <w:rPr>
          <w:rFonts w:ascii="Book Antiqua" w:eastAsia="宋体" w:hAnsi="Book Antiqua"/>
          <w:bCs/>
          <w:sz w:val="24"/>
          <w:szCs w:val="24"/>
          <w:lang w:eastAsia="zh-CN"/>
        </w:rPr>
        <w:t>%</w:t>
      </w:r>
      <w:r w:rsidR="00675728" w:rsidRPr="00F66053">
        <w:rPr>
          <w:rFonts w:ascii="Book Antiqua" w:hAnsi="Book Antiqua"/>
          <w:bCs/>
          <w:sz w:val="24"/>
          <w:szCs w:val="24"/>
        </w:rPr>
        <w:t>-89% and 98</w:t>
      </w:r>
      <w:r w:rsidR="004661CA" w:rsidRPr="00F66053">
        <w:rPr>
          <w:rFonts w:ascii="Book Antiqua" w:eastAsia="宋体" w:hAnsi="Book Antiqua"/>
          <w:bCs/>
          <w:sz w:val="24"/>
          <w:szCs w:val="24"/>
          <w:lang w:eastAsia="zh-CN"/>
        </w:rPr>
        <w:t>%</w:t>
      </w:r>
      <w:r w:rsidR="002B796A">
        <w:rPr>
          <w:rFonts w:ascii="Book Antiqua" w:hAnsi="Book Antiqua"/>
          <w:bCs/>
          <w:sz w:val="24"/>
          <w:szCs w:val="24"/>
        </w:rPr>
        <w:t>-</w:t>
      </w:r>
      <w:r w:rsidR="000824DD" w:rsidRPr="00F66053">
        <w:rPr>
          <w:rFonts w:ascii="Book Antiqua" w:hAnsi="Book Antiqua"/>
          <w:bCs/>
          <w:sz w:val="24"/>
          <w:szCs w:val="24"/>
        </w:rPr>
        <w:t>99</w:t>
      </w:r>
      <w:r w:rsidR="00675728" w:rsidRPr="00F66053">
        <w:rPr>
          <w:rFonts w:ascii="Book Antiqua" w:hAnsi="Book Antiqua"/>
          <w:bCs/>
          <w:sz w:val="24"/>
          <w:szCs w:val="24"/>
        </w:rPr>
        <w:t>%</w:t>
      </w:r>
      <w:r w:rsidR="007977F7" w:rsidRPr="00F66053">
        <w:rPr>
          <w:rFonts w:ascii="Book Antiqua" w:hAnsi="Book Antiqua"/>
          <w:bCs/>
          <w:sz w:val="24"/>
          <w:szCs w:val="24"/>
        </w:rPr>
        <w:t>, compared to</w:t>
      </w:r>
      <w:r w:rsidR="00675728" w:rsidRPr="00F66053">
        <w:rPr>
          <w:rFonts w:ascii="Book Antiqua" w:hAnsi="Book Antiqua"/>
          <w:bCs/>
          <w:sz w:val="24"/>
          <w:szCs w:val="24"/>
        </w:rPr>
        <w:t xml:space="preserve"> pancreatic juice cytology (PJC)</w:t>
      </w:r>
      <w:r w:rsidR="007977F7" w:rsidRPr="00F66053">
        <w:rPr>
          <w:rFonts w:ascii="Book Antiqua" w:hAnsi="Book Antiqua"/>
          <w:bCs/>
          <w:sz w:val="24"/>
          <w:szCs w:val="24"/>
        </w:rPr>
        <w:t>,</w:t>
      </w:r>
      <w:r w:rsidR="00675728" w:rsidRPr="00F66053">
        <w:rPr>
          <w:rFonts w:ascii="Book Antiqua" w:hAnsi="Book Antiqua"/>
          <w:bCs/>
          <w:sz w:val="24"/>
          <w:szCs w:val="24"/>
        </w:rPr>
        <w:t xml:space="preserve"> whose sensitivity and specificity </w:t>
      </w:r>
      <w:r w:rsidR="007977F7" w:rsidRPr="00F66053">
        <w:rPr>
          <w:rFonts w:ascii="Book Antiqua" w:hAnsi="Book Antiqua"/>
          <w:bCs/>
          <w:sz w:val="24"/>
          <w:szCs w:val="24"/>
        </w:rPr>
        <w:t xml:space="preserve">are only </w:t>
      </w:r>
      <w:r w:rsidR="00675728" w:rsidRPr="00F66053">
        <w:rPr>
          <w:rFonts w:ascii="Book Antiqua" w:hAnsi="Book Antiqua"/>
          <w:bCs/>
          <w:sz w:val="24"/>
          <w:szCs w:val="24"/>
        </w:rPr>
        <w:t>33.3</w:t>
      </w:r>
      <w:r w:rsidR="001C748B" w:rsidRPr="00F66053">
        <w:rPr>
          <w:rFonts w:ascii="Book Antiqua" w:eastAsia="宋体" w:hAnsi="Book Antiqua"/>
          <w:bCs/>
          <w:sz w:val="24"/>
          <w:szCs w:val="24"/>
          <w:lang w:eastAsia="zh-CN"/>
        </w:rPr>
        <w:t>%</w:t>
      </w:r>
      <w:r w:rsidR="00675728" w:rsidRPr="00F66053">
        <w:rPr>
          <w:rFonts w:ascii="Book Antiqua" w:hAnsi="Book Antiqua"/>
          <w:bCs/>
          <w:sz w:val="24"/>
          <w:szCs w:val="24"/>
        </w:rPr>
        <w:t>-93% and 83.3</w:t>
      </w:r>
      <w:r w:rsidR="001C748B" w:rsidRPr="00F66053">
        <w:rPr>
          <w:rFonts w:ascii="Book Antiqua" w:eastAsia="宋体" w:hAnsi="Book Antiqua"/>
          <w:bCs/>
          <w:sz w:val="24"/>
          <w:szCs w:val="24"/>
          <w:lang w:eastAsia="zh-CN"/>
        </w:rPr>
        <w:t>%</w:t>
      </w:r>
      <w:r w:rsidR="001C748B" w:rsidRPr="00F66053">
        <w:rPr>
          <w:rFonts w:ascii="Book Antiqua" w:hAnsi="Book Antiqua"/>
          <w:bCs/>
          <w:sz w:val="24"/>
          <w:szCs w:val="24"/>
        </w:rPr>
        <w:t>-</w:t>
      </w:r>
      <w:r w:rsidR="00981FFF" w:rsidRPr="00F66053">
        <w:rPr>
          <w:rFonts w:ascii="Book Antiqua" w:hAnsi="Book Antiqua"/>
          <w:bCs/>
          <w:sz w:val="24"/>
          <w:szCs w:val="24"/>
        </w:rPr>
        <w:t>100</w:t>
      </w:r>
      <w:r w:rsidR="00675728" w:rsidRPr="00F66053">
        <w:rPr>
          <w:rFonts w:ascii="Book Antiqua" w:hAnsi="Book Antiqua"/>
          <w:bCs/>
          <w:sz w:val="24"/>
          <w:szCs w:val="24"/>
        </w:rPr>
        <w:t>%</w:t>
      </w:r>
      <w:r w:rsidRPr="00F66053">
        <w:rPr>
          <w:rFonts w:ascii="Book Antiqua" w:hAnsi="Book Antiqua"/>
          <w:bCs/>
          <w:sz w:val="24"/>
          <w:szCs w:val="24"/>
        </w:rPr>
        <w:t xml:space="preserve">. However, EUS-FNA </w:t>
      </w:r>
      <w:r w:rsidR="00B7582E" w:rsidRPr="00B7582E">
        <w:rPr>
          <w:rFonts w:ascii="Book Antiqua" w:hAnsi="Book Antiqua"/>
          <w:bCs/>
          <w:sz w:val="24"/>
          <w:szCs w:val="24"/>
        </w:rPr>
        <w:t xml:space="preserve">is not effective in the cases of </w:t>
      </w:r>
      <w:r w:rsidR="00675728" w:rsidRPr="00F66053">
        <w:rPr>
          <w:rFonts w:ascii="Book Antiqua" w:hAnsi="Book Antiqua"/>
          <w:bCs/>
          <w:sz w:val="24"/>
          <w:szCs w:val="24"/>
        </w:rPr>
        <w:t xml:space="preserve">carcinoma </w:t>
      </w:r>
      <w:r w:rsidR="00675728" w:rsidRPr="008B1E4A">
        <w:rPr>
          <w:rFonts w:ascii="Book Antiqua" w:hAnsi="Book Antiqua"/>
          <w:bCs/>
          <w:i/>
          <w:sz w:val="24"/>
          <w:szCs w:val="24"/>
        </w:rPr>
        <w:t>in situ</w:t>
      </w:r>
      <w:r w:rsidR="00675728" w:rsidRPr="00F66053">
        <w:rPr>
          <w:rFonts w:ascii="Book Antiqua" w:hAnsi="Book Antiqua"/>
          <w:bCs/>
          <w:sz w:val="24"/>
          <w:szCs w:val="24"/>
        </w:rPr>
        <w:t xml:space="preserve"> and</w:t>
      </w:r>
      <w:r w:rsidRPr="00F66053">
        <w:rPr>
          <w:rFonts w:ascii="Book Antiqua" w:hAnsi="Book Antiqua"/>
          <w:bCs/>
          <w:sz w:val="24"/>
          <w:szCs w:val="24"/>
        </w:rPr>
        <w:t xml:space="preserve"> minimally invasive carcinoma because </w:t>
      </w:r>
      <w:r w:rsidR="00B7582E" w:rsidRPr="00B7582E">
        <w:rPr>
          <w:rFonts w:ascii="Book Antiqua" w:hAnsi="Book Antiqua"/>
          <w:bCs/>
          <w:sz w:val="24"/>
          <w:szCs w:val="24"/>
        </w:rPr>
        <w:t xml:space="preserve">both are undetectable </w:t>
      </w:r>
      <w:r w:rsidRPr="00F66053">
        <w:rPr>
          <w:rFonts w:ascii="Book Antiqua" w:hAnsi="Book Antiqua"/>
          <w:bCs/>
          <w:sz w:val="24"/>
          <w:szCs w:val="24"/>
        </w:rPr>
        <w:t>by endoscopic ultrasonography</w:t>
      </w:r>
      <w:r w:rsidR="007977F7" w:rsidRPr="00F66053">
        <w:rPr>
          <w:rFonts w:ascii="Book Antiqua" w:hAnsi="Book Antiqua"/>
          <w:bCs/>
          <w:sz w:val="24"/>
          <w:szCs w:val="24"/>
        </w:rPr>
        <w:t>,</w:t>
      </w:r>
      <w:r w:rsidR="001537B1" w:rsidRPr="00F66053">
        <w:rPr>
          <w:rFonts w:ascii="Book Antiqua" w:hAnsi="Book Antiqua"/>
          <w:bCs/>
          <w:sz w:val="24"/>
          <w:szCs w:val="24"/>
        </w:rPr>
        <w:t xml:space="preserve"> although </w:t>
      </w:r>
      <w:r w:rsidR="00675728" w:rsidRPr="00F66053">
        <w:rPr>
          <w:rFonts w:ascii="Book Antiqua" w:hAnsi="Book Antiqua"/>
          <w:bCs/>
          <w:sz w:val="24"/>
          <w:szCs w:val="24"/>
        </w:rPr>
        <w:t>PJC</w:t>
      </w:r>
      <w:r w:rsidR="009958B8" w:rsidRPr="00F66053">
        <w:rPr>
          <w:rFonts w:ascii="Book Antiqua" w:hAnsi="Book Antiqua"/>
          <w:bCs/>
          <w:sz w:val="24"/>
          <w:szCs w:val="24"/>
        </w:rPr>
        <w:t xml:space="preserve"> </w:t>
      </w:r>
      <w:r w:rsidR="00B7582E" w:rsidRPr="00B7582E">
        <w:rPr>
          <w:rFonts w:ascii="Book Antiqua" w:hAnsi="Book Antiqua"/>
          <w:bCs/>
          <w:sz w:val="24"/>
          <w:szCs w:val="24"/>
        </w:rPr>
        <w:t>is able to</w:t>
      </w:r>
      <w:r w:rsidR="00B7582E" w:rsidRPr="00B7582E" w:rsidDel="00B7582E">
        <w:rPr>
          <w:rFonts w:ascii="Book Antiqua" w:hAnsi="Book Antiqua"/>
          <w:bCs/>
          <w:sz w:val="24"/>
          <w:szCs w:val="24"/>
        </w:rPr>
        <w:t xml:space="preserve"> </w:t>
      </w:r>
      <w:r w:rsidR="001537B1" w:rsidRPr="00F66053">
        <w:rPr>
          <w:rFonts w:ascii="Book Antiqua" w:hAnsi="Book Antiqua"/>
          <w:bCs/>
          <w:sz w:val="24"/>
          <w:szCs w:val="24"/>
        </w:rPr>
        <w:t xml:space="preserve">detect </w:t>
      </w:r>
      <w:r w:rsidR="007977F7" w:rsidRPr="00F66053">
        <w:rPr>
          <w:rFonts w:ascii="Book Antiqua" w:hAnsi="Book Antiqua"/>
          <w:bCs/>
          <w:sz w:val="24"/>
          <w:szCs w:val="24"/>
        </w:rPr>
        <w:t>them</w:t>
      </w:r>
      <w:r w:rsidRPr="00F66053">
        <w:rPr>
          <w:rFonts w:ascii="Book Antiqua" w:hAnsi="Book Antiqua"/>
          <w:bCs/>
          <w:sz w:val="24"/>
          <w:szCs w:val="24"/>
        </w:rPr>
        <w:t>.</w:t>
      </w:r>
      <w:r w:rsidR="001537B1" w:rsidRPr="00F66053">
        <w:rPr>
          <w:rFonts w:ascii="Book Antiqua" w:hAnsi="Book Antiqua"/>
          <w:bCs/>
          <w:sz w:val="24"/>
          <w:szCs w:val="24"/>
        </w:rPr>
        <w:t xml:space="preserve"> As for </w:t>
      </w:r>
      <w:r w:rsidR="007977F7" w:rsidRPr="00F66053">
        <w:rPr>
          <w:rFonts w:ascii="Book Antiqua" w:hAnsi="Book Antiqua"/>
          <w:bCs/>
          <w:sz w:val="24"/>
          <w:szCs w:val="24"/>
        </w:rPr>
        <w:t xml:space="preserve">the </w:t>
      </w:r>
      <w:r w:rsidR="001537B1" w:rsidRPr="00F66053">
        <w:rPr>
          <w:rFonts w:ascii="Book Antiqua" w:hAnsi="Book Antiqua"/>
          <w:sz w:val="24"/>
          <w:szCs w:val="24"/>
        </w:rPr>
        <w:t>frequency of complication</w:t>
      </w:r>
      <w:r w:rsidR="007977F7" w:rsidRPr="00F66053">
        <w:rPr>
          <w:rFonts w:ascii="Book Antiqua" w:hAnsi="Book Antiqua"/>
          <w:sz w:val="24"/>
          <w:szCs w:val="24"/>
        </w:rPr>
        <w:t>s</w:t>
      </w:r>
      <w:r w:rsidR="001537B1" w:rsidRPr="00F66053">
        <w:rPr>
          <w:rFonts w:ascii="Book Antiqua" w:hAnsi="Book Antiqua"/>
          <w:sz w:val="24"/>
          <w:szCs w:val="24"/>
        </w:rPr>
        <w:t xml:space="preserve"> </w:t>
      </w:r>
      <w:r w:rsidR="001537B1" w:rsidRPr="00F66053">
        <w:rPr>
          <w:rFonts w:ascii="Book Antiqua" w:eastAsia="MS Gothic" w:hAnsi="Book Antiqua" w:cs="MS Gothic"/>
          <w:sz w:val="24"/>
          <w:szCs w:val="24"/>
        </w:rPr>
        <w:t xml:space="preserve">such as post </w:t>
      </w:r>
      <w:r w:rsidR="00D911CB" w:rsidRPr="00F66053">
        <w:rPr>
          <w:rFonts w:ascii="Book Antiqua" w:hAnsi="Book Antiqua"/>
          <w:sz w:val="24"/>
          <w:szCs w:val="24"/>
        </w:rPr>
        <w:t>endoscopic retrograde cholangiopancreatography</w:t>
      </w:r>
      <w:r w:rsidR="00D911CB" w:rsidRPr="00F66053">
        <w:rPr>
          <w:rFonts w:ascii="Book Antiqua" w:eastAsia="MS Gothic" w:hAnsi="Book Antiqua" w:cs="MS Gothic"/>
          <w:sz w:val="24"/>
          <w:szCs w:val="24"/>
        </w:rPr>
        <w:t xml:space="preserve"> </w:t>
      </w:r>
      <w:r w:rsidR="00981FFF" w:rsidRPr="00F66053">
        <w:rPr>
          <w:rFonts w:ascii="Book Antiqua" w:eastAsia="MS Gothic" w:hAnsi="Book Antiqua" w:cs="MS Gothic"/>
          <w:sz w:val="24"/>
          <w:szCs w:val="24"/>
        </w:rPr>
        <w:t>pancreatitis</w:t>
      </w:r>
      <w:r w:rsidR="001537B1" w:rsidRPr="00F66053">
        <w:rPr>
          <w:rFonts w:ascii="Book Antiqua" w:eastAsia="MS Gothic" w:hAnsi="Book Antiqua" w:cs="MS Gothic"/>
          <w:sz w:val="24"/>
          <w:szCs w:val="24"/>
        </w:rPr>
        <w:t xml:space="preserve">, EUS-FNA is safer than PJC. </w:t>
      </w:r>
      <w:r w:rsidR="009958B8" w:rsidRPr="00F66053">
        <w:rPr>
          <w:rFonts w:ascii="Book Antiqua" w:eastAsia="MS Gothic" w:hAnsi="Book Antiqua" w:cs="MS Gothic"/>
          <w:sz w:val="24"/>
          <w:szCs w:val="24"/>
        </w:rPr>
        <w:t xml:space="preserve">To diagnose pancreatic cancer appropriately, </w:t>
      </w:r>
      <w:r w:rsidR="007977F7" w:rsidRPr="00F66053">
        <w:rPr>
          <w:rFonts w:ascii="Book Antiqua" w:eastAsia="MS Gothic" w:hAnsi="Book Antiqua" w:cs="MS Gothic"/>
          <w:sz w:val="24"/>
          <w:szCs w:val="24"/>
        </w:rPr>
        <w:t>i</w:t>
      </w:r>
      <w:r w:rsidR="009958B8" w:rsidRPr="00F66053">
        <w:rPr>
          <w:rFonts w:ascii="Book Antiqua" w:eastAsia="MS Gothic" w:hAnsi="Book Antiqua" w:cs="MS Gothic"/>
          <w:sz w:val="24"/>
          <w:szCs w:val="24"/>
        </w:rPr>
        <w:t xml:space="preserve">t is necessary for us to master both procedures </w:t>
      </w:r>
      <w:r w:rsidR="007977F7" w:rsidRPr="00F66053">
        <w:rPr>
          <w:rFonts w:ascii="Book Antiqua" w:eastAsia="MS Gothic" w:hAnsi="Book Antiqua" w:cs="MS Gothic"/>
          <w:sz w:val="24"/>
          <w:szCs w:val="24"/>
        </w:rPr>
        <w:t>so that we can</w:t>
      </w:r>
      <w:r w:rsidR="001537B1" w:rsidRPr="00F66053">
        <w:rPr>
          <w:rFonts w:ascii="Book Antiqua" w:hAnsi="Book Antiqua"/>
          <w:sz w:val="24"/>
          <w:szCs w:val="24"/>
        </w:rPr>
        <w:t xml:space="preserve"> select </w:t>
      </w:r>
      <w:r w:rsidR="007977F7" w:rsidRPr="00F66053">
        <w:rPr>
          <w:rFonts w:ascii="Book Antiqua" w:hAnsi="Book Antiqua"/>
          <w:sz w:val="24"/>
          <w:szCs w:val="24"/>
        </w:rPr>
        <w:t xml:space="preserve">the best </w:t>
      </w:r>
      <w:r w:rsidR="001537B1" w:rsidRPr="00F66053">
        <w:rPr>
          <w:rFonts w:ascii="Book Antiqua" w:hAnsi="Book Antiqua"/>
          <w:sz w:val="24"/>
          <w:szCs w:val="24"/>
        </w:rPr>
        <w:t xml:space="preserve">methods of </w:t>
      </w:r>
      <w:r w:rsidR="007977F7" w:rsidRPr="00F66053">
        <w:rPr>
          <w:rFonts w:ascii="Book Antiqua" w:hAnsi="Book Antiqua"/>
          <w:sz w:val="24"/>
          <w:szCs w:val="24"/>
        </w:rPr>
        <w:t xml:space="preserve">sampling </w:t>
      </w:r>
      <w:r w:rsidR="001537B1" w:rsidRPr="00F66053">
        <w:rPr>
          <w:rFonts w:ascii="Book Antiqua" w:hAnsi="Book Antiqua"/>
          <w:sz w:val="24"/>
          <w:szCs w:val="24"/>
        </w:rPr>
        <w:t>tissue</w:t>
      </w:r>
      <w:r w:rsidR="007977F7" w:rsidRPr="00F66053">
        <w:rPr>
          <w:rFonts w:ascii="Book Antiqua" w:hAnsi="Book Antiqua"/>
          <w:sz w:val="24"/>
          <w:szCs w:val="24"/>
        </w:rPr>
        <w:t>s</w:t>
      </w:r>
      <w:r w:rsidR="001537B1" w:rsidRPr="00F66053">
        <w:rPr>
          <w:rFonts w:ascii="Book Antiqua" w:hAnsi="Book Antiqua"/>
          <w:sz w:val="24"/>
          <w:szCs w:val="24"/>
        </w:rPr>
        <w:t xml:space="preserve"> </w:t>
      </w:r>
      <w:r w:rsidR="007977F7" w:rsidRPr="00F66053">
        <w:rPr>
          <w:rFonts w:ascii="Book Antiqua" w:hAnsi="Book Antiqua"/>
          <w:sz w:val="24"/>
          <w:szCs w:val="24"/>
        </w:rPr>
        <w:t xml:space="preserve">while </w:t>
      </w:r>
      <w:r w:rsidR="001537B1" w:rsidRPr="00F66053">
        <w:rPr>
          <w:rFonts w:ascii="Book Antiqua" w:hAnsi="Book Antiqua"/>
          <w:sz w:val="24"/>
          <w:szCs w:val="24"/>
        </w:rPr>
        <w:t xml:space="preserve">considering </w:t>
      </w:r>
      <w:r w:rsidR="007977F7" w:rsidRPr="00F66053">
        <w:rPr>
          <w:rFonts w:ascii="Book Antiqua" w:hAnsi="Book Antiqua"/>
          <w:sz w:val="24"/>
          <w:szCs w:val="24"/>
        </w:rPr>
        <w:t xml:space="preserve">the </w:t>
      </w:r>
      <w:r w:rsidR="001537B1" w:rsidRPr="00F66053">
        <w:rPr>
          <w:rFonts w:ascii="Book Antiqua" w:hAnsi="Book Antiqua"/>
          <w:sz w:val="24"/>
          <w:szCs w:val="24"/>
        </w:rPr>
        <w:t xml:space="preserve">patient’s </w:t>
      </w:r>
      <w:r w:rsidR="007977F7" w:rsidRPr="00F66053">
        <w:rPr>
          <w:rFonts w:ascii="Book Antiqua" w:hAnsi="Book Antiqua"/>
          <w:sz w:val="24"/>
          <w:szCs w:val="24"/>
        </w:rPr>
        <w:t xml:space="preserve">safety and </w:t>
      </w:r>
      <w:r w:rsidR="001537B1" w:rsidRPr="00F66053">
        <w:rPr>
          <w:rFonts w:ascii="Book Antiqua" w:hAnsi="Book Antiqua"/>
          <w:sz w:val="24"/>
          <w:szCs w:val="24"/>
        </w:rPr>
        <w:t>condition.</w:t>
      </w:r>
    </w:p>
    <w:p w14:paraId="2F2F9342" w14:textId="77777777" w:rsidR="00D911CB" w:rsidRPr="00F66053" w:rsidRDefault="00D911CB" w:rsidP="00F66053">
      <w:pPr>
        <w:spacing w:line="360" w:lineRule="auto"/>
        <w:rPr>
          <w:rFonts w:ascii="Book Antiqua" w:eastAsia="宋体" w:hAnsi="Book Antiqua"/>
          <w:bCs/>
          <w:sz w:val="24"/>
          <w:szCs w:val="24"/>
          <w:lang w:eastAsia="zh-CN"/>
        </w:rPr>
      </w:pPr>
    </w:p>
    <w:p w14:paraId="47E9CF00" w14:textId="1E4D8790" w:rsidR="00EF3094" w:rsidRPr="00F66053" w:rsidRDefault="00086B06" w:rsidP="00F66053">
      <w:pPr>
        <w:spacing w:line="360" w:lineRule="auto"/>
        <w:rPr>
          <w:rFonts w:ascii="Book Antiqua" w:hAnsi="Book Antiqua"/>
          <w:bCs/>
          <w:sz w:val="24"/>
          <w:szCs w:val="24"/>
        </w:rPr>
      </w:pPr>
      <w:r w:rsidRPr="00F66053">
        <w:rPr>
          <w:rFonts w:ascii="Book Antiqua" w:hAnsi="Book Antiqua"/>
          <w:b/>
          <w:iCs/>
          <w:sz w:val="24"/>
          <w:szCs w:val="24"/>
          <w:lang w:eastAsia="es-ES_tradnl"/>
        </w:rPr>
        <w:t>Key words:</w:t>
      </w:r>
      <w:r w:rsidRPr="00F66053">
        <w:rPr>
          <w:rFonts w:ascii="Book Antiqua" w:hAnsi="Book Antiqua"/>
          <w:i/>
          <w:iCs/>
          <w:sz w:val="24"/>
          <w:szCs w:val="24"/>
          <w:lang w:eastAsia="es-ES_tradnl"/>
        </w:rPr>
        <w:t xml:space="preserve"> </w:t>
      </w:r>
      <w:r w:rsidRPr="00F66053">
        <w:rPr>
          <w:rFonts w:ascii="Book Antiqua" w:hAnsi="Book Antiqua"/>
          <w:bCs/>
          <w:sz w:val="24"/>
          <w:szCs w:val="24"/>
        </w:rPr>
        <w:t xml:space="preserve">Endoscopic </w:t>
      </w:r>
      <w:r w:rsidR="00727B02" w:rsidRPr="00F66053">
        <w:rPr>
          <w:rFonts w:ascii="Book Antiqua" w:hAnsi="Book Antiqua"/>
          <w:bCs/>
          <w:sz w:val="24"/>
          <w:szCs w:val="24"/>
        </w:rPr>
        <w:t>ultrasound-guided fine-needle aspiration biopsy</w:t>
      </w:r>
      <w:r w:rsidRPr="00F66053">
        <w:rPr>
          <w:rFonts w:ascii="Book Antiqua" w:eastAsia="宋体" w:hAnsi="Book Antiqua"/>
          <w:bCs/>
          <w:sz w:val="24"/>
          <w:szCs w:val="24"/>
          <w:lang w:eastAsia="zh-CN"/>
        </w:rPr>
        <w:t>;</w:t>
      </w:r>
      <w:r w:rsidR="00727B02" w:rsidRPr="00F66053">
        <w:rPr>
          <w:rFonts w:ascii="Book Antiqua" w:hAnsi="Book Antiqua"/>
          <w:bCs/>
          <w:sz w:val="24"/>
          <w:szCs w:val="24"/>
        </w:rPr>
        <w:t xml:space="preserve"> </w:t>
      </w:r>
      <w:r w:rsidRPr="00F66053">
        <w:rPr>
          <w:rFonts w:ascii="Book Antiqua" w:hAnsi="Book Antiqua"/>
          <w:bCs/>
          <w:sz w:val="24"/>
          <w:szCs w:val="24"/>
        </w:rPr>
        <w:t xml:space="preserve">Pancreatic </w:t>
      </w:r>
      <w:r w:rsidR="00727B02" w:rsidRPr="00F66053">
        <w:rPr>
          <w:rFonts w:ascii="Book Antiqua" w:hAnsi="Book Antiqua"/>
          <w:bCs/>
          <w:sz w:val="24"/>
          <w:szCs w:val="24"/>
        </w:rPr>
        <w:t>juice cytology</w:t>
      </w:r>
      <w:r w:rsidRPr="00F66053">
        <w:rPr>
          <w:rFonts w:ascii="Book Antiqua" w:eastAsia="宋体" w:hAnsi="Book Antiqua"/>
          <w:bCs/>
          <w:sz w:val="24"/>
          <w:szCs w:val="24"/>
          <w:lang w:eastAsia="zh-CN"/>
        </w:rPr>
        <w:t>;</w:t>
      </w:r>
      <w:r w:rsidR="00C11802" w:rsidRPr="00F66053">
        <w:rPr>
          <w:rFonts w:ascii="Book Antiqua" w:hAnsi="Book Antiqua"/>
          <w:bCs/>
          <w:sz w:val="24"/>
          <w:szCs w:val="24"/>
        </w:rPr>
        <w:t xml:space="preserve"> </w:t>
      </w:r>
      <w:r w:rsidRPr="00F66053">
        <w:rPr>
          <w:rFonts w:ascii="Book Antiqua" w:hAnsi="Book Antiqua"/>
          <w:bCs/>
          <w:sz w:val="24"/>
          <w:szCs w:val="24"/>
        </w:rPr>
        <w:t xml:space="preserve">Pancreatic </w:t>
      </w:r>
      <w:r w:rsidR="00C11802" w:rsidRPr="00F66053">
        <w:rPr>
          <w:rFonts w:ascii="Book Antiqua" w:hAnsi="Book Antiqua"/>
          <w:bCs/>
          <w:sz w:val="24"/>
          <w:szCs w:val="24"/>
        </w:rPr>
        <w:t>cancer</w:t>
      </w:r>
      <w:r w:rsidRPr="00F66053">
        <w:rPr>
          <w:rFonts w:ascii="Book Antiqua" w:eastAsia="宋体" w:hAnsi="Book Antiqua"/>
          <w:bCs/>
          <w:sz w:val="24"/>
          <w:szCs w:val="24"/>
          <w:lang w:eastAsia="zh-CN"/>
        </w:rPr>
        <w:t>;</w:t>
      </w:r>
      <w:r w:rsidR="00C11802" w:rsidRPr="00F66053">
        <w:rPr>
          <w:rFonts w:ascii="Book Antiqua" w:hAnsi="Book Antiqua"/>
          <w:bCs/>
          <w:sz w:val="24"/>
          <w:szCs w:val="24"/>
        </w:rPr>
        <w:t xml:space="preserve"> </w:t>
      </w:r>
      <w:r w:rsidRPr="00F66053">
        <w:rPr>
          <w:rFonts w:ascii="Book Antiqua" w:hAnsi="Book Antiqua"/>
          <w:bCs/>
          <w:sz w:val="24"/>
          <w:szCs w:val="24"/>
        </w:rPr>
        <w:t>Cytology</w:t>
      </w:r>
      <w:r w:rsidRPr="00F66053">
        <w:rPr>
          <w:rFonts w:ascii="Book Antiqua" w:eastAsia="宋体" w:hAnsi="Book Antiqua"/>
          <w:bCs/>
          <w:sz w:val="24"/>
          <w:szCs w:val="24"/>
          <w:lang w:eastAsia="zh-CN"/>
        </w:rPr>
        <w:t>;</w:t>
      </w:r>
      <w:r w:rsidR="00C11802" w:rsidRPr="00F66053">
        <w:rPr>
          <w:rFonts w:ascii="Book Antiqua" w:hAnsi="Book Antiqua"/>
          <w:bCs/>
          <w:sz w:val="24"/>
          <w:szCs w:val="24"/>
        </w:rPr>
        <w:t xml:space="preserve"> </w:t>
      </w:r>
      <w:r w:rsidRPr="00F66053">
        <w:rPr>
          <w:rFonts w:ascii="Book Antiqua" w:hAnsi="Book Antiqua"/>
          <w:sz w:val="24"/>
          <w:szCs w:val="24"/>
        </w:rPr>
        <w:t xml:space="preserve">Pathology </w:t>
      </w:r>
    </w:p>
    <w:p w14:paraId="7C0DAAD0" w14:textId="77777777" w:rsidR="006746A5" w:rsidRPr="00F66053" w:rsidRDefault="006746A5" w:rsidP="00F66053">
      <w:pPr>
        <w:snapToGrid w:val="0"/>
        <w:spacing w:line="360" w:lineRule="auto"/>
        <w:rPr>
          <w:rFonts w:ascii="Book Antiqua" w:eastAsia="宋体" w:hAnsi="Book Antiqua"/>
          <w:sz w:val="24"/>
          <w:szCs w:val="24"/>
          <w:lang w:eastAsia="zh-CN"/>
        </w:rPr>
      </w:pPr>
      <w:bookmarkStart w:id="15" w:name="OLE_LINK13"/>
      <w:bookmarkStart w:id="16" w:name="OLE_LINK14"/>
    </w:p>
    <w:p w14:paraId="46B72B87" w14:textId="4331465A" w:rsidR="006746A5" w:rsidRPr="00F66053" w:rsidRDefault="006746A5" w:rsidP="00F66053">
      <w:pPr>
        <w:snapToGrid w:val="0"/>
        <w:spacing w:line="360" w:lineRule="auto"/>
        <w:rPr>
          <w:rFonts w:ascii="Book Antiqua" w:hAnsi="Book Antiqua"/>
          <w:sz w:val="24"/>
          <w:szCs w:val="24"/>
        </w:rPr>
      </w:pPr>
      <w:r w:rsidRPr="00F66053">
        <w:rPr>
          <w:rFonts w:ascii="Book Antiqua" w:hAnsi="Book Antiqua"/>
          <w:sz w:val="24"/>
          <w:szCs w:val="24"/>
        </w:rPr>
        <w:t xml:space="preserve">© </w:t>
      </w:r>
      <w:bookmarkStart w:id="17" w:name="OLE_LINK6"/>
      <w:bookmarkStart w:id="18" w:name="OLE_LINK7"/>
      <w:bookmarkStart w:id="19" w:name="OLE_LINK8"/>
      <w:r w:rsidRPr="00F66053">
        <w:rPr>
          <w:rFonts w:ascii="Book Antiqua" w:hAnsi="Book Antiqua"/>
          <w:b/>
          <w:sz w:val="24"/>
          <w:szCs w:val="24"/>
        </w:rPr>
        <w:t xml:space="preserve">The Author(s) </w:t>
      </w:r>
      <w:r w:rsidRPr="00F66053">
        <w:rPr>
          <w:rFonts w:ascii="Book Antiqua" w:eastAsia="宋体" w:hAnsi="Book Antiqua"/>
          <w:b/>
          <w:sz w:val="24"/>
          <w:szCs w:val="24"/>
          <w:lang w:eastAsia="zh-CN"/>
        </w:rPr>
        <w:t>2016</w:t>
      </w:r>
      <w:r w:rsidRPr="00F66053">
        <w:rPr>
          <w:rFonts w:ascii="Book Antiqua" w:hAnsi="Book Antiqua"/>
          <w:sz w:val="24"/>
          <w:szCs w:val="24"/>
        </w:rPr>
        <w:t>. Published by Baishideng Publishing Group Inc. All rights reserved.</w:t>
      </w:r>
    </w:p>
    <w:bookmarkEnd w:id="15"/>
    <w:bookmarkEnd w:id="16"/>
    <w:bookmarkEnd w:id="17"/>
    <w:bookmarkEnd w:id="18"/>
    <w:bookmarkEnd w:id="19"/>
    <w:p w14:paraId="6FB712AE" w14:textId="77777777" w:rsidR="00727B02" w:rsidRPr="00F66053" w:rsidRDefault="00727B02" w:rsidP="00F66053">
      <w:pPr>
        <w:spacing w:line="360" w:lineRule="auto"/>
        <w:rPr>
          <w:rFonts w:ascii="Book Antiqua" w:hAnsi="Book Antiqua"/>
          <w:bCs/>
          <w:sz w:val="24"/>
          <w:szCs w:val="24"/>
        </w:rPr>
      </w:pPr>
    </w:p>
    <w:p w14:paraId="11E5A028" w14:textId="334F40E6" w:rsidR="00727B02" w:rsidRPr="00F66053" w:rsidRDefault="00433448" w:rsidP="00F66053">
      <w:pPr>
        <w:spacing w:line="360" w:lineRule="auto"/>
        <w:rPr>
          <w:rFonts w:ascii="Book Antiqua" w:hAnsi="Book Antiqua"/>
          <w:bCs/>
          <w:sz w:val="24"/>
          <w:szCs w:val="24"/>
        </w:rPr>
      </w:pPr>
      <w:r w:rsidRPr="00F66053">
        <w:rPr>
          <w:rFonts w:ascii="Book Antiqua" w:hAnsi="Book Antiqua"/>
          <w:b/>
          <w:sz w:val="24"/>
          <w:szCs w:val="24"/>
          <w:lang w:val="en-GB"/>
        </w:rPr>
        <w:t xml:space="preserve">Core tip: </w:t>
      </w:r>
      <w:r w:rsidR="00727B02" w:rsidRPr="00F66053">
        <w:rPr>
          <w:rFonts w:ascii="Book Antiqua" w:hAnsi="Book Antiqua"/>
          <w:bCs/>
          <w:sz w:val="24"/>
          <w:szCs w:val="24"/>
        </w:rPr>
        <w:t>In the era of cyto-</w:t>
      </w:r>
      <w:r w:rsidR="00727B02" w:rsidRPr="00F66053">
        <w:rPr>
          <w:rFonts w:ascii="Book Antiqua" w:hAnsi="Book Antiqua"/>
          <w:sz w:val="24"/>
          <w:szCs w:val="24"/>
        </w:rPr>
        <w:t xml:space="preserve">pathological diagnosis of pancreatic cancer, </w:t>
      </w:r>
      <w:r w:rsidR="00727B02" w:rsidRPr="00F66053">
        <w:rPr>
          <w:rFonts w:ascii="Book Antiqua" w:hAnsi="Book Antiqua"/>
          <w:bCs/>
          <w:sz w:val="24"/>
          <w:szCs w:val="24"/>
        </w:rPr>
        <w:t>endoscopic ultrasound-guided fine-needle aspiration biopsy (EUS-FNA) and pancreatic juice cytology (PJC) represent the most prom</w:t>
      </w:r>
      <w:r w:rsidR="007977F7" w:rsidRPr="00F66053">
        <w:rPr>
          <w:rFonts w:ascii="Book Antiqua" w:hAnsi="Book Antiqua"/>
          <w:bCs/>
          <w:sz w:val="24"/>
          <w:szCs w:val="24"/>
        </w:rPr>
        <w:t>i</w:t>
      </w:r>
      <w:r w:rsidR="00727B02" w:rsidRPr="00F66053">
        <w:rPr>
          <w:rFonts w:ascii="Book Antiqua" w:hAnsi="Book Antiqua"/>
          <w:bCs/>
          <w:sz w:val="24"/>
          <w:szCs w:val="24"/>
        </w:rPr>
        <w:t>sing procedure</w:t>
      </w:r>
      <w:r w:rsidR="007977F7" w:rsidRPr="00F66053">
        <w:rPr>
          <w:rFonts w:ascii="Book Antiqua" w:hAnsi="Book Antiqua"/>
          <w:bCs/>
          <w:sz w:val="24"/>
          <w:szCs w:val="24"/>
        </w:rPr>
        <w:t>s</w:t>
      </w:r>
      <w:r w:rsidR="00727B02" w:rsidRPr="00F66053">
        <w:rPr>
          <w:rFonts w:ascii="Book Antiqua" w:hAnsi="Book Antiqua"/>
          <w:bCs/>
          <w:sz w:val="24"/>
          <w:szCs w:val="24"/>
        </w:rPr>
        <w:t xml:space="preserve"> </w:t>
      </w:r>
      <w:r w:rsidR="007977F7" w:rsidRPr="00F66053">
        <w:rPr>
          <w:rFonts w:ascii="Book Antiqua" w:hAnsi="Book Antiqua"/>
          <w:bCs/>
          <w:sz w:val="24"/>
          <w:szCs w:val="24"/>
        </w:rPr>
        <w:t xml:space="preserve">for </w:t>
      </w:r>
      <w:r w:rsidR="00727B02" w:rsidRPr="00F66053">
        <w:rPr>
          <w:rFonts w:ascii="Book Antiqua" w:hAnsi="Book Antiqua"/>
          <w:bCs/>
          <w:sz w:val="24"/>
          <w:szCs w:val="24"/>
        </w:rPr>
        <w:lastRenderedPageBreak/>
        <w:t>diagnos</w:t>
      </w:r>
      <w:r w:rsidR="007977F7" w:rsidRPr="00F66053">
        <w:rPr>
          <w:rFonts w:ascii="Book Antiqua" w:hAnsi="Book Antiqua"/>
          <w:bCs/>
          <w:sz w:val="24"/>
          <w:szCs w:val="24"/>
        </w:rPr>
        <w:t>ing</w:t>
      </w:r>
      <w:r w:rsidR="00727B02" w:rsidRPr="00F66053">
        <w:rPr>
          <w:rFonts w:ascii="Book Antiqua" w:hAnsi="Book Antiqua"/>
          <w:bCs/>
          <w:sz w:val="24"/>
          <w:szCs w:val="24"/>
        </w:rPr>
        <w:t xml:space="preserve"> pancreatic malignanc</w:t>
      </w:r>
      <w:r w:rsidR="007977F7" w:rsidRPr="00F66053">
        <w:rPr>
          <w:rFonts w:ascii="Book Antiqua" w:hAnsi="Book Antiqua"/>
          <w:bCs/>
          <w:sz w:val="24"/>
          <w:szCs w:val="24"/>
        </w:rPr>
        <w:t>ies</w:t>
      </w:r>
      <w:r w:rsidR="00727B02" w:rsidRPr="00F66053">
        <w:rPr>
          <w:rFonts w:ascii="Book Antiqua" w:hAnsi="Book Antiqua"/>
          <w:bCs/>
          <w:sz w:val="24"/>
          <w:szCs w:val="24"/>
        </w:rPr>
        <w:t xml:space="preserve">. </w:t>
      </w:r>
      <w:r w:rsidR="007977F7" w:rsidRPr="00F66053">
        <w:rPr>
          <w:rFonts w:ascii="Book Antiqua" w:hAnsi="Book Antiqua"/>
          <w:bCs/>
          <w:sz w:val="24"/>
          <w:szCs w:val="24"/>
        </w:rPr>
        <w:t>However</w:t>
      </w:r>
      <w:r w:rsidR="00727B02" w:rsidRPr="00F66053">
        <w:rPr>
          <w:rFonts w:ascii="Book Antiqua" w:hAnsi="Book Antiqua"/>
          <w:bCs/>
          <w:sz w:val="24"/>
          <w:szCs w:val="24"/>
        </w:rPr>
        <w:t xml:space="preserve">, there </w:t>
      </w:r>
      <w:r w:rsidR="007977F7" w:rsidRPr="00F66053">
        <w:rPr>
          <w:rFonts w:ascii="Book Antiqua" w:hAnsi="Book Antiqua"/>
          <w:bCs/>
          <w:sz w:val="24"/>
          <w:szCs w:val="24"/>
        </w:rPr>
        <w:t>haven’t</w:t>
      </w:r>
      <w:r w:rsidR="00727B02" w:rsidRPr="00F66053">
        <w:rPr>
          <w:rFonts w:ascii="Book Antiqua" w:hAnsi="Book Antiqua"/>
          <w:bCs/>
          <w:sz w:val="24"/>
          <w:szCs w:val="24"/>
        </w:rPr>
        <w:t xml:space="preserve"> been any reports that compared the utilities and faults of these procedures. In this review we have highlighted </w:t>
      </w:r>
      <w:r w:rsidR="00D501C6" w:rsidRPr="00F66053">
        <w:rPr>
          <w:rFonts w:ascii="Book Antiqua" w:hAnsi="Book Antiqua"/>
          <w:bCs/>
          <w:sz w:val="24"/>
          <w:szCs w:val="24"/>
        </w:rPr>
        <w:t>the current role of EUS-FNA and PJC in</w:t>
      </w:r>
      <w:r w:rsidR="007977F7" w:rsidRPr="00F66053">
        <w:rPr>
          <w:rFonts w:ascii="Book Antiqua" w:hAnsi="Book Antiqua"/>
          <w:bCs/>
          <w:sz w:val="24"/>
          <w:szCs w:val="24"/>
        </w:rPr>
        <w:t xml:space="preserve"> the</w:t>
      </w:r>
      <w:r w:rsidR="00D501C6" w:rsidRPr="00F66053">
        <w:rPr>
          <w:rFonts w:ascii="Book Antiqua" w:hAnsi="Book Antiqua"/>
          <w:bCs/>
          <w:sz w:val="24"/>
          <w:szCs w:val="24"/>
        </w:rPr>
        <w:t xml:space="preserve"> diagnosis </w:t>
      </w:r>
      <w:r w:rsidR="007977F7" w:rsidRPr="00F66053">
        <w:rPr>
          <w:rFonts w:ascii="Book Antiqua" w:hAnsi="Book Antiqua"/>
          <w:bCs/>
          <w:sz w:val="24"/>
          <w:szCs w:val="24"/>
        </w:rPr>
        <w:t xml:space="preserve">process </w:t>
      </w:r>
      <w:r w:rsidR="00D501C6" w:rsidRPr="00F66053">
        <w:rPr>
          <w:rFonts w:ascii="Book Antiqua" w:hAnsi="Book Antiqua"/>
          <w:bCs/>
          <w:sz w:val="24"/>
          <w:szCs w:val="24"/>
        </w:rPr>
        <w:t>for pancreatic malignanc</w:t>
      </w:r>
      <w:r w:rsidR="007977F7" w:rsidRPr="00F66053">
        <w:rPr>
          <w:rFonts w:ascii="Book Antiqua" w:hAnsi="Book Antiqua"/>
          <w:bCs/>
          <w:sz w:val="24"/>
          <w:szCs w:val="24"/>
        </w:rPr>
        <w:t>ies</w:t>
      </w:r>
      <w:r w:rsidR="00D501C6" w:rsidRPr="00F66053">
        <w:rPr>
          <w:rFonts w:ascii="Book Antiqua" w:hAnsi="Book Antiqua"/>
          <w:bCs/>
          <w:sz w:val="24"/>
          <w:szCs w:val="24"/>
        </w:rPr>
        <w:t>.</w:t>
      </w:r>
    </w:p>
    <w:p w14:paraId="313DE39E" w14:textId="77777777" w:rsidR="000F0E63" w:rsidRPr="00F66053" w:rsidRDefault="000F0E63" w:rsidP="00F66053">
      <w:pPr>
        <w:spacing w:line="360" w:lineRule="auto"/>
        <w:rPr>
          <w:rFonts w:ascii="Book Antiqua" w:hAnsi="Book Antiqua"/>
          <w:bCs/>
          <w:sz w:val="24"/>
          <w:szCs w:val="24"/>
        </w:rPr>
      </w:pPr>
    </w:p>
    <w:p w14:paraId="6E3B7586" w14:textId="00F1839A" w:rsidR="000450DC" w:rsidRPr="00F66053" w:rsidRDefault="000450DC" w:rsidP="00F66053">
      <w:pPr>
        <w:spacing w:line="360" w:lineRule="auto"/>
        <w:rPr>
          <w:rFonts w:ascii="Book Antiqua" w:eastAsia="宋体" w:hAnsi="Book Antiqua"/>
          <w:sz w:val="24"/>
          <w:szCs w:val="24"/>
          <w:lang w:eastAsia="zh-CN"/>
        </w:rPr>
      </w:pPr>
      <w:r w:rsidRPr="00F66053">
        <w:rPr>
          <w:rFonts w:ascii="Book Antiqua" w:hAnsi="Book Antiqua"/>
          <w:sz w:val="24"/>
          <w:szCs w:val="24"/>
        </w:rPr>
        <w:t>Matsumoto</w:t>
      </w:r>
      <w:r w:rsidRPr="00F66053">
        <w:rPr>
          <w:rFonts w:ascii="Book Antiqua" w:eastAsia="宋体" w:hAnsi="Book Antiqua"/>
          <w:sz w:val="24"/>
          <w:szCs w:val="24"/>
          <w:lang w:eastAsia="zh-CN"/>
        </w:rPr>
        <w:t xml:space="preserve"> K</w:t>
      </w:r>
      <w:r w:rsidRPr="00F66053">
        <w:rPr>
          <w:rFonts w:ascii="Book Antiqua" w:hAnsi="Book Antiqua"/>
          <w:sz w:val="24"/>
          <w:szCs w:val="24"/>
        </w:rPr>
        <w:t>, Takeda</w:t>
      </w:r>
      <w:r w:rsidRPr="00F66053">
        <w:rPr>
          <w:rFonts w:ascii="Book Antiqua" w:eastAsia="宋体" w:hAnsi="Book Antiqua"/>
          <w:sz w:val="24"/>
          <w:szCs w:val="24"/>
          <w:lang w:eastAsia="zh-CN"/>
        </w:rPr>
        <w:t xml:space="preserve"> Y</w:t>
      </w:r>
      <w:r w:rsidRPr="00F66053">
        <w:rPr>
          <w:rFonts w:ascii="Book Antiqua" w:hAnsi="Book Antiqua"/>
          <w:sz w:val="24"/>
          <w:szCs w:val="24"/>
        </w:rPr>
        <w:t>, Onoyama</w:t>
      </w:r>
      <w:r w:rsidRPr="00F66053">
        <w:rPr>
          <w:rFonts w:ascii="Book Antiqua" w:eastAsia="宋体" w:hAnsi="Book Antiqua"/>
          <w:sz w:val="24"/>
          <w:szCs w:val="24"/>
          <w:lang w:eastAsia="zh-CN"/>
        </w:rPr>
        <w:t xml:space="preserve"> T</w:t>
      </w:r>
      <w:r w:rsidRPr="00F66053">
        <w:rPr>
          <w:rFonts w:ascii="Book Antiqua" w:hAnsi="Book Antiqua"/>
          <w:sz w:val="24"/>
          <w:szCs w:val="24"/>
        </w:rPr>
        <w:t>, Kawata</w:t>
      </w:r>
      <w:r w:rsidRPr="00F66053">
        <w:rPr>
          <w:rFonts w:ascii="Book Antiqua" w:eastAsia="宋体" w:hAnsi="Book Antiqua"/>
          <w:sz w:val="24"/>
          <w:szCs w:val="24"/>
          <w:lang w:eastAsia="zh-CN"/>
        </w:rPr>
        <w:t xml:space="preserve"> S</w:t>
      </w:r>
      <w:r w:rsidRPr="00F66053">
        <w:rPr>
          <w:rFonts w:ascii="Book Antiqua" w:hAnsi="Book Antiqua"/>
          <w:sz w:val="24"/>
          <w:szCs w:val="24"/>
        </w:rPr>
        <w:t>, Kurumi</w:t>
      </w:r>
      <w:r w:rsidRPr="00F66053">
        <w:rPr>
          <w:rFonts w:ascii="Book Antiqua" w:eastAsia="宋体" w:hAnsi="Book Antiqua"/>
          <w:sz w:val="24"/>
          <w:szCs w:val="24"/>
          <w:lang w:eastAsia="zh-CN"/>
        </w:rPr>
        <w:t xml:space="preserve"> H</w:t>
      </w:r>
      <w:r w:rsidRPr="00F66053">
        <w:rPr>
          <w:rFonts w:ascii="Book Antiqua" w:hAnsi="Book Antiqua"/>
          <w:sz w:val="24"/>
          <w:szCs w:val="24"/>
        </w:rPr>
        <w:t>,</w:t>
      </w:r>
      <w:r w:rsidRPr="00F66053">
        <w:rPr>
          <w:rFonts w:ascii="Book Antiqua" w:eastAsia="宋体" w:hAnsi="Book Antiqua"/>
          <w:sz w:val="24"/>
          <w:szCs w:val="24"/>
          <w:lang w:eastAsia="zh-CN"/>
        </w:rPr>
        <w:t xml:space="preserve"> </w:t>
      </w:r>
      <w:r w:rsidRPr="00F66053">
        <w:rPr>
          <w:rFonts w:ascii="Book Antiqua" w:hAnsi="Book Antiqua"/>
          <w:sz w:val="24"/>
          <w:szCs w:val="24"/>
        </w:rPr>
        <w:t>Ueki</w:t>
      </w:r>
      <w:r w:rsidRPr="00F66053">
        <w:rPr>
          <w:rFonts w:ascii="Book Antiqua" w:eastAsia="宋体" w:hAnsi="Book Antiqua"/>
          <w:sz w:val="24"/>
          <w:szCs w:val="24"/>
          <w:lang w:eastAsia="zh-CN"/>
        </w:rPr>
        <w:t xml:space="preserve"> M</w:t>
      </w:r>
      <w:r w:rsidRPr="00F66053">
        <w:rPr>
          <w:rFonts w:ascii="Book Antiqua" w:hAnsi="Book Antiqua"/>
          <w:sz w:val="24"/>
          <w:szCs w:val="24"/>
        </w:rPr>
        <w:t>, Miura</w:t>
      </w:r>
      <w:r w:rsidRPr="00F66053">
        <w:rPr>
          <w:rFonts w:ascii="Book Antiqua" w:eastAsia="宋体" w:hAnsi="Book Antiqua"/>
          <w:sz w:val="24"/>
          <w:szCs w:val="24"/>
          <w:lang w:eastAsia="zh-CN"/>
        </w:rPr>
        <w:t xml:space="preserve"> N</w:t>
      </w:r>
      <w:r w:rsidRPr="00F66053">
        <w:rPr>
          <w:rFonts w:ascii="Book Antiqua" w:hAnsi="Book Antiqua"/>
          <w:sz w:val="24"/>
          <w:szCs w:val="24"/>
        </w:rPr>
        <w:t>,</w:t>
      </w:r>
      <w:r w:rsidRPr="00F66053">
        <w:rPr>
          <w:rFonts w:ascii="Book Antiqua" w:eastAsia="宋体" w:hAnsi="Book Antiqua"/>
          <w:sz w:val="24"/>
          <w:szCs w:val="24"/>
          <w:lang w:eastAsia="zh-CN"/>
        </w:rPr>
        <w:t xml:space="preserve"> </w:t>
      </w:r>
      <w:r w:rsidRPr="00F66053">
        <w:rPr>
          <w:rFonts w:ascii="Book Antiqua" w:hAnsi="Book Antiqua"/>
          <w:sz w:val="24"/>
          <w:szCs w:val="24"/>
        </w:rPr>
        <w:t>Isomoto</w:t>
      </w:r>
      <w:r w:rsidRPr="00F66053">
        <w:rPr>
          <w:rFonts w:ascii="Book Antiqua" w:eastAsia="宋体" w:hAnsi="Book Antiqua"/>
          <w:sz w:val="24"/>
          <w:szCs w:val="24"/>
          <w:lang w:eastAsia="zh-CN"/>
        </w:rPr>
        <w:t xml:space="preserve"> H. </w:t>
      </w:r>
      <w:r w:rsidRPr="00F66053">
        <w:rPr>
          <w:rFonts w:ascii="Book Antiqua" w:hAnsi="Book Antiqua"/>
          <w:sz w:val="24"/>
          <w:szCs w:val="24"/>
        </w:rPr>
        <w:t>Role of the preoperative usefulness of the pathological diagnosis of pancreatic diseases</w:t>
      </w:r>
      <w:r w:rsidRPr="00F66053">
        <w:rPr>
          <w:rFonts w:ascii="Book Antiqua" w:eastAsia="宋体" w:hAnsi="Book Antiqua"/>
          <w:sz w:val="24"/>
          <w:szCs w:val="24"/>
          <w:lang w:eastAsia="zh-CN"/>
        </w:rPr>
        <w:t>.</w:t>
      </w:r>
      <w:r w:rsidR="00CE65E2" w:rsidRPr="00F66053">
        <w:rPr>
          <w:rFonts w:ascii="Book Antiqua" w:hAnsi="Book Antiqua"/>
          <w:sz w:val="24"/>
          <w:szCs w:val="24"/>
        </w:rPr>
        <w:t xml:space="preserve"> </w:t>
      </w:r>
      <w:r w:rsidR="00CE65E2" w:rsidRPr="00F66053">
        <w:rPr>
          <w:rFonts w:ascii="Book Antiqua" w:eastAsia="宋体" w:hAnsi="Book Antiqua"/>
          <w:i/>
          <w:sz w:val="24"/>
          <w:szCs w:val="24"/>
          <w:lang w:eastAsia="zh-CN"/>
        </w:rPr>
        <w:t xml:space="preserve">World J Gastrointest Oncol </w:t>
      </w:r>
      <w:r w:rsidR="00CE65E2" w:rsidRPr="00F66053">
        <w:rPr>
          <w:rFonts w:ascii="Book Antiqua" w:eastAsia="宋体" w:hAnsi="Book Antiqua"/>
          <w:sz w:val="24"/>
          <w:szCs w:val="24"/>
          <w:lang w:eastAsia="zh-CN"/>
        </w:rPr>
        <w:t>2016</w:t>
      </w:r>
      <w:r w:rsidR="00CE65E2" w:rsidRPr="00F66053">
        <w:rPr>
          <w:rFonts w:ascii="Book Antiqua" w:eastAsia="宋体" w:hAnsi="Book Antiqua"/>
          <w:iCs/>
          <w:sz w:val="24"/>
          <w:szCs w:val="24"/>
          <w:lang w:eastAsia="zh-CN"/>
        </w:rPr>
        <w:t>; In press</w:t>
      </w:r>
    </w:p>
    <w:p w14:paraId="2E51EA02" w14:textId="77777777" w:rsidR="00EF3094" w:rsidRPr="00F66053" w:rsidRDefault="00EF3094" w:rsidP="00F66053">
      <w:pPr>
        <w:spacing w:line="360" w:lineRule="auto"/>
        <w:rPr>
          <w:rFonts w:ascii="Book Antiqua" w:eastAsia="宋体" w:hAnsi="Book Antiqua"/>
          <w:bCs/>
          <w:sz w:val="24"/>
          <w:szCs w:val="24"/>
          <w:lang w:eastAsia="zh-CN"/>
        </w:rPr>
      </w:pPr>
    </w:p>
    <w:p w14:paraId="11A26220" w14:textId="77777777" w:rsidR="001C5DC4" w:rsidRPr="00F66053" w:rsidRDefault="001C5DC4" w:rsidP="00F66053">
      <w:pPr>
        <w:widowControl/>
        <w:spacing w:line="360" w:lineRule="auto"/>
        <w:rPr>
          <w:rFonts w:ascii="Book Antiqua" w:eastAsia="宋体" w:hAnsi="Book Antiqua"/>
          <w:bCs/>
          <w:sz w:val="24"/>
          <w:szCs w:val="24"/>
          <w:lang w:eastAsia="zh-CN"/>
        </w:rPr>
      </w:pPr>
      <w:r w:rsidRPr="00F66053">
        <w:rPr>
          <w:rFonts w:ascii="Book Antiqua" w:eastAsia="宋体" w:hAnsi="Book Antiqua"/>
          <w:bCs/>
          <w:sz w:val="24"/>
          <w:szCs w:val="24"/>
          <w:lang w:eastAsia="zh-CN"/>
        </w:rPr>
        <w:br w:type="page"/>
      </w:r>
    </w:p>
    <w:p w14:paraId="178B1EC1" w14:textId="01C58595" w:rsidR="00EF3094" w:rsidRPr="00F66053" w:rsidRDefault="00EF3094" w:rsidP="00F66053">
      <w:pPr>
        <w:spacing w:line="360" w:lineRule="auto"/>
        <w:rPr>
          <w:rFonts w:ascii="Book Antiqua" w:hAnsi="Book Antiqua"/>
          <w:b/>
          <w:bCs/>
          <w:sz w:val="24"/>
          <w:szCs w:val="24"/>
        </w:rPr>
      </w:pPr>
      <w:r w:rsidRPr="00F66053">
        <w:rPr>
          <w:rFonts w:ascii="Book Antiqua" w:hAnsi="Book Antiqua"/>
          <w:b/>
          <w:bCs/>
          <w:sz w:val="24"/>
          <w:szCs w:val="24"/>
        </w:rPr>
        <w:lastRenderedPageBreak/>
        <w:t>INTRODUCTION</w:t>
      </w:r>
    </w:p>
    <w:p w14:paraId="4F27854A" w14:textId="1616295B" w:rsidR="00EF3094" w:rsidRPr="00F66053" w:rsidRDefault="00EF3094" w:rsidP="00F66053">
      <w:pPr>
        <w:spacing w:line="360" w:lineRule="auto"/>
        <w:rPr>
          <w:rFonts w:ascii="Book Antiqua" w:hAnsi="Book Antiqua"/>
          <w:bCs/>
          <w:sz w:val="24"/>
          <w:szCs w:val="24"/>
        </w:rPr>
      </w:pPr>
      <w:r w:rsidRPr="00F66053">
        <w:rPr>
          <w:rFonts w:ascii="Book Antiqua" w:hAnsi="Book Antiqua"/>
          <w:bCs/>
          <w:sz w:val="24"/>
          <w:szCs w:val="24"/>
        </w:rPr>
        <w:t xml:space="preserve">Pancreatic ductal adenocarcinoma (PDAC) </w:t>
      </w:r>
      <w:r w:rsidR="008F2829" w:rsidRPr="008F2829">
        <w:rPr>
          <w:rFonts w:ascii="Book Antiqua" w:hAnsi="Book Antiqua"/>
          <w:bCs/>
          <w:sz w:val="24"/>
          <w:szCs w:val="24"/>
        </w:rPr>
        <w:t>currently ranks fifth when it comes to death involving cancer. It also, when it comes to solid cancers, has the lowest survival rate</w:t>
      </w:r>
      <w:r w:rsidR="00675728" w:rsidRPr="00F66053">
        <w:rPr>
          <w:rFonts w:ascii="Book Antiqua" w:hAnsi="Book Antiqua"/>
          <w:bCs/>
          <w:sz w:val="24"/>
          <w:szCs w:val="24"/>
          <w:vertAlign w:val="superscript"/>
        </w:rPr>
        <w:t>[1,2]</w:t>
      </w:r>
      <w:r w:rsidRPr="00F66053">
        <w:rPr>
          <w:rFonts w:ascii="Book Antiqua" w:hAnsi="Book Antiqua"/>
          <w:bCs/>
          <w:sz w:val="24"/>
          <w:szCs w:val="24"/>
        </w:rPr>
        <w:t>.</w:t>
      </w:r>
      <w:r w:rsidRPr="00F66053">
        <w:rPr>
          <w:rFonts w:ascii="Book Antiqua" w:hAnsi="Book Antiqua"/>
          <w:sz w:val="24"/>
          <w:szCs w:val="24"/>
        </w:rPr>
        <w:t xml:space="preserve"> </w:t>
      </w:r>
      <w:r w:rsidRPr="00F66053">
        <w:rPr>
          <w:rFonts w:ascii="Book Antiqua" w:hAnsi="Book Antiqua"/>
          <w:bCs/>
          <w:sz w:val="24"/>
          <w:szCs w:val="24"/>
        </w:rPr>
        <w:t>The</w:t>
      </w:r>
      <w:r w:rsidR="008F2829" w:rsidRPr="008F2829">
        <w:rPr>
          <w:rFonts w:ascii="Book Antiqua" w:hAnsi="Book Antiqua"/>
          <w:bCs/>
          <w:sz w:val="24"/>
          <w:szCs w:val="24"/>
        </w:rPr>
        <w:t xml:space="preserve"> current survival rate for patients with PDAC after 5 years with the condition is</w:t>
      </w:r>
      <w:r w:rsidR="00675728" w:rsidRPr="00F66053">
        <w:rPr>
          <w:rFonts w:ascii="Book Antiqua" w:hAnsi="Book Antiqua"/>
          <w:bCs/>
          <w:sz w:val="24"/>
          <w:szCs w:val="24"/>
        </w:rPr>
        <w:t xml:space="preserve"> less than 3.5%</w:t>
      </w:r>
      <w:r w:rsidR="00675728" w:rsidRPr="00F66053">
        <w:rPr>
          <w:rFonts w:ascii="Book Antiqua" w:hAnsi="Book Antiqua"/>
          <w:bCs/>
          <w:sz w:val="24"/>
          <w:szCs w:val="24"/>
          <w:vertAlign w:val="superscript"/>
        </w:rPr>
        <w:t>[3,4]</w:t>
      </w:r>
      <w:r w:rsidR="001C5DC4" w:rsidRPr="00F66053">
        <w:rPr>
          <w:rFonts w:ascii="Book Antiqua" w:hAnsi="Book Antiqua"/>
          <w:bCs/>
          <w:sz w:val="24"/>
          <w:szCs w:val="24"/>
        </w:rPr>
        <w:t xml:space="preserve">. </w:t>
      </w:r>
      <w:r w:rsidRPr="00F66053">
        <w:rPr>
          <w:rFonts w:ascii="Book Antiqua" w:hAnsi="Book Antiqua"/>
          <w:bCs/>
          <w:sz w:val="24"/>
          <w:szCs w:val="24"/>
        </w:rPr>
        <w:t xml:space="preserve">An early diagnosis is crucial to improve the prognosis. However, </w:t>
      </w:r>
      <w:r w:rsidR="008F2829" w:rsidRPr="008F2829">
        <w:rPr>
          <w:rFonts w:ascii="Book Antiqua" w:hAnsi="Book Antiqua"/>
          <w:bCs/>
          <w:sz w:val="24"/>
          <w:szCs w:val="24"/>
        </w:rPr>
        <w:t xml:space="preserve">for a number of reasons, including the </w:t>
      </w:r>
      <w:r w:rsidRPr="00F66053">
        <w:rPr>
          <w:rFonts w:ascii="Book Antiqua" w:hAnsi="Book Antiqua"/>
          <w:bCs/>
          <w:sz w:val="24"/>
          <w:szCs w:val="24"/>
        </w:rPr>
        <w:t xml:space="preserve">inaccessibility of the pancreas and the highly malignant property of the disease, </w:t>
      </w:r>
      <w:r w:rsidR="008F2829" w:rsidRPr="008F2829">
        <w:rPr>
          <w:rFonts w:ascii="Book Antiqua" w:hAnsi="Book Antiqua"/>
          <w:bCs/>
          <w:sz w:val="24"/>
          <w:szCs w:val="24"/>
        </w:rPr>
        <w:t>an early diagnosis is still difficult to obtain, despite the constant improvements in diagnostic imaging</w:t>
      </w:r>
      <w:r w:rsidRPr="00F66053">
        <w:rPr>
          <w:rFonts w:ascii="Book Antiqua" w:hAnsi="Book Antiqua"/>
          <w:bCs/>
          <w:sz w:val="24"/>
          <w:szCs w:val="24"/>
        </w:rPr>
        <w:t xml:space="preserve">. Furthermore, it is especially difficult to distinguish between a PDAC and a pancreatic inflammatory lesion, which includes chronic pancreatitis (CP), or a benign stricture of the main pancreatic duct (MPD), and between intra-ductal papillary mucinous carcinoma (IPMC) and intra-ductal papillary mucinous neoplasm (IPMN). </w:t>
      </w:r>
      <w:r w:rsidR="008F2829" w:rsidRPr="008F2829">
        <w:rPr>
          <w:rFonts w:ascii="Book Antiqua" w:hAnsi="Book Antiqua"/>
          <w:bCs/>
          <w:sz w:val="24"/>
          <w:szCs w:val="24"/>
        </w:rPr>
        <w:t>Being able to differentiate PDAC from other conditions is important, because not only are the treatments for each of these conditions different, but the prognosis for CP and other rare tumor</w:t>
      </w:r>
      <w:r w:rsidR="008F2829">
        <w:rPr>
          <w:rFonts w:ascii="Book Antiqua" w:hAnsi="Book Antiqua"/>
          <w:bCs/>
          <w:sz w:val="24"/>
          <w:szCs w:val="24"/>
        </w:rPr>
        <w:t>s is better than that for PDAC.</w:t>
      </w:r>
      <w:r w:rsidRPr="00F66053">
        <w:rPr>
          <w:rFonts w:ascii="Book Antiqua" w:hAnsi="Book Antiqua"/>
          <w:bCs/>
          <w:sz w:val="24"/>
          <w:szCs w:val="24"/>
        </w:rPr>
        <w:t xml:space="preserve"> A cyto-pathological diagnosis is desirable </w:t>
      </w:r>
      <w:r w:rsidR="00605CFD" w:rsidRPr="00F66053">
        <w:rPr>
          <w:rFonts w:ascii="Book Antiqua" w:hAnsi="Book Antiqua"/>
          <w:bCs/>
          <w:sz w:val="24"/>
          <w:szCs w:val="24"/>
        </w:rPr>
        <w:t xml:space="preserve">before </w:t>
      </w:r>
      <w:r w:rsidRPr="00F66053">
        <w:rPr>
          <w:rFonts w:ascii="Book Antiqua" w:hAnsi="Book Antiqua"/>
          <w:bCs/>
          <w:sz w:val="24"/>
          <w:szCs w:val="24"/>
        </w:rPr>
        <w:t>beginning therapy in case</w:t>
      </w:r>
      <w:r w:rsidR="00605CFD" w:rsidRPr="00F66053">
        <w:rPr>
          <w:rFonts w:ascii="Book Antiqua" w:hAnsi="Book Antiqua"/>
          <w:bCs/>
          <w:sz w:val="24"/>
          <w:szCs w:val="24"/>
        </w:rPr>
        <w:t>s</w:t>
      </w:r>
      <w:r w:rsidRPr="00F66053">
        <w:rPr>
          <w:rFonts w:ascii="Book Antiqua" w:hAnsi="Book Antiqua"/>
          <w:bCs/>
          <w:sz w:val="24"/>
          <w:szCs w:val="24"/>
        </w:rPr>
        <w:t xml:space="preserve"> </w:t>
      </w:r>
      <w:r w:rsidR="00605CFD" w:rsidRPr="00F66053">
        <w:rPr>
          <w:rFonts w:ascii="Book Antiqua" w:hAnsi="Book Antiqua"/>
          <w:bCs/>
          <w:sz w:val="24"/>
          <w:szCs w:val="24"/>
        </w:rPr>
        <w:t>in which a</w:t>
      </w:r>
      <w:r w:rsidRPr="00F66053">
        <w:rPr>
          <w:rFonts w:ascii="Book Antiqua" w:hAnsi="Book Antiqua"/>
          <w:bCs/>
          <w:sz w:val="24"/>
          <w:szCs w:val="24"/>
        </w:rPr>
        <w:t xml:space="preserve"> qualitative diagnosis for the pancreatic mass by various imaging studies</w:t>
      </w:r>
      <w:r w:rsidR="00605CFD" w:rsidRPr="00F66053">
        <w:rPr>
          <w:rFonts w:ascii="Book Antiqua" w:hAnsi="Book Antiqua"/>
          <w:bCs/>
          <w:sz w:val="24"/>
          <w:szCs w:val="24"/>
        </w:rPr>
        <w:t xml:space="preserve"> is not possible</w:t>
      </w:r>
      <w:r w:rsidRPr="00F66053">
        <w:rPr>
          <w:rFonts w:ascii="Book Antiqua" w:hAnsi="Book Antiqua"/>
          <w:bCs/>
          <w:sz w:val="24"/>
          <w:szCs w:val="24"/>
        </w:rPr>
        <w:t xml:space="preserve">. </w:t>
      </w:r>
      <w:r w:rsidR="00F653F1" w:rsidRPr="00F66053">
        <w:rPr>
          <w:rFonts w:ascii="Book Antiqua" w:hAnsi="Book Antiqua"/>
          <w:bCs/>
          <w:sz w:val="24"/>
          <w:szCs w:val="24"/>
        </w:rPr>
        <w:t>In fact, 5-10 percent underwent pancreatoduodenectomy based on a diagnosis that was made before surgery. However, after performing surgery of the primary pancreatic or periampullary malignancy, it is later proven histopathologically to be CP, a benign fibrous common bile duct stricture or so on</w:t>
      </w:r>
      <w:r w:rsidR="005F0DA3" w:rsidRPr="00F66053">
        <w:rPr>
          <w:rFonts w:ascii="Book Antiqua" w:hAnsi="Book Antiqua"/>
          <w:bCs/>
          <w:sz w:val="24"/>
          <w:szCs w:val="24"/>
          <w:vertAlign w:val="superscript"/>
        </w:rPr>
        <w:t>[5</w:t>
      </w:r>
      <w:r w:rsidR="00675728" w:rsidRPr="00F66053">
        <w:rPr>
          <w:rFonts w:ascii="Book Antiqua" w:hAnsi="Book Antiqua"/>
          <w:bCs/>
          <w:sz w:val="24"/>
          <w:szCs w:val="24"/>
          <w:vertAlign w:val="superscript"/>
        </w:rPr>
        <w:t>-7]</w:t>
      </w:r>
      <w:r w:rsidR="00675728" w:rsidRPr="00F66053">
        <w:rPr>
          <w:rFonts w:ascii="Book Antiqua" w:hAnsi="Book Antiqua"/>
          <w:bCs/>
          <w:sz w:val="24"/>
          <w:szCs w:val="24"/>
        </w:rPr>
        <w:t>.</w:t>
      </w:r>
      <w:r w:rsidRPr="00F66053">
        <w:rPr>
          <w:rFonts w:ascii="Book Antiqua" w:hAnsi="Book Antiqua"/>
          <w:bCs/>
          <w:sz w:val="24"/>
          <w:szCs w:val="24"/>
        </w:rPr>
        <w:t xml:space="preserve"> </w:t>
      </w:r>
      <w:r w:rsidR="00F653F1" w:rsidRPr="00F66053">
        <w:rPr>
          <w:rFonts w:ascii="Book Antiqua" w:hAnsi="Book Antiqua"/>
          <w:bCs/>
          <w:sz w:val="24"/>
          <w:szCs w:val="24"/>
        </w:rPr>
        <w:t>After performing endoscopic ultrasound-guided fine-needle aspiration biopsy (EUS-FNA) for a pancreatic mass, the frequency of a PDAC does not reach 80%</w:t>
      </w:r>
      <w:r w:rsidR="005F0DA3" w:rsidRPr="00F66053">
        <w:rPr>
          <w:rFonts w:ascii="Book Antiqua" w:hAnsi="Book Antiqua"/>
          <w:bCs/>
          <w:sz w:val="24"/>
          <w:szCs w:val="24"/>
          <w:vertAlign w:val="superscript"/>
        </w:rPr>
        <w:t>[8</w:t>
      </w:r>
      <w:r w:rsidR="00675728" w:rsidRPr="00F66053">
        <w:rPr>
          <w:rFonts w:ascii="Book Antiqua" w:hAnsi="Book Antiqua"/>
          <w:bCs/>
          <w:sz w:val="24"/>
          <w:szCs w:val="24"/>
          <w:vertAlign w:val="superscript"/>
        </w:rPr>
        <w:t>,9]</w:t>
      </w:r>
      <w:r w:rsidRPr="00F66053">
        <w:rPr>
          <w:rFonts w:ascii="Book Antiqua" w:hAnsi="Book Antiqua"/>
          <w:bCs/>
          <w:sz w:val="24"/>
          <w:szCs w:val="24"/>
        </w:rPr>
        <w:t xml:space="preserve">, </w:t>
      </w:r>
      <w:r w:rsidR="00F653F1" w:rsidRPr="00F66053">
        <w:rPr>
          <w:rFonts w:ascii="Book Antiqua" w:hAnsi="Book Antiqua"/>
          <w:bCs/>
          <w:sz w:val="24"/>
          <w:szCs w:val="24"/>
        </w:rPr>
        <w:t xml:space="preserve">which is very important </w:t>
      </w:r>
      <w:r w:rsidR="00F653F1" w:rsidRPr="00F66053">
        <w:rPr>
          <w:rFonts w:ascii="Book Antiqua" w:hAnsi="Book Antiqua"/>
          <w:bCs/>
          <w:sz w:val="24"/>
          <w:szCs w:val="24"/>
        </w:rPr>
        <w:lastRenderedPageBreak/>
        <w:t>because the treatment strategy for a resection case and an unresectable case are different between PDAC and pancreatic neuroendocrine tumor cases</w:t>
      </w:r>
      <w:r w:rsidR="005F0DA3" w:rsidRPr="00F66053">
        <w:rPr>
          <w:rFonts w:ascii="Book Antiqua" w:hAnsi="Book Antiqua"/>
          <w:bCs/>
          <w:sz w:val="24"/>
          <w:szCs w:val="24"/>
          <w:vertAlign w:val="superscript"/>
        </w:rPr>
        <w:t>[10</w:t>
      </w:r>
      <w:r w:rsidR="00735129" w:rsidRPr="00F66053">
        <w:rPr>
          <w:rFonts w:ascii="Book Antiqua" w:hAnsi="Book Antiqua"/>
          <w:bCs/>
          <w:sz w:val="24"/>
          <w:szCs w:val="24"/>
          <w:vertAlign w:val="superscript"/>
        </w:rPr>
        <w:t>-14]</w:t>
      </w:r>
      <w:r w:rsidR="00675728" w:rsidRPr="00F66053">
        <w:rPr>
          <w:rFonts w:ascii="Book Antiqua" w:hAnsi="Book Antiqua"/>
          <w:bCs/>
          <w:sz w:val="24"/>
          <w:szCs w:val="24"/>
        </w:rPr>
        <w:t>.</w:t>
      </w:r>
    </w:p>
    <w:p w14:paraId="3A31440C" w14:textId="77777777" w:rsidR="00EF3094" w:rsidRPr="00F66053" w:rsidRDefault="00EF3094" w:rsidP="00F66053">
      <w:pPr>
        <w:pStyle w:val="a6"/>
        <w:spacing w:line="360" w:lineRule="auto"/>
        <w:ind w:firstLineChars="100" w:firstLine="240"/>
        <w:rPr>
          <w:rFonts w:ascii="Book Antiqua" w:hAnsi="Book Antiqua"/>
          <w:bCs/>
        </w:rPr>
      </w:pPr>
      <w:r w:rsidRPr="00F66053">
        <w:rPr>
          <w:rFonts w:ascii="Book Antiqua" w:hAnsi="Book Antiqua"/>
        </w:rPr>
        <w:t>There are many diagnostic procedures in cytopathological treatment including, abdominal ultrasound guided fine-needle aspiration biopsy, computed tomography guided fine-needle aspiration biopsy, EUS-FNA, pancreatic juice cytology (PJC), and Endoscopic pancreatography guided biopsy. I will give an outline mainly on EUS-FNA and PJC in this review.</w:t>
      </w:r>
    </w:p>
    <w:p w14:paraId="0F0C43E0" w14:textId="77777777" w:rsidR="00EF3094" w:rsidRPr="00F66053" w:rsidRDefault="00EF3094" w:rsidP="00F66053">
      <w:pPr>
        <w:autoSpaceDE w:val="0"/>
        <w:autoSpaceDN w:val="0"/>
        <w:adjustRightInd w:val="0"/>
        <w:spacing w:line="360" w:lineRule="auto"/>
        <w:rPr>
          <w:rFonts w:ascii="Book Antiqua" w:hAnsi="Book Antiqua" w:cs="Garamond"/>
          <w:kern w:val="0"/>
          <w:sz w:val="24"/>
          <w:szCs w:val="24"/>
        </w:rPr>
      </w:pPr>
    </w:p>
    <w:p w14:paraId="64948EBD" w14:textId="561AFE18" w:rsidR="00EF3094" w:rsidRPr="00F66053" w:rsidRDefault="005F0DA3" w:rsidP="00F66053">
      <w:pPr>
        <w:pStyle w:val="a6"/>
        <w:spacing w:line="360" w:lineRule="auto"/>
        <w:rPr>
          <w:rFonts w:ascii="Book Antiqua" w:hAnsi="Book Antiqua" w:cs="MS Mincho"/>
          <w:b/>
        </w:rPr>
      </w:pPr>
      <w:r w:rsidRPr="00F66053">
        <w:rPr>
          <w:rFonts w:ascii="Book Antiqua" w:hAnsi="Book Antiqua" w:cs="MS Mincho"/>
          <w:b/>
        </w:rPr>
        <w:t xml:space="preserve">PROCEDURE OF AN EUS-FNA </w:t>
      </w:r>
    </w:p>
    <w:p w14:paraId="3234C280" w14:textId="6B3D4DF7" w:rsidR="00EF3094" w:rsidRPr="00F66053" w:rsidRDefault="00EF3094" w:rsidP="00F66053">
      <w:pPr>
        <w:pStyle w:val="a6"/>
        <w:spacing w:line="360" w:lineRule="auto"/>
        <w:rPr>
          <w:rFonts w:ascii="Book Antiqua" w:hAnsi="Book Antiqua" w:cs="MS Mincho"/>
        </w:rPr>
      </w:pPr>
      <w:r w:rsidRPr="00F66053">
        <w:rPr>
          <w:rFonts w:ascii="Book Antiqua" w:hAnsi="Book Antiqua" w:cs="MS Mincho"/>
        </w:rPr>
        <w:t>Vilmann P was the first person to describe the EUS-F</w:t>
      </w:r>
      <w:r w:rsidR="00675728" w:rsidRPr="00F66053">
        <w:rPr>
          <w:rFonts w:ascii="Book Antiqua" w:hAnsi="Book Antiqua" w:cs="MS Mincho"/>
        </w:rPr>
        <w:t>NA of a pancreatic mass in 1992</w:t>
      </w:r>
      <w:r w:rsidRPr="00F66053">
        <w:rPr>
          <w:rFonts w:ascii="Book Antiqua" w:hAnsi="Book Antiqua" w:cs="MS Mincho"/>
          <w:vertAlign w:val="superscript"/>
        </w:rPr>
        <w:t>[</w:t>
      </w:r>
      <w:r w:rsidR="00735129" w:rsidRPr="00F66053">
        <w:rPr>
          <w:rFonts w:ascii="Book Antiqua" w:hAnsi="Book Antiqua" w:cs="MS Mincho"/>
          <w:vertAlign w:val="superscript"/>
        </w:rPr>
        <w:t>15]</w:t>
      </w:r>
      <w:r w:rsidRPr="00F66053">
        <w:rPr>
          <w:rFonts w:ascii="Book Antiqua" w:hAnsi="Book Antiqua" w:cs="MS Mincho"/>
        </w:rPr>
        <w:t xml:space="preserve">. These days, EUS-FNA is the preferred method to sample pancreatic mass lesions, replacing for the most part </w:t>
      </w:r>
      <w:r w:rsidR="008F2829" w:rsidRPr="008F2829">
        <w:rPr>
          <w:rFonts w:ascii="Book Antiqua" w:hAnsi="Book Antiqua" w:cs="MS Mincho"/>
        </w:rPr>
        <w:t xml:space="preserve">other methods </w:t>
      </w:r>
      <w:r w:rsidRPr="00F66053">
        <w:rPr>
          <w:rFonts w:ascii="Book Antiqua" w:hAnsi="Book Antiqua" w:cs="MS Mincho"/>
        </w:rPr>
        <w:t>because EUS-FNA is considered the best diagnostic modality for pancreatic mass</w:t>
      </w:r>
      <w:r w:rsidR="008F2829">
        <w:rPr>
          <w:rFonts w:ascii="Book Antiqua" w:eastAsia="宋体" w:hAnsi="Book Antiqua" w:cs="MS Mincho" w:hint="eastAsia"/>
          <w:lang w:eastAsia="zh-CN"/>
        </w:rPr>
        <w:t>es</w:t>
      </w:r>
      <w:r w:rsidRPr="00F66053">
        <w:rPr>
          <w:rFonts w:ascii="Book Antiqua" w:hAnsi="Book Antiqua" w:cs="MS Mincho"/>
        </w:rPr>
        <w:t xml:space="preserve"> with a higher accuracy than that of biopsies under CT or US guidance. </w:t>
      </w:r>
    </w:p>
    <w:p w14:paraId="2D167A2C" w14:textId="77777777" w:rsidR="001A5986" w:rsidRPr="00F66053" w:rsidRDefault="00EF3094" w:rsidP="00F66053">
      <w:pPr>
        <w:pStyle w:val="a6"/>
        <w:spacing w:line="360" w:lineRule="auto"/>
        <w:ind w:firstLine="840"/>
        <w:rPr>
          <w:rFonts w:ascii="Book Antiqua" w:hAnsi="Book Antiqua"/>
        </w:rPr>
      </w:pPr>
      <w:r w:rsidRPr="00F66053">
        <w:rPr>
          <w:rFonts w:ascii="Book Antiqua" w:hAnsi="Book Antiqua"/>
        </w:rPr>
        <w:t>There is a door knocking method and a fanning method in EUS-FNA. The door knocking method is a nice procedure that is useful in obtaining a specimen from a mass, especially one with fibrotic tissue, and, as for the fanning method, the utility is proved by RCT</w:t>
      </w:r>
      <w:r w:rsidR="00735129" w:rsidRPr="00F66053">
        <w:rPr>
          <w:rFonts w:ascii="Book Antiqua" w:hAnsi="Book Antiqua"/>
          <w:vertAlign w:val="superscript"/>
        </w:rPr>
        <w:t>[16]</w:t>
      </w:r>
      <w:r w:rsidRPr="00F66053">
        <w:rPr>
          <w:rFonts w:ascii="Book Antiqua" w:hAnsi="Book Antiqua"/>
        </w:rPr>
        <w:t xml:space="preserve">. </w:t>
      </w:r>
    </w:p>
    <w:p w14:paraId="3778CFAB" w14:textId="18D812E5" w:rsidR="00992F8B" w:rsidRPr="0090780A" w:rsidRDefault="008F2829" w:rsidP="0090780A">
      <w:pPr>
        <w:pStyle w:val="a6"/>
        <w:spacing w:line="480" w:lineRule="auto"/>
        <w:ind w:firstLine="840"/>
        <w:rPr>
          <w:rFonts w:ascii="Calibri" w:hAnsi="Calibri" w:cs="MS Mincho"/>
          <w:bCs/>
          <w:sz w:val="28"/>
          <w:szCs w:val="28"/>
        </w:rPr>
      </w:pPr>
      <w:r w:rsidRPr="001B0165">
        <w:rPr>
          <w:rFonts w:ascii="Book Antiqua" w:hAnsi="Book Antiqua" w:cs="MS Mincho"/>
          <w:bCs/>
        </w:rPr>
        <w:t>FNA needles, which are available in sizes from 19 to 25 gauge (G), are available commercially. A recent meta-analysis</w:t>
      </w:r>
      <w:r w:rsidRPr="001B0165">
        <w:rPr>
          <w:rFonts w:ascii="Book Antiqua" w:hAnsi="Book Antiqua" w:cs="MS Mincho" w:hint="eastAsia"/>
          <w:bCs/>
        </w:rPr>
        <w:t xml:space="preserve"> suggests</w:t>
      </w:r>
      <w:r w:rsidRPr="001B0165">
        <w:rPr>
          <w:rFonts w:ascii="Book Antiqua" w:hAnsi="Book Antiqua" w:cs="MS Mincho"/>
          <w:bCs/>
        </w:rPr>
        <w:t xml:space="preserve"> that a 22-G and a 25-G needle have a similar specificity rate after being used with 1292 patients being diagnosed with pancreatic malignancies</w:t>
      </w:r>
      <w:r w:rsidR="000D5EB5" w:rsidRPr="008B1E4A">
        <w:rPr>
          <w:rFonts w:ascii="Book Antiqua" w:eastAsia="宋体" w:hAnsi="Book Antiqua" w:cs="MS Mincho" w:hint="eastAsia"/>
          <w:bCs/>
          <w:vertAlign w:val="superscript"/>
          <w:lang w:eastAsia="zh-CN"/>
        </w:rPr>
        <w:t>[17]</w:t>
      </w:r>
      <w:r w:rsidRPr="001B0165">
        <w:rPr>
          <w:rFonts w:ascii="Book Antiqua" w:hAnsi="Book Antiqua" w:cs="MS Mincho"/>
          <w:bCs/>
        </w:rPr>
        <w:t xml:space="preserve">. The same study showed that the 25-G needle did appear to have a higher sensitivity when compared to the 22-G </w:t>
      </w:r>
      <w:r w:rsidRPr="001B0165">
        <w:rPr>
          <w:rFonts w:ascii="Book Antiqua" w:hAnsi="Book Antiqua" w:cs="MS Mincho"/>
          <w:bCs/>
        </w:rPr>
        <w:lastRenderedPageBreak/>
        <w:t>nee</w:t>
      </w:r>
      <w:r w:rsidR="000D5EB5">
        <w:rPr>
          <w:rFonts w:ascii="Book Antiqua" w:hAnsi="Book Antiqua" w:cs="MS Mincho"/>
          <w:bCs/>
        </w:rPr>
        <w:t>dle.</w:t>
      </w:r>
      <w:r w:rsidR="000D5EB5">
        <w:rPr>
          <w:rFonts w:ascii="Book Antiqua" w:eastAsia="宋体" w:hAnsi="Book Antiqua" w:cs="MS Mincho" w:hint="eastAsia"/>
          <w:bCs/>
          <w:lang w:eastAsia="zh-CN"/>
        </w:rPr>
        <w:t xml:space="preserve"> </w:t>
      </w:r>
      <w:r w:rsidRPr="001B0165">
        <w:rPr>
          <w:rFonts w:ascii="Book Antiqua" w:hAnsi="Book Antiqua" w:cs="MS Mincho"/>
          <w:bCs/>
        </w:rPr>
        <w:t>Another study found that 25-G needles seemed to be more advantageous over the 22-G needles when it comes to the adequacy of passes.</w:t>
      </w:r>
      <w:r w:rsidR="001A5986" w:rsidRPr="00F66053">
        <w:rPr>
          <w:rFonts w:ascii="Book Antiqua" w:hAnsi="Book Antiqua" w:cs="MS Mincho"/>
          <w:bCs/>
        </w:rPr>
        <w:t xml:space="preserve"> No difference in accuracy, number of passes</w:t>
      </w:r>
      <w:r w:rsidR="001A5986" w:rsidRPr="00F66053">
        <w:rPr>
          <w:rFonts w:ascii="Book Antiqua" w:hAnsi="Book Antiqua" w:cs="BookAntiqua"/>
          <w:kern w:val="0"/>
        </w:rPr>
        <w:t xml:space="preserve"> </w:t>
      </w:r>
      <w:r w:rsidR="001A5986" w:rsidRPr="00F66053">
        <w:rPr>
          <w:rFonts w:ascii="Book Antiqua" w:hAnsi="Book Antiqua" w:cs="MS Mincho"/>
          <w:bCs/>
        </w:rPr>
        <w:t>or complications was found</w:t>
      </w:r>
      <w:r w:rsidR="00735129" w:rsidRPr="00F66053">
        <w:rPr>
          <w:rFonts w:ascii="Book Antiqua" w:hAnsi="Book Antiqua" w:cs="MS Mincho"/>
          <w:bCs/>
          <w:vertAlign w:val="superscript"/>
        </w:rPr>
        <w:t>[18]</w:t>
      </w:r>
      <w:r w:rsidR="001A5986" w:rsidRPr="00F66053">
        <w:rPr>
          <w:rFonts w:ascii="Book Antiqua" w:hAnsi="Book Antiqua" w:cs="MS Mincho"/>
          <w:bCs/>
        </w:rPr>
        <w:t xml:space="preserve">. However, 25-G needles should be considered first in cases in which one must sample from the pancreatic head or uncinated process lesions, as in some studies </w:t>
      </w:r>
      <w:r w:rsidR="00992F8B" w:rsidRPr="00992F8B">
        <w:rPr>
          <w:rFonts w:ascii="Book Antiqua" w:hAnsi="Book Antiqua" w:cs="MS Mincho"/>
          <w:bCs/>
        </w:rPr>
        <w:t>it has appeared that the 25-G needle has a reduced chance of experiencing technical failures over 22-G needles in such situations</w:t>
      </w:r>
      <w:r w:rsidR="00735129" w:rsidRPr="00F66053">
        <w:rPr>
          <w:rFonts w:ascii="Book Antiqua" w:hAnsi="Book Antiqua" w:cs="MS Mincho"/>
          <w:bCs/>
          <w:vertAlign w:val="superscript"/>
        </w:rPr>
        <w:t>[19</w:t>
      </w:r>
      <w:r w:rsidR="002709B0" w:rsidRPr="00F66053">
        <w:rPr>
          <w:rFonts w:ascii="Book Antiqua" w:hAnsi="Book Antiqua" w:cs="MS Mincho"/>
          <w:bCs/>
          <w:vertAlign w:val="superscript"/>
        </w:rPr>
        <w:t>,</w:t>
      </w:r>
      <w:r w:rsidR="00CD40F5" w:rsidRPr="00F66053">
        <w:rPr>
          <w:rFonts w:ascii="Book Antiqua" w:hAnsi="Book Antiqua" w:cs="MS Mincho"/>
          <w:bCs/>
          <w:vertAlign w:val="superscript"/>
        </w:rPr>
        <w:t>20</w:t>
      </w:r>
      <w:r w:rsidR="00735129" w:rsidRPr="00F66053">
        <w:rPr>
          <w:rFonts w:ascii="Book Antiqua" w:hAnsi="Book Antiqua" w:cs="MS Mincho"/>
          <w:bCs/>
          <w:vertAlign w:val="superscript"/>
        </w:rPr>
        <w:t>]</w:t>
      </w:r>
      <w:r w:rsidR="001A5986" w:rsidRPr="00F66053">
        <w:rPr>
          <w:rFonts w:ascii="Book Antiqua" w:hAnsi="Book Antiqua" w:cs="MS Mincho"/>
          <w:bCs/>
        </w:rPr>
        <w:t>. 19-G needles</w:t>
      </w:r>
      <w:r w:rsidR="00992F8B" w:rsidRPr="00992F8B">
        <w:rPr>
          <w:rFonts w:ascii="Book Antiqua" w:hAnsi="Book Antiqua" w:cs="MS Mincho"/>
          <w:bCs/>
        </w:rPr>
        <w:t>, on the other hand, are not often used in the duodenum</w:t>
      </w:r>
      <w:r w:rsidR="001A5986" w:rsidRPr="00F66053">
        <w:rPr>
          <w:rFonts w:ascii="Book Antiqua" w:hAnsi="Book Antiqua" w:cs="MS Mincho"/>
          <w:bCs/>
        </w:rPr>
        <w:t xml:space="preserve"> because of their natural rigidity. </w:t>
      </w:r>
      <w:r w:rsidR="00992F8B" w:rsidRPr="008B1E4A">
        <w:rPr>
          <w:rFonts w:ascii="Book Antiqua" w:hAnsi="Book Antiqua" w:cs="MS Mincho"/>
          <w:bCs/>
        </w:rPr>
        <w:t>However, recently, a more flexible needle has been made of nitinol to improve its ability to function well (Flex 19, Boston Scientific, Natick, MA). An initial study using these new and improved needles included 38 patients. 32 of the 38 patients had pancreatic head/ uncinate lesions. The use of the needles provided adequate samples for cytological analysis in all 32 patients. There were no reported technical failures or procedure related complications</w:t>
      </w:r>
      <w:r w:rsidR="00992F8B" w:rsidRPr="008B1E4A">
        <w:rPr>
          <w:rFonts w:ascii="Book Antiqua" w:hAnsi="Book Antiqua" w:cs="MS Mincho"/>
          <w:bCs/>
          <w:vertAlign w:val="superscript"/>
        </w:rPr>
        <w:t>[21]</w:t>
      </w:r>
      <w:r w:rsidR="00992F8B" w:rsidRPr="008B1E4A">
        <w:rPr>
          <w:rFonts w:ascii="Book Antiqua" w:hAnsi="Book Antiqua" w:cs="MS Mincho"/>
          <w:bCs/>
        </w:rPr>
        <w:t>.</w:t>
      </w:r>
      <w:r w:rsidR="00992F8B" w:rsidRPr="008B1E4A">
        <w:rPr>
          <w:rFonts w:ascii="Book Antiqua" w:hAnsi="Book Antiqua"/>
        </w:rPr>
        <w:t xml:space="preserve"> Ramesh J reported that there is no significant difference in the performance of flexible 19G and 25G needles although the procurement of histological core tissue with the flexible 19-G needles was significantly higher (88% </w:t>
      </w:r>
      <w:r w:rsidR="00992F8B" w:rsidRPr="008B1E4A">
        <w:rPr>
          <w:rFonts w:ascii="Book Antiqua" w:hAnsi="Book Antiqua"/>
          <w:i/>
        </w:rPr>
        <w:t>vs</w:t>
      </w:r>
      <w:r w:rsidR="00992F8B" w:rsidRPr="008B1E4A">
        <w:rPr>
          <w:rFonts w:ascii="Book Antiqua" w:hAnsi="Book Antiqua"/>
        </w:rPr>
        <w:t xml:space="preserve"> 44%,</w:t>
      </w:r>
      <w:r w:rsidR="00992F8B" w:rsidRPr="008B1E4A">
        <w:rPr>
          <w:rFonts w:ascii="Book Antiqua" w:hAnsi="Book Antiqua"/>
          <w:i/>
        </w:rPr>
        <w:t xml:space="preserve"> P</w:t>
      </w:r>
      <w:r w:rsidR="00992F8B" w:rsidRPr="008B1E4A">
        <w:rPr>
          <w:rFonts w:ascii="Book Antiqua" w:hAnsi="Book Antiqua"/>
        </w:rPr>
        <w:t xml:space="preserve"> &lt; 0.001)</w:t>
      </w:r>
      <w:r w:rsidR="00992F8B" w:rsidRPr="008B1E4A">
        <w:rPr>
          <w:rFonts w:ascii="Book Antiqua" w:hAnsi="Book Antiqua"/>
          <w:vertAlign w:val="superscript"/>
        </w:rPr>
        <w:t>[22]</w:t>
      </w:r>
      <w:r w:rsidR="00992F8B" w:rsidRPr="008B1E4A">
        <w:rPr>
          <w:rFonts w:ascii="Book Antiqua" w:hAnsi="Book Antiqua"/>
        </w:rPr>
        <w:t>.</w:t>
      </w:r>
    </w:p>
    <w:p w14:paraId="58A90819" w14:textId="620A01B6" w:rsidR="00EF3094" w:rsidRPr="00F66053" w:rsidRDefault="00605CFD" w:rsidP="00F66053">
      <w:pPr>
        <w:pStyle w:val="a6"/>
        <w:spacing w:line="360" w:lineRule="auto"/>
        <w:ind w:firstLine="840"/>
        <w:rPr>
          <w:rFonts w:ascii="Book Antiqua" w:hAnsi="Book Antiqua"/>
        </w:rPr>
      </w:pPr>
      <w:r w:rsidRPr="00F66053">
        <w:rPr>
          <w:rFonts w:ascii="Book Antiqua" w:hAnsi="Book Antiqua"/>
        </w:rPr>
        <w:lastRenderedPageBreak/>
        <w:t>As for</w:t>
      </w:r>
      <w:r w:rsidR="00EF3094" w:rsidRPr="00F66053">
        <w:rPr>
          <w:rFonts w:ascii="Book Antiqua" w:hAnsi="Book Antiqua"/>
        </w:rPr>
        <w:t xml:space="preserve"> aspiration, there is </w:t>
      </w:r>
      <w:r w:rsidRPr="00F66053">
        <w:rPr>
          <w:rFonts w:ascii="Book Antiqua" w:hAnsi="Book Antiqua"/>
        </w:rPr>
        <w:t xml:space="preserve">a </w:t>
      </w:r>
      <w:r w:rsidR="00EF3094" w:rsidRPr="00F66053">
        <w:rPr>
          <w:rFonts w:ascii="Book Antiqua" w:hAnsi="Book Antiqua"/>
        </w:rPr>
        <w:t>report that compared non-aspiration</w:t>
      </w:r>
      <w:r w:rsidRPr="00F66053">
        <w:rPr>
          <w:rFonts w:ascii="Book Antiqua" w:hAnsi="Book Antiqua"/>
        </w:rPr>
        <w:t>,</w:t>
      </w:r>
      <w:r w:rsidR="00EF3094" w:rsidRPr="00F66053">
        <w:rPr>
          <w:rFonts w:ascii="Book Antiqua" w:hAnsi="Book Antiqua"/>
        </w:rPr>
        <w:t xml:space="preserve"> aspiration of 10 m</w:t>
      </w:r>
      <w:r w:rsidR="00A96B77" w:rsidRPr="00F66053">
        <w:rPr>
          <w:rFonts w:ascii="Book Antiqua" w:hAnsi="Book Antiqua"/>
        </w:rPr>
        <w:t>L</w:t>
      </w:r>
      <w:r w:rsidRPr="00F66053">
        <w:rPr>
          <w:rFonts w:ascii="Book Antiqua" w:hAnsi="Book Antiqua"/>
        </w:rPr>
        <w:t>,</w:t>
      </w:r>
      <w:r w:rsidR="00EF3094" w:rsidRPr="00F66053">
        <w:rPr>
          <w:rFonts w:ascii="Book Antiqua" w:hAnsi="Book Antiqua"/>
        </w:rPr>
        <w:t xml:space="preserve"> </w:t>
      </w:r>
      <w:r w:rsidRPr="00F66053">
        <w:rPr>
          <w:rFonts w:ascii="Book Antiqua" w:hAnsi="Book Antiqua"/>
        </w:rPr>
        <w:t xml:space="preserve">the </w:t>
      </w:r>
      <w:r w:rsidR="00EF3094" w:rsidRPr="00F66053">
        <w:rPr>
          <w:rFonts w:ascii="Book Antiqua" w:hAnsi="Book Antiqua"/>
        </w:rPr>
        <w:t xml:space="preserve">aspiration of </w:t>
      </w:r>
      <w:r w:rsidRPr="00F66053">
        <w:rPr>
          <w:rFonts w:ascii="Book Antiqua" w:hAnsi="Book Antiqua"/>
        </w:rPr>
        <w:t xml:space="preserve">the </w:t>
      </w:r>
      <w:r w:rsidR="00EF3094" w:rsidRPr="00F66053">
        <w:rPr>
          <w:rFonts w:ascii="Book Antiqua" w:hAnsi="Book Antiqua"/>
        </w:rPr>
        <w:t>slow pull method</w:t>
      </w:r>
      <w:r w:rsidRPr="00F66053">
        <w:rPr>
          <w:rFonts w:ascii="Book Antiqua" w:hAnsi="Book Antiqua"/>
        </w:rPr>
        <w:t>,</w:t>
      </w:r>
      <w:r w:rsidR="00EF3094" w:rsidRPr="00F66053">
        <w:rPr>
          <w:rFonts w:ascii="Book Antiqua" w:hAnsi="Book Antiqua"/>
        </w:rPr>
        <w:t xml:space="preserve"> and 10-20 m</w:t>
      </w:r>
      <w:r w:rsidR="005F0DA3" w:rsidRPr="00F66053">
        <w:rPr>
          <w:rFonts w:ascii="Book Antiqua" w:hAnsi="Book Antiqua"/>
        </w:rPr>
        <w:t>L</w:t>
      </w:r>
      <w:r w:rsidR="00EF3094" w:rsidRPr="00F66053">
        <w:rPr>
          <w:rFonts w:ascii="Book Antiqua" w:hAnsi="Book Antiqua"/>
        </w:rPr>
        <w:t xml:space="preserve">, but </w:t>
      </w:r>
      <w:r w:rsidRPr="00F66053">
        <w:rPr>
          <w:rFonts w:ascii="Book Antiqua" w:hAnsi="Book Antiqua"/>
        </w:rPr>
        <w:t xml:space="preserve">a </w:t>
      </w:r>
      <w:r w:rsidR="00EF3094" w:rsidRPr="00F66053">
        <w:rPr>
          <w:rFonts w:ascii="Book Antiqua" w:hAnsi="Book Antiqua"/>
        </w:rPr>
        <w:t xml:space="preserve">constant opinion </w:t>
      </w:r>
      <w:r w:rsidRPr="00F66053">
        <w:rPr>
          <w:rFonts w:ascii="Book Antiqua" w:hAnsi="Book Antiqua"/>
        </w:rPr>
        <w:t xml:space="preserve">was </w:t>
      </w:r>
      <w:r w:rsidR="00EF3094" w:rsidRPr="00F66053">
        <w:rPr>
          <w:rFonts w:ascii="Book Antiqua" w:hAnsi="Book Antiqua"/>
        </w:rPr>
        <w:t xml:space="preserve">not obtained </w:t>
      </w:r>
      <w:r w:rsidRPr="00F66053">
        <w:rPr>
          <w:rFonts w:ascii="Book Antiqua" w:hAnsi="Book Antiqua"/>
        </w:rPr>
        <w:t>from the</w:t>
      </w:r>
      <w:r w:rsidR="00EF3094" w:rsidRPr="00F66053">
        <w:rPr>
          <w:rFonts w:ascii="Book Antiqua" w:hAnsi="Book Antiqua"/>
        </w:rPr>
        <w:t xml:space="preserve"> sampling rate</w:t>
      </w:r>
      <w:r w:rsidRPr="00F66053">
        <w:rPr>
          <w:rFonts w:ascii="Book Antiqua" w:hAnsi="Book Antiqua"/>
        </w:rPr>
        <w:t xml:space="preserve"> about</w:t>
      </w:r>
      <w:r w:rsidR="00EF3094" w:rsidRPr="00F66053">
        <w:rPr>
          <w:rFonts w:ascii="Book Antiqua" w:hAnsi="Book Antiqua"/>
        </w:rPr>
        <w:t xml:space="preserve"> accuracy</w:t>
      </w:r>
      <w:r w:rsidR="00E2642F" w:rsidRPr="00F66053">
        <w:rPr>
          <w:rFonts w:ascii="Book Antiqua" w:hAnsi="Book Antiqua"/>
          <w:vertAlign w:val="superscript"/>
        </w:rPr>
        <w:t>[23-27</w:t>
      </w:r>
      <w:r w:rsidR="00EC7218" w:rsidRPr="00F66053">
        <w:rPr>
          <w:rFonts w:ascii="Book Antiqua" w:hAnsi="Book Antiqua"/>
          <w:vertAlign w:val="superscript"/>
        </w:rPr>
        <w:t>]</w:t>
      </w:r>
      <w:r w:rsidR="00EF3094" w:rsidRPr="00F66053">
        <w:rPr>
          <w:rFonts w:ascii="Book Antiqua" w:hAnsi="Book Antiqua"/>
        </w:rPr>
        <w:t>.</w:t>
      </w:r>
    </w:p>
    <w:p w14:paraId="67A89932" w14:textId="078E5569" w:rsidR="00EF3094" w:rsidRPr="008B1E4A" w:rsidRDefault="0090780A" w:rsidP="008B1E4A">
      <w:pPr>
        <w:pStyle w:val="a6"/>
        <w:spacing w:line="360" w:lineRule="auto"/>
        <w:ind w:firstLine="839"/>
        <w:rPr>
          <w:rFonts w:ascii="Book Antiqua" w:eastAsia="宋体" w:hAnsi="Book Antiqua"/>
          <w:lang w:eastAsia="zh-CN"/>
        </w:rPr>
      </w:pPr>
      <w:r w:rsidRPr="008B1E4A">
        <w:rPr>
          <w:rFonts w:ascii="Book Antiqua" w:hAnsi="Book Antiqua" w:cs="MS Mincho"/>
          <w:bCs/>
        </w:rPr>
        <w:t xml:space="preserve">EUS-FNA accuracy is also impacted by the skill level and whether or not a cytopathologist is available </w:t>
      </w:r>
      <w:r w:rsidRPr="008B1E4A">
        <w:rPr>
          <w:rFonts w:ascii="Book Antiqua" w:hAnsi="Book Antiqua" w:cs="MS Mincho"/>
          <w:bCs/>
          <w:vertAlign w:val="superscript"/>
        </w:rPr>
        <w:t>[</w:t>
      </w:r>
      <w:r w:rsidRPr="008B1E4A">
        <w:rPr>
          <w:rFonts w:ascii="Book Antiqua" w:hAnsi="Book Antiqua" w:cs="BookAntiqua"/>
          <w:kern w:val="0"/>
          <w:vertAlign w:val="superscript"/>
        </w:rPr>
        <w:t>28-30]</w:t>
      </w:r>
      <w:r w:rsidRPr="008B1E4A">
        <w:rPr>
          <w:rFonts w:ascii="Book Antiqua" w:hAnsi="Book Antiqua" w:cs="BookAntiqua"/>
          <w:kern w:val="0"/>
        </w:rPr>
        <w:t xml:space="preserve">. </w:t>
      </w:r>
      <w:r w:rsidRPr="008B1E4A">
        <w:rPr>
          <w:rFonts w:ascii="Book Antiqua" w:hAnsi="Book Antiqua" w:cs="MS Mincho"/>
          <w:bCs/>
        </w:rPr>
        <w:t>It has recently been shown, in a meta-analysis that covered 34 studies, that rapid on-site evaluation had a significant determinant on the accuracy of EUS-FNA when it comes to the diagnosis of</w:t>
      </w:r>
      <w:r w:rsidRPr="008B1E4A">
        <w:rPr>
          <w:rFonts w:ascii="Book Antiqua" w:hAnsi="Book Antiqua"/>
        </w:rPr>
        <w:t xml:space="preserve"> </w:t>
      </w:r>
      <w:r w:rsidR="00932084" w:rsidRPr="00932084">
        <w:rPr>
          <w:rFonts w:ascii="Book Antiqua" w:hAnsi="Book Antiqua" w:cs="MS Mincho"/>
          <w:bCs/>
        </w:rPr>
        <w:t>pancreatic masses</w:t>
      </w:r>
      <w:r w:rsidRPr="008B1E4A">
        <w:rPr>
          <w:rFonts w:ascii="Book Antiqua" w:hAnsi="Book Antiqua" w:cs="MS Mincho"/>
          <w:bCs/>
          <w:vertAlign w:val="superscript"/>
        </w:rPr>
        <w:t>[</w:t>
      </w:r>
      <w:r w:rsidRPr="008B1E4A">
        <w:rPr>
          <w:rFonts w:ascii="Book Antiqua" w:hAnsi="Book Antiqua" w:cs="BookAntiqua"/>
          <w:kern w:val="0"/>
          <w:vertAlign w:val="superscript"/>
        </w:rPr>
        <w:t>28]</w:t>
      </w:r>
      <w:r w:rsidRPr="008B1E4A">
        <w:rPr>
          <w:rFonts w:ascii="Book Antiqua" w:hAnsi="Book Antiqua" w:cs="MS Mincho"/>
          <w:bCs/>
        </w:rPr>
        <w:t>. 2 studies have evaluated the optimal number of EUS-FNA passes</w:t>
      </w:r>
      <w:r w:rsidRPr="008B1E4A">
        <w:rPr>
          <w:rFonts w:ascii="Book Antiqua" w:hAnsi="Book Antiqua" w:cs="BookAntiqua"/>
          <w:kern w:val="0"/>
          <w:vertAlign w:val="superscript"/>
        </w:rPr>
        <w:t xml:space="preserve">[29,31] </w:t>
      </w:r>
      <w:r w:rsidRPr="008B1E4A">
        <w:rPr>
          <w:rFonts w:ascii="Book Antiqua" w:hAnsi="Book Antiqua" w:cs="MS Mincho"/>
          <w:bCs/>
        </w:rPr>
        <w:t>to be 5-7 passes for pancreatic masses in order to get the best diagnostic yield. For situations in which rapid pathology interpretation is not possible, this info</w:t>
      </w:r>
      <w:r w:rsidR="00932084" w:rsidRPr="0050207B">
        <w:rPr>
          <w:rFonts w:ascii="Book Antiqua" w:hAnsi="Book Antiqua" w:cs="MS Mincho"/>
          <w:bCs/>
        </w:rPr>
        <w:t>rmation may prove to be useful.</w:t>
      </w:r>
    </w:p>
    <w:p w14:paraId="4A0A0581" w14:textId="45F27674" w:rsidR="00EF3094" w:rsidRPr="00F66053" w:rsidRDefault="00EF3094" w:rsidP="00F66053">
      <w:pPr>
        <w:pStyle w:val="a6"/>
        <w:spacing w:line="360" w:lineRule="auto"/>
        <w:ind w:firstLine="840"/>
        <w:rPr>
          <w:rFonts w:ascii="Book Antiqua" w:hAnsi="Book Antiqua"/>
        </w:rPr>
      </w:pPr>
      <w:r w:rsidRPr="00F66053">
        <w:rPr>
          <w:rFonts w:ascii="Book Antiqua" w:hAnsi="Book Antiqua"/>
        </w:rPr>
        <w:t xml:space="preserve">It is considered that the white specimens in EUS-FNA samples include histological evidence, and, as for the red specimen, it is thought to be the blood component. </w:t>
      </w:r>
      <w:r w:rsidR="00C4367D" w:rsidRPr="00F66053">
        <w:rPr>
          <w:rFonts w:ascii="Book Antiqua" w:hAnsi="Book Antiqua"/>
        </w:rPr>
        <w:t>When inspected by a 19G needle, a histologic core was found to be present in white specimens 78.9% of the time, and in red specimens 9.3% of the time</w:t>
      </w:r>
      <w:r w:rsidR="00E2642F" w:rsidRPr="00F66053">
        <w:rPr>
          <w:rFonts w:ascii="Book Antiqua" w:hAnsi="Book Antiqua"/>
          <w:vertAlign w:val="superscript"/>
        </w:rPr>
        <w:t>[32</w:t>
      </w:r>
      <w:r w:rsidR="005265F6" w:rsidRPr="00F66053">
        <w:rPr>
          <w:rFonts w:ascii="Book Antiqua" w:hAnsi="Book Antiqua"/>
          <w:vertAlign w:val="superscript"/>
        </w:rPr>
        <w:t>]</w:t>
      </w:r>
      <w:r w:rsidRPr="00F66053">
        <w:rPr>
          <w:rFonts w:ascii="Book Antiqua" w:hAnsi="Book Antiqua"/>
        </w:rPr>
        <w:t xml:space="preserve">. It is reported in multiple meta-analysis that ROSE is useful </w:t>
      </w:r>
      <w:r w:rsidR="00C4367D" w:rsidRPr="00F66053">
        <w:rPr>
          <w:rFonts w:ascii="Book Antiqua" w:hAnsi="Book Antiqua"/>
        </w:rPr>
        <w:t>in</w:t>
      </w:r>
      <w:r w:rsidRPr="00F66053">
        <w:rPr>
          <w:rFonts w:ascii="Book Antiqua" w:hAnsi="Book Antiqua"/>
        </w:rPr>
        <w:t xml:space="preserve"> solv</w:t>
      </w:r>
      <w:r w:rsidR="00C4367D" w:rsidRPr="00F66053">
        <w:rPr>
          <w:rFonts w:ascii="Book Antiqua" w:hAnsi="Book Antiqua"/>
        </w:rPr>
        <w:t>ing</w:t>
      </w:r>
      <w:r w:rsidRPr="00F66053">
        <w:rPr>
          <w:rFonts w:ascii="Book Antiqua" w:hAnsi="Book Antiqua"/>
        </w:rPr>
        <w:t xml:space="preserve"> the problem mentioned above</w:t>
      </w:r>
      <w:r w:rsidR="00474166" w:rsidRPr="00F66053">
        <w:rPr>
          <w:rFonts w:ascii="Book Antiqua" w:hAnsi="Book Antiqua"/>
          <w:vertAlign w:val="superscript"/>
        </w:rPr>
        <w:t xml:space="preserve"> [28,</w:t>
      </w:r>
      <w:r w:rsidR="00E2642F" w:rsidRPr="00F66053">
        <w:rPr>
          <w:rFonts w:ascii="Book Antiqua" w:hAnsi="Book Antiqua"/>
          <w:vertAlign w:val="superscript"/>
        </w:rPr>
        <w:t>33</w:t>
      </w:r>
      <w:r w:rsidR="005265F6" w:rsidRPr="00F66053">
        <w:rPr>
          <w:rFonts w:ascii="Book Antiqua" w:hAnsi="Book Antiqua"/>
          <w:vertAlign w:val="superscript"/>
        </w:rPr>
        <w:t>]</w:t>
      </w:r>
      <w:r w:rsidRPr="00F66053">
        <w:rPr>
          <w:rFonts w:ascii="Book Antiqua" w:hAnsi="Book Antiqua"/>
        </w:rPr>
        <w:t>.</w:t>
      </w:r>
    </w:p>
    <w:p w14:paraId="7D8206BE" w14:textId="6D748D94" w:rsidR="00C4367D" w:rsidRPr="00F66053" w:rsidRDefault="0050207B" w:rsidP="00F66053">
      <w:pPr>
        <w:pStyle w:val="a6"/>
        <w:spacing w:line="360" w:lineRule="auto"/>
        <w:ind w:firstLine="840"/>
        <w:rPr>
          <w:rFonts w:ascii="Book Antiqua" w:hAnsi="Book Antiqua"/>
        </w:rPr>
      </w:pPr>
      <w:r w:rsidRPr="0050207B">
        <w:rPr>
          <w:rFonts w:ascii="Book Antiqua" w:hAnsi="Book Antiqua"/>
        </w:rPr>
        <w:t>Whereas, a meta-analysis suggests 25 G needles have a higher sensitivity rate than 22 G needles when it comes to d</w:t>
      </w:r>
      <w:r>
        <w:rPr>
          <w:rFonts w:ascii="Book Antiqua" w:hAnsi="Book Antiqua"/>
        </w:rPr>
        <w:t>iagnosing pancreatic malignancy</w:t>
      </w:r>
      <w:r w:rsidR="00EF3094" w:rsidRPr="00F66053">
        <w:rPr>
          <w:rFonts w:ascii="Book Antiqua" w:hAnsi="Book Antiqua"/>
          <w:vertAlign w:val="superscript"/>
        </w:rPr>
        <w:t>[</w:t>
      </w:r>
      <w:r w:rsidR="005265F6" w:rsidRPr="00F66053">
        <w:rPr>
          <w:rFonts w:ascii="Book Antiqua" w:hAnsi="Book Antiqua"/>
          <w:vertAlign w:val="superscript"/>
        </w:rPr>
        <w:t>17]</w:t>
      </w:r>
      <w:r w:rsidR="00EF3094" w:rsidRPr="00F66053">
        <w:rPr>
          <w:rFonts w:ascii="Book Antiqua" w:hAnsi="Book Antiqua"/>
        </w:rPr>
        <w:t xml:space="preserve">, it is expected in the future that EUS-FNA by using a 25G needle will become more mainstream because of the ease of its puncture. At that time, reexamination </w:t>
      </w:r>
      <w:r w:rsidR="00C4367D" w:rsidRPr="00F66053">
        <w:rPr>
          <w:rFonts w:ascii="Book Antiqua" w:hAnsi="Book Antiqua"/>
        </w:rPr>
        <w:t>re</w:t>
      </w:r>
      <w:r w:rsidR="00BC54C5" w:rsidRPr="00F66053">
        <w:rPr>
          <w:rFonts w:ascii="Book Antiqua" w:hAnsi="Book Antiqua"/>
        </w:rPr>
        <w:t>-</w:t>
      </w:r>
      <w:r w:rsidR="00C4367D" w:rsidRPr="00F66053">
        <w:rPr>
          <w:rFonts w:ascii="Book Antiqua" w:hAnsi="Book Antiqua"/>
        </w:rPr>
        <w:t xml:space="preserve">examination may be required if it is necessary to perform </w:t>
      </w:r>
      <w:r w:rsidR="00C4367D" w:rsidRPr="00F66053">
        <w:rPr>
          <w:rFonts w:ascii="Book Antiqua" w:hAnsi="Book Antiqua"/>
          <w:bCs/>
        </w:rPr>
        <w:t>immunohistochemical staining after performing ROSE</w:t>
      </w:r>
      <w:r w:rsidR="00C4367D" w:rsidRPr="00F66053">
        <w:rPr>
          <w:rFonts w:ascii="Book Antiqua" w:hAnsi="Book Antiqua"/>
        </w:rPr>
        <w:t xml:space="preserve">, due to the smaller sample size meaning a decreased chance of there being a histologic core in the </w:t>
      </w:r>
      <w:r w:rsidR="00C4367D" w:rsidRPr="00F66053">
        <w:rPr>
          <w:rFonts w:ascii="Book Antiqua" w:hAnsi="Book Antiqua"/>
        </w:rPr>
        <w:lastRenderedPageBreak/>
        <w:t xml:space="preserve">sample. Furthermore, there is a fundamental problem in that globally, there are not enough pathologists capable of performing ROSE. </w:t>
      </w:r>
    </w:p>
    <w:p w14:paraId="23D516ED" w14:textId="2B68469A" w:rsidR="00EF3094" w:rsidRPr="00F66053" w:rsidRDefault="00EF3094" w:rsidP="00F66053">
      <w:pPr>
        <w:pStyle w:val="a6"/>
        <w:spacing w:line="360" w:lineRule="auto"/>
        <w:ind w:firstLine="840"/>
        <w:rPr>
          <w:rFonts w:ascii="Book Antiqua" w:hAnsi="Book Antiqua"/>
        </w:rPr>
      </w:pPr>
      <w:r w:rsidRPr="00F66053">
        <w:rPr>
          <w:rFonts w:ascii="Book Antiqua" w:hAnsi="Book Antiqua"/>
        </w:rPr>
        <w:t xml:space="preserve">We developed the </w:t>
      </w:r>
      <w:r w:rsidR="0050207B" w:rsidRPr="0050207B">
        <w:rPr>
          <w:rFonts w:ascii="Book Antiqua" w:hAnsi="Book Antiqua"/>
        </w:rPr>
        <w:t>target sample check illuminator (TSCI)</w:t>
      </w:r>
      <w:r w:rsidRPr="00F66053">
        <w:rPr>
          <w:rFonts w:ascii="Book Antiqua" w:hAnsi="Book Antiqua"/>
        </w:rPr>
        <w:t>to be a device</w:t>
      </w:r>
      <w:r w:rsidR="00C4367D" w:rsidRPr="00F66053">
        <w:rPr>
          <w:rFonts w:ascii="Book Antiqua" w:hAnsi="Book Antiqua"/>
        </w:rPr>
        <w:t xml:space="preserve"> that</w:t>
      </w:r>
      <w:r w:rsidRPr="00F66053">
        <w:rPr>
          <w:rFonts w:ascii="Book Antiqua" w:hAnsi="Book Antiqua"/>
        </w:rPr>
        <w:t xml:space="preserve"> would solve the above problem</w:t>
      </w:r>
      <w:r w:rsidRPr="00F66053">
        <w:rPr>
          <w:rFonts w:ascii="Book Antiqua" w:hAnsi="Book Antiqua"/>
          <w:vertAlign w:val="superscript"/>
        </w:rPr>
        <w:t>[</w:t>
      </w:r>
      <w:r w:rsidR="00E2642F" w:rsidRPr="00F66053">
        <w:rPr>
          <w:rFonts w:ascii="Book Antiqua" w:hAnsi="Book Antiqua"/>
          <w:vertAlign w:val="superscript"/>
        </w:rPr>
        <w:t>34</w:t>
      </w:r>
      <w:r w:rsidRPr="00F66053">
        <w:rPr>
          <w:rFonts w:ascii="Book Antiqua" w:hAnsi="Book Antiqua"/>
          <w:vertAlign w:val="superscript"/>
        </w:rPr>
        <w:t>]</w:t>
      </w:r>
      <w:r w:rsidRPr="00F66053">
        <w:rPr>
          <w:rFonts w:ascii="Book Antiqua" w:hAnsi="Book Antiqua"/>
        </w:rPr>
        <w:t>. The mean number of needle punctures was 2.4 (range, 1–5), and the agreement rate between TSCI and histopathology in 142 samples was 93.7% (133/142). No differences in detection capacity were observed in cancerous or non-cancerous lesions. When presence of the target specimen was confirmed by TSCI, 91.4% (53/58) of the patients were able to finish the tests, and the mean number of needle punctures was 1.2 (67/58).</w:t>
      </w:r>
    </w:p>
    <w:p w14:paraId="40DD4D2D" w14:textId="77777777" w:rsidR="00EF3094" w:rsidRPr="00F66053" w:rsidRDefault="00EF3094" w:rsidP="00F66053">
      <w:pPr>
        <w:spacing w:line="360" w:lineRule="auto"/>
        <w:rPr>
          <w:rFonts w:ascii="Book Antiqua" w:hAnsi="Book Antiqua"/>
          <w:b/>
          <w:sz w:val="24"/>
          <w:szCs w:val="24"/>
        </w:rPr>
      </w:pPr>
    </w:p>
    <w:p w14:paraId="04E69FBA" w14:textId="4F35318A" w:rsidR="00EF3094" w:rsidRPr="00F66053" w:rsidRDefault="00474166" w:rsidP="00F66053">
      <w:pPr>
        <w:spacing w:line="360" w:lineRule="auto"/>
        <w:rPr>
          <w:rFonts w:ascii="Book Antiqua" w:hAnsi="Book Antiqua"/>
          <w:b/>
          <w:sz w:val="24"/>
          <w:szCs w:val="24"/>
        </w:rPr>
      </w:pPr>
      <w:r w:rsidRPr="00F66053">
        <w:rPr>
          <w:rFonts w:ascii="Book Antiqua" w:hAnsi="Book Antiqua"/>
          <w:b/>
          <w:sz w:val="24"/>
          <w:szCs w:val="24"/>
        </w:rPr>
        <w:t>DIAGNOSTIC POWER OF EUS-FNA</w:t>
      </w:r>
    </w:p>
    <w:p w14:paraId="1E8A5706" w14:textId="25E824A0" w:rsidR="00EF3094" w:rsidRPr="00F66053" w:rsidRDefault="00857EC7" w:rsidP="00F66053">
      <w:pPr>
        <w:pStyle w:val="a6"/>
        <w:spacing w:line="360" w:lineRule="auto"/>
        <w:rPr>
          <w:rFonts w:ascii="Book Antiqua" w:hAnsi="Book Antiqua"/>
        </w:rPr>
      </w:pPr>
      <w:r w:rsidRPr="00857EC7">
        <w:rPr>
          <w:rFonts w:ascii="Book Antiqua" w:hAnsi="Book Antiqua" w:cs="MS Mincho"/>
          <w:bCs/>
        </w:rPr>
        <w:t>Two recent studies reported a sensitivity of 85% and 89% based on cytology for the diagnosis of malignancy. The specificity for the same was found to be 98% and 99% respectively</w:t>
      </w:r>
      <w:r w:rsidR="00E2642F" w:rsidRPr="00F66053">
        <w:rPr>
          <w:rFonts w:ascii="Book Antiqua" w:hAnsi="Book Antiqua" w:cs="MS Mincho"/>
          <w:bCs/>
          <w:vertAlign w:val="superscript"/>
        </w:rPr>
        <w:t>[28,35</w:t>
      </w:r>
      <w:r w:rsidR="005265F6" w:rsidRPr="00F66053">
        <w:rPr>
          <w:rFonts w:ascii="Book Antiqua" w:hAnsi="Book Antiqua" w:cs="MS Mincho"/>
          <w:bCs/>
          <w:vertAlign w:val="superscript"/>
        </w:rPr>
        <w:t>]</w:t>
      </w:r>
      <w:r w:rsidR="00EF3094" w:rsidRPr="00F66053">
        <w:rPr>
          <w:rFonts w:ascii="Book Antiqua" w:hAnsi="Book Antiqua" w:cs="MS Mincho"/>
          <w:bCs/>
        </w:rPr>
        <w:t>.</w:t>
      </w:r>
    </w:p>
    <w:p w14:paraId="3C393A5A" w14:textId="14B75592" w:rsidR="00EF3094" w:rsidRPr="00F66053" w:rsidRDefault="00EF3094" w:rsidP="00F66053">
      <w:pPr>
        <w:pStyle w:val="a6"/>
        <w:spacing w:line="360" w:lineRule="auto"/>
        <w:ind w:firstLine="840"/>
        <w:rPr>
          <w:rFonts w:ascii="Book Antiqua" w:hAnsi="Book Antiqua"/>
        </w:rPr>
      </w:pPr>
      <w:r w:rsidRPr="00F66053">
        <w:rPr>
          <w:rFonts w:ascii="Book Antiqua" w:hAnsi="Book Antiqua"/>
        </w:rPr>
        <w:t xml:space="preserve">It is useful in the improvement of the diagnostic ability of EUS-FNA to use a genetic analysis from EUS-FNA samples. Recent meta-analysis reported that </w:t>
      </w:r>
      <w:r w:rsidR="00474166" w:rsidRPr="00F66053">
        <w:rPr>
          <w:rFonts w:ascii="Book Antiqua" w:hAnsi="Book Antiqua"/>
        </w:rPr>
        <w:t xml:space="preserve">combining </w:t>
      </w:r>
      <w:r w:rsidRPr="00F66053">
        <w:rPr>
          <w:rFonts w:ascii="Book Antiqua" w:hAnsi="Book Antiqua"/>
        </w:rPr>
        <w:t xml:space="preserve">K-ras mutation analysis with routine cytology moderately improves the ability of EUS-FNA to differentially diagnose between PDAC and pancreatic inflammatory masses. In a total of eight studies, with 696 cases of PDAC and 138 cases of pancreatic inflammatory masses, the pooled sensitivity, specificity, positive likely ratio and negative likely ratio of K-ras mutation analysis combined with cytopathology for diagnosis of PDAC versus pancreatic inflammatory masses were 90%, 95%, 13.45, and 0.13, respectively. Especially, among total 123 patients whose EUS-FNA results were inconclusive or negative, </w:t>
      </w:r>
      <w:r w:rsidRPr="00F66053">
        <w:rPr>
          <w:rFonts w:ascii="Book Antiqua" w:hAnsi="Book Antiqua"/>
        </w:rPr>
        <w:lastRenderedPageBreak/>
        <w:t xml:space="preserve">fifty-nine had K-ras mutations and were finally diagnosed with PDAC (48%, </w:t>
      </w:r>
      <w:r w:rsidR="005E7B8C" w:rsidRPr="00F66053">
        <w:rPr>
          <w:rFonts w:ascii="Book Antiqua" w:hAnsi="Book Antiqua"/>
        </w:rPr>
        <w:t>59/123)</w:t>
      </w:r>
      <w:r w:rsidRPr="00F66053">
        <w:rPr>
          <w:rFonts w:ascii="Book Antiqua" w:hAnsi="Book Antiqua"/>
          <w:vertAlign w:val="superscript"/>
        </w:rPr>
        <w:t>[</w:t>
      </w:r>
      <w:r w:rsidR="00E2642F" w:rsidRPr="00F66053">
        <w:rPr>
          <w:rFonts w:ascii="Book Antiqua" w:hAnsi="Book Antiqua"/>
          <w:vertAlign w:val="superscript"/>
        </w:rPr>
        <w:t>36</w:t>
      </w:r>
      <w:r w:rsidR="005E7B8C" w:rsidRPr="00F66053">
        <w:rPr>
          <w:rFonts w:ascii="Book Antiqua" w:hAnsi="Book Antiqua"/>
          <w:vertAlign w:val="superscript"/>
        </w:rPr>
        <w:t>]</w:t>
      </w:r>
      <w:r w:rsidRPr="00F66053">
        <w:rPr>
          <w:rFonts w:ascii="Book Antiqua" w:hAnsi="Book Antiqua"/>
        </w:rPr>
        <w:t>. In addition, there are several possible means of processing aspirated samples obtained by EUS-FNA for molecular and other ancillar</w:t>
      </w:r>
      <w:r w:rsidR="001407AE" w:rsidRPr="00F66053">
        <w:rPr>
          <w:rFonts w:ascii="Book Antiqua" w:hAnsi="Book Antiqua"/>
        </w:rPr>
        <w:t>y tests</w:t>
      </w:r>
      <w:r w:rsidRPr="00F66053">
        <w:rPr>
          <w:rFonts w:ascii="Book Antiqua" w:hAnsi="Book Antiqua"/>
          <w:vertAlign w:val="superscript"/>
        </w:rPr>
        <w:t>[</w:t>
      </w:r>
      <w:r w:rsidR="00E2642F" w:rsidRPr="00F66053">
        <w:rPr>
          <w:rFonts w:ascii="Book Antiqua" w:hAnsi="Book Antiqua"/>
          <w:vertAlign w:val="superscript"/>
        </w:rPr>
        <w:t>37</w:t>
      </w:r>
      <w:r w:rsidR="005E7B8C" w:rsidRPr="00F66053">
        <w:rPr>
          <w:rFonts w:ascii="Book Antiqua" w:hAnsi="Book Antiqua"/>
          <w:vertAlign w:val="superscript"/>
        </w:rPr>
        <w:t>]</w:t>
      </w:r>
      <w:r w:rsidR="005E7B8C" w:rsidRPr="00F66053">
        <w:rPr>
          <w:rFonts w:ascii="Book Antiqua" w:hAnsi="Book Antiqua"/>
        </w:rPr>
        <w:t>.</w:t>
      </w:r>
      <w:r w:rsidRPr="00F66053">
        <w:rPr>
          <w:rFonts w:ascii="Book Antiqua" w:hAnsi="Book Antiqua"/>
        </w:rPr>
        <w:t xml:space="preserve"> </w:t>
      </w:r>
    </w:p>
    <w:p w14:paraId="7A8058DF" w14:textId="77777777" w:rsidR="00EF3094" w:rsidRPr="00F66053" w:rsidRDefault="00EF3094" w:rsidP="00F66053">
      <w:pPr>
        <w:spacing w:line="360" w:lineRule="auto"/>
        <w:rPr>
          <w:rFonts w:ascii="Book Antiqua" w:hAnsi="Book Antiqua"/>
          <w:sz w:val="24"/>
          <w:szCs w:val="24"/>
        </w:rPr>
      </w:pPr>
    </w:p>
    <w:p w14:paraId="28DE5C79" w14:textId="6B3194C3" w:rsidR="00E2642F" w:rsidRPr="00F66053" w:rsidRDefault="001407AE" w:rsidP="00F66053">
      <w:pPr>
        <w:spacing w:line="360" w:lineRule="auto"/>
        <w:rPr>
          <w:rFonts w:ascii="Book Antiqua" w:hAnsi="Book Antiqua"/>
          <w:b/>
          <w:sz w:val="24"/>
          <w:szCs w:val="24"/>
        </w:rPr>
      </w:pPr>
      <w:r w:rsidRPr="00F66053">
        <w:rPr>
          <w:rFonts w:ascii="Book Antiqua" w:hAnsi="Book Antiqua"/>
          <w:b/>
          <w:sz w:val="24"/>
          <w:szCs w:val="24"/>
        </w:rPr>
        <w:t>COMPLICATION WITH EUS-FNA</w:t>
      </w:r>
    </w:p>
    <w:p w14:paraId="758E525D" w14:textId="72A93494" w:rsidR="00EF3094" w:rsidRPr="00F66053" w:rsidRDefault="00E2642F" w:rsidP="008B1E4A">
      <w:pPr>
        <w:spacing w:line="480" w:lineRule="auto"/>
        <w:ind w:firstLine="840"/>
        <w:rPr>
          <w:rFonts w:ascii="Book Antiqua" w:hAnsi="Book Antiqua"/>
          <w:bCs/>
          <w:sz w:val="24"/>
          <w:szCs w:val="24"/>
        </w:rPr>
      </w:pPr>
      <w:r w:rsidRPr="00F66053">
        <w:rPr>
          <w:rFonts w:ascii="Book Antiqua" w:hAnsi="Book Antiqua"/>
          <w:sz w:val="24"/>
          <w:szCs w:val="24"/>
        </w:rPr>
        <w:t xml:space="preserve">Complications from EUS-FNA include pain, bleeding, fever, and infection. </w:t>
      </w:r>
      <w:r w:rsidR="00C4367D" w:rsidRPr="00F66053">
        <w:rPr>
          <w:rFonts w:ascii="Book Antiqua" w:hAnsi="Book Antiqua"/>
          <w:sz w:val="24"/>
          <w:szCs w:val="24"/>
        </w:rPr>
        <w:t>Rare</w:t>
      </w:r>
      <w:r w:rsidRPr="00F66053">
        <w:rPr>
          <w:rFonts w:ascii="Book Antiqua" w:hAnsi="Book Antiqua"/>
          <w:sz w:val="24"/>
          <w:szCs w:val="24"/>
        </w:rPr>
        <w:t xml:space="preserve"> complications such as, acute portal vein thrombosis</w:t>
      </w:r>
      <w:r w:rsidRPr="00F66053">
        <w:rPr>
          <w:rFonts w:ascii="Book Antiqua" w:hAnsi="Book Antiqua"/>
          <w:sz w:val="24"/>
          <w:szCs w:val="24"/>
          <w:vertAlign w:val="superscript"/>
        </w:rPr>
        <w:t>[38]</w:t>
      </w:r>
      <w:r w:rsidRPr="00F66053">
        <w:rPr>
          <w:rFonts w:ascii="Book Antiqua" w:hAnsi="Book Antiqua"/>
          <w:sz w:val="24"/>
          <w:szCs w:val="24"/>
        </w:rPr>
        <w:t>, pe</w:t>
      </w:r>
      <w:r w:rsidR="00481CA6" w:rsidRPr="00F66053">
        <w:rPr>
          <w:rFonts w:ascii="Book Antiqua" w:hAnsi="Book Antiqua"/>
          <w:sz w:val="24"/>
          <w:szCs w:val="24"/>
        </w:rPr>
        <w:t>ritoneal seeding of tumor cells</w:t>
      </w:r>
      <w:r w:rsidRPr="00F66053">
        <w:rPr>
          <w:rFonts w:ascii="Book Antiqua" w:hAnsi="Book Antiqua"/>
          <w:sz w:val="24"/>
          <w:szCs w:val="24"/>
          <w:vertAlign w:val="superscript"/>
        </w:rPr>
        <w:t>[39]</w:t>
      </w:r>
      <w:r w:rsidRPr="00F66053">
        <w:rPr>
          <w:rFonts w:ascii="Book Antiqua" w:hAnsi="Book Antiqua"/>
          <w:sz w:val="24"/>
          <w:szCs w:val="24"/>
        </w:rPr>
        <w:t>, and ruptured pseudoaneurysm of the splenic artery</w:t>
      </w:r>
      <w:r w:rsidRPr="00F66053">
        <w:rPr>
          <w:rFonts w:ascii="Book Antiqua" w:hAnsi="Book Antiqua"/>
          <w:sz w:val="24"/>
          <w:szCs w:val="24"/>
          <w:vertAlign w:val="superscript"/>
        </w:rPr>
        <w:t>[</w:t>
      </w:r>
      <w:r w:rsidR="00A96247" w:rsidRPr="00F66053">
        <w:rPr>
          <w:rFonts w:ascii="Book Antiqua" w:hAnsi="Book Antiqua"/>
          <w:sz w:val="24"/>
          <w:szCs w:val="24"/>
          <w:vertAlign w:val="superscript"/>
        </w:rPr>
        <w:t>40</w:t>
      </w:r>
      <w:r w:rsidRPr="00F66053">
        <w:rPr>
          <w:rFonts w:ascii="Book Antiqua" w:hAnsi="Book Antiqua"/>
          <w:sz w:val="24"/>
          <w:szCs w:val="24"/>
          <w:vertAlign w:val="superscript"/>
        </w:rPr>
        <w:t>]</w:t>
      </w:r>
      <w:r w:rsidRPr="00F66053">
        <w:rPr>
          <w:rFonts w:ascii="Book Antiqua" w:hAnsi="Book Antiqua"/>
          <w:sz w:val="24"/>
          <w:szCs w:val="24"/>
        </w:rPr>
        <w:t xml:space="preserve"> have </w:t>
      </w:r>
      <w:r w:rsidR="00C4367D" w:rsidRPr="00F66053">
        <w:rPr>
          <w:rFonts w:ascii="Book Antiqua" w:hAnsi="Book Antiqua"/>
          <w:sz w:val="24"/>
          <w:szCs w:val="24"/>
        </w:rPr>
        <w:t xml:space="preserve">also </w:t>
      </w:r>
      <w:r w:rsidRPr="00F66053">
        <w:rPr>
          <w:rFonts w:ascii="Book Antiqua" w:hAnsi="Book Antiqua"/>
          <w:sz w:val="24"/>
          <w:szCs w:val="24"/>
        </w:rPr>
        <w:t xml:space="preserve">been reported. A recent systematic review by Wang </w:t>
      </w:r>
      <w:r w:rsidRPr="00F66053">
        <w:rPr>
          <w:rFonts w:ascii="Book Antiqua" w:hAnsi="Book Antiqua"/>
          <w:i/>
          <w:iCs/>
          <w:sz w:val="24"/>
          <w:szCs w:val="24"/>
        </w:rPr>
        <w:t>et al</w:t>
      </w:r>
      <w:r w:rsidRPr="00F66053">
        <w:rPr>
          <w:rFonts w:ascii="Book Antiqua" w:hAnsi="Book Antiqua"/>
          <w:sz w:val="24"/>
          <w:szCs w:val="24"/>
          <w:vertAlign w:val="superscript"/>
        </w:rPr>
        <w:t>[</w:t>
      </w:r>
      <w:r w:rsidR="00A96247" w:rsidRPr="00F66053">
        <w:rPr>
          <w:rFonts w:ascii="Book Antiqua" w:hAnsi="Book Antiqua"/>
          <w:sz w:val="24"/>
          <w:szCs w:val="24"/>
          <w:vertAlign w:val="superscript"/>
        </w:rPr>
        <w:t>41</w:t>
      </w:r>
      <w:r w:rsidRPr="00F66053">
        <w:rPr>
          <w:rFonts w:ascii="Book Antiqua" w:hAnsi="Book Antiqua"/>
          <w:sz w:val="24"/>
          <w:szCs w:val="24"/>
          <w:vertAlign w:val="superscript"/>
        </w:rPr>
        <w:t>]</w:t>
      </w:r>
      <w:r w:rsidRPr="00F66053">
        <w:rPr>
          <w:rFonts w:ascii="Book Antiqua" w:hAnsi="Book Antiqua"/>
          <w:sz w:val="24"/>
          <w:szCs w:val="24"/>
        </w:rPr>
        <w:t>, who identified</w:t>
      </w:r>
      <w:r w:rsidR="00481CA6" w:rsidRPr="00F66053">
        <w:rPr>
          <w:rFonts w:ascii="Book Antiqua" w:hAnsi="Book Antiqua"/>
          <w:sz w:val="24"/>
          <w:szCs w:val="24"/>
        </w:rPr>
        <w:t xml:space="preserve"> 51 articles with a total of 10</w:t>
      </w:r>
      <w:r w:rsidRPr="00F66053">
        <w:rPr>
          <w:rFonts w:ascii="Book Antiqua" w:hAnsi="Book Antiqua"/>
          <w:sz w:val="24"/>
          <w:szCs w:val="24"/>
        </w:rPr>
        <w:t xml:space="preserve">941 patients, reported that </w:t>
      </w:r>
      <w:r w:rsidRPr="00F66053">
        <w:rPr>
          <w:rFonts w:ascii="Book Antiqua" w:hAnsi="Book Antiqua"/>
          <w:bCs/>
          <w:sz w:val="24"/>
          <w:szCs w:val="24"/>
        </w:rPr>
        <w:t xml:space="preserve">the mortality rate attributable to EUS-FNA-specific </w:t>
      </w:r>
      <w:r w:rsidR="00481CA6" w:rsidRPr="00F66053">
        <w:rPr>
          <w:rFonts w:ascii="Book Antiqua" w:hAnsi="Book Antiqua"/>
          <w:bCs/>
          <w:sz w:val="24"/>
          <w:szCs w:val="24"/>
        </w:rPr>
        <w:t>morbidity was 0.02% (2/10</w:t>
      </w:r>
      <w:r w:rsidRPr="00F66053">
        <w:rPr>
          <w:rFonts w:ascii="Book Antiqua" w:hAnsi="Book Antiqua"/>
          <w:bCs/>
          <w:sz w:val="24"/>
          <w:szCs w:val="24"/>
        </w:rPr>
        <w:t xml:space="preserve">941) and that out of 8246 patients with pancreatic lesions only 60 (0.82%) patients reported any complications. </w:t>
      </w:r>
      <w:r w:rsidR="00481CA6" w:rsidRPr="00F66053">
        <w:rPr>
          <w:rFonts w:ascii="Book Antiqua" w:eastAsia="宋体" w:hAnsi="Book Antiqua"/>
          <w:bCs/>
          <w:sz w:val="24"/>
          <w:szCs w:val="24"/>
          <w:lang w:eastAsia="zh-CN"/>
        </w:rPr>
        <w:t xml:space="preserve">About </w:t>
      </w:r>
      <w:r w:rsidRPr="00F66053">
        <w:rPr>
          <w:rFonts w:ascii="Book Antiqua" w:hAnsi="Book Antiqua"/>
          <w:bCs/>
          <w:sz w:val="24"/>
          <w:szCs w:val="24"/>
        </w:rPr>
        <w:t>36/8246 patients had pancreatitis</w:t>
      </w:r>
      <w:r w:rsidR="00857EC7">
        <w:rPr>
          <w:rFonts w:ascii="Book Antiqua" w:eastAsia="宋体" w:hAnsi="Book Antiqua" w:hint="eastAsia"/>
          <w:bCs/>
          <w:sz w:val="24"/>
          <w:szCs w:val="24"/>
          <w:lang w:eastAsia="zh-CN"/>
        </w:rPr>
        <w:t xml:space="preserve">. </w:t>
      </w:r>
      <w:r w:rsidR="00857EC7" w:rsidRPr="008B1E4A">
        <w:rPr>
          <w:rFonts w:ascii="Book Antiqua" w:hAnsi="Book Antiqua"/>
          <w:bCs/>
          <w:sz w:val="24"/>
          <w:szCs w:val="24"/>
        </w:rPr>
        <w:t>Of those patients, 75% of the cases were mild. Out of the total number of patients, one of them with severe pancreatitis died. The total rates of pain, bleeding, fever and infection were 0.38%, 0.10%, 0.08% and 0.02% respectively. 2.2% of patients were reported to have peritoneal seeding of tumor cells after receiving EUS-FNA. However, it seems to be lower than that caused by CT-guided FNA (16.3%)</w:t>
      </w:r>
      <w:r w:rsidR="00857EC7" w:rsidRPr="008B1E4A">
        <w:rPr>
          <w:rFonts w:ascii="Book Antiqua" w:hAnsi="Book Antiqua"/>
          <w:sz w:val="24"/>
          <w:szCs w:val="24"/>
          <w:vertAlign w:val="superscript"/>
        </w:rPr>
        <w:t>[42]</w:t>
      </w:r>
      <w:r w:rsidR="00857EC7" w:rsidRPr="008B1E4A">
        <w:rPr>
          <w:rFonts w:ascii="Book Antiqua" w:hAnsi="Book Antiqua"/>
          <w:sz w:val="24"/>
          <w:szCs w:val="24"/>
        </w:rPr>
        <w:t xml:space="preserve">. There was no increase in the risk of peritoneal </w:t>
      </w:r>
      <w:r w:rsidR="00857EC7" w:rsidRPr="008B1E4A">
        <w:rPr>
          <w:rFonts w:ascii="Book Antiqua" w:hAnsi="Book Antiqua"/>
          <w:sz w:val="24"/>
          <w:szCs w:val="24"/>
        </w:rPr>
        <w:lastRenderedPageBreak/>
        <w:t>carcinomatosis in pancreatic masses to be found</w:t>
      </w:r>
      <w:r w:rsidR="00857EC7" w:rsidRPr="008B1E4A">
        <w:rPr>
          <w:rFonts w:ascii="Book Antiqua" w:hAnsi="Book Antiqua"/>
          <w:sz w:val="24"/>
          <w:szCs w:val="24"/>
          <w:vertAlign w:val="superscript"/>
        </w:rPr>
        <w:t>[43]</w:t>
      </w:r>
      <w:r w:rsidR="00857EC7" w:rsidRPr="008B1E4A">
        <w:rPr>
          <w:rFonts w:ascii="Book Antiqua" w:hAnsi="Book Antiqua"/>
          <w:sz w:val="24"/>
          <w:szCs w:val="24"/>
        </w:rPr>
        <w:t xml:space="preserve">. Beane </w:t>
      </w:r>
      <w:r w:rsidR="00857EC7" w:rsidRPr="008B1E4A">
        <w:rPr>
          <w:rFonts w:ascii="Book Antiqua" w:hAnsi="Book Antiqua"/>
          <w:i/>
          <w:iCs/>
          <w:sz w:val="24"/>
          <w:szCs w:val="24"/>
        </w:rPr>
        <w:t>et al</w:t>
      </w:r>
      <w:r w:rsidR="00857EC7" w:rsidRPr="008B1E4A">
        <w:rPr>
          <w:rFonts w:ascii="Book Antiqua" w:hAnsi="Book Antiqua"/>
          <w:sz w:val="24"/>
          <w:szCs w:val="24"/>
          <w:vertAlign w:val="superscript"/>
        </w:rPr>
        <w:t>[</w:t>
      </w:r>
      <w:r w:rsidR="00857EC7" w:rsidRPr="008B1E4A">
        <w:rPr>
          <w:rFonts w:ascii="Book Antiqua" w:hAnsi="Book Antiqua" w:cs="BookAntiqua"/>
          <w:kern w:val="0"/>
          <w:sz w:val="24"/>
          <w:szCs w:val="24"/>
          <w:vertAlign w:val="superscript"/>
        </w:rPr>
        <w:t>44]</w:t>
      </w:r>
      <w:r w:rsidR="00857EC7" w:rsidRPr="008B1E4A">
        <w:rPr>
          <w:rFonts w:ascii="Book Antiqua" w:hAnsi="Book Antiqua"/>
          <w:sz w:val="24"/>
          <w:szCs w:val="24"/>
        </w:rPr>
        <w:t xml:space="preserve"> found there to be no difference in the survival rate of patients with PDAC who underwent EUS-FNA than with those who did not. Not only was there no difference, but a recent study that looked at the risk of gastric/peritoneal recurrence in cases were EUS-FNA was performed found EUS-FNA was not associated with increased needle track seeding</w:t>
      </w:r>
      <w:r w:rsidR="00857EC7" w:rsidRPr="008B1E4A">
        <w:rPr>
          <w:rFonts w:ascii="Book Antiqua" w:hAnsi="Book Antiqua"/>
          <w:sz w:val="24"/>
          <w:szCs w:val="24"/>
          <w:vertAlign w:val="superscript"/>
        </w:rPr>
        <w:t>[</w:t>
      </w:r>
      <w:r w:rsidR="00857EC7" w:rsidRPr="008B1E4A">
        <w:rPr>
          <w:rFonts w:ascii="Book Antiqua" w:hAnsi="Book Antiqua" w:cs="BookAntiqua"/>
          <w:kern w:val="0"/>
          <w:sz w:val="24"/>
          <w:szCs w:val="24"/>
          <w:vertAlign w:val="superscript"/>
        </w:rPr>
        <w:t>45]</w:t>
      </w:r>
      <w:r w:rsidR="00857EC7" w:rsidRPr="008B1E4A">
        <w:rPr>
          <w:rFonts w:ascii="Book Antiqua" w:hAnsi="Book Antiqua"/>
          <w:sz w:val="24"/>
          <w:szCs w:val="24"/>
        </w:rPr>
        <w:t xml:space="preserve">. Furthermore, </w:t>
      </w:r>
      <w:r w:rsidR="00857EC7" w:rsidRPr="008B1E4A">
        <w:rPr>
          <w:rFonts w:ascii="Book Antiqua" w:hAnsi="Book Antiqua"/>
          <w:bCs/>
          <w:sz w:val="24"/>
          <w:szCs w:val="24"/>
        </w:rPr>
        <w:t>preoperative EUS-FNA was evaluated in 498 patients, and it was found that it had no negative effect on the survival rate of patients with resected</w:t>
      </w:r>
      <w:r w:rsidR="00EE7629" w:rsidRPr="002A0784">
        <w:rPr>
          <w:rFonts w:ascii="Book Antiqua" w:hAnsi="Book Antiqua"/>
          <w:bCs/>
          <w:sz w:val="24"/>
          <w:szCs w:val="24"/>
        </w:rPr>
        <w:t xml:space="preserve"> pancreatic cancer</w:t>
      </w:r>
      <w:r w:rsidR="00857EC7" w:rsidRPr="008B1E4A">
        <w:rPr>
          <w:rFonts w:ascii="Book Antiqua" w:hAnsi="Book Antiqua"/>
          <w:bCs/>
          <w:sz w:val="24"/>
          <w:szCs w:val="24"/>
          <w:vertAlign w:val="superscript"/>
        </w:rPr>
        <w:t>[46]</w:t>
      </w:r>
      <w:r w:rsidR="00857EC7" w:rsidRPr="008B1E4A">
        <w:rPr>
          <w:rFonts w:ascii="Book Antiqua" w:hAnsi="Book Antiqua"/>
          <w:bCs/>
          <w:sz w:val="24"/>
          <w:szCs w:val="24"/>
        </w:rPr>
        <w:t xml:space="preserve">. </w:t>
      </w:r>
      <w:r w:rsidR="00EF3094" w:rsidRPr="00F66053">
        <w:rPr>
          <w:rFonts w:ascii="Book Antiqua" w:hAnsi="Book Antiqua"/>
          <w:bCs/>
          <w:sz w:val="24"/>
          <w:szCs w:val="24"/>
        </w:rPr>
        <w:t xml:space="preserve"> </w:t>
      </w:r>
    </w:p>
    <w:p w14:paraId="6FFAB3C4" w14:textId="77777777" w:rsidR="00EF3094" w:rsidRPr="00F66053" w:rsidRDefault="00EF3094" w:rsidP="00F66053">
      <w:pPr>
        <w:spacing w:line="360" w:lineRule="auto"/>
        <w:rPr>
          <w:rFonts w:ascii="Book Antiqua" w:hAnsi="Book Antiqua"/>
          <w:b/>
          <w:sz w:val="24"/>
          <w:szCs w:val="24"/>
        </w:rPr>
      </w:pPr>
    </w:p>
    <w:p w14:paraId="7FCF5B50" w14:textId="74277146" w:rsidR="00EF3094" w:rsidRPr="00F66053" w:rsidRDefault="00957026" w:rsidP="00F66053">
      <w:pPr>
        <w:spacing w:line="360" w:lineRule="auto"/>
        <w:rPr>
          <w:rFonts w:ascii="Book Antiqua" w:hAnsi="Book Antiqua"/>
          <w:b/>
          <w:sz w:val="24"/>
          <w:szCs w:val="24"/>
        </w:rPr>
      </w:pPr>
      <w:r w:rsidRPr="00F66053">
        <w:rPr>
          <w:rFonts w:ascii="Book Antiqua" w:hAnsi="Book Antiqua"/>
          <w:b/>
          <w:sz w:val="24"/>
          <w:szCs w:val="24"/>
        </w:rPr>
        <w:t>LIMITATION FOR EUS-FNA</w:t>
      </w:r>
    </w:p>
    <w:p w14:paraId="50EF08AB" w14:textId="08F2006F" w:rsidR="00EF3094" w:rsidRPr="00F66053" w:rsidRDefault="00EF3094" w:rsidP="00F66053">
      <w:pPr>
        <w:pStyle w:val="a6"/>
        <w:spacing w:line="360" w:lineRule="auto"/>
        <w:rPr>
          <w:rFonts w:ascii="Book Antiqua" w:hAnsi="Book Antiqua" w:cs="MS Mincho"/>
          <w:b/>
          <w:bCs/>
        </w:rPr>
      </w:pPr>
      <w:r w:rsidRPr="00F66053">
        <w:rPr>
          <w:rFonts w:ascii="Book Antiqua" w:hAnsi="Book Antiqua" w:cs="MS Mincho"/>
          <w:bCs/>
        </w:rPr>
        <w:t>Even though EUS-FNA has an excellent accuracy and a low incidence of major complications, it does have several limitations. We cannot perform EUS-FNA when we cannot detect a tumor in EUS. Actually, we cannot identify the carcinoma in situ in EUS</w:t>
      </w:r>
      <w:r w:rsidRPr="00F66053">
        <w:rPr>
          <w:rFonts w:ascii="Book Antiqua" w:hAnsi="Book Antiqua" w:cs="MS Mincho"/>
          <w:bCs/>
          <w:vertAlign w:val="superscript"/>
        </w:rPr>
        <w:t>[</w:t>
      </w:r>
      <w:r w:rsidR="00A96247" w:rsidRPr="00F66053">
        <w:rPr>
          <w:rFonts w:ascii="Book Antiqua" w:hAnsi="Book Antiqua" w:cs="MS Mincho"/>
          <w:bCs/>
          <w:vertAlign w:val="superscript"/>
        </w:rPr>
        <w:t>47</w:t>
      </w:r>
      <w:r w:rsidR="0025299F" w:rsidRPr="00F66053">
        <w:rPr>
          <w:rFonts w:ascii="Book Antiqua" w:hAnsi="Book Antiqua" w:cs="MS Mincho"/>
          <w:bCs/>
          <w:vertAlign w:val="superscript"/>
        </w:rPr>
        <w:t>]</w:t>
      </w:r>
      <w:r w:rsidR="0025299F" w:rsidRPr="00F66053">
        <w:rPr>
          <w:rFonts w:ascii="Book Antiqua" w:hAnsi="Book Antiqua" w:cs="MS Mincho"/>
          <w:bCs/>
        </w:rPr>
        <w:t>.</w:t>
      </w:r>
      <w:r w:rsidRPr="00F66053">
        <w:rPr>
          <w:rFonts w:ascii="Book Antiqua" w:hAnsi="Book Antiqua" w:cs="MS Mincho"/>
          <w:bCs/>
        </w:rPr>
        <w:t xml:space="preserve"> </w:t>
      </w:r>
      <w:r w:rsidR="001548FC" w:rsidRPr="008B1E4A">
        <w:rPr>
          <w:rFonts w:ascii="Book Antiqua" w:hAnsi="Book Antiqua" w:cs="MS Mincho"/>
          <w:bCs/>
        </w:rPr>
        <w:t>Secondly, even though EUS-FNA has a very high sensitivity rate, when in comes to pancreatic tumors, its negative predictive value is only 55-65%</w:t>
      </w:r>
      <w:r w:rsidR="001548FC" w:rsidRPr="008B1E4A">
        <w:rPr>
          <w:rFonts w:ascii="Book Antiqua" w:hAnsi="Book Antiqua" w:cs="MS Mincho"/>
          <w:bCs/>
          <w:vertAlign w:val="superscript"/>
        </w:rPr>
        <w:t xml:space="preserve">[35, </w:t>
      </w:r>
      <w:r w:rsidR="001548FC" w:rsidRPr="008B1E4A">
        <w:rPr>
          <w:rFonts w:ascii="Book Antiqua" w:hAnsi="Book Antiqua" w:cs="BookAntiqua"/>
          <w:kern w:val="0"/>
          <w:vertAlign w:val="superscript"/>
        </w:rPr>
        <w:t>48]</w:t>
      </w:r>
      <w:r w:rsidR="001548FC" w:rsidRPr="008B1E4A">
        <w:rPr>
          <w:rFonts w:ascii="Book Antiqua" w:hAnsi="Book Antiqua" w:cs="MS Mincho"/>
          <w:bCs/>
        </w:rPr>
        <w:t>. As such, EUS-FNA does not allow us to rule out the possibility of a malignancy. Third, if the patient has chronic pancreatitis the diagnostic accuracy of EUS-FNA</w:t>
      </w:r>
      <w:r w:rsidR="001548FC" w:rsidRPr="001548FC">
        <w:rPr>
          <w:rFonts w:ascii="Book Antiqua" w:hAnsi="Book Antiqua" w:cs="MS Mincho"/>
          <w:bCs/>
        </w:rPr>
        <w:t xml:space="preserve"> decreases</w:t>
      </w:r>
      <w:r w:rsidR="001548FC" w:rsidRPr="008B1E4A">
        <w:rPr>
          <w:rFonts w:ascii="Book Antiqua" w:hAnsi="Book Antiqua" w:cs="MS Mincho"/>
          <w:bCs/>
          <w:vertAlign w:val="superscript"/>
        </w:rPr>
        <w:t>[49,50]</w:t>
      </w:r>
      <w:r w:rsidR="001548FC" w:rsidRPr="008B1E4A">
        <w:rPr>
          <w:rFonts w:ascii="Book Antiqua" w:hAnsi="Book Antiqua" w:cs="MS Mincho"/>
          <w:bCs/>
        </w:rPr>
        <w:t>. It might also hinder cytological interpretation of pancreatic FNA,</w:t>
      </w:r>
      <w:r w:rsidR="001548FC" w:rsidRPr="008B1E4A">
        <w:rPr>
          <w:rFonts w:ascii="Book Antiqua" w:hAnsi="Book Antiqua" w:cs="BookAntiqua"/>
          <w:kern w:val="0"/>
        </w:rPr>
        <w:t xml:space="preserve"> </w:t>
      </w:r>
      <w:r w:rsidR="001548FC" w:rsidRPr="008B1E4A">
        <w:rPr>
          <w:rFonts w:ascii="Book Antiqua" w:hAnsi="Book Antiqua" w:cs="MS Mincho"/>
          <w:bCs/>
        </w:rPr>
        <w:t>thus giving EUS-FNA</w:t>
      </w:r>
      <w:r w:rsidR="001548FC" w:rsidRPr="001548FC">
        <w:rPr>
          <w:rFonts w:ascii="Book Antiqua" w:hAnsi="Book Antiqua" w:cs="MS Mincho"/>
          <w:bCs/>
        </w:rPr>
        <w:t xml:space="preserve"> a decreased sensitivity</w:t>
      </w:r>
      <w:r w:rsidR="001548FC" w:rsidRPr="008B1E4A">
        <w:rPr>
          <w:rFonts w:ascii="Book Antiqua" w:hAnsi="Book Antiqua" w:cs="MS Mincho"/>
          <w:bCs/>
          <w:vertAlign w:val="superscript"/>
        </w:rPr>
        <w:t>[</w:t>
      </w:r>
      <w:r w:rsidR="001548FC" w:rsidRPr="008B1E4A">
        <w:rPr>
          <w:rFonts w:ascii="Book Antiqua" w:hAnsi="Book Antiqua" w:cs="BookAntiqua"/>
          <w:kern w:val="0"/>
          <w:vertAlign w:val="superscript"/>
        </w:rPr>
        <w:t>51]</w:t>
      </w:r>
      <w:r w:rsidR="001548FC" w:rsidRPr="008B1E4A">
        <w:rPr>
          <w:rFonts w:ascii="Book Antiqua" w:hAnsi="Book Antiqua" w:cs="MS Mincho"/>
          <w:bCs/>
        </w:rPr>
        <w:t>.</w:t>
      </w:r>
      <w:r w:rsidRPr="00F66053">
        <w:rPr>
          <w:rFonts w:ascii="Book Antiqua" w:hAnsi="Book Antiqua" w:cs="MS Mincho"/>
          <w:bCs/>
        </w:rPr>
        <w:t xml:space="preserve"> Fourth, EUS-FNA for pancreatic cancer has a false-positive rate of 1.1%,</w:t>
      </w:r>
      <w:r w:rsidRPr="00F66053">
        <w:rPr>
          <w:rFonts w:ascii="Book Antiqua" w:hAnsi="Book Antiqua" w:cs="BookAntiqua"/>
          <w:kern w:val="0"/>
        </w:rPr>
        <w:t xml:space="preserve"> </w:t>
      </w:r>
      <w:r w:rsidRPr="00F66053">
        <w:rPr>
          <w:rFonts w:ascii="Book Antiqua" w:hAnsi="Book Antiqua" w:cs="MS Mincho"/>
          <w:bCs/>
        </w:rPr>
        <w:t>usually in patients with chronic pancreatitis</w:t>
      </w:r>
      <w:r w:rsidRPr="00F66053">
        <w:rPr>
          <w:rFonts w:ascii="Book Antiqua" w:hAnsi="Book Antiqua" w:cs="MS Mincho"/>
          <w:bCs/>
          <w:vertAlign w:val="superscript"/>
        </w:rPr>
        <w:t>[</w:t>
      </w:r>
      <w:r w:rsidR="00A96247" w:rsidRPr="00F66053">
        <w:rPr>
          <w:rFonts w:ascii="Book Antiqua" w:hAnsi="Book Antiqua" w:cs="BookAntiqua"/>
          <w:kern w:val="0"/>
          <w:vertAlign w:val="superscript"/>
        </w:rPr>
        <w:t>52</w:t>
      </w:r>
      <w:r w:rsidR="0025299F" w:rsidRPr="00F66053">
        <w:rPr>
          <w:rFonts w:ascii="Book Antiqua" w:hAnsi="Book Antiqua" w:cs="BookAntiqua"/>
          <w:kern w:val="0"/>
          <w:vertAlign w:val="superscript"/>
        </w:rPr>
        <w:t>]</w:t>
      </w:r>
      <w:r w:rsidRPr="00F66053">
        <w:rPr>
          <w:rFonts w:ascii="Book Antiqua" w:hAnsi="Book Antiqua" w:cs="MS Mincho"/>
          <w:bCs/>
        </w:rPr>
        <w:t xml:space="preserve">. Fifth, we may not be able </w:t>
      </w:r>
      <w:r w:rsidRPr="00F66053">
        <w:rPr>
          <w:rFonts w:ascii="Book Antiqua" w:hAnsi="Book Antiqua" w:cs="MS Mincho"/>
          <w:bCs/>
        </w:rPr>
        <w:lastRenderedPageBreak/>
        <w:t xml:space="preserve">to perform EUS-FNA when we cannot discontinue </w:t>
      </w:r>
      <w:r w:rsidR="00C4367D" w:rsidRPr="00F66053">
        <w:rPr>
          <w:rFonts w:ascii="Book Antiqua" w:hAnsi="Book Antiqua" w:cs="MS Mincho"/>
          <w:bCs/>
        </w:rPr>
        <w:t xml:space="preserve">the use of </w:t>
      </w:r>
      <w:r w:rsidRPr="00F66053">
        <w:rPr>
          <w:rFonts w:ascii="Book Antiqua" w:hAnsi="Book Antiqua" w:cs="MS Mincho"/>
          <w:bCs/>
        </w:rPr>
        <w:t xml:space="preserve">an antithrombotic drug. </w:t>
      </w:r>
    </w:p>
    <w:p w14:paraId="7D2C64A7" w14:textId="77777777" w:rsidR="00013176" w:rsidRPr="00F66053" w:rsidRDefault="00013176" w:rsidP="00F66053">
      <w:pPr>
        <w:autoSpaceDE w:val="0"/>
        <w:autoSpaceDN w:val="0"/>
        <w:adjustRightInd w:val="0"/>
        <w:spacing w:line="360" w:lineRule="auto"/>
        <w:rPr>
          <w:rFonts w:ascii="Book Antiqua" w:hAnsi="Book Antiqua" w:cs="BookAntiqua"/>
          <w:kern w:val="0"/>
          <w:sz w:val="24"/>
          <w:szCs w:val="24"/>
        </w:rPr>
      </w:pPr>
    </w:p>
    <w:p w14:paraId="2B1E6763" w14:textId="6DBDBCCA" w:rsidR="00D85F5B" w:rsidRPr="00F66053" w:rsidRDefault="00610BE5" w:rsidP="00F66053">
      <w:pPr>
        <w:pStyle w:val="a6"/>
        <w:spacing w:line="360" w:lineRule="auto"/>
        <w:rPr>
          <w:rFonts w:ascii="Book Antiqua" w:hAnsi="Book Antiqua"/>
          <w:b/>
        </w:rPr>
      </w:pPr>
      <w:r w:rsidRPr="00F66053">
        <w:rPr>
          <w:rFonts w:ascii="Book Antiqua" w:hAnsi="Book Antiqua"/>
          <w:b/>
        </w:rPr>
        <w:t>PROCEDURE, DIAGNOSTIC POWER, AND COMPLICATION OF PJC</w:t>
      </w:r>
    </w:p>
    <w:p w14:paraId="4870F93C" w14:textId="36573A10" w:rsidR="00A5465A" w:rsidRPr="00F66053" w:rsidRDefault="00A5465A" w:rsidP="00F66053">
      <w:pPr>
        <w:spacing w:line="360" w:lineRule="auto"/>
        <w:rPr>
          <w:rFonts w:ascii="Book Antiqua" w:hAnsi="Book Antiqua"/>
          <w:sz w:val="24"/>
          <w:szCs w:val="24"/>
        </w:rPr>
      </w:pPr>
      <w:r w:rsidRPr="00F66053">
        <w:rPr>
          <w:rFonts w:ascii="Book Antiqua" w:hAnsi="Book Antiqua"/>
          <w:sz w:val="24"/>
          <w:szCs w:val="24"/>
        </w:rPr>
        <w:t xml:space="preserve">McCune developed </w:t>
      </w:r>
      <w:r w:rsidR="005E3478" w:rsidRPr="00F66053">
        <w:rPr>
          <w:rFonts w:ascii="Book Antiqua" w:hAnsi="Book Antiqua"/>
          <w:sz w:val="24"/>
          <w:szCs w:val="24"/>
        </w:rPr>
        <w:t>the</w:t>
      </w:r>
      <w:r w:rsidRPr="00F66053">
        <w:rPr>
          <w:rFonts w:ascii="Book Antiqua" w:hAnsi="Book Antiqua"/>
          <w:sz w:val="24"/>
          <w:szCs w:val="24"/>
        </w:rPr>
        <w:t xml:space="preserve"> ERCP </w:t>
      </w:r>
      <w:r w:rsidR="005E3478" w:rsidRPr="00F66053">
        <w:rPr>
          <w:rFonts w:ascii="Book Antiqua" w:hAnsi="Book Antiqua"/>
          <w:sz w:val="24"/>
          <w:szCs w:val="24"/>
        </w:rPr>
        <w:t xml:space="preserve">process </w:t>
      </w:r>
      <w:r w:rsidRPr="00F66053">
        <w:rPr>
          <w:rFonts w:ascii="Book Antiqua" w:hAnsi="Book Antiqua"/>
          <w:sz w:val="24"/>
          <w:szCs w:val="24"/>
        </w:rPr>
        <w:t>in 1968</w:t>
      </w:r>
      <w:r w:rsidR="0025299F" w:rsidRPr="00F66053">
        <w:rPr>
          <w:rFonts w:ascii="Book Antiqua" w:hAnsi="Book Antiqua"/>
          <w:sz w:val="24"/>
          <w:szCs w:val="24"/>
          <w:vertAlign w:val="superscript"/>
        </w:rPr>
        <w:t>[</w:t>
      </w:r>
      <w:r w:rsidR="00A96247" w:rsidRPr="00F66053">
        <w:rPr>
          <w:rFonts w:ascii="Book Antiqua" w:hAnsi="Book Antiqua"/>
          <w:sz w:val="24"/>
          <w:szCs w:val="24"/>
          <w:vertAlign w:val="superscript"/>
        </w:rPr>
        <w:t>53</w:t>
      </w:r>
      <w:r w:rsidR="0025299F" w:rsidRPr="00F66053">
        <w:rPr>
          <w:rFonts w:ascii="Book Antiqua" w:hAnsi="Book Antiqua"/>
          <w:sz w:val="24"/>
          <w:szCs w:val="24"/>
          <w:vertAlign w:val="superscript"/>
        </w:rPr>
        <w:t>]</w:t>
      </w:r>
      <w:r w:rsidR="005E3478" w:rsidRPr="00F66053">
        <w:rPr>
          <w:rFonts w:ascii="Book Antiqua" w:hAnsi="Book Antiqua"/>
          <w:sz w:val="24"/>
          <w:szCs w:val="24"/>
        </w:rPr>
        <w:t>.</w:t>
      </w:r>
      <w:r w:rsidRPr="00F66053">
        <w:rPr>
          <w:rFonts w:ascii="Book Antiqua" w:hAnsi="Book Antiqua"/>
          <w:sz w:val="24"/>
          <w:szCs w:val="24"/>
        </w:rPr>
        <w:t xml:space="preserve"> </w:t>
      </w:r>
      <w:r w:rsidRPr="00F66053">
        <w:rPr>
          <w:rFonts w:ascii="Book Antiqua" w:hAnsi="Book Antiqua"/>
          <w:bCs/>
          <w:sz w:val="24"/>
          <w:szCs w:val="24"/>
        </w:rPr>
        <w:t xml:space="preserve">As for the sampling of the pancreas lesion, Endo </w:t>
      </w:r>
      <w:r w:rsidR="005E3478" w:rsidRPr="00F66053">
        <w:rPr>
          <w:rFonts w:ascii="Book Antiqua" w:hAnsi="Book Antiqua"/>
          <w:bCs/>
          <w:sz w:val="24"/>
          <w:szCs w:val="24"/>
        </w:rPr>
        <w:t xml:space="preserve">was the first person to </w:t>
      </w:r>
      <w:r w:rsidRPr="00F66053">
        <w:rPr>
          <w:rFonts w:ascii="Book Antiqua" w:hAnsi="Book Antiqua"/>
          <w:bCs/>
          <w:sz w:val="24"/>
          <w:szCs w:val="24"/>
        </w:rPr>
        <w:t>perform a collection of pancreatic juice under the ERP</w:t>
      </w:r>
      <w:r w:rsidRPr="00F66053">
        <w:rPr>
          <w:rFonts w:ascii="Book Antiqua" w:hAnsi="Book Antiqua"/>
          <w:sz w:val="24"/>
          <w:szCs w:val="24"/>
          <w:vertAlign w:val="superscript"/>
        </w:rPr>
        <w:t>[</w:t>
      </w:r>
      <w:r w:rsidR="00A96247" w:rsidRPr="00F66053">
        <w:rPr>
          <w:rFonts w:ascii="Book Antiqua" w:hAnsi="Book Antiqua"/>
          <w:sz w:val="24"/>
          <w:szCs w:val="24"/>
          <w:vertAlign w:val="superscript"/>
        </w:rPr>
        <w:t>54</w:t>
      </w:r>
      <w:r w:rsidR="0025299F" w:rsidRPr="00F66053">
        <w:rPr>
          <w:rFonts w:ascii="Book Antiqua" w:hAnsi="Book Antiqua"/>
          <w:sz w:val="24"/>
          <w:szCs w:val="24"/>
          <w:vertAlign w:val="superscript"/>
        </w:rPr>
        <w:t>]</w:t>
      </w:r>
      <w:r w:rsidRPr="00F66053">
        <w:rPr>
          <w:rFonts w:ascii="Book Antiqua" w:hAnsi="Book Antiqua"/>
          <w:sz w:val="24"/>
          <w:szCs w:val="24"/>
        </w:rPr>
        <w:t xml:space="preserve">. </w:t>
      </w:r>
      <w:r w:rsidR="004F4618" w:rsidRPr="00F66053">
        <w:rPr>
          <w:rFonts w:ascii="Book Antiqua" w:hAnsi="Book Antiqua"/>
          <w:sz w:val="24"/>
          <w:szCs w:val="24"/>
        </w:rPr>
        <w:t>The process</w:t>
      </w:r>
      <w:r w:rsidRPr="00F66053">
        <w:rPr>
          <w:rFonts w:ascii="Book Antiqua" w:hAnsi="Book Antiqua"/>
          <w:sz w:val="24"/>
          <w:szCs w:val="24"/>
        </w:rPr>
        <w:t xml:space="preserve"> of PJC</w:t>
      </w:r>
      <w:r w:rsidR="004F4618" w:rsidRPr="00F66053">
        <w:rPr>
          <w:rFonts w:ascii="Book Antiqua" w:hAnsi="Book Antiqua"/>
          <w:sz w:val="24"/>
          <w:szCs w:val="24"/>
        </w:rPr>
        <w:t xml:space="preserve"> is used in all of the following procedures:</w:t>
      </w:r>
      <w:r w:rsidRPr="00F66053">
        <w:rPr>
          <w:rFonts w:ascii="Book Antiqua" w:hAnsi="Book Antiqua"/>
          <w:sz w:val="24"/>
          <w:szCs w:val="24"/>
        </w:rPr>
        <w:t xml:space="preserve"> brushing cytology, cytodiagnosis with pancreatic duct lavage fluid (PDLF), cytodiganosis by using endoscopic nasopancreatic drainage (ENPD), and cytodiagnosis by us</w:t>
      </w:r>
      <w:r w:rsidR="00EA7890" w:rsidRPr="00F66053">
        <w:rPr>
          <w:rFonts w:ascii="Book Antiqua" w:hAnsi="Book Antiqua"/>
          <w:sz w:val="24"/>
          <w:szCs w:val="24"/>
        </w:rPr>
        <w:t>ing secretin</w:t>
      </w:r>
      <w:r w:rsidRPr="00F66053">
        <w:rPr>
          <w:rFonts w:ascii="Book Antiqua" w:hAnsi="Book Antiqua"/>
          <w:sz w:val="24"/>
          <w:szCs w:val="24"/>
        </w:rPr>
        <w:t>.</w:t>
      </w:r>
      <w:r w:rsidR="00EA7890" w:rsidRPr="00F66053">
        <w:rPr>
          <w:rFonts w:ascii="Book Antiqua" w:hAnsi="Book Antiqua"/>
          <w:sz w:val="24"/>
          <w:szCs w:val="24"/>
        </w:rPr>
        <w:t xml:space="preserve"> Now I </w:t>
      </w:r>
      <w:r w:rsidR="004F4618" w:rsidRPr="00F66053">
        <w:rPr>
          <w:rFonts w:ascii="Book Antiqua" w:hAnsi="Book Antiqua"/>
          <w:sz w:val="24"/>
          <w:szCs w:val="24"/>
        </w:rPr>
        <w:t xml:space="preserve">will </w:t>
      </w:r>
      <w:r w:rsidR="00EA7890" w:rsidRPr="00F66053">
        <w:rPr>
          <w:rFonts w:ascii="Book Antiqua" w:hAnsi="Book Antiqua"/>
          <w:sz w:val="24"/>
          <w:szCs w:val="24"/>
        </w:rPr>
        <w:t>present the method</w:t>
      </w:r>
      <w:r w:rsidR="004F4618" w:rsidRPr="00F66053">
        <w:rPr>
          <w:rFonts w:ascii="Book Antiqua" w:hAnsi="Book Antiqua"/>
          <w:sz w:val="24"/>
          <w:szCs w:val="24"/>
        </w:rPr>
        <w:t>s</w:t>
      </w:r>
      <w:r w:rsidR="00EA7890" w:rsidRPr="00F66053">
        <w:rPr>
          <w:rFonts w:ascii="Book Antiqua" w:hAnsi="Book Antiqua"/>
          <w:sz w:val="24"/>
          <w:szCs w:val="24"/>
        </w:rPr>
        <w:t>, diagnosis results, and complications of each procedure.</w:t>
      </w:r>
    </w:p>
    <w:p w14:paraId="31165C72" w14:textId="77777777" w:rsidR="00F5712A" w:rsidRPr="00F66053" w:rsidRDefault="00F5712A" w:rsidP="00F66053">
      <w:pPr>
        <w:spacing w:line="360" w:lineRule="auto"/>
        <w:rPr>
          <w:rFonts w:ascii="Book Antiqua" w:hAnsi="Book Antiqua"/>
          <w:sz w:val="24"/>
          <w:szCs w:val="24"/>
        </w:rPr>
      </w:pPr>
    </w:p>
    <w:p w14:paraId="41E55F99" w14:textId="7A55E599" w:rsidR="00D85F5B" w:rsidRPr="00F66053" w:rsidRDefault="004F4618" w:rsidP="00F66053">
      <w:pPr>
        <w:spacing w:line="360" w:lineRule="auto"/>
        <w:rPr>
          <w:rFonts w:ascii="Book Antiqua" w:hAnsi="Book Antiqua"/>
          <w:b/>
          <w:i/>
          <w:sz w:val="24"/>
          <w:szCs w:val="24"/>
        </w:rPr>
      </w:pPr>
      <w:r w:rsidRPr="00F66053">
        <w:rPr>
          <w:rFonts w:ascii="Book Antiqua" w:hAnsi="Book Antiqua"/>
          <w:b/>
          <w:i/>
          <w:sz w:val="24"/>
          <w:szCs w:val="24"/>
        </w:rPr>
        <w:t>B</w:t>
      </w:r>
      <w:r w:rsidR="00D224CC" w:rsidRPr="00F66053">
        <w:rPr>
          <w:rFonts w:ascii="Book Antiqua" w:hAnsi="Book Antiqua"/>
          <w:b/>
          <w:i/>
          <w:sz w:val="24"/>
          <w:szCs w:val="24"/>
        </w:rPr>
        <w:t>rushing cytology</w:t>
      </w:r>
    </w:p>
    <w:p w14:paraId="179156C9" w14:textId="77777777" w:rsidR="00D224CC" w:rsidRPr="00F66053" w:rsidRDefault="00D224CC" w:rsidP="00F66053">
      <w:pPr>
        <w:pStyle w:val="a6"/>
        <w:spacing w:line="360" w:lineRule="auto"/>
        <w:rPr>
          <w:rFonts w:ascii="Book Antiqua" w:hAnsi="Book Antiqua"/>
        </w:rPr>
      </w:pPr>
      <w:r w:rsidRPr="00F66053">
        <w:rPr>
          <w:rFonts w:ascii="Book Antiqua" w:hAnsi="Book Antiqua"/>
        </w:rPr>
        <w:t>A cytopathological diagnosis by using brushing cytology is easier than conventional aspiration cytology because it can collect fresh cells.</w:t>
      </w:r>
    </w:p>
    <w:p w14:paraId="3DBB2D91" w14:textId="57AE44D2" w:rsidR="00D224CC" w:rsidRPr="00F66053" w:rsidRDefault="00D224CC" w:rsidP="00F66053">
      <w:pPr>
        <w:pStyle w:val="a6"/>
        <w:spacing w:line="360" w:lineRule="auto"/>
        <w:ind w:firstLineChars="100" w:firstLine="240"/>
        <w:rPr>
          <w:rFonts w:ascii="Book Antiqua" w:hAnsi="Book Antiqua"/>
        </w:rPr>
      </w:pPr>
      <w:r w:rsidRPr="00F66053">
        <w:rPr>
          <w:rFonts w:ascii="Book Antiqua" w:hAnsi="Book Antiqua"/>
        </w:rPr>
        <w:t>However, the sensitivity (33.3</w:t>
      </w:r>
      <w:r w:rsidR="00EB6976" w:rsidRPr="00F66053">
        <w:rPr>
          <w:rFonts w:ascii="Book Antiqua" w:eastAsia="宋体" w:hAnsi="Book Antiqua"/>
          <w:lang w:eastAsia="zh-CN"/>
        </w:rPr>
        <w:t>%</w:t>
      </w:r>
      <w:r w:rsidRPr="00F66053">
        <w:rPr>
          <w:rFonts w:ascii="Book Antiqua" w:hAnsi="Book Antiqua"/>
        </w:rPr>
        <w:t>-65.8%) and the accuracy (46.7</w:t>
      </w:r>
      <w:r w:rsidR="00EB6976" w:rsidRPr="00F66053">
        <w:rPr>
          <w:rFonts w:ascii="Book Antiqua" w:eastAsia="宋体" w:hAnsi="Book Antiqua"/>
          <w:lang w:eastAsia="zh-CN"/>
        </w:rPr>
        <w:t>%</w:t>
      </w:r>
      <w:r w:rsidRPr="00F66053">
        <w:rPr>
          <w:rFonts w:ascii="Book Antiqua" w:hAnsi="Book Antiqua"/>
        </w:rPr>
        <w:t xml:space="preserve">-76.4%) are not so good because it is difficult to perform and collect </w:t>
      </w:r>
      <w:r w:rsidR="00C4367D" w:rsidRPr="00F66053">
        <w:rPr>
          <w:rFonts w:ascii="Book Antiqua" w:hAnsi="Book Antiqua"/>
        </w:rPr>
        <w:t xml:space="preserve">enough </w:t>
      </w:r>
      <w:r w:rsidR="00EB6976" w:rsidRPr="00F66053">
        <w:rPr>
          <w:rFonts w:ascii="Book Antiqua" w:hAnsi="Book Antiqua"/>
        </w:rPr>
        <w:t>cells</w:t>
      </w:r>
      <w:r w:rsidRPr="00F66053">
        <w:rPr>
          <w:rFonts w:ascii="Book Antiqua" w:hAnsi="Book Antiqua"/>
          <w:vertAlign w:val="superscript"/>
        </w:rPr>
        <w:t>[</w:t>
      </w:r>
      <w:r w:rsidR="00A96247" w:rsidRPr="00F66053">
        <w:rPr>
          <w:rFonts w:ascii="Book Antiqua" w:hAnsi="Book Antiqua"/>
          <w:vertAlign w:val="superscript"/>
        </w:rPr>
        <w:t>55,56</w:t>
      </w:r>
      <w:r w:rsidR="00F5712A" w:rsidRPr="00F66053">
        <w:rPr>
          <w:rFonts w:ascii="Book Antiqua" w:hAnsi="Book Antiqua"/>
          <w:vertAlign w:val="superscript"/>
        </w:rPr>
        <w:t>]</w:t>
      </w:r>
      <w:r w:rsidRPr="00F66053">
        <w:rPr>
          <w:rFonts w:ascii="Book Antiqua" w:hAnsi="Book Antiqua"/>
        </w:rPr>
        <w:t xml:space="preserve">. Recently, </w:t>
      </w:r>
      <w:r w:rsidR="004F4618" w:rsidRPr="00F66053">
        <w:rPr>
          <w:rFonts w:ascii="Book Antiqua" w:hAnsi="Book Antiqua"/>
        </w:rPr>
        <w:t>s</w:t>
      </w:r>
      <w:r w:rsidRPr="00F66053">
        <w:rPr>
          <w:rFonts w:ascii="Book Antiqua" w:hAnsi="Book Antiqua"/>
        </w:rPr>
        <w:t>craping cytology with a guide</w:t>
      </w:r>
      <w:r w:rsidR="00C4367D" w:rsidRPr="00F66053">
        <w:rPr>
          <w:rFonts w:ascii="Book Antiqua" w:hAnsi="Book Antiqua"/>
        </w:rPr>
        <w:t>-</w:t>
      </w:r>
      <w:r w:rsidRPr="00F66053">
        <w:rPr>
          <w:rFonts w:ascii="Book Antiqua" w:hAnsi="Book Antiqua"/>
        </w:rPr>
        <w:t>wire yielded 71.4</w:t>
      </w:r>
      <w:r w:rsidR="00EB6976" w:rsidRPr="00F66053">
        <w:rPr>
          <w:rFonts w:ascii="Book Antiqua" w:eastAsia="宋体" w:hAnsi="Book Antiqua"/>
          <w:lang w:eastAsia="zh-CN"/>
        </w:rPr>
        <w:t>%</w:t>
      </w:r>
      <w:r w:rsidRPr="00F66053">
        <w:rPr>
          <w:rFonts w:ascii="Book Antiqua" w:hAnsi="Book Antiqua"/>
        </w:rPr>
        <w:t>-93% sensitivity, 100% specificity, 100% positive predictive value, 75</w:t>
      </w:r>
      <w:r w:rsidR="00EB6976" w:rsidRPr="00F66053">
        <w:rPr>
          <w:rFonts w:ascii="Book Antiqua" w:eastAsia="宋体" w:hAnsi="Book Antiqua"/>
          <w:lang w:eastAsia="zh-CN"/>
        </w:rPr>
        <w:t>%</w:t>
      </w:r>
      <w:r w:rsidRPr="00F66053">
        <w:rPr>
          <w:rFonts w:ascii="Book Antiqua" w:hAnsi="Book Antiqua"/>
        </w:rPr>
        <w:t>-84.4% negative predictive value, and 88.8</w:t>
      </w:r>
      <w:r w:rsidR="00EB6976" w:rsidRPr="00F66053">
        <w:rPr>
          <w:rFonts w:ascii="Book Antiqua" w:eastAsia="宋体" w:hAnsi="Book Antiqua"/>
          <w:lang w:eastAsia="zh-CN"/>
        </w:rPr>
        <w:t>%</w:t>
      </w:r>
      <w:r w:rsidRPr="00F66053">
        <w:rPr>
          <w:rFonts w:ascii="Book Antiqua" w:hAnsi="Book Antiqua"/>
        </w:rPr>
        <w:t>-94% accuracy</w:t>
      </w:r>
      <w:r w:rsidRPr="00F66053">
        <w:rPr>
          <w:rFonts w:ascii="Book Antiqua" w:hAnsi="Book Antiqua"/>
          <w:vertAlign w:val="superscript"/>
        </w:rPr>
        <w:t>[</w:t>
      </w:r>
      <w:r w:rsidR="00A96247" w:rsidRPr="00F66053">
        <w:rPr>
          <w:rFonts w:ascii="Book Antiqua" w:hAnsi="Book Antiqua"/>
          <w:vertAlign w:val="superscript"/>
        </w:rPr>
        <w:t>8,57</w:t>
      </w:r>
      <w:r w:rsidR="00F5712A" w:rsidRPr="00F66053">
        <w:rPr>
          <w:rFonts w:ascii="Book Antiqua" w:hAnsi="Book Antiqua"/>
          <w:vertAlign w:val="superscript"/>
        </w:rPr>
        <w:t>]</w:t>
      </w:r>
      <w:r w:rsidRPr="00F66053">
        <w:rPr>
          <w:rFonts w:ascii="Book Antiqua" w:hAnsi="Book Antiqua"/>
        </w:rPr>
        <w:t>.</w:t>
      </w:r>
    </w:p>
    <w:p w14:paraId="50CFF7A1" w14:textId="53931962" w:rsidR="00D85F5B" w:rsidRPr="00F66053" w:rsidRDefault="00D224CC" w:rsidP="00F66053">
      <w:pPr>
        <w:pStyle w:val="a6"/>
        <w:spacing w:line="360" w:lineRule="auto"/>
        <w:ind w:firstLine="840"/>
        <w:rPr>
          <w:rFonts w:ascii="Book Antiqua" w:hAnsi="Book Antiqua"/>
        </w:rPr>
      </w:pPr>
      <w:r w:rsidRPr="00F66053">
        <w:rPr>
          <w:rFonts w:ascii="Book Antiqua" w:hAnsi="Book Antiqua"/>
        </w:rPr>
        <w:t xml:space="preserve">However, this diagnosis rate is shown to improve by mastering </w:t>
      </w:r>
      <w:r w:rsidR="00C4367D" w:rsidRPr="00F66053">
        <w:rPr>
          <w:rFonts w:ascii="Book Antiqua" w:hAnsi="Book Antiqua"/>
        </w:rPr>
        <w:t xml:space="preserve">the </w:t>
      </w:r>
      <w:r w:rsidRPr="00F66053">
        <w:rPr>
          <w:rFonts w:ascii="Book Antiqua" w:hAnsi="Book Antiqua"/>
        </w:rPr>
        <w:t>procedure</w:t>
      </w:r>
      <w:r w:rsidR="00D85F5B" w:rsidRPr="00F66053">
        <w:rPr>
          <w:rFonts w:ascii="Book Antiqua" w:hAnsi="Book Antiqua"/>
          <w:vertAlign w:val="superscript"/>
        </w:rPr>
        <w:t>[</w:t>
      </w:r>
      <w:r w:rsidR="00A96247" w:rsidRPr="00F66053">
        <w:rPr>
          <w:rFonts w:ascii="Book Antiqua" w:hAnsi="Book Antiqua"/>
          <w:vertAlign w:val="superscript"/>
        </w:rPr>
        <w:t>56</w:t>
      </w:r>
      <w:r w:rsidR="00D85F5B" w:rsidRPr="00F66053">
        <w:rPr>
          <w:rFonts w:ascii="Book Antiqua" w:hAnsi="Book Antiqua"/>
          <w:vertAlign w:val="superscript"/>
        </w:rPr>
        <w:t>]</w:t>
      </w:r>
      <w:r w:rsidR="00EA7890" w:rsidRPr="00F66053">
        <w:rPr>
          <w:rFonts w:ascii="Book Antiqua" w:hAnsi="Book Antiqua"/>
        </w:rPr>
        <w:t>.</w:t>
      </w:r>
    </w:p>
    <w:p w14:paraId="555BC12A" w14:textId="0B46CFA6" w:rsidR="00D85F5B" w:rsidRPr="00F66053" w:rsidRDefault="009B598B" w:rsidP="00F66053">
      <w:pPr>
        <w:pStyle w:val="a6"/>
        <w:spacing w:line="360" w:lineRule="auto"/>
        <w:ind w:firstLineChars="100" w:firstLine="240"/>
        <w:rPr>
          <w:rFonts w:ascii="Book Antiqua" w:hAnsi="Book Antiqua"/>
          <w:vertAlign w:val="superscript"/>
        </w:rPr>
      </w:pPr>
      <w:r w:rsidRPr="00F66053">
        <w:rPr>
          <w:rFonts w:ascii="Book Antiqua" w:hAnsi="Book Antiqua"/>
          <w:bCs/>
        </w:rPr>
        <w:t xml:space="preserve">When we diagnose a carcinoma in situ </w:t>
      </w:r>
      <w:r w:rsidR="00A5465A" w:rsidRPr="00F66053">
        <w:rPr>
          <w:rFonts w:ascii="Book Antiqua" w:hAnsi="Book Antiqua"/>
          <w:bCs/>
        </w:rPr>
        <w:t xml:space="preserve">(CIS) </w:t>
      </w:r>
      <w:r w:rsidRPr="00F66053">
        <w:rPr>
          <w:rFonts w:ascii="Book Antiqua" w:hAnsi="Book Antiqua"/>
          <w:bCs/>
        </w:rPr>
        <w:t>by PJC for a pancreatic duct stenosis case</w:t>
      </w:r>
      <w:r w:rsidR="004F4618" w:rsidRPr="00F66053">
        <w:rPr>
          <w:rFonts w:ascii="Book Antiqua" w:hAnsi="Book Antiqua"/>
          <w:bCs/>
        </w:rPr>
        <w:t>,</w:t>
      </w:r>
      <w:r w:rsidRPr="00F66053">
        <w:rPr>
          <w:rFonts w:ascii="Book Antiqua" w:hAnsi="Book Antiqua"/>
          <w:bCs/>
        </w:rPr>
        <w:t xml:space="preserve"> </w:t>
      </w:r>
      <w:r w:rsidR="004F4618" w:rsidRPr="00F66053">
        <w:rPr>
          <w:rFonts w:ascii="Book Antiqua" w:hAnsi="Book Antiqua"/>
          <w:bCs/>
        </w:rPr>
        <w:t>when we are unable to see the</w:t>
      </w:r>
      <w:r w:rsidRPr="00F66053">
        <w:rPr>
          <w:rFonts w:ascii="Book Antiqua" w:hAnsi="Book Antiqua"/>
          <w:bCs/>
        </w:rPr>
        <w:t xml:space="preserve"> pancreatic mass in imaging stud</w:t>
      </w:r>
      <w:r w:rsidR="004F4618" w:rsidRPr="00F66053">
        <w:rPr>
          <w:rFonts w:ascii="Book Antiqua" w:hAnsi="Book Antiqua"/>
          <w:bCs/>
        </w:rPr>
        <w:t>ies,</w:t>
      </w:r>
      <w:r w:rsidRPr="00F66053">
        <w:rPr>
          <w:rFonts w:ascii="Book Antiqua" w:hAnsi="Book Antiqua"/>
          <w:bCs/>
        </w:rPr>
        <w:t xml:space="preserve"> </w:t>
      </w:r>
      <w:r w:rsidRPr="00F66053">
        <w:rPr>
          <w:rFonts w:ascii="Book Antiqua" w:hAnsi="Book Antiqua"/>
          <w:bCs/>
        </w:rPr>
        <w:lastRenderedPageBreak/>
        <w:t>and resected it, it is usual</w:t>
      </w:r>
      <w:r w:rsidR="004F4618" w:rsidRPr="00F66053">
        <w:rPr>
          <w:rFonts w:ascii="Book Antiqua" w:hAnsi="Book Antiqua"/>
          <w:bCs/>
        </w:rPr>
        <w:t>ly the case</w:t>
      </w:r>
      <w:r w:rsidRPr="00F66053">
        <w:rPr>
          <w:rFonts w:ascii="Book Antiqua" w:hAnsi="Book Antiqua"/>
          <w:bCs/>
        </w:rPr>
        <w:t xml:space="preserve"> that there is no cancer </w:t>
      </w:r>
      <w:r w:rsidR="004F4618" w:rsidRPr="00F66053">
        <w:rPr>
          <w:rFonts w:ascii="Book Antiqua" w:hAnsi="Book Antiqua"/>
          <w:bCs/>
        </w:rPr>
        <w:t xml:space="preserve">at the </w:t>
      </w:r>
      <w:r w:rsidRPr="00F66053">
        <w:rPr>
          <w:rFonts w:ascii="Book Antiqua" w:hAnsi="Book Antiqua"/>
          <w:bCs/>
        </w:rPr>
        <w:t xml:space="preserve">site </w:t>
      </w:r>
      <w:r w:rsidR="004F4618" w:rsidRPr="00F66053">
        <w:rPr>
          <w:rFonts w:ascii="Book Antiqua" w:hAnsi="Book Antiqua"/>
          <w:bCs/>
        </w:rPr>
        <w:t>of</w:t>
      </w:r>
      <w:r w:rsidRPr="00F66053">
        <w:rPr>
          <w:rFonts w:ascii="Book Antiqua" w:hAnsi="Book Antiqua"/>
          <w:bCs/>
        </w:rPr>
        <w:t xml:space="preserve"> stenosis </w:t>
      </w:r>
      <w:r w:rsidR="004F4618" w:rsidRPr="00F66053">
        <w:rPr>
          <w:rFonts w:ascii="Book Antiqua" w:hAnsi="Book Antiqua"/>
          <w:bCs/>
        </w:rPr>
        <w:t>in the</w:t>
      </w:r>
      <w:r w:rsidRPr="00F66053">
        <w:rPr>
          <w:rFonts w:ascii="Book Antiqua" w:hAnsi="Book Antiqua"/>
          <w:bCs/>
        </w:rPr>
        <w:t xml:space="preserve"> MPD. The stenosis is </w:t>
      </w:r>
      <w:r w:rsidR="004F4618" w:rsidRPr="00F66053">
        <w:rPr>
          <w:rFonts w:ascii="Book Antiqua" w:hAnsi="Book Antiqua"/>
          <w:bCs/>
        </w:rPr>
        <w:t xml:space="preserve">caused </w:t>
      </w:r>
      <w:r w:rsidRPr="00F66053">
        <w:rPr>
          <w:rFonts w:ascii="Book Antiqua" w:hAnsi="Book Antiqua"/>
          <w:bCs/>
        </w:rPr>
        <w:t>by inflammation due to a CIS</w:t>
      </w:r>
      <w:r w:rsidR="004F4618" w:rsidRPr="00F66053">
        <w:rPr>
          <w:rFonts w:ascii="Book Antiqua" w:hAnsi="Book Antiqua"/>
          <w:bCs/>
        </w:rPr>
        <w:t>,</w:t>
      </w:r>
      <w:r w:rsidRPr="00F66053">
        <w:rPr>
          <w:rFonts w:ascii="Book Antiqua" w:hAnsi="Book Antiqua"/>
          <w:bCs/>
        </w:rPr>
        <w:t xml:space="preserve"> which </w:t>
      </w:r>
      <w:r w:rsidR="004F4618" w:rsidRPr="00F66053">
        <w:rPr>
          <w:rFonts w:ascii="Book Antiqua" w:hAnsi="Book Antiqua"/>
          <w:bCs/>
        </w:rPr>
        <w:t xml:space="preserve">was </w:t>
      </w:r>
      <w:r w:rsidRPr="00F66053">
        <w:rPr>
          <w:rFonts w:ascii="Book Antiqua" w:hAnsi="Book Antiqua"/>
          <w:bCs/>
        </w:rPr>
        <w:t xml:space="preserve">derived from </w:t>
      </w:r>
      <w:r w:rsidR="004F4618" w:rsidRPr="00F66053">
        <w:rPr>
          <w:rFonts w:ascii="Book Antiqua" w:hAnsi="Book Antiqua"/>
          <w:bCs/>
        </w:rPr>
        <w:t xml:space="preserve">a </w:t>
      </w:r>
      <w:r w:rsidRPr="00F66053">
        <w:rPr>
          <w:rFonts w:ascii="Book Antiqua" w:hAnsi="Book Antiqua"/>
          <w:bCs/>
        </w:rPr>
        <w:t>branch duct</w:t>
      </w:r>
      <w:r w:rsidR="004F4618" w:rsidRPr="00F66053">
        <w:rPr>
          <w:rFonts w:ascii="Book Antiqua" w:hAnsi="Book Antiqua"/>
          <w:bCs/>
        </w:rPr>
        <w:t>.</w:t>
      </w:r>
      <w:r w:rsidRPr="00F66053">
        <w:rPr>
          <w:rFonts w:ascii="Book Antiqua" w:hAnsi="Book Antiqua"/>
          <w:bCs/>
        </w:rPr>
        <w:t xml:space="preserve"> </w:t>
      </w:r>
      <w:r w:rsidR="004F4618" w:rsidRPr="00F66053">
        <w:rPr>
          <w:rFonts w:ascii="Book Antiqua" w:hAnsi="Book Antiqua"/>
          <w:bCs/>
        </w:rPr>
        <w:t xml:space="preserve">For </w:t>
      </w:r>
      <w:r w:rsidRPr="00F66053">
        <w:rPr>
          <w:rFonts w:ascii="Book Antiqua" w:hAnsi="Book Antiqua"/>
          <w:bCs/>
        </w:rPr>
        <w:t>this reason</w:t>
      </w:r>
      <w:r w:rsidR="004F4618" w:rsidRPr="00F66053">
        <w:rPr>
          <w:rFonts w:ascii="Book Antiqua" w:hAnsi="Book Antiqua"/>
          <w:bCs/>
        </w:rPr>
        <w:t>,</w:t>
      </w:r>
      <w:r w:rsidRPr="00F66053">
        <w:rPr>
          <w:rFonts w:ascii="Book Antiqua" w:hAnsi="Book Antiqua"/>
          <w:bCs/>
        </w:rPr>
        <w:t xml:space="preserve"> the diagnostic power of brushing cytology is uncertain. As for the complications rate of brush cytology,</w:t>
      </w:r>
      <w:r w:rsidR="004F4618" w:rsidRPr="00F66053">
        <w:rPr>
          <w:rFonts w:ascii="Book Antiqua" w:hAnsi="Book Antiqua"/>
          <w:bCs/>
        </w:rPr>
        <w:t xml:space="preserve"> it has been reported that</w:t>
      </w:r>
      <w:r w:rsidRPr="00F66053">
        <w:rPr>
          <w:rFonts w:ascii="Book Antiqua" w:hAnsi="Book Antiqua"/>
          <w:bCs/>
        </w:rPr>
        <w:t xml:space="preserve"> acute pancreatitis is </w:t>
      </w:r>
      <w:r w:rsidR="004F4618" w:rsidRPr="00F66053">
        <w:rPr>
          <w:rFonts w:ascii="Book Antiqua" w:hAnsi="Book Antiqua"/>
          <w:bCs/>
        </w:rPr>
        <w:t>a possible complication with a rate of</w:t>
      </w:r>
      <w:r w:rsidRPr="00F66053">
        <w:rPr>
          <w:rFonts w:ascii="Book Antiqua" w:hAnsi="Book Antiqua"/>
          <w:bCs/>
        </w:rPr>
        <w:t xml:space="preserve"> 4.2</w:t>
      </w:r>
      <w:r w:rsidR="004822D2" w:rsidRPr="00F66053">
        <w:rPr>
          <w:rFonts w:ascii="Book Antiqua" w:eastAsia="宋体" w:hAnsi="Book Antiqua"/>
          <w:bCs/>
          <w:lang w:eastAsia="zh-CN"/>
        </w:rPr>
        <w:t>%</w:t>
      </w:r>
      <w:r w:rsidRPr="00F66053">
        <w:rPr>
          <w:rFonts w:ascii="Book Antiqua" w:hAnsi="Book Antiqua"/>
          <w:bCs/>
        </w:rPr>
        <w:t>-33.3%</w:t>
      </w:r>
      <w:r w:rsidR="00A52C2F" w:rsidRPr="00F66053">
        <w:rPr>
          <w:rFonts w:ascii="Book Antiqua" w:hAnsi="Book Antiqua"/>
          <w:vertAlign w:val="superscript"/>
        </w:rPr>
        <w:t>[</w:t>
      </w:r>
      <w:r w:rsidR="00A96247" w:rsidRPr="00F66053">
        <w:rPr>
          <w:rFonts w:ascii="Book Antiqua" w:hAnsi="Book Antiqua"/>
          <w:vertAlign w:val="superscript"/>
        </w:rPr>
        <w:t>8, 55-57</w:t>
      </w:r>
      <w:r w:rsidR="00A52C2F" w:rsidRPr="00F66053">
        <w:rPr>
          <w:rFonts w:ascii="Book Antiqua" w:hAnsi="Book Antiqua"/>
          <w:vertAlign w:val="superscript"/>
        </w:rPr>
        <w:t>]</w:t>
      </w:r>
      <w:r w:rsidR="00F5712A" w:rsidRPr="00F66053">
        <w:rPr>
          <w:rFonts w:ascii="Book Antiqua" w:hAnsi="Book Antiqua"/>
        </w:rPr>
        <w:t>.</w:t>
      </w:r>
    </w:p>
    <w:p w14:paraId="3C0E54C1" w14:textId="77777777" w:rsidR="00F5712A" w:rsidRPr="00F66053" w:rsidRDefault="00F5712A" w:rsidP="00F66053">
      <w:pPr>
        <w:pStyle w:val="a6"/>
        <w:spacing w:line="360" w:lineRule="auto"/>
        <w:rPr>
          <w:rFonts w:ascii="Book Antiqua" w:hAnsi="Book Antiqua"/>
          <w:bCs/>
        </w:rPr>
      </w:pPr>
    </w:p>
    <w:p w14:paraId="0CD64A8E" w14:textId="3698C92E" w:rsidR="00F01663" w:rsidRPr="00F66053" w:rsidRDefault="00F01663" w:rsidP="00F66053">
      <w:pPr>
        <w:pStyle w:val="a6"/>
        <w:spacing w:line="360" w:lineRule="auto"/>
        <w:rPr>
          <w:rFonts w:ascii="Book Antiqua" w:hAnsi="Book Antiqua"/>
          <w:b/>
          <w:i/>
        </w:rPr>
      </w:pPr>
      <w:r w:rsidRPr="00F66053">
        <w:rPr>
          <w:rFonts w:ascii="Book Antiqua" w:hAnsi="Book Antiqua"/>
          <w:b/>
          <w:i/>
        </w:rPr>
        <w:t>ENPD</w:t>
      </w:r>
      <w:r w:rsidR="00EA7890" w:rsidRPr="00F66053">
        <w:rPr>
          <w:rFonts w:ascii="Book Antiqua" w:hAnsi="Book Antiqua"/>
          <w:b/>
          <w:i/>
        </w:rPr>
        <w:t xml:space="preserve"> method</w:t>
      </w:r>
    </w:p>
    <w:p w14:paraId="13F6E648" w14:textId="4B435BCF" w:rsidR="00E477C1" w:rsidRPr="00F66053" w:rsidRDefault="004F4618" w:rsidP="00F66053">
      <w:pPr>
        <w:pStyle w:val="a6"/>
        <w:spacing w:line="360" w:lineRule="auto"/>
        <w:rPr>
          <w:rFonts w:ascii="Book Antiqua" w:hAnsi="Book Antiqua"/>
        </w:rPr>
      </w:pPr>
      <w:r w:rsidRPr="00F66053">
        <w:rPr>
          <w:rFonts w:ascii="Book Antiqua" w:hAnsi="Book Antiqua"/>
        </w:rPr>
        <w:t xml:space="preserve">The </w:t>
      </w:r>
      <w:r w:rsidR="00EA7890" w:rsidRPr="00F66053">
        <w:rPr>
          <w:rFonts w:ascii="Book Antiqua" w:hAnsi="Book Antiqua"/>
        </w:rPr>
        <w:t>ENPD method place</w:t>
      </w:r>
      <w:r w:rsidRPr="00F66053">
        <w:rPr>
          <w:rFonts w:ascii="Book Antiqua" w:hAnsi="Book Antiqua"/>
        </w:rPr>
        <w:t>s</w:t>
      </w:r>
      <w:r w:rsidR="00EA7890" w:rsidRPr="00F66053">
        <w:rPr>
          <w:rFonts w:ascii="Book Antiqua" w:hAnsi="Book Antiqua"/>
        </w:rPr>
        <w:t xml:space="preserve"> 5 or 6-French ENPD tube</w:t>
      </w:r>
      <w:r w:rsidRPr="00F66053">
        <w:rPr>
          <w:rFonts w:ascii="Book Antiqua" w:hAnsi="Book Antiqua"/>
        </w:rPr>
        <w:t>s in the patient</w:t>
      </w:r>
      <w:r w:rsidR="00EA7890" w:rsidRPr="00F66053">
        <w:rPr>
          <w:rFonts w:ascii="Book Antiqua" w:hAnsi="Book Antiqua"/>
        </w:rPr>
        <w:t xml:space="preserve"> for up to </w:t>
      </w:r>
      <w:r w:rsidR="00AE3B36" w:rsidRPr="00F66053">
        <w:rPr>
          <w:rFonts w:ascii="Book Antiqua" w:hAnsi="Book Antiqua"/>
        </w:rPr>
        <w:t>2-3 d</w:t>
      </w:r>
      <w:r w:rsidR="00EA7890" w:rsidRPr="00F66053">
        <w:rPr>
          <w:rFonts w:ascii="Book Antiqua" w:hAnsi="Book Antiqua"/>
          <w:vertAlign w:val="superscript"/>
        </w:rPr>
        <w:t>[</w:t>
      </w:r>
      <w:r w:rsidR="00AE3B36" w:rsidRPr="00F66053">
        <w:rPr>
          <w:rFonts w:ascii="Book Antiqua" w:hAnsi="Book Antiqua"/>
          <w:vertAlign w:val="superscript"/>
        </w:rPr>
        <w:t>58,</w:t>
      </w:r>
      <w:r w:rsidR="009F0958" w:rsidRPr="00F66053">
        <w:rPr>
          <w:rFonts w:ascii="Book Antiqua" w:hAnsi="Book Antiqua"/>
          <w:vertAlign w:val="superscript"/>
        </w:rPr>
        <w:t>59</w:t>
      </w:r>
      <w:r w:rsidR="00F5712A" w:rsidRPr="00F66053">
        <w:rPr>
          <w:rFonts w:ascii="Book Antiqua" w:hAnsi="Book Antiqua"/>
          <w:vertAlign w:val="superscript"/>
        </w:rPr>
        <w:t>]</w:t>
      </w:r>
      <w:r w:rsidR="00EA7890" w:rsidRPr="00F66053">
        <w:rPr>
          <w:rFonts w:ascii="Book Antiqua" w:hAnsi="Book Antiqua"/>
        </w:rPr>
        <w:t>.</w:t>
      </w:r>
      <w:r w:rsidR="00E477C1" w:rsidRPr="00F66053">
        <w:rPr>
          <w:rFonts w:ascii="Book Antiqua" w:hAnsi="Book Antiqua"/>
        </w:rPr>
        <w:t xml:space="preserve"> </w:t>
      </w:r>
      <w:r w:rsidR="00AE3B36" w:rsidRPr="00F66053">
        <w:rPr>
          <w:rFonts w:ascii="Book Antiqua" w:hAnsi="Book Antiqua"/>
        </w:rPr>
        <w:t xml:space="preserve">Iiboshi </w:t>
      </w:r>
      <w:r w:rsidR="00AE3B36" w:rsidRPr="00F66053">
        <w:rPr>
          <w:rFonts w:ascii="Book Antiqua" w:hAnsi="Book Antiqua"/>
          <w:i/>
        </w:rPr>
        <w:t>et al</w:t>
      </w:r>
      <w:r w:rsidR="00AE3B36" w:rsidRPr="00F66053">
        <w:rPr>
          <w:rFonts w:ascii="Book Antiqua" w:hAnsi="Book Antiqua"/>
          <w:vertAlign w:val="superscript"/>
        </w:rPr>
        <w:t>[</w:t>
      </w:r>
      <w:r w:rsidR="00AE3B36" w:rsidRPr="00F66053">
        <w:rPr>
          <w:rFonts w:ascii="Book Antiqua" w:hAnsi="Book Antiqua"/>
          <w:bCs/>
          <w:vertAlign w:val="superscript"/>
        </w:rPr>
        <w:t>58</w:t>
      </w:r>
      <w:r w:rsidR="00AE3B36" w:rsidRPr="00F66053">
        <w:rPr>
          <w:rFonts w:ascii="Book Antiqua" w:hAnsi="Book Antiqua"/>
          <w:vertAlign w:val="superscript"/>
        </w:rPr>
        <w:t>]</w:t>
      </w:r>
      <w:r w:rsidR="00E477C1" w:rsidRPr="00F66053">
        <w:rPr>
          <w:rFonts w:ascii="Book Antiqua" w:hAnsi="Book Antiqua"/>
        </w:rPr>
        <w:t xml:space="preserve"> diagnosed 15 CIS using this method. Sensitivity, specificity, positive predictive value, negative predictive value, and overall accuracy of the ENPD method for pancreatic cancer were 80</w:t>
      </w:r>
      <w:r w:rsidR="00540CEA" w:rsidRPr="00F66053">
        <w:rPr>
          <w:rFonts w:ascii="Book Antiqua" w:eastAsia="宋体" w:hAnsi="Book Antiqua"/>
          <w:lang w:eastAsia="zh-CN"/>
        </w:rPr>
        <w:t>%</w:t>
      </w:r>
      <w:r w:rsidR="00EA0AE4" w:rsidRPr="00F66053">
        <w:rPr>
          <w:rFonts w:ascii="Book Antiqua" w:hAnsi="Book Antiqua"/>
        </w:rPr>
        <w:t>-</w:t>
      </w:r>
      <w:r w:rsidR="00E477C1" w:rsidRPr="00F66053">
        <w:rPr>
          <w:rFonts w:ascii="Book Antiqua" w:hAnsi="Book Antiqua"/>
        </w:rPr>
        <w:t>100</w:t>
      </w:r>
      <w:r w:rsidR="00540CEA" w:rsidRPr="00F66053">
        <w:rPr>
          <w:rFonts w:ascii="Book Antiqua" w:eastAsia="宋体" w:hAnsi="Book Antiqua"/>
          <w:lang w:eastAsia="zh-CN"/>
        </w:rPr>
        <w:t>%</w:t>
      </w:r>
      <w:r w:rsidR="00E477C1" w:rsidRPr="00F66053">
        <w:rPr>
          <w:rFonts w:ascii="Book Antiqua" w:hAnsi="Book Antiqua"/>
        </w:rPr>
        <w:t>, 83.3</w:t>
      </w:r>
      <w:r w:rsidR="00540CEA" w:rsidRPr="00F66053">
        <w:rPr>
          <w:rFonts w:ascii="Book Antiqua" w:eastAsia="宋体" w:hAnsi="Book Antiqua"/>
          <w:lang w:eastAsia="zh-CN"/>
        </w:rPr>
        <w:t>%</w:t>
      </w:r>
      <w:r w:rsidR="00E477C1" w:rsidRPr="00F66053">
        <w:rPr>
          <w:rFonts w:ascii="Book Antiqua" w:hAnsi="Book Antiqua"/>
        </w:rPr>
        <w:t>-100</w:t>
      </w:r>
      <w:r w:rsidR="00540CEA" w:rsidRPr="00F66053">
        <w:rPr>
          <w:rFonts w:ascii="Book Antiqua" w:eastAsia="宋体" w:hAnsi="Book Antiqua"/>
          <w:lang w:eastAsia="zh-CN"/>
        </w:rPr>
        <w:t>%</w:t>
      </w:r>
      <w:r w:rsidR="00E477C1" w:rsidRPr="00F66053">
        <w:rPr>
          <w:rFonts w:ascii="Book Antiqua" w:hAnsi="Book Antiqua"/>
        </w:rPr>
        <w:t xml:space="preserve">, </w:t>
      </w:r>
      <w:r w:rsidR="00EA0AE4" w:rsidRPr="00F66053">
        <w:rPr>
          <w:rFonts w:ascii="Book Antiqua" w:hAnsi="Book Antiqua"/>
        </w:rPr>
        <w:t>93.3</w:t>
      </w:r>
      <w:r w:rsidR="00540CEA" w:rsidRPr="00F66053">
        <w:rPr>
          <w:rFonts w:ascii="Book Antiqua" w:eastAsia="宋体" w:hAnsi="Book Antiqua"/>
          <w:lang w:eastAsia="zh-CN"/>
        </w:rPr>
        <w:t>%</w:t>
      </w:r>
      <w:r w:rsidR="00EA0AE4" w:rsidRPr="00F66053">
        <w:rPr>
          <w:rFonts w:ascii="Book Antiqua" w:hAnsi="Book Antiqua"/>
        </w:rPr>
        <w:t>-</w:t>
      </w:r>
      <w:r w:rsidR="00E477C1" w:rsidRPr="00F66053">
        <w:rPr>
          <w:rFonts w:ascii="Book Antiqua" w:hAnsi="Book Antiqua"/>
        </w:rPr>
        <w:t>100</w:t>
      </w:r>
      <w:r w:rsidR="00540CEA" w:rsidRPr="00F66053">
        <w:rPr>
          <w:rFonts w:ascii="Book Antiqua" w:eastAsia="宋体" w:hAnsi="Book Antiqua"/>
          <w:lang w:eastAsia="zh-CN"/>
        </w:rPr>
        <w:t>%</w:t>
      </w:r>
      <w:r w:rsidR="00E477C1" w:rsidRPr="00F66053">
        <w:rPr>
          <w:rFonts w:ascii="Book Antiqua" w:hAnsi="Book Antiqua"/>
        </w:rPr>
        <w:t>, 71</w:t>
      </w:r>
      <w:r w:rsidR="00540CEA" w:rsidRPr="00F66053">
        <w:rPr>
          <w:rFonts w:ascii="Book Antiqua" w:eastAsia="宋体" w:hAnsi="Book Antiqua"/>
          <w:lang w:eastAsia="zh-CN"/>
        </w:rPr>
        <w:t>%</w:t>
      </w:r>
      <w:r w:rsidR="00E477C1" w:rsidRPr="00F66053">
        <w:rPr>
          <w:rFonts w:ascii="Book Antiqua" w:hAnsi="Book Antiqua"/>
        </w:rPr>
        <w:t>-100</w:t>
      </w:r>
      <w:r w:rsidR="00540CEA" w:rsidRPr="00F66053">
        <w:rPr>
          <w:rFonts w:ascii="Book Antiqua" w:eastAsia="宋体" w:hAnsi="Book Antiqua"/>
          <w:lang w:eastAsia="zh-CN"/>
        </w:rPr>
        <w:t>%</w:t>
      </w:r>
      <w:r w:rsidR="00E477C1" w:rsidRPr="00F66053">
        <w:rPr>
          <w:rFonts w:ascii="Book Antiqua" w:hAnsi="Book Antiqua"/>
        </w:rPr>
        <w:t>, and 87</w:t>
      </w:r>
      <w:r w:rsidR="00EA0AE4" w:rsidRPr="00F66053">
        <w:rPr>
          <w:rFonts w:ascii="Book Antiqua" w:eastAsia="宋体" w:hAnsi="Book Antiqua"/>
          <w:lang w:eastAsia="zh-CN"/>
        </w:rPr>
        <w:t>%</w:t>
      </w:r>
      <w:r w:rsidR="00E477C1" w:rsidRPr="00F66053">
        <w:rPr>
          <w:rFonts w:ascii="Book Antiqua" w:hAnsi="Book Antiqua"/>
        </w:rPr>
        <w:t>-95%, respectively, revealing significantly higher sensitivity than the conventional method (</w:t>
      </w:r>
      <w:r w:rsidR="007841E5" w:rsidRPr="00F66053">
        <w:rPr>
          <w:rFonts w:ascii="Book Antiqua" w:hAnsi="Book Antiqua"/>
          <w:i/>
        </w:rPr>
        <w:t>P</w:t>
      </w:r>
      <w:r w:rsidR="00E477C1" w:rsidRPr="00F66053">
        <w:rPr>
          <w:rFonts w:ascii="Book Antiqua" w:hAnsi="Book Antiqua"/>
        </w:rPr>
        <w:t xml:space="preserve"> = 0.0001)</w:t>
      </w:r>
      <w:r w:rsidR="009F0958" w:rsidRPr="00F66053">
        <w:rPr>
          <w:rFonts w:ascii="Book Antiqua" w:hAnsi="Book Antiqua"/>
          <w:vertAlign w:val="superscript"/>
        </w:rPr>
        <w:t>[</w:t>
      </w:r>
      <w:r w:rsidR="009F0958" w:rsidRPr="00F66053">
        <w:rPr>
          <w:rFonts w:ascii="Book Antiqua" w:hAnsi="Book Antiqua"/>
          <w:bCs/>
          <w:vertAlign w:val="superscript"/>
        </w:rPr>
        <w:t>58</w:t>
      </w:r>
      <w:r w:rsidR="009F0958" w:rsidRPr="00F66053">
        <w:rPr>
          <w:rFonts w:ascii="Book Antiqua" w:hAnsi="Book Antiqua"/>
          <w:vertAlign w:val="superscript"/>
        </w:rPr>
        <w:t>]</w:t>
      </w:r>
      <w:r w:rsidR="00E477C1" w:rsidRPr="00F66053">
        <w:rPr>
          <w:rFonts w:ascii="Book Antiqua" w:hAnsi="Book Antiqua"/>
        </w:rPr>
        <w:t>. As for the complications of the ENPD method, post endoscopic pancreatitis (PEP)</w:t>
      </w:r>
      <w:r w:rsidRPr="00F66053">
        <w:rPr>
          <w:rFonts w:ascii="Book Antiqua" w:hAnsi="Book Antiqua"/>
        </w:rPr>
        <w:t xml:space="preserve"> has a rate of</w:t>
      </w:r>
      <w:r w:rsidR="00E477C1" w:rsidRPr="00F66053">
        <w:rPr>
          <w:rFonts w:ascii="Book Antiqua" w:hAnsi="Book Antiqua"/>
        </w:rPr>
        <w:t xml:space="preserve"> 7.5%. In particular, the incidence rate of PEP of ENPD method for BD-IPMN is higher than </w:t>
      </w:r>
      <w:r w:rsidRPr="00F66053">
        <w:rPr>
          <w:rFonts w:ascii="Book Antiqua" w:hAnsi="Book Antiqua"/>
        </w:rPr>
        <w:t xml:space="preserve">the </w:t>
      </w:r>
      <w:r w:rsidR="00E477C1" w:rsidRPr="00F66053">
        <w:rPr>
          <w:rFonts w:ascii="Book Antiqua" w:hAnsi="Book Antiqua"/>
        </w:rPr>
        <w:t>conventional method</w:t>
      </w:r>
      <w:r w:rsidR="009F0958" w:rsidRPr="00F66053">
        <w:rPr>
          <w:rFonts w:ascii="Book Antiqua" w:hAnsi="Book Antiqua"/>
          <w:vertAlign w:val="superscript"/>
        </w:rPr>
        <w:t>[</w:t>
      </w:r>
      <w:r w:rsidR="009F0958" w:rsidRPr="00F66053">
        <w:rPr>
          <w:rFonts w:ascii="Book Antiqua" w:hAnsi="Book Antiqua"/>
          <w:bCs/>
          <w:vertAlign w:val="superscript"/>
        </w:rPr>
        <w:t>60</w:t>
      </w:r>
      <w:r w:rsidR="009F0958" w:rsidRPr="00F66053">
        <w:rPr>
          <w:rFonts w:ascii="Book Antiqua" w:hAnsi="Book Antiqua"/>
          <w:vertAlign w:val="superscript"/>
        </w:rPr>
        <w:t>]</w:t>
      </w:r>
      <w:r w:rsidR="00E477C1" w:rsidRPr="00F66053">
        <w:rPr>
          <w:rFonts w:ascii="Book Antiqua" w:hAnsi="Book Antiqua"/>
        </w:rPr>
        <w:t>.</w:t>
      </w:r>
    </w:p>
    <w:p w14:paraId="7225E592" w14:textId="77777777" w:rsidR="009875BE" w:rsidRPr="00F66053" w:rsidRDefault="009875BE" w:rsidP="00F66053">
      <w:pPr>
        <w:pStyle w:val="a6"/>
        <w:spacing w:line="360" w:lineRule="auto"/>
        <w:rPr>
          <w:rFonts w:ascii="Book Antiqua" w:eastAsia="宋体" w:hAnsi="Book Antiqua"/>
          <w:lang w:eastAsia="zh-CN"/>
        </w:rPr>
      </w:pPr>
    </w:p>
    <w:p w14:paraId="01ED1095" w14:textId="559BABD8" w:rsidR="00F5712A" w:rsidRPr="00F66053" w:rsidRDefault="004F4618" w:rsidP="00F66053">
      <w:pPr>
        <w:pStyle w:val="a6"/>
        <w:spacing w:line="360" w:lineRule="auto"/>
        <w:rPr>
          <w:rFonts w:ascii="Book Antiqua" w:hAnsi="Book Antiqua"/>
          <w:b/>
          <w:i/>
        </w:rPr>
      </w:pPr>
      <w:r w:rsidRPr="00F66053">
        <w:rPr>
          <w:rFonts w:ascii="Book Antiqua" w:hAnsi="Book Antiqua"/>
          <w:b/>
          <w:i/>
        </w:rPr>
        <w:t>C</w:t>
      </w:r>
      <w:r w:rsidR="00F5712A" w:rsidRPr="00F66053">
        <w:rPr>
          <w:rFonts w:ascii="Book Antiqua" w:hAnsi="Book Antiqua"/>
          <w:b/>
          <w:i/>
        </w:rPr>
        <w:t xml:space="preserve">ytodiagnosis by using secretin </w:t>
      </w:r>
    </w:p>
    <w:p w14:paraId="7EA1CEFC" w14:textId="0E5D795E" w:rsidR="00D43C9E" w:rsidRPr="008B1E4A" w:rsidRDefault="004F4618" w:rsidP="00F66053">
      <w:pPr>
        <w:pStyle w:val="a6"/>
        <w:spacing w:line="360" w:lineRule="auto"/>
        <w:rPr>
          <w:rFonts w:ascii="Book Antiqua" w:hAnsi="Book Antiqua"/>
        </w:rPr>
      </w:pPr>
      <w:r w:rsidRPr="00F66053">
        <w:rPr>
          <w:rFonts w:ascii="Book Antiqua" w:hAnsi="Book Antiqua"/>
        </w:rPr>
        <w:t>Due to the fact that</w:t>
      </w:r>
      <w:r w:rsidR="00D43C9E" w:rsidRPr="00F66053">
        <w:rPr>
          <w:rFonts w:ascii="Book Antiqua" w:hAnsi="Book Antiqua"/>
        </w:rPr>
        <w:t xml:space="preserve"> secretin stimulates pancreatic exocrine function, we </w:t>
      </w:r>
      <w:r w:rsidRPr="00F66053">
        <w:rPr>
          <w:rFonts w:ascii="Book Antiqua" w:hAnsi="Book Antiqua"/>
        </w:rPr>
        <w:t xml:space="preserve">are able to </w:t>
      </w:r>
      <w:r w:rsidR="00D43C9E" w:rsidRPr="00F66053">
        <w:rPr>
          <w:rFonts w:ascii="Book Antiqua" w:hAnsi="Book Antiqua"/>
        </w:rPr>
        <w:t xml:space="preserve">obtain more pancreatic juice </w:t>
      </w:r>
      <w:r w:rsidRPr="00F66053">
        <w:rPr>
          <w:rFonts w:ascii="Book Antiqua" w:hAnsi="Book Antiqua"/>
        </w:rPr>
        <w:t xml:space="preserve">when secretin is present </w:t>
      </w:r>
      <w:r w:rsidR="00D43C9E" w:rsidRPr="00F66053">
        <w:rPr>
          <w:rFonts w:ascii="Book Antiqua" w:hAnsi="Book Antiqua"/>
        </w:rPr>
        <w:t xml:space="preserve">than without </w:t>
      </w:r>
      <w:r w:rsidRPr="00F66053">
        <w:rPr>
          <w:rFonts w:ascii="Book Antiqua" w:hAnsi="Book Antiqua"/>
        </w:rPr>
        <w:t>it</w:t>
      </w:r>
      <w:r w:rsidR="00D43C9E" w:rsidRPr="00F66053">
        <w:rPr>
          <w:rFonts w:ascii="Book Antiqua" w:hAnsi="Book Antiqua"/>
        </w:rPr>
        <w:t>. Finally, we can obtain pancreatic epithelial cells by using secretin. Administration of secretin was performed conventionally before collecting pancreatic juice for cytodiagnosis</w:t>
      </w:r>
      <w:r w:rsidR="009F0958" w:rsidRPr="00F66053">
        <w:rPr>
          <w:rFonts w:ascii="Book Antiqua" w:hAnsi="Book Antiqua"/>
          <w:vertAlign w:val="superscript"/>
        </w:rPr>
        <w:t>[</w:t>
      </w:r>
      <w:r w:rsidR="009F0958" w:rsidRPr="00F66053">
        <w:rPr>
          <w:rFonts w:ascii="Book Antiqua" w:hAnsi="Book Antiqua"/>
          <w:bCs/>
          <w:vertAlign w:val="superscript"/>
        </w:rPr>
        <w:t>54,60</w:t>
      </w:r>
      <w:r w:rsidR="009F0958" w:rsidRPr="00F66053">
        <w:rPr>
          <w:rFonts w:ascii="Book Antiqua" w:hAnsi="Book Antiqua"/>
          <w:vertAlign w:val="superscript"/>
        </w:rPr>
        <w:t>]</w:t>
      </w:r>
      <w:r w:rsidR="00D43C9E" w:rsidRPr="00F66053">
        <w:rPr>
          <w:rFonts w:ascii="Book Antiqua" w:hAnsi="Book Antiqua"/>
        </w:rPr>
        <w:t>. Secretin may be required in case</w:t>
      </w:r>
      <w:r w:rsidRPr="00F66053">
        <w:rPr>
          <w:rFonts w:ascii="Book Antiqua" w:hAnsi="Book Antiqua"/>
        </w:rPr>
        <w:t>s in which</w:t>
      </w:r>
      <w:r w:rsidR="00D43C9E" w:rsidRPr="00F66053">
        <w:rPr>
          <w:rFonts w:ascii="Book Antiqua" w:hAnsi="Book Antiqua"/>
        </w:rPr>
        <w:t xml:space="preserve"> a sufficient </w:t>
      </w:r>
      <w:r w:rsidR="00D43C9E" w:rsidRPr="00F66053">
        <w:rPr>
          <w:rFonts w:ascii="Book Antiqua" w:hAnsi="Book Antiqua"/>
        </w:rPr>
        <w:lastRenderedPageBreak/>
        <w:t xml:space="preserve">amount of material was not </w:t>
      </w:r>
      <w:r w:rsidR="00E33A23" w:rsidRPr="00F66053">
        <w:rPr>
          <w:rFonts w:ascii="Book Antiqua" w:hAnsi="Book Antiqua"/>
        </w:rPr>
        <w:t xml:space="preserve">able to be </w:t>
      </w:r>
      <w:r w:rsidR="00D43C9E" w:rsidRPr="00F66053">
        <w:rPr>
          <w:rFonts w:ascii="Book Antiqua" w:hAnsi="Book Antiqua"/>
        </w:rPr>
        <w:t xml:space="preserve">obtained by </w:t>
      </w:r>
      <w:r w:rsidR="00E33A23" w:rsidRPr="00F66053">
        <w:rPr>
          <w:rFonts w:ascii="Book Antiqua" w:hAnsi="Book Antiqua"/>
        </w:rPr>
        <w:t xml:space="preserve">conventional </w:t>
      </w:r>
      <w:r w:rsidR="00D43C9E" w:rsidRPr="00F66053">
        <w:rPr>
          <w:rFonts w:ascii="Book Antiqua" w:hAnsi="Book Antiqua"/>
        </w:rPr>
        <w:t>method</w:t>
      </w:r>
      <w:r w:rsidR="00E33A23" w:rsidRPr="00F66053">
        <w:rPr>
          <w:rFonts w:ascii="Book Antiqua" w:hAnsi="Book Antiqua"/>
        </w:rPr>
        <w:t>s</w:t>
      </w:r>
      <w:r w:rsidR="00D43C9E" w:rsidRPr="00F66053">
        <w:rPr>
          <w:rFonts w:ascii="Book Antiqua" w:hAnsi="Book Antiqua"/>
        </w:rPr>
        <w:t xml:space="preserve"> or </w:t>
      </w:r>
      <w:r w:rsidR="00E33A23" w:rsidRPr="00F66053">
        <w:rPr>
          <w:rFonts w:ascii="Book Antiqua" w:hAnsi="Book Antiqua"/>
        </w:rPr>
        <w:t xml:space="preserve">it may be needed </w:t>
      </w:r>
      <w:r w:rsidR="00D43C9E" w:rsidRPr="00F66053">
        <w:rPr>
          <w:rFonts w:ascii="Book Antiqua" w:hAnsi="Book Antiqua"/>
        </w:rPr>
        <w:t>to aspirate mucous fluid in intraductal papillary mucinous neoplasm</w:t>
      </w:r>
      <w:r w:rsidR="009F0958" w:rsidRPr="00F66053">
        <w:rPr>
          <w:rFonts w:ascii="Book Antiqua" w:hAnsi="Book Antiqua"/>
          <w:vertAlign w:val="superscript"/>
        </w:rPr>
        <w:t>[</w:t>
      </w:r>
      <w:r w:rsidR="009F0958" w:rsidRPr="00F66053">
        <w:rPr>
          <w:rFonts w:ascii="Book Antiqua" w:hAnsi="Book Antiqua"/>
          <w:bCs/>
          <w:vertAlign w:val="superscript"/>
        </w:rPr>
        <w:t>57</w:t>
      </w:r>
      <w:r w:rsidR="009F0958" w:rsidRPr="00F66053">
        <w:rPr>
          <w:rFonts w:ascii="Book Antiqua" w:hAnsi="Book Antiqua"/>
          <w:vertAlign w:val="superscript"/>
        </w:rPr>
        <w:t>]</w:t>
      </w:r>
      <w:r w:rsidR="00D43C9E" w:rsidRPr="00F66053">
        <w:rPr>
          <w:rFonts w:ascii="Book Antiqua" w:hAnsi="Book Antiqua"/>
        </w:rPr>
        <w:t>.</w:t>
      </w:r>
      <w:r w:rsidR="004717B2" w:rsidRPr="00F66053">
        <w:rPr>
          <w:rFonts w:ascii="Book Antiqua" w:hAnsi="Book Antiqua"/>
        </w:rPr>
        <w:t xml:space="preserve"> </w:t>
      </w:r>
      <w:r w:rsidR="00D43C9E" w:rsidRPr="00F66053">
        <w:rPr>
          <w:rFonts w:ascii="Book Antiqua" w:hAnsi="Book Antiqua"/>
        </w:rPr>
        <w:t>Nakaizumi</w:t>
      </w:r>
      <w:r w:rsidR="004717B2" w:rsidRPr="00F66053">
        <w:rPr>
          <w:rFonts w:ascii="Book Antiqua" w:hAnsi="Book Antiqua"/>
        </w:rPr>
        <w:t xml:space="preserve"> reported that</w:t>
      </w:r>
      <w:r w:rsidR="00D43C9E" w:rsidRPr="00F66053">
        <w:rPr>
          <w:rFonts w:ascii="Book Antiqua" w:hAnsi="Book Antiqua"/>
        </w:rPr>
        <w:t xml:space="preserve"> the sensitivity </w:t>
      </w:r>
      <w:r w:rsidR="004717B2" w:rsidRPr="00F66053">
        <w:rPr>
          <w:rFonts w:ascii="Book Antiqua" w:hAnsi="Book Antiqua"/>
        </w:rPr>
        <w:t>for PDAC was 76%</w:t>
      </w:r>
      <w:r w:rsidR="00D43C9E" w:rsidRPr="00F66053">
        <w:rPr>
          <w:rFonts w:ascii="Book Antiqua" w:hAnsi="Book Antiqua"/>
        </w:rPr>
        <w:t xml:space="preserve"> </w:t>
      </w:r>
      <w:r w:rsidR="004717B2" w:rsidRPr="00F66053">
        <w:rPr>
          <w:rFonts w:ascii="Book Antiqua" w:hAnsi="Book Antiqua"/>
        </w:rPr>
        <w:t>in PJC by using</w:t>
      </w:r>
      <w:r w:rsidR="00D43C9E" w:rsidRPr="00F66053">
        <w:rPr>
          <w:rFonts w:ascii="Book Antiqua" w:hAnsi="Book Antiqua"/>
        </w:rPr>
        <w:t xml:space="preserve"> secretin</w:t>
      </w:r>
      <w:r w:rsidR="009F0958" w:rsidRPr="00F66053">
        <w:rPr>
          <w:rFonts w:ascii="Book Antiqua" w:hAnsi="Book Antiqua"/>
          <w:vertAlign w:val="superscript"/>
        </w:rPr>
        <w:t>[</w:t>
      </w:r>
      <w:r w:rsidR="009F0958" w:rsidRPr="00F66053">
        <w:rPr>
          <w:rFonts w:ascii="Book Antiqua" w:hAnsi="Book Antiqua"/>
          <w:bCs/>
          <w:vertAlign w:val="superscript"/>
        </w:rPr>
        <w:t>61</w:t>
      </w:r>
      <w:r w:rsidR="009F0958" w:rsidRPr="00F66053">
        <w:rPr>
          <w:rFonts w:ascii="Book Antiqua" w:hAnsi="Book Antiqua"/>
          <w:vertAlign w:val="superscript"/>
        </w:rPr>
        <w:t>]</w:t>
      </w:r>
      <w:r w:rsidR="00D43C9E" w:rsidRPr="00F66053">
        <w:rPr>
          <w:rFonts w:ascii="Book Antiqua" w:hAnsi="Book Antiqua"/>
        </w:rPr>
        <w:t xml:space="preserve">. As </w:t>
      </w:r>
      <w:r w:rsidR="00E33A23" w:rsidRPr="00F66053">
        <w:rPr>
          <w:rFonts w:ascii="Book Antiqua" w:hAnsi="Book Antiqua"/>
        </w:rPr>
        <w:t xml:space="preserve">for the </w:t>
      </w:r>
      <w:r w:rsidR="00D43C9E" w:rsidRPr="00F66053">
        <w:rPr>
          <w:rFonts w:ascii="Book Antiqua" w:hAnsi="Book Antiqua"/>
        </w:rPr>
        <w:t xml:space="preserve">complications of secretin, </w:t>
      </w:r>
      <w:r w:rsidR="00E33A23" w:rsidRPr="00F66053">
        <w:rPr>
          <w:rFonts w:ascii="Book Antiqua" w:hAnsi="Book Antiqua"/>
        </w:rPr>
        <w:t>at the top of the</w:t>
      </w:r>
      <w:r w:rsidR="00D43C9E" w:rsidRPr="00F66053">
        <w:rPr>
          <w:rFonts w:ascii="Book Antiqua" w:hAnsi="Book Antiqua"/>
        </w:rPr>
        <w:t xml:space="preserve"> attached document, it shows </w:t>
      </w:r>
      <w:r w:rsidR="00E33A23" w:rsidRPr="00F66053">
        <w:rPr>
          <w:rFonts w:ascii="Book Antiqua" w:hAnsi="Book Antiqua"/>
        </w:rPr>
        <w:t xml:space="preserve">a rate of </w:t>
      </w:r>
      <w:r w:rsidR="00D43C9E" w:rsidRPr="00F66053">
        <w:rPr>
          <w:rFonts w:ascii="Book Antiqua" w:hAnsi="Book Antiqua"/>
        </w:rPr>
        <w:t xml:space="preserve">1.9% </w:t>
      </w:r>
      <w:r w:rsidR="00E33A23" w:rsidRPr="00F66053">
        <w:rPr>
          <w:rFonts w:ascii="Book Antiqua" w:hAnsi="Book Antiqua"/>
        </w:rPr>
        <w:t>for</w:t>
      </w:r>
      <w:r w:rsidR="00D43C9E" w:rsidRPr="00F66053">
        <w:rPr>
          <w:rFonts w:ascii="Book Antiqua" w:hAnsi="Book Antiqua"/>
        </w:rPr>
        <w:t xml:space="preserve"> nausea, </w:t>
      </w:r>
      <w:r w:rsidR="00E33A23" w:rsidRPr="00F66053">
        <w:rPr>
          <w:rFonts w:ascii="Book Antiqua" w:hAnsi="Book Antiqua"/>
        </w:rPr>
        <w:t xml:space="preserve">0.7% for </w:t>
      </w:r>
      <w:r w:rsidR="00D43C9E" w:rsidRPr="00F66053">
        <w:rPr>
          <w:rFonts w:ascii="Book Antiqua" w:hAnsi="Book Antiqua"/>
        </w:rPr>
        <w:t>flushing</w:t>
      </w:r>
      <w:r w:rsidR="00E33A23" w:rsidRPr="00F66053">
        <w:rPr>
          <w:rFonts w:ascii="Book Antiqua" w:hAnsi="Book Antiqua"/>
        </w:rPr>
        <w:t>,</w:t>
      </w:r>
      <w:r w:rsidR="00D43C9E" w:rsidRPr="00F66053">
        <w:rPr>
          <w:rFonts w:ascii="Book Antiqua" w:hAnsi="Book Antiqua"/>
        </w:rPr>
        <w:t xml:space="preserve"> </w:t>
      </w:r>
      <w:r w:rsidR="00E33A23" w:rsidRPr="00F66053">
        <w:rPr>
          <w:rFonts w:ascii="Book Antiqua" w:hAnsi="Book Antiqua"/>
        </w:rPr>
        <w:t xml:space="preserve">and 0.5% for </w:t>
      </w:r>
      <w:r w:rsidR="00D43C9E" w:rsidRPr="00F66053">
        <w:rPr>
          <w:rFonts w:ascii="Book Antiqua" w:hAnsi="Book Antiqua"/>
        </w:rPr>
        <w:t xml:space="preserve">stomachache </w:t>
      </w:r>
      <w:r w:rsidR="00E33A23" w:rsidRPr="00F66053">
        <w:rPr>
          <w:rFonts w:ascii="Book Antiqua" w:hAnsi="Book Antiqua"/>
        </w:rPr>
        <w:t>and vomiting</w:t>
      </w:r>
      <w:r w:rsidR="009F0958" w:rsidRPr="00F66053">
        <w:rPr>
          <w:rFonts w:ascii="Book Antiqua" w:hAnsi="Book Antiqua"/>
          <w:vertAlign w:val="superscript"/>
        </w:rPr>
        <w:t>[</w:t>
      </w:r>
      <w:r w:rsidR="009F0958" w:rsidRPr="00F66053">
        <w:rPr>
          <w:rFonts w:ascii="Book Antiqua" w:hAnsi="Book Antiqua"/>
          <w:bCs/>
          <w:vertAlign w:val="superscript"/>
        </w:rPr>
        <w:t>62</w:t>
      </w:r>
      <w:r w:rsidR="009F0958" w:rsidRPr="00F66053">
        <w:rPr>
          <w:rFonts w:ascii="Book Antiqua" w:hAnsi="Book Antiqua"/>
          <w:vertAlign w:val="superscript"/>
        </w:rPr>
        <w:t>]</w:t>
      </w:r>
      <w:r w:rsidR="00D43C9E" w:rsidRPr="00F66053">
        <w:rPr>
          <w:rFonts w:ascii="Book Antiqua" w:hAnsi="Book Antiqua"/>
        </w:rPr>
        <w:t>.</w:t>
      </w:r>
      <w:r w:rsidR="008B1E4A" w:rsidRPr="008B1E4A">
        <w:t xml:space="preserve"> </w:t>
      </w:r>
      <w:r w:rsidR="008B1E4A" w:rsidRPr="008B1E4A">
        <w:rPr>
          <w:rFonts w:ascii="Book Antiqua" w:hAnsi="Book Antiqua"/>
        </w:rPr>
        <w:t>We have not experienced any adverse events with the secretin administration. Also, we confirmed that the quantity of pancreatic juice significantly increases even though the secretin load in diluted form is 1/32.</w:t>
      </w:r>
    </w:p>
    <w:p w14:paraId="2642A54B" w14:textId="77777777" w:rsidR="00CF1996" w:rsidRPr="00F66053" w:rsidRDefault="00CF1996" w:rsidP="00F66053">
      <w:pPr>
        <w:pStyle w:val="a6"/>
        <w:spacing w:line="360" w:lineRule="auto"/>
        <w:rPr>
          <w:rFonts w:ascii="Book Antiqua" w:eastAsia="宋体" w:hAnsi="Book Antiqua"/>
          <w:lang w:eastAsia="zh-CN"/>
        </w:rPr>
      </w:pPr>
    </w:p>
    <w:p w14:paraId="208E95DC" w14:textId="375A8239" w:rsidR="00D85F5B" w:rsidRPr="00F66053" w:rsidRDefault="00DF5985" w:rsidP="00F66053">
      <w:pPr>
        <w:pStyle w:val="a6"/>
        <w:spacing w:line="360" w:lineRule="auto"/>
        <w:rPr>
          <w:rFonts w:ascii="Book Antiqua" w:hAnsi="Book Antiqua"/>
          <w:b/>
          <w:i/>
        </w:rPr>
      </w:pPr>
      <w:r w:rsidRPr="00F66053">
        <w:rPr>
          <w:rFonts w:ascii="Book Antiqua" w:hAnsi="Book Antiqua"/>
          <w:b/>
          <w:i/>
        </w:rPr>
        <w:t>Cytodiagnosis with pancreatic duct lavage fluid</w:t>
      </w:r>
    </w:p>
    <w:p w14:paraId="082F284C" w14:textId="77777777" w:rsidR="008B1E4A" w:rsidRDefault="0073593A" w:rsidP="00F66053">
      <w:pPr>
        <w:pStyle w:val="a6"/>
        <w:spacing w:line="360" w:lineRule="auto"/>
        <w:rPr>
          <w:rFonts w:eastAsia="宋体"/>
          <w:lang w:eastAsia="zh-CN"/>
        </w:rPr>
      </w:pPr>
      <w:r w:rsidRPr="00F66053">
        <w:rPr>
          <w:rFonts w:ascii="Book Antiqua" w:hAnsi="Book Antiqua"/>
        </w:rPr>
        <w:t>Imamura</w:t>
      </w:r>
      <w:r w:rsidR="00E33A23" w:rsidRPr="00F66053">
        <w:rPr>
          <w:rFonts w:ascii="Book Antiqua" w:hAnsi="Book Antiqua"/>
        </w:rPr>
        <w:t>’s process requires us to inject</w:t>
      </w:r>
      <w:r w:rsidRPr="00F66053">
        <w:rPr>
          <w:rFonts w:ascii="Book Antiqua" w:hAnsi="Book Antiqua"/>
        </w:rPr>
        <w:t xml:space="preserve"> a saline from injection lumen, </w:t>
      </w:r>
      <w:r w:rsidR="00E33A23" w:rsidRPr="00F66053">
        <w:rPr>
          <w:rFonts w:ascii="Book Antiqua" w:hAnsi="Book Antiqua"/>
        </w:rPr>
        <w:t>before</w:t>
      </w:r>
      <w:r w:rsidRPr="00F66053">
        <w:rPr>
          <w:rFonts w:ascii="Book Antiqua" w:hAnsi="Book Antiqua"/>
        </w:rPr>
        <w:t xml:space="preserve"> </w:t>
      </w:r>
      <w:r w:rsidR="00D43C9E" w:rsidRPr="00F66053">
        <w:rPr>
          <w:rFonts w:ascii="Book Antiqua" w:hAnsi="Book Antiqua"/>
        </w:rPr>
        <w:t>aspirat</w:t>
      </w:r>
      <w:r w:rsidR="00E33A23" w:rsidRPr="00F66053">
        <w:rPr>
          <w:rFonts w:ascii="Book Antiqua" w:hAnsi="Book Antiqua"/>
        </w:rPr>
        <w:t>ing</w:t>
      </w:r>
      <w:r w:rsidRPr="00F66053">
        <w:rPr>
          <w:rFonts w:ascii="Book Antiqua" w:hAnsi="Book Antiqua"/>
        </w:rPr>
        <w:t xml:space="preserve"> it by the negative pressure from</w:t>
      </w:r>
      <w:r w:rsidR="00E33A23" w:rsidRPr="00F66053">
        <w:rPr>
          <w:rFonts w:ascii="Book Antiqua" w:hAnsi="Book Antiqua"/>
        </w:rPr>
        <w:t xml:space="preserve"> a</w:t>
      </w:r>
      <w:r w:rsidRPr="00F66053">
        <w:rPr>
          <w:rFonts w:ascii="Book Antiqua" w:hAnsi="Book Antiqua"/>
        </w:rPr>
        <w:t xml:space="preserve"> guide</w:t>
      </w:r>
      <w:r w:rsidR="00E33A23" w:rsidRPr="00F66053">
        <w:rPr>
          <w:rFonts w:ascii="Book Antiqua" w:hAnsi="Book Antiqua"/>
        </w:rPr>
        <w:t>-</w:t>
      </w:r>
      <w:r w:rsidRPr="00F66053">
        <w:rPr>
          <w:rFonts w:ascii="Book Antiqua" w:hAnsi="Book Antiqua"/>
        </w:rPr>
        <w:t xml:space="preserve">wire lumen with a </w:t>
      </w:r>
      <w:r w:rsidR="00E33A23" w:rsidRPr="00F66053">
        <w:rPr>
          <w:rFonts w:ascii="Book Antiqua" w:hAnsi="Book Antiqua"/>
        </w:rPr>
        <w:t xml:space="preserve">different </w:t>
      </w:r>
      <w:r w:rsidRPr="00F66053">
        <w:rPr>
          <w:rFonts w:ascii="Book Antiqua" w:hAnsi="Book Antiqua"/>
        </w:rPr>
        <w:t>syringe at the same time by using double or triple-lumen cannule after brushing cytology in ERP.</w:t>
      </w:r>
      <w:r w:rsidR="00E33A23" w:rsidRPr="00F66053">
        <w:rPr>
          <w:rFonts w:ascii="Book Antiqua" w:hAnsi="Book Antiqua"/>
        </w:rPr>
        <w:t xml:space="preserve"> The</w:t>
      </w:r>
      <w:r w:rsidRPr="00F66053">
        <w:rPr>
          <w:rFonts w:ascii="Book Antiqua" w:hAnsi="Book Antiqua"/>
        </w:rPr>
        <w:t xml:space="preserve"> </w:t>
      </w:r>
      <w:r w:rsidR="00E33A23" w:rsidRPr="00F66053">
        <w:rPr>
          <w:rFonts w:ascii="Book Antiqua" w:hAnsi="Book Antiqua"/>
        </w:rPr>
        <w:t>s</w:t>
      </w:r>
      <w:r w:rsidRPr="00F66053">
        <w:rPr>
          <w:rFonts w:ascii="Book Antiqua" w:hAnsi="Book Antiqua"/>
        </w:rPr>
        <w:t xml:space="preserve">ensitivity of pancreatic cancer diagnosis by this procedure is 83%, and pancreatitis </w:t>
      </w:r>
      <w:r w:rsidR="00E33A23" w:rsidRPr="00F66053">
        <w:rPr>
          <w:rFonts w:ascii="Book Antiqua" w:hAnsi="Book Antiqua"/>
        </w:rPr>
        <w:t xml:space="preserve">was not a side-effect </w:t>
      </w:r>
      <w:r w:rsidRPr="00F66053">
        <w:rPr>
          <w:rFonts w:ascii="Book Antiqua" w:hAnsi="Book Antiqua"/>
        </w:rPr>
        <w:t>due to PDLF</w:t>
      </w:r>
      <w:r w:rsidR="009F0958" w:rsidRPr="00F66053">
        <w:rPr>
          <w:rFonts w:ascii="Book Antiqua" w:hAnsi="Book Antiqua"/>
          <w:vertAlign w:val="superscript"/>
        </w:rPr>
        <w:t>[</w:t>
      </w:r>
      <w:r w:rsidR="009F0958" w:rsidRPr="00F66053">
        <w:rPr>
          <w:rFonts w:ascii="Book Antiqua" w:hAnsi="Book Antiqua"/>
          <w:bCs/>
          <w:vertAlign w:val="superscript"/>
        </w:rPr>
        <w:t>63</w:t>
      </w:r>
      <w:r w:rsidR="009F0958" w:rsidRPr="00F66053">
        <w:rPr>
          <w:rFonts w:ascii="Book Antiqua" w:hAnsi="Book Antiqua"/>
          <w:vertAlign w:val="superscript"/>
        </w:rPr>
        <w:t>]</w:t>
      </w:r>
      <w:r w:rsidRPr="00F66053">
        <w:rPr>
          <w:rFonts w:ascii="Book Antiqua" w:hAnsi="Book Antiqua"/>
        </w:rPr>
        <w:t xml:space="preserve">. </w:t>
      </w:r>
      <w:r w:rsidR="007E02FF" w:rsidRPr="00F66053">
        <w:rPr>
          <w:rFonts w:ascii="Book Antiqua" w:hAnsi="Book Antiqua"/>
        </w:rPr>
        <w:t xml:space="preserve"> </w:t>
      </w:r>
      <w:r w:rsidR="008B1E4A" w:rsidRPr="008B1E4A">
        <w:rPr>
          <w:rFonts w:ascii="Book Antiqua" w:hAnsi="Book Antiqua"/>
        </w:rPr>
        <w:t>We choose to do PJC by using secretin if a catheter is able to pass through the narrow segment of the main pancreatic duct, and PDLF if the catheter cannot pass.</w:t>
      </w:r>
      <w:r w:rsidR="008B1E4A" w:rsidRPr="008B1E4A">
        <w:t xml:space="preserve"> </w:t>
      </w:r>
    </w:p>
    <w:p w14:paraId="1917CA27" w14:textId="14299BB7" w:rsidR="00D85F5B" w:rsidRPr="00F66053" w:rsidRDefault="008B1E4A" w:rsidP="008B1E4A">
      <w:pPr>
        <w:pStyle w:val="a6"/>
        <w:spacing w:line="360" w:lineRule="auto"/>
        <w:ind w:firstLineChars="150" w:firstLine="360"/>
        <w:rPr>
          <w:rFonts w:ascii="Book Antiqua" w:hAnsi="Book Antiqua"/>
        </w:rPr>
      </w:pPr>
      <w:r w:rsidRPr="008B1E4A">
        <w:rPr>
          <w:rFonts w:ascii="Book Antiqua" w:hAnsi="Book Antiqua"/>
        </w:rPr>
        <w:t>If secretin is used in cases where a catheter is unable to pass the stenosis of the main pancreatic duct, the pancreatic ductal pressure in the caudad area past the stenosis increases, and this causes pancreatitis.</w:t>
      </w:r>
    </w:p>
    <w:p w14:paraId="40B2FA9B" w14:textId="77777777" w:rsidR="00C0245D" w:rsidRPr="00F66053" w:rsidRDefault="00C0245D" w:rsidP="00F66053">
      <w:pPr>
        <w:pStyle w:val="a6"/>
        <w:spacing w:line="360" w:lineRule="auto"/>
        <w:ind w:firstLine="840"/>
        <w:rPr>
          <w:rFonts w:ascii="Book Antiqua" w:hAnsi="Book Antiqua"/>
        </w:rPr>
      </w:pPr>
    </w:p>
    <w:p w14:paraId="2D44EE3E" w14:textId="21D72E0C" w:rsidR="00C0245D" w:rsidRPr="00F66053" w:rsidRDefault="00CF1996" w:rsidP="00F66053">
      <w:pPr>
        <w:pStyle w:val="a6"/>
        <w:spacing w:line="360" w:lineRule="auto"/>
        <w:rPr>
          <w:rFonts w:ascii="Book Antiqua" w:hAnsi="Book Antiqua"/>
          <w:b/>
          <w:bCs/>
        </w:rPr>
      </w:pPr>
      <w:r w:rsidRPr="00F66053">
        <w:rPr>
          <w:rFonts w:ascii="Book Antiqua" w:hAnsi="Book Antiqua"/>
          <w:b/>
        </w:rPr>
        <w:t>GENETIC ANALYSIS WITH PANCREATIC JUICE</w:t>
      </w:r>
    </w:p>
    <w:p w14:paraId="48748382" w14:textId="53E6A6B7" w:rsidR="0075713F" w:rsidRPr="00F66053" w:rsidRDefault="00C0245D" w:rsidP="00F66053">
      <w:pPr>
        <w:pStyle w:val="a6"/>
        <w:spacing w:line="360" w:lineRule="auto"/>
        <w:rPr>
          <w:rFonts w:ascii="Book Antiqua" w:eastAsia="宋体" w:hAnsi="Book Antiqua"/>
          <w:lang w:eastAsia="zh-CN"/>
        </w:rPr>
      </w:pPr>
      <w:r w:rsidRPr="00F66053">
        <w:rPr>
          <w:rFonts w:ascii="Book Antiqua" w:hAnsi="Book Antiqua"/>
        </w:rPr>
        <w:lastRenderedPageBreak/>
        <w:t xml:space="preserve">It is useful in the improvement of the diagnostic ability of PJC to use a genetic and molecular analysis from PJC samples </w:t>
      </w:r>
      <w:r w:rsidR="00E33A23" w:rsidRPr="00F66053">
        <w:rPr>
          <w:rFonts w:ascii="Book Antiqua" w:hAnsi="Book Antiqua"/>
        </w:rPr>
        <w:t>in</w:t>
      </w:r>
      <w:r w:rsidRPr="00F66053">
        <w:rPr>
          <w:rFonts w:ascii="Book Antiqua" w:hAnsi="Book Antiqua"/>
        </w:rPr>
        <w:t xml:space="preserve"> case</w:t>
      </w:r>
      <w:r w:rsidR="00E33A23" w:rsidRPr="00F66053">
        <w:rPr>
          <w:rFonts w:ascii="Book Antiqua" w:hAnsi="Book Antiqua"/>
        </w:rPr>
        <w:t>s in which</w:t>
      </w:r>
      <w:r w:rsidRPr="00F66053">
        <w:rPr>
          <w:rFonts w:ascii="Book Antiqua" w:hAnsi="Book Antiqua"/>
        </w:rPr>
        <w:t xml:space="preserve"> a </w:t>
      </w:r>
      <w:r w:rsidR="00E33A23" w:rsidRPr="00F66053">
        <w:rPr>
          <w:rFonts w:ascii="Book Antiqua" w:hAnsi="Book Antiqua"/>
        </w:rPr>
        <w:t xml:space="preserve">small </w:t>
      </w:r>
      <w:r w:rsidRPr="00F66053">
        <w:rPr>
          <w:rFonts w:ascii="Book Antiqua" w:hAnsi="Book Antiqua"/>
        </w:rPr>
        <w:t xml:space="preserve">quantity of specimen </w:t>
      </w:r>
      <w:r w:rsidR="00E33A23" w:rsidRPr="00F66053">
        <w:rPr>
          <w:rFonts w:ascii="Book Antiqua" w:hAnsi="Book Antiqua"/>
        </w:rPr>
        <w:t>was obtained from</w:t>
      </w:r>
      <w:r w:rsidRPr="00F66053">
        <w:rPr>
          <w:rFonts w:ascii="Book Antiqua" w:hAnsi="Book Antiqua"/>
        </w:rPr>
        <w:t xml:space="preserve"> PJC and the adjuvant diagnosis of the cytodiagnosis</w:t>
      </w:r>
      <w:r w:rsidR="00E33A23" w:rsidRPr="00F66053">
        <w:rPr>
          <w:rFonts w:ascii="Book Antiqua" w:hAnsi="Book Antiqua"/>
        </w:rPr>
        <w:t xml:space="preserve"> is </w:t>
      </w:r>
      <w:r w:rsidRPr="00F66053">
        <w:rPr>
          <w:rFonts w:ascii="Book Antiqua" w:hAnsi="Book Antiqua"/>
        </w:rPr>
        <w:t xml:space="preserve">negative. In a diagnosis </w:t>
      </w:r>
      <w:r w:rsidR="00E33A23" w:rsidRPr="00F66053">
        <w:rPr>
          <w:rFonts w:ascii="Book Antiqua" w:hAnsi="Book Antiqua"/>
        </w:rPr>
        <w:t>for</w:t>
      </w:r>
      <w:r w:rsidRPr="00F66053">
        <w:rPr>
          <w:rFonts w:ascii="Book Antiqua" w:hAnsi="Book Antiqua"/>
        </w:rPr>
        <w:t xml:space="preserve"> pancreatic cancer, sensitivity improves by adding the </w:t>
      </w:r>
      <w:r w:rsidRPr="00F66053">
        <w:rPr>
          <w:rFonts w:ascii="Book Antiqua" w:hAnsi="Book Antiqua"/>
          <w:i/>
        </w:rPr>
        <w:t>K-ras</w:t>
      </w:r>
      <w:r w:rsidRPr="00F66053">
        <w:rPr>
          <w:rFonts w:ascii="Book Antiqua" w:hAnsi="Book Antiqua"/>
        </w:rPr>
        <w:t xml:space="preserve"> mutation analysis with routine cytology</w:t>
      </w:r>
      <w:r w:rsidR="009F0958" w:rsidRPr="00F66053">
        <w:rPr>
          <w:rFonts w:ascii="Book Antiqua" w:hAnsi="Book Antiqua"/>
          <w:vertAlign w:val="superscript"/>
        </w:rPr>
        <w:t>[</w:t>
      </w:r>
      <w:r w:rsidR="009F0958" w:rsidRPr="00F66053">
        <w:rPr>
          <w:rFonts w:ascii="Book Antiqua" w:hAnsi="Book Antiqua"/>
          <w:bCs/>
          <w:vertAlign w:val="superscript"/>
        </w:rPr>
        <w:t>64</w:t>
      </w:r>
      <w:r w:rsidR="009F0958" w:rsidRPr="00F66053">
        <w:rPr>
          <w:rFonts w:ascii="Book Antiqua" w:hAnsi="Book Antiqua"/>
          <w:vertAlign w:val="superscript"/>
        </w:rPr>
        <w:t>]</w:t>
      </w:r>
      <w:r w:rsidRPr="00F66053">
        <w:rPr>
          <w:rFonts w:ascii="Book Antiqua" w:hAnsi="Book Antiqua"/>
        </w:rPr>
        <w:t>. There are some reports about the utilities of telomerase activity</w:t>
      </w:r>
      <w:r w:rsidR="009F0958" w:rsidRPr="00F66053">
        <w:rPr>
          <w:rFonts w:ascii="Book Antiqua" w:hAnsi="Book Antiqua"/>
          <w:vertAlign w:val="superscript"/>
        </w:rPr>
        <w:t>[</w:t>
      </w:r>
      <w:r w:rsidR="009F0958" w:rsidRPr="00F66053">
        <w:rPr>
          <w:rFonts w:ascii="Book Antiqua" w:hAnsi="Book Antiqua"/>
          <w:bCs/>
          <w:vertAlign w:val="superscript"/>
        </w:rPr>
        <w:t>65</w:t>
      </w:r>
      <w:r w:rsidR="009F0958" w:rsidRPr="00F66053">
        <w:rPr>
          <w:rFonts w:ascii="Book Antiqua" w:hAnsi="Book Antiqua"/>
          <w:vertAlign w:val="superscript"/>
        </w:rPr>
        <w:t>]</w:t>
      </w:r>
      <w:r w:rsidRPr="00F66053">
        <w:rPr>
          <w:rFonts w:ascii="Book Antiqua" w:hAnsi="Book Antiqua"/>
        </w:rPr>
        <w:t>, DNA methylation</w:t>
      </w:r>
      <w:r w:rsidR="009F0958" w:rsidRPr="00F66053">
        <w:rPr>
          <w:rFonts w:ascii="Book Antiqua" w:hAnsi="Book Antiqua"/>
          <w:vertAlign w:val="superscript"/>
        </w:rPr>
        <w:t>[</w:t>
      </w:r>
      <w:r w:rsidR="009F0958" w:rsidRPr="00F66053">
        <w:rPr>
          <w:rFonts w:ascii="Book Antiqua" w:hAnsi="Book Antiqua"/>
          <w:bCs/>
          <w:vertAlign w:val="superscript"/>
        </w:rPr>
        <w:t>66</w:t>
      </w:r>
      <w:r w:rsidR="009F0958" w:rsidRPr="00F66053">
        <w:rPr>
          <w:rFonts w:ascii="Book Antiqua" w:hAnsi="Book Antiqua"/>
          <w:vertAlign w:val="superscript"/>
        </w:rPr>
        <w:t>]</w:t>
      </w:r>
      <w:r w:rsidRPr="00F66053">
        <w:rPr>
          <w:rFonts w:ascii="Book Antiqua" w:hAnsi="Book Antiqua"/>
        </w:rPr>
        <w:t>, Smad4</w:t>
      </w:r>
      <w:r w:rsidR="009F0958" w:rsidRPr="00F66053">
        <w:rPr>
          <w:rFonts w:ascii="Book Antiqua" w:hAnsi="Book Antiqua"/>
          <w:vertAlign w:val="superscript"/>
        </w:rPr>
        <w:t>[</w:t>
      </w:r>
      <w:r w:rsidR="009F0958" w:rsidRPr="00F66053">
        <w:rPr>
          <w:rFonts w:ascii="Book Antiqua" w:hAnsi="Book Antiqua"/>
          <w:bCs/>
          <w:vertAlign w:val="superscript"/>
        </w:rPr>
        <w:t>67</w:t>
      </w:r>
      <w:r w:rsidR="009F0958" w:rsidRPr="00F66053">
        <w:rPr>
          <w:rFonts w:ascii="Book Antiqua" w:hAnsi="Book Antiqua"/>
          <w:vertAlign w:val="superscript"/>
        </w:rPr>
        <w:t>]</w:t>
      </w:r>
      <w:r w:rsidRPr="00F66053">
        <w:rPr>
          <w:rFonts w:ascii="Book Antiqua" w:hAnsi="Book Antiqua"/>
        </w:rPr>
        <w:t>, and KL-6</w:t>
      </w:r>
      <w:r w:rsidR="009F0958" w:rsidRPr="00F66053">
        <w:rPr>
          <w:rFonts w:ascii="Book Antiqua" w:hAnsi="Book Antiqua"/>
          <w:vertAlign w:val="superscript"/>
        </w:rPr>
        <w:t>[</w:t>
      </w:r>
      <w:r w:rsidR="00072E43" w:rsidRPr="00F66053">
        <w:rPr>
          <w:rFonts w:ascii="Book Antiqua" w:hAnsi="Book Antiqua"/>
          <w:bCs/>
          <w:vertAlign w:val="superscript"/>
        </w:rPr>
        <w:t>68,</w:t>
      </w:r>
      <w:r w:rsidR="009F0958" w:rsidRPr="00F66053">
        <w:rPr>
          <w:rFonts w:ascii="Book Antiqua" w:hAnsi="Book Antiqua"/>
          <w:vertAlign w:val="superscript"/>
        </w:rPr>
        <w:t>69]</w:t>
      </w:r>
      <w:r w:rsidR="007E02FF" w:rsidRPr="00F66053">
        <w:rPr>
          <w:rFonts w:ascii="Book Antiqua" w:hAnsi="Book Antiqua"/>
        </w:rPr>
        <w:t xml:space="preserve"> </w:t>
      </w:r>
      <w:r w:rsidRPr="00F66053">
        <w:rPr>
          <w:rFonts w:ascii="Book Antiqua" w:hAnsi="Book Antiqua"/>
        </w:rPr>
        <w:t>measurement in pancreatic juice.</w:t>
      </w:r>
    </w:p>
    <w:p w14:paraId="5296A69A" w14:textId="77777777" w:rsidR="00E60A5F" w:rsidRPr="00F66053" w:rsidRDefault="00E60A5F" w:rsidP="00F66053">
      <w:pPr>
        <w:pStyle w:val="a6"/>
        <w:spacing w:line="360" w:lineRule="auto"/>
        <w:rPr>
          <w:rFonts w:ascii="Book Antiqua" w:eastAsia="宋体" w:hAnsi="Book Antiqua"/>
          <w:lang w:eastAsia="zh-CN"/>
        </w:rPr>
      </w:pPr>
    </w:p>
    <w:p w14:paraId="38E5FAE7" w14:textId="5780898C" w:rsidR="00FB1376" w:rsidRPr="00F66053" w:rsidRDefault="00E60A5F" w:rsidP="00F66053">
      <w:pPr>
        <w:pStyle w:val="a6"/>
        <w:spacing w:line="360" w:lineRule="auto"/>
        <w:rPr>
          <w:rFonts w:ascii="Book Antiqua" w:eastAsia="MS Gothic" w:hAnsi="Book Antiqua" w:cs="MS Gothic"/>
          <w:b/>
        </w:rPr>
      </w:pPr>
      <w:r w:rsidRPr="00F66053">
        <w:rPr>
          <w:rFonts w:ascii="Book Antiqua" w:eastAsia="MS Gothic" w:hAnsi="Book Antiqua" w:cs="MS Gothic"/>
          <w:b/>
        </w:rPr>
        <w:t>LIMITATION OF PJC</w:t>
      </w:r>
    </w:p>
    <w:p w14:paraId="69D7403D" w14:textId="5166DF3C" w:rsidR="002F22A8" w:rsidRPr="00F66053" w:rsidRDefault="00E33A23" w:rsidP="00F66053">
      <w:pPr>
        <w:pStyle w:val="a6"/>
        <w:spacing w:line="360" w:lineRule="auto"/>
        <w:rPr>
          <w:rFonts w:ascii="Book Antiqua" w:eastAsia="MS Gothic" w:hAnsi="Book Antiqua" w:cs="MS Gothic"/>
        </w:rPr>
      </w:pPr>
      <w:r w:rsidRPr="00F66053">
        <w:rPr>
          <w:rFonts w:ascii="Book Antiqua" w:eastAsia="MS Gothic" w:hAnsi="Book Antiqua" w:cs="MS Gothic"/>
        </w:rPr>
        <w:t>First, the a</w:t>
      </w:r>
      <w:r w:rsidR="002F22A8" w:rsidRPr="00F66053">
        <w:rPr>
          <w:rFonts w:ascii="Book Antiqua" w:eastAsia="MS Gothic" w:hAnsi="Book Antiqua" w:cs="MS Gothic"/>
        </w:rPr>
        <w:t>ccuracy of PJC is generally</w:t>
      </w:r>
      <w:r w:rsidRPr="00F66053">
        <w:rPr>
          <w:rFonts w:ascii="Book Antiqua" w:eastAsia="MS Gothic" w:hAnsi="Book Antiqua" w:cs="MS Gothic"/>
        </w:rPr>
        <w:t xml:space="preserve"> only</w:t>
      </w:r>
      <w:r w:rsidR="002F22A8" w:rsidRPr="00F66053">
        <w:rPr>
          <w:rFonts w:ascii="Book Antiqua" w:eastAsia="MS Gothic" w:hAnsi="Book Antiqua" w:cs="MS Gothic"/>
        </w:rPr>
        <w:t xml:space="preserve"> around 40</w:t>
      </w:r>
      <w:r w:rsidR="00FD1604" w:rsidRPr="00F66053">
        <w:rPr>
          <w:rFonts w:ascii="Book Antiqua" w:eastAsia="宋体" w:hAnsi="Book Antiqua" w:cs="MS Gothic"/>
          <w:lang w:eastAsia="zh-CN"/>
        </w:rPr>
        <w:t>%</w:t>
      </w:r>
      <w:r w:rsidR="002F22A8" w:rsidRPr="00F66053">
        <w:rPr>
          <w:rFonts w:ascii="Book Antiqua" w:eastAsia="MS Gothic" w:hAnsi="Book Antiqua" w:cs="MS Gothic"/>
        </w:rPr>
        <w:t>-70%</w:t>
      </w:r>
      <w:r w:rsidR="009F0958" w:rsidRPr="00F66053">
        <w:rPr>
          <w:rFonts w:ascii="Book Antiqua" w:hAnsi="Book Antiqua"/>
          <w:vertAlign w:val="superscript"/>
        </w:rPr>
        <w:t>[</w:t>
      </w:r>
      <w:r w:rsidR="006906BE" w:rsidRPr="00F66053">
        <w:rPr>
          <w:rFonts w:ascii="Book Antiqua" w:hAnsi="Book Antiqua"/>
          <w:bCs/>
          <w:vertAlign w:val="superscript"/>
        </w:rPr>
        <w:t>55,</w:t>
      </w:r>
      <w:r w:rsidR="009F0958" w:rsidRPr="00F66053">
        <w:rPr>
          <w:rFonts w:ascii="Book Antiqua" w:hAnsi="Book Antiqua"/>
          <w:vertAlign w:val="superscript"/>
        </w:rPr>
        <w:t>56]</w:t>
      </w:r>
      <w:r w:rsidR="007E02FF" w:rsidRPr="00F66053">
        <w:rPr>
          <w:rFonts w:ascii="Book Antiqua" w:eastAsia="MS Gothic" w:hAnsi="Book Antiqua" w:cs="MS Gothic"/>
        </w:rPr>
        <w:t xml:space="preserve"> </w:t>
      </w:r>
      <w:r w:rsidR="002F22A8" w:rsidRPr="00F66053">
        <w:rPr>
          <w:rFonts w:ascii="Book Antiqua" w:eastAsia="MS Gothic" w:hAnsi="Book Antiqua" w:cs="MS Gothic"/>
        </w:rPr>
        <w:t>except</w:t>
      </w:r>
      <w:r w:rsidRPr="00F66053">
        <w:rPr>
          <w:rFonts w:ascii="Book Antiqua" w:eastAsia="MS Gothic" w:hAnsi="Book Antiqua" w:cs="MS Gothic"/>
        </w:rPr>
        <w:t xml:space="preserve"> in</w:t>
      </w:r>
      <w:r w:rsidR="002F22A8" w:rsidRPr="00F66053">
        <w:rPr>
          <w:rFonts w:ascii="Book Antiqua" w:eastAsia="MS Gothic" w:hAnsi="Book Antiqua" w:cs="MS Gothic"/>
        </w:rPr>
        <w:t xml:space="preserve"> some institutions</w:t>
      </w:r>
      <w:r w:rsidR="006906BE" w:rsidRPr="00F66053">
        <w:rPr>
          <w:rFonts w:ascii="Book Antiqua" w:hAnsi="Book Antiqua"/>
          <w:vertAlign w:val="superscript"/>
        </w:rPr>
        <w:t>[8,57,</w:t>
      </w:r>
      <w:r w:rsidR="009F0958" w:rsidRPr="00F66053">
        <w:rPr>
          <w:rFonts w:ascii="Book Antiqua" w:hAnsi="Book Antiqua"/>
          <w:vertAlign w:val="superscript"/>
        </w:rPr>
        <w:t>58]</w:t>
      </w:r>
      <w:r w:rsidR="002F22A8" w:rsidRPr="00F66053">
        <w:rPr>
          <w:rFonts w:ascii="Book Antiqua" w:eastAsia="MS Gothic" w:hAnsi="Book Antiqua" w:cs="MS Gothic"/>
        </w:rPr>
        <w:t xml:space="preserve">. </w:t>
      </w:r>
      <w:r w:rsidR="005E0664" w:rsidRPr="00F66053">
        <w:rPr>
          <w:rFonts w:ascii="Book Antiqua" w:eastAsia="MS Gothic" w:hAnsi="Book Antiqua" w:cs="MS Gothic"/>
        </w:rPr>
        <w:t xml:space="preserve">Second, we cannot diagnose pancreatic neuroendocrine tumor, solid pseudopapillary neoplasm, </w:t>
      </w:r>
      <w:r w:rsidR="000960CC" w:rsidRPr="00F66053">
        <w:rPr>
          <w:rFonts w:ascii="Book Antiqua" w:eastAsia="MS Gothic" w:hAnsi="Book Antiqua" w:cs="MS Gothic"/>
        </w:rPr>
        <w:t xml:space="preserve">or </w:t>
      </w:r>
      <w:r w:rsidR="005E0664" w:rsidRPr="00F66053">
        <w:rPr>
          <w:rFonts w:ascii="Book Antiqua" w:eastAsia="MS Gothic" w:hAnsi="Book Antiqua" w:cs="MS Gothic"/>
        </w:rPr>
        <w:t>pancreatic acinar cell carcinoma</w:t>
      </w:r>
      <w:r w:rsidR="000960CC" w:rsidRPr="00F66053">
        <w:rPr>
          <w:rFonts w:ascii="Book Antiqua" w:eastAsia="MS Gothic" w:hAnsi="Book Antiqua" w:cs="MS Gothic"/>
        </w:rPr>
        <w:t>,</w:t>
      </w:r>
      <w:r w:rsidR="005E0664" w:rsidRPr="00F66053">
        <w:rPr>
          <w:rFonts w:ascii="Book Antiqua" w:eastAsia="MS Gothic" w:hAnsi="Book Antiqua" w:cs="MS Gothic"/>
        </w:rPr>
        <w:t xml:space="preserve"> because they are not connected to the main pancreatic duct. Third</w:t>
      </w:r>
      <w:r w:rsidR="002F22A8" w:rsidRPr="00F66053">
        <w:rPr>
          <w:rFonts w:ascii="Book Antiqua" w:eastAsia="MS Gothic" w:hAnsi="Book Antiqua" w:cs="MS Gothic"/>
        </w:rPr>
        <w:t xml:space="preserve">, it is hard to perform immunostaining because it is difficult to obtain a specimen as compared with EUS-FNA. </w:t>
      </w:r>
      <w:r w:rsidR="005E0664" w:rsidRPr="00F66053">
        <w:rPr>
          <w:rFonts w:ascii="Book Antiqua" w:eastAsia="MS Gothic" w:hAnsi="Book Antiqua" w:cs="MS Gothic"/>
        </w:rPr>
        <w:t>Fourth, a</w:t>
      </w:r>
      <w:r w:rsidR="002F22A8" w:rsidRPr="00F66053">
        <w:rPr>
          <w:rFonts w:ascii="Book Antiqua" w:eastAsia="MS Gothic" w:hAnsi="Book Antiqua" w:cs="MS Gothic"/>
        </w:rPr>
        <w:t>round 4.2</w:t>
      </w:r>
      <w:r w:rsidR="00474608" w:rsidRPr="00F66053">
        <w:rPr>
          <w:rFonts w:ascii="Book Antiqua" w:eastAsia="宋体" w:hAnsi="Book Antiqua" w:cs="MS Gothic"/>
          <w:lang w:eastAsia="zh-CN"/>
        </w:rPr>
        <w:t>%</w:t>
      </w:r>
      <w:r w:rsidR="002F22A8" w:rsidRPr="00F66053">
        <w:rPr>
          <w:rFonts w:ascii="Book Antiqua" w:eastAsia="MS Gothic" w:hAnsi="Book Antiqua" w:cs="MS Gothic"/>
        </w:rPr>
        <w:t>-33.3% of complications such as post ERCP pancreatitis (PEP) can occur after PJC</w:t>
      </w:r>
      <w:r w:rsidR="009F0958" w:rsidRPr="00F66053">
        <w:rPr>
          <w:rFonts w:ascii="Book Antiqua" w:hAnsi="Book Antiqua"/>
          <w:vertAlign w:val="superscript"/>
        </w:rPr>
        <w:t>[</w:t>
      </w:r>
      <w:r w:rsidR="00104A1E" w:rsidRPr="00F66053">
        <w:rPr>
          <w:rFonts w:ascii="Book Antiqua" w:hAnsi="Book Antiqua"/>
          <w:bCs/>
          <w:vertAlign w:val="superscript"/>
        </w:rPr>
        <w:t>8,</w:t>
      </w:r>
      <w:r w:rsidR="00104A1E" w:rsidRPr="00F66053">
        <w:rPr>
          <w:rFonts w:ascii="Book Antiqua" w:hAnsi="Book Antiqua"/>
          <w:vertAlign w:val="superscript"/>
        </w:rPr>
        <w:t>55-57,</w:t>
      </w:r>
      <w:r w:rsidR="009F0958" w:rsidRPr="00F66053">
        <w:rPr>
          <w:rFonts w:ascii="Book Antiqua" w:hAnsi="Book Antiqua"/>
          <w:vertAlign w:val="superscript"/>
        </w:rPr>
        <w:t>60]</w:t>
      </w:r>
      <w:r w:rsidR="002F22A8" w:rsidRPr="00F66053">
        <w:rPr>
          <w:rFonts w:ascii="Book Antiqua" w:eastAsia="MS Gothic" w:hAnsi="Book Antiqua" w:cs="MS Gothic"/>
        </w:rPr>
        <w:t xml:space="preserve">, but it is reported that </w:t>
      </w:r>
      <w:r w:rsidR="000960CC" w:rsidRPr="00F66053">
        <w:rPr>
          <w:rFonts w:ascii="Book Antiqua" w:eastAsia="MS Gothic" w:hAnsi="Book Antiqua" w:cs="MS Gothic"/>
        </w:rPr>
        <w:t>the</w:t>
      </w:r>
      <w:r w:rsidR="002F22A8" w:rsidRPr="00F66053">
        <w:rPr>
          <w:rFonts w:ascii="Book Antiqua" w:eastAsia="MS Gothic" w:hAnsi="Book Antiqua" w:cs="MS Gothic"/>
        </w:rPr>
        <w:t xml:space="preserve"> risk decreases for PEP </w:t>
      </w:r>
      <w:r w:rsidR="000960CC" w:rsidRPr="00F66053">
        <w:rPr>
          <w:rFonts w:ascii="Book Antiqua" w:eastAsia="MS Gothic" w:hAnsi="Book Antiqua" w:cs="MS Gothic"/>
        </w:rPr>
        <w:t>with</w:t>
      </w:r>
      <w:r w:rsidR="002F22A8" w:rsidRPr="00F66053">
        <w:rPr>
          <w:rFonts w:ascii="Book Antiqua" w:eastAsia="MS Gothic" w:hAnsi="Book Antiqua" w:cs="MS Gothic"/>
        </w:rPr>
        <w:t xml:space="preserve"> diclofenac administration.  Elmunzer reported that </w:t>
      </w:r>
      <w:r w:rsidR="000960CC" w:rsidRPr="00F66053">
        <w:rPr>
          <w:rFonts w:ascii="Book Antiqua" w:eastAsia="MS Gothic" w:hAnsi="Book Antiqua" w:cs="MS Gothic"/>
        </w:rPr>
        <w:t>p</w:t>
      </w:r>
      <w:r w:rsidR="002F22A8" w:rsidRPr="00F66053">
        <w:rPr>
          <w:rFonts w:ascii="Book Antiqua" w:eastAsia="MS Gothic" w:hAnsi="Book Antiqua" w:cs="MS Gothic"/>
        </w:rPr>
        <w:t>ost-ERCP pancreatitis developed in 27 of 295 patients (9.2%) in the indomethacin group and in 52 of 307 patients (16.9%) in the placebo group (</w:t>
      </w:r>
      <w:r w:rsidR="002F22A8" w:rsidRPr="00F66053">
        <w:rPr>
          <w:rFonts w:ascii="Book Antiqua" w:eastAsia="MS Gothic" w:hAnsi="Book Antiqua" w:cs="MS Gothic"/>
          <w:i/>
        </w:rPr>
        <w:t>P</w:t>
      </w:r>
      <w:r w:rsidR="00951D9B" w:rsidRPr="00F66053">
        <w:rPr>
          <w:rFonts w:ascii="Book Antiqua" w:eastAsia="宋体" w:hAnsi="Book Antiqua" w:cs="MS Gothic"/>
          <w:i/>
          <w:lang w:eastAsia="zh-CN"/>
        </w:rPr>
        <w:t xml:space="preserve"> </w:t>
      </w:r>
      <w:r w:rsidR="002F22A8" w:rsidRPr="00F66053">
        <w:rPr>
          <w:rFonts w:ascii="Book Antiqua" w:eastAsia="MS Gothic" w:hAnsi="Book Antiqua" w:cs="MS Gothic"/>
        </w:rPr>
        <w:t>=</w:t>
      </w:r>
      <w:r w:rsidR="00951D9B" w:rsidRPr="00F66053">
        <w:rPr>
          <w:rFonts w:ascii="Book Antiqua" w:eastAsia="宋体" w:hAnsi="Book Antiqua" w:cs="MS Gothic"/>
          <w:lang w:eastAsia="zh-CN"/>
        </w:rPr>
        <w:t xml:space="preserve"> </w:t>
      </w:r>
      <w:r w:rsidR="002F22A8" w:rsidRPr="00F66053">
        <w:rPr>
          <w:rFonts w:ascii="Book Antiqua" w:eastAsia="MS Gothic" w:hAnsi="Book Antiqua" w:cs="MS Gothic"/>
        </w:rPr>
        <w:t>0.005). Moderate-to-severe pancreatitis developed in 13 patients (4.4%) in the indomethacin group and in 27 patients (8.8%) in the placebo group (</w:t>
      </w:r>
      <w:r w:rsidR="002F22A8" w:rsidRPr="00F66053">
        <w:rPr>
          <w:rFonts w:ascii="Book Antiqua" w:eastAsia="MS Gothic" w:hAnsi="Book Antiqua" w:cs="MS Gothic"/>
          <w:i/>
        </w:rPr>
        <w:t>P</w:t>
      </w:r>
      <w:r w:rsidR="00C768F1" w:rsidRPr="00F66053">
        <w:rPr>
          <w:rFonts w:ascii="Book Antiqua" w:eastAsia="宋体" w:hAnsi="Book Antiqua" w:cs="MS Gothic"/>
          <w:i/>
          <w:lang w:eastAsia="zh-CN"/>
        </w:rPr>
        <w:t xml:space="preserve"> </w:t>
      </w:r>
      <w:r w:rsidR="002F22A8" w:rsidRPr="00F66053">
        <w:rPr>
          <w:rFonts w:ascii="Book Antiqua" w:eastAsia="MS Gothic" w:hAnsi="Book Antiqua" w:cs="MS Gothic"/>
        </w:rPr>
        <w:t>=</w:t>
      </w:r>
      <w:r w:rsidR="00C768F1" w:rsidRPr="00F66053">
        <w:rPr>
          <w:rFonts w:ascii="Book Antiqua" w:eastAsia="宋体" w:hAnsi="Book Antiqua" w:cs="MS Gothic"/>
          <w:lang w:eastAsia="zh-CN"/>
        </w:rPr>
        <w:t xml:space="preserve"> </w:t>
      </w:r>
      <w:r w:rsidR="002F22A8" w:rsidRPr="00F66053">
        <w:rPr>
          <w:rFonts w:ascii="Book Antiqua" w:eastAsia="MS Gothic" w:hAnsi="Book Antiqua" w:cs="MS Gothic"/>
        </w:rPr>
        <w:t>0.03)</w:t>
      </w:r>
      <w:r w:rsidR="009F0958" w:rsidRPr="00F66053">
        <w:rPr>
          <w:rFonts w:ascii="Book Antiqua" w:hAnsi="Book Antiqua"/>
          <w:vertAlign w:val="superscript"/>
        </w:rPr>
        <w:t>[</w:t>
      </w:r>
      <w:r w:rsidR="009F0958" w:rsidRPr="00F66053">
        <w:rPr>
          <w:rFonts w:ascii="Book Antiqua" w:hAnsi="Book Antiqua"/>
          <w:bCs/>
          <w:vertAlign w:val="superscript"/>
        </w:rPr>
        <w:t>70</w:t>
      </w:r>
      <w:r w:rsidR="009F0958" w:rsidRPr="00F66053">
        <w:rPr>
          <w:rFonts w:ascii="Book Antiqua" w:hAnsi="Book Antiqua"/>
          <w:vertAlign w:val="superscript"/>
        </w:rPr>
        <w:t>]</w:t>
      </w:r>
      <w:r w:rsidR="002F22A8" w:rsidRPr="00F66053">
        <w:rPr>
          <w:rFonts w:ascii="Book Antiqua" w:eastAsia="MS Gothic" w:hAnsi="Book Antiqua" w:cs="MS Gothic"/>
        </w:rPr>
        <w:t>.</w:t>
      </w:r>
    </w:p>
    <w:p w14:paraId="01C85994" w14:textId="77777777" w:rsidR="00727B02" w:rsidRPr="00F66053" w:rsidRDefault="00727B02" w:rsidP="00F66053">
      <w:pPr>
        <w:pStyle w:val="a6"/>
        <w:spacing w:line="360" w:lineRule="auto"/>
        <w:rPr>
          <w:rFonts w:ascii="Book Antiqua" w:eastAsia="MS Gothic" w:hAnsi="Book Antiqua" w:cs="MS Gothic"/>
          <w:b/>
        </w:rPr>
      </w:pPr>
    </w:p>
    <w:p w14:paraId="7E212814" w14:textId="34E92AF5" w:rsidR="00F153A4" w:rsidRPr="00F66053" w:rsidRDefault="00C768F1" w:rsidP="00F66053">
      <w:pPr>
        <w:pStyle w:val="a6"/>
        <w:spacing w:line="360" w:lineRule="auto"/>
        <w:rPr>
          <w:rFonts w:ascii="Book Antiqua" w:hAnsi="Book Antiqua"/>
          <w:b/>
        </w:rPr>
      </w:pPr>
      <w:r w:rsidRPr="00F66053">
        <w:rPr>
          <w:rFonts w:ascii="Book Antiqua" w:hAnsi="Book Antiqua"/>
          <w:b/>
        </w:rPr>
        <w:t xml:space="preserve">USE OF EUS-FNA AND PJC </w:t>
      </w:r>
    </w:p>
    <w:p w14:paraId="590B72A4" w14:textId="3A041C9F" w:rsidR="00F153A4" w:rsidRPr="00F66053" w:rsidRDefault="004D3614" w:rsidP="00F66053">
      <w:pPr>
        <w:pStyle w:val="a6"/>
        <w:spacing w:line="360" w:lineRule="auto"/>
        <w:rPr>
          <w:rFonts w:ascii="Book Antiqua" w:hAnsi="Book Antiqua"/>
        </w:rPr>
      </w:pPr>
      <w:r w:rsidRPr="00F66053">
        <w:rPr>
          <w:rFonts w:ascii="Book Antiqua" w:hAnsi="Book Antiqua"/>
        </w:rPr>
        <w:t>Generally, EUS-FNA is better in diagnostic ability and adverse event</w:t>
      </w:r>
      <w:r w:rsidR="000960CC" w:rsidRPr="00F66053">
        <w:rPr>
          <w:rFonts w:ascii="Book Antiqua" w:hAnsi="Book Antiqua"/>
        </w:rPr>
        <w:t>s</w:t>
      </w:r>
      <w:r w:rsidRPr="00F66053">
        <w:rPr>
          <w:rFonts w:ascii="Book Antiqua" w:hAnsi="Book Antiqua"/>
        </w:rPr>
        <w:t xml:space="preserve"> than PJC. </w:t>
      </w:r>
      <w:r w:rsidRPr="00F66053">
        <w:rPr>
          <w:rFonts w:ascii="Book Antiqua" w:hAnsi="Book Antiqua"/>
        </w:rPr>
        <w:lastRenderedPageBreak/>
        <w:t xml:space="preserve">Therefore, if we can perform EUS-FNA, we should choose EUS-FNA, and it is desirable to </w:t>
      </w:r>
      <w:r w:rsidR="000960CC" w:rsidRPr="00F66053">
        <w:rPr>
          <w:rFonts w:ascii="Book Antiqua" w:hAnsi="Book Antiqua"/>
        </w:rPr>
        <w:t xml:space="preserve">only </w:t>
      </w:r>
      <w:r w:rsidRPr="00F66053">
        <w:rPr>
          <w:rFonts w:ascii="Book Antiqua" w:hAnsi="Book Antiqua"/>
        </w:rPr>
        <w:t>ch</w:t>
      </w:r>
      <w:r w:rsidR="004C2849" w:rsidRPr="00F66053">
        <w:rPr>
          <w:rFonts w:ascii="Book Antiqua" w:hAnsi="Book Antiqua"/>
        </w:rPr>
        <w:t>oose PJC in the following cases</w:t>
      </w:r>
      <w:r w:rsidR="004C2849" w:rsidRPr="00F66053">
        <w:rPr>
          <w:rFonts w:ascii="Book Antiqua" w:eastAsia="宋体" w:hAnsi="Book Antiqua"/>
          <w:lang w:eastAsia="zh-CN"/>
        </w:rPr>
        <w:t>:</w:t>
      </w:r>
      <w:r w:rsidRPr="00F66053">
        <w:rPr>
          <w:rFonts w:ascii="Book Antiqua" w:hAnsi="Book Antiqua"/>
        </w:rPr>
        <w:t xml:space="preserve"> (1) </w:t>
      </w:r>
      <w:r w:rsidR="000960CC" w:rsidRPr="00F66053">
        <w:rPr>
          <w:rFonts w:ascii="Book Antiqua" w:hAnsi="Book Antiqua"/>
        </w:rPr>
        <w:t>W</w:t>
      </w:r>
      <w:r w:rsidR="00F153A4" w:rsidRPr="00F66053">
        <w:rPr>
          <w:rFonts w:ascii="Book Antiqua" w:hAnsi="Book Antiqua"/>
        </w:rPr>
        <w:t>e c</w:t>
      </w:r>
      <w:r w:rsidRPr="00F66053">
        <w:rPr>
          <w:rFonts w:ascii="Book Antiqua" w:hAnsi="Book Antiqua"/>
        </w:rPr>
        <w:t>an</w:t>
      </w:r>
      <w:r w:rsidR="000960CC" w:rsidRPr="00F66053">
        <w:rPr>
          <w:rFonts w:ascii="Book Antiqua" w:hAnsi="Book Antiqua"/>
        </w:rPr>
        <w:t xml:space="preserve"> </w:t>
      </w:r>
      <w:r w:rsidR="00F153A4" w:rsidRPr="00F66053">
        <w:rPr>
          <w:rFonts w:ascii="Book Antiqua" w:hAnsi="Book Antiqua"/>
        </w:rPr>
        <w:t>not detect</w:t>
      </w:r>
      <w:r w:rsidRPr="00F66053">
        <w:rPr>
          <w:rFonts w:ascii="Book Antiqua" w:hAnsi="Book Antiqua"/>
        </w:rPr>
        <w:t xml:space="preserve"> a mass in EUS</w:t>
      </w:r>
      <w:r w:rsidR="004C2849" w:rsidRPr="00F66053">
        <w:rPr>
          <w:rFonts w:ascii="Book Antiqua" w:eastAsia="宋体" w:hAnsi="Book Antiqua"/>
          <w:lang w:eastAsia="zh-CN"/>
        </w:rPr>
        <w:t xml:space="preserve">; </w:t>
      </w:r>
      <w:r w:rsidR="00F153A4" w:rsidRPr="00F66053">
        <w:rPr>
          <w:rFonts w:ascii="Book Antiqua" w:hAnsi="Book Antiqua"/>
        </w:rPr>
        <w:t xml:space="preserve">(2) </w:t>
      </w:r>
      <w:r w:rsidR="000960CC" w:rsidRPr="00F66053">
        <w:rPr>
          <w:rFonts w:ascii="Book Antiqua" w:hAnsi="Book Antiqua"/>
        </w:rPr>
        <w:t>I</w:t>
      </w:r>
      <w:r w:rsidR="00F153A4" w:rsidRPr="00F66053">
        <w:rPr>
          <w:rFonts w:ascii="Book Antiqua" w:hAnsi="Book Antiqua"/>
        </w:rPr>
        <w:t xml:space="preserve">t is difficult to perform EUS-FNA </w:t>
      </w:r>
      <w:r w:rsidR="000960CC" w:rsidRPr="00F66053">
        <w:rPr>
          <w:rFonts w:ascii="Book Antiqua" w:hAnsi="Book Antiqua"/>
        </w:rPr>
        <w:t xml:space="preserve">when </w:t>
      </w:r>
      <w:r w:rsidR="00F153A4" w:rsidRPr="00F66053">
        <w:rPr>
          <w:rFonts w:ascii="Book Antiqua" w:hAnsi="Book Antiqua"/>
        </w:rPr>
        <w:t>avoiding</w:t>
      </w:r>
      <w:r w:rsidR="000960CC" w:rsidRPr="00F66053">
        <w:rPr>
          <w:rFonts w:ascii="Book Antiqua" w:hAnsi="Book Antiqua"/>
        </w:rPr>
        <w:t xml:space="preserve"> blood</w:t>
      </w:r>
      <w:r w:rsidR="00F153A4" w:rsidRPr="00F66053">
        <w:rPr>
          <w:rFonts w:ascii="Book Antiqua" w:hAnsi="Book Antiqua"/>
        </w:rPr>
        <w:t xml:space="preserve"> </w:t>
      </w:r>
      <w:r w:rsidRPr="00F66053">
        <w:rPr>
          <w:rFonts w:ascii="Book Antiqua" w:hAnsi="Book Antiqua"/>
        </w:rPr>
        <w:t>vessel</w:t>
      </w:r>
      <w:r w:rsidR="000960CC" w:rsidRPr="00F66053">
        <w:rPr>
          <w:rFonts w:ascii="Book Antiqua" w:hAnsi="Book Antiqua"/>
        </w:rPr>
        <w:t>s</w:t>
      </w:r>
      <w:r w:rsidRPr="00F66053">
        <w:rPr>
          <w:rFonts w:ascii="Book Antiqua" w:hAnsi="Book Antiqua"/>
        </w:rPr>
        <w:t xml:space="preserve"> and </w:t>
      </w:r>
      <w:r w:rsidR="000960CC" w:rsidRPr="00F66053">
        <w:rPr>
          <w:rFonts w:ascii="Book Antiqua" w:hAnsi="Book Antiqua"/>
        </w:rPr>
        <w:t xml:space="preserve">the </w:t>
      </w:r>
      <w:r w:rsidR="00F153A4" w:rsidRPr="00F66053">
        <w:rPr>
          <w:rFonts w:ascii="Book Antiqua" w:hAnsi="Book Antiqua"/>
        </w:rPr>
        <w:t xml:space="preserve">main </w:t>
      </w:r>
      <w:r w:rsidRPr="00F66053">
        <w:rPr>
          <w:rFonts w:ascii="Book Antiqua" w:hAnsi="Book Antiqua"/>
        </w:rPr>
        <w:t>pancreatic</w:t>
      </w:r>
      <w:r w:rsidR="000960CC" w:rsidRPr="00F66053">
        <w:rPr>
          <w:rFonts w:ascii="Book Antiqua" w:hAnsi="Book Antiqua"/>
        </w:rPr>
        <w:t xml:space="preserve"> duct</w:t>
      </w:r>
      <w:r w:rsidR="004C2849" w:rsidRPr="00F66053">
        <w:rPr>
          <w:rFonts w:ascii="Book Antiqua" w:eastAsia="宋体" w:hAnsi="Book Antiqua"/>
          <w:lang w:eastAsia="zh-CN"/>
        </w:rPr>
        <w:t>;</w:t>
      </w:r>
      <w:r w:rsidR="00F153A4" w:rsidRPr="00F66053">
        <w:rPr>
          <w:rFonts w:ascii="Book Antiqua" w:hAnsi="Book Antiqua"/>
        </w:rPr>
        <w:t xml:space="preserve"> (3) </w:t>
      </w:r>
      <w:r w:rsidR="000960CC" w:rsidRPr="00F66053">
        <w:rPr>
          <w:rFonts w:ascii="Book Antiqua" w:hAnsi="Book Antiqua"/>
        </w:rPr>
        <w:t>I</w:t>
      </w:r>
      <w:r w:rsidR="00F153A4" w:rsidRPr="00F66053">
        <w:rPr>
          <w:rFonts w:ascii="Book Antiqua" w:hAnsi="Book Antiqua"/>
        </w:rPr>
        <w:t xml:space="preserve">t is difficult to </w:t>
      </w:r>
      <w:r w:rsidR="000960CC" w:rsidRPr="00F66053">
        <w:rPr>
          <w:rFonts w:ascii="Book Antiqua" w:hAnsi="Book Antiqua"/>
        </w:rPr>
        <w:t xml:space="preserve">stop use of </w:t>
      </w:r>
      <w:r w:rsidR="00F153A4" w:rsidRPr="00F66053">
        <w:rPr>
          <w:rFonts w:ascii="Book Antiqua" w:hAnsi="Book Antiqua"/>
        </w:rPr>
        <w:t>antithrombotic</w:t>
      </w:r>
      <w:r w:rsidR="004C2849" w:rsidRPr="00F66053">
        <w:rPr>
          <w:rFonts w:ascii="Book Antiqua" w:hAnsi="Book Antiqua"/>
        </w:rPr>
        <w:t xml:space="preserve"> medicine</w:t>
      </w:r>
      <w:r w:rsidR="004C2849" w:rsidRPr="00F66053">
        <w:rPr>
          <w:rFonts w:ascii="Book Antiqua" w:eastAsia="宋体" w:hAnsi="Book Antiqua"/>
          <w:lang w:eastAsia="zh-CN"/>
        </w:rPr>
        <w:t>; and</w:t>
      </w:r>
      <w:r w:rsidR="00F153A4" w:rsidRPr="00F66053">
        <w:rPr>
          <w:rFonts w:ascii="Book Antiqua" w:hAnsi="Book Antiqua"/>
        </w:rPr>
        <w:t xml:space="preserve"> (4)</w:t>
      </w:r>
      <w:r w:rsidRPr="00F66053">
        <w:rPr>
          <w:rFonts w:ascii="Book Antiqua" w:hAnsi="Book Antiqua"/>
        </w:rPr>
        <w:t xml:space="preserve"> </w:t>
      </w:r>
      <w:r w:rsidR="000960CC" w:rsidRPr="00F66053">
        <w:rPr>
          <w:rFonts w:ascii="Book Antiqua" w:hAnsi="Book Antiqua"/>
        </w:rPr>
        <w:t>T</w:t>
      </w:r>
      <w:r w:rsidRPr="00F66053">
        <w:rPr>
          <w:rFonts w:ascii="Book Antiqua" w:hAnsi="Book Antiqua"/>
        </w:rPr>
        <w:t xml:space="preserve">here </w:t>
      </w:r>
      <w:r w:rsidR="000960CC" w:rsidRPr="00F66053">
        <w:rPr>
          <w:rFonts w:ascii="Book Antiqua" w:hAnsi="Book Antiqua"/>
        </w:rPr>
        <w:t>aren’t any</w:t>
      </w:r>
      <w:r w:rsidRPr="00F66053">
        <w:rPr>
          <w:rFonts w:ascii="Book Antiqua" w:hAnsi="Book Antiqua"/>
        </w:rPr>
        <w:t xml:space="preserve"> institution</w:t>
      </w:r>
      <w:r w:rsidR="000960CC" w:rsidRPr="00F66053">
        <w:rPr>
          <w:rFonts w:ascii="Book Antiqua" w:hAnsi="Book Antiqua"/>
        </w:rPr>
        <w:t>s</w:t>
      </w:r>
      <w:r w:rsidRPr="00F66053">
        <w:rPr>
          <w:rFonts w:ascii="Book Antiqua" w:hAnsi="Book Antiqua"/>
        </w:rPr>
        <w:t xml:space="preserve"> </w:t>
      </w:r>
      <w:r w:rsidR="000960CC" w:rsidRPr="00F66053">
        <w:rPr>
          <w:rFonts w:ascii="Book Antiqua" w:hAnsi="Book Antiqua"/>
        </w:rPr>
        <w:t>capable of performing</w:t>
      </w:r>
      <w:r w:rsidRPr="00F66053">
        <w:rPr>
          <w:rFonts w:ascii="Book Antiqua" w:hAnsi="Book Antiqua"/>
        </w:rPr>
        <w:t xml:space="preserve"> EUS-FNA in the neighborhood</w:t>
      </w:r>
      <w:r w:rsidR="00F153A4" w:rsidRPr="00F66053">
        <w:rPr>
          <w:rFonts w:ascii="Book Antiqua" w:hAnsi="Book Antiqua"/>
        </w:rPr>
        <w:t xml:space="preserve">. </w:t>
      </w:r>
    </w:p>
    <w:p w14:paraId="2739D339" w14:textId="3C6EB3B1" w:rsidR="00990D0A" w:rsidRPr="00F66053" w:rsidRDefault="00C53CDA" w:rsidP="00F66053">
      <w:pPr>
        <w:pStyle w:val="a6"/>
        <w:spacing w:line="360" w:lineRule="auto"/>
        <w:ind w:firstLine="840"/>
        <w:rPr>
          <w:rFonts w:ascii="Book Antiqua" w:hAnsi="Book Antiqua"/>
        </w:rPr>
      </w:pPr>
      <w:r w:rsidRPr="00F66053">
        <w:rPr>
          <w:rFonts w:ascii="Book Antiqua" w:hAnsi="Book Antiqua"/>
        </w:rPr>
        <w:t xml:space="preserve">Furthermore, there are some reports that the diagnostic </w:t>
      </w:r>
      <w:r w:rsidR="00F153A4" w:rsidRPr="00F66053">
        <w:rPr>
          <w:rFonts w:ascii="Book Antiqua" w:hAnsi="Book Antiqua"/>
        </w:rPr>
        <w:t>accuracy of EUS-FNA and/or PJC was significantly higher than that of EUS-FNA or</w:t>
      </w:r>
      <w:r w:rsidRPr="00F66053">
        <w:rPr>
          <w:rFonts w:ascii="Book Antiqua" w:hAnsi="Book Antiqua"/>
        </w:rPr>
        <w:t xml:space="preserve"> </w:t>
      </w:r>
      <w:r w:rsidR="00F153A4" w:rsidRPr="00F66053">
        <w:rPr>
          <w:rFonts w:ascii="Book Antiqua" w:hAnsi="Book Antiqua"/>
        </w:rPr>
        <w:t>PJC alone</w:t>
      </w:r>
      <w:r w:rsidR="009F0958" w:rsidRPr="00F66053">
        <w:rPr>
          <w:rFonts w:ascii="Book Antiqua" w:hAnsi="Book Antiqua"/>
          <w:vertAlign w:val="superscript"/>
        </w:rPr>
        <w:t>[</w:t>
      </w:r>
      <w:r w:rsidR="00747A96" w:rsidRPr="00F66053">
        <w:rPr>
          <w:rFonts w:ascii="Book Antiqua" w:hAnsi="Book Antiqua"/>
          <w:bCs/>
          <w:vertAlign w:val="superscript"/>
        </w:rPr>
        <w:t>8,</w:t>
      </w:r>
      <w:r w:rsidR="009F0958" w:rsidRPr="00F66053">
        <w:rPr>
          <w:rFonts w:ascii="Book Antiqua" w:hAnsi="Book Antiqua"/>
          <w:bCs/>
          <w:vertAlign w:val="superscript"/>
        </w:rPr>
        <w:t>71</w:t>
      </w:r>
      <w:r w:rsidR="009F0958" w:rsidRPr="00F66053">
        <w:rPr>
          <w:rFonts w:ascii="Book Antiqua" w:hAnsi="Book Antiqua"/>
          <w:vertAlign w:val="superscript"/>
        </w:rPr>
        <w:t>]</w:t>
      </w:r>
      <w:r w:rsidR="00F153A4" w:rsidRPr="00F66053">
        <w:rPr>
          <w:rFonts w:ascii="Book Antiqua" w:hAnsi="Book Antiqua"/>
        </w:rPr>
        <w:t>.</w:t>
      </w:r>
      <w:r w:rsidRPr="00F66053">
        <w:rPr>
          <w:rFonts w:ascii="Book Antiqua" w:hAnsi="Book Antiqua"/>
        </w:rPr>
        <w:t xml:space="preserve"> </w:t>
      </w:r>
    </w:p>
    <w:p w14:paraId="7068FCC8" w14:textId="30498E54" w:rsidR="00140CC4" w:rsidRPr="00F66053" w:rsidRDefault="004D2530" w:rsidP="00F66053">
      <w:pPr>
        <w:pStyle w:val="a6"/>
        <w:spacing w:line="360" w:lineRule="auto"/>
        <w:ind w:firstLine="840"/>
        <w:rPr>
          <w:rFonts w:ascii="Book Antiqua" w:eastAsia="宋体" w:hAnsi="Book Antiqua"/>
          <w:lang w:eastAsia="zh-CN"/>
        </w:rPr>
      </w:pPr>
      <w:r w:rsidRPr="00F66053">
        <w:rPr>
          <w:rFonts w:ascii="Book Antiqua" w:hAnsi="Book Antiqua"/>
        </w:rPr>
        <w:t xml:space="preserve">In conclusion, although </w:t>
      </w:r>
      <w:r w:rsidR="000960CC" w:rsidRPr="00F66053">
        <w:rPr>
          <w:rFonts w:ascii="Book Antiqua" w:hAnsi="Book Antiqua"/>
        </w:rPr>
        <w:t xml:space="preserve">there are some </w:t>
      </w:r>
      <w:r w:rsidRPr="00F66053">
        <w:rPr>
          <w:rFonts w:ascii="Book Antiqua" w:hAnsi="Book Antiqua"/>
        </w:rPr>
        <w:t>complications such as acute pancreatitis</w:t>
      </w:r>
      <w:r w:rsidR="000960CC" w:rsidRPr="00F66053">
        <w:rPr>
          <w:rFonts w:ascii="Book Antiqua" w:hAnsi="Book Antiqua"/>
        </w:rPr>
        <w:t xml:space="preserve"> and dissemination</w:t>
      </w:r>
      <w:r w:rsidRPr="00F66053">
        <w:rPr>
          <w:rFonts w:ascii="Book Antiqua" w:hAnsi="Book Antiqua"/>
        </w:rPr>
        <w:t xml:space="preserve">, </w:t>
      </w:r>
      <w:r w:rsidR="000960CC" w:rsidRPr="00F66053">
        <w:rPr>
          <w:rFonts w:ascii="Book Antiqua" w:hAnsi="Book Antiqua"/>
        </w:rPr>
        <w:t xml:space="preserve">if the frequency of complications and the physical burden of surgery for patients </w:t>
      </w:r>
      <w:r w:rsidR="00657150" w:rsidRPr="00F66053">
        <w:rPr>
          <w:rFonts w:ascii="Book Antiqua" w:hAnsi="Book Antiqua"/>
        </w:rPr>
        <w:t>are</w:t>
      </w:r>
      <w:r w:rsidR="000960CC" w:rsidRPr="00F66053">
        <w:rPr>
          <w:rFonts w:ascii="Book Antiqua" w:hAnsi="Book Antiqua"/>
        </w:rPr>
        <w:t xml:space="preserve"> taken into consideration, it is perhaps better to</w:t>
      </w:r>
      <w:r w:rsidR="00C53CDA" w:rsidRPr="00F66053">
        <w:rPr>
          <w:rFonts w:ascii="Book Antiqua" w:hAnsi="Book Antiqua"/>
        </w:rPr>
        <w:t xml:space="preserve"> obtain tissue before treatment</w:t>
      </w:r>
      <w:r w:rsidR="00657150" w:rsidRPr="00F66053">
        <w:rPr>
          <w:rFonts w:ascii="Book Antiqua" w:hAnsi="Book Antiqua"/>
        </w:rPr>
        <w:t xml:space="preserve"> begins</w:t>
      </w:r>
      <w:r w:rsidR="000960CC" w:rsidRPr="00F66053">
        <w:rPr>
          <w:rFonts w:ascii="Book Antiqua" w:hAnsi="Book Antiqua"/>
        </w:rPr>
        <w:t>. Since t</w:t>
      </w:r>
      <w:r w:rsidRPr="00F66053">
        <w:rPr>
          <w:rFonts w:ascii="Book Antiqua" w:hAnsi="Book Antiqua"/>
        </w:rPr>
        <w:t xml:space="preserve">here are </w:t>
      </w:r>
      <w:r w:rsidR="000960CC" w:rsidRPr="00F66053">
        <w:rPr>
          <w:rFonts w:ascii="Book Antiqua" w:hAnsi="Book Antiqua"/>
        </w:rPr>
        <w:t xml:space="preserve">various </w:t>
      </w:r>
      <w:r w:rsidR="00C53CDA" w:rsidRPr="00F66053">
        <w:rPr>
          <w:rFonts w:ascii="Book Antiqua" w:hAnsi="Book Antiqua"/>
        </w:rPr>
        <w:t xml:space="preserve">methods of </w:t>
      </w:r>
      <w:r w:rsidR="000960CC" w:rsidRPr="00F66053">
        <w:rPr>
          <w:rFonts w:ascii="Book Antiqua" w:hAnsi="Book Antiqua"/>
        </w:rPr>
        <w:t xml:space="preserve">sampling </w:t>
      </w:r>
      <w:r w:rsidR="00C53CDA" w:rsidRPr="00F66053">
        <w:rPr>
          <w:rFonts w:ascii="Book Antiqua" w:hAnsi="Book Antiqua"/>
        </w:rPr>
        <w:t>tissue, it i</w:t>
      </w:r>
      <w:r w:rsidR="009F130D" w:rsidRPr="00F66053">
        <w:rPr>
          <w:rFonts w:ascii="Book Antiqua" w:hAnsi="Book Antiqua"/>
        </w:rPr>
        <w:t xml:space="preserve">s important to choose the </w:t>
      </w:r>
      <w:r w:rsidR="003F7F4A" w:rsidRPr="00F66053">
        <w:rPr>
          <w:rFonts w:ascii="Book Antiqua" w:hAnsi="Book Antiqua"/>
        </w:rPr>
        <w:t>pro</w:t>
      </w:r>
      <w:r w:rsidR="009F130D" w:rsidRPr="00F66053">
        <w:rPr>
          <w:rFonts w:ascii="Book Antiqua" w:hAnsi="Book Antiqua"/>
        </w:rPr>
        <w:t>cedure</w:t>
      </w:r>
      <w:r w:rsidR="00C53CDA" w:rsidRPr="00F66053">
        <w:rPr>
          <w:rFonts w:ascii="Book Antiqua" w:hAnsi="Book Antiqua"/>
        </w:rPr>
        <w:t xml:space="preserve"> </w:t>
      </w:r>
      <w:r w:rsidR="000960CC" w:rsidRPr="00F66053">
        <w:rPr>
          <w:rFonts w:ascii="Book Antiqua" w:hAnsi="Book Antiqua"/>
        </w:rPr>
        <w:t xml:space="preserve">while </w:t>
      </w:r>
      <w:r w:rsidR="009F130D" w:rsidRPr="00F66053">
        <w:rPr>
          <w:rFonts w:ascii="Book Antiqua" w:hAnsi="Book Antiqua"/>
        </w:rPr>
        <w:t xml:space="preserve">considering </w:t>
      </w:r>
      <w:r w:rsidR="000960CC" w:rsidRPr="00F66053">
        <w:rPr>
          <w:rFonts w:ascii="Book Antiqua" w:hAnsi="Book Antiqua"/>
        </w:rPr>
        <w:t>the</w:t>
      </w:r>
      <w:r w:rsidR="009F130D" w:rsidRPr="00F66053">
        <w:rPr>
          <w:rFonts w:ascii="Book Antiqua" w:hAnsi="Book Antiqua"/>
        </w:rPr>
        <w:t xml:space="preserve"> patient’</w:t>
      </w:r>
      <w:r w:rsidR="00AD1121" w:rsidRPr="00F66053">
        <w:rPr>
          <w:rFonts w:ascii="Book Antiqua" w:hAnsi="Book Antiqua"/>
        </w:rPr>
        <w:t>s co</w:t>
      </w:r>
      <w:r w:rsidR="009F130D" w:rsidRPr="00F66053">
        <w:rPr>
          <w:rFonts w:ascii="Book Antiqua" w:hAnsi="Book Antiqua"/>
        </w:rPr>
        <w:t>ndition</w:t>
      </w:r>
      <w:r w:rsidR="000960CC" w:rsidRPr="00F66053">
        <w:rPr>
          <w:rFonts w:ascii="Book Antiqua" w:hAnsi="Book Antiqua"/>
        </w:rPr>
        <w:t xml:space="preserve"> and safety</w:t>
      </w:r>
      <w:r w:rsidR="009F130D" w:rsidRPr="00F66053">
        <w:rPr>
          <w:rFonts w:ascii="Book Antiqua" w:hAnsi="Book Antiqua"/>
        </w:rPr>
        <w:t>.</w:t>
      </w:r>
    </w:p>
    <w:p w14:paraId="7DF07333" w14:textId="77777777" w:rsidR="00747A96" w:rsidRPr="00F66053" w:rsidRDefault="00747A96" w:rsidP="00F66053">
      <w:pPr>
        <w:pStyle w:val="a6"/>
        <w:spacing w:line="360" w:lineRule="auto"/>
        <w:ind w:firstLine="840"/>
        <w:rPr>
          <w:rFonts w:ascii="Book Antiqua" w:eastAsia="宋体" w:hAnsi="Book Antiqua"/>
          <w:lang w:eastAsia="zh-CN"/>
        </w:rPr>
      </w:pPr>
    </w:p>
    <w:p w14:paraId="14CECA93" w14:textId="77777777" w:rsidR="003D593D" w:rsidRDefault="003D593D">
      <w:pPr>
        <w:widowControl/>
        <w:jc w:val="left"/>
        <w:rPr>
          <w:rFonts w:ascii="Book Antiqua" w:eastAsia="宋体" w:hAnsi="Book Antiqua"/>
          <w:sz w:val="24"/>
          <w:szCs w:val="24"/>
          <w:lang w:eastAsia="zh-CN"/>
        </w:rPr>
      </w:pPr>
      <w:r>
        <w:rPr>
          <w:rFonts w:ascii="Book Antiqua" w:eastAsia="宋体" w:hAnsi="Book Antiqua"/>
          <w:sz w:val="24"/>
          <w:szCs w:val="24"/>
          <w:lang w:eastAsia="zh-CN"/>
        </w:rPr>
        <w:br w:type="page"/>
      </w:r>
    </w:p>
    <w:p w14:paraId="23197D69" w14:textId="056F2AEF" w:rsidR="005C3D80" w:rsidRPr="00F66053" w:rsidRDefault="00747A96" w:rsidP="00F66053">
      <w:pPr>
        <w:spacing w:line="360" w:lineRule="auto"/>
        <w:rPr>
          <w:rFonts w:ascii="Book Antiqua" w:hAnsi="Book Antiqua"/>
          <w:b/>
          <w:sz w:val="24"/>
          <w:szCs w:val="24"/>
        </w:rPr>
      </w:pPr>
      <w:r w:rsidRPr="00F66053">
        <w:rPr>
          <w:rFonts w:ascii="Book Antiqua" w:hAnsi="Book Antiqua"/>
          <w:b/>
          <w:sz w:val="24"/>
          <w:szCs w:val="24"/>
        </w:rPr>
        <w:lastRenderedPageBreak/>
        <w:t>REFERENCES</w:t>
      </w:r>
    </w:p>
    <w:p w14:paraId="3B74922B" w14:textId="38B0DE1E"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1 </w:t>
      </w:r>
      <w:r w:rsidRPr="005455D3">
        <w:rPr>
          <w:rFonts w:ascii="Book Antiqua" w:eastAsia="宋体" w:hAnsi="Book Antiqua" w:cs="宋体"/>
          <w:b/>
          <w:bCs/>
          <w:kern w:val="0"/>
          <w:sz w:val="24"/>
          <w:szCs w:val="24"/>
          <w:lang w:eastAsia="zh-CN"/>
        </w:rPr>
        <w:t>DiMagno EP</w:t>
      </w:r>
      <w:r w:rsidRPr="005455D3">
        <w:rPr>
          <w:rFonts w:ascii="Book Antiqua" w:eastAsia="宋体" w:hAnsi="Book Antiqua" w:cs="宋体"/>
          <w:kern w:val="0"/>
          <w:sz w:val="24"/>
          <w:szCs w:val="24"/>
          <w:lang w:eastAsia="zh-CN"/>
        </w:rPr>
        <w:t xml:space="preserve">, Reber HA, Tempero MA. AGA technical review on the epidemiology, diagnosis, and treatment of pancreatic ductal adenocarcinoma. American Gastroenterological Association. </w:t>
      </w:r>
      <w:r w:rsidRPr="005455D3">
        <w:rPr>
          <w:rFonts w:ascii="Book Antiqua" w:eastAsia="宋体" w:hAnsi="Book Antiqua" w:cs="宋体"/>
          <w:i/>
          <w:iCs/>
          <w:kern w:val="0"/>
          <w:sz w:val="24"/>
          <w:szCs w:val="24"/>
          <w:lang w:eastAsia="zh-CN"/>
        </w:rPr>
        <w:t>Gastroenterology</w:t>
      </w:r>
      <w:r w:rsidRPr="005455D3">
        <w:rPr>
          <w:rFonts w:ascii="Book Antiqua" w:eastAsia="宋体" w:hAnsi="Book Antiqua" w:cs="宋体"/>
          <w:kern w:val="0"/>
          <w:sz w:val="24"/>
          <w:szCs w:val="24"/>
          <w:lang w:eastAsia="zh-CN"/>
        </w:rPr>
        <w:t xml:space="preserve"> 1999; </w:t>
      </w:r>
      <w:r w:rsidRPr="005455D3">
        <w:rPr>
          <w:rFonts w:ascii="Book Antiqua" w:eastAsia="宋体" w:hAnsi="Book Antiqua" w:cs="宋体"/>
          <w:b/>
          <w:bCs/>
          <w:kern w:val="0"/>
          <w:sz w:val="24"/>
          <w:szCs w:val="24"/>
          <w:lang w:eastAsia="zh-CN"/>
        </w:rPr>
        <w:t>117</w:t>
      </w:r>
      <w:r w:rsidRPr="005455D3">
        <w:rPr>
          <w:rFonts w:ascii="Book Antiqua" w:eastAsia="宋体" w:hAnsi="Book Antiqua" w:cs="宋体"/>
          <w:kern w:val="0"/>
          <w:sz w:val="24"/>
          <w:szCs w:val="24"/>
          <w:lang w:eastAsia="zh-CN"/>
        </w:rPr>
        <w:t>: 1464-1484 [PMID: 10579989</w:t>
      </w:r>
      <w:r w:rsidR="00D43A64">
        <w:rPr>
          <w:rFonts w:ascii="Book Antiqua" w:eastAsia="宋体" w:hAnsi="Book Antiqua" w:cs="宋体" w:hint="eastAsia"/>
          <w:kern w:val="0"/>
          <w:sz w:val="24"/>
          <w:szCs w:val="24"/>
          <w:lang w:eastAsia="zh-CN"/>
        </w:rPr>
        <w:t xml:space="preserve"> DOI: </w:t>
      </w:r>
      <w:r w:rsidR="00D43A64" w:rsidRPr="00D43A64">
        <w:rPr>
          <w:rFonts w:ascii="Book Antiqua" w:eastAsia="宋体" w:hAnsi="Book Antiqua" w:cs="宋体"/>
          <w:kern w:val="0"/>
          <w:sz w:val="24"/>
          <w:szCs w:val="24"/>
          <w:lang w:eastAsia="zh-CN"/>
        </w:rPr>
        <w:t>10.1016/S0016-5085(99)70298-2</w:t>
      </w:r>
      <w:r w:rsidRPr="005455D3">
        <w:rPr>
          <w:rFonts w:ascii="Book Antiqua" w:eastAsia="宋体" w:hAnsi="Book Antiqua" w:cs="宋体"/>
          <w:kern w:val="0"/>
          <w:sz w:val="24"/>
          <w:szCs w:val="24"/>
          <w:lang w:eastAsia="zh-CN"/>
        </w:rPr>
        <w:t>]</w:t>
      </w:r>
    </w:p>
    <w:p w14:paraId="02183D6A" w14:textId="0F5A46F8"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2 </w:t>
      </w:r>
      <w:r w:rsidRPr="005455D3">
        <w:rPr>
          <w:rFonts w:ascii="Book Antiqua" w:eastAsia="宋体" w:hAnsi="Book Antiqua" w:cs="宋体"/>
          <w:b/>
          <w:bCs/>
          <w:kern w:val="0"/>
          <w:sz w:val="24"/>
          <w:szCs w:val="24"/>
          <w:lang w:eastAsia="zh-CN"/>
        </w:rPr>
        <w:t>Jemal A</w:t>
      </w:r>
      <w:r w:rsidRPr="005455D3">
        <w:rPr>
          <w:rFonts w:ascii="Book Antiqua" w:eastAsia="宋体" w:hAnsi="Book Antiqua" w:cs="宋体"/>
          <w:kern w:val="0"/>
          <w:sz w:val="24"/>
          <w:szCs w:val="24"/>
          <w:lang w:eastAsia="zh-CN"/>
        </w:rPr>
        <w:t xml:space="preserve">, Murray T, Samuels A, Ghafoor A, Ward E, Thun MJ. Cancer statistics, 2003. </w:t>
      </w:r>
      <w:r w:rsidRPr="005455D3">
        <w:rPr>
          <w:rFonts w:ascii="Book Antiqua" w:eastAsia="宋体" w:hAnsi="Book Antiqua" w:cs="宋体"/>
          <w:i/>
          <w:iCs/>
          <w:kern w:val="0"/>
          <w:sz w:val="24"/>
          <w:szCs w:val="24"/>
          <w:lang w:eastAsia="zh-CN"/>
        </w:rPr>
        <w:t>CA Cancer J Clin</w:t>
      </w:r>
      <w:r w:rsidRPr="005455D3">
        <w:rPr>
          <w:rFonts w:ascii="Book Antiqua" w:eastAsia="宋体" w:hAnsi="Book Antiqua" w:cs="宋体"/>
          <w:kern w:val="0"/>
          <w:sz w:val="24"/>
          <w:szCs w:val="24"/>
          <w:lang w:eastAsia="zh-CN"/>
        </w:rPr>
        <w:t xml:space="preserve"> </w:t>
      </w:r>
      <w:r w:rsidR="002C347A" w:rsidRPr="00F66053">
        <w:rPr>
          <w:rFonts w:ascii="Book Antiqua" w:eastAsia="宋体" w:hAnsi="Book Antiqua" w:cs="宋体"/>
          <w:kern w:val="0"/>
          <w:sz w:val="24"/>
          <w:szCs w:val="24"/>
          <w:lang w:eastAsia="zh-CN"/>
        </w:rPr>
        <w:t>2003</w:t>
      </w:r>
      <w:r w:rsidRPr="005455D3">
        <w:rPr>
          <w:rFonts w:ascii="Book Antiqua" w:eastAsia="宋体" w:hAnsi="Book Antiqua" w:cs="宋体"/>
          <w:kern w:val="0"/>
          <w:sz w:val="24"/>
          <w:szCs w:val="24"/>
          <w:lang w:eastAsia="zh-CN"/>
        </w:rPr>
        <w:t xml:space="preserve">; </w:t>
      </w:r>
      <w:r w:rsidRPr="005455D3">
        <w:rPr>
          <w:rFonts w:ascii="Book Antiqua" w:eastAsia="宋体" w:hAnsi="Book Antiqua" w:cs="宋体"/>
          <w:b/>
          <w:bCs/>
          <w:kern w:val="0"/>
          <w:sz w:val="24"/>
          <w:szCs w:val="24"/>
          <w:lang w:eastAsia="zh-CN"/>
        </w:rPr>
        <w:t>53</w:t>
      </w:r>
      <w:r w:rsidRPr="005455D3">
        <w:rPr>
          <w:rFonts w:ascii="Book Antiqua" w:eastAsia="宋体" w:hAnsi="Book Antiqua" w:cs="宋体"/>
          <w:kern w:val="0"/>
          <w:sz w:val="24"/>
          <w:szCs w:val="24"/>
          <w:lang w:eastAsia="zh-CN"/>
        </w:rPr>
        <w:t>: 5-26 [PMID: 12568441</w:t>
      </w:r>
      <w:r w:rsidR="00D43A64">
        <w:rPr>
          <w:rFonts w:ascii="Book Antiqua" w:eastAsia="宋体" w:hAnsi="Book Antiqua" w:cs="宋体" w:hint="eastAsia"/>
          <w:kern w:val="0"/>
          <w:sz w:val="24"/>
          <w:szCs w:val="24"/>
          <w:lang w:eastAsia="zh-CN"/>
        </w:rPr>
        <w:t xml:space="preserve"> DOI: </w:t>
      </w:r>
      <w:r w:rsidR="00D43A64" w:rsidRPr="00D43A64">
        <w:rPr>
          <w:rFonts w:ascii="Book Antiqua" w:eastAsia="宋体" w:hAnsi="Book Antiqua" w:cs="宋体"/>
          <w:kern w:val="0"/>
          <w:sz w:val="24"/>
          <w:szCs w:val="24"/>
          <w:lang w:eastAsia="zh-CN"/>
        </w:rPr>
        <w:t>10.3322/canjclin.53.1.5</w:t>
      </w:r>
      <w:r w:rsidRPr="005455D3">
        <w:rPr>
          <w:rFonts w:ascii="Book Antiqua" w:eastAsia="宋体" w:hAnsi="Book Antiqua" w:cs="宋体"/>
          <w:kern w:val="0"/>
          <w:sz w:val="24"/>
          <w:szCs w:val="24"/>
          <w:lang w:eastAsia="zh-CN"/>
        </w:rPr>
        <w:t>]</w:t>
      </w:r>
    </w:p>
    <w:p w14:paraId="76F8AB0D" w14:textId="0DD68C6F"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3 </w:t>
      </w:r>
      <w:r w:rsidRPr="005455D3">
        <w:rPr>
          <w:rFonts w:ascii="Book Antiqua" w:eastAsia="宋体" w:hAnsi="Book Antiqua" w:cs="宋体"/>
          <w:b/>
          <w:bCs/>
          <w:kern w:val="0"/>
          <w:sz w:val="24"/>
          <w:szCs w:val="24"/>
          <w:lang w:eastAsia="zh-CN"/>
        </w:rPr>
        <w:t>Gudjonsson B</w:t>
      </w:r>
      <w:r w:rsidRPr="005455D3">
        <w:rPr>
          <w:rFonts w:ascii="Book Antiqua" w:eastAsia="宋体" w:hAnsi="Book Antiqua" w:cs="宋体"/>
          <w:kern w:val="0"/>
          <w:sz w:val="24"/>
          <w:szCs w:val="24"/>
          <w:lang w:eastAsia="zh-CN"/>
        </w:rPr>
        <w:t xml:space="preserve">. Cancer of the pancreas. 50 years of surgery. </w:t>
      </w:r>
      <w:r w:rsidRPr="005455D3">
        <w:rPr>
          <w:rFonts w:ascii="Book Antiqua" w:eastAsia="宋体" w:hAnsi="Book Antiqua" w:cs="宋体"/>
          <w:i/>
          <w:iCs/>
          <w:kern w:val="0"/>
          <w:sz w:val="24"/>
          <w:szCs w:val="24"/>
          <w:lang w:eastAsia="zh-CN"/>
        </w:rPr>
        <w:t>Cancer</w:t>
      </w:r>
      <w:r w:rsidRPr="005455D3">
        <w:rPr>
          <w:rFonts w:ascii="Book Antiqua" w:eastAsia="宋体" w:hAnsi="Book Antiqua" w:cs="宋体"/>
          <w:kern w:val="0"/>
          <w:sz w:val="24"/>
          <w:szCs w:val="24"/>
          <w:lang w:eastAsia="zh-CN"/>
        </w:rPr>
        <w:t xml:space="preserve"> 1987; </w:t>
      </w:r>
      <w:r w:rsidRPr="005455D3">
        <w:rPr>
          <w:rFonts w:ascii="Book Antiqua" w:eastAsia="宋体" w:hAnsi="Book Antiqua" w:cs="宋体"/>
          <w:b/>
          <w:bCs/>
          <w:kern w:val="0"/>
          <w:sz w:val="24"/>
          <w:szCs w:val="24"/>
          <w:lang w:eastAsia="zh-CN"/>
        </w:rPr>
        <w:t>60</w:t>
      </w:r>
      <w:r w:rsidRPr="005455D3">
        <w:rPr>
          <w:rFonts w:ascii="Book Antiqua" w:eastAsia="宋体" w:hAnsi="Book Antiqua" w:cs="宋体"/>
          <w:kern w:val="0"/>
          <w:sz w:val="24"/>
          <w:szCs w:val="24"/>
          <w:lang w:eastAsia="zh-CN"/>
        </w:rPr>
        <w:t>: 2284-2303 [PMID: 3326653</w:t>
      </w:r>
      <w:r w:rsidR="00D43A64">
        <w:rPr>
          <w:rFonts w:ascii="Book Antiqua" w:eastAsia="宋体" w:hAnsi="Book Antiqua" w:cs="宋体" w:hint="eastAsia"/>
          <w:kern w:val="0"/>
          <w:sz w:val="24"/>
          <w:szCs w:val="24"/>
          <w:lang w:eastAsia="zh-CN"/>
        </w:rPr>
        <w:t xml:space="preserve"> DOI</w:t>
      </w:r>
      <w:r w:rsidR="00D43A64">
        <w:rPr>
          <w:rFonts w:ascii="Book Antiqua" w:eastAsia="宋体" w:hAnsi="Book Antiqua" w:cs="宋体"/>
          <w:kern w:val="0"/>
          <w:sz w:val="24"/>
          <w:szCs w:val="24"/>
          <w:lang w:eastAsia="zh-CN"/>
        </w:rPr>
        <w:t xml:space="preserve">: </w:t>
      </w:r>
      <w:r w:rsidR="00D43A64" w:rsidRPr="00D43A64">
        <w:rPr>
          <w:rFonts w:ascii="Book Antiqua" w:eastAsia="宋体" w:hAnsi="Book Antiqua" w:cs="宋体"/>
          <w:kern w:val="0"/>
          <w:sz w:val="24"/>
          <w:szCs w:val="24"/>
          <w:lang w:eastAsia="zh-CN"/>
        </w:rPr>
        <w:t>10.1002/1097-0142(19871101)60:9&lt;2284::AID-CNCR2820600930&gt;3.0.CO;2-V</w:t>
      </w:r>
      <w:r w:rsidRPr="005455D3">
        <w:rPr>
          <w:rFonts w:ascii="Book Antiqua" w:eastAsia="宋体" w:hAnsi="Book Antiqua" w:cs="宋体"/>
          <w:kern w:val="0"/>
          <w:sz w:val="24"/>
          <w:szCs w:val="24"/>
          <w:lang w:eastAsia="zh-CN"/>
        </w:rPr>
        <w:t>]</w:t>
      </w:r>
    </w:p>
    <w:p w14:paraId="3CC6FD9F" w14:textId="7A260876"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4 </w:t>
      </w:r>
      <w:r w:rsidRPr="005455D3">
        <w:rPr>
          <w:rFonts w:ascii="Book Antiqua" w:eastAsia="宋体" w:hAnsi="Book Antiqua" w:cs="宋体"/>
          <w:b/>
          <w:bCs/>
          <w:kern w:val="0"/>
          <w:sz w:val="24"/>
          <w:szCs w:val="24"/>
          <w:lang w:eastAsia="zh-CN"/>
        </w:rPr>
        <w:t>Warshaw AL</w:t>
      </w:r>
      <w:r w:rsidRPr="005455D3">
        <w:rPr>
          <w:rFonts w:ascii="Book Antiqua" w:eastAsia="宋体" w:hAnsi="Book Antiqua" w:cs="宋体"/>
          <w:kern w:val="0"/>
          <w:sz w:val="24"/>
          <w:szCs w:val="24"/>
          <w:lang w:eastAsia="zh-CN"/>
        </w:rPr>
        <w:t xml:space="preserve">, Fernández-del Castillo C. Pancreatic carcinoma. </w:t>
      </w:r>
      <w:r w:rsidRPr="005455D3">
        <w:rPr>
          <w:rFonts w:ascii="Book Antiqua" w:eastAsia="宋体" w:hAnsi="Book Antiqua" w:cs="宋体"/>
          <w:i/>
          <w:iCs/>
          <w:kern w:val="0"/>
          <w:sz w:val="24"/>
          <w:szCs w:val="24"/>
          <w:lang w:eastAsia="zh-CN"/>
        </w:rPr>
        <w:t>N Engl J Med</w:t>
      </w:r>
      <w:r w:rsidRPr="005455D3">
        <w:rPr>
          <w:rFonts w:ascii="Book Antiqua" w:eastAsia="宋体" w:hAnsi="Book Antiqua" w:cs="宋体"/>
          <w:kern w:val="0"/>
          <w:sz w:val="24"/>
          <w:szCs w:val="24"/>
          <w:lang w:eastAsia="zh-CN"/>
        </w:rPr>
        <w:t xml:space="preserve"> 1992; </w:t>
      </w:r>
      <w:r w:rsidRPr="005455D3">
        <w:rPr>
          <w:rFonts w:ascii="Book Antiqua" w:eastAsia="宋体" w:hAnsi="Book Antiqua" w:cs="宋体"/>
          <w:b/>
          <w:bCs/>
          <w:kern w:val="0"/>
          <w:sz w:val="24"/>
          <w:szCs w:val="24"/>
          <w:lang w:eastAsia="zh-CN"/>
        </w:rPr>
        <w:t>326</w:t>
      </w:r>
      <w:r w:rsidRPr="005455D3">
        <w:rPr>
          <w:rFonts w:ascii="Book Antiqua" w:eastAsia="宋体" w:hAnsi="Book Antiqua" w:cs="宋体"/>
          <w:kern w:val="0"/>
          <w:sz w:val="24"/>
          <w:szCs w:val="24"/>
          <w:lang w:eastAsia="zh-CN"/>
        </w:rPr>
        <w:t>: 455-465 [PMID: 1732772</w:t>
      </w:r>
      <w:r w:rsidR="00D43A64">
        <w:rPr>
          <w:rFonts w:ascii="Book Antiqua" w:eastAsia="宋体" w:hAnsi="Book Antiqua" w:cs="宋体" w:hint="eastAsia"/>
          <w:kern w:val="0"/>
          <w:sz w:val="24"/>
          <w:szCs w:val="24"/>
          <w:lang w:eastAsia="zh-CN"/>
        </w:rPr>
        <w:t xml:space="preserve"> DOI:</w:t>
      </w:r>
      <w:r w:rsidR="00D43A64" w:rsidRPr="00D43A64">
        <w:t xml:space="preserve"> </w:t>
      </w:r>
      <w:r w:rsidR="00D43A64" w:rsidRPr="00D43A64">
        <w:rPr>
          <w:rFonts w:ascii="Book Antiqua" w:eastAsia="宋体" w:hAnsi="Book Antiqua" w:cs="宋体"/>
          <w:kern w:val="0"/>
          <w:sz w:val="24"/>
          <w:szCs w:val="24"/>
          <w:lang w:eastAsia="zh-CN"/>
        </w:rPr>
        <w:t>10.1056/NEJM199202133260706</w:t>
      </w:r>
      <w:r w:rsidRPr="005455D3">
        <w:rPr>
          <w:rFonts w:ascii="Book Antiqua" w:eastAsia="宋体" w:hAnsi="Book Antiqua" w:cs="宋体"/>
          <w:kern w:val="0"/>
          <w:sz w:val="24"/>
          <w:szCs w:val="24"/>
          <w:lang w:eastAsia="zh-CN"/>
        </w:rPr>
        <w:t>]</w:t>
      </w:r>
    </w:p>
    <w:p w14:paraId="38FC9CBF" w14:textId="0586FC80"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5 </w:t>
      </w:r>
      <w:r w:rsidRPr="005455D3">
        <w:rPr>
          <w:rFonts w:ascii="Book Antiqua" w:eastAsia="宋体" w:hAnsi="Book Antiqua" w:cs="宋体"/>
          <w:b/>
          <w:bCs/>
          <w:kern w:val="0"/>
          <w:sz w:val="24"/>
          <w:szCs w:val="24"/>
          <w:lang w:eastAsia="zh-CN"/>
        </w:rPr>
        <w:t>Smith CD</w:t>
      </w:r>
      <w:r w:rsidRPr="005455D3">
        <w:rPr>
          <w:rFonts w:ascii="Book Antiqua" w:eastAsia="宋体" w:hAnsi="Book Antiqua" w:cs="宋体"/>
          <w:kern w:val="0"/>
          <w:sz w:val="24"/>
          <w:szCs w:val="24"/>
          <w:lang w:eastAsia="zh-CN"/>
        </w:rPr>
        <w:t xml:space="preserve">, Behrns KE, van Heerden JA, Sarr MG. Radical pancreatoduodenectomy for misdiagnosed pancreatic mass. </w:t>
      </w:r>
      <w:r w:rsidRPr="005455D3">
        <w:rPr>
          <w:rFonts w:ascii="Book Antiqua" w:eastAsia="宋体" w:hAnsi="Book Antiqua" w:cs="宋体"/>
          <w:i/>
          <w:iCs/>
          <w:kern w:val="0"/>
          <w:sz w:val="24"/>
          <w:szCs w:val="24"/>
          <w:lang w:eastAsia="zh-CN"/>
        </w:rPr>
        <w:t>Br J Surg</w:t>
      </w:r>
      <w:r w:rsidRPr="005455D3">
        <w:rPr>
          <w:rFonts w:ascii="Book Antiqua" w:eastAsia="宋体" w:hAnsi="Book Antiqua" w:cs="宋体"/>
          <w:kern w:val="0"/>
          <w:sz w:val="24"/>
          <w:szCs w:val="24"/>
          <w:lang w:eastAsia="zh-CN"/>
        </w:rPr>
        <w:t xml:space="preserve"> 1994; </w:t>
      </w:r>
      <w:r w:rsidRPr="005455D3">
        <w:rPr>
          <w:rFonts w:ascii="Book Antiqua" w:eastAsia="宋体" w:hAnsi="Book Antiqua" w:cs="宋体"/>
          <w:b/>
          <w:bCs/>
          <w:kern w:val="0"/>
          <w:sz w:val="24"/>
          <w:szCs w:val="24"/>
          <w:lang w:eastAsia="zh-CN"/>
        </w:rPr>
        <w:t>81</w:t>
      </w:r>
      <w:r w:rsidRPr="005455D3">
        <w:rPr>
          <w:rFonts w:ascii="Book Antiqua" w:eastAsia="宋体" w:hAnsi="Book Antiqua" w:cs="宋体"/>
          <w:kern w:val="0"/>
          <w:sz w:val="24"/>
          <w:szCs w:val="24"/>
          <w:lang w:eastAsia="zh-CN"/>
        </w:rPr>
        <w:t>: 585-589 [PMID: 7911387</w:t>
      </w:r>
      <w:r w:rsidR="00D43A64">
        <w:rPr>
          <w:rFonts w:ascii="Book Antiqua" w:eastAsia="宋体" w:hAnsi="Book Antiqua" w:cs="宋体" w:hint="eastAsia"/>
          <w:kern w:val="0"/>
          <w:sz w:val="24"/>
          <w:szCs w:val="24"/>
          <w:lang w:eastAsia="zh-CN"/>
        </w:rPr>
        <w:t xml:space="preserve"> DOI:</w:t>
      </w:r>
      <w:r w:rsidR="00D43A64" w:rsidRPr="00D43A64">
        <w:t xml:space="preserve"> </w:t>
      </w:r>
      <w:r w:rsidR="00D43A64" w:rsidRPr="00D43A64">
        <w:rPr>
          <w:rFonts w:ascii="Book Antiqua" w:eastAsia="宋体" w:hAnsi="Book Antiqua" w:cs="宋体"/>
          <w:kern w:val="0"/>
          <w:sz w:val="24"/>
          <w:szCs w:val="24"/>
          <w:lang w:eastAsia="zh-CN"/>
        </w:rPr>
        <w:t>10.1002/bjs.1800810435</w:t>
      </w:r>
      <w:r w:rsidRPr="005455D3">
        <w:rPr>
          <w:rFonts w:ascii="Book Antiqua" w:eastAsia="宋体" w:hAnsi="Book Antiqua" w:cs="宋体"/>
          <w:kern w:val="0"/>
          <w:sz w:val="24"/>
          <w:szCs w:val="24"/>
          <w:lang w:eastAsia="zh-CN"/>
        </w:rPr>
        <w:t>]</w:t>
      </w:r>
    </w:p>
    <w:p w14:paraId="4E161903" w14:textId="48DAC740"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6 </w:t>
      </w:r>
      <w:r w:rsidRPr="005455D3">
        <w:rPr>
          <w:rFonts w:ascii="Book Antiqua" w:eastAsia="宋体" w:hAnsi="Book Antiqua" w:cs="宋体"/>
          <w:b/>
          <w:bCs/>
          <w:kern w:val="0"/>
          <w:sz w:val="24"/>
          <w:szCs w:val="24"/>
          <w:lang w:eastAsia="zh-CN"/>
        </w:rPr>
        <w:t>van Gulik TM</w:t>
      </w:r>
      <w:r w:rsidRPr="005455D3">
        <w:rPr>
          <w:rFonts w:ascii="Book Antiqua" w:eastAsia="宋体" w:hAnsi="Book Antiqua" w:cs="宋体"/>
          <w:kern w:val="0"/>
          <w:sz w:val="24"/>
          <w:szCs w:val="24"/>
          <w:lang w:eastAsia="zh-CN"/>
        </w:rPr>
        <w:t xml:space="preserve">, Reeders JW, Bosma A, Moojen TM, Smits NJ, Allema JH, Rauws EA, Offerhaus GJ, Obertop H, Gouma DJ. Incidence and clinical findings of benign, inflammatory disease in patients resected for presumed pancreatic head cancer.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1997; </w:t>
      </w:r>
      <w:r w:rsidRPr="005455D3">
        <w:rPr>
          <w:rFonts w:ascii="Book Antiqua" w:eastAsia="宋体" w:hAnsi="Book Antiqua" w:cs="宋体"/>
          <w:b/>
          <w:bCs/>
          <w:kern w:val="0"/>
          <w:sz w:val="24"/>
          <w:szCs w:val="24"/>
          <w:lang w:eastAsia="zh-CN"/>
        </w:rPr>
        <w:t>46</w:t>
      </w:r>
      <w:r w:rsidRPr="005455D3">
        <w:rPr>
          <w:rFonts w:ascii="Book Antiqua" w:eastAsia="宋体" w:hAnsi="Book Antiqua" w:cs="宋体"/>
          <w:kern w:val="0"/>
          <w:sz w:val="24"/>
          <w:szCs w:val="24"/>
          <w:lang w:eastAsia="zh-CN"/>
        </w:rPr>
        <w:t>: 417-423 [PMID: 9402115</w:t>
      </w:r>
      <w:r w:rsidR="00D43A64">
        <w:rPr>
          <w:rFonts w:ascii="Book Antiqua" w:eastAsia="宋体" w:hAnsi="Book Antiqua" w:cs="宋体" w:hint="eastAsia"/>
          <w:kern w:val="0"/>
          <w:sz w:val="24"/>
          <w:szCs w:val="24"/>
          <w:lang w:eastAsia="zh-CN"/>
        </w:rPr>
        <w:t xml:space="preserve"> DOI: </w:t>
      </w:r>
      <w:r w:rsidR="00D43A64" w:rsidRPr="00D43A64">
        <w:rPr>
          <w:rFonts w:ascii="Book Antiqua" w:eastAsia="宋体" w:hAnsi="Book Antiqua" w:cs="宋体"/>
          <w:kern w:val="0"/>
          <w:sz w:val="24"/>
          <w:szCs w:val="24"/>
          <w:lang w:eastAsia="zh-CN"/>
        </w:rPr>
        <w:t>10.1016/S0016-5107(97)70034-8</w:t>
      </w:r>
      <w:r w:rsidRPr="005455D3">
        <w:rPr>
          <w:rFonts w:ascii="Book Antiqua" w:eastAsia="宋体" w:hAnsi="Book Antiqua" w:cs="宋体"/>
          <w:kern w:val="0"/>
          <w:sz w:val="24"/>
          <w:szCs w:val="24"/>
          <w:lang w:eastAsia="zh-CN"/>
        </w:rPr>
        <w:t>]</w:t>
      </w:r>
    </w:p>
    <w:p w14:paraId="40CA68D3" w14:textId="4C38FADC"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7 </w:t>
      </w:r>
      <w:r w:rsidRPr="005455D3">
        <w:rPr>
          <w:rFonts w:ascii="Book Antiqua" w:eastAsia="宋体" w:hAnsi="Book Antiqua" w:cs="宋体"/>
          <w:b/>
          <w:bCs/>
          <w:kern w:val="0"/>
          <w:sz w:val="24"/>
          <w:szCs w:val="24"/>
          <w:lang w:eastAsia="zh-CN"/>
        </w:rPr>
        <w:t>Abraham SC</w:t>
      </w:r>
      <w:r w:rsidRPr="005455D3">
        <w:rPr>
          <w:rFonts w:ascii="Book Antiqua" w:eastAsia="宋体" w:hAnsi="Book Antiqua" w:cs="宋体"/>
          <w:kern w:val="0"/>
          <w:sz w:val="24"/>
          <w:szCs w:val="24"/>
          <w:lang w:eastAsia="zh-CN"/>
        </w:rPr>
        <w:t xml:space="preserve">, Wilentz RE, Yeo CJ, Sohn TA, Cameron JL, Boitnott JK, Hruban RH. Pancreaticoduodenectomy (Whipple resections) in patients without </w:t>
      </w:r>
      <w:r w:rsidRPr="005455D3">
        <w:rPr>
          <w:rFonts w:ascii="Book Antiqua" w:eastAsia="宋体" w:hAnsi="Book Antiqua" w:cs="宋体"/>
          <w:kern w:val="0"/>
          <w:sz w:val="24"/>
          <w:szCs w:val="24"/>
          <w:lang w:eastAsia="zh-CN"/>
        </w:rPr>
        <w:lastRenderedPageBreak/>
        <w:t xml:space="preserve">malignancy: are they all 'chronic pancreatitis'? </w:t>
      </w:r>
      <w:r w:rsidRPr="005455D3">
        <w:rPr>
          <w:rFonts w:ascii="Book Antiqua" w:eastAsia="宋体" w:hAnsi="Book Antiqua" w:cs="宋体"/>
          <w:i/>
          <w:iCs/>
          <w:kern w:val="0"/>
          <w:sz w:val="24"/>
          <w:szCs w:val="24"/>
          <w:lang w:eastAsia="zh-CN"/>
        </w:rPr>
        <w:t>Am J Surg Pathol</w:t>
      </w:r>
      <w:r w:rsidRPr="005455D3">
        <w:rPr>
          <w:rFonts w:ascii="Book Antiqua" w:eastAsia="宋体" w:hAnsi="Book Antiqua" w:cs="宋体"/>
          <w:kern w:val="0"/>
          <w:sz w:val="24"/>
          <w:szCs w:val="24"/>
          <w:lang w:eastAsia="zh-CN"/>
        </w:rPr>
        <w:t xml:space="preserve"> 2003; </w:t>
      </w:r>
      <w:r w:rsidRPr="005455D3">
        <w:rPr>
          <w:rFonts w:ascii="Book Antiqua" w:eastAsia="宋体" w:hAnsi="Book Antiqua" w:cs="宋体"/>
          <w:b/>
          <w:bCs/>
          <w:kern w:val="0"/>
          <w:sz w:val="24"/>
          <w:szCs w:val="24"/>
          <w:lang w:eastAsia="zh-CN"/>
        </w:rPr>
        <w:t>27</w:t>
      </w:r>
      <w:r w:rsidRPr="005455D3">
        <w:rPr>
          <w:rFonts w:ascii="Book Antiqua" w:eastAsia="宋体" w:hAnsi="Book Antiqua" w:cs="宋体"/>
          <w:kern w:val="0"/>
          <w:sz w:val="24"/>
          <w:szCs w:val="24"/>
          <w:lang w:eastAsia="zh-CN"/>
        </w:rPr>
        <w:t>: 110-120 [PMID: 12502933</w:t>
      </w:r>
      <w:r w:rsidR="00D43A64">
        <w:rPr>
          <w:rFonts w:ascii="Book Antiqua" w:eastAsia="宋体" w:hAnsi="Book Antiqua" w:cs="宋体" w:hint="eastAsia"/>
          <w:kern w:val="0"/>
          <w:sz w:val="24"/>
          <w:szCs w:val="24"/>
          <w:lang w:eastAsia="zh-CN"/>
        </w:rPr>
        <w:t xml:space="preserve"> DOI: </w:t>
      </w:r>
      <w:r w:rsidR="00D43A64" w:rsidRPr="00D43A64">
        <w:rPr>
          <w:rFonts w:ascii="Book Antiqua" w:eastAsia="宋体" w:hAnsi="Book Antiqua" w:cs="宋体"/>
          <w:kern w:val="0"/>
          <w:sz w:val="24"/>
          <w:szCs w:val="24"/>
          <w:lang w:eastAsia="zh-CN"/>
        </w:rPr>
        <w:t>10.1097/00000478-200301000-00012</w:t>
      </w:r>
      <w:r w:rsidRPr="005455D3">
        <w:rPr>
          <w:rFonts w:ascii="Book Antiqua" w:eastAsia="宋体" w:hAnsi="Book Antiqua" w:cs="宋体"/>
          <w:kern w:val="0"/>
          <w:sz w:val="24"/>
          <w:szCs w:val="24"/>
          <w:lang w:eastAsia="zh-CN"/>
        </w:rPr>
        <w:t>]</w:t>
      </w:r>
    </w:p>
    <w:p w14:paraId="30242D3C" w14:textId="145A9680"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8 </w:t>
      </w:r>
      <w:r w:rsidRPr="005455D3">
        <w:rPr>
          <w:rFonts w:ascii="Book Antiqua" w:eastAsia="宋体" w:hAnsi="Book Antiqua" w:cs="宋体"/>
          <w:b/>
          <w:bCs/>
          <w:kern w:val="0"/>
          <w:sz w:val="24"/>
          <w:szCs w:val="24"/>
          <w:lang w:eastAsia="zh-CN"/>
        </w:rPr>
        <w:t>Matsumoto K</w:t>
      </w:r>
      <w:r w:rsidRPr="005455D3">
        <w:rPr>
          <w:rFonts w:ascii="Book Antiqua" w:eastAsia="宋体" w:hAnsi="Book Antiqua" w:cs="宋体"/>
          <w:kern w:val="0"/>
          <w:sz w:val="24"/>
          <w:szCs w:val="24"/>
          <w:lang w:eastAsia="zh-CN"/>
        </w:rPr>
        <w:t xml:space="preserve">, Takeda Y, Harada K, Horie Y, Yashima K, Murawaki Y. Effect of pancreatic juice cytology and/or endoscopic ultrasound-guided fine-needle aspiration biopsy for pancreatic tumor. </w:t>
      </w:r>
      <w:r w:rsidRPr="005455D3">
        <w:rPr>
          <w:rFonts w:ascii="Book Antiqua" w:eastAsia="宋体" w:hAnsi="Book Antiqua" w:cs="宋体"/>
          <w:i/>
          <w:iCs/>
          <w:kern w:val="0"/>
          <w:sz w:val="24"/>
          <w:szCs w:val="24"/>
          <w:lang w:eastAsia="zh-CN"/>
        </w:rPr>
        <w:t>J Gastroenterol Hepatol</w:t>
      </w:r>
      <w:r w:rsidRPr="005455D3">
        <w:rPr>
          <w:rFonts w:ascii="Book Antiqua" w:eastAsia="宋体" w:hAnsi="Book Antiqua" w:cs="宋体"/>
          <w:kern w:val="0"/>
          <w:sz w:val="24"/>
          <w:szCs w:val="24"/>
          <w:lang w:eastAsia="zh-CN"/>
        </w:rPr>
        <w:t xml:space="preserve"> 2014; </w:t>
      </w:r>
      <w:r w:rsidRPr="005455D3">
        <w:rPr>
          <w:rFonts w:ascii="Book Antiqua" w:eastAsia="宋体" w:hAnsi="Book Antiqua" w:cs="宋体"/>
          <w:b/>
          <w:bCs/>
          <w:kern w:val="0"/>
          <w:sz w:val="24"/>
          <w:szCs w:val="24"/>
          <w:lang w:eastAsia="zh-CN"/>
        </w:rPr>
        <w:t>29</w:t>
      </w:r>
      <w:r w:rsidRPr="005455D3">
        <w:rPr>
          <w:rFonts w:ascii="Book Antiqua" w:eastAsia="宋体" w:hAnsi="Book Antiqua" w:cs="宋体"/>
          <w:kern w:val="0"/>
          <w:sz w:val="24"/>
          <w:szCs w:val="24"/>
          <w:lang w:eastAsia="zh-CN"/>
        </w:rPr>
        <w:t>: 223-227 [PMID: 23869654</w:t>
      </w:r>
      <w:r w:rsidR="00D43A64">
        <w:rPr>
          <w:rFonts w:ascii="Book Antiqua" w:eastAsia="宋体" w:hAnsi="Book Antiqua" w:cs="宋体" w:hint="eastAsia"/>
          <w:kern w:val="0"/>
          <w:sz w:val="24"/>
          <w:szCs w:val="24"/>
          <w:lang w:eastAsia="zh-CN"/>
        </w:rPr>
        <w:t xml:space="preserve"> DOI: </w:t>
      </w:r>
      <w:r w:rsidR="00D43A64" w:rsidRPr="00D43A64">
        <w:rPr>
          <w:rFonts w:ascii="Book Antiqua" w:eastAsia="宋体" w:hAnsi="Book Antiqua" w:cs="宋体"/>
          <w:kern w:val="0"/>
          <w:sz w:val="24"/>
          <w:szCs w:val="24"/>
          <w:lang w:eastAsia="zh-CN"/>
        </w:rPr>
        <w:t>10.1111/jgh.12332</w:t>
      </w:r>
      <w:r w:rsidRPr="005455D3">
        <w:rPr>
          <w:rFonts w:ascii="Book Antiqua" w:eastAsia="宋体" w:hAnsi="Book Antiqua" w:cs="宋体"/>
          <w:kern w:val="0"/>
          <w:sz w:val="24"/>
          <w:szCs w:val="24"/>
          <w:lang w:eastAsia="zh-CN"/>
        </w:rPr>
        <w:t>]</w:t>
      </w:r>
    </w:p>
    <w:p w14:paraId="76E834AE"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9 </w:t>
      </w:r>
      <w:r w:rsidRPr="005455D3">
        <w:rPr>
          <w:rFonts w:ascii="Book Antiqua" w:eastAsia="宋体" w:hAnsi="Book Antiqua" w:cs="宋体"/>
          <w:b/>
          <w:bCs/>
          <w:kern w:val="0"/>
          <w:sz w:val="24"/>
          <w:szCs w:val="24"/>
          <w:lang w:eastAsia="zh-CN"/>
        </w:rPr>
        <w:t>Haba S</w:t>
      </w:r>
      <w:r w:rsidRPr="005455D3">
        <w:rPr>
          <w:rFonts w:ascii="Book Antiqua" w:eastAsia="宋体" w:hAnsi="Book Antiqua" w:cs="宋体"/>
          <w:kern w:val="0"/>
          <w:sz w:val="24"/>
          <w:szCs w:val="24"/>
          <w:lang w:eastAsia="zh-CN"/>
        </w:rPr>
        <w:t xml:space="preserve">, Yamao K, Bhatia V, Mizuno N, Hara K, Hijioka S, Imaoka H, Niwa Y, Tajika M, Kondo S, Tanaka T, Shimizu Y, Yatabe Y, Hosoda W, Kawakami H, Sakamoto N. Diagnostic ability and factors affecting accuracy of endoscopic ultrasound-guided fine needle aspiration for pancreatic solid lesions: Japanese large single center experience. </w:t>
      </w:r>
      <w:r w:rsidRPr="005455D3">
        <w:rPr>
          <w:rFonts w:ascii="Book Antiqua" w:eastAsia="宋体" w:hAnsi="Book Antiqua" w:cs="宋体"/>
          <w:i/>
          <w:iCs/>
          <w:kern w:val="0"/>
          <w:sz w:val="24"/>
          <w:szCs w:val="24"/>
          <w:lang w:eastAsia="zh-CN"/>
        </w:rPr>
        <w:t>J Gastroenterol</w:t>
      </w:r>
      <w:r w:rsidRPr="005455D3">
        <w:rPr>
          <w:rFonts w:ascii="Book Antiqua" w:eastAsia="宋体" w:hAnsi="Book Antiqua" w:cs="宋体"/>
          <w:kern w:val="0"/>
          <w:sz w:val="24"/>
          <w:szCs w:val="24"/>
          <w:lang w:eastAsia="zh-CN"/>
        </w:rPr>
        <w:t xml:space="preserve"> 2013; </w:t>
      </w:r>
      <w:r w:rsidRPr="005455D3">
        <w:rPr>
          <w:rFonts w:ascii="Book Antiqua" w:eastAsia="宋体" w:hAnsi="Book Antiqua" w:cs="宋体"/>
          <w:b/>
          <w:bCs/>
          <w:kern w:val="0"/>
          <w:sz w:val="24"/>
          <w:szCs w:val="24"/>
          <w:lang w:eastAsia="zh-CN"/>
        </w:rPr>
        <w:t>48</w:t>
      </w:r>
      <w:r w:rsidRPr="005455D3">
        <w:rPr>
          <w:rFonts w:ascii="Book Antiqua" w:eastAsia="宋体" w:hAnsi="Book Antiqua" w:cs="宋体"/>
          <w:kern w:val="0"/>
          <w:sz w:val="24"/>
          <w:szCs w:val="24"/>
          <w:lang w:eastAsia="zh-CN"/>
        </w:rPr>
        <w:t>: 973-981 [PMID: 23090002 DOI: 10.1007/s00535-012-0695-8]</w:t>
      </w:r>
    </w:p>
    <w:p w14:paraId="4539E7E7"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10 </w:t>
      </w:r>
      <w:r w:rsidRPr="005455D3">
        <w:rPr>
          <w:rFonts w:ascii="Book Antiqua" w:eastAsia="宋体" w:hAnsi="Book Antiqua" w:cs="宋体"/>
          <w:b/>
          <w:bCs/>
          <w:kern w:val="0"/>
          <w:sz w:val="24"/>
          <w:szCs w:val="24"/>
          <w:lang w:eastAsia="zh-CN"/>
        </w:rPr>
        <w:t>Sarmiento JM</w:t>
      </w:r>
      <w:r w:rsidRPr="005455D3">
        <w:rPr>
          <w:rFonts w:ascii="Book Antiqua" w:eastAsia="宋体" w:hAnsi="Book Antiqua" w:cs="宋体"/>
          <w:kern w:val="0"/>
          <w:sz w:val="24"/>
          <w:szCs w:val="24"/>
          <w:lang w:eastAsia="zh-CN"/>
        </w:rPr>
        <w:t xml:space="preserve">, Que FG. Hepatic surgery for metastases from neuroendocrine tumors. </w:t>
      </w:r>
      <w:r w:rsidRPr="005455D3">
        <w:rPr>
          <w:rFonts w:ascii="Book Antiqua" w:eastAsia="宋体" w:hAnsi="Book Antiqua" w:cs="宋体"/>
          <w:i/>
          <w:iCs/>
          <w:kern w:val="0"/>
          <w:sz w:val="24"/>
          <w:szCs w:val="24"/>
          <w:lang w:eastAsia="zh-CN"/>
        </w:rPr>
        <w:t>Surg Oncol Clin N Am</w:t>
      </w:r>
      <w:r w:rsidRPr="005455D3">
        <w:rPr>
          <w:rFonts w:ascii="Book Antiqua" w:eastAsia="宋体" w:hAnsi="Book Antiqua" w:cs="宋体"/>
          <w:kern w:val="0"/>
          <w:sz w:val="24"/>
          <w:szCs w:val="24"/>
          <w:lang w:eastAsia="zh-CN"/>
        </w:rPr>
        <w:t xml:space="preserve"> 2003; </w:t>
      </w:r>
      <w:r w:rsidRPr="005455D3">
        <w:rPr>
          <w:rFonts w:ascii="Book Antiqua" w:eastAsia="宋体" w:hAnsi="Book Antiqua" w:cs="宋体"/>
          <w:b/>
          <w:bCs/>
          <w:kern w:val="0"/>
          <w:sz w:val="24"/>
          <w:szCs w:val="24"/>
          <w:lang w:eastAsia="zh-CN"/>
        </w:rPr>
        <w:t>12</w:t>
      </w:r>
      <w:r w:rsidRPr="005455D3">
        <w:rPr>
          <w:rFonts w:ascii="Book Antiqua" w:eastAsia="宋体" w:hAnsi="Book Antiqua" w:cs="宋体"/>
          <w:kern w:val="0"/>
          <w:sz w:val="24"/>
          <w:szCs w:val="24"/>
          <w:lang w:eastAsia="zh-CN"/>
        </w:rPr>
        <w:t>: 231-242 [PMID: 12735141]</w:t>
      </w:r>
    </w:p>
    <w:p w14:paraId="598269F3"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11 </w:t>
      </w:r>
      <w:r w:rsidRPr="005455D3">
        <w:rPr>
          <w:rFonts w:ascii="Book Antiqua" w:eastAsia="宋体" w:hAnsi="Book Antiqua" w:cs="宋体"/>
          <w:b/>
          <w:bCs/>
          <w:kern w:val="0"/>
          <w:sz w:val="24"/>
          <w:szCs w:val="24"/>
          <w:lang w:eastAsia="zh-CN"/>
        </w:rPr>
        <w:t>Gourgou-Bourgade S</w:t>
      </w:r>
      <w:r w:rsidRPr="005455D3">
        <w:rPr>
          <w:rFonts w:ascii="Book Antiqua" w:eastAsia="宋体" w:hAnsi="Book Antiqua" w:cs="宋体"/>
          <w:kern w:val="0"/>
          <w:sz w:val="24"/>
          <w:szCs w:val="24"/>
          <w:lang w:eastAsia="zh-CN"/>
        </w:rPr>
        <w:t xml:space="preserve">, Bascoul-Mollevi C, Desseigne F, Ychou M, Bouché O, Guimbaud R, Bécouarn Y, Adenis A, Raoul JL, Boige V, Bérille J, Conroy T. Impact of FOLFIRINOX compared with gemcitabine on quality of life in patients with metastatic pancreatic cancer: results from the PRODIGE 4/ACCORD 11 randomized trial. </w:t>
      </w:r>
      <w:r w:rsidRPr="005455D3">
        <w:rPr>
          <w:rFonts w:ascii="Book Antiqua" w:eastAsia="宋体" w:hAnsi="Book Antiqua" w:cs="宋体"/>
          <w:i/>
          <w:iCs/>
          <w:kern w:val="0"/>
          <w:sz w:val="24"/>
          <w:szCs w:val="24"/>
          <w:lang w:eastAsia="zh-CN"/>
        </w:rPr>
        <w:t>J Clin Oncol</w:t>
      </w:r>
      <w:r w:rsidRPr="005455D3">
        <w:rPr>
          <w:rFonts w:ascii="Book Antiqua" w:eastAsia="宋体" w:hAnsi="Book Antiqua" w:cs="宋体"/>
          <w:kern w:val="0"/>
          <w:sz w:val="24"/>
          <w:szCs w:val="24"/>
          <w:lang w:eastAsia="zh-CN"/>
        </w:rPr>
        <w:t xml:space="preserve"> 2013; </w:t>
      </w:r>
      <w:r w:rsidRPr="005455D3">
        <w:rPr>
          <w:rFonts w:ascii="Book Antiqua" w:eastAsia="宋体" w:hAnsi="Book Antiqua" w:cs="宋体"/>
          <w:b/>
          <w:bCs/>
          <w:kern w:val="0"/>
          <w:sz w:val="24"/>
          <w:szCs w:val="24"/>
          <w:lang w:eastAsia="zh-CN"/>
        </w:rPr>
        <w:t>31</w:t>
      </w:r>
      <w:r w:rsidRPr="005455D3">
        <w:rPr>
          <w:rFonts w:ascii="Book Antiqua" w:eastAsia="宋体" w:hAnsi="Book Antiqua" w:cs="宋体"/>
          <w:kern w:val="0"/>
          <w:sz w:val="24"/>
          <w:szCs w:val="24"/>
          <w:lang w:eastAsia="zh-CN"/>
        </w:rPr>
        <w:t>: 23-29 [PMID: 23213101 DOI: 10.1200/JCO.2012.44.4869]</w:t>
      </w:r>
    </w:p>
    <w:p w14:paraId="7B2771BB"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12 </w:t>
      </w:r>
      <w:r w:rsidRPr="005455D3">
        <w:rPr>
          <w:rFonts w:ascii="Book Antiqua" w:eastAsia="宋体" w:hAnsi="Book Antiqua" w:cs="宋体"/>
          <w:b/>
          <w:bCs/>
          <w:kern w:val="0"/>
          <w:sz w:val="24"/>
          <w:szCs w:val="24"/>
          <w:lang w:eastAsia="zh-CN"/>
        </w:rPr>
        <w:t>Von Hoff DD</w:t>
      </w:r>
      <w:r w:rsidRPr="005455D3">
        <w:rPr>
          <w:rFonts w:ascii="Book Antiqua" w:eastAsia="宋体" w:hAnsi="Book Antiqua" w:cs="宋体"/>
          <w:kern w:val="0"/>
          <w:sz w:val="24"/>
          <w:szCs w:val="24"/>
          <w:lang w:eastAsia="zh-CN"/>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w:t>
      </w:r>
      <w:r w:rsidRPr="005455D3">
        <w:rPr>
          <w:rFonts w:ascii="Book Antiqua" w:eastAsia="宋体" w:hAnsi="Book Antiqua" w:cs="宋体"/>
          <w:kern w:val="0"/>
          <w:sz w:val="24"/>
          <w:szCs w:val="24"/>
          <w:lang w:eastAsia="zh-CN"/>
        </w:rPr>
        <w:lastRenderedPageBreak/>
        <w:t xml:space="preserve">nab-paclitaxel plus gemcitabine. </w:t>
      </w:r>
      <w:r w:rsidRPr="005455D3">
        <w:rPr>
          <w:rFonts w:ascii="Book Antiqua" w:eastAsia="宋体" w:hAnsi="Book Antiqua" w:cs="宋体"/>
          <w:i/>
          <w:iCs/>
          <w:kern w:val="0"/>
          <w:sz w:val="24"/>
          <w:szCs w:val="24"/>
          <w:lang w:eastAsia="zh-CN"/>
        </w:rPr>
        <w:t>N Engl J Med</w:t>
      </w:r>
      <w:r w:rsidRPr="005455D3">
        <w:rPr>
          <w:rFonts w:ascii="Book Antiqua" w:eastAsia="宋体" w:hAnsi="Book Antiqua" w:cs="宋体"/>
          <w:kern w:val="0"/>
          <w:sz w:val="24"/>
          <w:szCs w:val="24"/>
          <w:lang w:eastAsia="zh-CN"/>
        </w:rPr>
        <w:t xml:space="preserve"> 2013; </w:t>
      </w:r>
      <w:r w:rsidRPr="005455D3">
        <w:rPr>
          <w:rFonts w:ascii="Book Antiqua" w:eastAsia="宋体" w:hAnsi="Book Antiqua" w:cs="宋体"/>
          <w:b/>
          <w:bCs/>
          <w:kern w:val="0"/>
          <w:sz w:val="24"/>
          <w:szCs w:val="24"/>
          <w:lang w:eastAsia="zh-CN"/>
        </w:rPr>
        <w:t>369</w:t>
      </w:r>
      <w:r w:rsidRPr="005455D3">
        <w:rPr>
          <w:rFonts w:ascii="Book Antiqua" w:eastAsia="宋体" w:hAnsi="Book Antiqua" w:cs="宋体"/>
          <w:kern w:val="0"/>
          <w:sz w:val="24"/>
          <w:szCs w:val="24"/>
          <w:lang w:eastAsia="zh-CN"/>
        </w:rPr>
        <w:t>: 1691-1703 [PMID: 24131140 DOI: 10.1056/NEJMoa1304369]</w:t>
      </w:r>
    </w:p>
    <w:p w14:paraId="334306B3"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13 </w:t>
      </w:r>
      <w:r w:rsidRPr="005455D3">
        <w:rPr>
          <w:rFonts w:ascii="Book Antiqua" w:eastAsia="宋体" w:hAnsi="Book Antiqua" w:cs="宋体"/>
          <w:b/>
          <w:bCs/>
          <w:kern w:val="0"/>
          <w:sz w:val="24"/>
          <w:szCs w:val="24"/>
          <w:lang w:eastAsia="zh-CN"/>
        </w:rPr>
        <w:t>Raymond E</w:t>
      </w:r>
      <w:r w:rsidRPr="005455D3">
        <w:rPr>
          <w:rFonts w:ascii="Book Antiqua" w:eastAsia="宋体" w:hAnsi="Book Antiqua" w:cs="宋体"/>
          <w:kern w:val="0"/>
          <w:sz w:val="24"/>
          <w:szCs w:val="24"/>
          <w:lang w:eastAsia="zh-CN"/>
        </w:rPr>
        <w:t xml:space="preserve">, Dahan L, Raoul JL, Bang YJ, Borbath I, Lombard-Bohas C, Valle J, Metrakos P, Smith D, Vinik A, Chen JS, Hörsch D, Hammel P, Wiedenmann B, Van Cutsem E, Patyna S, Lu DR, Blanckmeister C, Chao R, Ruszniewski P. Sunitinib malate for the treatment of pancreatic neuroendocrine tumors. </w:t>
      </w:r>
      <w:r w:rsidRPr="005455D3">
        <w:rPr>
          <w:rFonts w:ascii="Book Antiqua" w:eastAsia="宋体" w:hAnsi="Book Antiqua" w:cs="宋体"/>
          <w:i/>
          <w:iCs/>
          <w:kern w:val="0"/>
          <w:sz w:val="24"/>
          <w:szCs w:val="24"/>
          <w:lang w:eastAsia="zh-CN"/>
        </w:rPr>
        <w:t>N Engl J Med</w:t>
      </w:r>
      <w:r w:rsidRPr="005455D3">
        <w:rPr>
          <w:rFonts w:ascii="Book Antiqua" w:eastAsia="宋体" w:hAnsi="Book Antiqua" w:cs="宋体"/>
          <w:kern w:val="0"/>
          <w:sz w:val="24"/>
          <w:szCs w:val="24"/>
          <w:lang w:eastAsia="zh-CN"/>
        </w:rPr>
        <w:t xml:space="preserve"> 2011; </w:t>
      </w:r>
      <w:r w:rsidRPr="005455D3">
        <w:rPr>
          <w:rFonts w:ascii="Book Antiqua" w:eastAsia="宋体" w:hAnsi="Book Antiqua" w:cs="宋体"/>
          <w:b/>
          <w:bCs/>
          <w:kern w:val="0"/>
          <w:sz w:val="24"/>
          <w:szCs w:val="24"/>
          <w:lang w:eastAsia="zh-CN"/>
        </w:rPr>
        <w:t>364</w:t>
      </w:r>
      <w:r w:rsidRPr="005455D3">
        <w:rPr>
          <w:rFonts w:ascii="Book Antiqua" w:eastAsia="宋体" w:hAnsi="Book Antiqua" w:cs="宋体"/>
          <w:kern w:val="0"/>
          <w:sz w:val="24"/>
          <w:szCs w:val="24"/>
          <w:lang w:eastAsia="zh-CN"/>
        </w:rPr>
        <w:t>: 501-513 [PMID: 21306237 DOI: 10.1056/NEJMoa1003825]</w:t>
      </w:r>
    </w:p>
    <w:p w14:paraId="2D64CCEE"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14 </w:t>
      </w:r>
      <w:r w:rsidRPr="005455D3">
        <w:rPr>
          <w:rFonts w:ascii="Book Antiqua" w:eastAsia="宋体" w:hAnsi="Book Antiqua" w:cs="宋体"/>
          <w:b/>
          <w:bCs/>
          <w:kern w:val="0"/>
          <w:sz w:val="24"/>
          <w:szCs w:val="24"/>
          <w:lang w:eastAsia="zh-CN"/>
        </w:rPr>
        <w:t>Yao JC</w:t>
      </w:r>
      <w:r w:rsidRPr="005455D3">
        <w:rPr>
          <w:rFonts w:ascii="Book Antiqua" w:eastAsia="宋体" w:hAnsi="Book Antiqua" w:cs="宋体"/>
          <w:kern w:val="0"/>
          <w:sz w:val="24"/>
          <w:szCs w:val="24"/>
          <w:lang w:eastAsia="zh-CN"/>
        </w:rPr>
        <w:t xml:space="preserve">, Shah MH, Ito T, Bohas CL, Wolin EM, Van Cutsem E, Hobday TJ, Okusaka T, Capdevila J, de Vries EG, Tomassetti P, Pavel ME, Hoosen S, Haas T, Lincy J, Lebwohl D, Öberg K. Everolimus for advanced pancreatic neuroendocrine tumors. </w:t>
      </w:r>
      <w:r w:rsidRPr="005455D3">
        <w:rPr>
          <w:rFonts w:ascii="Book Antiqua" w:eastAsia="宋体" w:hAnsi="Book Antiqua" w:cs="宋体"/>
          <w:i/>
          <w:iCs/>
          <w:kern w:val="0"/>
          <w:sz w:val="24"/>
          <w:szCs w:val="24"/>
          <w:lang w:eastAsia="zh-CN"/>
        </w:rPr>
        <w:t>N Engl J Med</w:t>
      </w:r>
      <w:r w:rsidRPr="005455D3">
        <w:rPr>
          <w:rFonts w:ascii="Book Antiqua" w:eastAsia="宋体" w:hAnsi="Book Antiqua" w:cs="宋体"/>
          <w:kern w:val="0"/>
          <w:sz w:val="24"/>
          <w:szCs w:val="24"/>
          <w:lang w:eastAsia="zh-CN"/>
        </w:rPr>
        <w:t xml:space="preserve"> 2011; </w:t>
      </w:r>
      <w:r w:rsidRPr="005455D3">
        <w:rPr>
          <w:rFonts w:ascii="Book Antiqua" w:eastAsia="宋体" w:hAnsi="Book Antiqua" w:cs="宋体"/>
          <w:b/>
          <w:bCs/>
          <w:kern w:val="0"/>
          <w:sz w:val="24"/>
          <w:szCs w:val="24"/>
          <w:lang w:eastAsia="zh-CN"/>
        </w:rPr>
        <w:t>364</w:t>
      </w:r>
      <w:r w:rsidRPr="005455D3">
        <w:rPr>
          <w:rFonts w:ascii="Book Antiqua" w:eastAsia="宋体" w:hAnsi="Book Antiqua" w:cs="宋体"/>
          <w:kern w:val="0"/>
          <w:sz w:val="24"/>
          <w:szCs w:val="24"/>
          <w:lang w:eastAsia="zh-CN"/>
        </w:rPr>
        <w:t>: 514-523 [PMID: 21306238 DOI: 10.1056/NEJMoa1009290]</w:t>
      </w:r>
    </w:p>
    <w:p w14:paraId="0F16A061" w14:textId="6969E2CD"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15 </w:t>
      </w:r>
      <w:r w:rsidRPr="005455D3">
        <w:rPr>
          <w:rFonts w:ascii="Book Antiqua" w:eastAsia="宋体" w:hAnsi="Book Antiqua" w:cs="宋体"/>
          <w:b/>
          <w:bCs/>
          <w:kern w:val="0"/>
          <w:sz w:val="24"/>
          <w:szCs w:val="24"/>
          <w:lang w:eastAsia="zh-CN"/>
        </w:rPr>
        <w:t>Vilmann P</w:t>
      </w:r>
      <w:r w:rsidRPr="005455D3">
        <w:rPr>
          <w:rFonts w:ascii="Book Antiqua" w:eastAsia="宋体" w:hAnsi="Book Antiqua" w:cs="宋体"/>
          <w:kern w:val="0"/>
          <w:sz w:val="24"/>
          <w:szCs w:val="24"/>
          <w:lang w:eastAsia="zh-CN"/>
        </w:rPr>
        <w:t xml:space="preserve">, Jacobsen GK, Henriksen FW, Hancke S. Endoscopic ultrasonography with guided fine needle aspiration biopsy in pancreatic disease.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w:t>
      </w:r>
      <w:r w:rsidR="00F561DC" w:rsidRPr="00F66053">
        <w:rPr>
          <w:rFonts w:ascii="Book Antiqua" w:eastAsia="宋体" w:hAnsi="Book Antiqua" w:cs="宋体"/>
          <w:kern w:val="0"/>
          <w:sz w:val="24"/>
          <w:szCs w:val="24"/>
          <w:lang w:eastAsia="zh-CN"/>
        </w:rPr>
        <w:t>1992</w:t>
      </w:r>
      <w:r w:rsidRPr="005455D3">
        <w:rPr>
          <w:rFonts w:ascii="Book Antiqua" w:eastAsia="宋体" w:hAnsi="Book Antiqua" w:cs="宋体"/>
          <w:kern w:val="0"/>
          <w:sz w:val="24"/>
          <w:szCs w:val="24"/>
          <w:lang w:eastAsia="zh-CN"/>
        </w:rPr>
        <w:t xml:space="preserve">; </w:t>
      </w:r>
      <w:r w:rsidRPr="005455D3">
        <w:rPr>
          <w:rFonts w:ascii="Book Antiqua" w:eastAsia="宋体" w:hAnsi="Book Antiqua" w:cs="宋体"/>
          <w:b/>
          <w:bCs/>
          <w:kern w:val="0"/>
          <w:sz w:val="24"/>
          <w:szCs w:val="24"/>
          <w:lang w:eastAsia="zh-CN"/>
        </w:rPr>
        <w:t>38</w:t>
      </w:r>
      <w:r w:rsidRPr="005455D3">
        <w:rPr>
          <w:rFonts w:ascii="Book Antiqua" w:eastAsia="宋体" w:hAnsi="Book Antiqua" w:cs="宋体"/>
          <w:kern w:val="0"/>
          <w:sz w:val="24"/>
          <w:szCs w:val="24"/>
          <w:lang w:eastAsia="zh-CN"/>
        </w:rPr>
        <w:t>: 172-173 [PMID: 1568614]</w:t>
      </w:r>
    </w:p>
    <w:p w14:paraId="72135B83" w14:textId="53BDD498"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16 </w:t>
      </w:r>
      <w:r w:rsidRPr="005455D3">
        <w:rPr>
          <w:rFonts w:ascii="Book Antiqua" w:eastAsia="宋体" w:hAnsi="Book Antiqua" w:cs="宋体"/>
          <w:b/>
          <w:bCs/>
          <w:kern w:val="0"/>
          <w:sz w:val="24"/>
          <w:szCs w:val="24"/>
          <w:lang w:eastAsia="zh-CN"/>
        </w:rPr>
        <w:t>Bang JY</w:t>
      </w:r>
      <w:r w:rsidRPr="005455D3">
        <w:rPr>
          <w:rFonts w:ascii="Book Antiqua" w:eastAsia="宋体" w:hAnsi="Book Antiqua" w:cs="宋体"/>
          <w:kern w:val="0"/>
          <w:sz w:val="24"/>
          <w:szCs w:val="24"/>
          <w:lang w:eastAsia="zh-CN"/>
        </w:rPr>
        <w:t xml:space="preserve">, Magee SH, Ramesh J, Trevino JM, Varadarajulu S. Randomized trial comparing fanning with standard technique for endoscopic ultrasound-guided fine-needle aspiration of solid pancreatic mass lesions. </w:t>
      </w:r>
      <w:r w:rsidRPr="005455D3">
        <w:rPr>
          <w:rFonts w:ascii="Book Antiqua" w:eastAsia="宋体" w:hAnsi="Book Antiqua" w:cs="宋体"/>
          <w:i/>
          <w:iCs/>
          <w:kern w:val="0"/>
          <w:sz w:val="24"/>
          <w:szCs w:val="24"/>
          <w:lang w:eastAsia="zh-CN"/>
        </w:rPr>
        <w:t>Endoscopy</w:t>
      </w:r>
      <w:r w:rsidRPr="005455D3">
        <w:rPr>
          <w:rFonts w:ascii="Book Antiqua" w:eastAsia="宋体" w:hAnsi="Book Antiqua" w:cs="宋体"/>
          <w:kern w:val="0"/>
          <w:sz w:val="24"/>
          <w:szCs w:val="24"/>
          <w:lang w:eastAsia="zh-CN"/>
        </w:rPr>
        <w:t xml:space="preserve"> 2013; </w:t>
      </w:r>
      <w:r w:rsidRPr="005455D3">
        <w:rPr>
          <w:rFonts w:ascii="Book Antiqua" w:eastAsia="宋体" w:hAnsi="Book Antiqua" w:cs="宋体"/>
          <w:b/>
          <w:bCs/>
          <w:kern w:val="0"/>
          <w:sz w:val="24"/>
          <w:szCs w:val="24"/>
          <w:lang w:eastAsia="zh-CN"/>
        </w:rPr>
        <w:t>45</w:t>
      </w:r>
      <w:r w:rsidRPr="005455D3">
        <w:rPr>
          <w:rFonts w:ascii="Book Antiqua" w:eastAsia="宋体" w:hAnsi="Book Antiqua" w:cs="宋体"/>
          <w:kern w:val="0"/>
          <w:sz w:val="24"/>
          <w:szCs w:val="24"/>
          <w:lang w:eastAsia="zh-CN"/>
        </w:rPr>
        <w:t xml:space="preserve">: 445-450 [PMID: 23504490 DOI: </w:t>
      </w:r>
      <w:r w:rsidR="00BB20E6" w:rsidRPr="00F66053">
        <w:rPr>
          <w:rFonts w:ascii="Book Antiqua" w:eastAsia="宋体" w:hAnsi="Book Antiqua" w:cs="宋体"/>
          <w:kern w:val="0"/>
          <w:sz w:val="24"/>
          <w:szCs w:val="24"/>
          <w:lang w:eastAsia="zh-CN"/>
        </w:rPr>
        <w:t>10.1055/s-0032-1326268</w:t>
      </w:r>
      <w:r w:rsidRPr="005455D3">
        <w:rPr>
          <w:rFonts w:ascii="Book Antiqua" w:eastAsia="宋体" w:hAnsi="Book Antiqua" w:cs="宋体"/>
          <w:kern w:val="0"/>
          <w:sz w:val="24"/>
          <w:szCs w:val="24"/>
          <w:lang w:eastAsia="zh-CN"/>
        </w:rPr>
        <w:t>]</w:t>
      </w:r>
    </w:p>
    <w:p w14:paraId="6BAAAC38"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17 </w:t>
      </w:r>
      <w:r w:rsidRPr="005455D3">
        <w:rPr>
          <w:rFonts w:ascii="Book Antiqua" w:eastAsia="宋体" w:hAnsi="Book Antiqua" w:cs="宋体"/>
          <w:b/>
          <w:bCs/>
          <w:kern w:val="0"/>
          <w:sz w:val="24"/>
          <w:szCs w:val="24"/>
          <w:lang w:eastAsia="zh-CN"/>
        </w:rPr>
        <w:t>Madhoun MF</w:t>
      </w:r>
      <w:r w:rsidRPr="005455D3">
        <w:rPr>
          <w:rFonts w:ascii="Book Antiqua" w:eastAsia="宋体" w:hAnsi="Book Antiqua" w:cs="宋体"/>
          <w:kern w:val="0"/>
          <w:sz w:val="24"/>
          <w:szCs w:val="24"/>
          <w:lang w:eastAsia="zh-CN"/>
        </w:rPr>
        <w:t xml:space="preserve">, Wani SB, Rastogi A, Early D, Gaddam S, Tierney WM, Maple JT. The diagnostic accuracy of 22-gauge and 25-gauge needles in endoscopic ultrasound-guided fine needle aspiration of solid pancreatic lesions: a meta-analysis. </w:t>
      </w:r>
      <w:r w:rsidRPr="005455D3">
        <w:rPr>
          <w:rFonts w:ascii="Book Antiqua" w:eastAsia="宋体" w:hAnsi="Book Antiqua" w:cs="宋体"/>
          <w:i/>
          <w:iCs/>
          <w:kern w:val="0"/>
          <w:sz w:val="24"/>
          <w:szCs w:val="24"/>
          <w:lang w:eastAsia="zh-CN"/>
        </w:rPr>
        <w:t>Endoscopy</w:t>
      </w:r>
      <w:r w:rsidRPr="005455D3">
        <w:rPr>
          <w:rFonts w:ascii="Book Antiqua" w:eastAsia="宋体" w:hAnsi="Book Antiqua" w:cs="宋体"/>
          <w:kern w:val="0"/>
          <w:sz w:val="24"/>
          <w:szCs w:val="24"/>
          <w:lang w:eastAsia="zh-CN"/>
        </w:rPr>
        <w:t xml:space="preserve"> 2013; </w:t>
      </w:r>
      <w:r w:rsidRPr="005455D3">
        <w:rPr>
          <w:rFonts w:ascii="Book Antiqua" w:eastAsia="宋体" w:hAnsi="Book Antiqua" w:cs="宋体"/>
          <w:b/>
          <w:bCs/>
          <w:kern w:val="0"/>
          <w:sz w:val="24"/>
          <w:szCs w:val="24"/>
          <w:lang w:eastAsia="zh-CN"/>
        </w:rPr>
        <w:t>45</w:t>
      </w:r>
      <w:r w:rsidRPr="005455D3">
        <w:rPr>
          <w:rFonts w:ascii="Book Antiqua" w:eastAsia="宋体" w:hAnsi="Book Antiqua" w:cs="宋体"/>
          <w:kern w:val="0"/>
          <w:sz w:val="24"/>
          <w:szCs w:val="24"/>
          <w:lang w:eastAsia="zh-CN"/>
        </w:rPr>
        <w:t>: 86-92 [PMID: 23307148 DOI: 10.1055/s-0032-1325992]</w:t>
      </w:r>
    </w:p>
    <w:p w14:paraId="0D9DD54F"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lastRenderedPageBreak/>
        <w:t xml:space="preserve">18 </w:t>
      </w:r>
      <w:r w:rsidRPr="005455D3">
        <w:rPr>
          <w:rFonts w:ascii="Book Antiqua" w:eastAsia="宋体" w:hAnsi="Book Antiqua" w:cs="宋体"/>
          <w:b/>
          <w:bCs/>
          <w:kern w:val="0"/>
          <w:sz w:val="24"/>
          <w:szCs w:val="24"/>
          <w:lang w:eastAsia="zh-CN"/>
        </w:rPr>
        <w:t>Affolter KE</w:t>
      </w:r>
      <w:r w:rsidRPr="005455D3">
        <w:rPr>
          <w:rFonts w:ascii="Book Antiqua" w:eastAsia="宋体" w:hAnsi="Book Antiqua" w:cs="宋体"/>
          <w:kern w:val="0"/>
          <w:sz w:val="24"/>
          <w:szCs w:val="24"/>
          <w:lang w:eastAsia="zh-CN"/>
        </w:rPr>
        <w:t xml:space="preserve">, Schmidt RL, Matynia AP, Adler DG, Factor RE. Needle size has only a limited effect on outcomes in EUS-guided fine needle aspiration: a systematic review and meta-analysis. </w:t>
      </w:r>
      <w:r w:rsidRPr="005455D3">
        <w:rPr>
          <w:rFonts w:ascii="Book Antiqua" w:eastAsia="宋体" w:hAnsi="Book Antiqua" w:cs="宋体"/>
          <w:i/>
          <w:iCs/>
          <w:kern w:val="0"/>
          <w:sz w:val="24"/>
          <w:szCs w:val="24"/>
          <w:lang w:eastAsia="zh-CN"/>
        </w:rPr>
        <w:t>Dig Dis Sci</w:t>
      </w:r>
      <w:r w:rsidRPr="005455D3">
        <w:rPr>
          <w:rFonts w:ascii="Book Antiqua" w:eastAsia="宋体" w:hAnsi="Book Antiqua" w:cs="宋体"/>
          <w:kern w:val="0"/>
          <w:sz w:val="24"/>
          <w:szCs w:val="24"/>
          <w:lang w:eastAsia="zh-CN"/>
        </w:rPr>
        <w:t xml:space="preserve"> 2013; </w:t>
      </w:r>
      <w:r w:rsidRPr="005455D3">
        <w:rPr>
          <w:rFonts w:ascii="Book Antiqua" w:eastAsia="宋体" w:hAnsi="Book Antiqua" w:cs="宋体"/>
          <w:b/>
          <w:bCs/>
          <w:kern w:val="0"/>
          <w:sz w:val="24"/>
          <w:szCs w:val="24"/>
          <w:lang w:eastAsia="zh-CN"/>
        </w:rPr>
        <w:t>58</w:t>
      </w:r>
      <w:r w:rsidRPr="005455D3">
        <w:rPr>
          <w:rFonts w:ascii="Book Antiqua" w:eastAsia="宋体" w:hAnsi="Book Antiqua" w:cs="宋体"/>
          <w:kern w:val="0"/>
          <w:sz w:val="24"/>
          <w:szCs w:val="24"/>
          <w:lang w:eastAsia="zh-CN"/>
        </w:rPr>
        <w:t>: 1026-1034 [PMID: 23086117 DOI: 10.1007/s10620-012-2439-2]</w:t>
      </w:r>
    </w:p>
    <w:p w14:paraId="7B0D0000"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19 </w:t>
      </w:r>
      <w:r w:rsidRPr="005455D3">
        <w:rPr>
          <w:rFonts w:ascii="Book Antiqua" w:eastAsia="宋体" w:hAnsi="Book Antiqua" w:cs="宋体"/>
          <w:b/>
          <w:bCs/>
          <w:kern w:val="0"/>
          <w:sz w:val="24"/>
          <w:szCs w:val="24"/>
          <w:lang w:eastAsia="zh-CN"/>
        </w:rPr>
        <w:t>Sakamoto H</w:t>
      </w:r>
      <w:r w:rsidRPr="005455D3">
        <w:rPr>
          <w:rFonts w:ascii="Book Antiqua" w:eastAsia="宋体" w:hAnsi="Book Antiqua" w:cs="宋体"/>
          <w:kern w:val="0"/>
          <w:sz w:val="24"/>
          <w:szCs w:val="24"/>
          <w:lang w:eastAsia="zh-CN"/>
        </w:rPr>
        <w:t xml:space="preserve">, Kitano M, Komaki T, Noda K, Chikugo T, Dote K, Takeyama Y, Das K, Yamao K, Kudo M. Prospective comparative study of the EUS guided 25-gauge FNA needle with the 19-gauge Trucut needle and 22-gauge FNA needle in patients with solid pancreatic masses. </w:t>
      </w:r>
      <w:r w:rsidRPr="005455D3">
        <w:rPr>
          <w:rFonts w:ascii="Book Antiqua" w:eastAsia="宋体" w:hAnsi="Book Antiqua" w:cs="宋体"/>
          <w:i/>
          <w:iCs/>
          <w:kern w:val="0"/>
          <w:sz w:val="24"/>
          <w:szCs w:val="24"/>
          <w:lang w:eastAsia="zh-CN"/>
        </w:rPr>
        <w:t>J Gastroenterol Hepatol</w:t>
      </w:r>
      <w:r w:rsidRPr="005455D3">
        <w:rPr>
          <w:rFonts w:ascii="Book Antiqua" w:eastAsia="宋体" w:hAnsi="Book Antiqua" w:cs="宋体"/>
          <w:kern w:val="0"/>
          <w:sz w:val="24"/>
          <w:szCs w:val="24"/>
          <w:lang w:eastAsia="zh-CN"/>
        </w:rPr>
        <w:t xml:space="preserve"> 2009; </w:t>
      </w:r>
      <w:r w:rsidRPr="005455D3">
        <w:rPr>
          <w:rFonts w:ascii="Book Antiqua" w:eastAsia="宋体" w:hAnsi="Book Antiqua" w:cs="宋体"/>
          <w:b/>
          <w:bCs/>
          <w:kern w:val="0"/>
          <w:sz w:val="24"/>
          <w:szCs w:val="24"/>
          <w:lang w:eastAsia="zh-CN"/>
        </w:rPr>
        <w:t>24</w:t>
      </w:r>
      <w:r w:rsidRPr="005455D3">
        <w:rPr>
          <w:rFonts w:ascii="Book Antiqua" w:eastAsia="宋体" w:hAnsi="Book Antiqua" w:cs="宋体"/>
          <w:kern w:val="0"/>
          <w:sz w:val="24"/>
          <w:szCs w:val="24"/>
          <w:lang w:eastAsia="zh-CN"/>
        </w:rPr>
        <w:t>: 384-390 [PMID: 19032453 DOI: 10.1111/j.1440-1746.2008.05636.x]</w:t>
      </w:r>
    </w:p>
    <w:p w14:paraId="3CC60B11"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20 </w:t>
      </w:r>
      <w:r w:rsidRPr="005455D3">
        <w:rPr>
          <w:rFonts w:ascii="Book Antiqua" w:eastAsia="宋体" w:hAnsi="Book Antiqua" w:cs="宋体"/>
          <w:b/>
          <w:bCs/>
          <w:kern w:val="0"/>
          <w:sz w:val="24"/>
          <w:szCs w:val="24"/>
          <w:lang w:eastAsia="zh-CN"/>
        </w:rPr>
        <w:t>Camellini L</w:t>
      </w:r>
      <w:r w:rsidRPr="005455D3">
        <w:rPr>
          <w:rFonts w:ascii="Book Antiqua" w:eastAsia="宋体" w:hAnsi="Book Antiqua" w:cs="宋体"/>
          <w:kern w:val="0"/>
          <w:sz w:val="24"/>
          <w:szCs w:val="24"/>
          <w:lang w:eastAsia="zh-CN"/>
        </w:rPr>
        <w:t xml:space="preserve">, Carlinfante G, Azzolini F, Iori V, Cavina M, Sereni G, Decembrino F, Gallo C, Tamagnini I, Valli R, Piana S, Campari C, Gardini G, Sassatelli R. A randomized clinical trial comparing 22G and 25G needles in endoscopic ultrasound-guided fine-needle aspiration of solid lesions. </w:t>
      </w:r>
      <w:r w:rsidRPr="005455D3">
        <w:rPr>
          <w:rFonts w:ascii="Book Antiqua" w:eastAsia="宋体" w:hAnsi="Book Antiqua" w:cs="宋体"/>
          <w:i/>
          <w:iCs/>
          <w:kern w:val="0"/>
          <w:sz w:val="24"/>
          <w:szCs w:val="24"/>
          <w:lang w:eastAsia="zh-CN"/>
        </w:rPr>
        <w:t>Endoscopy</w:t>
      </w:r>
      <w:r w:rsidRPr="005455D3">
        <w:rPr>
          <w:rFonts w:ascii="Book Antiqua" w:eastAsia="宋体" w:hAnsi="Book Antiqua" w:cs="宋体"/>
          <w:kern w:val="0"/>
          <w:sz w:val="24"/>
          <w:szCs w:val="24"/>
          <w:lang w:eastAsia="zh-CN"/>
        </w:rPr>
        <w:t xml:space="preserve"> 2011; </w:t>
      </w:r>
      <w:r w:rsidRPr="005455D3">
        <w:rPr>
          <w:rFonts w:ascii="Book Antiqua" w:eastAsia="宋体" w:hAnsi="Book Antiqua" w:cs="宋体"/>
          <w:b/>
          <w:bCs/>
          <w:kern w:val="0"/>
          <w:sz w:val="24"/>
          <w:szCs w:val="24"/>
          <w:lang w:eastAsia="zh-CN"/>
        </w:rPr>
        <w:t>43</w:t>
      </w:r>
      <w:r w:rsidRPr="005455D3">
        <w:rPr>
          <w:rFonts w:ascii="Book Antiqua" w:eastAsia="宋体" w:hAnsi="Book Antiqua" w:cs="宋体"/>
          <w:kern w:val="0"/>
          <w:sz w:val="24"/>
          <w:szCs w:val="24"/>
          <w:lang w:eastAsia="zh-CN"/>
        </w:rPr>
        <w:t>: 709-715 [PMID: 21611946 DOI: 10.1055/s-0030-1256482]</w:t>
      </w:r>
    </w:p>
    <w:p w14:paraId="14A369D0"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21 </w:t>
      </w:r>
      <w:r w:rsidRPr="005455D3">
        <w:rPr>
          <w:rFonts w:ascii="Book Antiqua" w:eastAsia="宋体" w:hAnsi="Book Antiqua" w:cs="宋体"/>
          <w:b/>
          <w:bCs/>
          <w:kern w:val="0"/>
          <w:sz w:val="24"/>
          <w:szCs w:val="24"/>
          <w:lang w:eastAsia="zh-CN"/>
        </w:rPr>
        <w:t>Varadarajulu S</w:t>
      </w:r>
      <w:r w:rsidRPr="005455D3">
        <w:rPr>
          <w:rFonts w:ascii="Book Antiqua" w:eastAsia="宋体" w:hAnsi="Book Antiqua" w:cs="宋体"/>
          <w:kern w:val="0"/>
          <w:sz w:val="24"/>
          <w:szCs w:val="24"/>
          <w:lang w:eastAsia="zh-CN"/>
        </w:rPr>
        <w:t xml:space="preserve">, Bang JY, Hebert-Magee S. Assessment of the technical performance of the flexible 19-gauge EUS-FNA needle.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2012; </w:t>
      </w:r>
      <w:r w:rsidRPr="005455D3">
        <w:rPr>
          <w:rFonts w:ascii="Book Antiqua" w:eastAsia="宋体" w:hAnsi="Book Antiqua" w:cs="宋体"/>
          <w:b/>
          <w:bCs/>
          <w:kern w:val="0"/>
          <w:sz w:val="24"/>
          <w:szCs w:val="24"/>
          <w:lang w:eastAsia="zh-CN"/>
        </w:rPr>
        <w:t>76</w:t>
      </w:r>
      <w:r w:rsidRPr="005455D3">
        <w:rPr>
          <w:rFonts w:ascii="Book Antiqua" w:eastAsia="宋体" w:hAnsi="Book Antiqua" w:cs="宋体"/>
          <w:kern w:val="0"/>
          <w:sz w:val="24"/>
          <w:szCs w:val="24"/>
          <w:lang w:eastAsia="zh-CN"/>
        </w:rPr>
        <w:t>: 336-343 [PMID: 22817786 DOI: 10.1016/j.gie.2012.04.455]</w:t>
      </w:r>
    </w:p>
    <w:p w14:paraId="5C1F13D9" w14:textId="6C635912"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22 </w:t>
      </w:r>
      <w:r w:rsidR="003037F6" w:rsidRPr="00F66053">
        <w:rPr>
          <w:rFonts w:ascii="Book Antiqua" w:eastAsia="宋体" w:hAnsi="Book Antiqua" w:cs="宋体"/>
          <w:b/>
          <w:kern w:val="0"/>
          <w:sz w:val="24"/>
          <w:szCs w:val="24"/>
          <w:lang w:eastAsia="zh-CN"/>
        </w:rPr>
        <w:t>Ramesh J</w:t>
      </w:r>
      <w:r w:rsidR="003037F6" w:rsidRPr="00F66053">
        <w:rPr>
          <w:rFonts w:ascii="Book Antiqua" w:eastAsia="宋体" w:hAnsi="Book Antiqua" w:cs="宋体"/>
          <w:kern w:val="0"/>
          <w:sz w:val="24"/>
          <w:szCs w:val="24"/>
          <w:lang w:eastAsia="zh-CN"/>
        </w:rPr>
        <w:t>, Bang JY, Hebert-Magee S, Trevino J, Eltoum I, Frost A, Hasan MK, Logue A, Hawes R, Varadarajulu S</w:t>
      </w:r>
      <w:r w:rsidRPr="005455D3">
        <w:rPr>
          <w:rFonts w:ascii="Book Antiqua" w:eastAsia="宋体" w:hAnsi="Book Antiqua" w:cs="宋体"/>
          <w:kern w:val="0"/>
          <w:sz w:val="24"/>
          <w:szCs w:val="24"/>
          <w:lang w:eastAsia="zh-CN"/>
        </w:rPr>
        <w:t xml:space="preserve">. Randomized Trial Comparing the Flexible 19G and 25G Needles for Endoscopic Ultrasound-Guided Fine Needle Aspiration of Solid Pancreatic Mass Lesions. </w:t>
      </w:r>
      <w:r w:rsidRPr="005455D3">
        <w:rPr>
          <w:rFonts w:ascii="Book Antiqua" w:eastAsia="宋体" w:hAnsi="Book Antiqua" w:cs="宋体"/>
          <w:i/>
          <w:iCs/>
          <w:kern w:val="0"/>
          <w:sz w:val="24"/>
          <w:szCs w:val="24"/>
          <w:lang w:eastAsia="zh-CN"/>
        </w:rPr>
        <w:t>Pancreas</w:t>
      </w:r>
      <w:r w:rsidRPr="005455D3">
        <w:rPr>
          <w:rFonts w:ascii="Book Antiqua" w:eastAsia="宋体" w:hAnsi="Book Antiqua" w:cs="宋体"/>
          <w:kern w:val="0"/>
          <w:sz w:val="24"/>
          <w:szCs w:val="24"/>
          <w:lang w:eastAsia="zh-CN"/>
        </w:rPr>
        <w:t xml:space="preserve"> 2015; </w:t>
      </w:r>
      <w:r w:rsidRPr="005455D3">
        <w:rPr>
          <w:rFonts w:ascii="Book Antiqua" w:eastAsia="宋体" w:hAnsi="Book Antiqua" w:cs="宋体"/>
          <w:b/>
          <w:bCs/>
          <w:kern w:val="0"/>
          <w:sz w:val="24"/>
          <w:szCs w:val="24"/>
          <w:lang w:eastAsia="zh-CN"/>
        </w:rPr>
        <w:t>44</w:t>
      </w:r>
      <w:r w:rsidRPr="005455D3">
        <w:rPr>
          <w:rFonts w:ascii="Book Antiqua" w:eastAsia="宋体" w:hAnsi="Book Antiqua" w:cs="宋体"/>
          <w:kern w:val="0"/>
          <w:sz w:val="24"/>
          <w:szCs w:val="24"/>
          <w:lang w:eastAsia="zh-CN"/>
        </w:rPr>
        <w:t>: 128-133 [PMID: 25232713</w:t>
      </w:r>
      <w:r w:rsidR="00EE32E9">
        <w:rPr>
          <w:rFonts w:ascii="Book Antiqua" w:eastAsia="宋体" w:hAnsi="Book Antiqua" w:cs="宋体" w:hint="eastAsia"/>
          <w:kern w:val="0"/>
          <w:sz w:val="24"/>
          <w:szCs w:val="24"/>
          <w:lang w:eastAsia="zh-CN"/>
        </w:rPr>
        <w:t xml:space="preserve"> DOI: </w:t>
      </w:r>
      <w:r w:rsidR="00EE32E9" w:rsidRPr="00EE32E9">
        <w:rPr>
          <w:rFonts w:ascii="Book Antiqua" w:eastAsia="宋体" w:hAnsi="Book Antiqua" w:cs="宋体"/>
          <w:kern w:val="0"/>
          <w:sz w:val="24"/>
          <w:szCs w:val="24"/>
          <w:lang w:eastAsia="zh-CN"/>
        </w:rPr>
        <w:t>10.1097/MPA.0000000000000217</w:t>
      </w:r>
      <w:r w:rsidRPr="005455D3">
        <w:rPr>
          <w:rFonts w:ascii="Book Antiqua" w:eastAsia="宋体" w:hAnsi="Book Antiqua" w:cs="宋体"/>
          <w:kern w:val="0"/>
          <w:sz w:val="24"/>
          <w:szCs w:val="24"/>
          <w:lang w:eastAsia="zh-CN"/>
        </w:rPr>
        <w:t>]</w:t>
      </w:r>
    </w:p>
    <w:p w14:paraId="2F494A05"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23 </w:t>
      </w:r>
      <w:r w:rsidRPr="005455D3">
        <w:rPr>
          <w:rFonts w:ascii="Book Antiqua" w:eastAsia="宋体" w:hAnsi="Book Antiqua" w:cs="宋体"/>
          <w:b/>
          <w:bCs/>
          <w:kern w:val="0"/>
          <w:sz w:val="24"/>
          <w:szCs w:val="24"/>
          <w:lang w:eastAsia="zh-CN"/>
        </w:rPr>
        <w:t>Wallace MB</w:t>
      </w:r>
      <w:r w:rsidRPr="005455D3">
        <w:rPr>
          <w:rFonts w:ascii="Book Antiqua" w:eastAsia="宋体" w:hAnsi="Book Antiqua" w:cs="宋体"/>
          <w:kern w:val="0"/>
          <w:sz w:val="24"/>
          <w:szCs w:val="24"/>
          <w:lang w:eastAsia="zh-CN"/>
        </w:rPr>
        <w:t xml:space="preserve">, Kennedy T, Durkalski V, Eloubeidi MA, Etamad R, Matsuda K, Lewin D, Van Velse A, Hennesey W, Hawes RH, Hoffman BJ. Randomized </w:t>
      </w:r>
      <w:r w:rsidRPr="005455D3">
        <w:rPr>
          <w:rFonts w:ascii="Book Antiqua" w:eastAsia="宋体" w:hAnsi="Book Antiqua" w:cs="宋体"/>
          <w:kern w:val="0"/>
          <w:sz w:val="24"/>
          <w:szCs w:val="24"/>
          <w:lang w:eastAsia="zh-CN"/>
        </w:rPr>
        <w:lastRenderedPageBreak/>
        <w:t xml:space="preserve">controlled trial of EUS-guided fine needle aspiration techniques for the detection of malignant lymphadenopathy.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2001; </w:t>
      </w:r>
      <w:r w:rsidRPr="005455D3">
        <w:rPr>
          <w:rFonts w:ascii="Book Antiqua" w:eastAsia="宋体" w:hAnsi="Book Antiqua" w:cs="宋体"/>
          <w:b/>
          <w:bCs/>
          <w:kern w:val="0"/>
          <w:sz w:val="24"/>
          <w:szCs w:val="24"/>
          <w:lang w:eastAsia="zh-CN"/>
        </w:rPr>
        <w:t>54</w:t>
      </w:r>
      <w:r w:rsidRPr="005455D3">
        <w:rPr>
          <w:rFonts w:ascii="Book Antiqua" w:eastAsia="宋体" w:hAnsi="Book Antiqua" w:cs="宋体"/>
          <w:kern w:val="0"/>
          <w:sz w:val="24"/>
          <w:szCs w:val="24"/>
          <w:lang w:eastAsia="zh-CN"/>
        </w:rPr>
        <w:t>: 441-447 [PMID: 11577304]</w:t>
      </w:r>
    </w:p>
    <w:p w14:paraId="29A961A8"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24 </w:t>
      </w:r>
      <w:r w:rsidRPr="005455D3">
        <w:rPr>
          <w:rFonts w:ascii="Book Antiqua" w:eastAsia="宋体" w:hAnsi="Book Antiqua" w:cs="宋体"/>
          <w:b/>
          <w:bCs/>
          <w:kern w:val="0"/>
          <w:sz w:val="24"/>
          <w:szCs w:val="24"/>
          <w:lang w:eastAsia="zh-CN"/>
        </w:rPr>
        <w:t>Lee JK</w:t>
      </w:r>
      <w:r w:rsidRPr="005455D3">
        <w:rPr>
          <w:rFonts w:ascii="Book Antiqua" w:eastAsia="宋体" w:hAnsi="Book Antiqua" w:cs="宋体"/>
          <w:kern w:val="0"/>
          <w:sz w:val="24"/>
          <w:szCs w:val="24"/>
          <w:lang w:eastAsia="zh-CN"/>
        </w:rPr>
        <w:t xml:space="preserve">, Choi JH, Lee KH, Kim KM, Shin JU, Lee JK, Lee KT, Jang KT. A prospective, comparative trial to optimize sampling techniques in EUS-guided FNA of solid pancreatic masses.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2013; </w:t>
      </w:r>
      <w:r w:rsidRPr="005455D3">
        <w:rPr>
          <w:rFonts w:ascii="Book Antiqua" w:eastAsia="宋体" w:hAnsi="Book Antiqua" w:cs="宋体"/>
          <w:b/>
          <w:bCs/>
          <w:kern w:val="0"/>
          <w:sz w:val="24"/>
          <w:szCs w:val="24"/>
          <w:lang w:eastAsia="zh-CN"/>
        </w:rPr>
        <w:t>77</w:t>
      </w:r>
      <w:r w:rsidRPr="005455D3">
        <w:rPr>
          <w:rFonts w:ascii="Book Antiqua" w:eastAsia="宋体" w:hAnsi="Book Antiqua" w:cs="宋体"/>
          <w:kern w:val="0"/>
          <w:sz w:val="24"/>
          <w:szCs w:val="24"/>
          <w:lang w:eastAsia="zh-CN"/>
        </w:rPr>
        <w:t>: 745-751 [PMID: 23433878 DOI: 10.1016/j.gie.2012.12.009]</w:t>
      </w:r>
    </w:p>
    <w:p w14:paraId="62143A94"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25 </w:t>
      </w:r>
      <w:r w:rsidRPr="005455D3">
        <w:rPr>
          <w:rFonts w:ascii="Book Antiqua" w:eastAsia="宋体" w:hAnsi="Book Antiqua" w:cs="宋体"/>
          <w:b/>
          <w:bCs/>
          <w:kern w:val="0"/>
          <w:sz w:val="24"/>
          <w:szCs w:val="24"/>
          <w:lang w:eastAsia="zh-CN"/>
        </w:rPr>
        <w:t>Puri R</w:t>
      </w:r>
      <w:r w:rsidRPr="005455D3">
        <w:rPr>
          <w:rFonts w:ascii="Book Antiqua" w:eastAsia="宋体" w:hAnsi="Book Antiqua" w:cs="宋体"/>
          <w:kern w:val="0"/>
          <w:sz w:val="24"/>
          <w:szCs w:val="24"/>
          <w:lang w:eastAsia="zh-CN"/>
        </w:rPr>
        <w:t>, Vilmann P, S</w:t>
      </w:r>
      <w:r w:rsidRPr="005455D3">
        <w:rPr>
          <w:rFonts w:ascii="Book Antiqua" w:eastAsia="MS Mincho" w:hAnsi="Book Antiqua" w:cs="MS Mincho"/>
          <w:kern w:val="0"/>
          <w:sz w:val="24"/>
          <w:szCs w:val="24"/>
          <w:lang w:eastAsia="zh-CN"/>
        </w:rPr>
        <w:t>ă</w:t>
      </w:r>
      <w:r w:rsidRPr="005455D3">
        <w:rPr>
          <w:rFonts w:ascii="Book Antiqua" w:eastAsia="宋体" w:hAnsi="Book Antiqua" w:cs="宋体"/>
          <w:kern w:val="0"/>
          <w:sz w:val="24"/>
          <w:szCs w:val="24"/>
          <w:lang w:eastAsia="zh-CN"/>
        </w:rPr>
        <w:t xml:space="preserve">ftoiu A, Skov BG, Linnemann D, Hassan H, Garcia ES, Gorunescu F. Randomized controlled trial of endoscopic ultrasound-guided fine-needle sampling with or without suction for better cytological diagnosis. </w:t>
      </w:r>
      <w:r w:rsidRPr="005455D3">
        <w:rPr>
          <w:rFonts w:ascii="Book Antiqua" w:eastAsia="宋体" w:hAnsi="Book Antiqua" w:cs="宋体"/>
          <w:i/>
          <w:iCs/>
          <w:kern w:val="0"/>
          <w:sz w:val="24"/>
          <w:szCs w:val="24"/>
          <w:lang w:eastAsia="zh-CN"/>
        </w:rPr>
        <w:t>Scand J Gastroenterol</w:t>
      </w:r>
      <w:r w:rsidRPr="005455D3">
        <w:rPr>
          <w:rFonts w:ascii="Book Antiqua" w:eastAsia="宋体" w:hAnsi="Book Antiqua" w:cs="宋体"/>
          <w:kern w:val="0"/>
          <w:sz w:val="24"/>
          <w:szCs w:val="24"/>
          <w:lang w:eastAsia="zh-CN"/>
        </w:rPr>
        <w:t xml:space="preserve"> 2009; </w:t>
      </w:r>
      <w:r w:rsidRPr="005455D3">
        <w:rPr>
          <w:rFonts w:ascii="Book Antiqua" w:eastAsia="宋体" w:hAnsi="Book Antiqua" w:cs="宋体"/>
          <w:b/>
          <w:bCs/>
          <w:kern w:val="0"/>
          <w:sz w:val="24"/>
          <w:szCs w:val="24"/>
          <w:lang w:eastAsia="zh-CN"/>
        </w:rPr>
        <w:t>44</w:t>
      </w:r>
      <w:r w:rsidRPr="005455D3">
        <w:rPr>
          <w:rFonts w:ascii="Book Antiqua" w:eastAsia="宋体" w:hAnsi="Book Antiqua" w:cs="宋体"/>
          <w:kern w:val="0"/>
          <w:sz w:val="24"/>
          <w:szCs w:val="24"/>
          <w:lang w:eastAsia="zh-CN"/>
        </w:rPr>
        <w:t>: 499-504 [PMID: 19117242 DOI: 10.1080/00365520802647392]</w:t>
      </w:r>
    </w:p>
    <w:p w14:paraId="3D1823B8"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26 </w:t>
      </w:r>
      <w:r w:rsidRPr="005455D3">
        <w:rPr>
          <w:rFonts w:ascii="Book Antiqua" w:eastAsia="宋体" w:hAnsi="Book Antiqua" w:cs="宋体"/>
          <w:b/>
          <w:bCs/>
          <w:kern w:val="0"/>
          <w:sz w:val="24"/>
          <w:szCs w:val="24"/>
          <w:lang w:eastAsia="zh-CN"/>
        </w:rPr>
        <w:t>Nakai Y</w:t>
      </w:r>
      <w:r w:rsidRPr="005455D3">
        <w:rPr>
          <w:rFonts w:ascii="Book Antiqua" w:eastAsia="宋体" w:hAnsi="Book Antiqua" w:cs="宋体"/>
          <w:kern w:val="0"/>
          <w:sz w:val="24"/>
          <w:szCs w:val="24"/>
          <w:lang w:eastAsia="zh-CN"/>
        </w:rPr>
        <w:t xml:space="preserve">, Isayama H, Chang KJ, Yamamoto N, Hamada T, Uchino R, Mizuno S, Miyabayashi K, Yamamoto K, Kawakubo K, Kogure H, Sasaki T, Hirano K, Tanaka M, Tada M, Fukayama M, Koike K. Slow pull versus suction in endoscopic ultrasound-guided fine-needle aspiration of pancreatic solid masses. </w:t>
      </w:r>
      <w:r w:rsidRPr="005455D3">
        <w:rPr>
          <w:rFonts w:ascii="Book Antiqua" w:eastAsia="宋体" w:hAnsi="Book Antiqua" w:cs="宋体"/>
          <w:i/>
          <w:iCs/>
          <w:kern w:val="0"/>
          <w:sz w:val="24"/>
          <w:szCs w:val="24"/>
          <w:lang w:eastAsia="zh-CN"/>
        </w:rPr>
        <w:t>Dig Dis Sci</w:t>
      </w:r>
      <w:r w:rsidRPr="005455D3">
        <w:rPr>
          <w:rFonts w:ascii="Book Antiqua" w:eastAsia="宋体" w:hAnsi="Book Antiqua" w:cs="宋体"/>
          <w:kern w:val="0"/>
          <w:sz w:val="24"/>
          <w:szCs w:val="24"/>
          <w:lang w:eastAsia="zh-CN"/>
        </w:rPr>
        <w:t xml:space="preserve"> 2014; </w:t>
      </w:r>
      <w:r w:rsidRPr="005455D3">
        <w:rPr>
          <w:rFonts w:ascii="Book Antiqua" w:eastAsia="宋体" w:hAnsi="Book Antiqua" w:cs="宋体"/>
          <w:b/>
          <w:bCs/>
          <w:kern w:val="0"/>
          <w:sz w:val="24"/>
          <w:szCs w:val="24"/>
          <w:lang w:eastAsia="zh-CN"/>
        </w:rPr>
        <w:t>59</w:t>
      </w:r>
      <w:r w:rsidRPr="005455D3">
        <w:rPr>
          <w:rFonts w:ascii="Book Antiqua" w:eastAsia="宋体" w:hAnsi="Book Antiqua" w:cs="宋体"/>
          <w:kern w:val="0"/>
          <w:sz w:val="24"/>
          <w:szCs w:val="24"/>
          <w:lang w:eastAsia="zh-CN"/>
        </w:rPr>
        <w:t>: 1578-1585 [PMID: 24429514 DOI: 10.1007/s10620-013-3019-9]</w:t>
      </w:r>
    </w:p>
    <w:p w14:paraId="621F2F85" w14:textId="4CD3169B"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27 </w:t>
      </w:r>
      <w:r w:rsidRPr="005455D3">
        <w:rPr>
          <w:rFonts w:ascii="Book Antiqua" w:eastAsia="宋体" w:hAnsi="Book Antiqua" w:cs="宋体"/>
          <w:b/>
          <w:bCs/>
          <w:kern w:val="0"/>
          <w:sz w:val="24"/>
          <w:szCs w:val="24"/>
          <w:lang w:eastAsia="zh-CN"/>
        </w:rPr>
        <w:t>Kudo T</w:t>
      </w:r>
      <w:r w:rsidRPr="005455D3">
        <w:rPr>
          <w:rFonts w:ascii="Book Antiqua" w:eastAsia="宋体" w:hAnsi="Book Antiqua" w:cs="宋体"/>
          <w:kern w:val="0"/>
          <w:sz w:val="24"/>
          <w:szCs w:val="24"/>
          <w:lang w:eastAsia="zh-CN"/>
        </w:rPr>
        <w:t>, Kawakami H, Hayashi T, Yasuda I, Mukai T, Inoue H, Katanuma A, Kawakubo K, Ishiwatari H, Doi S, Yamada R, Maguchi H, Isayama H, Mitsuhashi T, Sakamoto N</w:t>
      </w:r>
      <w:r w:rsidR="00AA7092" w:rsidRPr="00F66053">
        <w:rPr>
          <w:rFonts w:ascii="Book Antiqua" w:eastAsia="宋体" w:hAnsi="Book Antiqua" w:cs="宋体"/>
          <w:kern w:val="0"/>
          <w:sz w:val="24"/>
          <w:szCs w:val="24"/>
          <w:lang w:eastAsia="zh-CN"/>
        </w:rPr>
        <w:t>; Japan EUS-FNA Negative Pressure Suction Study Group</w:t>
      </w:r>
      <w:r w:rsidRPr="005455D3">
        <w:rPr>
          <w:rFonts w:ascii="Book Antiqua" w:eastAsia="宋体" w:hAnsi="Book Antiqua" w:cs="宋体"/>
          <w:kern w:val="0"/>
          <w:sz w:val="24"/>
          <w:szCs w:val="24"/>
          <w:lang w:eastAsia="zh-CN"/>
        </w:rPr>
        <w:t xml:space="preserve">. High and low negative pressure suction techniques in EUS-guided fine-needle tissue acquisition by using 25-gauge needles: a multicenter, </w:t>
      </w:r>
      <w:r w:rsidRPr="005455D3">
        <w:rPr>
          <w:rFonts w:ascii="Book Antiqua" w:eastAsia="宋体" w:hAnsi="Book Antiqua" w:cs="宋体"/>
          <w:kern w:val="0"/>
          <w:sz w:val="24"/>
          <w:szCs w:val="24"/>
          <w:lang w:eastAsia="zh-CN"/>
        </w:rPr>
        <w:lastRenderedPageBreak/>
        <w:t xml:space="preserve">prospective, randomized, controlled trial.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2014; </w:t>
      </w:r>
      <w:r w:rsidRPr="005455D3">
        <w:rPr>
          <w:rFonts w:ascii="Book Antiqua" w:eastAsia="宋体" w:hAnsi="Book Antiqua" w:cs="宋体"/>
          <w:b/>
          <w:bCs/>
          <w:kern w:val="0"/>
          <w:sz w:val="24"/>
          <w:szCs w:val="24"/>
          <w:lang w:eastAsia="zh-CN"/>
        </w:rPr>
        <w:t>80</w:t>
      </w:r>
      <w:r w:rsidRPr="005455D3">
        <w:rPr>
          <w:rFonts w:ascii="Book Antiqua" w:eastAsia="宋体" w:hAnsi="Book Antiqua" w:cs="宋体"/>
          <w:kern w:val="0"/>
          <w:sz w:val="24"/>
          <w:szCs w:val="24"/>
          <w:lang w:eastAsia="zh-CN"/>
        </w:rPr>
        <w:t>: 1030-7.e1 [PMID: 24890422 DOI: 10.1016/j.gie.2014.04.012]</w:t>
      </w:r>
    </w:p>
    <w:p w14:paraId="616EEDD0"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28 </w:t>
      </w:r>
      <w:r w:rsidRPr="005455D3">
        <w:rPr>
          <w:rFonts w:ascii="Book Antiqua" w:eastAsia="宋体" w:hAnsi="Book Antiqua" w:cs="宋体"/>
          <w:b/>
          <w:bCs/>
          <w:kern w:val="0"/>
          <w:sz w:val="24"/>
          <w:szCs w:val="24"/>
          <w:lang w:eastAsia="zh-CN"/>
        </w:rPr>
        <w:t>Hébert-Magee S</w:t>
      </w:r>
      <w:r w:rsidRPr="005455D3">
        <w:rPr>
          <w:rFonts w:ascii="Book Antiqua" w:eastAsia="宋体" w:hAnsi="Book Antiqua" w:cs="宋体"/>
          <w:kern w:val="0"/>
          <w:sz w:val="24"/>
          <w:szCs w:val="24"/>
          <w:lang w:eastAsia="zh-CN"/>
        </w:rPr>
        <w:t xml:space="preserve">, Bae S, Varadarajulu S, Ramesh J, Frost AR, Eloubeidi MA, Eltoum IA. The presence of a cytopathologist increases the diagnostic accuracy of endoscopic ultrasound-guided fine needle aspiration cytology for pancreatic adenocarcinoma: a meta-analysis. </w:t>
      </w:r>
      <w:r w:rsidRPr="005455D3">
        <w:rPr>
          <w:rFonts w:ascii="Book Antiqua" w:eastAsia="宋体" w:hAnsi="Book Antiqua" w:cs="宋体"/>
          <w:i/>
          <w:iCs/>
          <w:kern w:val="0"/>
          <w:sz w:val="24"/>
          <w:szCs w:val="24"/>
          <w:lang w:eastAsia="zh-CN"/>
        </w:rPr>
        <w:t>Cytopathology</w:t>
      </w:r>
      <w:r w:rsidRPr="005455D3">
        <w:rPr>
          <w:rFonts w:ascii="Book Antiqua" w:eastAsia="宋体" w:hAnsi="Book Antiqua" w:cs="宋体"/>
          <w:kern w:val="0"/>
          <w:sz w:val="24"/>
          <w:szCs w:val="24"/>
          <w:lang w:eastAsia="zh-CN"/>
        </w:rPr>
        <w:t xml:space="preserve"> 2013; </w:t>
      </w:r>
      <w:r w:rsidRPr="005455D3">
        <w:rPr>
          <w:rFonts w:ascii="Book Antiqua" w:eastAsia="宋体" w:hAnsi="Book Antiqua" w:cs="宋体"/>
          <w:b/>
          <w:bCs/>
          <w:kern w:val="0"/>
          <w:sz w:val="24"/>
          <w:szCs w:val="24"/>
          <w:lang w:eastAsia="zh-CN"/>
        </w:rPr>
        <w:t>24</w:t>
      </w:r>
      <w:r w:rsidRPr="005455D3">
        <w:rPr>
          <w:rFonts w:ascii="Book Antiqua" w:eastAsia="宋体" w:hAnsi="Book Antiqua" w:cs="宋体"/>
          <w:kern w:val="0"/>
          <w:sz w:val="24"/>
          <w:szCs w:val="24"/>
          <w:lang w:eastAsia="zh-CN"/>
        </w:rPr>
        <w:t>: 159-171 [PMID: 23711182 DOI: 10.1111/cyt.12071]</w:t>
      </w:r>
    </w:p>
    <w:p w14:paraId="77A61EFF"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29 </w:t>
      </w:r>
      <w:r w:rsidRPr="005455D3">
        <w:rPr>
          <w:rFonts w:ascii="Book Antiqua" w:eastAsia="宋体" w:hAnsi="Book Antiqua" w:cs="宋体"/>
          <w:b/>
          <w:bCs/>
          <w:kern w:val="0"/>
          <w:sz w:val="24"/>
          <w:szCs w:val="24"/>
          <w:lang w:eastAsia="zh-CN"/>
        </w:rPr>
        <w:t>Erickson RA</w:t>
      </w:r>
      <w:r w:rsidRPr="005455D3">
        <w:rPr>
          <w:rFonts w:ascii="Book Antiqua" w:eastAsia="宋体" w:hAnsi="Book Antiqua" w:cs="宋体"/>
          <w:kern w:val="0"/>
          <w:sz w:val="24"/>
          <w:szCs w:val="24"/>
          <w:lang w:eastAsia="zh-CN"/>
        </w:rPr>
        <w:t xml:space="preserve">, Sayage-Rabie L, Beissner RS. Factors predicting the number of EUS-guided fine-needle passes for diagnosis of pancreatic malignancies.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2000; </w:t>
      </w:r>
      <w:r w:rsidRPr="005455D3">
        <w:rPr>
          <w:rFonts w:ascii="Book Antiqua" w:eastAsia="宋体" w:hAnsi="Book Antiqua" w:cs="宋体"/>
          <w:b/>
          <w:bCs/>
          <w:kern w:val="0"/>
          <w:sz w:val="24"/>
          <w:szCs w:val="24"/>
          <w:lang w:eastAsia="zh-CN"/>
        </w:rPr>
        <w:t>51</w:t>
      </w:r>
      <w:r w:rsidRPr="005455D3">
        <w:rPr>
          <w:rFonts w:ascii="Book Antiqua" w:eastAsia="宋体" w:hAnsi="Book Antiqua" w:cs="宋体"/>
          <w:kern w:val="0"/>
          <w:sz w:val="24"/>
          <w:szCs w:val="24"/>
          <w:lang w:eastAsia="zh-CN"/>
        </w:rPr>
        <w:t>: 184-190 [PMID: 10650262]</w:t>
      </w:r>
    </w:p>
    <w:p w14:paraId="3B00260E"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30 </w:t>
      </w:r>
      <w:r w:rsidRPr="005455D3">
        <w:rPr>
          <w:rFonts w:ascii="Book Antiqua" w:eastAsia="宋体" w:hAnsi="Book Antiqua" w:cs="宋体"/>
          <w:b/>
          <w:bCs/>
          <w:kern w:val="0"/>
          <w:sz w:val="24"/>
          <w:szCs w:val="24"/>
          <w:lang w:eastAsia="zh-CN"/>
        </w:rPr>
        <w:t>Iglesias-Garcia J</w:t>
      </w:r>
      <w:r w:rsidRPr="005455D3">
        <w:rPr>
          <w:rFonts w:ascii="Book Antiqua" w:eastAsia="宋体" w:hAnsi="Book Antiqua" w:cs="宋体"/>
          <w:kern w:val="0"/>
          <w:sz w:val="24"/>
          <w:szCs w:val="24"/>
          <w:lang w:eastAsia="zh-CN"/>
        </w:rPr>
        <w:t xml:space="preserve">, Dominguez-Munoz JE, Abdulkader I, Larino-Noia J, Eugenyeva E, Lozano-Leon A, Forteza-Vila J. Influence of on-site cytopathology evaluation on the diagnostic accuracy of endoscopic ultrasound-guided fine needle aspiration (EUS-FNA) of solid pancreatic masses. </w:t>
      </w:r>
      <w:r w:rsidRPr="005455D3">
        <w:rPr>
          <w:rFonts w:ascii="Book Antiqua" w:eastAsia="宋体" w:hAnsi="Book Antiqua" w:cs="宋体"/>
          <w:i/>
          <w:iCs/>
          <w:kern w:val="0"/>
          <w:sz w:val="24"/>
          <w:szCs w:val="24"/>
          <w:lang w:eastAsia="zh-CN"/>
        </w:rPr>
        <w:t>Am J Gastroenterol</w:t>
      </w:r>
      <w:r w:rsidRPr="005455D3">
        <w:rPr>
          <w:rFonts w:ascii="Book Antiqua" w:eastAsia="宋体" w:hAnsi="Book Antiqua" w:cs="宋体"/>
          <w:kern w:val="0"/>
          <w:sz w:val="24"/>
          <w:szCs w:val="24"/>
          <w:lang w:eastAsia="zh-CN"/>
        </w:rPr>
        <w:t xml:space="preserve"> 2011; </w:t>
      </w:r>
      <w:r w:rsidRPr="005455D3">
        <w:rPr>
          <w:rFonts w:ascii="Book Antiqua" w:eastAsia="宋体" w:hAnsi="Book Antiqua" w:cs="宋体"/>
          <w:b/>
          <w:bCs/>
          <w:kern w:val="0"/>
          <w:sz w:val="24"/>
          <w:szCs w:val="24"/>
          <w:lang w:eastAsia="zh-CN"/>
        </w:rPr>
        <w:t>106</w:t>
      </w:r>
      <w:r w:rsidRPr="005455D3">
        <w:rPr>
          <w:rFonts w:ascii="Book Antiqua" w:eastAsia="宋体" w:hAnsi="Book Antiqua" w:cs="宋体"/>
          <w:kern w:val="0"/>
          <w:sz w:val="24"/>
          <w:szCs w:val="24"/>
          <w:lang w:eastAsia="zh-CN"/>
        </w:rPr>
        <w:t>: 1705-1710 [PMID: 21483464 DOI: 10.1038/ajg.2011.119]</w:t>
      </w:r>
    </w:p>
    <w:p w14:paraId="0FC0C5E0"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31 </w:t>
      </w:r>
      <w:r w:rsidRPr="005455D3">
        <w:rPr>
          <w:rFonts w:ascii="Book Antiqua" w:eastAsia="宋体" w:hAnsi="Book Antiqua" w:cs="宋体"/>
          <w:b/>
          <w:bCs/>
          <w:kern w:val="0"/>
          <w:sz w:val="24"/>
          <w:szCs w:val="24"/>
          <w:lang w:eastAsia="zh-CN"/>
        </w:rPr>
        <w:t>LeBlanc JK</w:t>
      </w:r>
      <w:r w:rsidRPr="005455D3">
        <w:rPr>
          <w:rFonts w:ascii="Book Antiqua" w:eastAsia="宋体" w:hAnsi="Book Antiqua" w:cs="宋体"/>
          <w:kern w:val="0"/>
          <w:sz w:val="24"/>
          <w:szCs w:val="24"/>
          <w:lang w:eastAsia="zh-CN"/>
        </w:rPr>
        <w:t xml:space="preserve">, Ciaccia D, Al-Assi MT, McGrath K, Imperiale T, Tao LC, Vallery S, DeWitt J, Sherman S, Collins E. Optimal number of EUS-guided fine needle passes needed to obtain a correct diagnosis.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2004; </w:t>
      </w:r>
      <w:r w:rsidRPr="005455D3">
        <w:rPr>
          <w:rFonts w:ascii="Book Antiqua" w:eastAsia="宋体" w:hAnsi="Book Antiqua" w:cs="宋体"/>
          <w:b/>
          <w:bCs/>
          <w:kern w:val="0"/>
          <w:sz w:val="24"/>
          <w:szCs w:val="24"/>
          <w:lang w:eastAsia="zh-CN"/>
        </w:rPr>
        <w:t>59</w:t>
      </w:r>
      <w:r w:rsidRPr="005455D3">
        <w:rPr>
          <w:rFonts w:ascii="Book Antiqua" w:eastAsia="宋体" w:hAnsi="Book Antiqua" w:cs="宋体"/>
          <w:kern w:val="0"/>
          <w:sz w:val="24"/>
          <w:szCs w:val="24"/>
          <w:lang w:eastAsia="zh-CN"/>
        </w:rPr>
        <w:t>: 475-481 [PMID: 15044881]</w:t>
      </w:r>
    </w:p>
    <w:p w14:paraId="7173CD3B"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32 </w:t>
      </w:r>
      <w:r w:rsidRPr="005455D3">
        <w:rPr>
          <w:rFonts w:ascii="Book Antiqua" w:eastAsia="宋体" w:hAnsi="Book Antiqua" w:cs="宋体"/>
          <w:b/>
          <w:bCs/>
          <w:kern w:val="0"/>
          <w:sz w:val="24"/>
          <w:szCs w:val="24"/>
          <w:lang w:eastAsia="zh-CN"/>
        </w:rPr>
        <w:t>Iwashita T</w:t>
      </w:r>
      <w:r w:rsidRPr="005455D3">
        <w:rPr>
          <w:rFonts w:ascii="Book Antiqua" w:eastAsia="宋体" w:hAnsi="Book Antiqua" w:cs="宋体"/>
          <w:kern w:val="0"/>
          <w:sz w:val="24"/>
          <w:szCs w:val="24"/>
          <w:lang w:eastAsia="zh-CN"/>
        </w:rPr>
        <w:t xml:space="preserve">, Yasuda I, Mukai T, Doi S, Nakashima M, Uemura S, Mabuchi M, Shimizu M, Hatano Y, Hara A, Moriwaki H. Macroscopic on-site quality evaluation of biopsy specimens to improve the diagnostic accuracy during EUS-guided FNA using a 19-gauge needle for solid lesions: a single-center </w:t>
      </w:r>
      <w:r w:rsidRPr="005455D3">
        <w:rPr>
          <w:rFonts w:ascii="Book Antiqua" w:eastAsia="宋体" w:hAnsi="Book Antiqua" w:cs="宋体"/>
          <w:kern w:val="0"/>
          <w:sz w:val="24"/>
          <w:szCs w:val="24"/>
          <w:lang w:eastAsia="zh-CN"/>
        </w:rPr>
        <w:lastRenderedPageBreak/>
        <w:t xml:space="preserve">prospective pilot study (MOSE study).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2015; </w:t>
      </w:r>
      <w:r w:rsidRPr="005455D3">
        <w:rPr>
          <w:rFonts w:ascii="Book Antiqua" w:eastAsia="宋体" w:hAnsi="Book Antiqua" w:cs="宋体"/>
          <w:b/>
          <w:bCs/>
          <w:kern w:val="0"/>
          <w:sz w:val="24"/>
          <w:szCs w:val="24"/>
          <w:lang w:eastAsia="zh-CN"/>
        </w:rPr>
        <w:t>81</w:t>
      </w:r>
      <w:r w:rsidRPr="005455D3">
        <w:rPr>
          <w:rFonts w:ascii="Book Antiqua" w:eastAsia="宋体" w:hAnsi="Book Antiqua" w:cs="宋体"/>
          <w:kern w:val="0"/>
          <w:sz w:val="24"/>
          <w:szCs w:val="24"/>
          <w:lang w:eastAsia="zh-CN"/>
        </w:rPr>
        <w:t>: 177-185 [PMID: 25440688 DOI: 10.1016/j.gie.2014.08.040]</w:t>
      </w:r>
    </w:p>
    <w:p w14:paraId="02954CBE"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33 </w:t>
      </w:r>
      <w:r w:rsidRPr="005455D3">
        <w:rPr>
          <w:rFonts w:ascii="Book Antiqua" w:eastAsia="宋体" w:hAnsi="Book Antiqua" w:cs="宋体"/>
          <w:b/>
          <w:bCs/>
          <w:kern w:val="0"/>
          <w:sz w:val="24"/>
          <w:szCs w:val="24"/>
          <w:lang w:eastAsia="zh-CN"/>
        </w:rPr>
        <w:t>Schmidt RL</w:t>
      </w:r>
      <w:r w:rsidRPr="005455D3">
        <w:rPr>
          <w:rFonts w:ascii="Book Antiqua" w:eastAsia="宋体" w:hAnsi="Book Antiqua" w:cs="宋体"/>
          <w:kern w:val="0"/>
          <w:sz w:val="24"/>
          <w:szCs w:val="24"/>
          <w:lang w:eastAsia="zh-CN"/>
        </w:rPr>
        <w:t xml:space="preserve">, Witt BL, Lopez-Calderon LE, Layfield LJ. The influence of rapid onsite evaluation on the adequacy rate of fine-needle aspiration cytology: a systematic review and meta-analysis. </w:t>
      </w:r>
      <w:r w:rsidRPr="005455D3">
        <w:rPr>
          <w:rFonts w:ascii="Book Antiqua" w:eastAsia="宋体" w:hAnsi="Book Antiqua" w:cs="宋体"/>
          <w:i/>
          <w:iCs/>
          <w:kern w:val="0"/>
          <w:sz w:val="24"/>
          <w:szCs w:val="24"/>
          <w:lang w:eastAsia="zh-CN"/>
        </w:rPr>
        <w:t>Am J Clin Pathol</w:t>
      </w:r>
      <w:r w:rsidRPr="005455D3">
        <w:rPr>
          <w:rFonts w:ascii="Book Antiqua" w:eastAsia="宋体" w:hAnsi="Book Antiqua" w:cs="宋体"/>
          <w:kern w:val="0"/>
          <w:sz w:val="24"/>
          <w:szCs w:val="24"/>
          <w:lang w:eastAsia="zh-CN"/>
        </w:rPr>
        <w:t xml:space="preserve"> 2013; </w:t>
      </w:r>
      <w:r w:rsidRPr="005455D3">
        <w:rPr>
          <w:rFonts w:ascii="Book Antiqua" w:eastAsia="宋体" w:hAnsi="Book Antiqua" w:cs="宋体"/>
          <w:b/>
          <w:bCs/>
          <w:kern w:val="0"/>
          <w:sz w:val="24"/>
          <w:szCs w:val="24"/>
          <w:lang w:eastAsia="zh-CN"/>
        </w:rPr>
        <w:t>139</w:t>
      </w:r>
      <w:r w:rsidRPr="005455D3">
        <w:rPr>
          <w:rFonts w:ascii="Book Antiqua" w:eastAsia="宋体" w:hAnsi="Book Antiqua" w:cs="宋体"/>
          <w:kern w:val="0"/>
          <w:sz w:val="24"/>
          <w:szCs w:val="24"/>
          <w:lang w:eastAsia="zh-CN"/>
        </w:rPr>
        <w:t>: 300-308 [PMID: 23429365 DOI: 10.1309/AJCPEGZMJKC42VUP]</w:t>
      </w:r>
    </w:p>
    <w:p w14:paraId="7D7B993B" w14:textId="69D59A81" w:rsidR="00A6156D" w:rsidRPr="00F66053" w:rsidRDefault="00C62AD5" w:rsidP="00F66053">
      <w:pPr>
        <w:widowControl/>
        <w:spacing w:line="360" w:lineRule="auto"/>
        <w:rPr>
          <w:rFonts w:ascii="Book Antiqua" w:eastAsia="宋体" w:hAnsi="Book Antiqua" w:cs="宋体"/>
          <w:kern w:val="0"/>
          <w:sz w:val="24"/>
          <w:szCs w:val="24"/>
          <w:lang w:eastAsia="zh-CN"/>
        </w:rPr>
      </w:pPr>
      <w:r w:rsidRPr="00F66053">
        <w:rPr>
          <w:rFonts w:ascii="Book Antiqua" w:eastAsia="宋体" w:hAnsi="Book Antiqua" w:cs="宋体"/>
          <w:kern w:val="0"/>
          <w:sz w:val="24"/>
          <w:szCs w:val="24"/>
          <w:lang w:eastAsia="zh-CN"/>
        </w:rPr>
        <w:t>34</w:t>
      </w:r>
      <w:r w:rsidR="005455D3" w:rsidRPr="005455D3">
        <w:rPr>
          <w:rFonts w:ascii="Book Antiqua" w:eastAsia="宋体" w:hAnsi="Book Antiqua" w:cs="宋体"/>
          <w:kern w:val="0"/>
          <w:sz w:val="24"/>
          <w:szCs w:val="24"/>
          <w:lang w:eastAsia="zh-CN"/>
        </w:rPr>
        <w:t xml:space="preserve"> </w:t>
      </w:r>
      <w:r w:rsidR="005455D3" w:rsidRPr="005455D3">
        <w:rPr>
          <w:rFonts w:ascii="Book Antiqua" w:eastAsia="宋体" w:hAnsi="Book Antiqua" w:cs="宋体"/>
          <w:b/>
          <w:kern w:val="0"/>
          <w:sz w:val="24"/>
          <w:szCs w:val="24"/>
          <w:lang w:eastAsia="zh-CN"/>
        </w:rPr>
        <w:t>Matsumoto K</w:t>
      </w:r>
      <w:r w:rsidR="005455D3" w:rsidRPr="005455D3">
        <w:rPr>
          <w:rFonts w:ascii="Book Antiqua" w:eastAsia="宋体" w:hAnsi="Book Antiqua" w:cs="宋体"/>
          <w:kern w:val="0"/>
          <w:sz w:val="24"/>
          <w:szCs w:val="24"/>
          <w:lang w:eastAsia="zh-CN"/>
        </w:rPr>
        <w:t xml:space="preserve">, Ueki M, Takeda Y, Harada K, Onoyama T, Kawata S, Ikebuchi Y, Imamoto R, Horie Y, Murawaki Y. Development of a device for detecting the target specimens from EUS-guided FNA samples. </w:t>
      </w:r>
      <w:r w:rsidR="00A6156D" w:rsidRPr="00F66053">
        <w:rPr>
          <w:rFonts w:ascii="Book Antiqua" w:eastAsia="宋体" w:hAnsi="Book Antiqua" w:cs="宋体"/>
          <w:i/>
          <w:kern w:val="0"/>
          <w:sz w:val="24"/>
          <w:szCs w:val="24"/>
          <w:lang w:eastAsia="zh-CN"/>
        </w:rPr>
        <w:t>Endosc Int Open</w:t>
      </w:r>
      <w:r w:rsidR="00A6156D" w:rsidRPr="00F66053">
        <w:rPr>
          <w:rFonts w:ascii="Book Antiqua" w:eastAsia="宋体" w:hAnsi="Book Antiqua" w:cs="宋体"/>
          <w:kern w:val="0"/>
          <w:sz w:val="24"/>
          <w:szCs w:val="24"/>
          <w:lang w:eastAsia="zh-CN"/>
        </w:rPr>
        <w:t xml:space="preserve"> 2015; </w:t>
      </w:r>
      <w:r w:rsidR="00A6156D" w:rsidRPr="00F66053">
        <w:rPr>
          <w:rFonts w:ascii="Book Antiqua" w:eastAsia="宋体" w:hAnsi="Book Antiqua" w:cs="宋体"/>
          <w:b/>
          <w:kern w:val="0"/>
          <w:sz w:val="24"/>
          <w:szCs w:val="24"/>
          <w:lang w:eastAsia="zh-CN"/>
        </w:rPr>
        <w:t>3</w:t>
      </w:r>
      <w:r w:rsidR="00A6156D" w:rsidRPr="00F66053">
        <w:rPr>
          <w:rFonts w:ascii="Book Antiqua" w:eastAsia="宋体" w:hAnsi="Book Antiqua" w:cs="宋体"/>
          <w:kern w:val="0"/>
          <w:sz w:val="24"/>
          <w:szCs w:val="24"/>
          <w:lang w:eastAsia="zh-CN"/>
        </w:rPr>
        <w:t>:</w:t>
      </w:r>
      <w:r w:rsidR="00A6156D" w:rsidRPr="00F66053">
        <w:rPr>
          <w:rFonts w:ascii="Book Antiqua" w:hAnsi="Book Antiqua"/>
          <w:sz w:val="24"/>
          <w:szCs w:val="24"/>
        </w:rPr>
        <w:t xml:space="preserve"> </w:t>
      </w:r>
      <w:r w:rsidR="00A6156D" w:rsidRPr="00F66053">
        <w:rPr>
          <w:rFonts w:ascii="Book Antiqua" w:eastAsia="宋体" w:hAnsi="Book Antiqua" w:cs="宋体"/>
          <w:kern w:val="0"/>
          <w:sz w:val="24"/>
          <w:szCs w:val="24"/>
          <w:lang w:eastAsia="zh-CN"/>
        </w:rPr>
        <w:t xml:space="preserve">E662-4 [PMID: 26716133 DOI: 10.1055/s-0034-1393076] </w:t>
      </w:r>
    </w:p>
    <w:p w14:paraId="0BEB916B" w14:textId="09B272EF"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35 </w:t>
      </w:r>
      <w:r w:rsidRPr="005455D3">
        <w:rPr>
          <w:rFonts w:ascii="Book Antiqua" w:eastAsia="宋体" w:hAnsi="Book Antiqua" w:cs="宋体"/>
          <w:b/>
          <w:bCs/>
          <w:kern w:val="0"/>
          <w:sz w:val="24"/>
          <w:szCs w:val="24"/>
          <w:lang w:eastAsia="zh-CN"/>
        </w:rPr>
        <w:t>Hewitt MJ</w:t>
      </w:r>
      <w:r w:rsidRPr="005455D3">
        <w:rPr>
          <w:rFonts w:ascii="Book Antiqua" w:eastAsia="宋体" w:hAnsi="Book Antiqua" w:cs="宋体"/>
          <w:kern w:val="0"/>
          <w:sz w:val="24"/>
          <w:szCs w:val="24"/>
          <w:lang w:eastAsia="zh-CN"/>
        </w:rPr>
        <w:t xml:space="preserve">, McPhail MJ, Possamai L, Dhar A, Vlavianos P, Monahan KJ. EUS-guided FNA for diagnosis of solid pancreatic neoplasms: a meta-analysis.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2012; </w:t>
      </w:r>
      <w:r w:rsidRPr="005455D3">
        <w:rPr>
          <w:rFonts w:ascii="Book Antiqua" w:eastAsia="宋体" w:hAnsi="Book Antiqua" w:cs="宋体"/>
          <w:b/>
          <w:bCs/>
          <w:kern w:val="0"/>
          <w:sz w:val="24"/>
          <w:szCs w:val="24"/>
          <w:lang w:eastAsia="zh-CN"/>
        </w:rPr>
        <w:t>75</w:t>
      </w:r>
      <w:r w:rsidRPr="005455D3">
        <w:rPr>
          <w:rFonts w:ascii="Book Antiqua" w:eastAsia="宋体" w:hAnsi="Book Antiqua" w:cs="宋体"/>
          <w:kern w:val="0"/>
          <w:sz w:val="24"/>
          <w:szCs w:val="24"/>
          <w:lang w:eastAsia="zh-CN"/>
        </w:rPr>
        <w:t>: 319-331 [PMID: 22248600 DOI: 10.1016/j.gie.2011.08.049]</w:t>
      </w:r>
    </w:p>
    <w:p w14:paraId="67365D22"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36 </w:t>
      </w:r>
      <w:r w:rsidRPr="005455D3">
        <w:rPr>
          <w:rFonts w:ascii="Book Antiqua" w:eastAsia="宋体" w:hAnsi="Book Antiqua" w:cs="宋体"/>
          <w:b/>
          <w:bCs/>
          <w:kern w:val="0"/>
          <w:sz w:val="24"/>
          <w:szCs w:val="24"/>
          <w:lang w:eastAsia="zh-CN"/>
        </w:rPr>
        <w:t>Xu Y</w:t>
      </w:r>
      <w:r w:rsidRPr="005455D3">
        <w:rPr>
          <w:rFonts w:ascii="Book Antiqua" w:eastAsia="宋体" w:hAnsi="Book Antiqua" w:cs="宋体"/>
          <w:kern w:val="0"/>
          <w:sz w:val="24"/>
          <w:szCs w:val="24"/>
          <w:lang w:eastAsia="zh-CN"/>
        </w:rPr>
        <w:t xml:space="preserve">, Hu D, Zhu Q, Sun Y. Performance of K-ras mutation analysis plus endoscopic ultrasound-guided fine-needle aspiration for differentiating diagnosis of pancreatic solid mass: a meta-analysis. </w:t>
      </w:r>
      <w:r w:rsidRPr="005455D3">
        <w:rPr>
          <w:rFonts w:ascii="Book Antiqua" w:eastAsia="宋体" w:hAnsi="Book Antiqua" w:cs="宋体"/>
          <w:i/>
          <w:iCs/>
          <w:kern w:val="0"/>
          <w:sz w:val="24"/>
          <w:szCs w:val="24"/>
          <w:lang w:eastAsia="zh-CN"/>
        </w:rPr>
        <w:t>Chin Med J (Engl)</w:t>
      </w:r>
      <w:r w:rsidRPr="005455D3">
        <w:rPr>
          <w:rFonts w:ascii="Book Antiqua" w:eastAsia="宋体" w:hAnsi="Book Antiqua" w:cs="宋体"/>
          <w:kern w:val="0"/>
          <w:sz w:val="24"/>
          <w:szCs w:val="24"/>
          <w:lang w:eastAsia="zh-CN"/>
        </w:rPr>
        <w:t xml:space="preserve"> 2014; </w:t>
      </w:r>
      <w:r w:rsidRPr="005455D3">
        <w:rPr>
          <w:rFonts w:ascii="Book Antiqua" w:eastAsia="宋体" w:hAnsi="Book Antiqua" w:cs="宋体"/>
          <w:b/>
          <w:bCs/>
          <w:kern w:val="0"/>
          <w:sz w:val="24"/>
          <w:szCs w:val="24"/>
          <w:lang w:eastAsia="zh-CN"/>
        </w:rPr>
        <w:t>127</w:t>
      </w:r>
      <w:r w:rsidRPr="005455D3">
        <w:rPr>
          <w:rFonts w:ascii="Book Antiqua" w:eastAsia="宋体" w:hAnsi="Book Antiqua" w:cs="宋体"/>
          <w:kern w:val="0"/>
          <w:sz w:val="24"/>
          <w:szCs w:val="24"/>
          <w:lang w:eastAsia="zh-CN"/>
        </w:rPr>
        <w:t>: 3296-3301 [PMID: 25266530]</w:t>
      </w:r>
    </w:p>
    <w:p w14:paraId="2B9FC216"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37 </w:t>
      </w:r>
      <w:r w:rsidRPr="005455D3">
        <w:rPr>
          <w:rFonts w:ascii="Book Antiqua" w:eastAsia="宋体" w:hAnsi="Book Antiqua" w:cs="宋体"/>
          <w:b/>
          <w:bCs/>
          <w:kern w:val="0"/>
          <w:sz w:val="24"/>
          <w:szCs w:val="24"/>
          <w:lang w:eastAsia="zh-CN"/>
        </w:rPr>
        <w:t>Tadic M</w:t>
      </w:r>
      <w:r w:rsidRPr="005455D3">
        <w:rPr>
          <w:rFonts w:ascii="Book Antiqua" w:eastAsia="宋体" w:hAnsi="Book Antiqua" w:cs="宋体"/>
          <w:kern w:val="0"/>
          <w:sz w:val="24"/>
          <w:szCs w:val="24"/>
          <w:lang w:eastAsia="zh-CN"/>
        </w:rPr>
        <w:t xml:space="preserve">, Stoos-Veic T, Kusec R. Endoscopic ultrasound guided fine needle aspiration and useful ancillary methods. </w:t>
      </w:r>
      <w:r w:rsidRPr="005455D3">
        <w:rPr>
          <w:rFonts w:ascii="Book Antiqua" w:eastAsia="宋体" w:hAnsi="Book Antiqua" w:cs="宋体"/>
          <w:i/>
          <w:iCs/>
          <w:kern w:val="0"/>
          <w:sz w:val="24"/>
          <w:szCs w:val="24"/>
          <w:lang w:eastAsia="zh-CN"/>
        </w:rPr>
        <w:t>World J Gastroenterol</w:t>
      </w:r>
      <w:r w:rsidRPr="005455D3">
        <w:rPr>
          <w:rFonts w:ascii="Book Antiqua" w:eastAsia="宋体" w:hAnsi="Book Antiqua" w:cs="宋体"/>
          <w:kern w:val="0"/>
          <w:sz w:val="24"/>
          <w:szCs w:val="24"/>
          <w:lang w:eastAsia="zh-CN"/>
        </w:rPr>
        <w:t xml:space="preserve"> 2014; </w:t>
      </w:r>
      <w:r w:rsidRPr="005455D3">
        <w:rPr>
          <w:rFonts w:ascii="Book Antiqua" w:eastAsia="宋体" w:hAnsi="Book Antiqua" w:cs="宋体"/>
          <w:b/>
          <w:bCs/>
          <w:kern w:val="0"/>
          <w:sz w:val="24"/>
          <w:szCs w:val="24"/>
          <w:lang w:eastAsia="zh-CN"/>
        </w:rPr>
        <w:t>20</w:t>
      </w:r>
      <w:r w:rsidRPr="005455D3">
        <w:rPr>
          <w:rFonts w:ascii="Book Antiqua" w:eastAsia="宋体" w:hAnsi="Book Antiqua" w:cs="宋体"/>
          <w:kern w:val="0"/>
          <w:sz w:val="24"/>
          <w:szCs w:val="24"/>
          <w:lang w:eastAsia="zh-CN"/>
        </w:rPr>
        <w:t>: 14292-14300 [PMID: 25339816 DOI: 10.3748/wjg.v20.i39.14292]</w:t>
      </w:r>
    </w:p>
    <w:p w14:paraId="2AE58C94"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38 </w:t>
      </w:r>
      <w:r w:rsidRPr="005455D3">
        <w:rPr>
          <w:rFonts w:ascii="Book Antiqua" w:eastAsia="宋体" w:hAnsi="Book Antiqua" w:cs="宋体"/>
          <w:b/>
          <w:bCs/>
          <w:kern w:val="0"/>
          <w:sz w:val="24"/>
          <w:szCs w:val="24"/>
          <w:lang w:eastAsia="zh-CN"/>
        </w:rPr>
        <w:t>Matsumoto K</w:t>
      </w:r>
      <w:r w:rsidRPr="005455D3">
        <w:rPr>
          <w:rFonts w:ascii="Book Antiqua" w:eastAsia="宋体" w:hAnsi="Book Antiqua" w:cs="宋体"/>
          <w:kern w:val="0"/>
          <w:sz w:val="24"/>
          <w:szCs w:val="24"/>
          <w:lang w:eastAsia="zh-CN"/>
        </w:rPr>
        <w:t xml:space="preserve">, Yamao K, Ohashi K, Watanabe Y, Sawaki A, Nakamura T, Matsuura A, Suzuki T, Fukutomi A, Baba T, Okubo K, Tanaka K, Moriyama I, </w:t>
      </w:r>
      <w:r w:rsidRPr="005455D3">
        <w:rPr>
          <w:rFonts w:ascii="Book Antiqua" w:eastAsia="宋体" w:hAnsi="Book Antiqua" w:cs="宋体"/>
          <w:kern w:val="0"/>
          <w:sz w:val="24"/>
          <w:szCs w:val="24"/>
          <w:lang w:eastAsia="zh-CN"/>
        </w:rPr>
        <w:lastRenderedPageBreak/>
        <w:t xml:space="preserve">Shimizu Y. Acute portal vein thrombosis after EUS-guided FNA of pancreatic cancer: case report.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2003; </w:t>
      </w:r>
      <w:r w:rsidRPr="005455D3">
        <w:rPr>
          <w:rFonts w:ascii="Book Antiqua" w:eastAsia="宋体" w:hAnsi="Book Antiqua" w:cs="宋体"/>
          <w:b/>
          <w:bCs/>
          <w:kern w:val="0"/>
          <w:sz w:val="24"/>
          <w:szCs w:val="24"/>
          <w:lang w:eastAsia="zh-CN"/>
        </w:rPr>
        <w:t>57</w:t>
      </w:r>
      <w:r w:rsidRPr="005455D3">
        <w:rPr>
          <w:rFonts w:ascii="Book Antiqua" w:eastAsia="宋体" w:hAnsi="Book Antiqua" w:cs="宋体"/>
          <w:kern w:val="0"/>
          <w:sz w:val="24"/>
          <w:szCs w:val="24"/>
          <w:lang w:eastAsia="zh-CN"/>
        </w:rPr>
        <w:t>: 269-271 [PMID: 12556803]</w:t>
      </w:r>
    </w:p>
    <w:p w14:paraId="434EC14A"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39 </w:t>
      </w:r>
      <w:r w:rsidRPr="005455D3">
        <w:rPr>
          <w:rFonts w:ascii="Book Antiqua" w:eastAsia="宋体" w:hAnsi="Book Antiqua" w:cs="宋体"/>
          <w:b/>
          <w:bCs/>
          <w:kern w:val="0"/>
          <w:sz w:val="24"/>
          <w:szCs w:val="24"/>
          <w:lang w:eastAsia="zh-CN"/>
        </w:rPr>
        <w:t>Hirooka Y</w:t>
      </w:r>
      <w:r w:rsidRPr="005455D3">
        <w:rPr>
          <w:rFonts w:ascii="Book Antiqua" w:eastAsia="宋体" w:hAnsi="Book Antiqua" w:cs="宋体"/>
          <w:kern w:val="0"/>
          <w:sz w:val="24"/>
          <w:szCs w:val="24"/>
          <w:lang w:eastAsia="zh-CN"/>
        </w:rPr>
        <w:t xml:space="preserve">, Goto H, Itoh A, Hashimoto S, Niwa K, Ishikawa H, Okada N, Itoh T, Kawashima H. Case of intraductal papillary mucinous tumor in which endosonography-guided fine-needle aspiration biopsy caused dissemination. </w:t>
      </w:r>
      <w:r w:rsidRPr="005455D3">
        <w:rPr>
          <w:rFonts w:ascii="Book Antiqua" w:eastAsia="宋体" w:hAnsi="Book Antiqua" w:cs="宋体"/>
          <w:i/>
          <w:iCs/>
          <w:kern w:val="0"/>
          <w:sz w:val="24"/>
          <w:szCs w:val="24"/>
          <w:lang w:eastAsia="zh-CN"/>
        </w:rPr>
        <w:t>J Gastroenterol Hepatol</w:t>
      </w:r>
      <w:r w:rsidRPr="005455D3">
        <w:rPr>
          <w:rFonts w:ascii="Book Antiqua" w:eastAsia="宋体" w:hAnsi="Book Antiqua" w:cs="宋体"/>
          <w:kern w:val="0"/>
          <w:sz w:val="24"/>
          <w:szCs w:val="24"/>
          <w:lang w:eastAsia="zh-CN"/>
        </w:rPr>
        <w:t xml:space="preserve"> 2003; </w:t>
      </w:r>
      <w:r w:rsidRPr="005455D3">
        <w:rPr>
          <w:rFonts w:ascii="Book Antiqua" w:eastAsia="宋体" w:hAnsi="Book Antiqua" w:cs="宋体"/>
          <w:b/>
          <w:bCs/>
          <w:kern w:val="0"/>
          <w:sz w:val="24"/>
          <w:szCs w:val="24"/>
          <w:lang w:eastAsia="zh-CN"/>
        </w:rPr>
        <w:t>18</w:t>
      </w:r>
      <w:r w:rsidRPr="005455D3">
        <w:rPr>
          <w:rFonts w:ascii="Book Antiqua" w:eastAsia="宋体" w:hAnsi="Book Antiqua" w:cs="宋体"/>
          <w:kern w:val="0"/>
          <w:sz w:val="24"/>
          <w:szCs w:val="24"/>
          <w:lang w:eastAsia="zh-CN"/>
        </w:rPr>
        <w:t>: 1323-1324 [PMID: 14535994]</w:t>
      </w:r>
    </w:p>
    <w:p w14:paraId="3F59FE36"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40 </w:t>
      </w:r>
      <w:r w:rsidRPr="005455D3">
        <w:rPr>
          <w:rFonts w:ascii="Book Antiqua" w:eastAsia="宋体" w:hAnsi="Book Antiqua" w:cs="宋体"/>
          <w:b/>
          <w:bCs/>
          <w:kern w:val="0"/>
          <w:sz w:val="24"/>
          <w:szCs w:val="24"/>
          <w:lang w:eastAsia="zh-CN"/>
        </w:rPr>
        <w:t>Matsumoto K</w:t>
      </w:r>
      <w:r w:rsidRPr="005455D3">
        <w:rPr>
          <w:rFonts w:ascii="Book Antiqua" w:eastAsia="宋体" w:hAnsi="Book Antiqua" w:cs="宋体"/>
          <w:kern w:val="0"/>
          <w:sz w:val="24"/>
          <w:szCs w:val="24"/>
          <w:lang w:eastAsia="zh-CN"/>
        </w:rPr>
        <w:t xml:space="preserve">, Hara K, Sawaki A, Mizuno N, Hijioka S, Imamura H, Niwa Y, Tajika M, Kawai H, Kondo S, Inaba Y, Yamao K. Ruptured pseudoaneurysm of the splenic artery complicating endoscopic ultrasound-guided fine-needle aspiration biopsy for pancreatic cancer. </w:t>
      </w:r>
      <w:r w:rsidRPr="005455D3">
        <w:rPr>
          <w:rFonts w:ascii="Book Antiqua" w:eastAsia="宋体" w:hAnsi="Book Antiqua" w:cs="宋体"/>
          <w:i/>
          <w:iCs/>
          <w:kern w:val="0"/>
          <w:sz w:val="24"/>
          <w:szCs w:val="24"/>
          <w:lang w:eastAsia="zh-CN"/>
        </w:rPr>
        <w:t>Endoscopy</w:t>
      </w:r>
      <w:r w:rsidRPr="005455D3">
        <w:rPr>
          <w:rFonts w:ascii="Book Antiqua" w:eastAsia="宋体" w:hAnsi="Book Antiqua" w:cs="宋体"/>
          <w:kern w:val="0"/>
          <w:sz w:val="24"/>
          <w:szCs w:val="24"/>
          <w:lang w:eastAsia="zh-CN"/>
        </w:rPr>
        <w:t xml:space="preserve"> 2010; </w:t>
      </w:r>
      <w:r w:rsidRPr="005455D3">
        <w:rPr>
          <w:rFonts w:ascii="Book Antiqua" w:eastAsia="宋体" w:hAnsi="Book Antiqua" w:cs="宋体"/>
          <w:b/>
          <w:bCs/>
          <w:kern w:val="0"/>
          <w:sz w:val="24"/>
          <w:szCs w:val="24"/>
          <w:lang w:eastAsia="zh-CN"/>
        </w:rPr>
        <w:t>42 Suppl 2</w:t>
      </w:r>
      <w:r w:rsidRPr="005455D3">
        <w:rPr>
          <w:rFonts w:ascii="Book Antiqua" w:eastAsia="宋体" w:hAnsi="Book Antiqua" w:cs="宋体"/>
          <w:kern w:val="0"/>
          <w:sz w:val="24"/>
          <w:szCs w:val="24"/>
          <w:lang w:eastAsia="zh-CN"/>
        </w:rPr>
        <w:t>: E27-E28 [PMID: 20073006 DOI: 10.1055/s-0029-1215323]</w:t>
      </w:r>
    </w:p>
    <w:p w14:paraId="7A7A3EA5"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41 </w:t>
      </w:r>
      <w:r w:rsidRPr="005455D3">
        <w:rPr>
          <w:rFonts w:ascii="Book Antiqua" w:eastAsia="宋体" w:hAnsi="Book Antiqua" w:cs="宋体"/>
          <w:b/>
          <w:bCs/>
          <w:kern w:val="0"/>
          <w:sz w:val="24"/>
          <w:szCs w:val="24"/>
          <w:lang w:eastAsia="zh-CN"/>
        </w:rPr>
        <w:t>Wang KX</w:t>
      </w:r>
      <w:r w:rsidRPr="005455D3">
        <w:rPr>
          <w:rFonts w:ascii="Book Antiqua" w:eastAsia="宋体" w:hAnsi="Book Antiqua" w:cs="宋体"/>
          <w:kern w:val="0"/>
          <w:sz w:val="24"/>
          <w:szCs w:val="24"/>
          <w:lang w:eastAsia="zh-CN"/>
        </w:rPr>
        <w:t xml:space="preserve">, Ben QW, Jin ZD, Du YQ, Zou DW, Liao Z, Li ZS. Assessment of morbidity and mortality associated with EUS-guided FNA: a systematic review.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2011; </w:t>
      </w:r>
      <w:r w:rsidRPr="005455D3">
        <w:rPr>
          <w:rFonts w:ascii="Book Antiqua" w:eastAsia="宋体" w:hAnsi="Book Antiqua" w:cs="宋体"/>
          <w:b/>
          <w:bCs/>
          <w:kern w:val="0"/>
          <w:sz w:val="24"/>
          <w:szCs w:val="24"/>
          <w:lang w:eastAsia="zh-CN"/>
        </w:rPr>
        <w:t>73</w:t>
      </w:r>
      <w:r w:rsidRPr="005455D3">
        <w:rPr>
          <w:rFonts w:ascii="Book Antiqua" w:eastAsia="宋体" w:hAnsi="Book Antiqua" w:cs="宋体"/>
          <w:kern w:val="0"/>
          <w:sz w:val="24"/>
          <w:szCs w:val="24"/>
          <w:lang w:eastAsia="zh-CN"/>
        </w:rPr>
        <w:t>: 283-290 [PMID: 21295642 DOI: 10.1016/j.gie.2010.10.045]</w:t>
      </w:r>
    </w:p>
    <w:p w14:paraId="3EC248C3"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42 </w:t>
      </w:r>
      <w:r w:rsidRPr="005455D3">
        <w:rPr>
          <w:rFonts w:ascii="Book Antiqua" w:eastAsia="宋体" w:hAnsi="Book Antiqua" w:cs="宋体"/>
          <w:b/>
          <w:bCs/>
          <w:kern w:val="0"/>
          <w:sz w:val="24"/>
          <w:szCs w:val="24"/>
          <w:lang w:eastAsia="zh-CN"/>
        </w:rPr>
        <w:t>Micames C</w:t>
      </w:r>
      <w:r w:rsidRPr="005455D3">
        <w:rPr>
          <w:rFonts w:ascii="Book Antiqua" w:eastAsia="宋体" w:hAnsi="Book Antiqua" w:cs="宋体"/>
          <w:kern w:val="0"/>
          <w:sz w:val="24"/>
          <w:szCs w:val="24"/>
          <w:lang w:eastAsia="zh-CN"/>
        </w:rPr>
        <w:t xml:space="preserve">, Jowell PS, White R, Paulson E, Nelson R, Morse M, Hurwitz H, Pappas T, Tyler D, McGrath K. Lower frequency of peritoneal carcinomatosis in patients with pancreatic cancer diagnosed by EUS-guided FNA vs. percutaneous FNA.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2003; </w:t>
      </w:r>
      <w:r w:rsidRPr="005455D3">
        <w:rPr>
          <w:rFonts w:ascii="Book Antiqua" w:eastAsia="宋体" w:hAnsi="Book Antiqua" w:cs="宋体"/>
          <w:b/>
          <w:bCs/>
          <w:kern w:val="0"/>
          <w:sz w:val="24"/>
          <w:szCs w:val="24"/>
          <w:lang w:eastAsia="zh-CN"/>
        </w:rPr>
        <w:t>58</w:t>
      </w:r>
      <w:r w:rsidRPr="005455D3">
        <w:rPr>
          <w:rFonts w:ascii="Book Antiqua" w:eastAsia="宋体" w:hAnsi="Book Antiqua" w:cs="宋体"/>
          <w:kern w:val="0"/>
          <w:sz w:val="24"/>
          <w:szCs w:val="24"/>
          <w:lang w:eastAsia="zh-CN"/>
        </w:rPr>
        <w:t>: 690-695 [PMID: 14595302]</w:t>
      </w:r>
    </w:p>
    <w:p w14:paraId="3E6E2E3E"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43 </w:t>
      </w:r>
      <w:r w:rsidRPr="005455D3">
        <w:rPr>
          <w:rFonts w:ascii="Book Antiqua" w:eastAsia="宋体" w:hAnsi="Book Antiqua" w:cs="宋体"/>
          <w:b/>
          <w:bCs/>
          <w:kern w:val="0"/>
          <w:sz w:val="24"/>
          <w:szCs w:val="24"/>
          <w:lang w:eastAsia="zh-CN"/>
        </w:rPr>
        <w:t>Ikezawa K</w:t>
      </w:r>
      <w:r w:rsidRPr="005455D3">
        <w:rPr>
          <w:rFonts w:ascii="Book Antiqua" w:eastAsia="宋体" w:hAnsi="Book Antiqua" w:cs="宋体"/>
          <w:kern w:val="0"/>
          <w:sz w:val="24"/>
          <w:szCs w:val="24"/>
          <w:lang w:eastAsia="zh-CN"/>
        </w:rPr>
        <w:t xml:space="preserve">, Uehara H, Sakai A, Fukutake N, Imanaka K, Ohkawa K, Tanakura R, Ioka T, Tanaka S, Ishikawa O, Katayama K. Risk of peritoneal carcinomatosis by endoscopic ultrasound-guided fine needle aspiration for pancreatic cancer. </w:t>
      </w:r>
      <w:r w:rsidRPr="005455D3">
        <w:rPr>
          <w:rFonts w:ascii="Book Antiqua" w:eastAsia="宋体" w:hAnsi="Book Antiqua" w:cs="宋体"/>
          <w:i/>
          <w:iCs/>
          <w:kern w:val="0"/>
          <w:sz w:val="24"/>
          <w:szCs w:val="24"/>
          <w:lang w:eastAsia="zh-CN"/>
        </w:rPr>
        <w:t>J Gastroenterol</w:t>
      </w:r>
      <w:r w:rsidRPr="005455D3">
        <w:rPr>
          <w:rFonts w:ascii="Book Antiqua" w:eastAsia="宋体" w:hAnsi="Book Antiqua" w:cs="宋体"/>
          <w:kern w:val="0"/>
          <w:sz w:val="24"/>
          <w:szCs w:val="24"/>
          <w:lang w:eastAsia="zh-CN"/>
        </w:rPr>
        <w:t xml:space="preserve"> 2013; </w:t>
      </w:r>
      <w:r w:rsidRPr="005455D3">
        <w:rPr>
          <w:rFonts w:ascii="Book Antiqua" w:eastAsia="宋体" w:hAnsi="Book Antiqua" w:cs="宋体"/>
          <w:b/>
          <w:bCs/>
          <w:kern w:val="0"/>
          <w:sz w:val="24"/>
          <w:szCs w:val="24"/>
          <w:lang w:eastAsia="zh-CN"/>
        </w:rPr>
        <w:t>48</w:t>
      </w:r>
      <w:r w:rsidRPr="005455D3">
        <w:rPr>
          <w:rFonts w:ascii="Book Antiqua" w:eastAsia="宋体" w:hAnsi="Book Antiqua" w:cs="宋体"/>
          <w:kern w:val="0"/>
          <w:sz w:val="24"/>
          <w:szCs w:val="24"/>
          <w:lang w:eastAsia="zh-CN"/>
        </w:rPr>
        <w:t>: 966-972 [PMID: 23065024 DOI: 10.1007/s00535-012-0693-x]</w:t>
      </w:r>
    </w:p>
    <w:p w14:paraId="23F0CC5A"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lastRenderedPageBreak/>
        <w:t xml:space="preserve">44 </w:t>
      </w:r>
      <w:r w:rsidRPr="005455D3">
        <w:rPr>
          <w:rFonts w:ascii="Book Antiqua" w:eastAsia="宋体" w:hAnsi="Book Antiqua" w:cs="宋体"/>
          <w:b/>
          <w:bCs/>
          <w:kern w:val="0"/>
          <w:sz w:val="24"/>
          <w:szCs w:val="24"/>
          <w:lang w:eastAsia="zh-CN"/>
        </w:rPr>
        <w:t>Beane JD</w:t>
      </w:r>
      <w:r w:rsidRPr="005455D3">
        <w:rPr>
          <w:rFonts w:ascii="Book Antiqua" w:eastAsia="宋体" w:hAnsi="Book Antiqua" w:cs="宋体"/>
          <w:kern w:val="0"/>
          <w:sz w:val="24"/>
          <w:szCs w:val="24"/>
          <w:lang w:eastAsia="zh-CN"/>
        </w:rPr>
        <w:t xml:space="preserve">, House MG, Coté GA, DeWitt JM, Al-Haddad M, LeBlanc JK, McHenry L, Sherman S, Schmidt CM, Zyromski NJ, Nakeeb A, Pitt HA, Lillemoe KD. Outcomes after preoperative endoscopic ultrasonography and biopsy in patients undergoing distal pancreatectomy. </w:t>
      </w:r>
      <w:r w:rsidRPr="005455D3">
        <w:rPr>
          <w:rFonts w:ascii="Book Antiqua" w:eastAsia="宋体" w:hAnsi="Book Antiqua" w:cs="宋体"/>
          <w:i/>
          <w:iCs/>
          <w:kern w:val="0"/>
          <w:sz w:val="24"/>
          <w:szCs w:val="24"/>
          <w:lang w:eastAsia="zh-CN"/>
        </w:rPr>
        <w:t>Surgery</w:t>
      </w:r>
      <w:r w:rsidRPr="005455D3">
        <w:rPr>
          <w:rFonts w:ascii="Book Antiqua" w:eastAsia="宋体" w:hAnsi="Book Antiqua" w:cs="宋体"/>
          <w:kern w:val="0"/>
          <w:sz w:val="24"/>
          <w:szCs w:val="24"/>
          <w:lang w:eastAsia="zh-CN"/>
        </w:rPr>
        <w:t xml:space="preserve"> 2011; </w:t>
      </w:r>
      <w:r w:rsidRPr="005455D3">
        <w:rPr>
          <w:rFonts w:ascii="Book Antiqua" w:eastAsia="宋体" w:hAnsi="Book Antiqua" w:cs="宋体"/>
          <w:b/>
          <w:bCs/>
          <w:kern w:val="0"/>
          <w:sz w:val="24"/>
          <w:szCs w:val="24"/>
          <w:lang w:eastAsia="zh-CN"/>
        </w:rPr>
        <w:t>150</w:t>
      </w:r>
      <w:r w:rsidRPr="005455D3">
        <w:rPr>
          <w:rFonts w:ascii="Book Antiqua" w:eastAsia="宋体" w:hAnsi="Book Antiqua" w:cs="宋体"/>
          <w:kern w:val="0"/>
          <w:sz w:val="24"/>
          <w:szCs w:val="24"/>
          <w:lang w:eastAsia="zh-CN"/>
        </w:rPr>
        <w:t>: 844-853 [PMID: 22000199 DOI: 10.1016/j.surg.2011.07.068]</w:t>
      </w:r>
    </w:p>
    <w:p w14:paraId="67DC6BA4"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45 </w:t>
      </w:r>
      <w:r w:rsidRPr="005455D3">
        <w:rPr>
          <w:rFonts w:ascii="Book Antiqua" w:eastAsia="宋体" w:hAnsi="Book Antiqua" w:cs="宋体"/>
          <w:b/>
          <w:bCs/>
          <w:kern w:val="0"/>
          <w:sz w:val="24"/>
          <w:szCs w:val="24"/>
          <w:lang w:eastAsia="zh-CN"/>
        </w:rPr>
        <w:t>Ngamruengphong S</w:t>
      </w:r>
      <w:r w:rsidRPr="005455D3">
        <w:rPr>
          <w:rFonts w:ascii="Book Antiqua" w:eastAsia="宋体" w:hAnsi="Book Antiqua" w:cs="宋体"/>
          <w:kern w:val="0"/>
          <w:sz w:val="24"/>
          <w:szCs w:val="24"/>
          <w:lang w:eastAsia="zh-CN"/>
        </w:rPr>
        <w:t xml:space="preserve">, Xu C, Woodward TA, Raimondo M, Stauffer JA, Asbun HJ, Wallace MB. Risk of gastric or peritoneal recurrence, and long-term outcomes, following pancreatic cancer resection with preoperative endosonographically guided fine needle aspiration. </w:t>
      </w:r>
      <w:r w:rsidRPr="005455D3">
        <w:rPr>
          <w:rFonts w:ascii="Book Antiqua" w:eastAsia="宋体" w:hAnsi="Book Antiqua" w:cs="宋体"/>
          <w:i/>
          <w:iCs/>
          <w:kern w:val="0"/>
          <w:sz w:val="24"/>
          <w:szCs w:val="24"/>
          <w:lang w:eastAsia="zh-CN"/>
        </w:rPr>
        <w:t>Endoscopy</w:t>
      </w:r>
      <w:r w:rsidRPr="005455D3">
        <w:rPr>
          <w:rFonts w:ascii="Book Antiqua" w:eastAsia="宋体" w:hAnsi="Book Antiqua" w:cs="宋体"/>
          <w:kern w:val="0"/>
          <w:sz w:val="24"/>
          <w:szCs w:val="24"/>
          <w:lang w:eastAsia="zh-CN"/>
        </w:rPr>
        <w:t xml:space="preserve"> 2013; </w:t>
      </w:r>
      <w:r w:rsidRPr="005455D3">
        <w:rPr>
          <w:rFonts w:ascii="Book Antiqua" w:eastAsia="宋体" w:hAnsi="Book Antiqua" w:cs="宋体"/>
          <w:b/>
          <w:bCs/>
          <w:kern w:val="0"/>
          <w:sz w:val="24"/>
          <w:szCs w:val="24"/>
          <w:lang w:eastAsia="zh-CN"/>
        </w:rPr>
        <w:t>45</w:t>
      </w:r>
      <w:r w:rsidRPr="005455D3">
        <w:rPr>
          <w:rFonts w:ascii="Book Antiqua" w:eastAsia="宋体" w:hAnsi="Book Antiqua" w:cs="宋体"/>
          <w:kern w:val="0"/>
          <w:sz w:val="24"/>
          <w:szCs w:val="24"/>
          <w:lang w:eastAsia="zh-CN"/>
        </w:rPr>
        <w:t>: 619-626 [PMID: 23881804 DOI: 10.1055/s-0033-1344216]</w:t>
      </w:r>
    </w:p>
    <w:p w14:paraId="0E1A4F58"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46 </w:t>
      </w:r>
      <w:r w:rsidRPr="005455D3">
        <w:rPr>
          <w:rFonts w:ascii="Book Antiqua" w:eastAsia="宋体" w:hAnsi="Book Antiqua" w:cs="宋体"/>
          <w:b/>
          <w:bCs/>
          <w:kern w:val="0"/>
          <w:sz w:val="24"/>
          <w:szCs w:val="24"/>
          <w:lang w:eastAsia="zh-CN"/>
        </w:rPr>
        <w:t>Ngamruengphong S</w:t>
      </w:r>
      <w:r w:rsidRPr="005455D3">
        <w:rPr>
          <w:rFonts w:ascii="Book Antiqua" w:eastAsia="宋体" w:hAnsi="Book Antiqua" w:cs="宋体"/>
          <w:kern w:val="0"/>
          <w:sz w:val="24"/>
          <w:szCs w:val="24"/>
          <w:lang w:eastAsia="zh-CN"/>
        </w:rPr>
        <w:t xml:space="preserve">, Swanson KM, Shah ND, Wallace MB. Preoperative endoscopic ultrasound-guided fine needle aspiration does not impair survival of patients with resected pancreatic cancer. </w:t>
      </w:r>
      <w:r w:rsidRPr="005455D3">
        <w:rPr>
          <w:rFonts w:ascii="Book Antiqua" w:eastAsia="宋体" w:hAnsi="Book Antiqua" w:cs="宋体"/>
          <w:i/>
          <w:iCs/>
          <w:kern w:val="0"/>
          <w:sz w:val="24"/>
          <w:szCs w:val="24"/>
          <w:lang w:eastAsia="zh-CN"/>
        </w:rPr>
        <w:t>Gut</w:t>
      </w:r>
      <w:r w:rsidRPr="005455D3">
        <w:rPr>
          <w:rFonts w:ascii="Book Antiqua" w:eastAsia="宋体" w:hAnsi="Book Antiqua" w:cs="宋体"/>
          <w:kern w:val="0"/>
          <w:sz w:val="24"/>
          <w:szCs w:val="24"/>
          <w:lang w:eastAsia="zh-CN"/>
        </w:rPr>
        <w:t xml:space="preserve"> 2015; </w:t>
      </w:r>
      <w:r w:rsidRPr="005455D3">
        <w:rPr>
          <w:rFonts w:ascii="Book Antiqua" w:eastAsia="宋体" w:hAnsi="Book Antiqua" w:cs="宋体"/>
          <w:b/>
          <w:bCs/>
          <w:kern w:val="0"/>
          <w:sz w:val="24"/>
          <w:szCs w:val="24"/>
          <w:lang w:eastAsia="zh-CN"/>
        </w:rPr>
        <w:t>64</w:t>
      </w:r>
      <w:r w:rsidRPr="005455D3">
        <w:rPr>
          <w:rFonts w:ascii="Book Antiqua" w:eastAsia="宋体" w:hAnsi="Book Antiqua" w:cs="宋体"/>
          <w:kern w:val="0"/>
          <w:sz w:val="24"/>
          <w:szCs w:val="24"/>
          <w:lang w:eastAsia="zh-CN"/>
        </w:rPr>
        <w:t>: 1105-1110 [PMID: 25575893 DOI: 10.1136/gutjnl-2014-307475]</w:t>
      </w:r>
    </w:p>
    <w:p w14:paraId="22629180"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47 </w:t>
      </w:r>
      <w:r w:rsidRPr="005455D3">
        <w:rPr>
          <w:rFonts w:ascii="Book Antiqua" w:eastAsia="宋体" w:hAnsi="Book Antiqua" w:cs="宋体"/>
          <w:b/>
          <w:bCs/>
          <w:kern w:val="0"/>
          <w:sz w:val="24"/>
          <w:szCs w:val="24"/>
          <w:lang w:eastAsia="zh-CN"/>
        </w:rPr>
        <w:t>Maguchi H</w:t>
      </w:r>
      <w:r w:rsidRPr="005455D3">
        <w:rPr>
          <w:rFonts w:ascii="Book Antiqua" w:eastAsia="宋体" w:hAnsi="Book Antiqua" w:cs="宋体"/>
          <w:kern w:val="0"/>
          <w:sz w:val="24"/>
          <w:szCs w:val="24"/>
          <w:lang w:eastAsia="zh-CN"/>
        </w:rPr>
        <w:t xml:space="preserve">. The roles of endoscopic ultrasonography in the diagnosis of pancreatic tumors. </w:t>
      </w:r>
      <w:r w:rsidRPr="005455D3">
        <w:rPr>
          <w:rFonts w:ascii="Book Antiqua" w:eastAsia="宋体" w:hAnsi="Book Antiqua" w:cs="宋体"/>
          <w:i/>
          <w:iCs/>
          <w:kern w:val="0"/>
          <w:sz w:val="24"/>
          <w:szCs w:val="24"/>
          <w:lang w:eastAsia="zh-CN"/>
        </w:rPr>
        <w:t>J Hepatobiliary Pancreat Surg</w:t>
      </w:r>
      <w:r w:rsidRPr="005455D3">
        <w:rPr>
          <w:rFonts w:ascii="Book Antiqua" w:eastAsia="宋体" w:hAnsi="Book Antiqua" w:cs="宋体"/>
          <w:kern w:val="0"/>
          <w:sz w:val="24"/>
          <w:szCs w:val="24"/>
          <w:lang w:eastAsia="zh-CN"/>
        </w:rPr>
        <w:t xml:space="preserve"> 2004; </w:t>
      </w:r>
      <w:r w:rsidRPr="005455D3">
        <w:rPr>
          <w:rFonts w:ascii="Book Antiqua" w:eastAsia="宋体" w:hAnsi="Book Antiqua" w:cs="宋体"/>
          <w:b/>
          <w:bCs/>
          <w:kern w:val="0"/>
          <w:sz w:val="24"/>
          <w:szCs w:val="24"/>
          <w:lang w:eastAsia="zh-CN"/>
        </w:rPr>
        <w:t>11</w:t>
      </w:r>
      <w:r w:rsidRPr="005455D3">
        <w:rPr>
          <w:rFonts w:ascii="Book Antiqua" w:eastAsia="宋体" w:hAnsi="Book Antiqua" w:cs="宋体"/>
          <w:kern w:val="0"/>
          <w:sz w:val="24"/>
          <w:szCs w:val="24"/>
          <w:lang w:eastAsia="zh-CN"/>
        </w:rPr>
        <w:t>: 1-3 [PMID: 15747027]</w:t>
      </w:r>
    </w:p>
    <w:p w14:paraId="3A74AD9F"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48 </w:t>
      </w:r>
      <w:r w:rsidRPr="005455D3">
        <w:rPr>
          <w:rFonts w:ascii="Book Antiqua" w:eastAsia="宋体" w:hAnsi="Book Antiqua" w:cs="宋体"/>
          <w:b/>
          <w:bCs/>
          <w:kern w:val="0"/>
          <w:sz w:val="24"/>
          <w:szCs w:val="24"/>
          <w:lang w:eastAsia="zh-CN"/>
        </w:rPr>
        <w:t>Agarwal B</w:t>
      </w:r>
      <w:r w:rsidRPr="005455D3">
        <w:rPr>
          <w:rFonts w:ascii="Book Antiqua" w:eastAsia="宋体" w:hAnsi="Book Antiqua" w:cs="宋体"/>
          <w:kern w:val="0"/>
          <w:sz w:val="24"/>
          <w:szCs w:val="24"/>
          <w:lang w:eastAsia="zh-CN"/>
        </w:rPr>
        <w:t xml:space="preserve">, Abu-Hamda E, Molke KL, Correa AM, Ho L. Endoscopic ultrasound-guided fine needle aspiration and multidetector spiral CT in the diagnosis of pancreatic cancer. </w:t>
      </w:r>
      <w:r w:rsidRPr="005455D3">
        <w:rPr>
          <w:rFonts w:ascii="Book Antiqua" w:eastAsia="宋体" w:hAnsi="Book Antiqua" w:cs="宋体"/>
          <w:i/>
          <w:iCs/>
          <w:kern w:val="0"/>
          <w:sz w:val="24"/>
          <w:szCs w:val="24"/>
          <w:lang w:eastAsia="zh-CN"/>
        </w:rPr>
        <w:t>Am J Gastroenterol</w:t>
      </w:r>
      <w:r w:rsidRPr="005455D3">
        <w:rPr>
          <w:rFonts w:ascii="Book Antiqua" w:eastAsia="宋体" w:hAnsi="Book Antiqua" w:cs="宋体"/>
          <w:kern w:val="0"/>
          <w:sz w:val="24"/>
          <w:szCs w:val="24"/>
          <w:lang w:eastAsia="zh-CN"/>
        </w:rPr>
        <w:t xml:space="preserve"> 2004; </w:t>
      </w:r>
      <w:r w:rsidRPr="005455D3">
        <w:rPr>
          <w:rFonts w:ascii="Book Antiqua" w:eastAsia="宋体" w:hAnsi="Book Antiqua" w:cs="宋体"/>
          <w:b/>
          <w:bCs/>
          <w:kern w:val="0"/>
          <w:sz w:val="24"/>
          <w:szCs w:val="24"/>
          <w:lang w:eastAsia="zh-CN"/>
        </w:rPr>
        <w:t>99</w:t>
      </w:r>
      <w:r w:rsidRPr="005455D3">
        <w:rPr>
          <w:rFonts w:ascii="Book Antiqua" w:eastAsia="宋体" w:hAnsi="Book Antiqua" w:cs="宋体"/>
          <w:kern w:val="0"/>
          <w:sz w:val="24"/>
          <w:szCs w:val="24"/>
          <w:lang w:eastAsia="zh-CN"/>
        </w:rPr>
        <w:t>: 844-850 [PMID: 15128348]</w:t>
      </w:r>
    </w:p>
    <w:p w14:paraId="29358999"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49 </w:t>
      </w:r>
      <w:r w:rsidRPr="005455D3">
        <w:rPr>
          <w:rFonts w:ascii="Book Antiqua" w:eastAsia="宋体" w:hAnsi="Book Antiqua" w:cs="宋体"/>
          <w:b/>
          <w:bCs/>
          <w:kern w:val="0"/>
          <w:sz w:val="24"/>
          <w:szCs w:val="24"/>
          <w:lang w:eastAsia="zh-CN"/>
        </w:rPr>
        <w:t>Fritscher-Ravens A</w:t>
      </w:r>
      <w:r w:rsidRPr="005455D3">
        <w:rPr>
          <w:rFonts w:ascii="Book Antiqua" w:eastAsia="宋体" w:hAnsi="Book Antiqua" w:cs="宋体"/>
          <w:kern w:val="0"/>
          <w:sz w:val="24"/>
          <w:szCs w:val="24"/>
          <w:lang w:eastAsia="zh-CN"/>
        </w:rPr>
        <w:t xml:space="preserve">, Brand L, Knöfel WT, Bobrowski C, Topalidis T, Thonke F, de Werth A, Soehendra N. Comparison of endoscopic ultrasound-guided fine needle aspiration for focal pancreatic lesions in patients with normal </w:t>
      </w:r>
      <w:r w:rsidRPr="005455D3">
        <w:rPr>
          <w:rFonts w:ascii="Book Antiqua" w:eastAsia="宋体" w:hAnsi="Book Antiqua" w:cs="宋体"/>
          <w:kern w:val="0"/>
          <w:sz w:val="24"/>
          <w:szCs w:val="24"/>
          <w:lang w:eastAsia="zh-CN"/>
        </w:rPr>
        <w:lastRenderedPageBreak/>
        <w:t xml:space="preserve">parenchyma and chronic pancreatitis. </w:t>
      </w:r>
      <w:r w:rsidRPr="005455D3">
        <w:rPr>
          <w:rFonts w:ascii="Book Antiqua" w:eastAsia="宋体" w:hAnsi="Book Antiqua" w:cs="宋体"/>
          <w:i/>
          <w:iCs/>
          <w:kern w:val="0"/>
          <w:sz w:val="24"/>
          <w:szCs w:val="24"/>
          <w:lang w:eastAsia="zh-CN"/>
        </w:rPr>
        <w:t>Am J Gastroenterol</w:t>
      </w:r>
      <w:r w:rsidRPr="005455D3">
        <w:rPr>
          <w:rFonts w:ascii="Book Antiqua" w:eastAsia="宋体" w:hAnsi="Book Antiqua" w:cs="宋体"/>
          <w:kern w:val="0"/>
          <w:sz w:val="24"/>
          <w:szCs w:val="24"/>
          <w:lang w:eastAsia="zh-CN"/>
        </w:rPr>
        <w:t xml:space="preserve"> 2002; </w:t>
      </w:r>
      <w:r w:rsidRPr="005455D3">
        <w:rPr>
          <w:rFonts w:ascii="Book Antiqua" w:eastAsia="宋体" w:hAnsi="Book Antiqua" w:cs="宋体"/>
          <w:b/>
          <w:bCs/>
          <w:kern w:val="0"/>
          <w:sz w:val="24"/>
          <w:szCs w:val="24"/>
          <w:lang w:eastAsia="zh-CN"/>
        </w:rPr>
        <w:t>97</w:t>
      </w:r>
      <w:r w:rsidRPr="005455D3">
        <w:rPr>
          <w:rFonts w:ascii="Book Antiqua" w:eastAsia="宋体" w:hAnsi="Book Antiqua" w:cs="宋体"/>
          <w:kern w:val="0"/>
          <w:sz w:val="24"/>
          <w:szCs w:val="24"/>
          <w:lang w:eastAsia="zh-CN"/>
        </w:rPr>
        <w:t>: 2768-2775 [PMID: 12425546]</w:t>
      </w:r>
    </w:p>
    <w:p w14:paraId="05EC8E73"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50 </w:t>
      </w:r>
      <w:r w:rsidRPr="005455D3">
        <w:rPr>
          <w:rFonts w:ascii="Book Antiqua" w:eastAsia="宋体" w:hAnsi="Book Antiqua" w:cs="宋体"/>
          <w:b/>
          <w:bCs/>
          <w:kern w:val="0"/>
          <w:sz w:val="24"/>
          <w:szCs w:val="24"/>
          <w:lang w:eastAsia="zh-CN"/>
        </w:rPr>
        <w:t>Varadarajulu S</w:t>
      </w:r>
      <w:r w:rsidRPr="005455D3">
        <w:rPr>
          <w:rFonts w:ascii="Book Antiqua" w:eastAsia="宋体" w:hAnsi="Book Antiqua" w:cs="宋体"/>
          <w:kern w:val="0"/>
          <w:sz w:val="24"/>
          <w:szCs w:val="24"/>
          <w:lang w:eastAsia="zh-CN"/>
        </w:rPr>
        <w:t xml:space="preserve">, Tamhane A, Eloubeidi MA. Yield of EUS-guided FNA of pancreatic masses in the presence or the absence of chronic pancreatitis.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2005; </w:t>
      </w:r>
      <w:r w:rsidRPr="005455D3">
        <w:rPr>
          <w:rFonts w:ascii="Book Antiqua" w:eastAsia="宋体" w:hAnsi="Book Antiqua" w:cs="宋体"/>
          <w:b/>
          <w:bCs/>
          <w:kern w:val="0"/>
          <w:sz w:val="24"/>
          <w:szCs w:val="24"/>
          <w:lang w:eastAsia="zh-CN"/>
        </w:rPr>
        <w:t>62</w:t>
      </w:r>
      <w:r w:rsidRPr="005455D3">
        <w:rPr>
          <w:rFonts w:ascii="Book Antiqua" w:eastAsia="宋体" w:hAnsi="Book Antiqua" w:cs="宋体"/>
          <w:kern w:val="0"/>
          <w:sz w:val="24"/>
          <w:szCs w:val="24"/>
          <w:lang w:eastAsia="zh-CN"/>
        </w:rPr>
        <w:t>: 728-36; quiz 751, 753 [PMID: 16246688]</w:t>
      </w:r>
    </w:p>
    <w:p w14:paraId="5F21796A"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51 </w:t>
      </w:r>
      <w:r w:rsidRPr="005455D3">
        <w:rPr>
          <w:rFonts w:ascii="Book Antiqua" w:eastAsia="宋体" w:hAnsi="Book Antiqua" w:cs="宋体"/>
          <w:b/>
          <w:bCs/>
          <w:kern w:val="0"/>
          <w:sz w:val="24"/>
          <w:szCs w:val="24"/>
          <w:lang w:eastAsia="zh-CN"/>
        </w:rPr>
        <w:t>Schwartz DA</w:t>
      </w:r>
      <w:r w:rsidRPr="005455D3">
        <w:rPr>
          <w:rFonts w:ascii="Book Antiqua" w:eastAsia="宋体" w:hAnsi="Book Antiqua" w:cs="宋体"/>
          <w:kern w:val="0"/>
          <w:sz w:val="24"/>
          <w:szCs w:val="24"/>
          <w:lang w:eastAsia="zh-CN"/>
        </w:rPr>
        <w:t xml:space="preserve">, Unni KK, Levy MJ, Clain JE, Wiersema MJ. The rate of false-positive results with EUS-guided fine-needle aspiration.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2002; </w:t>
      </w:r>
      <w:r w:rsidRPr="005455D3">
        <w:rPr>
          <w:rFonts w:ascii="Book Antiqua" w:eastAsia="宋体" w:hAnsi="Book Antiqua" w:cs="宋体"/>
          <w:b/>
          <w:bCs/>
          <w:kern w:val="0"/>
          <w:sz w:val="24"/>
          <w:szCs w:val="24"/>
          <w:lang w:eastAsia="zh-CN"/>
        </w:rPr>
        <w:t>56</w:t>
      </w:r>
      <w:r w:rsidRPr="005455D3">
        <w:rPr>
          <w:rFonts w:ascii="Book Antiqua" w:eastAsia="宋体" w:hAnsi="Book Antiqua" w:cs="宋体"/>
          <w:kern w:val="0"/>
          <w:sz w:val="24"/>
          <w:szCs w:val="24"/>
          <w:lang w:eastAsia="zh-CN"/>
        </w:rPr>
        <w:t>: 868-872 [PMID: 12447300]</w:t>
      </w:r>
    </w:p>
    <w:p w14:paraId="223BB4B9"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52 </w:t>
      </w:r>
      <w:r w:rsidRPr="005455D3">
        <w:rPr>
          <w:rFonts w:ascii="Book Antiqua" w:eastAsia="宋体" w:hAnsi="Book Antiqua" w:cs="宋体"/>
          <w:b/>
          <w:bCs/>
          <w:kern w:val="0"/>
          <w:sz w:val="24"/>
          <w:szCs w:val="24"/>
          <w:lang w:eastAsia="zh-CN"/>
        </w:rPr>
        <w:t>Siddiqui AA</w:t>
      </w:r>
      <w:r w:rsidRPr="005455D3">
        <w:rPr>
          <w:rFonts w:ascii="Book Antiqua" w:eastAsia="宋体" w:hAnsi="Book Antiqua" w:cs="宋体"/>
          <w:kern w:val="0"/>
          <w:sz w:val="24"/>
          <w:szCs w:val="24"/>
          <w:lang w:eastAsia="zh-CN"/>
        </w:rPr>
        <w:t xml:space="preserve">, Kowalski TE, Shahid H, O'Donnell S, Tolin J, Loren DE, Infantolino A, Hong SK, Eloubeidi MA. False-positive EUS-guided FNA cytology for solid pancreatic lesions.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2011; </w:t>
      </w:r>
      <w:r w:rsidRPr="005455D3">
        <w:rPr>
          <w:rFonts w:ascii="Book Antiqua" w:eastAsia="宋体" w:hAnsi="Book Antiqua" w:cs="宋体"/>
          <w:b/>
          <w:bCs/>
          <w:kern w:val="0"/>
          <w:sz w:val="24"/>
          <w:szCs w:val="24"/>
          <w:lang w:eastAsia="zh-CN"/>
        </w:rPr>
        <w:t>74</w:t>
      </w:r>
      <w:r w:rsidRPr="005455D3">
        <w:rPr>
          <w:rFonts w:ascii="Book Antiqua" w:eastAsia="宋体" w:hAnsi="Book Antiqua" w:cs="宋体"/>
          <w:kern w:val="0"/>
          <w:sz w:val="24"/>
          <w:szCs w:val="24"/>
          <w:lang w:eastAsia="zh-CN"/>
        </w:rPr>
        <w:t>: 535-540 [PMID: 21737075 DOI: 10.1016/j.gie.2011.04.039]</w:t>
      </w:r>
    </w:p>
    <w:p w14:paraId="6790CF2F"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53 </w:t>
      </w:r>
      <w:r w:rsidRPr="005455D3">
        <w:rPr>
          <w:rFonts w:ascii="Book Antiqua" w:eastAsia="宋体" w:hAnsi="Book Antiqua" w:cs="宋体"/>
          <w:b/>
          <w:bCs/>
          <w:kern w:val="0"/>
          <w:sz w:val="24"/>
          <w:szCs w:val="24"/>
          <w:lang w:eastAsia="zh-CN"/>
        </w:rPr>
        <w:t>McCune WS</w:t>
      </w:r>
      <w:r w:rsidRPr="005455D3">
        <w:rPr>
          <w:rFonts w:ascii="Book Antiqua" w:eastAsia="宋体" w:hAnsi="Book Antiqua" w:cs="宋体"/>
          <w:kern w:val="0"/>
          <w:sz w:val="24"/>
          <w:szCs w:val="24"/>
          <w:lang w:eastAsia="zh-CN"/>
        </w:rPr>
        <w:t xml:space="preserve">, Shorb PE, Moscovitz H. Endoscopic cannulation of the ampulla of vater: a preliminary report. </w:t>
      </w:r>
      <w:r w:rsidRPr="005455D3">
        <w:rPr>
          <w:rFonts w:ascii="Book Antiqua" w:eastAsia="宋体" w:hAnsi="Book Antiqua" w:cs="宋体"/>
          <w:i/>
          <w:iCs/>
          <w:kern w:val="0"/>
          <w:sz w:val="24"/>
          <w:szCs w:val="24"/>
          <w:lang w:eastAsia="zh-CN"/>
        </w:rPr>
        <w:t>Ann Surg</w:t>
      </w:r>
      <w:r w:rsidRPr="005455D3">
        <w:rPr>
          <w:rFonts w:ascii="Book Antiqua" w:eastAsia="宋体" w:hAnsi="Book Antiqua" w:cs="宋体"/>
          <w:kern w:val="0"/>
          <w:sz w:val="24"/>
          <w:szCs w:val="24"/>
          <w:lang w:eastAsia="zh-CN"/>
        </w:rPr>
        <w:t xml:space="preserve"> 1968; </w:t>
      </w:r>
      <w:r w:rsidRPr="005455D3">
        <w:rPr>
          <w:rFonts w:ascii="Book Antiqua" w:eastAsia="宋体" w:hAnsi="Book Antiqua" w:cs="宋体"/>
          <w:b/>
          <w:bCs/>
          <w:kern w:val="0"/>
          <w:sz w:val="24"/>
          <w:szCs w:val="24"/>
          <w:lang w:eastAsia="zh-CN"/>
        </w:rPr>
        <w:t>167</w:t>
      </w:r>
      <w:r w:rsidRPr="005455D3">
        <w:rPr>
          <w:rFonts w:ascii="Book Antiqua" w:eastAsia="宋体" w:hAnsi="Book Antiqua" w:cs="宋体"/>
          <w:kern w:val="0"/>
          <w:sz w:val="24"/>
          <w:szCs w:val="24"/>
          <w:lang w:eastAsia="zh-CN"/>
        </w:rPr>
        <w:t>: 752-756 [PMID: 5646296]</w:t>
      </w:r>
    </w:p>
    <w:p w14:paraId="39691DD5"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54 </w:t>
      </w:r>
      <w:r w:rsidRPr="005455D3">
        <w:rPr>
          <w:rFonts w:ascii="Book Antiqua" w:eastAsia="宋体" w:hAnsi="Book Antiqua" w:cs="宋体"/>
          <w:b/>
          <w:bCs/>
          <w:kern w:val="0"/>
          <w:sz w:val="24"/>
          <w:szCs w:val="24"/>
          <w:lang w:eastAsia="zh-CN"/>
        </w:rPr>
        <w:t>Endo Y</w:t>
      </w:r>
      <w:r w:rsidRPr="005455D3">
        <w:rPr>
          <w:rFonts w:ascii="Book Antiqua" w:eastAsia="宋体" w:hAnsi="Book Antiqua" w:cs="宋体"/>
          <w:kern w:val="0"/>
          <w:sz w:val="24"/>
          <w:szCs w:val="24"/>
          <w:lang w:eastAsia="zh-CN"/>
        </w:rPr>
        <w:t xml:space="preserve">, Morii T, Tamura H, Okuda S. Cytodiagnosis of pancreatic malignant tumors by aspiration, under direct vision, using a duodenal fiberscope. </w:t>
      </w:r>
      <w:r w:rsidRPr="005455D3">
        <w:rPr>
          <w:rFonts w:ascii="Book Antiqua" w:eastAsia="宋体" w:hAnsi="Book Antiqua" w:cs="宋体"/>
          <w:i/>
          <w:iCs/>
          <w:kern w:val="0"/>
          <w:sz w:val="24"/>
          <w:szCs w:val="24"/>
          <w:lang w:eastAsia="zh-CN"/>
        </w:rPr>
        <w:t>Gastroenterology</w:t>
      </w:r>
      <w:r w:rsidRPr="005455D3">
        <w:rPr>
          <w:rFonts w:ascii="Book Antiqua" w:eastAsia="宋体" w:hAnsi="Book Antiqua" w:cs="宋体"/>
          <w:kern w:val="0"/>
          <w:sz w:val="24"/>
          <w:szCs w:val="24"/>
          <w:lang w:eastAsia="zh-CN"/>
        </w:rPr>
        <w:t xml:space="preserve"> 1974; </w:t>
      </w:r>
      <w:r w:rsidRPr="005455D3">
        <w:rPr>
          <w:rFonts w:ascii="Book Antiqua" w:eastAsia="宋体" w:hAnsi="Book Antiqua" w:cs="宋体"/>
          <w:b/>
          <w:bCs/>
          <w:kern w:val="0"/>
          <w:sz w:val="24"/>
          <w:szCs w:val="24"/>
          <w:lang w:eastAsia="zh-CN"/>
        </w:rPr>
        <w:t>67</w:t>
      </w:r>
      <w:r w:rsidRPr="005455D3">
        <w:rPr>
          <w:rFonts w:ascii="Book Antiqua" w:eastAsia="宋体" w:hAnsi="Book Antiqua" w:cs="宋体"/>
          <w:kern w:val="0"/>
          <w:sz w:val="24"/>
          <w:szCs w:val="24"/>
          <w:lang w:eastAsia="zh-CN"/>
        </w:rPr>
        <w:t>: 944-951 [PMID: 4372126]</w:t>
      </w:r>
    </w:p>
    <w:p w14:paraId="10AA5377"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55 </w:t>
      </w:r>
      <w:r w:rsidRPr="005455D3">
        <w:rPr>
          <w:rFonts w:ascii="Book Antiqua" w:eastAsia="宋体" w:hAnsi="Book Antiqua" w:cs="宋体"/>
          <w:b/>
          <w:bCs/>
          <w:kern w:val="0"/>
          <w:sz w:val="24"/>
          <w:szCs w:val="24"/>
          <w:lang w:eastAsia="zh-CN"/>
        </w:rPr>
        <w:t>Wakatsuki T</w:t>
      </w:r>
      <w:r w:rsidRPr="005455D3">
        <w:rPr>
          <w:rFonts w:ascii="Book Antiqua" w:eastAsia="宋体" w:hAnsi="Book Antiqua" w:cs="宋体"/>
          <w:kern w:val="0"/>
          <w:sz w:val="24"/>
          <w:szCs w:val="24"/>
          <w:lang w:eastAsia="zh-CN"/>
        </w:rPr>
        <w:t xml:space="preserve">, Irisawa A, Bhutani MS, Hikichi T, Shibukawa G, Takagi T, Yamamoto G, Takahashi Y, Yamada Y, Watanabe K, Obara K, Suzuki T, Sato Y. Comparative study of diagnostic value of cytologic sampling by endoscopic ultrasonography-guided fine-needle aspiration and that by endoscopic retrograde pancreatography for the management of pancreatic mass without biliary stricture. </w:t>
      </w:r>
      <w:r w:rsidRPr="005455D3">
        <w:rPr>
          <w:rFonts w:ascii="Book Antiqua" w:eastAsia="宋体" w:hAnsi="Book Antiqua" w:cs="宋体"/>
          <w:i/>
          <w:iCs/>
          <w:kern w:val="0"/>
          <w:sz w:val="24"/>
          <w:szCs w:val="24"/>
          <w:lang w:eastAsia="zh-CN"/>
        </w:rPr>
        <w:t>J Gastroenterol Hepatol</w:t>
      </w:r>
      <w:r w:rsidRPr="005455D3">
        <w:rPr>
          <w:rFonts w:ascii="Book Antiqua" w:eastAsia="宋体" w:hAnsi="Book Antiqua" w:cs="宋体"/>
          <w:kern w:val="0"/>
          <w:sz w:val="24"/>
          <w:szCs w:val="24"/>
          <w:lang w:eastAsia="zh-CN"/>
        </w:rPr>
        <w:t xml:space="preserve"> 2005; </w:t>
      </w:r>
      <w:r w:rsidRPr="005455D3">
        <w:rPr>
          <w:rFonts w:ascii="Book Antiqua" w:eastAsia="宋体" w:hAnsi="Book Antiqua" w:cs="宋体"/>
          <w:b/>
          <w:bCs/>
          <w:kern w:val="0"/>
          <w:sz w:val="24"/>
          <w:szCs w:val="24"/>
          <w:lang w:eastAsia="zh-CN"/>
        </w:rPr>
        <w:t>20</w:t>
      </w:r>
      <w:r w:rsidRPr="005455D3">
        <w:rPr>
          <w:rFonts w:ascii="Book Antiqua" w:eastAsia="宋体" w:hAnsi="Book Antiqua" w:cs="宋体"/>
          <w:kern w:val="0"/>
          <w:sz w:val="24"/>
          <w:szCs w:val="24"/>
          <w:lang w:eastAsia="zh-CN"/>
        </w:rPr>
        <w:t>: 1707-1711 [PMID: 16246190]</w:t>
      </w:r>
    </w:p>
    <w:p w14:paraId="7150C2F6"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lastRenderedPageBreak/>
        <w:t xml:space="preserve">56 </w:t>
      </w:r>
      <w:r w:rsidRPr="005455D3">
        <w:rPr>
          <w:rFonts w:ascii="Book Antiqua" w:eastAsia="宋体" w:hAnsi="Book Antiqua" w:cs="宋体"/>
          <w:b/>
          <w:bCs/>
          <w:kern w:val="0"/>
          <w:sz w:val="24"/>
          <w:szCs w:val="24"/>
          <w:lang w:eastAsia="zh-CN"/>
        </w:rPr>
        <w:t>Uchida N</w:t>
      </w:r>
      <w:r w:rsidRPr="005455D3">
        <w:rPr>
          <w:rFonts w:ascii="Book Antiqua" w:eastAsia="宋体" w:hAnsi="Book Antiqua" w:cs="宋体"/>
          <w:kern w:val="0"/>
          <w:sz w:val="24"/>
          <w:szCs w:val="24"/>
          <w:lang w:eastAsia="zh-CN"/>
        </w:rPr>
        <w:t xml:space="preserve">, Kamada H, Tsutsui K, Ono M, Aritomo Y, Masaki T, Kushida Y, Haba R, Nakatsu T, Kuriyama S. Utility of pancreatic duct brushing for diagnosis of pancreatic carcinoma. </w:t>
      </w:r>
      <w:r w:rsidRPr="005455D3">
        <w:rPr>
          <w:rFonts w:ascii="Book Antiqua" w:eastAsia="宋体" w:hAnsi="Book Antiqua" w:cs="宋体"/>
          <w:i/>
          <w:iCs/>
          <w:kern w:val="0"/>
          <w:sz w:val="24"/>
          <w:szCs w:val="24"/>
          <w:lang w:eastAsia="zh-CN"/>
        </w:rPr>
        <w:t>J Gastroenterol</w:t>
      </w:r>
      <w:r w:rsidRPr="005455D3">
        <w:rPr>
          <w:rFonts w:ascii="Book Antiqua" w:eastAsia="宋体" w:hAnsi="Book Antiqua" w:cs="宋体"/>
          <w:kern w:val="0"/>
          <w:sz w:val="24"/>
          <w:szCs w:val="24"/>
          <w:lang w:eastAsia="zh-CN"/>
        </w:rPr>
        <w:t xml:space="preserve"> 2007; </w:t>
      </w:r>
      <w:r w:rsidRPr="005455D3">
        <w:rPr>
          <w:rFonts w:ascii="Book Antiqua" w:eastAsia="宋体" w:hAnsi="Book Antiqua" w:cs="宋体"/>
          <w:b/>
          <w:bCs/>
          <w:kern w:val="0"/>
          <w:sz w:val="24"/>
          <w:szCs w:val="24"/>
          <w:lang w:eastAsia="zh-CN"/>
        </w:rPr>
        <w:t>42</w:t>
      </w:r>
      <w:r w:rsidRPr="005455D3">
        <w:rPr>
          <w:rFonts w:ascii="Book Antiqua" w:eastAsia="宋体" w:hAnsi="Book Antiqua" w:cs="宋体"/>
          <w:kern w:val="0"/>
          <w:sz w:val="24"/>
          <w:szCs w:val="24"/>
          <w:lang w:eastAsia="zh-CN"/>
        </w:rPr>
        <w:t>: 657-662 [PMID: 17701129]</w:t>
      </w:r>
    </w:p>
    <w:p w14:paraId="42544330"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57 </w:t>
      </w:r>
      <w:r w:rsidRPr="005455D3">
        <w:rPr>
          <w:rFonts w:ascii="Book Antiqua" w:eastAsia="宋体" w:hAnsi="Book Antiqua" w:cs="宋体"/>
          <w:b/>
          <w:bCs/>
          <w:kern w:val="0"/>
          <w:sz w:val="24"/>
          <w:szCs w:val="24"/>
          <w:lang w:eastAsia="zh-CN"/>
        </w:rPr>
        <w:t>Uehara H</w:t>
      </w:r>
      <w:r w:rsidRPr="005455D3">
        <w:rPr>
          <w:rFonts w:ascii="Book Antiqua" w:eastAsia="宋体" w:hAnsi="Book Antiqua" w:cs="宋体"/>
          <w:kern w:val="0"/>
          <w:sz w:val="24"/>
          <w:szCs w:val="24"/>
          <w:lang w:eastAsia="zh-CN"/>
        </w:rPr>
        <w:t xml:space="preserve">, Tatsumi K, Masuda E, Kato M, Kizu T, Ishida T, Takakura R, Takano Y, Nakaizumi A, Ishikawa O, Takenaka A. Scraping cytology with a guidewire for pancreatic-ductal strictures. </w:t>
      </w:r>
      <w:r w:rsidRPr="005455D3">
        <w:rPr>
          <w:rFonts w:ascii="Book Antiqua" w:eastAsia="宋体" w:hAnsi="Book Antiqua" w:cs="宋体"/>
          <w:i/>
          <w:iCs/>
          <w:kern w:val="0"/>
          <w:sz w:val="24"/>
          <w:szCs w:val="24"/>
          <w:lang w:eastAsia="zh-CN"/>
        </w:rPr>
        <w:t>Gastrointest Endosc</w:t>
      </w:r>
      <w:r w:rsidRPr="005455D3">
        <w:rPr>
          <w:rFonts w:ascii="Book Antiqua" w:eastAsia="宋体" w:hAnsi="Book Antiqua" w:cs="宋体"/>
          <w:kern w:val="0"/>
          <w:sz w:val="24"/>
          <w:szCs w:val="24"/>
          <w:lang w:eastAsia="zh-CN"/>
        </w:rPr>
        <w:t xml:space="preserve"> 2009; </w:t>
      </w:r>
      <w:r w:rsidRPr="005455D3">
        <w:rPr>
          <w:rFonts w:ascii="Book Antiqua" w:eastAsia="宋体" w:hAnsi="Book Antiqua" w:cs="宋体"/>
          <w:b/>
          <w:bCs/>
          <w:kern w:val="0"/>
          <w:sz w:val="24"/>
          <w:szCs w:val="24"/>
          <w:lang w:eastAsia="zh-CN"/>
        </w:rPr>
        <w:t>70</w:t>
      </w:r>
      <w:r w:rsidRPr="005455D3">
        <w:rPr>
          <w:rFonts w:ascii="Book Antiqua" w:eastAsia="宋体" w:hAnsi="Book Antiqua" w:cs="宋体"/>
          <w:kern w:val="0"/>
          <w:sz w:val="24"/>
          <w:szCs w:val="24"/>
          <w:lang w:eastAsia="zh-CN"/>
        </w:rPr>
        <w:t>: 52-59 [PMID: 19249043 DOI: 10.1016/j.gie.2008.09.059]</w:t>
      </w:r>
    </w:p>
    <w:p w14:paraId="35A270F7"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58 </w:t>
      </w:r>
      <w:r w:rsidRPr="005455D3">
        <w:rPr>
          <w:rFonts w:ascii="Book Antiqua" w:eastAsia="宋体" w:hAnsi="Book Antiqua" w:cs="宋体"/>
          <w:b/>
          <w:bCs/>
          <w:kern w:val="0"/>
          <w:sz w:val="24"/>
          <w:szCs w:val="24"/>
          <w:lang w:eastAsia="zh-CN"/>
        </w:rPr>
        <w:t>Iiboshi T</w:t>
      </w:r>
      <w:r w:rsidRPr="005455D3">
        <w:rPr>
          <w:rFonts w:ascii="Book Antiqua" w:eastAsia="宋体" w:hAnsi="Book Antiqua" w:cs="宋体"/>
          <w:kern w:val="0"/>
          <w:sz w:val="24"/>
          <w:szCs w:val="24"/>
          <w:lang w:eastAsia="zh-CN"/>
        </w:rPr>
        <w:t xml:space="preserve">, Hanada K, Fukuda T, Yonehara S, Sasaki T, Chayama K. Value of cytodiagnosis using endoscopic nasopancreatic drainage for early diagnosis of pancreatic cancer: establishing a new method for the early detection of pancreatic carcinoma in situ. </w:t>
      </w:r>
      <w:r w:rsidRPr="005455D3">
        <w:rPr>
          <w:rFonts w:ascii="Book Antiqua" w:eastAsia="宋体" w:hAnsi="Book Antiqua" w:cs="宋体"/>
          <w:i/>
          <w:iCs/>
          <w:kern w:val="0"/>
          <w:sz w:val="24"/>
          <w:szCs w:val="24"/>
          <w:lang w:eastAsia="zh-CN"/>
        </w:rPr>
        <w:t>Pancreas</w:t>
      </w:r>
      <w:r w:rsidRPr="005455D3">
        <w:rPr>
          <w:rFonts w:ascii="Book Antiqua" w:eastAsia="宋体" w:hAnsi="Book Antiqua" w:cs="宋体"/>
          <w:kern w:val="0"/>
          <w:sz w:val="24"/>
          <w:szCs w:val="24"/>
          <w:lang w:eastAsia="zh-CN"/>
        </w:rPr>
        <w:t xml:space="preserve"> 2012; </w:t>
      </w:r>
      <w:r w:rsidRPr="005455D3">
        <w:rPr>
          <w:rFonts w:ascii="Book Antiqua" w:eastAsia="宋体" w:hAnsi="Book Antiqua" w:cs="宋体"/>
          <w:b/>
          <w:bCs/>
          <w:kern w:val="0"/>
          <w:sz w:val="24"/>
          <w:szCs w:val="24"/>
          <w:lang w:eastAsia="zh-CN"/>
        </w:rPr>
        <w:t>41</w:t>
      </w:r>
      <w:r w:rsidRPr="005455D3">
        <w:rPr>
          <w:rFonts w:ascii="Book Antiqua" w:eastAsia="宋体" w:hAnsi="Book Antiqua" w:cs="宋体"/>
          <w:kern w:val="0"/>
          <w:sz w:val="24"/>
          <w:szCs w:val="24"/>
          <w:lang w:eastAsia="zh-CN"/>
        </w:rPr>
        <w:t>: 523-529 [PMID: 22504379 DOI: 10.1097/MPA.0b013e31823c0b05]</w:t>
      </w:r>
    </w:p>
    <w:p w14:paraId="33D4761E"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59 </w:t>
      </w:r>
      <w:r w:rsidRPr="005455D3">
        <w:rPr>
          <w:rFonts w:ascii="Book Antiqua" w:eastAsia="宋体" w:hAnsi="Book Antiqua" w:cs="宋体"/>
          <w:b/>
          <w:bCs/>
          <w:kern w:val="0"/>
          <w:sz w:val="24"/>
          <w:szCs w:val="24"/>
          <w:lang w:eastAsia="zh-CN"/>
        </w:rPr>
        <w:t>Mikata R</w:t>
      </w:r>
      <w:r w:rsidRPr="005455D3">
        <w:rPr>
          <w:rFonts w:ascii="Book Antiqua" w:eastAsia="宋体" w:hAnsi="Book Antiqua" w:cs="宋体"/>
          <w:kern w:val="0"/>
          <w:sz w:val="24"/>
          <w:szCs w:val="24"/>
          <w:lang w:eastAsia="zh-CN"/>
        </w:rPr>
        <w:t xml:space="preserve">, Ishihara T, Tada M, Tawada K, Saito M, Kurosawa J, Sugiyama H, Sakai Y, Tsuyuguchi T, Miyazaki M, Yokosuka O. Clinical usefulness of repeated pancreatic juice cytology via endoscopic naso-pancreatic drainage tube in patients with pancreatic cancer. </w:t>
      </w:r>
      <w:r w:rsidRPr="005455D3">
        <w:rPr>
          <w:rFonts w:ascii="Book Antiqua" w:eastAsia="宋体" w:hAnsi="Book Antiqua" w:cs="宋体"/>
          <w:i/>
          <w:iCs/>
          <w:kern w:val="0"/>
          <w:sz w:val="24"/>
          <w:szCs w:val="24"/>
          <w:lang w:eastAsia="zh-CN"/>
        </w:rPr>
        <w:t>J Gastroenterol</w:t>
      </w:r>
      <w:r w:rsidRPr="005455D3">
        <w:rPr>
          <w:rFonts w:ascii="Book Antiqua" w:eastAsia="宋体" w:hAnsi="Book Antiqua" w:cs="宋体"/>
          <w:kern w:val="0"/>
          <w:sz w:val="24"/>
          <w:szCs w:val="24"/>
          <w:lang w:eastAsia="zh-CN"/>
        </w:rPr>
        <w:t xml:space="preserve"> 2013; </w:t>
      </w:r>
      <w:r w:rsidRPr="005455D3">
        <w:rPr>
          <w:rFonts w:ascii="Book Antiqua" w:eastAsia="宋体" w:hAnsi="Book Antiqua" w:cs="宋体"/>
          <w:b/>
          <w:bCs/>
          <w:kern w:val="0"/>
          <w:sz w:val="24"/>
          <w:szCs w:val="24"/>
          <w:lang w:eastAsia="zh-CN"/>
        </w:rPr>
        <w:t>48</w:t>
      </w:r>
      <w:r w:rsidRPr="005455D3">
        <w:rPr>
          <w:rFonts w:ascii="Book Antiqua" w:eastAsia="宋体" w:hAnsi="Book Antiqua" w:cs="宋体"/>
          <w:kern w:val="0"/>
          <w:sz w:val="24"/>
          <w:szCs w:val="24"/>
          <w:lang w:eastAsia="zh-CN"/>
        </w:rPr>
        <w:t>: 866-873 [PMID: 23053424 DOI: 10.1007/s00535-012-0684-y]</w:t>
      </w:r>
    </w:p>
    <w:p w14:paraId="78C43430"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60 </w:t>
      </w:r>
      <w:r w:rsidRPr="005455D3">
        <w:rPr>
          <w:rFonts w:ascii="Book Antiqua" w:eastAsia="宋体" w:hAnsi="Book Antiqua" w:cs="宋体"/>
          <w:b/>
          <w:bCs/>
          <w:kern w:val="0"/>
          <w:sz w:val="24"/>
          <w:szCs w:val="24"/>
          <w:lang w:eastAsia="zh-CN"/>
        </w:rPr>
        <w:t>Harada R</w:t>
      </w:r>
      <w:r w:rsidRPr="005455D3">
        <w:rPr>
          <w:rFonts w:ascii="Book Antiqua" w:eastAsia="宋体" w:hAnsi="Book Antiqua" w:cs="宋体"/>
          <w:kern w:val="0"/>
          <w:sz w:val="24"/>
          <w:szCs w:val="24"/>
          <w:lang w:eastAsia="zh-CN"/>
        </w:rPr>
        <w:t xml:space="preserve">, Kawamoto H, Fukatsu H, Kato H, Hirao K, Kurihara N, Mizuno O, Ogawa T, Ishida E, Okada H, Yamamoto K, Yamamoto H. Nonprevention of post-endoscopic retrograde cholangiopancreatographic pancreatitis by pancreatic stent after aspiration of pure pancreatic juice in patients with intraductal papillary mucinous neoplasms of the pancreas. </w:t>
      </w:r>
      <w:r w:rsidRPr="005455D3">
        <w:rPr>
          <w:rFonts w:ascii="Book Antiqua" w:eastAsia="宋体" w:hAnsi="Book Antiqua" w:cs="宋体"/>
          <w:i/>
          <w:iCs/>
          <w:kern w:val="0"/>
          <w:sz w:val="24"/>
          <w:szCs w:val="24"/>
          <w:lang w:eastAsia="zh-CN"/>
        </w:rPr>
        <w:t>Pancreas</w:t>
      </w:r>
      <w:r w:rsidRPr="005455D3">
        <w:rPr>
          <w:rFonts w:ascii="Book Antiqua" w:eastAsia="宋体" w:hAnsi="Book Antiqua" w:cs="宋体"/>
          <w:kern w:val="0"/>
          <w:sz w:val="24"/>
          <w:szCs w:val="24"/>
          <w:lang w:eastAsia="zh-CN"/>
        </w:rPr>
        <w:t xml:space="preserve"> 2010; </w:t>
      </w:r>
      <w:r w:rsidRPr="005455D3">
        <w:rPr>
          <w:rFonts w:ascii="Book Antiqua" w:eastAsia="宋体" w:hAnsi="Book Antiqua" w:cs="宋体"/>
          <w:b/>
          <w:bCs/>
          <w:kern w:val="0"/>
          <w:sz w:val="24"/>
          <w:szCs w:val="24"/>
          <w:lang w:eastAsia="zh-CN"/>
        </w:rPr>
        <w:t>39</w:t>
      </w:r>
      <w:r w:rsidRPr="005455D3">
        <w:rPr>
          <w:rFonts w:ascii="Book Antiqua" w:eastAsia="宋体" w:hAnsi="Book Antiqua" w:cs="宋体"/>
          <w:kern w:val="0"/>
          <w:sz w:val="24"/>
          <w:szCs w:val="24"/>
          <w:lang w:eastAsia="zh-CN"/>
        </w:rPr>
        <w:t>: 340-344 [PMID: 19823100 DOI: 10.1097/MPA.0b013e3181bb8da1]</w:t>
      </w:r>
    </w:p>
    <w:p w14:paraId="1A1306BB"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lastRenderedPageBreak/>
        <w:t xml:space="preserve">61 </w:t>
      </w:r>
      <w:r w:rsidRPr="005455D3">
        <w:rPr>
          <w:rFonts w:ascii="Book Antiqua" w:eastAsia="宋体" w:hAnsi="Book Antiqua" w:cs="宋体"/>
          <w:b/>
          <w:bCs/>
          <w:kern w:val="0"/>
          <w:sz w:val="24"/>
          <w:szCs w:val="24"/>
          <w:lang w:eastAsia="zh-CN"/>
        </w:rPr>
        <w:t>Nakaizumi A</w:t>
      </w:r>
      <w:r w:rsidRPr="005455D3">
        <w:rPr>
          <w:rFonts w:ascii="Book Antiqua" w:eastAsia="宋体" w:hAnsi="Book Antiqua" w:cs="宋体"/>
          <w:kern w:val="0"/>
          <w:sz w:val="24"/>
          <w:szCs w:val="24"/>
          <w:lang w:eastAsia="zh-CN"/>
        </w:rPr>
        <w:t xml:space="preserve">, Tatsuta M, Uehara H, Yamamoto R, Takenaka A, Kishigami Y, Takemura K, Kitamura T, Okuda S. Cytologic examination of pure pancreatic juice in the diagnosis of pancreatic carcinoma. The endoscopic retrograde intraductal catheter aspiration cytologic technique. </w:t>
      </w:r>
      <w:r w:rsidRPr="005455D3">
        <w:rPr>
          <w:rFonts w:ascii="Book Antiqua" w:eastAsia="宋体" w:hAnsi="Book Antiqua" w:cs="宋体"/>
          <w:i/>
          <w:iCs/>
          <w:kern w:val="0"/>
          <w:sz w:val="24"/>
          <w:szCs w:val="24"/>
          <w:lang w:eastAsia="zh-CN"/>
        </w:rPr>
        <w:t>Cancer</w:t>
      </w:r>
      <w:r w:rsidRPr="005455D3">
        <w:rPr>
          <w:rFonts w:ascii="Book Antiqua" w:eastAsia="宋体" w:hAnsi="Book Antiqua" w:cs="宋体"/>
          <w:kern w:val="0"/>
          <w:sz w:val="24"/>
          <w:szCs w:val="24"/>
          <w:lang w:eastAsia="zh-CN"/>
        </w:rPr>
        <w:t xml:space="preserve"> 1992; </w:t>
      </w:r>
      <w:r w:rsidRPr="005455D3">
        <w:rPr>
          <w:rFonts w:ascii="Book Antiqua" w:eastAsia="宋体" w:hAnsi="Book Antiqua" w:cs="宋体"/>
          <w:b/>
          <w:bCs/>
          <w:kern w:val="0"/>
          <w:sz w:val="24"/>
          <w:szCs w:val="24"/>
          <w:lang w:eastAsia="zh-CN"/>
        </w:rPr>
        <w:t>70</w:t>
      </w:r>
      <w:r w:rsidRPr="005455D3">
        <w:rPr>
          <w:rFonts w:ascii="Book Antiqua" w:eastAsia="宋体" w:hAnsi="Book Antiqua" w:cs="宋体"/>
          <w:kern w:val="0"/>
          <w:sz w:val="24"/>
          <w:szCs w:val="24"/>
          <w:lang w:eastAsia="zh-CN"/>
        </w:rPr>
        <w:t>: 2610-2614 [PMID: 1423189]</w:t>
      </w:r>
    </w:p>
    <w:p w14:paraId="66F5FFFC" w14:textId="7D9B3330" w:rsidR="005455D3" w:rsidRPr="005455D3" w:rsidRDefault="00EC5FDF" w:rsidP="00F66053">
      <w:pPr>
        <w:autoSpaceDE w:val="0"/>
        <w:autoSpaceDN w:val="0"/>
        <w:adjustRightInd w:val="0"/>
        <w:spacing w:line="360" w:lineRule="auto"/>
        <w:rPr>
          <w:rFonts w:ascii="Book Antiqua" w:eastAsia="TimesNewRomanPSMT" w:hAnsi="Book Antiqua" w:cs="TimesNewRomanPSMT"/>
          <w:kern w:val="0"/>
          <w:sz w:val="24"/>
          <w:szCs w:val="24"/>
        </w:rPr>
      </w:pPr>
      <w:r w:rsidRPr="00F66053">
        <w:rPr>
          <w:rFonts w:ascii="Book Antiqua" w:eastAsia="宋体" w:hAnsi="Book Antiqua" w:cs="宋体"/>
          <w:kern w:val="0"/>
          <w:sz w:val="24"/>
          <w:szCs w:val="24"/>
          <w:lang w:eastAsia="zh-CN"/>
        </w:rPr>
        <w:t xml:space="preserve">62 </w:t>
      </w:r>
      <w:r w:rsidRPr="00F66053">
        <w:rPr>
          <w:rFonts w:ascii="Book Antiqua" w:eastAsia="宋体" w:hAnsi="Book Antiqua" w:cs="宋体"/>
          <w:b/>
          <w:kern w:val="0"/>
          <w:sz w:val="24"/>
          <w:szCs w:val="24"/>
          <w:lang w:eastAsia="zh-CN"/>
        </w:rPr>
        <w:t>ChiRhoStim</w:t>
      </w:r>
      <w:r w:rsidRPr="00F66053">
        <w:rPr>
          <w:rFonts w:ascii="Book Antiqua" w:eastAsia="宋体" w:hAnsi="Book Antiqua" w:cs="宋体"/>
          <w:kern w:val="0"/>
          <w:sz w:val="24"/>
          <w:szCs w:val="24"/>
          <w:lang w:eastAsia="zh-CN"/>
        </w:rPr>
        <w:t>.</w:t>
      </w:r>
      <w:r w:rsidRPr="00F66053">
        <w:rPr>
          <w:rFonts w:ascii="Book Antiqua" w:hAnsi="Book Antiqua"/>
          <w:sz w:val="24"/>
          <w:szCs w:val="24"/>
        </w:rPr>
        <w:t xml:space="preserve"> </w:t>
      </w:r>
      <w:r w:rsidRPr="00F66053">
        <w:rPr>
          <w:rFonts w:ascii="Book Antiqua" w:eastAsia="宋体" w:hAnsi="Book Antiqua" w:cs="宋体"/>
          <w:kern w:val="0"/>
          <w:sz w:val="24"/>
          <w:szCs w:val="24"/>
          <w:lang w:eastAsia="zh-CN"/>
        </w:rPr>
        <w:t>Indications.</w:t>
      </w:r>
      <w:r w:rsidR="00F2408B" w:rsidRPr="00F66053">
        <w:rPr>
          <w:rFonts w:ascii="Book Antiqua" w:eastAsia="TimesNewRomanPSMT" w:hAnsi="Book Antiqua" w:cs="TimesNewRomanPSMT"/>
          <w:kern w:val="0"/>
          <w:sz w:val="24"/>
          <w:szCs w:val="24"/>
        </w:rPr>
        <w:t xml:space="preserve"> </w:t>
      </w:r>
      <w:r w:rsidR="00F2408B" w:rsidRPr="00F66053">
        <w:rPr>
          <w:rFonts w:ascii="Book Antiqua" w:eastAsia="宋体" w:hAnsi="Book Antiqua" w:cs="宋体"/>
          <w:kern w:val="0"/>
          <w:sz w:val="24"/>
          <w:szCs w:val="24"/>
          <w:lang w:eastAsia="zh-CN"/>
        </w:rPr>
        <w:t>Available from: URL:</w:t>
      </w:r>
      <w:r w:rsidRPr="00F66053">
        <w:rPr>
          <w:rFonts w:ascii="Book Antiqua" w:eastAsia="宋体" w:hAnsi="Book Antiqua" w:cs="宋体"/>
          <w:kern w:val="0"/>
          <w:sz w:val="24"/>
          <w:szCs w:val="24"/>
          <w:lang w:eastAsia="zh-CN"/>
        </w:rPr>
        <w:t xml:space="preserve"> </w:t>
      </w:r>
      <w:r w:rsidR="005455D3" w:rsidRPr="005455D3">
        <w:rPr>
          <w:rFonts w:ascii="Book Antiqua" w:eastAsia="宋体" w:hAnsi="Book Antiqua" w:cs="宋体"/>
          <w:kern w:val="0"/>
          <w:sz w:val="24"/>
          <w:szCs w:val="24"/>
          <w:lang w:eastAsia="zh-CN"/>
        </w:rPr>
        <w:t>http: //www.human-secretin.com/html/index.aspx?p32sda=indications&amp;psdge87d=269&amp;tl97abi=73</w:t>
      </w:r>
    </w:p>
    <w:p w14:paraId="066A4E67" w14:textId="73F56BCB"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63 </w:t>
      </w:r>
      <w:r w:rsidRPr="005455D3">
        <w:rPr>
          <w:rFonts w:ascii="Book Antiqua" w:eastAsia="宋体" w:hAnsi="Book Antiqua" w:cs="宋体"/>
          <w:b/>
          <w:kern w:val="0"/>
          <w:sz w:val="24"/>
          <w:szCs w:val="24"/>
          <w:lang w:eastAsia="zh-CN"/>
        </w:rPr>
        <w:t>Imamura T</w:t>
      </w:r>
      <w:r w:rsidRPr="005455D3">
        <w:rPr>
          <w:rFonts w:ascii="Book Antiqua" w:eastAsia="宋体" w:hAnsi="Book Antiqua" w:cs="宋体"/>
          <w:kern w:val="0"/>
          <w:sz w:val="24"/>
          <w:szCs w:val="24"/>
          <w:lang w:eastAsia="zh-CN"/>
        </w:rPr>
        <w:t>, Koizumi Y, Koyama R, Okuda C, Takeuchi K, Matsuda M, Hashimoto M, Watanabe G, Yoshida H and Imawari M. Effectiveness of cytodiagnosis with pancreatic duct lavage fluid for pancreatic ductal carcinoma –new sampling technique.</w:t>
      </w:r>
      <w:r w:rsidRPr="005455D3">
        <w:rPr>
          <w:rFonts w:ascii="Book Antiqua" w:eastAsia="宋体" w:hAnsi="Book Antiqua" w:cs="宋体"/>
          <w:kern w:val="0"/>
          <w:sz w:val="24"/>
          <w:szCs w:val="24"/>
          <w:lang w:eastAsia="zh-CN"/>
        </w:rPr>
        <w:t xml:space="preserve">　</w:t>
      </w:r>
      <w:r w:rsidRPr="005455D3">
        <w:rPr>
          <w:rFonts w:ascii="Book Antiqua" w:eastAsia="宋体" w:hAnsi="Book Antiqua" w:cs="宋体"/>
          <w:i/>
          <w:kern w:val="0"/>
          <w:sz w:val="24"/>
          <w:szCs w:val="24"/>
          <w:lang w:eastAsia="zh-CN"/>
        </w:rPr>
        <w:t>Gastroenterological</w:t>
      </w:r>
      <w:r w:rsidRPr="005455D3">
        <w:rPr>
          <w:rFonts w:ascii="Book Antiqua" w:eastAsia="宋体" w:hAnsi="Book Antiqua" w:cs="宋体"/>
          <w:kern w:val="0"/>
          <w:sz w:val="24"/>
          <w:szCs w:val="24"/>
          <w:lang w:eastAsia="zh-CN"/>
        </w:rPr>
        <w:t xml:space="preserve"> </w:t>
      </w:r>
      <w:r w:rsidR="00B24425" w:rsidRPr="005455D3">
        <w:rPr>
          <w:rFonts w:ascii="Book Antiqua" w:eastAsia="宋体" w:hAnsi="Book Antiqua" w:cs="宋体"/>
          <w:i/>
          <w:iCs/>
          <w:kern w:val="0"/>
          <w:sz w:val="24"/>
          <w:szCs w:val="24"/>
          <w:lang w:eastAsia="zh-CN"/>
        </w:rPr>
        <w:t>Endosc</w:t>
      </w:r>
      <w:r w:rsidR="00B24425" w:rsidRPr="005455D3">
        <w:rPr>
          <w:rFonts w:ascii="Book Antiqua" w:eastAsia="宋体" w:hAnsi="Book Antiqua" w:cs="宋体"/>
          <w:kern w:val="0"/>
          <w:sz w:val="24"/>
          <w:szCs w:val="24"/>
          <w:lang w:eastAsia="zh-CN"/>
        </w:rPr>
        <w:t xml:space="preserve"> </w:t>
      </w:r>
      <w:r w:rsidRPr="005455D3">
        <w:rPr>
          <w:rFonts w:ascii="Book Antiqua" w:eastAsia="宋体" w:hAnsi="Book Antiqua" w:cs="宋体"/>
          <w:kern w:val="0"/>
          <w:sz w:val="24"/>
          <w:szCs w:val="24"/>
          <w:lang w:eastAsia="zh-CN"/>
        </w:rPr>
        <w:t xml:space="preserve">2009; </w:t>
      </w:r>
      <w:r w:rsidRPr="005455D3">
        <w:rPr>
          <w:rFonts w:ascii="Book Antiqua" w:eastAsia="宋体" w:hAnsi="Book Antiqua" w:cs="宋体"/>
          <w:b/>
          <w:kern w:val="0"/>
          <w:sz w:val="24"/>
          <w:szCs w:val="24"/>
          <w:lang w:eastAsia="zh-CN"/>
        </w:rPr>
        <w:t>51</w:t>
      </w:r>
      <w:r w:rsidRPr="005455D3">
        <w:rPr>
          <w:rFonts w:ascii="Book Antiqua" w:eastAsia="宋体" w:hAnsi="Book Antiqua" w:cs="宋体"/>
          <w:kern w:val="0"/>
          <w:sz w:val="24"/>
          <w:szCs w:val="24"/>
          <w:lang w:eastAsia="zh-CN"/>
        </w:rPr>
        <w:t>: 84-90</w:t>
      </w:r>
    </w:p>
    <w:p w14:paraId="374E6F74"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64 </w:t>
      </w:r>
      <w:r w:rsidRPr="005455D3">
        <w:rPr>
          <w:rFonts w:ascii="Book Antiqua" w:eastAsia="宋体" w:hAnsi="Book Antiqua" w:cs="宋体"/>
          <w:b/>
          <w:bCs/>
          <w:kern w:val="0"/>
          <w:sz w:val="24"/>
          <w:szCs w:val="24"/>
          <w:lang w:eastAsia="zh-CN"/>
        </w:rPr>
        <w:t>Ha A</w:t>
      </w:r>
      <w:r w:rsidRPr="005455D3">
        <w:rPr>
          <w:rFonts w:ascii="Book Antiqua" w:eastAsia="宋体" w:hAnsi="Book Antiqua" w:cs="宋体"/>
          <w:kern w:val="0"/>
          <w:sz w:val="24"/>
          <w:szCs w:val="24"/>
          <w:lang w:eastAsia="zh-CN"/>
        </w:rPr>
        <w:t xml:space="preserve">, Watanabe H, Yamaguchi Y, Ohtsubo K, Wang Y, Motoo Y, Okai T, Wakabayahi T, Sawabu N. Usefulness of supernatant of pancreatic juice for genetic analysis of K-ras in diagnosis of pancreatic carcinoma. </w:t>
      </w:r>
      <w:r w:rsidRPr="005455D3">
        <w:rPr>
          <w:rFonts w:ascii="Book Antiqua" w:eastAsia="宋体" w:hAnsi="Book Antiqua" w:cs="宋体"/>
          <w:i/>
          <w:iCs/>
          <w:kern w:val="0"/>
          <w:sz w:val="24"/>
          <w:szCs w:val="24"/>
          <w:lang w:eastAsia="zh-CN"/>
        </w:rPr>
        <w:t>Pancreas</w:t>
      </w:r>
      <w:r w:rsidRPr="005455D3">
        <w:rPr>
          <w:rFonts w:ascii="Book Antiqua" w:eastAsia="宋体" w:hAnsi="Book Antiqua" w:cs="宋体"/>
          <w:kern w:val="0"/>
          <w:sz w:val="24"/>
          <w:szCs w:val="24"/>
          <w:lang w:eastAsia="zh-CN"/>
        </w:rPr>
        <w:t xml:space="preserve"> 2001; </w:t>
      </w:r>
      <w:r w:rsidRPr="005455D3">
        <w:rPr>
          <w:rFonts w:ascii="Book Antiqua" w:eastAsia="宋体" w:hAnsi="Book Antiqua" w:cs="宋体"/>
          <w:b/>
          <w:bCs/>
          <w:kern w:val="0"/>
          <w:sz w:val="24"/>
          <w:szCs w:val="24"/>
          <w:lang w:eastAsia="zh-CN"/>
        </w:rPr>
        <w:t>23</w:t>
      </w:r>
      <w:r w:rsidRPr="005455D3">
        <w:rPr>
          <w:rFonts w:ascii="Book Antiqua" w:eastAsia="宋体" w:hAnsi="Book Antiqua" w:cs="宋体"/>
          <w:kern w:val="0"/>
          <w:sz w:val="24"/>
          <w:szCs w:val="24"/>
          <w:lang w:eastAsia="zh-CN"/>
        </w:rPr>
        <w:t>: 356-363 [PMID: 11668203]</w:t>
      </w:r>
    </w:p>
    <w:p w14:paraId="57168B28"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65 </w:t>
      </w:r>
      <w:r w:rsidRPr="005455D3">
        <w:rPr>
          <w:rFonts w:ascii="Book Antiqua" w:eastAsia="宋体" w:hAnsi="Book Antiqua" w:cs="宋体"/>
          <w:b/>
          <w:bCs/>
          <w:kern w:val="0"/>
          <w:sz w:val="24"/>
          <w:szCs w:val="24"/>
          <w:lang w:eastAsia="zh-CN"/>
        </w:rPr>
        <w:t>Suehara N</w:t>
      </w:r>
      <w:r w:rsidRPr="005455D3">
        <w:rPr>
          <w:rFonts w:ascii="Book Antiqua" w:eastAsia="宋体" w:hAnsi="Book Antiqua" w:cs="宋体"/>
          <w:kern w:val="0"/>
          <w:sz w:val="24"/>
          <w:szCs w:val="24"/>
          <w:lang w:eastAsia="zh-CN"/>
        </w:rPr>
        <w:t xml:space="preserve">, Mizumoto K, Muta T, Tominaga Y, Shimura H, Kitajima S, Hamasaki N, Tsuneyoshi M, Tanaka M. Telomerase elevation in pancreatic ductal carcinoma compared to nonmalignant pathological states. </w:t>
      </w:r>
      <w:r w:rsidRPr="005455D3">
        <w:rPr>
          <w:rFonts w:ascii="Book Antiqua" w:eastAsia="宋体" w:hAnsi="Book Antiqua" w:cs="宋体"/>
          <w:i/>
          <w:iCs/>
          <w:kern w:val="0"/>
          <w:sz w:val="24"/>
          <w:szCs w:val="24"/>
          <w:lang w:eastAsia="zh-CN"/>
        </w:rPr>
        <w:t>Clin Cancer Res</w:t>
      </w:r>
      <w:r w:rsidRPr="005455D3">
        <w:rPr>
          <w:rFonts w:ascii="Book Antiqua" w:eastAsia="宋体" w:hAnsi="Book Antiqua" w:cs="宋体"/>
          <w:kern w:val="0"/>
          <w:sz w:val="24"/>
          <w:szCs w:val="24"/>
          <w:lang w:eastAsia="zh-CN"/>
        </w:rPr>
        <w:t xml:space="preserve"> 1997; </w:t>
      </w:r>
      <w:r w:rsidRPr="005455D3">
        <w:rPr>
          <w:rFonts w:ascii="Book Antiqua" w:eastAsia="宋体" w:hAnsi="Book Antiqua" w:cs="宋体"/>
          <w:b/>
          <w:bCs/>
          <w:kern w:val="0"/>
          <w:sz w:val="24"/>
          <w:szCs w:val="24"/>
          <w:lang w:eastAsia="zh-CN"/>
        </w:rPr>
        <w:t>3</w:t>
      </w:r>
      <w:r w:rsidRPr="005455D3">
        <w:rPr>
          <w:rFonts w:ascii="Book Antiqua" w:eastAsia="宋体" w:hAnsi="Book Antiqua" w:cs="宋体"/>
          <w:kern w:val="0"/>
          <w:sz w:val="24"/>
          <w:szCs w:val="24"/>
          <w:lang w:eastAsia="zh-CN"/>
        </w:rPr>
        <w:t>: 993-998 [PMID: 9815776]</w:t>
      </w:r>
    </w:p>
    <w:p w14:paraId="16E56B74"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66 </w:t>
      </w:r>
      <w:r w:rsidRPr="005455D3">
        <w:rPr>
          <w:rFonts w:ascii="Book Antiqua" w:eastAsia="宋体" w:hAnsi="Book Antiqua" w:cs="宋体"/>
          <w:b/>
          <w:bCs/>
          <w:kern w:val="0"/>
          <w:sz w:val="24"/>
          <w:szCs w:val="24"/>
          <w:lang w:eastAsia="zh-CN"/>
        </w:rPr>
        <w:t>Matsubayashi H</w:t>
      </w:r>
      <w:r w:rsidRPr="005455D3">
        <w:rPr>
          <w:rFonts w:ascii="Book Antiqua" w:eastAsia="宋体" w:hAnsi="Book Antiqua" w:cs="宋体"/>
          <w:kern w:val="0"/>
          <w:sz w:val="24"/>
          <w:szCs w:val="24"/>
          <w:lang w:eastAsia="zh-CN"/>
        </w:rPr>
        <w:t xml:space="preserve">, Canto M, Sato N, Klein A, Abe T, Yamashita K, Yeo CJ, Kalloo A, Hruban R, Goggins M. DNA methylation alterations in the pancreatic juice of patients with suspected pancreatic disease. </w:t>
      </w:r>
      <w:r w:rsidRPr="005455D3">
        <w:rPr>
          <w:rFonts w:ascii="Book Antiqua" w:eastAsia="宋体" w:hAnsi="Book Antiqua" w:cs="宋体"/>
          <w:i/>
          <w:iCs/>
          <w:kern w:val="0"/>
          <w:sz w:val="24"/>
          <w:szCs w:val="24"/>
          <w:lang w:eastAsia="zh-CN"/>
        </w:rPr>
        <w:t>Cancer Res</w:t>
      </w:r>
      <w:r w:rsidRPr="005455D3">
        <w:rPr>
          <w:rFonts w:ascii="Book Antiqua" w:eastAsia="宋体" w:hAnsi="Book Antiqua" w:cs="宋体"/>
          <w:kern w:val="0"/>
          <w:sz w:val="24"/>
          <w:szCs w:val="24"/>
          <w:lang w:eastAsia="zh-CN"/>
        </w:rPr>
        <w:t xml:space="preserve"> 2006; </w:t>
      </w:r>
      <w:r w:rsidRPr="005455D3">
        <w:rPr>
          <w:rFonts w:ascii="Book Antiqua" w:eastAsia="宋体" w:hAnsi="Book Antiqua" w:cs="宋体"/>
          <w:b/>
          <w:bCs/>
          <w:kern w:val="0"/>
          <w:sz w:val="24"/>
          <w:szCs w:val="24"/>
          <w:lang w:eastAsia="zh-CN"/>
        </w:rPr>
        <w:t>66</w:t>
      </w:r>
      <w:r w:rsidRPr="005455D3">
        <w:rPr>
          <w:rFonts w:ascii="Book Antiqua" w:eastAsia="宋体" w:hAnsi="Book Antiqua" w:cs="宋体"/>
          <w:kern w:val="0"/>
          <w:sz w:val="24"/>
          <w:szCs w:val="24"/>
          <w:lang w:eastAsia="zh-CN"/>
        </w:rPr>
        <w:t>: 1208-1217 [PMID: 16424060]</w:t>
      </w:r>
    </w:p>
    <w:p w14:paraId="7A580685"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lastRenderedPageBreak/>
        <w:t xml:space="preserve">67 </w:t>
      </w:r>
      <w:r w:rsidRPr="005455D3">
        <w:rPr>
          <w:rFonts w:ascii="Book Antiqua" w:eastAsia="宋体" w:hAnsi="Book Antiqua" w:cs="宋体"/>
          <w:b/>
          <w:bCs/>
          <w:kern w:val="0"/>
          <w:sz w:val="24"/>
          <w:szCs w:val="24"/>
          <w:lang w:eastAsia="zh-CN"/>
        </w:rPr>
        <w:t>Fukushige S</w:t>
      </w:r>
      <w:r w:rsidRPr="005455D3">
        <w:rPr>
          <w:rFonts w:ascii="Book Antiqua" w:eastAsia="宋体" w:hAnsi="Book Antiqua" w:cs="宋体"/>
          <w:kern w:val="0"/>
          <w:sz w:val="24"/>
          <w:szCs w:val="24"/>
          <w:lang w:eastAsia="zh-CN"/>
        </w:rPr>
        <w:t xml:space="preserve">, Furukawa T, Satoh K, Sunamura M, Kobari M, Koizumi M, Horii A. Loss of chromosome 18q is an early event in pancreatic ductal tumorigenesis. </w:t>
      </w:r>
      <w:r w:rsidRPr="005455D3">
        <w:rPr>
          <w:rFonts w:ascii="Book Antiqua" w:eastAsia="宋体" w:hAnsi="Book Antiqua" w:cs="宋体"/>
          <w:i/>
          <w:iCs/>
          <w:kern w:val="0"/>
          <w:sz w:val="24"/>
          <w:szCs w:val="24"/>
          <w:lang w:eastAsia="zh-CN"/>
        </w:rPr>
        <w:t>Cancer Res</w:t>
      </w:r>
      <w:r w:rsidRPr="005455D3">
        <w:rPr>
          <w:rFonts w:ascii="Book Antiqua" w:eastAsia="宋体" w:hAnsi="Book Antiqua" w:cs="宋体"/>
          <w:kern w:val="0"/>
          <w:sz w:val="24"/>
          <w:szCs w:val="24"/>
          <w:lang w:eastAsia="zh-CN"/>
        </w:rPr>
        <w:t xml:space="preserve"> 1998; </w:t>
      </w:r>
      <w:r w:rsidRPr="005455D3">
        <w:rPr>
          <w:rFonts w:ascii="Book Antiqua" w:eastAsia="宋体" w:hAnsi="Book Antiqua" w:cs="宋体"/>
          <w:b/>
          <w:bCs/>
          <w:kern w:val="0"/>
          <w:sz w:val="24"/>
          <w:szCs w:val="24"/>
          <w:lang w:eastAsia="zh-CN"/>
        </w:rPr>
        <w:t>58</w:t>
      </w:r>
      <w:r w:rsidRPr="005455D3">
        <w:rPr>
          <w:rFonts w:ascii="Book Antiqua" w:eastAsia="宋体" w:hAnsi="Book Antiqua" w:cs="宋体"/>
          <w:kern w:val="0"/>
          <w:sz w:val="24"/>
          <w:szCs w:val="24"/>
          <w:lang w:eastAsia="zh-CN"/>
        </w:rPr>
        <w:t>: 4222-4226 [PMID: 9766641]</w:t>
      </w:r>
    </w:p>
    <w:p w14:paraId="1DFF242A"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68 </w:t>
      </w:r>
      <w:r w:rsidRPr="005455D3">
        <w:rPr>
          <w:rFonts w:ascii="Book Antiqua" w:eastAsia="宋体" w:hAnsi="Book Antiqua" w:cs="宋体"/>
          <w:b/>
          <w:bCs/>
          <w:kern w:val="0"/>
          <w:sz w:val="24"/>
          <w:szCs w:val="24"/>
          <w:lang w:eastAsia="zh-CN"/>
        </w:rPr>
        <w:t>Ito H</w:t>
      </w:r>
      <w:r w:rsidRPr="005455D3">
        <w:rPr>
          <w:rFonts w:ascii="Book Antiqua" w:eastAsia="宋体" w:hAnsi="Book Antiqua" w:cs="宋体"/>
          <w:kern w:val="0"/>
          <w:sz w:val="24"/>
          <w:szCs w:val="24"/>
          <w:lang w:eastAsia="zh-CN"/>
        </w:rPr>
        <w:t xml:space="preserve">, Endo T, Oka T, Matumoto T, Abe T, Toyota M, Imai K, Satoh M, Maguchi H, Shinohara T. Mucin expression profile is related to biological and clinical characteristics of intraductal papillary-mucinous tumors of the pancreas. </w:t>
      </w:r>
      <w:r w:rsidRPr="005455D3">
        <w:rPr>
          <w:rFonts w:ascii="Book Antiqua" w:eastAsia="宋体" w:hAnsi="Book Antiqua" w:cs="宋体"/>
          <w:i/>
          <w:iCs/>
          <w:kern w:val="0"/>
          <w:sz w:val="24"/>
          <w:szCs w:val="24"/>
          <w:lang w:eastAsia="zh-CN"/>
        </w:rPr>
        <w:t>Pancreas</w:t>
      </w:r>
      <w:r w:rsidRPr="005455D3">
        <w:rPr>
          <w:rFonts w:ascii="Book Antiqua" w:eastAsia="宋体" w:hAnsi="Book Antiqua" w:cs="宋体"/>
          <w:kern w:val="0"/>
          <w:sz w:val="24"/>
          <w:szCs w:val="24"/>
          <w:lang w:eastAsia="zh-CN"/>
        </w:rPr>
        <w:t xml:space="preserve"> 2005; </w:t>
      </w:r>
      <w:r w:rsidRPr="005455D3">
        <w:rPr>
          <w:rFonts w:ascii="Book Antiqua" w:eastAsia="宋体" w:hAnsi="Book Antiqua" w:cs="宋体"/>
          <w:b/>
          <w:bCs/>
          <w:kern w:val="0"/>
          <w:sz w:val="24"/>
          <w:szCs w:val="24"/>
          <w:lang w:eastAsia="zh-CN"/>
        </w:rPr>
        <w:t>30</w:t>
      </w:r>
      <w:r w:rsidRPr="005455D3">
        <w:rPr>
          <w:rFonts w:ascii="Book Antiqua" w:eastAsia="宋体" w:hAnsi="Book Antiqua" w:cs="宋体"/>
          <w:kern w:val="0"/>
          <w:sz w:val="24"/>
          <w:szCs w:val="24"/>
          <w:lang w:eastAsia="zh-CN"/>
        </w:rPr>
        <w:t>: e96-102 [PMID: 15841035]</w:t>
      </w:r>
    </w:p>
    <w:p w14:paraId="601B1EDF"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69 </w:t>
      </w:r>
      <w:r w:rsidRPr="005455D3">
        <w:rPr>
          <w:rFonts w:ascii="Book Antiqua" w:eastAsia="宋体" w:hAnsi="Book Antiqua" w:cs="宋体"/>
          <w:b/>
          <w:bCs/>
          <w:kern w:val="0"/>
          <w:sz w:val="24"/>
          <w:szCs w:val="24"/>
          <w:lang w:eastAsia="zh-CN"/>
        </w:rPr>
        <w:t>Matsumoto K</w:t>
      </w:r>
      <w:r w:rsidRPr="005455D3">
        <w:rPr>
          <w:rFonts w:ascii="Book Antiqua" w:eastAsia="宋体" w:hAnsi="Book Antiqua" w:cs="宋体"/>
          <w:kern w:val="0"/>
          <w:sz w:val="24"/>
          <w:szCs w:val="24"/>
          <w:lang w:eastAsia="zh-CN"/>
        </w:rPr>
        <w:t xml:space="preserve">, Takeda Y, Harada K, Onoyama T, Kawata S, Horie Y, Sakamoto T, Ueki M, Miura N, Murawaki Y. Clinical Impact of the KL-6 Concentration of Pancreatic Juice for Diagnosing Pancreatic Masses. </w:t>
      </w:r>
      <w:r w:rsidRPr="005455D3">
        <w:rPr>
          <w:rFonts w:ascii="Book Antiqua" w:eastAsia="宋体" w:hAnsi="Book Antiqua" w:cs="宋体"/>
          <w:i/>
          <w:iCs/>
          <w:kern w:val="0"/>
          <w:sz w:val="24"/>
          <w:szCs w:val="24"/>
          <w:lang w:eastAsia="zh-CN"/>
        </w:rPr>
        <w:t>Biomed Res Int</w:t>
      </w:r>
      <w:r w:rsidRPr="005455D3">
        <w:rPr>
          <w:rFonts w:ascii="Book Antiqua" w:eastAsia="宋体" w:hAnsi="Book Antiqua" w:cs="宋体"/>
          <w:kern w:val="0"/>
          <w:sz w:val="24"/>
          <w:szCs w:val="24"/>
          <w:lang w:eastAsia="zh-CN"/>
        </w:rPr>
        <w:t xml:space="preserve"> 2015; </w:t>
      </w:r>
      <w:r w:rsidRPr="005455D3">
        <w:rPr>
          <w:rFonts w:ascii="Book Antiqua" w:eastAsia="宋体" w:hAnsi="Book Antiqua" w:cs="宋体"/>
          <w:b/>
          <w:bCs/>
          <w:kern w:val="0"/>
          <w:sz w:val="24"/>
          <w:szCs w:val="24"/>
          <w:lang w:eastAsia="zh-CN"/>
        </w:rPr>
        <w:t>2015</w:t>
      </w:r>
      <w:r w:rsidRPr="005455D3">
        <w:rPr>
          <w:rFonts w:ascii="Book Antiqua" w:eastAsia="宋体" w:hAnsi="Book Antiqua" w:cs="宋体"/>
          <w:kern w:val="0"/>
          <w:sz w:val="24"/>
          <w:szCs w:val="24"/>
          <w:lang w:eastAsia="zh-CN"/>
        </w:rPr>
        <w:t>: 528304 [PMID: 26451373 DOI: 10.1155/2015/528304]</w:t>
      </w:r>
    </w:p>
    <w:p w14:paraId="0B7C3305" w14:textId="77777777" w:rsidR="005455D3" w:rsidRP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70 </w:t>
      </w:r>
      <w:r w:rsidRPr="005455D3">
        <w:rPr>
          <w:rFonts w:ascii="Book Antiqua" w:eastAsia="宋体" w:hAnsi="Book Antiqua" w:cs="宋体"/>
          <w:b/>
          <w:bCs/>
          <w:kern w:val="0"/>
          <w:sz w:val="24"/>
          <w:szCs w:val="24"/>
          <w:lang w:eastAsia="zh-CN"/>
        </w:rPr>
        <w:t>Elmunzer BJ</w:t>
      </w:r>
      <w:r w:rsidRPr="005455D3">
        <w:rPr>
          <w:rFonts w:ascii="Book Antiqua" w:eastAsia="宋体" w:hAnsi="Book Antiqua" w:cs="宋体"/>
          <w:kern w:val="0"/>
          <w:sz w:val="24"/>
          <w:szCs w:val="24"/>
          <w:lang w:eastAsia="zh-CN"/>
        </w:rPr>
        <w:t xml:space="preserve">, Scheiman JM, Lehman GA, Chak A, Mosler P, Higgins PD, Hayward RA, Romagnuolo J, Elta GH, Sherman S, Waljee AK, Repaka A, Atkinson MR, Cote GA, Kwon RS, McHenry L, Piraka CR, Wamsteker EJ, Watkins JL, Korsnes SJ, Schmidt SE, Turner SM, Nicholson S, Fogel EL. A randomized trial of rectal indomethacin to prevent post-ERCP pancreatitis. </w:t>
      </w:r>
      <w:r w:rsidRPr="005455D3">
        <w:rPr>
          <w:rFonts w:ascii="Book Antiqua" w:eastAsia="宋体" w:hAnsi="Book Antiqua" w:cs="宋体"/>
          <w:i/>
          <w:iCs/>
          <w:kern w:val="0"/>
          <w:sz w:val="24"/>
          <w:szCs w:val="24"/>
          <w:lang w:eastAsia="zh-CN"/>
        </w:rPr>
        <w:t>N Engl J Med</w:t>
      </w:r>
      <w:r w:rsidRPr="005455D3">
        <w:rPr>
          <w:rFonts w:ascii="Book Antiqua" w:eastAsia="宋体" w:hAnsi="Book Antiqua" w:cs="宋体"/>
          <w:kern w:val="0"/>
          <w:sz w:val="24"/>
          <w:szCs w:val="24"/>
          <w:lang w:eastAsia="zh-CN"/>
        </w:rPr>
        <w:t xml:space="preserve"> 2012; </w:t>
      </w:r>
      <w:r w:rsidRPr="005455D3">
        <w:rPr>
          <w:rFonts w:ascii="Book Antiqua" w:eastAsia="宋体" w:hAnsi="Book Antiqua" w:cs="宋体"/>
          <w:b/>
          <w:bCs/>
          <w:kern w:val="0"/>
          <w:sz w:val="24"/>
          <w:szCs w:val="24"/>
          <w:lang w:eastAsia="zh-CN"/>
        </w:rPr>
        <w:t>366</w:t>
      </w:r>
      <w:r w:rsidRPr="005455D3">
        <w:rPr>
          <w:rFonts w:ascii="Book Antiqua" w:eastAsia="宋体" w:hAnsi="Book Antiqua" w:cs="宋体"/>
          <w:kern w:val="0"/>
          <w:sz w:val="24"/>
          <w:szCs w:val="24"/>
          <w:lang w:eastAsia="zh-CN"/>
        </w:rPr>
        <w:t>: 1414-1422 [PMID: 22494121 DOI: 10.1056/NEJMoa1111103]</w:t>
      </w:r>
    </w:p>
    <w:p w14:paraId="36BE10C6" w14:textId="77777777" w:rsidR="005455D3" w:rsidRDefault="005455D3" w:rsidP="00F66053">
      <w:pPr>
        <w:widowControl/>
        <w:spacing w:line="360" w:lineRule="auto"/>
        <w:rPr>
          <w:rFonts w:ascii="Book Antiqua" w:eastAsia="宋体" w:hAnsi="Book Antiqua" w:cs="宋体"/>
          <w:kern w:val="0"/>
          <w:sz w:val="24"/>
          <w:szCs w:val="24"/>
          <w:lang w:eastAsia="zh-CN"/>
        </w:rPr>
      </w:pPr>
      <w:r w:rsidRPr="005455D3">
        <w:rPr>
          <w:rFonts w:ascii="Book Antiqua" w:eastAsia="宋体" w:hAnsi="Book Antiqua" w:cs="宋体"/>
          <w:kern w:val="0"/>
          <w:sz w:val="24"/>
          <w:szCs w:val="24"/>
          <w:lang w:eastAsia="zh-CN"/>
        </w:rPr>
        <w:t xml:space="preserve">71 </w:t>
      </w:r>
      <w:r w:rsidRPr="005455D3">
        <w:rPr>
          <w:rFonts w:ascii="Book Antiqua" w:eastAsia="宋体" w:hAnsi="Book Antiqua" w:cs="宋体"/>
          <w:b/>
          <w:bCs/>
          <w:kern w:val="0"/>
          <w:sz w:val="24"/>
          <w:szCs w:val="24"/>
          <w:lang w:eastAsia="zh-CN"/>
        </w:rPr>
        <w:t>Noma Y</w:t>
      </w:r>
      <w:r w:rsidRPr="005455D3">
        <w:rPr>
          <w:rFonts w:ascii="Book Antiqua" w:eastAsia="宋体" w:hAnsi="Book Antiqua" w:cs="宋体"/>
          <w:kern w:val="0"/>
          <w:sz w:val="24"/>
          <w:szCs w:val="24"/>
          <w:lang w:eastAsia="zh-CN"/>
        </w:rPr>
        <w:t xml:space="preserve">, Kawamoto H, Kato H, Iwamuro M, Hirao K, Fujii M, Tsutsumi K, Horiguchi S, Yamamoto N, Sakakihara I, Tomoda T, Matsumoto K, Okada H, Yamamoto K. The efficacy and safety of single-session endoscopic ultrasound-guided fine needle aspiration and endoscopic retrograde cholangiopancreatography for evaluation of pancreatic masses. </w:t>
      </w:r>
      <w:r w:rsidRPr="005455D3">
        <w:rPr>
          <w:rFonts w:ascii="Book Antiqua" w:eastAsia="宋体" w:hAnsi="Book Antiqua" w:cs="宋体"/>
          <w:i/>
          <w:iCs/>
          <w:kern w:val="0"/>
          <w:sz w:val="24"/>
          <w:szCs w:val="24"/>
          <w:lang w:eastAsia="zh-CN"/>
        </w:rPr>
        <w:t>Hepatogastroenterology</w:t>
      </w:r>
      <w:r w:rsidRPr="005455D3">
        <w:rPr>
          <w:rFonts w:ascii="Book Antiqua" w:eastAsia="宋体" w:hAnsi="Book Antiqua" w:cs="宋体"/>
          <w:kern w:val="0"/>
          <w:sz w:val="24"/>
          <w:szCs w:val="24"/>
          <w:lang w:eastAsia="zh-CN"/>
        </w:rPr>
        <w:t xml:space="preserve"> 2014; </w:t>
      </w:r>
      <w:r w:rsidRPr="005455D3">
        <w:rPr>
          <w:rFonts w:ascii="Book Antiqua" w:eastAsia="宋体" w:hAnsi="Book Antiqua" w:cs="宋体"/>
          <w:b/>
          <w:bCs/>
          <w:kern w:val="0"/>
          <w:sz w:val="24"/>
          <w:szCs w:val="24"/>
          <w:lang w:eastAsia="zh-CN"/>
        </w:rPr>
        <w:t>61</w:t>
      </w:r>
      <w:r w:rsidRPr="005455D3">
        <w:rPr>
          <w:rFonts w:ascii="Book Antiqua" w:eastAsia="宋体" w:hAnsi="Book Antiqua" w:cs="宋体"/>
          <w:kern w:val="0"/>
          <w:sz w:val="24"/>
          <w:szCs w:val="24"/>
          <w:lang w:eastAsia="zh-CN"/>
        </w:rPr>
        <w:t>: 1775-1779 [PMID: 25436378]</w:t>
      </w:r>
    </w:p>
    <w:p w14:paraId="087DAAF4" w14:textId="1A1EEF4E" w:rsidR="005455D3" w:rsidRPr="00D2072A" w:rsidRDefault="00DC5648" w:rsidP="00865892">
      <w:pPr>
        <w:tabs>
          <w:tab w:val="left" w:pos="180"/>
          <w:tab w:val="left" w:pos="360"/>
        </w:tabs>
        <w:wordWrap w:val="0"/>
        <w:adjustRightInd w:val="0"/>
        <w:snapToGrid w:val="0"/>
        <w:spacing w:line="360" w:lineRule="auto"/>
        <w:ind w:right="480"/>
        <w:jc w:val="right"/>
        <w:rPr>
          <w:rFonts w:ascii="Book Antiqua" w:eastAsia="宋体" w:hAnsi="Book Antiqua"/>
          <w:sz w:val="24"/>
          <w:szCs w:val="24"/>
          <w:lang w:eastAsia="zh-CN"/>
        </w:rPr>
      </w:pPr>
      <w:bookmarkStart w:id="20" w:name="OLE_LINK874"/>
      <w:bookmarkStart w:id="21" w:name="OLE_LINK875"/>
      <w:bookmarkStart w:id="22" w:name="OLE_LINK347"/>
      <w:bookmarkStart w:id="23" w:name="OLE_LINK384"/>
      <w:bookmarkStart w:id="24" w:name="OLE_LINK557"/>
      <w:bookmarkStart w:id="25" w:name="OLE_LINK558"/>
      <w:bookmarkStart w:id="26" w:name="OLE_LINK631"/>
      <w:bookmarkStart w:id="27" w:name="OLE_LINK632"/>
      <w:bookmarkStart w:id="28" w:name="OLE_LINK386"/>
      <w:bookmarkStart w:id="29" w:name="OLE_LINK431"/>
      <w:bookmarkStart w:id="30" w:name="OLE_LINK564"/>
      <w:bookmarkStart w:id="31" w:name="OLE_LINK493"/>
      <w:bookmarkStart w:id="32" w:name="OLE_LINK442"/>
      <w:bookmarkStart w:id="33" w:name="OLE_LINK551"/>
      <w:bookmarkStart w:id="34" w:name="OLE_LINK668"/>
      <w:bookmarkStart w:id="35" w:name="OLE_LINK669"/>
      <w:bookmarkStart w:id="36" w:name="OLE_LINK725"/>
      <w:bookmarkStart w:id="37" w:name="OLE_LINK489"/>
      <w:bookmarkStart w:id="38" w:name="OLE_LINK602"/>
      <w:bookmarkStart w:id="39" w:name="OLE_LINK658"/>
      <w:bookmarkStart w:id="40" w:name="OLE_LINK747"/>
      <w:bookmarkStart w:id="41" w:name="OLE_LINK897"/>
      <w:bookmarkStart w:id="42" w:name="OLE_LINK1138"/>
      <w:bookmarkStart w:id="43" w:name="OLE_LINK1139"/>
      <w:bookmarkStart w:id="44" w:name="OLE_LINK882"/>
      <w:bookmarkStart w:id="45" w:name="OLE_LINK1095"/>
      <w:bookmarkStart w:id="46" w:name="OLE_LINK1305"/>
      <w:bookmarkStart w:id="47" w:name="OLE_LINK1390"/>
      <w:bookmarkStart w:id="48" w:name="OLE_LINK964"/>
      <w:bookmarkStart w:id="49" w:name="OLE_LINK1190"/>
      <w:bookmarkStart w:id="50" w:name="OLE_LINK1314"/>
      <w:bookmarkStart w:id="51" w:name="OLE_LINK1031"/>
      <w:bookmarkStart w:id="52" w:name="OLE_LINK1092"/>
      <w:bookmarkStart w:id="53" w:name="OLE_LINK1258"/>
      <w:bookmarkStart w:id="54" w:name="OLE_LINK1259"/>
      <w:bookmarkStart w:id="55" w:name="OLE_LINK1337"/>
      <w:bookmarkStart w:id="56" w:name="OLE_LINK1338"/>
      <w:bookmarkStart w:id="57" w:name="OLE_LINK1363"/>
      <w:bookmarkStart w:id="58" w:name="OLE_LINK1364"/>
      <w:bookmarkStart w:id="59" w:name="OLE_LINK86"/>
      <w:bookmarkStart w:id="60" w:name="OLE_LINK1595"/>
      <w:bookmarkStart w:id="61" w:name="OLE_LINK1613"/>
      <w:bookmarkStart w:id="62" w:name="OLE_LINK1708"/>
      <w:bookmarkStart w:id="63" w:name="OLE_LINK1774"/>
      <w:bookmarkStart w:id="64" w:name="OLE_LINK1872"/>
      <w:bookmarkStart w:id="65" w:name="OLE_LINK1899"/>
      <w:bookmarkStart w:id="66" w:name="OLE_LINK1492"/>
      <w:bookmarkStart w:id="67" w:name="OLE_LINK1497"/>
      <w:bookmarkStart w:id="68" w:name="OLE_LINK1498"/>
      <w:bookmarkStart w:id="69" w:name="OLE_LINK1589"/>
      <w:bookmarkStart w:id="70" w:name="OLE_LINK1666"/>
      <w:bookmarkStart w:id="71" w:name="OLE_LINK1752"/>
      <w:bookmarkStart w:id="72" w:name="OLE_LINK1616"/>
      <w:bookmarkStart w:id="73" w:name="OLE_LINK1696"/>
      <w:bookmarkStart w:id="74" w:name="OLE_LINK1855"/>
      <w:bookmarkStart w:id="75" w:name="OLE_LINK1942"/>
      <w:bookmarkStart w:id="76" w:name="OLE_LINK1943"/>
      <w:bookmarkStart w:id="77" w:name="OLE_LINK1573"/>
      <w:bookmarkStart w:id="78" w:name="OLE_LINK1574"/>
      <w:bookmarkStart w:id="79" w:name="OLE_LINK1575"/>
      <w:bookmarkStart w:id="80" w:name="OLE_LINK1739"/>
      <w:bookmarkStart w:id="81" w:name="OLE_LINK1761"/>
      <w:bookmarkStart w:id="82" w:name="OLE_LINK1743"/>
      <w:bookmarkStart w:id="83" w:name="OLE_LINK1841"/>
      <w:bookmarkStart w:id="84" w:name="OLE_LINK1858"/>
      <w:bookmarkStart w:id="85" w:name="OLE_LINK1890"/>
      <w:bookmarkStart w:id="86" w:name="OLE_LINK1915"/>
      <w:bookmarkStart w:id="87" w:name="OLE_LINK1980"/>
      <w:bookmarkStart w:id="88" w:name="OLE_LINK1883"/>
      <w:bookmarkStart w:id="89" w:name="OLE_LINK1935"/>
      <w:bookmarkStart w:id="90" w:name="OLE_LINK1936"/>
      <w:bookmarkStart w:id="91" w:name="OLE_LINK1952"/>
      <w:bookmarkStart w:id="92" w:name="OLE_LINK1953"/>
      <w:bookmarkStart w:id="93" w:name="OLE_LINK1999"/>
      <w:bookmarkStart w:id="94" w:name="OLE_LINK2050"/>
      <w:bookmarkStart w:id="95" w:name="OLE_LINK1862"/>
      <w:bookmarkStart w:id="96" w:name="OLE_LINK1963"/>
      <w:bookmarkStart w:id="97" w:name="OLE_LINK2052"/>
      <w:bookmarkStart w:id="98" w:name="OLE_LINK1906"/>
      <w:bookmarkStart w:id="99" w:name="OLE_LINK2031"/>
      <w:bookmarkStart w:id="100" w:name="OLE_LINK2032"/>
      <w:bookmarkStart w:id="101" w:name="OLE_LINK1907"/>
      <w:bookmarkStart w:id="102" w:name="OLE_LINK2004"/>
      <w:bookmarkStart w:id="103" w:name="OLE_LINK2238"/>
      <w:bookmarkStart w:id="104" w:name="OLE_LINK2239"/>
      <w:bookmarkStart w:id="105" w:name="OLE_LINK2163"/>
      <w:bookmarkStart w:id="106" w:name="OLE_LINK2207"/>
      <w:bookmarkStart w:id="107" w:name="OLE_LINK2341"/>
      <w:bookmarkStart w:id="108" w:name="OLE_LINK2417"/>
      <w:bookmarkStart w:id="109" w:name="OLE_LINK2509"/>
      <w:bookmarkStart w:id="110" w:name="OLE_LINK2510"/>
      <w:bookmarkStart w:id="111" w:name="OLE_LINK2511"/>
      <w:bookmarkStart w:id="112" w:name="OLE_LINK2512"/>
      <w:bookmarkStart w:id="113" w:name="OLE_LINK2513"/>
      <w:bookmarkStart w:id="114" w:name="OLE_LINK2514"/>
      <w:bookmarkStart w:id="115" w:name="OLE_LINK2515"/>
      <w:bookmarkStart w:id="116" w:name="OLE_LINK2516"/>
      <w:bookmarkStart w:id="117" w:name="OLE_LINK2517"/>
      <w:bookmarkStart w:id="118" w:name="OLE_LINK2518"/>
      <w:bookmarkStart w:id="119" w:name="OLE_LINK2519"/>
      <w:bookmarkStart w:id="120" w:name="OLE_LINK2520"/>
      <w:bookmarkStart w:id="121" w:name="OLE_LINK2521"/>
      <w:bookmarkStart w:id="122" w:name="OLE_LINK2522"/>
      <w:bookmarkStart w:id="123" w:name="OLE_LINK2523"/>
      <w:bookmarkStart w:id="124" w:name="OLE_LINK2524"/>
      <w:bookmarkStart w:id="125" w:name="OLE_LINK2051"/>
      <w:bookmarkStart w:id="126" w:name="OLE_LINK2109"/>
      <w:bookmarkStart w:id="127" w:name="OLE_LINK2165"/>
      <w:bookmarkStart w:id="128" w:name="OLE_LINK2385"/>
      <w:bookmarkStart w:id="129" w:name="OLE_LINK2593"/>
      <w:bookmarkStart w:id="130" w:name="OLE_LINK2332"/>
      <w:bookmarkStart w:id="131" w:name="OLE_LINK2448"/>
      <w:bookmarkStart w:id="132" w:name="OLE_LINK2525"/>
      <w:bookmarkStart w:id="133" w:name="OLE_LINK2506"/>
      <w:bookmarkStart w:id="134" w:name="OLE_LINK2507"/>
      <w:bookmarkStart w:id="135" w:name="OLE_LINK2291"/>
      <w:bookmarkStart w:id="136" w:name="OLE_LINK2294"/>
      <w:bookmarkStart w:id="137" w:name="OLE_LINK2298"/>
      <w:bookmarkStart w:id="138" w:name="OLE_LINK2300"/>
      <w:bookmarkStart w:id="139" w:name="OLE_LINK2301"/>
      <w:bookmarkStart w:id="140" w:name="OLE_LINK2546"/>
      <w:bookmarkStart w:id="141" w:name="OLE_LINK2756"/>
      <w:bookmarkStart w:id="142" w:name="OLE_LINK2757"/>
      <w:bookmarkStart w:id="143" w:name="OLE_LINK2736"/>
      <w:bookmarkStart w:id="144" w:name="OLE_LINK2923"/>
      <w:bookmarkStart w:id="145" w:name="OLE_LINK2974"/>
      <w:bookmarkStart w:id="146" w:name="OLE_LINK3125"/>
      <w:bookmarkStart w:id="147" w:name="OLE_LINK3218"/>
      <w:bookmarkStart w:id="148" w:name="OLE_LINK2575"/>
      <w:bookmarkStart w:id="149" w:name="OLE_LINK2687"/>
      <w:bookmarkStart w:id="150" w:name="OLE_LINK2688"/>
      <w:bookmarkStart w:id="151" w:name="OLE_LINK2700"/>
      <w:bookmarkStart w:id="152" w:name="OLE_LINK2576"/>
      <w:bookmarkStart w:id="153" w:name="OLE_LINK2674"/>
      <w:bookmarkStart w:id="154" w:name="OLE_LINK2738"/>
      <w:bookmarkStart w:id="155" w:name="OLE_LINK2983"/>
      <w:bookmarkStart w:id="156" w:name="OLE_LINK76"/>
      <w:bookmarkStart w:id="157" w:name="OLE_LINK155"/>
      <w:r w:rsidRPr="000064C2">
        <w:rPr>
          <w:rFonts w:ascii="Book Antiqua" w:hAnsi="Book Antiqua" w:cs="Tahoma"/>
          <w:b/>
          <w:sz w:val="24"/>
          <w:szCs w:val="24"/>
        </w:rPr>
        <w:lastRenderedPageBreak/>
        <w:t xml:space="preserve">P-Reviewer: </w:t>
      </w:r>
      <w:r w:rsidR="007F6179" w:rsidRPr="007F6179">
        <w:rPr>
          <w:rFonts w:ascii="Book Antiqua" w:eastAsia="宋体" w:hAnsi="Book Antiqua" w:cs="Tahoma"/>
          <w:sz w:val="24"/>
          <w:szCs w:val="24"/>
          <w:lang w:eastAsia="zh-CN"/>
        </w:rPr>
        <w:t>Neri</w:t>
      </w:r>
      <w:r w:rsidR="007F6179" w:rsidRPr="007F6179">
        <w:rPr>
          <w:rFonts w:ascii="Book Antiqua" w:eastAsia="宋体" w:hAnsi="Book Antiqua" w:cs="Tahoma" w:hint="eastAsia"/>
          <w:sz w:val="24"/>
          <w:szCs w:val="24"/>
          <w:lang w:eastAsia="zh-CN"/>
        </w:rPr>
        <w:t xml:space="preserve"> V</w:t>
      </w:r>
      <w:r w:rsidRPr="007F6179">
        <w:rPr>
          <w:rFonts w:ascii="Book Antiqua" w:eastAsia="宋体" w:hAnsi="Book Antiqua" w:cs="Tahoma"/>
          <w:sz w:val="24"/>
          <w:szCs w:val="24"/>
          <w:lang w:eastAsia="zh-CN"/>
        </w:rPr>
        <w:t xml:space="preserve"> </w:t>
      </w:r>
      <w:r w:rsidRPr="000064C2">
        <w:rPr>
          <w:rFonts w:ascii="Book Antiqua" w:hAnsi="Book Antiqua" w:cs="Tahoma"/>
          <w:b/>
          <w:sz w:val="24"/>
          <w:szCs w:val="24"/>
        </w:rPr>
        <w:t xml:space="preserve">S-Editor: </w:t>
      </w:r>
      <w:r w:rsidRPr="000064C2">
        <w:rPr>
          <w:rFonts w:ascii="Book Antiqua" w:eastAsia="宋体" w:hAnsi="Book Antiqua" w:cs="Tahoma"/>
          <w:sz w:val="24"/>
          <w:szCs w:val="24"/>
          <w:lang w:eastAsia="zh-CN"/>
        </w:rPr>
        <w:t>Wang JL</w:t>
      </w:r>
      <w:r w:rsidR="00D2072A">
        <w:rPr>
          <w:rFonts w:ascii="Book Antiqua" w:eastAsia="宋体" w:hAnsi="Book Antiqua" w:cs="Tahoma" w:hint="eastAsia"/>
          <w:sz w:val="24"/>
          <w:szCs w:val="24"/>
          <w:lang w:eastAsia="zh-CN"/>
        </w:rPr>
        <w:t xml:space="preserve"> </w:t>
      </w:r>
      <w:r w:rsidRPr="000064C2">
        <w:rPr>
          <w:rFonts w:ascii="Book Antiqua" w:hAnsi="Book Antiqua" w:cs="Tahoma"/>
          <w:b/>
          <w:sz w:val="24"/>
          <w:szCs w:val="24"/>
        </w:rPr>
        <w:t>L-Editor:    E-Edito</w:t>
      </w:r>
      <w:bookmarkEnd w:id="20"/>
      <w:bookmarkEnd w:id="21"/>
      <w:r w:rsidRPr="000064C2">
        <w:rPr>
          <w:rFonts w:ascii="Book Antiqua" w:hAnsi="Book Antiqua" w:cs="Tahoma"/>
          <w:b/>
          <w:sz w:val="24"/>
          <w:szCs w:val="24"/>
        </w:rPr>
        <w:t>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sectPr w:rsidR="005455D3" w:rsidRPr="00D207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BE180" w14:textId="77777777" w:rsidR="005D2882" w:rsidRDefault="005D2882" w:rsidP="001C7E70">
      <w:r>
        <w:separator/>
      </w:r>
    </w:p>
  </w:endnote>
  <w:endnote w:type="continuationSeparator" w:id="0">
    <w:p w14:paraId="7A5CFA4C" w14:textId="77777777" w:rsidR="005D2882" w:rsidRDefault="005D2882" w:rsidP="001C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Antiqua">
    <w:altName w:val="ＭＳ 明朝"/>
    <w:panose1 w:val="00000000000000000000"/>
    <w:charset w:val="00"/>
    <w:family w:val="roman"/>
    <w:notTrueType/>
    <w:pitch w:val="default"/>
    <w:sig w:usb0="00000003" w:usb1="08070000" w:usb2="00000010" w:usb3="00000000" w:csb0="00020001" w:csb1="00000000"/>
  </w:font>
  <w:font w:name="TimesNewRomanPSMT">
    <w:altName w:val="Meiry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10F9E" w14:textId="77777777" w:rsidR="005D2882" w:rsidRDefault="005D2882" w:rsidP="001C7E70">
      <w:r>
        <w:separator/>
      </w:r>
    </w:p>
  </w:footnote>
  <w:footnote w:type="continuationSeparator" w:id="0">
    <w:p w14:paraId="4A2EF569" w14:textId="77777777" w:rsidR="005D2882" w:rsidRDefault="005D2882" w:rsidP="001C7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11B52"/>
    <w:multiLevelType w:val="hybridMultilevel"/>
    <w:tmpl w:val="DC9CDEBA"/>
    <w:lvl w:ilvl="0" w:tplc="E88A9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86669A"/>
    <w:multiLevelType w:val="hybridMultilevel"/>
    <w:tmpl w:val="8494A582"/>
    <w:lvl w:ilvl="0" w:tplc="2AA6A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C3"/>
    <w:rsid w:val="00007666"/>
    <w:rsid w:val="00012774"/>
    <w:rsid w:val="00013176"/>
    <w:rsid w:val="00014AAD"/>
    <w:rsid w:val="000228A2"/>
    <w:rsid w:val="000329F3"/>
    <w:rsid w:val="000345BE"/>
    <w:rsid w:val="00041890"/>
    <w:rsid w:val="00042168"/>
    <w:rsid w:val="00043D37"/>
    <w:rsid w:val="000450DC"/>
    <w:rsid w:val="000569FE"/>
    <w:rsid w:val="00057E56"/>
    <w:rsid w:val="00062873"/>
    <w:rsid w:val="00072E43"/>
    <w:rsid w:val="00076667"/>
    <w:rsid w:val="00081635"/>
    <w:rsid w:val="000824DD"/>
    <w:rsid w:val="00086B06"/>
    <w:rsid w:val="00091151"/>
    <w:rsid w:val="000960CC"/>
    <w:rsid w:val="00097A17"/>
    <w:rsid w:val="000A1C00"/>
    <w:rsid w:val="000C6AA8"/>
    <w:rsid w:val="000D3F41"/>
    <w:rsid w:val="000D58FF"/>
    <w:rsid w:val="000D5DA2"/>
    <w:rsid w:val="000D5EB5"/>
    <w:rsid w:val="000F0E63"/>
    <w:rsid w:val="000F4DE2"/>
    <w:rsid w:val="00104370"/>
    <w:rsid w:val="00104A1E"/>
    <w:rsid w:val="00126F54"/>
    <w:rsid w:val="00136A07"/>
    <w:rsid w:val="001371B2"/>
    <w:rsid w:val="001407AE"/>
    <w:rsid w:val="00140CC4"/>
    <w:rsid w:val="00151FCD"/>
    <w:rsid w:val="00152D3B"/>
    <w:rsid w:val="001537B1"/>
    <w:rsid w:val="0015460A"/>
    <w:rsid w:val="001548FC"/>
    <w:rsid w:val="001624C3"/>
    <w:rsid w:val="00165BF4"/>
    <w:rsid w:val="0017240C"/>
    <w:rsid w:val="00175D78"/>
    <w:rsid w:val="00181262"/>
    <w:rsid w:val="00184248"/>
    <w:rsid w:val="00192184"/>
    <w:rsid w:val="001A5815"/>
    <w:rsid w:val="001A5986"/>
    <w:rsid w:val="001B0165"/>
    <w:rsid w:val="001B5AA6"/>
    <w:rsid w:val="001C067A"/>
    <w:rsid w:val="001C5DC4"/>
    <w:rsid w:val="001C748B"/>
    <w:rsid w:val="001C7E70"/>
    <w:rsid w:val="001D1AA2"/>
    <w:rsid w:val="001D3172"/>
    <w:rsid w:val="001D5F8F"/>
    <w:rsid w:val="001D6583"/>
    <w:rsid w:val="001E3167"/>
    <w:rsid w:val="001E70AA"/>
    <w:rsid w:val="00201B96"/>
    <w:rsid w:val="00211EBA"/>
    <w:rsid w:val="00221507"/>
    <w:rsid w:val="00222560"/>
    <w:rsid w:val="002352BC"/>
    <w:rsid w:val="0024196E"/>
    <w:rsid w:val="0025299F"/>
    <w:rsid w:val="0025343E"/>
    <w:rsid w:val="00256737"/>
    <w:rsid w:val="002709B0"/>
    <w:rsid w:val="002763E9"/>
    <w:rsid w:val="0027643E"/>
    <w:rsid w:val="00285D30"/>
    <w:rsid w:val="00291CDC"/>
    <w:rsid w:val="002A0784"/>
    <w:rsid w:val="002A151F"/>
    <w:rsid w:val="002A5F98"/>
    <w:rsid w:val="002B59D3"/>
    <w:rsid w:val="002B6A36"/>
    <w:rsid w:val="002B796A"/>
    <w:rsid w:val="002C27A0"/>
    <w:rsid w:val="002C347A"/>
    <w:rsid w:val="002D5837"/>
    <w:rsid w:val="002F22A8"/>
    <w:rsid w:val="002F5E38"/>
    <w:rsid w:val="003004C1"/>
    <w:rsid w:val="003037F6"/>
    <w:rsid w:val="00322188"/>
    <w:rsid w:val="00326241"/>
    <w:rsid w:val="003338AA"/>
    <w:rsid w:val="00341E72"/>
    <w:rsid w:val="003545BE"/>
    <w:rsid w:val="003611D6"/>
    <w:rsid w:val="00366221"/>
    <w:rsid w:val="0037058F"/>
    <w:rsid w:val="0038098B"/>
    <w:rsid w:val="00385C32"/>
    <w:rsid w:val="00387D3C"/>
    <w:rsid w:val="003901A1"/>
    <w:rsid w:val="00391616"/>
    <w:rsid w:val="00396C9A"/>
    <w:rsid w:val="00397B5B"/>
    <w:rsid w:val="003B37C8"/>
    <w:rsid w:val="003C51D2"/>
    <w:rsid w:val="003C7361"/>
    <w:rsid w:val="003C7BBA"/>
    <w:rsid w:val="003D3809"/>
    <w:rsid w:val="003D4E51"/>
    <w:rsid w:val="003D593D"/>
    <w:rsid w:val="003E72A8"/>
    <w:rsid w:val="003F7F4A"/>
    <w:rsid w:val="00401D65"/>
    <w:rsid w:val="004100E4"/>
    <w:rsid w:val="00426854"/>
    <w:rsid w:val="00433448"/>
    <w:rsid w:val="004357B7"/>
    <w:rsid w:val="00436A25"/>
    <w:rsid w:val="00437020"/>
    <w:rsid w:val="00440362"/>
    <w:rsid w:val="00443B39"/>
    <w:rsid w:val="004473A5"/>
    <w:rsid w:val="0045041B"/>
    <w:rsid w:val="00453803"/>
    <w:rsid w:val="00454B8C"/>
    <w:rsid w:val="00460BD2"/>
    <w:rsid w:val="00464CAD"/>
    <w:rsid w:val="004661CA"/>
    <w:rsid w:val="004717B2"/>
    <w:rsid w:val="00472A95"/>
    <w:rsid w:val="00474166"/>
    <w:rsid w:val="00474608"/>
    <w:rsid w:val="00481CA6"/>
    <w:rsid w:val="004822D2"/>
    <w:rsid w:val="00482339"/>
    <w:rsid w:val="00485A3D"/>
    <w:rsid w:val="004864F0"/>
    <w:rsid w:val="00494EB8"/>
    <w:rsid w:val="0049606C"/>
    <w:rsid w:val="004A3083"/>
    <w:rsid w:val="004A6BF3"/>
    <w:rsid w:val="004B0BF2"/>
    <w:rsid w:val="004B7B20"/>
    <w:rsid w:val="004C1440"/>
    <w:rsid w:val="004C2849"/>
    <w:rsid w:val="004C5630"/>
    <w:rsid w:val="004C6713"/>
    <w:rsid w:val="004D2530"/>
    <w:rsid w:val="004D3614"/>
    <w:rsid w:val="004D43A1"/>
    <w:rsid w:val="004E0037"/>
    <w:rsid w:val="004E3E3E"/>
    <w:rsid w:val="004E3EB4"/>
    <w:rsid w:val="004F174B"/>
    <w:rsid w:val="004F397D"/>
    <w:rsid w:val="004F4618"/>
    <w:rsid w:val="004F47F1"/>
    <w:rsid w:val="004F68C8"/>
    <w:rsid w:val="0050207B"/>
    <w:rsid w:val="00514E62"/>
    <w:rsid w:val="005216B2"/>
    <w:rsid w:val="005265F6"/>
    <w:rsid w:val="005268FE"/>
    <w:rsid w:val="00531A7D"/>
    <w:rsid w:val="00540CEA"/>
    <w:rsid w:val="005455D3"/>
    <w:rsid w:val="0054562E"/>
    <w:rsid w:val="005459CD"/>
    <w:rsid w:val="0055012C"/>
    <w:rsid w:val="00551542"/>
    <w:rsid w:val="00556828"/>
    <w:rsid w:val="00560262"/>
    <w:rsid w:val="00574028"/>
    <w:rsid w:val="00580ACA"/>
    <w:rsid w:val="00580BCF"/>
    <w:rsid w:val="00581CFE"/>
    <w:rsid w:val="0058228D"/>
    <w:rsid w:val="0058431C"/>
    <w:rsid w:val="00594609"/>
    <w:rsid w:val="0059555E"/>
    <w:rsid w:val="005A4824"/>
    <w:rsid w:val="005A544B"/>
    <w:rsid w:val="005A71E1"/>
    <w:rsid w:val="005A7E34"/>
    <w:rsid w:val="005B5B4B"/>
    <w:rsid w:val="005B6C95"/>
    <w:rsid w:val="005C3D80"/>
    <w:rsid w:val="005C4E15"/>
    <w:rsid w:val="005D2882"/>
    <w:rsid w:val="005D58F8"/>
    <w:rsid w:val="005D5F51"/>
    <w:rsid w:val="005E0664"/>
    <w:rsid w:val="005E1951"/>
    <w:rsid w:val="005E1ABC"/>
    <w:rsid w:val="005E3478"/>
    <w:rsid w:val="005E6972"/>
    <w:rsid w:val="005E7B8C"/>
    <w:rsid w:val="005F0DA3"/>
    <w:rsid w:val="005F378F"/>
    <w:rsid w:val="005F4294"/>
    <w:rsid w:val="005F53E9"/>
    <w:rsid w:val="005F7A35"/>
    <w:rsid w:val="00605CFD"/>
    <w:rsid w:val="00605D3C"/>
    <w:rsid w:val="00610BE5"/>
    <w:rsid w:val="0061300E"/>
    <w:rsid w:val="00617E26"/>
    <w:rsid w:val="00623DCF"/>
    <w:rsid w:val="00623E15"/>
    <w:rsid w:val="00624597"/>
    <w:rsid w:val="00624F4D"/>
    <w:rsid w:val="0062640C"/>
    <w:rsid w:val="0063056D"/>
    <w:rsid w:val="006316E8"/>
    <w:rsid w:val="006337A4"/>
    <w:rsid w:val="00634FF9"/>
    <w:rsid w:val="00640FF0"/>
    <w:rsid w:val="00643007"/>
    <w:rsid w:val="006505C5"/>
    <w:rsid w:val="00657150"/>
    <w:rsid w:val="00657240"/>
    <w:rsid w:val="006746A5"/>
    <w:rsid w:val="00675728"/>
    <w:rsid w:val="006820BB"/>
    <w:rsid w:val="0068212B"/>
    <w:rsid w:val="00682A51"/>
    <w:rsid w:val="00684863"/>
    <w:rsid w:val="006906BE"/>
    <w:rsid w:val="00691CD5"/>
    <w:rsid w:val="006924AC"/>
    <w:rsid w:val="006A3BE6"/>
    <w:rsid w:val="006A4FB0"/>
    <w:rsid w:val="006C1C59"/>
    <w:rsid w:val="006C2B0D"/>
    <w:rsid w:val="006C510D"/>
    <w:rsid w:val="006D0150"/>
    <w:rsid w:val="006D722A"/>
    <w:rsid w:val="006D7EDC"/>
    <w:rsid w:val="006F1A23"/>
    <w:rsid w:val="006F2652"/>
    <w:rsid w:val="00700002"/>
    <w:rsid w:val="0070100A"/>
    <w:rsid w:val="007062A4"/>
    <w:rsid w:val="00710DE1"/>
    <w:rsid w:val="0071260E"/>
    <w:rsid w:val="0071399D"/>
    <w:rsid w:val="00727B02"/>
    <w:rsid w:val="007334AE"/>
    <w:rsid w:val="00735129"/>
    <w:rsid w:val="0073593A"/>
    <w:rsid w:val="00736DEB"/>
    <w:rsid w:val="007371F1"/>
    <w:rsid w:val="00742F90"/>
    <w:rsid w:val="00747A96"/>
    <w:rsid w:val="0075713F"/>
    <w:rsid w:val="007719D6"/>
    <w:rsid w:val="00771BD1"/>
    <w:rsid w:val="007739D1"/>
    <w:rsid w:val="00774DC4"/>
    <w:rsid w:val="00781032"/>
    <w:rsid w:val="007819D9"/>
    <w:rsid w:val="007841E5"/>
    <w:rsid w:val="007938BA"/>
    <w:rsid w:val="00793B81"/>
    <w:rsid w:val="00796C58"/>
    <w:rsid w:val="007977F7"/>
    <w:rsid w:val="007A657C"/>
    <w:rsid w:val="007B3873"/>
    <w:rsid w:val="007B4353"/>
    <w:rsid w:val="007B5D68"/>
    <w:rsid w:val="007D0B68"/>
    <w:rsid w:val="007E02FF"/>
    <w:rsid w:val="007E418F"/>
    <w:rsid w:val="007E4462"/>
    <w:rsid w:val="007F6179"/>
    <w:rsid w:val="00801341"/>
    <w:rsid w:val="008046DA"/>
    <w:rsid w:val="00810BFE"/>
    <w:rsid w:val="00831D85"/>
    <w:rsid w:val="008325CA"/>
    <w:rsid w:val="00832D94"/>
    <w:rsid w:val="00840095"/>
    <w:rsid w:val="008436D1"/>
    <w:rsid w:val="00847EC1"/>
    <w:rsid w:val="00857EC7"/>
    <w:rsid w:val="00865892"/>
    <w:rsid w:val="00872C5F"/>
    <w:rsid w:val="008735E4"/>
    <w:rsid w:val="00891F86"/>
    <w:rsid w:val="00892302"/>
    <w:rsid w:val="00893C72"/>
    <w:rsid w:val="008B1E4A"/>
    <w:rsid w:val="008B2EA7"/>
    <w:rsid w:val="008B6C5D"/>
    <w:rsid w:val="008C20D0"/>
    <w:rsid w:val="008C653C"/>
    <w:rsid w:val="008D03E9"/>
    <w:rsid w:val="008D5CD6"/>
    <w:rsid w:val="008E48F5"/>
    <w:rsid w:val="008F2829"/>
    <w:rsid w:val="009047B5"/>
    <w:rsid w:val="0090780A"/>
    <w:rsid w:val="00932084"/>
    <w:rsid w:val="00932F2A"/>
    <w:rsid w:val="00951D9B"/>
    <w:rsid w:val="00957026"/>
    <w:rsid w:val="009706C0"/>
    <w:rsid w:val="00972178"/>
    <w:rsid w:val="00981FFF"/>
    <w:rsid w:val="009875BE"/>
    <w:rsid w:val="00990D0A"/>
    <w:rsid w:val="00992F8B"/>
    <w:rsid w:val="009958B8"/>
    <w:rsid w:val="009A149B"/>
    <w:rsid w:val="009A2650"/>
    <w:rsid w:val="009A56BE"/>
    <w:rsid w:val="009A7CF0"/>
    <w:rsid w:val="009B289D"/>
    <w:rsid w:val="009B598B"/>
    <w:rsid w:val="009C67C6"/>
    <w:rsid w:val="009D328B"/>
    <w:rsid w:val="009D5023"/>
    <w:rsid w:val="009F0958"/>
    <w:rsid w:val="009F130D"/>
    <w:rsid w:val="009F34CE"/>
    <w:rsid w:val="009F407F"/>
    <w:rsid w:val="00A11B58"/>
    <w:rsid w:val="00A1271B"/>
    <w:rsid w:val="00A36E7D"/>
    <w:rsid w:val="00A52478"/>
    <w:rsid w:val="00A52C2F"/>
    <w:rsid w:val="00A5465A"/>
    <w:rsid w:val="00A54D5A"/>
    <w:rsid w:val="00A6156D"/>
    <w:rsid w:val="00A71FE8"/>
    <w:rsid w:val="00A82C8B"/>
    <w:rsid w:val="00A9089F"/>
    <w:rsid w:val="00A96247"/>
    <w:rsid w:val="00A96B77"/>
    <w:rsid w:val="00AA4344"/>
    <w:rsid w:val="00AA5A04"/>
    <w:rsid w:val="00AA7092"/>
    <w:rsid w:val="00AC3B49"/>
    <w:rsid w:val="00AD0387"/>
    <w:rsid w:val="00AD1121"/>
    <w:rsid w:val="00AD5915"/>
    <w:rsid w:val="00AD68E4"/>
    <w:rsid w:val="00AE0759"/>
    <w:rsid w:val="00AE36AD"/>
    <w:rsid w:val="00AE3B36"/>
    <w:rsid w:val="00AE7C03"/>
    <w:rsid w:val="00B0058A"/>
    <w:rsid w:val="00B02417"/>
    <w:rsid w:val="00B03851"/>
    <w:rsid w:val="00B17F74"/>
    <w:rsid w:val="00B17FD0"/>
    <w:rsid w:val="00B22C67"/>
    <w:rsid w:val="00B24425"/>
    <w:rsid w:val="00B256DC"/>
    <w:rsid w:val="00B403D3"/>
    <w:rsid w:val="00B4348A"/>
    <w:rsid w:val="00B45522"/>
    <w:rsid w:val="00B570F6"/>
    <w:rsid w:val="00B6081B"/>
    <w:rsid w:val="00B7582E"/>
    <w:rsid w:val="00B800AB"/>
    <w:rsid w:val="00B86147"/>
    <w:rsid w:val="00BA29B4"/>
    <w:rsid w:val="00BA45A5"/>
    <w:rsid w:val="00BB0BFB"/>
    <w:rsid w:val="00BB20E6"/>
    <w:rsid w:val="00BC54C5"/>
    <w:rsid w:val="00BD4FBE"/>
    <w:rsid w:val="00BD58A3"/>
    <w:rsid w:val="00BF2DCB"/>
    <w:rsid w:val="00C023E2"/>
    <w:rsid w:val="00C0245D"/>
    <w:rsid w:val="00C11802"/>
    <w:rsid w:val="00C152C2"/>
    <w:rsid w:val="00C215EE"/>
    <w:rsid w:val="00C2539A"/>
    <w:rsid w:val="00C32291"/>
    <w:rsid w:val="00C4367D"/>
    <w:rsid w:val="00C524A1"/>
    <w:rsid w:val="00C53CDA"/>
    <w:rsid w:val="00C567F3"/>
    <w:rsid w:val="00C62AD5"/>
    <w:rsid w:val="00C62E6C"/>
    <w:rsid w:val="00C662E9"/>
    <w:rsid w:val="00C67104"/>
    <w:rsid w:val="00C768F1"/>
    <w:rsid w:val="00C934AF"/>
    <w:rsid w:val="00CB07D7"/>
    <w:rsid w:val="00CB2F77"/>
    <w:rsid w:val="00CB6E06"/>
    <w:rsid w:val="00CD0D40"/>
    <w:rsid w:val="00CD40F5"/>
    <w:rsid w:val="00CE65E2"/>
    <w:rsid w:val="00CE7104"/>
    <w:rsid w:val="00CF1996"/>
    <w:rsid w:val="00CF68E4"/>
    <w:rsid w:val="00D01664"/>
    <w:rsid w:val="00D01E09"/>
    <w:rsid w:val="00D12488"/>
    <w:rsid w:val="00D12DDE"/>
    <w:rsid w:val="00D13904"/>
    <w:rsid w:val="00D162A7"/>
    <w:rsid w:val="00D2072A"/>
    <w:rsid w:val="00D208E0"/>
    <w:rsid w:val="00D224CC"/>
    <w:rsid w:val="00D279C1"/>
    <w:rsid w:val="00D36653"/>
    <w:rsid w:val="00D36779"/>
    <w:rsid w:val="00D43A64"/>
    <w:rsid w:val="00D43C9E"/>
    <w:rsid w:val="00D501C6"/>
    <w:rsid w:val="00D52220"/>
    <w:rsid w:val="00D55C76"/>
    <w:rsid w:val="00D8131D"/>
    <w:rsid w:val="00D84CD9"/>
    <w:rsid w:val="00D85F5B"/>
    <w:rsid w:val="00D911CB"/>
    <w:rsid w:val="00DA0DFB"/>
    <w:rsid w:val="00DA171E"/>
    <w:rsid w:val="00DA76CE"/>
    <w:rsid w:val="00DB4FC2"/>
    <w:rsid w:val="00DC5648"/>
    <w:rsid w:val="00DD32F5"/>
    <w:rsid w:val="00DD5957"/>
    <w:rsid w:val="00DD5DF1"/>
    <w:rsid w:val="00DE1C7E"/>
    <w:rsid w:val="00DE6CB5"/>
    <w:rsid w:val="00DF09F3"/>
    <w:rsid w:val="00DF37C5"/>
    <w:rsid w:val="00DF3E50"/>
    <w:rsid w:val="00DF5985"/>
    <w:rsid w:val="00E00BC4"/>
    <w:rsid w:val="00E04249"/>
    <w:rsid w:val="00E069F8"/>
    <w:rsid w:val="00E10D23"/>
    <w:rsid w:val="00E1701C"/>
    <w:rsid w:val="00E2226C"/>
    <w:rsid w:val="00E228ED"/>
    <w:rsid w:val="00E2642F"/>
    <w:rsid w:val="00E32B41"/>
    <w:rsid w:val="00E33A23"/>
    <w:rsid w:val="00E33A72"/>
    <w:rsid w:val="00E35BDD"/>
    <w:rsid w:val="00E45FA8"/>
    <w:rsid w:val="00E47341"/>
    <w:rsid w:val="00E477C1"/>
    <w:rsid w:val="00E50337"/>
    <w:rsid w:val="00E55638"/>
    <w:rsid w:val="00E60A5F"/>
    <w:rsid w:val="00E75662"/>
    <w:rsid w:val="00E92411"/>
    <w:rsid w:val="00E94D03"/>
    <w:rsid w:val="00EA04F5"/>
    <w:rsid w:val="00EA0AE4"/>
    <w:rsid w:val="00EA7890"/>
    <w:rsid w:val="00EB0ABE"/>
    <w:rsid w:val="00EB1BC6"/>
    <w:rsid w:val="00EB3373"/>
    <w:rsid w:val="00EB6976"/>
    <w:rsid w:val="00EC0375"/>
    <w:rsid w:val="00EC5FDF"/>
    <w:rsid w:val="00EC7218"/>
    <w:rsid w:val="00ED0C8A"/>
    <w:rsid w:val="00ED1EB0"/>
    <w:rsid w:val="00ED4E5A"/>
    <w:rsid w:val="00ED509B"/>
    <w:rsid w:val="00ED5771"/>
    <w:rsid w:val="00ED72DA"/>
    <w:rsid w:val="00EE2927"/>
    <w:rsid w:val="00EE32E9"/>
    <w:rsid w:val="00EE7629"/>
    <w:rsid w:val="00EF3094"/>
    <w:rsid w:val="00EF39D8"/>
    <w:rsid w:val="00EF42C3"/>
    <w:rsid w:val="00F01663"/>
    <w:rsid w:val="00F05695"/>
    <w:rsid w:val="00F153A4"/>
    <w:rsid w:val="00F22130"/>
    <w:rsid w:val="00F2408B"/>
    <w:rsid w:val="00F44B01"/>
    <w:rsid w:val="00F5086A"/>
    <w:rsid w:val="00F53B9F"/>
    <w:rsid w:val="00F561DC"/>
    <w:rsid w:val="00F5712A"/>
    <w:rsid w:val="00F653F1"/>
    <w:rsid w:val="00F65C20"/>
    <w:rsid w:val="00F66053"/>
    <w:rsid w:val="00F72AB8"/>
    <w:rsid w:val="00F771CE"/>
    <w:rsid w:val="00F8473A"/>
    <w:rsid w:val="00F87302"/>
    <w:rsid w:val="00F9413F"/>
    <w:rsid w:val="00FA027A"/>
    <w:rsid w:val="00FA6677"/>
    <w:rsid w:val="00FB02E6"/>
    <w:rsid w:val="00FB1376"/>
    <w:rsid w:val="00FB2731"/>
    <w:rsid w:val="00FB453C"/>
    <w:rsid w:val="00FB66EF"/>
    <w:rsid w:val="00FC0286"/>
    <w:rsid w:val="00FC291A"/>
    <w:rsid w:val="00FD1604"/>
    <w:rsid w:val="00FD5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C75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1317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E70"/>
    <w:pPr>
      <w:tabs>
        <w:tab w:val="center" w:pos="4252"/>
        <w:tab w:val="right" w:pos="8504"/>
      </w:tabs>
      <w:snapToGrid w:val="0"/>
    </w:pPr>
  </w:style>
  <w:style w:type="character" w:customStyle="1" w:styleId="Char">
    <w:name w:val="页眉 Char"/>
    <w:basedOn w:val="a0"/>
    <w:link w:val="a3"/>
    <w:uiPriority w:val="99"/>
    <w:rsid w:val="001C7E70"/>
  </w:style>
  <w:style w:type="paragraph" w:styleId="a4">
    <w:name w:val="footer"/>
    <w:basedOn w:val="a"/>
    <w:link w:val="Char0"/>
    <w:uiPriority w:val="99"/>
    <w:unhideWhenUsed/>
    <w:rsid w:val="001C7E70"/>
    <w:pPr>
      <w:tabs>
        <w:tab w:val="center" w:pos="4252"/>
        <w:tab w:val="right" w:pos="8504"/>
      </w:tabs>
      <w:snapToGrid w:val="0"/>
    </w:pPr>
  </w:style>
  <w:style w:type="character" w:customStyle="1" w:styleId="Char0">
    <w:name w:val="页脚 Char"/>
    <w:basedOn w:val="a0"/>
    <w:link w:val="a4"/>
    <w:uiPriority w:val="99"/>
    <w:rsid w:val="001C7E70"/>
  </w:style>
  <w:style w:type="paragraph" w:styleId="a5">
    <w:name w:val="List Paragraph"/>
    <w:basedOn w:val="a"/>
    <w:uiPriority w:val="34"/>
    <w:qFormat/>
    <w:rsid w:val="001C7E70"/>
    <w:pPr>
      <w:ind w:leftChars="400" w:left="840"/>
    </w:pPr>
  </w:style>
  <w:style w:type="paragraph" w:styleId="a6">
    <w:name w:val="Normal (Web)"/>
    <w:basedOn w:val="a"/>
    <w:uiPriority w:val="99"/>
    <w:unhideWhenUsed/>
    <w:rsid w:val="00E2226C"/>
    <w:rPr>
      <w:rFonts w:ascii="Times New Roman" w:eastAsia="MS Mincho" w:hAnsi="Times New Roman" w:cs="Times New Roman"/>
      <w:sz w:val="24"/>
      <w:szCs w:val="24"/>
    </w:rPr>
  </w:style>
  <w:style w:type="character" w:styleId="a7">
    <w:name w:val="Hyperlink"/>
    <w:basedOn w:val="a0"/>
    <w:unhideWhenUsed/>
    <w:rsid w:val="002B6A36"/>
    <w:rPr>
      <w:color w:val="0000FF"/>
      <w:u w:val="single"/>
    </w:rPr>
  </w:style>
  <w:style w:type="character" w:customStyle="1" w:styleId="ti2">
    <w:name w:val="ti2"/>
    <w:basedOn w:val="a0"/>
    <w:rsid w:val="00DF09F3"/>
    <w:rPr>
      <w:sz w:val="22"/>
      <w:szCs w:val="22"/>
    </w:rPr>
  </w:style>
  <w:style w:type="paragraph" w:styleId="a8">
    <w:name w:val="Balloon Text"/>
    <w:basedOn w:val="a"/>
    <w:link w:val="Char1"/>
    <w:uiPriority w:val="99"/>
    <w:semiHidden/>
    <w:unhideWhenUsed/>
    <w:rsid w:val="008735E4"/>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8735E4"/>
    <w:rPr>
      <w:rFonts w:asciiTheme="majorHAnsi" w:eastAsiaTheme="majorEastAsia" w:hAnsiTheme="majorHAnsi" w:cstheme="majorBidi"/>
      <w:sz w:val="18"/>
      <w:szCs w:val="18"/>
    </w:rPr>
  </w:style>
  <w:style w:type="character" w:customStyle="1" w:styleId="1Char">
    <w:name w:val="标题 1 Char"/>
    <w:basedOn w:val="a0"/>
    <w:link w:val="1"/>
    <w:uiPriority w:val="9"/>
    <w:rsid w:val="00013176"/>
    <w:rPr>
      <w:rFonts w:asciiTheme="majorHAnsi" w:eastAsiaTheme="majorEastAsia" w:hAnsiTheme="majorHAnsi" w:cstheme="majorBidi"/>
      <w:sz w:val="24"/>
      <w:szCs w:val="24"/>
    </w:rPr>
  </w:style>
  <w:style w:type="character" w:styleId="a9">
    <w:name w:val="annotation reference"/>
    <w:basedOn w:val="a0"/>
    <w:uiPriority w:val="99"/>
    <w:semiHidden/>
    <w:unhideWhenUsed/>
    <w:rsid w:val="00682A51"/>
    <w:rPr>
      <w:sz w:val="21"/>
      <w:szCs w:val="21"/>
    </w:rPr>
  </w:style>
  <w:style w:type="paragraph" w:styleId="aa">
    <w:name w:val="annotation text"/>
    <w:basedOn w:val="a"/>
    <w:link w:val="Char2"/>
    <w:uiPriority w:val="99"/>
    <w:semiHidden/>
    <w:unhideWhenUsed/>
    <w:rsid w:val="00682A51"/>
    <w:pPr>
      <w:jc w:val="left"/>
    </w:pPr>
  </w:style>
  <w:style w:type="character" w:customStyle="1" w:styleId="Char2">
    <w:name w:val="批注文字 Char"/>
    <w:basedOn w:val="a0"/>
    <w:link w:val="aa"/>
    <w:uiPriority w:val="99"/>
    <w:semiHidden/>
    <w:rsid w:val="00682A51"/>
  </w:style>
  <w:style w:type="paragraph" w:styleId="ab">
    <w:name w:val="annotation subject"/>
    <w:basedOn w:val="aa"/>
    <w:next w:val="aa"/>
    <w:link w:val="Char3"/>
    <w:uiPriority w:val="99"/>
    <w:semiHidden/>
    <w:unhideWhenUsed/>
    <w:rsid w:val="00682A51"/>
    <w:rPr>
      <w:b/>
      <w:bCs/>
    </w:rPr>
  </w:style>
  <w:style w:type="character" w:customStyle="1" w:styleId="Char3">
    <w:name w:val="批注主题 Char"/>
    <w:basedOn w:val="Char2"/>
    <w:link w:val="ab"/>
    <w:uiPriority w:val="99"/>
    <w:semiHidden/>
    <w:rsid w:val="00682A51"/>
    <w:rPr>
      <w:b/>
      <w:bCs/>
    </w:rPr>
  </w:style>
  <w:style w:type="paragraph" w:styleId="ac">
    <w:name w:val="Revision"/>
    <w:hidden/>
    <w:uiPriority w:val="99"/>
    <w:semiHidden/>
    <w:rsid w:val="00D36779"/>
  </w:style>
  <w:style w:type="character" w:styleId="ad">
    <w:name w:val="Emphasis"/>
    <w:qFormat/>
    <w:rsid w:val="002A151F"/>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1317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7E70"/>
    <w:pPr>
      <w:tabs>
        <w:tab w:val="center" w:pos="4252"/>
        <w:tab w:val="right" w:pos="8504"/>
      </w:tabs>
      <w:snapToGrid w:val="0"/>
    </w:pPr>
  </w:style>
  <w:style w:type="character" w:customStyle="1" w:styleId="Char">
    <w:name w:val="页眉 Char"/>
    <w:basedOn w:val="a0"/>
    <w:link w:val="a3"/>
    <w:uiPriority w:val="99"/>
    <w:rsid w:val="001C7E70"/>
  </w:style>
  <w:style w:type="paragraph" w:styleId="a4">
    <w:name w:val="footer"/>
    <w:basedOn w:val="a"/>
    <w:link w:val="Char0"/>
    <w:uiPriority w:val="99"/>
    <w:unhideWhenUsed/>
    <w:rsid w:val="001C7E70"/>
    <w:pPr>
      <w:tabs>
        <w:tab w:val="center" w:pos="4252"/>
        <w:tab w:val="right" w:pos="8504"/>
      </w:tabs>
      <w:snapToGrid w:val="0"/>
    </w:pPr>
  </w:style>
  <w:style w:type="character" w:customStyle="1" w:styleId="Char0">
    <w:name w:val="页脚 Char"/>
    <w:basedOn w:val="a0"/>
    <w:link w:val="a4"/>
    <w:uiPriority w:val="99"/>
    <w:rsid w:val="001C7E70"/>
  </w:style>
  <w:style w:type="paragraph" w:styleId="a5">
    <w:name w:val="List Paragraph"/>
    <w:basedOn w:val="a"/>
    <w:uiPriority w:val="34"/>
    <w:qFormat/>
    <w:rsid w:val="001C7E70"/>
    <w:pPr>
      <w:ind w:leftChars="400" w:left="840"/>
    </w:pPr>
  </w:style>
  <w:style w:type="paragraph" w:styleId="a6">
    <w:name w:val="Normal (Web)"/>
    <w:basedOn w:val="a"/>
    <w:uiPriority w:val="99"/>
    <w:unhideWhenUsed/>
    <w:rsid w:val="00E2226C"/>
    <w:rPr>
      <w:rFonts w:ascii="Times New Roman" w:eastAsia="MS Mincho" w:hAnsi="Times New Roman" w:cs="Times New Roman"/>
      <w:sz w:val="24"/>
      <w:szCs w:val="24"/>
    </w:rPr>
  </w:style>
  <w:style w:type="character" w:styleId="a7">
    <w:name w:val="Hyperlink"/>
    <w:basedOn w:val="a0"/>
    <w:unhideWhenUsed/>
    <w:rsid w:val="002B6A36"/>
    <w:rPr>
      <w:color w:val="0000FF"/>
      <w:u w:val="single"/>
    </w:rPr>
  </w:style>
  <w:style w:type="character" w:customStyle="1" w:styleId="ti2">
    <w:name w:val="ti2"/>
    <w:basedOn w:val="a0"/>
    <w:rsid w:val="00DF09F3"/>
    <w:rPr>
      <w:sz w:val="22"/>
      <w:szCs w:val="22"/>
    </w:rPr>
  </w:style>
  <w:style w:type="paragraph" w:styleId="a8">
    <w:name w:val="Balloon Text"/>
    <w:basedOn w:val="a"/>
    <w:link w:val="Char1"/>
    <w:uiPriority w:val="99"/>
    <w:semiHidden/>
    <w:unhideWhenUsed/>
    <w:rsid w:val="008735E4"/>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8735E4"/>
    <w:rPr>
      <w:rFonts w:asciiTheme="majorHAnsi" w:eastAsiaTheme="majorEastAsia" w:hAnsiTheme="majorHAnsi" w:cstheme="majorBidi"/>
      <w:sz w:val="18"/>
      <w:szCs w:val="18"/>
    </w:rPr>
  </w:style>
  <w:style w:type="character" w:customStyle="1" w:styleId="1Char">
    <w:name w:val="标题 1 Char"/>
    <w:basedOn w:val="a0"/>
    <w:link w:val="1"/>
    <w:uiPriority w:val="9"/>
    <w:rsid w:val="00013176"/>
    <w:rPr>
      <w:rFonts w:asciiTheme="majorHAnsi" w:eastAsiaTheme="majorEastAsia" w:hAnsiTheme="majorHAnsi" w:cstheme="majorBidi"/>
      <w:sz w:val="24"/>
      <w:szCs w:val="24"/>
    </w:rPr>
  </w:style>
  <w:style w:type="character" w:styleId="a9">
    <w:name w:val="annotation reference"/>
    <w:basedOn w:val="a0"/>
    <w:uiPriority w:val="99"/>
    <w:semiHidden/>
    <w:unhideWhenUsed/>
    <w:rsid w:val="00682A51"/>
    <w:rPr>
      <w:sz w:val="21"/>
      <w:szCs w:val="21"/>
    </w:rPr>
  </w:style>
  <w:style w:type="paragraph" w:styleId="aa">
    <w:name w:val="annotation text"/>
    <w:basedOn w:val="a"/>
    <w:link w:val="Char2"/>
    <w:uiPriority w:val="99"/>
    <w:semiHidden/>
    <w:unhideWhenUsed/>
    <w:rsid w:val="00682A51"/>
    <w:pPr>
      <w:jc w:val="left"/>
    </w:pPr>
  </w:style>
  <w:style w:type="character" w:customStyle="1" w:styleId="Char2">
    <w:name w:val="批注文字 Char"/>
    <w:basedOn w:val="a0"/>
    <w:link w:val="aa"/>
    <w:uiPriority w:val="99"/>
    <w:semiHidden/>
    <w:rsid w:val="00682A51"/>
  </w:style>
  <w:style w:type="paragraph" w:styleId="ab">
    <w:name w:val="annotation subject"/>
    <w:basedOn w:val="aa"/>
    <w:next w:val="aa"/>
    <w:link w:val="Char3"/>
    <w:uiPriority w:val="99"/>
    <w:semiHidden/>
    <w:unhideWhenUsed/>
    <w:rsid w:val="00682A51"/>
    <w:rPr>
      <w:b/>
      <w:bCs/>
    </w:rPr>
  </w:style>
  <w:style w:type="character" w:customStyle="1" w:styleId="Char3">
    <w:name w:val="批注主题 Char"/>
    <w:basedOn w:val="Char2"/>
    <w:link w:val="ab"/>
    <w:uiPriority w:val="99"/>
    <w:semiHidden/>
    <w:rsid w:val="00682A51"/>
    <w:rPr>
      <w:b/>
      <w:bCs/>
    </w:rPr>
  </w:style>
  <w:style w:type="paragraph" w:styleId="ac">
    <w:name w:val="Revision"/>
    <w:hidden/>
    <w:uiPriority w:val="99"/>
    <w:semiHidden/>
    <w:rsid w:val="00D36779"/>
  </w:style>
  <w:style w:type="character" w:styleId="ad">
    <w:name w:val="Emphasis"/>
    <w:qFormat/>
    <w:rsid w:val="002A151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85">
      <w:bodyDiv w:val="1"/>
      <w:marLeft w:val="0"/>
      <w:marRight w:val="0"/>
      <w:marTop w:val="0"/>
      <w:marBottom w:val="0"/>
      <w:divBdr>
        <w:top w:val="none" w:sz="0" w:space="0" w:color="auto"/>
        <w:left w:val="none" w:sz="0" w:space="0" w:color="auto"/>
        <w:bottom w:val="none" w:sz="0" w:space="0" w:color="auto"/>
        <w:right w:val="none" w:sz="0" w:space="0" w:color="auto"/>
      </w:divBdr>
    </w:div>
    <w:div w:id="10255652">
      <w:bodyDiv w:val="1"/>
      <w:marLeft w:val="0"/>
      <w:marRight w:val="0"/>
      <w:marTop w:val="0"/>
      <w:marBottom w:val="0"/>
      <w:divBdr>
        <w:top w:val="none" w:sz="0" w:space="0" w:color="auto"/>
        <w:left w:val="none" w:sz="0" w:space="0" w:color="auto"/>
        <w:bottom w:val="none" w:sz="0" w:space="0" w:color="auto"/>
        <w:right w:val="none" w:sz="0" w:space="0" w:color="auto"/>
      </w:divBdr>
    </w:div>
    <w:div w:id="15818503">
      <w:bodyDiv w:val="1"/>
      <w:marLeft w:val="0"/>
      <w:marRight w:val="0"/>
      <w:marTop w:val="0"/>
      <w:marBottom w:val="0"/>
      <w:divBdr>
        <w:top w:val="none" w:sz="0" w:space="0" w:color="auto"/>
        <w:left w:val="none" w:sz="0" w:space="0" w:color="auto"/>
        <w:bottom w:val="none" w:sz="0" w:space="0" w:color="auto"/>
        <w:right w:val="none" w:sz="0" w:space="0" w:color="auto"/>
      </w:divBdr>
      <w:divsChild>
        <w:div w:id="201670006">
          <w:marLeft w:val="0"/>
          <w:marRight w:val="0"/>
          <w:marTop w:val="34"/>
          <w:marBottom w:val="34"/>
          <w:divBdr>
            <w:top w:val="none" w:sz="0" w:space="0" w:color="auto"/>
            <w:left w:val="none" w:sz="0" w:space="0" w:color="auto"/>
            <w:bottom w:val="none" w:sz="0" w:space="0" w:color="auto"/>
            <w:right w:val="none" w:sz="0" w:space="0" w:color="auto"/>
          </w:divBdr>
        </w:div>
      </w:divsChild>
    </w:div>
    <w:div w:id="16397919">
      <w:bodyDiv w:val="1"/>
      <w:marLeft w:val="0"/>
      <w:marRight w:val="0"/>
      <w:marTop w:val="0"/>
      <w:marBottom w:val="0"/>
      <w:divBdr>
        <w:top w:val="none" w:sz="0" w:space="0" w:color="auto"/>
        <w:left w:val="none" w:sz="0" w:space="0" w:color="auto"/>
        <w:bottom w:val="none" w:sz="0" w:space="0" w:color="auto"/>
        <w:right w:val="none" w:sz="0" w:space="0" w:color="auto"/>
      </w:divBdr>
    </w:div>
    <w:div w:id="24913563">
      <w:bodyDiv w:val="1"/>
      <w:marLeft w:val="0"/>
      <w:marRight w:val="0"/>
      <w:marTop w:val="0"/>
      <w:marBottom w:val="0"/>
      <w:divBdr>
        <w:top w:val="none" w:sz="0" w:space="0" w:color="auto"/>
        <w:left w:val="none" w:sz="0" w:space="0" w:color="auto"/>
        <w:bottom w:val="none" w:sz="0" w:space="0" w:color="auto"/>
        <w:right w:val="none" w:sz="0" w:space="0" w:color="auto"/>
      </w:divBdr>
    </w:div>
    <w:div w:id="30034128">
      <w:bodyDiv w:val="1"/>
      <w:marLeft w:val="0"/>
      <w:marRight w:val="0"/>
      <w:marTop w:val="0"/>
      <w:marBottom w:val="0"/>
      <w:divBdr>
        <w:top w:val="none" w:sz="0" w:space="0" w:color="auto"/>
        <w:left w:val="none" w:sz="0" w:space="0" w:color="auto"/>
        <w:bottom w:val="none" w:sz="0" w:space="0" w:color="auto"/>
        <w:right w:val="none" w:sz="0" w:space="0" w:color="auto"/>
      </w:divBdr>
    </w:div>
    <w:div w:id="43987301">
      <w:bodyDiv w:val="1"/>
      <w:marLeft w:val="0"/>
      <w:marRight w:val="0"/>
      <w:marTop w:val="0"/>
      <w:marBottom w:val="0"/>
      <w:divBdr>
        <w:top w:val="none" w:sz="0" w:space="0" w:color="auto"/>
        <w:left w:val="none" w:sz="0" w:space="0" w:color="auto"/>
        <w:bottom w:val="none" w:sz="0" w:space="0" w:color="auto"/>
        <w:right w:val="none" w:sz="0" w:space="0" w:color="auto"/>
      </w:divBdr>
      <w:divsChild>
        <w:div w:id="1970822458">
          <w:marLeft w:val="0"/>
          <w:marRight w:val="0"/>
          <w:marTop w:val="34"/>
          <w:marBottom w:val="34"/>
          <w:divBdr>
            <w:top w:val="none" w:sz="0" w:space="0" w:color="auto"/>
            <w:left w:val="none" w:sz="0" w:space="0" w:color="auto"/>
            <w:bottom w:val="none" w:sz="0" w:space="0" w:color="auto"/>
            <w:right w:val="none" w:sz="0" w:space="0" w:color="auto"/>
          </w:divBdr>
        </w:div>
        <w:div w:id="736126386">
          <w:marLeft w:val="0"/>
          <w:marRight w:val="0"/>
          <w:marTop w:val="0"/>
          <w:marBottom w:val="0"/>
          <w:divBdr>
            <w:top w:val="none" w:sz="0" w:space="0" w:color="auto"/>
            <w:left w:val="none" w:sz="0" w:space="0" w:color="auto"/>
            <w:bottom w:val="none" w:sz="0" w:space="0" w:color="auto"/>
            <w:right w:val="none" w:sz="0" w:space="0" w:color="auto"/>
          </w:divBdr>
        </w:div>
      </w:divsChild>
    </w:div>
    <w:div w:id="48312197">
      <w:bodyDiv w:val="1"/>
      <w:marLeft w:val="0"/>
      <w:marRight w:val="0"/>
      <w:marTop w:val="0"/>
      <w:marBottom w:val="0"/>
      <w:divBdr>
        <w:top w:val="none" w:sz="0" w:space="0" w:color="auto"/>
        <w:left w:val="none" w:sz="0" w:space="0" w:color="auto"/>
        <w:bottom w:val="none" w:sz="0" w:space="0" w:color="auto"/>
        <w:right w:val="none" w:sz="0" w:space="0" w:color="auto"/>
      </w:divBdr>
    </w:div>
    <w:div w:id="48385099">
      <w:bodyDiv w:val="1"/>
      <w:marLeft w:val="0"/>
      <w:marRight w:val="0"/>
      <w:marTop w:val="0"/>
      <w:marBottom w:val="0"/>
      <w:divBdr>
        <w:top w:val="none" w:sz="0" w:space="0" w:color="auto"/>
        <w:left w:val="none" w:sz="0" w:space="0" w:color="auto"/>
        <w:bottom w:val="none" w:sz="0" w:space="0" w:color="auto"/>
        <w:right w:val="none" w:sz="0" w:space="0" w:color="auto"/>
      </w:divBdr>
      <w:divsChild>
        <w:div w:id="565534810">
          <w:marLeft w:val="0"/>
          <w:marRight w:val="0"/>
          <w:marTop w:val="34"/>
          <w:marBottom w:val="34"/>
          <w:divBdr>
            <w:top w:val="none" w:sz="0" w:space="0" w:color="auto"/>
            <w:left w:val="none" w:sz="0" w:space="0" w:color="auto"/>
            <w:bottom w:val="none" w:sz="0" w:space="0" w:color="auto"/>
            <w:right w:val="none" w:sz="0" w:space="0" w:color="auto"/>
          </w:divBdr>
        </w:div>
      </w:divsChild>
    </w:div>
    <w:div w:id="76175325">
      <w:bodyDiv w:val="1"/>
      <w:marLeft w:val="0"/>
      <w:marRight w:val="0"/>
      <w:marTop w:val="0"/>
      <w:marBottom w:val="0"/>
      <w:divBdr>
        <w:top w:val="none" w:sz="0" w:space="0" w:color="auto"/>
        <w:left w:val="none" w:sz="0" w:space="0" w:color="auto"/>
        <w:bottom w:val="none" w:sz="0" w:space="0" w:color="auto"/>
        <w:right w:val="none" w:sz="0" w:space="0" w:color="auto"/>
      </w:divBdr>
    </w:div>
    <w:div w:id="86733082">
      <w:bodyDiv w:val="1"/>
      <w:marLeft w:val="0"/>
      <w:marRight w:val="0"/>
      <w:marTop w:val="0"/>
      <w:marBottom w:val="0"/>
      <w:divBdr>
        <w:top w:val="none" w:sz="0" w:space="0" w:color="auto"/>
        <w:left w:val="none" w:sz="0" w:space="0" w:color="auto"/>
        <w:bottom w:val="none" w:sz="0" w:space="0" w:color="auto"/>
        <w:right w:val="none" w:sz="0" w:space="0" w:color="auto"/>
      </w:divBdr>
    </w:div>
    <w:div w:id="89014346">
      <w:bodyDiv w:val="1"/>
      <w:marLeft w:val="0"/>
      <w:marRight w:val="0"/>
      <w:marTop w:val="0"/>
      <w:marBottom w:val="0"/>
      <w:divBdr>
        <w:top w:val="none" w:sz="0" w:space="0" w:color="auto"/>
        <w:left w:val="none" w:sz="0" w:space="0" w:color="auto"/>
        <w:bottom w:val="none" w:sz="0" w:space="0" w:color="auto"/>
        <w:right w:val="none" w:sz="0" w:space="0" w:color="auto"/>
      </w:divBdr>
    </w:div>
    <w:div w:id="110442193">
      <w:bodyDiv w:val="1"/>
      <w:marLeft w:val="0"/>
      <w:marRight w:val="0"/>
      <w:marTop w:val="0"/>
      <w:marBottom w:val="0"/>
      <w:divBdr>
        <w:top w:val="none" w:sz="0" w:space="0" w:color="auto"/>
        <w:left w:val="none" w:sz="0" w:space="0" w:color="auto"/>
        <w:bottom w:val="none" w:sz="0" w:space="0" w:color="auto"/>
        <w:right w:val="none" w:sz="0" w:space="0" w:color="auto"/>
      </w:divBdr>
    </w:div>
    <w:div w:id="153373048">
      <w:bodyDiv w:val="1"/>
      <w:marLeft w:val="0"/>
      <w:marRight w:val="0"/>
      <w:marTop w:val="0"/>
      <w:marBottom w:val="0"/>
      <w:divBdr>
        <w:top w:val="none" w:sz="0" w:space="0" w:color="auto"/>
        <w:left w:val="none" w:sz="0" w:space="0" w:color="auto"/>
        <w:bottom w:val="none" w:sz="0" w:space="0" w:color="auto"/>
        <w:right w:val="none" w:sz="0" w:space="0" w:color="auto"/>
      </w:divBdr>
    </w:div>
    <w:div w:id="154609157">
      <w:bodyDiv w:val="1"/>
      <w:marLeft w:val="0"/>
      <w:marRight w:val="0"/>
      <w:marTop w:val="0"/>
      <w:marBottom w:val="0"/>
      <w:divBdr>
        <w:top w:val="none" w:sz="0" w:space="0" w:color="auto"/>
        <w:left w:val="none" w:sz="0" w:space="0" w:color="auto"/>
        <w:bottom w:val="none" w:sz="0" w:space="0" w:color="auto"/>
        <w:right w:val="none" w:sz="0" w:space="0" w:color="auto"/>
      </w:divBdr>
    </w:div>
    <w:div w:id="165747524">
      <w:bodyDiv w:val="1"/>
      <w:marLeft w:val="0"/>
      <w:marRight w:val="0"/>
      <w:marTop w:val="0"/>
      <w:marBottom w:val="0"/>
      <w:divBdr>
        <w:top w:val="none" w:sz="0" w:space="0" w:color="auto"/>
        <w:left w:val="none" w:sz="0" w:space="0" w:color="auto"/>
        <w:bottom w:val="none" w:sz="0" w:space="0" w:color="auto"/>
        <w:right w:val="none" w:sz="0" w:space="0" w:color="auto"/>
      </w:divBdr>
    </w:div>
    <w:div w:id="179315721">
      <w:bodyDiv w:val="1"/>
      <w:marLeft w:val="0"/>
      <w:marRight w:val="0"/>
      <w:marTop w:val="0"/>
      <w:marBottom w:val="0"/>
      <w:divBdr>
        <w:top w:val="none" w:sz="0" w:space="0" w:color="auto"/>
        <w:left w:val="none" w:sz="0" w:space="0" w:color="auto"/>
        <w:bottom w:val="none" w:sz="0" w:space="0" w:color="auto"/>
        <w:right w:val="none" w:sz="0" w:space="0" w:color="auto"/>
      </w:divBdr>
    </w:div>
    <w:div w:id="226887828">
      <w:bodyDiv w:val="1"/>
      <w:marLeft w:val="0"/>
      <w:marRight w:val="0"/>
      <w:marTop w:val="0"/>
      <w:marBottom w:val="0"/>
      <w:divBdr>
        <w:top w:val="none" w:sz="0" w:space="0" w:color="auto"/>
        <w:left w:val="none" w:sz="0" w:space="0" w:color="auto"/>
        <w:bottom w:val="none" w:sz="0" w:space="0" w:color="auto"/>
        <w:right w:val="none" w:sz="0" w:space="0" w:color="auto"/>
      </w:divBdr>
    </w:div>
    <w:div w:id="231281962">
      <w:bodyDiv w:val="1"/>
      <w:marLeft w:val="0"/>
      <w:marRight w:val="0"/>
      <w:marTop w:val="0"/>
      <w:marBottom w:val="0"/>
      <w:divBdr>
        <w:top w:val="none" w:sz="0" w:space="0" w:color="auto"/>
        <w:left w:val="none" w:sz="0" w:space="0" w:color="auto"/>
        <w:bottom w:val="none" w:sz="0" w:space="0" w:color="auto"/>
        <w:right w:val="none" w:sz="0" w:space="0" w:color="auto"/>
      </w:divBdr>
    </w:div>
    <w:div w:id="236130606">
      <w:bodyDiv w:val="1"/>
      <w:marLeft w:val="0"/>
      <w:marRight w:val="0"/>
      <w:marTop w:val="0"/>
      <w:marBottom w:val="0"/>
      <w:divBdr>
        <w:top w:val="none" w:sz="0" w:space="0" w:color="auto"/>
        <w:left w:val="none" w:sz="0" w:space="0" w:color="auto"/>
        <w:bottom w:val="none" w:sz="0" w:space="0" w:color="auto"/>
        <w:right w:val="none" w:sz="0" w:space="0" w:color="auto"/>
      </w:divBdr>
    </w:div>
    <w:div w:id="269701947">
      <w:bodyDiv w:val="1"/>
      <w:marLeft w:val="0"/>
      <w:marRight w:val="0"/>
      <w:marTop w:val="0"/>
      <w:marBottom w:val="0"/>
      <w:divBdr>
        <w:top w:val="none" w:sz="0" w:space="0" w:color="auto"/>
        <w:left w:val="none" w:sz="0" w:space="0" w:color="auto"/>
        <w:bottom w:val="none" w:sz="0" w:space="0" w:color="auto"/>
        <w:right w:val="none" w:sz="0" w:space="0" w:color="auto"/>
      </w:divBdr>
    </w:div>
    <w:div w:id="283512278">
      <w:bodyDiv w:val="1"/>
      <w:marLeft w:val="0"/>
      <w:marRight w:val="0"/>
      <w:marTop w:val="0"/>
      <w:marBottom w:val="0"/>
      <w:divBdr>
        <w:top w:val="none" w:sz="0" w:space="0" w:color="auto"/>
        <w:left w:val="none" w:sz="0" w:space="0" w:color="auto"/>
        <w:bottom w:val="none" w:sz="0" w:space="0" w:color="auto"/>
        <w:right w:val="none" w:sz="0" w:space="0" w:color="auto"/>
      </w:divBdr>
    </w:div>
    <w:div w:id="296616539">
      <w:bodyDiv w:val="1"/>
      <w:marLeft w:val="0"/>
      <w:marRight w:val="0"/>
      <w:marTop w:val="0"/>
      <w:marBottom w:val="0"/>
      <w:divBdr>
        <w:top w:val="none" w:sz="0" w:space="0" w:color="auto"/>
        <w:left w:val="none" w:sz="0" w:space="0" w:color="auto"/>
        <w:bottom w:val="none" w:sz="0" w:space="0" w:color="auto"/>
        <w:right w:val="none" w:sz="0" w:space="0" w:color="auto"/>
      </w:divBdr>
    </w:div>
    <w:div w:id="318265061">
      <w:bodyDiv w:val="1"/>
      <w:marLeft w:val="0"/>
      <w:marRight w:val="0"/>
      <w:marTop w:val="0"/>
      <w:marBottom w:val="0"/>
      <w:divBdr>
        <w:top w:val="none" w:sz="0" w:space="0" w:color="auto"/>
        <w:left w:val="none" w:sz="0" w:space="0" w:color="auto"/>
        <w:bottom w:val="none" w:sz="0" w:space="0" w:color="auto"/>
        <w:right w:val="none" w:sz="0" w:space="0" w:color="auto"/>
      </w:divBdr>
    </w:div>
    <w:div w:id="319428929">
      <w:bodyDiv w:val="1"/>
      <w:marLeft w:val="0"/>
      <w:marRight w:val="0"/>
      <w:marTop w:val="0"/>
      <w:marBottom w:val="0"/>
      <w:divBdr>
        <w:top w:val="none" w:sz="0" w:space="0" w:color="auto"/>
        <w:left w:val="none" w:sz="0" w:space="0" w:color="auto"/>
        <w:bottom w:val="none" w:sz="0" w:space="0" w:color="auto"/>
        <w:right w:val="none" w:sz="0" w:space="0" w:color="auto"/>
      </w:divBdr>
      <w:divsChild>
        <w:div w:id="1768496320">
          <w:marLeft w:val="0"/>
          <w:marRight w:val="0"/>
          <w:marTop w:val="34"/>
          <w:marBottom w:val="34"/>
          <w:divBdr>
            <w:top w:val="none" w:sz="0" w:space="0" w:color="auto"/>
            <w:left w:val="none" w:sz="0" w:space="0" w:color="auto"/>
            <w:bottom w:val="none" w:sz="0" w:space="0" w:color="auto"/>
            <w:right w:val="none" w:sz="0" w:space="0" w:color="auto"/>
          </w:divBdr>
        </w:div>
        <w:div w:id="312216507">
          <w:marLeft w:val="0"/>
          <w:marRight w:val="0"/>
          <w:marTop w:val="0"/>
          <w:marBottom w:val="0"/>
          <w:divBdr>
            <w:top w:val="none" w:sz="0" w:space="0" w:color="auto"/>
            <w:left w:val="none" w:sz="0" w:space="0" w:color="auto"/>
            <w:bottom w:val="none" w:sz="0" w:space="0" w:color="auto"/>
            <w:right w:val="none" w:sz="0" w:space="0" w:color="auto"/>
          </w:divBdr>
        </w:div>
      </w:divsChild>
    </w:div>
    <w:div w:id="328753994">
      <w:bodyDiv w:val="1"/>
      <w:marLeft w:val="0"/>
      <w:marRight w:val="0"/>
      <w:marTop w:val="0"/>
      <w:marBottom w:val="0"/>
      <w:divBdr>
        <w:top w:val="none" w:sz="0" w:space="0" w:color="auto"/>
        <w:left w:val="none" w:sz="0" w:space="0" w:color="auto"/>
        <w:bottom w:val="none" w:sz="0" w:space="0" w:color="auto"/>
        <w:right w:val="none" w:sz="0" w:space="0" w:color="auto"/>
      </w:divBdr>
    </w:div>
    <w:div w:id="329140745">
      <w:bodyDiv w:val="1"/>
      <w:marLeft w:val="0"/>
      <w:marRight w:val="0"/>
      <w:marTop w:val="0"/>
      <w:marBottom w:val="0"/>
      <w:divBdr>
        <w:top w:val="none" w:sz="0" w:space="0" w:color="auto"/>
        <w:left w:val="none" w:sz="0" w:space="0" w:color="auto"/>
        <w:bottom w:val="none" w:sz="0" w:space="0" w:color="auto"/>
        <w:right w:val="none" w:sz="0" w:space="0" w:color="auto"/>
      </w:divBdr>
    </w:div>
    <w:div w:id="359861022">
      <w:bodyDiv w:val="1"/>
      <w:marLeft w:val="0"/>
      <w:marRight w:val="0"/>
      <w:marTop w:val="0"/>
      <w:marBottom w:val="0"/>
      <w:divBdr>
        <w:top w:val="none" w:sz="0" w:space="0" w:color="auto"/>
        <w:left w:val="none" w:sz="0" w:space="0" w:color="auto"/>
        <w:bottom w:val="none" w:sz="0" w:space="0" w:color="auto"/>
        <w:right w:val="none" w:sz="0" w:space="0" w:color="auto"/>
      </w:divBdr>
    </w:div>
    <w:div w:id="360983974">
      <w:bodyDiv w:val="1"/>
      <w:marLeft w:val="0"/>
      <w:marRight w:val="0"/>
      <w:marTop w:val="0"/>
      <w:marBottom w:val="0"/>
      <w:divBdr>
        <w:top w:val="none" w:sz="0" w:space="0" w:color="auto"/>
        <w:left w:val="none" w:sz="0" w:space="0" w:color="auto"/>
        <w:bottom w:val="none" w:sz="0" w:space="0" w:color="auto"/>
        <w:right w:val="none" w:sz="0" w:space="0" w:color="auto"/>
      </w:divBdr>
    </w:div>
    <w:div w:id="372845820">
      <w:bodyDiv w:val="1"/>
      <w:marLeft w:val="0"/>
      <w:marRight w:val="0"/>
      <w:marTop w:val="0"/>
      <w:marBottom w:val="0"/>
      <w:divBdr>
        <w:top w:val="none" w:sz="0" w:space="0" w:color="auto"/>
        <w:left w:val="none" w:sz="0" w:space="0" w:color="auto"/>
        <w:bottom w:val="none" w:sz="0" w:space="0" w:color="auto"/>
        <w:right w:val="none" w:sz="0" w:space="0" w:color="auto"/>
      </w:divBdr>
    </w:div>
    <w:div w:id="382143726">
      <w:bodyDiv w:val="1"/>
      <w:marLeft w:val="0"/>
      <w:marRight w:val="0"/>
      <w:marTop w:val="0"/>
      <w:marBottom w:val="0"/>
      <w:divBdr>
        <w:top w:val="none" w:sz="0" w:space="0" w:color="auto"/>
        <w:left w:val="none" w:sz="0" w:space="0" w:color="auto"/>
        <w:bottom w:val="none" w:sz="0" w:space="0" w:color="auto"/>
        <w:right w:val="none" w:sz="0" w:space="0" w:color="auto"/>
      </w:divBdr>
      <w:divsChild>
        <w:div w:id="971056294">
          <w:marLeft w:val="0"/>
          <w:marRight w:val="0"/>
          <w:marTop w:val="34"/>
          <w:marBottom w:val="34"/>
          <w:divBdr>
            <w:top w:val="none" w:sz="0" w:space="0" w:color="auto"/>
            <w:left w:val="none" w:sz="0" w:space="0" w:color="auto"/>
            <w:bottom w:val="none" w:sz="0" w:space="0" w:color="auto"/>
            <w:right w:val="none" w:sz="0" w:space="0" w:color="auto"/>
          </w:divBdr>
        </w:div>
      </w:divsChild>
    </w:div>
    <w:div w:id="387195427">
      <w:bodyDiv w:val="1"/>
      <w:marLeft w:val="0"/>
      <w:marRight w:val="0"/>
      <w:marTop w:val="0"/>
      <w:marBottom w:val="0"/>
      <w:divBdr>
        <w:top w:val="none" w:sz="0" w:space="0" w:color="auto"/>
        <w:left w:val="none" w:sz="0" w:space="0" w:color="auto"/>
        <w:bottom w:val="none" w:sz="0" w:space="0" w:color="auto"/>
        <w:right w:val="none" w:sz="0" w:space="0" w:color="auto"/>
      </w:divBdr>
      <w:divsChild>
        <w:div w:id="1252398876">
          <w:marLeft w:val="0"/>
          <w:marRight w:val="0"/>
          <w:marTop w:val="34"/>
          <w:marBottom w:val="34"/>
          <w:divBdr>
            <w:top w:val="none" w:sz="0" w:space="0" w:color="auto"/>
            <w:left w:val="none" w:sz="0" w:space="0" w:color="auto"/>
            <w:bottom w:val="none" w:sz="0" w:space="0" w:color="auto"/>
            <w:right w:val="none" w:sz="0" w:space="0" w:color="auto"/>
          </w:divBdr>
        </w:div>
      </w:divsChild>
    </w:div>
    <w:div w:id="390931516">
      <w:bodyDiv w:val="1"/>
      <w:marLeft w:val="0"/>
      <w:marRight w:val="0"/>
      <w:marTop w:val="0"/>
      <w:marBottom w:val="0"/>
      <w:divBdr>
        <w:top w:val="none" w:sz="0" w:space="0" w:color="auto"/>
        <w:left w:val="none" w:sz="0" w:space="0" w:color="auto"/>
        <w:bottom w:val="none" w:sz="0" w:space="0" w:color="auto"/>
        <w:right w:val="none" w:sz="0" w:space="0" w:color="auto"/>
      </w:divBdr>
    </w:div>
    <w:div w:id="392894168">
      <w:bodyDiv w:val="1"/>
      <w:marLeft w:val="0"/>
      <w:marRight w:val="0"/>
      <w:marTop w:val="0"/>
      <w:marBottom w:val="0"/>
      <w:divBdr>
        <w:top w:val="none" w:sz="0" w:space="0" w:color="auto"/>
        <w:left w:val="none" w:sz="0" w:space="0" w:color="auto"/>
        <w:bottom w:val="none" w:sz="0" w:space="0" w:color="auto"/>
        <w:right w:val="none" w:sz="0" w:space="0" w:color="auto"/>
      </w:divBdr>
    </w:div>
    <w:div w:id="396712309">
      <w:bodyDiv w:val="1"/>
      <w:marLeft w:val="0"/>
      <w:marRight w:val="0"/>
      <w:marTop w:val="0"/>
      <w:marBottom w:val="0"/>
      <w:divBdr>
        <w:top w:val="none" w:sz="0" w:space="0" w:color="auto"/>
        <w:left w:val="none" w:sz="0" w:space="0" w:color="auto"/>
        <w:bottom w:val="none" w:sz="0" w:space="0" w:color="auto"/>
        <w:right w:val="none" w:sz="0" w:space="0" w:color="auto"/>
      </w:divBdr>
      <w:divsChild>
        <w:div w:id="1070930633">
          <w:marLeft w:val="0"/>
          <w:marRight w:val="0"/>
          <w:marTop w:val="34"/>
          <w:marBottom w:val="34"/>
          <w:divBdr>
            <w:top w:val="none" w:sz="0" w:space="0" w:color="auto"/>
            <w:left w:val="none" w:sz="0" w:space="0" w:color="auto"/>
            <w:bottom w:val="none" w:sz="0" w:space="0" w:color="auto"/>
            <w:right w:val="none" w:sz="0" w:space="0" w:color="auto"/>
          </w:divBdr>
        </w:div>
      </w:divsChild>
    </w:div>
    <w:div w:id="453712175">
      <w:bodyDiv w:val="1"/>
      <w:marLeft w:val="0"/>
      <w:marRight w:val="0"/>
      <w:marTop w:val="0"/>
      <w:marBottom w:val="0"/>
      <w:divBdr>
        <w:top w:val="none" w:sz="0" w:space="0" w:color="auto"/>
        <w:left w:val="none" w:sz="0" w:space="0" w:color="auto"/>
        <w:bottom w:val="none" w:sz="0" w:space="0" w:color="auto"/>
        <w:right w:val="none" w:sz="0" w:space="0" w:color="auto"/>
      </w:divBdr>
    </w:div>
    <w:div w:id="458954927">
      <w:bodyDiv w:val="1"/>
      <w:marLeft w:val="0"/>
      <w:marRight w:val="0"/>
      <w:marTop w:val="0"/>
      <w:marBottom w:val="0"/>
      <w:divBdr>
        <w:top w:val="none" w:sz="0" w:space="0" w:color="auto"/>
        <w:left w:val="none" w:sz="0" w:space="0" w:color="auto"/>
        <w:bottom w:val="none" w:sz="0" w:space="0" w:color="auto"/>
        <w:right w:val="none" w:sz="0" w:space="0" w:color="auto"/>
      </w:divBdr>
    </w:div>
    <w:div w:id="474180215">
      <w:bodyDiv w:val="1"/>
      <w:marLeft w:val="0"/>
      <w:marRight w:val="0"/>
      <w:marTop w:val="0"/>
      <w:marBottom w:val="0"/>
      <w:divBdr>
        <w:top w:val="none" w:sz="0" w:space="0" w:color="auto"/>
        <w:left w:val="none" w:sz="0" w:space="0" w:color="auto"/>
        <w:bottom w:val="none" w:sz="0" w:space="0" w:color="auto"/>
        <w:right w:val="none" w:sz="0" w:space="0" w:color="auto"/>
      </w:divBdr>
    </w:div>
    <w:div w:id="495727885">
      <w:bodyDiv w:val="1"/>
      <w:marLeft w:val="0"/>
      <w:marRight w:val="0"/>
      <w:marTop w:val="0"/>
      <w:marBottom w:val="0"/>
      <w:divBdr>
        <w:top w:val="none" w:sz="0" w:space="0" w:color="auto"/>
        <w:left w:val="none" w:sz="0" w:space="0" w:color="auto"/>
        <w:bottom w:val="none" w:sz="0" w:space="0" w:color="auto"/>
        <w:right w:val="none" w:sz="0" w:space="0" w:color="auto"/>
      </w:divBdr>
    </w:div>
    <w:div w:id="507909450">
      <w:bodyDiv w:val="1"/>
      <w:marLeft w:val="0"/>
      <w:marRight w:val="0"/>
      <w:marTop w:val="0"/>
      <w:marBottom w:val="0"/>
      <w:divBdr>
        <w:top w:val="none" w:sz="0" w:space="0" w:color="auto"/>
        <w:left w:val="none" w:sz="0" w:space="0" w:color="auto"/>
        <w:bottom w:val="none" w:sz="0" w:space="0" w:color="auto"/>
        <w:right w:val="none" w:sz="0" w:space="0" w:color="auto"/>
      </w:divBdr>
      <w:divsChild>
        <w:div w:id="1004699004">
          <w:marLeft w:val="0"/>
          <w:marRight w:val="0"/>
          <w:marTop w:val="34"/>
          <w:marBottom w:val="34"/>
          <w:divBdr>
            <w:top w:val="none" w:sz="0" w:space="0" w:color="auto"/>
            <w:left w:val="none" w:sz="0" w:space="0" w:color="auto"/>
            <w:bottom w:val="none" w:sz="0" w:space="0" w:color="auto"/>
            <w:right w:val="none" w:sz="0" w:space="0" w:color="auto"/>
          </w:divBdr>
        </w:div>
      </w:divsChild>
    </w:div>
    <w:div w:id="514001244">
      <w:bodyDiv w:val="1"/>
      <w:marLeft w:val="0"/>
      <w:marRight w:val="0"/>
      <w:marTop w:val="0"/>
      <w:marBottom w:val="0"/>
      <w:divBdr>
        <w:top w:val="none" w:sz="0" w:space="0" w:color="auto"/>
        <w:left w:val="none" w:sz="0" w:space="0" w:color="auto"/>
        <w:bottom w:val="none" w:sz="0" w:space="0" w:color="auto"/>
        <w:right w:val="none" w:sz="0" w:space="0" w:color="auto"/>
      </w:divBdr>
    </w:div>
    <w:div w:id="536235896">
      <w:bodyDiv w:val="1"/>
      <w:marLeft w:val="0"/>
      <w:marRight w:val="0"/>
      <w:marTop w:val="0"/>
      <w:marBottom w:val="0"/>
      <w:divBdr>
        <w:top w:val="none" w:sz="0" w:space="0" w:color="auto"/>
        <w:left w:val="none" w:sz="0" w:space="0" w:color="auto"/>
        <w:bottom w:val="none" w:sz="0" w:space="0" w:color="auto"/>
        <w:right w:val="none" w:sz="0" w:space="0" w:color="auto"/>
      </w:divBdr>
    </w:div>
    <w:div w:id="537086504">
      <w:bodyDiv w:val="1"/>
      <w:marLeft w:val="0"/>
      <w:marRight w:val="0"/>
      <w:marTop w:val="0"/>
      <w:marBottom w:val="0"/>
      <w:divBdr>
        <w:top w:val="none" w:sz="0" w:space="0" w:color="auto"/>
        <w:left w:val="none" w:sz="0" w:space="0" w:color="auto"/>
        <w:bottom w:val="none" w:sz="0" w:space="0" w:color="auto"/>
        <w:right w:val="none" w:sz="0" w:space="0" w:color="auto"/>
      </w:divBdr>
    </w:div>
    <w:div w:id="559176054">
      <w:bodyDiv w:val="1"/>
      <w:marLeft w:val="0"/>
      <w:marRight w:val="0"/>
      <w:marTop w:val="0"/>
      <w:marBottom w:val="0"/>
      <w:divBdr>
        <w:top w:val="none" w:sz="0" w:space="0" w:color="auto"/>
        <w:left w:val="none" w:sz="0" w:space="0" w:color="auto"/>
        <w:bottom w:val="none" w:sz="0" w:space="0" w:color="auto"/>
        <w:right w:val="none" w:sz="0" w:space="0" w:color="auto"/>
      </w:divBdr>
    </w:div>
    <w:div w:id="567688937">
      <w:bodyDiv w:val="1"/>
      <w:marLeft w:val="0"/>
      <w:marRight w:val="0"/>
      <w:marTop w:val="0"/>
      <w:marBottom w:val="0"/>
      <w:divBdr>
        <w:top w:val="none" w:sz="0" w:space="0" w:color="auto"/>
        <w:left w:val="none" w:sz="0" w:space="0" w:color="auto"/>
        <w:bottom w:val="none" w:sz="0" w:space="0" w:color="auto"/>
        <w:right w:val="none" w:sz="0" w:space="0" w:color="auto"/>
      </w:divBdr>
    </w:div>
    <w:div w:id="568156076">
      <w:bodyDiv w:val="1"/>
      <w:marLeft w:val="0"/>
      <w:marRight w:val="0"/>
      <w:marTop w:val="0"/>
      <w:marBottom w:val="0"/>
      <w:divBdr>
        <w:top w:val="none" w:sz="0" w:space="0" w:color="auto"/>
        <w:left w:val="none" w:sz="0" w:space="0" w:color="auto"/>
        <w:bottom w:val="none" w:sz="0" w:space="0" w:color="auto"/>
        <w:right w:val="none" w:sz="0" w:space="0" w:color="auto"/>
      </w:divBdr>
    </w:div>
    <w:div w:id="575746545">
      <w:bodyDiv w:val="1"/>
      <w:marLeft w:val="0"/>
      <w:marRight w:val="0"/>
      <w:marTop w:val="0"/>
      <w:marBottom w:val="0"/>
      <w:divBdr>
        <w:top w:val="none" w:sz="0" w:space="0" w:color="auto"/>
        <w:left w:val="none" w:sz="0" w:space="0" w:color="auto"/>
        <w:bottom w:val="none" w:sz="0" w:space="0" w:color="auto"/>
        <w:right w:val="none" w:sz="0" w:space="0" w:color="auto"/>
      </w:divBdr>
    </w:div>
    <w:div w:id="581139450">
      <w:bodyDiv w:val="1"/>
      <w:marLeft w:val="0"/>
      <w:marRight w:val="0"/>
      <w:marTop w:val="0"/>
      <w:marBottom w:val="0"/>
      <w:divBdr>
        <w:top w:val="none" w:sz="0" w:space="0" w:color="auto"/>
        <w:left w:val="none" w:sz="0" w:space="0" w:color="auto"/>
        <w:bottom w:val="none" w:sz="0" w:space="0" w:color="auto"/>
        <w:right w:val="none" w:sz="0" w:space="0" w:color="auto"/>
      </w:divBdr>
    </w:div>
    <w:div w:id="595284709">
      <w:bodyDiv w:val="1"/>
      <w:marLeft w:val="0"/>
      <w:marRight w:val="0"/>
      <w:marTop w:val="0"/>
      <w:marBottom w:val="0"/>
      <w:divBdr>
        <w:top w:val="none" w:sz="0" w:space="0" w:color="auto"/>
        <w:left w:val="none" w:sz="0" w:space="0" w:color="auto"/>
        <w:bottom w:val="none" w:sz="0" w:space="0" w:color="auto"/>
        <w:right w:val="none" w:sz="0" w:space="0" w:color="auto"/>
      </w:divBdr>
    </w:div>
    <w:div w:id="605694023">
      <w:bodyDiv w:val="1"/>
      <w:marLeft w:val="0"/>
      <w:marRight w:val="0"/>
      <w:marTop w:val="0"/>
      <w:marBottom w:val="0"/>
      <w:divBdr>
        <w:top w:val="none" w:sz="0" w:space="0" w:color="auto"/>
        <w:left w:val="none" w:sz="0" w:space="0" w:color="auto"/>
        <w:bottom w:val="none" w:sz="0" w:space="0" w:color="auto"/>
        <w:right w:val="none" w:sz="0" w:space="0" w:color="auto"/>
      </w:divBdr>
    </w:div>
    <w:div w:id="650132400">
      <w:bodyDiv w:val="1"/>
      <w:marLeft w:val="0"/>
      <w:marRight w:val="0"/>
      <w:marTop w:val="0"/>
      <w:marBottom w:val="0"/>
      <w:divBdr>
        <w:top w:val="none" w:sz="0" w:space="0" w:color="auto"/>
        <w:left w:val="none" w:sz="0" w:space="0" w:color="auto"/>
        <w:bottom w:val="none" w:sz="0" w:space="0" w:color="auto"/>
        <w:right w:val="none" w:sz="0" w:space="0" w:color="auto"/>
      </w:divBdr>
    </w:div>
    <w:div w:id="684987469">
      <w:bodyDiv w:val="1"/>
      <w:marLeft w:val="0"/>
      <w:marRight w:val="0"/>
      <w:marTop w:val="0"/>
      <w:marBottom w:val="0"/>
      <w:divBdr>
        <w:top w:val="none" w:sz="0" w:space="0" w:color="auto"/>
        <w:left w:val="none" w:sz="0" w:space="0" w:color="auto"/>
        <w:bottom w:val="none" w:sz="0" w:space="0" w:color="auto"/>
        <w:right w:val="none" w:sz="0" w:space="0" w:color="auto"/>
      </w:divBdr>
    </w:div>
    <w:div w:id="689835767">
      <w:bodyDiv w:val="1"/>
      <w:marLeft w:val="0"/>
      <w:marRight w:val="0"/>
      <w:marTop w:val="0"/>
      <w:marBottom w:val="0"/>
      <w:divBdr>
        <w:top w:val="none" w:sz="0" w:space="0" w:color="auto"/>
        <w:left w:val="none" w:sz="0" w:space="0" w:color="auto"/>
        <w:bottom w:val="none" w:sz="0" w:space="0" w:color="auto"/>
        <w:right w:val="none" w:sz="0" w:space="0" w:color="auto"/>
      </w:divBdr>
    </w:div>
    <w:div w:id="695740373">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741222166">
      <w:bodyDiv w:val="1"/>
      <w:marLeft w:val="0"/>
      <w:marRight w:val="0"/>
      <w:marTop w:val="0"/>
      <w:marBottom w:val="0"/>
      <w:divBdr>
        <w:top w:val="none" w:sz="0" w:space="0" w:color="auto"/>
        <w:left w:val="none" w:sz="0" w:space="0" w:color="auto"/>
        <w:bottom w:val="none" w:sz="0" w:space="0" w:color="auto"/>
        <w:right w:val="none" w:sz="0" w:space="0" w:color="auto"/>
      </w:divBdr>
    </w:div>
    <w:div w:id="747118547">
      <w:bodyDiv w:val="1"/>
      <w:marLeft w:val="0"/>
      <w:marRight w:val="0"/>
      <w:marTop w:val="0"/>
      <w:marBottom w:val="0"/>
      <w:divBdr>
        <w:top w:val="none" w:sz="0" w:space="0" w:color="auto"/>
        <w:left w:val="none" w:sz="0" w:space="0" w:color="auto"/>
        <w:bottom w:val="none" w:sz="0" w:space="0" w:color="auto"/>
        <w:right w:val="none" w:sz="0" w:space="0" w:color="auto"/>
      </w:divBdr>
      <w:divsChild>
        <w:div w:id="1420370367">
          <w:marLeft w:val="0"/>
          <w:marRight w:val="0"/>
          <w:marTop w:val="34"/>
          <w:marBottom w:val="34"/>
          <w:divBdr>
            <w:top w:val="none" w:sz="0" w:space="0" w:color="auto"/>
            <w:left w:val="none" w:sz="0" w:space="0" w:color="auto"/>
            <w:bottom w:val="none" w:sz="0" w:space="0" w:color="auto"/>
            <w:right w:val="none" w:sz="0" w:space="0" w:color="auto"/>
          </w:divBdr>
        </w:div>
      </w:divsChild>
    </w:div>
    <w:div w:id="747265445">
      <w:bodyDiv w:val="1"/>
      <w:marLeft w:val="0"/>
      <w:marRight w:val="0"/>
      <w:marTop w:val="0"/>
      <w:marBottom w:val="0"/>
      <w:divBdr>
        <w:top w:val="none" w:sz="0" w:space="0" w:color="auto"/>
        <w:left w:val="none" w:sz="0" w:space="0" w:color="auto"/>
        <w:bottom w:val="none" w:sz="0" w:space="0" w:color="auto"/>
        <w:right w:val="none" w:sz="0" w:space="0" w:color="auto"/>
      </w:divBdr>
    </w:div>
    <w:div w:id="755251208">
      <w:bodyDiv w:val="1"/>
      <w:marLeft w:val="0"/>
      <w:marRight w:val="0"/>
      <w:marTop w:val="0"/>
      <w:marBottom w:val="0"/>
      <w:divBdr>
        <w:top w:val="none" w:sz="0" w:space="0" w:color="auto"/>
        <w:left w:val="none" w:sz="0" w:space="0" w:color="auto"/>
        <w:bottom w:val="none" w:sz="0" w:space="0" w:color="auto"/>
        <w:right w:val="none" w:sz="0" w:space="0" w:color="auto"/>
      </w:divBdr>
      <w:divsChild>
        <w:div w:id="877662681">
          <w:marLeft w:val="0"/>
          <w:marRight w:val="0"/>
          <w:marTop w:val="34"/>
          <w:marBottom w:val="34"/>
          <w:divBdr>
            <w:top w:val="none" w:sz="0" w:space="0" w:color="auto"/>
            <w:left w:val="none" w:sz="0" w:space="0" w:color="auto"/>
            <w:bottom w:val="none" w:sz="0" w:space="0" w:color="auto"/>
            <w:right w:val="none" w:sz="0" w:space="0" w:color="auto"/>
          </w:divBdr>
        </w:div>
      </w:divsChild>
    </w:div>
    <w:div w:id="759641734">
      <w:bodyDiv w:val="1"/>
      <w:marLeft w:val="0"/>
      <w:marRight w:val="0"/>
      <w:marTop w:val="0"/>
      <w:marBottom w:val="0"/>
      <w:divBdr>
        <w:top w:val="none" w:sz="0" w:space="0" w:color="auto"/>
        <w:left w:val="none" w:sz="0" w:space="0" w:color="auto"/>
        <w:bottom w:val="none" w:sz="0" w:space="0" w:color="auto"/>
        <w:right w:val="none" w:sz="0" w:space="0" w:color="auto"/>
      </w:divBdr>
    </w:div>
    <w:div w:id="763257958">
      <w:bodyDiv w:val="1"/>
      <w:marLeft w:val="0"/>
      <w:marRight w:val="0"/>
      <w:marTop w:val="0"/>
      <w:marBottom w:val="0"/>
      <w:divBdr>
        <w:top w:val="none" w:sz="0" w:space="0" w:color="auto"/>
        <w:left w:val="none" w:sz="0" w:space="0" w:color="auto"/>
        <w:bottom w:val="none" w:sz="0" w:space="0" w:color="auto"/>
        <w:right w:val="none" w:sz="0" w:space="0" w:color="auto"/>
      </w:divBdr>
      <w:divsChild>
        <w:div w:id="1217398142">
          <w:marLeft w:val="0"/>
          <w:marRight w:val="0"/>
          <w:marTop w:val="0"/>
          <w:marBottom w:val="0"/>
          <w:divBdr>
            <w:top w:val="none" w:sz="0" w:space="0" w:color="auto"/>
            <w:left w:val="none" w:sz="0" w:space="0" w:color="auto"/>
            <w:bottom w:val="none" w:sz="0" w:space="0" w:color="auto"/>
            <w:right w:val="none" w:sz="0" w:space="0" w:color="auto"/>
          </w:divBdr>
          <w:divsChild>
            <w:div w:id="849681633">
              <w:marLeft w:val="0"/>
              <w:marRight w:val="0"/>
              <w:marTop w:val="0"/>
              <w:marBottom w:val="0"/>
              <w:divBdr>
                <w:top w:val="none" w:sz="0" w:space="0" w:color="auto"/>
                <w:left w:val="none" w:sz="0" w:space="0" w:color="auto"/>
                <w:bottom w:val="none" w:sz="0" w:space="0" w:color="auto"/>
                <w:right w:val="none" w:sz="0" w:space="0" w:color="auto"/>
              </w:divBdr>
            </w:div>
            <w:div w:id="2051610153">
              <w:marLeft w:val="0"/>
              <w:marRight w:val="0"/>
              <w:marTop w:val="0"/>
              <w:marBottom w:val="0"/>
              <w:divBdr>
                <w:top w:val="none" w:sz="0" w:space="0" w:color="auto"/>
                <w:left w:val="none" w:sz="0" w:space="0" w:color="auto"/>
                <w:bottom w:val="none" w:sz="0" w:space="0" w:color="auto"/>
                <w:right w:val="none" w:sz="0" w:space="0" w:color="auto"/>
              </w:divBdr>
            </w:div>
            <w:div w:id="1048531753">
              <w:marLeft w:val="0"/>
              <w:marRight w:val="0"/>
              <w:marTop w:val="0"/>
              <w:marBottom w:val="0"/>
              <w:divBdr>
                <w:top w:val="none" w:sz="0" w:space="0" w:color="auto"/>
                <w:left w:val="none" w:sz="0" w:space="0" w:color="auto"/>
                <w:bottom w:val="none" w:sz="0" w:space="0" w:color="auto"/>
                <w:right w:val="none" w:sz="0" w:space="0" w:color="auto"/>
              </w:divBdr>
            </w:div>
            <w:div w:id="1636446908">
              <w:marLeft w:val="0"/>
              <w:marRight w:val="0"/>
              <w:marTop w:val="0"/>
              <w:marBottom w:val="0"/>
              <w:divBdr>
                <w:top w:val="none" w:sz="0" w:space="0" w:color="auto"/>
                <w:left w:val="none" w:sz="0" w:space="0" w:color="auto"/>
                <w:bottom w:val="none" w:sz="0" w:space="0" w:color="auto"/>
                <w:right w:val="none" w:sz="0" w:space="0" w:color="auto"/>
              </w:divBdr>
            </w:div>
            <w:div w:id="1667394909">
              <w:marLeft w:val="0"/>
              <w:marRight w:val="0"/>
              <w:marTop w:val="0"/>
              <w:marBottom w:val="0"/>
              <w:divBdr>
                <w:top w:val="none" w:sz="0" w:space="0" w:color="auto"/>
                <w:left w:val="none" w:sz="0" w:space="0" w:color="auto"/>
                <w:bottom w:val="none" w:sz="0" w:space="0" w:color="auto"/>
                <w:right w:val="none" w:sz="0" w:space="0" w:color="auto"/>
              </w:divBdr>
            </w:div>
            <w:div w:id="652375472">
              <w:marLeft w:val="0"/>
              <w:marRight w:val="0"/>
              <w:marTop w:val="0"/>
              <w:marBottom w:val="0"/>
              <w:divBdr>
                <w:top w:val="none" w:sz="0" w:space="0" w:color="auto"/>
                <w:left w:val="none" w:sz="0" w:space="0" w:color="auto"/>
                <w:bottom w:val="none" w:sz="0" w:space="0" w:color="auto"/>
                <w:right w:val="none" w:sz="0" w:space="0" w:color="auto"/>
              </w:divBdr>
            </w:div>
            <w:div w:id="2075733291">
              <w:marLeft w:val="0"/>
              <w:marRight w:val="0"/>
              <w:marTop w:val="0"/>
              <w:marBottom w:val="0"/>
              <w:divBdr>
                <w:top w:val="none" w:sz="0" w:space="0" w:color="auto"/>
                <w:left w:val="none" w:sz="0" w:space="0" w:color="auto"/>
                <w:bottom w:val="none" w:sz="0" w:space="0" w:color="auto"/>
                <w:right w:val="none" w:sz="0" w:space="0" w:color="auto"/>
              </w:divBdr>
            </w:div>
            <w:div w:id="1686400783">
              <w:marLeft w:val="0"/>
              <w:marRight w:val="0"/>
              <w:marTop w:val="0"/>
              <w:marBottom w:val="0"/>
              <w:divBdr>
                <w:top w:val="none" w:sz="0" w:space="0" w:color="auto"/>
                <w:left w:val="none" w:sz="0" w:space="0" w:color="auto"/>
                <w:bottom w:val="none" w:sz="0" w:space="0" w:color="auto"/>
                <w:right w:val="none" w:sz="0" w:space="0" w:color="auto"/>
              </w:divBdr>
            </w:div>
            <w:div w:id="1075782037">
              <w:marLeft w:val="0"/>
              <w:marRight w:val="0"/>
              <w:marTop w:val="0"/>
              <w:marBottom w:val="0"/>
              <w:divBdr>
                <w:top w:val="none" w:sz="0" w:space="0" w:color="auto"/>
                <w:left w:val="none" w:sz="0" w:space="0" w:color="auto"/>
                <w:bottom w:val="none" w:sz="0" w:space="0" w:color="auto"/>
                <w:right w:val="none" w:sz="0" w:space="0" w:color="auto"/>
              </w:divBdr>
            </w:div>
            <w:div w:id="1523200711">
              <w:marLeft w:val="0"/>
              <w:marRight w:val="0"/>
              <w:marTop w:val="0"/>
              <w:marBottom w:val="0"/>
              <w:divBdr>
                <w:top w:val="none" w:sz="0" w:space="0" w:color="auto"/>
                <w:left w:val="none" w:sz="0" w:space="0" w:color="auto"/>
                <w:bottom w:val="none" w:sz="0" w:space="0" w:color="auto"/>
                <w:right w:val="none" w:sz="0" w:space="0" w:color="auto"/>
              </w:divBdr>
            </w:div>
            <w:div w:id="175311401">
              <w:marLeft w:val="0"/>
              <w:marRight w:val="0"/>
              <w:marTop w:val="0"/>
              <w:marBottom w:val="0"/>
              <w:divBdr>
                <w:top w:val="none" w:sz="0" w:space="0" w:color="auto"/>
                <w:left w:val="none" w:sz="0" w:space="0" w:color="auto"/>
                <w:bottom w:val="none" w:sz="0" w:space="0" w:color="auto"/>
                <w:right w:val="none" w:sz="0" w:space="0" w:color="auto"/>
              </w:divBdr>
            </w:div>
            <w:div w:id="1301232903">
              <w:marLeft w:val="0"/>
              <w:marRight w:val="0"/>
              <w:marTop w:val="0"/>
              <w:marBottom w:val="0"/>
              <w:divBdr>
                <w:top w:val="none" w:sz="0" w:space="0" w:color="auto"/>
                <w:left w:val="none" w:sz="0" w:space="0" w:color="auto"/>
                <w:bottom w:val="none" w:sz="0" w:space="0" w:color="auto"/>
                <w:right w:val="none" w:sz="0" w:space="0" w:color="auto"/>
              </w:divBdr>
            </w:div>
            <w:div w:id="1224490453">
              <w:marLeft w:val="0"/>
              <w:marRight w:val="0"/>
              <w:marTop w:val="0"/>
              <w:marBottom w:val="0"/>
              <w:divBdr>
                <w:top w:val="none" w:sz="0" w:space="0" w:color="auto"/>
                <w:left w:val="none" w:sz="0" w:space="0" w:color="auto"/>
                <w:bottom w:val="none" w:sz="0" w:space="0" w:color="auto"/>
                <w:right w:val="none" w:sz="0" w:space="0" w:color="auto"/>
              </w:divBdr>
            </w:div>
            <w:div w:id="790396683">
              <w:marLeft w:val="0"/>
              <w:marRight w:val="0"/>
              <w:marTop w:val="0"/>
              <w:marBottom w:val="0"/>
              <w:divBdr>
                <w:top w:val="none" w:sz="0" w:space="0" w:color="auto"/>
                <w:left w:val="none" w:sz="0" w:space="0" w:color="auto"/>
                <w:bottom w:val="none" w:sz="0" w:space="0" w:color="auto"/>
                <w:right w:val="none" w:sz="0" w:space="0" w:color="auto"/>
              </w:divBdr>
            </w:div>
            <w:div w:id="1763918611">
              <w:marLeft w:val="0"/>
              <w:marRight w:val="0"/>
              <w:marTop w:val="0"/>
              <w:marBottom w:val="0"/>
              <w:divBdr>
                <w:top w:val="none" w:sz="0" w:space="0" w:color="auto"/>
                <w:left w:val="none" w:sz="0" w:space="0" w:color="auto"/>
                <w:bottom w:val="none" w:sz="0" w:space="0" w:color="auto"/>
                <w:right w:val="none" w:sz="0" w:space="0" w:color="auto"/>
              </w:divBdr>
            </w:div>
            <w:div w:id="1059744854">
              <w:marLeft w:val="0"/>
              <w:marRight w:val="0"/>
              <w:marTop w:val="0"/>
              <w:marBottom w:val="0"/>
              <w:divBdr>
                <w:top w:val="none" w:sz="0" w:space="0" w:color="auto"/>
                <w:left w:val="none" w:sz="0" w:space="0" w:color="auto"/>
                <w:bottom w:val="none" w:sz="0" w:space="0" w:color="auto"/>
                <w:right w:val="none" w:sz="0" w:space="0" w:color="auto"/>
              </w:divBdr>
            </w:div>
            <w:div w:id="955984386">
              <w:marLeft w:val="0"/>
              <w:marRight w:val="0"/>
              <w:marTop w:val="0"/>
              <w:marBottom w:val="0"/>
              <w:divBdr>
                <w:top w:val="none" w:sz="0" w:space="0" w:color="auto"/>
                <w:left w:val="none" w:sz="0" w:space="0" w:color="auto"/>
                <w:bottom w:val="none" w:sz="0" w:space="0" w:color="auto"/>
                <w:right w:val="none" w:sz="0" w:space="0" w:color="auto"/>
              </w:divBdr>
            </w:div>
            <w:div w:id="709039703">
              <w:marLeft w:val="0"/>
              <w:marRight w:val="0"/>
              <w:marTop w:val="0"/>
              <w:marBottom w:val="0"/>
              <w:divBdr>
                <w:top w:val="none" w:sz="0" w:space="0" w:color="auto"/>
                <w:left w:val="none" w:sz="0" w:space="0" w:color="auto"/>
                <w:bottom w:val="none" w:sz="0" w:space="0" w:color="auto"/>
                <w:right w:val="none" w:sz="0" w:space="0" w:color="auto"/>
              </w:divBdr>
            </w:div>
            <w:div w:id="486286023">
              <w:marLeft w:val="0"/>
              <w:marRight w:val="0"/>
              <w:marTop w:val="0"/>
              <w:marBottom w:val="0"/>
              <w:divBdr>
                <w:top w:val="none" w:sz="0" w:space="0" w:color="auto"/>
                <w:left w:val="none" w:sz="0" w:space="0" w:color="auto"/>
                <w:bottom w:val="none" w:sz="0" w:space="0" w:color="auto"/>
                <w:right w:val="none" w:sz="0" w:space="0" w:color="auto"/>
              </w:divBdr>
            </w:div>
            <w:div w:id="1065108780">
              <w:marLeft w:val="0"/>
              <w:marRight w:val="0"/>
              <w:marTop w:val="0"/>
              <w:marBottom w:val="0"/>
              <w:divBdr>
                <w:top w:val="none" w:sz="0" w:space="0" w:color="auto"/>
                <w:left w:val="none" w:sz="0" w:space="0" w:color="auto"/>
                <w:bottom w:val="none" w:sz="0" w:space="0" w:color="auto"/>
                <w:right w:val="none" w:sz="0" w:space="0" w:color="auto"/>
              </w:divBdr>
            </w:div>
            <w:div w:id="1101222602">
              <w:marLeft w:val="0"/>
              <w:marRight w:val="0"/>
              <w:marTop w:val="0"/>
              <w:marBottom w:val="0"/>
              <w:divBdr>
                <w:top w:val="none" w:sz="0" w:space="0" w:color="auto"/>
                <w:left w:val="none" w:sz="0" w:space="0" w:color="auto"/>
                <w:bottom w:val="none" w:sz="0" w:space="0" w:color="auto"/>
                <w:right w:val="none" w:sz="0" w:space="0" w:color="auto"/>
              </w:divBdr>
            </w:div>
            <w:div w:id="680278194">
              <w:marLeft w:val="0"/>
              <w:marRight w:val="0"/>
              <w:marTop w:val="0"/>
              <w:marBottom w:val="0"/>
              <w:divBdr>
                <w:top w:val="none" w:sz="0" w:space="0" w:color="auto"/>
                <w:left w:val="none" w:sz="0" w:space="0" w:color="auto"/>
                <w:bottom w:val="none" w:sz="0" w:space="0" w:color="auto"/>
                <w:right w:val="none" w:sz="0" w:space="0" w:color="auto"/>
              </w:divBdr>
            </w:div>
            <w:div w:id="814226108">
              <w:marLeft w:val="0"/>
              <w:marRight w:val="0"/>
              <w:marTop w:val="0"/>
              <w:marBottom w:val="0"/>
              <w:divBdr>
                <w:top w:val="none" w:sz="0" w:space="0" w:color="auto"/>
                <w:left w:val="none" w:sz="0" w:space="0" w:color="auto"/>
                <w:bottom w:val="none" w:sz="0" w:space="0" w:color="auto"/>
                <w:right w:val="none" w:sz="0" w:space="0" w:color="auto"/>
              </w:divBdr>
            </w:div>
            <w:div w:id="476915728">
              <w:marLeft w:val="0"/>
              <w:marRight w:val="0"/>
              <w:marTop w:val="0"/>
              <w:marBottom w:val="0"/>
              <w:divBdr>
                <w:top w:val="none" w:sz="0" w:space="0" w:color="auto"/>
                <w:left w:val="none" w:sz="0" w:space="0" w:color="auto"/>
                <w:bottom w:val="none" w:sz="0" w:space="0" w:color="auto"/>
                <w:right w:val="none" w:sz="0" w:space="0" w:color="auto"/>
              </w:divBdr>
            </w:div>
            <w:div w:id="305477197">
              <w:marLeft w:val="0"/>
              <w:marRight w:val="0"/>
              <w:marTop w:val="0"/>
              <w:marBottom w:val="0"/>
              <w:divBdr>
                <w:top w:val="none" w:sz="0" w:space="0" w:color="auto"/>
                <w:left w:val="none" w:sz="0" w:space="0" w:color="auto"/>
                <w:bottom w:val="none" w:sz="0" w:space="0" w:color="auto"/>
                <w:right w:val="none" w:sz="0" w:space="0" w:color="auto"/>
              </w:divBdr>
            </w:div>
            <w:div w:id="1264418304">
              <w:marLeft w:val="0"/>
              <w:marRight w:val="0"/>
              <w:marTop w:val="0"/>
              <w:marBottom w:val="0"/>
              <w:divBdr>
                <w:top w:val="none" w:sz="0" w:space="0" w:color="auto"/>
                <w:left w:val="none" w:sz="0" w:space="0" w:color="auto"/>
                <w:bottom w:val="none" w:sz="0" w:space="0" w:color="auto"/>
                <w:right w:val="none" w:sz="0" w:space="0" w:color="auto"/>
              </w:divBdr>
            </w:div>
            <w:div w:id="2040692677">
              <w:marLeft w:val="0"/>
              <w:marRight w:val="0"/>
              <w:marTop w:val="0"/>
              <w:marBottom w:val="0"/>
              <w:divBdr>
                <w:top w:val="none" w:sz="0" w:space="0" w:color="auto"/>
                <w:left w:val="none" w:sz="0" w:space="0" w:color="auto"/>
                <w:bottom w:val="none" w:sz="0" w:space="0" w:color="auto"/>
                <w:right w:val="none" w:sz="0" w:space="0" w:color="auto"/>
              </w:divBdr>
            </w:div>
            <w:div w:id="1269969489">
              <w:marLeft w:val="0"/>
              <w:marRight w:val="0"/>
              <w:marTop w:val="0"/>
              <w:marBottom w:val="0"/>
              <w:divBdr>
                <w:top w:val="none" w:sz="0" w:space="0" w:color="auto"/>
                <w:left w:val="none" w:sz="0" w:space="0" w:color="auto"/>
                <w:bottom w:val="none" w:sz="0" w:space="0" w:color="auto"/>
                <w:right w:val="none" w:sz="0" w:space="0" w:color="auto"/>
              </w:divBdr>
            </w:div>
            <w:div w:id="1780563500">
              <w:marLeft w:val="0"/>
              <w:marRight w:val="0"/>
              <w:marTop w:val="0"/>
              <w:marBottom w:val="0"/>
              <w:divBdr>
                <w:top w:val="none" w:sz="0" w:space="0" w:color="auto"/>
                <w:left w:val="none" w:sz="0" w:space="0" w:color="auto"/>
                <w:bottom w:val="none" w:sz="0" w:space="0" w:color="auto"/>
                <w:right w:val="none" w:sz="0" w:space="0" w:color="auto"/>
              </w:divBdr>
            </w:div>
            <w:div w:id="1131441162">
              <w:marLeft w:val="0"/>
              <w:marRight w:val="0"/>
              <w:marTop w:val="0"/>
              <w:marBottom w:val="0"/>
              <w:divBdr>
                <w:top w:val="none" w:sz="0" w:space="0" w:color="auto"/>
                <w:left w:val="none" w:sz="0" w:space="0" w:color="auto"/>
                <w:bottom w:val="none" w:sz="0" w:space="0" w:color="auto"/>
                <w:right w:val="none" w:sz="0" w:space="0" w:color="auto"/>
              </w:divBdr>
            </w:div>
            <w:div w:id="1901015964">
              <w:marLeft w:val="0"/>
              <w:marRight w:val="0"/>
              <w:marTop w:val="0"/>
              <w:marBottom w:val="0"/>
              <w:divBdr>
                <w:top w:val="none" w:sz="0" w:space="0" w:color="auto"/>
                <w:left w:val="none" w:sz="0" w:space="0" w:color="auto"/>
                <w:bottom w:val="none" w:sz="0" w:space="0" w:color="auto"/>
                <w:right w:val="none" w:sz="0" w:space="0" w:color="auto"/>
              </w:divBdr>
            </w:div>
            <w:div w:id="190845498">
              <w:marLeft w:val="0"/>
              <w:marRight w:val="0"/>
              <w:marTop w:val="0"/>
              <w:marBottom w:val="0"/>
              <w:divBdr>
                <w:top w:val="none" w:sz="0" w:space="0" w:color="auto"/>
                <w:left w:val="none" w:sz="0" w:space="0" w:color="auto"/>
                <w:bottom w:val="none" w:sz="0" w:space="0" w:color="auto"/>
                <w:right w:val="none" w:sz="0" w:space="0" w:color="auto"/>
              </w:divBdr>
            </w:div>
            <w:div w:id="1171260043">
              <w:marLeft w:val="0"/>
              <w:marRight w:val="0"/>
              <w:marTop w:val="0"/>
              <w:marBottom w:val="0"/>
              <w:divBdr>
                <w:top w:val="none" w:sz="0" w:space="0" w:color="auto"/>
                <w:left w:val="none" w:sz="0" w:space="0" w:color="auto"/>
                <w:bottom w:val="none" w:sz="0" w:space="0" w:color="auto"/>
                <w:right w:val="none" w:sz="0" w:space="0" w:color="auto"/>
              </w:divBdr>
            </w:div>
            <w:div w:id="350759956">
              <w:marLeft w:val="0"/>
              <w:marRight w:val="0"/>
              <w:marTop w:val="0"/>
              <w:marBottom w:val="0"/>
              <w:divBdr>
                <w:top w:val="none" w:sz="0" w:space="0" w:color="auto"/>
                <w:left w:val="none" w:sz="0" w:space="0" w:color="auto"/>
                <w:bottom w:val="none" w:sz="0" w:space="0" w:color="auto"/>
                <w:right w:val="none" w:sz="0" w:space="0" w:color="auto"/>
              </w:divBdr>
            </w:div>
            <w:div w:id="296300523">
              <w:marLeft w:val="0"/>
              <w:marRight w:val="0"/>
              <w:marTop w:val="0"/>
              <w:marBottom w:val="0"/>
              <w:divBdr>
                <w:top w:val="none" w:sz="0" w:space="0" w:color="auto"/>
                <w:left w:val="none" w:sz="0" w:space="0" w:color="auto"/>
                <w:bottom w:val="none" w:sz="0" w:space="0" w:color="auto"/>
                <w:right w:val="none" w:sz="0" w:space="0" w:color="auto"/>
              </w:divBdr>
            </w:div>
            <w:div w:id="1671375112">
              <w:marLeft w:val="0"/>
              <w:marRight w:val="0"/>
              <w:marTop w:val="0"/>
              <w:marBottom w:val="0"/>
              <w:divBdr>
                <w:top w:val="none" w:sz="0" w:space="0" w:color="auto"/>
                <w:left w:val="none" w:sz="0" w:space="0" w:color="auto"/>
                <w:bottom w:val="none" w:sz="0" w:space="0" w:color="auto"/>
                <w:right w:val="none" w:sz="0" w:space="0" w:color="auto"/>
              </w:divBdr>
            </w:div>
            <w:div w:id="788933561">
              <w:marLeft w:val="0"/>
              <w:marRight w:val="0"/>
              <w:marTop w:val="0"/>
              <w:marBottom w:val="0"/>
              <w:divBdr>
                <w:top w:val="none" w:sz="0" w:space="0" w:color="auto"/>
                <w:left w:val="none" w:sz="0" w:space="0" w:color="auto"/>
                <w:bottom w:val="none" w:sz="0" w:space="0" w:color="auto"/>
                <w:right w:val="none" w:sz="0" w:space="0" w:color="auto"/>
              </w:divBdr>
            </w:div>
            <w:div w:id="1938974727">
              <w:marLeft w:val="0"/>
              <w:marRight w:val="0"/>
              <w:marTop w:val="0"/>
              <w:marBottom w:val="0"/>
              <w:divBdr>
                <w:top w:val="none" w:sz="0" w:space="0" w:color="auto"/>
                <w:left w:val="none" w:sz="0" w:space="0" w:color="auto"/>
                <w:bottom w:val="none" w:sz="0" w:space="0" w:color="auto"/>
                <w:right w:val="none" w:sz="0" w:space="0" w:color="auto"/>
              </w:divBdr>
            </w:div>
            <w:div w:id="1869836568">
              <w:marLeft w:val="0"/>
              <w:marRight w:val="0"/>
              <w:marTop w:val="0"/>
              <w:marBottom w:val="0"/>
              <w:divBdr>
                <w:top w:val="none" w:sz="0" w:space="0" w:color="auto"/>
                <w:left w:val="none" w:sz="0" w:space="0" w:color="auto"/>
                <w:bottom w:val="none" w:sz="0" w:space="0" w:color="auto"/>
                <w:right w:val="none" w:sz="0" w:space="0" w:color="auto"/>
              </w:divBdr>
            </w:div>
            <w:div w:id="1098480752">
              <w:marLeft w:val="0"/>
              <w:marRight w:val="0"/>
              <w:marTop w:val="0"/>
              <w:marBottom w:val="0"/>
              <w:divBdr>
                <w:top w:val="none" w:sz="0" w:space="0" w:color="auto"/>
                <w:left w:val="none" w:sz="0" w:space="0" w:color="auto"/>
                <w:bottom w:val="none" w:sz="0" w:space="0" w:color="auto"/>
                <w:right w:val="none" w:sz="0" w:space="0" w:color="auto"/>
              </w:divBdr>
            </w:div>
            <w:div w:id="296683488">
              <w:marLeft w:val="0"/>
              <w:marRight w:val="0"/>
              <w:marTop w:val="0"/>
              <w:marBottom w:val="0"/>
              <w:divBdr>
                <w:top w:val="none" w:sz="0" w:space="0" w:color="auto"/>
                <w:left w:val="none" w:sz="0" w:space="0" w:color="auto"/>
                <w:bottom w:val="none" w:sz="0" w:space="0" w:color="auto"/>
                <w:right w:val="none" w:sz="0" w:space="0" w:color="auto"/>
              </w:divBdr>
            </w:div>
            <w:div w:id="966812654">
              <w:marLeft w:val="0"/>
              <w:marRight w:val="0"/>
              <w:marTop w:val="0"/>
              <w:marBottom w:val="0"/>
              <w:divBdr>
                <w:top w:val="none" w:sz="0" w:space="0" w:color="auto"/>
                <w:left w:val="none" w:sz="0" w:space="0" w:color="auto"/>
                <w:bottom w:val="none" w:sz="0" w:space="0" w:color="auto"/>
                <w:right w:val="none" w:sz="0" w:space="0" w:color="auto"/>
              </w:divBdr>
            </w:div>
            <w:div w:id="1075519237">
              <w:marLeft w:val="0"/>
              <w:marRight w:val="0"/>
              <w:marTop w:val="0"/>
              <w:marBottom w:val="0"/>
              <w:divBdr>
                <w:top w:val="none" w:sz="0" w:space="0" w:color="auto"/>
                <w:left w:val="none" w:sz="0" w:space="0" w:color="auto"/>
                <w:bottom w:val="none" w:sz="0" w:space="0" w:color="auto"/>
                <w:right w:val="none" w:sz="0" w:space="0" w:color="auto"/>
              </w:divBdr>
            </w:div>
            <w:div w:id="47727757">
              <w:marLeft w:val="0"/>
              <w:marRight w:val="0"/>
              <w:marTop w:val="0"/>
              <w:marBottom w:val="0"/>
              <w:divBdr>
                <w:top w:val="none" w:sz="0" w:space="0" w:color="auto"/>
                <w:left w:val="none" w:sz="0" w:space="0" w:color="auto"/>
                <w:bottom w:val="none" w:sz="0" w:space="0" w:color="auto"/>
                <w:right w:val="none" w:sz="0" w:space="0" w:color="auto"/>
              </w:divBdr>
            </w:div>
            <w:div w:id="1984768375">
              <w:marLeft w:val="0"/>
              <w:marRight w:val="0"/>
              <w:marTop w:val="0"/>
              <w:marBottom w:val="0"/>
              <w:divBdr>
                <w:top w:val="none" w:sz="0" w:space="0" w:color="auto"/>
                <w:left w:val="none" w:sz="0" w:space="0" w:color="auto"/>
                <w:bottom w:val="none" w:sz="0" w:space="0" w:color="auto"/>
                <w:right w:val="none" w:sz="0" w:space="0" w:color="auto"/>
              </w:divBdr>
            </w:div>
            <w:div w:id="1036613430">
              <w:marLeft w:val="0"/>
              <w:marRight w:val="0"/>
              <w:marTop w:val="0"/>
              <w:marBottom w:val="0"/>
              <w:divBdr>
                <w:top w:val="none" w:sz="0" w:space="0" w:color="auto"/>
                <w:left w:val="none" w:sz="0" w:space="0" w:color="auto"/>
                <w:bottom w:val="none" w:sz="0" w:space="0" w:color="auto"/>
                <w:right w:val="none" w:sz="0" w:space="0" w:color="auto"/>
              </w:divBdr>
            </w:div>
            <w:div w:id="1883979145">
              <w:marLeft w:val="0"/>
              <w:marRight w:val="0"/>
              <w:marTop w:val="0"/>
              <w:marBottom w:val="0"/>
              <w:divBdr>
                <w:top w:val="none" w:sz="0" w:space="0" w:color="auto"/>
                <w:left w:val="none" w:sz="0" w:space="0" w:color="auto"/>
                <w:bottom w:val="none" w:sz="0" w:space="0" w:color="auto"/>
                <w:right w:val="none" w:sz="0" w:space="0" w:color="auto"/>
              </w:divBdr>
            </w:div>
            <w:div w:id="1013999599">
              <w:marLeft w:val="0"/>
              <w:marRight w:val="0"/>
              <w:marTop w:val="0"/>
              <w:marBottom w:val="0"/>
              <w:divBdr>
                <w:top w:val="none" w:sz="0" w:space="0" w:color="auto"/>
                <w:left w:val="none" w:sz="0" w:space="0" w:color="auto"/>
                <w:bottom w:val="none" w:sz="0" w:space="0" w:color="auto"/>
                <w:right w:val="none" w:sz="0" w:space="0" w:color="auto"/>
              </w:divBdr>
            </w:div>
            <w:div w:id="1653211561">
              <w:marLeft w:val="0"/>
              <w:marRight w:val="0"/>
              <w:marTop w:val="0"/>
              <w:marBottom w:val="0"/>
              <w:divBdr>
                <w:top w:val="none" w:sz="0" w:space="0" w:color="auto"/>
                <w:left w:val="none" w:sz="0" w:space="0" w:color="auto"/>
                <w:bottom w:val="none" w:sz="0" w:space="0" w:color="auto"/>
                <w:right w:val="none" w:sz="0" w:space="0" w:color="auto"/>
              </w:divBdr>
            </w:div>
            <w:div w:id="892276327">
              <w:marLeft w:val="0"/>
              <w:marRight w:val="0"/>
              <w:marTop w:val="0"/>
              <w:marBottom w:val="0"/>
              <w:divBdr>
                <w:top w:val="none" w:sz="0" w:space="0" w:color="auto"/>
                <w:left w:val="none" w:sz="0" w:space="0" w:color="auto"/>
                <w:bottom w:val="none" w:sz="0" w:space="0" w:color="auto"/>
                <w:right w:val="none" w:sz="0" w:space="0" w:color="auto"/>
              </w:divBdr>
            </w:div>
            <w:div w:id="572398902">
              <w:marLeft w:val="0"/>
              <w:marRight w:val="0"/>
              <w:marTop w:val="0"/>
              <w:marBottom w:val="0"/>
              <w:divBdr>
                <w:top w:val="none" w:sz="0" w:space="0" w:color="auto"/>
                <w:left w:val="none" w:sz="0" w:space="0" w:color="auto"/>
                <w:bottom w:val="none" w:sz="0" w:space="0" w:color="auto"/>
                <w:right w:val="none" w:sz="0" w:space="0" w:color="auto"/>
              </w:divBdr>
            </w:div>
            <w:div w:id="1129083684">
              <w:marLeft w:val="0"/>
              <w:marRight w:val="0"/>
              <w:marTop w:val="0"/>
              <w:marBottom w:val="0"/>
              <w:divBdr>
                <w:top w:val="none" w:sz="0" w:space="0" w:color="auto"/>
                <w:left w:val="none" w:sz="0" w:space="0" w:color="auto"/>
                <w:bottom w:val="none" w:sz="0" w:space="0" w:color="auto"/>
                <w:right w:val="none" w:sz="0" w:space="0" w:color="auto"/>
              </w:divBdr>
            </w:div>
            <w:div w:id="1502310425">
              <w:marLeft w:val="0"/>
              <w:marRight w:val="0"/>
              <w:marTop w:val="0"/>
              <w:marBottom w:val="0"/>
              <w:divBdr>
                <w:top w:val="none" w:sz="0" w:space="0" w:color="auto"/>
                <w:left w:val="none" w:sz="0" w:space="0" w:color="auto"/>
                <w:bottom w:val="none" w:sz="0" w:space="0" w:color="auto"/>
                <w:right w:val="none" w:sz="0" w:space="0" w:color="auto"/>
              </w:divBdr>
            </w:div>
            <w:div w:id="209806399">
              <w:marLeft w:val="0"/>
              <w:marRight w:val="0"/>
              <w:marTop w:val="0"/>
              <w:marBottom w:val="0"/>
              <w:divBdr>
                <w:top w:val="none" w:sz="0" w:space="0" w:color="auto"/>
                <w:left w:val="none" w:sz="0" w:space="0" w:color="auto"/>
                <w:bottom w:val="none" w:sz="0" w:space="0" w:color="auto"/>
                <w:right w:val="none" w:sz="0" w:space="0" w:color="auto"/>
              </w:divBdr>
            </w:div>
            <w:div w:id="2068987951">
              <w:marLeft w:val="0"/>
              <w:marRight w:val="0"/>
              <w:marTop w:val="0"/>
              <w:marBottom w:val="0"/>
              <w:divBdr>
                <w:top w:val="none" w:sz="0" w:space="0" w:color="auto"/>
                <w:left w:val="none" w:sz="0" w:space="0" w:color="auto"/>
                <w:bottom w:val="none" w:sz="0" w:space="0" w:color="auto"/>
                <w:right w:val="none" w:sz="0" w:space="0" w:color="auto"/>
              </w:divBdr>
            </w:div>
            <w:div w:id="1723400802">
              <w:marLeft w:val="0"/>
              <w:marRight w:val="0"/>
              <w:marTop w:val="0"/>
              <w:marBottom w:val="0"/>
              <w:divBdr>
                <w:top w:val="none" w:sz="0" w:space="0" w:color="auto"/>
                <w:left w:val="none" w:sz="0" w:space="0" w:color="auto"/>
                <w:bottom w:val="none" w:sz="0" w:space="0" w:color="auto"/>
                <w:right w:val="none" w:sz="0" w:space="0" w:color="auto"/>
              </w:divBdr>
            </w:div>
            <w:div w:id="1800950259">
              <w:marLeft w:val="0"/>
              <w:marRight w:val="0"/>
              <w:marTop w:val="0"/>
              <w:marBottom w:val="0"/>
              <w:divBdr>
                <w:top w:val="none" w:sz="0" w:space="0" w:color="auto"/>
                <w:left w:val="none" w:sz="0" w:space="0" w:color="auto"/>
                <w:bottom w:val="none" w:sz="0" w:space="0" w:color="auto"/>
                <w:right w:val="none" w:sz="0" w:space="0" w:color="auto"/>
              </w:divBdr>
            </w:div>
            <w:div w:id="118183541">
              <w:marLeft w:val="0"/>
              <w:marRight w:val="0"/>
              <w:marTop w:val="0"/>
              <w:marBottom w:val="0"/>
              <w:divBdr>
                <w:top w:val="none" w:sz="0" w:space="0" w:color="auto"/>
                <w:left w:val="none" w:sz="0" w:space="0" w:color="auto"/>
                <w:bottom w:val="none" w:sz="0" w:space="0" w:color="auto"/>
                <w:right w:val="none" w:sz="0" w:space="0" w:color="auto"/>
              </w:divBdr>
            </w:div>
            <w:div w:id="1438022513">
              <w:marLeft w:val="0"/>
              <w:marRight w:val="0"/>
              <w:marTop w:val="0"/>
              <w:marBottom w:val="0"/>
              <w:divBdr>
                <w:top w:val="none" w:sz="0" w:space="0" w:color="auto"/>
                <w:left w:val="none" w:sz="0" w:space="0" w:color="auto"/>
                <w:bottom w:val="none" w:sz="0" w:space="0" w:color="auto"/>
                <w:right w:val="none" w:sz="0" w:space="0" w:color="auto"/>
              </w:divBdr>
            </w:div>
            <w:div w:id="1282225635">
              <w:marLeft w:val="0"/>
              <w:marRight w:val="0"/>
              <w:marTop w:val="0"/>
              <w:marBottom w:val="0"/>
              <w:divBdr>
                <w:top w:val="none" w:sz="0" w:space="0" w:color="auto"/>
                <w:left w:val="none" w:sz="0" w:space="0" w:color="auto"/>
                <w:bottom w:val="none" w:sz="0" w:space="0" w:color="auto"/>
                <w:right w:val="none" w:sz="0" w:space="0" w:color="auto"/>
              </w:divBdr>
            </w:div>
            <w:div w:id="1785882014">
              <w:marLeft w:val="0"/>
              <w:marRight w:val="0"/>
              <w:marTop w:val="0"/>
              <w:marBottom w:val="0"/>
              <w:divBdr>
                <w:top w:val="none" w:sz="0" w:space="0" w:color="auto"/>
                <w:left w:val="none" w:sz="0" w:space="0" w:color="auto"/>
                <w:bottom w:val="none" w:sz="0" w:space="0" w:color="auto"/>
                <w:right w:val="none" w:sz="0" w:space="0" w:color="auto"/>
              </w:divBdr>
            </w:div>
            <w:div w:id="2009475449">
              <w:marLeft w:val="0"/>
              <w:marRight w:val="0"/>
              <w:marTop w:val="0"/>
              <w:marBottom w:val="0"/>
              <w:divBdr>
                <w:top w:val="none" w:sz="0" w:space="0" w:color="auto"/>
                <w:left w:val="none" w:sz="0" w:space="0" w:color="auto"/>
                <w:bottom w:val="none" w:sz="0" w:space="0" w:color="auto"/>
                <w:right w:val="none" w:sz="0" w:space="0" w:color="auto"/>
              </w:divBdr>
            </w:div>
            <w:div w:id="675496270">
              <w:marLeft w:val="0"/>
              <w:marRight w:val="0"/>
              <w:marTop w:val="0"/>
              <w:marBottom w:val="0"/>
              <w:divBdr>
                <w:top w:val="none" w:sz="0" w:space="0" w:color="auto"/>
                <w:left w:val="none" w:sz="0" w:space="0" w:color="auto"/>
                <w:bottom w:val="none" w:sz="0" w:space="0" w:color="auto"/>
                <w:right w:val="none" w:sz="0" w:space="0" w:color="auto"/>
              </w:divBdr>
            </w:div>
            <w:div w:id="1685932219">
              <w:marLeft w:val="0"/>
              <w:marRight w:val="0"/>
              <w:marTop w:val="0"/>
              <w:marBottom w:val="0"/>
              <w:divBdr>
                <w:top w:val="none" w:sz="0" w:space="0" w:color="auto"/>
                <w:left w:val="none" w:sz="0" w:space="0" w:color="auto"/>
                <w:bottom w:val="none" w:sz="0" w:space="0" w:color="auto"/>
                <w:right w:val="none" w:sz="0" w:space="0" w:color="auto"/>
              </w:divBdr>
            </w:div>
            <w:div w:id="1253003384">
              <w:marLeft w:val="0"/>
              <w:marRight w:val="0"/>
              <w:marTop w:val="0"/>
              <w:marBottom w:val="0"/>
              <w:divBdr>
                <w:top w:val="none" w:sz="0" w:space="0" w:color="auto"/>
                <w:left w:val="none" w:sz="0" w:space="0" w:color="auto"/>
                <w:bottom w:val="none" w:sz="0" w:space="0" w:color="auto"/>
                <w:right w:val="none" w:sz="0" w:space="0" w:color="auto"/>
              </w:divBdr>
            </w:div>
            <w:div w:id="418063396">
              <w:marLeft w:val="0"/>
              <w:marRight w:val="0"/>
              <w:marTop w:val="0"/>
              <w:marBottom w:val="0"/>
              <w:divBdr>
                <w:top w:val="none" w:sz="0" w:space="0" w:color="auto"/>
                <w:left w:val="none" w:sz="0" w:space="0" w:color="auto"/>
                <w:bottom w:val="none" w:sz="0" w:space="0" w:color="auto"/>
                <w:right w:val="none" w:sz="0" w:space="0" w:color="auto"/>
              </w:divBdr>
            </w:div>
            <w:div w:id="2068987900">
              <w:marLeft w:val="0"/>
              <w:marRight w:val="0"/>
              <w:marTop w:val="0"/>
              <w:marBottom w:val="0"/>
              <w:divBdr>
                <w:top w:val="none" w:sz="0" w:space="0" w:color="auto"/>
                <w:left w:val="none" w:sz="0" w:space="0" w:color="auto"/>
                <w:bottom w:val="none" w:sz="0" w:space="0" w:color="auto"/>
                <w:right w:val="none" w:sz="0" w:space="0" w:color="auto"/>
              </w:divBdr>
            </w:div>
            <w:div w:id="1050962495">
              <w:marLeft w:val="0"/>
              <w:marRight w:val="0"/>
              <w:marTop w:val="0"/>
              <w:marBottom w:val="0"/>
              <w:divBdr>
                <w:top w:val="none" w:sz="0" w:space="0" w:color="auto"/>
                <w:left w:val="none" w:sz="0" w:space="0" w:color="auto"/>
                <w:bottom w:val="none" w:sz="0" w:space="0" w:color="auto"/>
                <w:right w:val="none" w:sz="0" w:space="0" w:color="auto"/>
              </w:divBdr>
            </w:div>
            <w:div w:id="252514590">
              <w:marLeft w:val="0"/>
              <w:marRight w:val="0"/>
              <w:marTop w:val="0"/>
              <w:marBottom w:val="0"/>
              <w:divBdr>
                <w:top w:val="none" w:sz="0" w:space="0" w:color="auto"/>
                <w:left w:val="none" w:sz="0" w:space="0" w:color="auto"/>
                <w:bottom w:val="none" w:sz="0" w:space="0" w:color="auto"/>
                <w:right w:val="none" w:sz="0" w:space="0" w:color="auto"/>
              </w:divBdr>
            </w:div>
            <w:div w:id="11702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438">
      <w:bodyDiv w:val="1"/>
      <w:marLeft w:val="0"/>
      <w:marRight w:val="0"/>
      <w:marTop w:val="0"/>
      <w:marBottom w:val="0"/>
      <w:divBdr>
        <w:top w:val="none" w:sz="0" w:space="0" w:color="auto"/>
        <w:left w:val="none" w:sz="0" w:space="0" w:color="auto"/>
        <w:bottom w:val="none" w:sz="0" w:space="0" w:color="auto"/>
        <w:right w:val="none" w:sz="0" w:space="0" w:color="auto"/>
      </w:divBdr>
    </w:div>
    <w:div w:id="766996503">
      <w:bodyDiv w:val="1"/>
      <w:marLeft w:val="0"/>
      <w:marRight w:val="0"/>
      <w:marTop w:val="0"/>
      <w:marBottom w:val="0"/>
      <w:divBdr>
        <w:top w:val="none" w:sz="0" w:space="0" w:color="auto"/>
        <w:left w:val="none" w:sz="0" w:space="0" w:color="auto"/>
        <w:bottom w:val="none" w:sz="0" w:space="0" w:color="auto"/>
        <w:right w:val="none" w:sz="0" w:space="0" w:color="auto"/>
      </w:divBdr>
    </w:div>
    <w:div w:id="768426961">
      <w:bodyDiv w:val="1"/>
      <w:marLeft w:val="0"/>
      <w:marRight w:val="0"/>
      <w:marTop w:val="0"/>
      <w:marBottom w:val="0"/>
      <w:divBdr>
        <w:top w:val="none" w:sz="0" w:space="0" w:color="auto"/>
        <w:left w:val="none" w:sz="0" w:space="0" w:color="auto"/>
        <w:bottom w:val="none" w:sz="0" w:space="0" w:color="auto"/>
        <w:right w:val="none" w:sz="0" w:space="0" w:color="auto"/>
      </w:divBdr>
    </w:div>
    <w:div w:id="814102316">
      <w:bodyDiv w:val="1"/>
      <w:marLeft w:val="0"/>
      <w:marRight w:val="0"/>
      <w:marTop w:val="0"/>
      <w:marBottom w:val="0"/>
      <w:divBdr>
        <w:top w:val="none" w:sz="0" w:space="0" w:color="auto"/>
        <w:left w:val="none" w:sz="0" w:space="0" w:color="auto"/>
        <w:bottom w:val="none" w:sz="0" w:space="0" w:color="auto"/>
        <w:right w:val="none" w:sz="0" w:space="0" w:color="auto"/>
      </w:divBdr>
    </w:div>
    <w:div w:id="832646005">
      <w:bodyDiv w:val="1"/>
      <w:marLeft w:val="0"/>
      <w:marRight w:val="0"/>
      <w:marTop w:val="0"/>
      <w:marBottom w:val="0"/>
      <w:divBdr>
        <w:top w:val="none" w:sz="0" w:space="0" w:color="auto"/>
        <w:left w:val="none" w:sz="0" w:space="0" w:color="auto"/>
        <w:bottom w:val="none" w:sz="0" w:space="0" w:color="auto"/>
        <w:right w:val="none" w:sz="0" w:space="0" w:color="auto"/>
      </w:divBdr>
    </w:div>
    <w:div w:id="836380473">
      <w:bodyDiv w:val="1"/>
      <w:marLeft w:val="0"/>
      <w:marRight w:val="0"/>
      <w:marTop w:val="0"/>
      <w:marBottom w:val="0"/>
      <w:divBdr>
        <w:top w:val="none" w:sz="0" w:space="0" w:color="auto"/>
        <w:left w:val="none" w:sz="0" w:space="0" w:color="auto"/>
        <w:bottom w:val="none" w:sz="0" w:space="0" w:color="auto"/>
        <w:right w:val="none" w:sz="0" w:space="0" w:color="auto"/>
      </w:divBdr>
    </w:div>
    <w:div w:id="839588438">
      <w:bodyDiv w:val="1"/>
      <w:marLeft w:val="0"/>
      <w:marRight w:val="0"/>
      <w:marTop w:val="0"/>
      <w:marBottom w:val="0"/>
      <w:divBdr>
        <w:top w:val="none" w:sz="0" w:space="0" w:color="auto"/>
        <w:left w:val="none" w:sz="0" w:space="0" w:color="auto"/>
        <w:bottom w:val="none" w:sz="0" w:space="0" w:color="auto"/>
        <w:right w:val="none" w:sz="0" w:space="0" w:color="auto"/>
      </w:divBdr>
    </w:div>
    <w:div w:id="855729272">
      <w:bodyDiv w:val="1"/>
      <w:marLeft w:val="0"/>
      <w:marRight w:val="0"/>
      <w:marTop w:val="0"/>
      <w:marBottom w:val="0"/>
      <w:divBdr>
        <w:top w:val="none" w:sz="0" w:space="0" w:color="auto"/>
        <w:left w:val="none" w:sz="0" w:space="0" w:color="auto"/>
        <w:bottom w:val="none" w:sz="0" w:space="0" w:color="auto"/>
        <w:right w:val="none" w:sz="0" w:space="0" w:color="auto"/>
      </w:divBdr>
    </w:div>
    <w:div w:id="865019058">
      <w:bodyDiv w:val="1"/>
      <w:marLeft w:val="0"/>
      <w:marRight w:val="0"/>
      <w:marTop w:val="0"/>
      <w:marBottom w:val="0"/>
      <w:divBdr>
        <w:top w:val="none" w:sz="0" w:space="0" w:color="auto"/>
        <w:left w:val="none" w:sz="0" w:space="0" w:color="auto"/>
        <w:bottom w:val="none" w:sz="0" w:space="0" w:color="auto"/>
        <w:right w:val="none" w:sz="0" w:space="0" w:color="auto"/>
      </w:divBdr>
    </w:div>
    <w:div w:id="869491050">
      <w:bodyDiv w:val="1"/>
      <w:marLeft w:val="0"/>
      <w:marRight w:val="0"/>
      <w:marTop w:val="0"/>
      <w:marBottom w:val="0"/>
      <w:divBdr>
        <w:top w:val="none" w:sz="0" w:space="0" w:color="auto"/>
        <w:left w:val="none" w:sz="0" w:space="0" w:color="auto"/>
        <w:bottom w:val="none" w:sz="0" w:space="0" w:color="auto"/>
        <w:right w:val="none" w:sz="0" w:space="0" w:color="auto"/>
      </w:divBdr>
    </w:div>
    <w:div w:id="873151140">
      <w:bodyDiv w:val="1"/>
      <w:marLeft w:val="0"/>
      <w:marRight w:val="0"/>
      <w:marTop w:val="0"/>
      <w:marBottom w:val="0"/>
      <w:divBdr>
        <w:top w:val="none" w:sz="0" w:space="0" w:color="auto"/>
        <w:left w:val="none" w:sz="0" w:space="0" w:color="auto"/>
        <w:bottom w:val="none" w:sz="0" w:space="0" w:color="auto"/>
        <w:right w:val="none" w:sz="0" w:space="0" w:color="auto"/>
      </w:divBdr>
    </w:div>
    <w:div w:id="878476453">
      <w:bodyDiv w:val="1"/>
      <w:marLeft w:val="0"/>
      <w:marRight w:val="0"/>
      <w:marTop w:val="0"/>
      <w:marBottom w:val="0"/>
      <w:divBdr>
        <w:top w:val="none" w:sz="0" w:space="0" w:color="auto"/>
        <w:left w:val="none" w:sz="0" w:space="0" w:color="auto"/>
        <w:bottom w:val="none" w:sz="0" w:space="0" w:color="auto"/>
        <w:right w:val="none" w:sz="0" w:space="0" w:color="auto"/>
      </w:divBdr>
    </w:div>
    <w:div w:id="896357256">
      <w:bodyDiv w:val="1"/>
      <w:marLeft w:val="0"/>
      <w:marRight w:val="0"/>
      <w:marTop w:val="0"/>
      <w:marBottom w:val="0"/>
      <w:divBdr>
        <w:top w:val="none" w:sz="0" w:space="0" w:color="auto"/>
        <w:left w:val="none" w:sz="0" w:space="0" w:color="auto"/>
        <w:bottom w:val="none" w:sz="0" w:space="0" w:color="auto"/>
        <w:right w:val="none" w:sz="0" w:space="0" w:color="auto"/>
      </w:divBdr>
    </w:div>
    <w:div w:id="907106039">
      <w:bodyDiv w:val="1"/>
      <w:marLeft w:val="0"/>
      <w:marRight w:val="0"/>
      <w:marTop w:val="0"/>
      <w:marBottom w:val="0"/>
      <w:divBdr>
        <w:top w:val="none" w:sz="0" w:space="0" w:color="auto"/>
        <w:left w:val="none" w:sz="0" w:space="0" w:color="auto"/>
        <w:bottom w:val="none" w:sz="0" w:space="0" w:color="auto"/>
        <w:right w:val="none" w:sz="0" w:space="0" w:color="auto"/>
      </w:divBdr>
      <w:divsChild>
        <w:div w:id="1700624795">
          <w:marLeft w:val="0"/>
          <w:marRight w:val="0"/>
          <w:marTop w:val="34"/>
          <w:marBottom w:val="34"/>
          <w:divBdr>
            <w:top w:val="none" w:sz="0" w:space="0" w:color="auto"/>
            <w:left w:val="none" w:sz="0" w:space="0" w:color="auto"/>
            <w:bottom w:val="none" w:sz="0" w:space="0" w:color="auto"/>
            <w:right w:val="none" w:sz="0" w:space="0" w:color="auto"/>
          </w:divBdr>
        </w:div>
        <w:div w:id="1821186868">
          <w:marLeft w:val="0"/>
          <w:marRight w:val="0"/>
          <w:marTop w:val="0"/>
          <w:marBottom w:val="0"/>
          <w:divBdr>
            <w:top w:val="none" w:sz="0" w:space="0" w:color="auto"/>
            <w:left w:val="none" w:sz="0" w:space="0" w:color="auto"/>
            <w:bottom w:val="none" w:sz="0" w:space="0" w:color="auto"/>
            <w:right w:val="none" w:sz="0" w:space="0" w:color="auto"/>
          </w:divBdr>
        </w:div>
      </w:divsChild>
    </w:div>
    <w:div w:id="947394031">
      <w:bodyDiv w:val="1"/>
      <w:marLeft w:val="0"/>
      <w:marRight w:val="0"/>
      <w:marTop w:val="0"/>
      <w:marBottom w:val="0"/>
      <w:divBdr>
        <w:top w:val="none" w:sz="0" w:space="0" w:color="auto"/>
        <w:left w:val="none" w:sz="0" w:space="0" w:color="auto"/>
        <w:bottom w:val="none" w:sz="0" w:space="0" w:color="auto"/>
        <w:right w:val="none" w:sz="0" w:space="0" w:color="auto"/>
      </w:divBdr>
    </w:div>
    <w:div w:id="951789830">
      <w:bodyDiv w:val="1"/>
      <w:marLeft w:val="0"/>
      <w:marRight w:val="0"/>
      <w:marTop w:val="0"/>
      <w:marBottom w:val="0"/>
      <w:divBdr>
        <w:top w:val="none" w:sz="0" w:space="0" w:color="auto"/>
        <w:left w:val="none" w:sz="0" w:space="0" w:color="auto"/>
        <w:bottom w:val="none" w:sz="0" w:space="0" w:color="auto"/>
        <w:right w:val="none" w:sz="0" w:space="0" w:color="auto"/>
      </w:divBdr>
    </w:div>
    <w:div w:id="957416791">
      <w:bodyDiv w:val="1"/>
      <w:marLeft w:val="0"/>
      <w:marRight w:val="0"/>
      <w:marTop w:val="0"/>
      <w:marBottom w:val="0"/>
      <w:divBdr>
        <w:top w:val="none" w:sz="0" w:space="0" w:color="auto"/>
        <w:left w:val="none" w:sz="0" w:space="0" w:color="auto"/>
        <w:bottom w:val="none" w:sz="0" w:space="0" w:color="auto"/>
        <w:right w:val="none" w:sz="0" w:space="0" w:color="auto"/>
      </w:divBdr>
    </w:div>
    <w:div w:id="966741532">
      <w:bodyDiv w:val="1"/>
      <w:marLeft w:val="0"/>
      <w:marRight w:val="0"/>
      <w:marTop w:val="0"/>
      <w:marBottom w:val="0"/>
      <w:divBdr>
        <w:top w:val="none" w:sz="0" w:space="0" w:color="auto"/>
        <w:left w:val="none" w:sz="0" w:space="0" w:color="auto"/>
        <w:bottom w:val="none" w:sz="0" w:space="0" w:color="auto"/>
        <w:right w:val="none" w:sz="0" w:space="0" w:color="auto"/>
      </w:divBdr>
    </w:div>
    <w:div w:id="974070743">
      <w:bodyDiv w:val="1"/>
      <w:marLeft w:val="0"/>
      <w:marRight w:val="0"/>
      <w:marTop w:val="0"/>
      <w:marBottom w:val="0"/>
      <w:divBdr>
        <w:top w:val="none" w:sz="0" w:space="0" w:color="auto"/>
        <w:left w:val="none" w:sz="0" w:space="0" w:color="auto"/>
        <w:bottom w:val="none" w:sz="0" w:space="0" w:color="auto"/>
        <w:right w:val="none" w:sz="0" w:space="0" w:color="auto"/>
      </w:divBdr>
    </w:div>
    <w:div w:id="984550693">
      <w:bodyDiv w:val="1"/>
      <w:marLeft w:val="0"/>
      <w:marRight w:val="0"/>
      <w:marTop w:val="0"/>
      <w:marBottom w:val="0"/>
      <w:divBdr>
        <w:top w:val="none" w:sz="0" w:space="0" w:color="auto"/>
        <w:left w:val="none" w:sz="0" w:space="0" w:color="auto"/>
        <w:bottom w:val="none" w:sz="0" w:space="0" w:color="auto"/>
        <w:right w:val="none" w:sz="0" w:space="0" w:color="auto"/>
      </w:divBdr>
    </w:div>
    <w:div w:id="993678859">
      <w:bodyDiv w:val="1"/>
      <w:marLeft w:val="0"/>
      <w:marRight w:val="0"/>
      <w:marTop w:val="0"/>
      <w:marBottom w:val="0"/>
      <w:divBdr>
        <w:top w:val="none" w:sz="0" w:space="0" w:color="auto"/>
        <w:left w:val="none" w:sz="0" w:space="0" w:color="auto"/>
        <w:bottom w:val="none" w:sz="0" w:space="0" w:color="auto"/>
        <w:right w:val="none" w:sz="0" w:space="0" w:color="auto"/>
      </w:divBdr>
    </w:div>
    <w:div w:id="994919120">
      <w:bodyDiv w:val="1"/>
      <w:marLeft w:val="0"/>
      <w:marRight w:val="0"/>
      <w:marTop w:val="0"/>
      <w:marBottom w:val="0"/>
      <w:divBdr>
        <w:top w:val="none" w:sz="0" w:space="0" w:color="auto"/>
        <w:left w:val="none" w:sz="0" w:space="0" w:color="auto"/>
        <w:bottom w:val="none" w:sz="0" w:space="0" w:color="auto"/>
        <w:right w:val="none" w:sz="0" w:space="0" w:color="auto"/>
      </w:divBdr>
    </w:div>
    <w:div w:id="1010181836">
      <w:bodyDiv w:val="1"/>
      <w:marLeft w:val="0"/>
      <w:marRight w:val="0"/>
      <w:marTop w:val="0"/>
      <w:marBottom w:val="0"/>
      <w:divBdr>
        <w:top w:val="none" w:sz="0" w:space="0" w:color="auto"/>
        <w:left w:val="none" w:sz="0" w:space="0" w:color="auto"/>
        <w:bottom w:val="none" w:sz="0" w:space="0" w:color="auto"/>
        <w:right w:val="none" w:sz="0" w:space="0" w:color="auto"/>
      </w:divBdr>
    </w:div>
    <w:div w:id="1031879300">
      <w:bodyDiv w:val="1"/>
      <w:marLeft w:val="0"/>
      <w:marRight w:val="0"/>
      <w:marTop w:val="0"/>
      <w:marBottom w:val="0"/>
      <w:divBdr>
        <w:top w:val="none" w:sz="0" w:space="0" w:color="auto"/>
        <w:left w:val="none" w:sz="0" w:space="0" w:color="auto"/>
        <w:bottom w:val="none" w:sz="0" w:space="0" w:color="auto"/>
        <w:right w:val="none" w:sz="0" w:space="0" w:color="auto"/>
      </w:divBdr>
    </w:div>
    <w:div w:id="1049302594">
      <w:bodyDiv w:val="1"/>
      <w:marLeft w:val="0"/>
      <w:marRight w:val="0"/>
      <w:marTop w:val="0"/>
      <w:marBottom w:val="0"/>
      <w:divBdr>
        <w:top w:val="none" w:sz="0" w:space="0" w:color="auto"/>
        <w:left w:val="none" w:sz="0" w:space="0" w:color="auto"/>
        <w:bottom w:val="none" w:sz="0" w:space="0" w:color="auto"/>
        <w:right w:val="none" w:sz="0" w:space="0" w:color="auto"/>
      </w:divBdr>
    </w:div>
    <w:div w:id="1075711284">
      <w:bodyDiv w:val="1"/>
      <w:marLeft w:val="0"/>
      <w:marRight w:val="0"/>
      <w:marTop w:val="0"/>
      <w:marBottom w:val="0"/>
      <w:divBdr>
        <w:top w:val="none" w:sz="0" w:space="0" w:color="auto"/>
        <w:left w:val="none" w:sz="0" w:space="0" w:color="auto"/>
        <w:bottom w:val="none" w:sz="0" w:space="0" w:color="auto"/>
        <w:right w:val="none" w:sz="0" w:space="0" w:color="auto"/>
      </w:divBdr>
    </w:div>
    <w:div w:id="1077552298">
      <w:bodyDiv w:val="1"/>
      <w:marLeft w:val="0"/>
      <w:marRight w:val="0"/>
      <w:marTop w:val="0"/>
      <w:marBottom w:val="0"/>
      <w:divBdr>
        <w:top w:val="none" w:sz="0" w:space="0" w:color="auto"/>
        <w:left w:val="none" w:sz="0" w:space="0" w:color="auto"/>
        <w:bottom w:val="none" w:sz="0" w:space="0" w:color="auto"/>
        <w:right w:val="none" w:sz="0" w:space="0" w:color="auto"/>
      </w:divBdr>
      <w:divsChild>
        <w:div w:id="123545190">
          <w:marLeft w:val="0"/>
          <w:marRight w:val="0"/>
          <w:marTop w:val="34"/>
          <w:marBottom w:val="34"/>
          <w:divBdr>
            <w:top w:val="none" w:sz="0" w:space="0" w:color="auto"/>
            <w:left w:val="none" w:sz="0" w:space="0" w:color="auto"/>
            <w:bottom w:val="none" w:sz="0" w:space="0" w:color="auto"/>
            <w:right w:val="none" w:sz="0" w:space="0" w:color="auto"/>
          </w:divBdr>
        </w:div>
        <w:div w:id="661470501">
          <w:marLeft w:val="0"/>
          <w:marRight w:val="0"/>
          <w:marTop w:val="0"/>
          <w:marBottom w:val="0"/>
          <w:divBdr>
            <w:top w:val="none" w:sz="0" w:space="0" w:color="auto"/>
            <w:left w:val="none" w:sz="0" w:space="0" w:color="auto"/>
            <w:bottom w:val="none" w:sz="0" w:space="0" w:color="auto"/>
            <w:right w:val="none" w:sz="0" w:space="0" w:color="auto"/>
          </w:divBdr>
        </w:div>
      </w:divsChild>
    </w:div>
    <w:div w:id="1077557570">
      <w:bodyDiv w:val="1"/>
      <w:marLeft w:val="0"/>
      <w:marRight w:val="0"/>
      <w:marTop w:val="0"/>
      <w:marBottom w:val="0"/>
      <w:divBdr>
        <w:top w:val="none" w:sz="0" w:space="0" w:color="auto"/>
        <w:left w:val="none" w:sz="0" w:space="0" w:color="auto"/>
        <w:bottom w:val="none" w:sz="0" w:space="0" w:color="auto"/>
        <w:right w:val="none" w:sz="0" w:space="0" w:color="auto"/>
      </w:divBdr>
    </w:div>
    <w:div w:id="1081026447">
      <w:bodyDiv w:val="1"/>
      <w:marLeft w:val="0"/>
      <w:marRight w:val="0"/>
      <w:marTop w:val="0"/>
      <w:marBottom w:val="0"/>
      <w:divBdr>
        <w:top w:val="none" w:sz="0" w:space="0" w:color="auto"/>
        <w:left w:val="none" w:sz="0" w:space="0" w:color="auto"/>
        <w:bottom w:val="none" w:sz="0" w:space="0" w:color="auto"/>
        <w:right w:val="none" w:sz="0" w:space="0" w:color="auto"/>
      </w:divBdr>
      <w:divsChild>
        <w:div w:id="736130784">
          <w:marLeft w:val="0"/>
          <w:marRight w:val="0"/>
          <w:marTop w:val="34"/>
          <w:marBottom w:val="34"/>
          <w:divBdr>
            <w:top w:val="none" w:sz="0" w:space="0" w:color="auto"/>
            <w:left w:val="none" w:sz="0" w:space="0" w:color="auto"/>
            <w:bottom w:val="none" w:sz="0" w:space="0" w:color="auto"/>
            <w:right w:val="none" w:sz="0" w:space="0" w:color="auto"/>
          </w:divBdr>
        </w:div>
        <w:div w:id="599139779">
          <w:marLeft w:val="0"/>
          <w:marRight w:val="0"/>
          <w:marTop w:val="0"/>
          <w:marBottom w:val="0"/>
          <w:divBdr>
            <w:top w:val="none" w:sz="0" w:space="0" w:color="auto"/>
            <w:left w:val="none" w:sz="0" w:space="0" w:color="auto"/>
            <w:bottom w:val="none" w:sz="0" w:space="0" w:color="auto"/>
            <w:right w:val="none" w:sz="0" w:space="0" w:color="auto"/>
          </w:divBdr>
        </w:div>
      </w:divsChild>
    </w:div>
    <w:div w:id="1085951637">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096898877">
      <w:bodyDiv w:val="1"/>
      <w:marLeft w:val="0"/>
      <w:marRight w:val="0"/>
      <w:marTop w:val="0"/>
      <w:marBottom w:val="0"/>
      <w:divBdr>
        <w:top w:val="none" w:sz="0" w:space="0" w:color="auto"/>
        <w:left w:val="none" w:sz="0" w:space="0" w:color="auto"/>
        <w:bottom w:val="none" w:sz="0" w:space="0" w:color="auto"/>
        <w:right w:val="none" w:sz="0" w:space="0" w:color="auto"/>
      </w:divBdr>
    </w:div>
    <w:div w:id="1105005577">
      <w:bodyDiv w:val="1"/>
      <w:marLeft w:val="0"/>
      <w:marRight w:val="0"/>
      <w:marTop w:val="0"/>
      <w:marBottom w:val="0"/>
      <w:divBdr>
        <w:top w:val="none" w:sz="0" w:space="0" w:color="auto"/>
        <w:left w:val="none" w:sz="0" w:space="0" w:color="auto"/>
        <w:bottom w:val="none" w:sz="0" w:space="0" w:color="auto"/>
        <w:right w:val="none" w:sz="0" w:space="0" w:color="auto"/>
      </w:divBdr>
    </w:div>
    <w:div w:id="1107577162">
      <w:bodyDiv w:val="1"/>
      <w:marLeft w:val="0"/>
      <w:marRight w:val="0"/>
      <w:marTop w:val="0"/>
      <w:marBottom w:val="0"/>
      <w:divBdr>
        <w:top w:val="none" w:sz="0" w:space="0" w:color="auto"/>
        <w:left w:val="none" w:sz="0" w:space="0" w:color="auto"/>
        <w:bottom w:val="none" w:sz="0" w:space="0" w:color="auto"/>
        <w:right w:val="none" w:sz="0" w:space="0" w:color="auto"/>
      </w:divBdr>
    </w:div>
    <w:div w:id="1135833668">
      <w:bodyDiv w:val="1"/>
      <w:marLeft w:val="0"/>
      <w:marRight w:val="0"/>
      <w:marTop w:val="0"/>
      <w:marBottom w:val="0"/>
      <w:divBdr>
        <w:top w:val="none" w:sz="0" w:space="0" w:color="auto"/>
        <w:left w:val="none" w:sz="0" w:space="0" w:color="auto"/>
        <w:bottom w:val="none" w:sz="0" w:space="0" w:color="auto"/>
        <w:right w:val="none" w:sz="0" w:space="0" w:color="auto"/>
      </w:divBdr>
    </w:div>
    <w:div w:id="1137993223">
      <w:bodyDiv w:val="1"/>
      <w:marLeft w:val="0"/>
      <w:marRight w:val="0"/>
      <w:marTop w:val="0"/>
      <w:marBottom w:val="0"/>
      <w:divBdr>
        <w:top w:val="none" w:sz="0" w:space="0" w:color="auto"/>
        <w:left w:val="none" w:sz="0" w:space="0" w:color="auto"/>
        <w:bottom w:val="none" w:sz="0" w:space="0" w:color="auto"/>
        <w:right w:val="none" w:sz="0" w:space="0" w:color="auto"/>
      </w:divBdr>
      <w:divsChild>
        <w:div w:id="1175801349">
          <w:marLeft w:val="0"/>
          <w:marRight w:val="0"/>
          <w:marTop w:val="34"/>
          <w:marBottom w:val="34"/>
          <w:divBdr>
            <w:top w:val="none" w:sz="0" w:space="0" w:color="auto"/>
            <w:left w:val="none" w:sz="0" w:space="0" w:color="auto"/>
            <w:bottom w:val="none" w:sz="0" w:space="0" w:color="auto"/>
            <w:right w:val="none" w:sz="0" w:space="0" w:color="auto"/>
          </w:divBdr>
        </w:div>
      </w:divsChild>
    </w:div>
    <w:div w:id="1155880255">
      <w:bodyDiv w:val="1"/>
      <w:marLeft w:val="0"/>
      <w:marRight w:val="0"/>
      <w:marTop w:val="0"/>
      <w:marBottom w:val="0"/>
      <w:divBdr>
        <w:top w:val="none" w:sz="0" w:space="0" w:color="auto"/>
        <w:left w:val="none" w:sz="0" w:space="0" w:color="auto"/>
        <w:bottom w:val="none" w:sz="0" w:space="0" w:color="auto"/>
        <w:right w:val="none" w:sz="0" w:space="0" w:color="auto"/>
      </w:divBdr>
    </w:div>
    <w:div w:id="1171915410">
      <w:bodyDiv w:val="1"/>
      <w:marLeft w:val="0"/>
      <w:marRight w:val="0"/>
      <w:marTop w:val="0"/>
      <w:marBottom w:val="0"/>
      <w:divBdr>
        <w:top w:val="none" w:sz="0" w:space="0" w:color="auto"/>
        <w:left w:val="none" w:sz="0" w:space="0" w:color="auto"/>
        <w:bottom w:val="none" w:sz="0" w:space="0" w:color="auto"/>
        <w:right w:val="none" w:sz="0" w:space="0" w:color="auto"/>
      </w:divBdr>
    </w:div>
    <w:div w:id="1190681505">
      <w:bodyDiv w:val="1"/>
      <w:marLeft w:val="0"/>
      <w:marRight w:val="0"/>
      <w:marTop w:val="0"/>
      <w:marBottom w:val="0"/>
      <w:divBdr>
        <w:top w:val="none" w:sz="0" w:space="0" w:color="auto"/>
        <w:left w:val="none" w:sz="0" w:space="0" w:color="auto"/>
        <w:bottom w:val="none" w:sz="0" w:space="0" w:color="auto"/>
        <w:right w:val="none" w:sz="0" w:space="0" w:color="auto"/>
      </w:divBdr>
    </w:div>
    <w:div w:id="1199783876">
      <w:bodyDiv w:val="1"/>
      <w:marLeft w:val="0"/>
      <w:marRight w:val="0"/>
      <w:marTop w:val="0"/>
      <w:marBottom w:val="0"/>
      <w:divBdr>
        <w:top w:val="none" w:sz="0" w:space="0" w:color="auto"/>
        <w:left w:val="none" w:sz="0" w:space="0" w:color="auto"/>
        <w:bottom w:val="none" w:sz="0" w:space="0" w:color="auto"/>
        <w:right w:val="none" w:sz="0" w:space="0" w:color="auto"/>
      </w:divBdr>
    </w:div>
    <w:div w:id="1203588763">
      <w:bodyDiv w:val="1"/>
      <w:marLeft w:val="0"/>
      <w:marRight w:val="0"/>
      <w:marTop w:val="0"/>
      <w:marBottom w:val="0"/>
      <w:divBdr>
        <w:top w:val="none" w:sz="0" w:space="0" w:color="auto"/>
        <w:left w:val="none" w:sz="0" w:space="0" w:color="auto"/>
        <w:bottom w:val="none" w:sz="0" w:space="0" w:color="auto"/>
        <w:right w:val="none" w:sz="0" w:space="0" w:color="auto"/>
      </w:divBdr>
      <w:divsChild>
        <w:div w:id="211624363">
          <w:marLeft w:val="0"/>
          <w:marRight w:val="0"/>
          <w:marTop w:val="34"/>
          <w:marBottom w:val="34"/>
          <w:divBdr>
            <w:top w:val="none" w:sz="0" w:space="0" w:color="auto"/>
            <w:left w:val="none" w:sz="0" w:space="0" w:color="auto"/>
            <w:bottom w:val="none" w:sz="0" w:space="0" w:color="auto"/>
            <w:right w:val="none" w:sz="0" w:space="0" w:color="auto"/>
          </w:divBdr>
        </w:div>
        <w:div w:id="953099041">
          <w:marLeft w:val="0"/>
          <w:marRight w:val="0"/>
          <w:marTop w:val="0"/>
          <w:marBottom w:val="0"/>
          <w:divBdr>
            <w:top w:val="none" w:sz="0" w:space="0" w:color="auto"/>
            <w:left w:val="none" w:sz="0" w:space="0" w:color="auto"/>
            <w:bottom w:val="none" w:sz="0" w:space="0" w:color="auto"/>
            <w:right w:val="none" w:sz="0" w:space="0" w:color="auto"/>
          </w:divBdr>
        </w:div>
      </w:divsChild>
    </w:div>
    <w:div w:id="1207985277">
      <w:bodyDiv w:val="1"/>
      <w:marLeft w:val="0"/>
      <w:marRight w:val="0"/>
      <w:marTop w:val="0"/>
      <w:marBottom w:val="0"/>
      <w:divBdr>
        <w:top w:val="none" w:sz="0" w:space="0" w:color="auto"/>
        <w:left w:val="none" w:sz="0" w:space="0" w:color="auto"/>
        <w:bottom w:val="none" w:sz="0" w:space="0" w:color="auto"/>
        <w:right w:val="none" w:sz="0" w:space="0" w:color="auto"/>
      </w:divBdr>
    </w:div>
    <w:div w:id="1210998328">
      <w:bodyDiv w:val="1"/>
      <w:marLeft w:val="0"/>
      <w:marRight w:val="0"/>
      <w:marTop w:val="0"/>
      <w:marBottom w:val="0"/>
      <w:divBdr>
        <w:top w:val="none" w:sz="0" w:space="0" w:color="auto"/>
        <w:left w:val="none" w:sz="0" w:space="0" w:color="auto"/>
        <w:bottom w:val="none" w:sz="0" w:space="0" w:color="auto"/>
        <w:right w:val="none" w:sz="0" w:space="0" w:color="auto"/>
      </w:divBdr>
    </w:div>
    <w:div w:id="1212957986">
      <w:bodyDiv w:val="1"/>
      <w:marLeft w:val="0"/>
      <w:marRight w:val="0"/>
      <w:marTop w:val="0"/>
      <w:marBottom w:val="0"/>
      <w:divBdr>
        <w:top w:val="none" w:sz="0" w:space="0" w:color="auto"/>
        <w:left w:val="none" w:sz="0" w:space="0" w:color="auto"/>
        <w:bottom w:val="none" w:sz="0" w:space="0" w:color="auto"/>
        <w:right w:val="none" w:sz="0" w:space="0" w:color="auto"/>
      </w:divBdr>
    </w:div>
    <w:div w:id="1234386766">
      <w:bodyDiv w:val="1"/>
      <w:marLeft w:val="0"/>
      <w:marRight w:val="0"/>
      <w:marTop w:val="0"/>
      <w:marBottom w:val="0"/>
      <w:divBdr>
        <w:top w:val="none" w:sz="0" w:space="0" w:color="auto"/>
        <w:left w:val="none" w:sz="0" w:space="0" w:color="auto"/>
        <w:bottom w:val="none" w:sz="0" w:space="0" w:color="auto"/>
        <w:right w:val="none" w:sz="0" w:space="0" w:color="auto"/>
      </w:divBdr>
    </w:div>
    <w:div w:id="1234507258">
      <w:bodyDiv w:val="1"/>
      <w:marLeft w:val="0"/>
      <w:marRight w:val="0"/>
      <w:marTop w:val="0"/>
      <w:marBottom w:val="0"/>
      <w:divBdr>
        <w:top w:val="none" w:sz="0" w:space="0" w:color="auto"/>
        <w:left w:val="none" w:sz="0" w:space="0" w:color="auto"/>
        <w:bottom w:val="none" w:sz="0" w:space="0" w:color="auto"/>
        <w:right w:val="none" w:sz="0" w:space="0" w:color="auto"/>
      </w:divBdr>
    </w:div>
    <w:div w:id="1241252400">
      <w:bodyDiv w:val="1"/>
      <w:marLeft w:val="0"/>
      <w:marRight w:val="0"/>
      <w:marTop w:val="0"/>
      <w:marBottom w:val="0"/>
      <w:divBdr>
        <w:top w:val="none" w:sz="0" w:space="0" w:color="auto"/>
        <w:left w:val="none" w:sz="0" w:space="0" w:color="auto"/>
        <w:bottom w:val="none" w:sz="0" w:space="0" w:color="auto"/>
        <w:right w:val="none" w:sz="0" w:space="0" w:color="auto"/>
      </w:divBdr>
    </w:div>
    <w:div w:id="1253705327">
      <w:bodyDiv w:val="1"/>
      <w:marLeft w:val="0"/>
      <w:marRight w:val="0"/>
      <w:marTop w:val="0"/>
      <w:marBottom w:val="0"/>
      <w:divBdr>
        <w:top w:val="none" w:sz="0" w:space="0" w:color="auto"/>
        <w:left w:val="none" w:sz="0" w:space="0" w:color="auto"/>
        <w:bottom w:val="none" w:sz="0" w:space="0" w:color="auto"/>
        <w:right w:val="none" w:sz="0" w:space="0" w:color="auto"/>
      </w:divBdr>
    </w:div>
    <w:div w:id="1254896740">
      <w:bodyDiv w:val="1"/>
      <w:marLeft w:val="0"/>
      <w:marRight w:val="0"/>
      <w:marTop w:val="0"/>
      <w:marBottom w:val="0"/>
      <w:divBdr>
        <w:top w:val="none" w:sz="0" w:space="0" w:color="auto"/>
        <w:left w:val="none" w:sz="0" w:space="0" w:color="auto"/>
        <w:bottom w:val="none" w:sz="0" w:space="0" w:color="auto"/>
        <w:right w:val="none" w:sz="0" w:space="0" w:color="auto"/>
      </w:divBdr>
    </w:div>
    <w:div w:id="1282689033">
      <w:bodyDiv w:val="1"/>
      <w:marLeft w:val="0"/>
      <w:marRight w:val="0"/>
      <w:marTop w:val="0"/>
      <w:marBottom w:val="0"/>
      <w:divBdr>
        <w:top w:val="none" w:sz="0" w:space="0" w:color="auto"/>
        <w:left w:val="none" w:sz="0" w:space="0" w:color="auto"/>
        <w:bottom w:val="none" w:sz="0" w:space="0" w:color="auto"/>
        <w:right w:val="none" w:sz="0" w:space="0" w:color="auto"/>
      </w:divBdr>
    </w:div>
    <w:div w:id="1285305965">
      <w:bodyDiv w:val="1"/>
      <w:marLeft w:val="0"/>
      <w:marRight w:val="0"/>
      <w:marTop w:val="0"/>
      <w:marBottom w:val="0"/>
      <w:divBdr>
        <w:top w:val="none" w:sz="0" w:space="0" w:color="auto"/>
        <w:left w:val="none" w:sz="0" w:space="0" w:color="auto"/>
        <w:bottom w:val="none" w:sz="0" w:space="0" w:color="auto"/>
        <w:right w:val="none" w:sz="0" w:space="0" w:color="auto"/>
      </w:divBdr>
    </w:div>
    <w:div w:id="1288313519">
      <w:bodyDiv w:val="1"/>
      <w:marLeft w:val="0"/>
      <w:marRight w:val="0"/>
      <w:marTop w:val="0"/>
      <w:marBottom w:val="0"/>
      <w:divBdr>
        <w:top w:val="none" w:sz="0" w:space="0" w:color="auto"/>
        <w:left w:val="none" w:sz="0" w:space="0" w:color="auto"/>
        <w:bottom w:val="none" w:sz="0" w:space="0" w:color="auto"/>
        <w:right w:val="none" w:sz="0" w:space="0" w:color="auto"/>
      </w:divBdr>
    </w:div>
    <w:div w:id="1289046695">
      <w:bodyDiv w:val="1"/>
      <w:marLeft w:val="0"/>
      <w:marRight w:val="0"/>
      <w:marTop w:val="0"/>
      <w:marBottom w:val="0"/>
      <w:divBdr>
        <w:top w:val="none" w:sz="0" w:space="0" w:color="auto"/>
        <w:left w:val="none" w:sz="0" w:space="0" w:color="auto"/>
        <w:bottom w:val="none" w:sz="0" w:space="0" w:color="auto"/>
        <w:right w:val="none" w:sz="0" w:space="0" w:color="auto"/>
      </w:divBdr>
      <w:divsChild>
        <w:div w:id="35400188">
          <w:marLeft w:val="0"/>
          <w:marRight w:val="0"/>
          <w:marTop w:val="0"/>
          <w:marBottom w:val="0"/>
          <w:divBdr>
            <w:top w:val="none" w:sz="0" w:space="0" w:color="auto"/>
            <w:left w:val="none" w:sz="0" w:space="0" w:color="auto"/>
            <w:bottom w:val="none" w:sz="0" w:space="0" w:color="auto"/>
            <w:right w:val="none" w:sz="0" w:space="0" w:color="auto"/>
          </w:divBdr>
          <w:divsChild>
            <w:div w:id="438528736">
              <w:marLeft w:val="0"/>
              <w:marRight w:val="0"/>
              <w:marTop w:val="0"/>
              <w:marBottom w:val="0"/>
              <w:divBdr>
                <w:top w:val="none" w:sz="0" w:space="0" w:color="auto"/>
                <w:left w:val="none" w:sz="0" w:space="0" w:color="auto"/>
                <w:bottom w:val="none" w:sz="0" w:space="0" w:color="auto"/>
                <w:right w:val="none" w:sz="0" w:space="0" w:color="auto"/>
              </w:divBdr>
            </w:div>
            <w:div w:id="1018195480">
              <w:marLeft w:val="0"/>
              <w:marRight w:val="0"/>
              <w:marTop w:val="0"/>
              <w:marBottom w:val="0"/>
              <w:divBdr>
                <w:top w:val="none" w:sz="0" w:space="0" w:color="auto"/>
                <w:left w:val="none" w:sz="0" w:space="0" w:color="auto"/>
                <w:bottom w:val="none" w:sz="0" w:space="0" w:color="auto"/>
                <w:right w:val="none" w:sz="0" w:space="0" w:color="auto"/>
              </w:divBdr>
            </w:div>
            <w:div w:id="858350531">
              <w:marLeft w:val="0"/>
              <w:marRight w:val="0"/>
              <w:marTop w:val="0"/>
              <w:marBottom w:val="0"/>
              <w:divBdr>
                <w:top w:val="none" w:sz="0" w:space="0" w:color="auto"/>
                <w:left w:val="none" w:sz="0" w:space="0" w:color="auto"/>
                <w:bottom w:val="none" w:sz="0" w:space="0" w:color="auto"/>
                <w:right w:val="none" w:sz="0" w:space="0" w:color="auto"/>
              </w:divBdr>
            </w:div>
            <w:div w:id="1352101868">
              <w:marLeft w:val="0"/>
              <w:marRight w:val="0"/>
              <w:marTop w:val="0"/>
              <w:marBottom w:val="0"/>
              <w:divBdr>
                <w:top w:val="none" w:sz="0" w:space="0" w:color="auto"/>
                <w:left w:val="none" w:sz="0" w:space="0" w:color="auto"/>
                <w:bottom w:val="none" w:sz="0" w:space="0" w:color="auto"/>
                <w:right w:val="none" w:sz="0" w:space="0" w:color="auto"/>
              </w:divBdr>
            </w:div>
            <w:div w:id="1683504870">
              <w:marLeft w:val="0"/>
              <w:marRight w:val="0"/>
              <w:marTop w:val="0"/>
              <w:marBottom w:val="0"/>
              <w:divBdr>
                <w:top w:val="none" w:sz="0" w:space="0" w:color="auto"/>
                <w:left w:val="none" w:sz="0" w:space="0" w:color="auto"/>
                <w:bottom w:val="none" w:sz="0" w:space="0" w:color="auto"/>
                <w:right w:val="none" w:sz="0" w:space="0" w:color="auto"/>
              </w:divBdr>
            </w:div>
            <w:div w:id="715931257">
              <w:marLeft w:val="0"/>
              <w:marRight w:val="0"/>
              <w:marTop w:val="0"/>
              <w:marBottom w:val="0"/>
              <w:divBdr>
                <w:top w:val="none" w:sz="0" w:space="0" w:color="auto"/>
                <w:left w:val="none" w:sz="0" w:space="0" w:color="auto"/>
                <w:bottom w:val="none" w:sz="0" w:space="0" w:color="auto"/>
                <w:right w:val="none" w:sz="0" w:space="0" w:color="auto"/>
              </w:divBdr>
            </w:div>
            <w:div w:id="1154830383">
              <w:marLeft w:val="0"/>
              <w:marRight w:val="0"/>
              <w:marTop w:val="0"/>
              <w:marBottom w:val="0"/>
              <w:divBdr>
                <w:top w:val="none" w:sz="0" w:space="0" w:color="auto"/>
                <w:left w:val="none" w:sz="0" w:space="0" w:color="auto"/>
                <w:bottom w:val="none" w:sz="0" w:space="0" w:color="auto"/>
                <w:right w:val="none" w:sz="0" w:space="0" w:color="auto"/>
              </w:divBdr>
            </w:div>
            <w:div w:id="727387696">
              <w:marLeft w:val="0"/>
              <w:marRight w:val="0"/>
              <w:marTop w:val="0"/>
              <w:marBottom w:val="0"/>
              <w:divBdr>
                <w:top w:val="none" w:sz="0" w:space="0" w:color="auto"/>
                <w:left w:val="none" w:sz="0" w:space="0" w:color="auto"/>
                <w:bottom w:val="none" w:sz="0" w:space="0" w:color="auto"/>
                <w:right w:val="none" w:sz="0" w:space="0" w:color="auto"/>
              </w:divBdr>
            </w:div>
            <w:div w:id="1555046227">
              <w:marLeft w:val="0"/>
              <w:marRight w:val="0"/>
              <w:marTop w:val="0"/>
              <w:marBottom w:val="0"/>
              <w:divBdr>
                <w:top w:val="none" w:sz="0" w:space="0" w:color="auto"/>
                <w:left w:val="none" w:sz="0" w:space="0" w:color="auto"/>
                <w:bottom w:val="none" w:sz="0" w:space="0" w:color="auto"/>
                <w:right w:val="none" w:sz="0" w:space="0" w:color="auto"/>
              </w:divBdr>
            </w:div>
            <w:div w:id="1187333131">
              <w:marLeft w:val="0"/>
              <w:marRight w:val="0"/>
              <w:marTop w:val="0"/>
              <w:marBottom w:val="0"/>
              <w:divBdr>
                <w:top w:val="none" w:sz="0" w:space="0" w:color="auto"/>
                <w:left w:val="none" w:sz="0" w:space="0" w:color="auto"/>
                <w:bottom w:val="none" w:sz="0" w:space="0" w:color="auto"/>
                <w:right w:val="none" w:sz="0" w:space="0" w:color="auto"/>
              </w:divBdr>
            </w:div>
            <w:div w:id="2062287077">
              <w:marLeft w:val="0"/>
              <w:marRight w:val="0"/>
              <w:marTop w:val="0"/>
              <w:marBottom w:val="0"/>
              <w:divBdr>
                <w:top w:val="none" w:sz="0" w:space="0" w:color="auto"/>
                <w:left w:val="none" w:sz="0" w:space="0" w:color="auto"/>
                <w:bottom w:val="none" w:sz="0" w:space="0" w:color="auto"/>
                <w:right w:val="none" w:sz="0" w:space="0" w:color="auto"/>
              </w:divBdr>
            </w:div>
            <w:div w:id="1434014650">
              <w:marLeft w:val="0"/>
              <w:marRight w:val="0"/>
              <w:marTop w:val="0"/>
              <w:marBottom w:val="0"/>
              <w:divBdr>
                <w:top w:val="none" w:sz="0" w:space="0" w:color="auto"/>
                <w:left w:val="none" w:sz="0" w:space="0" w:color="auto"/>
                <w:bottom w:val="none" w:sz="0" w:space="0" w:color="auto"/>
                <w:right w:val="none" w:sz="0" w:space="0" w:color="auto"/>
              </w:divBdr>
            </w:div>
            <w:div w:id="417793429">
              <w:marLeft w:val="0"/>
              <w:marRight w:val="0"/>
              <w:marTop w:val="0"/>
              <w:marBottom w:val="0"/>
              <w:divBdr>
                <w:top w:val="none" w:sz="0" w:space="0" w:color="auto"/>
                <w:left w:val="none" w:sz="0" w:space="0" w:color="auto"/>
                <w:bottom w:val="none" w:sz="0" w:space="0" w:color="auto"/>
                <w:right w:val="none" w:sz="0" w:space="0" w:color="auto"/>
              </w:divBdr>
            </w:div>
            <w:div w:id="743379305">
              <w:marLeft w:val="0"/>
              <w:marRight w:val="0"/>
              <w:marTop w:val="0"/>
              <w:marBottom w:val="0"/>
              <w:divBdr>
                <w:top w:val="none" w:sz="0" w:space="0" w:color="auto"/>
                <w:left w:val="none" w:sz="0" w:space="0" w:color="auto"/>
                <w:bottom w:val="none" w:sz="0" w:space="0" w:color="auto"/>
                <w:right w:val="none" w:sz="0" w:space="0" w:color="auto"/>
              </w:divBdr>
            </w:div>
            <w:div w:id="1749113481">
              <w:marLeft w:val="0"/>
              <w:marRight w:val="0"/>
              <w:marTop w:val="0"/>
              <w:marBottom w:val="0"/>
              <w:divBdr>
                <w:top w:val="none" w:sz="0" w:space="0" w:color="auto"/>
                <w:left w:val="none" w:sz="0" w:space="0" w:color="auto"/>
                <w:bottom w:val="none" w:sz="0" w:space="0" w:color="auto"/>
                <w:right w:val="none" w:sz="0" w:space="0" w:color="auto"/>
              </w:divBdr>
            </w:div>
            <w:div w:id="1377121655">
              <w:marLeft w:val="0"/>
              <w:marRight w:val="0"/>
              <w:marTop w:val="0"/>
              <w:marBottom w:val="0"/>
              <w:divBdr>
                <w:top w:val="none" w:sz="0" w:space="0" w:color="auto"/>
                <w:left w:val="none" w:sz="0" w:space="0" w:color="auto"/>
                <w:bottom w:val="none" w:sz="0" w:space="0" w:color="auto"/>
                <w:right w:val="none" w:sz="0" w:space="0" w:color="auto"/>
              </w:divBdr>
            </w:div>
            <w:div w:id="978418638">
              <w:marLeft w:val="0"/>
              <w:marRight w:val="0"/>
              <w:marTop w:val="0"/>
              <w:marBottom w:val="0"/>
              <w:divBdr>
                <w:top w:val="none" w:sz="0" w:space="0" w:color="auto"/>
                <w:left w:val="none" w:sz="0" w:space="0" w:color="auto"/>
                <w:bottom w:val="none" w:sz="0" w:space="0" w:color="auto"/>
                <w:right w:val="none" w:sz="0" w:space="0" w:color="auto"/>
              </w:divBdr>
            </w:div>
            <w:div w:id="1208028859">
              <w:marLeft w:val="0"/>
              <w:marRight w:val="0"/>
              <w:marTop w:val="0"/>
              <w:marBottom w:val="0"/>
              <w:divBdr>
                <w:top w:val="none" w:sz="0" w:space="0" w:color="auto"/>
                <w:left w:val="none" w:sz="0" w:space="0" w:color="auto"/>
                <w:bottom w:val="none" w:sz="0" w:space="0" w:color="auto"/>
                <w:right w:val="none" w:sz="0" w:space="0" w:color="auto"/>
              </w:divBdr>
            </w:div>
            <w:div w:id="781072298">
              <w:marLeft w:val="0"/>
              <w:marRight w:val="0"/>
              <w:marTop w:val="0"/>
              <w:marBottom w:val="0"/>
              <w:divBdr>
                <w:top w:val="none" w:sz="0" w:space="0" w:color="auto"/>
                <w:left w:val="none" w:sz="0" w:space="0" w:color="auto"/>
                <w:bottom w:val="none" w:sz="0" w:space="0" w:color="auto"/>
                <w:right w:val="none" w:sz="0" w:space="0" w:color="auto"/>
              </w:divBdr>
            </w:div>
            <w:div w:id="129979541">
              <w:marLeft w:val="0"/>
              <w:marRight w:val="0"/>
              <w:marTop w:val="0"/>
              <w:marBottom w:val="0"/>
              <w:divBdr>
                <w:top w:val="none" w:sz="0" w:space="0" w:color="auto"/>
                <w:left w:val="none" w:sz="0" w:space="0" w:color="auto"/>
                <w:bottom w:val="none" w:sz="0" w:space="0" w:color="auto"/>
                <w:right w:val="none" w:sz="0" w:space="0" w:color="auto"/>
              </w:divBdr>
            </w:div>
            <w:div w:id="1939292826">
              <w:marLeft w:val="0"/>
              <w:marRight w:val="0"/>
              <w:marTop w:val="0"/>
              <w:marBottom w:val="0"/>
              <w:divBdr>
                <w:top w:val="none" w:sz="0" w:space="0" w:color="auto"/>
                <w:left w:val="none" w:sz="0" w:space="0" w:color="auto"/>
                <w:bottom w:val="none" w:sz="0" w:space="0" w:color="auto"/>
                <w:right w:val="none" w:sz="0" w:space="0" w:color="auto"/>
              </w:divBdr>
            </w:div>
            <w:div w:id="618688302">
              <w:marLeft w:val="0"/>
              <w:marRight w:val="0"/>
              <w:marTop w:val="0"/>
              <w:marBottom w:val="0"/>
              <w:divBdr>
                <w:top w:val="none" w:sz="0" w:space="0" w:color="auto"/>
                <w:left w:val="none" w:sz="0" w:space="0" w:color="auto"/>
                <w:bottom w:val="none" w:sz="0" w:space="0" w:color="auto"/>
                <w:right w:val="none" w:sz="0" w:space="0" w:color="auto"/>
              </w:divBdr>
            </w:div>
            <w:div w:id="1668049299">
              <w:marLeft w:val="0"/>
              <w:marRight w:val="0"/>
              <w:marTop w:val="0"/>
              <w:marBottom w:val="0"/>
              <w:divBdr>
                <w:top w:val="none" w:sz="0" w:space="0" w:color="auto"/>
                <w:left w:val="none" w:sz="0" w:space="0" w:color="auto"/>
                <w:bottom w:val="none" w:sz="0" w:space="0" w:color="auto"/>
                <w:right w:val="none" w:sz="0" w:space="0" w:color="auto"/>
              </w:divBdr>
            </w:div>
            <w:div w:id="1314942032">
              <w:marLeft w:val="0"/>
              <w:marRight w:val="0"/>
              <w:marTop w:val="0"/>
              <w:marBottom w:val="0"/>
              <w:divBdr>
                <w:top w:val="none" w:sz="0" w:space="0" w:color="auto"/>
                <w:left w:val="none" w:sz="0" w:space="0" w:color="auto"/>
                <w:bottom w:val="none" w:sz="0" w:space="0" w:color="auto"/>
                <w:right w:val="none" w:sz="0" w:space="0" w:color="auto"/>
              </w:divBdr>
            </w:div>
            <w:div w:id="1364136588">
              <w:marLeft w:val="0"/>
              <w:marRight w:val="0"/>
              <w:marTop w:val="0"/>
              <w:marBottom w:val="0"/>
              <w:divBdr>
                <w:top w:val="none" w:sz="0" w:space="0" w:color="auto"/>
                <w:left w:val="none" w:sz="0" w:space="0" w:color="auto"/>
                <w:bottom w:val="none" w:sz="0" w:space="0" w:color="auto"/>
                <w:right w:val="none" w:sz="0" w:space="0" w:color="auto"/>
              </w:divBdr>
            </w:div>
            <w:div w:id="2628909">
              <w:marLeft w:val="0"/>
              <w:marRight w:val="0"/>
              <w:marTop w:val="0"/>
              <w:marBottom w:val="0"/>
              <w:divBdr>
                <w:top w:val="none" w:sz="0" w:space="0" w:color="auto"/>
                <w:left w:val="none" w:sz="0" w:space="0" w:color="auto"/>
                <w:bottom w:val="none" w:sz="0" w:space="0" w:color="auto"/>
                <w:right w:val="none" w:sz="0" w:space="0" w:color="auto"/>
              </w:divBdr>
            </w:div>
            <w:div w:id="1291786800">
              <w:marLeft w:val="0"/>
              <w:marRight w:val="0"/>
              <w:marTop w:val="0"/>
              <w:marBottom w:val="0"/>
              <w:divBdr>
                <w:top w:val="none" w:sz="0" w:space="0" w:color="auto"/>
                <w:left w:val="none" w:sz="0" w:space="0" w:color="auto"/>
                <w:bottom w:val="none" w:sz="0" w:space="0" w:color="auto"/>
                <w:right w:val="none" w:sz="0" w:space="0" w:color="auto"/>
              </w:divBdr>
            </w:div>
            <w:div w:id="739643197">
              <w:marLeft w:val="0"/>
              <w:marRight w:val="0"/>
              <w:marTop w:val="0"/>
              <w:marBottom w:val="0"/>
              <w:divBdr>
                <w:top w:val="none" w:sz="0" w:space="0" w:color="auto"/>
                <w:left w:val="none" w:sz="0" w:space="0" w:color="auto"/>
                <w:bottom w:val="none" w:sz="0" w:space="0" w:color="auto"/>
                <w:right w:val="none" w:sz="0" w:space="0" w:color="auto"/>
              </w:divBdr>
            </w:div>
            <w:div w:id="625746142">
              <w:marLeft w:val="0"/>
              <w:marRight w:val="0"/>
              <w:marTop w:val="0"/>
              <w:marBottom w:val="0"/>
              <w:divBdr>
                <w:top w:val="none" w:sz="0" w:space="0" w:color="auto"/>
                <w:left w:val="none" w:sz="0" w:space="0" w:color="auto"/>
                <w:bottom w:val="none" w:sz="0" w:space="0" w:color="auto"/>
                <w:right w:val="none" w:sz="0" w:space="0" w:color="auto"/>
              </w:divBdr>
            </w:div>
            <w:div w:id="100806974">
              <w:marLeft w:val="0"/>
              <w:marRight w:val="0"/>
              <w:marTop w:val="0"/>
              <w:marBottom w:val="0"/>
              <w:divBdr>
                <w:top w:val="none" w:sz="0" w:space="0" w:color="auto"/>
                <w:left w:val="none" w:sz="0" w:space="0" w:color="auto"/>
                <w:bottom w:val="none" w:sz="0" w:space="0" w:color="auto"/>
                <w:right w:val="none" w:sz="0" w:space="0" w:color="auto"/>
              </w:divBdr>
            </w:div>
            <w:div w:id="1022053240">
              <w:marLeft w:val="0"/>
              <w:marRight w:val="0"/>
              <w:marTop w:val="0"/>
              <w:marBottom w:val="0"/>
              <w:divBdr>
                <w:top w:val="none" w:sz="0" w:space="0" w:color="auto"/>
                <w:left w:val="none" w:sz="0" w:space="0" w:color="auto"/>
                <w:bottom w:val="none" w:sz="0" w:space="0" w:color="auto"/>
                <w:right w:val="none" w:sz="0" w:space="0" w:color="auto"/>
              </w:divBdr>
            </w:div>
            <w:div w:id="1614168336">
              <w:marLeft w:val="0"/>
              <w:marRight w:val="0"/>
              <w:marTop w:val="0"/>
              <w:marBottom w:val="0"/>
              <w:divBdr>
                <w:top w:val="none" w:sz="0" w:space="0" w:color="auto"/>
                <w:left w:val="none" w:sz="0" w:space="0" w:color="auto"/>
                <w:bottom w:val="none" w:sz="0" w:space="0" w:color="auto"/>
                <w:right w:val="none" w:sz="0" w:space="0" w:color="auto"/>
              </w:divBdr>
            </w:div>
            <w:div w:id="232816571">
              <w:marLeft w:val="0"/>
              <w:marRight w:val="0"/>
              <w:marTop w:val="0"/>
              <w:marBottom w:val="0"/>
              <w:divBdr>
                <w:top w:val="none" w:sz="0" w:space="0" w:color="auto"/>
                <w:left w:val="none" w:sz="0" w:space="0" w:color="auto"/>
                <w:bottom w:val="none" w:sz="0" w:space="0" w:color="auto"/>
                <w:right w:val="none" w:sz="0" w:space="0" w:color="auto"/>
              </w:divBdr>
            </w:div>
            <w:div w:id="1496535106">
              <w:marLeft w:val="0"/>
              <w:marRight w:val="0"/>
              <w:marTop w:val="0"/>
              <w:marBottom w:val="0"/>
              <w:divBdr>
                <w:top w:val="none" w:sz="0" w:space="0" w:color="auto"/>
                <w:left w:val="none" w:sz="0" w:space="0" w:color="auto"/>
                <w:bottom w:val="none" w:sz="0" w:space="0" w:color="auto"/>
                <w:right w:val="none" w:sz="0" w:space="0" w:color="auto"/>
              </w:divBdr>
            </w:div>
            <w:div w:id="523829463">
              <w:marLeft w:val="0"/>
              <w:marRight w:val="0"/>
              <w:marTop w:val="0"/>
              <w:marBottom w:val="0"/>
              <w:divBdr>
                <w:top w:val="none" w:sz="0" w:space="0" w:color="auto"/>
                <w:left w:val="none" w:sz="0" w:space="0" w:color="auto"/>
                <w:bottom w:val="none" w:sz="0" w:space="0" w:color="auto"/>
                <w:right w:val="none" w:sz="0" w:space="0" w:color="auto"/>
              </w:divBdr>
            </w:div>
            <w:div w:id="1187787876">
              <w:marLeft w:val="0"/>
              <w:marRight w:val="0"/>
              <w:marTop w:val="0"/>
              <w:marBottom w:val="0"/>
              <w:divBdr>
                <w:top w:val="none" w:sz="0" w:space="0" w:color="auto"/>
                <w:left w:val="none" w:sz="0" w:space="0" w:color="auto"/>
                <w:bottom w:val="none" w:sz="0" w:space="0" w:color="auto"/>
                <w:right w:val="none" w:sz="0" w:space="0" w:color="auto"/>
              </w:divBdr>
            </w:div>
            <w:div w:id="181093879">
              <w:marLeft w:val="0"/>
              <w:marRight w:val="0"/>
              <w:marTop w:val="0"/>
              <w:marBottom w:val="0"/>
              <w:divBdr>
                <w:top w:val="none" w:sz="0" w:space="0" w:color="auto"/>
                <w:left w:val="none" w:sz="0" w:space="0" w:color="auto"/>
                <w:bottom w:val="none" w:sz="0" w:space="0" w:color="auto"/>
                <w:right w:val="none" w:sz="0" w:space="0" w:color="auto"/>
              </w:divBdr>
            </w:div>
            <w:div w:id="816455506">
              <w:marLeft w:val="0"/>
              <w:marRight w:val="0"/>
              <w:marTop w:val="0"/>
              <w:marBottom w:val="0"/>
              <w:divBdr>
                <w:top w:val="none" w:sz="0" w:space="0" w:color="auto"/>
                <w:left w:val="none" w:sz="0" w:space="0" w:color="auto"/>
                <w:bottom w:val="none" w:sz="0" w:space="0" w:color="auto"/>
                <w:right w:val="none" w:sz="0" w:space="0" w:color="auto"/>
              </w:divBdr>
            </w:div>
            <w:div w:id="407849626">
              <w:marLeft w:val="0"/>
              <w:marRight w:val="0"/>
              <w:marTop w:val="0"/>
              <w:marBottom w:val="0"/>
              <w:divBdr>
                <w:top w:val="none" w:sz="0" w:space="0" w:color="auto"/>
                <w:left w:val="none" w:sz="0" w:space="0" w:color="auto"/>
                <w:bottom w:val="none" w:sz="0" w:space="0" w:color="auto"/>
                <w:right w:val="none" w:sz="0" w:space="0" w:color="auto"/>
              </w:divBdr>
            </w:div>
            <w:div w:id="87116171">
              <w:marLeft w:val="0"/>
              <w:marRight w:val="0"/>
              <w:marTop w:val="0"/>
              <w:marBottom w:val="0"/>
              <w:divBdr>
                <w:top w:val="none" w:sz="0" w:space="0" w:color="auto"/>
                <w:left w:val="none" w:sz="0" w:space="0" w:color="auto"/>
                <w:bottom w:val="none" w:sz="0" w:space="0" w:color="auto"/>
                <w:right w:val="none" w:sz="0" w:space="0" w:color="auto"/>
              </w:divBdr>
            </w:div>
            <w:div w:id="1996908153">
              <w:marLeft w:val="0"/>
              <w:marRight w:val="0"/>
              <w:marTop w:val="0"/>
              <w:marBottom w:val="0"/>
              <w:divBdr>
                <w:top w:val="none" w:sz="0" w:space="0" w:color="auto"/>
                <w:left w:val="none" w:sz="0" w:space="0" w:color="auto"/>
                <w:bottom w:val="none" w:sz="0" w:space="0" w:color="auto"/>
                <w:right w:val="none" w:sz="0" w:space="0" w:color="auto"/>
              </w:divBdr>
            </w:div>
            <w:div w:id="1214194622">
              <w:marLeft w:val="0"/>
              <w:marRight w:val="0"/>
              <w:marTop w:val="0"/>
              <w:marBottom w:val="0"/>
              <w:divBdr>
                <w:top w:val="none" w:sz="0" w:space="0" w:color="auto"/>
                <w:left w:val="none" w:sz="0" w:space="0" w:color="auto"/>
                <w:bottom w:val="none" w:sz="0" w:space="0" w:color="auto"/>
                <w:right w:val="none" w:sz="0" w:space="0" w:color="auto"/>
              </w:divBdr>
            </w:div>
            <w:div w:id="797451489">
              <w:marLeft w:val="0"/>
              <w:marRight w:val="0"/>
              <w:marTop w:val="0"/>
              <w:marBottom w:val="0"/>
              <w:divBdr>
                <w:top w:val="none" w:sz="0" w:space="0" w:color="auto"/>
                <w:left w:val="none" w:sz="0" w:space="0" w:color="auto"/>
                <w:bottom w:val="none" w:sz="0" w:space="0" w:color="auto"/>
                <w:right w:val="none" w:sz="0" w:space="0" w:color="auto"/>
              </w:divBdr>
            </w:div>
            <w:div w:id="1494106771">
              <w:marLeft w:val="0"/>
              <w:marRight w:val="0"/>
              <w:marTop w:val="0"/>
              <w:marBottom w:val="0"/>
              <w:divBdr>
                <w:top w:val="none" w:sz="0" w:space="0" w:color="auto"/>
                <w:left w:val="none" w:sz="0" w:space="0" w:color="auto"/>
                <w:bottom w:val="none" w:sz="0" w:space="0" w:color="auto"/>
                <w:right w:val="none" w:sz="0" w:space="0" w:color="auto"/>
              </w:divBdr>
            </w:div>
            <w:div w:id="720717293">
              <w:marLeft w:val="0"/>
              <w:marRight w:val="0"/>
              <w:marTop w:val="0"/>
              <w:marBottom w:val="0"/>
              <w:divBdr>
                <w:top w:val="none" w:sz="0" w:space="0" w:color="auto"/>
                <w:left w:val="none" w:sz="0" w:space="0" w:color="auto"/>
                <w:bottom w:val="none" w:sz="0" w:space="0" w:color="auto"/>
                <w:right w:val="none" w:sz="0" w:space="0" w:color="auto"/>
              </w:divBdr>
            </w:div>
            <w:div w:id="967735160">
              <w:marLeft w:val="0"/>
              <w:marRight w:val="0"/>
              <w:marTop w:val="0"/>
              <w:marBottom w:val="0"/>
              <w:divBdr>
                <w:top w:val="none" w:sz="0" w:space="0" w:color="auto"/>
                <w:left w:val="none" w:sz="0" w:space="0" w:color="auto"/>
                <w:bottom w:val="none" w:sz="0" w:space="0" w:color="auto"/>
                <w:right w:val="none" w:sz="0" w:space="0" w:color="auto"/>
              </w:divBdr>
            </w:div>
            <w:div w:id="1707676092">
              <w:marLeft w:val="0"/>
              <w:marRight w:val="0"/>
              <w:marTop w:val="0"/>
              <w:marBottom w:val="0"/>
              <w:divBdr>
                <w:top w:val="none" w:sz="0" w:space="0" w:color="auto"/>
                <w:left w:val="none" w:sz="0" w:space="0" w:color="auto"/>
                <w:bottom w:val="none" w:sz="0" w:space="0" w:color="auto"/>
                <w:right w:val="none" w:sz="0" w:space="0" w:color="auto"/>
              </w:divBdr>
            </w:div>
            <w:div w:id="1721434926">
              <w:marLeft w:val="0"/>
              <w:marRight w:val="0"/>
              <w:marTop w:val="0"/>
              <w:marBottom w:val="0"/>
              <w:divBdr>
                <w:top w:val="none" w:sz="0" w:space="0" w:color="auto"/>
                <w:left w:val="none" w:sz="0" w:space="0" w:color="auto"/>
                <w:bottom w:val="none" w:sz="0" w:space="0" w:color="auto"/>
                <w:right w:val="none" w:sz="0" w:space="0" w:color="auto"/>
              </w:divBdr>
            </w:div>
            <w:div w:id="2116047756">
              <w:marLeft w:val="0"/>
              <w:marRight w:val="0"/>
              <w:marTop w:val="0"/>
              <w:marBottom w:val="0"/>
              <w:divBdr>
                <w:top w:val="none" w:sz="0" w:space="0" w:color="auto"/>
                <w:left w:val="none" w:sz="0" w:space="0" w:color="auto"/>
                <w:bottom w:val="none" w:sz="0" w:space="0" w:color="auto"/>
                <w:right w:val="none" w:sz="0" w:space="0" w:color="auto"/>
              </w:divBdr>
            </w:div>
            <w:div w:id="1402485566">
              <w:marLeft w:val="0"/>
              <w:marRight w:val="0"/>
              <w:marTop w:val="0"/>
              <w:marBottom w:val="0"/>
              <w:divBdr>
                <w:top w:val="none" w:sz="0" w:space="0" w:color="auto"/>
                <w:left w:val="none" w:sz="0" w:space="0" w:color="auto"/>
                <w:bottom w:val="none" w:sz="0" w:space="0" w:color="auto"/>
                <w:right w:val="none" w:sz="0" w:space="0" w:color="auto"/>
              </w:divBdr>
            </w:div>
            <w:div w:id="1264266457">
              <w:marLeft w:val="0"/>
              <w:marRight w:val="0"/>
              <w:marTop w:val="0"/>
              <w:marBottom w:val="0"/>
              <w:divBdr>
                <w:top w:val="none" w:sz="0" w:space="0" w:color="auto"/>
                <w:left w:val="none" w:sz="0" w:space="0" w:color="auto"/>
                <w:bottom w:val="none" w:sz="0" w:space="0" w:color="auto"/>
                <w:right w:val="none" w:sz="0" w:space="0" w:color="auto"/>
              </w:divBdr>
            </w:div>
            <w:div w:id="348138323">
              <w:marLeft w:val="0"/>
              <w:marRight w:val="0"/>
              <w:marTop w:val="0"/>
              <w:marBottom w:val="0"/>
              <w:divBdr>
                <w:top w:val="none" w:sz="0" w:space="0" w:color="auto"/>
                <w:left w:val="none" w:sz="0" w:space="0" w:color="auto"/>
                <w:bottom w:val="none" w:sz="0" w:space="0" w:color="auto"/>
                <w:right w:val="none" w:sz="0" w:space="0" w:color="auto"/>
              </w:divBdr>
            </w:div>
            <w:div w:id="538668638">
              <w:marLeft w:val="0"/>
              <w:marRight w:val="0"/>
              <w:marTop w:val="0"/>
              <w:marBottom w:val="0"/>
              <w:divBdr>
                <w:top w:val="none" w:sz="0" w:space="0" w:color="auto"/>
                <w:left w:val="none" w:sz="0" w:space="0" w:color="auto"/>
                <w:bottom w:val="none" w:sz="0" w:space="0" w:color="auto"/>
                <w:right w:val="none" w:sz="0" w:space="0" w:color="auto"/>
              </w:divBdr>
            </w:div>
            <w:div w:id="679045627">
              <w:marLeft w:val="0"/>
              <w:marRight w:val="0"/>
              <w:marTop w:val="0"/>
              <w:marBottom w:val="0"/>
              <w:divBdr>
                <w:top w:val="none" w:sz="0" w:space="0" w:color="auto"/>
                <w:left w:val="none" w:sz="0" w:space="0" w:color="auto"/>
                <w:bottom w:val="none" w:sz="0" w:space="0" w:color="auto"/>
                <w:right w:val="none" w:sz="0" w:space="0" w:color="auto"/>
              </w:divBdr>
            </w:div>
            <w:div w:id="1902203962">
              <w:marLeft w:val="0"/>
              <w:marRight w:val="0"/>
              <w:marTop w:val="0"/>
              <w:marBottom w:val="0"/>
              <w:divBdr>
                <w:top w:val="none" w:sz="0" w:space="0" w:color="auto"/>
                <w:left w:val="none" w:sz="0" w:space="0" w:color="auto"/>
                <w:bottom w:val="none" w:sz="0" w:space="0" w:color="auto"/>
                <w:right w:val="none" w:sz="0" w:space="0" w:color="auto"/>
              </w:divBdr>
            </w:div>
            <w:div w:id="1638991232">
              <w:marLeft w:val="0"/>
              <w:marRight w:val="0"/>
              <w:marTop w:val="0"/>
              <w:marBottom w:val="0"/>
              <w:divBdr>
                <w:top w:val="none" w:sz="0" w:space="0" w:color="auto"/>
                <w:left w:val="none" w:sz="0" w:space="0" w:color="auto"/>
                <w:bottom w:val="none" w:sz="0" w:space="0" w:color="auto"/>
                <w:right w:val="none" w:sz="0" w:space="0" w:color="auto"/>
              </w:divBdr>
            </w:div>
            <w:div w:id="10839895">
              <w:marLeft w:val="0"/>
              <w:marRight w:val="0"/>
              <w:marTop w:val="0"/>
              <w:marBottom w:val="0"/>
              <w:divBdr>
                <w:top w:val="none" w:sz="0" w:space="0" w:color="auto"/>
                <w:left w:val="none" w:sz="0" w:space="0" w:color="auto"/>
                <w:bottom w:val="none" w:sz="0" w:space="0" w:color="auto"/>
                <w:right w:val="none" w:sz="0" w:space="0" w:color="auto"/>
              </w:divBdr>
            </w:div>
            <w:div w:id="480386407">
              <w:marLeft w:val="0"/>
              <w:marRight w:val="0"/>
              <w:marTop w:val="0"/>
              <w:marBottom w:val="0"/>
              <w:divBdr>
                <w:top w:val="none" w:sz="0" w:space="0" w:color="auto"/>
                <w:left w:val="none" w:sz="0" w:space="0" w:color="auto"/>
                <w:bottom w:val="none" w:sz="0" w:space="0" w:color="auto"/>
                <w:right w:val="none" w:sz="0" w:space="0" w:color="auto"/>
              </w:divBdr>
            </w:div>
            <w:div w:id="136070039">
              <w:marLeft w:val="0"/>
              <w:marRight w:val="0"/>
              <w:marTop w:val="0"/>
              <w:marBottom w:val="0"/>
              <w:divBdr>
                <w:top w:val="none" w:sz="0" w:space="0" w:color="auto"/>
                <w:left w:val="none" w:sz="0" w:space="0" w:color="auto"/>
                <w:bottom w:val="none" w:sz="0" w:space="0" w:color="auto"/>
                <w:right w:val="none" w:sz="0" w:space="0" w:color="auto"/>
              </w:divBdr>
            </w:div>
            <w:div w:id="179394397">
              <w:marLeft w:val="0"/>
              <w:marRight w:val="0"/>
              <w:marTop w:val="0"/>
              <w:marBottom w:val="0"/>
              <w:divBdr>
                <w:top w:val="none" w:sz="0" w:space="0" w:color="auto"/>
                <w:left w:val="none" w:sz="0" w:space="0" w:color="auto"/>
                <w:bottom w:val="none" w:sz="0" w:space="0" w:color="auto"/>
                <w:right w:val="none" w:sz="0" w:space="0" w:color="auto"/>
              </w:divBdr>
            </w:div>
            <w:div w:id="541870181">
              <w:marLeft w:val="0"/>
              <w:marRight w:val="0"/>
              <w:marTop w:val="0"/>
              <w:marBottom w:val="0"/>
              <w:divBdr>
                <w:top w:val="none" w:sz="0" w:space="0" w:color="auto"/>
                <w:left w:val="none" w:sz="0" w:space="0" w:color="auto"/>
                <w:bottom w:val="none" w:sz="0" w:space="0" w:color="auto"/>
                <w:right w:val="none" w:sz="0" w:space="0" w:color="auto"/>
              </w:divBdr>
            </w:div>
            <w:div w:id="1913813925">
              <w:marLeft w:val="0"/>
              <w:marRight w:val="0"/>
              <w:marTop w:val="0"/>
              <w:marBottom w:val="0"/>
              <w:divBdr>
                <w:top w:val="none" w:sz="0" w:space="0" w:color="auto"/>
                <w:left w:val="none" w:sz="0" w:space="0" w:color="auto"/>
                <w:bottom w:val="none" w:sz="0" w:space="0" w:color="auto"/>
                <w:right w:val="none" w:sz="0" w:space="0" w:color="auto"/>
              </w:divBdr>
            </w:div>
            <w:div w:id="185876435">
              <w:marLeft w:val="0"/>
              <w:marRight w:val="0"/>
              <w:marTop w:val="0"/>
              <w:marBottom w:val="0"/>
              <w:divBdr>
                <w:top w:val="none" w:sz="0" w:space="0" w:color="auto"/>
                <w:left w:val="none" w:sz="0" w:space="0" w:color="auto"/>
                <w:bottom w:val="none" w:sz="0" w:space="0" w:color="auto"/>
                <w:right w:val="none" w:sz="0" w:space="0" w:color="auto"/>
              </w:divBdr>
            </w:div>
            <w:div w:id="755132366">
              <w:marLeft w:val="0"/>
              <w:marRight w:val="0"/>
              <w:marTop w:val="0"/>
              <w:marBottom w:val="0"/>
              <w:divBdr>
                <w:top w:val="none" w:sz="0" w:space="0" w:color="auto"/>
                <w:left w:val="none" w:sz="0" w:space="0" w:color="auto"/>
                <w:bottom w:val="none" w:sz="0" w:space="0" w:color="auto"/>
                <w:right w:val="none" w:sz="0" w:space="0" w:color="auto"/>
              </w:divBdr>
            </w:div>
            <w:div w:id="1806778153">
              <w:marLeft w:val="0"/>
              <w:marRight w:val="0"/>
              <w:marTop w:val="0"/>
              <w:marBottom w:val="0"/>
              <w:divBdr>
                <w:top w:val="none" w:sz="0" w:space="0" w:color="auto"/>
                <w:left w:val="none" w:sz="0" w:space="0" w:color="auto"/>
                <w:bottom w:val="none" w:sz="0" w:space="0" w:color="auto"/>
                <w:right w:val="none" w:sz="0" w:space="0" w:color="auto"/>
              </w:divBdr>
            </w:div>
            <w:div w:id="894006089">
              <w:marLeft w:val="0"/>
              <w:marRight w:val="0"/>
              <w:marTop w:val="0"/>
              <w:marBottom w:val="0"/>
              <w:divBdr>
                <w:top w:val="none" w:sz="0" w:space="0" w:color="auto"/>
                <w:left w:val="none" w:sz="0" w:space="0" w:color="auto"/>
                <w:bottom w:val="none" w:sz="0" w:space="0" w:color="auto"/>
                <w:right w:val="none" w:sz="0" w:space="0" w:color="auto"/>
              </w:divBdr>
            </w:div>
            <w:div w:id="1593125758">
              <w:marLeft w:val="0"/>
              <w:marRight w:val="0"/>
              <w:marTop w:val="0"/>
              <w:marBottom w:val="0"/>
              <w:divBdr>
                <w:top w:val="none" w:sz="0" w:space="0" w:color="auto"/>
                <w:left w:val="none" w:sz="0" w:space="0" w:color="auto"/>
                <w:bottom w:val="none" w:sz="0" w:space="0" w:color="auto"/>
                <w:right w:val="none" w:sz="0" w:space="0" w:color="auto"/>
              </w:divBdr>
            </w:div>
            <w:div w:id="413867343">
              <w:marLeft w:val="0"/>
              <w:marRight w:val="0"/>
              <w:marTop w:val="0"/>
              <w:marBottom w:val="0"/>
              <w:divBdr>
                <w:top w:val="none" w:sz="0" w:space="0" w:color="auto"/>
                <w:left w:val="none" w:sz="0" w:space="0" w:color="auto"/>
                <w:bottom w:val="none" w:sz="0" w:space="0" w:color="auto"/>
                <w:right w:val="none" w:sz="0" w:space="0" w:color="auto"/>
              </w:divBdr>
            </w:div>
            <w:div w:id="38215110">
              <w:marLeft w:val="0"/>
              <w:marRight w:val="0"/>
              <w:marTop w:val="0"/>
              <w:marBottom w:val="0"/>
              <w:divBdr>
                <w:top w:val="none" w:sz="0" w:space="0" w:color="auto"/>
                <w:left w:val="none" w:sz="0" w:space="0" w:color="auto"/>
                <w:bottom w:val="none" w:sz="0" w:space="0" w:color="auto"/>
                <w:right w:val="none" w:sz="0" w:space="0" w:color="auto"/>
              </w:divBdr>
            </w:div>
            <w:div w:id="1073770260">
              <w:marLeft w:val="0"/>
              <w:marRight w:val="0"/>
              <w:marTop w:val="0"/>
              <w:marBottom w:val="0"/>
              <w:divBdr>
                <w:top w:val="none" w:sz="0" w:space="0" w:color="auto"/>
                <w:left w:val="none" w:sz="0" w:space="0" w:color="auto"/>
                <w:bottom w:val="none" w:sz="0" w:space="0" w:color="auto"/>
                <w:right w:val="none" w:sz="0" w:space="0" w:color="auto"/>
              </w:divBdr>
            </w:div>
            <w:div w:id="1977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1739">
      <w:bodyDiv w:val="1"/>
      <w:marLeft w:val="0"/>
      <w:marRight w:val="0"/>
      <w:marTop w:val="0"/>
      <w:marBottom w:val="0"/>
      <w:divBdr>
        <w:top w:val="none" w:sz="0" w:space="0" w:color="auto"/>
        <w:left w:val="none" w:sz="0" w:space="0" w:color="auto"/>
        <w:bottom w:val="none" w:sz="0" w:space="0" w:color="auto"/>
        <w:right w:val="none" w:sz="0" w:space="0" w:color="auto"/>
      </w:divBdr>
      <w:divsChild>
        <w:div w:id="1453478479">
          <w:marLeft w:val="0"/>
          <w:marRight w:val="0"/>
          <w:marTop w:val="34"/>
          <w:marBottom w:val="34"/>
          <w:divBdr>
            <w:top w:val="none" w:sz="0" w:space="0" w:color="auto"/>
            <w:left w:val="none" w:sz="0" w:space="0" w:color="auto"/>
            <w:bottom w:val="none" w:sz="0" w:space="0" w:color="auto"/>
            <w:right w:val="none" w:sz="0" w:space="0" w:color="auto"/>
          </w:divBdr>
        </w:div>
      </w:divsChild>
    </w:div>
    <w:div w:id="1291784600">
      <w:bodyDiv w:val="1"/>
      <w:marLeft w:val="0"/>
      <w:marRight w:val="0"/>
      <w:marTop w:val="0"/>
      <w:marBottom w:val="0"/>
      <w:divBdr>
        <w:top w:val="none" w:sz="0" w:space="0" w:color="auto"/>
        <w:left w:val="none" w:sz="0" w:space="0" w:color="auto"/>
        <w:bottom w:val="none" w:sz="0" w:space="0" w:color="auto"/>
        <w:right w:val="none" w:sz="0" w:space="0" w:color="auto"/>
      </w:divBdr>
    </w:div>
    <w:div w:id="1292177212">
      <w:bodyDiv w:val="1"/>
      <w:marLeft w:val="0"/>
      <w:marRight w:val="0"/>
      <w:marTop w:val="0"/>
      <w:marBottom w:val="0"/>
      <w:divBdr>
        <w:top w:val="none" w:sz="0" w:space="0" w:color="auto"/>
        <w:left w:val="none" w:sz="0" w:space="0" w:color="auto"/>
        <w:bottom w:val="none" w:sz="0" w:space="0" w:color="auto"/>
        <w:right w:val="none" w:sz="0" w:space="0" w:color="auto"/>
      </w:divBdr>
    </w:div>
    <w:div w:id="1295019231">
      <w:bodyDiv w:val="1"/>
      <w:marLeft w:val="0"/>
      <w:marRight w:val="0"/>
      <w:marTop w:val="0"/>
      <w:marBottom w:val="0"/>
      <w:divBdr>
        <w:top w:val="none" w:sz="0" w:space="0" w:color="auto"/>
        <w:left w:val="none" w:sz="0" w:space="0" w:color="auto"/>
        <w:bottom w:val="none" w:sz="0" w:space="0" w:color="auto"/>
        <w:right w:val="none" w:sz="0" w:space="0" w:color="auto"/>
      </w:divBdr>
    </w:div>
    <w:div w:id="1322585007">
      <w:bodyDiv w:val="1"/>
      <w:marLeft w:val="0"/>
      <w:marRight w:val="0"/>
      <w:marTop w:val="0"/>
      <w:marBottom w:val="0"/>
      <w:divBdr>
        <w:top w:val="none" w:sz="0" w:space="0" w:color="auto"/>
        <w:left w:val="none" w:sz="0" w:space="0" w:color="auto"/>
        <w:bottom w:val="none" w:sz="0" w:space="0" w:color="auto"/>
        <w:right w:val="none" w:sz="0" w:space="0" w:color="auto"/>
      </w:divBdr>
    </w:div>
    <w:div w:id="1324509886">
      <w:bodyDiv w:val="1"/>
      <w:marLeft w:val="0"/>
      <w:marRight w:val="0"/>
      <w:marTop w:val="0"/>
      <w:marBottom w:val="0"/>
      <w:divBdr>
        <w:top w:val="none" w:sz="0" w:space="0" w:color="auto"/>
        <w:left w:val="none" w:sz="0" w:space="0" w:color="auto"/>
        <w:bottom w:val="none" w:sz="0" w:space="0" w:color="auto"/>
        <w:right w:val="none" w:sz="0" w:space="0" w:color="auto"/>
      </w:divBdr>
    </w:div>
    <w:div w:id="1350643944">
      <w:bodyDiv w:val="1"/>
      <w:marLeft w:val="0"/>
      <w:marRight w:val="0"/>
      <w:marTop w:val="0"/>
      <w:marBottom w:val="0"/>
      <w:divBdr>
        <w:top w:val="none" w:sz="0" w:space="0" w:color="auto"/>
        <w:left w:val="none" w:sz="0" w:space="0" w:color="auto"/>
        <w:bottom w:val="none" w:sz="0" w:space="0" w:color="auto"/>
        <w:right w:val="none" w:sz="0" w:space="0" w:color="auto"/>
      </w:divBdr>
    </w:div>
    <w:div w:id="1370570032">
      <w:bodyDiv w:val="1"/>
      <w:marLeft w:val="0"/>
      <w:marRight w:val="0"/>
      <w:marTop w:val="0"/>
      <w:marBottom w:val="0"/>
      <w:divBdr>
        <w:top w:val="none" w:sz="0" w:space="0" w:color="auto"/>
        <w:left w:val="none" w:sz="0" w:space="0" w:color="auto"/>
        <w:bottom w:val="none" w:sz="0" w:space="0" w:color="auto"/>
        <w:right w:val="none" w:sz="0" w:space="0" w:color="auto"/>
      </w:divBdr>
    </w:div>
    <w:div w:id="1395348238">
      <w:bodyDiv w:val="1"/>
      <w:marLeft w:val="0"/>
      <w:marRight w:val="0"/>
      <w:marTop w:val="0"/>
      <w:marBottom w:val="0"/>
      <w:divBdr>
        <w:top w:val="none" w:sz="0" w:space="0" w:color="auto"/>
        <w:left w:val="none" w:sz="0" w:space="0" w:color="auto"/>
        <w:bottom w:val="none" w:sz="0" w:space="0" w:color="auto"/>
        <w:right w:val="none" w:sz="0" w:space="0" w:color="auto"/>
      </w:divBdr>
    </w:div>
    <w:div w:id="1432168290">
      <w:bodyDiv w:val="1"/>
      <w:marLeft w:val="0"/>
      <w:marRight w:val="0"/>
      <w:marTop w:val="0"/>
      <w:marBottom w:val="0"/>
      <w:divBdr>
        <w:top w:val="none" w:sz="0" w:space="0" w:color="auto"/>
        <w:left w:val="none" w:sz="0" w:space="0" w:color="auto"/>
        <w:bottom w:val="none" w:sz="0" w:space="0" w:color="auto"/>
        <w:right w:val="none" w:sz="0" w:space="0" w:color="auto"/>
      </w:divBdr>
    </w:div>
    <w:div w:id="1433161284">
      <w:bodyDiv w:val="1"/>
      <w:marLeft w:val="0"/>
      <w:marRight w:val="0"/>
      <w:marTop w:val="0"/>
      <w:marBottom w:val="0"/>
      <w:divBdr>
        <w:top w:val="none" w:sz="0" w:space="0" w:color="auto"/>
        <w:left w:val="none" w:sz="0" w:space="0" w:color="auto"/>
        <w:bottom w:val="none" w:sz="0" w:space="0" w:color="auto"/>
        <w:right w:val="none" w:sz="0" w:space="0" w:color="auto"/>
      </w:divBdr>
    </w:div>
    <w:div w:id="1434976343">
      <w:bodyDiv w:val="1"/>
      <w:marLeft w:val="0"/>
      <w:marRight w:val="0"/>
      <w:marTop w:val="0"/>
      <w:marBottom w:val="0"/>
      <w:divBdr>
        <w:top w:val="none" w:sz="0" w:space="0" w:color="auto"/>
        <w:left w:val="none" w:sz="0" w:space="0" w:color="auto"/>
        <w:bottom w:val="none" w:sz="0" w:space="0" w:color="auto"/>
        <w:right w:val="none" w:sz="0" w:space="0" w:color="auto"/>
      </w:divBdr>
    </w:div>
    <w:div w:id="1440833902">
      <w:bodyDiv w:val="1"/>
      <w:marLeft w:val="0"/>
      <w:marRight w:val="0"/>
      <w:marTop w:val="0"/>
      <w:marBottom w:val="0"/>
      <w:divBdr>
        <w:top w:val="none" w:sz="0" w:space="0" w:color="auto"/>
        <w:left w:val="none" w:sz="0" w:space="0" w:color="auto"/>
        <w:bottom w:val="none" w:sz="0" w:space="0" w:color="auto"/>
        <w:right w:val="none" w:sz="0" w:space="0" w:color="auto"/>
      </w:divBdr>
      <w:divsChild>
        <w:div w:id="1705135615">
          <w:marLeft w:val="0"/>
          <w:marRight w:val="0"/>
          <w:marTop w:val="34"/>
          <w:marBottom w:val="34"/>
          <w:divBdr>
            <w:top w:val="none" w:sz="0" w:space="0" w:color="auto"/>
            <w:left w:val="none" w:sz="0" w:space="0" w:color="auto"/>
            <w:bottom w:val="none" w:sz="0" w:space="0" w:color="auto"/>
            <w:right w:val="none" w:sz="0" w:space="0" w:color="auto"/>
          </w:divBdr>
        </w:div>
      </w:divsChild>
    </w:div>
    <w:div w:id="1450196436">
      <w:bodyDiv w:val="1"/>
      <w:marLeft w:val="0"/>
      <w:marRight w:val="0"/>
      <w:marTop w:val="0"/>
      <w:marBottom w:val="0"/>
      <w:divBdr>
        <w:top w:val="none" w:sz="0" w:space="0" w:color="auto"/>
        <w:left w:val="none" w:sz="0" w:space="0" w:color="auto"/>
        <w:bottom w:val="none" w:sz="0" w:space="0" w:color="auto"/>
        <w:right w:val="none" w:sz="0" w:space="0" w:color="auto"/>
      </w:divBdr>
      <w:divsChild>
        <w:div w:id="1771966324">
          <w:marLeft w:val="0"/>
          <w:marRight w:val="0"/>
          <w:marTop w:val="34"/>
          <w:marBottom w:val="34"/>
          <w:divBdr>
            <w:top w:val="none" w:sz="0" w:space="0" w:color="auto"/>
            <w:left w:val="none" w:sz="0" w:space="0" w:color="auto"/>
            <w:bottom w:val="none" w:sz="0" w:space="0" w:color="auto"/>
            <w:right w:val="none" w:sz="0" w:space="0" w:color="auto"/>
          </w:divBdr>
        </w:div>
      </w:divsChild>
    </w:div>
    <w:div w:id="1466503757">
      <w:bodyDiv w:val="1"/>
      <w:marLeft w:val="0"/>
      <w:marRight w:val="0"/>
      <w:marTop w:val="0"/>
      <w:marBottom w:val="0"/>
      <w:divBdr>
        <w:top w:val="none" w:sz="0" w:space="0" w:color="auto"/>
        <w:left w:val="none" w:sz="0" w:space="0" w:color="auto"/>
        <w:bottom w:val="none" w:sz="0" w:space="0" w:color="auto"/>
        <w:right w:val="none" w:sz="0" w:space="0" w:color="auto"/>
      </w:divBdr>
    </w:div>
    <w:div w:id="1469591111">
      <w:bodyDiv w:val="1"/>
      <w:marLeft w:val="0"/>
      <w:marRight w:val="0"/>
      <w:marTop w:val="0"/>
      <w:marBottom w:val="0"/>
      <w:divBdr>
        <w:top w:val="none" w:sz="0" w:space="0" w:color="auto"/>
        <w:left w:val="none" w:sz="0" w:space="0" w:color="auto"/>
        <w:bottom w:val="none" w:sz="0" w:space="0" w:color="auto"/>
        <w:right w:val="none" w:sz="0" w:space="0" w:color="auto"/>
      </w:divBdr>
    </w:div>
    <w:div w:id="1496727563">
      <w:bodyDiv w:val="1"/>
      <w:marLeft w:val="0"/>
      <w:marRight w:val="0"/>
      <w:marTop w:val="0"/>
      <w:marBottom w:val="0"/>
      <w:divBdr>
        <w:top w:val="none" w:sz="0" w:space="0" w:color="auto"/>
        <w:left w:val="none" w:sz="0" w:space="0" w:color="auto"/>
        <w:bottom w:val="none" w:sz="0" w:space="0" w:color="auto"/>
        <w:right w:val="none" w:sz="0" w:space="0" w:color="auto"/>
      </w:divBdr>
    </w:div>
    <w:div w:id="1504318503">
      <w:bodyDiv w:val="1"/>
      <w:marLeft w:val="0"/>
      <w:marRight w:val="0"/>
      <w:marTop w:val="0"/>
      <w:marBottom w:val="0"/>
      <w:divBdr>
        <w:top w:val="none" w:sz="0" w:space="0" w:color="auto"/>
        <w:left w:val="none" w:sz="0" w:space="0" w:color="auto"/>
        <w:bottom w:val="none" w:sz="0" w:space="0" w:color="auto"/>
        <w:right w:val="none" w:sz="0" w:space="0" w:color="auto"/>
      </w:divBdr>
    </w:div>
    <w:div w:id="1506555120">
      <w:bodyDiv w:val="1"/>
      <w:marLeft w:val="0"/>
      <w:marRight w:val="0"/>
      <w:marTop w:val="0"/>
      <w:marBottom w:val="0"/>
      <w:divBdr>
        <w:top w:val="none" w:sz="0" w:space="0" w:color="auto"/>
        <w:left w:val="none" w:sz="0" w:space="0" w:color="auto"/>
        <w:bottom w:val="none" w:sz="0" w:space="0" w:color="auto"/>
        <w:right w:val="none" w:sz="0" w:space="0" w:color="auto"/>
      </w:divBdr>
    </w:div>
    <w:div w:id="1514495378">
      <w:bodyDiv w:val="1"/>
      <w:marLeft w:val="0"/>
      <w:marRight w:val="0"/>
      <w:marTop w:val="0"/>
      <w:marBottom w:val="0"/>
      <w:divBdr>
        <w:top w:val="none" w:sz="0" w:space="0" w:color="auto"/>
        <w:left w:val="none" w:sz="0" w:space="0" w:color="auto"/>
        <w:bottom w:val="none" w:sz="0" w:space="0" w:color="auto"/>
        <w:right w:val="none" w:sz="0" w:space="0" w:color="auto"/>
      </w:divBdr>
    </w:div>
    <w:div w:id="1518813271">
      <w:bodyDiv w:val="1"/>
      <w:marLeft w:val="0"/>
      <w:marRight w:val="0"/>
      <w:marTop w:val="0"/>
      <w:marBottom w:val="0"/>
      <w:divBdr>
        <w:top w:val="none" w:sz="0" w:space="0" w:color="auto"/>
        <w:left w:val="none" w:sz="0" w:space="0" w:color="auto"/>
        <w:bottom w:val="none" w:sz="0" w:space="0" w:color="auto"/>
        <w:right w:val="none" w:sz="0" w:space="0" w:color="auto"/>
      </w:divBdr>
    </w:div>
    <w:div w:id="1525556671">
      <w:bodyDiv w:val="1"/>
      <w:marLeft w:val="0"/>
      <w:marRight w:val="0"/>
      <w:marTop w:val="0"/>
      <w:marBottom w:val="0"/>
      <w:divBdr>
        <w:top w:val="none" w:sz="0" w:space="0" w:color="auto"/>
        <w:left w:val="none" w:sz="0" w:space="0" w:color="auto"/>
        <w:bottom w:val="none" w:sz="0" w:space="0" w:color="auto"/>
        <w:right w:val="none" w:sz="0" w:space="0" w:color="auto"/>
      </w:divBdr>
    </w:div>
    <w:div w:id="1560089688">
      <w:bodyDiv w:val="1"/>
      <w:marLeft w:val="0"/>
      <w:marRight w:val="0"/>
      <w:marTop w:val="0"/>
      <w:marBottom w:val="0"/>
      <w:divBdr>
        <w:top w:val="none" w:sz="0" w:space="0" w:color="auto"/>
        <w:left w:val="none" w:sz="0" w:space="0" w:color="auto"/>
        <w:bottom w:val="none" w:sz="0" w:space="0" w:color="auto"/>
        <w:right w:val="none" w:sz="0" w:space="0" w:color="auto"/>
      </w:divBdr>
    </w:div>
    <w:div w:id="1568615140">
      <w:bodyDiv w:val="1"/>
      <w:marLeft w:val="0"/>
      <w:marRight w:val="0"/>
      <w:marTop w:val="0"/>
      <w:marBottom w:val="0"/>
      <w:divBdr>
        <w:top w:val="none" w:sz="0" w:space="0" w:color="auto"/>
        <w:left w:val="none" w:sz="0" w:space="0" w:color="auto"/>
        <w:bottom w:val="none" w:sz="0" w:space="0" w:color="auto"/>
        <w:right w:val="none" w:sz="0" w:space="0" w:color="auto"/>
      </w:divBdr>
    </w:div>
    <w:div w:id="1593391211">
      <w:bodyDiv w:val="1"/>
      <w:marLeft w:val="0"/>
      <w:marRight w:val="0"/>
      <w:marTop w:val="0"/>
      <w:marBottom w:val="0"/>
      <w:divBdr>
        <w:top w:val="none" w:sz="0" w:space="0" w:color="auto"/>
        <w:left w:val="none" w:sz="0" w:space="0" w:color="auto"/>
        <w:bottom w:val="none" w:sz="0" w:space="0" w:color="auto"/>
        <w:right w:val="none" w:sz="0" w:space="0" w:color="auto"/>
      </w:divBdr>
    </w:div>
    <w:div w:id="1594506578">
      <w:bodyDiv w:val="1"/>
      <w:marLeft w:val="0"/>
      <w:marRight w:val="0"/>
      <w:marTop w:val="0"/>
      <w:marBottom w:val="0"/>
      <w:divBdr>
        <w:top w:val="none" w:sz="0" w:space="0" w:color="auto"/>
        <w:left w:val="none" w:sz="0" w:space="0" w:color="auto"/>
        <w:bottom w:val="none" w:sz="0" w:space="0" w:color="auto"/>
        <w:right w:val="none" w:sz="0" w:space="0" w:color="auto"/>
      </w:divBdr>
    </w:div>
    <w:div w:id="1597324076">
      <w:bodyDiv w:val="1"/>
      <w:marLeft w:val="0"/>
      <w:marRight w:val="0"/>
      <w:marTop w:val="0"/>
      <w:marBottom w:val="0"/>
      <w:divBdr>
        <w:top w:val="none" w:sz="0" w:space="0" w:color="auto"/>
        <w:left w:val="none" w:sz="0" w:space="0" w:color="auto"/>
        <w:bottom w:val="none" w:sz="0" w:space="0" w:color="auto"/>
        <w:right w:val="none" w:sz="0" w:space="0" w:color="auto"/>
      </w:divBdr>
    </w:div>
    <w:div w:id="1604806556">
      <w:bodyDiv w:val="1"/>
      <w:marLeft w:val="0"/>
      <w:marRight w:val="0"/>
      <w:marTop w:val="0"/>
      <w:marBottom w:val="0"/>
      <w:divBdr>
        <w:top w:val="none" w:sz="0" w:space="0" w:color="auto"/>
        <w:left w:val="none" w:sz="0" w:space="0" w:color="auto"/>
        <w:bottom w:val="none" w:sz="0" w:space="0" w:color="auto"/>
        <w:right w:val="none" w:sz="0" w:space="0" w:color="auto"/>
      </w:divBdr>
    </w:div>
    <w:div w:id="1614482880">
      <w:bodyDiv w:val="1"/>
      <w:marLeft w:val="0"/>
      <w:marRight w:val="0"/>
      <w:marTop w:val="0"/>
      <w:marBottom w:val="0"/>
      <w:divBdr>
        <w:top w:val="none" w:sz="0" w:space="0" w:color="auto"/>
        <w:left w:val="none" w:sz="0" w:space="0" w:color="auto"/>
        <w:bottom w:val="none" w:sz="0" w:space="0" w:color="auto"/>
        <w:right w:val="none" w:sz="0" w:space="0" w:color="auto"/>
      </w:divBdr>
    </w:div>
    <w:div w:id="1622305232">
      <w:bodyDiv w:val="1"/>
      <w:marLeft w:val="0"/>
      <w:marRight w:val="0"/>
      <w:marTop w:val="0"/>
      <w:marBottom w:val="0"/>
      <w:divBdr>
        <w:top w:val="none" w:sz="0" w:space="0" w:color="auto"/>
        <w:left w:val="none" w:sz="0" w:space="0" w:color="auto"/>
        <w:bottom w:val="none" w:sz="0" w:space="0" w:color="auto"/>
        <w:right w:val="none" w:sz="0" w:space="0" w:color="auto"/>
      </w:divBdr>
    </w:div>
    <w:div w:id="1630014377">
      <w:bodyDiv w:val="1"/>
      <w:marLeft w:val="0"/>
      <w:marRight w:val="0"/>
      <w:marTop w:val="0"/>
      <w:marBottom w:val="0"/>
      <w:divBdr>
        <w:top w:val="none" w:sz="0" w:space="0" w:color="auto"/>
        <w:left w:val="none" w:sz="0" w:space="0" w:color="auto"/>
        <w:bottom w:val="none" w:sz="0" w:space="0" w:color="auto"/>
        <w:right w:val="none" w:sz="0" w:space="0" w:color="auto"/>
      </w:divBdr>
      <w:divsChild>
        <w:div w:id="832112269">
          <w:marLeft w:val="0"/>
          <w:marRight w:val="0"/>
          <w:marTop w:val="34"/>
          <w:marBottom w:val="34"/>
          <w:divBdr>
            <w:top w:val="none" w:sz="0" w:space="0" w:color="auto"/>
            <w:left w:val="none" w:sz="0" w:space="0" w:color="auto"/>
            <w:bottom w:val="none" w:sz="0" w:space="0" w:color="auto"/>
            <w:right w:val="none" w:sz="0" w:space="0" w:color="auto"/>
          </w:divBdr>
        </w:div>
      </w:divsChild>
    </w:div>
    <w:div w:id="1648780745">
      <w:bodyDiv w:val="1"/>
      <w:marLeft w:val="0"/>
      <w:marRight w:val="0"/>
      <w:marTop w:val="0"/>
      <w:marBottom w:val="0"/>
      <w:divBdr>
        <w:top w:val="none" w:sz="0" w:space="0" w:color="auto"/>
        <w:left w:val="none" w:sz="0" w:space="0" w:color="auto"/>
        <w:bottom w:val="none" w:sz="0" w:space="0" w:color="auto"/>
        <w:right w:val="none" w:sz="0" w:space="0" w:color="auto"/>
      </w:divBdr>
    </w:div>
    <w:div w:id="1655377391">
      <w:bodyDiv w:val="1"/>
      <w:marLeft w:val="0"/>
      <w:marRight w:val="0"/>
      <w:marTop w:val="0"/>
      <w:marBottom w:val="0"/>
      <w:divBdr>
        <w:top w:val="none" w:sz="0" w:space="0" w:color="auto"/>
        <w:left w:val="none" w:sz="0" w:space="0" w:color="auto"/>
        <w:bottom w:val="none" w:sz="0" w:space="0" w:color="auto"/>
        <w:right w:val="none" w:sz="0" w:space="0" w:color="auto"/>
      </w:divBdr>
    </w:div>
    <w:div w:id="1666785603">
      <w:bodyDiv w:val="1"/>
      <w:marLeft w:val="0"/>
      <w:marRight w:val="0"/>
      <w:marTop w:val="0"/>
      <w:marBottom w:val="0"/>
      <w:divBdr>
        <w:top w:val="none" w:sz="0" w:space="0" w:color="auto"/>
        <w:left w:val="none" w:sz="0" w:space="0" w:color="auto"/>
        <w:bottom w:val="none" w:sz="0" w:space="0" w:color="auto"/>
        <w:right w:val="none" w:sz="0" w:space="0" w:color="auto"/>
      </w:divBdr>
    </w:div>
    <w:div w:id="1679968008">
      <w:bodyDiv w:val="1"/>
      <w:marLeft w:val="0"/>
      <w:marRight w:val="0"/>
      <w:marTop w:val="0"/>
      <w:marBottom w:val="0"/>
      <w:divBdr>
        <w:top w:val="none" w:sz="0" w:space="0" w:color="auto"/>
        <w:left w:val="none" w:sz="0" w:space="0" w:color="auto"/>
        <w:bottom w:val="none" w:sz="0" w:space="0" w:color="auto"/>
        <w:right w:val="none" w:sz="0" w:space="0" w:color="auto"/>
      </w:divBdr>
    </w:div>
    <w:div w:id="1694072471">
      <w:bodyDiv w:val="1"/>
      <w:marLeft w:val="0"/>
      <w:marRight w:val="0"/>
      <w:marTop w:val="0"/>
      <w:marBottom w:val="0"/>
      <w:divBdr>
        <w:top w:val="none" w:sz="0" w:space="0" w:color="auto"/>
        <w:left w:val="none" w:sz="0" w:space="0" w:color="auto"/>
        <w:bottom w:val="none" w:sz="0" w:space="0" w:color="auto"/>
        <w:right w:val="none" w:sz="0" w:space="0" w:color="auto"/>
      </w:divBdr>
    </w:div>
    <w:div w:id="1751073070">
      <w:bodyDiv w:val="1"/>
      <w:marLeft w:val="0"/>
      <w:marRight w:val="0"/>
      <w:marTop w:val="0"/>
      <w:marBottom w:val="0"/>
      <w:divBdr>
        <w:top w:val="none" w:sz="0" w:space="0" w:color="auto"/>
        <w:left w:val="none" w:sz="0" w:space="0" w:color="auto"/>
        <w:bottom w:val="none" w:sz="0" w:space="0" w:color="auto"/>
        <w:right w:val="none" w:sz="0" w:space="0" w:color="auto"/>
      </w:divBdr>
    </w:div>
    <w:div w:id="1753308492">
      <w:bodyDiv w:val="1"/>
      <w:marLeft w:val="0"/>
      <w:marRight w:val="0"/>
      <w:marTop w:val="0"/>
      <w:marBottom w:val="0"/>
      <w:divBdr>
        <w:top w:val="none" w:sz="0" w:space="0" w:color="auto"/>
        <w:left w:val="none" w:sz="0" w:space="0" w:color="auto"/>
        <w:bottom w:val="none" w:sz="0" w:space="0" w:color="auto"/>
        <w:right w:val="none" w:sz="0" w:space="0" w:color="auto"/>
      </w:divBdr>
    </w:div>
    <w:div w:id="1767380672">
      <w:bodyDiv w:val="1"/>
      <w:marLeft w:val="0"/>
      <w:marRight w:val="0"/>
      <w:marTop w:val="0"/>
      <w:marBottom w:val="0"/>
      <w:divBdr>
        <w:top w:val="none" w:sz="0" w:space="0" w:color="auto"/>
        <w:left w:val="none" w:sz="0" w:space="0" w:color="auto"/>
        <w:bottom w:val="none" w:sz="0" w:space="0" w:color="auto"/>
        <w:right w:val="none" w:sz="0" w:space="0" w:color="auto"/>
      </w:divBdr>
    </w:div>
    <w:div w:id="1773668132">
      <w:bodyDiv w:val="1"/>
      <w:marLeft w:val="0"/>
      <w:marRight w:val="0"/>
      <w:marTop w:val="0"/>
      <w:marBottom w:val="0"/>
      <w:divBdr>
        <w:top w:val="none" w:sz="0" w:space="0" w:color="auto"/>
        <w:left w:val="none" w:sz="0" w:space="0" w:color="auto"/>
        <w:bottom w:val="none" w:sz="0" w:space="0" w:color="auto"/>
        <w:right w:val="none" w:sz="0" w:space="0" w:color="auto"/>
      </w:divBdr>
    </w:div>
    <w:div w:id="1796288738">
      <w:bodyDiv w:val="1"/>
      <w:marLeft w:val="0"/>
      <w:marRight w:val="0"/>
      <w:marTop w:val="0"/>
      <w:marBottom w:val="0"/>
      <w:divBdr>
        <w:top w:val="none" w:sz="0" w:space="0" w:color="auto"/>
        <w:left w:val="none" w:sz="0" w:space="0" w:color="auto"/>
        <w:bottom w:val="none" w:sz="0" w:space="0" w:color="auto"/>
        <w:right w:val="none" w:sz="0" w:space="0" w:color="auto"/>
      </w:divBdr>
    </w:div>
    <w:div w:id="1808819777">
      <w:bodyDiv w:val="1"/>
      <w:marLeft w:val="0"/>
      <w:marRight w:val="0"/>
      <w:marTop w:val="0"/>
      <w:marBottom w:val="0"/>
      <w:divBdr>
        <w:top w:val="none" w:sz="0" w:space="0" w:color="auto"/>
        <w:left w:val="none" w:sz="0" w:space="0" w:color="auto"/>
        <w:bottom w:val="none" w:sz="0" w:space="0" w:color="auto"/>
        <w:right w:val="none" w:sz="0" w:space="0" w:color="auto"/>
      </w:divBdr>
    </w:div>
    <w:div w:id="1811359241">
      <w:bodyDiv w:val="1"/>
      <w:marLeft w:val="0"/>
      <w:marRight w:val="0"/>
      <w:marTop w:val="0"/>
      <w:marBottom w:val="0"/>
      <w:divBdr>
        <w:top w:val="none" w:sz="0" w:space="0" w:color="auto"/>
        <w:left w:val="none" w:sz="0" w:space="0" w:color="auto"/>
        <w:bottom w:val="none" w:sz="0" w:space="0" w:color="auto"/>
        <w:right w:val="none" w:sz="0" w:space="0" w:color="auto"/>
      </w:divBdr>
    </w:div>
    <w:div w:id="1820418707">
      <w:bodyDiv w:val="1"/>
      <w:marLeft w:val="0"/>
      <w:marRight w:val="0"/>
      <w:marTop w:val="0"/>
      <w:marBottom w:val="0"/>
      <w:divBdr>
        <w:top w:val="none" w:sz="0" w:space="0" w:color="auto"/>
        <w:left w:val="none" w:sz="0" w:space="0" w:color="auto"/>
        <w:bottom w:val="none" w:sz="0" w:space="0" w:color="auto"/>
        <w:right w:val="none" w:sz="0" w:space="0" w:color="auto"/>
      </w:divBdr>
      <w:divsChild>
        <w:div w:id="173539864">
          <w:marLeft w:val="0"/>
          <w:marRight w:val="0"/>
          <w:marTop w:val="34"/>
          <w:marBottom w:val="34"/>
          <w:divBdr>
            <w:top w:val="none" w:sz="0" w:space="0" w:color="auto"/>
            <w:left w:val="none" w:sz="0" w:space="0" w:color="auto"/>
            <w:bottom w:val="none" w:sz="0" w:space="0" w:color="auto"/>
            <w:right w:val="none" w:sz="0" w:space="0" w:color="auto"/>
          </w:divBdr>
        </w:div>
      </w:divsChild>
    </w:div>
    <w:div w:id="1826704337">
      <w:bodyDiv w:val="1"/>
      <w:marLeft w:val="0"/>
      <w:marRight w:val="0"/>
      <w:marTop w:val="0"/>
      <w:marBottom w:val="0"/>
      <w:divBdr>
        <w:top w:val="none" w:sz="0" w:space="0" w:color="auto"/>
        <w:left w:val="none" w:sz="0" w:space="0" w:color="auto"/>
        <w:bottom w:val="none" w:sz="0" w:space="0" w:color="auto"/>
        <w:right w:val="none" w:sz="0" w:space="0" w:color="auto"/>
      </w:divBdr>
    </w:div>
    <w:div w:id="1835416910">
      <w:bodyDiv w:val="1"/>
      <w:marLeft w:val="0"/>
      <w:marRight w:val="0"/>
      <w:marTop w:val="0"/>
      <w:marBottom w:val="0"/>
      <w:divBdr>
        <w:top w:val="none" w:sz="0" w:space="0" w:color="auto"/>
        <w:left w:val="none" w:sz="0" w:space="0" w:color="auto"/>
        <w:bottom w:val="none" w:sz="0" w:space="0" w:color="auto"/>
        <w:right w:val="none" w:sz="0" w:space="0" w:color="auto"/>
      </w:divBdr>
    </w:div>
    <w:div w:id="1858421937">
      <w:bodyDiv w:val="1"/>
      <w:marLeft w:val="0"/>
      <w:marRight w:val="0"/>
      <w:marTop w:val="0"/>
      <w:marBottom w:val="0"/>
      <w:divBdr>
        <w:top w:val="none" w:sz="0" w:space="0" w:color="auto"/>
        <w:left w:val="none" w:sz="0" w:space="0" w:color="auto"/>
        <w:bottom w:val="none" w:sz="0" w:space="0" w:color="auto"/>
        <w:right w:val="none" w:sz="0" w:space="0" w:color="auto"/>
      </w:divBdr>
    </w:div>
    <w:div w:id="1863546618">
      <w:bodyDiv w:val="1"/>
      <w:marLeft w:val="0"/>
      <w:marRight w:val="0"/>
      <w:marTop w:val="0"/>
      <w:marBottom w:val="0"/>
      <w:divBdr>
        <w:top w:val="none" w:sz="0" w:space="0" w:color="auto"/>
        <w:left w:val="none" w:sz="0" w:space="0" w:color="auto"/>
        <w:bottom w:val="none" w:sz="0" w:space="0" w:color="auto"/>
        <w:right w:val="none" w:sz="0" w:space="0" w:color="auto"/>
      </w:divBdr>
    </w:div>
    <w:div w:id="1864631400">
      <w:bodyDiv w:val="1"/>
      <w:marLeft w:val="0"/>
      <w:marRight w:val="0"/>
      <w:marTop w:val="0"/>
      <w:marBottom w:val="0"/>
      <w:divBdr>
        <w:top w:val="none" w:sz="0" w:space="0" w:color="auto"/>
        <w:left w:val="none" w:sz="0" w:space="0" w:color="auto"/>
        <w:bottom w:val="none" w:sz="0" w:space="0" w:color="auto"/>
        <w:right w:val="none" w:sz="0" w:space="0" w:color="auto"/>
      </w:divBdr>
    </w:div>
    <w:div w:id="1912344010">
      <w:bodyDiv w:val="1"/>
      <w:marLeft w:val="0"/>
      <w:marRight w:val="0"/>
      <w:marTop w:val="0"/>
      <w:marBottom w:val="0"/>
      <w:divBdr>
        <w:top w:val="none" w:sz="0" w:space="0" w:color="auto"/>
        <w:left w:val="none" w:sz="0" w:space="0" w:color="auto"/>
        <w:bottom w:val="none" w:sz="0" w:space="0" w:color="auto"/>
        <w:right w:val="none" w:sz="0" w:space="0" w:color="auto"/>
      </w:divBdr>
    </w:div>
    <w:div w:id="1965036667">
      <w:bodyDiv w:val="1"/>
      <w:marLeft w:val="0"/>
      <w:marRight w:val="0"/>
      <w:marTop w:val="0"/>
      <w:marBottom w:val="0"/>
      <w:divBdr>
        <w:top w:val="none" w:sz="0" w:space="0" w:color="auto"/>
        <w:left w:val="none" w:sz="0" w:space="0" w:color="auto"/>
        <w:bottom w:val="none" w:sz="0" w:space="0" w:color="auto"/>
        <w:right w:val="none" w:sz="0" w:space="0" w:color="auto"/>
      </w:divBdr>
    </w:div>
    <w:div w:id="2012177049">
      <w:bodyDiv w:val="1"/>
      <w:marLeft w:val="0"/>
      <w:marRight w:val="0"/>
      <w:marTop w:val="0"/>
      <w:marBottom w:val="0"/>
      <w:divBdr>
        <w:top w:val="none" w:sz="0" w:space="0" w:color="auto"/>
        <w:left w:val="none" w:sz="0" w:space="0" w:color="auto"/>
        <w:bottom w:val="none" w:sz="0" w:space="0" w:color="auto"/>
        <w:right w:val="none" w:sz="0" w:space="0" w:color="auto"/>
      </w:divBdr>
    </w:div>
    <w:div w:id="2027249110">
      <w:bodyDiv w:val="1"/>
      <w:marLeft w:val="0"/>
      <w:marRight w:val="0"/>
      <w:marTop w:val="0"/>
      <w:marBottom w:val="0"/>
      <w:divBdr>
        <w:top w:val="none" w:sz="0" w:space="0" w:color="auto"/>
        <w:left w:val="none" w:sz="0" w:space="0" w:color="auto"/>
        <w:bottom w:val="none" w:sz="0" w:space="0" w:color="auto"/>
        <w:right w:val="none" w:sz="0" w:space="0" w:color="auto"/>
      </w:divBdr>
    </w:div>
    <w:div w:id="2037727719">
      <w:bodyDiv w:val="1"/>
      <w:marLeft w:val="0"/>
      <w:marRight w:val="0"/>
      <w:marTop w:val="0"/>
      <w:marBottom w:val="0"/>
      <w:divBdr>
        <w:top w:val="none" w:sz="0" w:space="0" w:color="auto"/>
        <w:left w:val="none" w:sz="0" w:space="0" w:color="auto"/>
        <w:bottom w:val="none" w:sz="0" w:space="0" w:color="auto"/>
        <w:right w:val="none" w:sz="0" w:space="0" w:color="auto"/>
      </w:divBdr>
    </w:div>
    <w:div w:id="2044403375">
      <w:bodyDiv w:val="1"/>
      <w:marLeft w:val="0"/>
      <w:marRight w:val="0"/>
      <w:marTop w:val="0"/>
      <w:marBottom w:val="0"/>
      <w:divBdr>
        <w:top w:val="none" w:sz="0" w:space="0" w:color="auto"/>
        <w:left w:val="none" w:sz="0" w:space="0" w:color="auto"/>
        <w:bottom w:val="none" w:sz="0" w:space="0" w:color="auto"/>
        <w:right w:val="none" w:sz="0" w:space="0" w:color="auto"/>
      </w:divBdr>
      <w:divsChild>
        <w:div w:id="1750882734">
          <w:marLeft w:val="0"/>
          <w:marRight w:val="0"/>
          <w:marTop w:val="34"/>
          <w:marBottom w:val="34"/>
          <w:divBdr>
            <w:top w:val="none" w:sz="0" w:space="0" w:color="auto"/>
            <w:left w:val="none" w:sz="0" w:space="0" w:color="auto"/>
            <w:bottom w:val="none" w:sz="0" w:space="0" w:color="auto"/>
            <w:right w:val="none" w:sz="0" w:space="0" w:color="auto"/>
          </w:divBdr>
        </w:div>
      </w:divsChild>
    </w:div>
    <w:div w:id="2054695606">
      <w:bodyDiv w:val="1"/>
      <w:marLeft w:val="0"/>
      <w:marRight w:val="0"/>
      <w:marTop w:val="0"/>
      <w:marBottom w:val="0"/>
      <w:divBdr>
        <w:top w:val="none" w:sz="0" w:space="0" w:color="auto"/>
        <w:left w:val="none" w:sz="0" w:space="0" w:color="auto"/>
        <w:bottom w:val="none" w:sz="0" w:space="0" w:color="auto"/>
        <w:right w:val="none" w:sz="0" w:space="0" w:color="auto"/>
      </w:divBdr>
    </w:div>
    <w:div w:id="2062171293">
      <w:bodyDiv w:val="1"/>
      <w:marLeft w:val="0"/>
      <w:marRight w:val="0"/>
      <w:marTop w:val="0"/>
      <w:marBottom w:val="0"/>
      <w:divBdr>
        <w:top w:val="none" w:sz="0" w:space="0" w:color="auto"/>
        <w:left w:val="none" w:sz="0" w:space="0" w:color="auto"/>
        <w:bottom w:val="none" w:sz="0" w:space="0" w:color="auto"/>
        <w:right w:val="none" w:sz="0" w:space="0" w:color="auto"/>
      </w:divBdr>
    </w:div>
    <w:div w:id="2083797890">
      <w:bodyDiv w:val="1"/>
      <w:marLeft w:val="0"/>
      <w:marRight w:val="0"/>
      <w:marTop w:val="0"/>
      <w:marBottom w:val="0"/>
      <w:divBdr>
        <w:top w:val="none" w:sz="0" w:space="0" w:color="auto"/>
        <w:left w:val="none" w:sz="0" w:space="0" w:color="auto"/>
        <w:bottom w:val="none" w:sz="0" w:space="0" w:color="auto"/>
        <w:right w:val="none" w:sz="0" w:space="0" w:color="auto"/>
      </w:divBdr>
      <w:divsChild>
        <w:div w:id="740828332">
          <w:marLeft w:val="0"/>
          <w:marRight w:val="0"/>
          <w:marTop w:val="34"/>
          <w:marBottom w:val="34"/>
          <w:divBdr>
            <w:top w:val="none" w:sz="0" w:space="0" w:color="auto"/>
            <w:left w:val="none" w:sz="0" w:space="0" w:color="auto"/>
            <w:bottom w:val="none" w:sz="0" w:space="0" w:color="auto"/>
            <w:right w:val="none" w:sz="0" w:space="0" w:color="auto"/>
          </w:divBdr>
        </w:div>
      </w:divsChild>
    </w:div>
    <w:div w:id="2101369025">
      <w:bodyDiv w:val="1"/>
      <w:marLeft w:val="0"/>
      <w:marRight w:val="0"/>
      <w:marTop w:val="0"/>
      <w:marBottom w:val="0"/>
      <w:divBdr>
        <w:top w:val="none" w:sz="0" w:space="0" w:color="auto"/>
        <w:left w:val="none" w:sz="0" w:space="0" w:color="auto"/>
        <w:bottom w:val="none" w:sz="0" w:space="0" w:color="auto"/>
        <w:right w:val="none" w:sz="0" w:space="0" w:color="auto"/>
      </w:divBdr>
    </w:div>
    <w:div w:id="2113237027">
      <w:bodyDiv w:val="1"/>
      <w:marLeft w:val="0"/>
      <w:marRight w:val="0"/>
      <w:marTop w:val="0"/>
      <w:marBottom w:val="0"/>
      <w:divBdr>
        <w:top w:val="none" w:sz="0" w:space="0" w:color="auto"/>
        <w:left w:val="none" w:sz="0" w:space="0" w:color="auto"/>
        <w:bottom w:val="none" w:sz="0" w:space="0" w:color="auto"/>
        <w:right w:val="none" w:sz="0" w:space="0" w:color="auto"/>
      </w:divBdr>
    </w:div>
    <w:div w:id="2118133869">
      <w:bodyDiv w:val="1"/>
      <w:marLeft w:val="0"/>
      <w:marRight w:val="0"/>
      <w:marTop w:val="0"/>
      <w:marBottom w:val="0"/>
      <w:divBdr>
        <w:top w:val="none" w:sz="0" w:space="0" w:color="auto"/>
        <w:left w:val="none" w:sz="0" w:space="0" w:color="auto"/>
        <w:bottom w:val="none" w:sz="0" w:space="0" w:color="auto"/>
        <w:right w:val="none" w:sz="0" w:space="0" w:color="auto"/>
      </w:divBdr>
    </w:div>
    <w:div w:id="214396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tsumot@med.tottor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5FE08-4526-4448-AAFB-125EF850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6328</Words>
  <Characters>36075</Characters>
  <Application>Microsoft Office Word</Application>
  <DocSecurity>0</DocSecurity>
  <Lines>300</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dc:creator>
  <cp:lastModifiedBy>m</cp:lastModifiedBy>
  <cp:revision>3</cp:revision>
  <cp:lastPrinted>2015-07-26T20:32:00Z</cp:lastPrinted>
  <dcterms:created xsi:type="dcterms:W3CDTF">2016-07-29T16:47:00Z</dcterms:created>
  <dcterms:modified xsi:type="dcterms:W3CDTF">2016-08-01T08:05:00Z</dcterms:modified>
</cp:coreProperties>
</file>