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39C35" w14:textId="11D3EAB2" w:rsidR="005123A2" w:rsidRPr="007F593B" w:rsidRDefault="005123A2" w:rsidP="00817DDE">
      <w:pPr>
        <w:spacing w:line="360" w:lineRule="auto"/>
        <w:rPr>
          <w:rFonts w:ascii="Book Antiqua" w:hAnsi="Book Antiqua"/>
          <w:sz w:val="24"/>
          <w:szCs w:val="24"/>
        </w:rPr>
      </w:pPr>
      <w:bookmarkStart w:id="0" w:name="OLE_LINK132"/>
      <w:bookmarkStart w:id="1" w:name="OLE_LINK133"/>
      <w:r w:rsidRPr="007F593B">
        <w:rPr>
          <w:rFonts w:ascii="Book Antiqua" w:hAnsi="Book Antiqua"/>
          <w:b/>
          <w:sz w:val="24"/>
          <w:szCs w:val="24"/>
        </w:rPr>
        <w:t>Name of Journal:</w:t>
      </w:r>
      <w:r w:rsidRPr="007F593B">
        <w:rPr>
          <w:rFonts w:ascii="Book Antiqua" w:hAnsi="Book Antiqua"/>
          <w:b/>
          <w:i/>
          <w:sz w:val="24"/>
          <w:szCs w:val="24"/>
        </w:rPr>
        <w:t xml:space="preserve"> World Journal of</w:t>
      </w:r>
      <w:r w:rsidR="00826500" w:rsidRPr="007F593B">
        <w:rPr>
          <w:rFonts w:ascii="Book Antiqua" w:hAnsi="Book Antiqua"/>
          <w:b/>
          <w:i/>
          <w:sz w:val="24"/>
          <w:szCs w:val="24"/>
        </w:rPr>
        <w:t xml:space="preserve"> Gastrointestinal Endoscopy</w:t>
      </w:r>
      <w:r w:rsidRPr="007F593B">
        <w:rPr>
          <w:rFonts w:ascii="Book Antiqua" w:hAnsi="Book Antiqua"/>
          <w:b/>
          <w:i/>
          <w:sz w:val="24"/>
          <w:szCs w:val="24"/>
        </w:rPr>
        <w:t xml:space="preserve"> </w:t>
      </w:r>
    </w:p>
    <w:p w14:paraId="3DAC6BA1" w14:textId="282200A6" w:rsidR="005123A2" w:rsidRPr="007F593B" w:rsidRDefault="005123A2" w:rsidP="00817DDE">
      <w:pPr>
        <w:spacing w:line="360" w:lineRule="auto"/>
        <w:rPr>
          <w:rFonts w:ascii="Book Antiqua" w:hAnsi="Book Antiqua"/>
          <w:b/>
          <w:sz w:val="24"/>
          <w:szCs w:val="24"/>
        </w:rPr>
      </w:pPr>
      <w:r w:rsidRPr="007F593B">
        <w:rPr>
          <w:rFonts w:ascii="Book Antiqua" w:hAnsi="Book Antiqua"/>
          <w:b/>
          <w:sz w:val="24"/>
          <w:szCs w:val="24"/>
        </w:rPr>
        <w:t>ESPS Manuscript NO: 21977</w:t>
      </w:r>
    </w:p>
    <w:p w14:paraId="1AA9D92E" w14:textId="1950E4A3" w:rsidR="005123A2" w:rsidRPr="007F593B" w:rsidRDefault="005123A2" w:rsidP="00817DDE">
      <w:pPr>
        <w:spacing w:line="360" w:lineRule="auto"/>
        <w:rPr>
          <w:rFonts w:ascii="Book Antiqua" w:hAnsi="Book Antiqua"/>
          <w:b/>
          <w:sz w:val="24"/>
          <w:szCs w:val="24"/>
        </w:rPr>
      </w:pPr>
      <w:r w:rsidRPr="007F593B">
        <w:rPr>
          <w:rFonts w:ascii="Book Antiqua" w:hAnsi="Book Antiqua"/>
          <w:b/>
          <w:sz w:val="24"/>
          <w:szCs w:val="24"/>
        </w:rPr>
        <w:t xml:space="preserve">Manuscript Type: </w:t>
      </w:r>
      <w:proofErr w:type="spellStart"/>
      <w:r w:rsidR="004F658D" w:rsidRPr="007F593B">
        <w:rPr>
          <w:rFonts w:ascii="Book Antiqua" w:hAnsi="Book Antiqua"/>
          <w:b/>
          <w:sz w:val="24"/>
          <w:szCs w:val="24"/>
        </w:rPr>
        <w:t>Minireviews</w:t>
      </w:r>
      <w:proofErr w:type="spellEnd"/>
    </w:p>
    <w:p w14:paraId="723239B5" w14:textId="77777777" w:rsidR="00817DDE" w:rsidRPr="007F593B" w:rsidRDefault="00817DDE" w:rsidP="00817DDE">
      <w:pPr>
        <w:spacing w:line="360" w:lineRule="auto"/>
        <w:rPr>
          <w:rFonts w:ascii="Book Antiqua" w:hAnsi="Book Antiqua"/>
          <w:b/>
          <w:sz w:val="24"/>
          <w:szCs w:val="24"/>
        </w:rPr>
      </w:pPr>
    </w:p>
    <w:bookmarkEnd w:id="0"/>
    <w:bookmarkEnd w:id="1"/>
    <w:p w14:paraId="019993E2" w14:textId="33F08E0D" w:rsidR="00680D54" w:rsidRPr="007F593B" w:rsidRDefault="00B604AA" w:rsidP="00817DDE">
      <w:pPr>
        <w:spacing w:line="360" w:lineRule="auto"/>
        <w:rPr>
          <w:rFonts w:ascii="Book Antiqua" w:hAnsi="Book Antiqua" w:cs="Times New Roman"/>
          <w:b/>
          <w:sz w:val="24"/>
          <w:szCs w:val="24"/>
        </w:rPr>
      </w:pPr>
      <w:r w:rsidRPr="007F593B">
        <w:rPr>
          <w:rFonts w:ascii="Book Antiqua" w:hAnsi="Book Antiqua" w:cs="Times New Roman"/>
          <w:b/>
          <w:sz w:val="24"/>
          <w:szCs w:val="24"/>
        </w:rPr>
        <w:t xml:space="preserve">Raman spectroscopy for early real-time endoscopic optical diagnosis based on biochemical changes during the carcinogenesis of </w:t>
      </w:r>
      <w:bookmarkStart w:id="2" w:name="OLE_LINK18"/>
      <w:r w:rsidRPr="007F593B">
        <w:rPr>
          <w:rFonts w:ascii="Book Antiqua" w:hAnsi="Book Antiqua" w:cs="Times New Roman"/>
          <w:b/>
          <w:sz w:val="24"/>
          <w:szCs w:val="24"/>
        </w:rPr>
        <w:t>Barrett</w:t>
      </w:r>
      <w:r w:rsidR="00354765" w:rsidRPr="007F593B">
        <w:rPr>
          <w:rFonts w:ascii="Book Antiqua" w:hAnsi="Book Antiqua" w:cs="Times New Roman"/>
          <w:b/>
          <w:sz w:val="24"/>
          <w:szCs w:val="24"/>
        </w:rPr>
        <w:t>’</w:t>
      </w:r>
      <w:r w:rsidRPr="007F593B">
        <w:rPr>
          <w:rFonts w:ascii="Book Antiqua" w:hAnsi="Book Antiqua" w:cs="Times New Roman"/>
          <w:b/>
          <w:sz w:val="24"/>
          <w:szCs w:val="24"/>
        </w:rPr>
        <w:t>s esophagus</w:t>
      </w:r>
      <w:bookmarkEnd w:id="2"/>
    </w:p>
    <w:p w14:paraId="18EB7913" w14:textId="77777777" w:rsidR="00817DDE" w:rsidRPr="007F593B" w:rsidRDefault="00817DDE" w:rsidP="00817DDE">
      <w:pPr>
        <w:spacing w:line="360" w:lineRule="auto"/>
        <w:rPr>
          <w:rFonts w:ascii="Book Antiqua" w:hAnsi="Book Antiqua" w:cs="Times New Roman"/>
          <w:b/>
          <w:sz w:val="24"/>
          <w:szCs w:val="24"/>
        </w:rPr>
      </w:pPr>
    </w:p>
    <w:p w14:paraId="1C909ADB" w14:textId="046C32E5" w:rsidR="00817DDE" w:rsidRPr="007F593B" w:rsidRDefault="00C26E9B" w:rsidP="00817DDE">
      <w:pPr>
        <w:spacing w:line="360" w:lineRule="auto"/>
        <w:rPr>
          <w:rFonts w:ascii="Book Antiqua" w:hAnsi="Book Antiqua" w:cs="Times New Roman"/>
          <w:sz w:val="24"/>
          <w:szCs w:val="24"/>
        </w:rPr>
      </w:pPr>
      <w:bookmarkStart w:id="3" w:name="OLE_LINK209"/>
      <w:bookmarkStart w:id="4" w:name="OLE_LINK210"/>
      <w:bookmarkStart w:id="5" w:name="OLE_LINK58"/>
      <w:bookmarkStart w:id="6" w:name="OLE_LINK59"/>
      <w:bookmarkStart w:id="7" w:name="OLE_LINK214"/>
      <w:r w:rsidRPr="007F593B">
        <w:rPr>
          <w:rFonts w:ascii="Book Antiqua" w:hAnsi="Book Antiqua" w:cs="Times New Roman"/>
          <w:sz w:val="24"/>
          <w:szCs w:val="24"/>
        </w:rPr>
        <w:t>Shi</w:t>
      </w:r>
      <w:r w:rsidRPr="007F593B">
        <w:rPr>
          <w:rFonts w:ascii="Book Antiqua" w:eastAsia="Arial Unicode MS" w:hAnsi="Book Antiqua" w:cs="Arial Unicode MS"/>
          <w:sz w:val="24"/>
          <w:szCs w:val="24"/>
        </w:rPr>
        <w:t xml:space="preserve"> H </w:t>
      </w:r>
      <w:r w:rsidRPr="007F593B">
        <w:rPr>
          <w:rFonts w:ascii="Book Antiqua" w:eastAsia="Arial Unicode MS" w:hAnsi="Book Antiqua" w:cs="Arial Unicode MS"/>
          <w:i/>
          <w:sz w:val="24"/>
          <w:szCs w:val="24"/>
        </w:rPr>
        <w:t>et al</w:t>
      </w:r>
      <w:r w:rsidRPr="007F593B">
        <w:rPr>
          <w:rFonts w:ascii="Book Antiqua" w:eastAsia="Arial Unicode MS" w:hAnsi="Book Antiqua" w:cs="Arial Unicode MS"/>
          <w:sz w:val="24"/>
          <w:szCs w:val="24"/>
        </w:rPr>
        <w:t xml:space="preserve">. </w:t>
      </w:r>
      <w:r w:rsidR="00B14047" w:rsidRPr="007F593B">
        <w:rPr>
          <w:rFonts w:ascii="Book Antiqua" w:eastAsia="Arial Unicode MS" w:hAnsi="Book Antiqua" w:cs="Arial Unicode MS"/>
          <w:sz w:val="24"/>
          <w:szCs w:val="24"/>
        </w:rPr>
        <w:t>Raman spectroscopy for precancerous diagnosis of Barrett’s esophagus</w:t>
      </w:r>
      <w:bookmarkEnd w:id="3"/>
      <w:bookmarkEnd w:id="4"/>
      <w:bookmarkEnd w:id="5"/>
      <w:bookmarkEnd w:id="6"/>
      <w:bookmarkEnd w:id="7"/>
    </w:p>
    <w:p w14:paraId="7BCAEA30" w14:textId="77777777" w:rsidR="0011166E" w:rsidRPr="007F593B" w:rsidRDefault="0011166E" w:rsidP="00817DDE">
      <w:pPr>
        <w:spacing w:line="360" w:lineRule="auto"/>
        <w:rPr>
          <w:rFonts w:ascii="Book Antiqua" w:hAnsi="Book Antiqua" w:cs="Times New Roman"/>
          <w:b/>
          <w:sz w:val="24"/>
          <w:szCs w:val="24"/>
        </w:rPr>
      </w:pPr>
    </w:p>
    <w:p w14:paraId="07539D9D" w14:textId="77777777" w:rsidR="0011166E" w:rsidRPr="007F593B" w:rsidRDefault="00980031" w:rsidP="00817DDE">
      <w:pPr>
        <w:spacing w:line="360" w:lineRule="auto"/>
        <w:rPr>
          <w:rFonts w:ascii="Book Antiqua" w:hAnsi="Book Antiqua" w:cs="Times New Roman"/>
          <w:b/>
          <w:sz w:val="24"/>
          <w:szCs w:val="24"/>
        </w:rPr>
      </w:pPr>
      <w:r w:rsidRPr="007F593B">
        <w:rPr>
          <w:rFonts w:ascii="Book Antiqua" w:hAnsi="Book Antiqua" w:cs="Times New Roman"/>
          <w:b/>
          <w:sz w:val="24"/>
          <w:szCs w:val="24"/>
        </w:rPr>
        <w:t>Hong Shi, Su-Yu Chen, Kai Lin</w:t>
      </w:r>
    </w:p>
    <w:p w14:paraId="2DD23BA5" w14:textId="77777777" w:rsidR="00980031" w:rsidRPr="007F593B" w:rsidRDefault="00980031" w:rsidP="00817DDE">
      <w:pPr>
        <w:spacing w:line="360" w:lineRule="auto"/>
        <w:rPr>
          <w:rFonts w:ascii="Book Antiqua" w:hAnsi="Book Antiqua" w:cs="Times New Roman"/>
          <w:sz w:val="24"/>
          <w:szCs w:val="24"/>
        </w:rPr>
      </w:pPr>
    </w:p>
    <w:p w14:paraId="3E9ED736" w14:textId="679C2BBC" w:rsidR="00980031" w:rsidRPr="007F593B" w:rsidRDefault="00980031" w:rsidP="00817DDE">
      <w:pPr>
        <w:spacing w:line="360" w:lineRule="auto"/>
        <w:rPr>
          <w:rFonts w:ascii="Book Antiqua" w:hAnsi="Book Antiqua" w:cs="Times New Roman"/>
          <w:b/>
          <w:sz w:val="24"/>
          <w:szCs w:val="24"/>
        </w:rPr>
      </w:pPr>
      <w:r w:rsidRPr="007F593B">
        <w:rPr>
          <w:rFonts w:ascii="Book Antiqua" w:hAnsi="Book Antiqua" w:cs="Times New Roman"/>
          <w:b/>
          <w:sz w:val="24"/>
          <w:szCs w:val="24"/>
        </w:rPr>
        <w:t>Hong Shi, Su-Yu Chen</w:t>
      </w:r>
      <w:r w:rsidR="00B76F63" w:rsidRPr="007F593B">
        <w:rPr>
          <w:rFonts w:ascii="Book Antiqua" w:hAnsi="Book Antiqua" w:cs="Times New Roman"/>
          <w:b/>
          <w:sz w:val="24"/>
          <w:szCs w:val="24"/>
        </w:rPr>
        <w:t xml:space="preserve">, </w:t>
      </w:r>
      <w:r w:rsidRPr="007F593B">
        <w:rPr>
          <w:rFonts w:ascii="Book Antiqua" w:hAnsi="Book Antiqua" w:cs="Times New Roman"/>
          <w:sz w:val="24"/>
          <w:szCs w:val="24"/>
        </w:rPr>
        <w:t>Department of Gastrointestinal Endoscopy, Fujian Provincial Tumor Hospital, Teaching Hospital of Fujian Medical University, Fu</w:t>
      </w:r>
      <w:r w:rsidR="006432F9" w:rsidRPr="007F593B">
        <w:rPr>
          <w:rFonts w:ascii="Book Antiqua" w:hAnsi="Book Antiqua" w:cs="Times New Roman"/>
          <w:sz w:val="24"/>
          <w:szCs w:val="24"/>
        </w:rPr>
        <w:t>z</w:t>
      </w:r>
      <w:r w:rsidRPr="007F593B">
        <w:rPr>
          <w:rFonts w:ascii="Book Antiqua" w:hAnsi="Book Antiqua" w:cs="Times New Roman"/>
          <w:sz w:val="24"/>
          <w:szCs w:val="24"/>
        </w:rPr>
        <w:t xml:space="preserve">hou 350014, </w:t>
      </w:r>
      <w:r w:rsidR="004C4CD7" w:rsidRPr="007F593B">
        <w:rPr>
          <w:rFonts w:ascii="Book Antiqua" w:hAnsi="Book Antiqua" w:cs="Times New Roman"/>
          <w:sz w:val="24"/>
          <w:szCs w:val="24"/>
        </w:rPr>
        <w:t>Fujian</w:t>
      </w:r>
      <w:r w:rsidR="00B76F63" w:rsidRPr="007F593B">
        <w:rPr>
          <w:rFonts w:ascii="Book Antiqua" w:hAnsi="Book Antiqua" w:cs="Times New Roman"/>
          <w:sz w:val="24"/>
          <w:szCs w:val="24"/>
        </w:rPr>
        <w:t xml:space="preserve"> Province</w:t>
      </w:r>
      <w:r w:rsidR="004C4CD7" w:rsidRPr="007F593B">
        <w:rPr>
          <w:rFonts w:ascii="Book Antiqua" w:hAnsi="Book Antiqua" w:cs="Times New Roman"/>
          <w:sz w:val="24"/>
          <w:szCs w:val="24"/>
        </w:rPr>
        <w:t xml:space="preserve">, </w:t>
      </w:r>
      <w:r w:rsidRPr="007F593B">
        <w:rPr>
          <w:rFonts w:ascii="Book Antiqua" w:hAnsi="Book Antiqua" w:cs="Times New Roman"/>
          <w:sz w:val="24"/>
          <w:szCs w:val="24"/>
        </w:rPr>
        <w:t>China</w:t>
      </w:r>
    </w:p>
    <w:p w14:paraId="14AF6157" w14:textId="77777777" w:rsidR="008D50BC" w:rsidRPr="007F593B" w:rsidRDefault="008D50BC" w:rsidP="00817DDE">
      <w:pPr>
        <w:spacing w:line="360" w:lineRule="auto"/>
        <w:rPr>
          <w:rFonts w:ascii="Book Antiqua" w:hAnsi="Book Antiqua" w:cs="Times New Roman"/>
          <w:sz w:val="24"/>
          <w:szCs w:val="24"/>
        </w:rPr>
      </w:pPr>
    </w:p>
    <w:p w14:paraId="2596EC41" w14:textId="77777777" w:rsidR="00B76F63" w:rsidRPr="007F593B" w:rsidRDefault="00980031" w:rsidP="00B76F63">
      <w:pPr>
        <w:spacing w:line="360" w:lineRule="auto"/>
        <w:rPr>
          <w:rFonts w:ascii="Book Antiqua" w:hAnsi="Book Antiqua" w:cs="Times New Roman"/>
          <w:b/>
          <w:sz w:val="24"/>
          <w:szCs w:val="24"/>
        </w:rPr>
      </w:pPr>
      <w:r w:rsidRPr="007F593B">
        <w:rPr>
          <w:rFonts w:ascii="Book Antiqua" w:hAnsi="Book Antiqua" w:cs="Times New Roman"/>
          <w:b/>
          <w:sz w:val="24"/>
          <w:szCs w:val="24"/>
        </w:rPr>
        <w:t>Kai Lin</w:t>
      </w:r>
      <w:r w:rsidR="00B76F63" w:rsidRPr="007F593B">
        <w:rPr>
          <w:rFonts w:ascii="Book Antiqua" w:hAnsi="Book Antiqua" w:cs="Times New Roman"/>
          <w:b/>
          <w:sz w:val="24"/>
          <w:szCs w:val="24"/>
        </w:rPr>
        <w:t xml:space="preserve">, </w:t>
      </w:r>
      <w:r w:rsidR="004C4CD7" w:rsidRPr="007F593B">
        <w:rPr>
          <w:rFonts w:ascii="Book Antiqua" w:hAnsi="Book Antiqua" w:cs="Times New Roman"/>
          <w:sz w:val="24"/>
          <w:szCs w:val="24"/>
        </w:rPr>
        <w:t xml:space="preserve">Department of General Surgery, Fuzhou Seventh Hospital, </w:t>
      </w:r>
      <w:r w:rsidR="00B76F63" w:rsidRPr="007F593B">
        <w:rPr>
          <w:rFonts w:ascii="Book Antiqua" w:hAnsi="Book Antiqua" w:cs="Times New Roman"/>
          <w:sz w:val="24"/>
          <w:szCs w:val="24"/>
        </w:rPr>
        <w:t>Fuzhou 350014, Fujian Province, China</w:t>
      </w:r>
    </w:p>
    <w:p w14:paraId="273600D4" w14:textId="637BF5F0" w:rsidR="008D50BC" w:rsidRPr="007F593B" w:rsidRDefault="008D50BC" w:rsidP="00817DDE">
      <w:pPr>
        <w:spacing w:line="360" w:lineRule="auto"/>
        <w:rPr>
          <w:rFonts w:ascii="Book Antiqua" w:hAnsi="Book Antiqua" w:cs="Times New Roman"/>
          <w:sz w:val="24"/>
          <w:szCs w:val="24"/>
        </w:rPr>
      </w:pPr>
    </w:p>
    <w:p w14:paraId="640ECBE7" w14:textId="1A2E76FE" w:rsidR="00980031" w:rsidRPr="007F593B" w:rsidRDefault="00D57541" w:rsidP="00817DDE">
      <w:pPr>
        <w:spacing w:line="360" w:lineRule="auto"/>
        <w:rPr>
          <w:rFonts w:ascii="Book Antiqua" w:hAnsi="Book Antiqua" w:cs="Times New Roman"/>
          <w:b/>
          <w:sz w:val="24"/>
          <w:szCs w:val="24"/>
        </w:rPr>
      </w:pPr>
      <w:r w:rsidRPr="007F593B">
        <w:rPr>
          <w:rFonts w:ascii="Book Antiqua" w:hAnsi="Book Antiqua"/>
          <w:b/>
          <w:sz w:val="24"/>
          <w:szCs w:val="24"/>
        </w:rPr>
        <w:t>Author contributions:</w:t>
      </w:r>
      <w:r w:rsidR="00971CC6" w:rsidRPr="007F593B">
        <w:rPr>
          <w:rFonts w:ascii="Book Antiqua" w:hAnsi="Book Antiqua" w:cs="Times New Roman"/>
          <w:b/>
          <w:sz w:val="24"/>
          <w:szCs w:val="24"/>
        </w:rPr>
        <w:t xml:space="preserve"> </w:t>
      </w:r>
      <w:r w:rsidR="002C56D2" w:rsidRPr="007F593B">
        <w:rPr>
          <w:rFonts w:ascii="Book Antiqua" w:hAnsi="Book Antiqua" w:cs="Times New Roman"/>
          <w:sz w:val="24"/>
          <w:szCs w:val="24"/>
        </w:rPr>
        <w:t xml:space="preserve">Shi </w:t>
      </w:r>
      <w:r w:rsidR="00971CC6" w:rsidRPr="007F593B">
        <w:rPr>
          <w:rFonts w:ascii="Book Antiqua" w:hAnsi="Book Antiqua" w:cs="Times New Roman"/>
          <w:sz w:val="24"/>
          <w:szCs w:val="24"/>
        </w:rPr>
        <w:t xml:space="preserve">H </w:t>
      </w:r>
      <w:r w:rsidR="002C56D2" w:rsidRPr="007F593B">
        <w:rPr>
          <w:rFonts w:ascii="Book Antiqua" w:hAnsi="Book Antiqua" w:cs="Times New Roman"/>
          <w:sz w:val="24"/>
          <w:szCs w:val="24"/>
        </w:rPr>
        <w:t xml:space="preserve">and Chen </w:t>
      </w:r>
      <w:r w:rsidR="00971CC6" w:rsidRPr="007F593B">
        <w:rPr>
          <w:rFonts w:ascii="Book Antiqua" w:hAnsi="Book Antiqua" w:cs="Times New Roman"/>
          <w:sz w:val="24"/>
          <w:szCs w:val="24"/>
        </w:rPr>
        <w:t xml:space="preserve">SY </w:t>
      </w:r>
      <w:r w:rsidR="002C56D2" w:rsidRPr="007F593B">
        <w:rPr>
          <w:rFonts w:ascii="Book Antiqua" w:hAnsi="Book Antiqua" w:cs="Times New Roman"/>
          <w:sz w:val="24"/>
          <w:szCs w:val="24"/>
        </w:rPr>
        <w:t>were responsible for the study concept and design; all authors conducted endoscopic operations together;</w:t>
      </w:r>
      <w:r w:rsidR="00971CC6" w:rsidRPr="007F593B">
        <w:rPr>
          <w:rFonts w:ascii="Book Antiqua" w:hAnsi="Book Antiqua" w:cs="Times New Roman"/>
          <w:sz w:val="24"/>
          <w:szCs w:val="24"/>
        </w:rPr>
        <w:t xml:space="preserve"> Chen SY</w:t>
      </w:r>
      <w:r w:rsidR="002C56D2" w:rsidRPr="007F593B">
        <w:rPr>
          <w:rFonts w:ascii="Book Antiqua" w:hAnsi="Book Antiqua" w:cs="Times New Roman"/>
          <w:sz w:val="24"/>
          <w:szCs w:val="24"/>
        </w:rPr>
        <w:t xml:space="preserve"> and Lin </w:t>
      </w:r>
      <w:r w:rsidR="00971CC6" w:rsidRPr="007F593B">
        <w:rPr>
          <w:rFonts w:ascii="Book Antiqua" w:hAnsi="Book Antiqua" w:cs="Times New Roman"/>
          <w:sz w:val="24"/>
          <w:szCs w:val="24"/>
        </w:rPr>
        <w:t xml:space="preserve">K </w:t>
      </w:r>
      <w:r w:rsidR="002C56D2" w:rsidRPr="007F593B">
        <w:rPr>
          <w:rFonts w:ascii="Book Antiqua" w:hAnsi="Book Antiqua" w:cs="Times New Roman"/>
          <w:sz w:val="24"/>
          <w:szCs w:val="24"/>
        </w:rPr>
        <w:t xml:space="preserve">drafted the manuscript; </w:t>
      </w:r>
      <w:r w:rsidR="00D87BD6" w:rsidRPr="007F593B">
        <w:rPr>
          <w:rFonts w:ascii="Book Antiqua" w:hAnsi="Book Antiqua" w:cs="Times New Roman"/>
          <w:sz w:val="24"/>
          <w:szCs w:val="24"/>
        </w:rPr>
        <w:t>Shi H</w:t>
      </w:r>
      <w:r w:rsidR="002C56D2" w:rsidRPr="007F593B">
        <w:rPr>
          <w:rFonts w:ascii="Book Antiqua" w:hAnsi="Book Antiqua" w:cs="Times New Roman"/>
          <w:sz w:val="24"/>
          <w:szCs w:val="24"/>
        </w:rPr>
        <w:t xml:space="preserve"> revised and finalized the manuscript.</w:t>
      </w:r>
    </w:p>
    <w:p w14:paraId="26B13842" w14:textId="77777777" w:rsidR="00980031" w:rsidRPr="007F593B" w:rsidRDefault="00980031" w:rsidP="00817DDE">
      <w:pPr>
        <w:spacing w:line="360" w:lineRule="auto"/>
        <w:rPr>
          <w:rFonts w:ascii="Book Antiqua" w:hAnsi="Book Antiqua" w:cs="Times New Roman"/>
          <w:sz w:val="24"/>
          <w:szCs w:val="24"/>
        </w:rPr>
      </w:pPr>
    </w:p>
    <w:p w14:paraId="77C7FF8F" w14:textId="4C75971B" w:rsidR="00980031" w:rsidRPr="007F593B" w:rsidRDefault="000A6AA5" w:rsidP="00817DDE">
      <w:pPr>
        <w:spacing w:line="360" w:lineRule="auto"/>
        <w:rPr>
          <w:rFonts w:ascii="Book Antiqua" w:hAnsi="Book Antiqua" w:cs="Times New Roman"/>
          <w:sz w:val="24"/>
          <w:szCs w:val="24"/>
        </w:rPr>
      </w:pPr>
      <w:r w:rsidRPr="007F593B">
        <w:rPr>
          <w:rFonts w:ascii="Book Antiqua" w:hAnsi="Book Antiqua"/>
          <w:b/>
          <w:color w:val="000000"/>
          <w:sz w:val="24"/>
          <w:szCs w:val="24"/>
        </w:rPr>
        <w:t>Conflict-of-interest statement</w:t>
      </w:r>
      <w:r w:rsidRPr="007F593B">
        <w:rPr>
          <w:rFonts w:ascii="Book Antiqua" w:hAnsi="Book Antiqua"/>
          <w:b/>
          <w:sz w:val="24"/>
          <w:szCs w:val="24"/>
        </w:rPr>
        <w:t>:</w:t>
      </w:r>
      <w:r w:rsidR="00980031" w:rsidRPr="007F593B">
        <w:rPr>
          <w:rFonts w:ascii="Book Antiqua" w:hAnsi="Book Antiqua" w:cs="Times New Roman"/>
          <w:b/>
          <w:sz w:val="24"/>
          <w:szCs w:val="24"/>
        </w:rPr>
        <w:t xml:space="preserve"> </w:t>
      </w:r>
      <w:r w:rsidR="00980031" w:rsidRPr="007F593B">
        <w:rPr>
          <w:rFonts w:ascii="Book Antiqua" w:hAnsi="Book Antiqua" w:cs="Times New Roman"/>
          <w:sz w:val="24"/>
          <w:szCs w:val="24"/>
        </w:rPr>
        <w:t xml:space="preserve">No potential conflicts of interest. No financial support. </w:t>
      </w:r>
    </w:p>
    <w:p w14:paraId="02F597EB" w14:textId="77777777" w:rsidR="00156B20" w:rsidRPr="007F593B" w:rsidRDefault="00156B20" w:rsidP="00817DDE">
      <w:pPr>
        <w:spacing w:line="360" w:lineRule="auto"/>
        <w:rPr>
          <w:rFonts w:ascii="Book Antiqua" w:hAnsi="Book Antiqua" w:cs="Times New Roman"/>
          <w:sz w:val="24"/>
          <w:szCs w:val="24"/>
        </w:rPr>
      </w:pPr>
    </w:p>
    <w:p w14:paraId="22D1CCBE" w14:textId="140F863E" w:rsidR="00156B20" w:rsidRPr="007F593B" w:rsidRDefault="00156B20" w:rsidP="00817DDE">
      <w:pPr>
        <w:spacing w:line="360" w:lineRule="auto"/>
        <w:rPr>
          <w:rFonts w:ascii="Book Antiqua" w:hAnsi="Book Antiqua" w:cs="宋体"/>
          <w:color w:val="000000"/>
          <w:sz w:val="24"/>
          <w:szCs w:val="24"/>
        </w:rPr>
      </w:pPr>
      <w:bookmarkStart w:id="8" w:name="OLE_LINK507"/>
      <w:bookmarkStart w:id="9" w:name="OLE_LINK506"/>
      <w:bookmarkStart w:id="10" w:name="OLE_LINK496"/>
      <w:bookmarkStart w:id="11" w:name="OLE_LINK479"/>
      <w:r w:rsidRPr="007F593B">
        <w:rPr>
          <w:rFonts w:ascii="Book Antiqua" w:hAnsi="Book Antiqua" w:cs="宋体"/>
          <w:b/>
          <w:color w:val="000000"/>
          <w:sz w:val="24"/>
          <w:szCs w:val="24"/>
        </w:rPr>
        <w:t xml:space="preserve">Open-Access: </w:t>
      </w:r>
      <w:r w:rsidRPr="007F593B">
        <w:rPr>
          <w:rFonts w:ascii="Book Antiqua" w:hAnsi="Book Antiqua" w:cs="宋体"/>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F593B">
          <w:rPr>
            <w:rFonts w:ascii="Book Antiqua" w:hAnsi="Book Antiqua" w:cs="宋体"/>
            <w:color w:val="000000"/>
            <w:sz w:val="24"/>
            <w:szCs w:val="24"/>
            <w:u w:val="single"/>
          </w:rPr>
          <w:t>http://creativecommons.org/licenses/by-nc/4.0/</w:t>
        </w:r>
      </w:hyperlink>
      <w:bookmarkEnd w:id="8"/>
      <w:bookmarkEnd w:id="9"/>
      <w:bookmarkEnd w:id="10"/>
      <w:bookmarkEnd w:id="11"/>
    </w:p>
    <w:p w14:paraId="4EA40B02" w14:textId="77777777" w:rsidR="00980031" w:rsidRPr="007F593B" w:rsidRDefault="00980031" w:rsidP="00817DDE">
      <w:pPr>
        <w:spacing w:line="360" w:lineRule="auto"/>
        <w:rPr>
          <w:rFonts w:ascii="Book Antiqua" w:hAnsi="Book Antiqua" w:cs="Times New Roman"/>
          <w:sz w:val="24"/>
          <w:szCs w:val="24"/>
        </w:rPr>
      </w:pPr>
    </w:p>
    <w:p w14:paraId="06472186" w14:textId="3AB63EEA" w:rsidR="00FD5898" w:rsidRPr="007F593B" w:rsidRDefault="00156B20" w:rsidP="00817DDE">
      <w:pPr>
        <w:spacing w:line="360" w:lineRule="auto"/>
        <w:rPr>
          <w:rFonts w:ascii="Book Antiqua" w:hAnsi="Book Antiqua" w:cs="Times New Roman"/>
          <w:sz w:val="24"/>
          <w:szCs w:val="24"/>
        </w:rPr>
      </w:pPr>
      <w:r w:rsidRPr="007F593B">
        <w:rPr>
          <w:rFonts w:ascii="Book Antiqua" w:eastAsia="宋体" w:hAnsi="Book Antiqua" w:cs="Times New Roman"/>
          <w:b/>
          <w:kern w:val="0"/>
          <w:sz w:val="24"/>
          <w:szCs w:val="24"/>
          <w:lang w:eastAsia="en-US"/>
        </w:rPr>
        <w:t>Correspond</w:t>
      </w:r>
      <w:r w:rsidRPr="007F593B">
        <w:rPr>
          <w:rFonts w:ascii="Book Antiqua" w:eastAsia="宋体" w:hAnsi="Book Antiqua" w:cs="Times New Roman"/>
          <w:b/>
          <w:kern w:val="0"/>
          <w:sz w:val="24"/>
          <w:szCs w:val="24"/>
        </w:rPr>
        <w:t>ence to</w:t>
      </w:r>
      <w:r w:rsidRPr="007F593B">
        <w:rPr>
          <w:rFonts w:ascii="Book Antiqua" w:eastAsia="宋体" w:hAnsi="Book Antiqua" w:cs="Times New Roman"/>
          <w:b/>
          <w:kern w:val="0"/>
          <w:sz w:val="24"/>
          <w:szCs w:val="24"/>
          <w:lang w:eastAsia="en-US"/>
        </w:rPr>
        <w:t>:</w:t>
      </w:r>
      <w:r w:rsidR="00FD5898" w:rsidRPr="007F593B">
        <w:rPr>
          <w:rFonts w:ascii="Book Antiqua" w:hAnsi="Book Antiqua" w:cs="Times New Roman"/>
          <w:sz w:val="24"/>
          <w:szCs w:val="24"/>
        </w:rPr>
        <w:t xml:space="preserve"> </w:t>
      </w:r>
      <w:r w:rsidR="00FD5898" w:rsidRPr="007F593B">
        <w:rPr>
          <w:rFonts w:ascii="Book Antiqua" w:hAnsi="Book Antiqua" w:cs="Times New Roman"/>
          <w:b/>
          <w:sz w:val="24"/>
          <w:szCs w:val="24"/>
        </w:rPr>
        <w:t>Hong Shi, MD,</w:t>
      </w:r>
      <w:r w:rsidR="00FD5898" w:rsidRPr="007F593B">
        <w:rPr>
          <w:rFonts w:ascii="Book Antiqua" w:hAnsi="Book Antiqua" w:cs="Times New Roman"/>
          <w:sz w:val="24"/>
          <w:szCs w:val="24"/>
        </w:rPr>
        <w:t xml:space="preserve"> Department of Gastrointestinal Endoscopy, Fujian </w:t>
      </w:r>
      <w:r w:rsidR="00FD5898" w:rsidRPr="007F593B">
        <w:rPr>
          <w:rFonts w:ascii="Book Antiqua" w:hAnsi="Book Antiqua" w:cs="Times New Roman"/>
          <w:sz w:val="24"/>
          <w:szCs w:val="24"/>
        </w:rPr>
        <w:lastRenderedPageBreak/>
        <w:t xml:space="preserve">Provincial Tumor Hospital, Teaching Hospital of Fujian Medical University, </w:t>
      </w:r>
      <w:r w:rsidR="00D836FD" w:rsidRPr="007F593B">
        <w:rPr>
          <w:rFonts w:ascii="Book Antiqua" w:hAnsi="Book Antiqua" w:cs="Times New Roman"/>
          <w:sz w:val="24"/>
          <w:szCs w:val="24"/>
        </w:rPr>
        <w:t xml:space="preserve">No 420 </w:t>
      </w:r>
      <w:proofErr w:type="spellStart"/>
      <w:r w:rsidR="00D836FD" w:rsidRPr="007F593B">
        <w:rPr>
          <w:rFonts w:ascii="Book Antiqua" w:hAnsi="Book Antiqua" w:cs="Times New Roman"/>
          <w:sz w:val="24"/>
          <w:szCs w:val="24"/>
        </w:rPr>
        <w:t>FuMa</w:t>
      </w:r>
      <w:proofErr w:type="spellEnd"/>
      <w:r w:rsidR="00D836FD" w:rsidRPr="007F593B">
        <w:rPr>
          <w:rFonts w:ascii="Book Antiqua" w:hAnsi="Book Antiqua" w:cs="Times New Roman"/>
          <w:sz w:val="24"/>
          <w:szCs w:val="24"/>
        </w:rPr>
        <w:t xml:space="preserve"> Road, </w:t>
      </w:r>
      <w:r w:rsidR="003B0AF9" w:rsidRPr="007F593B">
        <w:rPr>
          <w:rFonts w:ascii="Book Antiqua" w:hAnsi="Book Antiqua" w:cs="Times New Roman"/>
          <w:sz w:val="24"/>
          <w:szCs w:val="24"/>
        </w:rPr>
        <w:t>Fuzhou 350014, Fujian Province, China.</w:t>
      </w:r>
      <w:r w:rsidR="00FD5898" w:rsidRPr="007F593B">
        <w:rPr>
          <w:rFonts w:ascii="Book Antiqua" w:hAnsi="Book Antiqua" w:cs="Times New Roman"/>
          <w:sz w:val="24"/>
          <w:szCs w:val="24"/>
        </w:rPr>
        <w:t xml:space="preserve"> endoshihong@hotmail.com</w:t>
      </w:r>
    </w:p>
    <w:p w14:paraId="71DDC454" w14:textId="59FA8B6D" w:rsidR="00FD5898" w:rsidRPr="007F593B" w:rsidRDefault="00FD5898" w:rsidP="00817DDE">
      <w:pPr>
        <w:spacing w:line="360" w:lineRule="auto"/>
        <w:rPr>
          <w:rFonts w:ascii="Book Antiqua" w:hAnsi="Book Antiqua" w:cs="Times New Roman"/>
          <w:sz w:val="24"/>
          <w:szCs w:val="24"/>
        </w:rPr>
      </w:pPr>
      <w:r w:rsidRPr="007F593B">
        <w:rPr>
          <w:rFonts w:ascii="Book Antiqua" w:hAnsi="Book Antiqua" w:cs="Times New Roman"/>
          <w:b/>
          <w:sz w:val="24"/>
          <w:szCs w:val="24"/>
        </w:rPr>
        <w:t xml:space="preserve">Telephone: </w:t>
      </w:r>
      <w:r w:rsidR="0068203D">
        <w:rPr>
          <w:rFonts w:ascii="Book Antiqua" w:hAnsi="Book Antiqua" w:cs="Times New Roman"/>
          <w:sz w:val="24"/>
          <w:szCs w:val="24"/>
        </w:rPr>
        <w:t>+86-</w:t>
      </w:r>
      <w:r w:rsidRPr="007F593B">
        <w:rPr>
          <w:rFonts w:ascii="Book Antiqua" w:hAnsi="Book Antiqua" w:cs="Times New Roman"/>
          <w:sz w:val="24"/>
          <w:szCs w:val="24"/>
        </w:rPr>
        <w:t>591-83660063</w:t>
      </w:r>
    </w:p>
    <w:p w14:paraId="63C1C2A0" w14:textId="63232160" w:rsidR="00896717" w:rsidRPr="007F593B" w:rsidRDefault="00FD5898" w:rsidP="00817DDE">
      <w:pPr>
        <w:spacing w:line="360" w:lineRule="auto"/>
        <w:rPr>
          <w:rFonts w:ascii="Book Antiqua" w:hAnsi="Book Antiqua" w:cs="Times New Roman"/>
          <w:sz w:val="24"/>
          <w:szCs w:val="24"/>
        </w:rPr>
      </w:pPr>
      <w:r w:rsidRPr="007F593B">
        <w:rPr>
          <w:rFonts w:ascii="Book Antiqua" w:hAnsi="Book Antiqua" w:cs="Times New Roman"/>
          <w:b/>
          <w:sz w:val="24"/>
          <w:szCs w:val="24"/>
        </w:rPr>
        <w:t>Fax:</w:t>
      </w:r>
      <w:r w:rsidR="0068203D">
        <w:rPr>
          <w:rFonts w:ascii="Book Antiqua" w:hAnsi="Book Antiqua" w:cs="Times New Roman"/>
          <w:sz w:val="24"/>
          <w:szCs w:val="24"/>
        </w:rPr>
        <w:t xml:space="preserve"> +86-</w:t>
      </w:r>
      <w:r w:rsidR="0068203D">
        <w:rPr>
          <w:rFonts w:ascii="Book Antiqua" w:hAnsi="Book Antiqua" w:cs="Times New Roman" w:hint="eastAsia"/>
          <w:sz w:val="24"/>
          <w:szCs w:val="24"/>
        </w:rPr>
        <w:t>5</w:t>
      </w:r>
      <w:r w:rsidRPr="007F593B">
        <w:rPr>
          <w:rFonts w:ascii="Book Antiqua" w:hAnsi="Book Antiqua" w:cs="Times New Roman"/>
          <w:sz w:val="24"/>
          <w:szCs w:val="24"/>
        </w:rPr>
        <w:t>91-83660063</w:t>
      </w:r>
    </w:p>
    <w:p w14:paraId="114BDD08" w14:textId="77777777" w:rsidR="0084117D" w:rsidRPr="007F593B" w:rsidRDefault="0084117D" w:rsidP="00817DDE">
      <w:pPr>
        <w:spacing w:line="360" w:lineRule="auto"/>
        <w:rPr>
          <w:rFonts w:ascii="Book Antiqua" w:hAnsi="Book Antiqua" w:cs="Times New Roman"/>
          <w:b/>
          <w:sz w:val="24"/>
          <w:szCs w:val="24"/>
        </w:rPr>
      </w:pPr>
    </w:p>
    <w:p w14:paraId="53623709" w14:textId="40CFD675" w:rsidR="003F75D4" w:rsidRPr="007F593B" w:rsidRDefault="003F75D4" w:rsidP="003F75D4">
      <w:pPr>
        <w:spacing w:line="360" w:lineRule="auto"/>
        <w:rPr>
          <w:rFonts w:ascii="Book Antiqua" w:hAnsi="Book Antiqua"/>
          <w:b/>
          <w:sz w:val="24"/>
          <w:szCs w:val="24"/>
        </w:rPr>
      </w:pPr>
      <w:bookmarkStart w:id="12" w:name="OLE_LINK108"/>
      <w:bookmarkStart w:id="13" w:name="OLE_LINK175"/>
      <w:bookmarkStart w:id="14" w:name="OLE_LINK177"/>
      <w:bookmarkStart w:id="15" w:name="OLE_LINK223"/>
      <w:bookmarkStart w:id="16" w:name="OLE_LINK261"/>
      <w:r w:rsidRPr="007F593B">
        <w:rPr>
          <w:rFonts w:ascii="Book Antiqua" w:hAnsi="Book Antiqua"/>
          <w:b/>
          <w:sz w:val="24"/>
          <w:szCs w:val="24"/>
        </w:rPr>
        <w:t xml:space="preserve">Received: </w:t>
      </w:r>
      <w:r w:rsidR="00A3471A" w:rsidRPr="007F593B">
        <w:rPr>
          <w:rFonts w:ascii="Book Antiqua" w:hAnsi="Book Antiqua"/>
          <w:sz w:val="24"/>
          <w:szCs w:val="24"/>
        </w:rPr>
        <w:t>August</w:t>
      </w:r>
      <w:r w:rsidRPr="007F593B">
        <w:rPr>
          <w:rFonts w:ascii="Book Antiqua" w:hAnsi="Book Antiqua"/>
          <w:sz w:val="24"/>
          <w:szCs w:val="24"/>
        </w:rPr>
        <w:t xml:space="preserve"> </w:t>
      </w:r>
      <w:r w:rsidR="00A3471A" w:rsidRPr="007F593B">
        <w:rPr>
          <w:rFonts w:ascii="Book Antiqua" w:hAnsi="Book Antiqua"/>
          <w:sz w:val="24"/>
          <w:szCs w:val="24"/>
        </w:rPr>
        <w:t>27</w:t>
      </w:r>
      <w:r w:rsidRPr="007F593B">
        <w:rPr>
          <w:rFonts w:ascii="Book Antiqua" w:hAnsi="Book Antiqua"/>
          <w:sz w:val="24"/>
          <w:szCs w:val="24"/>
        </w:rPr>
        <w:t>, 2015</w:t>
      </w:r>
    </w:p>
    <w:p w14:paraId="79E6451C" w14:textId="77777777" w:rsidR="003F75D4" w:rsidRPr="007F593B" w:rsidRDefault="003F75D4" w:rsidP="003F75D4">
      <w:pPr>
        <w:spacing w:line="360" w:lineRule="auto"/>
        <w:rPr>
          <w:rFonts w:ascii="Book Antiqua" w:hAnsi="Book Antiqua"/>
          <w:b/>
          <w:sz w:val="24"/>
          <w:szCs w:val="24"/>
        </w:rPr>
      </w:pPr>
      <w:r w:rsidRPr="007F593B">
        <w:rPr>
          <w:rFonts w:ascii="Book Antiqua" w:hAnsi="Book Antiqua"/>
          <w:b/>
          <w:sz w:val="24"/>
          <w:szCs w:val="24"/>
        </w:rPr>
        <w:t xml:space="preserve">Peer-review started: </w:t>
      </w:r>
      <w:r w:rsidRPr="007F593B">
        <w:rPr>
          <w:rFonts w:ascii="Book Antiqua" w:hAnsi="Book Antiqua"/>
          <w:sz w:val="24"/>
          <w:szCs w:val="24"/>
        </w:rPr>
        <w:t>October 1, 2015</w:t>
      </w:r>
    </w:p>
    <w:p w14:paraId="11F63225" w14:textId="2062B4B3" w:rsidR="003F75D4" w:rsidRPr="007F593B" w:rsidRDefault="003F75D4" w:rsidP="003F75D4">
      <w:pPr>
        <w:spacing w:line="360" w:lineRule="auto"/>
        <w:rPr>
          <w:rFonts w:ascii="Book Antiqua" w:hAnsi="Book Antiqua"/>
          <w:b/>
          <w:sz w:val="24"/>
          <w:szCs w:val="24"/>
        </w:rPr>
      </w:pPr>
      <w:r w:rsidRPr="007F593B">
        <w:rPr>
          <w:rFonts w:ascii="Book Antiqua" w:hAnsi="Book Antiqua"/>
          <w:b/>
          <w:sz w:val="24"/>
          <w:szCs w:val="24"/>
        </w:rPr>
        <w:t xml:space="preserve">First decision: </w:t>
      </w:r>
      <w:r w:rsidRPr="007F593B">
        <w:rPr>
          <w:rFonts w:ascii="Book Antiqua" w:hAnsi="Book Antiqua"/>
          <w:sz w:val="24"/>
          <w:szCs w:val="24"/>
        </w:rPr>
        <w:t xml:space="preserve">November </w:t>
      </w:r>
      <w:r w:rsidR="00A3471A" w:rsidRPr="007F593B">
        <w:rPr>
          <w:rFonts w:ascii="Book Antiqua" w:hAnsi="Book Antiqua"/>
          <w:sz w:val="24"/>
          <w:szCs w:val="24"/>
        </w:rPr>
        <w:t>30</w:t>
      </w:r>
      <w:r w:rsidRPr="007F593B">
        <w:rPr>
          <w:rFonts w:ascii="Book Antiqua" w:hAnsi="Book Antiqua"/>
          <w:sz w:val="24"/>
          <w:szCs w:val="24"/>
        </w:rPr>
        <w:t>, 2015</w:t>
      </w:r>
    </w:p>
    <w:p w14:paraId="2CEE695E" w14:textId="2F7B5C57" w:rsidR="003F75D4" w:rsidRPr="007F593B" w:rsidRDefault="003F75D4" w:rsidP="003F75D4">
      <w:pPr>
        <w:spacing w:line="360" w:lineRule="auto"/>
        <w:rPr>
          <w:rFonts w:ascii="Book Antiqua" w:hAnsi="Book Antiqua"/>
          <w:b/>
          <w:sz w:val="24"/>
          <w:szCs w:val="24"/>
        </w:rPr>
      </w:pPr>
      <w:r w:rsidRPr="007F593B">
        <w:rPr>
          <w:rFonts w:ascii="Book Antiqua" w:hAnsi="Book Antiqua"/>
          <w:b/>
          <w:sz w:val="24"/>
          <w:szCs w:val="24"/>
        </w:rPr>
        <w:t xml:space="preserve">Revised: </w:t>
      </w:r>
      <w:r w:rsidR="00A3471A" w:rsidRPr="007F593B">
        <w:rPr>
          <w:rFonts w:ascii="Book Antiqua" w:hAnsi="Book Antiqua"/>
          <w:sz w:val="24"/>
          <w:szCs w:val="24"/>
        </w:rPr>
        <w:t>December</w:t>
      </w:r>
      <w:r w:rsidRPr="007F593B">
        <w:rPr>
          <w:rFonts w:ascii="Book Antiqua" w:hAnsi="Book Antiqua"/>
          <w:sz w:val="24"/>
          <w:szCs w:val="24"/>
        </w:rPr>
        <w:t xml:space="preserve"> 1</w:t>
      </w:r>
      <w:r w:rsidR="00A3471A" w:rsidRPr="007F593B">
        <w:rPr>
          <w:rFonts w:ascii="Book Antiqua" w:hAnsi="Book Antiqua"/>
          <w:sz w:val="24"/>
          <w:szCs w:val="24"/>
        </w:rPr>
        <w:t>6</w:t>
      </w:r>
      <w:r w:rsidRPr="007F593B">
        <w:rPr>
          <w:rFonts w:ascii="Book Antiqua" w:hAnsi="Book Antiqua"/>
          <w:sz w:val="24"/>
          <w:szCs w:val="24"/>
        </w:rPr>
        <w:t>, 2015</w:t>
      </w:r>
    </w:p>
    <w:p w14:paraId="514D1044" w14:textId="11857D6C" w:rsidR="003F75D4" w:rsidRPr="00D11766" w:rsidRDefault="003F75D4" w:rsidP="00D11766">
      <w:pPr>
        <w:rPr>
          <w:rFonts w:ascii="Book Antiqua" w:hAnsi="Book Antiqua"/>
          <w:iCs/>
          <w:sz w:val="24"/>
        </w:rPr>
      </w:pPr>
      <w:r w:rsidRPr="007F593B">
        <w:rPr>
          <w:rFonts w:ascii="Book Antiqua" w:hAnsi="Book Antiqua"/>
          <w:b/>
          <w:sz w:val="24"/>
          <w:szCs w:val="24"/>
        </w:rPr>
        <w:t xml:space="preserve">Accepted: </w:t>
      </w:r>
      <w:r w:rsidR="00D11766">
        <w:rPr>
          <w:rStyle w:val="Emphasis"/>
        </w:rPr>
        <w:t xml:space="preserve">January </w:t>
      </w:r>
      <w:r w:rsidR="00D11766">
        <w:rPr>
          <w:rStyle w:val="Emphasis"/>
          <w:rFonts w:ascii="宋体" w:hAnsi="宋体" w:cs="宋体" w:hint="eastAsia"/>
        </w:rPr>
        <w:t>8</w:t>
      </w:r>
      <w:r w:rsidR="00D11766" w:rsidRPr="00235CD4">
        <w:rPr>
          <w:rStyle w:val="Emphasis"/>
        </w:rPr>
        <w:t>,</w:t>
      </w:r>
      <w:r w:rsidR="00D11766">
        <w:rPr>
          <w:rStyle w:val="Emphasis"/>
        </w:rPr>
        <w:t xml:space="preserve"> 2016</w:t>
      </w:r>
    </w:p>
    <w:p w14:paraId="1475E7BC" w14:textId="77777777" w:rsidR="003F75D4" w:rsidRPr="007F593B" w:rsidRDefault="003F75D4" w:rsidP="003F75D4">
      <w:pPr>
        <w:spacing w:line="360" w:lineRule="auto"/>
        <w:rPr>
          <w:rFonts w:ascii="Book Antiqua" w:hAnsi="Book Antiqua"/>
          <w:b/>
          <w:sz w:val="24"/>
          <w:szCs w:val="24"/>
        </w:rPr>
      </w:pPr>
      <w:r w:rsidRPr="007F593B">
        <w:rPr>
          <w:rFonts w:ascii="Book Antiqua" w:hAnsi="Book Antiqua"/>
          <w:b/>
          <w:sz w:val="24"/>
          <w:szCs w:val="24"/>
        </w:rPr>
        <w:t>Article in press:</w:t>
      </w:r>
      <w:r w:rsidRPr="007F593B">
        <w:rPr>
          <w:rFonts w:ascii="Book Antiqua" w:hAnsi="Book Antiqua"/>
          <w:sz w:val="24"/>
          <w:szCs w:val="24"/>
        </w:rPr>
        <w:t xml:space="preserve"> </w:t>
      </w:r>
    </w:p>
    <w:p w14:paraId="0A47C169" w14:textId="77777777" w:rsidR="003F75D4" w:rsidRPr="007F593B" w:rsidRDefault="003F75D4" w:rsidP="003F75D4">
      <w:pPr>
        <w:spacing w:line="360" w:lineRule="auto"/>
        <w:rPr>
          <w:rFonts w:ascii="Book Antiqua" w:hAnsi="Book Antiqua"/>
          <w:b/>
          <w:sz w:val="24"/>
          <w:szCs w:val="24"/>
        </w:rPr>
      </w:pPr>
      <w:r w:rsidRPr="007F593B">
        <w:rPr>
          <w:rFonts w:ascii="Book Antiqua" w:hAnsi="Book Antiqua"/>
          <w:b/>
          <w:sz w:val="24"/>
          <w:szCs w:val="24"/>
        </w:rPr>
        <w:t xml:space="preserve">Published online: </w:t>
      </w:r>
    </w:p>
    <w:bookmarkEnd w:id="12"/>
    <w:bookmarkEnd w:id="13"/>
    <w:bookmarkEnd w:id="14"/>
    <w:bookmarkEnd w:id="15"/>
    <w:bookmarkEnd w:id="16"/>
    <w:p w14:paraId="266B3F92" w14:textId="77777777" w:rsidR="0084117D" w:rsidRPr="007F593B" w:rsidRDefault="0084117D" w:rsidP="00817DDE">
      <w:pPr>
        <w:spacing w:line="360" w:lineRule="auto"/>
        <w:rPr>
          <w:rFonts w:ascii="Book Antiqua" w:hAnsi="Book Antiqua" w:cs="Times New Roman"/>
          <w:b/>
          <w:sz w:val="24"/>
          <w:szCs w:val="24"/>
        </w:rPr>
      </w:pPr>
    </w:p>
    <w:p w14:paraId="7B727856" w14:textId="77777777" w:rsidR="0084117D" w:rsidRPr="007F593B" w:rsidRDefault="0084117D" w:rsidP="00817DDE">
      <w:pPr>
        <w:spacing w:line="360" w:lineRule="auto"/>
        <w:rPr>
          <w:rFonts w:ascii="Book Antiqua" w:hAnsi="Book Antiqua" w:cs="Times New Roman"/>
          <w:b/>
          <w:sz w:val="24"/>
          <w:szCs w:val="24"/>
        </w:rPr>
      </w:pPr>
    </w:p>
    <w:p w14:paraId="1A5E7530" w14:textId="77777777" w:rsidR="00854306" w:rsidRPr="007F593B" w:rsidRDefault="00854306">
      <w:pPr>
        <w:widowControl/>
        <w:jc w:val="left"/>
        <w:rPr>
          <w:rFonts w:ascii="Book Antiqua" w:hAnsi="Book Antiqua" w:cs="Times New Roman"/>
          <w:b/>
          <w:sz w:val="24"/>
          <w:szCs w:val="24"/>
        </w:rPr>
      </w:pPr>
      <w:r w:rsidRPr="007F593B">
        <w:rPr>
          <w:rFonts w:ascii="Book Antiqua" w:hAnsi="Book Antiqua" w:cs="Times New Roman"/>
          <w:b/>
          <w:sz w:val="24"/>
          <w:szCs w:val="24"/>
        </w:rPr>
        <w:br w:type="page"/>
      </w:r>
    </w:p>
    <w:p w14:paraId="348C4B45" w14:textId="79A7185C" w:rsidR="001E3186" w:rsidRPr="007F593B" w:rsidRDefault="001E3186" w:rsidP="00817DDE">
      <w:pPr>
        <w:spacing w:line="360" w:lineRule="auto"/>
        <w:rPr>
          <w:rFonts w:ascii="Book Antiqua" w:hAnsi="Book Antiqua" w:cs="Times New Roman"/>
          <w:b/>
          <w:sz w:val="24"/>
          <w:szCs w:val="24"/>
        </w:rPr>
      </w:pPr>
      <w:r w:rsidRPr="007F593B">
        <w:rPr>
          <w:rFonts w:ascii="Book Antiqua" w:hAnsi="Book Antiqua" w:cs="Times New Roman"/>
          <w:b/>
          <w:sz w:val="24"/>
          <w:szCs w:val="24"/>
        </w:rPr>
        <w:lastRenderedPageBreak/>
        <w:t>Abstract</w:t>
      </w:r>
    </w:p>
    <w:p w14:paraId="05305ED3" w14:textId="15CBDC27" w:rsidR="001E3186" w:rsidRPr="007F593B" w:rsidRDefault="001E3186" w:rsidP="00817DDE">
      <w:pPr>
        <w:spacing w:line="360" w:lineRule="auto"/>
        <w:rPr>
          <w:rFonts w:ascii="Book Antiqua" w:hAnsi="Book Antiqua" w:cs="Times New Roman"/>
          <w:sz w:val="24"/>
          <w:szCs w:val="24"/>
        </w:rPr>
      </w:pPr>
      <w:r w:rsidRPr="007F593B">
        <w:rPr>
          <w:rFonts w:ascii="Book Antiqua" w:hAnsi="Book Antiqua" w:cs="Times New Roman"/>
          <w:sz w:val="24"/>
          <w:szCs w:val="24"/>
        </w:rPr>
        <w:t xml:space="preserve">Raman spectroscopy is a spectroscopic technique based on </w:t>
      </w:r>
      <w:r w:rsidR="00FB4871" w:rsidRPr="007F593B">
        <w:rPr>
          <w:rFonts w:ascii="Book Antiqua" w:hAnsi="Book Antiqua" w:cs="Times New Roman"/>
          <w:sz w:val="24"/>
          <w:szCs w:val="24"/>
        </w:rPr>
        <w:t xml:space="preserve">the </w:t>
      </w:r>
      <w:r w:rsidRPr="007F593B">
        <w:rPr>
          <w:rFonts w:ascii="Book Antiqua" w:hAnsi="Book Antiqua" w:cs="Times New Roman"/>
          <w:sz w:val="24"/>
          <w:szCs w:val="24"/>
        </w:rPr>
        <w:t>inelastic scattering of monochromatic light</w:t>
      </w:r>
      <w:r w:rsidR="006432F9" w:rsidRPr="007F593B">
        <w:rPr>
          <w:rFonts w:ascii="Book Antiqua" w:hAnsi="Book Antiqua" w:cs="Times New Roman"/>
          <w:sz w:val="24"/>
          <w:szCs w:val="24"/>
        </w:rPr>
        <w:t xml:space="preserve"> that </w:t>
      </w:r>
      <w:r w:rsidRPr="007F593B">
        <w:rPr>
          <w:rFonts w:ascii="Book Antiqua" w:hAnsi="Book Antiqua" w:cs="Times New Roman"/>
          <w:sz w:val="24"/>
          <w:szCs w:val="24"/>
        </w:rPr>
        <w:t>represents</w:t>
      </w:r>
      <w:r w:rsidR="006432F9" w:rsidRPr="007F593B">
        <w:rPr>
          <w:rFonts w:ascii="Book Antiqua" w:hAnsi="Book Antiqua" w:cs="Times New Roman"/>
          <w:sz w:val="24"/>
          <w:szCs w:val="24"/>
        </w:rPr>
        <w:t xml:space="preserve"> the</w:t>
      </w:r>
      <w:r w:rsidRPr="007F593B">
        <w:rPr>
          <w:rFonts w:ascii="Book Antiqua" w:hAnsi="Book Antiqua" w:cs="Times New Roman"/>
          <w:sz w:val="24"/>
          <w:szCs w:val="24"/>
        </w:rPr>
        <w:t xml:space="preserve"> molecular composition of the interrogated volume </w:t>
      </w:r>
      <w:r w:rsidR="006432F9" w:rsidRPr="007F593B">
        <w:rPr>
          <w:rFonts w:ascii="Book Antiqua" w:hAnsi="Book Antiqua" w:cs="Times New Roman"/>
          <w:sz w:val="24"/>
          <w:szCs w:val="24"/>
        </w:rPr>
        <w:t xml:space="preserve">to </w:t>
      </w:r>
      <w:r w:rsidRPr="007F593B">
        <w:rPr>
          <w:rFonts w:ascii="Book Antiqua" w:hAnsi="Book Antiqua" w:cs="Times New Roman"/>
          <w:sz w:val="24"/>
          <w:szCs w:val="24"/>
        </w:rPr>
        <w:t>provid</w:t>
      </w:r>
      <w:r w:rsidR="006432F9" w:rsidRPr="007F593B">
        <w:rPr>
          <w:rFonts w:ascii="Book Antiqua" w:hAnsi="Book Antiqua" w:cs="Times New Roman"/>
          <w:sz w:val="24"/>
          <w:szCs w:val="24"/>
        </w:rPr>
        <w:t>e</w:t>
      </w:r>
      <w:r w:rsidRPr="007F593B">
        <w:rPr>
          <w:rFonts w:ascii="Book Antiqua" w:hAnsi="Book Antiqua" w:cs="Times New Roman"/>
          <w:sz w:val="24"/>
          <w:szCs w:val="24"/>
        </w:rPr>
        <w:t xml:space="preserve"> a direct molecular fingerprint. Several investigations </w:t>
      </w:r>
      <w:r w:rsidR="00CF0BC7" w:rsidRPr="007F593B">
        <w:rPr>
          <w:rFonts w:ascii="Book Antiqua" w:hAnsi="Book Antiqua" w:cs="Times New Roman"/>
          <w:sz w:val="24"/>
          <w:szCs w:val="24"/>
        </w:rPr>
        <w:t xml:space="preserve">have </w:t>
      </w:r>
      <w:r w:rsidRPr="007F593B">
        <w:rPr>
          <w:rFonts w:ascii="Book Antiqua" w:hAnsi="Book Antiqua" w:cs="Times New Roman"/>
          <w:sz w:val="24"/>
          <w:szCs w:val="24"/>
        </w:rPr>
        <w:t xml:space="preserve">revealed that </w:t>
      </w:r>
      <w:r w:rsidR="00CF0BC7" w:rsidRPr="007F593B">
        <w:rPr>
          <w:rFonts w:ascii="Book Antiqua" w:hAnsi="Book Antiqua" w:cs="Times New Roman"/>
          <w:sz w:val="24"/>
          <w:szCs w:val="24"/>
        </w:rPr>
        <w:t xml:space="preserve">confocal </w:t>
      </w:r>
      <w:r w:rsidRPr="007F593B">
        <w:rPr>
          <w:rFonts w:ascii="Book Antiqua" w:hAnsi="Book Antiqua" w:cs="Times New Roman"/>
          <w:sz w:val="24"/>
          <w:szCs w:val="24"/>
        </w:rPr>
        <w:t xml:space="preserve">Raman spectroscopy can differentiate </w:t>
      </w:r>
      <w:r w:rsidR="00CF0BC7" w:rsidRPr="007F593B">
        <w:rPr>
          <w:rFonts w:ascii="Book Antiqua" w:hAnsi="Book Antiqua" w:cs="Times New Roman"/>
          <w:sz w:val="24"/>
          <w:szCs w:val="24"/>
        </w:rPr>
        <w:t>non-dysplastic Barrett’s esophagus from esophageal high-grade dysplasia and adenocarcinoma</w:t>
      </w:r>
      <w:r w:rsidRPr="007F593B">
        <w:rPr>
          <w:rFonts w:ascii="Book Antiqua" w:hAnsi="Book Antiqua" w:cs="Times New Roman"/>
          <w:sz w:val="24"/>
          <w:szCs w:val="24"/>
        </w:rPr>
        <w:t xml:space="preserve"> with high sensitivity and specificity. </w:t>
      </w:r>
      <w:r w:rsidR="006432F9" w:rsidRPr="007F593B">
        <w:rPr>
          <w:rFonts w:ascii="Book Antiqua" w:hAnsi="Book Antiqua" w:cs="Times New Roman"/>
          <w:sz w:val="24"/>
          <w:szCs w:val="24"/>
        </w:rPr>
        <w:t>An a</w:t>
      </w:r>
      <w:r w:rsidRPr="007F593B">
        <w:rPr>
          <w:rFonts w:ascii="Book Antiqua" w:hAnsi="Book Antiqua" w:cs="Times New Roman"/>
          <w:sz w:val="24"/>
          <w:szCs w:val="24"/>
        </w:rPr>
        <w:t xml:space="preserve">utomated on-line Raman spectral diagnostic system </w:t>
      </w:r>
      <w:r w:rsidR="00CF0BC7" w:rsidRPr="007F593B">
        <w:rPr>
          <w:rFonts w:ascii="Book Antiqua" w:hAnsi="Book Antiqua" w:cs="Times New Roman"/>
          <w:sz w:val="24"/>
          <w:szCs w:val="24"/>
        </w:rPr>
        <w:t>has made it possible</w:t>
      </w:r>
      <w:r w:rsidRPr="007F593B">
        <w:rPr>
          <w:rFonts w:ascii="Book Antiqua" w:hAnsi="Book Antiqua" w:cs="Times New Roman"/>
          <w:sz w:val="24"/>
          <w:szCs w:val="24"/>
        </w:rPr>
        <w:t xml:space="preserve"> to use Raman spectroscopy </w:t>
      </w:r>
      <w:r w:rsidR="00CF0BC7" w:rsidRPr="007F593B">
        <w:rPr>
          <w:rFonts w:ascii="Book Antiqua" w:hAnsi="Book Antiqua" w:cs="Times New Roman"/>
          <w:sz w:val="24"/>
          <w:szCs w:val="24"/>
        </w:rPr>
        <w:t>to guide accurate target biopsy instead of multiple random forceps-biopsies</w:t>
      </w:r>
      <w:r w:rsidR="00AA67BD" w:rsidRPr="007F593B">
        <w:rPr>
          <w:rFonts w:ascii="Book Antiqua" w:hAnsi="Book Antiqua" w:cs="Times New Roman"/>
          <w:sz w:val="24"/>
          <w:szCs w:val="24"/>
        </w:rPr>
        <w:t xml:space="preserve">, this novel system is expected to improve </w:t>
      </w:r>
      <w:r w:rsidR="00AA67BD" w:rsidRPr="007F593B">
        <w:rPr>
          <w:rFonts w:ascii="Book Antiqua" w:hAnsi="Book Antiqua" w:cs="Times New Roman"/>
          <w:i/>
          <w:sz w:val="24"/>
          <w:szCs w:val="24"/>
        </w:rPr>
        <w:t>in vivo</w:t>
      </w:r>
      <w:r w:rsidR="00AA67BD" w:rsidRPr="007F593B">
        <w:rPr>
          <w:rFonts w:ascii="Book Antiqua" w:hAnsi="Book Antiqua" w:cs="Times New Roman"/>
          <w:sz w:val="24"/>
          <w:szCs w:val="24"/>
        </w:rPr>
        <w:t xml:space="preserve"> precancerous diagnosis and tissue characterization of Barrett’s esophagus</w:t>
      </w:r>
      <w:r w:rsidRPr="007F593B">
        <w:rPr>
          <w:rFonts w:ascii="Book Antiqua" w:hAnsi="Book Antiqua" w:cs="Times New Roman"/>
          <w:sz w:val="24"/>
          <w:szCs w:val="24"/>
        </w:rPr>
        <w:t xml:space="preserve">. </w:t>
      </w:r>
    </w:p>
    <w:p w14:paraId="2BB28671" w14:textId="77777777" w:rsidR="00980031" w:rsidRPr="007F593B" w:rsidRDefault="00980031" w:rsidP="00817DDE">
      <w:pPr>
        <w:spacing w:line="360" w:lineRule="auto"/>
        <w:rPr>
          <w:rFonts w:ascii="Book Antiqua" w:hAnsi="Book Antiqua" w:cs="Times New Roman"/>
          <w:sz w:val="24"/>
          <w:szCs w:val="24"/>
        </w:rPr>
      </w:pPr>
    </w:p>
    <w:p w14:paraId="7ADC62F5" w14:textId="759062BD" w:rsidR="00F422CC" w:rsidRPr="007F593B" w:rsidRDefault="00F422CC" w:rsidP="00817DDE">
      <w:pPr>
        <w:spacing w:line="360" w:lineRule="auto"/>
        <w:rPr>
          <w:rFonts w:ascii="Book Antiqua" w:hAnsi="Book Antiqua" w:cs="Times New Roman"/>
          <w:sz w:val="24"/>
          <w:szCs w:val="24"/>
        </w:rPr>
      </w:pPr>
      <w:r w:rsidRPr="007F593B">
        <w:rPr>
          <w:rFonts w:ascii="Book Antiqua" w:hAnsi="Book Antiqua" w:cs="Times New Roman"/>
          <w:b/>
          <w:sz w:val="24"/>
          <w:szCs w:val="24"/>
        </w:rPr>
        <w:t xml:space="preserve">Key words: </w:t>
      </w:r>
      <w:r w:rsidRPr="007F593B">
        <w:rPr>
          <w:rFonts w:ascii="Book Antiqua" w:hAnsi="Book Antiqua" w:cs="Times New Roman"/>
          <w:sz w:val="24"/>
          <w:szCs w:val="24"/>
        </w:rPr>
        <w:t>Raman spectroscopy</w:t>
      </w:r>
      <w:r w:rsidR="00C11976" w:rsidRPr="007F593B">
        <w:rPr>
          <w:rFonts w:ascii="Book Antiqua" w:hAnsi="Book Antiqua" w:cs="Times New Roman"/>
          <w:sz w:val="24"/>
          <w:szCs w:val="24"/>
        </w:rPr>
        <w:t>;</w:t>
      </w:r>
      <w:r w:rsidRPr="007F593B">
        <w:rPr>
          <w:rFonts w:ascii="Book Antiqua" w:hAnsi="Book Antiqua" w:cs="Times New Roman"/>
          <w:sz w:val="24"/>
          <w:szCs w:val="24"/>
        </w:rPr>
        <w:t xml:space="preserve"> Barrett’s esophagus</w:t>
      </w:r>
      <w:r w:rsidR="00C11976" w:rsidRPr="007F593B">
        <w:rPr>
          <w:rFonts w:ascii="Book Antiqua" w:hAnsi="Book Antiqua" w:cs="Times New Roman"/>
          <w:sz w:val="24"/>
          <w:szCs w:val="24"/>
        </w:rPr>
        <w:t>;</w:t>
      </w:r>
      <w:r w:rsidRPr="007F593B">
        <w:rPr>
          <w:rFonts w:ascii="Book Antiqua" w:hAnsi="Book Antiqua" w:cs="Times New Roman"/>
          <w:sz w:val="24"/>
          <w:szCs w:val="24"/>
        </w:rPr>
        <w:t xml:space="preserve"> </w:t>
      </w:r>
      <w:r w:rsidR="00C11976" w:rsidRPr="007F593B">
        <w:rPr>
          <w:rFonts w:ascii="Book Antiqua" w:hAnsi="Book Antiqua" w:cs="Times New Roman"/>
          <w:sz w:val="24"/>
          <w:szCs w:val="24"/>
        </w:rPr>
        <w:t>C</w:t>
      </w:r>
      <w:r w:rsidRPr="007F593B">
        <w:rPr>
          <w:rFonts w:ascii="Book Antiqua" w:hAnsi="Book Antiqua" w:cs="Times New Roman"/>
          <w:sz w:val="24"/>
          <w:szCs w:val="24"/>
        </w:rPr>
        <w:t>onfocal</w:t>
      </w:r>
      <w:r w:rsidR="00C11976" w:rsidRPr="007F593B">
        <w:rPr>
          <w:rFonts w:ascii="Book Antiqua" w:hAnsi="Book Antiqua" w:cs="Times New Roman"/>
          <w:sz w:val="24"/>
          <w:szCs w:val="24"/>
        </w:rPr>
        <w:t>;</w:t>
      </w:r>
      <w:r w:rsidRPr="007F593B">
        <w:rPr>
          <w:rFonts w:ascii="Book Antiqua" w:hAnsi="Book Antiqua" w:cs="Times New Roman"/>
          <w:sz w:val="24"/>
          <w:szCs w:val="24"/>
        </w:rPr>
        <w:t xml:space="preserve"> </w:t>
      </w:r>
      <w:r w:rsidR="00C11976" w:rsidRPr="007F593B">
        <w:rPr>
          <w:rFonts w:ascii="Book Antiqua" w:hAnsi="Book Antiqua" w:cs="Times New Roman"/>
          <w:sz w:val="24"/>
          <w:szCs w:val="24"/>
        </w:rPr>
        <w:t>H</w:t>
      </w:r>
      <w:r w:rsidRPr="007F593B">
        <w:rPr>
          <w:rFonts w:ascii="Book Antiqua" w:hAnsi="Book Antiqua" w:cs="Times New Roman"/>
          <w:sz w:val="24"/>
          <w:szCs w:val="24"/>
        </w:rPr>
        <w:t>igh-grade dysplasia</w:t>
      </w:r>
      <w:r w:rsidR="00C11976" w:rsidRPr="007F593B">
        <w:rPr>
          <w:rFonts w:ascii="Book Antiqua" w:hAnsi="Book Antiqua" w:cs="Times New Roman"/>
          <w:sz w:val="24"/>
          <w:szCs w:val="24"/>
        </w:rPr>
        <w:t>;</w:t>
      </w:r>
      <w:r w:rsidRPr="007F593B">
        <w:rPr>
          <w:rFonts w:ascii="Book Antiqua" w:hAnsi="Book Antiqua" w:cs="Times New Roman"/>
          <w:sz w:val="24"/>
          <w:szCs w:val="24"/>
        </w:rPr>
        <w:t xml:space="preserve"> </w:t>
      </w:r>
      <w:r w:rsidR="00C11976" w:rsidRPr="007F593B">
        <w:rPr>
          <w:rFonts w:ascii="Book Antiqua" w:hAnsi="Book Antiqua" w:cs="Times New Roman"/>
          <w:sz w:val="24"/>
          <w:szCs w:val="24"/>
        </w:rPr>
        <w:t>D</w:t>
      </w:r>
      <w:r w:rsidRPr="007F593B">
        <w:rPr>
          <w:rFonts w:ascii="Book Antiqua" w:hAnsi="Book Antiqua" w:cs="Times New Roman"/>
          <w:sz w:val="24"/>
          <w:szCs w:val="24"/>
        </w:rPr>
        <w:t>iagnosis</w:t>
      </w:r>
    </w:p>
    <w:p w14:paraId="31321DC8" w14:textId="77777777" w:rsidR="008567FB" w:rsidRPr="007F593B" w:rsidRDefault="008567FB" w:rsidP="00817DDE">
      <w:pPr>
        <w:spacing w:line="360" w:lineRule="auto"/>
        <w:rPr>
          <w:rFonts w:ascii="Book Antiqua" w:hAnsi="Book Antiqua" w:cs="Times New Roman"/>
          <w:sz w:val="24"/>
          <w:szCs w:val="24"/>
        </w:rPr>
      </w:pPr>
    </w:p>
    <w:p w14:paraId="6DAC121F" w14:textId="77777777" w:rsidR="007210D0" w:rsidRPr="00EE05F5" w:rsidRDefault="007210D0" w:rsidP="007210D0">
      <w:pPr>
        <w:spacing w:line="360" w:lineRule="auto"/>
        <w:rPr>
          <w:rFonts w:ascii="Book Antiqua" w:hAnsi="Book Antiqua" w:cs="Arial"/>
          <w:sz w:val="24"/>
          <w:szCs w:val="24"/>
        </w:rPr>
      </w:pPr>
      <w:proofErr w:type="gramStart"/>
      <w:r w:rsidRPr="00EE05F5">
        <w:rPr>
          <w:rFonts w:ascii="Book Antiqua" w:hAnsi="Book Antiqua"/>
          <w:b/>
          <w:sz w:val="24"/>
          <w:szCs w:val="24"/>
        </w:rPr>
        <w:t>©</w:t>
      </w:r>
      <w:r w:rsidRPr="00EE05F5">
        <w:rPr>
          <w:rFonts w:ascii="Book Antiqua" w:hAnsi="Book Antiqua" w:hint="eastAsia"/>
          <w:b/>
          <w:sz w:val="24"/>
          <w:szCs w:val="24"/>
        </w:rPr>
        <w:t xml:space="preserve"> </w:t>
      </w:r>
      <w:r w:rsidRPr="00EE05F5">
        <w:rPr>
          <w:rFonts w:ascii="Book Antiqua" w:hAnsi="Book Antiqua" w:cs="Arial"/>
          <w:b/>
          <w:sz w:val="24"/>
          <w:szCs w:val="24"/>
        </w:rPr>
        <w:t>The Author(s) 201</w:t>
      </w:r>
      <w:r>
        <w:rPr>
          <w:rFonts w:ascii="Book Antiqua" w:hAnsi="Book Antiqua" w:cs="Arial" w:hint="eastAsia"/>
          <w:b/>
          <w:sz w:val="24"/>
          <w:szCs w:val="24"/>
        </w:rPr>
        <w:t>6</w:t>
      </w:r>
      <w:r w:rsidRPr="00EE05F5">
        <w:rPr>
          <w:rFonts w:ascii="Book Antiqua" w:hAnsi="Book Antiqua" w:cs="Arial"/>
          <w:b/>
          <w:sz w:val="24"/>
          <w:szCs w:val="24"/>
        </w:rPr>
        <w:t>.</w:t>
      </w:r>
      <w:proofErr w:type="gramEnd"/>
      <w:r w:rsidRPr="00EE05F5">
        <w:rPr>
          <w:rFonts w:ascii="Book Antiqua" w:hAnsi="Book Antiqua" w:cs="Arial"/>
          <w:sz w:val="24"/>
          <w:szCs w:val="24"/>
        </w:rPr>
        <w:t xml:space="preserve"> Published by </w:t>
      </w:r>
      <w:proofErr w:type="spellStart"/>
      <w:r w:rsidRPr="00EE05F5">
        <w:rPr>
          <w:rFonts w:ascii="Book Antiqua" w:hAnsi="Book Antiqua" w:cs="Arial"/>
          <w:sz w:val="24"/>
          <w:szCs w:val="24"/>
        </w:rPr>
        <w:t>Baishideng</w:t>
      </w:r>
      <w:proofErr w:type="spellEnd"/>
      <w:r w:rsidRPr="00EE05F5">
        <w:rPr>
          <w:rFonts w:ascii="Book Antiqua" w:hAnsi="Book Antiqua" w:cs="Arial"/>
          <w:sz w:val="24"/>
          <w:szCs w:val="24"/>
        </w:rPr>
        <w:t xml:space="preserve"> Publishing Group Inc. All rights reserved.</w:t>
      </w:r>
    </w:p>
    <w:p w14:paraId="73CD3CE6" w14:textId="77777777" w:rsidR="00980031" w:rsidRPr="007210D0" w:rsidRDefault="00980031" w:rsidP="00817DDE">
      <w:pPr>
        <w:spacing w:line="360" w:lineRule="auto"/>
        <w:rPr>
          <w:rFonts w:ascii="Book Antiqua" w:hAnsi="Book Antiqua" w:cs="Times New Roman"/>
          <w:b/>
          <w:sz w:val="24"/>
          <w:szCs w:val="24"/>
        </w:rPr>
      </w:pPr>
    </w:p>
    <w:p w14:paraId="23A632FA" w14:textId="2C572270" w:rsidR="00F422CC" w:rsidRPr="007F593B" w:rsidRDefault="004C2418" w:rsidP="00817DDE">
      <w:pPr>
        <w:spacing w:line="360" w:lineRule="auto"/>
        <w:rPr>
          <w:rFonts w:ascii="Book Antiqua" w:hAnsi="Book Antiqua" w:cs="Times New Roman"/>
          <w:sz w:val="24"/>
          <w:szCs w:val="24"/>
        </w:rPr>
      </w:pPr>
      <w:r w:rsidRPr="007F593B">
        <w:rPr>
          <w:rFonts w:ascii="Book Antiqua" w:hAnsi="Book Antiqua" w:cs="Times New Roman"/>
          <w:b/>
          <w:sz w:val="24"/>
          <w:szCs w:val="24"/>
        </w:rPr>
        <w:t>Core tip</w:t>
      </w:r>
      <w:r w:rsidR="00980031" w:rsidRPr="007F593B">
        <w:rPr>
          <w:rFonts w:ascii="Book Antiqua" w:hAnsi="Book Antiqua" w:cs="Times New Roman"/>
          <w:b/>
          <w:sz w:val="24"/>
          <w:szCs w:val="24"/>
        </w:rPr>
        <w:t xml:space="preserve">: </w:t>
      </w:r>
      <w:r w:rsidR="00980031" w:rsidRPr="007F593B">
        <w:rPr>
          <w:rFonts w:ascii="Book Antiqua" w:hAnsi="Book Antiqua" w:cs="Times New Roman"/>
          <w:sz w:val="24"/>
          <w:szCs w:val="24"/>
        </w:rPr>
        <w:t xml:space="preserve">Raman spectroscopy is a very sensitive tool to </w:t>
      </w:r>
      <w:r w:rsidR="00E11A3D" w:rsidRPr="007F593B">
        <w:rPr>
          <w:rFonts w:ascii="Book Antiqua" w:hAnsi="Book Antiqua" w:cs="Times New Roman"/>
          <w:sz w:val="24"/>
          <w:szCs w:val="24"/>
        </w:rPr>
        <w:t xml:space="preserve">detect </w:t>
      </w:r>
      <w:r w:rsidR="00980031" w:rsidRPr="007F593B">
        <w:rPr>
          <w:rFonts w:ascii="Book Antiqua" w:hAnsi="Book Antiqua" w:cs="Times New Roman"/>
          <w:sz w:val="24"/>
          <w:szCs w:val="24"/>
        </w:rPr>
        <w:t xml:space="preserve">subtle biochemical and molecular changes, which is crucial for differentiating </w:t>
      </w:r>
      <w:proofErr w:type="spellStart"/>
      <w:r w:rsidR="00980031" w:rsidRPr="007F593B">
        <w:rPr>
          <w:rFonts w:ascii="Book Antiqua" w:hAnsi="Book Antiqua" w:cs="Times New Roman"/>
          <w:sz w:val="24"/>
          <w:szCs w:val="24"/>
        </w:rPr>
        <w:t>nondysplastic</w:t>
      </w:r>
      <w:proofErr w:type="spellEnd"/>
      <w:r w:rsidR="00980031" w:rsidRPr="007F593B">
        <w:rPr>
          <w:rFonts w:ascii="Book Antiqua" w:hAnsi="Book Antiqua" w:cs="Times New Roman"/>
          <w:sz w:val="24"/>
          <w:szCs w:val="24"/>
        </w:rPr>
        <w:t xml:space="preserve"> from high-grade dysplastic Barrett’s esophagus. </w:t>
      </w:r>
      <w:r w:rsidR="006432F9" w:rsidRPr="007F593B">
        <w:rPr>
          <w:rFonts w:ascii="Book Antiqua" w:hAnsi="Book Antiqua" w:cs="Times New Roman"/>
          <w:sz w:val="24"/>
          <w:szCs w:val="24"/>
        </w:rPr>
        <w:t>With an increased accuracy of updated algorithms and a real time automatic analysis system,</w:t>
      </w:r>
      <w:r w:rsidR="006432F9" w:rsidRPr="007F593B" w:rsidDel="006432F9">
        <w:rPr>
          <w:rFonts w:ascii="Book Antiqua" w:hAnsi="Book Antiqua" w:cs="Times New Roman"/>
          <w:sz w:val="24"/>
          <w:szCs w:val="24"/>
        </w:rPr>
        <w:t xml:space="preserve"> </w:t>
      </w:r>
      <w:r w:rsidR="009C083F" w:rsidRPr="007F593B">
        <w:rPr>
          <w:rFonts w:ascii="Book Antiqua" w:hAnsi="Book Antiqua" w:cs="Times New Roman"/>
          <w:sz w:val="24"/>
          <w:szCs w:val="24"/>
        </w:rPr>
        <w:t>R</w:t>
      </w:r>
      <w:r w:rsidR="006432F9" w:rsidRPr="007F593B">
        <w:rPr>
          <w:rFonts w:ascii="Book Antiqua" w:hAnsi="Book Antiqua" w:cs="Times New Roman"/>
          <w:sz w:val="24"/>
          <w:szCs w:val="24"/>
        </w:rPr>
        <w:t xml:space="preserve">aman spectroscopy </w:t>
      </w:r>
      <w:r w:rsidR="00980031" w:rsidRPr="007F593B">
        <w:rPr>
          <w:rFonts w:ascii="Book Antiqua" w:hAnsi="Book Antiqua" w:cs="Times New Roman"/>
          <w:sz w:val="24"/>
          <w:szCs w:val="24"/>
        </w:rPr>
        <w:t xml:space="preserve">is expected to improve </w:t>
      </w:r>
      <w:r w:rsidR="00D4180D" w:rsidRPr="007F593B">
        <w:rPr>
          <w:rFonts w:ascii="Book Antiqua" w:hAnsi="Book Antiqua" w:cs="Times New Roman"/>
          <w:i/>
          <w:sz w:val="24"/>
          <w:szCs w:val="24"/>
        </w:rPr>
        <w:t>in vivo</w:t>
      </w:r>
      <w:r w:rsidR="00980031" w:rsidRPr="007F593B">
        <w:rPr>
          <w:rFonts w:ascii="Book Antiqua" w:hAnsi="Book Antiqua" w:cs="Times New Roman"/>
          <w:sz w:val="24"/>
          <w:szCs w:val="24"/>
        </w:rPr>
        <w:t xml:space="preserve"> precancerous diagnosis and tissue characterization of Barrett’s esophagus.</w:t>
      </w:r>
    </w:p>
    <w:p w14:paraId="39FE5831" w14:textId="77777777" w:rsidR="00F422CC" w:rsidRPr="007F593B" w:rsidRDefault="00F422CC" w:rsidP="00817DDE">
      <w:pPr>
        <w:spacing w:line="360" w:lineRule="auto"/>
        <w:rPr>
          <w:rFonts w:ascii="Book Antiqua" w:hAnsi="Book Antiqua" w:cs="Times New Roman"/>
          <w:sz w:val="24"/>
          <w:szCs w:val="24"/>
        </w:rPr>
      </w:pPr>
    </w:p>
    <w:p w14:paraId="6D8A328E" w14:textId="0C07EC03" w:rsidR="00F422CC" w:rsidRPr="007F593B" w:rsidRDefault="008567FB" w:rsidP="008567FB">
      <w:pPr>
        <w:spacing w:line="360" w:lineRule="auto"/>
        <w:rPr>
          <w:rFonts w:ascii="Book Antiqua" w:hAnsi="Book Antiqua" w:cs="Times New Roman"/>
          <w:sz w:val="24"/>
          <w:szCs w:val="24"/>
        </w:rPr>
      </w:pPr>
      <w:r w:rsidRPr="007F593B">
        <w:rPr>
          <w:rFonts w:ascii="Book Antiqua" w:hAnsi="Book Antiqua" w:cs="Times New Roman"/>
          <w:sz w:val="24"/>
          <w:szCs w:val="24"/>
        </w:rPr>
        <w:t xml:space="preserve">Shi H, Chen SY, Lin K. Raman spectroscopy for early real-time endoscopic optical diagnosis based on biochemical changes during the carcinogenesis of Barrett’s esophagus. </w:t>
      </w:r>
      <w:r w:rsidRPr="007F593B">
        <w:rPr>
          <w:rFonts w:ascii="Book Antiqua" w:hAnsi="Book Antiqua"/>
          <w:i/>
          <w:iCs/>
          <w:sz w:val="24"/>
          <w:szCs w:val="24"/>
        </w:rPr>
        <w:t xml:space="preserve">World J </w:t>
      </w:r>
      <w:proofErr w:type="spellStart"/>
      <w:r w:rsidRPr="007F593B">
        <w:rPr>
          <w:rFonts w:ascii="Book Antiqua" w:hAnsi="Book Antiqua"/>
          <w:i/>
          <w:iCs/>
          <w:sz w:val="24"/>
          <w:szCs w:val="24"/>
        </w:rPr>
        <w:t>Gastrointest</w:t>
      </w:r>
      <w:proofErr w:type="spellEnd"/>
      <w:r w:rsidRPr="007F593B">
        <w:rPr>
          <w:rFonts w:ascii="Book Antiqua" w:hAnsi="Book Antiqua"/>
          <w:i/>
          <w:iCs/>
          <w:sz w:val="24"/>
          <w:szCs w:val="24"/>
        </w:rPr>
        <w:t xml:space="preserve"> </w:t>
      </w:r>
      <w:proofErr w:type="spellStart"/>
      <w:r w:rsidRPr="007F593B">
        <w:rPr>
          <w:rFonts w:ascii="Book Antiqua" w:hAnsi="Book Antiqua"/>
          <w:i/>
          <w:iCs/>
          <w:sz w:val="24"/>
          <w:szCs w:val="24"/>
        </w:rPr>
        <w:t>Endosc</w:t>
      </w:r>
      <w:proofErr w:type="spellEnd"/>
      <w:r w:rsidRPr="007F593B">
        <w:rPr>
          <w:rFonts w:ascii="Book Antiqua" w:hAnsi="Book Antiqua"/>
          <w:iCs/>
          <w:sz w:val="24"/>
          <w:szCs w:val="24"/>
        </w:rPr>
        <w:t xml:space="preserve"> 2016; </w:t>
      </w:r>
      <w:proofErr w:type="gramStart"/>
      <w:r w:rsidRPr="007F593B">
        <w:rPr>
          <w:rFonts w:ascii="Book Antiqua" w:hAnsi="Book Antiqua"/>
          <w:iCs/>
          <w:sz w:val="24"/>
          <w:szCs w:val="24"/>
        </w:rPr>
        <w:t>In</w:t>
      </w:r>
      <w:proofErr w:type="gramEnd"/>
      <w:r w:rsidRPr="007F593B">
        <w:rPr>
          <w:rFonts w:ascii="Book Antiqua" w:hAnsi="Book Antiqua"/>
          <w:iCs/>
          <w:sz w:val="24"/>
          <w:szCs w:val="24"/>
        </w:rPr>
        <w:t xml:space="preserve"> press</w:t>
      </w:r>
    </w:p>
    <w:p w14:paraId="69C25ADC" w14:textId="77777777" w:rsidR="00F422CC" w:rsidRPr="007F593B" w:rsidRDefault="00F422CC" w:rsidP="00817DDE">
      <w:pPr>
        <w:spacing w:line="360" w:lineRule="auto"/>
        <w:rPr>
          <w:rFonts w:ascii="Book Antiqua" w:hAnsi="Book Antiqua" w:cs="Times New Roman"/>
          <w:sz w:val="24"/>
          <w:szCs w:val="24"/>
        </w:rPr>
      </w:pPr>
    </w:p>
    <w:p w14:paraId="60248BB4" w14:textId="77777777" w:rsidR="00F422CC" w:rsidRPr="007F593B" w:rsidRDefault="00F422CC" w:rsidP="00817DDE">
      <w:pPr>
        <w:spacing w:line="360" w:lineRule="auto"/>
        <w:rPr>
          <w:rFonts w:ascii="Book Antiqua" w:hAnsi="Book Antiqua" w:cs="Times New Roman"/>
          <w:sz w:val="24"/>
          <w:szCs w:val="24"/>
        </w:rPr>
      </w:pPr>
    </w:p>
    <w:p w14:paraId="751053CD" w14:textId="77777777" w:rsidR="00F422CC" w:rsidRPr="007F593B" w:rsidRDefault="00F422CC" w:rsidP="00817DDE">
      <w:pPr>
        <w:spacing w:line="360" w:lineRule="auto"/>
        <w:rPr>
          <w:rFonts w:ascii="Book Antiqua" w:hAnsi="Book Antiqua" w:cs="Times New Roman"/>
          <w:sz w:val="24"/>
          <w:szCs w:val="24"/>
        </w:rPr>
      </w:pPr>
    </w:p>
    <w:p w14:paraId="058A260F" w14:textId="77777777" w:rsidR="00C564B0" w:rsidRPr="007F593B" w:rsidRDefault="00C564B0" w:rsidP="00817DDE">
      <w:pPr>
        <w:spacing w:line="360" w:lineRule="auto"/>
        <w:rPr>
          <w:rFonts w:ascii="Book Antiqua" w:hAnsi="Book Antiqua" w:cs="Times New Roman"/>
          <w:sz w:val="24"/>
          <w:szCs w:val="24"/>
        </w:rPr>
      </w:pPr>
    </w:p>
    <w:p w14:paraId="1FE2B4F0" w14:textId="77777777" w:rsidR="00C564B0" w:rsidRPr="007F593B" w:rsidRDefault="00C564B0" w:rsidP="00817DDE">
      <w:pPr>
        <w:spacing w:line="360" w:lineRule="auto"/>
        <w:rPr>
          <w:rFonts w:ascii="Book Antiqua" w:hAnsi="Book Antiqua" w:cs="Times New Roman"/>
          <w:sz w:val="24"/>
          <w:szCs w:val="24"/>
        </w:rPr>
      </w:pPr>
    </w:p>
    <w:p w14:paraId="57442A76" w14:textId="77777777" w:rsidR="00C564B0" w:rsidRPr="007F593B" w:rsidRDefault="00C564B0" w:rsidP="00817DDE">
      <w:pPr>
        <w:spacing w:line="360" w:lineRule="auto"/>
        <w:rPr>
          <w:rFonts w:ascii="Book Antiqua" w:hAnsi="Book Antiqua" w:cs="Times New Roman"/>
          <w:sz w:val="24"/>
          <w:szCs w:val="24"/>
        </w:rPr>
      </w:pPr>
    </w:p>
    <w:p w14:paraId="6D1DD173" w14:textId="77777777" w:rsidR="00C564B0" w:rsidRPr="007F593B" w:rsidRDefault="00C564B0" w:rsidP="00817DDE">
      <w:pPr>
        <w:spacing w:line="360" w:lineRule="auto"/>
        <w:rPr>
          <w:rFonts w:ascii="Book Antiqua" w:hAnsi="Book Antiqua" w:cs="Times New Roman"/>
          <w:sz w:val="24"/>
          <w:szCs w:val="24"/>
        </w:rPr>
      </w:pPr>
    </w:p>
    <w:p w14:paraId="3C43A286" w14:textId="615EB8B5" w:rsidR="008D50BC" w:rsidRPr="007F593B" w:rsidRDefault="008D50BC">
      <w:pPr>
        <w:widowControl/>
        <w:jc w:val="left"/>
        <w:rPr>
          <w:rFonts w:ascii="Book Antiqua" w:hAnsi="Book Antiqua" w:cs="Times New Roman"/>
          <w:b/>
          <w:sz w:val="24"/>
          <w:szCs w:val="24"/>
        </w:rPr>
      </w:pPr>
    </w:p>
    <w:p w14:paraId="0E6BD065" w14:textId="74AFA40D" w:rsidR="009753ED" w:rsidRPr="007F593B" w:rsidRDefault="008D50BC" w:rsidP="00817DDE">
      <w:pPr>
        <w:spacing w:line="360" w:lineRule="auto"/>
        <w:rPr>
          <w:rFonts w:ascii="Book Antiqua" w:hAnsi="Book Antiqua" w:cs="Times New Roman"/>
          <w:b/>
          <w:sz w:val="24"/>
          <w:szCs w:val="24"/>
        </w:rPr>
      </w:pPr>
      <w:r w:rsidRPr="007F593B">
        <w:rPr>
          <w:rFonts w:ascii="Book Antiqua" w:hAnsi="Book Antiqua" w:cs="Times New Roman"/>
          <w:b/>
          <w:sz w:val="24"/>
          <w:szCs w:val="24"/>
        </w:rPr>
        <w:t xml:space="preserve">INTRODUCTION </w:t>
      </w:r>
    </w:p>
    <w:p w14:paraId="59265BFA" w14:textId="1111E32E" w:rsidR="00896717" w:rsidRPr="007F593B" w:rsidRDefault="00032A2B" w:rsidP="00817DDE">
      <w:pPr>
        <w:spacing w:line="360" w:lineRule="auto"/>
        <w:rPr>
          <w:rFonts w:ascii="Book Antiqua" w:hAnsi="Book Antiqua" w:cs="Times New Roman"/>
          <w:sz w:val="24"/>
          <w:szCs w:val="24"/>
        </w:rPr>
      </w:pPr>
      <w:r w:rsidRPr="007F593B">
        <w:rPr>
          <w:rFonts w:ascii="Book Antiqua" w:hAnsi="Book Antiqua" w:cs="Times New Roman"/>
          <w:sz w:val="24"/>
          <w:szCs w:val="24"/>
        </w:rPr>
        <w:lastRenderedPageBreak/>
        <w:t>Confirmed by the presence of</w:t>
      </w:r>
      <w:r w:rsidR="00896717" w:rsidRPr="007F593B">
        <w:rPr>
          <w:rFonts w:ascii="Book Antiqua" w:hAnsi="Book Antiqua" w:cs="Times New Roman"/>
          <w:sz w:val="24"/>
          <w:szCs w:val="24"/>
        </w:rPr>
        <w:t xml:space="preserve"> </w:t>
      </w:r>
      <w:r w:rsidRPr="007F593B">
        <w:rPr>
          <w:rFonts w:ascii="Book Antiqua" w:hAnsi="Book Antiqua" w:cs="Times New Roman"/>
          <w:sz w:val="24"/>
          <w:szCs w:val="24"/>
        </w:rPr>
        <w:t xml:space="preserve">intestinal </w:t>
      </w:r>
      <w:r w:rsidR="00896717" w:rsidRPr="007F593B">
        <w:rPr>
          <w:rFonts w:ascii="Book Antiqua" w:hAnsi="Book Antiqua" w:cs="Times New Roman"/>
          <w:sz w:val="24"/>
          <w:szCs w:val="24"/>
        </w:rPr>
        <w:t>metaplas</w:t>
      </w:r>
      <w:r w:rsidRPr="007F593B">
        <w:rPr>
          <w:rFonts w:ascii="Book Antiqua" w:hAnsi="Book Antiqua" w:cs="Times New Roman"/>
          <w:sz w:val="24"/>
          <w:szCs w:val="24"/>
        </w:rPr>
        <w:t>ia</w:t>
      </w:r>
      <w:r w:rsidR="00896717" w:rsidRPr="007F593B">
        <w:rPr>
          <w:rFonts w:ascii="Book Antiqua" w:hAnsi="Book Antiqua" w:cs="Times New Roman"/>
          <w:sz w:val="24"/>
          <w:szCs w:val="24"/>
        </w:rPr>
        <w:t xml:space="preserve"> </w:t>
      </w:r>
      <w:r w:rsidRPr="007F593B">
        <w:rPr>
          <w:rFonts w:ascii="Book Antiqua" w:hAnsi="Book Antiqua" w:cs="Times New Roman"/>
          <w:sz w:val="24"/>
          <w:szCs w:val="24"/>
        </w:rPr>
        <w:t>with</w:t>
      </w:r>
      <w:r w:rsidR="00FB4871" w:rsidRPr="007F593B">
        <w:rPr>
          <w:rFonts w:ascii="Book Antiqua" w:hAnsi="Book Antiqua" w:cs="Times New Roman"/>
          <w:sz w:val="24"/>
          <w:szCs w:val="24"/>
        </w:rPr>
        <w:t xml:space="preserve"> or </w:t>
      </w:r>
      <w:r w:rsidRPr="007F593B">
        <w:rPr>
          <w:rFonts w:ascii="Book Antiqua" w:hAnsi="Book Antiqua" w:cs="Times New Roman"/>
          <w:sz w:val="24"/>
          <w:szCs w:val="24"/>
        </w:rPr>
        <w:t>without g</w:t>
      </w:r>
      <w:r w:rsidR="009C083F" w:rsidRPr="007F593B">
        <w:rPr>
          <w:rFonts w:ascii="Book Antiqua" w:hAnsi="Book Antiqua" w:cs="Times New Roman"/>
          <w:sz w:val="24"/>
          <w:szCs w:val="24"/>
        </w:rPr>
        <w:t>oble</w:t>
      </w:r>
      <w:r w:rsidRPr="007F593B">
        <w:rPr>
          <w:rFonts w:ascii="Book Antiqua" w:hAnsi="Book Antiqua" w:cs="Times New Roman"/>
          <w:sz w:val="24"/>
          <w:szCs w:val="24"/>
        </w:rPr>
        <w:t xml:space="preserve">t cells </w:t>
      </w:r>
      <w:r w:rsidR="00896717" w:rsidRPr="007F593B">
        <w:rPr>
          <w:rFonts w:ascii="Book Antiqua" w:hAnsi="Book Antiqua" w:cs="Times New Roman"/>
          <w:sz w:val="24"/>
          <w:szCs w:val="24"/>
        </w:rPr>
        <w:t xml:space="preserve">from a squamous to a columnar-lined </w:t>
      </w:r>
      <w:r w:rsidRPr="007F593B">
        <w:rPr>
          <w:rFonts w:ascii="Book Antiqua" w:hAnsi="Book Antiqua" w:cs="Times New Roman"/>
          <w:sz w:val="24"/>
          <w:szCs w:val="24"/>
        </w:rPr>
        <w:t xml:space="preserve">esophageal </w:t>
      </w:r>
      <w:proofErr w:type="gramStart"/>
      <w:r w:rsidRPr="007F593B">
        <w:rPr>
          <w:rFonts w:ascii="Book Antiqua" w:hAnsi="Book Antiqua" w:cs="Times New Roman"/>
          <w:sz w:val="24"/>
          <w:szCs w:val="24"/>
        </w:rPr>
        <w:t>epithelium</w:t>
      </w:r>
      <w:r w:rsidR="00826500" w:rsidRPr="007F593B">
        <w:rPr>
          <w:rFonts w:ascii="Book Antiqua" w:hAnsi="Book Antiqua" w:cs="Times New Roman"/>
          <w:sz w:val="24"/>
          <w:szCs w:val="24"/>
          <w:vertAlign w:val="superscript"/>
        </w:rPr>
        <w:t>[</w:t>
      </w:r>
      <w:proofErr w:type="gramEnd"/>
      <w:r w:rsidR="005D1B2E" w:rsidRPr="007F593B">
        <w:rPr>
          <w:rFonts w:ascii="Book Antiqua" w:hAnsi="Book Antiqua" w:cs="Times New Roman"/>
          <w:sz w:val="24"/>
          <w:szCs w:val="24"/>
          <w:vertAlign w:val="superscript"/>
        </w:rPr>
        <w:t>1</w:t>
      </w:r>
      <w:r w:rsidR="00AA67BD" w:rsidRPr="007F593B">
        <w:rPr>
          <w:rFonts w:ascii="Book Antiqua" w:hAnsi="Book Antiqua" w:cs="Times New Roman"/>
          <w:sz w:val="24"/>
          <w:szCs w:val="24"/>
          <w:vertAlign w:val="superscript"/>
        </w:rPr>
        <w:t>,</w:t>
      </w:r>
      <w:r w:rsidR="00826500" w:rsidRPr="007F593B">
        <w:rPr>
          <w:rFonts w:ascii="Book Antiqua" w:hAnsi="Book Antiqua" w:cs="Times New Roman"/>
          <w:sz w:val="24"/>
          <w:szCs w:val="24"/>
          <w:vertAlign w:val="superscript"/>
        </w:rPr>
        <w:t>2]</w:t>
      </w:r>
      <w:r w:rsidRPr="007F593B">
        <w:rPr>
          <w:rFonts w:ascii="Book Antiqua" w:hAnsi="Book Antiqua" w:cs="Times New Roman"/>
          <w:sz w:val="24"/>
          <w:szCs w:val="24"/>
        </w:rPr>
        <w:t xml:space="preserve">, </w:t>
      </w:r>
      <w:bookmarkStart w:id="17" w:name="OLE_LINK9"/>
      <w:bookmarkStart w:id="18" w:name="OLE_LINK10"/>
      <w:bookmarkStart w:id="19" w:name="OLE_LINK19"/>
      <w:r w:rsidRPr="007F593B">
        <w:rPr>
          <w:rFonts w:ascii="Book Antiqua" w:hAnsi="Book Antiqua" w:cs="Times New Roman"/>
          <w:sz w:val="24"/>
          <w:szCs w:val="24"/>
        </w:rPr>
        <w:t>Barrett’s esophagus</w:t>
      </w:r>
      <w:bookmarkEnd w:id="17"/>
      <w:bookmarkEnd w:id="18"/>
      <w:bookmarkEnd w:id="19"/>
      <w:r w:rsidR="003905D2" w:rsidRPr="007F593B">
        <w:rPr>
          <w:rFonts w:ascii="Book Antiqua" w:hAnsi="Book Antiqua" w:cs="Times New Roman"/>
          <w:sz w:val="24"/>
          <w:szCs w:val="24"/>
        </w:rPr>
        <w:t xml:space="preserve"> </w:t>
      </w:r>
      <w:r w:rsidR="00693777" w:rsidRPr="007F593B">
        <w:rPr>
          <w:rFonts w:ascii="Book Antiqua" w:hAnsi="Book Antiqua" w:cs="Times New Roman"/>
          <w:sz w:val="24"/>
          <w:szCs w:val="24"/>
        </w:rPr>
        <w:t>i</w:t>
      </w:r>
      <w:r w:rsidR="003905D2" w:rsidRPr="007F593B">
        <w:rPr>
          <w:rFonts w:ascii="Book Antiqua" w:hAnsi="Book Antiqua" w:cs="Times New Roman"/>
          <w:sz w:val="24"/>
          <w:szCs w:val="24"/>
        </w:rPr>
        <w:t xml:space="preserve">s a metaplastic precursor of </w:t>
      </w:r>
      <w:bookmarkStart w:id="20" w:name="OLE_LINK6"/>
      <w:bookmarkStart w:id="21" w:name="OLE_LINK7"/>
      <w:r w:rsidR="003905D2" w:rsidRPr="007F593B">
        <w:rPr>
          <w:rFonts w:ascii="Book Antiqua" w:hAnsi="Book Antiqua" w:cs="Times New Roman"/>
          <w:sz w:val="24"/>
          <w:szCs w:val="24"/>
        </w:rPr>
        <w:t>esophageal adenocarcinoma</w:t>
      </w:r>
      <w:bookmarkEnd w:id="20"/>
      <w:bookmarkEnd w:id="21"/>
      <w:r w:rsidR="003905D2" w:rsidRPr="007F593B">
        <w:rPr>
          <w:rFonts w:ascii="Book Antiqua" w:hAnsi="Book Antiqua" w:cs="Times New Roman"/>
          <w:sz w:val="24"/>
          <w:szCs w:val="24"/>
        </w:rPr>
        <w:t xml:space="preserve">. Given the poor prognosis </w:t>
      </w:r>
      <w:r w:rsidR="00613564" w:rsidRPr="007F593B">
        <w:rPr>
          <w:rFonts w:ascii="Book Antiqua" w:hAnsi="Book Antiqua" w:cs="Times New Roman"/>
          <w:sz w:val="24"/>
          <w:szCs w:val="24"/>
        </w:rPr>
        <w:t xml:space="preserve">that has remained </w:t>
      </w:r>
      <w:r w:rsidR="003905D2" w:rsidRPr="007F593B">
        <w:rPr>
          <w:rFonts w:ascii="Book Antiqua" w:hAnsi="Book Antiqua" w:cs="Times New Roman"/>
          <w:sz w:val="24"/>
          <w:szCs w:val="24"/>
        </w:rPr>
        <w:t>relatively constant</w:t>
      </w:r>
      <w:r w:rsidR="00613564" w:rsidRPr="007F593B">
        <w:rPr>
          <w:rFonts w:ascii="Book Antiqua" w:hAnsi="Book Antiqua" w:cs="Times New Roman"/>
          <w:sz w:val="24"/>
          <w:szCs w:val="24"/>
        </w:rPr>
        <w:t>,</w:t>
      </w:r>
      <w:r w:rsidR="003905D2" w:rsidRPr="007F593B">
        <w:rPr>
          <w:rFonts w:ascii="Book Antiqua" w:hAnsi="Book Antiqua" w:cs="Times New Roman"/>
          <w:sz w:val="24"/>
          <w:szCs w:val="24"/>
        </w:rPr>
        <w:t xml:space="preserve"> with current 5-year survival rates of </w:t>
      </w:r>
      <w:r w:rsidR="00613564" w:rsidRPr="007F593B">
        <w:rPr>
          <w:rFonts w:ascii="Book Antiqua" w:hAnsi="Book Antiqua" w:cs="Times New Roman"/>
          <w:sz w:val="24"/>
          <w:szCs w:val="24"/>
        </w:rPr>
        <w:t xml:space="preserve">only </w:t>
      </w:r>
      <w:r w:rsidR="003905D2" w:rsidRPr="007F593B">
        <w:rPr>
          <w:rFonts w:ascii="Book Antiqua" w:hAnsi="Book Antiqua" w:cs="Times New Roman"/>
          <w:sz w:val="24"/>
          <w:szCs w:val="24"/>
        </w:rPr>
        <w:t>8% to 15%</w:t>
      </w:r>
      <w:r w:rsidR="00B14047" w:rsidRPr="007F593B">
        <w:rPr>
          <w:rFonts w:ascii="Book Antiqua" w:hAnsi="Book Antiqua" w:cs="Times New Roman"/>
          <w:sz w:val="24"/>
          <w:szCs w:val="24"/>
          <w:vertAlign w:val="superscript"/>
        </w:rPr>
        <w:t>[3]</w:t>
      </w:r>
      <w:r w:rsidR="003905D2" w:rsidRPr="007F593B">
        <w:rPr>
          <w:rFonts w:ascii="Book Antiqua" w:hAnsi="Book Antiqua" w:cs="Times New Roman"/>
          <w:sz w:val="24"/>
          <w:szCs w:val="24"/>
        </w:rPr>
        <w:t xml:space="preserve">, early identification of </w:t>
      </w:r>
      <w:bookmarkStart w:id="22" w:name="OLE_LINK4"/>
      <w:bookmarkStart w:id="23" w:name="OLE_LINK5"/>
      <w:r w:rsidR="00993F32" w:rsidRPr="007F593B">
        <w:rPr>
          <w:rFonts w:ascii="Book Antiqua" w:hAnsi="Book Antiqua" w:cs="Times New Roman"/>
          <w:sz w:val="24"/>
          <w:szCs w:val="24"/>
        </w:rPr>
        <w:t>Barrett’s esophagus</w:t>
      </w:r>
      <w:bookmarkEnd w:id="22"/>
      <w:bookmarkEnd w:id="23"/>
      <w:r w:rsidR="00993F32" w:rsidRPr="007F593B">
        <w:rPr>
          <w:rFonts w:ascii="Book Antiqua" w:hAnsi="Book Antiqua" w:cs="Times New Roman"/>
          <w:sz w:val="24"/>
          <w:szCs w:val="24"/>
        </w:rPr>
        <w:t xml:space="preserve"> associated with </w:t>
      </w:r>
      <w:r w:rsidR="003905D2" w:rsidRPr="007F593B">
        <w:rPr>
          <w:rFonts w:ascii="Book Antiqua" w:hAnsi="Book Antiqua" w:cs="Times New Roman"/>
          <w:sz w:val="24"/>
          <w:szCs w:val="24"/>
        </w:rPr>
        <w:t>high-</w:t>
      </w:r>
      <w:r w:rsidR="00993F32" w:rsidRPr="007F593B">
        <w:rPr>
          <w:rFonts w:ascii="Book Antiqua" w:hAnsi="Book Antiqua" w:cs="Times New Roman"/>
          <w:sz w:val="24"/>
          <w:szCs w:val="24"/>
        </w:rPr>
        <w:t>grade</w:t>
      </w:r>
      <w:r w:rsidR="003905D2" w:rsidRPr="007F593B">
        <w:rPr>
          <w:rFonts w:ascii="Book Antiqua" w:hAnsi="Book Antiqua" w:cs="Times New Roman"/>
          <w:sz w:val="24"/>
          <w:szCs w:val="24"/>
        </w:rPr>
        <w:t xml:space="preserve"> </w:t>
      </w:r>
      <w:r w:rsidR="00993F32" w:rsidRPr="007F593B">
        <w:rPr>
          <w:rFonts w:ascii="Book Antiqua" w:hAnsi="Book Antiqua" w:cs="Times New Roman"/>
          <w:sz w:val="24"/>
          <w:szCs w:val="24"/>
        </w:rPr>
        <w:t>dysplasia</w:t>
      </w:r>
      <w:r w:rsidR="003905D2" w:rsidRPr="007F593B">
        <w:rPr>
          <w:rFonts w:ascii="Book Antiqua" w:hAnsi="Book Antiqua" w:cs="Times New Roman"/>
          <w:sz w:val="24"/>
          <w:szCs w:val="24"/>
        </w:rPr>
        <w:t xml:space="preserve"> </w:t>
      </w:r>
      <w:r w:rsidR="00993F32" w:rsidRPr="007F593B">
        <w:rPr>
          <w:rFonts w:ascii="Book Antiqua" w:hAnsi="Book Antiqua" w:cs="Times New Roman"/>
          <w:sz w:val="24"/>
          <w:szCs w:val="24"/>
        </w:rPr>
        <w:t>followed by</w:t>
      </w:r>
      <w:r w:rsidR="003905D2" w:rsidRPr="007F593B">
        <w:rPr>
          <w:rFonts w:ascii="Book Antiqua" w:hAnsi="Book Antiqua" w:cs="Times New Roman"/>
          <w:sz w:val="24"/>
          <w:szCs w:val="24"/>
        </w:rPr>
        <w:t xml:space="preserve"> </w:t>
      </w:r>
      <w:r w:rsidR="00993F32" w:rsidRPr="007F593B">
        <w:rPr>
          <w:rFonts w:ascii="Book Antiqua" w:hAnsi="Book Antiqua" w:cs="Times New Roman"/>
          <w:sz w:val="24"/>
          <w:szCs w:val="24"/>
        </w:rPr>
        <w:t xml:space="preserve">targeted </w:t>
      </w:r>
      <w:r w:rsidR="009E2793" w:rsidRPr="007F593B">
        <w:rPr>
          <w:rFonts w:ascii="Book Antiqua" w:hAnsi="Book Antiqua" w:cs="Times New Roman"/>
          <w:sz w:val="24"/>
          <w:szCs w:val="24"/>
        </w:rPr>
        <w:t>endoscopic resection</w:t>
      </w:r>
      <w:r w:rsidR="003905D2" w:rsidRPr="007F593B">
        <w:rPr>
          <w:rFonts w:ascii="Book Antiqua" w:hAnsi="Book Antiqua" w:cs="Times New Roman"/>
          <w:sz w:val="24"/>
          <w:szCs w:val="24"/>
        </w:rPr>
        <w:t xml:space="preserve"> </w:t>
      </w:r>
      <w:r w:rsidR="006432F9" w:rsidRPr="007F593B">
        <w:rPr>
          <w:rFonts w:ascii="Book Antiqua" w:hAnsi="Book Antiqua" w:cs="Times New Roman"/>
          <w:sz w:val="24"/>
          <w:szCs w:val="24"/>
        </w:rPr>
        <w:t>is the</w:t>
      </w:r>
      <w:r w:rsidR="003905D2" w:rsidRPr="007F593B">
        <w:rPr>
          <w:rFonts w:ascii="Book Antiqua" w:hAnsi="Book Antiqua" w:cs="Times New Roman"/>
          <w:sz w:val="24"/>
          <w:szCs w:val="24"/>
        </w:rPr>
        <w:t xml:space="preserve"> most critical</w:t>
      </w:r>
      <w:r w:rsidR="000810F3" w:rsidRPr="007F593B">
        <w:rPr>
          <w:rFonts w:ascii="Book Antiqua" w:hAnsi="Book Antiqua" w:cs="Times New Roman"/>
          <w:sz w:val="24"/>
          <w:szCs w:val="24"/>
        </w:rPr>
        <w:t xml:space="preserve"> measure to </w:t>
      </w:r>
      <w:r w:rsidR="00BB51AE" w:rsidRPr="007F593B">
        <w:rPr>
          <w:rFonts w:ascii="Book Antiqua" w:hAnsi="Book Antiqua" w:cs="Times New Roman"/>
          <w:sz w:val="24"/>
          <w:szCs w:val="24"/>
        </w:rPr>
        <w:t>prevent progression to invasive esophageal malignancy</w:t>
      </w:r>
      <w:r w:rsidR="00B14047" w:rsidRPr="007F593B">
        <w:rPr>
          <w:rFonts w:ascii="Book Antiqua" w:hAnsi="Book Antiqua" w:cs="Times New Roman"/>
          <w:sz w:val="24"/>
          <w:szCs w:val="24"/>
        </w:rPr>
        <w:t xml:space="preserve"> </w:t>
      </w:r>
      <w:r w:rsidR="00B14047" w:rsidRPr="007F593B">
        <w:rPr>
          <w:rFonts w:ascii="Book Antiqua" w:hAnsi="Book Antiqua" w:cs="Times New Roman"/>
          <w:sz w:val="24"/>
          <w:szCs w:val="24"/>
          <w:vertAlign w:val="superscript"/>
        </w:rPr>
        <w:t>[4]</w:t>
      </w:r>
      <w:r w:rsidR="000810F3" w:rsidRPr="007F593B">
        <w:rPr>
          <w:rFonts w:ascii="Book Antiqua" w:hAnsi="Book Antiqua" w:cs="Times New Roman"/>
          <w:sz w:val="24"/>
          <w:szCs w:val="24"/>
        </w:rPr>
        <w:t>.</w:t>
      </w:r>
      <w:r w:rsidR="00A340DC" w:rsidRPr="007F593B">
        <w:rPr>
          <w:rFonts w:ascii="Book Antiqua" w:hAnsi="Book Antiqua" w:cs="Times New Roman"/>
          <w:sz w:val="24"/>
          <w:szCs w:val="24"/>
        </w:rPr>
        <w:t xml:space="preserve"> </w:t>
      </w:r>
      <w:r w:rsidR="0021117F" w:rsidRPr="007F593B">
        <w:rPr>
          <w:rFonts w:ascii="Book Antiqua" w:hAnsi="Book Antiqua" w:cs="Times New Roman"/>
          <w:sz w:val="24"/>
          <w:szCs w:val="24"/>
        </w:rPr>
        <w:t xml:space="preserve">According to </w:t>
      </w:r>
      <w:r w:rsidR="006432F9" w:rsidRPr="007F593B">
        <w:rPr>
          <w:rFonts w:ascii="Book Antiqua" w:hAnsi="Book Antiqua" w:cs="Times New Roman"/>
          <w:sz w:val="24"/>
          <w:szCs w:val="24"/>
        </w:rPr>
        <w:t xml:space="preserve">the </w:t>
      </w:r>
      <w:r w:rsidR="0021117F" w:rsidRPr="007F593B">
        <w:rPr>
          <w:rFonts w:ascii="Book Antiqua" w:hAnsi="Book Antiqua" w:cs="Times New Roman"/>
          <w:sz w:val="24"/>
          <w:szCs w:val="24"/>
        </w:rPr>
        <w:t>current diagnostic guidelines, patients with Barrett’s esophagus are recommend</w:t>
      </w:r>
      <w:r w:rsidR="008E48AB" w:rsidRPr="007F593B">
        <w:rPr>
          <w:rFonts w:ascii="Book Antiqua" w:hAnsi="Book Antiqua" w:cs="Times New Roman"/>
          <w:sz w:val="24"/>
          <w:szCs w:val="24"/>
        </w:rPr>
        <w:t>ed</w:t>
      </w:r>
      <w:r w:rsidR="006432F9" w:rsidRPr="007F593B">
        <w:rPr>
          <w:rFonts w:ascii="Book Antiqua" w:hAnsi="Book Antiqua" w:cs="Times New Roman"/>
          <w:sz w:val="24"/>
          <w:szCs w:val="24"/>
        </w:rPr>
        <w:t xml:space="preserve"> to undergo</w:t>
      </w:r>
      <w:r w:rsidR="004C56A7" w:rsidRPr="007F593B">
        <w:rPr>
          <w:rFonts w:ascii="Book Antiqua" w:hAnsi="Book Antiqua" w:cs="Times New Roman"/>
          <w:sz w:val="24"/>
          <w:szCs w:val="24"/>
        </w:rPr>
        <w:t xml:space="preserve"> strict biopsy samplings (typically 4-quadrant random samplings) </w:t>
      </w:r>
      <w:r w:rsidR="00613564" w:rsidRPr="007F593B">
        <w:rPr>
          <w:rFonts w:ascii="Book Antiqua" w:hAnsi="Book Antiqua" w:cs="Times New Roman"/>
          <w:sz w:val="24"/>
          <w:szCs w:val="24"/>
        </w:rPr>
        <w:t xml:space="preserve">for </w:t>
      </w:r>
      <w:r w:rsidR="004C56A7" w:rsidRPr="007F593B">
        <w:rPr>
          <w:rFonts w:ascii="Book Antiqua" w:hAnsi="Book Antiqua" w:cs="Times New Roman"/>
          <w:sz w:val="24"/>
          <w:szCs w:val="24"/>
        </w:rPr>
        <w:t>every 2 cm of Barrett’s mucosa during endoscopic survey</w:t>
      </w:r>
      <w:r w:rsidR="00613564" w:rsidRPr="007F593B">
        <w:rPr>
          <w:rFonts w:ascii="Book Antiqua" w:hAnsi="Book Antiqua" w:cs="Times New Roman"/>
          <w:sz w:val="24"/>
          <w:szCs w:val="24"/>
        </w:rPr>
        <w:t>s</w:t>
      </w:r>
      <w:r w:rsidR="004C56A7" w:rsidRPr="007F593B">
        <w:rPr>
          <w:rFonts w:ascii="Book Antiqua" w:hAnsi="Book Antiqua" w:cs="Times New Roman"/>
          <w:sz w:val="24"/>
          <w:szCs w:val="24"/>
        </w:rPr>
        <w:t xml:space="preserve"> at intervals of </w:t>
      </w:r>
      <w:r w:rsidR="00BF52FB" w:rsidRPr="007F593B">
        <w:rPr>
          <w:rFonts w:ascii="Book Antiqua" w:hAnsi="Book Antiqua" w:cs="Times New Roman"/>
          <w:sz w:val="24"/>
          <w:szCs w:val="24"/>
        </w:rPr>
        <w:t>3</w:t>
      </w:r>
      <w:r w:rsidR="004C56A7" w:rsidRPr="007F593B">
        <w:rPr>
          <w:rFonts w:ascii="Book Antiqua" w:hAnsi="Book Antiqua" w:cs="Times New Roman"/>
          <w:sz w:val="24"/>
          <w:szCs w:val="24"/>
        </w:rPr>
        <w:t xml:space="preserve"> to </w:t>
      </w:r>
      <w:r w:rsidR="00BF52FB" w:rsidRPr="007F593B">
        <w:rPr>
          <w:rFonts w:ascii="Book Antiqua" w:hAnsi="Book Antiqua" w:cs="Times New Roman"/>
          <w:sz w:val="24"/>
          <w:szCs w:val="24"/>
        </w:rPr>
        <w:t>5</w:t>
      </w:r>
      <w:r w:rsidR="004C56A7" w:rsidRPr="007F593B">
        <w:rPr>
          <w:rFonts w:ascii="Book Antiqua" w:hAnsi="Book Antiqua" w:cs="Times New Roman"/>
          <w:sz w:val="24"/>
          <w:szCs w:val="24"/>
        </w:rPr>
        <w:t xml:space="preserve"> years. This approach may produce a </w:t>
      </w:r>
      <w:r w:rsidR="00613564" w:rsidRPr="007F593B">
        <w:rPr>
          <w:rFonts w:ascii="Book Antiqua" w:hAnsi="Book Antiqua" w:cs="Times New Roman"/>
          <w:sz w:val="24"/>
          <w:szCs w:val="24"/>
        </w:rPr>
        <w:t>large</w:t>
      </w:r>
      <w:r w:rsidR="00613564" w:rsidRPr="007F593B">
        <w:rPr>
          <w:rFonts w:ascii="Book Antiqua" w:hAnsi="Book Antiqua"/>
          <w:sz w:val="24"/>
          <w:szCs w:val="24"/>
        </w:rPr>
        <w:t xml:space="preserve"> </w:t>
      </w:r>
      <w:r w:rsidR="004C56A7" w:rsidRPr="007F593B">
        <w:rPr>
          <w:rFonts w:ascii="Book Antiqua" w:hAnsi="Book Antiqua" w:cs="Times New Roman"/>
          <w:sz w:val="24"/>
          <w:szCs w:val="24"/>
        </w:rPr>
        <w:t xml:space="preserve">number of negative biopsies and </w:t>
      </w:r>
      <w:r w:rsidR="004C389A" w:rsidRPr="007F593B">
        <w:rPr>
          <w:rFonts w:ascii="Book Antiqua" w:hAnsi="Book Antiqua" w:cs="Times New Roman"/>
          <w:sz w:val="24"/>
          <w:szCs w:val="24"/>
        </w:rPr>
        <w:t xml:space="preserve">increase the risk of bleeding. </w:t>
      </w:r>
      <w:r w:rsidR="00613564" w:rsidRPr="007F593B">
        <w:rPr>
          <w:rFonts w:ascii="Book Antiqua" w:hAnsi="Book Antiqua" w:cs="Times New Roman"/>
          <w:sz w:val="24"/>
          <w:szCs w:val="24"/>
        </w:rPr>
        <w:t>Considering</w:t>
      </w:r>
      <w:r w:rsidR="004C389A" w:rsidRPr="007F593B">
        <w:rPr>
          <w:rFonts w:ascii="Book Antiqua" w:hAnsi="Book Antiqua" w:cs="Times New Roman"/>
          <w:sz w:val="24"/>
          <w:szCs w:val="24"/>
        </w:rPr>
        <w:t xml:space="preserve"> the </w:t>
      </w:r>
      <w:r w:rsidR="00D43CDF" w:rsidRPr="007F593B">
        <w:rPr>
          <w:rFonts w:ascii="Book Antiqua" w:hAnsi="Book Antiqua" w:cs="Times New Roman"/>
          <w:sz w:val="24"/>
          <w:szCs w:val="24"/>
        </w:rPr>
        <w:t xml:space="preserve">elevated </w:t>
      </w:r>
      <w:r w:rsidR="004C389A" w:rsidRPr="007F593B">
        <w:rPr>
          <w:rFonts w:ascii="Book Antiqua" w:hAnsi="Book Antiqua" w:cs="Times New Roman"/>
          <w:sz w:val="24"/>
          <w:szCs w:val="24"/>
        </w:rPr>
        <w:t xml:space="preserve">incidence of </w:t>
      </w:r>
      <w:r w:rsidR="00D43CDF" w:rsidRPr="007F593B">
        <w:rPr>
          <w:rFonts w:ascii="Book Antiqua" w:hAnsi="Book Antiqua" w:cs="Times New Roman"/>
          <w:sz w:val="24"/>
          <w:szCs w:val="24"/>
        </w:rPr>
        <w:t xml:space="preserve">esophageal adenocarcinoma, the need for </w:t>
      </w:r>
      <w:r w:rsidR="00F34CC3" w:rsidRPr="007F593B">
        <w:rPr>
          <w:rFonts w:ascii="Book Antiqua" w:hAnsi="Book Antiqua" w:cs="Times New Roman"/>
          <w:sz w:val="24"/>
          <w:szCs w:val="24"/>
        </w:rPr>
        <w:t>new advanced endoscopic technolog</w:t>
      </w:r>
      <w:r w:rsidR="006432F9" w:rsidRPr="007F593B">
        <w:rPr>
          <w:rFonts w:ascii="Book Antiqua" w:hAnsi="Book Antiqua" w:cs="Times New Roman"/>
          <w:sz w:val="24"/>
          <w:szCs w:val="24"/>
        </w:rPr>
        <w:t>ies</w:t>
      </w:r>
      <w:r w:rsidR="00F34CC3" w:rsidRPr="007F593B">
        <w:rPr>
          <w:rFonts w:ascii="Book Antiqua" w:hAnsi="Book Antiqua" w:cs="Times New Roman"/>
          <w:sz w:val="24"/>
          <w:szCs w:val="24"/>
        </w:rPr>
        <w:t xml:space="preserve"> that can transition standard BE surveillance from random biopsies to a real-time “optical biopsy” is imperative.</w:t>
      </w:r>
    </w:p>
    <w:p w14:paraId="2FA362E2" w14:textId="764504EB" w:rsidR="009753ED" w:rsidRPr="007F593B" w:rsidRDefault="00C467FC" w:rsidP="009F3029">
      <w:pPr>
        <w:spacing w:line="360" w:lineRule="auto"/>
        <w:ind w:firstLineChars="100" w:firstLine="240"/>
        <w:rPr>
          <w:rFonts w:ascii="Book Antiqua" w:hAnsi="Book Antiqua" w:cs="Times New Roman"/>
          <w:sz w:val="24"/>
          <w:szCs w:val="24"/>
        </w:rPr>
      </w:pPr>
      <w:r w:rsidRPr="007F593B">
        <w:rPr>
          <w:rFonts w:ascii="Book Antiqua" w:hAnsi="Book Antiqua" w:cs="Times New Roman"/>
          <w:sz w:val="24"/>
          <w:szCs w:val="24"/>
        </w:rPr>
        <w:t xml:space="preserve">Optical spectroscopy is a technique that utilizes microstructural information contained in light-tissue interactions to enhance suspicious tissue recognition during standard </w:t>
      </w:r>
      <w:proofErr w:type="gramStart"/>
      <w:r w:rsidRPr="007F593B">
        <w:rPr>
          <w:rFonts w:ascii="Book Antiqua" w:hAnsi="Book Antiqua" w:cs="Times New Roman"/>
          <w:sz w:val="24"/>
          <w:szCs w:val="24"/>
        </w:rPr>
        <w:t>endoscopy</w:t>
      </w:r>
      <w:r w:rsidR="00B14047" w:rsidRPr="007F593B">
        <w:rPr>
          <w:rFonts w:ascii="Book Antiqua" w:hAnsi="Book Antiqua" w:cs="Times New Roman"/>
          <w:sz w:val="24"/>
          <w:szCs w:val="24"/>
          <w:vertAlign w:val="superscript"/>
        </w:rPr>
        <w:t>[</w:t>
      </w:r>
      <w:proofErr w:type="gramEnd"/>
      <w:r w:rsidR="00B14047" w:rsidRPr="007F593B">
        <w:rPr>
          <w:rFonts w:ascii="Book Antiqua" w:hAnsi="Book Antiqua" w:cs="Times New Roman"/>
          <w:sz w:val="24"/>
          <w:szCs w:val="24"/>
          <w:vertAlign w:val="superscript"/>
        </w:rPr>
        <w:t>5]</w:t>
      </w:r>
      <w:r w:rsidRPr="007F593B">
        <w:rPr>
          <w:rFonts w:ascii="Book Antiqua" w:hAnsi="Book Antiqua" w:cs="Times New Roman"/>
          <w:sz w:val="24"/>
          <w:szCs w:val="24"/>
        </w:rPr>
        <w:t>, including fluorescence, elastic scattering, and inelastic (Raman) scattering.</w:t>
      </w:r>
    </w:p>
    <w:p w14:paraId="50DAA7D4" w14:textId="77777777" w:rsidR="009F3029" w:rsidRPr="007F593B" w:rsidRDefault="009F3029" w:rsidP="009F3029">
      <w:pPr>
        <w:spacing w:line="360" w:lineRule="auto"/>
        <w:ind w:firstLineChars="100" w:firstLine="240"/>
        <w:rPr>
          <w:rFonts w:ascii="Book Antiqua" w:hAnsi="Book Antiqua" w:cs="Times New Roman"/>
          <w:sz w:val="24"/>
          <w:szCs w:val="24"/>
        </w:rPr>
      </w:pPr>
    </w:p>
    <w:p w14:paraId="2A154282" w14:textId="1A1FFBA2" w:rsidR="009753ED" w:rsidRPr="007F593B" w:rsidRDefault="009753ED" w:rsidP="00817DDE">
      <w:pPr>
        <w:spacing w:line="360" w:lineRule="auto"/>
        <w:rPr>
          <w:rFonts w:ascii="Book Antiqua" w:hAnsi="Book Antiqua" w:cs="Times New Roman"/>
          <w:b/>
          <w:i/>
          <w:sz w:val="24"/>
          <w:szCs w:val="24"/>
        </w:rPr>
      </w:pPr>
      <w:r w:rsidRPr="007F593B">
        <w:rPr>
          <w:rFonts w:ascii="Book Antiqua" w:hAnsi="Book Antiqua" w:cs="Times New Roman"/>
          <w:b/>
          <w:i/>
          <w:sz w:val="24"/>
          <w:szCs w:val="24"/>
        </w:rPr>
        <w:t xml:space="preserve">Principle of </w:t>
      </w:r>
      <w:proofErr w:type="spellStart"/>
      <w:proofErr w:type="gramStart"/>
      <w:r w:rsidR="009F3029" w:rsidRPr="007F593B">
        <w:rPr>
          <w:rFonts w:ascii="Book Antiqua" w:hAnsi="Book Antiqua" w:cs="Times New Roman"/>
          <w:b/>
          <w:i/>
          <w:sz w:val="24"/>
          <w:szCs w:val="24"/>
        </w:rPr>
        <w:t>r</w:t>
      </w:r>
      <w:r w:rsidR="00C467FC" w:rsidRPr="007F593B">
        <w:rPr>
          <w:rFonts w:ascii="Book Antiqua" w:hAnsi="Book Antiqua" w:cs="Times New Roman"/>
          <w:b/>
          <w:i/>
          <w:sz w:val="24"/>
          <w:szCs w:val="24"/>
        </w:rPr>
        <w:t>aman</w:t>
      </w:r>
      <w:proofErr w:type="spellEnd"/>
      <w:proofErr w:type="gramEnd"/>
      <w:r w:rsidR="00C467FC" w:rsidRPr="007F593B">
        <w:rPr>
          <w:rFonts w:ascii="Book Antiqua" w:hAnsi="Book Antiqua" w:cs="Times New Roman"/>
          <w:b/>
          <w:i/>
          <w:sz w:val="24"/>
          <w:szCs w:val="24"/>
        </w:rPr>
        <w:t xml:space="preserve"> spectroscopy </w:t>
      </w:r>
    </w:p>
    <w:p w14:paraId="0CA536DE" w14:textId="4F7521CC" w:rsidR="003752BC" w:rsidRPr="007F593B" w:rsidRDefault="009753ED" w:rsidP="00817DDE">
      <w:pPr>
        <w:spacing w:line="360" w:lineRule="auto"/>
        <w:rPr>
          <w:rFonts w:ascii="Book Antiqua" w:hAnsi="Book Antiqua" w:cs="Times New Roman"/>
          <w:sz w:val="24"/>
          <w:szCs w:val="24"/>
        </w:rPr>
      </w:pPr>
      <w:r w:rsidRPr="007F593B">
        <w:rPr>
          <w:rFonts w:ascii="Book Antiqua" w:hAnsi="Book Antiqua" w:cs="Times New Roman"/>
          <w:sz w:val="24"/>
          <w:szCs w:val="24"/>
        </w:rPr>
        <w:t xml:space="preserve">Raman spectroscopy </w:t>
      </w:r>
      <w:r w:rsidR="00693777" w:rsidRPr="007F593B">
        <w:rPr>
          <w:rFonts w:ascii="Book Antiqua" w:hAnsi="Book Antiqua" w:cs="Times New Roman"/>
          <w:sz w:val="24"/>
          <w:szCs w:val="24"/>
        </w:rPr>
        <w:t>represents</w:t>
      </w:r>
      <w:r w:rsidR="000C07E1" w:rsidRPr="007F593B">
        <w:rPr>
          <w:rFonts w:ascii="Book Antiqua" w:hAnsi="Book Antiqua" w:cs="Times New Roman"/>
          <w:sz w:val="24"/>
          <w:szCs w:val="24"/>
        </w:rPr>
        <w:t xml:space="preserve"> </w:t>
      </w:r>
      <w:r w:rsidR="00C467FC" w:rsidRPr="007F593B">
        <w:rPr>
          <w:rFonts w:ascii="Book Antiqua" w:hAnsi="Book Antiqua" w:cs="Times New Roman"/>
          <w:sz w:val="24"/>
          <w:szCs w:val="24"/>
        </w:rPr>
        <w:t xml:space="preserve">a unique optical vibrational technique based on </w:t>
      </w:r>
      <w:r w:rsidR="00613564" w:rsidRPr="007F593B">
        <w:rPr>
          <w:rFonts w:ascii="Book Antiqua" w:hAnsi="Book Antiqua" w:cs="Times New Roman"/>
          <w:sz w:val="24"/>
          <w:szCs w:val="24"/>
        </w:rPr>
        <w:t xml:space="preserve">the </w:t>
      </w:r>
      <w:r w:rsidR="00C467FC" w:rsidRPr="007F593B">
        <w:rPr>
          <w:rFonts w:ascii="Book Antiqua" w:hAnsi="Book Antiqua" w:cs="Times New Roman"/>
          <w:sz w:val="24"/>
          <w:szCs w:val="24"/>
        </w:rPr>
        <w:t>inelastic scattering of</w:t>
      </w:r>
      <w:r w:rsidR="006432F9" w:rsidRPr="007F593B">
        <w:rPr>
          <w:rFonts w:ascii="Book Antiqua" w:hAnsi="Book Antiqua" w:cs="Times New Roman"/>
          <w:sz w:val="24"/>
          <w:szCs w:val="24"/>
        </w:rPr>
        <w:t xml:space="preserve"> a</w:t>
      </w:r>
      <w:r w:rsidR="00C467FC" w:rsidRPr="007F593B">
        <w:rPr>
          <w:rFonts w:ascii="Book Antiqua" w:hAnsi="Book Antiqua" w:cs="Times New Roman"/>
          <w:sz w:val="24"/>
          <w:szCs w:val="24"/>
        </w:rPr>
        <w:t xml:space="preserve"> monochromatic laser light source</w:t>
      </w:r>
      <w:r w:rsidR="000C07E1" w:rsidRPr="007F593B">
        <w:rPr>
          <w:rFonts w:ascii="Book Antiqua" w:hAnsi="Book Antiqua" w:cs="Times New Roman"/>
          <w:sz w:val="24"/>
          <w:szCs w:val="24"/>
        </w:rPr>
        <w:t xml:space="preserve">. Inelastic scattering is a phenomenon </w:t>
      </w:r>
      <w:r w:rsidR="006432F9" w:rsidRPr="007F593B">
        <w:rPr>
          <w:rFonts w:ascii="Book Antiqua" w:hAnsi="Book Antiqua" w:cs="Times New Roman"/>
          <w:sz w:val="24"/>
          <w:szCs w:val="24"/>
        </w:rPr>
        <w:t>in which</w:t>
      </w:r>
      <w:r w:rsidR="000C07E1" w:rsidRPr="007F593B">
        <w:rPr>
          <w:rFonts w:ascii="Book Antiqua" w:hAnsi="Book Antiqua" w:cs="Times New Roman"/>
          <w:sz w:val="24"/>
          <w:szCs w:val="24"/>
        </w:rPr>
        <w:t xml:space="preserve"> the frequency of </w:t>
      </w:r>
      <w:r w:rsidR="00795BF5" w:rsidRPr="007F593B">
        <w:rPr>
          <w:rFonts w:ascii="Book Antiqua" w:hAnsi="Book Antiqua" w:cs="Times New Roman"/>
          <w:sz w:val="24"/>
          <w:szCs w:val="24"/>
        </w:rPr>
        <w:t xml:space="preserve">the scattered photon is shifted </w:t>
      </w:r>
      <w:r w:rsidR="000C07E1" w:rsidRPr="007F593B">
        <w:rPr>
          <w:rFonts w:ascii="Book Antiqua" w:hAnsi="Book Antiqua" w:cs="Times New Roman"/>
          <w:sz w:val="24"/>
          <w:szCs w:val="24"/>
        </w:rPr>
        <w:t xml:space="preserve">up or down </w:t>
      </w:r>
      <w:r w:rsidR="00795BF5" w:rsidRPr="007F593B">
        <w:rPr>
          <w:rFonts w:ascii="Book Antiqua" w:hAnsi="Book Antiqua" w:cs="Times New Roman"/>
          <w:sz w:val="24"/>
          <w:szCs w:val="24"/>
        </w:rPr>
        <w:t xml:space="preserve">with respect to the incident excitation light depending on the specific vibrational motions of </w:t>
      </w:r>
      <w:r w:rsidR="006432F9" w:rsidRPr="007F593B">
        <w:rPr>
          <w:rFonts w:ascii="Book Antiqua" w:hAnsi="Book Antiqua" w:cs="Times New Roman"/>
          <w:sz w:val="24"/>
          <w:szCs w:val="24"/>
        </w:rPr>
        <w:t xml:space="preserve">the </w:t>
      </w:r>
      <w:r w:rsidR="00795BF5" w:rsidRPr="007F593B">
        <w:rPr>
          <w:rFonts w:ascii="Book Antiqua" w:hAnsi="Book Antiqua" w:cs="Times New Roman"/>
          <w:sz w:val="24"/>
          <w:szCs w:val="24"/>
        </w:rPr>
        <w:t xml:space="preserve">molecules in </w:t>
      </w:r>
      <w:r w:rsidR="000C07E1" w:rsidRPr="007F593B">
        <w:rPr>
          <w:rFonts w:ascii="Book Antiqua" w:hAnsi="Book Antiqua" w:cs="Times New Roman"/>
          <w:sz w:val="24"/>
          <w:szCs w:val="24"/>
        </w:rPr>
        <w:t xml:space="preserve">the </w:t>
      </w:r>
      <w:r w:rsidR="00795BF5" w:rsidRPr="007F593B">
        <w:rPr>
          <w:rFonts w:ascii="Book Antiqua" w:hAnsi="Book Antiqua" w:cs="Times New Roman"/>
          <w:sz w:val="24"/>
          <w:szCs w:val="24"/>
        </w:rPr>
        <w:t xml:space="preserve">tissue </w:t>
      </w:r>
      <w:r w:rsidR="000C07E1" w:rsidRPr="007F593B">
        <w:rPr>
          <w:rFonts w:ascii="Book Antiqua" w:hAnsi="Book Antiqua" w:cs="Times New Roman"/>
          <w:sz w:val="24"/>
          <w:szCs w:val="24"/>
        </w:rPr>
        <w:t>being interrogated</w:t>
      </w:r>
      <w:r w:rsidR="006432F9" w:rsidRPr="007F593B">
        <w:rPr>
          <w:rFonts w:ascii="Book Antiqua" w:hAnsi="Book Antiqua" w:cs="Times New Roman"/>
          <w:sz w:val="24"/>
          <w:szCs w:val="24"/>
        </w:rPr>
        <w:t>, which</w:t>
      </w:r>
      <w:r w:rsidR="00A3146B" w:rsidRPr="007F593B">
        <w:rPr>
          <w:rFonts w:ascii="Book Antiqua" w:hAnsi="Book Antiqua" w:cs="Times New Roman"/>
          <w:sz w:val="24"/>
          <w:szCs w:val="24"/>
        </w:rPr>
        <w:t xml:space="preserve"> is called the Raman effect. </w:t>
      </w:r>
      <w:r w:rsidR="000C07E1" w:rsidRPr="007F593B">
        <w:rPr>
          <w:rFonts w:ascii="Book Antiqua" w:hAnsi="Book Antiqua" w:cs="Times New Roman"/>
          <w:sz w:val="24"/>
          <w:szCs w:val="24"/>
        </w:rPr>
        <w:t>This shift of frequency provides unique</w:t>
      </w:r>
      <w:r w:rsidR="00693777" w:rsidRPr="007F593B">
        <w:rPr>
          <w:rFonts w:ascii="Book Antiqua" w:hAnsi="Book Antiqua" w:cs="Times New Roman"/>
          <w:sz w:val="24"/>
          <w:szCs w:val="24"/>
        </w:rPr>
        <w:t xml:space="preserve"> information </w:t>
      </w:r>
      <w:r w:rsidR="006432F9" w:rsidRPr="007F593B">
        <w:rPr>
          <w:rFonts w:ascii="Book Antiqua" w:hAnsi="Book Antiqua" w:cs="Times New Roman"/>
          <w:sz w:val="24"/>
          <w:szCs w:val="24"/>
        </w:rPr>
        <w:t>on the</w:t>
      </w:r>
      <w:r w:rsidR="00693777" w:rsidRPr="007F593B">
        <w:rPr>
          <w:rFonts w:ascii="Book Antiqua" w:hAnsi="Book Antiqua" w:cs="Times New Roman"/>
          <w:sz w:val="24"/>
          <w:szCs w:val="24"/>
        </w:rPr>
        <w:t xml:space="preserve"> </w:t>
      </w:r>
      <w:r w:rsidR="00613564" w:rsidRPr="007F593B">
        <w:rPr>
          <w:rFonts w:ascii="Book Antiqua" w:hAnsi="Book Antiqua" w:cs="Times New Roman"/>
          <w:sz w:val="24"/>
          <w:szCs w:val="24"/>
        </w:rPr>
        <w:t xml:space="preserve">scattering </w:t>
      </w:r>
      <w:r w:rsidR="00693777" w:rsidRPr="007F593B">
        <w:rPr>
          <w:rFonts w:ascii="Book Antiqua" w:hAnsi="Book Antiqua" w:cs="Times New Roman"/>
          <w:sz w:val="24"/>
          <w:szCs w:val="24"/>
        </w:rPr>
        <w:t xml:space="preserve">molecules. </w:t>
      </w:r>
    </w:p>
    <w:p w14:paraId="39369A9F" w14:textId="6BA3ADCD" w:rsidR="00E3232A" w:rsidRPr="007F593B" w:rsidRDefault="00693777" w:rsidP="00425822">
      <w:pPr>
        <w:spacing w:line="360" w:lineRule="auto"/>
        <w:ind w:firstLineChars="100" w:firstLine="240"/>
        <w:rPr>
          <w:rFonts w:ascii="Book Antiqua" w:hAnsi="Book Antiqua" w:cs="Times New Roman"/>
          <w:sz w:val="24"/>
          <w:szCs w:val="24"/>
        </w:rPr>
      </w:pPr>
      <w:r w:rsidRPr="007F593B">
        <w:rPr>
          <w:rFonts w:ascii="Book Antiqua" w:hAnsi="Book Antiqua" w:cs="Times New Roman"/>
          <w:sz w:val="24"/>
          <w:szCs w:val="24"/>
        </w:rPr>
        <w:t xml:space="preserve">Taking the unique advantage of the </w:t>
      </w:r>
      <w:r w:rsidR="00613564" w:rsidRPr="007F593B">
        <w:rPr>
          <w:rFonts w:ascii="Book Antiqua" w:hAnsi="Book Antiqua" w:cs="Times New Roman"/>
          <w:sz w:val="24"/>
          <w:szCs w:val="24"/>
        </w:rPr>
        <w:t xml:space="preserve">ability of </w:t>
      </w:r>
      <w:r w:rsidRPr="007F593B">
        <w:rPr>
          <w:rFonts w:ascii="Book Antiqua" w:hAnsi="Book Antiqua" w:cs="Times New Roman"/>
          <w:sz w:val="24"/>
          <w:szCs w:val="24"/>
        </w:rPr>
        <w:t xml:space="preserve">Raman </w:t>
      </w:r>
      <w:r w:rsidR="00613564" w:rsidRPr="007F593B">
        <w:rPr>
          <w:rFonts w:ascii="Book Antiqua" w:hAnsi="Book Antiqua" w:cs="Times New Roman"/>
          <w:sz w:val="24"/>
          <w:szCs w:val="24"/>
        </w:rPr>
        <w:t>spectroscopy to harvest</w:t>
      </w:r>
      <w:r w:rsidRPr="007F593B">
        <w:rPr>
          <w:rFonts w:ascii="Book Antiqua" w:hAnsi="Book Antiqua" w:cs="Times New Roman"/>
          <w:sz w:val="24"/>
          <w:szCs w:val="24"/>
        </w:rPr>
        <w:t xml:space="preserve"> a wealth of </w:t>
      </w:r>
      <w:r w:rsidR="00A3146B" w:rsidRPr="007F593B">
        <w:rPr>
          <w:rFonts w:ascii="Book Antiqua" w:hAnsi="Book Antiqua" w:cs="Times New Roman"/>
          <w:sz w:val="24"/>
          <w:szCs w:val="24"/>
        </w:rPr>
        <w:t xml:space="preserve">direct molecular </w:t>
      </w:r>
      <w:r w:rsidRPr="007F593B">
        <w:rPr>
          <w:rFonts w:ascii="Book Antiqua" w:hAnsi="Book Antiqua" w:cs="Times New Roman"/>
          <w:sz w:val="24"/>
          <w:szCs w:val="24"/>
        </w:rPr>
        <w:t>fingerprint information from inter</w:t>
      </w:r>
      <w:r w:rsidRPr="007F593B">
        <w:rPr>
          <w:rFonts w:ascii="Book Antiqua" w:hAnsi="Book Antiqua"/>
          <w:sz w:val="24"/>
          <w:szCs w:val="24"/>
        </w:rPr>
        <w:t xml:space="preserve"> </w:t>
      </w:r>
      <w:r w:rsidRPr="007F593B">
        <w:rPr>
          <w:rFonts w:ascii="Book Antiqua" w:hAnsi="Book Antiqua" w:cs="Times New Roman"/>
          <w:sz w:val="24"/>
          <w:szCs w:val="24"/>
        </w:rPr>
        <w:t>and/or intracellular components such as proteins, lipids, carbohydrates and DNA in cells and tissue</w:t>
      </w:r>
      <w:r w:rsidR="00A3146B" w:rsidRPr="007F593B">
        <w:rPr>
          <w:rFonts w:ascii="Book Antiqua" w:hAnsi="Book Antiqua" w:cs="Times New Roman"/>
          <w:sz w:val="24"/>
          <w:szCs w:val="24"/>
        </w:rPr>
        <w:t xml:space="preserve">, </w:t>
      </w:r>
      <w:r w:rsidRPr="007F593B">
        <w:rPr>
          <w:rFonts w:ascii="Book Antiqua" w:hAnsi="Book Antiqua" w:cs="Times New Roman"/>
          <w:sz w:val="24"/>
          <w:szCs w:val="24"/>
        </w:rPr>
        <w:t xml:space="preserve">Raman spectroscopy has shown great promise for </w:t>
      </w:r>
      <w:proofErr w:type="spellStart"/>
      <w:r w:rsidRPr="007F593B">
        <w:rPr>
          <w:rFonts w:ascii="Book Antiqua" w:hAnsi="Book Antiqua" w:cs="Times New Roman"/>
          <w:sz w:val="24"/>
          <w:szCs w:val="24"/>
        </w:rPr>
        <w:t>histo</w:t>
      </w:r>
      <w:proofErr w:type="spellEnd"/>
      <w:r w:rsidR="00A3146B" w:rsidRPr="007F593B">
        <w:rPr>
          <w:rFonts w:ascii="Book Antiqua" w:hAnsi="Book Antiqua" w:cs="Times New Roman"/>
          <w:sz w:val="24"/>
          <w:szCs w:val="24"/>
        </w:rPr>
        <w:t>-</w:t>
      </w:r>
      <w:r w:rsidRPr="007F593B">
        <w:rPr>
          <w:rFonts w:ascii="Book Antiqua" w:hAnsi="Book Antiqua" w:cs="Times New Roman"/>
          <w:sz w:val="24"/>
          <w:szCs w:val="24"/>
        </w:rPr>
        <w:t>pathologic assessments at the bio</w:t>
      </w:r>
      <w:r w:rsidR="00A3146B" w:rsidRPr="007F593B">
        <w:rPr>
          <w:rFonts w:ascii="Book Antiqua" w:hAnsi="Book Antiqua" w:cs="Times New Roman"/>
          <w:sz w:val="24"/>
          <w:szCs w:val="24"/>
        </w:rPr>
        <w:t>chemical and molecular</w:t>
      </w:r>
      <w:r w:rsidRPr="007F593B">
        <w:rPr>
          <w:rFonts w:ascii="Book Antiqua" w:hAnsi="Book Antiqua" w:cs="Times New Roman"/>
          <w:sz w:val="24"/>
          <w:szCs w:val="24"/>
        </w:rPr>
        <w:t xml:space="preserve"> </w:t>
      </w:r>
      <w:proofErr w:type="gramStart"/>
      <w:r w:rsidRPr="007F593B">
        <w:rPr>
          <w:rFonts w:ascii="Book Antiqua" w:hAnsi="Book Antiqua" w:cs="Times New Roman"/>
          <w:sz w:val="24"/>
          <w:szCs w:val="24"/>
        </w:rPr>
        <w:t>level</w:t>
      </w:r>
      <w:r w:rsidR="00613564" w:rsidRPr="007F593B">
        <w:rPr>
          <w:rFonts w:ascii="Book Antiqua" w:hAnsi="Book Antiqua" w:cs="Times New Roman"/>
          <w:sz w:val="24"/>
          <w:szCs w:val="24"/>
        </w:rPr>
        <w:t>s</w:t>
      </w:r>
      <w:r w:rsidR="008E7CA3" w:rsidRPr="007F593B">
        <w:rPr>
          <w:rFonts w:ascii="Book Antiqua" w:hAnsi="Book Antiqua" w:cs="Times New Roman"/>
          <w:sz w:val="24"/>
          <w:szCs w:val="24"/>
          <w:vertAlign w:val="superscript"/>
        </w:rPr>
        <w:t>[</w:t>
      </w:r>
      <w:proofErr w:type="gramEnd"/>
      <w:r w:rsidR="008E7CA3" w:rsidRPr="007F593B">
        <w:rPr>
          <w:rFonts w:ascii="Book Antiqua" w:hAnsi="Book Antiqua" w:cs="Times New Roman"/>
          <w:sz w:val="24"/>
          <w:szCs w:val="24"/>
          <w:vertAlign w:val="superscript"/>
        </w:rPr>
        <w:t>6]</w:t>
      </w:r>
      <w:r w:rsidRPr="007F593B">
        <w:rPr>
          <w:rFonts w:ascii="Book Antiqua" w:hAnsi="Book Antiqua" w:cs="Times New Roman"/>
          <w:sz w:val="24"/>
          <w:szCs w:val="24"/>
        </w:rPr>
        <w:t>.</w:t>
      </w:r>
      <w:r w:rsidR="00A3146B" w:rsidRPr="007F593B">
        <w:rPr>
          <w:rFonts w:ascii="Book Antiqua" w:hAnsi="Book Antiqua" w:cs="Times New Roman"/>
          <w:sz w:val="24"/>
          <w:szCs w:val="24"/>
        </w:rPr>
        <w:t xml:space="preserve"> </w:t>
      </w:r>
      <w:r w:rsidR="006432F9" w:rsidRPr="007F593B">
        <w:rPr>
          <w:rFonts w:ascii="Book Antiqua" w:hAnsi="Book Antiqua" w:cs="Times New Roman"/>
          <w:sz w:val="24"/>
          <w:szCs w:val="24"/>
        </w:rPr>
        <w:t>Because</w:t>
      </w:r>
      <w:r w:rsidR="00654828" w:rsidRPr="007F593B">
        <w:rPr>
          <w:rFonts w:ascii="Book Antiqua" w:hAnsi="Book Antiqua" w:cs="Times New Roman"/>
          <w:sz w:val="24"/>
          <w:szCs w:val="24"/>
        </w:rPr>
        <w:t xml:space="preserve"> the progression from non-dysplastic </w:t>
      </w:r>
      <w:bookmarkStart w:id="24" w:name="OLE_LINK11"/>
      <w:bookmarkStart w:id="25" w:name="OLE_LINK12"/>
      <w:r w:rsidR="00654828" w:rsidRPr="007F593B">
        <w:rPr>
          <w:rFonts w:ascii="Book Antiqua" w:hAnsi="Book Antiqua" w:cs="Times New Roman"/>
          <w:sz w:val="24"/>
          <w:szCs w:val="24"/>
        </w:rPr>
        <w:t>Barrett’s esophagus</w:t>
      </w:r>
      <w:bookmarkEnd w:id="24"/>
      <w:bookmarkEnd w:id="25"/>
      <w:r w:rsidR="00654828" w:rsidRPr="007F593B">
        <w:rPr>
          <w:rFonts w:ascii="Book Antiqua" w:hAnsi="Book Antiqua" w:cs="Times New Roman"/>
          <w:sz w:val="24"/>
          <w:szCs w:val="24"/>
        </w:rPr>
        <w:t xml:space="preserve"> to esophagus adenocarcinoma manifests a</w:t>
      </w:r>
      <w:r w:rsidR="00A3146B" w:rsidRPr="007F593B">
        <w:rPr>
          <w:rFonts w:ascii="Book Antiqua" w:hAnsi="Book Antiqua" w:cs="Times New Roman"/>
          <w:sz w:val="24"/>
          <w:szCs w:val="24"/>
        </w:rPr>
        <w:t xml:space="preserve"> </w:t>
      </w:r>
      <w:r w:rsidR="00EA2982" w:rsidRPr="007F593B">
        <w:rPr>
          <w:rFonts w:ascii="Book Antiqua" w:hAnsi="Book Antiqua" w:cs="Times New Roman"/>
          <w:sz w:val="24"/>
          <w:szCs w:val="24"/>
        </w:rPr>
        <w:t xml:space="preserve">progressive series of molecular and biochemical changes, Raman spectroscopy </w:t>
      </w:r>
      <w:r w:rsidR="003752BC" w:rsidRPr="007F593B">
        <w:rPr>
          <w:rFonts w:ascii="Book Antiqua" w:hAnsi="Book Antiqua" w:cs="Times New Roman"/>
          <w:sz w:val="24"/>
          <w:szCs w:val="24"/>
        </w:rPr>
        <w:t xml:space="preserve">may </w:t>
      </w:r>
      <w:r w:rsidR="00613564" w:rsidRPr="007F593B">
        <w:rPr>
          <w:rFonts w:ascii="Book Antiqua" w:hAnsi="Book Antiqua" w:cs="Times New Roman"/>
          <w:sz w:val="24"/>
          <w:szCs w:val="24"/>
        </w:rPr>
        <w:t xml:space="preserve">provide </w:t>
      </w:r>
      <w:r w:rsidR="00A3146B" w:rsidRPr="007F593B">
        <w:rPr>
          <w:rFonts w:ascii="Book Antiqua" w:hAnsi="Book Antiqua" w:cs="Times New Roman"/>
          <w:sz w:val="24"/>
          <w:szCs w:val="24"/>
        </w:rPr>
        <w:t>the capability to analyze the carcinogenesis process.</w:t>
      </w:r>
      <w:r w:rsidR="00654828" w:rsidRPr="007F593B">
        <w:rPr>
          <w:rFonts w:ascii="Book Antiqua" w:hAnsi="Book Antiqua" w:cs="Times New Roman"/>
          <w:sz w:val="24"/>
          <w:szCs w:val="24"/>
        </w:rPr>
        <w:t xml:space="preserve"> </w:t>
      </w:r>
      <w:r w:rsidR="00EA2982" w:rsidRPr="007F593B">
        <w:rPr>
          <w:rFonts w:ascii="Book Antiqua" w:hAnsi="Book Antiqua" w:cs="Times New Roman"/>
          <w:sz w:val="24"/>
          <w:szCs w:val="24"/>
        </w:rPr>
        <w:t xml:space="preserve">Furthermore, </w:t>
      </w:r>
      <w:r w:rsidR="00654828" w:rsidRPr="007F593B">
        <w:rPr>
          <w:rFonts w:ascii="Book Antiqua" w:hAnsi="Book Antiqua" w:cs="Times New Roman"/>
          <w:sz w:val="24"/>
          <w:szCs w:val="24"/>
        </w:rPr>
        <w:t xml:space="preserve">the majority of biological molecules are Raman active, each with </w:t>
      </w:r>
      <w:r w:rsidR="00613564" w:rsidRPr="007F593B">
        <w:rPr>
          <w:rFonts w:ascii="Book Antiqua" w:hAnsi="Book Antiqua" w:cs="Times New Roman"/>
          <w:sz w:val="24"/>
          <w:szCs w:val="24"/>
        </w:rPr>
        <w:t xml:space="preserve">its </w:t>
      </w:r>
      <w:r w:rsidR="00654828" w:rsidRPr="007F593B">
        <w:rPr>
          <w:rFonts w:ascii="Book Antiqua" w:hAnsi="Book Antiqua" w:cs="Times New Roman"/>
          <w:sz w:val="24"/>
          <w:szCs w:val="24"/>
        </w:rPr>
        <w:t xml:space="preserve">own </w:t>
      </w:r>
      <w:r w:rsidR="00EA2982" w:rsidRPr="007F593B">
        <w:rPr>
          <w:rFonts w:ascii="Book Antiqua" w:hAnsi="Book Antiqua" w:cs="Times New Roman"/>
          <w:sz w:val="24"/>
          <w:szCs w:val="24"/>
        </w:rPr>
        <w:lastRenderedPageBreak/>
        <w:t xml:space="preserve">unique </w:t>
      </w:r>
      <w:r w:rsidR="00654828" w:rsidRPr="007F593B">
        <w:rPr>
          <w:rFonts w:ascii="Book Antiqua" w:hAnsi="Book Antiqua" w:cs="Times New Roman"/>
          <w:sz w:val="24"/>
          <w:szCs w:val="24"/>
        </w:rPr>
        <w:t xml:space="preserve">fingerprint. As a result, Raman spectroscopy is a very sensitive tool to </w:t>
      </w:r>
      <w:r w:rsidR="006D47BC" w:rsidRPr="007F593B">
        <w:rPr>
          <w:rFonts w:ascii="Book Antiqua" w:hAnsi="Book Antiqua" w:cs="Times New Roman"/>
          <w:sz w:val="24"/>
          <w:szCs w:val="24"/>
        </w:rPr>
        <w:t xml:space="preserve">detect </w:t>
      </w:r>
      <w:r w:rsidR="00654828" w:rsidRPr="007F593B">
        <w:rPr>
          <w:rFonts w:ascii="Book Antiqua" w:hAnsi="Book Antiqua" w:cs="Times New Roman"/>
          <w:sz w:val="24"/>
          <w:szCs w:val="24"/>
        </w:rPr>
        <w:t xml:space="preserve">subtle biochemical and molecular changes, which is crucial for differentiating </w:t>
      </w:r>
      <w:proofErr w:type="spellStart"/>
      <w:r w:rsidR="003752BC" w:rsidRPr="007F593B">
        <w:rPr>
          <w:rFonts w:ascii="Book Antiqua" w:hAnsi="Book Antiqua" w:cs="Times New Roman"/>
          <w:sz w:val="24"/>
          <w:szCs w:val="24"/>
        </w:rPr>
        <w:t>nondysplastic</w:t>
      </w:r>
      <w:proofErr w:type="spellEnd"/>
      <w:r w:rsidR="003752BC" w:rsidRPr="007F593B">
        <w:rPr>
          <w:rFonts w:ascii="Book Antiqua" w:hAnsi="Book Antiqua" w:cs="Times New Roman"/>
          <w:sz w:val="24"/>
          <w:szCs w:val="24"/>
        </w:rPr>
        <w:t xml:space="preserve"> from high-grade dysplastic </w:t>
      </w:r>
      <w:r w:rsidR="00247D3C" w:rsidRPr="007F593B">
        <w:rPr>
          <w:rFonts w:ascii="Book Antiqua" w:hAnsi="Book Antiqua" w:cs="Times New Roman"/>
          <w:sz w:val="24"/>
          <w:szCs w:val="24"/>
        </w:rPr>
        <w:t>Barrett’s esophagus</w:t>
      </w:r>
      <w:r w:rsidR="00654828" w:rsidRPr="007F593B">
        <w:rPr>
          <w:rFonts w:ascii="Book Antiqua" w:hAnsi="Book Antiqua" w:cs="Times New Roman"/>
          <w:sz w:val="24"/>
          <w:szCs w:val="24"/>
        </w:rPr>
        <w:t>.</w:t>
      </w:r>
    </w:p>
    <w:p w14:paraId="014F8C96" w14:textId="77777777" w:rsidR="00425822" w:rsidRPr="007F593B" w:rsidRDefault="00425822" w:rsidP="00425822">
      <w:pPr>
        <w:spacing w:line="360" w:lineRule="auto"/>
        <w:ind w:firstLineChars="100" w:firstLine="240"/>
        <w:rPr>
          <w:rFonts w:ascii="Book Antiqua" w:hAnsi="Book Antiqua" w:cs="Times New Roman"/>
          <w:sz w:val="24"/>
          <w:szCs w:val="24"/>
        </w:rPr>
      </w:pPr>
    </w:p>
    <w:p w14:paraId="7ED69389" w14:textId="623C6603" w:rsidR="006547F3" w:rsidRPr="007F593B" w:rsidRDefault="006547F3" w:rsidP="00817DDE">
      <w:pPr>
        <w:spacing w:line="360" w:lineRule="auto"/>
        <w:rPr>
          <w:rFonts w:ascii="Book Antiqua" w:hAnsi="Book Antiqua" w:cs="Times New Roman"/>
          <w:b/>
          <w:i/>
          <w:sz w:val="24"/>
          <w:szCs w:val="24"/>
        </w:rPr>
      </w:pPr>
      <w:r w:rsidRPr="007F593B">
        <w:rPr>
          <w:rFonts w:ascii="Book Antiqua" w:hAnsi="Book Antiqua" w:cs="Times New Roman"/>
          <w:b/>
          <w:i/>
          <w:sz w:val="24"/>
          <w:szCs w:val="24"/>
        </w:rPr>
        <w:t xml:space="preserve">Overall configuration of </w:t>
      </w:r>
      <w:r w:rsidR="006432F9" w:rsidRPr="007F593B">
        <w:rPr>
          <w:rFonts w:ascii="Book Antiqua" w:hAnsi="Book Antiqua" w:cs="Times New Roman"/>
          <w:b/>
          <w:i/>
          <w:sz w:val="24"/>
          <w:szCs w:val="24"/>
        </w:rPr>
        <w:t xml:space="preserve">the </w:t>
      </w:r>
      <w:proofErr w:type="spellStart"/>
      <w:proofErr w:type="gramStart"/>
      <w:r w:rsidR="00425822" w:rsidRPr="007F593B">
        <w:rPr>
          <w:rFonts w:ascii="Book Antiqua" w:hAnsi="Book Antiqua" w:cs="Times New Roman"/>
          <w:b/>
          <w:i/>
          <w:sz w:val="24"/>
          <w:szCs w:val="24"/>
        </w:rPr>
        <w:t>r</w:t>
      </w:r>
      <w:r w:rsidR="007D0E5F" w:rsidRPr="007F593B">
        <w:rPr>
          <w:rFonts w:ascii="Book Antiqua" w:hAnsi="Book Antiqua" w:cs="Times New Roman"/>
          <w:b/>
          <w:i/>
          <w:sz w:val="24"/>
          <w:szCs w:val="24"/>
        </w:rPr>
        <w:t>aman</w:t>
      </w:r>
      <w:proofErr w:type="spellEnd"/>
      <w:proofErr w:type="gramEnd"/>
      <w:r w:rsidR="007D0E5F" w:rsidRPr="007F593B">
        <w:rPr>
          <w:rFonts w:ascii="Book Antiqua" w:hAnsi="Book Antiqua" w:cs="Times New Roman"/>
          <w:b/>
          <w:i/>
          <w:sz w:val="24"/>
          <w:szCs w:val="24"/>
        </w:rPr>
        <w:t xml:space="preserve"> spectroscopy system </w:t>
      </w:r>
    </w:p>
    <w:p w14:paraId="08E6DD71" w14:textId="61C8D184" w:rsidR="007D0E5F" w:rsidRPr="007F593B" w:rsidRDefault="006547F3" w:rsidP="00817DDE">
      <w:pPr>
        <w:spacing w:line="360" w:lineRule="auto"/>
        <w:rPr>
          <w:rFonts w:ascii="Book Antiqua" w:hAnsi="Book Antiqua" w:cs="Times New Roman"/>
          <w:sz w:val="24"/>
          <w:szCs w:val="24"/>
        </w:rPr>
      </w:pPr>
      <w:r w:rsidRPr="007F593B">
        <w:rPr>
          <w:rFonts w:ascii="Book Antiqua" w:hAnsi="Book Antiqua" w:cs="Times New Roman"/>
          <w:sz w:val="24"/>
          <w:szCs w:val="24"/>
        </w:rPr>
        <w:t xml:space="preserve">Briefly, </w:t>
      </w:r>
      <w:r w:rsidR="006432F9" w:rsidRPr="007F593B">
        <w:rPr>
          <w:rFonts w:ascii="Book Antiqua" w:hAnsi="Book Antiqua" w:cs="Times New Roman"/>
          <w:sz w:val="24"/>
          <w:szCs w:val="24"/>
        </w:rPr>
        <w:t>the</w:t>
      </w:r>
      <w:r w:rsidRPr="007F593B">
        <w:rPr>
          <w:rFonts w:ascii="Book Antiqua" w:hAnsi="Book Antiqua" w:cs="Times New Roman"/>
          <w:sz w:val="24"/>
          <w:szCs w:val="24"/>
        </w:rPr>
        <w:t xml:space="preserve"> Raman spectroscopy system</w:t>
      </w:r>
      <w:r w:rsidR="007D0E5F" w:rsidRPr="007F593B">
        <w:rPr>
          <w:rFonts w:ascii="Book Antiqua" w:hAnsi="Book Antiqua" w:cs="Times New Roman"/>
          <w:sz w:val="24"/>
          <w:szCs w:val="24"/>
        </w:rPr>
        <w:t xml:space="preserve"> consists of four major </w:t>
      </w:r>
      <w:proofErr w:type="gramStart"/>
      <w:r w:rsidR="007D0E5F" w:rsidRPr="007F593B">
        <w:rPr>
          <w:rFonts w:ascii="Book Antiqua" w:hAnsi="Book Antiqua" w:cs="Times New Roman"/>
          <w:sz w:val="24"/>
          <w:szCs w:val="24"/>
        </w:rPr>
        <w:t>components</w:t>
      </w:r>
      <w:r w:rsidR="0084117D" w:rsidRPr="007F593B">
        <w:rPr>
          <w:rFonts w:ascii="Book Antiqua" w:hAnsi="Book Antiqua" w:cs="Times New Roman"/>
          <w:sz w:val="24"/>
          <w:szCs w:val="24"/>
          <w:vertAlign w:val="superscript"/>
        </w:rPr>
        <w:t>[</w:t>
      </w:r>
      <w:proofErr w:type="gramEnd"/>
      <w:r w:rsidR="0084117D" w:rsidRPr="007F593B">
        <w:rPr>
          <w:rFonts w:ascii="Book Antiqua" w:hAnsi="Book Antiqua" w:cs="Times New Roman"/>
          <w:sz w:val="24"/>
          <w:szCs w:val="24"/>
          <w:vertAlign w:val="superscript"/>
        </w:rPr>
        <w:t>6]</w:t>
      </w:r>
      <w:r w:rsidR="007D0E5F" w:rsidRPr="007F593B">
        <w:rPr>
          <w:rFonts w:ascii="Book Antiqua" w:hAnsi="Book Antiqua" w:cs="Times New Roman"/>
          <w:sz w:val="24"/>
          <w:szCs w:val="24"/>
        </w:rPr>
        <w:t xml:space="preserve">: </w:t>
      </w:r>
      <w:r w:rsidR="006432F9" w:rsidRPr="007F593B">
        <w:rPr>
          <w:rFonts w:ascii="Book Antiqua" w:hAnsi="Book Antiqua" w:cs="Times New Roman"/>
          <w:sz w:val="24"/>
          <w:szCs w:val="24"/>
        </w:rPr>
        <w:t xml:space="preserve">a </w:t>
      </w:r>
      <w:r w:rsidR="00E830C6" w:rsidRPr="007F593B">
        <w:rPr>
          <w:rFonts w:ascii="Book Antiqua" w:hAnsi="Book Antiqua" w:cs="Times New Roman"/>
          <w:sz w:val="24"/>
          <w:szCs w:val="24"/>
        </w:rPr>
        <w:t>light generator</w:t>
      </w:r>
      <w:r w:rsidR="007D0E5F" w:rsidRPr="007F593B">
        <w:rPr>
          <w:rFonts w:ascii="Book Antiqua" w:hAnsi="Book Antiqua" w:cs="Times New Roman"/>
          <w:sz w:val="24"/>
          <w:szCs w:val="24"/>
        </w:rPr>
        <w:t xml:space="preserve"> (</w:t>
      </w:r>
      <w:r w:rsidRPr="007F593B">
        <w:rPr>
          <w:rFonts w:ascii="Book Antiqua" w:hAnsi="Book Antiqua" w:cs="Times New Roman"/>
          <w:sz w:val="24"/>
          <w:szCs w:val="24"/>
        </w:rPr>
        <w:t>near-infrared diode laser</w:t>
      </w:r>
      <w:r w:rsidR="007D0E5F" w:rsidRPr="007F593B">
        <w:rPr>
          <w:rFonts w:ascii="Book Antiqua" w:hAnsi="Book Antiqua" w:cs="Times New Roman"/>
          <w:sz w:val="24"/>
          <w:szCs w:val="24"/>
        </w:rPr>
        <w:t>)</w:t>
      </w:r>
      <w:r w:rsidR="00613564" w:rsidRPr="007F593B">
        <w:rPr>
          <w:rFonts w:ascii="Book Antiqua" w:hAnsi="Book Antiqua" w:cs="Times New Roman"/>
          <w:sz w:val="24"/>
          <w:szCs w:val="24"/>
        </w:rPr>
        <w:t>;</w:t>
      </w:r>
      <w:r w:rsidR="007D0E5F" w:rsidRPr="007F593B">
        <w:rPr>
          <w:rFonts w:ascii="Book Antiqua" w:hAnsi="Book Antiqua" w:cs="Times New Roman"/>
          <w:sz w:val="24"/>
          <w:szCs w:val="24"/>
        </w:rPr>
        <w:t xml:space="preserve"> light collection optics</w:t>
      </w:r>
      <w:r w:rsidR="00613564" w:rsidRPr="007F593B">
        <w:rPr>
          <w:rFonts w:ascii="Book Antiqua" w:hAnsi="Book Antiqua" w:cs="Times New Roman"/>
          <w:sz w:val="24"/>
          <w:szCs w:val="24"/>
        </w:rPr>
        <w:t>;</w:t>
      </w:r>
      <w:r w:rsidR="007D0E5F" w:rsidRPr="007F593B">
        <w:rPr>
          <w:rFonts w:ascii="Book Antiqua" w:hAnsi="Book Antiqua" w:cs="Times New Roman"/>
          <w:sz w:val="24"/>
          <w:szCs w:val="24"/>
        </w:rPr>
        <w:t xml:space="preserve"> </w:t>
      </w:r>
      <w:r w:rsidR="006432F9" w:rsidRPr="007F593B">
        <w:rPr>
          <w:rFonts w:ascii="Book Antiqua" w:hAnsi="Book Antiqua" w:cs="Times New Roman"/>
          <w:sz w:val="24"/>
          <w:szCs w:val="24"/>
        </w:rPr>
        <w:t xml:space="preserve">a </w:t>
      </w:r>
      <w:r w:rsidR="007D0E5F" w:rsidRPr="007F593B">
        <w:rPr>
          <w:rFonts w:ascii="Book Antiqua" w:hAnsi="Book Antiqua" w:cs="Times New Roman"/>
          <w:sz w:val="24"/>
          <w:szCs w:val="24"/>
        </w:rPr>
        <w:t>wavelength selector (filter or spectrophotometer)</w:t>
      </w:r>
      <w:r w:rsidR="00613564" w:rsidRPr="007F593B">
        <w:rPr>
          <w:rFonts w:ascii="Book Antiqua" w:hAnsi="Book Antiqua" w:cs="Times New Roman"/>
          <w:sz w:val="24"/>
          <w:szCs w:val="24"/>
        </w:rPr>
        <w:t>;</w:t>
      </w:r>
      <w:r w:rsidR="007D0E5F" w:rsidRPr="007F593B">
        <w:rPr>
          <w:rFonts w:ascii="Book Antiqua" w:hAnsi="Book Antiqua" w:cs="Times New Roman"/>
          <w:sz w:val="24"/>
          <w:szCs w:val="24"/>
        </w:rPr>
        <w:t xml:space="preserve"> </w:t>
      </w:r>
      <w:r w:rsidR="006432F9" w:rsidRPr="007F593B">
        <w:rPr>
          <w:rFonts w:ascii="Book Antiqua" w:hAnsi="Book Antiqua" w:cs="Times New Roman"/>
          <w:sz w:val="24"/>
          <w:szCs w:val="24"/>
        </w:rPr>
        <w:t xml:space="preserve">and a </w:t>
      </w:r>
      <w:r w:rsidR="007D0E5F" w:rsidRPr="007F593B">
        <w:rPr>
          <w:rFonts w:ascii="Book Antiqua" w:hAnsi="Book Antiqua" w:cs="Times New Roman"/>
          <w:sz w:val="24"/>
          <w:szCs w:val="24"/>
        </w:rPr>
        <w:t>detector (photodiode array, charge coupled device or photomultiplier tube).</w:t>
      </w:r>
      <w:r w:rsidR="00E830C6" w:rsidRPr="007F593B">
        <w:rPr>
          <w:rFonts w:ascii="Book Antiqua" w:hAnsi="Book Antiqua" w:cs="Times New Roman"/>
          <w:sz w:val="24"/>
          <w:szCs w:val="24"/>
        </w:rPr>
        <w:t xml:space="preserve"> Compared with </w:t>
      </w:r>
      <w:r w:rsidR="006432F9" w:rsidRPr="007F593B">
        <w:rPr>
          <w:rFonts w:ascii="Book Antiqua" w:hAnsi="Book Antiqua" w:cs="Times New Roman"/>
          <w:sz w:val="24"/>
          <w:szCs w:val="24"/>
        </w:rPr>
        <w:t xml:space="preserve">an </w:t>
      </w:r>
      <w:r w:rsidR="00E830C6" w:rsidRPr="007F593B">
        <w:rPr>
          <w:rFonts w:ascii="Book Antiqua" w:hAnsi="Book Antiqua" w:cs="Times New Roman"/>
          <w:sz w:val="24"/>
          <w:szCs w:val="24"/>
        </w:rPr>
        <w:t>ultraviolet ray illumination source</w:t>
      </w:r>
      <w:r w:rsidR="002B0F4E" w:rsidRPr="007F593B">
        <w:rPr>
          <w:rFonts w:ascii="Book Antiqua" w:hAnsi="Book Antiqua" w:cs="Times New Roman"/>
          <w:sz w:val="24"/>
          <w:szCs w:val="24"/>
        </w:rPr>
        <w:t xml:space="preserve">, </w:t>
      </w:r>
      <w:r w:rsidR="00427815" w:rsidRPr="007F593B">
        <w:rPr>
          <w:rFonts w:ascii="Book Antiqua" w:hAnsi="Book Antiqua" w:cs="Times New Roman"/>
          <w:sz w:val="24"/>
          <w:szCs w:val="24"/>
        </w:rPr>
        <w:t>near infrared excitation not only minimizes spectral disruption from tissue fluorescence</w:t>
      </w:r>
      <w:r w:rsidR="00FB4871" w:rsidRPr="007F593B">
        <w:rPr>
          <w:rFonts w:ascii="Book Antiqua" w:hAnsi="Book Antiqua" w:cs="Times New Roman"/>
          <w:sz w:val="24"/>
          <w:szCs w:val="24"/>
        </w:rPr>
        <w:t xml:space="preserve"> but also</w:t>
      </w:r>
      <w:r w:rsidR="00427815" w:rsidRPr="007F593B">
        <w:rPr>
          <w:rFonts w:ascii="Book Antiqua" w:hAnsi="Book Antiqua" w:cs="Times New Roman"/>
          <w:sz w:val="24"/>
          <w:szCs w:val="24"/>
        </w:rPr>
        <w:t xml:space="preserve"> </w:t>
      </w:r>
      <w:r w:rsidR="00613564" w:rsidRPr="007F593B">
        <w:rPr>
          <w:rFonts w:ascii="Book Antiqua" w:hAnsi="Book Antiqua" w:cs="Times New Roman"/>
          <w:sz w:val="24"/>
          <w:szCs w:val="24"/>
        </w:rPr>
        <w:t>produces reduced</w:t>
      </w:r>
      <w:r w:rsidR="00427815" w:rsidRPr="007F593B">
        <w:rPr>
          <w:rFonts w:ascii="Book Antiqua" w:hAnsi="Book Antiqua" w:cs="Times New Roman"/>
          <w:sz w:val="24"/>
          <w:szCs w:val="24"/>
        </w:rPr>
        <w:t xml:space="preserve"> mutagenic effect</w:t>
      </w:r>
      <w:r w:rsidR="00613564" w:rsidRPr="007F593B">
        <w:rPr>
          <w:rFonts w:ascii="Book Antiqua" w:hAnsi="Book Antiqua" w:cs="Times New Roman"/>
          <w:sz w:val="24"/>
          <w:szCs w:val="24"/>
        </w:rPr>
        <w:t>s</w:t>
      </w:r>
      <w:r w:rsidR="00427815" w:rsidRPr="007F593B">
        <w:rPr>
          <w:rFonts w:ascii="Book Antiqua" w:hAnsi="Book Antiqua" w:cs="Times New Roman"/>
          <w:sz w:val="24"/>
          <w:szCs w:val="24"/>
        </w:rPr>
        <w:t xml:space="preserve"> and deeper penetration capability.</w:t>
      </w:r>
      <w:r w:rsidR="00E830C6" w:rsidRPr="007F593B">
        <w:rPr>
          <w:rFonts w:ascii="Book Antiqua" w:hAnsi="Book Antiqua" w:cs="Times New Roman"/>
          <w:sz w:val="24"/>
          <w:szCs w:val="24"/>
        </w:rPr>
        <w:t xml:space="preserve"> </w:t>
      </w:r>
    </w:p>
    <w:p w14:paraId="1BC9F678" w14:textId="0256390B" w:rsidR="001020DE" w:rsidRPr="007F593B" w:rsidRDefault="001020DE" w:rsidP="00D4180D">
      <w:pPr>
        <w:spacing w:line="360" w:lineRule="auto"/>
        <w:ind w:firstLineChars="100" w:firstLine="240"/>
        <w:rPr>
          <w:rFonts w:ascii="Book Antiqua" w:hAnsi="Book Antiqua" w:cs="Times New Roman"/>
          <w:sz w:val="24"/>
          <w:szCs w:val="24"/>
        </w:rPr>
      </w:pPr>
      <w:r w:rsidRPr="007F593B">
        <w:rPr>
          <w:rFonts w:ascii="Book Antiqua" w:hAnsi="Book Antiqua" w:cs="Times New Roman"/>
          <w:sz w:val="24"/>
          <w:szCs w:val="24"/>
        </w:rPr>
        <w:t xml:space="preserve">The combination of Raman spectroscopy and </w:t>
      </w:r>
      <w:r w:rsidR="006432F9" w:rsidRPr="007F593B">
        <w:rPr>
          <w:rFonts w:ascii="Book Antiqua" w:hAnsi="Book Antiqua" w:cs="Times New Roman"/>
          <w:sz w:val="24"/>
          <w:szCs w:val="24"/>
        </w:rPr>
        <w:t xml:space="preserve">an </w:t>
      </w:r>
      <w:r w:rsidRPr="007F593B">
        <w:rPr>
          <w:rFonts w:ascii="Book Antiqua" w:hAnsi="Book Antiqua" w:cs="Times New Roman"/>
          <w:sz w:val="24"/>
          <w:szCs w:val="24"/>
        </w:rPr>
        <w:t xml:space="preserve">endoscopic system is realized by </w:t>
      </w:r>
      <w:r w:rsidR="002050DF" w:rsidRPr="007F593B">
        <w:rPr>
          <w:rFonts w:ascii="Book Antiqua" w:hAnsi="Book Antiqua" w:cs="Times New Roman"/>
          <w:sz w:val="24"/>
          <w:szCs w:val="24"/>
        </w:rPr>
        <w:t xml:space="preserve">a Raman probe, which is coupled to an optical cable containing the excitation and collection fibers, with an outer diameter </w:t>
      </w:r>
      <w:r w:rsidR="002A0D96" w:rsidRPr="007F593B">
        <w:rPr>
          <w:rFonts w:ascii="Book Antiqua" w:hAnsi="Book Antiqua" w:cs="Times New Roman"/>
          <w:sz w:val="24"/>
          <w:szCs w:val="24"/>
        </w:rPr>
        <w:t xml:space="preserve">enabling easy passage through the instrument channel of an endoscope. </w:t>
      </w:r>
      <w:r w:rsidR="00FB7ECE" w:rsidRPr="007F593B">
        <w:rPr>
          <w:rFonts w:ascii="Book Antiqua" w:hAnsi="Book Antiqua" w:cs="Times New Roman"/>
          <w:sz w:val="24"/>
          <w:szCs w:val="24"/>
        </w:rPr>
        <w:t>Currently, the two novel confocal Raman probe</w:t>
      </w:r>
      <w:r w:rsidR="00C83869" w:rsidRPr="007F593B">
        <w:rPr>
          <w:rFonts w:ascii="Book Antiqua" w:hAnsi="Book Antiqua" w:cs="Times New Roman"/>
          <w:sz w:val="24"/>
          <w:szCs w:val="24"/>
        </w:rPr>
        <w:t>s</w:t>
      </w:r>
      <w:r w:rsidR="008E7CA3" w:rsidRPr="007F593B">
        <w:rPr>
          <w:rFonts w:ascii="Book Antiqua" w:hAnsi="Book Antiqua" w:cs="Times New Roman"/>
          <w:sz w:val="24"/>
          <w:szCs w:val="24"/>
          <w:vertAlign w:val="superscript"/>
        </w:rPr>
        <w:t xml:space="preserve"> [3,4]</w:t>
      </w:r>
      <w:r w:rsidR="00FB7ECE" w:rsidRPr="007F593B">
        <w:rPr>
          <w:rFonts w:ascii="Book Antiqua" w:hAnsi="Book Antiqua" w:cs="Times New Roman"/>
          <w:sz w:val="24"/>
          <w:szCs w:val="24"/>
        </w:rPr>
        <w:t xml:space="preserve"> </w:t>
      </w:r>
      <w:r w:rsidR="00834711" w:rsidRPr="007F593B">
        <w:rPr>
          <w:rFonts w:ascii="Book Antiqua" w:hAnsi="Book Antiqua" w:cs="Times New Roman"/>
          <w:sz w:val="24"/>
          <w:szCs w:val="24"/>
        </w:rPr>
        <w:t xml:space="preserve">have the following advantages: </w:t>
      </w:r>
      <w:r w:rsidR="00613564" w:rsidRPr="007F593B">
        <w:rPr>
          <w:rFonts w:ascii="Book Antiqua" w:hAnsi="Book Antiqua" w:cs="Times New Roman"/>
          <w:sz w:val="24"/>
          <w:szCs w:val="24"/>
        </w:rPr>
        <w:t>they ensure</w:t>
      </w:r>
      <w:r w:rsidR="006432F9" w:rsidRPr="007F593B">
        <w:rPr>
          <w:rFonts w:ascii="Book Antiqua" w:hAnsi="Book Antiqua" w:cs="Times New Roman"/>
          <w:sz w:val="24"/>
          <w:szCs w:val="24"/>
        </w:rPr>
        <w:t xml:space="preserve"> the</w:t>
      </w:r>
      <w:r w:rsidR="00834711" w:rsidRPr="007F593B">
        <w:rPr>
          <w:rFonts w:ascii="Book Antiqua" w:hAnsi="Book Antiqua" w:cs="Times New Roman"/>
          <w:sz w:val="24"/>
          <w:szCs w:val="24"/>
        </w:rPr>
        <w:t xml:space="preserve"> precise interrogation of the epithelium</w:t>
      </w:r>
      <w:r w:rsidR="00DF3DB2" w:rsidRPr="007F593B">
        <w:rPr>
          <w:rFonts w:ascii="Book Antiqua" w:hAnsi="Book Antiqua" w:cs="Times New Roman"/>
          <w:sz w:val="24"/>
          <w:szCs w:val="24"/>
        </w:rPr>
        <w:t xml:space="preserve"> (with a volume of &lt;</w:t>
      </w:r>
      <w:r w:rsidR="00D4180D" w:rsidRPr="007F593B">
        <w:rPr>
          <w:rFonts w:ascii="Book Antiqua" w:hAnsi="Book Antiqua" w:cs="Times New Roman"/>
          <w:sz w:val="24"/>
          <w:szCs w:val="24"/>
        </w:rPr>
        <w:t xml:space="preserve"> </w:t>
      </w:r>
      <w:r w:rsidR="00DF3DB2" w:rsidRPr="007F593B">
        <w:rPr>
          <w:rFonts w:ascii="Book Antiqua" w:hAnsi="Book Antiqua" w:cs="Times New Roman"/>
          <w:sz w:val="24"/>
          <w:szCs w:val="24"/>
        </w:rPr>
        <w:t>0.02 mm</w:t>
      </w:r>
      <w:r w:rsidR="008E7CA3" w:rsidRPr="007F593B">
        <w:rPr>
          <w:rFonts w:ascii="Book Antiqua" w:hAnsi="Book Antiqua" w:cs="Times New Roman"/>
          <w:sz w:val="24"/>
          <w:szCs w:val="24"/>
          <w:vertAlign w:val="superscript"/>
        </w:rPr>
        <w:t>[3]</w:t>
      </w:r>
      <w:r w:rsidR="00DF3DB2" w:rsidRPr="007F593B">
        <w:rPr>
          <w:rFonts w:ascii="Book Antiqua" w:hAnsi="Book Antiqua" w:cs="Times New Roman"/>
          <w:sz w:val="24"/>
          <w:szCs w:val="24"/>
        </w:rPr>
        <w:t>)</w:t>
      </w:r>
      <w:r w:rsidR="006432F9" w:rsidRPr="007F593B">
        <w:rPr>
          <w:rFonts w:ascii="Book Antiqua" w:hAnsi="Book Antiqua" w:cs="Times New Roman"/>
          <w:sz w:val="24"/>
          <w:szCs w:val="24"/>
        </w:rPr>
        <w:t>,</w:t>
      </w:r>
      <w:r w:rsidR="00DF3DB2" w:rsidRPr="007F593B">
        <w:rPr>
          <w:rFonts w:ascii="Book Antiqua" w:hAnsi="Book Antiqua" w:cs="Times New Roman"/>
          <w:sz w:val="24"/>
          <w:szCs w:val="24"/>
        </w:rPr>
        <w:t xml:space="preserve"> which is closely related to early onset of </w:t>
      </w:r>
      <w:bookmarkStart w:id="26" w:name="OLE_LINK13"/>
      <w:r w:rsidR="00DF3DB2" w:rsidRPr="007F593B">
        <w:rPr>
          <w:rFonts w:ascii="Book Antiqua" w:hAnsi="Book Antiqua" w:cs="Times New Roman"/>
          <w:sz w:val="24"/>
          <w:szCs w:val="24"/>
        </w:rPr>
        <w:t>Barrett’s</w:t>
      </w:r>
      <w:bookmarkEnd w:id="26"/>
      <w:r w:rsidR="00DF3DB2" w:rsidRPr="007F593B">
        <w:rPr>
          <w:rFonts w:ascii="Book Antiqua" w:hAnsi="Book Antiqua" w:cs="Times New Roman"/>
          <w:sz w:val="24"/>
          <w:szCs w:val="24"/>
        </w:rPr>
        <w:t xml:space="preserve"> carcinogenesis</w:t>
      </w:r>
      <w:r w:rsidR="00613564" w:rsidRPr="007F593B">
        <w:rPr>
          <w:rFonts w:ascii="Book Antiqua" w:hAnsi="Book Antiqua" w:cs="Times New Roman"/>
          <w:sz w:val="24"/>
          <w:szCs w:val="24"/>
        </w:rPr>
        <w:t>, because</w:t>
      </w:r>
      <w:r w:rsidR="00834711" w:rsidRPr="007F593B">
        <w:rPr>
          <w:rFonts w:ascii="Book Antiqua" w:hAnsi="Book Antiqua" w:cs="Times New Roman"/>
          <w:sz w:val="24"/>
          <w:szCs w:val="24"/>
        </w:rPr>
        <w:t xml:space="preserve"> </w:t>
      </w:r>
      <w:r w:rsidR="00DF3DB2" w:rsidRPr="007F593B">
        <w:rPr>
          <w:rFonts w:ascii="Book Antiqua" w:hAnsi="Book Antiqua" w:cs="Times New Roman"/>
          <w:sz w:val="24"/>
          <w:szCs w:val="24"/>
        </w:rPr>
        <w:t xml:space="preserve">the ratio of </w:t>
      </w:r>
      <w:r w:rsidR="006432F9" w:rsidRPr="007F593B">
        <w:rPr>
          <w:rFonts w:ascii="Book Antiqua" w:hAnsi="Book Antiqua" w:cs="Times New Roman"/>
          <w:sz w:val="24"/>
          <w:szCs w:val="24"/>
        </w:rPr>
        <w:t xml:space="preserve">the </w:t>
      </w:r>
      <w:r w:rsidR="00DF3DB2" w:rsidRPr="007F593B">
        <w:rPr>
          <w:rFonts w:ascii="Book Antiqua" w:hAnsi="Book Antiqua" w:cs="Times New Roman"/>
          <w:sz w:val="24"/>
          <w:szCs w:val="24"/>
        </w:rPr>
        <w:t xml:space="preserve">epithelium to stromal Raman photons collected </w:t>
      </w:r>
      <w:r w:rsidR="006432F9" w:rsidRPr="007F593B">
        <w:rPr>
          <w:rFonts w:ascii="Book Antiqua" w:hAnsi="Book Antiqua" w:cs="Times New Roman"/>
          <w:sz w:val="24"/>
          <w:szCs w:val="24"/>
        </w:rPr>
        <w:t xml:space="preserve">is </w:t>
      </w:r>
      <w:r w:rsidR="00DF3DB2" w:rsidRPr="007F593B">
        <w:rPr>
          <w:rFonts w:ascii="Book Antiqua" w:hAnsi="Book Antiqua" w:cs="Times New Roman"/>
          <w:sz w:val="24"/>
          <w:szCs w:val="24"/>
        </w:rPr>
        <w:t xml:space="preserve">19-fold higher than that collected using </w:t>
      </w:r>
      <w:r w:rsidR="00834711" w:rsidRPr="007F593B">
        <w:rPr>
          <w:rFonts w:ascii="Book Antiqua" w:hAnsi="Book Antiqua" w:cs="Times New Roman"/>
          <w:sz w:val="24"/>
          <w:szCs w:val="24"/>
        </w:rPr>
        <w:t>previous volume-type Raman probes</w:t>
      </w:r>
      <w:r w:rsidR="006432F9" w:rsidRPr="007F593B">
        <w:rPr>
          <w:rFonts w:ascii="Book Antiqua" w:hAnsi="Book Antiqua" w:cs="Times New Roman"/>
          <w:sz w:val="24"/>
          <w:szCs w:val="24"/>
        </w:rPr>
        <w:t>;</w:t>
      </w:r>
      <w:r w:rsidR="00DF3DB2" w:rsidRPr="007F593B">
        <w:rPr>
          <w:rFonts w:ascii="Book Antiqua" w:hAnsi="Book Antiqua" w:cs="Times New Roman"/>
          <w:sz w:val="24"/>
          <w:szCs w:val="24"/>
        </w:rPr>
        <w:t xml:space="preserve"> </w:t>
      </w:r>
      <w:r w:rsidR="006432F9" w:rsidRPr="007F593B">
        <w:rPr>
          <w:rFonts w:ascii="Book Antiqua" w:hAnsi="Book Antiqua" w:cs="Times New Roman"/>
          <w:sz w:val="24"/>
          <w:szCs w:val="24"/>
        </w:rPr>
        <w:t xml:space="preserve">and </w:t>
      </w:r>
      <w:r w:rsidR="00613564" w:rsidRPr="007F593B">
        <w:rPr>
          <w:rFonts w:ascii="Book Antiqua" w:hAnsi="Book Antiqua" w:cs="Times New Roman"/>
          <w:sz w:val="24"/>
          <w:szCs w:val="24"/>
        </w:rPr>
        <w:t xml:space="preserve">they provide the </w:t>
      </w:r>
      <w:r w:rsidR="00DF3DB2" w:rsidRPr="007F593B">
        <w:rPr>
          <w:rFonts w:ascii="Book Antiqua" w:hAnsi="Book Antiqua" w:cs="Times New Roman"/>
          <w:sz w:val="24"/>
          <w:szCs w:val="24"/>
        </w:rPr>
        <w:t xml:space="preserve">capacity </w:t>
      </w:r>
      <w:r w:rsidR="00613564" w:rsidRPr="007F593B">
        <w:rPr>
          <w:rFonts w:ascii="Book Antiqua" w:hAnsi="Book Antiqua" w:cs="Times New Roman"/>
          <w:sz w:val="24"/>
          <w:szCs w:val="24"/>
        </w:rPr>
        <w:t xml:space="preserve">for </w:t>
      </w:r>
      <w:r w:rsidR="00DF3DB2" w:rsidRPr="007F593B">
        <w:rPr>
          <w:rFonts w:ascii="Book Antiqua" w:hAnsi="Book Antiqua" w:cs="Times New Roman"/>
          <w:sz w:val="24"/>
          <w:szCs w:val="24"/>
        </w:rPr>
        <w:t xml:space="preserve">reproducible and objective Raman measurements achieved in a direct contact mode. </w:t>
      </w:r>
    </w:p>
    <w:p w14:paraId="701A905D" w14:textId="77777777" w:rsidR="00D4180D" w:rsidRPr="007F593B" w:rsidRDefault="00D4180D" w:rsidP="00D4180D">
      <w:pPr>
        <w:spacing w:line="360" w:lineRule="auto"/>
        <w:ind w:firstLineChars="100" w:firstLine="240"/>
        <w:rPr>
          <w:rFonts w:ascii="Book Antiqua" w:hAnsi="Book Antiqua" w:cs="Times New Roman"/>
          <w:i/>
          <w:sz w:val="24"/>
          <w:szCs w:val="24"/>
        </w:rPr>
      </w:pPr>
    </w:p>
    <w:p w14:paraId="2E0118D6" w14:textId="77777777" w:rsidR="00056029" w:rsidRPr="007F593B" w:rsidRDefault="00056029" w:rsidP="00817DDE">
      <w:pPr>
        <w:spacing w:line="360" w:lineRule="auto"/>
        <w:rPr>
          <w:rFonts w:ascii="Book Antiqua" w:hAnsi="Book Antiqua" w:cs="Times New Roman"/>
          <w:b/>
          <w:i/>
          <w:sz w:val="24"/>
          <w:szCs w:val="24"/>
        </w:rPr>
      </w:pPr>
      <w:r w:rsidRPr="007F593B">
        <w:rPr>
          <w:rFonts w:ascii="Book Antiqua" w:hAnsi="Book Antiqua" w:cs="Times New Roman"/>
          <w:b/>
          <w:i/>
          <w:sz w:val="24"/>
          <w:szCs w:val="24"/>
        </w:rPr>
        <w:t>Clinical application</w:t>
      </w:r>
    </w:p>
    <w:p w14:paraId="7B2288E7" w14:textId="3A1EF19C" w:rsidR="00056029" w:rsidRPr="007F593B" w:rsidRDefault="00056029" w:rsidP="00817DDE">
      <w:pPr>
        <w:spacing w:line="360" w:lineRule="auto"/>
        <w:rPr>
          <w:rFonts w:ascii="Book Antiqua" w:hAnsi="Book Antiqua" w:cs="Times New Roman"/>
          <w:sz w:val="24"/>
          <w:szCs w:val="24"/>
        </w:rPr>
      </w:pPr>
      <w:r w:rsidRPr="007F593B">
        <w:rPr>
          <w:rFonts w:ascii="Book Antiqua" w:hAnsi="Book Antiqua" w:cs="Times New Roman"/>
          <w:sz w:val="24"/>
          <w:szCs w:val="24"/>
        </w:rPr>
        <w:t xml:space="preserve">Water molecules, the predominant </w:t>
      </w:r>
      <w:r w:rsidR="00613564" w:rsidRPr="007F593B">
        <w:rPr>
          <w:rFonts w:ascii="Book Antiqua" w:hAnsi="Book Antiqua" w:cs="Times New Roman"/>
          <w:sz w:val="24"/>
          <w:szCs w:val="24"/>
        </w:rPr>
        <w:t xml:space="preserve">constituents </w:t>
      </w:r>
      <w:r w:rsidRPr="007F593B">
        <w:rPr>
          <w:rFonts w:ascii="Book Antiqua" w:hAnsi="Book Antiqua" w:cs="Times New Roman"/>
          <w:sz w:val="24"/>
          <w:szCs w:val="24"/>
        </w:rPr>
        <w:t xml:space="preserve">of living tissue, have </w:t>
      </w:r>
      <w:r w:rsidR="000E33CA" w:rsidRPr="007F593B">
        <w:rPr>
          <w:rFonts w:ascii="Book Antiqua" w:hAnsi="Book Antiqua" w:cs="Times New Roman"/>
          <w:sz w:val="24"/>
          <w:szCs w:val="24"/>
        </w:rPr>
        <w:t xml:space="preserve">a </w:t>
      </w:r>
      <w:r w:rsidRPr="007F593B">
        <w:rPr>
          <w:rFonts w:ascii="Book Antiqua" w:hAnsi="Book Antiqua" w:cs="Times New Roman"/>
          <w:sz w:val="24"/>
          <w:szCs w:val="24"/>
        </w:rPr>
        <w:t xml:space="preserve">negligible </w:t>
      </w:r>
      <w:r w:rsidR="00B90189" w:rsidRPr="007F593B">
        <w:rPr>
          <w:rFonts w:ascii="Book Antiqua" w:hAnsi="Book Antiqua" w:cs="Times New Roman"/>
          <w:sz w:val="24"/>
          <w:szCs w:val="24"/>
        </w:rPr>
        <w:t>influence</w:t>
      </w:r>
      <w:r w:rsidRPr="007F593B">
        <w:rPr>
          <w:rFonts w:ascii="Book Antiqua" w:hAnsi="Book Antiqua" w:cs="Times New Roman"/>
          <w:sz w:val="24"/>
          <w:szCs w:val="24"/>
        </w:rPr>
        <w:t xml:space="preserve"> on Raman signal</w:t>
      </w:r>
      <w:r w:rsidR="000E33CA" w:rsidRPr="007F593B">
        <w:rPr>
          <w:rFonts w:ascii="Book Antiqua" w:hAnsi="Book Antiqua" w:cs="Times New Roman"/>
          <w:sz w:val="24"/>
          <w:szCs w:val="24"/>
        </w:rPr>
        <w:t>s</w:t>
      </w:r>
      <w:r w:rsidRPr="007F593B">
        <w:rPr>
          <w:rFonts w:ascii="Book Antiqua" w:hAnsi="Book Antiqua" w:cs="Times New Roman"/>
          <w:sz w:val="24"/>
          <w:szCs w:val="24"/>
        </w:rPr>
        <w:t xml:space="preserve"> due to the limited change in </w:t>
      </w:r>
      <w:r w:rsidR="000E33CA" w:rsidRPr="007F593B">
        <w:rPr>
          <w:rFonts w:ascii="Book Antiqua" w:hAnsi="Book Antiqua" w:cs="Times New Roman"/>
          <w:sz w:val="24"/>
          <w:szCs w:val="24"/>
        </w:rPr>
        <w:t xml:space="preserve">the </w:t>
      </w:r>
      <w:r w:rsidRPr="007F593B">
        <w:rPr>
          <w:rFonts w:ascii="Book Antiqua" w:hAnsi="Book Antiqua" w:cs="Times New Roman"/>
          <w:sz w:val="24"/>
          <w:szCs w:val="24"/>
        </w:rPr>
        <w:t xml:space="preserve">polarity of the </w:t>
      </w:r>
      <w:r w:rsidR="0044701C" w:rsidRPr="007F593B">
        <w:rPr>
          <w:rFonts w:ascii="Book Antiqua" w:hAnsi="Book Antiqua" w:cs="Times New Roman"/>
          <w:sz w:val="24"/>
          <w:szCs w:val="24"/>
        </w:rPr>
        <w:t>-</w:t>
      </w:r>
      <w:r w:rsidRPr="007F593B">
        <w:rPr>
          <w:rFonts w:ascii="Book Antiqua" w:hAnsi="Book Antiqua" w:cs="Times New Roman"/>
          <w:sz w:val="24"/>
          <w:szCs w:val="24"/>
        </w:rPr>
        <w:t>OH bond</w:t>
      </w:r>
      <w:r w:rsidR="00B90189" w:rsidRPr="007F593B">
        <w:rPr>
          <w:rFonts w:ascii="Book Antiqua" w:hAnsi="Book Antiqua" w:cs="Times New Roman"/>
          <w:sz w:val="24"/>
          <w:szCs w:val="24"/>
        </w:rPr>
        <w:t>, which enables Raman spectroscopic analysis of fresh, unprepared tissue,</w:t>
      </w:r>
      <w:r w:rsidR="00B90189" w:rsidRPr="007F593B">
        <w:rPr>
          <w:rFonts w:ascii="Book Antiqua" w:hAnsi="Book Antiqua"/>
          <w:sz w:val="24"/>
          <w:szCs w:val="24"/>
        </w:rPr>
        <w:t xml:space="preserve"> </w:t>
      </w:r>
      <w:r w:rsidR="00B90189" w:rsidRPr="007F593B">
        <w:rPr>
          <w:rFonts w:ascii="Book Antiqua" w:hAnsi="Book Antiqua" w:cs="Times New Roman"/>
          <w:sz w:val="24"/>
          <w:szCs w:val="24"/>
        </w:rPr>
        <w:t>both</w:t>
      </w:r>
      <w:r w:rsidR="00B90189" w:rsidRPr="007F593B">
        <w:rPr>
          <w:rFonts w:ascii="Book Antiqua" w:hAnsi="Book Antiqua" w:cs="Times New Roman"/>
          <w:i/>
          <w:sz w:val="24"/>
          <w:szCs w:val="24"/>
        </w:rPr>
        <w:t xml:space="preserve"> </w:t>
      </w:r>
      <w:r w:rsidR="00626A3E" w:rsidRPr="007F593B">
        <w:rPr>
          <w:rFonts w:ascii="Book Antiqua" w:hAnsi="Book Antiqua" w:cs="Times New Roman"/>
          <w:i/>
          <w:sz w:val="24"/>
          <w:szCs w:val="24"/>
        </w:rPr>
        <w:t>ex vivo</w:t>
      </w:r>
      <w:r w:rsidR="00B90189" w:rsidRPr="007F593B">
        <w:rPr>
          <w:rFonts w:ascii="Book Antiqua" w:hAnsi="Book Antiqua" w:cs="Times New Roman"/>
          <w:sz w:val="24"/>
          <w:szCs w:val="24"/>
        </w:rPr>
        <w:t xml:space="preserve"> and </w:t>
      </w:r>
      <w:r w:rsidR="00D4180D" w:rsidRPr="007F593B">
        <w:rPr>
          <w:rFonts w:ascii="Book Antiqua" w:hAnsi="Book Antiqua" w:cs="Times New Roman"/>
          <w:i/>
          <w:sz w:val="24"/>
          <w:szCs w:val="24"/>
        </w:rPr>
        <w:t>in vivo</w:t>
      </w:r>
      <w:r w:rsidR="00B90189" w:rsidRPr="007F593B">
        <w:rPr>
          <w:rFonts w:ascii="Book Antiqua" w:hAnsi="Book Antiqua" w:cs="Times New Roman"/>
          <w:sz w:val="24"/>
          <w:szCs w:val="24"/>
        </w:rPr>
        <w:t>.</w:t>
      </w:r>
      <w:r w:rsidR="00485C60" w:rsidRPr="007F593B">
        <w:rPr>
          <w:rFonts w:ascii="Book Antiqua" w:hAnsi="Book Antiqua" w:cs="Times New Roman"/>
          <w:sz w:val="24"/>
          <w:szCs w:val="24"/>
        </w:rPr>
        <w:tab/>
      </w:r>
      <w:proofErr w:type="gramStart"/>
      <w:r w:rsidR="00485C60" w:rsidRPr="007F593B">
        <w:rPr>
          <w:rFonts w:ascii="Book Antiqua" w:hAnsi="Book Antiqua" w:cs="Times New Roman"/>
          <w:sz w:val="24"/>
          <w:szCs w:val="24"/>
        </w:rPr>
        <w:t>Robles</w:t>
      </w:r>
      <w:r w:rsidR="0084117D" w:rsidRPr="007F593B">
        <w:rPr>
          <w:rFonts w:ascii="Book Antiqua" w:hAnsi="Book Antiqua" w:cs="Times New Roman"/>
          <w:sz w:val="24"/>
          <w:szCs w:val="24"/>
          <w:vertAlign w:val="superscript"/>
        </w:rPr>
        <w:t>[</w:t>
      </w:r>
      <w:proofErr w:type="gramEnd"/>
      <w:r w:rsidR="0084117D" w:rsidRPr="007F593B">
        <w:rPr>
          <w:rFonts w:ascii="Book Antiqua" w:hAnsi="Book Antiqua" w:cs="Times New Roman"/>
          <w:sz w:val="24"/>
          <w:szCs w:val="24"/>
          <w:vertAlign w:val="superscript"/>
        </w:rPr>
        <w:t>5]</w:t>
      </w:r>
      <w:r w:rsidR="00485C60" w:rsidRPr="007F593B">
        <w:rPr>
          <w:rFonts w:ascii="Book Antiqua" w:hAnsi="Book Antiqua" w:cs="Times New Roman"/>
          <w:sz w:val="24"/>
          <w:szCs w:val="24"/>
        </w:rPr>
        <w:t xml:space="preserve"> summarized some clinical </w:t>
      </w:r>
      <w:r w:rsidR="00F607E8" w:rsidRPr="007F593B">
        <w:rPr>
          <w:rFonts w:ascii="Book Antiqua" w:hAnsi="Book Antiqua" w:cs="Times New Roman"/>
          <w:sz w:val="24"/>
          <w:szCs w:val="24"/>
        </w:rPr>
        <w:t>research</w:t>
      </w:r>
      <w:r w:rsidR="00485C60" w:rsidRPr="007F593B">
        <w:rPr>
          <w:rFonts w:ascii="Book Antiqua" w:hAnsi="Book Antiqua" w:cs="Times New Roman"/>
          <w:sz w:val="24"/>
          <w:szCs w:val="24"/>
        </w:rPr>
        <w:t xml:space="preserve"> on Raman spectroscopic technology for classification of malignant changes in Barrett’s esophagus</w:t>
      </w:r>
      <w:r w:rsidR="00C433CE" w:rsidRPr="007F593B">
        <w:rPr>
          <w:rFonts w:ascii="Book Antiqua" w:hAnsi="Book Antiqua" w:cs="Times New Roman"/>
          <w:sz w:val="24"/>
          <w:szCs w:val="24"/>
        </w:rPr>
        <w:t xml:space="preserve">, </w:t>
      </w:r>
      <w:r w:rsidR="00F607E8" w:rsidRPr="007F593B">
        <w:rPr>
          <w:rFonts w:ascii="Book Antiqua" w:hAnsi="Book Antiqua" w:cs="Times New Roman"/>
          <w:sz w:val="24"/>
          <w:szCs w:val="24"/>
        </w:rPr>
        <w:t>carried out by two groups, from Gloucestershire Royal Hospital</w:t>
      </w:r>
      <w:r w:rsidR="004968E7" w:rsidRPr="007F593B">
        <w:rPr>
          <w:rFonts w:ascii="Book Antiqua" w:hAnsi="Book Antiqua" w:cs="Times New Roman"/>
          <w:sz w:val="24"/>
          <w:szCs w:val="24"/>
          <w:vertAlign w:val="superscript"/>
        </w:rPr>
        <w:t>[3]</w:t>
      </w:r>
      <w:r w:rsidR="00F607E8" w:rsidRPr="007F593B">
        <w:rPr>
          <w:rFonts w:ascii="Book Antiqua" w:hAnsi="Book Antiqua" w:cs="Times New Roman"/>
          <w:sz w:val="24"/>
          <w:szCs w:val="24"/>
        </w:rPr>
        <w:t xml:space="preserve">, United Kingdom and </w:t>
      </w:r>
      <w:r w:rsidR="000E33CA" w:rsidRPr="007F593B">
        <w:rPr>
          <w:rFonts w:ascii="Book Antiqua" w:hAnsi="Book Antiqua" w:cs="Times New Roman"/>
          <w:sz w:val="24"/>
          <w:szCs w:val="24"/>
        </w:rPr>
        <w:t xml:space="preserve">the </w:t>
      </w:r>
      <w:r w:rsidR="00F607E8" w:rsidRPr="007F593B">
        <w:rPr>
          <w:rFonts w:ascii="Book Antiqua" w:hAnsi="Book Antiqua" w:cs="Times New Roman"/>
          <w:sz w:val="24"/>
          <w:szCs w:val="24"/>
        </w:rPr>
        <w:t>National University of Singapore</w:t>
      </w:r>
      <w:r w:rsidR="004968E7" w:rsidRPr="007F593B">
        <w:rPr>
          <w:rFonts w:ascii="Book Antiqua" w:hAnsi="Book Antiqua" w:cs="Times New Roman"/>
          <w:sz w:val="24"/>
          <w:szCs w:val="24"/>
          <w:vertAlign w:val="superscript"/>
        </w:rPr>
        <w:t>[4]</w:t>
      </w:r>
      <w:r w:rsidR="00F607E8" w:rsidRPr="007F593B">
        <w:rPr>
          <w:rFonts w:ascii="Book Antiqua" w:hAnsi="Book Antiqua" w:cs="Times New Roman"/>
          <w:sz w:val="24"/>
          <w:szCs w:val="24"/>
        </w:rPr>
        <w:t xml:space="preserve">, Singapore. </w:t>
      </w:r>
      <w:r w:rsidR="00A334B8" w:rsidRPr="007F593B">
        <w:rPr>
          <w:rFonts w:ascii="Book Antiqua" w:hAnsi="Book Antiqua" w:cs="Times New Roman"/>
          <w:sz w:val="24"/>
          <w:szCs w:val="24"/>
        </w:rPr>
        <w:t xml:space="preserve">The latter demonstrated for the first time that confocal Raman spectroscopy can be used to target dysplasia </w:t>
      </w:r>
      <w:r w:rsidR="00CC0440" w:rsidRPr="007F593B">
        <w:rPr>
          <w:rFonts w:ascii="Book Antiqua" w:hAnsi="Book Antiqua" w:cs="Times New Roman"/>
          <w:sz w:val="24"/>
          <w:szCs w:val="24"/>
        </w:rPr>
        <w:t xml:space="preserve">identification and subsequent biopsy </w:t>
      </w:r>
      <w:r w:rsidR="00A334B8" w:rsidRPr="007F593B">
        <w:rPr>
          <w:rFonts w:ascii="Book Antiqua" w:hAnsi="Book Antiqua" w:cs="Times New Roman"/>
          <w:sz w:val="24"/>
          <w:szCs w:val="24"/>
        </w:rPr>
        <w:t xml:space="preserve">in </w:t>
      </w:r>
      <w:r w:rsidR="00BD4129" w:rsidRPr="007F593B">
        <w:rPr>
          <w:rFonts w:ascii="Book Antiqua" w:hAnsi="Book Antiqua" w:cs="Times New Roman"/>
          <w:sz w:val="24"/>
          <w:szCs w:val="24"/>
        </w:rPr>
        <w:t>Barrett’s esophagus</w:t>
      </w:r>
      <w:r w:rsidR="00A334B8" w:rsidRPr="007F593B">
        <w:rPr>
          <w:rFonts w:ascii="Book Antiqua" w:hAnsi="Book Antiqua" w:cs="Times New Roman"/>
          <w:sz w:val="24"/>
          <w:szCs w:val="24"/>
        </w:rPr>
        <w:t xml:space="preserve"> in real-time</w:t>
      </w:r>
      <w:r w:rsidR="00CC0440" w:rsidRPr="007F593B">
        <w:rPr>
          <w:rFonts w:ascii="Book Antiqua" w:hAnsi="Book Antiqua" w:cs="Times New Roman"/>
          <w:sz w:val="24"/>
          <w:szCs w:val="24"/>
        </w:rPr>
        <w:t xml:space="preserve">, </w:t>
      </w:r>
      <w:r w:rsidR="00F5510B" w:rsidRPr="007F593B">
        <w:rPr>
          <w:rFonts w:ascii="Book Antiqua" w:hAnsi="Book Antiqua" w:cs="Times New Roman"/>
          <w:sz w:val="24"/>
          <w:szCs w:val="24"/>
        </w:rPr>
        <w:t xml:space="preserve">which has </w:t>
      </w:r>
      <w:r w:rsidR="009C083F" w:rsidRPr="007F593B">
        <w:rPr>
          <w:rFonts w:ascii="Book Antiqua" w:hAnsi="Book Antiqua" w:cs="Times New Roman"/>
          <w:sz w:val="24"/>
          <w:szCs w:val="24"/>
        </w:rPr>
        <w:t xml:space="preserve">also </w:t>
      </w:r>
      <w:r w:rsidR="00F5510B" w:rsidRPr="007F593B">
        <w:rPr>
          <w:rFonts w:ascii="Book Antiqua" w:hAnsi="Book Antiqua" w:cs="Times New Roman"/>
          <w:sz w:val="24"/>
          <w:szCs w:val="24"/>
        </w:rPr>
        <w:t>been used to diagnos</w:t>
      </w:r>
      <w:r w:rsidR="009C083F" w:rsidRPr="007F593B">
        <w:rPr>
          <w:rFonts w:ascii="Book Antiqua" w:hAnsi="Book Antiqua" w:cs="Times New Roman"/>
          <w:sz w:val="24"/>
          <w:szCs w:val="24"/>
        </w:rPr>
        <w:t>e</w:t>
      </w:r>
      <w:r w:rsidR="00F5510B" w:rsidRPr="007F593B">
        <w:rPr>
          <w:rFonts w:ascii="Book Antiqua" w:hAnsi="Book Antiqua" w:cs="Times New Roman"/>
          <w:sz w:val="24"/>
          <w:szCs w:val="24"/>
        </w:rPr>
        <w:t xml:space="preserve"> gastric</w:t>
      </w:r>
      <w:r w:rsidR="004968E7" w:rsidRPr="007F593B">
        <w:rPr>
          <w:rFonts w:ascii="Book Antiqua" w:hAnsi="Book Antiqua" w:cs="Times New Roman"/>
          <w:sz w:val="24"/>
          <w:szCs w:val="24"/>
          <w:vertAlign w:val="superscript"/>
        </w:rPr>
        <w:t xml:space="preserve"> [7]</w:t>
      </w:r>
      <w:r w:rsidR="00F5510B" w:rsidRPr="007F593B">
        <w:rPr>
          <w:rFonts w:ascii="Book Antiqua" w:hAnsi="Book Antiqua" w:cs="Times New Roman"/>
          <w:sz w:val="24"/>
          <w:szCs w:val="24"/>
        </w:rPr>
        <w:t xml:space="preserve"> and colorectal</w:t>
      </w:r>
      <w:r w:rsidR="004968E7" w:rsidRPr="007F593B">
        <w:rPr>
          <w:rFonts w:ascii="Book Antiqua" w:hAnsi="Book Antiqua" w:cs="Times New Roman"/>
          <w:sz w:val="24"/>
          <w:szCs w:val="24"/>
          <w:vertAlign w:val="superscript"/>
        </w:rPr>
        <w:t>[8]</w:t>
      </w:r>
      <w:r w:rsidR="00F5510B" w:rsidRPr="007F593B">
        <w:rPr>
          <w:rFonts w:ascii="Book Antiqua" w:hAnsi="Book Antiqua" w:cs="Times New Roman"/>
          <w:sz w:val="24"/>
          <w:szCs w:val="24"/>
        </w:rPr>
        <w:t xml:space="preserve"> lesions</w:t>
      </w:r>
      <w:r w:rsidR="00A334B8" w:rsidRPr="007F593B">
        <w:rPr>
          <w:rFonts w:ascii="Book Antiqua" w:hAnsi="Book Antiqua" w:cs="Times New Roman"/>
          <w:sz w:val="24"/>
          <w:szCs w:val="24"/>
        </w:rPr>
        <w:t>.</w:t>
      </w:r>
      <w:r w:rsidR="00F74672" w:rsidRPr="007F593B">
        <w:rPr>
          <w:rFonts w:ascii="Book Antiqua" w:hAnsi="Book Antiqua" w:cs="Times New Roman"/>
          <w:sz w:val="24"/>
          <w:szCs w:val="24"/>
        </w:rPr>
        <w:t xml:space="preserve"> The characteristics of the two abovementioned confocal probes were compared and listed in Table 1.</w:t>
      </w:r>
    </w:p>
    <w:p w14:paraId="76EB0AD6" w14:textId="46404304" w:rsidR="00F15605" w:rsidRPr="007F593B" w:rsidRDefault="00F15605" w:rsidP="0044701C">
      <w:pPr>
        <w:spacing w:line="360" w:lineRule="auto"/>
        <w:ind w:firstLineChars="100" w:firstLine="240"/>
        <w:rPr>
          <w:rFonts w:ascii="Book Antiqua" w:hAnsi="Book Antiqua" w:cs="Times New Roman"/>
          <w:sz w:val="24"/>
          <w:szCs w:val="24"/>
        </w:rPr>
      </w:pPr>
      <w:r w:rsidRPr="007F593B">
        <w:rPr>
          <w:rFonts w:ascii="Book Antiqua" w:hAnsi="Book Antiqua" w:cs="Times New Roman"/>
          <w:sz w:val="24"/>
          <w:szCs w:val="24"/>
        </w:rPr>
        <w:lastRenderedPageBreak/>
        <w:t xml:space="preserve">At present, most biomedical Raman research </w:t>
      </w:r>
      <w:r w:rsidR="009C083F" w:rsidRPr="007F593B">
        <w:rPr>
          <w:rFonts w:ascii="Book Antiqua" w:hAnsi="Book Antiqua" w:cs="Times New Roman"/>
          <w:sz w:val="24"/>
          <w:szCs w:val="24"/>
        </w:rPr>
        <w:t>on</w:t>
      </w:r>
      <w:r w:rsidRPr="007F593B">
        <w:rPr>
          <w:rFonts w:ascii="Book Antiqua" w:hAnsi="Book Antiqua" w:cs="Times New Roman"/>
          <w:sz w:val="24"/>
          <w:szCs w:val="24"/>
        </w:rPr>
        <w:t xml:space="preserve"> pre</w:t>
      </w:r>
      <w:r w:rsidR="0083298F" w:rsidRPr="007F593B">
        <w:rPr>
          <w:rFonts w:ascii="Book Antiqua" w:hAnsi="Book Antiqua" w:cs="Times New Roman"/>
          <w:sz w:val="24"/>
          <w:szCs w:val="24"/>
        </w:rPr>
        <w:t>-</w:t>
      </w:r>
      <w:r w:rsidRPr="007F593B">
        <w:rPr>
          <w:rFonts w:ascii="Book Antiqua" w:hAnsi="Book Antiqua" w:cs="Times New Roman"/>
          <w:sz w:val="24"/>
          <w:szCs w:val="24"/>
        </w:rPr>
        <w:t xml:space="preserve">cancer and </w:t>
      </w:r>
      <w:r w:rsidR="0083298F" w:rsidRPr="007F593B">
        <w:rPr>
          <w:rFonts w:ascii="Book Antiqua" w:hAnsi="Book Antiqua" w:cs="Times New Roman"/>
          <w:sz w:val="24"/>
          <w:szCs w:val="24"/>
        </w:rPr>
        <w:t xml:space="preserve">early </w:t>
      </w:r>
      <w:r w:rsidRPr="007F593B">
        <w:rPr>
          <w:rFonts w:ascii="Book Antiqua" w:hAnsi="Book Antiqua" w:cs="Times New Roman"/>
          <w:sz w:val="24"/>
          <w:szCs w:val="24"/>
        </w:rPr>
        <w:t xml:space="preserve">cancer </w:t>
      </w:r>
      <w:r w:rsidR="00613564" w:rsidRPr="007F593B">
        <w:rPr>
          <w:rFonts w:ascii="Book Antiqua" w:hAnsi="Book Antiqua" w:cs="Times New Roman"/>
          <w:sz w:val="24"/>
          <w:szCs w:val="24"/>
        </w:rPr>
        <w:t>diagnosis remain</w:t>
      </w:r>
      <w:r w:rsidR="0083298F" w:rsidRPr="007F593B">
        <w:rPr>
          <w:rFonts w:ascii="Book Antiqua" w:hAnsi="Book Antiqua" w:cs="Times New Roman"/>
          <w:sz w:val="24"/>
          <w:szCs w:val="24"/>
        </w:rPr>
        <w:t xml:space="preserve"> focused</w:t>
      </w:r>
      <w:r w:rsidRPr="007F593B">
        <w:rPr>
          <w:rFonts w:ascii="Book Antiqua" w:hAnsi="Book Antiqua" w:cs="Times New Roman"/>
          <w:sz w:val="24"/>
          <w:szCs w:val="24"/>
        </w:rPr>
        <w:t xml:space="preserve"> on the</w:t>
      </w:r>
      <w:r w:rsidRPr="007F593B">
        <w:rPr>
          <w:rFonts w:ascii="Book Antiqua" w:hAnsi="Book Antiqua"/>
          <w:sz w:val="24"/>
          <w:szCs w:val="24"/>
        </w:rPr>
        <w:t xml:space="preserve"> </w:t>
      </w:r>
      <w:r w:rsidRPr="007F593B">
        <w:rPr>
          <w:rFonts w:ascii="Book Antiqua" w:hAnsi="Book Antiqua" w:cs="Times New Roman"/>
          <w:sz w:val="24"/>
          <w:szCs w:val="24"/>
        </w:rPr>
        <w:t xml:space="preserve">fingerprint (FP) </w:t>
      </w:r>
      <w:r w:rsidR="0083298F" w:rsidRPr="007F593B">
        <w:rPr>
          <w:rFonts w:ascii="Book Antiqua" w:hAnsi="Book Antiqua" w:cs="Times New Roman"/>
          <w:sz w:val="24"/>
          <w:szCs w:val="24"/>
        </w:rPr>
        <w:t>Raman spectra, which</w:t>
      </w:r>
      <w:r w:rsidRPr="007F593B">
        <w:rPr>
          <w:rFonts w:ascii="Book Antiqua" w:hAnsi="Book Antiqua" w:cs="Times New Roman"/>
          <w:sz w:val="24"/>
          <w:szCs w:val="24"/>
        </w:rPr>
        <w:t xml:space="preserve"> contain rich biochemical information </w:t>
      </w:r>
      <w:r w:rsidR="009C083F" w:rsidRPr="007F593B">
        <w:rPr>
          <w:rFonts w:ascii="Book Antiqua" w:hAnsi="Book Antiqua" w:cs="Times New Roman"/>
          <w:sz w:val="24"/>
          <w:szCs w:val="24"/>
        </w:rPr>
        <w:t>regarding the</w:t>
      </w:r>
      <w:r w:rsidRPr="007F593B">
        <w:rPr>
          <w:rFonts w:ascii="Book Antiqua" w:hAnsi="Book Antiqua" w:cs="Times New Roman"/>
          <w:sz w:val="24"/>
          <w:szCs w:val="24"/>
        </w:rPr>
        <w:t xml:space="preserve"> tissue</w:t>
      </w:r>
      <w:r w:rsidR="009C083F" w:rsidRPr="007F593B">
        <w:rPr>
          <w:rFonts w:ascii="Book Antiqua" w:hAnsi="Book Antiqua" w:cs="Times New Roman"/>
          <w:sz w:val="24"/>
          <w:szCs w:val="24"/>
        </w:rPr>
        <w:t>;</w:t>
      </w:r>
      <w:r w:rsidR="0083298F" w:rsidRPr="007F593B">
        <w:rPr>
          <w:rFonts w:ascii="Book Antiqua" w:hAnsi="Book Antiqua" w:cs="Times New Roman"/>
          <w:sz w:val="24"/>
          <w:szCs w:val="24"/>
        </w:rPr>
        <w:t xml:space="preserve"> </w:t>
      </w:r>
      <w:r w:rsidR="009C083F" w:rsidRPr="007F593B">
        <w:rPr>
          <w:rFonts w:ascii="Book Antiqua" w:hAnsi="Book Antiqua" w:cs="Times New Roman"/>
          <w:sz w:val="24"/>
          <w:szCs w:val="24"/>
        </w:rPr>
        <w:t>h</w:t>
      </w:r>
      <w:r w:rsidR="0083298F" w:rsidRPr="007F593B">
        <w:rPr>
          <w:rFonts w:ascii="Book Antiqua" w:hAnsi="Book Antiqua" w:cs="Times New Roman"/>
          <w:sz w:val="24"/>
          <w:szCs w:val="24"/>
        </w:rPr>
        <w:t>owever, some extremely weak tissue Raman signals in certain organ sites may</w:t>
      </w:r>
      <w:r w:rsidR="00FB4871" w:rsidRPr="007F593B">
        <w:rPr>
          <w:rFonts w:ascii="Book Antiqua" w:hAnsi="Book Antiqua" w:cs="Times New Roman"/>
          <w:sz w:val="24"/>
          <w:szCs w:val="24"/>
        </w:rPr>
        <w:t xml:space="preserve"> be </w:t>
      </w:r>
      <w:r w:rsidR="0083298F" w:rsidRPr="007F593B">
        <w:rPr>
          <w:rFonts w:ascii="Book Antiqua" w:hAnsi="Book Antiqua" w:cs="Times New Roman"/>
          <w:sz w:val="24"/>
          <w:szCs w:val="24"/>
        </w:rPr>
        <w:t xml:space="preserve">overwhelmed by </w:t>
      </w:r>
      <w:r w:rsidR="00FB4871" w:rsidRPr="007F593B">
        <w:rPr>
          <w:rFonts w:ascii="Book Antiqua" w:hAnsi="Book Antiqua" w:cs="Times New Roman"/>
          <w:sz w:val="24"/>
          <w:szCs w:val="24"/>
        </w:rPr>
        <w:t xml:space="preserve">the </w:t>
      </w:r>
      <w:r w:rsidR="0083298F" w:rsidRPr="007F593B">
        <w:rPr>
          <w:rFonts w:ascii="Book Antiqua" w:hAnsi="Book Antiqua" w:cs="Times New Roman"/>
          <w:sz w:val="24"/>
          <w:szCs w:val="24"/>
        </w:rPr>
        <w:t xml:space="preserve">tissue </w:t>
      </w:r>
      <w:proofErr w:type="spellStart"/>
      <w:r w:rsidR="0083298F" w:rsidRPr="007F593B">
        <w:rPr>
          <w:rFonts w:ascii="Book Antiqua" w:hAnsi="Book Antiqua" w:cs="Times New Roman"/>
          <w:sz w:val="24"/>
          <w:szCs w:val="24"/>
        </w:rPr>
        <w:t>autofluorescence</w:t>
      </w:r>
      <w:proofErr w:type="spellEnd"/>
      <w:r w:rsidR="00A0683B" w:rsidRPr="007F593B">
        <w:rPr>
          <w:rFonts w:ascii="Book Antiqua" w:hAnsi="Book Antiqua" w:cs="Times New Roman"/>
          <w:sz w:val="24"/>
          <w:szCs w:val="24"/>
        </w:rPr>
        <w:t xml:space="preserve"> (AF)</w:t>
      </w:r>
      <w:r w:rsidR="0083298F" w:rsidRPr="007F593B">
        <w:rPr>
          <w:rFonts w:ascii="Book Antiqua" w:hAnsi="Book Antiqua" w:cs="Times New Roman"/>
          <w:sz w:val="24"/>
          <w:szCs w:val="24"/>
        </w:rPr>
        <w:t xml:space="preserve"> background. </w:t>
      </w:r>
      <w:r w:rsidR="009C083F" w:rsidRPr="007F593B">
        <w:rPr>
          <w:rFonts w:ascii="Book Antiqua" w:hAnsi="Book Antiqua" w:cs="Times New Roman"/>
          <w:sz w:val="24"/>
          <w:szCs w:val="24"/>
        </w:rPr>
        <w:t>Because</w:t>
      </w:r>
      <w:r w:rsidR="00A0683B" w:rsidRPr="007F593B">
        <w:rPr>
          <w:rFonts w:ascii="Book Antiqua" w:hAnsi="Book Antiqua" w:cs="Times New Roman"/>
          <w:sz w:val="24"/>
          <w:szCs w:val="24"/>
        </w:rPr>
        <w:t xml:space="preserve"> the high-wavenumber (HW) Raman spectral range exhibits stronger tissue Raman signals with less AF interference, it has been integrated with the FP Raman spectra </w:t>
      </w:r>
      <w:r w:rsidR="00E00F5F" w:rsidRPr="007F593B">
        <w:rPr>
          <w:rFonts w:ascii="Book Antiqua" w:hAnsi="Book Antiqua" w:cs="Times New Roman"/>
          <w:sz w:val="24"/>
          <w:szCs w:val="24"/>
        </w:rPr>
        <w:t>to improve</w:t>
      </w:r>
      <w:r w:rsidR="00A0683B" w:rsidRPr="007F593B">
        <w:rPr>
          <w:rFonts w:ascii="Book Antiqua" w:hAnsi="Book Antiqua" w:cs="Times New Roman"/>
          <w:sz w:val="24"/>
          <w:szCs w:val="24"/>
        </w:rPr>
        <w:t xml:space="preserve"> </w:t>
      </w:r>
      <w:r w:rsidR="009C083F" w:rsidRPr="007F593B">
        <w:rPr>
          <w:rFonts w:ascii="Book Antiqua" w:hAnsi="Book Antiqua" w:cs="Times New Roman"/>
          <w:sz w:val="24"/>
          <w:szCs w:val="24"/>
        </w:rPr>
        <w:t xml:space="preserve">the </w:t>
      </w:r>
      <w:r w:rsidR="00A0683B" w:rsidRPr="007F593B">
        <w:rPr>
          <w:rFonts w:ascii="Book Antiqua" w:hAnsi="Book Antiqua" w:cs="Times New Roman"/>
          <w:sz w:val="24"/>
          <w:szCs w:val="24"/>
        </w:rPr>
        <w:t xml:space="preserve">real-time </w:t>
      </w:r>
      <w:r w:rsidR="00D4180D" w:rsidRPr="007F593B">
        <w:rPr>
          <w:rFonts w:ascii="Book Antiqua" w:hAnsi="Book Antiqua" w:cs="Times New Roman"/>
          <w:i/>
          <w:sz w:val="24"/>
          <w:szCs w:val="24"/>
        </w:rPr>
        <w:t>in vivo</w:t>
      </w:r>
      <w:r w:rsidR="00E00F5F" w:rsidRPr="007F593B">
        <w:rPr>
          <w:rFonts w:ascii="Book Antiqua" w:hAnsi="Book Antiqua" w:cs="Times New Roman"/>
          <w:sz w:val="24"/>
          <w:szCs w:val="24"/>
        </w:rPr>
        <w:t xml:space="preserve"> </w:t>
      </w:r>
      <w:r w:rsidR="00A0683B" w:rsidRPr="007F593B">
        <w:rPr>
          <w:rFonts w:ascii="Book Antiqua" w:hAnsi="Book Antiqua" w:cs="Times New Roman"/>
          <w:sz w:val="24"/>
          <w:szCs w:val="24"/>
        </w:rPr>
        <w:t xml:space="preserve">diagnosis of </w:t>
      </w:r>
      <w:r w:rsidR="00E00F5F" w:rsidRPr="007F593B">
        <w:rPr>
          <w:rFonts w:ascii="Book Antiqua" w:hAnsi="Book Antiqua" w:cs="Times New Roman"/>
          <w:sz w:val="24"/>
          <w:szCs w:val="24"/>
        </w:rPr>
        <w:t>esophageal squamous cell carcinoma</w:t>
      </w:r>
      <w:r w:rsidR="00A05E01" w:rsidRPr="007F593B">
        <w:rPr>
          <w:rFonts w:ascii="Book Antiqua" w:hAnsi="Book Antiqua" w:cs="Times New Roman"/>
          <w:sz w:val="24"/>
          <w:szCs w:val="24"/>
        </w:rPr>
        <w:t xml:space="preserve"> (ESCC)</w:t>
      </w:r>
      <w:r w:rsidR="00A0683B" w:rsidRPr="007F593B">
        <w:rPr>
          <w:rFonts w:ascii="Book Antiqua" w:hAnsi="Book Antiqua" w:cs="Times New Roman"/>
          <w:sz w:val="24"/>
          <w:szCs w:val="24"/>
        </w:rPr>
        <w:t xml:space="preserve"> </w:t>
      </w:r>
      <w:r w:rsidR="00E00F5F" w:rsidRPr="007F593B">
        <w:rPr>
          <w:rFonts w:ascii="Book Antiqua" w:hAnsi="Book Antiqua" w:cs="Times New Roman"/>
          <w:sz w:val="24"/>
          <w:szCs w:val="24"/>
        </w:rPr>
        <w:t>during endoscopic examination</w:t>
      </w:r>
      <w:r w:rsidR="00A05E01" w:rsidRPr="007F593B">
        <w:rPr>
          <w:rFonts w:ascii="Book Antiqua" w:hAnsi="Book Antiqua" w:cs="Times New Roman"/>
          <w:sz w:val="24"/>
          <w:szCs w:val="24"/>
        </w:rPr>
        <w:t>, resulting in a predictive diagnostic sensitivity</w:t>
      </w:r>
      <w:r w:rsidR="00E00F5F" w:rsidRPr="007F593B">
        <w:rPr>
          <w:rFonts w:ascii="Book Antiqua" w:hAnsi="Book Antiqua" w:cs="Times New Roman"/>
          <w:sz w:val="24"/>
          <w:szCs w:val="24"/>
        </w:rPr>
        <w:t xml:space="preserve"> </w:t>
      </w:r>
      <w:r w:rsidR="00A05E01" w:rsidRPr="007F593B">
        <w:rPr>
          <w:rFonts w:ascii="Book Antiqua" w:hAnsi="Book Antiqua" w:cs="Times New Roman"/>
          <w:sz w:val="24"/>
          <w:szCs w:val="24"/>
        </w:rPr>
        <w:t xml:space="preserve">of 92.7% and specificity of 93.6% for ESCC </w:t>
      </w:r>
      <w:proofErr w:type="gramStart"/>
      <w:r w:rsidR="00A05E01" w:rsidRPr="007F593B">
        <w:rPr>
          <w:rFonts w:ascii="Book Antiqua" w:hAnsi="Book Antiqua" w:cs="Times New Roman"/>
          <w:sz w:val="24"/>
          <w:szCs w:val="24"/>
        </w:rPr>
        <w:t>identification</w:t>
      </w:r>
      <w:r w:rsidR="004968E7" w:rsidRPr="007F593B">
        <w:rPr>
          <w:rFonts w:ascii="Book Antiqua" w:hAnsi="Book Antiqua" w:cs="Times New Roman"/>
          <w:sz w:val="24"/>
          <w:szCs w:val="24"/>
          <w:vertAlign w:val="superscript"/>
        </w:rPr>
        <w:t>[</w:t>
      </w:r>
      <w:proofErr w:type="gramEnd"/>
      <w:r w:rsidR="004968E7" w:rsidRPr="007F593B">
        <w:rPr>
          <w:rFonts w:ascii="Book Antiqua" w:hAnsi="Book Antiqua" w:cs="Times New Roman"/>
          <w:sz w:val="24"/>
          <w:szCs w:val="24"/>
          <w:vertAlign w:val="superscript"/>
        </w:rPr>
        <w:t>10]</w:t>
      </w:r>
      <w:r w:rsidR="00A05E01" w:rsidRPr="007F593B">
        <w:rPr>
          <w:rFonts w:ascii="Book Antiqua" w:hAnsi="Book Antiqua" w:cs="Times New Roman"/>
          <w:sz w:val="24"/>
          <w:szCs w:val="24"/>
        </w:rPr>
        <w:t>.</w:t>
      </w:r>
    </w:p>
    <w:p w14:paraId="72955859" w14:textId="77777777" w:rsidR="0044701C" w:rsidRPr="007F593B" w:rsidRDefault="0044701C" w:rsidP="00817DDE">
      <w:pPr>
        <w:spacing w:line="360" w:lineRule="auto"/>
        <w:rPr>
          <w:rFonts w:ascii="Book Antiqua" w:hAnsi="Book Antiqua" w:cs="Times New Roman"/>
          <w:sz w:val="24"/>
          <w:szCs w:val="24"/>
        </w:rPr>
      </w:pPr>
    </w:p>
    <w:p w14:paraId="320BBCF0" w14:textId="3D1E160A" w:rsidR="00B661AB" w:rsidRPr="007F593B" w:rsidRDefault="0044701C" w:rsidP="00817DDE">
      <w:pPr>
        <w:spacing w:line="360" w:lineRule="auto"/>
        <w:rPr>
          <w:rFonts w:ascii="Book Antiqua" w:hAnsi="Book Antiqua" w:cs="Times New Roman"/>
          <w:b/>
          <w:sz w:val="24"/>
          <w:szCs w:val="24"/>
        </w:rPr>
      </w:pPr>
      <w:r w:rsidRPr="007F593B">
        <w:rPr>
          <w:rFonts w:ascii="Book Antiqua" w:hAnsi="Book Antiqua" w:cs="Times New Roman"/>
          <w:b/>
          <w:sz w:val="24"/>
          <w:szCs w:val="24"/>
        </w:rPr>
        <w:t>CONCLUSION</w:t>
      </w:r>
    </w:p>
    <w:p w14:paraId="075C0D25" w14:textId="3B8A1CB3" w:rsidR="0044701C" w:rsidRPr="007F593B" w:rsidRDefault="00BF0361" w:rsidP="00817DDE">
      <w:pPr>
        <w:spacing w:line="360" w:lineRule="auto"/>
        <w:rPr>
          <w:rFonts w:ascii="Book Antiqua" w:hAnsi="Book Antiqua" w:cs="Times New Roman"/>
          <w:sz w:val="24"/>
          <w:szCs w:val="24"/>
        </w:rPr>
      </w:pPr>
      <w:r w:rsidRPr="007F593B">
        <w:rPr>
          <w:rFonts w:ascii="Book Antiqua" w:hAnsi="Book Antiqua" w:cs="Times New Roman"/>
          <w:sz w:val="24"/>
          <w:szCs w:val="24"/>
        </w:rPr>
        <w:t>Despite some limitations</w:t>
      </w:r>
      <w:r w:rsidR="00613564" w:rsidRPr="007F593B">
        <w:rPr>
          <w:rFonts w:ascii="Book Antiqua" w:hAnsi="Book Antiqua" w:cs="Times New Roman"/>
          <w:sz w:val="24"/>
          <w:szCs w:val="24"/>
        </w:rPr>
        <w:t>,</w:t>
      </w:r>
      <w:r w:rsidRPr="007F593B">
        <w:rPr>
          <w:rFonts w:ascii="Book Antiqua" w:hAnsi="Book Antiqua" w:cs="Times New Roman"/>
          <w:sz w:val="24"/>
          <w:szCs w:val="24"/>
        </w:rPr>
        <w:t xml:space="preserve"> such as </w:t>
      </w:r>
      <w:r w:rsidR="00A71CF4" w:rsidRPr="007F593B">
        <w:rPr>
          <w:rFonts w:ascii="Book Antiqua" w:hAnsi="Book Antiqua" w:cs="Times New Roman"/>
          <w:sz w:val="24"/>
          <w:szCs w:val="24"/>
        </w:rPr>
        <w:t xml:space="preserve">only identifying molecular features, </w:t>
      </w:r>
      <w:r w:rsidRPr="007F593B">
        <w:rPr>
          <w:rFonts w:ascii="Book Antiqua" w:hAnsi="Book Antiqua" w:cs="Times New Roman"/>
          <w:sz w:val="24"/>
          <w:szCs w:val="24"/>
        </w:rPr>
        <w:t>susceptib</w:t>
      </w:r>
      <w:r w:rsidR="009C083F" w:rsidRPr="007F593B">
        <w:rPr>
          <w:rFonts w:ascii="Book Antiqua" w:hAnsi="Book Antiqua" w:cs="Times New Roman"/>
          <w:sz w:val="24"/>
          <w:szCs w:val="24"/>
        </w:rPr>
        <w:t>ility</w:t>
      </w:r>
      <w:r w:rsidRPr="007F593B">
        <w:rPr>
          <w:rFonts w:ascii="Book Antiqua" w:hAnsi="Book Antiqua" w:cs="Times New Roman"/>
          <w:sz w:val="24"/>
          <w:szCs w:val="24"/>
        </w:rPr>
        <w:t xml:space="preserve"> to interference of fluorescence from impurities or from the sample itself, and thermal damage to</w:t>
      </w:r>
      <w:r w:rsidR="009C083F" w:rsidRPr="007F593B">
        <w:rPr>
          <w:rFonts w:ascii="Book Antiqua" w:hAnsi="Book Antiqua" w:cs="Times New Roman"/>
          <w:sz w:val="24"/>
          <w:szCs w:val="24"/>
        </w:rPr>
        <w:t xml:space="preserve"> </w:t>
      </w:r>
      <w:r w:rsidRPr="007F593B">
        <w:rPr>
          <w:rFonts w:ascii="Book Antiqua" w:hAnsi="Book Antiqua" w:cs="Times New Roman"/>
          <w:sz w:val="24"/>
          <w:szCs w:val="24"/>
        </w:rPr>
        <w:t>tissue</w:t>
      </w:r>
      <w:r w:rsidR="00613564" w:rsidRPr="007F593B">
        <w:rPr>
          <w:rFonts w:ascii="Book Antiqua" w:hAnsi="Book Antiqua" w:cs="Times New Roman"/>
          <w:sz w:val="24"/>
          <w:szCs w:val="24"/>
        </w:rPr>
        <w:t>s</w:t>
      </w:r>
      <w:r w:rsidRPr="007F593B">
        <w:rPr>
          <w:rFonts w:ascii="Book Antiqua" w:hAnsi="Book Antiqua" w:cs="Times New Roman"/>
          <w:sz w:val="24"/>
          <w:szCs w:val="24"/>
        </w:rPr>
        <w:t xml:space="preserve">, confocal Raman spectroscopy uncovers the biochemical and molecular changes occurring in the epithelium during </w:t>
      </w:r>
      <w:bookmarkStart w:id="27" w:name="OLE_LINK16"/>
      <w:bookmarkStart w:id="28" w:name="OLE_LINK17"/>
      <w:bookmarkStart w:id="29" w:name="OLE_LINK14"/>
      <w:bookmarkStart w:id="30" w:name="OLE_LINK15"/>
      <w:r w:rsidRPr="007F593B">
        <w:rPr>
          <w:rFonts w:ascii="Book Antiqua" w:hAnsi="Book Antiqua" w:cs="Times New Roman"/>
          <w:sz w:val="24"/>
          <w:szCs w:val="24"/>
        </w:rPr>
        <w:t>Barrett’s</w:t>
      </w:r>
      <w:bookmarkEnd w:id="27"/>
      <w:bookmarkEnd w:id="28"/>
      <w:r w:rsidRPr="007F593B">
        <w:rPr>
          <w:rFonts w:ascii="Book Antiqua" w:hAnsi="Book Antiqua" w:cs="Times New Roman"/>
          <w:sz w:val="24"/>
          <w:szCs w:val="24"/>
        </w:rPr>
        <w:t xml:space="preserve"> carcinogenesis</w:t>
      </w:r>
      <w:bookmarkEnd w:id="29"/>
      <w:bookmarkEnd w:id="30"/>
      <w:r w:rsidRPr="007F593B">
        <w:rPr>
          <w:rFonts w:ascii="Book Antiqua" w:hAnsi="Book Antiqua" w:cs="Times New Roman"/>
          <w:sz w:val="24"/>
          <w:szCs w:val="24"/>
        </w:rPr>
        <w:t xml:space="preserve">. </w:t>
      </w:r>
      <w:r w:rsidR="009C083F" w:rsidRPr="007F593B">
        <w:rPr>
          <w:rFonts w:ascii="Book Antiqua" w:hAnsi="Book Antiqua" w:cs="Times New Roman"/>
          <w:sz w:val="24"/>
          <w:szCs w:val="24"/>
        </w:rPr>
        <w:t>This technique is</w:t>
      </w:r>
      <w:r w:rsidR="00A71CF4" w:rsidRPr="007F593B">
        <w:rPr>
          <w:rFonts w:ascii="Book Antiqua" w:hAnsi="Book Antiqua" w:cs="Times New Roman"/>
          <w:sz w:val="24"/>
          <w:szCs w:val="24"/>
        </w:rPr>
        <w:t xml:space="preserve"> expected to improv</w:t>
      </w:r>
      <w:r w:rsidR="00C457FA" w:rsidRPr="007F593B">
        <w:rPr>
          <w:rFonts w:ascii="Book Antiqua" w:hAnsi="Book Antiqua" w:cs="Times New Roman"/>
          <w:sz w:val="24"/>
          <w:szCs w:val="24"/>
        </w:rPr>
        <w:t>e</w:t>
      </w:r>
      <w:r w:rsidR="00A71CF4" w:rsidRPr="007F593B">
        <w:rPr>
          <w:rFonts w:ascii="Book Antiqua" w:hAnsi="Book Antiqua" w:cs="Times New Roman"/>
          <w:sz w:val="24"/>
          <w:szCs w:val="24"/>
        </w:rPr>
        <w:t xml:space="preserve"> </w:t>
      </w:r>
      <w:r w:rsidR="00D4180D" w:rsidRPr="007F593B">
        <w:rPr>
          <w:rFonts w:ascii="Book Antiqua" w:hAnsi="Book Antiqua" w:cs="Times New Roman"/>
          <w:i/>
          <w:sz w:val="24"/>
          <w:szCs w:val="24"/>
        </w:rPr>
        <w:t>in vivo</w:t>
      </w:r>
      <w:r w:rsidR="00A71CF4" w:rsidRPr="007F593B">
        <w:rPr>
          <w:rFonts w:ascii="Book Antiqua" w:hAnsi="Book Antiqua" w:cs="Times New Roman"/>
          <w:sz w:val="24"/>
          <w:szCs w:val="24"/>
        </w:rPr>
        <w:t xml:space="preserve"> precancer</w:t>
      </w:r>
      <w:r w:rsidR="00C457FA" w:rsidRPr="007F593B">
        <w:rPr>
          <w:rFonts w:ascii="Book Antiqua" w:hAnsi="Book Antiqua" w:cs="Times New Roman"/>
          <w:sz w:val="24"/>
          <w:szCs w:val="24"/>
        </w:rPr>
        <w:t>ous</w:t>
      </w:r>
      <w:r w:rsidR="00A71CF4" w:rsidRPr="007F593B">
        <w:rPr>
          <w:rFonts w:ascii="Book Antiqua" w:hAnsi="Book Antiqua" w:cs="Times New Roman"/>
          <w:sz w:val="24"/>
          <w:szCs w:val="24"/>
        </w:rPr>
        <w:t xml:space="preserve"> diagnosis and tissue </w:t>
      </w:r>
      <w:r w:rsidR="00C457FA" w:rsidRPr="007F593B">
        <w:rPr>
          <w:rFonts w:ascii="Book Antiqua" w:hAnsi="Book Antiqua" w:cs="Times New Roman"/>
          <w:sz w:val="24"/>
          <w:szCs w:val="24"/>
        </w:rPr>
        <w:t xml:space="preserve">characterization of Barrett’s esophagus with increased accuracy </w:t>
      </w:r>
      <w:r w:rsidR="009C083F" w:rsidRPr="007F593B">
        <w:rPr>
          <w:rFonts w:ascii="Book Antiqua" w:hAnsi="Book Antiqua" w:cs="Times New Roman"/>
          <w:sz w:val="24"/>
          <w:szCs w:val="24"/>
        </w:rPr>
        <w:t>based upon</w:t>
      </w:r>
      <w:r w:rsidR="00C457FA" w:rsidRPr="007F593B">
        <w:rPr>
          <w:rFonts w:ascii="Book Antiqua" w:hAnsi="Book Antiqua" w:cs="Times New Roman"/>
          <w:sz w:val="24"/>
          <w:szCs w:val="24"/>
        </w:rPr>
        <w:t xml:space="preserve"> updated algorithms and </w:t>
      </w:r>
      <w:r w:rsidR="009C083F" w:rsidRPr="007F593B">
        <w:rPr>
          <w:rFonts w:ascii="Book Antiqua" w:hAnsi="Book Antiqua" w:cs="Times New Roman"/>
          <w:sz w:val="24"/>
          <w:szCs w:val="24"/>
        </w:rPr>
        <w:t xml:space="preserve">the </w:t>
      </w:r>
      <w:r w:rsidR="00C457FA" w:rsidRPr="007F593B">
        <w:rPr>
          <w:rFonts w:ascii="Book Antiqua" w:hAnsi="Book Antiqua" w:cs="Times New Roman"/>
          <w:sz w:val="24"/>
          <w:szCs w:val="24"/>
        </w:rPr>
        <w:t>on-line real time automatic analysis system</w:t>
      </w:r>
      <w:r w:rsidR="00156701" w:rsidRPr="007F593B">
        <w:rPr>
          <w:rFonts w:ascii="Book Antiqua" w:hAnsi="Book Antiqua" w:cs="Times New Roman"/>
          <w:sz w:val="24"/>
          <w:szCs w:val="24"/>
        </w:rPr>
        <w:t>.</w:t>
      </w:r>
    </w:p>
    <w:p w14:paraId="3C7BC084" w14:textId="77777777" w:rsidR="0044701C" w:rsidRPr="007F593B" w:rsidRDefault="0044701C">
      <w:pPr>
        <w:widowControl/>
        <w:jc w:val="left"/>
        <w:rPr>
          <w:rFonts w:ascii="Book Antiqua" w:hAnsi="Book Antiqua" w:cs="Times New Roman"/>
          <w:sz w:val="24"/>
          <w:szCs w:val="24"/>
        </w:rPr>
      </w:pPr>
      <w:r w:rsidRPr="007F593B">
        <w:rPr>
          <w:rFonts w:ascii="Book Antiqua" w:hAnsi="Book Antiqua" w:cs="Times New Roman"/>
          <w:sz w:val="24"/>
          <w:szCs w:val="24"/>
        </w:rPr>
        <w:br w:type="page"/>
      </w:r>
    </w:p>
    <w:p w14:paraId="26919EE9" w14:textId="77777777" w:rsidR="00B661AB" w:rsidRPr="007F593B" w:rsidRDefault="00B661AB" w:rsidP="00817DDE">
      <w:pPr>
        <w:spacing w:line="360" w:lineRule="auto"/>
        <w:rPr>
          <w:rFonts w:ascii="Book Antiqua" w:hAnsi="Book Antiqua" w:cs="Times New Roman"/>
          <w:sz w:val="24"/>
          <w:szCs w:val="24"/>
        </w:rPr>
      </w:pPr>
    </w:p>
    <w:p w14:paraId="717102A1" w14:textId="06A0CBDD" w:rsidR="00894B7E" w:rsidRPr="007F593B" w:rsidRDefault="0044701C" w:rsidP="00817DDE">
      <w:pPr>
        <w:spacing w:line="360" w:lineRule="auto"/>
        <w:rPr>
          <w:rFonts w:ascii="Book Antiqua" w:hAnsi="Book Antiqua" w:cs="Times New Roman"/>
          <w:b/>
          <w:sz w:val="24"/>
          <w:szCs w:val="24"/>
        </w:rPr>
      </w:pPr>
      <w:r w:rsidRPr="007F593B">
        <w:rPr>
          <w:rFonts w:ascii="Book Antiqua" w:hAnsi="Book Antiqua" w:cs="Times New Roman"/>
          <w:b/>
          <w:sz w:val="24"/>
          <w:szCs w:val="24"/>
        </w:rPr>
        <w:t>REFERENCE</w:t>
      </w:r>
    </w:p>
    <w:p w14:paraId="4A2E80F6" w14:textId="77777777" w:rsidR="00384403" w:rsidRPr="00384403" w:rsidRDefault="00384403" w:rsidP="00384403">
      <w:pPr>
        <w:widowControl/>
        <w:spacing w:line="360" w:lineRule="auto"/>
        <w:rPr>
          <w:rFonts w:ascii="Book Antiqua" w:eastAsia="宋体" w:hAnsi="Book Antiqua" w:cs="Times New Roman"/>
          <w:kern w:val="0"/>
          <w:sz w:val="24"/>
          <w:szCs w:val="24"/>
        </w:rPr>
      </w:pPr>
      <w:proofErr w:type="gramStart"/>
      <w:r w:rsidRPr="00384403">
        <w:rPr>
          <w:rFonts w:ascii="Book Antiqua" w:eastAsia="宋体" w:hAnsi="Book Antiqua" w:cs="Times New Roman"/>
          <w:kern w:val="0"/>
          <w:sz w:val="24"/>
          <w:szCs w:val="24"/>
        </w:rPr>
        <w:t>1 </w:t>
      </w:r>
      <w:proofErr w:type="spellStart"/>
      <w:r w:rsidRPr="00384403">
        <w:rPr>
          <w:rFonts w:ascii="Book Antiqua" w:eastAsia="宋体" w:hAnsi="Book Antiqua" w:cs="Times New Roman"/>
          <w:b/>
          <w:bCs/>
          <w:kern w:val="0"/>
          <w:sz w:val="24"/>
          <w:szCs w:val="24"/>
        </w:rPr>
        <w:t>Playford</w:t>
      </w:r>
      <w:proofErr w:type="spellEnd"/>
      <w:r w:rsidRPr="00384403">
        <w:rPr>
          <w:rFonts w:ascii="Book Antiqua" w:eastAsia="宋体" w:hAnsi="Book Antiqua" w:cs="Times New Roman"/>
          <w:b/>
          <w:bCs/>
          <w:kern w:val="0"/>
          <w:sz w:val="24"/>
          <w:szCs w:val="24"/>
        </w:rPr>
        <w:t xml:space="preserve"> RJ</w:t>
      </w:r>
      <w:r w:rsidRPr="00384403">
        <w:rPr>
          <w:rFonts w:ascii="Book Antiqua" w:eastAsia="宋体" w:hAnsi="Book Antiqua" w:cs="Times New Roman"/>
          <w:kern w:val="0"/>
          <w:sz w:val="24"/>
          <w:szCs w:val="24"/>
        </w:rPr>
        <w:t>.</w:t>
      </w:r>
      <w:proofErr w:type="gramEnd"/>
      <w:r w:rsidRPr="00384403">
        <w:rPr>
          <w:rFonts w:ascii="Book Antiqua" w:eastAsia="宋体" w:hAnsi="Book Antiqua" w:cs="Times New Roman"/>
          <w:kern w:val="0"/>
          <w:sz w:val="24"/>
          <w:szCs w:val="24"/>
        </w:rPr>
        <w:t xml:space="preserve"> </w:t>
      </w:r>
      <w:proofErr w:type="gramStart"/>
      <w:r w:rsidRPr="00384403">
        <w:rPr>
          <w:rFonts w:ascii="Book Antiqua" w:eastAsia="宋体" w:hAnsi="Book Antiqua" w:cs="Times New Roman"/>
          <w:kern w:val="0"/>
          <w:sz w:val="24"/>
          <w:szCs w:val="24"/>
        </w:rPr>
        <w:t xml:space="preserve">New British Society of Gastroenterology (BSG) guidelines for the diagnosis and management of Barrett's </w:t>
      </w:r>
      <w:proofErr w:type="spellStart"/>
      <w:r w:rsidRPr="00384403">
        <w:rPr>
          <w:rFonts w:ascii="Book Antiqua" w:eastAsia="宋体" w:hAnsi="Book Antiqua" w:cs="Times New Roman"/>
          <w:kern w:val="0"/>
          <w:sz w:val="24"/>
          <w:szCs w:val="24"/>
        </w:rPr>
        <w:t>oesophagus</w:t>
      </w:r>
      <w:proofErr w:type="spellEnd"/>
      <w:r w:rsidRPr="00384403">
        <w:rPr>
          <w:rFonts w:ascii="Book Antiqua" w:eastAsia="宋体" w:hAnsi="Book Antiqua" w:cs="Times New Roman"/>
          <w:kern w:val="0"/>
          <w:sz w:val="24"/>
          <w:szCs w:val="24"/>
        </w:rPr>
        <w:t>.</w:t>
      </w:r>
      <w:proofErr w:type="gramEnd"/>
      <w:r w:rsidRPr="00384403">
        <w:rPr>
          <w:rFonts w:ascii="Book Antiqua" w:eastAsia="宋体" w:hAnsi="Book Antiqua" w:cs="Times New Roman"/>
          <w:kern w:val="0"/>
          <w:sz w:val="24"/>
          <w:szCs w:val="24"/>
        </w:rPr>
        <w:t> </w:t>
      </w:r>
      <w:r w:rsidRPr="00384403">
        <w:rPr>
          <w:rFonts w:ascii="Book Antiqua" w:eastAsia="宋体" w:hAnsi="Book Antiqua" w:cs="Times New Roman"/>
          <w:i/>
          <w:iCs/>
          <w:kern w:val="0"/>
          <w:sz w:val="24"/>
          <w:szCs w:val="24"/>
        </w:rPr>
        <w:t>Gut</w:t>
      </w:r>
      <w:r w:rsidRPr="00384403">
        <w:rPr>
          <w:rFonts w:ascii="Book Antiqua" w:eastAsia="宋体" w:hAnsi="Book Antiqua" w:cs="Times New Roman"/>
          <w:kern w:val="0"/>
          <w:sz w:val="24"/>
          <w:szCs w:val="24"/>
        </w:rPr>
        <w:t> 2006; </w:t>
      </w:r>
      <w:r w:rsidRPr="00384403">
        <w:rPr>
          <w:rFonts w:ascii="Book Antiqua" w:eastAsia="宋体" w:hAnsi="Book Antiqua" w:cs="Times New Roman"/>
          <w:b/>
          <w:bCs/>
          <w:kern w:val="0"/>
          <w:sz w:val="24"/>
          <w:szCs w:val="24"/>
        </w:rPr>
        <w:t>55</w:t>
      </w:r>
      <w:r w:rsidRPr="00384403">
        <w:rPr>
          <w:rFonts w:ascii="Book Antiqua" w:eastAsia="宋体" w:hAnsi="Book Antiqua" w:cs="Times New Roman"/>
          <w:kern w:val="0"/>
          <w:sz w:val="24"/>
          <w:szCs w:val="24"/>
        </w:rPr>
        <w:t>: 442 [PMID: 16531521]</w:t>
      </w:r>
    </w:p>
    <w:p w14:paraId="75164331" w14:textId="77777777" w:rsidR="00384403" w:rsidRPr="00384403" w:rsidRDefault="00384403" w:rsidP="00384403">
      <w:pPr>
        <w:widowControl/>
        <w:spacing w:line="360" w:lineRule="auto"/>
        <w:rPr>
          <w:rFonts w:ascii="Book Antiqua" w:eastAsia="宋体" w:hAnsi="Book Antiqua" w:cs="Times New Roman"/>
          <w:kern w:val="0"/>
          <w:sz w:val="24"/>
          <w:szCs w:val="24"/>
        </w:rPr>
      </w:pPr>
      <w:proofErr w:type="gramStart"/>
      <w:r w:rsidRPr="00384403">
        <w:rPr>
          <w:rFonts w:ascii="Book Antiqua" w:eastAsia="宋体" w:hAnsi="Book Antiqua" w:cs="Times New Roman"/>
          <w:kern w:val="0"/>
          <w:sz w:val="24"/>
          <w:szCs w:val="24"/>
        </w:rPr>
        <w:t>2 </w:t>
      </w:r>
      <w:r w:rsidRPr="00384403">
        <w:rPr>
          <w:rFonts w:ascii="Book Antiqua" w:eastAsia="宋体" w:hAnsi="Book Antiqua" w:cs="Times New Roman"/>
          <w:b/>
          <w:bCs/>
          <w:kern w:val="0"/>
          <w:sz w:val="24"/>
          <w:szCs w:val="24"/>
        </w:rPr>
        <w:t>Sampliner RE</w:t>
      </w:r>
      <w:r w:rsidRPr="00384403">
        <w:rPr>
          <w:rFonts w:ascii="Book Antiqua" w:eastAsia="宋体" w:hAnsi="Book Antiqua" w:cs="Times New Roman"/>
          <w:kern w:val="0"/>
          <w:sz w:val="24"/>
          <w:szCs w:val="24"/>
        </w:rPr>
        <w:t>.</w:t>
      </w:r>
      <w:proofErr w:type="gramEnd"/>
      <w:r w:rsidRPr="00384403">
        <w:rPr>
          <w:rFonts w:ascii="Book Antiqua" w:eastAsia="宋体" w:hAnsi="Book Antiqua" w:cs="Times New Roman"/>
          <w:kern w:val="0"/>
          <w:sz w:val="24"/>
          <w:szCs w:val="24"/>
        </w:rPr>
        <w:t xml:space="preserve"> Updated guidelines for the diagnosis, surveillance, and therapy of Barrett's esophagus. </w:t>
      </w:r>
      <w:r w:rsidRPr="00384403">
        <w:rPr>
          <w:rFonts w:ascii="Book Antiqua" w:eastAsia="宋体" w:hAnsi="Book Antiqua" w:cs="Times New Roman"/>
          <w:i/>
          <w:iCs/>
          <w:kern w:val="0"/>
          <w:sz w:val="24"/>
          <w:szCs w:val="24"/>
        </w:rPr>
        <w:t xml:space="preserve">Am J </w:t>
      </w:r>
      <w:proofErr w:type="spellStart"/>
      <w:r w:rsidRPr="00384403">
        <w:rPr>
          <w:rFonts w:ascii="Book Antiqua" w:eastAsia="宋体" w:hAnsi="Book Antiqua" w:cs="Times New Roman"/>
          <w:i/>
          <w:iCs/>
          <w:kern w:val="0"/>
          <w:sz w:val="24"/>
          <w:szCs w:val="24"/>
        </w:rPr>
        <w:t>Gastroenterol</w:t>
      </w:r>
      <w:proofErr w:type="spellEnd"/>
      <w:r w:rsidRPr="00384403">
        <w:rPr>
          <w:rFonts w:ascii="Book Antiqua" w:eastAsia="宋体" w:hAnsi="Book Antiqua" w:cs="Times New Roman"/>
          <w:kern w:val="0"/>
          <w:sz w:val="24"/>
          <w:szCs w:val="24"/>
        </w:rPr>
        <w:t> 2002; </w:t>
      </w:r>
      <w:r w:rsidRPr="00384403">
        <w:rPr>
          <w:rFonts w:ascii="Book Antiqua" w:eastAsia="宋体" w:hAnsi="Book Antiqua" w:cs="Times New Roman"/>
          <w:b/>
          <w:bCs/>
          <w:kern w:val="0"/>
          <w:sz w:val="24"/>
          <w:szCs w:val="24"/>
        </w:rPr>
        <w:t>97</w:t>
      </w:r>
      <w:r w:rsidRPr="00384403">
        <w:rPr>
          <w:rFonts w:ascii="Book Antiqua" w:eastAsia="宋体" w:hAnsi="Book Antiqua" w:cs="Times New Roman"/>
          <w:kern w:val="0"/>
          <w:sz w:val="24"/>
          <w:szCs w:val="24"/>
        </w:rPr>
        <w:t>: 1888-1895 [PMID: 12190150]</w:t>
      </w:r>
    </w:p>
    <w:p w14:paraId="721CA93B" w14:textId="77777777" w:rsidR="00384403" w:rsidRPr="00384403" w:rsidRDefault="00384403" w:rsidP="00384403">
      <w:pPr>
        <w:widowControl/>
        <w:spacing w:line="360" w:lineRule="auto"/>
        <w:rPr>
          <w:rFonts w:ascii="Book Antiqua" w:eastAsia="宋体" w:hAnsi="Book Antiqua" w:cs="Times New Roman"/>
          <w:kern w:val="0"/>
          <w:sz w:val="24"/>
          <w:szCs w:val="24"/>
        </w:rPr>
      </w:pPr>
      <w:r w:rsidRPr="00384403">
        <w:rPr>
          <w:rFonts w:ascii="Book Antiqua" w:eastAsia="宋体" w:hAnsi="Book Antiqua" w:cs="Times New Roman"/>
          <w:kern w:val="0"/>
          <w:sz w:val="24"/>
          <w:szCs w:val="24"/>
        </w:rPr>
        <w:t>3 </w:t>
      </w:r>
      <w:r w:rsidRPr="00384403">
        <w:rPr>
          <w:rFonts w:ascii="Book Antiqua" w:eastAsia="宋体" w:hAnsi="Book Antiqua" w:cs="Times New Roman"/>
          <w:b/>
          <w:bCs/>
          <w:kern w:val="0"/>
          <w:sz w:val="24"/>
          <w:szCs w:val="24"/>
        </w:rPr>
        <w:t>Almond LM</w:t>
      </w:r>
      <w:r w:rsidRPr="00384403">
        <w:rPr>
          <w:rFonts w:ascii="Book Antiqua" w:eastAsia="宋体" w:hAnsi="Book Antiqua" w:cs="Times New Roman"/>
          <w:kern w:val="0"/>
          <w:sz w:val="24"/>
          <w:szCs w:val="24"/>
        </w:rPr>
        <w:t>, Hutchings J, Lloyd G, Barr H, Shepherd N, Day J, Stevens O, Sanders S, Wadley M, Stone N, Kendall C. Endoscopic Raman spectroscopy enables objective diagnosis of dysplasia in Barrett's esophagus. </w:t>
      </w:r>
      <w:proofErr w:type="spellStart"/>
      <w:r w:rsidRPr="00384403">
        <w:rPr>
          <w:rFonts w:ascii="Book Antiqua" w:eastAsia="宋体" w:hAnsi="Book Antiqua" w:cs="Times New Roman"/>
          <w:i/>
          <w:iCs/>
          <w:kern w:val="0"/>
          <w:sz w:val="24"/>
          <w:szCs w:val="24"/>
        </w:rPr>
        <w:t>Gastrointest</w:t>
      </w:r>
      <w:proofErr w:type="spellEnd"/>
      <w:r w:rsidRPr="00384403">
        <w:rPr>
          <w:rFonts w:ascii="Book Antiqua" w:eastAsia="宋体" w:hAnsi="Book Antiqua" w:cs="Times New Roman"/>
          <w:i/>
          <w:iCs/>
          <w:kern w:val="0"/>
          <w:sz w:val="24"/>
          <w:szCs w:val="24"/>
        </w:rPr>
        <w:t xml:space="preserve"> </w:t>
      </w:r>
      <w:proofErr w:type="spellStart"/>
      <w:r w:rsidRPr="00384403">
        <w:rPr>
          <w:rFonts w:ascii="Book Antiqua" w:eastAsia="宋体" w:hAnsi="Book Antiqua" w:cs="Times New Roman"/>
          <w:i/>
          <w:iCs/>
          <w:kern w:val="0"/>
          <w:sz w:val="24"/>
          <w:szCs w:val="24"/>
        </w:rPr>
        <w:t>Endosc</w:t>
      </w:r>
      <w:proofErr w:type="spellEnd"/>
      <w:r w:rsidRPr="00384403">
        <w:rPr>
          <w:rFonts w:ascii="Book Antiqua" w:eastAsia="宋体" w:hAnsi="Book Antiqua" w:cs="Times New Roman"/>
          <w:kern w:val="0"/>
          <w:sz w:val="24"/>
          <w:szCs w:val="24"/>
        </w:rPr>
        <w:t> 2014; </w:t>
      </w:r>
      <w:r w:rsidRPr="00384403">
        <w:rPr>
          <w:rFonts w:ascii="Book Antiqua" w:eastAsia="宋体" w:hAnsi="Book Antiqua" w:cs="Times New Roman"/>
          <w:b/>
          <w:bCs/>
          <w:kern w:val="0"/>
          <w:sz w:val="24"/>
          <w:szCs w:val="24"/>
        </w:rPr>
        <w:t>79</w:t>
      </w:r>
      <w:r w:rsidRPr="00384403">
        <w:rPr>
          <w:rFonts w:ascii="Book Antiqua" w:eastAsia="宋体" w:hAnsi="Book Antiqua" w:cs="Times New Roman"/>
          <w:kern w:val="0"/>
          <w:sz w:val="24"/>
          <w:szCs w:val="24"/>
        </w:rPr>
        <w:t>: 37-45 [PMID: 23886354 DOI: 10.1016/j.gie.2013.05.028.]</w:t>
      </w:r>
    </w:p>
    <w:p w14:paraId="50953524" w14:textId="77777777" w:rsidR="00384403" w:rsidRPr="00384403" w:rsidRDefault="00384403" w:rsidP="00384403">
      <w:pPr>
        <w:widowControl/>
        <w:spacing w:line="360" w:lineRule="auto"/>
        <w:rPr>
          <w:rFonts w:ascii="Book Antiqua" w:eastAsia="宋体" w:hAnsi="Book Antiqua" w:cs="Times New Roman"/>
          <w:kern w:val="0"/>
          <w:sz w:val="24"/>
          <w:szCs w:val="24"/>
        </w:rPr>
      </w:pPr>
      <w:r w:rsidRPr="00384403">
        <w:rPr>
          <w:rFonts w:ascii="Book Antiqua" w:eastAsia="宋体" w:hAnsi="Book Antiqua" w:cs="Times New Roman"/>
          <w:kern w:val="0"/>
          <w:sz w:val="24"/>
          <w:szCs w:val="24"/>
        </w:rPr>
        <w:t>4 </w:t>
      </w:r>
      <w:r w:rsidRPr="00384403">
        <w:rPr>
          <w:rFonts w:ascii="Book Antiqua" w:eastAsia="宋体" w:hAnsi="Book Antiqua" w:cs="Times New Roman"/>
          <w:b/>
          <w:bCs/>
          <w:kern w:val="0"/>
          <w:sz w:val="24"/>
          <w:szCs w:val="24"/>
        </w:rPr>
        <w:t>Bergholt MS</w:t>
      </w:r>
      <w:r w:rsidRPr="00384403">
        <w:rPr>
          <w:rFonts w:ascii="Book Antiqua" w:eastAsia="宋体" w:hAnsi="Book Antiqua" w:cs="Times New Roman"/>
          <w:kern w:val="0"/>
          <w:sz w:val="24"/>
          <w:szCs w:val="24"/>
        </w:rPr>
        <w:t xml:space="preserve">, Zheng W, Ho KY, </w:t>
      </w:r>
      <w:proofErr w:type="spellStart"/>
      <w:r w:rsidRPr="00384403">
        <w:rPr>
          <w:rFonts w:ascii="Book Antiqua" w:eastAsia="宋体" w:hAnsi="Book Antiqua" w:cs="Times New Roman"/>
          <w:kern w:val="0"/>
          <w:sz w:val="24"/>
          <w:szCs w:val="24"/>
        </w:rPr>
        <w:t>Teh</w:t>
      </w:r>
      <w:proofErr w:type="spellEnd"/>
      <w:r w:rsidRPr="00384403">
        <w:rPr>
          <w:rFonts w:ascii="Book Antiqua" w:eastAsia="宋体" w:hAnsi="Book Antiqua" w:cs="Times New Roman"/>
          <w:kern w:val="0"/>
          <w:sz w:val="24"/>
          <w:szCs w:val="24"/>
        </w:rPr>
        <w:t xml:space="preserve"> M, </w:t>
      </w:r>
      <w:proofErr w:type="spellStart"/>
      <w:r w:rsidRPr="00384403">
        <w:rPr>
          <w:rFonts w:ascii="Book Antiqua" w:eastAsia="宋体" w:hAnsi="Book Antiqua" w:cs="Times New Roman"/>
          <w:kern w:val="0"/>
          <w:sz w:val="24"/>
          <w:szCs w:val="24"/>
        </w:rPr>
        <w:t>Yeoh</w:t>
      </w:r>
      <w:proofErr w:type="spellEnd"/>
      <w:r w:rsidRPr="00384403">
        <w:rPr>
          <w:rFonts w:ascii="Book Antiqua" w:eastAsia="宋体" w:hAnsi="Book Antiqua" w:cs="Times New Roman"/>
          <w:kern w:val="0"/>
          <w:sz w:val="24"/>
          <w:szCs w:val="24"/>
        </w:rPr>
        <w:t xml:space="preserve"> KG, Yan So JB, </w:t>
      </w:r>
      <w:proofErr w:type="spellStart"/>
      <w:r w:rsidRPr="00384403">
        <w:rPr>
          <w:rFonts w:ascii="Book Antiqua" w:eastAsia="宋体" w:hAnsi="Book Antiqua" w:cs="Times New Roman"/>
          <w:kern w:val="0"/>
          <w:sz w:val="24"/>
          <w:szCs w:val="24"/>
        </w:rPr>
        <w:t>Shabbir</w:t>
      </w:r>
      <w:proofErr w:type="spellEnd"/>
      <w:r w:rsidRPr="00384403">
        <w:rPr>
          <w:rFonts w:ascii="Book Antiqua" w:eastAsia="宋体" w:hAnsi="Book Antiqua" w:cs="Times New Roman"/>
          <w:kern w:val="0"/>
          <w:sz w:val="24"/>
          <w:szCs w:val="24"/>
        </w:rPr>
        <w:t xml:space="preserve"> A, Huang Z. </w:t>
      </w:r>
      <w:proofErr w:type="spellStart"/>
      <w:r w:rsidRPr="00384403">
        <w:rPr>
          <w:rFonts w:ascii="Book Antiqua" w:eastAsia="宋体" w:hAnsi="Book Antiqua" w:cs="Times New Roman"/>
          <w:kern w:val="0"/>
          <w:sz w:val="24"/>
          <w:szCs w:val="24"/>
        </w:rPr>
        <w:t>Fiberoptic</w:t>
      </w:r>
      <w:proofErr w:type="spellEnd"/>
      <w:r w:rsidRPr="00384403">
        <w:rPr>
          <w:rFonts w:ascii="Book Antiqua" w:eastAsia="宋体" w:hAnsi="Book Antiqua" w:cs="Times New Roman"/>
          <w:kern w:val="0"/>
          <w:sz w:val="24"/>
          <w:szCs w:val="24"/>
        </w:rPr>
        <w:t xml:space="preserve"> confocal </w:t>
      </w:r>
      <w:proofErr w:type="spellStart"/>
      <w:r w:rsidRPr="00384403">
        <w:rPr>
          <w:rFonts w:ascii="Book Antiqua" w:eastAsia="宋体" w:hAnsi="Book Antiqua" w:cs="Times New Roman"/>
          <w:kern w:val="0"/>
          <w:sz w:val="24"/>
          <w:szCs w:val="24"/>
        </w:rPr>
        <w:t>raman</w:t>
      </w:r>
      <w:proofErr w:type="spellEnd"/>
      <w:r w:rsidRPr="00384403">
        <w:rPr>
          <w:rFonts w:ascii="Book Antiqua" w:eastAsia="宋体" w:hAnsi="Book Antiqua" w:cs="Times New Roman"/>
          <w:kern w:val="0"/>
          <w:sz w:val="24"/>
          <w:szCs w:val="24"/>
        </w:rPr>
        <w:t xml:space="preserve"> spectroscopy for real-time in vivo diagnosis of dysplasia in Barrett's esophagus. </w:t>
      </w:r>
      <w:r w:rsidRPr="00384403">
        <w:rPr>
          <w:rFonts w:ascii="Book Antiqua" w:eastAsia="宋体" w:hAnsi="Book Antiqua" w:cs="Times New Roman"/>
          <w:i/>
          <w:iCs/>
          <w:kern w:val="0"/>
          <w:sz w:val="24"/>
          <w:szCs w:val="24"/>
        </w:rPr>
        <w:t>Gastroenterology</w:t>
      </w:r>
      <w:r w:rsidRPr="00384403">
        <w:rPr>
          <w:rFonts w:ascii="Book Antiqua" w:eastAsia="宋体" w:hAnsi="Book Antiqua" w:cs="Times New Roman"/>
          <w:kern w:val="0"/>
          <w:sz w:val="24"/>
          <w:szCs w:val="24"/>
        </w:rPr>
        <w:t> 2014; </w:t>
      </w:r>
      <w:r w:rsidRPr="00384403">
        <w:rPr>
          <w:rFonts w:ascii="Book Antiqua" w:eastAsia="宋体" w:hAnsi="Book Antiqua" w:cs="Times New Roman"/>
          <w:b/>
          <w:bCs/>
          <w:kern w:val="0"/>
          <w:sz w:val="24"/>
          <w:szCs w:val="24"/>
        </w:rPr>
        <w:t>146</w:t>
      </w:r>
      <w:r w:rsidRPr="00384403">
        <w:rPr>
          <w:rFonts w:ascii="Book Antiqua" w:eastAsia="宋体" w:hAnsi="Book Antiqua" w:cs="Times New Roman"/>
          <w:kern w:val="0"/>
          <w:sz w:val="24"/>
          <w:szCs w:val="24"/>
        </w:rPr>
        <w:t>: 27-32 [PMID: 24216327 DOI: 10.1053/j.gastro.2013.11.002.]</w:t>
      </w:r>
    </w:p>
    <w:p w14:paraId="072497E6" w14:textId="77777777" w:rsidR="00384403" w:rsidRPr="00384403" w:rsidRDefault="00384403" w:rsidP="00384403">
      <w:pPr>
        <w:widowControl/>
        <w:spacing w:line="360" w:lineRule="auto"/>
        <w:rPr>
          <w:rFonts w:ascii="Book Antiqua" w:eastAsia="宋体" w:hAnsi="Book Antiqua" w:cs="Times New Roman"/>
          <w:kern w:val="0"/>
          <w:sz w:val="24"/>
          <w:szCs w:val="24"/>
        </w:rPr>
      </w:pPr>
      <w:r w:rsidRPr="00384403">
        <w:rPr>
          <w:rFonts w:ascii="Book Antiqua" w:eastAsia="宋体" w:hAnsi="Book Antiqua" w:cs="Times New Roman"/>
          <w:kern w:val="0"/>
          <w:sz w:val="24"/>
          <w:szCs w:val="24"/>
        </w:rPr>
        <w:t>5 </w:t>
      </w:r>
      <w:r w:rsidRPr="00384403">
        <w:rPr>
          <w:rFonts w:ascii="Book Antiqua" w:eastAsia="宋体" w:hAnsi="Book Antiqua" w:cs="Times New Roman"/>
          <w:b/>
          <w:bCs/>
          <w:kern w:val="0"/>
          <w:sz w:val="24"/>
          <w:szCs w:val="24"/>
        </w:rPr>
        <w:t>Robles LY</w:t>
      </w:r>
      <w:r w:rsidRPr="00384403">
        <w:rPr>
          <w:rFonts w:ascii="Book Antiqua" w:eastAsia="宋体" w:hAnsi="Book Antiqua" w:cs="Times New Roman"/>
          <w:kern w:val="0"/>
          <w:sz w:val="24"/>
          <w:szCs w:val="24"/>
        </w:rPr>
        <w:t xml:space="preserve">, Singh S, </w:t>
      </w:r>
      <w:proofErr w:type="spellStart"/>
      <w:r w:rsidRPr="00384403">
        <w:rPr>
          <w:rFonts w:ascii="Book Antiqua" w:eastAsia="宋体" w:hAnsi="Book Antiqua" w:cs="Times New Roman"/>
          <w:kern w:val="0"/>
          <w:sz w:val="24"/>
          <w:szCs w:val="24"/>
        </w:rPr>
        <w:t>Fisichella</w:t>
      </w:r>
      <w:proofErr w:type="spellEnd"/>
      <w:r w:rsidRPr="00384403">
        <w:rPr>
          <w:rFonts w:ascii="Book Antiqua" w:eastAsia="宋体" w:hAnsi="Book Antiqua" w:cs="Times New Roman"/>
          <w:kern w:val="0"/>
          <w:sz w:val="24"/>
          <w:szCs w:val="24"/>
        </w:rPr>
        <w:t xml:space="preserve"> PM. Emerging enhanced imaging technologies of the esophagus: spectroscopy, confocal laser </w:t>
      </w:r>
      <w:proofErr w:type="spellStart"/>
      <w:r w:rsidRPr="00384403">
        <w:rPr>
          <w:rFonts w:ascii="Book Antiqua" w:eastAsia="宋体" w:hAnsi="Book Antiqua" w:cs="Times New Roman"/>
          <w:kern w:val="0"/>
          <w:sz w:val="24"/>
          <w:szCs w:val="24"/>
        </w:rPr>
        <w:t>endomicroscopy</w:t>
      </w:r>
      <w:proofErr w:type="spellEnd"/>
      <w:r w:rsidRPr="00384403">
        <w:rPr>
          <w:rFonts w:ascii="Book Antiqua" w:eastAsia="宋体" w:hAnsi="Book Antiqua" w:cs="Times New Roman"/>
          <w:kern w:val="0"/>
          <w:sz w:val="24"/>
          <w:szCs w:val="24"/>
        </w:rPr>
        <w:t>, and optical coherence tomography. </w:t>
      </w:r>
      <w:r w:rsidRPr="00384403">
        <w:rPr>
          <w:rFonts w:ascii="Book Antiqua" w:eastAsia="宋体" w:hAnsi="Book Antiqua" w:cs="Times New Roman"/>
          <w:i/>
          <w:iCs/>
          <w:kern w:val="0"/>
          <w:sz w:val="24"/>
          <w:szCs w:val="24"/>
        </w:rPr>
        <w:t xml:space="preserve">J </w:t>
      </w:r>
      <w:proofErr w:type="spellStart"/>
      <w:r w:rsidRPr="00384403">
        <w:rPr>
          <w:rFonts w:ascii="Book Antiqua" w:eastAsia="宋体" w:hAnsi="Book Antiqua" w:cs="Times New Roman"/>
          <w:i/>
          <w:iCs/>
          <w:kern w:val="0"/>
          <w:sz w:val="24"/>
          <w:szCs w:val="24"/>
        </w:rPr>
        <w:t>Surg</w:t>
      </w:r>
      <w:proofErr w:type="spellEnd"/>
      <w:r w:rsidRPr="00384403">
        <w:rPr>
          <w:rFonts w:ascii="Book Antiqua" w:eastAsia="宋体" w:hAnsi="Book Antiqua" w:cs="Times New Roman"/>
          <w:i/>
          <w:iCs/>
          <w:kern w:val="0"/>
          <w:sz w:val="24"/>
          <w:szCs w:val="24"/>
        </w:rPr>
        <w:t xml:space="preserve"> Res</w:t>
      </w:r>
      <w:r w:rsidRPr="00384403">
        <w:rPr>
          <w:rFonts w:ascii="Book Antiqua" w:eastAsia="宋体" w:hAnsi="Book Antiqua" w:cs="Times New Roman"/>
          <w:kern w:val="0"/>
          <w:sz w:val="24"/>
          <w:szCs w:val="24"/>
        </w:rPr>
        <w:t> 2015; </w:t>
      </w:r>
      <w:r w:rsidRPr="00384403">
        <w:rPr>
          <w:rFonts w:ascii="Book Antiqua" w:eastAsia="宋体" w:hAnsi="Book Antiqua" w:cs="Times New Roman"/>
          <w:b/>
          <w:bCs/>
          <w:kern w:val="0"/>
          <w:sz w:val="24"/>
          <w:szCs w:val="24"/>
        </w:rPr>
        <w:t>195</w:t>
      </w:r>
      <w:r w:rsidRPr="00384403">
        <w:rPr>
          <w:rFonts w:ascii="Book Antiqua" w:eastAsia="宋体" w:hAnsi="Book Antiqua" w:cs="Times New Roman"/>
          <w:kern w:val="0"/>
          <w:sz w:val="24"/>
          <w:szCs w:val="24"/>
        </w:rPr>
        <w:t>: 502-514 [PMID: 25819772 DOI: 10.1016/j.jss.2015.02.045.]</w:t>
      </w:r>
    </w:p>
    <w:p w14:paraId="21E402A9" w14:textId="77777777" w:rsidR="00384403" w:rsidRPr="00384403" w:rsidRDefault="00384403" w:rsidP="00384403">
      <w:pPr>
        <w:widowControl/>
        <w:spacing w:line="360" w:lineRule="auto"/>
        <w:rPr>
          <w:rFonts w:ascii="Book Antiqua" w:eastAsia="宋体" w:hAnsi="Book Antiqua" w:cs="Times New Roman"/>
          <w:kern w:val="0"/>
          <w:sz w:val="24"/>
          <w:szCs w:val="24"/>
        </w:rPr>
      </w:pPr>
      <w:proofErr w:type="gramStart"/>
      <w:r w:rsidRPr="00384403">
        <w:rPr>
          <w:rFonts w:ascii="Book Antiqua" w:eastAsia="宋体" w:hAnsi="Book Antiqua" w:cs="Times New Roman"/>
          <w:kern w:val="0"/>
          <w:sz w:val="24"/>
          <w:szCs w:val="24"/>
        </w:rPr>
        <w:t>6 </w:t>
      </w:r>
      <w:r w:rsidRPr="00384403">
        <w:rPr>
          <w:rFonts w:ascii="Book Antiqua" w:eastAsia="宋体" w:hAnsi="Book Antiqua" w:cs="Times New Roman"/>
          <w:b/>
          <w:bCs/>
          <w:kern w:val="0"/>
          <w:sz w:val="24"/>
          <w:szCs w:val="24"/>
        </w:rPr>
        <w:t>Kim HH</w:t>
      </w:r>
      <w:r w:rsidRPr="00384403">
        <w:rPr>
          <w:rFonts w:ascii="Book Antiqua" w:eastAsia="宋体" w:hAnsi="Book Antiqua" w:cs="Times New Roman"/>
          <w:kern w:val="0"/>
          <w:sz w:val="24"/>
          <w:szCs w:val="24"/>
        </w:rPr>
        <w:t>.</w:t>
      </w:r>
      <w:proofErr w:type="gramEnd"/>
      <w:r w:rsidRPr="00384403">
        <w:rPr>
          <w:rFonts w:ascii="Book Antiqua" w:eastAsia="宋体" w:hAnsi="Book Antiqua" w:cs="Times New Roman"/>
          <w:kern w:val="0"/>
          <w:sz w:val="24"/>
          <w:szCs w:val="24"/>
        </w:rPr>
        <w:t xml:space="preserve"> Endoscopic Raman Spectroscopy for Molecular Fingerprinting of Gastric Cancer: Principle to Implementation. </w:t>
      </w:r>
      <w:r w:rsidRPr="00384403">
        <w:rPr>
          <w:rFonts w:ascii="Book Antiqua" w:eastAsia="宋体" w:hAnsi="Book Antiqua" w:cs="Times New Roman"/>
          <w:i/>
          <w:iCs/>
          <w:kern w:val="0"/>
          <w:sz w:val="24"/>
          <w:szCs w:val="24"/>
        </w:rPr>
        <w:t xml:space="preserve">Biomed Res </w:t>
      </w:r>
      <w:proofErr w:type="spellStart"/>
      <w:r w:rsidRPr="00384403">
        <w:rPr>
          <w:rFonts w:ascii="Book Antiqua" w:eastAsia="宋体" w:hAnsi="Book Antiqua" w:cs="Times New Roman"/>
          <w:i/>
          <w:iCs/>
          <w:kern w:val="0"/>
          <w:sz w:val="24"/>
          <w:szCs w:val="24"/>
        </w:rPr>
        <w:t>Int</w:t>
      </w:r>
      <w:proofErr w:type="spellEnd"/>
      <w:r w:rsidRPr="00384403">
        <w:rPr>
          <w:rFonts w:ascii="Book Antiqua" w:eastAsia="宋体" w:hAnsi="Book Antiqua" w:cs="Times New Roman"/>
          <w:kern w:val="0"/>
          <w:sz w:val="24"/>
          <w:szCs w:val="24"/>
        </w:rPr>
        <w:t> 2015; </w:t>
      </w:r>
      <w:r w:rsidRPr="00384403">
        <w:rPr>
          <w:rFonts w:ascii="Book Antiqua" w:eastAsia="宋体" w:hAnsi="Book Antiqua" w:cs="Times New Roman"/>
          <w:b/>
          <w:bCs/>
          <w:kern w:val="0"/>
          <w:sz w:val="24"/>
          <w:szCs w:val="24"/>
        </w:rPr>
        <w:t>2015</w:t>
      </w:r>
      <w:r w:rsidRPr="00384403">
        <w:rPr>
          <w:rFonts w:ascii="Book Antiqua" w:eastAsia="宋体" w:hAnsi="Book Antiqua" w:cs="Times New Roman"/>
          <w:kern w:val="0"/>
          <w:sz w:val="24"/>
          <w:szCs w:val="24"/>
        </w:rPr>
        <w:t>: 670121 [PMID: 26106612 DOI: 10.1155/2015/670121.]</w:t>
      </w:r>
    </w:p>
    <w:p w14:paraId="4346D866" w14:textId="77777777" w:rsidR="00384403" w:rsidRPr="00384403" w:rsidRDefault="00384403" w:rsidP="00384403">
      <w:pPr>
        <w:widowControl/>
        <w:spacing w:line="360" w:lineRule="auto"/>
        <w:rPr>
          <w:rFonts w:ascii="Book Antiqua" w:eastAsia="宋体" w:hAnsi="Book Antiqua" w:cs="Times New Roman"/>
          <w:kern w:val="0"/>
          <w:sz w:val="24"/>
          <w:szCs w:val="24"/>
        </w:rPr>
      </w:pPr>
      <w:r w:rsidRPr="00384403">
        <w:rPr>
          <w:rFonts w:ascii="Book Antiqua" w:eastAsia="宋体" w:hAnsi="Book Antiqua" w:cs="Times New Roman"/>
          <w:kern w:val="0"/>
          <w:sz w:val="24"/>
          <w:szCs w:val="24"/>
        </w:rPr>
        <w:t>7 </w:t>
      </w:r>
      <w:r w:rsidRPr="00384403">
        <w:rPr>
          <w:rFonts w:ascii="Book Antiqua" w:eastAsia="宋体" w:hAnsi="Book Antiqua" w:cs="Times New Roman"/>
          <w:b/>
          <w:bCs/>
          <w:kern w:val="0"/>
          <w:sz w:val="24"/>
          <w:szCs w:val="24"/>
        </w:rPr>
        <w:t>Bergholt MS</w:t>
      </w:r>
      <w:r w:rsidRPr="00384403">
        <w:rPr>
          <w:rFonts w:ascii="Book Antiqua" w:eastAsia="宋体" w:hAnsi="Book Antiqua" w:cs="Times New Roman"/>
          <w:kern w:val="0"/>
          <w:sz w:val="24"/>
          <w:szCs w:val="24"/>
        </w:rPr>
        <w:t xml:space="preserve">, Zheng W, Ho KY, </w:t>
      </w:r>
      <w:proofErr w:type="spellStart"/>
      <w:r w:rsidRPr="00384403">
        <w:rPr>
          <w:rFonts w:ascii="Book Antiqua" w:eastAsia="宋体" w:hAnsi="Book Antiqua" w:cs="Times New Roman"/>
          <w:kern w:val="0"/>
          <w:sz w:val="24"/>
          <w:szCs w:val="24"/>
        </w:rPr>
        <w:t>Teh</w:t>
      </w:r>
      <w:proofErr w:type="spellEnd"/>
      <w:r w:rsidRPr="00384403">
        <w:rPr>
          <w:rFonts w:ascii="Book Antiqua" w:eastAsia="宋体" w:hAnsi="Book Antiqua" w:cs="Times New Roman"/>
          <w:kern w:val="0"/>
          <w:sz w:val="24"/>
          <w:szCs w:val="24"/>
        </w:rPr>
        <w:t xml:space="preserve"> M, </w:t>
      </w:r>
      <w:proofErr w:type="spellStart"/>
      <w:r w:rsidRPr="00384403">
        <w:rPr>
          <w:rFonts w:ascii="Book Antiqua" w:eastAsia="宋体" w:hAnsi="Book Antiqua" w:cs="Times New Roman"/>
          <w:kern w:val="0"/>
          <w:sz w:val="24"/>
          <w:szCs w:val="24"/>
        </w:rPr>
        <w:t>Yeoh</w:t>
      </w:r>
      <w:proofErr w:type="spellEnd"/>
      <w:r w:rsidRPr="00384403">
        <w:rPr>
          <w:rFonts w:ascii="Book Antiqua" w:eastAsia="宋体" w:hAnsi="Book Antiqua" w:cs="Times New Roman"/>
          <w:kern w:val="0"/>
          <w:sz w:val="24"/>
          <w:szCs w:val="24"/>
        </w:rPr>
        <w:t xml:space="preserve"> KG, So JB, </w:t>
      </w:r>
      <w:proofErr w:type="spellStart"/>
      <w:r w:rsidRPr="00384403">
        <w:rPr>
          <w:rFonts w:ascii="Book Antiqua" w:eastAsia="宋体" w:hAnsi="Book Antiqua" w:cs="Times New Roman"/>
          <w:kern w:val="0"/>
          <w:sz w:val="24"/>
          <w:szCs w:val="24"/>
        </w:rPr>
        <w:t>Shabbir</w:t>
      </w:r>
      <w:proofErr w:type="spellEnd"/>
      <w:r w:rsidRPr="00384403">
        <w:rPr>
          <w:rFonts w:ascii="Book Antiqua" w:eastAsia="宋体" w:hAnsi="Book Antiqua" w:cs="Times New Roman"/>
          <w:kern w:val="0"/>
          <w:sz w:val="24"/>
          <w:szCs w:val="24"/>
        </w:rPr>
        <w:t xml:space="preserve"> A, Huang Z. Fiber-optic Raman spectroscopy probes gastric carcinogenesis in vivo at endoscopy. </w:t>
      </w:r>
      <w:r w:rsidRPr="00384403">
        <w:rPr>
          <w:rFonts w:ascii="Book Antiqua" w:eastAsia="宋体" w:hAnsi="Book Antiqua" w:cs="Times New Roman"/>
          <w:i/>
          <w:iCs/>
          <w:kern w:val="0"/>
          <w:sz w:val="24"/>
          <w:szCs w:val="24"/>
        </w:rPr>
        <w:t xml:space="preserve">J </w:t>
      </w:r>
      <w:proofErr w:type="spellStart"/>
      <w:r w:rsidRPr="00384403">
        <w:rPr>
          <w:rFonts w:ascii="Book Antiqua" w:eastAsia="宋体" w:hAnsi="Book Antiqua" w:cs="Times New Roman"/>
          <w:i/>
          <w:iCs/>
          <w:kern w:val="0"/>
          <w:sz w:val="24"/>
          <w:szCs w:val="24"/>
        </w:rPr>
        <w:t>Biophotonics</w:t>
      </w:r>
      <w:proofErr w:type="spellEnd"/>
      <w:r w:rsidRPr="00384403">
        <w:rPr>
          <w:rFonts w:ascii="Book Antiqua" w:eastAsia="宋体" w:hAnsi="Book Antiqua" w:cs="Times New Roman"/>
          <w:kern w:val="0"/>
          <w:sz w:val="24"/>
          <w:szCs w:val="24"/>
        </w:rPr>
        <w:t> 2013; </w:t>
      </w:r>
      <w:r w:rsidRPr="00384403">
        <w:rPr>
          <w:rFonts w:ascii="Book Antiqua" w:eastAsia="宋体" w:hAnsi="Book Antiqua" w:cs="Times New Roman"/>
          <w:b/>
          <w:bCs/>
          <w:kern w:val="0"/>
          <w:sz w:val="24"/>
          <w:szCs w:val="24"/>
        </w:rPr>
        <w:t>6</w:t>
      </w:r>
      <w:r w:rsidRPr="00384403">
        <w:rPr>
          <w:rFonts w:ascii="Book Antiqua" w:eastAsia="宋体" w:hAnsi="Book Antiqua" w:cs="Times New Roman"/>
          <w:kern w:val="0"/>
          <w:sz w:val="24"/>
          <w:szCs w:val="24"/>
        </w:rPr>
        <w:t>: 49-59 [PMID: 23288709 DOI: 10.1002/jbio.201200138.]</w:t>
      </w:r>
    </w:p>
    <w:p w14:paraId="0FE89414" w14:textId="62B0BC23" w:rsidR="00384403" w:rsidRPr="00384403" w:rsidRDefault="00384403" w:rsidP="00384403">
      <w:pPr>
        <w:widowControl/>
        <w:spacing w:line="360" w:lineRule="auto"/>
        <w:rPr>
          <w:rFonts w:ascii="Book Antiqua" w:eastAsia="宋体" w:hAnsi="Book Antiqua" w:cs="Times New Roman"/>
          <w:kern w:val="0"/>
          <w:sz w:val="24"/>
          <w:szCs w:val="24"/>
        </w:rPr>
      </w:pPr>
      <w:r w:rsidRPr="00384403">
        <w:rPr>
          <w:rFonts w:ascii="Book Antiqua" w:eastAsia="宋体" w:hAnsi="Book Antiqua" w:cs="Times New Roman"/>
          <w:kern w:val="0"/>
          <w:sz w:val="24"/>
          <w:szCs w:val="24"/>
        </w:rPr>
        <w:t xml:space="preserve">8 </w:t>
      </w:r>
      <w:r w:rsidRPr="00384403">
        <w:rPr>
          <w:rFonts w:ascii="Book Antiqua" w:eastAsia="宋体" w:hAnsi="Book Antiqua" w:cs="Times New Roman"/>
          <w:b/>
          <w:kern w:val="0"/>
          <w:sz w:val="24"/>
          <w:szCs w:val="24"/>
          <w:lang w:val="fr-FR" w:eastAsia="fr-FR"/>
        </w:rPr>
        <w:t>Bergholt MS</w:t>
      </w:r>
      <w:r w:rsidRPr="00384403">
        <w:rPr>
          <w:rFonts w:ascii="Book Antiqua" w:eastAsia="宋体" w:hAnsi="Book Antiqua" w:cs="Times New Roman"/>
          <w:kern w:val="0"/>
          <w:sz w:val="24"/>
          <w:szCs w:val="24"/>
          <w:lang w:val="fr-FR" w:eastAsia="fr-FR"/>
        </w:rPr>
        <w:t>, Lin K, Wang J, Zheng W, Xu H, Huang Q, Ren JL, Ho KY, Teh M, Srivastava S, Wong B, Yeoh KG, Huang Z.</w:t>
      </w:r>
      <w:r w:rsidRPr="00384403">
        <w:rPr>
          <w:rFonts w:ascii="Book Antiqua" w:eastAsia="宋体" w:hAnsi="Book Antiqua" w:cs="Times New Roman"/>
          <w:kern w:val="0"/>
          <w:sz w:val="24"/>
          <w:szCs w:val="24"/>
          <w:lang w:val="fr-FR"/>
        </w:rPr>
        <w:t xml:space="preserve"> </w:t>
      </w:r>
      <w:r w:rsidRPr="00384403">
        <w:rPr>
          <w:rFonts w:ascii="Book Antiqua" w:eastAsia="宋体" w:hAnsi="Book Antiqua" w:cs="Times New Roman"/>
          <w:kern w:val="0"/>
          <w:sz w:val="24"/>
          <w:szCs w:val="24"/>
        </w:rPr>
        <w:t>Simultaneous fingerprint and high-wavenumber fiber-optic Raman spectroscopy enhances real-time in vivo diagnosis of adenomatous polyps during colonoscopy. </w:t>
      </w:r>
      <w:r w:rsidRPr="00384403">
        <w:rPr>
          <w:rFonts w:ascii="Book Antiqua" w:eastAsia="宋体" w:hAnsi="Book Antiqua" w:cs="Times New Roman"/>
          <w:i/>
          <w:iCs/>
          <w:kern w:val="0"/>
          <w:sz w:val="24"/>
          <w:szCs w:val="24"/>
        </w:rPr>
        <w:t xml:space="preserve">J </w:t>
      </w:r>
      <w:proofErr w:type="spellStart"/>
      <w:r w:rsidRPr="00384403">
        <w:rPr>
          <w:rFonts w:ascii="Book Antiqua" w:eastAsia="宋体" w:hAnsi="Book Antiqua" w:cs="Times New Roman"/>
          <w:i/>
          <w:iCs/>
          <w:kern w:val="0"/>
          <w:sz w:val="24"/>
          <w:szCs w:val="24"/>
        </w:rPr>
        <w:t>Biophotonics</w:t>
      </w:r>
      <w:proofErr w:type="spellEnd"/>
      <w:r w:rsidRPr="00384403">
        <w:rPr>
          <w:rFonts w:ascii="Book Antiqua" w:eastAsia="宋体" w:hAnsi="Book Antiqua" w:cs="Times New Roman"/>
          <w:kern w:val="0"/>
          <w:sz w:val="24"/>
          <w:szCs w:val="24"/>
        </w:rPr>
        <w:t> 2015; </w:t>
      </w:r>
      <w:r w:rsidRPr="00384403">
        <w:rPr>
          <w:rFonts w:ascii="Book Antiqua" w:eastAsia="宋体" w:hAnsi="Book Antiqua" w:cs="Times New Roman"/>
          <w:b/>
          <w:bCs/>
          <w:kern w:val="0"/>
          <w:sz w:val="24"/>
          <w:szCs w:val="24"/>
        </w:rPr>
        <w:t>9999</w:t>
      </w:r>
      <w:r w:rsidRPr="00384403">
        <w:rPr>
          <w:rFonts w:ascii="Book Antiqua" w:eastAsia="宋体" w:hAnsi="Book Antiqua" w:cs="Times New Roman"/>
          <w:kern w:val="0"/>
          <w:sz w:val="24"/>
          <w:szCs w:val="24"/>
        </w:rPr>
        <w:t>:</w:t>
      </w:r>
      <w:r w:rsidRPr="00384403">
        <w:rPr>
          <w:rFonts w:ascii="Book Antiqua" w:eastAsia="宋体" w:hAnsi="Book Antiqua" w:cs="Times New Roman"/>
          <w:kern w:val="0"/>
          <w:sz w:val="24"/>
          <w:szCs w:val="24"/>
          <w:lang w:val="fr-FR" w:eastAsia="fr-FR"/>
        </w:rPr>
        <w:t xml:space="preserve"> </w:t>
      </w:r>
      <w:proofErr w:type="spellStart"/>
      <w:r w:rsidRPr="00384403">
        <w:rPr>
          <w:rFonts w:ascii="Book Antiqua" w:eastAsia="宋体" w:hAnsi="Book Antiqua" w:cs="Times New Roman"/>
          <w:kern w:val="0"/>
          <w:sz w:val="24"/>
          <w:szCs w:val="24"/>
        </w:rPr>
        <w:t>Epub</w:t>
      </w:r>
      <w:proofErr w:type="spellEnd"/>
      <w:r w:rsidRPr="00384403">
        <w:rPr>
          <w:rFonts w:ascii="Book Antiqua" w:eastAsia="宋体" w:hAnsi="Book Antiqua" w:cs="Times New Roman"/>
          <w:kern w:val="0"/>
          <w:sz w:val="24"/>
          <w:szCs w:val="24"/>
        </w:rPr>
        <w:t xml:space="preserve"> ahead of print [PMID: 25850576 DOI: 10.1002/jbio.201400141.]</w:t>
      </w:r>
    </w:p>
    <w:p w14:paraId="688580A1" w14:textId="77777777" w:rsidR="00384403" w:rsidRPr="00384403" w:rsidRDefault="00384403" w:rsidP="00384403">
      <w:pPr>
        <w:widowControl/>
        <w:spacing w:line="360" w:lineRule="auto"/>
        <w:rPr>
          <w:rFonts w:ascii="Book Antiqua" w:eastAsia="宋体" w:hAnsi="Book Antiqua" w:cs="Times New Roman"/>
          <w:kern w:val="0"/>
          <w:sz w:val="24"/>
          <w:szCs w:val="24"/>
        </w:rPr>
      </w:pPr>
      <w:r w:rsidRPr="00384403">
        <w:rPr>
          <w:rFonts w:ascii="Book Antiqua" w:eastAsia="宋体" w:hAnsi="Book Antiqua" w:cs="Times New Roman"/>
          <w:kern w:val="0"/>
          <w:sz w:val="24"/>
          <w:szCs w:val="24"/>
        </w:rPr>
        <w:t>9 </w:t>
      </w:r>
      <w:r w:rsidRPr="00384403">
        <w:rPr>
          <w:rFonts w:ascii="Book Antiqua" w:eastAsia="宋体" w:hAnsi="Book Antiqua" w:cs="Times New Roman"/>
          <w:b/>
          <w:bCs/>
          <w:kern w:val="0"/>
          <w:sz w:val="24"/>
          <w:szCs w:val="24"/>
        </w:rPr>
        <w:t>Bergholt MS</w:t>
      </w:r>
      <w:r w:rsidRPr="00384403">
        <w:rPr>
          <w:rFonts w:ascii="Book Antiqua" w:eastAsia="宋体" w:hAnsi="Book Antiqua" w:cs="Times New Roman"/>
          <w:kern w:val="0"/>
          <w:sz w:val="24"/>
          <w:szCs w:val="24"/>
        </w:rPr>
        <w:t xml:space="preserve">, </w:t>
      </w:r>
      <w:proofErr w:type="spellStart"/>
      <w:r w:rsidRPr="00384403">
        <w:rPr>
          <w:rFonts w:ascii="Book Antiqua" w:eastAsia="宋体" w:hAnsi="Book Antiqua" w:cs="Times New Roman"/>
          <w:kern w:val="0"/>
          <w:sz w:val="24"/>
          <w:szCs w:val="24"/>
        </w:rPr>
        <w:t>Duraipandian</w:t>
      </w:r>
      <w:proofErr w:type="spellEnd"/>
      <w:r w:rsidRPr="00384403">
        <w:rPr>
          <w:rFonts w:ascii="Book Antiqua" w:eastAsia="宋体" w:hAnsi="Book Antiqua" w:cs="Times New Roman"/>
          <w:kern w:val="0"/>
          <w:sz w:val="24"/>
          <w:szCs w:val="24"/>
        </w:rPr>
        <w:t xml:space="preserve"> S, Zheng W, Huang Z. Multivariate reference technique for quantitative analysis of fiber-optic tissue Raman spectroscopy. </w:t>
      </w:r>
      <w:r w:rsidRPr="00384403">
        <w:rPr>
          <w:rFonts w:ascii="Book Antiqua" w:eastAsia="宋体" w:hAnsi="Book Antiqua" w:cs="Times New Roman"/>
          <w:i/>
          <w:iCs/>
          <w:kern w:val="0"/>
          <w:sz w:val="24"/>
          <w:szCs w:val="24"/>
        </w:rPr>
        <w:t xml:space="preserve">Anal </w:t>
      </w:r>
      <w:proofErr w:type="spellStart"/>
      <w:r w:rsidRPr="00384403">
        <w:rPr>
          <w:rFonts w:ascii="Book Antiqua" w:eastAsia="宋体" w:hAnsi="Book Antiqua" w:cs="Times New Roman"/>
          <w:i/>
          <w:iCs/>
          <w:kern w:val="0"/>
          <w:sz w:val="24"/>
          <w:szCs w:val="24"/>
        </w:rPr>
        <w:t>Chem</w:t>
      </w:r>
      <w:proofErr w:type="spellEnd"/>
      <w:r w:rsidRPr="00384403">
        <w:rPr>
          <w:rFonts w:ascii="Book Antiqua" w:eastAsia="宋体" w:hAnsi="Book Antiqua" w:cs="Times New Roman"/>
          <w:kern w:val="0"/>
          <w:sz w:val="24"/>
          <w:szCs w:val="24"/>
        </w:rPr>
        <w:t> 2013; </w:t>
      </w:r>
      <w:r w:rsidRPr="00384403">
        <w:rPr>
          <w:rFonts w:ascii="Book Antiqua" w:eastAsia="宋体" w:hAnsi="Book Antiqua" w:cs="Times New Roman"/>
          <w:b/>
          <w:bCs/>
          <w:kern w:val="0"/>
          <w:sz w:val="24"/>
          <w:szCs w:val="24"/>
        </w:rPr>
        <w:t>85</w:t>
      </w:r>
      <w:r w:rsidRPr="00384403">
        <w:rPr>
          <w:rFonts w:ascii="Book Antiqua" w:eastAsia="宋体" w:hAnsi="Book Antiqua" w:cs="Times New Roman"/>
          <w:kern w:val="0"/>
          <w:sz w:val="24"/>
          <w:szCs w:val="24"/>
        </w:rPr>
        <w:t>: 11297-11303 [PMID: 24160634 DOI: 10.1021/ac402059v.]</w:t>
      </w:r>
    </w:p>
    <w:p w14:paraId="64A4979F" w14:textId="77777777" w:rsidR="00384403" w:rsidRPr="00384403" w:rsidRDefault="00384403" w:rsidP="00384403">
      <w:pPr>
        <w:widowControl/>
        <w:spacing w:line="360" w:lineRule="auto"/>
        <w:rPr>
          <w:rFonts w:ascii="Book Antiqua" w:eastAsia="宋体" w:hAnsi="Book Antiqua" w:cs="Times New Roman"/>
          <w:kern w:val="0"/>
          <w:sz w:val="24"/>
          <w:szCs w:val="24"/>
        </w:rPr>
      </w:pPr>
      <w:r w:rsidRPr="00384403">
        <w:rPr>
          <w:rFonts w:ascii="Book Antiqua" w:eastAsia="宋体" w:hAnsi="Book Antiqua" w:cs="Times New Roman"/>
          <w:kern w:val="0"/>
          <w:sz w:val="24"/>
          <w:szCs w:val="24"/>
        </w:rPr>
        <w:t>10 </w:t>
      </w:r>
      <w:r w:rsidRPr="00384403">
        <w:rPr>
          <w:rFonts w:ascii="Book Antiqua" w:eastAsia="宋体" w:hAnsi="Book Antiqua" w:cs="Times New Roman"/>
          <w:b/>
          <w:bCs/>
          <w:kern w:val="0"/>
          <w:sz w:val="24"/>
          <w:szCs w:val="24"/>
        </w:rPr>
        <w:t>Wang J</w:t>
      </w:r>
      <w:r w:rsidRPr="00384403">
        <w:rPr>
          <w:rFonts w:ascii="Book Antiqua" w:eastAsia="宋体" w:hAnsi="Book Antiqua" w:cs="Times New Roman"/>
          <w:kern w:val="0"/>
          <w:sz w:val="24"/>
          <w:szCs w:val="24"/>
        </w:rPr>
        <w:t xml:space="preserve">, Lin K, Zheng W, Ho KY, </w:t>
      </w:r>
      <w:proofErr w:type="spellStart"/>
      <w:r w:rsidRPr="00384403">
        <w:rPr>
          <w:rFonts w:ascii="Book Antiqua" w:eastAsia="宋体" w:hAnsi="Book Antiqua" w:cs="Times New Roman"/>
          <w:kern w:val="0"/>
          <w:sz w:val="24"/>
          <w:szCs w:val="24"/>
        </w:rPr>
        <w:t>Teh</w:t>
      </w:r>
      <w:proofErr w:type="spellEnd"/>
      <w:r w:rsidRPr="00384403">
        <w:rPr>
          <w:rFonts w:ascii="Book Antiqua" w:eastAsia="宋体" w:hAnsi="Book Antiqua" w:cs="Times New Roman"/>
          <w:kern w:val="0"/>
          <w:sz w:val="24"/>
          <w:szCs w:val="24"/>
        </w:rPr>
        <w:t xml:space="preserve"> M, </w:t>
      </w:r>
      <w:proofErr w:type="spellStart"/>
      <w:r w:rsidRPr="00384403">
        <w:rPr>
          <w:rFonts w:ascii="Book Antiqua" w:eastAsia="宋体" w:hAnsi="Book Antiqua" w:cs="Times New Roman"/>
          <w:kern w:val="0"/>
          <w:sz w:val="24"/>
          <w:szCs w:val="24"/>
        </w:rPr>
        <w:t>Yeoh</w:t>
      </w:r>
      <w:proofErr w:type="spellEnd"/>
      <w:r w:rsidRPr="00384403">
        <w:rPr>
          <w:rFonts w:ascii="Book Antiqua" w:eastAsia="宋体" w:hAnsi="Book Antiqua" w:cs="Times New Roman"/>
          <w:kern w:val="0"/>
          <w:sz w:val="24"/>
          <w:szCs w:val="24"/>
        </w:rPr>
        <w:t xml:space="preserve"> KG, Huang Z. Simultaneous fingerprint and high-wavenumber fiber-optic Raman spectroscopy improves in vivo diagnosis of </w:t>
      </w:r>
      <w:r w:rsidRPr="00384403">
        <w:rPr>
          <w:rFonts w:ascii="Book Antiqua" w:eastAsia="宋体" w:hAnsi="Book Antiqua" w:cs="Times New Roman"/>
          <w:kern w:val="0"/>
          <w:sz w:val="24"/>
          <w:szCs w:val="24"/>
        </w:rPr>
        <w:lastRenderedPageBreak/>
        <w:t>esophageal squamous cell carcinoma at endoscopy. </w:t>
      </w:r>
      <w:proofErr w:type="spellStart"/>
      <w:r w:rsidRPr="00384403">
        <w:rPr>
          <w:rFonts w:ascii="Book Antiqua" w:eastAsia="宋体" w:hAnsi="Book Antiqua" w:cs="Times New Roman"/>
          <w:i/>
          <w:iCs/>
          <w:kern w:val="0"/>
          <w:sz w:val="24"/>
          <w:szCs w:val="24"/>
        </w:rPr>
        <w:t>Sci</w:t>
      </w:r>
      <w:proofErr w:type="spellEnd"/>
      <w:r w:rsidRPr="00384403">
        <w:rPr>
          <w:rFonts w:ascii="Book Antiqua" w:eastAsia="宋体" w:hAnsi="Book Antiqua" w:cs="Times New Roman"/>
          <w:i/>
          <w:iCs/>
          <w:kern w:val="0"/>
          <w:sz w:val="24"/>
          <w:szCs w:val="24"/>
        </w:rPr>
        <w:t xml:space="preserve"> Rep</w:t>
      </w:r>
      <w:r w:rsidRPr="00384403">
        <w:rPr>
          <w:rFonts w:ascii="Book Antiqua" w:eastAsia="宋体" w:hAnsi="Book Antiqua" w:cs="Times New Roman"/>
          <w:kern w:val="0"/>
          <w:sz w:val="24"/>
          <w:szCs w:val="24"/>
        </w:rPr>
        <w:t> 2015; </w:t>
      </w:r>
      <w:r w:rsidRPr="00384403">
        <w:rPr>
          <w:rFonts w:ascii="Book Antiqua" w:eastAsia="宋体" w:hAnsi="Book Antiqua" w:cs="Times New Roman"/>
          <w:b/>
          <w:bCs/>
          <w:kern w:val="0"/>
          <w:sz w:val="24"/>
          <w:szCs w:val="24"/>
        </w:rPr>
        <w:t>5</w:t>
      </w:r>
      <w:r w:rsidRPr="00384403">
        <w:rPr>
          <w:rFonts w:ascii="Book Antiqua" w:eastAsia="宋体" w:hAnsi="Book Antiqua" w:cs="Times New Roman"/>
          <w:kern w:val="0"/>
          <w:sz w:val="24"/>
          <w:szCs w:val="24"/>
        </w:rPr>
        <w:t>: 12957 [PMID: 26243571 DOI: 10.1038/srep12957.]</w:t>
      </w:r>
    </w:p>
    <w:p w14:paraId="1959A7A0" w14:textId="77777777" w:rsidR="00384403" w:rsidRPr="00384403" w:rsidRDefault="00384403" w:rsidP="00384403">
      <w:pPr>
        <w:widowControl/>
        <w:spacing w:line="360" w:lineRule="auto"/>
        <w:rPr>
          <w:rFonts w:ascii="Book Antiqua" w:eastAsia="宋体" w:hAnsi="Book Antiqua" w:cs="Times New Roman"/>
          <w:kern w:val="0"/>
          <w:sz w:val="24"/>
          <w:szCs w:val="24"/>
        </w:rPr>
      </w:pPr>
    </w:p>
    <w:p w14:paraId="1F805814" w14:textId="77777777" w:rsidR="00384403" w:rsidRPr="00384403" w:rsidRDefault="00384403" w:rsidP="00384403">
      <w:pPr>
        <w:wordWrap w:val="0"/>
        <w:spacing w:line="360" w:lineRule="auto"/>
        <w:jc w:val="right"/>
        <w:rPr>
          <w:rFonts w:ascii="Book Antiqua" w:eastAsia="宋体" w:hAnsi="Book Antiqua" w:cs="Courier New"/>
          <w:b/>
          <w:sz w:val="24"/>
          <w:szCs w:val="24"/>
        </w:rPr>
      </w:pPr>
      <w:bookmarkStart w:id="31" w:name="OLE_LINK176"/>
      <w:bookmarkStart w:id="32" w:name="OLE_LINK187"/>
      <w:bookmarkStart w:id="33" w:name="OLE_LINK188"/>
      <w:r w:rsidRPr="00384403">
        <w:rPr>
          <w:rFonts w:ascii="Book Antiqua" w:eastAsia="宋体" w:hAnsi="Book Antiqua" w:cs="Courier New"/>
          <w:b/>
          <w:sz w:val="24"/>
          <w:szCs w:val="24"/>
        </w:rPr>
        <w:t xml:space="preserve">P-Reviewer: </w:t>
      </w:r>
      <w:proofErr w:type="spellStart"/>
      <w:r w:rsidRPr="00384403">
        <w:rPr>
          <w:rFonts w:ascii="Book Antiqua" w:eastAsia="宋体" w:hAnsi="Book Antiqua" w:cs="Courier New"/>
          <w:sz w:val="24"/>
          <w:szCs w:val="24"/>
        </w:rPr>
        <w:t>Amornyotin</w:t>
      </w:r>
      <w:proofErr w:type="spellEnd"/>
      <w:r w:rsidRPr="00384403">
        <w:rPr>
          <w:rFonts w:ascii="Book Antiqua" w:eastAsia="宋体" w:hAnsi="Book Antiqua" w:cs="Courier New"/>
          <w:sz w:val="24"/>
          <w:szCs w:val="24"/>
        </w:rPr>
        <w:t xml:space="preserve"> S, Teoh AYB, </w:t>
      </w:r>
      <w:proofErr w:type="spellStart"/>
      <w:r w:rsidRPr="00384403">
        <w:rPr>
          <w:rFonts w:ascii="Book Antiqua" w:eastAsia="宋体" w:hAnsi="Book Antiqua" w:cs="Courier New"/>
          <w:sz w:val="24"/>
          <w:szCs w:val="24"/>
        </w:rPr>
        <w:t>Watari</w:t>
      </w:r>
      <w:proofErr w:type="spellEnd"/>
      <w:r w:rsidRPr="00384403">
        <w:rPr>
          <w:rFonts w:ascii="Book Antiqua" w:eastAsia="宋体" w:hAnsi="Book Antiqua" w:cs="Courier New"/>
          <w:sz w:val="24"/>
          <w:szCs w:val="24"/>
        </w:rPr>
        <w:t xml:space="preserve"> J </w:t>
      </w:r>
      <w:r w:rsidRPr="00384403">
        <w:rPr>
          <w:rFonts w:ascii="Book Antiqua" w:eastAsia="宋体" w:hAnsi="Book Antiqua" w:cs="Courier New"/>
          <w:b/>
          <w:sz w:val="24"/>
          <w:szCs w:val="24"/>
        </w:rPr>
        <w:t xml:space="preserve">S-Editor: </w:t>
      </w:r>
      <w:proofErr w:type="spellStart"/>
      <w:r w:rsidRPr="00384403">
        <w:rPr>
          <w:rFonts w:ascii="Book Antiqua" w:eastAsia="宋体" w:hAnsi="Book Antiqua" w:cs="Courier New"/>
          <w:sz w:val="24"/>
          <w:szCs w:val="24"/>
        </w:rPr>
        <w:t>Qiu</w:t>
      </w:r>
      <w:proofErr w:type="spellEnd"/>
      <w:r w:rsidRPr="00384403">
        <w:rPr>
          <w:rFonts w:ascii="Book Antiqua" w:eastAsia="宋体" w:hAnsi="Book Antiqua" w:cs="Courier New"/>
          <w:sz w:val="24"/>
          <w:szCs w:val="24"/>
        </w:rPr>
        <w:t xml:space="preserve"> S</w:t>
      </w:r>
      <w:r w:rsidRPr="00384403">
        <w:rPr>
          <w:rFonts w:ascii="Book Antiqua" w:eastAsia="宋体" w:hAnsi="Book Antiqua" w:cs="Courier New"/>
          <w:b/>
          <w:sz w:val="24"/>
          <w:szCs w:val="24"/>
        </w:rPr>
        <w:t xml:space="preserve"> L-Editor: E-Editor:</w:t>
      </w:r>
      <w:bookmarkEnd w:id="31"/>
      <w:bookmarkEnd w:id="32"/>
      <w:bookmarkEnd w:id="33"/>
    </w:p>
    <w:p w14:paraId="111C0D96" w14:textId="77777777" w:rsidR="00BD4129" w:rsidRPr="007F593B" w:rsidRDefault="00BD4129" w:rsidP="00384403">
      <w:pPr>
        <w:spacing w:line="360" w:lineRule="auto"/>
        <w:rPr>
          <w:rFonts w:ascii="Book Antiqua" w:hAnsi="Book Antiqua" w:cs="Times New Roman"/>
          <w:sz w:val="24"/>
          <w:szCs w:val="24"/>
        </w:rPr>
      </w:pPr>
    </w:p>
    <w:p w14:paraId="7C41F7AC" w14:textId="77777777" w:rsidR="00051AFE" w:rsidRPr="007F593B" w:rsidRDefault="00051AFE" w:rsidP="00817DDE">
      <w:pPr>
        <w:pStyle w:val="ListParagraph"/>
        <w:spacing w:line="360" w:lineRule="auto"/>
        <w:ind w:left="420" w:firstLineChars="0" w:firstLine="0"/>
        <w:rPr>
          <w:rFonts w:ascii="Book Antiqua" w:hAnsi="Book Antiqua" w:cs="Times New Roman"/>
          <w:sz w:val="24"/>
          <w:szCs w:val="24"/>
        </w:rPr>
      </w:pPr>
    </w:p>
    <w:p w14:paraId="09C78CEE" w14:textId="77777777" w:rsidR="00051AFE" w:rsidRPr="007F593B" w:rsidRDefault="00051AFE" w:rsidP="00817DDE">
      <w:pPr>
        <w:pStyle w:val="ListParagraph"/>
        <w:spacing w:line="360" w:lineRule="auto"/>
        <w:ind w:left="420" w:firstLineChars="0" w:firstLine="0"/>
        <w:rPr>
          <w:rFonts w:ascii="Book Antiqua" w:hAnsi="Book Antiqua" w:cs="Times New Roman"/>
          <w:sz w:val="24"/>
          <w:szCs w:val="24"/>
        </w:rPr>
      </w:pPr>
    </w:p>
    <w:p w14:paraId="47763B49" w14:textId="77777777" w:rsidR="00051AFE" w:rsidRPr="007F593B" w:rsidRDefault="00051AFE" w:rsidP="00817DDE">
      <w:pPr>
        <w:pStyle w:val="ListParagraph"/>
        <w:spacing w:line="360" w:lineRule="auto"/>
        <w:ind w:left="420" w:firstLineChars="0" w:firstLine="0"/>
        <w:rPr>
          <w:rFonts w:ascii="Book Antiqua" w:hAnsi="Book Antiqua" w:cs="Times New Roman"/>
          <w:sz w:val="24"/>
          <w:szCs w:val="24"/>
        </w:rPr>
      </w:pPr>
    </w:p>
    <w:p w14:paraId="1DCD3B89" w14:textId="77777777" w:rsidR="00051AFE" w:rsidRPr="007F593B" w:rsidRDefault="00051AFE" w:rsidP="00817DDE">
      <w:pPr>
        <w:pStyle w:val="ListParagraph"/>
        <w:spacing w:line="360" w:lineRule="auto"/>
        <w:ind w:left="420" w:firstLineChars="0" w:firstLine="0"/>
        <w:rPr>
          <w:rFonts w:ascii="Book Antiqua" w:hAnsi="Book Antiqua" w:cs="Times New Roman"/>
          <w:b/>
          <w:sz w:val="24"/>
          <w:szCs w:val="24"/>
        </w:rPr>
        <w:sectPr w:rsidR="00051AFE" w:rsidRPr="007F593B" w:rsidSect="0002534B">
          <w:pgSz w:w="11906" w:h="16838"/>
          <w:pgMar w:top="1134" w:right="1134" w:bottom="1134" w:left="1134" w:header="851" w:footer="992" w:gutter="0"/>
          <w:cols w:space="425"/>
          <w:docGrid w:linePitch="312"/>
        </w:sectPr>
      </w:pPr>
    </w:p>
    <w:p w14:paraId="6571AC57" w14:textId="0520406A" w:rsidR="00051AFE" w:rsidRPr="007F593B" w:rsidRDefault="00051AFE" w:rsidP="00817DDE">
      <w:pPr>
        <w:pStyle w:val="ListParagraph"/>
        <w:spacing w:line="360" w:lineRule="auto"/>
        <w:ind w:left="420" w:firstLineChars="0" w:firstLine="0"/>
        <w:rPr>
          <w:rFonts w:ascii="Book Antiqua" w:hAnsi="Book Antiqua" w:cs="Times New Roman"/>
          <w:b/>
          <w:sz w:val="24"/>
          <w:szCs w:val="24"/>
        </w:rPr>
      </w:pPr>
      <w:r w:rsidRPr="007F593B">
        <w:rPr>
          <w:rFonts w:ascii="Book Antiqua" w:hAnsi="Book Antiqua" w:cs="Times New Roman"/>
          <w:b/>
          <w:sz w:val="24"/>
          <w:szCs w:val="24"/>
        </w:rPr>
        <w:lastRenderedPageBreak/>
        <w:t>Table 1 Comp</w:t>
      </w:r>
      <w:r w:rsidR="00D46FB8" w:rsidRPr="007F593B">
        <w:rPr>
          <w:rFonts w:ascii="Book Antiqua" w:hAnsi="Book Antiqua" w:cs="Times New Roman"/>
          <w:b/>
          <w:sz w:val="24"/>
          <w:szCs w:val="24"/>
        </w:rPr>
        <w:t xml:space="preserve">arison of two </w:t>
      </w:r>
      <w:bookmarkStart w:id="34" w:name="OLE_LINK20"/>
      <w:bookmarkStart w:id="35" w:name="OLE_LINK21"/>
      <w:r w:rsidR="00D46FB8" w:rsidRPr="007F593B">
        <w:rPr>
          <w:rFonts w:ascii="Book Antiqua" w:hAnsi="Book Antiqua" w:cs="Times New Roman"/>
          <w:b/>
          <w:sz w:val="24"/>
          <w:szCs w:val="24"/>
        </w:rPr>
        <w:t xml:space="preserve">endoscopic confocal </w:t>
      </w:r>
      <w:proofErr w:type="spellStart"/>
      <w:proofErr w:type="gramStart"/>
      <w:r w:rsidR="00D46FB8" w:rsidRPr="007F593B">
        <w:rPr>
          <w:rFonts w:ascii="Book Antiqua" w:hAnsi="Book Antiqua" w:cs="Times New Roman"/>
          <w:b/>
          <w:sz w:val="24"/>
          <w:szCs w:val="24"/>
        </w:rPr>
        <w:t>raman</w:t>
      </w:r>
      <w:proofErr w:type="spellEnd"/>
      <w:proofErr w:type="gramEnd"/>
      <w:r w:rsidR="00D46FB8" w:rsidRPr="007F593B">
        <w:rPr>
          <w:rFonts w:ascii="Book Antiqua" w:hAnsi="Book Antiqua" w:cs="Times New Roman"/>
          <w:b/>
          <w:sz w:val="24"/>
          <w:szCs w:val="24"/>
        </w:rPr>
        <w:t xml:space="preserve"> spectroscopic sy</w:t>
      </w:r>
      <w:r w:rsidRPr="007F593B">
        <w:rPr>
          <w:rFonts w:ascii="Book Antiqua" w:hAnsi="Book Antiqua" w:cs="Times New Roman"/>
          <w:b/>
          <w:sz w:val="24"/>
          <w:szCs w:val="24"/>
        </w:rPr>
        <w:t>stems</w:t>
      </w:r>
      <w:bookmarkEnd w:id="34"/>
      <w:bookmarkEnd w:id="35"/>
    </w:p>
    <w:tbl>
      <w:tblPr>
        <w:tblStyle w:val="TableGrid"/>
        <w:tblW w:w="9639"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3548"/>
        <w:gridCol w:w="3565"/>
      </w:tblGrid>
      <w:tr w:rsidR="008975EB" w:rsidRPr="007F593B" w14:paraId="36973377" w14:textId="77777777" w:rsidTr="002D13DC">
        <w:tc>
          <w:tcPr>
            <w:tcW w:w="3402" w:type="dxa"/>
            <w:tcBorders>
              <w:bottom w:val="single" w:sz="4" w:space="0" w:color="auto"/>
            </w:tcBorders>
          </w:tcPr>
          <w:p w14:paraId="54ED80F0" w14:textId="77777777" w:rsidR="00051AFE" w:rsidRPr="007F593B" w:rsidRDefault="00051AFE" w:rsidP="00817DDE">
            <w:pPr>
              <w:pStyle w:val="ListParagraph"/>
              <w:spacing w:line="360" w:lineRule="auto"/>
              <w:ind w:firstLineChars="0" w:firstLine="0"/>
              <w:rPr>
                <w:rFonts w:ascii="Book Antiqua" w:hAnsi="Book Antiqua" w:cs="Times New Roman"/>
                <w:b/>
                <w:sz w:val="24"/>
                <w:szCs w:val="24"/>
              </w:rPr>
            </w:pPr>
            <w:r w:rsidRPr="007F593B">
              <w:rPr>
                <w:rFonts w:ascii="Book Antiqua" w:hAnsi="Book Antiqua" w:cs="Times New Roman"/>
                <w:b/>
                <w:sz w:val="24"/>
                <w:szCs w:val="24"/>
              </w:rPr>
              <w:t>Technical parameters</w:t>
            </w:r>
          </w:p>
        </w:tc>
        <w:tc>
          <w:tcPr>
            <w:tcW w:w="5528" w:type="dxa"/>
            <w:tcBorders>
              <w:bottom w:val="single" w:sz="4" w:space="0" w:color="auto"/>
            </w:tcBorders>
          </w:tcPr>
          <w:p w14:paraId="36785047" w14:textId="558146DB" w:rsidR="00051AFE" w:rsidRPr="007F593B" w:rsidRDefault="00051AFE" w:rsidP="00817DDE">
            <w:pPr>
              <w:pStyle w:val="ListParagraph"/>
              <w:spacing w:line="360" w:lineRule="auto"/>
              <w:ind w:firstLineChars="0" w:firstLine="0"/>
              <w:rPr>
                <w:rFonts w:ascii="Book Antiqua" w:hAnsi="Book Antiqua" w:cs="Times New Roman"/>
                <w:b/>
                <w:sz w:val="24"/>
                <w:szCs w:val="24"/>
              </w:rPr>
            </w:pPr>
            <w:r w:rsidRPr="007F593B">
              <w:rPr>
                <w:rFonts w:ascii="Book Antiqua" w:hAnsi="Book Antiqua" w:cs="Times New Roman"/>
                <w:b/>
                <w:sz w:val="24"/>
                <w:szCs w:val="24"/>
              </w:rPr>
              <w:t xml:space="preserve">Developed by Almond </w:t>
            </w:r>
            <w:r w:rsidRPr="007F593B">
              <w:rPr>
                <w:rFonts w:ascii="Book Antiqua" w:hAnsi="Book Antiqua" w:cs="Times New Roman"/>
                <w:b/>
                <w:i/>
                <w:sz w:val="24"/>
                <w:szCs w:val="24"/>
              </w:rPr>
              <w:t>et al</w:t>
            </w:r>
            <w:r w:rsidR="004968E7" w:rsidRPr="007F593B">
              <w:rPr>
                <w:rFonts w:ascii="Book Antiqua" w:hAnsi="Book Antiqua" w:cs="Times New Roman"/>
                <w:b/>
                <w:sz w:val="24"/>
                <w:szCs w:val="24"/>
                <w:vertAlign w:val="superscript"/>
              </w:rPr>
              <w:t>[3]</w:t>
            </w:r>
          </w:p>
        </w:tc>
        <w:tc>
          <w:tcPr>
            <w:tcW w:w="5529" w:type="dxa"/>
            <w:tcBorders>
              <w:bottom w:val="single" w:sz="4" w:space="0" w:color="auto"/>
            </w:tcBorders>
          </w:tcPr>
          <w:p w14:paraId="40AC8C82" w14:textId="5B882ED3" w:rsidR="00051AFE" w:rsidRPr="007F593B" w:rsidRDefault="00051AFE" w:rsidP="004968E7">
            <w:pPr>
              <w:pStyle w:val="ListParagraph"/>
              <w:spacing w:line="360" w:lineRule="auto"/>
              <w:ind w:firstLineChars="0" w:firstLine="0"/>
              <w:rPr>
                <w:rFonts w:ascii="Book Antiqua" w:hAnsi="Book Antiqua" w:cs="Times New Roman"/>
                <w:b/>
                <w:sz w:val="24"/>
                <w:szCs w:val="24"/>
              </w:rPr>
            </w:pPr>
            <w:r w:rsidRPr="007F593B">
              <w:rPr>
                <w:rFonts w:ascii="Book Antiqua" w:hAnsi="Book Antiqua" w:cs="Times New Roman"/>
                <w:b/>
                <w:sz w:val="24"/>
                <w:szCs w:val="24"/>
              </w:rPr>
              <w:t xml:space="preserve">Developed by Bergholt </w:t>
            </w:r>
            <w:r w:rsidRPr="007F593B">
              <w:rPr>
                <w:rFonts w:ascii="Book Antiqua" w:hAnsi="Book Antiqua" w:cs="Times New Roman"/>
                <w:b/>
                <w:i/>
                <w:sz w:val="24"/>
                <w:szCs w:val="24"/>
              </w:rPr>
              <w:t>et al</w:t>
            </w:r>
            <w:r w:rsidR="004968E7" w:rsidRPr="007F593B">
              <w:rPr>
                <w:rFonts w:ascii="Book Antiqua" w:hAnsi="Book Antiqua" w:cs="Times New Roman"/>
                <w:b/>
                <w:sz w:val="24"/>
                <w:szCs w:val="24"/>
                <w:vertAlign w:val="superscript"/>
              </w:rPr>
              <w:t>[4]</w:t>
            </w:r>
          </w:p>
        </w:tc>
      </w:tr>
      <w:tr w:rsidR="008975EB" w:rsidRPr="007F593B" w14:paraId="1D3C2063" w14:textId="77777777" w:rsidTr="002D13DC">
        <w:tc>
          <w:tcPr>
            <w:tcW w:w="3402" w:type="dxa"/>
            <w:tcBorders>
              <w:top w:val="single" w:sz="4" w:space="0" w:color="auto"/>
            </w:tcBorders>
          </w:tcPr>
          <w:p w14:paraId="619E26B5"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proofErr w:type="spellStart"/>
            <w:r w:rsidRPr="007F593B">
              <w:rPr>
                <w:rFonts w:ascii="Book Antiqua" w:hAnsi="Book Antiqua" w:cs="Times New Roman"/>
                <w:sz w:val="24"/>
                <w:szCs w:val="24"/>
              </w:rPr>
              <w:t>λex</w:t>
            </w:r>
            <w:proofErr w:type="spellEnd"/>
          </w:p>
        </w:tc>
        <w:tc>
          <w:tcPr>
            <w:tcW w:w="5528" w:type="dxa"/>
            <w:tcBorders>
              <w:top w:val="single" w:sz="4" w:space="0" w:color="auto"/>
            </w:tcBorders>
          </w:tcPr>
          <w:p w14:paraId="0B3FDCBA" w14:textId="3BB60C51"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83</w:t>
            </w:r>
            <w:r w:rsidR="00E971BC" w:rsidRPr="007F593B">
              <w:rPr>
                <w:rFonts w:ascii="Book Antiqua" w:hAnsi="Book Antiqua" w:cs="Times New Roman"/>
                <w:sz w:val="24"/>
                <w:szCs w:val="24"/>
              </w:rPr>
              <w:t>0 nm</w:t>
            </w:r>
          </w:p>
        </w:tc>
        <w:tc>
          <w:tcPr>
            <w:tcW w:w="5529" w:type="dxa"/>
            <w:tcBorders>
              <w:top w:val="single" w:sz="4" w:space="0" w:color="auto"/>
            </w:tcBorders>
          </w:tcPr>
          <w:p w14:paraId="2C037F6C" w14:textId="52035B11"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78</w:t>
            </w:r>
            <w:r w:rsidR="00E971BC" w:rsidRPr="007F593B">
              <w:rPr>
                <w:rFonts w:ascii="Book Antiqua" w:hAnsi="Book Antiqua" w:cs="Times New Roman"/>
                <w:sz w:val="24"/>
                <w:szCs w:val="24"/>
              </w:rPr>
              <w:t>5 nm</w:t>
            </w:r>
          </w:p>
        </w:tc>
      </w:tr>
      <w:tr w:rsidR="008975EB" w:rsidRPr="007F593B" w14:paraId="7E0CB1A5" w14:textId="77777777" w:rsidTr="002D13DC">
        <w:tc>
          <w:tcPr>
            <w:tcW w:w="3402" w:type="dxa"/>
          </w:tcPr>
          <w:p w14:paraId="26B33AC0"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Diameter of probe</w:t>
            </w:r>
          </w:p>
        </w:tc>
        <w:tc>
          <w:tcPr>
            <w:tcW w:w="5528" w:type="dxa"/>
          </w:tcPr>
          <w:p w14:paraId="44E1A7D9" w14:textId="65C96B46"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2.</w:t>
            </w:r>
            <w:r w:rsidR="00E971BC" w:rsidRPr="007F593B">
              <w:rPr>
                <w:rFonts w:ascii="Book Antiqua" w:hAnsi="Book Antiqua" w:cs="Times New Roman"/>
                <w:sz w:val="24"/>
                <w:szCs w:val="24"/>
              </w:rPr>
              <w:t>7 mm</w:t>
            </w:r>
          </w:p>
        </w:tc>
        <w:tc>
          <w:tcPr>
            <w:tcW w:w="5529" w:type="dxa"/>
          </w:tcPr>
          <w:p w14:paraId="1FF11058" w14:textId="7B253CEF"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1.</w:t>
            </w:r>
            <w:r w:rsidR="00E971BC" w:rsidRPr="007F593B">
              <w:rPr>
                <w:rFonts w:ascii="Book Antiqua" w:hAnsi="Book Antiqua" w:cs="Times New Roman"/>
                <w:sz w:val="24"/>
                <w:szCs w:val="24"/>
              </w:rPr>
              <w:t>8 mm</w:t>
            </w:r>
          </w:p>
        </w:tc>
      </w:tr>
      <w:tr w:rsidR="008975EB" w:rsidRPr="007F593B" w14:paraId="399E4FD8" w14:textId="77777777" w:rsidTr="002D13DC">
        <w:tc>
          <w:tcPr>
            <w:tcW w:w="3402" w:type="dxa"/>
          </w:tcPr>
          <w:p w14:paraId="4807F131"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Range of Raman spectra</w:t>
            </w:r>
          </w:p>
        </w:tc>
        <w:tc>
          <w:tcPr>
            <w:tcW w:w="5528" w:type="dxa"/>
          </w:tcPr>
          <w:p w14:paraId="73BCAE27"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 xml:space="preserve">400-1850 </w:t>
            </w:r>
            <w:bookmarkStart w:id="36" w:name="OLE_LINK1"/>
            <w:bookmarkStart w:id="37" w:name="OLE_LINK2"/>
            <w:r w:rsidRPr="007F593B">
              <w:rPr>
                <w:rFonts w:ascii="Book Antiqua" w:hAnsi="Book Antiqua" w:cs="Times New Roman"/>
                <w:sz w:val="24"/>
                <w:szCs w:val="24"/>
              </w:rPr>
              <w:t>cm</w:t>
            </w:r>
            <w:r w:rsidRPr="007F593B">
              <w:rPr>
                <w:rFonts w:ascii="Book Antiqua" w:hAnsi="Book Antiqua" w:cs="Times New Roman"/>
                <w:sz w:val="24"/>
                <w:szCs w:val="24"/>
                <w:vertAlign w:val="superscript"/>
              </w:rPr>
              <w:t>-1</w:t>
            </w:r>
            <w:bookmarkEnd w:id="36"/>
            <w:bookmarkEnd w:id="37"/>
          </w:p>
        </w:tc>
        <w:tc>
          <w:tcPr>
            <w:tcW w:w="5529" w:type="dxa"/>
          </w:tcPr>
          <w:p w14:paraId="287207B4"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800-1800</w:t>
            </w:r>
            <w:r w:rsidRPr="007F593B">
              <w:rPr>
                <w:rFonts w:ascii="Book Antiqua" w:hAnsi="Book Antiqua"/>
                <w:sz w:val="24"/>
                <w:szCs w:val="24"/>
              </w:rPr>
              <w:t xml:space="preserve"> </w:t>
            </w:r>
            <w:r w:rsidRPr="007F593B">
              <w:rPr>
                <w:rFonts w:ascii="Book Antiqua" w:hAnsi="Book Antiqua" w:cs="Times New Roman"/>
                <w:sz w:val="24"/>
                <w:szCs w:val="24"/>
              </w:rPr>
              <w:t>cm</w:t>
            </w:r>
            <w:r w:rsidRPr="007F593B">
              <w:rPr>
                <w:rFonts w:ascii="Book Antiqua" w:hAnsi="Book Antiqua" w:cs="Times New Roman"/>
                <w:sz w:val="24"/>
                <w:szCs w:val="24"/>
                <w:vertAlign w:val="superscript"/>
              </w:rPr>
              <w:t>-1</w:t>
            </w:r>
          </w:p>
        </w:tc>
      </w:tr>
      <w:tr w:rsidR="008975EB" w:rsidRPr="007F593B" w14:paraId="56C77304" w14:textId="77777777" w:rsidTr="002D13DC">
        <w:tc>
          <w:tcPr>
            <w:tcW w:w="3402" w:type="dxa"/>
          </w:tcPr>
          <w:p w14:paraId="0969E7F1"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Acquisition times</w:t>
            </w:r>
          </w:p>
        </w:tc>
        <w:tc>
          <w:tcPr>
            <w:tcW w:w="5528" w:type="dxa"/>
          </w:tcPr>
          <w:p w14:paraId="3EF3AD31" w14:textId="57C5A386" w:rsidR="00051AFE" w:rsidRPr="007F593B" w:rsidRDefault="009321DB"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1 s</w:t>
            </w:r>
          </w:p>
        </w:tc>
        <w:tc>
          <w:tcPr>
            <w:tcW w:w="5529" w:type="dxa"/>
          </w:tcPr>
          <w:p w14:paraId="254803D3" w14:textId="172DDD4D" w:rsidR="00051AFE" w:rsidRPr="007F593B" w:rsidRDefault="00CF7C49"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0.2 s</w:t>
            </w:r>
          </w:p>
        </w:tc>
      </w:tr>
      <w:tr w:rsidR="008975EB" w:rsidRPr="007F593B" w14:paraId="6BFC7658" w14:textId="77777777" w:rsidTr="002D13DC">
        <w:tc>
          <w:tcPr>
            <w:tcW w:w="3402" w:type="dxa"/>
          </w:tcPr>
          <w:p w14:paraId="3C945797"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Classification model</w:t>
            </w:r>
          </w:p>
        </w:tc>
        <w:tc>
          <w:tcPr>
            <w:tcW w:w="5528" w:type="dxa"/>
          </w:tcPr>
          <w:p w14:paraId="21F10E5B" w14:textId="77777777" w:rsidR="00051AFE" w:rsidRPr="007F593B" w:rsidRDefault="00B717A2"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Principal component fed linear discriminant analysis</w:t>
            </w:r>
          </w:p>
        </w:tc>
        <w:tc>
          <w:tcPr>
            <w:tcW w:w="5529" w:type="dxa"/>
          </w:tcPr>
          <w:p w14:paraId="37C06C03" w14:textId="558F9AD4" w:rsidR="00051AFE" w:rsidRPr="007F593B" w:rsidRDefault="00B717A2" w:rsidP="004968E7">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Partial least-squares discriminant analysis</w:t>
            </w:r>
            <w:r w:rsidR="004968E7" w:rsidRPr="007F593B">
              <w:rPr>
                <w:rFonts w:ascii="Book Antiqua" w:hAnsi="Book Antiqua" w:cs="Times New Roman"/>
                <w:sz w:val="24"/>
                <w:szCs w:val="24"/>
                <w:vertAlign w:val="superscript"/>
              </w:rPr>
              <w:t>[9]</w:t>
            </w:r>
          </w:p>
        </w:tc>
      </w:tr>
      <w:tr w:rsidR="008975EB" w:rsidRPr="007F593B" w14:paraId="3A140B46" w14:textId="77777777" w:rsidTr="002D13DC">
        <w:tc>
          <w:tcPr>
            <w:tcW w:w="3402" w:type="dxa"/>
          </w:tcPr>
          <w:p w14:paraId="4F550434" w14:textId="77777777" w:rsidR="00051AFE" w:rsidRPr="007F593B" w:rsidRDefault="00FF1340"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Diagnostic way</w:t>
            </w:r>
          </w:p>
        </w:tc>
        <w:tc>
          <w:tcPr>
            <w:tcW w:w="5528" w:type="dxa"/>
          </w:tcPr>
          <w:p w14:paraId="0B8F3103" w14:textId="77777777" w:rsidR="00051AFE" w:rsidRPr="007F593B" w:rsidRDefault="00FF1340" w:rsidP="00817DDE">
            <w:pPr>
              <w:pStyle w:val="ListParagraph"/>
              <w:spacing w:line="360" w:lineRule="auto"/>
              <w:ind w:firstLineChars="0" w:firstLine="0"/>
              <w:rPr>
                <w:rFonts w:ascii="Book Antiqua" w:hAnsi="Book Antiqua" w:cs="Times New Roman"/>
                <w:i/>
                <w:sz w:val="24"/>
                <w:szCs w:val="24"/>
              </w:rPr>
            </w:pPr>
            <w:r w:rsidRPr="007F593B">
              <w:rPr>
                <w:rFonts w:ascii="Book Antiqua" w:hAnsi="Book Antiqua" w:cs="Times New Roman"/>
                <w:i/>
                <w:sz w:val="24"/>
                <w:szCs w:val="24"/>
              </w:rPr>
              <w:t>Ex vivo</w:t>
            </w:r>
          </w:p>
        </w:tc>
        <w:tc>
          <w:tcPr>
            <w:tcW w:w="5529" w:type="dxa"/>
          </w:tcPr>
          <w:p w14:paraId="0F57E5B5" w14:textId="0A0F0D1D" w:rsidR="00051AFE" w:rsidRPr="007F593B" w:rsidRDefault="00FF1340"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 xml:space="preserve">Real-time </w:t>
            </w:r>
            <w:r w:rsidR="00D4180D" w:rsidRPr="007F593B">
              <w:rPr>
                <w:rFonts w:ascii="Book Antiqua" w:hAnsi="Book Antiqua" w:cs="Times New Roman"/>
                <w:i/>
                <w:sz w:val="24"/>
                <w:szCs w:val="24"/>
              </w:rPr>
              <w:t>in vivo</w:t>
            </w:r>
          </w:p>
        </w:tc>
      </w:tr>
      <w:tr w:rsidR="008975EB" w:rsidRPr="007F593B" w14:paraId="344E948D" w14:textId="77777777" w:rsidTr="002D13DC">
        <w:tc>
          <w:tcPr>
            <w:tcW w:w="3402" w:type="dxa"/>
          </w:tcPr>
          <w:p w14:paraId="2E0150F3" w14:textId="77777777" w:rsidR="00051AFE" w:rsidRPr="007F593B" w:rsidRDefault="00480680"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Sensitivity and specificity for detecting HGD in BE</w:t>
            </w:r>
          </w:p>
        </w:tc>
        <w:tc>
          <w:tcPr>
            <w:tcW w:w="5528" w:type="dxa"/>
          </w:tcPr>
          <w:p w14:paraId="038B4FED" w14:textId="77777777" w:rsidR="00051AFE" w:rsidRPr="007F593B" w:rsidRDefault="00480680"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86% and 88%</w:t>
            </w:r>
          </w:p>
        </w:tc>
        <w:tc>
          <w:tcPr>
            <w:tcW w:w="5529" w:type="dxa"/>
          </w:tcPr>
          <w:p w14:paraId="1285DBD1" w14:textId="77777777" w:rsidR="00051AFE" w:rsidRPr="007F593B" w:rsidRDefault="00480680" w:rsidP="00817DDE">
            <w:pPr>
              <w:pStyle w:val="ListParagraph"/>
              <w:spacing w:line="360" w:lineRule="auto"/>
              <w:ind w:firstLineChars="0" w:firstLine="0"/>
              <w:rPr>
                <w:rFonts w:ascii="Book Antiqua" w:hAnsi="Book Antiqua" w:cs="Times New Roman"/>
                <w:sz w:val="24"/>
                <w:szCs w:val="24"/>
              </w:rPr>
            </w:pPr>
            <w:r w:rsidRPr="007F593B">
              <w:rPr>
                <w:rFonts w:ascii="Book Antiqua" w:hAnsi="Book Antiqua" w:cs="Times New Roman"/>
                <w:sz w:val="24"/>
                <w:szCs w:val="24"/>
              </w:rPr>
              <w:t>87.0% and 84.7%</w:t>
            </w:r>
          </w:p>
        </w:tc>
      </w:tr>
    </w:tbl>
    <w:p w14:paraId="45A5C4D5" w14:textId="3951622F" w:rsidR="00051AFE" w:rsidRPr="00D11766" w:rsidRDefault="00F02A81" w:rsidP="00817DDE">
      <w:pPr>
        <w:pStyle w:val="ListParagraph"/>
        <w:spacing w:line="360" w:lineRule="auto"/>
        <w:ind w:left="420" w:firstLineChars="0" w:firstLine="0"/>
        <w:rPr>
          <w:rFonts w:ascii="宋体" w:eastAsia="宋体" w:hAnsi="宋体" w:cs="宋体" w:hint="eastAsia"/>
          <w:sz w:val="24"/>
          <w:szCs w:val="24"/>
        </w:rPr>
      </w:pPr>
      <w:r w:rsidRPr="007F593B">
        <w:rPr>
          <w:rFonts w:ascii="Book Antiqua" w:hAnsi="Book Antiqua" w:cs="Times New Roman"/>
          <w:sz w:val="24"/>
          <w:szCs w:val="24"/>
        </w:rPr>
        <w:t>HGD:</w:t>
      </w:r>
      <w:r w:rsidRPr="007F593B">
        <w:rPr>
          <w:rFonts w:ascii="Book Antiqua" w:hAnsi="Book Antiqua"/>
          <w:sz w:val="24"/>
          <w:szCs w:val="24"/>
        </w:rPr>
        <w:t xml:space="preserve"> </w:t>
      </w:r>
      <w:proofErr w:type="gramStart"/>
      <w:r w:rsidRPr="007F593B">
        <w:rPr>
          <w:rFonts w:ascii="Book Antiqua" w:hAnsi="Book Antiqua" w:cs="Times New Roman"/>
          <w:sz w:val="24"/>
          <w:szCs w:val="24"/>
        </w:rPr>
        <w:t>High grade</w:t>
      </w:r>
      <w:proofErr w:type="gramEnd"/>
      <w:r w:rsidRPr="007F593B">
        <w:rPr>
          <w:rFonts w:ascii="Book Antiqua" w:hAnsi="Book Antiqua" w:cs="Times New Roman"/>
          <w:sz w:val="24"/>
          <w:szCs w:val="24"/>
        </w:rPr>
        <w:t xml:space="preserve"> </w:t>
      </w:r>
      <w:r w:rsidR="00D11766">
        <w:rPr>
          <w:rFonts w:ascii="Book Antiqua" w:hAnsi="Book Antiqua" w:cs="Times New Roman"/>
          <w:sz w:val="24"/>
          <w:szCs w:val="24"/>
        </w:rPr>
        <w:t>dysplasia.</w:t>
      </w:r>
      <w:bookmarkStart w:id="38" w:name="_GoBack"/>
      <w:bookmarkEnd w:id="38"/>
    </w:p>
    <w:sectPr w:rsidR="00051AFE" w:rsidRPr="00D11766" w:rsidSect="0002534B">
      <w:pgSz w:w="11906" w:h="16838"/>
      <w:pgMar w:top="1134" w:right="1134" w:bottom="1134" w:left="1134" w:header="851" w:footer="992"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D7D73" w15:done="0"/>
  <w15:commentEx w15:paraId="5A610F82" w15:done="0"/>
  <w15:commentEx w15:paraId="1F237DB3" w15:done="0"/>
  <w15:commentEx w15:paraId="2548CAC5" w15:done="0"/>
  <w15:commentEx w15:paraId="152D718D" w15:done="0"/>
  <w15:commentEx w15:paraId="21DDA43C" w15:done="0"/>
  <w15:commentEx w15:paraId="4EE550B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36AA8" w14:textId="77777777" w:rsidR="00B460F3" w:rsidRDefault="00B460F3" w:rsidP="00695304">
      <w:r>
        <w:separator/>
      </w:r>
    </w:p>
  </w:endnote>
  <w:endnote w:type="continuationSeparator" w:id="0">
    <w:p w14:paraId="64775D03" w14:textId="77777777" w:rsidR="00B460F3" w:rsidRDefault="00B460F3" w:rsidP="0069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FA4ED" w14:textId="77777777" w:rsidR="00B460F3" w:rsidRDefault="00B460F3" w:rsidP="00695304">
      <w:r>
        <w:separator/>
      </w:r>
    </w:p>
  </w:footnote>
  <w:footnote w:type="continuationSeparator" w:id="0">
    <w:p w14:paraId="15E76FAC" w14:textId="77777777" w:rsidR="00B460F3" w:rsidRDefault="00B460F3" w:rsidP="006953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2971"/>
    <w:multiLevelType w:val="hybridMultilevel"/>
    <w:tmpl w:val="114631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705BE0"/>
    <w:multiLevelType w:val="hybridMultilevel"/>
    <w:tmpl w:val="181C73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AA"/>
    <w:rsid w:val="000163FA"/>
    <w:rsid w:val="0002534B"/>
    <w:rsid w:val="00032A2B"/>
    <w:rsid w:val="00037F3E"/>
    <w:rsid w:val="00051AFE"/>
    <w:rsid w:val="00056029"/>
    <w:rsid w:val="000810F3"/>
    <w:rsid w:val="000A6AA5"/>
    <w:rsid w:val="000C07E1"/>
    <w:rsid w:val="000D08CC"/>
    <w:rsid w:val="000E33CA"/>
    <w:rsid w:val="001020DE"/>
    <w:rsid w:val="0011166E"/>
    <w:rsid w:val="00127B7B"/>
    <w:rsid w:val="001351C2"/>
    <w:rsid w:val="00156701"/>
    <w:rsid w:val="00156B20"/>
    <w:rsid w:val="001A54F5"/>
    <w:rsid w:val="001E3186"/>
    <w:rsid w:val="002050DF"/>
    <w:rsid w:val="0021117F"/>
    <w:rsid w:val="002112AC"/>
    <w:rsid w:val="002159DC"/>
    <w:rsid w:val="00247D3C"/>
    <w:rsid w:val="002A0D96"/>
    <w:rsid w:val="002A56F4"/>
    <w:rsid w:val="002B0F4E"/>
    <w:rsid w:val="002C56D2"/>
    <w:rsid w:val="002D13DC"/>
    <w:rsid w:val="002E068C"/>
    <w:rsid w:val="00320000"/>
    <w:rsid w:val="00354765"/>
    <w:rsid w:val="003657F7"/>
    <w:rsid w:val="003738CB"/>
    <w:rsid w:val="003752BC"/>
    <w:rsid w:val="00380BCF"/>
    <w:rsid w:val="00384403"/>
    <w:rsid w:val="003905D2"/>
    <w:rsid w:val="00391C88"/>
    <w:rsid w:val="003B0AF9"/>
    <w:rsid w:val="003C36F1"/>
    <w:rsid w:val="003D189E"/>
    <w:rsid w:val="003F749F"/>
    <w:rsid w:val="003F75D4"/>
    <w:rsid w:val="00425822"/>
    <w:rsid w:val="00427815"/>
    <w:rsid w:val="0044701C"/>
    <w:rsid w:val="00471391"/>
    <w:rsid w:val="00474B48"/>
    <w:rsid w:val="00480680"/>
    <w:rsid w:val="00485C60"/>
    <w:rsid w:val="004968E7"/>
    <w:rsid w:val="004B41E1"/>
    <w:rsid w:val="004C2418"/>
    <w:rsid w:val="004C389A"/>
    <w:rsid w:val="004C4CD7"/>
    <w:rsid w:val="004C56A7"/>
    <w:rsid w:val="004E3AD4"/>
    <w:rsid w:val="004F658D"/>
    <w:rsid w:val="005123A2"/>
    <w:rsid w:val="00516D9C"/>
    <w:rsid w:val="005652A4"/>
    <w:rsid w:val="00586BE9"/>
    <w:rsid w:val="005D1B2E"/>
    <w:rsid w:val="00613564"/>
    <w:rsid w:val="00626A3E"/>
    <w:rsid w:val="0063570D"/>
    <w:rsid w:val="006432F9"/>
    <w:rsid w:val="006547F3"/>
    <w:rsid w:val="00654828"/>
    <w:rsid w:val="0067318E"/>
    <w:rsid w:val="00680D54"/>
    <w:rsid w:val="0068203D"/>
    <w:rsid w:val="00693777"/>
    <w:rsid w:val="00695304"/>
    <w:rsid w:val="006D47BC"/>
    <w:rsid w:val="006D6900"/>
    <w:rsid w:val="006E73B7"/>
    <w:rsid w:val="007210D0"/>
    <w:rsid w:val="00721355"/>
    <w:rsid w:val="00736EE0"/>
    <w:rsid w:val="007454BC"/>
    <w:rsid w:val="00756963"/>
    <w:rsid w:val="007617D5"/>
    <w:rsid w:val="00795BF5"/>
    <w:rsid w:val="007C2D01"/>
    <w:rsid w:val="007D0E5F"/>
    <w:rsid w:val="007F593B"/>
    <w:rsid w:val="008143A3"/>
    <w:rsid w:val="00817DDE"/>
    <w:rsid w:val="00826500"/>
    <w:rsid w:val="0083298F"/>
    <w:rsid w:val="00834711"/>
    <w:rsid w:val="008373CD"/>
    <w:rsid w:val="0084117D"/>
    <w:rsid w:val="00854306"/>
    <w:rsid w:val="008567FB"/>
    <w:rsid w:val="00894B7E"/>
    <w:rsid w:val="00896717"/>
    <w:rsid w:val="008975EB"/>
    <w:rsid w:val="008A179D"/>
    <w:rsid w:val="008B3C27"/>
    <w:rsid w:val="008D50BC"/>
    <w:rsid w:val="008D664A"/>
    <w:rsid w:val="008E48AB"/>
    <w:rsid w:val="008E7CA3"/>
    <w:rsid w:val="008F42FC"/>
    <w:rsid w:val="009321DB"/>
    <w:rsid w:val="009665C1"/>
    <w:rsid w:val="00971CC6"/>
    <w:rsid w:val="009753ED"/>
    <w:rsid w:val="00980031"/>
    <w:rsid w:val="00993F32"/>
    <w:rsid w:val="009C083F"/>
    <w:rsid w:val="009C0DA5"/>
    <w:rsid w:val="009E2793"/>
    <w:rsid w:val="009F3029"/>
    <w:rsid w:val="00A05E01"/>
    <w:rsid w:val="00A0683B"/>
    <w:rsid w:val="00A3146B"/>
    <w:rsid w:val="00A334B8"/>
    <w:rsid w:val="00A340DC"/>
    <w:rsid w:val="00A3471A"/>
    <w:rsid w:val="00A71CF4"/>
    <w:rsid w:val="00AA67BD"/>
    <w:rsid w:val="00AB5F78"/>
    <w:rsid w:val="00B12F97"/>
    <w:rsid w:val="00B14047"/>
    <w:rsid w:val="00B460F3"/>
    <w:rsid w:val="00B604AA"/>
    <w:rsid w:val="00B62671"/>
    <w:rsid w:val="00B661AB"/>
    <w:rsid w:val="00B717A2"/>
    <w:rsid w:val="00B73B68"/>
    <w:rsid w:val="00B76F63"/>
    <w:rsid w:val="00B8502D"/>
    <w:rsid w:val="00B87C74"/>
    <w:rsid w:val="00B90189"/>
    <w:rsid w:val="00BB45BD"/>
    <w:rsid w:val="00BB51AE"/>
    <w:rsid w:val="00BD4129"/>
    <w:rsid w:val="00BF0361"/>
    <w:rsid w:val="00BF52FB"/>
    <w:rsid w:val="00C11976"/>
    <w:rsid w:val="00C26E9B"/>
    <w:rsid w:val="00C433CE"/>
    <w:rsid w:val="00C457FA"/>
    <w:rsid w:val="00C467FC"/>
    <w:rsid w:val="00C564B0"/>
    <w:rsid w:val="00C83869"/>
    <w:rsid w:val="00CA23B4"/>
    <w:rsid w:val="00CC0440"/>
    <w:rsid w:val="00CD71D9"/>
    <w:rsid w:val="00CE1136"/>
    <w:rsid w:val="00CF0BC7"/>
    <w:rsid w:val="00CF7C49"/>
    <w:rsid w:val="00D11766"/>
    <w:rsid w:val="00D4180D"/>
    <w:rsid w:val="00D43CDF"/>
    <w:rsid w:val="00D46FB8"/>
    <w:rsid w:val="00D57541"/>
    <w:rsid w:val="00D71E5A"/>
    <w:rsid w:val="00D836FD"/>
    <w:rsid w:val="00D87BD6"/>
    <w:rsid w:val="00D9251D"/>
    <w:rsid w:val="00DF3DB2"/>
    <w:rsid w:val="00E00F5F"/>
    <w:rsid w:val="00E01C1F"/>
    <w:rsid w:val="00E10046"/>
    <w:rsid w:val="00E11A3D"/>
    <w:rsid w:val="00E13215"/>
    <w:rsid w:val="00E175AD"/>
    <w:rsid w:val="00E3232A"/>
    <w:rsid w:val="00E6798F"/>
    <w:rsid w:val="00E71E86"/>
    <w:rsid w:val="00E830C6"/>
    <w:rsid w:val="00E971BC"/>
    <w:rsid w:val="00EA2982"/>
    <w:rsid w:val="00EC5101"/>
    <w:rsid w:val="00EE48CA"/>
    <w:rsid w:val="00EF7094"/>
    <w:rsid w:val="00F02A81"/>
    <w:rsid w:val="00F15605"/>
    <w:rsid w:val="00F2161A"/>
    <w:rsid w:val="00F34CC3"/>
    <w:rsid w:val="00F422CC"/>
    <w:rsid w:val="00F5510B"/>
    <w:rsid w:val="00F607E8"/>
    <w:rsid w:val="00F74672"/>
    <w:rsid w:val="00F86FD5"/>
    <w:rsid w:val="00F945BF"/>
    <w:rsid w:val="00FB4871"/>
    <w:rsid w:val="00FB7ECE"/>
    <w:rsid w:val="00FD5898"/>
    <w:rsid w:val="00FF13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5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71"/>
    <w:pPr>
      <w:ind w:firstLineChars="200" w:firstLine="420"/>
    </w:pPr>
  </w:style>
  <w:style w:type="table" w:styleId="TableGrid">
    <w:name w:val="Table Grid"/>
    <w:basedOn w:val="TableNormal"/>
    <w:uiPriority w:val="39"/>
    <w:rsid w:val="00051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D54"/>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680D54"/>
    <w:rPr>
      <w:rFonts w:ascii="Tahoma" w:hAnsi="Tahoma" w:cs="Tahoma"/>
      <w:sz w:val="16"/>
      <w:szCs w:val="18"/>
    </w:rPr>
  </w:style>
  <w:style w:type="character" w:styleId="CommentReference">
    <w:name w:val="annotation reference"/>
    <w:basedOn w:val="DefaultParagraphFont"/>
    <w:uiPriority w:val="99"/>
    <w:semiHidden/>
    <w:unhideWhenUsed/>
    <w:rsid w:val="009C083F"/>
    <w:rPr>
      <w:sz w:val="18"/>
      <w:szCs w:val="18"/>
    </w:rPr>
  </w:style>
  <w:style w:type="paragraph" w:styleId="CommentText">
    <w:name w:val="annotation text"/>
    <w:basedOn w:val="Normal"/>
    <w:link w:val="CommentTextChar"/>
    <w:uiPriority w:val="99"/>
    <w:unhideWhenUsed/>
    <w:rsid w:val="009C083F"/>
    <w:rPr>
      <w:sz w:val="24"/>
      <w:szCs w:val="24"/>
    </w:rPr>
  </w:style>
  <w:style w:type="character" w:customStyle="1" w:styleId="CommentTextChar">
    <w:name w:val="Comment Text Char"/>
    <w:basedOn w:val="DefaultParagraphFont"/>
    <w:link w:val="CommentText"/>
    <w:uiPriority w:val="99"/>
    <w:rsid w:val="009C083F"/>
    <w:rPr>
      <w:sz w:val="24"/>
      <w:szCs w:val="24"/>
    </w:rPr>
  </w:style>
  <w:style w:type="paragraph" w:styleId="CommentSubject">
    <w:name w:val="annotation subject"/>
    <w:basedOn w:val="CommentText"/>
    <w:next w:val="CommentText"/>
    <w:link w:val="CommentSubjectChar"/>
    <w:uiPriority w:val="99"/>
    <w:semiHidden/>
    <w:unhideWhenUsed/>
    <w:rsid w:val="009C083F"/>
    <w:rPr>
      <w:b/>
      <w:bCs/>
      <w:sz w:val="20"/>
      <w:szCs w:val="20"/>
    </w:rPr>
  </w:style>
  <w:style w:type="character" w:customStyle="1" w:styleId="CommentSubjectChar">
    <w:name w:val="Comment Subject Char"/>
    <w:basedOn w:val="CommentTextChar"/>
    <w:link w:val="CommentSubject"/>
    <w:uiPriority w:val="99"/>
    <w:semiHidden/>
    <w:rsid w:val="009C083F"/>
    <w:rPr>
      <w:b/>
      <w:bCs/>
      <w:sz w:val="20"/>
      <w:szCs w:val="20"/>
    </w:rPr>
  </w:style>
  <w:style w:type="paragraph" w:styleId="NormalWeb">
    <w:name w:val="Normal (Web)"/>
    <w:basedOn w:val="Normal"/>
    <w:uiPriority w:val="99"/>
    <w:rsid w:val="009C083F"/>
    <w:pPr>
      <w:widowControl/>
      <w:spacing w:beforeLines="1" w:afterLines="1"/>
      <w:jc w:val="left"/>
    </w:pPr>
    <w:rPr>
      <w:rFonts w:ascii="Times" w:hAnsi="Times" w:cs="Times New Roman"/>
      <w:kern w:val="0"/>
      <w:sz w:val="20"/>
      <w:szCs w:val="20"/>
      <w:lang w:eastAsia="en-US"/>
    </w:rPr>
  </w:style>
  <w:style w:type="paragraph" w:styleId="Revision">
    <w:name w:val="Revision"/>
    <w:hidden/>
    <w:uiPriority w:val="99"/>
    <w:semiHidden/>
    <w:rsid w:val="00FB4871"/>
  </w:style>
  <w:style w:type="paragraph" w:styleId="Header">
    <w:name w:val="header"/>
    <w:basedOn w:val="Normal"/>
    <w:link w:val="HeaderChar"/>
    <w:uiPriority w:val="99"/>
    <w:unhideWhenUsed/>
    <w:rsid w:val="006953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5304"/>
    <w:rPr>
      <w:sz w:val="18"/>
      <w:szCs w:val="18"/>
    </w:rPr>
  </w:style>
  <w:style w:type="paragraph" w:styleId="Footer">
    <w:name w:val="footer"/>
    <w:basedOn w:val="Normal"/>
    <w:link w:val="FooterChar"/>
    <w:uiPriority w:val="99"/>
    <w:unhideWhenUsed/>
    <w:rsid w:val="006953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95304"/>
    <w:rPr>
      <w:sz w:val="18"/>
      <w:szCs w:val="18"/>
    </w:rPr>
  </w:style>
  <w:style w:type="character" w:styleId="Hyperlink">
    <w:name w:val="Hyperlink"/>
    <w:basedOn w:val="DefaultParagraphFont"/>
    <w:uiPriority w:val="99"/>
    <w:unhideWhenUsed/>
    <w:rsid w:val="00CA23B4"/>
    <w:rPr>
      <w:color w:val="0000FF"/>
      <w:u w:val="single"/>
    </w:rPr>
  </w:style>
  <w:style w:type="character" w:styleId="Emphasis">
    <w:name w:val="Emphasis"/>
    <w:qFormat/>
    <w:rsid w:val="00D1176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71"/>
    <w:pPr>
      <w:ind w:firstLineChars="200" w:firstLine="420"/>
    </w:pPr>
  </w:style>
  <w:style w:type="table" w:styleId="TableGrid">
    <w:name w:val="Table Grid"/>
    <w:basedOn w:val="TableNormal"/>
    <w:uiPriority w:val="39"/>
    <w:rsid w:val="00051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D54"/>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680D54"/>
    <w:rPr>
      <w:rFonts w:ascii="Tahoma" w:hAnsi="Tahoma" w:cs="Tahoma"/>
      <w:sz w:val="16"/>
      <w:szCs w:val="18"/>
    </w:rPr>
  </w:style>
  <w:style w:type="character" w:styleId="CommentReference">
    <w:name w:val="annotation reference"/>
    <w:basedOn w:val="DefaultParagraphFont"/>
    <w:uiPriority w:val="99"/>
    <w:semiHidden/>
    <w:unhideWhenUsed/>
    <w:rsid w:val="009C083F"/>
    <w:rPr>
      <w:sz w:val="18"/>
      <w:szCs w:val="18"/>
    </w:rPr>
  </w:style>
  <w:style w:type="paragraph" w:styleId="CommentText">
    <w:name w:val="annotation text"/>
    <w:basedOn w:val="Normal"/>
    <w:link w:val="CommentTextChar"/>
    <w:uiPriority w:val="99"/>
    <w:unhideWhenUsed/>
    <w:rsid w:val="009C083F"/>
    <w:rPr>
      <w:sz w:val="24"/>
      <w:szCs w:val="24"/>
    </w:rPr>
  </w:style>
  <w:style w:type="character" w:customStyle="1" w:styleId="CommentTextChar">
    <w:name w:val="Comment Text Char"/>
    <w:basedOn w:val="DefaultParagraphFont"/>
    <w:link w:val="CommentText"/>
    <w:uiPriority w:val="99"/>
    <w:rsid w:val="009C083F"/>
    <w:rPr>
      <w:sz w:val="24"/>
      <w:szCs w:val="24"/>
    </w:rPr>
  </w:style>
  <w:style w:type="paragraph" w:styleId="CommentSubject">
    <w:name w:val="annotation subject"/>
    <w:basedOn w:val="CommentText"/>
    <w:next w:val="CommentText"/>
    <w:link w:val="CommentSubjectChar"/>
    <w:uiPriority w:val="99"/>
    <w:semiHidden/>
    <w:unhideWhenUsed/>
    <w:rsid w:val="009C083F"/>
    <w:rPr>
      <w:b/>
      <w:bCs/>
      <w:sz w:val="20"/>
      <w:szCs w:val="20"/>
    </w:rPr>
  </w:style>
  <w:style w:type="character" w:customStyle="1" w:styleId="CommentSubjectChar">
    <w:name w:val="Comment Subject Char"/>
    <w:basedOn w:val="CommentTextChar"/>
    <w:link w:val="CommentSubject"/>
    <w:uiPriority w:val="99"/>
    <w:semiHidden/>
    <w:rsid w:val="009C083F"/>
    <w:rPr>
      <w:b/>
      <w:bCs/>
      <w:sz w:val="20"/>
      <w:szCs w:val="20"/>
    </w:rPr>
  </w:style>
  <w:style w:type="paragraph" w:styleId="NormalWeb">
    <w:name w:val="Normal (Web)"/>
    <w:basedOn w:val="Normal"/>
    <w:uiPriority w:val="99"/>
    <w:rsid w:val="009C083F"/>
    <w:pPr>
      <w:widowControl/>
      <w:spacing w:beforeLines="1" w:afterLines="1"/>
      <w:jc w:val="left"/>
    </w:pPr>
    <w:rPr>
      <w:rFonts w:ascii="Times" w:hAnsi="Times" w:cs="Times New Roman"/>
      <w:kern w:val="0"/>
      <w:sz w:val="20"/>
      <w:szCs w:val="20"/>
      <w:lang w:eastAsia="en-US"/>
    </w:rPr>
  </w:style>
  <w:style w:type="paragraph" w:styleId="Revision">
    <w:name w:val="Revision"/>
    <w:hidden/>
    <w:uiPriority w:val="99"/>
    <w:semiHidden/>
    <w:rsid w:val="00FB4871"/>
  </w:style>
  <w:style w:type="paragraph" w:styleId="Header">
    <w:name w:val="header"/>
    <w:basedOn w:val="Normal"/>
    <w:link w:val="HeaderChar"/>
    <w:uiPriority w:val="99"/>
    <w:unhideWhenUsed/>
    <w:rsid w:val="006953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5304"/>
    <w:rPr>
      <w:sz w:val="18"/>
      <w:szCs w:val="18"/>
    </w:rPr>
  </w:style>
  <w:style w:type="paragraph" w:styleId="Footer">
    <w:name w:val="footer"/>
    <w:basedOn w:val="Normal"/>
    <w:link w:val="FooterChar"/>
    <w:uiPriority w:val="99"/>
    <w:unhideWhenUsed/>
    <w:rsid w:val="006953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95304"/>
    <w:rPr>
      <w:sz w:val="18"/>
      <w:szCs w:val="18"/>
    </w:rPr>
  </w:style>
  <w:style w:type="character" w:styleId="Hyperlink">
    <w:name w:val="Hyperlink"/>
    <w:basedOn w:val="DefaultParagraphFont"/>
    <w:uiPriority w:val="99"/>
    <w:unhideWhenUsed/>
    <w:rsid w:val="00CA23B4"/>
    <w:rPr>
      <w:color w:val="0000FF"/>
      <w:u w:val="single"/>
    </w:rPr>
  </w:style>
  <w:style w:type="character" w:styleId="Emphasis">
    <w:name w:val="Emphasis"/>
    <w:qFormat/>
    <w:rsid w:val="00D1176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1969</Words>
  <Characters>11228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施宏</dc:creator>
  <cp:keywords/>
  <dc:description/>
  <cp:lastModifiedBy>Na Ma</cp:lastModifiedBy>
  <cp:revision>2</cp:revision>
  <dcterms:created xsi:type="dcterms:W3CDTF">2016-01-09T03:50:00Z</dcterms:created>
  <dcterms:modified xsi:type="dcterms:W3CDTF">2016-01-09T03:50:00Z</dcterms:modified>
</cp:coreProperties>
</file>