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F2" w:rsidRPr="00E0149C" w:rsidRDefault="003238F2" w:rsidP="006A5EC9">
      <w:pPr>
        <w:spacing w:after="0" w:line="360" w:lineRule="auto"/>
        <w:jc w:val="both"/>
        <w:rPr>
          <w:rFonts w:ascii="Book Antiqua" w:hAnsi="Book Antiqua"/>
          <w:b/>
          <w:i/>
          <w:iCs/>
          <w:sz w:val="24"/>
          <w:szCs w:val="24"/>
        </w:rPr>
      </w:pPr>
      <w:r w:rsidRPr="00E0149C">
        <w:rPr>
          <w:rFonts w:ascii="Book Antiqua" w:hAnsi="Book Antiqua"/>
          <w:b/>
          <w:sz w:val="24"/>
          <w:szCs w:val="24"/>
        </w:rPr>
        <w:t xml:space="preserve">Name of </w:t>
      </w:r>
      <w:r w:rsidR="0067273D" w:rsidRPr="00E0149C">
        <w:rPr>
          <w:rFonts w:ascii="Book Antiqua" w:hAnsi="Book Antiqua"/>
          <w:b/>
          <w:sz w:val="24"/>
          <w:szCs w:val="24"/>
        </w:rPr>
        <w:t>J</w:t>
      </w:r>
      <w:r w:rsidRPr="00E0149C">
        <w:rPr>
          <w:rFonts w:ascii="Book Antiqua" w:hAnsi="Book Antiqua"/>
          <w:b/>
          <w:sz w:val="24"/>
          <w:szCs w:val="24"/>
        </w:rPr>
        <w:t xml:space="preserve">ournal: </w:t>
      </w:r>
      <w:r w:rsidRPr="00E0149C">
        <w:rPr>
          <w:rFonts w:ascii="Book Antiqua" w:hAnsi="Book Antiqua"/>
          <w:b/>
          <w:i/>
          <w:iCs/>
          <w:sz w:val="24"/>
          <w:szCs w:val="24"/>
        </w:rPr>
        <w:t xml:space="preserve">World Journal of </w:t>
      </w:r>
      <w:r w:rsidR="00186076" w:rsidRPr="00E0149C">
        <w:rPr>
          <w:rFonts w:ascii="Book Antiqua" w:hAnsi="Book Antiqua"/>
          <w:b/>
          <w:i/>
          <w:iCs/>
          <w:sz w:val="24"/>
          <w:szCs w:val="24"/>
        </w:rPr>
        <w:t>Gastrointestinal Pathophysiology</w:t>
      </w:r>
    </w:p>
    <w:p w:rsidR="003238F2" w:rsidRPr="00E0149C" w:rsidRDefault="003238F2" w:rsidP="006A5EC9">
      <w:pPr>
        <w:spacing w:after="0" w:line="360" w:lineRule="auto"/>
        <w:jc w:val="both"/>
        <w:rPr>
          <w:rFonts w:ascii="Book Antiqua" w:hAnsi="Book Antiqua"/>
          <w:b/>
          <w:sz w:val="24"/>
          <w:szCs w:val="24"/>
          <w:lang w:eastAsia="zh-CN"/>
        </w:rPr>
      </w:pPr>
      <w:r w:rsidRPr="00E0149C">
        <w:rPr>
          <w:rFonts w:ascii="Book Antiqua" w:hAnsi="Book Antiqua"/>
          <w:b/>
          <w:sz w:val="24"/>
          <w:szCs w:val="24"/>
        </w:rPr>
        <w:t xml:space="preserve">ESPS Manuscript NO: </w:t>
      </w:r>
      <w:r w:rsidRPr="00E0149C">
        <w:rPr>
          <w:rFonts w:ascii="Book Antiqua" w:hAnsi="Book Antiqua"/>
          <w:b/>
          <w:sz w:val="24"/>
          <w:szCs w:val="24"/>
          <w:lang w:eastAsia="zh-CN"/>
        </w:rPr>
        <w:t>21992</w:t>
      </w:r>
    </w:p>
    <w:p w:rsidR="003238F2" w:rsidRPr="00E0149C" w:rsidRDefault="003238F2" w:rsidP="006A5EC9">
      <w:pPr>
        <w:spacing w:after="0" w:line="360" w:lineRule="auto"/>
        <w:jc w:val="both"/>
        <w:rPr>
          <w:rFonts w:ascii="Book Antiqua" w:hAnsi="Book Antiqua"/>
          <w:b/>
          <w:sz w:val="24"/>
          <w:szCs w:val="24"/>
          <w:lang w:eastAsia="zh-CN"/>
        </w:rPr>
      </w:pPr>
      <w:r w:rsidRPr="00E0149C">
        <w:rPr>
          <w:rFonts w:ascii="Book Antiqua" w:hAnsi="Book Antiqua"/>
          <w:b/>
          <w:sz w:val="24"/>
          <w:szCs w:val="24"/>
        </w:rPr>
        <w:t>Manuscript Type: Review</w:t>
      </w:r>
    </w:p>
    <w:p w:rsidR="00D74821" w:rsidRPr="00E0149C" w:rsidRDefault="00D74821" w:rsidP="006A5EC9">
      <w:pPr>
        <w:spacing w:after="0" w:line="360" w:lineRule="auto"/>
        <w:jc w:val="both"/>
        <w:rPr>
          <w:rFonts w:ascii="Book Antiqua" w:hAnsi="Book Antiqua"/>
          <w:sz w:val="24"/>
          <w:szCs w:val="24"/>
          <w:lang w:eastAsia="zh-CN"/>
        </w:rPr>
      </w:pPr>
    </w:p>
    <w:p w:rsidR="003238F2" w:rsidRPr="00E0149C" w:rsidRDefault="00E830F6" w:rsidP="006A5EC9">
      <w:pPr>
        <w:spacing w:after="0" w:line="360" w:lineRule="auto"/>
        <w:jc w:val="both"/>
        <w:rPr>
          <w:rFonts w:ascii="Book Antiqua" w:hAnsi="Book Antiqua"/>
          <w:b/>
          <w:sz w:val="24"/>
          <w:szCs w:val="24"/>
          <w:lang w:eastAsia="zh-CN"/>
        </w:rPr>
      </w:pPr>
      <w:bookmarkStart w:id="0" w:name="OLE_LINK3"/>
      <w:r w:rsidRPr="00E0149C">
        <w:rPr>
          <w:rFonts w:ascii="Book Antiqua" w:hAnsi="Book Antiqua"/>
          <w:b/>
          <w:sz w:val="24"/>
          <w:szCs w:val="24"/>
        </w:rPr>
        <w:t>Insulin resistance in development and progression of nonalcoholic fatty liver disease</w:t>
      </w:r>
    </w:p>
    <w:bookmarkEnd w:id="0"/>
    <w:p w:rsidR="003238F2" w:rsidRPr="00E0149C" w:rsidRDefault="003238F2" w:rsidP="006A5EC9">
      <w:pPr>
        <w:spacing w:after="0" w:line="360" w:lineRule="auto"/>
        <w:jc w:val="both"/>
        <w:rPr>
          <w:rFonts w:ascii="Book Antiqua" w:hAnsi="Book Antiqua"/>
          <w:sz w:val="24"/>
          <w:szCs w:val="24"/>
          <w:lang w:eastAsia="zh-CN"/>
        </w:rPr>
      </w:pPr>
    </w:p>
    <w:p w:rsidR="003238F2" w:rsidRPr="00E0149C" w:rsidRDefault="003238F2" w:rsidP="006A5EC9">
      <w:pPr>
        <w:spacing w:after="0" w:line="360" w:lineRule="auto"/>
        <w:jc w:val="both"/>
        <w:rPr>
          <w:rFonts w:ascii="Book Antiqua" w:hAnsi="Book Antiqua"/>
          <w:sz w:val="24"/>
          <w:szCs w:val="24"/>
          <w:lang w:eastAsia="zh-CN"/>
        </w:rPr>
      </w:pPr>
      <w:r w:rsidRPr="00E0149C">
        <w:rPr>
          <w:rFonts w:ascii="Book Antiqua" w:hAnsi="Book Antiqua"/>
          <w:sz w:val="24"/>
          <w:szCs w:val="24"/>
        </w:rPr>
        <w:t xml:space="preserve">Alam S </w:t>
      </w:r>
      <w:r w:rsidRPr="00E0149C">
        <w:rPr>
          <w:rFonts w:ascii="Book Antiqua" w:hAnsi="Book Antiqua"/>
          <w:i/>
          <w:sz w:val="24"/>
          <w:szCs w:val="24"/>
        </w:rPr>
        <w:t>et al</w:t>
      </w:r>
      <w:r w:rsidRPr="00E0149C">
        <w:rPr>
          <w:rFonts w:ascii="Book Antiqua" w:hAnsi="Book Antiqua"/>
          <w:sz w:val="24"/>
          <w:szCs w:val="24"/>
        </w:rPr>
        <w:t>. Insulin resistance in fatty liver</w:t>
      </w:r>
    </w:p>
    <w:p w:rsidR="003238F2" w:rsidRPr="00E0149C" w:rsidRDefault="003238F2" w:rsidP="006A5EC9">
      <w:pPr>
        <w:spacing w:after="0" w:line="360" w:lineRule="auto"/>
        <w:jc w:val="both"/>
        <w:rPr>
          <w:rFonts w:ascii="Book Antiqua" w:hAnsi="Book Antiqua"/>
          <w:sz w:val="24"/>
          <w:szCs w:val="24"/>
          <w:lang w:eastAsia="zh-CN"/>
        </w:rPr>
      </w:pPr>
    </w:p>
    <w:p w:rsidR="003238F2" w:rsidRPr="00E0149C" w:rsidRDefault="003238F2" w:rsidP="006A5EC9">
      <w:pPr>
        <w:spacing w:after="0" w:line="360" w:lineRule="auto"/>
        <w:jc w:val="both"/>
        <w:rPr>
          <w:rFonts w:ascii="Book Antiqua" w:hAnsi="Book Antiqua"/>
          <w:b/>
          <w:sz w:val="24"/>
          <w:szCs w:val="24"/>
          <w:lang w:eastAsia="zh-CN"/>
        </w:rPr>
      </w:pPr>
      <w:r w:rsidRPr="00E0149C">
        <w:rPr>
          <w:rFonts w:ascii="Book Antiqua" w:hAnsi="Book Antiqua"/>
          <w:b/>
          <w:sz w:val="24"/>
          <w:szCs w:val="24"/>
        </w:rPr>
        <w:t>Shahinul Alam, Golam Mustafa, Mahabubul Alam, Nooruddin Ahmad</w:t>
      </w:r>
    </w:p>
    <w:p w:rsidR="00D74821" w:rsidRPr="00E0149C" w:rsidRDefault="00D74821" w:rsidP="006A5EC9">
      <w:pPr>
        <w:spacing w:after="0" w:line="360" w:lineRule="auto"/>
        <w:jc w:val="both"/>
        <w:rPr>
          <w:rFonts w:ascii="Book Antiqua" w:hAnsi="Book Antiqua"/>
          <w:b/>
          <w:sz w:val="24"/>
          <w:szCs w:val="24"/>
          <w:lang w:eastAsia="zh-CN"/>
        </w:rPr>
      </w:pPr>
    </w:p>
    <w:p w:rsidR="008A3B20" w:rsidRPr="00E0149C" w:rsidRDefault="001D1B74" w:rsidP="006A5EC9">
      <w:pPr>
        <w:spacing w:after="0" w:line="360" w:lineRule="auto"/>
        <w:jc w:val="both"/>
        <w:rPr>
          <w:rFonts w:ascii="Book Antiqua" w:hAnsi="Book Antiqua" w:cs="Book Antiqua"/>
          <w:sz w:val="24"/>
          <w:szCs w:val="24"/>
          <w:lang w:eastAsia="zh-CN"/>
        </w:rPr>
      </w:pPr>
      <w:r w:rsidRPr="00E0149C">
        <w:rPr>
          <w:rFonts w:ascii="Book Antiqua" w:hAnsi="Book Antiqua" w:cs="Book Antiqua"/>
          <w:b/>
          <w:sz w:val="24"/>
          <w:szCs w:val="24"/>
        </w:rPr>
        <w:t xml:space="preserve">Shahinul Alam, </w:t>
      </w:r>
      <w:r w:rsidR="00B374FF" w:rsidRPr="00E0149C">
        <w:rPr>
          <w:rFonts w:ascii="Book Antiqua" w:hAnsi="Book Antiqua" w:cs="Book Antiqua"/>
          <w:b/>
          <w:sz w:val="24"/>
          <w:szCs w:val="24"/>
        </w:rPr>
        <w:t>Golam Mustafa,</w:t>
      </w:r>
      <w:r w:rsidR="00B374FF" w:rsidRPr="00E0149C">
        <w:rPr>
          <w:rFonts w:ascii="Book Antiqua" w:hAnsi="Book Antiqua" w:cs="Book Antiqua"/>
          <w:sz w:val="24"/>
          <w:szCs w:val="24"/>
        </w:rPr>
        <w:t xml:space="preserve"> </w:t>
      </w:r>
      <w:r w:rsidR="00B374FF" w:rsidRPr="00E0149C">
        <w:rPr>
          <w:rFonts w:ascii="Book Antiqua" w:hAnsi="Book Antiqua" w:cs="Book Antiqua"/>
          <w:b/>
          <w:sz w:val="24"/>
          <w:szCs w:val="24"/>
        </w:rPr>
        <w:t>Mahbubul Alam, Noor Uddin Ahmad</w:t>
      </w:r>
      <w:r w:rsidR="00B374FF" w:rsidRPr="00E0149C">
        <w:rPr>
          <w:rFonts w:ascii="Book Antiqua" w:hAnsi="Book Antiqua" w:cs="Book Antiqua"/>
          <w:sz w:val="24"/>
          <w:szCs w:val="24"/>
          <w:lang w:eastAsia="zh-CN"/>
        </w:rPr>
        <w:t xml:space="preserve">, </w:t>
      </w:r>
      <w:r w:rsidR="008A3B20" w:rsidRPr="00E0149C">
        <w:rPr>
          <w:rFonts w:ascii="Book Antiqua" w:hAnsi="Book Antiqua" w:cs="Book Antiqua"/>
          <w:sz w:val="24"/>
          <w:szCs w:val="24"/>
        </w:rPr>
        <w:t>Department of Hepatology, Bangabandhu Sheikh Mujib Medical University, Dhaka</w:t>
      </w:r>
      <w:r w:rsidR="00B374FF" w:rsidRPr="00E0149C">
        <w:rPr>
          <w:rFonts w:ascii="Book Antiqua" w:hAnsi="Book Antiqua" w:cs="Book Antiqua"/>
          <w:sz w:val="24"/>
          <w:szCs w:val="24"/>
          <w:lang w:eastAsia="zh-CN"/>
        </w:rPr>
        <w:t xml:space="preserve"> </w:t>
      </w:r>
      <w:r w:rsidR="00B374FF" w:rsidRPr="00E0149C">
        <w:rPr>
          <w:rFonts w:ascii="Book Antiqua" w:hAnsi="Book Antiqua" w:cs="Book Antiqua"/>
          <w:sz w:val="24"/>
          <w:szCs w:val="24"/>
        </w:rPr>
        <w:t>1000</w:t>
      </w:r>
      <w:r w:rsidR="008A3B20" w:rsidRPr="00E0149C">
        <w:rPr>
          <w:rFonts w:ascii="Book Antiqua" w:hAnsi="Book Antiqua" w:cs="Book Antiqua"/>
          <w:sz w:val="24"/>
          <w:szCs w:val="24"/>
        </w:rPr>
        <w:t>, Bangladesh</w:t>
      </w:r>
    </w:p>
    <w:p w:rsidR="00B374FF" w:rsidRPr="00E0149C" w:rsidRDefault="00B374FF" w:rsidP="006A5EC9">
      <w:pPr>
        <w:spacing w:after="0" w:line="360" w:lineRule="auto"/>
        <w:jc w:val="both"/>
        <w:rPr>
          <w:rFonts w:ascii="Book Antiqua" w:hAnsi="Book Antiqua" w:cs="Book Antiqua"/>
          <w:sz w:val="24"/>
          <w:szCs w:val="24"/>
          <w:lang w:eastAsia="zh-CN"/>
        </w:rPr>
      </w:pPr>
    </w:p>
    <w:p w:rsidR="008A3B20" w:rsidRPr="00E0149C" w:rsidRDefault="008A3B20" w:rsidP="006A5EC9">
      <w:pPr>
        <w:autoSpaceDE w:val="0"/>
        <w:autoSpaceDN w:val="0"/>
        <w:adjustRightInd w:val="0"/>
        <w:spacing w:after="0" w:line="360" w:lineRule="auto"/>
        <w:jc w:val="both"/>
        <w:rPr>
          <w:rFonts w:ascii="Book Antiqua" w:hAnsi="Book Antiqua" w:cs="Book Antiqua"/>
          <w:sz w:val="24"/>
          <w:szCs w:val="24"/>
        </w:rPr>
      </w:pPr>
      <w:r w:rsidRPr="00E0149C">
        <w:rPr>
          <w:rFonts w:ascii="Book Antiqua" w:hAnsi="Book Antiqua" w:cs="Book Antiqua"/>
          <w:b/>
          <w:sz w:val="24"/>
          <w:szCs w:val="24"/>
        </w:rPr>
        <w:t>Author contributions:</w:t>
      </w:r>
      <w:r w:rsidRPr="00E0149C">
        <w:rPr>
          <w:rFonts w:ascii="Book Antiqua" w:hAnsi="Book Antiqua" w:cs="Book Antiqua"/>
          <w:sz w:val="24"/>
          <w:szCs w:val="24"/>
        </w:rPr>
        <w:t xml:space="preserve"> All authors contributed </w:t>
      </w:r>
      <w:r w:rsidR="00E305B6" w:rsidRPr="00E0149C">
        <w:rPr>
          <w:rFonts w:ascii="Book Antiqua" w:hAnsi="Book Antiqua" w:cs="Book Antiqua"/>
          <w:sz w:val="24"/>
          <w:szCs w:val="24"/>
        </w:rPr>
        <w:t xml:space="preserve">equally </w:t>
      </w:r>
      <w:r w:rsidRPr="00E0149C">
        <w:rPr>
          <w:rFonts w:ascii="Book Antiqua" w:hAnsi="Book Antiqua" w:cs="Book Antiqua"/>
          <w:sz w:val="24"/>
          <w:szCs w:val="24"/>
        </w:rPr>
        <w:t xml:space="preserve">to this paper </w:t>
      </w:r>
      <w:r w:rsidR="00E305B6" w:rsidRPr="00E0149C">
        <w:rPr>
          <w:rFonts w:ascii="Book Antiqua" w:hAnsi="Book Antiqua" w:cs="Book Antiqua"/>
          <w:sz w:val="24"/>
          <w:szCs w:val="24"/>
        </w:rPr>
        <w:t xml:space="preserve">in the </w:t>
      </w:r>
      <w:r w:rsidRPr="00E0149C">
        <w:rPr>
          <w:rFonts w:ascii="Book Antiqua" w:hAnsi="Book Antiqua" w:cs="Book Antiqua"/>
          <w:sz w:val="24"/>
          <w:szCs w:val="24"/>
        </w:rPr>
        <w:t>conception and design of the study, literature review and analysis, drafting</w:t>
      </w:r>
      <w:r w:rsidR="00CD7D2E" w:rsidRPr="00E0149C">
        <w:rPr>
          <w:rFonts w:ascii="Book Antiqua" w:hAnsi="Book Antiqua" w:cs="Book Antiqua"/>
          <w:sz w:val="24"/>
          <w:szCs w:val="24"/>
        </w:rPr>
        <w:t xml:space="preserve">, </w:t>
      </w:r>
      <w:r w:rsidRPr="00E0149C">
        <w:rPr>
          <w:rFonts w:ascii="Book Antiqua" w:hAnsi="Book Antiqua" w:cs="Book Antiqua"/>
          <w:sz w:val="24"/>
          <w:szCs w:val="24"/>
        </w:rPr>
        <w:t>critical revision</w:t>
      </w:r>
      <w:r w:rsidR="00CD7D2E" w:rsidRPr="00E0149C">
        <w:rPr>
          <w:rFonts w:ascii="Book Antiqua" w:hAnsi="Book Antiqua" w:cs="Book Antiqua"/>
          <w:sz w:val="24"/>
          <w:szCs w:val="24"/>
        </w:rPr>
        <w:t>s</w:t>
      </w:r>
      <w:r w:rsidRPr="00E0149C">
        <w:rPr>
          <w:rFonts w:ascii="Book Antiqua" w:hAnsi="Book Antiqua" w:cs="Book Antiqua"/>
          <w:sz w:val="24"/>
          <w:szCs w:val="24"/>
        </w:rPr>
        <w:t xml:space="preserve"> and editing</w:t>
      </w:r>
      <w:r w:rsidR="00CD7D2E" w:rsidRPr="00E0149C">
        <w:rPr>
          <w:rFonts w:ascii="Book Antiqua" w:hAnsi="Book Antiqua" w:cs="Book Antiqua"/>
          <w:sz w:val="24"/>
          <w:szCs w:val="24"/>
        </w:rPr>
        <w:t>. All authors</w:t>
      </w:r>
      <w:r w:rsidRPr="00E0149C">
        <w:rPr>
          <w:rFonts w:ascii="Book Antiqua" w:hAnsi="Book Antiqua" w:cs="Book Antiqua"/>
          <w:sz w:val="24"/>
          <w:szCs w:val="24"/>
        </w:rPr>
        <w:t xml:space="preserve"> </w:t>
      </w:r>
      <w:r w:rsidR="00CD7D2E" w:rsidRPr="00E0149C">
        <w:rPr>
          <w:rFonts w:ascii="Book Antiqua" w:hAnsi="Book Antiqua" w:cs="Book Antiqua"/>
          <w:sz w:val="24"/>
          <w:szCs w:val="24"/>
        </w:rPr>
        <w:t xml:space="preserve">approved the </w:t>
      </w:r>
      <w:r w:rsidRPr="00E0149C">
        <w:rPr>
          <w:rFonts w:ascii="Book Antiqua" w:hAnsi="Book Antiqua" w:cs="Book Antiqua"/>
          <w:sz w:val="24"/>
          <w:szCs w:val="24"/>
        </w:rPr>
        <w:t>final version</w:t>
      </w:r>
      <w:r w:rsidR="00CD7D2E" w:rsidRPr="00E0149C">
        <w:rPr>
          <w:rFonts w:ascii="Book Antiqua" w:hAnsi="Book Antiqua" w:cs="Book Antiqua"/>
          <w:sz w:val="24"/>
          <w:szCs w:val="24"/>
        </w:rPr>
        <w:t xml:space="preserve"> of the manuscript.</w:t>
      </w:r>
    </w:p>
    <w:p w:rsidR="00B95C35" w:rsidRPr="00E0149C" w:rsidRDefault="00B95C35" w:rsidP="006A5EC9">
      <w:pPr>
        <w:spacing w:after="0" w:line="360" w:lineRule="auto"/>
        <w:jc w:val="both"/>
        <w:rPr>
          <w:rFonts w:ascii="Book Antiqua" w:hAnsi="Book Antiqua" w:cs="Book Antiqua"/>
          <w:b/>
          <w:sz w:val="24"/>
          <w:szCs w:val="24"/>
          <w:lang w:eastAsia="zh-CN"/>
        </w:rPr>
      </w:pPr>
    </w:p>
    <w:p w:rsidR="008A3B20" w:rsidRPr="00E0149C" w:rsidRDefault="00B95C35" w:rsidP="006A5EC9">
      <w:pPr>
        <w:spacing w:after="0" w:line="360" w:lineRule="auto"/>
        <w:jc w:val="both"/>
        <w:rPr>
          <w:rFonts w:ascii="Book Antiqua" w:hAnsi="Book Antiqua" w:cs="Book Antiqua"/>
          <w:sz w:val="24"/>
          <w:szCs w:val="24"/>
          <w:lang w:eastAsia="zh-CN"/>
        </w:rPr>
      </w:pPr>
      <w:r w:rsidRPr="00E0149C">
        <w:rPr>
          <w:rFonts w:ascii="Book Antiqua" w:hAnsi="Book Antiqua" w:cs="TimesNewRomanPS-BoldItalicMT"/>
          <w:b/>
          <w:bCs/>
          <w:iCs/>
          <w:sz w:val="24"/>
          <w:szCs w:val="24"/>
        </w:rPr>
        <w:t>Conflict-of-interest</w:t>
      </w:r>
      <w:r w:rsidRPr="00E0149C">
        <w:rPr>
          <w:rFonts w:ascii="Book Antiqua" w:hAnsi="Book Antiqua"/>
          <w:sz w:val="24"/>
          <w:szCs w:val="24"/>
        </w:rPr>
        <w:t xml:space="preserve"> </w:t>
      </w:r>
      <w:r w:rsidRPr="00E0149C">
        <w:rPr>
          <w:rFonts w:ascii="Book Antiqua" w:hAnsi="Book Antiqua" w:cs="TimesNewRomanPS-BoldItalicMT"/>
          <w:b/>
          <w:bCs/>
          <w:iCs/>
          <w:sz w:val="24"/>
          <w:szCs w:val="24"/>
        </w:rPr>
        <w:t>statement:</w:t>
      </w:r>
      <w:r w:rsidR="008A3B20" w:rsidRPr="00E0149C">
        <w:rPr>
          <w:rFonts w:ascii="Book Antiqua" w:hAnsi="Book Antiqua" w:cs="Book Antiqua"/>
          <w:sz w:val="24"/>
          <w:szCs w:val="24"/>
        </w:rPr>
        <w:t xml:space="preserve"> </w:t>
      </w:r>
      <w:r w:rsidR="00314644" w:rsidRPr="00E0149C">
        <w:rPr>
          <w:rFonts w:ascii="Book Antiqua" w:hAnsi="Book Antiqua" w:cs="Book Antiqua"/>
          <w:sz w:val="24"/>
          <w:szCs w:val="24"/>
        </w:rPr>
        <w:t>The authors have n</w:t>
      </w:r>
      <w:r w:rsidR="008A3B20" w:rsidRPr="00E0149C">
        <w:rPr>
          <w:rFonts w:ascii="Book Antiqua" w:hAnsi="Book Antiqua" w:cs="Book Antiqua"/>
          <w:sz w:val="24"/>
          <w:szCs w:val="24"/>
        </w:rPr>
        <w:t xml:space="preserve">o potential conflicts of interest. </w:t>
      </w:r>
    </w:p>
    <w:p w:rsidR="00B95C35" w:rsidRPr="00E0149C" w:rsidRDefault="00B95C35" w:rsidP="006A5EC9">
      <w:pPr>
        <w:spacing w:after="0" w:line="360" w:lineRule="auto"/>
        <w:jc w:val="both"/>
        <w:rPr>
          <w:rFonts w:ascii="Book Antiqua" w:hAnsi="Book Antiqua" w:cs="Book Antiqua"/>
          <w:sz w:val="24"/>
          <w:szCs w:val="24"/>
          <w:lang w:eastAsia="zh-CN"/>
        </w:rPr>
      </w:pPr>
    </w:p>
    <w:p w:rsidR="00B95C35" w:rsidRPr="00E0149C" w:rsidRDefault="00B95C35" w:rsidP="006A5EC9">
      <w:pPr>
        <w:spacing w:after="0" w:line="360" w:lineRule="auto"/>
        <w:jc w:val="both"/>
        <w:rPr>
          <w:rFonts w:ascii="Book Antiqua" w:hAnsi="Book Antiqua"/>
          <w:sz w:val="24"/>
          <w:szCs w:val="24"/>
          <w:lang w:eastAsia="zh-CN"/>
        </w:rPr>
      </w:pPr>
      <w:bookmarkStart w:id="1" w:name="OLE_LINK507"/>
      <w:bookmarkStart w:id="2" w:name="OLE_LINK506"/>
      <w:bookmarkStart w:id="3" w:name="OLE_LINK496"/>
      <w:bookmarkStart w:id="4" w:name="OLE_LINK479"/>
      <w:r w:rsidRPr="00E0149C">
        <w:rPr>
          <w:rFonts w:ascii="Book Antiqua" w:hAnsi="Book Antiqua"/>
          <w:b/>
          <w:sz w:val="24"/>
          <w:szCs w:val="24"/>
        </w:rPr>
        <w:t xml:space="preserve">Open-Access: </w:t>
      </w:r>
      <w:r w:rsidRPr="00E0149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0149C">
          <w:rPr>
            <w:rStyle w:val="Hyperlink"/>
            <w:rFonts w:ascii="Book Antiqua" w:hAnsi="Book Antiqua"/>
            <w:color w:val="auto"/>
            <w:sz w:val="24"/>
            <w:szCs w:val="24"/>
            <w:u w:val="none"/>
          </w:rPr>
          <w:t>http://creativecommons.org/licenses/by-nc/4.0/</w:t>
        </w:r>
      </w:hyperlink>
      <w:bookmarkEnd w:id="1"/>
      <w:bookmarkEnd w:id="2"/>
      <w:bookmarkEnd w:id="3"/>
      <w:bookmarkEnd w:id="4"/>
    </w:p>
    <w:p w:rsidR="00B95C35" w:rsidRPr="00E0149C" w:rsidRDefault="00B95C35" w:rsidP="006A5EC9">
      <w:pPr>
        <w:spacing w:after="0" w:line="360" w:lineRule="auto"/>
        <w:jc w:val="both"/>
        <w:rPr>
          <w:rFonts w:ascii="Book Antiqua" w:hAnsi="Book Antiqua" w:cs="Book Antiqua"/>
          <w:b/>
          <w:sz w:val="24"/>
          <w:szCs w:val="24"/>
          <w:lang w:eastAsia="zh-CN"/>
        </w:rPr>
      </w:pPr>
    </w:p>
    <w:p w:rsidR="00B95C35" w:rsidRPr="00E0149C" w:rsidRDefault="00B95C35" w:rsidP="006A5EC9">
      <w:pPr>
        <w:spacing w:after="0" w:line="360" w:lineRule="auto"/>
        <w:jc w:val="both"/>
        <w:rPr>
          <w:rFonts w:ascii="Book Antiqua" w:hAnsi="Book Antiqua" w:cs="Book Antiqua"/>
          <w:b/>
          <w:sz w:val="24"/>
          <w:szCs w:val="24"/>
          <w:lang w:eastAsia="zh-CN"/>
        </w:rPr>
      </w:pPr>
    </w:p>
    <w:p w:rsidR="00B95C35" w:rsidRPr="00E0149C" w:rsidRDefault="00B95C35" w:rsidP="006A5EC9">
      <w:pPr>
        <w:spacing w:after="0" w:line="360" w:lineRule="auto"/>
        <w:jc w:val="both"/>
        <w:rPr>
          <w:rFonts w:ascii="Book Antiqua" w:hAnsi="Book Antiqua" w:cs="Book Antiqua"/>
          <w:b/>
          <w:sz w:val="24"/>
          <w:szCs w:val="24"/>
          <w:lang w:eastAsia="zh-CN"/>
        </w:rPr>
      </w:pPr>
    </w:p>
    <w:p w:rsidR="00484998" w:rsidRPr="00E0149C" w:rsidRDefault="00AE21EF" w:rsidP="006A5EC9">
      <w:pPr>
        <w:spacing w:after="0" w:line="360" w:lineRule="auto"/>
        <w:jc w:val="both"/>
        <w:rPr>
          <w:rFonts w:ascii="Book Antiqua" w:hAnsi="Book Antiqua" w:cs="Book Antiqua"/>
          <w:sz w:val="24"/>
          <w:szCs w:val="24"/>
          <w:lang w:eastAsia="zh-CN"/>
        </w:rPr>
      </w:pPr>
      <w:r w:rsidRPr="00E0149C">
        <w:rPr>
          <w:rFonts w:ascii="Book Antiqua" w:hAnsi="Book Antiqua" w:cs="Book Antiqua"/>
          <w:b/>
          <w:sz w:val="24"/>
          <w:szCs w:val="24"/>
        </w:rPr>
        <w:lastRenderedPageBreak/>
        <w:t>Correspondence</w:t>
      </w:r>
      <w:r w:rsidR="00286EA1" w:rsidRPr="00E0149C">
        <w:rPr>
          <w:rFonts w:ascii="Book Antiqua" w:hAnsi="Book Antiqua" w:cs="Book Antiqua"/>
          <w:b/>
          <w:sz w:val="24"/>
          <w:szCs w:val="24"/>
        </w:rPr>
        <w:t xml:space="preserve"> to</w:t>
      </w:r>
      <w:r w:rsidRPr="00E0149C">
        <w:rPr>
          <w:rFonts w:ascii="Book Antiqua" w:hAnsi="Book Antiqua" w:cs="Book Antiqua"/>
          <w:b/>
          <w:sz w:val="24"/>
          <w:szCs w:val="24"/>
        </w:rPr>
        <w:t>:</w:t>
      </w:r>
      <w:r w:rsidRPr="00E0149C">
        <w:rPr>
          <w:rFonts w:ascii="Book Antiqua" w:hAnsi="Book Antiqua" w:cs="Book Antiqua"/>
          <w:sz w:val="24"/>
          <w:szCs w:val="24"/>
        </w:rPr>
        <w:t xml:space="preserve"> </w:t>
      </w:r>
      <w:r w:rsidRPr="00E0149C">
        <w:rPr>
          <w:rFonts w:ascii="Book Antiqua" w:hAnsi="Book Antiqua" w:cs="Book Antiqua"/>
          <w:b/>
          <w:sz w:val="24"/>
          <w:szCs w:val="24"/>
        </w:rPr>
        <w:t>Shahinul Alam, Associate Professor</w:t>
      </w:r>
      <w:r w:rsidR="002400FA" w:rsidRPr="00E0149C">
        <w:rPr>
          <w:rFonts w:ascii="Book Antiqua" w:hAnsi="Book Antiqua" w:cs="Book Antiqua"/>
          <w:b/>
          <w:sz w:val="24"/>
          <w:szCs w:val="24"/>
        </w:rPr>
        <w:t>,</w:t>
      </w:r>
      <w:r w:rsidRPr="00E0149C">
        <w:rPr>
          <w:rFonts w:ascii="Book Antiqua" w:hAnsi="Book Antiqua" w:cs="Book Antiqua"/>
          <w:sz w:val="24"/>
          <w:szCs w:val="24"/>
        </w:rPr>
        <w:t xml:space="preserve"> </w:t>
      </w:r>
      <w:r w:rsidR="00484998" w:rsidRPr="00E0149C">
        <w:rPr>
          <w:rFonts w:ascii="Book Antiqua" w:hAnsi="Book Antiqua" w:cs="Book Antiqua"/>
          <w:sz w:val="24"/>
          <w:szCs w:val="24"/>
        </w:rPr>
        <w:t>Department of Hepatology, Bangabandhu Sheikh Mujib Medical University, Shahbag</w:t>
      </w:r>
      <w:r w:rsidR="00484998" w:rsidRPr="00E0149C">
        <w:rPr>
          <w:rFonts w:ascii="Book Antiqua" w:hAnsi="Book Antiqua" w:cs="Book Antiqua"/>
          <w:sz w:val="24"/>
          <w:szCs w:val="24"/>
          <w:lang w:eastAsia="zh-CN"/>
        </w:rPr>
        <w:t xml:space="preserve">, </w:t>
      </w:r>
      <w:r w:rsidR="00484998" w:rsidRPr="00E0149C">
        <w:rPr>
          <w:rFonts w:ascii="Book Antiqua" w:hAnsi="Book Antiqua" w:cs="Book Antiqua"/>
          <w:sz w:val="24"/>
          <w:szCs w:val="24"/>
        </w:rPr>
        <w:t>Dhaka</w:t>
      </w:r>
      <w:r w:rsidR="00484998" w:rsidRPr="00E0149C">
        <w:rPr>
          <w:rFonts w:ascii="Book Antiqua" w:hAnsi="Book Antiqua" w:cs="Book Antiqua"/>
          <w:sz w:val="24"/>
          <w:szCs w:val="24"/>
          <w:lang w:eastAsia="zh-CN"/>
        </w:rPr>
        <w:t xml:space="preserve"> </w:t>
      </w:r>
      <w:r w:rsidR="00484998" w:rsidRPr="00E0149C">
        <w:rPr>
          <w:rFonts w:ascii="Book Antiqua" w:hAnsi="Book Antiqua" w:cs="Book Antiqua"/>
          <w:sz w:val="24"/>
          <w:szCs w:val="24"/>
        </w:rPr>
        <w:t>1000, Bangladesh</w:t>
      </w:r>
      <w:r w:rsidR="00484998" w:rsidRPr="00E0149C">
        <w:rPr>
          <w:rFonts w:ascii="Book Antiqua" w:hAnsi="Book Antiqua" w:cs="Book Antiqua"/>
          <w:sz w:val="24"/>
          <w:szCs w:val="24"/>
          <w:lang w:eastAsia="zh-CN"/>
        </w:rPr>
        <w:t xml:space="preserve">. </w:t>
      </w:r>
      <w:r w:rsidRPr="00E0149C">
        <w:rPr>
          <w:rFonts w:ascii="Book Antiqua" w:hAnsi="Book Antiqua" w:cs="Book Antiqua"/>
          <w:sz w:val="24"/>
          <w:szCs w:val="24"/>
        </w:rPr>
        <w:t>shahinul67@yahoo.com</w:t>
      </w:r>
      <w:r w:rsidR="00925073" w:rsidRPr="00E0149C">
        <w:rPr>
          <w:rFonts w:ascii="Book Antiqua" w:hAnsi="Book Antiqua" w:cs="Book Antiqua"/>
          <w:sz w:val="24"/>
          <w:szCs w:val="24"/>
        </w:rPr>
        <w:t xml:space="preserve"> </w:t>
      </w:r>
    </w:p>
    <w:p w:rsidR="00AE21EF" w:rsidRPr="00E0149C" w:rsidRDefault="00AE21EF" w:rsidP="006A5EC9">
      <w:pPr>
        <w:spacing w:after="0" w:line="360" w:lineRule="auto"/>
        <w:jc w:val="both"/>
        <w:rPr>
          <w:rFonts w:ascii="Book Antiqua" w:hAnsi="Book Antiqua" w:cs="Book Antiqua"/>
          <w:sz w:val="24"/>
          <w:szCs w:val="24"/>
          <w:lang w:eastAsia="zh-CN"/>
        </w:rPr>
      </w:pPr>
      <w:r w:rsidRPr="00E0149C">
        <w:rPr>
          <w:rFonts w:ascii="Book Antiqua" w:hAnsi="Book Antiqua" w:cs="Book Antiqua"/>
          <w:b/>
          <w:sz w:val="24"/>
          <w:szCs w:val="24"/>
        </w:rPr>
        <w:t>Telephone:</w:t>
      </w:r>
      <w:r w:rsidRPr="00E0149C">
        <w:rPr>
          <w:rFonts w:ascii="Book Antiqua" w:hAnsi="Book Antiqua" w:cs="Book Antiqua"/>
          <w:sz w:val="24"/>
          <w:szCs w:val="24"/>
        </w:rPr>
        <w:t xml:space="preserve"> +88</w:t>
      </w:r>
      <w:r w:rsidR="00B836DA" w:rsidRPr="00E0149C">
        <w:rPr>
          <w:rFonts w:ascii="Book Antiqua" w:hAnsi="Book Antiqua" w:cs="Book Antiqua"/>
          <w:sz w:val="24"/>
          <w:szCs w:val="24"/>
        </w:rPr>
        <w:t>-</w:t>
      </w:r>
      <w:r w:rsidRPr="00E0149C">
        <w:rPr>
          <w:rFonts w:ascii="Book Antiqua" w:hAnsi="Book Antiqua" w:cs="Book Antiqua"/>
          <w:sz w:val="24"/>
          <w:szCs w:val="24"/>
        </w:rPr>
        <w:t>019</w:t>
      </w:r>
      <w:r w:rsidR="00B836DA" w:rsidRPr="00E0149C">
        <w:rPr>
          <w:rFonts w:ascii="Book Antiqua" w:hAnsi="Book Antiqua" w:cs="Book Antiqua"/>
          <w:sz w:val="24"/>
          <w:szCs w:val="24"/>
        </w:rPr>
        <w:t>-</w:t>
      </w:r>
      <w:r w:rsidRPr="00E0149C">
        <w:rPr>
          <w:rFonts w:ascii="Book Antiqua" w:hAnsi="Book Antiqua" w:cs="Book Antiqua"/>
          <w:sz w:val="24"/>
          <w:szCs w:val="24"/>
        </w:rPr>
        <w:t>73007173</w:t>
      </w:r>
    </w:p>
    <w:p w:rsidR="00A35CD0" w:rsidRPr="00E0149C" w:rsidRDefault="00A35CD0" w:rsidP="006A5EC9">
      <w:pPr>
        <w:spacing w:after="0" w:line="360" w:lineRule="auto"/>
        <w:jc w:val="both"/>
        <w:rPr>
          <w:rFonts w:ascii="Book Antiqua" w:hAnsi="Book Antiqua" w:cs="Book Antiqua"/>
          <w:sz w:val="24"/>
          <w:szCs w:val="24"/>
          <w:lang w:eastAsia="zh-CN"/>
        </w:rPr>
      </w:pPr>
    </w:p>
    <w:p w:rsidR="00AF1568" w:rsidRPr="00E0149C" w:rsidRDefault="00AF1568" w:rsidP="006A5EC9">
      <w:pPr>
        <w:widowControl w:val="0"/>
        <w:spacing w:after="0" w:line="360" w:lineRule="auto"/>
        <w:jc w:val="both"/>
        <w:rPr>
          <w:rFonts w:ascii="Book Antiqua" w:hAnsi="Book Antiqua"/>
          <w:b/>
          <w:kern w:val="2"/>
          <w:sz w:val="24"/>
          <w:szCs w:val="24"/>
          <w:lang w:eastAsia="zh-CN"/>
        </w:rPr>
      </w:pPr>
      <w:bookmarkStart w:id="5" w:name="OLE_LINK108"/>
      <w:bookmarkStart w:id="6" w:name="OLE_LINK175"/>
      <w:bookmarkStart w:id="7" w:name="OLE_LINK177"/>
      <w:bookmarkStart w:id="8" w:name="OLE_LINK223"/>
      <w:bookmarkStart w:id="9" w:name="OLE_LINK261"/>
      <w:r w:rsidRPr="00E0149C">
        <w:rPr>
          <w:rFonts w:ascii="Book Antiqua" w:hAnsi="Book Antiqua"/>
          <w:b/>
          <w:kern w:val="2"/>
          <w:sz w:val="24"/>
          <w:szCs w:val="24"/>
          <w:lang w:eastAsia="zh-CN"/>
        </w:rPr>
        <w:t xml:space="preserve">Received: </w:t>
      </w:r>
      <w:r w:rsidR="003914D3" w:rsidRPr="00E0149C">
        <w:rPr>
          <w:rFonts w:ascii="Book Antiqua" w:hAnsi="Book Antiqua"/>
          <w:kern w:val="2"/>
          <w:sz w:val="24"/>
          <w:szCs w:val="24"/>
          <w:lang w:eastAsia="zh-CN"/>
        </w:rPr>
        <w:t>August</w:t>
      </w:r>
      <w:r w:rsidRPr="00E0149C">
        <w:rPr>
          <w:rFonts w:ascii="Book Antiqua" w:hAnsi="Book Antiqua"/>
          <w:kern w:val="2"/>
          <w:sz w:val="24"/>
          <w:szCs w:val="24"/>
          <w:lang w:eastAsia="zh-CN"/>
        </w:rPr>
        <w:t xml:space="preserve"> </w:t>
      </w:r>
      <w:r w:rsidR="003914D3" w:rsidRPr="00E0149C">
        <w:rPr>
          <w:rFonts w:ascii="Book Antiqua" w:hAnsi="Book Antiqua"/>
          <w:kern w:val="2"/>
          <w:sz w:val="24"/>
          <w:szCs w:val="24"/>
          <w:lang w:eastAsia="zh-CN"/>
        </w:rPr>
        <w:t>31</w:t>
      </w:r>
      <w:r w:rsidRPr="00E0149C">
        <w:rPr>
          <w:rFonts w:ascii="Book Antiqua" w:hAnsi="Book Antiqua"/>
          <w:kern w:val="2"/>
          <w:sz w:val="24"/>
          <w:szCs w:val="24"/>
          <w:lang w:eastAsia="zh-CN"/>
        </w:rPr>
        <w:t>, 2015</w:t>
      </w:r>
    </w:p>
    <w:p w:rsidR="00AF1568" w:rsidRPr="00E0149C" w:rsidRDefault="00AF1568" w:rsidP="006A5EC9">
      <w:pPr>
        <w:widowControl w:val="0"/>
        <w:spacing w:after="0" w:line="360" w:lineRule="auto"/>
        <w:jc w:val="both"/>
        <w:rPr>
          <w:rFonts w:ascii="Book Antiqua" w:hAnsi="Book Antiqua"/>
          <w:b/>
          <w:kern w:val="2"/>
          <w:sz w:val="24"/>
          <w:szCs w:val="24"/>
          <w:lang w:eastAsia="zh-CN"/>
        </w:rPr>
      </w:pPr>
      <w:r w:rsidRPr="00E0149C">
        <w:rPr>
          <w:rFonts w:ascii="Book Antiqua" w:hAnsi="Book Antiqua"/>
          <w:b/>
          <w:kern w:val="2"/>
          <w:sz w:val="24"/>
          <w:szCs w:val="24"/>
          <w:lang w:eastAsia="zh-CN"/>
        </w:rPr>
        <w:t xml:space="preserve">Peer-review started: </w:t>
      </w:r>
      <w:r w:rsidR="003914D3" w:rsidRPr="00E0149C">
        <w:rPr>
          <w:rFonts w:ascii="Book Antiqua" w:hAnsi="Book Antiqua"/>
          <w:kern w:val="2"/>
          <w:sz w:val="24"/>
          <w:szCs w:val="24"/>
          <w:lang w:eastAsia="zh-CN"/>
        </w:rPr>
        <w:t>September</w:t>
      </w:r>
      <w:r w:rsidRPr="00E0149C">
        <w:rPr>
          <w:rFonts w:ascii="Book Antiqua" w:hAnsi="Book Antiqua"/>
          <w:kern w:val="2"/>
          <w:sz w:val="24"/>
          <w:szCs w:val="24"/>
          <w:lang w:eastAsia="zh-CN"/>
        </w:rPr>
        <w:t xml:space="preserve"> </w:t>
      </w:r>
      <w:r w:rsidR="003914D3" w:rsidRPr="00E0149C">
        <w:rPr>
          <w:rFonts w:ascii="Book Antiqua" w:hAnsi="Book Antiqua"/>
          <w:kern w:val="2"/>
          <w:sz w:val="24"/>
          <w:szCs w:val="24"/>
          <w:lang w:eastAsia="zh-CN"/>
        </w:rPr>
        <w:t>5</w:t>
      </w:r>
      <w:r w:rsidRPr="00E0149C">
        <w:rPr>
          <w:rFonts w:ascii="Book Antiqua" w:hAnsi="Book Antiqua"/>
          <w:kern w:val="2"/>
          <w:sz w:val="24"/>
          <w:szCs w:val="24"/>
          <w:lang w:eastAsia="zh-CN"/>
        </w:rPr>
        <w:t>, 2015</w:t>
      </w:r>
    </w:p>
    <w:p w:rsidR="00AF1568" w:rsidRPr="00E0149C" w:rsidRDefault="00AF1568" w:rsidP="006A5EC9">
      <w:pPr>
        <w:widowControl w:val="0"/>
        <w:spacing w:after="0" w:line="360" w:lineRule="auto"/>
        <w:jc w:val="both"/>
        <w:rPr>
          <w:rFonts w:ascii="Book Antiqua" w:hAnsi="Book Antiqua"/>
          <w:b/>
          <w:kern w:val="2"/>
          <w:sz w:val="24"/>
          <w:szCs w:val="24"/>
          <w:lang w:eastAsia="zh-CN"/>
        </w:rPr>
      </w:pPr>
      <w:r w:rsidRPr="00E0149C">
        <w:rPr>
          <w:rFonts w:ascii="Book Antiqua" w:hAnsi="Book Antiqua"/>
          <w:b/>
          <w:kern w:val="2"/>
          <w:sz w:val="24"/>
          <w:szCs w:val="24"/>
          <w:lang w:eastAsia="zh-CN"/>
        </w:rPr>
        <w:t xml:space="preserve">First decision: </w:t>
      </w:r>
      <w:r w:rsidRPr="00E0149C">
        <w:rPr>
          <w:rFonts w:ascii="Book Antiqua" w:hAnsi="Book Antiqua"/>
          <w:kern w:val="2"/>
          <w:sz w:val="24"/>
          <w:szCs w:val="24"/>
          <w:lang w:eastAsia="zh-CN"/>
        </w:rPr>
        <w:t>November 30, 2015</w:t>
      </w:r>
    </w:p>
    <w:p w:rsidR="00AF1568" w:rsidRPr="00E0149C" w:rsidRDefault="00AF1568" w:rsidP="006A5EC9">
      <w:pPr>
        <w:widowControl w:val="0"/>
        <w:tabs>
          <w:tab w:val="left" w:pos="6970"/>
        </w:tabs>
        <w:spacing w:after="0" w:line="360" w:lineRule="auto"/>
        <w:jc w:val="both"/>
        <w:rPr>
          <w:rFonts w:ascii="Book Antiqua" w:hAnsi="Book Antiqua"/>
          <w:b/>
          <w:kern w:val="2"/>
          <w:sz w:val="24"/>
          <w:szCs w:val="24"/>
          <w:lang w:eastAsia="zh-CN"/>
        </w:rPr>
      </w:pPr>
      <w:r w:rsidRPr="00E0149C">
        <w:rPr>
          <w:rFonts w:ascii="Book Antiqua" w:hAnsi="Book Antiqua"/>
          <w:b/>
          <w:kern w:val="2"/>
          <w:sz w:val="24"/>
          <w:szCs w:val="24"/>
          <w:lang w:eastAsia="zh-CN"/>
        </w:rPr>
        <w:t xml:space="preserve">Revised: </w:t>
      </w:r>
      <w:r w:rsidR="003914D3" w:rsidRPr="00E0149C">
        <w:rPr>
          <w:rFonts w:ascii="Book Antiqua" w:hAnsi="Book Antiqua"/>
          <w:kern w:val="2"/>
          <w:sz w:val="24"/>
          <w:szCs w:val="24"/>
          <w:lang w:eastAsia="zh-CN"/>
        </w:rPr>
        <w:t>January</w:t>
      </w:r>
      <w:r w:rsidRPr="00E0149C">
        <w:rPr>
          <w:rFonts w:ascii="Book Antiqua" w:hAnsi="Book Antiqua"/>
          <w:kern w:val="2"/>
          <w:sz w:val="24"/>
          <w:szCs w:val="24"/>
          <w:lang w:eastAsia="zh-CN"/>
        </w:rPr>
        <w:t xml:space="preserve"> </w:t>
      </w:r>
      <w:r w:rsidR="003914D3" w:rsidRPr="00E0149C">
        <w:rPr>
          <w:rFonts w:ascii="Book Antiqua" w:hAnsi="Book Antiqua"/>
          <w:kern w:val="2"/>
          <w:sz w:val="24"/>
          <w:szCs w:val="24"/>
          <w:lang w:eastAsia="zh-CN"/>
        </w:rPr>
        <w:t>3</w:t>
      </w:r>
      <w:r w:rsidRPr="00E0149C">
        <w:rPr>
          <w:rFonts w:ascii="Book Antiqua" w:hAnsi="Book Antiqua"/>
          <w:kern w:val="2"/>
          <w:sz w:val="24"/>
          <w:szCs w:val="24"/>
          <w:lang w:eastAsia="zh-CN"/>
        </w:rPr>
        <w:t>, 201</w:t>
      </w:r>
      <w:r w:rsidR="003914D3" w:rsidRPr="00E0149C">
        <w:rPr>
          <w:rFonts w:ascii="Book Antiqua" w:hAnsi="Book Antiqua"/>
          <w:kern w:val="2"/>
          <w:sz w:val="24"/>
          <w:szCs w:val="24"/>
          <w:lang w:eastAsia="zh-CN"/>
        </w:rPr>
        <w:t>6</w:t>
      </w:r>
      <w:r w:rsidR="003914D3" w:rsidRPr="00E0149C">
        <w:rPr>
          <w:rFonts w:ascii="Book Antiqua" w:hAnsi="Book Antiqua"/>
          <w:kern w:val="2"/>
          <w:sz w:val="24"/>
          <w:szCs w:val="24"/>
          <w:lang w:eastAsia="zh-CN"/>
        </w:rPr>
        <w:tab/>
      </w:r>
    </w:p>
    <w:p w:rsidR="00AF1568" w:rsidRPr="00931AC6" w:rsidRDefault="00AF1568" w:rsidP="00931AC6">
      <w:pPr>
        <w:rPr>
          <w:rFonts w:ascii="Book Antiqua" w:hAnsi="Book Antiqua"/>
          <w:iCs/>
          <w:sz w:val="24"/>
        </w:rPr>
      </w:pPr>
      <w:r w:rsidRPr="00E0149C">
        <w:rPr>
          <w:rFonts w:ascii="Book Antiqua" w:hAnsi="Book Antiqua"/>
          <w:b/>
          <w:kern w:val="2"/>
          <w:sz w:val="24"/>
          <w:szCs w:val="24"/>
          <w:lang w:eastAsia="zh-CN"/>
        </w:rPr>
        <w:t xml:space="preserve">Accepted: </w:t>
      </w:r>
      <w:r w:rsidR="00931AC6">
        <w:rPr>
          <w:rStyle w:val="Emphasis"/>
        </w:rPr>
        <w:t xml:space="preserve">March </w:t>
      </w:r>
      <w:r w:rsidR="00931AC6">
        <w:rPr>
          <w:rStyle w:val="Emphasis"/>
          <w:rFonts w:ascii="宋体" w:hAnsi="宋体" w:cs="宋体" w:hint="eastAsia"/>
        </w:rPr>
        <w:t>7</w:t>
      </w:r>
      <w:r w:rsidR="00931AC6" w:rsidRPr="00235CD4">
        <w:rPr>
          <w:rStyle w:val="Emphasis"/>
        </w:rPr>
        <w:t>,</w:t>
      </w:r>
      <w:r w:rsidR="00931AC6">
        <w:rPr>
          <w:rStyle w:val="Emphasis"/>
        </w:rPr>
        <w:t xml:space="preserve"> 2016</w:t>
      </w:r>
    </w:p>
    <w:p w:rsidR="00AF1568" w:rsidRPr="00E0149C" w:rsidRDefault="00AF1568" w:rsidP="006A5EC9">
      <w:pPr>
        <w:widowControl w:val="0"/>
        <w:spacing w:after="0" w:line="360" w:lineRule="auto"/>
        <w:jc w:val="both"/>
        <w:rPr>
          <w:rFonts w:ascii="Book Antiqua" w:hAnsi="Book Antiqua"/>
          <w:b/>
          <w:kern w:val="2"/>
          <w:sz w:val="24"/>
          <w:szCs w:val="24"/>
          <w:lang w:eastAsia="zh-CN"/>
        </w:rPr>
      </w:pPr>
      <w:r w:rsidRPr="00E0149C">
        <w:rPr>
          <w:rFonts w:ascii="Book Antiqua" w:hAnsi="Book Antiqua"/>
          <w:b/>
          <w:kern w:val="2"/>
          <w:sz w:val="24"/>
          <w:szCs w:val="24"/>
          <w:lang w:eastAsia="zh-CN"/>
        </w:rPr>
        <w:t>Article in press:</w:t>
      </w:r>
      <w:r w:rsidRPr="00E0149C">
        <w:rPr>
          <w:rFonts w:ascii="Book Antiqua" w:hAnsi="Book Antiqua"/>
          <w:kern w:val="2"/>
          <w:sz w:val="24"/>
          <w:szCs w:val="24"/>
          <w:lang w:eastAsia="zh-CN"/>
        </w:rPr>
        <w:t xml:space="preserve"> </w:t>
      </w:r>
    </w:p>
    <w:p w:rsidR="00AF1568" w:rsidRPr="00E0149C" w:rsidRDefault="00AF1568" w:rsidP="006A5EC9">
      <w:pPr>
        <w:widowControl w:val="0"/>
        <w:spacing w:after="0" w:line="360" w:lineRule="auto"/>
        <w:jc w:val="both"/>
        <w:rPr>
          <w:rFonts w:ascii="Book Antiqua" w:hAnsi="Book Antiqua"/>
          <w:b/>
          <w:kern w:val="2"/>
          <w:sz w:val="24"/>
          <w:szCs w:val="24"/>
          <w:lang w:eastAsia="zh-CN"/>
        </w:rPr>
      </w:pPr>
      <w:r w:rsidRPr="00E0149C">
        <w:rPr>
          <w:rFonts w:ascii="Book Antiqua" w:hAnsi="Book Antiqua"/>
          <w:b/>
          <w:kern w:val="2"/>
          <w:sz w:val="24"/>
          <w:szCs w:val="24"/>
          <w:lang w:eastAsia="zh-CN"/>
        </w:rPr>
        <w:t xml:space="preserve">Published online: </w:t>
      </w:r>
    </w:p>
    <w:bookmarkEnd w:id="5"/>
    <w:bookmarkEnd w:id="6"/>
    <w:bookmarkEnd w:id="7"/>
    <w:bookmarkEnd w:id="8"/>
    <w:bookmarkEnd w:id="9"/>
    <w:p w:rsidR="00A35CD0" w:rsidRPr="00E0149C" w:rsidRDefault="00A35CD0" w:rsidP="006A5EC9">
      <w:pPr>
        <w:spacing w:after="0" w:line="360" w:lineRule="auto"/>
        <w:jc w:val="both"/>
        <w:rPr>
          <w:rFonts w:ascii="Book Antiqua" w:hAnsi="Book Antiqua"/>
          <w:sz w:val="24"/>
          <w:szCs w:val="24"/>
          <w:lang w:eastAsia="zh-CN"/>
        </w:rPr>
      </w:pPr>
    </w:p>
    <w:p w:rsidR="00C861F1" w:rsidRPr="00E0149C" w:rsidRDefault="00C861F1" w:rsidP="006A5EC9">
      <w:pPr>
        <w:spacing w:after="0" w:line="360" w:lineRule="auto"/>
        <w:jc w:val="both"/>
        <w:rPr>
          <w:rFonts w:ascii="Book Antiqua" w:hAnsi="Book Antiqua"/>
          <w:b/>
          <w:sz w:val="24"/>
          <w:szCs w:val="24"/>
        </w:rPr>
      </w:pPr>
    </w:p>
    <w:p w:rsidR="00A35CD0" w:rsidRPr="00E0149C" w:rsidRDefault="00A35CD0" w:rsidP="006A5EC9">
      <w:pPr>
        <w:spacing w:after="0" w:line="360" w:lineRule="auto"/>
        <w:jc w:val="both"/>
        <w:rPr>
          <w:rFonts w:ascii="Book Antiqua" w:hAnsi="Book Antiqua"/>
          <w:b/>
          <w:sz w:val="24"/>
          <w:szCs w:val="24"/>
        </w:rPr>
      </w:pPr>
      <w:r w:rsidRPr="00E0149C">
        <w:rPr>
          <w:rFonts w:ascii="Book Antiqua" w:hAnsi="Book Antiqua"/>
          <w:b/>
          <w:sz w:val="24"/>
          <w:szCs w:val="24"/>
        </w:rPr>
        <w:br w:type="page"/>
      </w:r>
    </w:p>
    <w:p w:rsidR="009C48D5" w:rsidRPr="00E0149C" w:rsidRDefault="00A35CD0" w:rsidP="006A5EC9">
      <w:pPr>
        <w:spacing w:after="0" w:line="360" w:lineRule="auto"/>
        <w:jc w:val="both"/>
        <w:rPr>
          <w:rFonts w:ascii="Book Antiqua" w:hAnsi="Book Antiqua"/>
          <w:b/>
          <w:sz w:val="24"/>
          <w:szCs w:val="24"/>
          <w:lang w:eastAsia="zh-CN"/>
        </w:rPr>
      </w:pPr>
      <w:r w:rsidRPr="00E0149C">
        <w:rPr>
          <w:rFonts w:ascii="Book Antiqua" w:hAnsi="Book Antiqua"/>
          <w:b/>
          <w:sz w:val="24"/>
          <w:szCs w:val="24"/>
        </w:rPr>
        <w:lastRenderedPageBreak/>
        <w:t>Abstract</w:t>
      </w:r>
    </w:p>
    <w:p w:rsidR="00C87AC4" w:rsidRPr="00E0149C" w:rsidRDefault="00CD7D2E" w:rsidP="006A5EC9">
      <w:pPr>
        <w:spacing w:after="0" w:line="360" w:lineRule="auto"/>
        <w:jc w:val="both"/>
        <w:rPr>
          <w:rFonts w:ascii="Book Antiqua" w:hAnsi="Book Antiqua"/>
          <w:sz w:val="24"/>
          <w:szCs w:val="24"/>
          <w:lang w:eastAsia="zh-CN"/>
        </w:rPr>
      </w:pPr>
      <w:r w:rsidRPr="00E0149C">
        <w:rPr>
          <w:rFonts w:ascii="Book Antiqua" w:hAnsi="Book Antiqua"/>
          <w:sz w:val="24"/>
          <w:szCs w:val="24"/>
        </w:rPr>
        <w:t>Although</w:t>
      </w:r>
      <w:r w:rsidR="009C48D5" w:rsidRPr="00E0149C">
        <w:rPr>
          <w:rFonts w:ascii="Book Antiqua" w:hAnsi="Book Antiqua"/>
          <w:sz w:val="24"/>
          <w:szCs w:val="24"/>
        </w:rPr>
        <w:t xml:space="preserve"> </w:t>
      </w:r>
      <w:r w:rsidR="00DC2242" w:rsidRPr="00E0149C">
        <w:rPr>
          <w:rFonts w:ascii="Book Antiqua" w:hAnsi="Book Antiqua"/>
          <w:sz w:val="24"/>
          <w:szCs w:val="24"/>
        </w:rPr>
        <w:t>insulin r</w:t>
      </w:r>
      <w:r w:rsidR="009C48D5" w:rsidRPr="00E0149C">
        <w:rPr>
          <w:rFonts w:ascii="Book Antiqua" w:hAnsi="Book Antiqua"/>
          <w:sz w:val="24"/>
          <w:szCs w:val="24"/>
        </w:rPr>
        <w:t xml:space="preserve">esistance (IR) </w:t>
      </w:r>
      <w:r w:rsidR="00970209" w:rsidRPr="00E0149C">
        <w:rPr>
          <w:rFonts w:ascii="Book Antiqua" w:hAnsi="Book Antiqua"/>
          <w:sz w:val="24"/>
          <w:szCs w:val="24"/>
        </w:rPr>
        <w:t xml:space="preserve">is </w:t>
      </w:r>
      <w:r w:rsidR="009C48D5" w:rsidRPr="00E0149C">
        <w:rPr>
          <w:rFonts w:ascii="Book Antiqua" w:hAnsi="Book Antiqua"/>
          <w:sz w:val="24"/>
          <w:szCs w:val="24"/>
        </w:rPr>
        <w:t xml:space="preserve">strongly associated with </w:t>
      </w:r>
      <w:r w:rsidR="00CA3567" w:rsidRPr="00E0149C">
        <w:rPr>
          <w:rFonts w:ascii="Book Antiqua" w:hAnsi="Book Antiqua"/>
          <w:sz w:val="24"/>
          <w:szCs w:val="24"/>
        </w:rPr>
        <w:t>nonalcoholic fatty liver disease (</w:t>
      </w:r>
      <w:r w:rsidR="009C48D5" w:rsidRPr="00E0149C">
        <w:rPr>
          <w:rFonts w:ascii="Book Antiqua" w:hAnsi="Book Antiqua"/>
          <w:sz w:val="24"/>
          <w:szCs w:val="24"/>
        </w:rPr>
        <w:t>NAFLD</w:t>
      </w:r>
      <w:r w:rsidR="00CA3567" w:rsidRPr="00E0149C">
        <w:rPr>
          <w:rFonts w:ascii="Book Antiqua" w:hAnsi="Book Antiqua"/>
          <w:sz w:val="24"/>
          <w:szCs w:val="24"/>
        </w:rPr>
        <w:t>)</w:t>
      </w:r>
      <w:r w:rsidR="00EA2741" w:rsidRPr="00E0149C">
        <w:rPr>
          <w:rFonts w:ascii="Book Antiqua" w:hAnsi="Book Antiqua"/>
          <w:sz w:val="24"/>
          <w:szCs w:val="24"/>
          <w:lang w:eastAsia="zh-CN"/>
        </w:rPr>
        <w:t>,</w:t>
      </w:r>
      <w:r w:rsidR="00D979B0" w:rsidRPr="00E0149C">
        <w:rPr>
          <w:rFonts w:ascii="Book Antiqua" w:hAnsi="Book Antiqua"/>
          <w:sz w:val="24"/>
          <w:szCs w:val="24"/>
        </w:rPr>
        <w:t xml:space="preserve"> </w:t>
      </w:r>
      <w:r w:rsidR="00EA2741" w:rsidRPr="00E0149C">
        <w:rPr>
          <w:rFonts w:ascii="Book Antiqua" w:hAnsi="Book Antiqua"/>
          <w:sz w:val="24"/>
          <w:szCs w:val="24"/>
        </w:rPr>
        <w:t>t</w:t>
      </w:r>
      <w:r w:rsidR="00D979B0" w:rsidRPr="00E0149C">
        <w:rPr>
          <w:rFonts w:ascii="Book Antiqua" w:hAnsi="Book Antiqua"/>
          <w:sz w:val="24"/>
          <w:szCs w:val="24"/>
        </w:rPr>
        <w:t>he association of IR and NAFLD is not universal and correlation between IR and severity of NAFLD is still controversial.</w:t>
      </w:r>
      <w:r w:rsidR="009C48D5" w:rsidRPr="00E0149C">
        <w:rPr>
          <w:rFonts w:ascii="Book Antiqua" w:hAnsi="Book Antiqua"/>
          <w:sz w:val="24"/>
          <w:szCs w:val="24"/>
        </w:rPr>
        <w:t xml:space="preserve"> </w:t>
      </w:r>
      <w:r w:rsidR="007A6BB4" w:rsidRPr="00E0149C">
        <w:rPr>
          <w:rFonts w:ascii="Book Antiqua" w:hAnsi="Book Antiqua"/>
          <w:sz w:val="24"/>
          <w:szCs w:val="24"/>
        </w:rPr>
        <w:t>In this review</w:t>
      </w:r>
      <w:r w:rsidRPr="00E0149C">
        <w:rPr>
          <w:rFonts w:ascii="Book Antiqua" w:hAnsi="Book Antiqua"/>
          <w:sz w:val="24"/>
          <w:szCs w:val="24"/>
        </w:rPr>
        <w:t>,</w:t>
      </w:r>
      <w:r w:rsidR="007A6BB4" w:rsidRPr="00E0149C">
        <w:rPr>
          <w:rFonts w:ascii="Book Antiqua" w:hAnsi="Book Antiqua"/>
          <w:sz w:val="24"/>
          <w:szCs w:val="24"/>
        </w:rPr>
        <w:t xml:space="preserve"> we summarize </w:t>
      </w:r>
      <w:r w:rsidR="00D11F74" w:rsidRPr="00E0149C">
        <w:rPr>
          <w:rFonts w:ascii="Book Antiqua" w:hAnsi="Book Antiqua"/>
          <w:sz w:val="24"/>
          <w:szCs w:val="24"/>
        </w:rPr>
        <w:t>recent evidence that</w:t>
      </w:r>
      <w:r w:rsidR="007A6BB4" w:rsidRPr="00E0149C">
        <w:rPr>
          <w:rFonts w:ascii="Book Antiqua" w:hAnsi="Book Antiqua"/>
          <w:sz w:val="24"/>
          <w:szCs w:val="24"/>
        </w:rPr>
        <w:t xml:space="preserve"> </w:t>
      </w:r>
      <w:r w:rsidR="00D11F74" w:rsidRPr="00E0149C">
        <w:rPr>
          <w:rFonts w:ascii="Book Antiqua" w:hAnsi="Book Antiqua"/>
          <w:sz w:val="24"/>
          <w:szCs w:val="24"/>
        </w:rPr>
        <w:t xml:space="preserve">partially </w:t>
      </w:r>
      <w:r w:rsidR="007A6BB4" w:rsidRPr="00E0149C">
        <w:rPr>
          <w:rFonts w:ascii="Book Antiqua" w:hAnsi="Book Antiqua"/>
          <w:sz w:val="24"/>
          <w:szCs w:val="24"/>
        </w:rPr>
        <w:t>dissociates insulin resistance from NAFLD</w:t>
      </w:r>
      <w:r w:rsidR="00992AAF" w:rsidRPr="00E0149C">
        <w:rPr>
          <w:rFonts w:ascii="Book Antiqua" w:hAnsi="Book Antiqua"/>
          <w:sz w:val="24"/>
          <w:szCs w:val="24"/>
        </w:rPr>
        <w:t xml:space="preserve">. </w:t>
      </w:r>
      <w:r w:rsidR="008C1A05" w:rsidRPr="00E0149C">
        <w:rPr>
          <w:rFonts w:ascii="Book Antiqua" w:hAnsi="Book Antiqua"/>
          <w:sz w:val="24"/>
          <w:szCs w:val="24"/>
        </w:rPr>
        <w:t xml:space="preserve">It has also been </w:t>
      </w:r>
      <w:r w:rsidR="00C87AC4" w:rsidRPr="00E0149C">
        <w:rPr>
          <w:rFonts w:ascii="Book Antiqua" w:hAnsi="Book Antiqua"/>
          <w:sz w:val="24"/>
          <w:szCs w:val="24"/>
        </w:rPr>
        <w:t>reported that single</w:t>
      </w:r>
      <w:r w:rsidR="00FA2237" w:rsidRPr="00E0149C">
        <w:rPr>
          <w:rFonts w:ascii="Book Antiqua" w:hAnsi="Book Antiqua"/>
          <w:sz w:val="24"/>
          <w:szCs w:val="24"/>
        </w:rPr>
        <w:t>-</w:t>
      </w:r>
      <w:r w:rsidR="00C87AC4" w:rsidRPr="00E0149C">
        <w:rPr>
          <w:rFonts w:ascii="Book Antiqua" w:hAnsi="Book Antiqua"/>
          <w:sz w:val="24"/>
          <w:szCs w:val="24"/>
        </w:rPr>
        <w:t xml:space="preserve">nucleotide polymorphisms in the diacylglycerol </w:t>
      </w:r>
      <w:r w:rsidR="00D11F74" w:rsidRPr="00E0149C">
        <w:rPr>
          <w:rFonts w:ascii="Book Antiqua" w:hAnsi="Book Antiqua"/>
          <w:sz w:val="24"/>
          <w:szCs w:val="24"/>
        </w:rPr>
        <w:t>acyltransferase (</w:t>
      </w:r>
      <w:r w:rsidR="00C87AC4" w:rsidRPr="00144FED">
        <w:rPr>
          <w:rFonts w:ascii="Book Antiqua" w:hAnsi="Book Antiqua"/>
          <w:i/>
          <w:sz w:val="24"/>
          <w:szCs w:val="24"/>
        </w:rPr>
        <w:t>2DGAT2</w:t>
      </w:r>
      <w:r w:rsidR="00C87AC4" w:rsidRPr="00E0149C">
        <w:rPr>
          <w:rFonts w:ascii="Book Antiqua" w:hAnsi="Book Antiqua"/>
          <w:sz w:val="24"/>
          <w:szCs w:val="24"/>
        </w:rPr>
        <w:t>) gene</w:t>
      </w:r>
      <w:r w:rsidR="00FA2237" w:rsidRPr="00E0149C">
        <w:rPr>
          <w:rFonts w:ascii="Book Antiqua" w:hAnsi="Book Antiqua"/>
          <w:sz w:val="24"/>
          <w:szCs w:val="24"/>
        </w:rPr>
        <w:t xml:space="preserve">, rather than </w:t>
      </w:r>
      <w:r w:rsidR="0095032F" w:rsidRPr="00E0149C">
        <w:rPr>
          <w:rFonts w:ascii="Book Antiqua" w:hAnsi="Book Antiqua"/>
          <w:sz w:val="24"/>
          <w:szCs w:val="24"/>
        </w:rPr>
        <w:t>IR</w:t>
      </w:r>
      <w:r w:rsidR="00FA2237" w:rsidRPr="00E0149C">
        <w:rPr>
          <w:rFonts w:ascii="Book Antiqua" w:hAnsi="Book Antiqua"/>
          <w:sz w:val="24"/>
          <w:szCs w:val="24"/>
        </w:rPr>
        <w:t>,</w:t>
      </w:r>
      <w:r w:rsidR="00C87AC4" w:rsidRPr="00E0149C">
        <w:rPr>
          <w:rFonts w:ascii="Book Antiqua" w:hAnsi="Book Antiqua"/>
          <w:sz w:val="24"/>
          <w:szCs w:val="24"/>
        </w:rPr>
        <w:t xml:space="preserve"> account for </w:t>
      </w:r>
      <w:r w:rsidR="004243E8" w:rsidRPr="00E0149C">
        <w:rPr>
          <w:rFonts w:ascii="Book Antiqua" w:hAnsi="Book Antiqua"/>
          <w:sz w:val="24"/>
          <w:szCs w:val="24"/>
        </w:rPr>
        <w:t xml:space="preserve">the </w:t>
      </w:r>
      <w:r w:rsidR="00C87AC4" w:rsidRPr="00E0149C">
        <w:rPr>
          <w:rFonts w:ascii="Book Antiqua" w:hAnsi="Book Antiqua"/>
          <w:sz w:val="24"/>
          <w:szCs w:val="24"/>
        </w:rPr>
        <w:t xml:space="preserve">variability in liver fat content. </w:t>
      </w:r>
      <w:r w:rsidR="00E06B48" w:rsidRPr="00E0149C">
        <w:rPr>
          <w:rFonts w:ascii="Book Antiqua" w:hAnsi="Book Antiqua"/>
          <w:sz w:val="24"/>
          <w:szCs w:val="24"/>
        </w:rPr>
        <w:t xml:space="preserve">Polymorphisms </w:t>
      </w:r>
      <w:r w:rsidR="00C52E6E" w:rsidRPr="00E0149C">
        <w:rPr>
          <w:rFonts w:ascii="Book Antiqua" w:hAnsi="Book Antiqua"/>
          <w:sz w:val="24"/>
          <w:szCs w:val="24"/>
        </w:rPr>
        <w:t>of</w:t>
      </w:r>
      <w:r w:rsidR="00E06B48" w:rsidRPr="00E0149C">
        <w:rPr>
          <w:rFonts w:ascii="Book Antiqua" w:hAnsi="Book Antiqua"/>
          <w:sz w:val="24"/>
          <w:szCs w:val="24"/>
        </w:rPr>
        <w:t xml:space="preserve"> t</w:t>
      </w:r>
      <w:r w:rsidR="00C87AC4" w:rsidRPr="00E0149C">
        <w:rPr>
          <w:rFonts w:ascii="Book Antiqua" w:hAnsi="Book Antiqua"/>
          <w:sz w:val="24"/>
          <w:szCs w:val="24"/>
        </w:rPr>
        <w:t>he patatin</w:t>
      </w:r>
      <w:r w:rsidR="00B824DE" w:rsidRPr="00E0149C">
        <w:rPr>
          <w:rFonts w:ascii="Book Antiqua" w:hAnsi="Book Antiqua"/>
          <w:sz w:val="24"/>
          <w:szCs w:val="24"/>
        </w:rPr>
        <w:t>-</w:t>
      </w:r>
      <w:r w:rsidR="00C87AC4" w:rsidRPr="00E0149C">
        <w:rPr>
          <w:rFonts w:ascii="Book Antiqua" w:hAnsi="Book Antiqua"/>
          <w:sz w:val="24"/>
          <w:szCs w:val="24"/>
        </w:rPr>
        <w:t xml:space="preserve">like phospholipase 3 </w:t>
      </w:r>
      <w:r w:rsidR="00D11F74" w:rsidRPr="00E0149C">
        <w:rPr>
          <w:rFonts w:ascii="Book Antiqua" w:hAnsi="Book Antiqua"/>
          <w:sz w:val="24"/>
          <w:szCs w:val="24"/>
        </w:rPr>
        <w:t>gene (</w:t>
      </w:r>
      <w:r w:rsidR="00C87AC4" w:rsidRPr="00144FED">
        <w:rPr>
          <w:rFonts w:ascii="Book Antiqua" w:hAnsi="Book Antiqua"/>
          <w:i/>
          <w:sz w:val="24"/>
          <w:szCs w:val="24"/>
        </w:rPr>
        <w:t>PNPLA3</w:t>
      </w:r>
      <w:r w:rsidR="00C87AC4" w:rsidRPr="00E0149C">
        <w:rPr>
          <w:rFonts w:ascii="Book Antiqua" w:hAnsi="Book Antiqua"/>
          <w:sz w:val="24"/>
          <w:szCs w:val="24"/>
        </w:rPr>
        <w:t xml:space="preserve">) have </w:t>
      </w:r>
      <w:r w:rsidR="00E06B48" w:rsidRPr="00E0149C">
        <w:rPr>
          <w:rFonts w:ascii="Book Antiqua" w:hAnsi="Book Antiqua"/>
          <w:sz w:val="24"/>
          <w:szCs w:val="24"/>
        </w:rPr>
        <w:t xml:space="preserve">also </w:t>
      </w:r>
      <w:r w:rsidR="00C87AC4" w:rsidRPr="00E0149C">
        <w:rPr>
          <w:rFonts w:ascii="Book Antiqua" w:hAnsi="Book Antiqua"/>
          <w:sz w:val="24"/>
          <w:szCs w:val="24"/>
        </w:rPr>
        <w:t>been</w:t>
      </w:r>
      <w:r w:rsidR="00C52E6E" w:rsidRPr="00E0149C">
        <w:rPr>
          <w:rFonts w:ascii="Book Antiqua" w:hAnsi="Book Antiqua"/>
          <w:sz w:val="24"/>
          <w:szCs w:val="24"/>
        </w:rPr>
        <w:t xml:space="preserve"> rep</w:t>
      </w:r>
      <w:r w:rsidR="00A3187E" w:rsidRPr="00E0149C">
        <w:rPr>
          <w:rFonts w:ascii="Book Antiqua" w:hAnsi="Book Antiqua"/>
          <w:sz w:val="24"/>
          <w:szCs w:val="24"/>
        </w:rPr>
        <w:t>o</w:t>
      </w:r>
      <w:r w:rsidR="00C52E6E" w:rsidRPr="00E0149C">
        <w:rPr>
          <w:rFonts w:ascii="Book Antiqua" w:hAnsi="Book Antiqua"/>
          <w:sz w:val="24"/>
          <w:szCs w:val="24"/>
        </w:rPr>
        <w:t>rted to be</w:t>
      </w:r>
      <w:r w:rsidR="00C87AC4" w:rsidRPr="00E0149C">
        <w:rPr>
          <w:rFonts w:ascii="Book Antiqua" w:hAnsi="Book Antiqua"/>
          <w:sz w:val="24"/>
          <w:szCs w:val="24"/>
        </w:rPr>
        <w:t xml:space="preserve"> associated with NAFLD </w:t>
      </w:r>
      <w:r w:rsidR="002C56DA" w:rsidRPr="00E0149C">
        <w:rPr>
          <w:rFonts w:ascii="Book Antiqua" w:hAnsi="Book Antiqua"/>
          <w:sz w:val="24"/>
          <w:szCs w:val="24"/>
        </w:rPr>
        <w:t>without metabolic</w:t>
      </w:r>
      <w:r w:rsidR="00C87AC4" w:rsidRPr="00E0149C">
        <w:rPr>
          <w:rFonts w:ascii="Book Antiqua" w:hAnsi="Book Antiqua"/>
          <w:sz w:val="24"/>
          <w:szCs w:val="24"/>
        </w:rPr>
        <w:t xml:space="preserve"> syndrome</w:t>
      </w:r>
      <w:r w:rsidR="002C56DA" w:rsidRPr="00E0149C">
        <w:rPr>
          <w:rFonts w:ascii="Book Antiqua" w:hAnsi="Book Antiqua"/>
          <w:sz w:val="24"/>
          <w:szCs w:val="24"/>
        </w:rPr>
        <w:t xml:space="preserve">, </w:t>
      </w:r>
      <w:r w:rsidR="00E06B48" w:rsidRPr="00E0149C">
        <w:rPr>
          <w:rFonts w:ascii="Book Antiqua" w:hAnsi="Book Antiqua"/>
          <w:sz w:val="24"/>
          <w:szCs w:val="24"/>
        </w:rPr>
        <w:t xml:space="preserve">which </w:t>
      </w:r>
      <w:r w:rsidR="002C56DA" w:rsidRPr="00E0149C">
        <w:rPr>
          <w:rFonts w:ascii="Book Antiqua" w:hAnsi="Book Antiqua"/>
          <w:sz w:val="24"/>
          <w:szCs w:val="24"/>
        </w:rPr>
        <w:t>suggest</w:t>
      </w:r>
      <w:r w:rsidR="00E06B48" w:rsidRPr="00E0149C">
        <w:rPr>
          <w:rFonts w:ascii="Book Antiqua" w:hAnsi="Book Antiqua"/>
          <w:sz w:val="24"/>
          <w:szCs w:val="24"/>
        </w:rPr>
        <w:t>s</w:t>
      </w:r>
      <w:r w:rsidR="00C87AC4" w:rsidRPr="00E0149C">
        <w:rPr>
          <w:rFonts w:ascii="Book Antiqua" w:hAnsi="Book Antiqua"/>
          <w:sz w:val="24"/>
          <w:szCs w:val="24"/>
        </w:rPr>
        <w:t xml:space="preserve"> that genetic conditions </w:t>
      </w:r>
      <w:r w:rsidR="00E06B48" w:rsidRPr="00E0149C">
        <w:rPr>
          <w:rFonts w:ascii="Book Antiqua" w:hAnsi="Book Antiqua"/>
          <w:sz w:val="24"/>
          <w:szCs w:val="24"/>
        </w:rPr>
        <w:t xml:space="preserve">that </w:t>
      </w:r>
      <w:r w:rsidR="00C87AC4" w:rsidRPr="00E0149C">
        <w:rPr>
          <w:rFonts w:ascii="Book Antiqua" w:hAnsi="Book Antiqua"/>
          <w:sz w:val="24"/>
          <w:szCs w:val="24"/>
        </w:rPr>
        <w:t xml:space="preserve">promote the development of fatty changes in the liver may occur independently of </w:t>
      </w:r>
      <w:r w:rsidR="0095032F" w:rsidRPr="00E0149C">
        <w:rPr>
          <w:rFonts w:ascii="Book Antiqua" w:hAnsi="Book Antiqua"/>
          <w:sz w:val="24"/>
          <w:szCs w:val="24"/>
        </w:rPr>
        <w:t>IR</w:t>
      </w:r>
      <w:r w:rsidR="00C87AC4" w:rsidRPr="00E0149C">
        <w:rPr>
          <w:rFonts w:ascii="Book Antiqua" w:hAnsi="Book Antiqua"/>
          <w:sz w:val="24"/>
          <w:szCs w:val="24"/>
        </w:rPr>
        <w:t xml:space="preserve">. </w:t>
      </w:r>
      <w:r w:rsidR="00833873" w:rsidRPr="00E0149C">
        <w:rPr>
          <w:rFonts w:ascii="Book Antiqua" w:hAnsi="Book Antiqua"/>
          <w:sz w:val="24"/>
          <w:szCs w:val="24"/>
        </w:rPr>
        <w:t>Moreover</w:t>
      </w:r>
      <w:r w:rsidR="00C87AC4" w:rsidRPr="00E0149C">
        <w:rPr>
          <w:rFonts w:ascii="Book Antiqua" w:hAnsi="Book Antiqua"/>
          <w:sz w:val="24"/>
          <w:szCs w:val="24"/>
        </w:rPr>
        <w:t xml:space="preserve">, environmental factors </w:t>
      </w:r>
      <w:r w:rsidR="00E06B48" w:rsidRPr="00E0149C">
        <w:rPr>
          <w:rFonts w:ascii="Book Antiqua" w:hAnsi="Book Antiqua"/>
          <w:sz w:val="24"/>
          <w:szCs w:val="24"/>
        </w:rPr>
        <w:t xml:space="preserve">such as </w:t>
      </w:r>
      <w:r w:rsidR="00C87AC4" w:rsidRPr="00E0149C">
        <w:rPr>
          <w:rFonts w:ascii="Book Antiqua" w:hAnsi="Book Antiqua"/>
          <w:sz w:val="24"/>
          <w:szCs w:val="24"/>
        </w:rPr>
        <w:t xml:space="preserve">nutrition and physical activity </w:t>
      </w:r>
      <w:r w:rsidR="00E06B48" w:rsidRPr="00E0149C">
        <w:rPr>
          <w:rFonts w:ascii="Book Antiqua" w:hAnsi="Book Antiqua"/>
          <w:sz w:val="24"/>
          <w:szCs w:val="24"/>
        </w:rPr>
        <w:t xml:space="preserve">as well as </w:t>
      </w:r>
      <w:r w:rsidR="00C87AC4" w:rsidRPr="00E0149C">
        <w:rPr>
          <w:rFonts w:ascii="Book Antiqua" w:hAnsi="Book Antiqua"/>
          <w:sz w:val="24"/>
          <w:szCs w:val="24"/>
        </w:rPr>
        <w:t xml:space="preserve">small intestinal bacterial overgrowth have been </w:t>
      </w:r>
      <w:r w:rsidR="00833873" w:rsidRPr="00E0149C">
        <w:rPr>
          <w:rFonts w:ascii="Book Antiqua" w:hAnsi="Book Antiqua"/>
          <w:sz w:val="24"/>
          <w:szCs w:val="24"/>
        </w:rPr>
        <w:t xml:space="preserve">linked </w:t>
      </w:r>
      <w:r w:rsidR="00E06B48" w:rsidRPr="00E0149C">
        <w:rPr>
          <w:rFonts w:ascii="Book Antiqua" w:hAnsi="Book Antiqua"/>
          <w:sz w:val="24"/>
          <w:szCs w:val="24"/>
        </w:rPr>
        <w:t xml:space="preserve">to </w:t>
      </w:r>
      <w:r w:rsidR="00C87AC4" w:rsidRPr="00E0149C">
        <w:rPr>
          <w:rFonts w:ascii="Book Antiqua" w:hAnsi="Book Antiqua"/>
          <w:sz w:val="24"/>
          <w:szCs w:val="24"/>
        </w:rPr>
        <w:t>the pathogenesis of NAFLD</w:t>
      </w:r>
      <w:r w:rsidR="00E06B48" w:rsidRPr="00E0149C">
        <w:rPr>
          <w:rFonts w:ascii="Book Antiqua" w:hAnsi="Book Antiqua"/>
          <w:sz w:val="24"/>
          <w:szCs w:val="24"/>
        </w:rPr>
        <w:t>,</w:t>
      </w:r>
      <w:r w:rsidR="00C87AC4" w:rsidRPr="00E0149C">
        <w:rPr>
          <w:rFonts w:ascii="Book Antiqua" w:hAnsi="Book Antiqua"/>
          <w:sz w:val="24"/>
          <w:szCs w:val="24"/>
        </w:rPr>
        <w:t xml:space="preserve"> </w:t>
      </w:r>
      <w:r w:rsidR="00E06B48" w:rsidRPr="00E0149C">
        <w:rPr>
          <w:rFonts w:ascii="Book Antiqua" w:hAnsi="Book Antiqua"/>
          <w:sz w:val="24"/>
          <w:szCs w:val="24"/>
        </w:rPr>
        <w:t>al</w:t>
      </w:r>
      <w:r w:rsidR="00C87AC4" w:rsidRPr="00E0149C">
        <w:rPr>
          <w:rFonts w:ascii="Book Antiqua" w:hAnsi="Book Antiqua"/>
          <w:sz w:val="24"/>
          <w:szCs w:val="24"/>
        </w:rPr>
        <w:t xml:space="preserve">though </w:t>
      </w:r>
      <w:r w:rsidR="00E06B48" w:rsidRPr="00E0149C">
        <w:rPr>
          <w:rFonts w:ascii="Book Antiqua" w:hAnsi="Book Antiqua"/>
          <w:sz w:val="24"/>
          <w:szCs w:val="24"/>
        </w:rPr>
        <w:t>some of the data are</w:t>
      </w:r>
      <w:r w:rsidR="00C87AC4" w:rsidRPr="00E0149C">
        <w:rPr>
          <w:rFonts w:ascii="Book Antiqua" w:hAnsi="Book Antiqua"/>
          <w:sz w:val="24"/>
          <w:szCs w:val="24"/>
        </w:rPr>
        <w:t xml:space="preserve"> conflicting.</w:t>
      </w:r>
      <w:r w:rsidR="002A5FDF" w:rsidRPr="00E0149C">
        <w:rPr>
          <w:rFonts w:ascii="Book Antiqua" w:hAnsi="Book Antiqua"/>
          <w:sz w:val="24"/>
          <w:szCs w:val="24"/>
        </w:rPr>
        <w:t xml:space="preserve"> </w:t>
      </w:r>
      <w:r w:rsidR="00C87AC4" w:rsidRPr="00E0149C">
        <w:rPr>
          <w:rFonts w:ascii="Book Antiqua" w:hAnsi="Book Antiqua"/>
          <w:sz w:val="24"/>
          <w:szCs w:val="24"/>
        </w:rPr>
        <w:t>Therefore, findings from both genetically engineered animal models</w:t>
      </w:r>
      <w:r w:rsidR="002A5FDF" w:rsidRPr="00E0149C">
        <w:rPr>
          <w:rFonts w:ascii="Book Antiqua" w:hAnsi="Book Antiqua"/>
          <w:sz w:val="24"/>
          <w:szCs w:val="24"/>
        </w:rPr>
        <w:t xml:space="preserve"> and</w:t>
      </w:r>
      <w:r w:rsidR="00E06B48" w:rsidRPr="00E0149C">
        <w:rPr>
          <w:rFonts w:ascii="Book Antiqua" w:hAnsi="Book Antiqua"/>
          <w:sz w:val="24"/>
          <w:szCs w:val="24"/>
        </w:rPr>
        <w:t xml:space="preserve"> </w:t>
      </w:r>
      <w:r w:rsidR="00C87AC4" w:rsidRPr="00E0149C">
        <w:rPr>
          <w:rFonts w:ascii="Book Antiqua" w:hAnsi="Book Antiqua"/>
          <w:sz w:val="24"/>
          <w:szCs w:val="24"/>
        </w:rPr>
        <w:t>humans with genetic conditions</w:t>
      </w:r>
      <w:r w:rsidR="002A5FDF" w:rsidRPr="00E0149C">
        <w:rPr>
          <w:rFonts w:ascii="Book Antiqua" w:hAnsi="Book Antiqua"/>
          <w:sz w:val="24"/>
          <w:szCs w:val="24"/>
        </w:rPr>
        <w:t xml:space="preserve">, as well as </w:t>
      </w:r>
      <w:r w:rsidR="00C87AC4" w:rsidRPr="00E0149C">
        <w:rPr>
          <w:rFonts w:ascii="Book Antiqua" w:hAnsi="Book Antiqua"/>
          <w:sz w:val="24"/>
          <w:szCs w:val="24"/>
        </w:rPr>
        <w:t xml:space="preserve">recent studies </w:t>
      </w:r>
      <w:r w:rsidR="00E06B48" w:rsidRPr="00E0149C">
        <w:rPr>
          <w:rFonts w:ascii="Book Antiqua" w:hAnsi="Book Antiqua"/>
          <w:sz w:val="24"/>
          <w:szCs w:val="24"/>
        </w:rPr>
        <w:t xml:space="preserve">that have explored </w:t>
      </w:r>
      <w:r w:rsidR="00C87AC4" w:rsidRPr="00E0149C">
        <w:rPr>
          <w:rFonts w:ascii="Book Antiqua" w:hAnsi="Book Antiqua"/>
          <w:sz w:val="24"/>
          <w:szCs w:val="24"/>
        </w:rPr>
        <w:t>the role of environmental factors</w:t>
      </w:r>
      <w:r w:rsidR="00E06B48" w:rsidRPr="00E0149C">
        <w:rPr>
          <w:rFonts w:ascii="Book Antiqua" w:hAnsi="Book Antiqua"/>
          <w:sz w:val="24"/>
          <w:szCs w:val="24"/>
        </w:rPr>
        <w:t>,</w:t>
      </w:r>
      <w:r w:rsidR="00C87AC4" w:rsidRPr="00E0149C">
        <w:rPr>
          <w:rFonts w:ascii="Book Antiqua" w:hAnsi="Book Antiqua"/>
          <w:sz w:val="24"/>
          <w:szCs w:val="24"/>
        </w:rPr>
        <w:t xml:space="preserve"> </w:t>
      </w:r>
      <w:r w:rsidR="004243E8" w:rsidRPr="00E0149C">
        <w:rPr>
          <w:rFonts w:ascii="Book Antiqua" w:hAnsi="Book Antiqua"/>
          <w:sz w:val="24"/>
          <w:szCs w:val="24"/>
        </w:rPr>
        <w:t xml:space="preserve">have </w:t>
      </w:r>
      <w:r w:rsidR="00C87AC4" w:rsidRPr="00E0149C">
        <w:rPr>
          <w:rFonts w:ascii="Book Antiqua" w:hAnsi="Book Antiqua"/>
          <w:sz w:val="24"/>
          <w:szCs w:val="24"/>
        </w:rPr>
        <w:t>confirm</w:t>
      </w:r>
      <w:r w:rsidR="004243E8" w:rsidRPr="00E0149C">
        <w:rPr>
          <w:rFonts w:ascii="Book Antiqua" w:hAnsi="Book Antiqua"/>
          <w:sz w:val="24"/>
          <w:szCs w:val="24"/>
        </w:rPr>
        <w:t>ed</w:t>
      </w:r>
      <w:r w:rsidR="00C87AC4" w:rsidRPr="00E0149C">
        <w:rPr>
          <w:rFonts w:ascii="Book Antiqua" w:hAnsi="Book Antiqua"/>
          <w:sz w:val="24"/>
          <w:szCs w:val="24"/>
        </w:rPr>
        <w:t xml:space="preserve"> the view that NAFLD is a polygenic disease process </w:t>
      </w:r>
      <w:r w:rsidR="00E06B48" w:rsidRPr="00E0149C">
        <w:rPr>
          <w:rFonts w:ascii="Book Antiqua" w:hAnsi="Book Antiqua"/>
          <w:sz w:val="24"/>
          <w:szCs w:val="24"/>
        </w:rPr>
        <w:t xml:space="preserve">caused by </w:t>
      </w:r>
      <w:r w:rsidR="00C87AC4" w:rsidRPr="00E0149C">
        <w:rPr>
          <w:rFonts w:ascii="Book Antiqua" w:hAnsi="Book Antiqua"/>
          <w:sz w:val="24"/>
          <w:szCs w:val="24"/>
        </w:rPr>
        <w:t>both genetic and environmental factors</w:t>
      </w:r>
      <w:r w:rsidR="00E06B48" w:rsidRPr="00E0149C">
        <w:rPr>
          <w:rFonts w:ascii="Book Antiqua" w:hAnsi="Book Antiqua"/>
          <w:sz w:val="24"/>
          <w:szCs w:val="24"/>
        </w:rPr>
        <w:t>. Therefore,</w:t>
      </w:r>
      <w:r w:rsidR="00833873" w:rsidRPr="00E0149C">
        <w:rPr>
          <w:rFonts w:ascii="Book Antiqua" w:hAnsi="Book Antiqua"/>
          <w:sz w:val="24"/>
          <w:szCs w:val="24"/>
        </w:rPr>
        <w:t xml:space="preserve"> </w:t>
      </w:r>
      <w:r w:rsidR="00C87AC4" w:rsidRPr="00E0149C">
        <w:rPr>
          <w:rFonts w:ascii="Book Antiqua" w:hAnsi="Book Antiqua"/>
          <w:sz w:val="24"/>
          <w:szCs w:val="24"/>
        </w:rPr>
        <w:t xml:space="preserve">IR is not the </w:t>
      </w:r>
      <w:r w:rsidR="00E06B48" w:rsidRPr="00E0149C">
        <w:rPr>
          <w:rFonts w:ascii="Book Antiqua" w:hAnsi="Book Antiqua"/>
          <w:sz w:val="24"/>
          <w:szCs w:val="24"/>
        </w:rPr>
        <w:t xml:space="preserve">sole </w:t>
      </w:r>
      <w:r w:rsidR="00C87AC4" w:rsidRPr="00E0149C">
        <w:rPr>
          <w:rFonts w:ascii="Book Antiqua" w:hAnsi="Book Antiqua"/>
          <w:sz w:val="24"/>
          <w:szCs w:val="24"/>
        </w:rPr>
        <w:t xml:space="preserve">predictor </w:t>
      </w:r>
      <w:r w:rsidR="002A5FDF" w:rsidRPr="00E0149C">
        <w:rPr>
          <w:rFonts w:ascii="Book Antiqua" w:hAnsi="Book Antiqua"/>
          <w:sz w:val="24"/>
          <w:szCs w:val="24"/>
        </w:rPr>
        <w:t>of</w:t>
      </w:r>
      <w:r w:rsidR="00C87AC4" w:rsidRPr="00E0149C">
        <w:rPr>
          <w:rFonts w:ascii="Book Antiqua" w:hAnsi="Book Antiqua"/>
          <w:sz w:val="24"/>
          <w:szCs w:val="24"/>
        </w:rPr>
        <w:t xml:space="preserve"> the pathogenesis of NAFLD.</w:t>
      </w:r>
    </w:p>
    <w:p w:rsidR="00B36142" w:rsidRPr="00E0149C" w:rsidRDefault="00B36142" w:rsidP="006A5EC9">
      <w:pPr>
        <w:spacing w:after="0" w:line="360" w:lineRule="auto"/>
        <w:jc w:val="both"/>
        <w:rPr>
          <w:rFonts w:ascii="Book Antiqua" w:hAnsi="Book Antiqua"/>
          <w:sz w:val="24"/>
          <w:szCs w:val="24"/>
          <w:lang w:eastAsia="zh-CN"/>
        </w:rPr>
      </w:pPr>
    </w:p>
    <w:p w:rsidR="00C87AC4" w:rsidRPr="00E0149C" w:rsidRDefault="003872B0" w:rsidP="006A5EC9">
      <w:pPr>
        <w:spacing w:after="0" w:line="360" w:lineRule="auto"/>
        <w:jc w:val="both"/>
        <w:rPr>
          <w:rFonts w:ascii="Book Antiqua" w:hAnsi="Book Antiqua"/>
          <w:sz w:val="24"/>
          <w:szCs w:val="24"/>
          <w:lang w:eastAsia="zh-CN"/>
        </w:rPr>
      </w:pPr>
      <w:r w:rsidRPr="00E0149C">
        <w:rPr>
          <w:rFonts w:ascii="Book Antiqua" w:hAnsi="Book Antiqua"/>
          <w:b/>
          <w:sz w:val="24"/>
          <w:szCs w:val="24"/>
        </w:rPr>
        <w:t>Key words:</w:t>
      </w:r>
      <w:r w:rsidRPr="00E0149C">
        <w:rPr>
          <w:rFonts w:ascii="Book Antiqua" w:hAnsi="Book Antiqua"/>
          <w:sz w:val="24"/>
          <w:szCs w:val="24"/>
        </w:rPr>
        <w:t xml:space="preserve"> </w:t>
      </w:r>
      <w:r w:rsidR="00DB43C9" w:rsidRPr="00E0149C">
        <w:rPr>
          <w:rFonts w:ascii="Book Antiqua" w:hAnsi="Book Antiqua"/>
          <w:sz w:val="24"/>
          <w:szCs w:val="24"/>
        </w:rPr>
        <w:t>Nonalcoholic fatty liver disease</w:t>
      </w:r>
      <w:r w:rsidR="00DB43C9" w:rsidRPr="00E0149C">
        <w:rPr>
          <w:rFonts w:ascii="Book Antiqua" w:hAnsi="Book Antiqua"/>
          <w:sz w:val="24"/>
          <w:szCs w:val="24"/>
          <w:lang w:eastAsia="zh-CN"/>
        </w:rPr>
        <w:t>;</w:t>
      </w:r>
      <w:r w:rsidRPr="00E0149C">
        <w:rPr>
          <w:rFonts w:ascii="Book Antiqua" w:hAnsi="Book Antiqua"/>
          <w:sz w:val="24"/>
          <w:szCs w:val="24"/>
        </w:rPr>
        <w:t xml:space="preserve"> </w:t>
      </w:r>
      <w:r w:rsidR="009376CF" w:rsidRPr="00E0149C">
        <w:rPr>
          <w:rFonts w:ascii="Book Antiqua" w:hAnsi="Book Antiqua"/>
          <w:sz w:val="24"/>
          <w:szCs w:val="24"/>
        </w:rPr>
        <w:t>Nonalcoholic steatohepatitis</w:t>
      </w:r>
      <w:r w:rsidR="009376CF" w:rsidRPr="00E0149C">
        <w:rPr>
          <w:rFonts w:ascii="Book Antiqua" w:hAnsi="Book Antiqua"/>
          <w:sz w:val="24"/>
          <w:szCs w:val="24"/>
          <w:lang w:eastAsia="zh-CN"/>
        </w:rPr>
        <w:t>;</w:t>
      </w:r>
      <w:r w:rsidRPr="00E0149C">
        <w:rPr>
          <w:rFonts w:ascii="Book Antiqua" w:hAnsi="Book Antiqua"/>
          <w:sz w:val="24"/>
          <w:szCs w:val="24"/>
        </w:rPr>
        <w:t xml:space="preserve"> Insulin </w:t>
      </w:r>
      <w:r w:rsidR="009376CF" w:rsidRPr="00E0149C">
        <w:rPr>
          <w:rFonts w:ascii="Book Antiqua" w:hAnsi="Book Antiqua"/>
          <w:sz w:val="24"/>
          <w:szCs w:val="24"/>
        </w:rPr>
        <w:t>r</w:t>
      </w:r>
      <w:r w:rsidRPr="00E0149C">
        <w:rPr>
          <w:rFonts w:ascii="Book Antiqua" w:hAnsi="Book Antiqua"/>
          <w:sz w:val="24"/>
          <w:szCs w:val="24"/>
        </w:rPr>
        <w:t>esistance</w:t>
      </w:r>
      <w:r w:rsidR="009376CF" w:rsidRPr="00E0149C">
        <w:rPr>
          <w:rFonts w:ascii="Book Antiqua" w:hAnsi="Book Antiqua"/>
          <w:sz w:val="24"/>
          <w:szCs w:val="24"/>
          <w:lang w:eastAsia="zh-CN"/>
        </w:rPr>
        <w:t>;</w:t>
      </w:r>
      <w:r w:rsidRPr="00E0149C">
        <w:rPr>
          <w:rFonts w:ascii="Book Antiqua" w:hAnsi="Book Antiqua"/>
          <w:sz w:val="24"/>
          <w:szCs w:val="24"/>
        </w:rPr>
        <w:t xml:space="preserve"> Metabolic </w:t>
      </w:r>
      <w:r w:rsidR="009376CF" w:rsidRPr="00E0149C">
        <w:rPr>
          <w:rFonts w:ascii="Book Antiqua" w:hAnsi="Book Antiqua"/>
          <w:sz w:val="24"/>
          <w:szCs w:val="24"/>
        </w:rPr>
        <w:t>s</w:t>
      </w:r>
      <w:r w:rsidRPr="00E0149C">
        <w:rPr>
          <w:rFonts w:ascii="Book Antiqua" w:hAnsi="Book Antiqua"/>
          <w:sz w:val="24"/>
          <w:szCs w:val="24"/>
        </w:rPr>
        <w:t>yndrome</w:t>
      </w:r>
      <w:r w:rsidR="009376CF" w:rsidRPr="00E0149C">
        <w:rPr>
          <w:rFonts w:ascii="Book Antiqua" w:hAnsi="Book Antiqua"/>
          <w:sz w:val="24"/>
          <w:szCs w:val="24"/>
          <w:lang w:eastAsia="zh-CN"/>
        </w:rPr>
        <w:t>;</w:t>
      </w:r>
      <w:r w:rsidR="00B5393F" w:rsidRPr="00E0149C">
        <w:rPr>
          <w:rFonts w:ascii="Book Antiqua" w:hAnsi="Book Antiqua"/>
          <w:sz w:val="24"/>
          <w:szCs w:val="24"/>
        </w:rPr>
        <w:t xml:space="preserve"> Diabetes</w:t>
      </w:r>
    </w:p>
    <w:p w:rsidR="004F4AAF" w:rsidRPr="00E0149C" w:rsidRDefault="004F4AAF" w:rsidP="006A5EC9">
      <w:pPr>
        <w:spacing w:after="0" w:line="360" w:lineRule="auto"/>
        <w:jc w:val="both"/>
        <w:rPr>
          <w:rFonts w:ascii="Book Antiqua" w:hAnsi="Book Antiqua"/>
          <w:sz w:val="24"/>
          <w:szCs w:val="24"/>
          <w:lang w:eastAsia="zh-CN"/>
        </w:rPr>
      </w:pPr>
    </w:p>
    <w:p w:rsidR="004F4AAF" w:rsidRPr="00E0149C" w:rsidRDefault="004F4AAF" w:rsidP="006A5EC9">
      <w:pPr>
        <w:spacing w:after="0" w:line="360" w:lineRule="auto"/>
        <w:jc w:val="both"/>
        <w:rPr>
          <w:rFonts w:ascii="Book Antiqua" w:hAnsi="Book Antiqua" w:cs="Arial"/>
          <w:sz w:val="24"/>
          <w:szCs w:val="24"/>
        </w:rPr>
      </w:pPr>
      <w:r w:rsidRPr="00E0149C">
        <w:rPr>
          <w:rFonts w:ascii="Book Antiqua" w:hAnsi="Book Antiqua"/>
          <w:b/>
          <w:sz w:val="24"/>
          <w:szCs w:val="24"/>
        </w:rPr>
        <w:t xml:space="preserve">© </w:t>
      </w:r>
      <w:r w:rsidRPr="00E0149C">
        <w:rPr>
          <w:rFonts w:ascii="Book Antiqua" w:hAnsi="Book Antiqua" w:cs="Arial"/>
          <w:b/>
          <w:sz w:val="24"/>
          <w:szCs w:val="24"/>
        </w:rPr>
        <w:t>The Author(s) 2016.</w:t>
      </w:r>
      <w:r w:rsidRPr="00E0149C">
        <w:rPr>
          <w:rFonts w:ascii="Book Antiqua" w:hAnsi="Book Antiqua" w:cs="Arial"/>
          <w:sz w:val="24"/>
          <w:szCs w:val="24"/>
        </w:rPr>
        <w:t xml:space="preserve"> Published by Baishideng Publishing Group Inc. All rights reserved.</w:t>
      </w:r>
    </w:p>
    <w:p w:rsidR="00B36142" w:rsidRPr="00E0149C" w:rsidRDefault="00B36142" w:rsidP="006A5EC9">
      <w:pPr>
        <w:spacing w:after="0" w:line="360" w:lineRule="auto"/>
        <w:jc w:val="both"/>
        <w:rPr>
          <w:rFonts w:ascii="Book Antiqua" w:hAnsi="Book Antiqua"/>
          <w:sz w:val="24"/>
          <w:szCs w:val="24"/>
          <w:lang w:eastAsia="zh-CN"/>
        </w:rPr>
      </w:pPr>
    </w:p>
    <w:p w:rsidR="009C48D5" w:rsidRPr="00E0149C" w:rsidRDefault="00B36142" w:rsidP="006A5EC9">
      <w:pPr>
        <w:spacing w:after="0" w:line="360" w:lineRule="auto"/>
        <w:jc w:val="both"/>
        <w:rPr>
          <w:rFonts w:ascii="Book Antiqua" w:hAnsi="Book Antiqua" w:cs="AdvOT1ef757c0"/>
          <w:sz w:val="24"/>
          <w:szCs w:val="24"/>
          <w:lang w:eastAsia="zh-CN"/>
        </w:rPr>
      </w:pPr>
      <w:r w:rsidRPr="00E0149C">
        <w:rPr>
          <w:rFonts w:ascii="Book Antiqua" w:hAnsi="Book Antiqua" w:cs="Book Antiqua"/>
          <w:b/>
          <w:sz w:val="24"/>
          <w:szCs w:val="24"/>
        </w:rPr>
        <w:t>Core tip</w:t>
      </w:r>
      <w:r w:rsidR="003872B0" w:rsidRPr="00E0149C">
        <w:rPr>
          <w:rFonts w:ascii="Book Antiqua" w:hAnsi="Book Antiqua" w:cs="Book Antiqua"/>
          <w:b/>
          <w:sz w:val="24"/>
          <w:szCs w:val="24"/>
        </w:rPr>
        <w:t xml:space="preserve">: </w:t>
      </w:r>
      <w:r w:rsidR="003872B0" w:rsidRPr="00E0149C">
        <w:rPr>
          <w:rFonts w:ascii="Book Antiqua" w:hAnsi="Book Antiqua" w:cs="Book Antiqua"/>
          <w:sz w:val="24"/>
          <w:szCs w:val="24"/>
        </w:rPr>
        <w:t xml:space="preserve">Insulin resistance is </w:t>
      </w:r>
      <w:r w:rsidR="00932289" w:rsidRPr="00E0149C">
        <w:rPr>
          <w:rFonts w:ascii="Book Antiqua" w:hAnsi="Book Antiqua" w:cs="Book Antiqua"/>
          <w:sz w:val="24"/>
          <w:szCs w:val="24"/>
        </w:rPr>
        <w:t xml:space="preserve">considered </w:t>
      </w:r>
      <w:r w:rsidR="003872B0" w:rsidRPr="00E0149C">
        <w:rPr>
          <w:rFonts w:ascii="Book Antiqua" w:hAnsi="Book Antiqua" w:cs="Book Antiqua"/>
          <w:sz w:val="24"/>
          <w:szCs w:val="24"/>
        </w:rPr>
        <w:t xml:space="preserve">as </w:t>
      </w:r>
      <w:r w:rsidR="00932289" w:rsidRPr="00E0149C">
        <w:rPr>
          <w:rFonts w:ascii="Book Antiqua" w:hAnsi="Book Antiqua" w:cs="Book Antiqua"/>
          <w:sz w:val="24"/>
          <w:szCs w:val="24"/>
        </w:rPr>
        <w:t>the major contributor for</w:t>
      </w:r>
      <w:r w:rsidR="003872B0" w:rsidRPr="00E0149C">
        <w:rPr>
          <w:rFonts w:ascii="Book Antiqua" w:hAnsi="Book Antiqua" w:cs="Book Antiqua"/>
          <w:sz w:val="24"/>
          <w:szCs w:val="24"/>
        </w:rPr>
        <w:t xml:space="preserve">the development and progression </w:t>
      </w:r>
      <w:r w:rsidR="00E06B48" w:rsidRPr="00E0149C">
        <w:rPr>
          <w:rFonts w:ascii="Book Antiqua" w:hAnsi="Book Antiqua" w:cs="Book Antiqua"/>
          <w:sz w:val="24"/>
          <w:szCs w:val="24"/>
        </w:rPr>
        <w:t xml:space="preserve">of </w:t>
      </w:r>
      <w:r w:rsidR="004F4AAF" w:rsidRPr="00E0149C">
        <w:rPr>
          <w:rFonts w:ascii="Book Antiqua" w:hAnsi="Book Antiqua"/>
          <w:sz w:val="24"/>
          <w:szCs w:val="24"/>
        </w:rPr>
        <w:t>nonalcoholic fatty liver disease (NAFLD)</w:t>
      </w:r>
      <w:r w:rsidR="003872B0" w:rsidRPr="00E0149C">
        <w:rPr>
          <w:rFonts w:ascii="Book Antiqua" w:hAnsi="Book Antiqua" w:cs="Book Antiqua"/>
          <w:sz w:val="24"/>
          <w:szCs w:val="24"/>
        </w:rPr>
        <w:t>. However,</w:t>
      </w:r>
      <w:r w:rsidR="003872B0" w:rsidRPr="00E0149C">
        <w:rPr>
          <w:rFonts w:ascii="Book Antiqua" w:hAnsi="Book Antiqua" w:cs="Book Antiqua"/>
          <w:b/>
          <w:sz w:val="24"/>
          <w:szCs w:val="24"/>
        </w:rPr>
        <w:t xml:space="preserve"> </w:t>
      </w:r>
      <w:r w:rsidR="003872B0" w:rsidRPr="00E0149C">
        <w:rPr>
          <w:rFonts w:ascii="Book Antiqua" w:hAnsi="Book Antiqua" w:cs="AdvMINION-R"/>
          <w:sz w:val="24"/>
          <w:szCs w:val="24"/>
        </w:rPr>
        <w:t xml:space="preserve">recent evidence that </w:t>
      </w:r>
      <w:r w:rsidR="008A30F8" w:rsidRPr="00E0149C">
        <w:rPr>
          <w:rFonts w:ascii="Book Antiqua" w:hAnsi="Book Antiqua" w:cs="AdvMINION-R"/>
          <w:sz w:val="24"/>
          <w:szCs w:val="24"/>
        </w:rPr>
        <w:t xml:space="preserve">has </w:t>
      </w:r>
      <w:r w:rsidR="003872B0" w:rsidRPr="00E0149C">
        <w:rPr>
          <w:rFonts w:ascii="Book Antiqua" w:hAnsi="Book Antiqua" w:cs="AdvMINION-R"/>
          <w:sz w:val="24"/>
          <w:szCs w:val="24"/>
        </w:rPr>
        <w:t>show</w:t>
      </w:r>
      <w:r w:rsidR="008A30F8" w:rsidRPr="00E0149C">
        <w:rPr>
          <w:rFonts w:ascii="Book Antiqua" w:hAnsi="Book Antiqua" w:cs="AdvMINION-R"/>
          <w:sz w:val="24"/>
          <w:szCs w:val="24"/>
        </w:rPr>
        <w:t>n</w:t>
      </w:r>
      <w:r w:rsidR="003872B0" w:rsidRPr="00E0149C">
        <w:rPr>
          <w:rFonts w:ascii="Book Antiqua" w:hAnsi="Book Antiqua" w:cs="AdvMINION-R"/>
          <w:sz w:val="24"/>
          <w:szCs w:val="24"/>
        </w:rPr>
        <w:t xml:space="preserve"> that non</w:t>
      </w:r>
      <w:r w:rsidR="00A971ED" w:rsidRPr="00E0149C">
        <w:rPr>
          <w:rFonts w:ascii="Book Antiqua" w:hAnsi="Book Antiqua" w:cs="AdvMINION-R"/>
          <w:sz w:val="24"/>
          <w:szCs w:val="24"/>
        </w:rPr>
        <w:t>-</w:t>
      </w:r>
      <w:r w:rsidR="003872B0" w:rsidRPr="00E0149C">
        <w:rPr>
          <w:rFonts w:ascii="Book Antiqua" w:hAnsi="Book Antiqua" w:cs="AdvMINION-R"/>
          <w:sz w:val="24"/>
          <w:szCs w:val="24"/>
        </w:rPr>
        <w:t xml:space="preserve">obese individuals from developing countries are also affected </w:t>
      </w:r>
      <w:r w:rsidR="00AA78BE" w:rsidRPr="00E0149C">
        <w:rPr>
          <w:rFonts w:ascii="Book Antiqua" w:hAnsi="Book Antiqua" w:cs="AdvMINION-R"/>
          <w:sz w:val="24"/>
          <w:szCs w:val="24"/>
        </w:rPr>
        <w:t xml:space="preserve">by </w:t>
      </w:r>
      <w:r w:rsidR="003872B0" w:rsidRPr="00E0149C">
        <w:rPr>
          <w:rFonts w:ascii="Book Antiqua" w:hAnsi="Book Antiqua" w:cs="AdvMINION-R"/>
          <w:sz w:val="24"/>
          <w:szCs w:val="24"/>
        </w:rPr>
        <w:t>NAFLD</w:t>
      </w:r>
      <w:r w:rsidR="004F4AAF" w:rsidRPr="00E0149C">
        <w:rPr>
          <w:rFonts w:ascii="Book Antiqua" w:hAnsi="Book Antiqua" w:cs="AdvMINION-R"/>
          <w:sz w:val="24"/>
          <w:szCs w:val="24"/>
          <w:lang w:eastAsia="zh-CN"/>
        </w:rPr>
        <w:t>,</w:t>
      </w:r>
      <w:r w:rsidR="004F4AAF" w:rsidRPr="00E0149C">
        <w:rPr>
          <w:rFonts w:ascii="Book Antiqua" w:hAnsi="Book Antiqua" w:cs="AdvMINION-R"/>
          <w:sz w:val="24"/>
          <w:szCs w:val="24"/>
        </w:rPr>
        <w:t xml:space="preserve"> thus</w:t>
      </w:r>
      <w:r w:rsidR="003872B0" w:rsidRPr="00E0149C">
        <w:rPr>
          <w:rFonts w:ascii="Book Antiqua" w:hAnsi="Book Antiqua" w:cs="AdvMINION-R"/>
          <w:sz w:val="24"/>
          <w:szCs w:val="24"/>
        </w:rPr>
        <w:t xml:space="preserve"> the </w:t>
      </w:r>
      <w:r w:rsidR="003872B0" w:rsidRPr="00E0149C">
        <w:rPr>
          <w:rFonts w:ascii="Book Antiqua" w:hAnsi="Book Antiqua"/>
          <w:sz w:val="24"/>
          <w:szCs w:val="24"/>
        </w:rPr>
        <w:t xml:space="preserve">conventional paradigm of </w:t>
      </w:r>
      <w:r w:rsidR="0031246B" w:rsidRPr="00E0149C">
        <w:rPr>
          <w:rFonts w:ascii="Book Antiqua" w:hAnsi="Book Antiqua"/>
          <w:sz w:val="24"/>
          <w:szCs w:val="24"/>
        </w:rPr>
        <w:t>NAFLD</w:t>
      </w:r>
      <w:r w:rsidR="003872B0" w:rsidRPr="00E0149C">
        <w:rPr>
          <w:rFonts w:ascii="Book Antiqua" w:hAnsi="Book Antiqua"/>
          <w:sz w:val="24"/>
          <w:szCs w:val="24"/>
        </w:rPr>
        <w:t xml:space="preserve"> </w:t>
      </w:r>
      <w:r w:rsidR="008A30F8" w:rsidRPr="00E0149C">
        <w:rPr>
          <w:rFonts w:ascii="Book Antiqua" w:hAnsi="Book Antiqua"/>
          <w:sz w:val="24"/>
          <w:szCs w:val="24"/>
        </w:rPr>
        <w:t xml:space="preserve">as </w:t>
      </w:r>
      <w:r w:rsidR="003872B0" w:rsidRPr="00E0149C">
        <w:rPr>
          <w:rFonts w:ascii="Book Antiqua" w:hAnsi="Book Antiqua"/>
          <w:sz w:val="24"/>
          <w:szCs w:val="24"/>
        </w:rPr>
        <w:t>the “hepatic manifestation of metabolic syndrome”</w:t>
      </w:r>
      <w:r w:rsidR="005829AB" w:rsidRPr="00E0149C">
        <w:rPr>
          <w:rFonts w:ascii="Book Antiqua" w:hAnsi="Book Antiqua"/>
          <w:sz w:val="24"/>
          <w:szCs w:val="24"/>
        </w:rPr>
        <w:t xml:space="preserve"> </w:t>
      </w:r>
      <w:r w:rsidR="008A30F8" w:rsidRPr="00E0149C">
        <w:rPr>
          <w:rFonts w:ascii="Book Antiqua" w:hAnsi="Book Antiqua"/>
          <w:sz w:val="24"/>
          <w:szCs w:val="24"/>
        </w:rPr>
        <w:t xml:space="preserve">has become </w:t>
      </w:r>
      <w:r w:rsidR="003872B0" w:rsidRPr="00E0149C">
        <w:rPr>
          <w:rFonts w:ascii="Book Antiqua" w:hAnsi="Book Antiqua"/>
          <w:sz w:val="24"/>
          <w:szCs w:val="24"/>
        </w:rPr>
        <w:t>outdated</w:t>
      </w:r>
      <w:r w:rsidR="003872B0" w:rsidRPr="00E0149C">
        <w:rPr>
          <w:rFonts w:ascii="Book Antiqua" w:hAnsi="Book Antiqua" w:cs="AdvMINION-R"/>
          <w:sz w:val="24"/>
          <w:szCs w:val="24"/>
        </w:rPr>
        <w:t>. R</w:t>
      </w:r>
      <w:r w:rsidR="003872B0" w:rsidRPr="00E0149C">
        <w:rPr>
          <w:rFonts w:ascii="Book Antiqua" w:hAnsi="Book Antiqua" w:cs="AdvOT1ef757c0"/>
          <w:sz w:val="24"/>
          <w:szCs w:val="24"/>
        </w:rPr>
        <w:t xml:space="preserve">ecent studies have highlighted novel </w:t>
      </w:r>
      <w:r w:rsidR="003872B0" w:rsidRPr="00E0149C">
        <w:rPr>
          <w:rFonts w:ascii="Book Antiqua" w:hAnsi="Book Antiqua" w:cs="AdvOT1ef757c0"/>
          <w:sz w:val="24"/>
          <w:szCs w:val="24"/>
        </w:rPr>
        <w:lastRenderedPageBreak/>
        <w:t xml:space="preserve">pathophysiological mechanisms for </w:t>
      </w:r>
      <w:r w:rsidR="008A30F8" w:rsidRPr="00E0149C">
        <w:rPr>
          <w:rFonts w:ascii="Book Antiqua" w:hAnsi="Book Antiqua" w:cs="AdvOT1ef757c0"/>
          <w:sz w:val="24"/>
          <w:szCs w:val="24"/>
        </w:rPr>
        <w:t xml:space="preserve">the </w:t>
      </w:r>
      <w:r w:rsidR="003872B0" w:rsidRPr="00E0149C">
        <w:rPr>
          <w:rFonts w:ascii="Book Antiqua" w:hAnsi="Book Antiqua" w:cs="AdvOT1ef757c0"/>
          <w:sz w:val="24"/>
          <w:szCs w:val="24"/>
        </w:rPr>
        <w:t xml:space="preserve">development and progression of NAFLD. </w:t>
      </w:r>
      <w:r w:rsidR="007C78D0" w:rsidRPr="00E0149C">
        <w:rPr>
          <w:rFonts w:ascii="Book Antiqua" w:hAnsi="Book Antiqua" w:cs="AdvOT1ef757c0"/>
          <w:sz w:val="24"/>
          <w:szCs w:val="24"/>
        </w:rPr>
        <w:t>IR</w:t>
      </w:r>
      <w:r w:rsidR="003872B0" w:rsidRPr="00E0149C">
        <w:rPr>
          <w:rFonts w:ascii="Book Antiqua" w:hAnsi="Book Antiqua"/>
          <w:sz w:val="24"/>
          <w:szCs w:val="24"/>
        </w:rPr>
        <w:t xml:space="preserve"> contributes</w:t>
      </w:r>
      <w:r w:rsidR="008A30F8" w:rsidRPr="00E0149C">
        <w:rPr>
          <w:rFonts w:ascii="Book Antiqua" w:hAnsi="Book Antiqua"/>
          <w:sz w:val="24"/>
          <w:szCs w:val="24"/>
        </w:rPr>
        <w:t xml:space="preserve"> to the disease</w:t>
      </w:r>
      <w:r w:rsidR="00085234" w:rsidRPr="00E0149C">
        <w:rPr>
          <w:rFonts w:ascii="Book Antiqua" w:hAnsi="Book Antiqua"/>
          <w:sz w:val="24"/>
          <w:szCs w:val="24"/>
        </w:rPr>
        <w:t xml:space="preserve"> process</w:t>
      </w:r>
      <w:r w:rsidR="003872B0" w:rsidRPr="00E0149C">
        <w:rPr>
          <w:rFonts w:ascii="Book Antiqua" w:hAnsi="Book Antiqua"/>
          <w:sz w:val="24"/>
          <w:szCs w:val="24"/>
        </w:rPr>
        <w:t xml:space="preserve">, but it is evident that environmental and genetic factors also </w:t>
      </w:r>
      <w:r w:rsidR="00932289" w:rsidRPr="00E0149C">
        <w:rPr>
          <w:rFonts w:ascii="Book Antiqua" w:hAnsi="Book Antiqua"/>
          <w:sz w:val="24"/>
          <w:szCs w:val="24"/>
        </w:rPr>
        <w:t>contribute</w:t>
      </w:r>
      <w:r w:rsidR="003872B0" w:rsidRPr="00E0149C">
        <w:rPr>
          <w:rFonts w:ascii="Book Antiqua" w:hAnsi="Book Antiqua"/>
          <w:sz w:val="24"/>
          <w:szCs w:val="24"/>
        </w:rPr>
        <w:t xml:space="preserve"> </w:t>
      </w:r>
      <w:r w:rsidR="00932289" w:rsidRPr="00E0149C">
        <w:rPr>
          <w:rFonts w:ascii="Book Antiqua" w:hAnsi="Book Antiqua"/>
          <w:sz w:val="24"/>
          <w:szCs w:val="24"/>
        </w:rPr>
        <w:t>for</w:t>
      </w:r>
      <w:r w:rsidR="003872B0" w:rsidRPr="00E0149C">
        <w:rPr>
          <w:rFonts w:ascii="Book Antiqua" w:hAnsi="Book Antiqua"/>
          <w:sz w:val="24"/>
          <w:szCs w:val="24"/>
        </w:rPr>
        <w:t xml:space="preserve"> development of necroinflammation and </w:t>
      </w:r>
      <w:r w:rsidR="00932289" w:rsidRPr="00E0149C">
        <w:rPr>
          <w:rFonts w:ascii="Book Antiqua" w:hAnsi="Book Antiqua"/>
          <w:sz w:val="24"/>
          <w:szCs w:val="24"/>
        </w:rPr>
        <w:t xml:space="preserve">subsequent progression to </w:t>
      </w:r>
      <w:r w:rsidR="003872B0" w:rsidRPr="00E0149C">
        <w:rPr>
          <w:rFonts w:ascii="Book Antiqua" w:hAnsi="Book Antiqua"/>
          <w:sz w:val="24"/>
          <w:szCs w:val="24"/>
        </w:rPr>
        <w:t>fibrosis</w:t>
      </w:r>
      <w:r w:rsidR="00E42506" w:rsidRPr="00E0149C">
        <w:rPr>
          <w:rFonts w:ascii="Book Antiqua" w:hAnsi="Book Antiqua"/>
          <w:sz w:val="24"/>
          <w:szCs w:val="24"/>
        </w:rPr>
        <w:t xml:space="preserve">. This review provides </w:t>
      </w:r>
      <w:r w:rsidR="008A30F8" w:rsidRPr="00E0149C">
        <w:rPr>
          <w:rFonts w:ascii="Book Antiqua" w:hAnsi="Book Antiqua"/>
          <w:sz w:val="24"/>
          <w:szCs w:val="24"/>
        </w:rPr>
        <w:t xml:space="preserve">a </w:t>
      </w:r>
      <w:r w:rsidR="00E42506" w:rsidRPr="00E0149C">
        <w:rPr>
          <w:rFonts w:ascii="Book Antiqua" w:hAnsi="Book Antiqua"/>
          <w:sz w:val="24"/>
          <w:szCs w:val="24"/>
        </w:rPr>
        <w:t xml:space="preserve">summary of current </w:t>
      </w:r>
      <w:r w:rsidR="008813DE" w:rsidRPr="00E0149C">
        <w:rPr>
          <w:rFonts w:ascii="Book Antiqua" w:hAnsi="Book Antiqua"/>
          <w:sz w:val="24"/>
          <w:szCs w:val="24"/>
        </w:rPr>
        <w:t xml:space="preserve">knowledge </w:t>
      </w:r>
      <w:r w:rsidR="00FF782F" w:rsidRPr="00E0149C">
        <w:rPr>
          <w:rFonts w:ascii="Book Antiqua" w:hAnsi="Book Antiqua" w:cs="AdvOT1ef757c0"/>
          <w:sz w:val="24"/>
          <w:szCs w:val="24"/>
        </w:rPr>
        <w:t>of</w:t>
      </w:r>
      <w:r w:rsidR="00E42506" w:rsidRPr="00E0149C">
        <w:rPr>
          <w:rFonts w:ascii="Book Antiqua" w:hAnsi="Book Antiqua" w:cs="AdvOT1ef757c0"/>
          <w:sz w:val="24"/>
          <w:szCs w:val="24"/>
        </w:rPr>
        <w:t xml:space="preserve"> the pathogenesis of NAFLD and discusses f</w:t>
      </w:r>
      <w:r w:rsidR="00DC2242" w:rsidRPr="00E0149C">
        <w:rPr>
          <w:rFonts w:ascii="Book Antiqua" w:hAnsi="Book Antiqua" w:cs="AdvOT1ef757c0"/>
          <w:sz w:val="24"/>
          <w:szCs w:val="24"/>
        </w:rPr>
        <w:t>actors that dissociate insulin r</w:t>
      </w:r>
      <w:r w:rsidR="00E42506" w:rsidRPr="00E0149C">
        <w:rPr>
          <w:rFonts w:ascii="Book Antiqua" w:hAnsi="Book Antiqua" w:cs="AdvOT1ef757c0"/>
          <w:sz w:val="24"/>
          <w:szCs w:val="24"/>
        </w:rPr>
        <w:t>esistance from NAFLD.</w:t>
      </w:r>
    </w:p>
    <w:p w:rsidR="00B36142" w:rsidRPr="00E0149C" w:rsidRDefault="00B36142" w:rsidP="006A5EC9">
      <w:pPr>
        <w:spacing w:after="0" w:line="360" w:lineRule="auto"/>
        <w:jc w:val="both"/>
        <w:rPr>
          <w:rFonts w:ascii="Book Antiqua" w:hAnsi="Book Antiqua" w:cs="Book Antiqua"/>
          <w:b/>
          <w:sz w:val="24"/>
          <w:szCs w:val="24"/>
          <w:lang w:eastAsia="zh-CN"/>
        </w:rPr>
      </w:pPr>
    </w:p>
    <w:p w:rsidR="00DC2242" w:rsidRPr="00E0149C" w:rsidRDefault="00DC2242" w:rsidP="006A5EC9">
      <w:pPr>
        <w:spacing w:after="0" w:line="360" w:lineRule="auto"/>
        <w:jc w:val="both"/>
        <w:rPr>
          <w:rFonts w:ascii="Book Antiqua" w:hAnsi="Book Antiqua"/>
          <w:sz w:val="24"/>
          <w:szCs w:val="24"/>
        </w:rPr>
      </w:pPr>
      <w:r w:rsidRPr="00E0149C">
        <w:rPr>
          <w:rFonts w:ascii="Book Antiqua" w:hAnsi="Book Antiqua"/>
          <w:sz w:val="24"/>
          <w:szCs w:val="24"/>
        </w:rPr>
        <w:t>Alam</w:t>
      </w:r>
      <w:r w:rsidR="0093700F" w:rsidRPr="00E0149C">
        <w:rPr>
          <w:rFonts w:ascii="Book Antiqua" w:hAnsi="Book Antiqua"/>
          <w:sz w:val="24"/>
          <w:szCs w:val="24"/>
        </w:rPr>
        <w:t xml:space="preserve"> S</w:t>
      </w:r>
      <w:r w:rsidRPr="00E0149C">
        <w:rPr>
          <w:rFonts w:ascii="Book Antiqua" w:hAnsi="Book Antiqua"/>
          <w:sz w:val="24"/>
          <w:szCs w:val="24"/>
        </w:rPr>
        <w:t>, Mustafa</w:t>
      </w:r>
      <w:r w:rsidR="0093700F" w:rsidRPr="00E0149C">
        <w:rPr>
          <w:rFonts w:ascii="Book Antiqua" w:hAnsi="Book Antiqua"/>
          <w:sz w:val="24"/>
          <w:szCs w:val="24"/>
        </w:rPr>
        <w:t xml:space="preserve"> G</w:t>
      </w:r>
      <w:r w:rsidRPr="00E0149C">
        <w:rPr>
          <w:rFonts w:ascii="Book Antiqua" w:hAnsi="Book Antiqua"/>
          <w:sz w:val="24"/>
          <w:szCs w:val="24"/>
        </w:rPr>
        <w:t>, Alam</w:t>
      </w:r>
      <w:r w:rsidR="0093700F" w:rsidRPr="00E0149C">
        <w:rPr>
          <w:rFonts w:ascii="Book Antiqua" w:hAnsi="Book Antiqua"/>
          <w:sz w:val="24"/>
          <w:szCs w:val="24"/>
        </w:rPr>
        <w:t xml:space="preserve"> M</w:t>
      </w:r>
      <w:r w:rsidRPr="00E0149C">
        <w:rPr>
          <w:rFonts w:ascii="Book Antiqua" w:hAnsi="Book Antiqua"/>
          <w:sz w:val="24"/>
          <w:szCs w:val="24"/>
        </w:rPr>
        <w:t>, Ahmad</w:t>
      </w:r>
      <w:r w:rsidR="0093700F" w:rsidRPr="00E0149C">
        <w:rPr>
          <w:rFonts w:ascii="Book Antiqua" w:hAnsi="Book Antiqua"/>
          <w:sz w:val="24"/>
          <w:szCs w:val="24"/>
        </w:rPr>
        <w:t xml:space="preserve"> N</w:t>
      </w:r>
      <w:r w:rsidRPr="00E0149C">
        <w:rPr>
          <w:rFonts w:ascii="Book Antiqua" w:hAnsi="Book Antiqua"/>
          <w:sz w:val="24"/>
          <w:szCs w:val="24"/>
        </w:rPr>
        <w:t xml:space="preserve">. </w:t>
      </w:r>
      <w:r w:rsidR="00E830F6" w:rsidRPr="00E0149C">
        <w:rPr>
          <w:rFonts w:ascii="Book Antiqua" w:hAnsi="Book Antiqua"/>
          <w:color w:val="000000"/>
          <w:sz w:val="24"/>
          <w:szCs w:val="24"/>
          <w:lang w:val="it-IT"/>
        </w:rPr>
        <w:t>Insulin resistance in development and progression of nonalcoholic fatty liver disease</w:t>
      </w:r>
      <w:r w:rsidRPr="00E0149C">
        <w:rPr>
          <w:rFonts w:ascii="Book Antiqua" w:hAnsi="Book Antiqua"/>
          <w:sz w:val="24"/>
          <w:szCs w:val="24"/>
        </w:rPr>
        <w:t>.</w:t>
      </w:r>
      <w:r w:rsidR="00CB1FC9" w:rsidRPr="00E0149C">
        <w:rPr>
          <w:rFonts w:ascii="Book Antiqua" w:hAnsi="Book Antiqua"/>
          <w:i/>
          <w:iCs/>
          <w:sz w:val="24"/>
          <w:szCs w:val="24"/>
        </w:rPr>
        <w:t xml:space="preserve"> World J Gastrointest Pathophysiol </w:t>
      </w:r>
      <w:r w:rsidR="00CB1FC9" w:rsidRPr="00E0149C">
        <w:rPr>
          <w:rFonts w:ascii="Book Antiqua" w:hAnsi="Book Antiqua"/>
          <w:iCs/>
          <w:sz w:val="24"/>
          <w:szCs w:val="24"/>
        </w:rPr>
        <w:t>2016; In press</w:t>
      </w:r>
    </w:p>
    <w:p w:rsidR="009A3ADD" w:rsidRPr="00E0149C" w:rsidRDefault="009A3ADD" w:rsidP="006A5EC9">
      <w:pPr>
        <w:spacing w:after="0" w:line="360" w:lineRule="auto"/>
        <w:jc w:val="both"/>
        <w:rPr>
          <w:rFonts w:ascii="Book Antiqua" w:hAnsi="Book Antiqua"/>
          <w:sz w:val="24"/>
          <w:szCs w:val="24"/>
        </w:rPr>
      </w:pPr>
    </w:p>
    <w:p w:rsidR="00C630E5" w:rsidRPr="00E0149C" w:rsidRDefault="00C630E5" w:rsidP="006A5EC9">
      <w:pPr>
        <w:spacing w:after="0" w:line="360" w:lineRule="auto"/>
        <w:jc w:val="both"/>
        <w:rPr>
          <w:rFonts w:ascii="Book Antiqua" w:hAnsi="Book Antiqua"/>
          <w:b/>
          <w:sz w:val="24"/>
          <w:szCs w:val="24"/>
        </w:rPr>
      </w:pPr>
    </w:p>
    <w:p w:rsidR="00B36142" w:rsidRPr="00E0149C" w:rsidRDefault="00B36142" w:rsidP="006A5EC9">
      <w:pPr>
        <w:spacing w:after="0" w:line="360" w:lineRule="auto"/>
        <w:jc w:val="both"/>
        <w:rPr>
          <w:rFonts w:ascii="Book Antiqua" w:hAnsi="Book Antiqua"/>
          <w:b/>
          <w:sz w:val="24"/>
          <w:szCs w:val="24"/>
        </w:rPr>
      </w:pPr>
      <w:r w:rsidRPr="00E0149C">
        <w:rPr>
          <w:rFonts w:ascii="Book Antiqua" w:hAnsi="Book Antiqua"/>
          <w:b/>
          <w:sz w:val="24"/>
          <w:szCs w:val="24"/>
        </w:rPr>
        <w:br w:type="page"/>
      </w:r>
    </w:p>
    <w:p w:rsidR="002C1FE5" w:rsidRPr="00E0149C" w:rsidRDefault="00B36142" w:rsidP="006A5EC9">
      <w:pPr>
        <w:spacing w:after="0" w:line="360" w:lineRule="auto"/>
        <w:jc w:val="both"/>
        <w:rPr>
          <w:rFonts w:ascii="Book Antiqua" w:hAnsi="Book Antiqua"/>
          <w:sz w:val="24"/>
          <w:szCs w:val="24"/>
          <w:lang w:eastAsia="zh-CN"/>
        </w:rPr>
      </w:pPr>
      <w:r w:rsidRPr="00E0149C">
        <w:rPr>
          <w:rFonts w:ascii="Book Antiqua" w:hAnsi="Book Antiqua"/>
          <w:b/>
          <w:sz w:val="24"/>
          <w:szCs w:val="24"/>
        </w:rPr>
        <w:lastRenderedPageBreak/>
        <w:t>INTRODUCTION</w:t>
      </w:r>
    </w:p>
    <w:p w:rsidR="004C5A70" w:rsidRPr="00E0149C" w:rsidRDefault="00E77B13" w:rsidP="006A5EC9">
      <w:pPr>
        <w:spacing w:after="0" w:line="360" w:lineRule="auto"/>
        <w:jc w:val="both"/>
        <w:rPr>
          <w:rFonts w:ascii="Book Antiqua" w:hAnsi="Book Antiqua"/>
          <w:sz w:val="24"/>
          <w:szCs w:val="24"/>
        </w:rPr>
      </w:pPr>
      <w:r w:rsidRPr="00E0149C">
        <w:rPr>
          <w:rFonts w:ascii="Book Antiqua" w:hAnsi="Book Antiqua" w:cs="AdvMINION-R"/>
          <w:sz w:val="24"/>
          <w:szCs w:val="24"/>
        </w:rPr>
        <w:t xml:space="preserve">Nonalcoholic fatty liver disease (NAFLD) is an emerging </w:t>
      </w:r>
      <w:r w:rsidR="00E10075" w:rsidRPr="00E0149C">
        <w:rPr>
          <w:rFonts w:ascii="Book Antiqua" w:hAnsi="Book Antiqua" w:cs="AdvMINION-R"/>
          <w:sz w:val="24"/>
          <w:szCs w:val="24"/>
        </w:rPr>
        <w:t>public</w:t>
      </w:r>
      <w:r w:rsidR="003A2DDC" w:rsidRPr="00E0149C">
        <w:rPr>
          <w:rFonts w:ascii="Book Antiqua" w:hAnsi="Book Antiqua" w:cs="AdvMINION-R"/>
          <w:sz w:val="24"/>
          <w:szCs w:val="24"/>
          <w:lang w:eastAsia="zh-CN"/>
        </w:rPr>
        <w:t xml:space="preserve"> </w:t>
      </w:r>
      <w:r w:rsidRPr="00E0149C">
        <w:rPr>
          <w:rFonts w:ascii="Book Antiqua" w:hAnsi="Book Antiqua" w:cs="AdvMINION-R"/>
          <w:sz w:val="24"/>
          <w:szCs w:val="24"/>
        </w:rPr>
        <w:t xml:space="preserve">health </w:t>
      </w:r>
      <w:r w:rsidR="00E10075" w:rsidRPr="00E0149C">
        <w:rPr>
          <w:rFonts w:ascii="Book Antiqua" w:hAnsi="Book Antiqua" w:cs="AdvMINION-R"/>
          <w:sz w:val="24"/>
          <w:szCs w:val="24"/>
        </w:rPr>
        <w:t>problem</w:t>
      </w:r>
      <w:r w:rsidR="00444469" w:rsidRPr="00E0149C">
        <w:rPr>
          <w:rFonts w:ascii="Book Antiqua" w:hAnsi="Book Antiqua" w:cs="AdvMINION-R"/>
          <w:sz w:val="24"/>
          <w:szCs w:val="24"/>
        </w:rPr>
        <w:fldChar w:fldCharType="begin"/>
      </w:r>
      <w:r w:rsidR="0022435E" w:rsidRPr="00E0149C">
        <w:rPr>
          <w:rFonts w:ascii="Book Antiqua" w:hAnsi="Book Antiqua" w:cs="AdvMINION-R"/>
          <w:sz w:val="24"/>
          <w:szCs w:val="24"/>
        </w:rPr>
        <w:instrText xml:space="preserve"> ADDIN EN.CITE &lt;EndNote&gt;&lt;Cite&gt;&lt;Author&gt;Zafrani&lt;/Author&gt;&lt;Year&gt;2004&lt;/Year&gt;&lt;RecNum&gt;1&lt;/RecNum&gt;&lt;DisplayText&gt;&lt;style face="superscript"&gt;[1]&lt;/style&gt;&lt;/DisplayText&gt;&lt;record&gt;&lt;rec-number&gt;1&lt;/rec-number&gt;&lt;foreign-keys&gt;&lt;key app="EN" db-id="z522xvswm2eaaee2svm5fvxlra02wzs0p0vv" timestamp="1439930827"&gt;1&lt;/key&gt;&lt;/foreign-keys&gt;&lt;ref-type name="Journal Article"&gt;17&lt;/ref-type&gt;&lt;contributors&gt;&lt;authors&gt;&lt;author&gt;&lt;style face="bold" font="default" size="100%"&gt;Zafrani, Elie Serge&lt;/style&gt;&lt;/author&gt;&lt;/authors&gt;&lt;/contributors&gt;&lt;titles&gt;&lt;title&gt;Non-alcoholic fatty liver disease: An emerging pathological spectrum&lt;/title&gt;&lt;secondary-title&gt;Virchows Archiv&lt;/secondary-title&gt;&lt;/titles&gt;&lt;periodical&gt;&lt;full-title&gt;Virchows Archiv&lt;/full-title&gt;&lt;/periodical&gt;&lt;pages&gt;3-12&lt;/pages&gt;&lt;volume&gt;444&lt;/volume&gt;&lt;number&gt;1&lt;/number&gt;&lt;dates&gt;&lt;year&gt;2004&lt;/year&gt;&lt;/dates&gt;&lt;isbn&gt;0945-6317&lt;/isbn&gt;&lt;urls&gt;&lt;/urls&gt;&lt;/record&gt;&lt;/Cite&gt;&lt;/EndNote&gt;</w:instrText>
      </w:r>
      <w:r w:rsidR="00444469" w:rsidRPr="00E0149C">
        <w:rPr>
          <w:rFonts w:ascii="Book Antiqua" w:hAnsi="Book Antiqua" w:cs="AdvMINION-R"/>
          <w:sz w:val="24"/>
          <w:szCs w:val="24"/>
        </w:rPr>
        <w:fldChar w:fldCharType="separate"/>
      </w:r>
      <w:r w:rsidR="006A2772" w:rsidRPr="00E0149C">
        <w:rPr>
          <w:rFonts w:ascii="Book Antiqua" w:hAnsi="Book Antiqua" w:cs="AdvMINION-R"/>
          <w:noProof/>
          <w:sz w:val="24"/>
          <w:szCs w:val="24"/>
          <w:vertAlign w:val="superscript"/>
        </w:rPr>
        <w:t>[</w:t>
      </w:r>
      <w:hyperlink w:anchor="_ENREF_1" w:tooltip="Zafrani, 2004 #1" w:history="1">
        <w:r w:rsidR="0022435E" w:rsidRPr="00E0149C">
          <w:rPr>
            <w:rFonts w:ascii="Book Antiqua" w:hAnsi="Book Antiqua" w:cs="AdvMINION-R"/>
            <w:noProof/>
            <w:sz w:val="24"/>
            <w:szCs w:val="24"/>
            <w:vertAlign w:val="superscript"/>
          </w:rPr>
          <w:t>1</w:t>
        </w:r>
      </w:hyperlink>
      <w:r w:rsidR="006A2772" w:rsidRPr="00E0149C">
        <w:rPr>
          <w:rFonts w:ascii="Book Antiqua" w:hAnsi="Book Antiqua" w:cs="AdvMINION-R"/>
          <w:noProof/>
          <w:sz w:val="24"/>
          <w:szCs w:val="24"/>
          <w:vertAlign w:val="superscript"/>
        </w:rPr>
        <w:t>]</w:t>
      </w:r>
      <w:r w:rsidR="00444469" w:rsidRPr="00E0149C">
        <w:rPr>
          <w:rFonts w:ascii="Book Antiqua" w:hAnsi="Book Antiqua" w:cs="AdvMINION-R"/>
          <w:sz w:val="24"/>
          <w:szCs w:val="24"/>
        </w:rPr>
        <w:fldChar w:fldCharType="end"/>
      </w:r>
      <w:r w:rsidR="00E10075" w:rsidRPr="00E0149C">
        <w:rPr>
          <w:rFonts w:ascii="Book Antiqua" w:hAnsi="Book Antiqua" w:cs="AdvMINION-R"/>
          <w:sz w:val="24"/>
          <w:szCs w:val="24"/>
        </w:rPr>
        <w:t xml:space="preserve"> due to increasing prevalence in developed and developing countries</w:t>
      </w:r>
      <w:r w:rsidRPr="00E0149C">
        <w:rPr>
          <w:rFonts w:ascii="Book Antiqua" w:hAnsi="Book Antiqua" w:cs="AdvMINION-R"/>
          <w:sz w:val="24"/>
          <w:szCs w:val="24"/>
        </w:rPr>
        <w:t xml:space="preserve">. </w:t>
      </w:r>
      <w:r w:rsidR="005F46F4" w:rsidRPr="00E0149C">
        <w:rPr>
          <w:rFonts w:ascii="Book Antiqua" w:hAnsi="Book Antiqua"/>
          <w:sz w:val="24"/>
          <w:szCs w:val="24"/>
        </w:rPr>
        <w:t xml:space="preserve">NAFLD </w:t>
      </w:r>
      <w:r w:rsidR="00C01866" w:rsidRPr="00E0149C">
        <w:rPr>
          <w:rFonts w:ascii="Book Antiqua" w:hAnsi="Book Antiqua"/>
          <w:sz w:val="24"/>
          <w:szCs w:val="24"/>
        </w:rPr>
        <w:t xml:space="preserve">is the </w:t>
      </w:r>
      <w:r w:rsidR="00E10075" w:rsidRPr="00E0149C">
        <w:rPr>
          <w:rFonts w:ascii="Book Antiqua" w:hAnsi="Book Antiqua"/>
          <w:sz w:val="24"/>
          <w:szCs w:val="24"/>
        </w:rPr>
        <w:t xml:space="preserve">second </w:t>
      </w:r>
      <w:r w:rsidR="00C01866" w:rsidRPr="00E0149C">
        <w:rPr>
          <w:rFonts w:ascii="Book Antiqua" w:hAnsi="Book Antiqua"/>
          <w:sz w:val="24"/>
          <w:szCs w:val="24"/>
        </w:rPr>
        <w:t xml:space="preserve">leading cause of chronic liver diseases </w:t>
      </w:r>
      <w:r w:rsidR="00E10075" w:rsidRPr="00E0149C">
        <w:rPr>
          <w:rFonts w:ascii="Book Antiqua" w:hAnsi="Book Antiqua"/>
          <w:sz w:val="24"/>
          <w:szCs w:val="24"/>
        </w:rPr>
        <w:t xml:space="preserve">after hepatitis C </w:t>
      </w:r>
      <w:r w:rsidR="00C01866" w:rsidRPr="00E0149C">
        <w:rPr>
          <w:rFonts w:ascii="Book Antiqua" w:hAnsi="Book Antiqua"/>
          <w:sz w:val="24"/>
          <w:szCs w:val="24"/>
        </w:rPr>
        <w:t xml:space="preserve">in </w:t>
      </w:r>
      <w:r w:rsidR="005A7E3C" w:rsidRPr="00E0149C">
        <w:rPr>
          <w:rFonts w:ascii="Book Antiqua" w:hAnsi="Book Antiqua"/>
          <w:sz w:val="24"/>
          <w:szCs w:val="24"/>
        </w:rPr>
        <w:t>W</w:t>
      </w:r>
      <w:r w:rsidR="00C01866" w:rsidRPr="00E0149C">
        <w:rPr>
          <w:rFonts w:ascii="Book Antiqua" w:hAnsi="Book Antiqua"/>
          <w:sz w:val="24"/>
          <w:szCs w:val="24"/>
        </w:rPr>
        <w:t xml:space="preserve">estern countries and affects </w:t>
      </w:r>
      <w:r w:rsidR="008A30F8" w:rsidRPr="00E0149C">
        <w:rPr>
          <w:rFonts w:ascii="Book Antiqua" w:hAnsi="Book Antiqua"/>
          <w:sz w:val="24"/>
          <w:szCs w:val="24"/>
        </w:rPr>
        <w:t xml:space="preserve">individuals of </w:t>
      </w:r>
      <w:r w:rsidR="00C01866" w:rsidRPr="00E0149C">
        <w:rPr>
          <w:rFonts w:ascii="Book Antiqua" w:hAnsi="Book Antiqua"/>
          <w:sz w:val="24"/>
          <w:szCs w:val="24"/>
        </w:rPr>
        <w:t>all age group</w:t>
      </w:r>
      <w:r w:rsidR="008A30F8" w:rsidRPr="00E0149C">
        <w:rPr>
          <w:rFonts w:ascii="Book Antiqua" w:hAnsi="Book Antiqua"/>
          <w:sz w:val="24"/>
          <w:szCs w:val="24"/>
        </w:rPr>
        <w:t>s</w:t>
      </w:r>
      <w:r w:rsidR="00444469" w:rsidRPr="00E0149C">
        <w:rPr>
          <w:rFonts w:ascii="Book Antiqua" w:hAnsi="Book Antiqua"/>
          <w:sz w:val="24"/>
          <w:szCs w:val="24"/>
        </w:rPr>
        <w:fldChar w:fldCharType="begin"/>
      </w:r>
      <w:r w:rsidR="00B40090" w:rsidRPr="00E0149C">
        <w:rPr>
          <w:rFonts w:ascii="Book Antiqua" w:hAnsi="Book Antiqua"/>
          <w:sz w:val="24"/>
          <w:szCs w:val="24"/>
        </w:rPr>
        <w:instrText xml:space="preserve"> ADDIN EN.CITE &lt;EndNote&gt;&lt;Cite&gt;&lt;Author&gt;Bellentani&lt;/Author&gt;&lt;Year&gt;2010&lt;/Year&gt;&lt;RecNum&gt;2&lt;/RecNum&gt;&lt;DisplayText&gt;&lt;style face="superscript"&gt;[2]&lt;/style&gt;&lt;/DisplayText&gt;&lt;record&gt;&lt;rec-number&gt;2&lt;/rec-number&gt;&lt;foreign-keys&gt;&lt;key app="EN" db-id="z522xvswm2eaaee2svm5fvxlra02wzs0p0vv" timestamp="1439930827"&gt;2&lt;/key&gt;&lt;/foreign-keys&gt;&lt;ref-type name="Journal Article"&gt;17&lt;/ref-type&gt;&lt;contributors&gt;&lt;authors&gt;&lt;author&gt;&lt;style face="bold" font="default" size="100%"&gt;Bellentani, Stefano&lt;/style&gt;&lt;/author&gt;&lt;author&gt;Scaglioni, Federica&lt;/author&gt;&lt;author&gt;Marino, Mariano&lt;/author&gt;&lt;author&gt;Bedogni, Giorgio&lt;/author&gt;&lt;/authors&gt;&lt;/contributors&gt;&lt;titles&gt;&lt;title&gt;Epidemiology of non-alcoholic fatty liver disease&lt;/title&gt;&lt;secondary-title&gt;Digest Dis&lt;/secondary-title&gt;&lt;/titles&gt;&lt;periodical&gt;&lt;full-title&gt;Digest Dis&lt;/full-title&gt;&lt;/periodical&gt;&lt;pages&gt;155-161&lt;/pages&gt;&lt;volume&gt;28&lt;/volume&gt;&lt;number&gt;1&lt;/number&gt;&lt;dates&gt;&lt;year&gt;2010&lt;/year&gt;&lt;/dates&gt;&lt;isbn&gt;1421-9875&lt;/isbn&gt;&lt;urls&gt;&lt;/urls&gt;&lt;/record&gt;&lt;/Cite&gt;&lt;/EndNote&gt;</w:instrText>
      </w:r>
      <w:r w:rsidR="00444469" w:rsidRPr="00E0149C">
        <w:rPr>
          <w:rFonts w:ascii="Book Antiqua" w:hAnsi="Book Antiqua"/>
          <w:sz w:val="24"/>
          <w:szCs w:val="24"/>
        </w:rPr>
        <w:fldChar w:fldCharType="separate"/>
      </w:r>
      <w:r w:rsidR="006A2772" w:rsidRPr="00E0149C">
        <w:rPr>
          <w:rFonts w:ascii="Book Antiqua" w:hAnsi="Book Antiqua"/>
          <w:noProof/>
          <w:sz w:val="24"/>
          <w:szCs w:val="24"/>
          <w:vertAlign w:val="superscript"/>
        </w:rPr>
        <w:t>[</w:t>
      </w:r>
      <w:hyperlink w:anchor="_ENREF_2" w:tooltip="Bellentani, 2010 #2" w:history="1">
        <w:r w:rsidR="0022435E" w:rsidRPr="00E0149C">
          <w:rPr>
            <w:rFonts w:ascii="Book Antiqua" w:hAnsi="Book Antiqua"/>
            <w:noProof/>
            <w:sz w:val="24"/>
            <w:szCs w:val="24"/>
            <w:vertAlign w:val="superscript"/>
          </w:rPr>
          <w:t>2</w:t>
        </w:r>
      </w:hyperlink>
      <w:r w:rsidR="006A2772" w:rsidRPr="00E0149C">
        <w:rPr>
          <w:rFonts w:ascii="Book Antiqua" w:hAnsi="Book Antiqua"/>
          <w:noProof/>
          <w:sz w:val="24"/>
          <w:szCs w:val="24"/>
          <w:vertAlign w:val="superscript"/>
        </w:rPr>
        <w:t>]</w:t>
      </w:r>
      <w:r w:rsidR="00444469" w:rsidRPr="00E0149C">
        <w:rPr>
          <w:rFonts w:ascii="Book Antiqua" w:hAnsi="Book Antiqua"/>
          <w:sz w:val="24"/>
          <w:szCs w:val="24"/>
        </w:rPr>
        <w:fldChar w:fldCharType="end"/>
      </w:r>
      <w:r w:rsidR="00C01866" w:rsidRPr="00E0149C">
        <w:rPr>
          <w:rFonts w:ascii="Book Antiqua" w:hAnsi="Book Antiqua"/>
          <w:sz w:val="24"/>
          <w:szCs w:val="24"/>
        </w:rPr>
        <w:t>.</w:t>
      </w:r>
      <w:r w:rsidRPr="00E0149C">
        <w:rPr>
          <w:rFonts w:ascii="Book Antiqua" w:hAnsi="Book Antiqua"/>
          <w:sz w:val="24"/>
          <w:szCs w:val="24"/>
        </w:rPr>
        <w:t xml:space="preserve"> </w:t>
      </w:r>
      <w:r w:rsidR="005A7E3C" w:rsidRPr="00E0149C">
        <w:rPr>
          <w:rFonts w:ascii="Book Antiqua" w:hAnsi="Book Antiqua"/>
          <w:sz w:val="24"/>
          <w:szCs w:val="24"/>
        </w:rPr>
        <w:t>NAFLD</w:t>
      </w:r>
      <w:r w:rsidRPr="00E0149C">
        <w:rPr>
          <w:rFonts w:ascii="Book Antiqua" w:hAnsi="Book Antiqua"/>
          <w:sz w:val="24"/>
          <w:szCs w:val="24"/>
        </w:rPr>
        <w:t xml:space="preserve"> </w:t>
      </w:r>
      <w:r w:rsidR="00E10075" w:rsidRPr="00E0149C">
        <w:rPr>
          <w:rFonts w:ascii="Book Antiqua" w:hAnsi="Book Antiqua"/>
          <w:sz w:val="24"/>
          <w:szCs w:val="24"/>
        </w:rPr>
        <w:t>includes</w:t>
      </w:r>
      <w:r w:rsidR="00C01866" w:rsidRPr="00E0149C">
        <w:rPr>
          <w:rFonts w:ascii="Book Antiqua" w:hAnsi="Book Antiqua"/>
          <w:sz w:val="24"/>
          <w:szCs w:val="24"/>
        </w:rPr>
        <w:t xml:space="preserve"> </w:t>
      </w:r>
      <w:r w:rsidRPr="00E0149C">
        <w:rPr>
          <w:rFonts w:ascii="Book Antiqua" w:hAnsi="Book Antiqua"/>
          <w:sz w:val="24"/>
          <w:szCs w:val="24"/>
        </w:rPr>
        <w:t>a wide spectrum of conditions</w:t>
      </w:r>
      <w:r w:rsidR="008A30F8" w:rsidRPr="00E0149C">
        <w:rPr>
          <w:rFonts w:ascii="Book Antiqua" w:hAnsi="Book Antiqua"/>
          <w:sz w:val="24"/>
          <w:szCs w:val="24"/>
        </w:rPr>
        <w:t xml:space="preserve"> that</w:t>
      </w:r>
      <w:r w:rsidRPr="00E0149C">
        <w:rPr>
          <w:rFonts w:ascii="Book Antiqua" w:hAnsi="Book Antiqua"/>
          <w:sz w:val="24"/>
          <w:szCs w:val="24"/>
        </w:rPr>
        <w:t xml:space="preserve"> rang</w:t>
      </w:r>
      <w:r w:rsidR="008A30F8" w:rsidRPr="00E0149C">
        <w:rPr>
          <w:rFonts w:ascii="Book Antiqua" w:hAnsi="Book Antiqua"/>
          <w:sz w:val="24"/>
          <w:szCs w:val="24"/>
        </w:rPr>
        <w:t>e</w:t>
      </w:r>
      <w:r w:rsidRPr="00E0149C">
        <w:rPr>
          <w:rFonts w:ascii="Book Antiqua" w:hAnsi="Book Antiqua"/>
          <w:sz w:val="24"/>
          <w:szCs w:val="24"/>
        </w:rPr>
        <w:t xml:space="preserve"> from a </w:t>
      </w:r>
      <w:r w:rsidR="0025313C" w:rsidRPr="00E0149C">
        <w:rPr>
          <w:rFonts w:ascii="Book Antiqua" w:hAnsi="Book Antiqua"/>
          <w:sz w:val="24"/>
          <w:szCs w:val="24"/>
        </w:rPr>
        <w:t xml:space="preserve">simple </w:t>
      </w:r>
      <w:r w:rsidR="00931AC6" w:rsidRPr="00931AC6">
        <w:rPr>
          <w:rFonts w:ascii="Book Antiqua" w:hAnsi="Book Antiqua"/>
          <w:sz w:val="24"/>
          <w:szCs w:val="24"/>
        </w:rPr>
        <w:t>steatosis</w:t>
      </w:r>
      <w:r w:rsidR="00931AC6">
        <w:rPr>
          <w:rFonts w:ascii="Book Antiqua" w:hAnsi="Book Antiqua"/>
          <w:sz w:val="24"/>
          <w:szCs w:val="24"/>
        </w:rPr>
        <w:t xml:space="preserve"> to </w:t>
      </w:r>
      <w:r w:rsidR="005A7E3C" w:rsidRPr="00E0149C">
        <w:rPr>
          <w:rFonts w:ascii="Book Antiqua" w:hAnsi="Book Antiqua"/>
          <w:sz w:val="24"/>
          <w:szCs w:val="24"/>
        </w:rPr>
        <w:t>n</w:t>
      </w:r>
      <w:r w:rsidR="00596C0D" w:rsidRPr="00E0149C">
        <w:rPr>
          <w:rFonts w:ascii="Book Antiqua" w:hAnsi="Book Antiqua"/>
          <w:sz w:val="24"/>
          <w:szCs w:val="24"/>
        </w:rPr>
        <w:t>onal</w:t>
      </w:r>
      <w:r w:rsidRPr="00E0149C">
        <w:rPr>
          <w:rFonts w:ascii="Book Antiqua" w:hAnsi="Book Antiqua"/>
          <w:sz w:val="24"/>
          <w:szCs w:val="24"/>
        </w:rPr>
        <w:t xml:space="preserve">coholic steatohepatitis (NASH) </w:t>
      </w:r>
      <w:r w:rsidR="00E10075" w:rsidRPr="00E0149C">
        <w:rPr>
          <w:rFonts w:ascii="Book Antiqua" w:hAnsi="Book Antiqua"/>
          <w:sz w:val="24"/>
          <w:szCs w:val="24"/>
        </w:rPr>
        <w:t xml:space="preserve">which may further progress </w:t>
      </w:r>
      <w:r w:rsidRPr="00E0149C">
        <w:rPr>
          <w:rFonts w:ascii="Book Antiqua" w:hAnsi="Book Antiqua"/>
          <w:sz w:val="24"/>
          <w:szCs w:val="24"/>
        </w:rPr>
        <w:t>to cirrhosis and its complications</w:t>
      </w:r>
      <w:r w:rsidR="00E10075" w:rsidRPr="00E0149C">
        <w:rPr>
          <w:rFonts w:ascii="Book Antiqua" w:hAnsi="Book Antiqua"/>
          <w:sz w:val="24"/>
          <w:szCs w:val="24"/>
        </w:rPr>
        <w:t>, in absence of alcohol consumption</w:t>
      </w:r>
      <w:r w:rsidR="008A30F8" w:rsidRPr="00E0149C">
        <w:rPr>
          <w:rFonts w:ascii="Book Antiqua" w:hAnsi="Book Antiqua"/>
          <w:sz w:val="24"/>
          <w:szCs w:val="24"/>
        </w:rPr>
        <w:t>;</w:t>
      </w:r>
      <w:r w:rsidRPr="00E0149C">
        <w:rPr>
          <w:rFonts w:ascii="Book Antiqua" w:hAnsi="Book Antiqua"/>
          <w:sz w:val="24"/>
          <w:szCs w:val="24"/>
        </w:rPr>
        <w:t xml:space="preserve"> or a low</w:t>
      </w:r>
      <w:r w:rsidR="00CA3567" w:rsidRPr="00E0149C">
        <w:rPr>
          <w:rFonts w:ascii="Book Antiqua" w:hAnsi="Book Antiqua"/>
          <w:sz w:val="24"/>
          <w:szCs w:val="24"/>
        </w:rPr>
        <w:t xml:space="preserve"> daily consumption of alcohol (&lt;</w:t>
      </w:r>
      <w:r w:rsidR="00B36142" w:rsidRPr="00E0149C">
        <w:rPr>
          <w:rFonts w:ascii="Book Antiqua" w:hAnsi="Book Antiqua"/>
          <w:sz w:val="24"/>
          <w:szCs w:val="24"/>
          <w:lang w:eastAsia="zh-CN"/>
        </w:rPr>
        <w:t xml:space="preserve"> </w:t>
      </w:r>
      <w:r w:rsidR="00B36142" w:rsidRPr="00E0149C">
        <w:rPr>
          <w:rFonts w:ascii="Book Antiqua" w:hAnsi="Book Antiqua"/>
          <w:sz w:val="24"/>
          <w:szCs w:val="24"/>
        </w:rPr>
        <w:t>30 g/d</w:t>
      </w:r>
      <w:r w:rsidR="00CA3567" w:rsidRPr="00E0149C">
        <w:rPr>
          <w:rFonts w:ascii="Book Antiqua" w:hAnsi="Book Antiqua"/>
          <w:sz w:val="24"/>
          <w:szCs w:val="24"/>
        </w:rPr>
        <w:t xml:space="preserve"> for men, &lt;</w:t>
      </w:r>
      <w:r w:rsidR="00B36142" w:rsidRPr="00E0149C">
        <w:rPr>
          <w:rFonts w:ascii="Book Antiqua" w:hAnsi="Book Antiqua"/>
          <w:sz w:val="24"/>
          <w:szCs w:val="24"/>
          <w:lang w:eastAsia="zh-CN"/>
        </w:rPr>
        <w:t xml:space="preserve"> </w:t>
      </w:r>
      <w:r w:rsidR="00B36142" w:rsidRPr="00E0149C">
        <w:rPr>
          <w:rFonts w:ascii="Book Antiqua" w:hAnsi="Book Antiqua"/>
          <w:sz w:val="24"/>
          <w:szCs w:val="24"/>
        </w:rPr>
        <w:t>20 g/d</w:t>
      </w:r>
      <w:r w:rsidRPr="00E0149C">
        <w:rPr>
          <w:rFonts w:ascii="Book Antiqua" w:hAnsi="Book Antiqua"/>
          <w:sz w:val="24"/>
          <w:szCs w:val="24"/>
        </w:rPr>
        <w:t xml:space="preserve"> for women)</w:t>
      </w:r>
      <w:r w:rsidR="00444469" w:rsidRPr="00E0149C">
        <w:rPr>
          <w:rFonts w:ascii="Book Antiqua" w:hAnsi="Book Antiqua"/>
          <w:sz w:val="24"/>
          <w:szCs w:val="24"/>
        </w:rPr>
        <w:fldChar w:fldCharType="begin">
          <w:fldData xml:space="preserve">PEVuZE5vdGU+PENpdGU+PEF1dGhvcj5Zb3Vub3NzaTwvQXV0aG9yPjxZZWFyPjIwMTE8L1llYXI+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</w:fldData>
        </w:fldChar>
      </w:r>
      <w:r w:rsidR="0022435E" w:rsidRPr="00E0149C">
        <w:rPr>
          <w:rFonts w:ascii="Book Antiqua" w:hAnsi="Book Antiqua"/>
          <w:sz w:val="24"/>
          <w:szCs w:val="24"/>
        </w:rPr>
        <w:instrText xml:space="preserve"> ADDIN EN.CITE </w:instrText>
      </w:r>
      <w:r w:rsidR="00444469" w:rsidRPr="00E0149C">
        <w:rPr>
          <w:rFonts w:ascii="Book Antiqua" w:hAnsi="Book Antiqua"/>
          <w:sz w:val="24"/>
          <w:szCs w:val="24"/>
        </w:rPr>
        <w:fldChar w:fldCharType="begin">
          <w:fldData xml:space="preserve">PEVuZE5vdGU+PENpdGU+PEF1dGhvcj5Zb3Vub3NzaTwvQXV0aG9yPjxZZWFyPjIwMTE8L1llYXI+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</w:fldData>
        </w:fldChar>
      </w:r>
      <w:r w:rsidR="0022435E" w:rsidRPr="00E0149C">
        <w:rPr>
          <w:rFonts w:ascii="Book Antiqua" w:hAnsi="Book Antiqua"/>
          <w:sz w:val="24"/>
          <w:szCs w:val="24"/>
        </w:rPr>
        <w:instrText xml:space="preserve"> ADDIN EN.CITE.DATA </w:instrText>
      </w:r>
      <w:r w:rsidR="00444469" w:rsidRPr="00E0149C">
        <w:rPr>
          <w:rFonts w:ascii="Book Antiqua" w:hAnsi="Book Antiqua"/>
          <w:sz w:val="24"/>
          <w:szCs w:val="24"/>
        </w:rPr>
      </w:r>
      <w:r w:rsidR="00444469" w:rsidRPr="00E0149C">
        <w:rPr>
          <w:rFonts w:ascii="Book Antiqua" w:hAnsi="Book Antiqua"/>
          <w:sz w:val="24"/>
          <w:szCs w:val="24"/>
        </w:rPr>
        <w:fldChar w:fldCharType="end"/>
      </w:r>
      <w:r w:rsidR="00444469" w:rsidRPr="00E0149C">
        <w:rPr>
          <w:rFonts w:ascii="Book Antiqua" w:hAnsi="Book Antiqua"/>
          <w:sz w:val="24"/>
          <w:szCs w:val="24"/>
        </w:rPr>
      </w:r>
      <w:r w:rsidR="00444469" w:rsidRPr="00E0149C">
        <w:rPr>
          <w:rFonts w:ascii="Book Antiqua" w:hAnsi="Book Antiqua"/>
          <w:sz w:val="24"/>
          <w:szCs w:val="24"/>
        </w:rPr>
        <w:fldChar w:fldCharType="separate"/>
      </w:r>
      <w:r w:rsidR="006A2772" w:rsidRPr="00E0149C">
        <w:rPr>
          <w:rFonts w:ascii="Book Antiqua" w:hAnsi="Book Antiqua"/>
          <w:noProof/>
          <w:sz w:val="24"/>
          <w:szCs w:val="24"/>
          <w:vertAlign w:val="superscript"/>
        </w:rPr>
        <w:t>[</w:t>
      </w:r>
      <w:hyperlink w:anchor="_ENREF_3" w:tooltip="Younossi, 2011 #3" w:history="1">
        <w:r w:rsidR="0022435E" w:rsidRPr="00E0149C">
          <w:rPr>
            <w:rFonts w:ascii="Book Antiqua" w:hAnsi="Book Antiqua"/>
            <w:noProof/>
            <w:sz w:val="24"/>
            <w:szCs w:val="24"/>
            <w:vertAlign w:val="superscript"/>
          </w:rPr>
          <w:t>3-5</w:t>
        </w:r>
      </w:hyperlink>
      <w:r w:rsidR="006A2772" w:rsidRPr="00E0149C">
        <w:rPr>
          <w:rFonts w:ascii="Book Antiqua" w:hAnsi="Book Antiqua"/>
          <w:noProof/>
          <w:sz w:val="24"/>
          <w:szCs w:val="24"/>
          <w:vertAlign w:val="superscript"/>
        </w:rPr>
        <w:t>]</w:t>
      </w:r>
      <w:r w:rsidR="00444469" w:rsidRPr="00E0149C">
        <w:rPr>
          <w:rFonts w:ascii="Book Antiqua" w:hAnsi="Book Antiqua"/>
          <w:sz w:val="24"/>
          <w:szCs w:val="24"/>
        </w:rPr>
        <w:fldChar w:fldCharType="end"/>
      </w:r>
      <w:r w:rsidR="006F564C" w:rsidRPr="00E0149C">
        <w:rPr>
          <w:rFonts w:ascii="Book Antiqua" w:hAnsi="Book Antiqua"/>
          <w:sz w:val="24"/>
          <w:szCs w:val="24"/>
        </w:rPr>
        <w:t xml:space="preserve">. </w:t>
      </w:r>
      <w:r w:rsidR="0025313C" w:rsidRPr="00E0149C">
        <w:rPr>
          <w:rFonts w:ascii="Book Antiqua" w:hAnsi="Book Antiqua"/>
          <w:sz w:val="24"/>
          <w:szCs w:val="24"/>
        </w:rPr>
        <w:t xml:space="preserve">NAFLD has been linked to </w:t>
      </w:r>
      <w:r w:rsidR="006F564C" w:rsidRPr="00E0149C">
        <w:rPr>
          <w:rFonts w:ascii="Book Antiqua" w:hAnsi="Book Antiqua"/>
          <w:sz w:val="24"/>
          <w:szCs w:val="24"/>
        </w:rPr>
        <w:t xml:space="preserve">insulin resistance </w:t>
      </w:r>
      <w:r w:rsidR="00E91D4E" w:rsidRPr="00E0149C">
        <w:rPr>
          <w:rFonts w:ascii="Book Antiqua" w:hAnsi="Book Antiqua"/>
          <w:sz w:val="24"/>
          <w:szCs w:val="24"/>
        </w:rPr>
        <w:t xml:space="preserve">(IR) </w:t>
      </w:r>
      <w:r w:rsidR="006F564C" w:rsidRPr="00E0149C">
        <w:rPr>
          <w:rFonts w:ascii="Book Antiqua" w:hAnsi="Book Antiqua"/>
          <w:sz w:val="24"/>
          <w:szCs w:val="24"/>
        </w:rPr>
        <w:t xml:space="preserve">and other </w:t>
      </w:r>
      <w:r w:rsidR="00E10075" w:rsidRPr="00E0149C">
        <w:rPr>
          <w:rFonts w:ascii="Book Antiqua" w:hAnsi="Book Antiqua"/>
          <w:sz w:val="24"/>
          <w:szCs w:val="24"/>
        </w:rPr>
        <w:t>component</w:t>
      </w:r>
      <w:r w:rsidR="00794A0D" w:rsidRPr="00E0149C">
        <w:rPr>
          <w:rFonts w:ascii="Book Antiqua" w:hAnsi="Book Antiqua"/>
          <w:sz w:val="24"/>
          <w:szCs w:val="24"/>
        </w:rPr>
        <w:t>s</w:t>
      </w:r>
      <w:r w:rsidR="00E10075" w:rsidRPr="00E0149C">
        <w:rPr>
          <w:rFonts w:ascii="Book Antiqua" w:hAnsi="Book Antiqua"/>
          <w:sz w:val="24"/>
          <w:szCs w:val="24"/>
        </w:rPr>
        <w:t xml:space="preserve"> of metabolic syndrome </w:t>
      </w:r>
      <w:r w:rsidR="006F564C" w:rsidRPr="00E0149C">
        <w:rPr>
          <w:rFonts w:ascii="Book Antiqua" w:hAnsi="Book Antiqua"/>
          <w:sz w:val="24"/>
          <w:szCs w:val="24"/>
        </w:rPr>
        <w:t xml:space="preserve">such as diabetes mellitus, central abdominal obesity and </w:t>
      </w:r>
      <w:r w:rsidR="00E45EDF" w:rsidRPr="00E0149C">
        <w:rPr>
          <w:rFonts w:ascii="Book Antiqua" w:hAnsi="Book Antiqua"/>
          <w:sz w:val="24"/>
          <w:szCs w:val="24"/>
        </w:rPr>
        <w:t>dyslipidemia</w:t>
      </w:r>
      <w:r w:rsidR="00444469" w:rsidRPr="00E0149C">
        <w:rPr>
          <w:rFonts w:ascii="Book Antiqua" w:hAnsi="Book Antiqua"/>
          <w:sz w:val="24"/>
          <w:szCs w:val="24"/>
        </w:rPr>
        <w:fldChar w:fldCharType="begin"/>
      </w:r>
      <w:r w:rsidR="00B40090" w:rsidRPr="00E0149C">
        <w:rPr>
          <w:rFonts w:ascii="Book Antiqua" w:hAnsi="Book Antiqua"/>
          <w:sz w:val="24"/>
          <w:szCs w:val="24"/>
        </w:rPr>
        <w:instrText xml:space="preserve"> ADDIN EN.CITE &lt;EndNote&gt;&lt;Cite&gt;&lt;Author&gt;Chang&lt;/Author&gt;&lt;Year&gt;2013&lt;/Year&gt;&lt;RecNum&gt;6&lt;/RecNum&gt;&lt;DisplayText&gt;&lt;style face="superscript"&gt;[6]&lt;/style&gt;&lt;/DisplayText&gt;&lt;record&gt;&lt;rec-number&gt;6&lt;/rec-number&gt;&lt;foreign-keys&gt;&lt;key app="EN" db-id="z522xvswm2eaaee2svm5fvxlra02wzs0p0vv" timestamp="1439930828"&gt;6&lt;/key&gt;&lt;/foreign-keys&gt;&lt;ref-type name="Journal Article"&gt;17&lt;/ref-type&gt;&lt;contributors&gt;&lt;authors&gt;&lt;author&gt;&lt;style face="bold" font="default" size="100%"&gt;Chang, Eugene&lt;/style&gt;&lt;/author&gt;&lt;author&gt;Park, Cheol</w:instrText>
      </w:r>
      <w:r w:rsidR="00B40090" w:rsidRPr="00E0149C">
        <w:rPr>
          <w:rFonts w:ascii="宋体" w:hAnsi="宋体" w:cs="宋体" w:hint="eastAsia"/>
          <w:sz w:val="24"/>
          <w:szCs w:val="24"/>
        </w:rPr>
        <w:instrText>‐</w:instrText>
      </w:r>
      <w:r w:rsidR="00B40090" w:rsidRPr="00E0149C">
        <w:rPr>
          <w:rFonts w:ascii="Book Antiqua" w:hAnsi="Book Antiqua"/>
          <w:sz w:val="24"/>
          <w:szCs w:val="24"/>
        </w:rPr>
        <w:instrText>Young&lt;/author&gt;&lt;author&gt;Park, Sung Woo&lt;/author&gt;&lt;/authors&gt;&lt;/contributors&gt;&lt;titles&gt;&lt;title&gt;Role of thiazolidinediones, insulin sensitizers, in non</w:instrText>
      </w:r>
      <w:r w:rsidR="00B40090" w:rsidRPr="00E0149C">
        <w:rPr>
          <w:rFonts w:ascii="宋体" w:hAnsi="宋体" w:cs="宋体" w:hint="eastAsia"/>
          <w:sz w:val="24"/>
          <w:szCs w:val="24"/>
        </w:rPr>
        <w:instrText>‐</w:instrText>
      </w:r>
      <w:r w:rsidR="00B40090" w:rsidRPr="00E0149C">
        <w:rPr>
          <w:rFonts w:ascii="Book Antiqua" w:hAnsi="Book Antiqua"/>
          <w:sz w:val="24"/>
          <w:szCs w:val="24"/>
        </w:rPr>
        <w:instrText>alcoholic fatty liver disease&lt;/title&gt;&lt;secondary-title&gt;J Diabetes Investig&lt;/secondary-title&gt;&lt;/titles&gt;&lt;periodical&gt;&lt;full-title&gt;J Diabetes Investig&lt;/full-title&gt;&lt;/periodical&gt;&lt;pages&gt;517-524&lt;/pages&gt;&lt;volume&gt;4&lt;/volume&gt;&lt;number&gt;6&lt;/number&gt;&lt;dates&gt;&lt;year&gt;2013&lt;/year&gt;&lt;/dates&gt;&lt;isbn&gt;2040-1124&lt;/isbn&gt;&lt;urls&gt;&lt;/urls&gt;&lt;/record&gt;&lt;/Cite&gt;&lt;/EndNote&gt;</w:instrText>
      </w:r>
      <w:r w:rsidR="00444469" w:rsidRPr="00E0149C">
        <w:rPr>
          <w:rFonts w:ascii="Book Antiqua" w:hAnsi="Book Antiqua"/>
          <w:sz w:val="24"/>
          <w:szCs w:val="24"/>
        </w:rPr>
        <w:fldChar w:fldCharType="separate"/>
      </w:r>
      <w:r w:rsidR="006A2772" w:rsidRPr="00E0149C">
        <w:rPr>
          <w:rFonts w:ascii="Book Antiqua" w:hAnsi="Book Antiqua"/>
          <w:noProof/>
          <w:sz w:val="24"/>
          <w:szCs w:val="24"/>
          <w:vertAlign w:val="superscript"/>
        </w:rPr>
        <w:t>[</w:t>
      </w:r>
      <w:hyperlink w:anchor="_ENREF_6" w:tooltip="Chang, 2013 #6" w:history="1">
        <w:r w:rsidR="0022435E" w:rsidRPr="00E0149C">
          <w:rPr>
            <w:rFonts w:ascii="Book Antiqua" w:hAnsi="Book Antiqua"/>
            <w:noProof/>
            <w:sz w:val="24"/>
            <w:szCs w:val="24"/>
            <w:vertAlign w:val="superscript"/>
          </w:rPr>
          <w:t>6</w:t>
        </w:r>
      </w:hyperlink>
      <w:r w:rsidR="006A2772" w:rsidRPr="00E0149C">
        <w:rPr>
          <w:rFonts w:ascii="Book Antiqua" w:hAnsi="Book Antiqua"/>
          <w:noProof/>
          <w:sz w:val="24"/>
          <w:szCs w:val="24"/>
          <w:vertAlign w:val="superscript"/>
        </w:rPr>
        <w:t>]</w:t>
      </w:r>
      <w:r w:rsidR="00444469" w:rsidRPr="00E0149C">
        <w:rPr>
          <w:rFonts w:ascii="Book Antiqua" w:hAnsi="Book Antiqua"/>
          <w:sz w:val="24"/>
          <w:szCs w:val="24"/>
        </w:rPr>
        <w:fldChar w:fldCharType="end"/>
      </w:r>
      <w:r w:rsidR="0025313C" w:rsidRPr="00E0149C">
        <w:rPr>
          <w:rFonts w:ascii="Book Antiqua" w:hAnsi="Book Antiqua"/>
          <w:sz w:val="24"/>
          <w:szCs w:val="24"/>
        </w:rPr>
        <w:t xml:space="preserve">. </w:t>
      </w:r>
      <w:r w:rsidR="008A30F8" w:rsidRPr="00E0149C">
        <w:rPr>
          <w:rFonts w:ascii="Book Antiqua" w:hAnsi="Book Antiqua"/>
          <w:sz w:val="24"/>
          <w:szCs w:val="24"/>
        </w:rPr>
        <w:t xml:space="preserve">Patients with </w:t>
      </w:r>
      <w:r w:rsidR="006F564C" w:rsidRPr="00E0149C">
        <w:rPr>
          <w:rFonts w:ascii="Book Antiqua" w:hAnsi="Book Antiqua"/>
          <w:sz w:val="24"/>
          <w:szCs w:val="24"/>
        </w:rPr>
        <w:t xml:space="preserve">NAFLD are at </w:t>
      </w:r>
      <w:r w:rsidR="008A30F8" w:rsidRPr="00E0149C">
        <w:rPr>
          <w:rFonts w:ascii="Book Antiqua" w:hAnsi="Book Antiqua"/>
          <w:sz w:val="24"/>
          <w:szCs w:val="24"/>
        </w:rPr>
        <w:t xml:space="preserve">an </w:t>
      </w:r>
      <w:r w:rsidR="006F564C" w:rsidRPr="00E0149C">
        <w:rPr>
          <w:rFonts w:ascii="Book Antiqua" w:hAnsi="Book Antiqua"/>
          <w:sz w:val="24"/>
          <w:szCs w:val="24"/>
        </w:rPr>
        <w:t>increased</w:t>
      </w:r>
      <w:r w:rsidR="006F564C" w:rsidRPr="00E0149C" w:rsidDel="006F564C">
        <w:rPr>
          <w:rFonts w:ascii="Book Antiqua" w:hAnsi="Book Antiqua"/>
          <w:sz w:val="24"/>
          <w:szCs w:val="24"/>
        </w:rPr>
        <w:t xml:space="preserve"> </w:t>
      </w:r>
      <w:r w:rsidR="006F564C" w:rsidRPr="00E0149C">
        <w:rPr>
          <w:rFonts w:ascii="Book Antiqua" w:hAnsi="Book Antiqua"/>
          <w:sz w:val="24"/>
          <w:szCs w:val="24"/>
        </w:rPr>
        <w:t xml:space="preserve">risk </w:t>
      </w:r>
      <w:r w:rsidR="008A30F8" w:rsidRPr="00E0149C">
        <w:rPr>
          <w:rFonts w:ascii="Book Antiqua" w:hAnsi="Book Antiqua"/>
          <w:sz w:val="24"/>
          <w:szCs w:val="24"/>
        </w:rPr>
        <w:t xml:space="preserve">for </w:t>
      </w:r>
      <w:r w:rsidR="006F564C" w:rsidRPr="00E0149C">
        <w:rPr>
          <w:rFonts w:ascii="Book Antiqua" w:hAnsi="Book Antiqua"/>
          <w:sz w:val="24"/>
          <w:szCs w:val="24"/>
        </w:rPr>
        <w:t>all</w:t>
      </w:r>
      <w:r w:rsidR="008A30F8" w:rsidRPr="00E0149C">
        <w:rPr>
          <w:rFonts w:ascii="Book Antiqua" w:hAnsi="Book Antiqua"/>
          <w:sz w:val="24"/>
          <w:szCs w:val="24"/>
        </w:rPr>
        <w:t>-</w:t>
      </w:r>
      <w:r w:rsidR="006F564C" w:rsidRPr="00E0149C">
        <w:rPr>
          <w:rFonts w:ascii="Book Antiqua" w:hAnsi="Book Antiqua"/>
          <w:sz w:val="24"/>
          <w:szCs w:val="24"/>
        </w:rPr>
        <w:t>cause mortality</w:t>
      </w:r>
      <w:r w:rsidR="00CB53AE" w:rsidRPr="00E0149C">
        <w:rPr>
          <w:rFonts w:ascii="Book Antiqua" w:hAnsi="Book Antiqua"/>
          <w:sz w:val="24"/>
          <w:szCs w:val="24"/>
        </w:rPr>
        <w:t>,</w:t>
      </w:r>
      <w:r w:rsidR="0025313C" w:rsidRPr="00E0149C">
        <w:rPr>
          <w:rFonts w:ascii="Book Antiqua" w:hAnsi="Book Antiqua"/>
          <w:sz w:val="24"/>
          <w:szCs w:val="24"/>
        </w:rPr>
        <w:t xml:space="preserve"> including </w:t>
      </w:r>
      <w:r w:rsidR="006F564C" w:rsidRPr="00E0149C">
        <w:rPr>
          <w:rFonts w:ascii="Book Antiqua" w:hAnsi="Book Antiqua"/>
          <w:sz w:val="24"/>
          <w:szCs w:val="24"/>
        </w:rPr>
        <w:t>liver</w:t>
      </w:r>
      <w:r w:rsidR="008A30F8" w:rsidRPr="00E0149C">
        <w:rPr>
          <w:rFonts w:ascii="Book Antiqua" w:hAnsi="Book Antiqua"/>
          <w:sz w:val="24"/>
          <w:szCs w:val="24"/>
        </w:rPr>
        <w:t>-</w:t>
      </w:r>
      <w:r w:rsidR="006F564C" w:rsidRPr="00E0149C">
        <w:rPr>
          <w:rFonts w:ascii="Book Antiqua" w:hAnsi="Book Antiqua"/>
          <w:sz w:val="24"/>
          <w:szCs w:val="24"/>
        </w:rPr>
        <w:t xml:space="preserve">related deaths </w:t>
      </w:r>
      <w:r w:rsidR="0025313C" w:rsidRPr="00E0149C">
        <w:rPr>
          <w:rFonts w:ascii="Book Antiqua" w:hAnsi="Book Antiqua"/>
          <w:sz w:val="24"/>
          <w:szCs w:val="24"/>
        </w:rPr>
        <w:t>and</w:t>
      </w:r>
      <w:r w:rsidR="006F564C" w:rsidRPr="00E0149C">
        <w:rPr>
          <w:rFonts w:ascii="Book Antiqua" w:hAnsi="Book Antiqua"/>
          <w:sz w:val="24"/>
          <w:szCs w:val="24"/>
        </w:rPr>
        <w:t xml:space="preserve"> non-liver</w:t>
      </w:r>
      <w:r w:rsidR="00CB53AE" w:rsidRPr="00E0149C">
        <w:rPr>
          <w:rFonts w:ascii="Book Antiqua" w:hAnsi="Book Antiqua"/>
          <w:sz w:val="24"/>
          <w:szCs w:val="24"/>
        </w:rPr>
        <w:t>-</w:t>
      </w:r>
      <w:r w:rsidR="006F564C" w:rsidRPr="00E0149C">
        <w:rPr>
          <w:rFonts w:ascii="Book Antiqua" w:hAnsi="Book Antiqua"/>
          <w:sz w:val="24"/>
          <w:szCs w:val="24"/>
        </w:rPr>
        <w:t xml:space="preserve">related deaths </w:t>
      </w:r>
      <w:r w:rsidR="0025313C" w:rsidRPr="00E0149C">
        <w:rPr>
          <w:rFonts w:ascii="Book Antiqua" w:hAnsi="Book Antiqua"/>
          <w:sz w:val="24"/>
          <w:szCs w:val="24"/>
        </w:rPr>
        <w:t xml:space="preserve">such as </w:t>
      </w:r>
      <w:r w:rsidR="006F564C" w:rsidRPr="00E0149C">
        <w:rPr>
          <w:rFonts w:ascii="Book Antiqua" w:hAnsi="Book Antiqua"/>
          <w:sz w:val="24"/>
          <w:szCs w:val="24"/>
        </w:rPr>
        <w:t>death due to cardiovascular disease and diabetes</w:t>
      </w:r>
      <w:r w:rsidR="00444469" w:rsidRPr="00E0149C">
        <w:rPr>
          <w:rFonts w:ascii="Book Antiqua" w:hAnsi="Book Antiqua"/>
          <w:sz w:val="24"/>
          <w:szCs w:val="24"/>
        </w:rPr>
        <w:fldChar w:fldCharType="begin"/>
      </w:r>
      <w:r w:rsidR="00B40090" w:rsidRPr="00E0149C">
        <w:rPr>
          <w:rFonts w:ascii="Book Antiqua" w:hAnsi="Book Antiqua"/>
          <w:sz w:val="24"/>
          <w:szCs w:val="24"/>
        </w:rPr>
        <w:instrText xml:space="preserve"> ADDIN EN.CITE &lt;EndNote&gt;&lt;Cite&gt;&lt;Author&gt;Armstrong&lt;/Author&gt;&lt;Year&gt;2014&lt;/Year&gt;&lt;RecNum&gt;7&lt;/RecNum&gt;&lt;DisplayText&gt;&lt;style face="superscript"&gt;[7]&lt;/style&gt;&lt;/DisplayText&gt;&lt;record&gt;&lt;rec-number&gt;7&lt;/rec-number&gt;&lt;foreign-keys&gt;&lt;key app="EN" db-id="z522xvswm2eaaee2svm5fvxlra02wzs0p0vv" timestamp="1439930828"&gt;7&lt;/key&gt;&lt;/foreign-keys&gt;&lt;ref-type name="Journal Article"&gt;17&lt;/ref-type&gt;&lt;contributors&gt;&lt;authors&gt;&lt;author&gt;&lt;style face="bold" font="default" size="100%"&gt;Armstrong, Matthew J&lt;/style&gt;&lt;/author&gt;&lt;author&gt;Adams, Leon A&lt;/author&gt;&lt;author&gt;Canbay, Ali&lt;/author&gt;&lt;author&gt;Syn, Wing</w:instrText>
      </w:r>
      <w:r w:rsidR="00B40090" w:rsidRPr="00E0149C">
        <w:rPr>
          <w:rFonts w:ascii="宋体" w:hAnsi="宋体" w:cs="宋体" w:hint="eastAsia"/>
          <w:sz w:val="24"/>
          <w:szCs w:val="24"/>
        </w:rPr>
        <w:instrText>‐</w:instrText>
      </w:r>
      <w:r w:rsidR="00B40090" w:rsidRPr="00E0149C">
        <w:rPr>
          <w:rFonts w:ascii="Book Antiqua" w:hAnsi="Book Antiqua"/>
          <w:sz w:val="24"/>
          <w:szCs w:val="24"/>
        </w:rPr>
        <w:instrText>Kin&lt;/author&gt;&lt;/authors&gt;&lt;/contributors&gt;&lt;titles&gt;&lt;title&gt;Extrahepatic complications of nonalcoholic fatty liver disease&lt;/title&gt;&lt;secondary-title&gt;Hepatology&lt;/secondary-title&gt;&lt;/titles&gt;&lt;periodical&gt;&lt;full-title&gt;Hepatology&lt;/full-title&gt;&lt;/periodical&gt;&lt;pages&gt;1174-1197&lt;/pages&gt;&lt;volume&gt;59&lt;/volume&gt;&lt;number&gt;3&lt;/number&gt;&lt;dates&gt;&lt;year&gt;2014&lt;/year&gt;&lt;/dates&gt;&lt;isbn&gt;1527-3350&lt;/isbn&gt;&lt;urls&gt;&lt;/urls&gt;&lt;/record&gt;&lt;/Cite&gt;&lt;/EndNote&gt;</w:instrText>
      </w:r>
      <w:r w:rsidR="00444469" w:rsidRPr="00E0149C">
        <w:rPr>
          <w:rFonts w:ascii="Book Antiqua" w:hAnsi="Book Antiqua"/>
          <w:sz w:val="24"/>
          <w:szCs w:val="24"/>
        </w:rPr>
        <w:fldChar w:fldCharType="separate"/>
      </w:r>
      <w:r w:rsidR="006A2772" w:rsidRPr="00E0149C">
        <w:rPr>
          <w:rFonts w:ascii="Book Antiqua" w:hAnsi="Book Antiqua"/>
          <w:noProof/>
          <w:sz w:val="24"/>
          <w:szCs w:val="24"/>
          <w:vertAlign w:val="superscript"/>
        </w:rPr>
        <w:t>[</w:t>
      </w:r>
      <w:hyperlink w:anchor="_ENREF_7" w:tooltip="Armstrong, 2014 #7" w:history="1">
        <w:r w:rsidR="0022435E" w:rsidRPr="00E0149C">
          <w:rPr>
            <w:rFonts w:ascii="Book Antiqua" w:hAnsi="Book Antiqua"/>
            <w:noProof/>
            <w:sz w:val="24"/>
            <w:szCs w:val="24"/>
            <w:vertAlign w:val="superscript"/>
          </w:rPr>
          <w:t>7</w:t>
        </w:r>
      </w:hyperlink>
      <w:r w:rsidR="006A2772" w:rsidRPr="00E0149C">
        <w:rPr>
          <w:rFonts w:ascii="Book Antiqua" w:hAnsi="Book Antiqua"/>
          <w:noProof/>
          <w:sz w:val="24"/>
          <w:szCs w:val="24"/>
          <w:vertAlign w:val="superscript"/>
        </w:rPr>
        <w:t>]</w:t>
      </w:r>
      <w:r w:rsidR="00444469" w:rsidRPr="00E0149C">
        <w:rPr>
          <w:rFonts w:ascii="Book Antiqua" w:hAnsi="Book Antiqua"/>
          <w:sz w:val="24"/>
          <w:szCs w:val="24"/>
        </w:rPr>
        <w:fldChar w:fldCharType="end"/>
      </w:r>
      <w:r w:rsidR="00095411" w:rsidRPr="00E0149C">
        <w:rPr>
          <w:rFonts w:ascii="Book Antiqua" w:hAnsi="Book Antiqua"/>
          <w:sz w:val="24"/>
          <w:szCs w:val="24"/>
        </w:rPr>
        <w:t>.</w:t>
      </w:r>
    </w:p>
    <w:p w:rsidR="004C5A70" w:rsidRPr="00E0149C" w:rsidRDefault="00CB53AE" w:rsidP="006A5EC9">
      <w:pPr>
        <w:spacing w:after="0" w:line="360" w:lineRule="auto"/>
        <w:jc w:val="both"/>
        <w:rPr>
          <w:rFonts w:ascii="Book Antiqua" w:hAnsi="Book Antiqua" w:cs="AdvOT1ef757c0"/>
          <w:sz w:val="24"/>
          <w:szCs w:val="24"/>
        </w:rPr>
      </w:pPr>
      <w:r w:rsidRPr="00E0149C">
        <w:rPr>
          <w:rFonts w:ascii="Book Antiqua" w:hAnsi="Book Antiqua" w:cs="AdvMINION-R"/>
          <w:sz w:val="24"/>
          <w:szCs w:val="24"/>
        </w:rPr>
        <w:t>R</w:t>
      </w:r>
      <w:r w:rsidR="0025313C" w:rsidRPr="00E0149C">
        <w:rPr>
          <w:rFonts w:ascii="Book Antiqua" w:hAnsi="Book Antiqua" w:cs="AdvMINION-R"/>
          <w:sz w:val="24"/>
          <w:szCs w:val="24"/>
        </w:rPr>
        <w:t xml:space="preserve">ecent evidence </w:t>
      </w:r>
      <w:r w:rsidR="00F33995" w:rsidRPr="00E0149C">
        <w:rPr>
          <w:rFonts w:ascii="Book Antiqua" w:hAnsi="Book Antiqua" w:cs="AdvMINION-R"/>
          <w:sz w:val="24"/>
          <w:szCs w:val="24"/>
        </w:rPr>
        <w:t xml:space="preserve">that </w:t>
      </w:r>
      <w:r w:rsidR="008A30F8" w:rsidRPr="00E0149C">
        <w:rPr>
          <w:rFonts w:ascii="Book Antiqua" w:hAnsi="Book Antiqua" w:cs="AdvMINION-R"/>
          <w:sz w:val="24"/>
          <w:szCs w:val="24"/>
        </w:rPr>
        <w:t xml:space="preserve">has </w:t>
      </w:r>
      <w:r w:rsidR="00F33995" w:rsidRPr="00E0149C">
        <w:rPr>
          <w:rFonts w:ascii="Book Antiqua" w:hAnsi="Book Antiqua" w:cs="AdvMINION-R"/>
          <w:sz w:val="24"/>
          <w:szCs w:val="24"/>
        </w:rPr>
        <w:t>show</w:t>
      </w:r>
      <w:r w:rsidR="008A30F8" w:rsidRPr="00E0149C">
        <w:rPr>
          <w:rFonts w:ascii="Book Antiqua" w:hAnsi="Book Antiqua" w:cs="AdvMINION-R"/>
          <w:sz w:val="24"/>
          <w:szCs w:val="24"/>
        </w:rPr>
        <w:t>n</w:t>
      </w:r>
      <w:r w:rsidR="00F33995" w:rsidRPr="00E0149C">
        <w:rPr>
          <w:rFonts w:ascii="Book Antiqua" w:hAnsi="Book Antiqua" w:cs="AdvMINION-R"/>
          <w:sz w:val="24"/>
          <w:szCs w:val="24"/>
        </w:rPr>
        <w:t xml:space="preserve"> that non</w:t>
      </w:r>
      <w:r w:rsidRPr="00E0149C">
        <w:rPr>
          <w:rFonts w:ascii="Book Antiqua" w:hAnsi="Book Antiqua" w:cs="AdvMINION-R"/>
          <w:sz w:val="24"/>
          <w:szCs w:val="24"/>
        </w:rPr>
        <w:t>-</w:t>
      </w:r>
      <w:r w:rsidR="00F33995" w:rsidRPr="00E0149C">
        <w:rPr>
          <w:rFonts w:ascii="Book Antiqua" w:hAnsi="Book Antiqua" w:cs="AdvMINION-R"/>
          <w:sz w:val="24"/>
          <w:szCs w:val="24"/>
        </w:rPr>
        <w:t xml:space="preserve">obese individuals from developing countries are also affected </w:t>
      </w:r>
      <w:r w:rsidR="003D2181" w:rsidRPr="00E0149C">
        <w:rPr>
          <w:rFonts w:ascii="Book Antiqua" w:hAnsi="Book Antiqua" w:cs="AdvMINION-R"/>
          <w:sz w:val="24"/>
          <w:szCs w:val="24"/>
        </w:rPr>
        <w:t xml:space="preserve">by </w:t>
      </w:r>
      <w:r w:rsidR="00F33995" w:rsidRPr="00E0149C">
        <w:rPr>
          <w:rFonts w:ascii="Book Antiqua" w:hAnsi="Book Antiqua" w:cs="AdvMINION-R"/>
          <w:sz w:val="24"/>
          <w:szCs w:val="24"/>
        </w:rPr>
        <w:t>NAFLD</w:t>
      </w:r>
      <w:r w:rsidR="00187C32" w:rsidRPr="00E0149C">
        <w:rPr>
          <w:rFonts w:ascii="Book Antiqua" w:hAnsi="Book Antiqua" w:cs="AdvMINION-R"/>
          <w:sz w:val="24"/>
          <w:szCs w:val="24"/>
        </w:rPr>
        <w:t>; thus,</w:t>
      </w:r>
      <w:r w:rsidR="00F33995" w:rsidRPr="00E0149C">
        <w:rPr>
          <w:rFonts w:ascii="Book Antiqua" w:hAnsi="Book Antiqua" w:cs="AdvMINION-R"/>
          <w:sz w:val="24"/>
          <w:szCs w:val="24"/>
        </w:rPr>
        <w:t xml:space="preserve"> the </w:t>
      </w:r>
      <w:r w:rsidR="00F33995" w:rsidRPr="00E0149C">
        <w:rPr>
          <w:rFonts w:ascii="Book Antiqua" w:hAnsi="Book Antiqua"/>
          <w:sz w:val="24"/>
          <w:szCs w:val="24"/>
        </w:rPr>
        <w:t xml:space="preserve">conventional paradigm of </w:t>
      </w:r>
      <w:r w:rsidR="00187C32" w:rsidRPr="00E0149C">
        <w:rPr>
          <w:rFonts w:ascii="Book Antiqua" w:hAnsi="Book Antiqua"/>
          <w:sz w:val="24"/>
          <w:szCs w:val="24"/>
        </w:rPr>
        <w:t>NAFLD</w:t>
      </w:r>
      <w:r w:rsidR="008A30F8" w:rsidRPr="00E0149C">
        <w:rPr>
          <w:rFonts w:ascii="Book Antiqua" w:hAnsi="Book Antiqua"/>
          <w:sz w:val="24"/>
          <w:szCs w:val="24"/>
        </w:rPr>
        <w:t xml:space="preserve"> as </w:t>
      </w:r>
      <w:r w:rsidR="00F33995" w:rsidRPr="00E0149C">
        <w:rPr>
          <w:rFonts w:ascii="Book Antiqua" w:hAnsi="Book Antiqua"/>
          <w:sz w:val="24"/>
          <w:szCs w:val="24"/>
        </w:rPr>
        <w:t xml:space="preserve">the “hepatic manifestation of metabolic syndrome” </w:t>
      </w:r>
      <w:r w:rsidR="008A30F8" w:rsidRPr="00E0149C">
        <w:rPr>
          <w:rFonts w:ascii="Book Antiqua" w:hAnsi="Book Antiqua"/>
          <w:sz w:val="24"/>
          <w:szCs w:val="24"/>
        </w:rPr>
        <w:t xml:space="preserve">has become </w:t>
      </w:r>
      <w:r w:rsidR="00F33995" w:rsidRPr="00E0149C">
        <w:rPr>
          <w:rFonts w:ascii="Book Antiqua" w:hAnsi="Book Antiqua"/>
          <w:sz w:val="24"/>
          <w:szCs w:val="24"/>
        </w:rPr>
        <w:t>outdated</w:t>
      </w:r>
      <w:r w:rsidR="00444469" w:rsidRPr="00E0149C">
        <w:rPr>
          <w:rFonts w:ascii="Book Antiqua" w:hAnsi="Book Antiqua" w:cs="AdvMINION-R"/>
          <w:sz w:val="24"/>
          <w:szCs w:val="24"/>
        </w:rPr>
        <w:fldChar w:fldCharType="begin"/>
      </w:r>
      <w:r w:rsidR="00B40090" w:rsidRPr="00E0149C">
        <w:rPr>
          <w:rFonts w:ascii="Book Antiqua" w:hAnsi="Book Antiqua" w:cs="AdvMINION-R"/>
          <w:sz w:val="24"/>
          <w:szCs w:val="24"/>
        </w:rPr>
        <w:instrText xml:space="preserve"> ADDIN EN.CITE &lt;EndNote&gt;&lt;Cite&gt;&lt;Author&gt;Das&lt;/Author&gt;&lt;Year&gt;2010&lt;/Year&gt;&lt;RecNum&gt;8&lt;/RecNum&gt;&lt;DisplayText&gt;&lt;style face="superscript"&gt;[8]&lt;/style&gt;&lt;/DisplayText&gt;&lt;record&gt;&lt;rec-number&gt;8&lt;/rec-number&gt;&lt;foreign-keys&gt;&lt;key app="EN" db-id="z522xvswm2eaaee2svm5fvxlra02wzs0p0vv" timestamp="1439930829"&gt;8&lt;/key&gt;&lt;/foreign-keys&gt;&lt;ref-type name="Journal Article"&gt;17&lt;/ref-type&gt;&lt;contributors&gt;&lt;authors&gt;&lt;author&gt;&lt;style face="bold" font="default" size="100%"&gt;Das, Kausik&lt;/style&gt;&lt;/author&gt;&lt;author&gt;Das, Kshaunish&lt;/author&gt;&lt;author&gt;Mukherjee, Partha S&lt;/author&gt;&lt;author&gt;Ghosh, Alip&lt;/author&gt;&lt;author&gt;Ghosh, Sumantra&lt;/author&gt;&lt;author&gt;Mridha, Asit R&lt;/author&gt;&lt;author&gt;Dhibar, Tapan&lt;/author&gt;&lt;author&gt;Bhattacharya, Bhaskar&lt;/author&gt;&lt;author&gt;Bhattacharya, Dilip&lt;/author&gt;&lt;author&gt;Manna, Byomkesh&lt;/author&gt;&lt;/authors&gt;&lt;/contributors&gt;&lt;titles&gt;&lt;title&gt;Nonobese population in a developing country has a high prevalence of nonalcoholic fatty liver and significant liver disease&lt;/title&gt;&lt;secondary-title&gt;Hepatology&lt;/secondary-title&gt;&lt;/titles&gt;&lt;periodical&gt;&lt;full-title&gt;Hepatology&lt;/full-title&gt;&lt;/periodical&gt;&lt;pages&gt;1593-1602&lt;/pages&gt;&lt;volume&gt;51&lt;/volume&gt;&lt;number&gt;5&lt;/number&gt;&lt;dates&gt;&lt;year&gt;2010&lt;/year&gt;&lt;/dates&gt;&lt;isbn&gt;1527-3350&lt;/isbn&gt;&lt;urls&gt;&lt;/urls&gt;&lt;/record&gt;&lt;/Cite&gt;&lt;/EndNote&gt;</w:instrText>
      </w:r>
      <w:r w:rsidR="00444469" w:rsidRPr="00E0149C">
        <w:rPr>
          <w:rFonts w:ascii="Book Antiqua" w:hAnsi="Book Antiqua" w:cs="AdvMINION-R"/>
          <w:sz w:val="24"/>
          <w:szCs w:val="24"/>
        </w:rPr>
        <w:fldChar w:fldCharType="separate"/>
      </w:r>
      <w:r w:rsidR="006A2772" w:rsidRPr="00E0149C">
        <w:rPr>
          <w:rFonts w:ascii="Book Antiqua" w:hAnsi="Book Antiqua" w:cs="AdvMINION-R"/>
          <w:noProof/>
          <w:sz w:val="24"/>
          <w:szCs w:val="24"/>
          <w:vertAlign w:val="superscript"/>
        </w:rPr>
        <w:t>[</w:t>
      </w:r>
      <w:hyperlink w:anchor="_ENREF_8" w:tooltip="Das, 2010 #8" w:history="1">
        <w:r w:rsidR="0022435E" w:rsidRPr="00E0149C">
          <w:rPr>
            <w:rFonts w:ascii="Book Antiqua" w:hAnsi="Book Antiqua" w:cs="AdvMINION-R"/>
            <w:noProof/>
            <w:sz w:val="24"/>
            <w:szCs w:val="24"/>
            <w:vertAlign w:val="superscript"/>
          </w:rPr>
          <w:t>8</w:t>
        </w:r>
      </w:hyperlink>
      <w:r w:rsidR="006A2772" w:rsidRPr="00E0149C">
        <w:rPr>
          <w:rFonts w:ascii="Book Antiqua" w:hAnsi="Book Antiqua" w:cs="AdvMINION-R"/>
          <w:noProof/>
          <w:sz w:val="24"/>
          <w:szCs w:val="24"/>
          <w:vertAlign w:val="superscript"/>
        </w:rPr>
        <w:t>]</w:t>
      </w:r>
      <w:r w:rsidR="00444469" w:rsidRPr="00E0149C">
        <w:rPr>
          <w:rFonts w:ascii="Book Antiqua" w:hAnsi="Book Antiqua" w:cs="AdvMINION-R"/>
          <w:sz w:val="24"/>
          <w:szCs w:val="24"/>
        </w:rPr>
        <w:fldChar w:fldCharType="end"/>
      </w:r>
      <w:r w:rsidR="006F564C" w:rsidRPr="00E0149C">
        <w:rPr>
          <w:rFonts w:ascii="Book Antiqua" w:hAnsi="Book Antiqua" w:cs="AdvMINION-R"/>
          <w:sz w:val="24"/>
          <w:szCs w:val="24"/>
        </w:rPr>
        <w:t xml:space="preserve">. </w:t>
      </w:r>
      <w:r w:rsidR="00F33995" w:rsidRPr="00E0149C">
        <w:rPr>
          <w:rFonts w:ascii="Book Antiqua" w:hAnsi="Book Antiqua" w:cs="AdvMINION-R"/>
          <w:sz w:val="24"/>
          <w:szCs w:val="24"/>
        </w:rPr>
        <w:t>R</w:t>
      </w:r>
      <w:r w:rsidR="00F33995" w:rsidRPr="00E0149C">
        <w:rPr>
          <w:rFonts w:ascii="Book Antiqua" w:hAnsi="Book Antiqua" w:cs="AdvOT1ef757c0"/>
          <w:sz w:val="24"/>
          <w:szCs w:val="24"/>
        </w:rPr>
        <w:t xml:space="preserve">ecent studies have highlighted novel pathophysiological mechanisms </w:t>
      </w:r>
      <w:r w:rsidR="00A31BE9" w:rsidRPr="00E0149C">
        <w:rPr>
          <w:rFonts w:ascii="Book Antiqua" w:hAnsi="Book Antiqua" w:cs="AdvOT1ef757c0"/>
          <w:sz w:val="24"/>
          <w:szCs w:val="24"/>
        </w:rPr>
        <w:t xml:space="preserve">in the </w:t>
      </w:r>
      <w:r w:rsidR="004C5A70" w:rsidRPr="00E0149C">
        <w:rPr>
          <w:rFonts w:ascii="Book Antiqua" w:hAnsi="Book Antiqua" w:cs="AdvOT1ef757c0"/>
          <w:sz w:val="24"/>
          <w:szCs w:val="24"/>
        </w:rPr>
        <w:t>development</w:t>
      </w:r>
      <w:r w:rsidR="00F33995" w:rsidRPr="00E0149C">
        <w:rPr>
          <w:rFonts w:ascii="Book Antiqua" w:hAnsi="Book Antiqua" w:cs="AdvOT1ef757c0"/>
          <w:sz w:val="24"/>
          <w:szCs w:val="24"/>
        </w:rPr>
        <w:t xml:space="preserve"> and progression of NAFLD. </w:t>
      </w:r>
      <w:r w:rsidR="00F33995" w:rsidRPr="00E0149C">
        <w:rPr>
          <w:rFonts w:ascii="Book Antiqua" w:hAnsi="Book Antiqua"/>
          <w:sz w:val="24"/>
          <w:szCs w:val="24"/>
        </w:rPr>
        <w:t>IR contributes</w:t>
      </w:r>
      <w:r w:rsidR="00A31BE9" w:rsidRPr="00E0149C">
        <w:rPr>
          <w:rFonts w:ascii="Book Antiqua" w:hAnsi="Book Antiqua"/>
          <w:sz w:val="24"/>
          <w:szCs w:val="24"/>
        </w:rPr>
        <w:t xml:space="preserve"> to the disease</w:t>
      </w:r>
      <w:r w:rsidR="00085234" w:rsidRPr="00E0149C">
        <w:rPr>
          <w:rFonts w:ascii="Book Antiqua" w:hAnsi="Book Antiqua"/>
          <w:sz w:val="24"/>
          <w:szCs w:val="24"/>
        </w:rPr>
        <w:t xml:space="preserve"> process</w:t>
      </w:r>
      <w:r w:rsidR="00F33995" w:rsidRPr="00E0149C">
        <w:rPr>
          <w:rFonts w:ascii="Book Antiqua" w:hAnsi="Book Antiqua"/>
          <w:sz w:val="24"/>
          <w:szCs w:val="24"/>
        </w:rPr>
        <w:t xml:space="preserve">, but it is evident that environmental and genetic factors also </w:t>
      </w:r>
      <w:r w:rsidR="00036F5F" w:rsidRPr="00E0149C">
        <w:rPr>
          <w:rFonts w:ascii="Book Antiqua" w:hAnsi="Book Antiqua"/>
          <w:sz w:val="24"/>
          <w:szCs w:val="24"/>
        </w:rPr>
        <w:t>have the contribution</w:t>
      </w:r>
      <w:r w:rsidR="00F33995" w:rsidRPr="00E0149C">
        <w:rPr>
          <w:rFonts w:ascii="Book Antiqua" w:hAnsi="Book Antiqua"/>
          <w:sz w:val="24"/>
          <w:szCs w:val="24"/>
        </w:rPr>
        <w:t xml:space="preserve"> in the development of necroinflammation and subsequent fibrosis. The dogma of </w:t>
      </w:r>
      <w:r w:rsidR="00464B46" w:rsidRPr="00E0149C">
        <w:rPr>
          <w:rFonts w:ascii="Book Antiqua" w:hAnsi="Book Antiqua"/>
          <w:sz w:val="24"/>
          <w:szCs w:val="24"/>
        </w:rPr>
        <w:t xml:space="preserve">a </w:t>
      </w:r>
      <w:r w:rsidR="00B36142" w:rsidRPr="00E0149C">
        <w:rPr>
          <w:rFonts w:ascii="Book Antiqua" w:hAnsi="Book Antiqua"/>
          <w:sz w:val="24"/>
          <w:szCs w:val="24"/>
        </w:rPr>
        <w:t xml:space="preserve">sequential progression of </w:t>
      </w:r>
      <w:r w:rsidR="00F33995" w:rsidRPr="00E0149C">
        <w:rPr>
          <w:rFonts w:ascii="Book Antiqua" w:hAnsi="Book Antiqua"/>
          <w:sz w:val="24"/>
          <w:szCs w:val="24"/>
        </w:rPr>
        <w:t xml:space="preserve">simple steatosis to NASH to cirrhosis </w:t>
      </w:r>
      <w:r w:rsidR="00036F5F" w:rsidRPr="00E0149C">
        <w:rPr>
          <w:rFonts w:ascii="Book Antiqua" w:hAnsi="Book Antiqua"/>
          <w:sz w:val="24"/>
          <w:szCs w:val="24"/>
        </w:rPr>
        <w:t xml:space="preserve">in NAFLD </w:t>
      </w:r>
      <w:r w:rsidR="00F33995" w:rsidRPr="00E0149C">
        <w:rPr>
          <w:rFonts w:ascii="Book Antiqua" w:hAnsi="Book Antiqua"/>
          <w:sz w:val="24"/>
          <w:szCs w:val="24"/>
        </w:rPr>
        <w:t xml:space="preserve">is </w:t>
      </w:r>
      <w:r w:rsidR="00085234" w:rsidRPr="00E0149C">
        <w:rPr>
          <w:rFonts w:ascii="Book Antiqua" w:hAnsi="Book Antiqua"/>
          <w:sz w:val="24"/>
          <w:szCs w:val="24"/>
        </w:rPr>
        <w:t>currently under scrutiny</w:t>
      </w:r>
      <w:r w:rsidR="00F33995" w:rsidRPr="00E0149C">
        <w:rPr>
          <w:rFonts w:ascii="Book Antiqua" w:hAnsi="Book Antiqua"/>
          <w:sz w:val="24"/>
          <w:szCs w:val="24"/>
        </w:rPr>
        <w:t>.</w:t>
      </w:r>
      <w:r w:rsidR="00F33995" w:rsidRPr="00E0149C">
        <w:rPr>
          <w:rFonts w:ascii="Book Antiqua" w:hAnsi="Book Antiqua" w:cs="AdvOT1ef757c0"/>
          <w:sz w:val="24"/>
          <w:szCs w:val="24"/>
        </w:rPr>
        <w:t xml:space="preserve"> </w:t>
      </w:r>
    </w:p>
    <w:p w:rsidR="008D7C54" w:rsidRPr="00E0149C" w:rsidRDefault="00F33995" w:rsidP="006A5EC9">
      <w:pPr>
        <w:spacing w:after="0" w:line="360" w:lineRule="auto"/>
        <w:ind w:firstLineChars="100" w:firstLine="240"/>
        <w:jc w:val="both"/>
        <w:rPr>
          <w:rFonts w:ascii="Book Antiqua" w:hAnsi="Book Antiqua" w:cs="AdvOT1ef757c0"/>
          <w:sz w:val="24"/>
          <w:szCs w:val="24"/>
          <w:lang w:eastAsia="zh-CN"/>
        </w:rPr>
      </w:pPr>
      <w:r w:rsidRPr="00E0149C">
        <w:rPr>
          <w:rFonts w:ascii="Book Antiqua" w:hAnsi="Book Antiqua"/>
          <w:sz w:val="24"/>
          <w:szCs w:val="24"/>
        </w:rPr>
        <w:t>The pathogenesis of NAFLD is now conceptualized as a complex and multifaceted process that requires further understanding</w:t>
      </w:r>
      <w:r w:rsidR="00A31BE9" w:rsidRPr="00E0149C">
        <w:rPr>
          <w:rFonts w:ascii="Book Antiqua" w:hAnsi="Book Antiqua"/>
          <w:sz w:val="24"/>
          <w:szCs w:val="24"/>
        </w:rPr>
        <w:t>. T</w:t>
      </w:r>
      <w:r w:rsidR="00713440" w:rsidRPr="00E0149C">
        <w:rPr>
          <w:rFonts w:ascii="Book Antiqua" w:hAnsi="Book Antiqua"/>
          <w:sz w:val="24"/>
          <w:szCs w:val="24"/>
        </w:rPr>
        <w:t xml:space="preserve">his review provides </w:t>
      </w:r>
      <w:r w:rsidR="00A31BE9" w:rsidRPr="00E0149C">
        <w:rPr>
          <w:rFonts w:ascii="Book Antiqua" w:hAnsi="Book Antiqua"/>
          <w:sz w:val="24"/>
          <w:szCs w:val="24"/>
        </w:rPr>
        <w:t xml:space="preserve">a </w:t>
      </w:r>
      <w:r w:rsidR="00713440" w:rsidRPr="00E0149C">
        <w:rPr>
          <w:rFonts w:ascii="Book Antiqua" w:hAnsi="Book Antiqua"/>
          <w:sz w:val="24"/>
          <w:szCs w:val="24"/>
        </w:rPr>
        <w:t xml:space="preserve">summary of </w:t>
      </w:r>
      <w:r w:rsidR="00A31BE9" w:rsidRPr="00E0149C">
        <w:rPr>
          <w:rFonts w:ascii="Book Antiqua" w:hAnsi="Book Antiqua"/>
          <w:sz w:val="24"/>
          <w:szCs w:val="24"/>
        </w:rPr>
        <w:t xml:space="preserve">our </w:t>
      </w:r>
      <w:r w:rsidR="00713440" w:rsidRPr="00E0149C">
        <w:rPr>
          <w:rFonts w:ascii="Book Antiqua" w:hAnsi="Book Antiqua"/>
          <w:sz w:val="24"/>
          <w:szCs w:val="24"/>
        </w:rPr>
        <w:t>current understanding of these processes</w:t>
      </w:r>
      <w:r w:rsidR="00A31BE9" w:rsidRPr="00E0149C">
        <w:rPr>
          <w:rFonts w:ascii="Book Antiqua" w:hAnsi="Book Antiqua"/>
          <w:sz w:val="24"/>
          <w:szCs w:val="24"/>
        </w:rPr>
        <w:t>,</w:t>
      </w:r>
      <w:r w:rsidR="00713440" w:rsidRPr="00E0149C">
        <w:rPr>
          <w:rFonts w:ascii="Book Antiqua" w:hAnsi="Book Antiqua"/>
          <w:sz w:val="24"/>
          <w:szCs w:val="24"/>
        </w:rPr>
        <w:t xml:space="preserve"> </w:t>
      </w:r>
      <w:r w:rsidRPr="00E0149C">
        <w:rPr>
          <w:rFonts w:ascii="Book Antiqua" w:hAnsi="Book Antiqua"/>
          <w:sz w:val="24"/>
          <w:szCs w:val="24"/>
        </w:rPr>
        <w:t>particularly</w:t>
      </w:r>
      <w:r w:rsidRPr="00E0149C">
        <w:rPr>
          <w:rFonts w:ascii="Book Antiqua" w:hAnsi="Book Antiqua" w:cs="AdvOT1ef757c0"/>
          <w:sz w:val="24"/>
          <w:szCs w:val="24"/>
        </w:rPr>
        <w:t xml:space="preserve"> the evidence that </w:t>
      </w:r>
      <w:r w:rsidR="00464B46" w:rsidRPr="00E0149C">
        <w:rPr>
          <w:rFonts w:ascii="Book Antiqua" w:hAnsi="Book Antiqua" w:cs="AdvOT1ef757c0"/>
          <w:sz w:val="24"/>
          <w:szCs w:val="24"/>
        </w:rPr>
        <w:t>IR</w:t>
      </w:r>
      <w:r w:rsidRPr="00E0149C">
        <w:rPr>
          <w:rFonts w:ascii="Book Antiqua" w:hAnsi="Book Antiqua" w:cs="AdvOT1ef757c0"/>
          <w:sz w:val="24"/>
          <w:szCs w:val="24"/>
        </w:rPr>
        <w:t xml:space="preserve"> is not the lone </w:t>
      </w:r>
      <w:r w:rsidR="00E90275" w:rsidRPr="00E0149C">
        <w:rPr>
          <w:rFonts w:ascii="Book Antiqua" w:hAnsi="Book Antiqua" w:cs="AdvOT1ef757c0"/>
          <w:sz w:val="24"/>
          <w:szCs w:val="24"/>
        </w:rPr>
        <w:t>predictor for NAFLD</w:t>
      </w:r>
      <w:r w:rsidR="00A31BE9" w:rsidRPr="00E0149C">
        <w:rPr>
          <w:rFonts w:ascii="Book Antiqua" w:hAnsi="Book Antiqua" w:cs="AdvOT1ef757c0"/>
          <w:sz w:val="24"/>
          <w:szCs w:val="24"/>
        </w:rPr>
        <w:t>, but</w:t>
      </w:r>
      <w:r w:rsidR="00E90275" w:rsidRPr="00E0149C">
        <w:rPr>
          <w:rFonts w:ascii="Book Antiqua" w:hAnsi="Book Antiqua" w:cs="AdvOT1ef757c0"/>
          <w:sz w:val="24"/>
          <w:szCs w:val="24"/>
        </w:rPr>
        <w:t xml:space="preserve"> </w:t>
      </w:r>
      <w:r w:rsidRPr="00E0149C">
        <w:rPr>
          <w:rFonts w:ascii="Book Antiqua" w:hAnsi="Book Antiqua" w:cs="AdvOT1ef757c0"/>
          <w:sz w:val="24"/>
          <w:szCs w:val="24"/>
        </w:rPr>
        <w:t>rather</w:t>
      </w:r>
      <w:r w:rsidR="00A31BE9" w:rsidRPr="00E0149C">
        <w:rPr>
          <w:rFonts w:ascii="Book Antiqua" w:hAnsi="Book Antiqua" w:cs="AdvOT1ef757c0"/>
          <w:sz w:val="24"/>
          <w:szCs w:val="24"/>
        </w:rPr>
        <w:t>,</w:t>
      </w:r>
      <w:r w:rsidRPr="00E0149C">
        <w:rPr>
          <w:rFonts w:ascii="Book Antiqua" w:hAnsi="Book Antiqua" w:cs="AdvOT1ef757c0"/>
          <w:sz w:val="24"/>
          <w:szCs w:val="24"/>
        </w:rPr>
        <w:t xml:space="preserve"> </w:t>
      </w:r>
      <w:r w:rsidR="00A31BE9" w:rsidRPr="00E0149C">
        <w:rPr>
          <w:rFonts w:ascii="Book Antiqua" w:hAnsi="Book Antiqua" w:cs="AdvOT1ef757c0"/>
          <w:sz w:val="24"/>
          <w:szCs w:val="24"/>
        </w:rPr>
        <w:t>the disease is</w:t>
      </w:r>
      <w:r w:rsidRPr="00E0149C">
        <w:rPr>
          <w:rFonts w:ascii="Book Antiqua" w:hAnsi="Book Antiqua" w:cs="AdvOT1ef757c0"/>
          <w:sz w:val="24"/>
          <w:szCs w:val="24"/>
        </w:rPr>
        <w:t xml:space="preserve"> multifac</w:t>
      </w:r>
      <w:r w:rsidR="00A31BE9" w:rsidRPr="00E0149C">
        <w:rPr>
          <w:rFonts w:ascii="Book Antiqua" w:hAnsi="Book Antiqua" w:cs="AdvOT1ef757c0"/>
          <w:sz w:val="24"/>
          <w:szCs w:val="24"/>
        </w:rPr>
        <w:t>t</w:t>
      </w:r>
      <w:r w:rsidRPr="00E0149C">
        <w:rPr>
          <w:rFonts w:ascii="Book Antiqua" w:hAnsi="Book Antiqua" w:cs="AdvOT1ef757c0"/>
          <w:sz w:val="24"/>
          <w:szCs w:val="24"/>
        </w:rPr>
        <w:t xml:space="preserve">orial </w:t>
      </w:r>
      <w:r w:rsidR="00A31BE9" w:rsidRPr="00E0149C">
        <w:rPr>
          <w:rFonts w:ascii="Book Antiqua" w:hAnsi="Book Antiqua" w:cs="AdvOT1ef757c0"/>
          <w:sz w:val="24"/>
          <w:szCs w:val="24"/>
        </w:rPr>
        <w:t xml:space="preserve">and may be caused by </w:t>
      </w:r>
      <w:r w:rsidR="00085234" w:rsidRPr="00E0149C">
        <w:rPr>
          <w:rFonts w:ascii="Book Antiqua" w:hAnsi="Book Antiqua" w:cs="AdvOT1ef757c0"/>
          <w:sz w:val="24"/>
          <w:szCs w:val="24"/>
        </w:rPr>
        <w:t xml:space="preserve">the </w:t>
      </w:r>
      <w:r w:rsidRPr="00E0149C">
        <w:rPr>
          <w:rFonts w:ascii="Book Antiqua" w:hAnsi="Book Antiqua" w:cs="AdvOT1ef757c0"/>
          <w:sz w:val="24"/>
          <w:szCs w:val="24"/>
        </w:rPr>
        <w:t xml:space="preserve">involvement of genetic and </w:t>
      </w:r>
      <w:r w:rsidR="00E90275" w:rsidRPr="00E0149C">
        <w:rPr>
          <w:rFonts w:ascii="Book Antiqua" w:hAnsi="Book Antiqua" w:cs="AdvOT1ef757c0"/>
          <w:sz w:val="24"/>
          <w:szCs w:val="24"/>
        </w:rPr>
        <w:t>environmental</w:t>
      </w:r>
      <w:r w:rsidR="00AA2432" w:rsidRPr="00E0149C">
        <w:rPr>
          <w:rFonts w:ascii="Book Antiqua" w:hAnsi="Book Antiqua" w:cs="AdvOT1ef757c0"/>
          <w:sz w:val="24"/>
          <w:szCs w:val="24"/>
        </w:rPr>
        <w:t xml:space="preserve"> </w:t>
      </w:r>
      <w:r w:rsidR="00E90275" w:rsidRPr="00E0149C">
        <w:rPr>
          <w:rFonts w:ascii="Book Antiqua" w:hAnsi="Book Antiqua" w:cs="AdvOT1ef757c0"/>
          <w:sz w:val="24"/>
          <w:szCs w:val="24"/>
        </w:rPr>
        <w:t>factors</w:t>
      </w:r>
      <w:r w:rsidR="0095352E" w:rsidRPr="00E0149C">
        <w:rPr>
          <w:rFonts w:ascii="Book Antiqua" w:hAnsi="Book Antiqua" w:cs="AdvOT1ef757c0"/>
          <w:sz w:val="24"/>
          <w:szCs w:val="24"/>
        </w:rPr>
        <w:t>.</w:t>
      </w:r>
      <w:r w:rsidR="00E90275" w:rsidRPr="00E0149C">
        <w:rPr>
          <w:rFonts w:ascii="Book Antiqua" w:hAnsi="Book Antiqua" w:cs="AdvOT1ef757c0"/>
          <w:sz w:val="24"/>
          <w:szCs w:val="24"/>
        </w:rPr>
        <w:t xml:space="preserve"> </w:t>
      </w:r>
    </w:p>
    <w:p w:rsidR="008D7C54" w:rsidRPr="00E0149C" w:rsidRDefault="008D7C54" w:rsidP="006A5EC9">
      <w:pPr>
        <w:spacing w:after="0" w:line="360" w:lineRule="auto"/>
        <w:jc w:val="both"/>
        <w:rPr>
          <w:rFonts w:ascii="Book Antiqua" w:hAnsi="Book Antiqua" w:cs="AdvOT1ef757c0"/>
          <w:sz w:val="24"/>
          <w:szCs w:val="24"/>
          <w:lang w:eastAsia="zh-CN"/>
        </w:rPr>
      </w:pPr>
    </w:p>
    <w:p w:rsidR="00763F7B" w:rsidRPr="00E0149C" w:rsidRDefault="008D7C54" w:rsidP="006A5EC9">
      <w:pPr>
        <w:spacing w:after="0" w:line="360" w:lineRule="auto"/>
        <w:jc w:val="both"/>
        <w:rPr>
          <w:rFonts w:ascii="Book Antiqua" w:hAnsi="Book Antiqua" w:cs="AdvOT1ef757c0"/>
          <w:b/>
          <w:sz w:val="24"/>
          <w:szCs w:val="24"/>
          <w:lang w:eastAsia="zh-CN"/>
        </w:rPr>
      </w:pPr>
      <w:r w:rsidRPr="00E0149C">
        <w:rPr>
          <w:rFonts w:ascii="Book Antiqua" w:hAnsi="Book Antiqua"/>
          <w:b/>
          <w:sz w:val="24"/>
          <w:szCs w:val="24"/>
        </w:rPr>
        <w:t>METHODS</w:t>
      </w:r>
    </w:p>
    <w:p w:rsidR="00763F7B" w:rsidRPr="00E0149C" w:rsidRDefault="00763F7B" w:rsidP="006A5EC9">
      <w:pPr>
        <w:spacing w:after="0" w:line="360" w:lineRule="auto"/>
        <w:jc w:val="both"/>
        <w:rPr>
          <w:rFonts w:ascii="Book Antiqua" w:hAnsi="Book Antiqua"/>
          <w:sz w:val="24"/>
          <w:szCs w:val="24"/>
        </w:rPr>
      </w:pPr>
      <w:r w:rsidRPr="00E0149C">
        <w:rPr>
          <w:rFonts w:ascii="Book Antiqua" w:hAnsi="Book Antiqua"/>
          <w:sz w:val="24"/>
          <w:szCs w:val="24"/>
        </w:rPr>
        <w:t>We searched MEDLINE, EMBASE, and PUBMED using the M</w:t>
      </w:r>
      <w:r w:rsidR="00A31BE9" w:rsidRPr="00E0149C">
        <w:rPr>
          <w:rFonts w:ascii="Book Antiqua" w:hAnsi="Book Antiqua"/>
          <w:sz w:val="24"/>
          <w:szCs w:val="24"/>
        </w:rPr>
        <w:t>e</w:t>
      </w:r>
      <w:r w:rsidRPr="00E0149C">
        <w:rPr>
          <w:rFonts w:ascii="Book Antiqua" w:hAnsi="Book Antiqua"/>
          <w:sz w:val="24"/>
          <w:szCs w:val="24"/>
        </w:rPr>
        <w:t xml:space="preserve">SH terms </w:t>
      </w:r>
      <w:r w:rsidR="00C60B25" w:rsidRPr="00E0149C">
        <w:rPr>
          <w:rFonts w:ascii="Book Antiqua" w:hAnsi="Book Antiqua"/>
          <w:sz w:val="24"/>
          <w:szCs w:val="24"/>
          <w:lang w:eastAsia="zh-CN"/>
        </w:rPr>
        <w:t>“</w:t>
      </w:r>
      <w:r w:rsidRPr="00E0149C">
        <w:rPr>
          <w:rFonts w:ascii="Book Antiqua" w:hAnsi="Book Antiqua"/>
          <w:sz w:val="24"/>
          <w:szCs w:val="24"/>
        </w:rPr>
        <w:t>Insulin resistance</w:t>
      </w:r>
      <w:r w:rsidR="00C60B25" w:rsidRPr="00E0149C">
        <w:rPr>
          <w:rFonts w:ascii="Book Antiqua" w:hAnsi="Book Antiqua"/>
          <w:sz w:val="24"/>
          <w:szCs w:val="24"/>
          <w:lang w:eastAsia="zh-CN"/>
        </w:rPr>
        <w:t>”,</w:t>
      </w:r>
      <w:r w:rsidRPr="00E0149C">
        <w:rPr>
          <w:rFonts w:ascii="Book Antiqua" w:hAnsi="Book Antiqua"/>
          <w:sz w:val="24"/>
          <w:szCs w:val="24"/>
        </w:rPr>
        <w:t xml:space="preserve"> </w:t>
      </w:r>
      <w:r w:rsidR="00C60B25" w:rsidRPr="00E0149C">
        <w:rPr>
          <w:rFonts w:ascii="Book Antiqua" w:hAnsi="Book Antiqua"/>
          <w:sz w:val="24"/>
          <w:szCs w:val="24"/>
          <w:lang w:eastAsia="zh-CN"/>
        </w:rPr>
        <w:t>“</w:t>
      </w:r>
      <w:r w:rsidRPr="00E0149C">
        <w:rPr>
          <w:rFonts w:ascii="Book Antiqua" w:hAnsi="Book Antiqua"/>
          <w:sz w:val="24"/>
          <w:szCs w:val="24"/>
        </w:rPr>
        <w:t>NAFLD</w:t>
      </w:r>
      <w:r w:rsidR="00C60B25" w:rsidRPr="00E0149C">
        <w:rPr>
          <w:rFonts w:ascii="Book Antiqua" w:hAnsi="Book Antiqua"/>
          <w:sz w:val="24"/>
          <w:szCs w:val="24"/>
          <w:lang w:eastAsia="zh-CN"/>
        </w:rPr>
        <w:t>”,</w:t>
      </w:r>
      <w:r w:rsidRPr="00E0149C">
        <w:rPr>
          <w:rFonts w:ascii="Book Antiqua" w:hAnsi="Book Antiqua"/>
          <w:sz w:val="24"/>
          <w:szCs w:val="24"/>
        </w:rPr>
        <w:t xml:space="preserve"> and </w:t>
      </w:r>
      <w:r w:rsidR="00C60B25" w:rsidRPr="00E0149C">
        <w:rPr>
          <w:rFonts w:ascii="Book Antiqua" w:hAnsi="Book Antiqua"/>
          <w:sz w:val="24"/>
          <w:szCs w:val="24"/>
          <w:lang w:eastAsia="zh-CN"/>
        </w:rPr>
        <w:t>“</w:t>
      </w:r>
      <w:r w:rsidRPr="00E0149C">
        <w:rPr>
          <w:rFonts w:ascii="Book Antiqua" w:hAnsi="Book Antiqua"/>
          <w:sz w:val="24"/>
          <w:szCs w:val="24"/>
        </w:rPr>
        <w:t>NASH</w:t>
      </w:r>
      <w:r w:rsidR="00C60B25" w:rsidRPr="00E0149C">
        <w:rPr>
          <w:rFonts w:ascii="Book Antiqua" w:hAnsi="Book Antiqua"/>
          <w:sz w:val="24"/>
          <w:szCs w:val="24"/>
          <w:lang w:eastAsia="zh-CN"/>
        </w:rPr>
        <w:t>”.</w:t>
      </w:r>
      <w:r w:rsidRPr="00E0149C">
        <w:rPr>
          <w:rFonts w:ascii="Book Antiqua" w:hAnsi="Book Antiqua"/>
          <w:sz w:val="24"/>
          <w:szCs w:val="24"/>
        </w:rPr>
        <w:t xml:space="preserve"> </w:t>
      </w:r>
      <w:r w:rsidR="00A31BE9" w:rsidRPr="00E0149C">
        <w:rPr>
          <w:rFonts w:ascii="Book Antiqua" w:hAnsi="Book Antiqua"/>
          <w:sz w:val="24"/>
          <w:szCs w:val="24"/>
        </w:rPr>
        <w:t>The r</w:t>
      </w:r>
      <w:r w:rsidRPr="00E0149C">
        <w:rPr>
          <w:rFonts w:ascii="Book Antiqua" w:hAnsi="Book Antiqua"/>
          <w:sz w:val="24"/>
          <w:szCs w:val="24"/>
        </w:rPr>
        <w:t xml:space="preserve">eference lists of the articles selected for inclusion were </w:t>
      </w:r>
      <w:r w:rsidR="00A31BE9" w:rsidRPr="00E0149C">
        <w:rPr>
          <w:rFonts w:ascii="Book Antiqua" w:hAnsi="Book Antiqua"/>
          <w:sz w:val="24"/>
          <w:szCs w:val="24"/>
        </w:rPr>
        <w:t xml:space="preserve">also </w:t>
      </w:r>
      <w:r w:rsidRPr="00E0149C">
        <w:rPr>
          <w:rFonts w:ascii="Book Antiqua" w:hAnsi="Book Antiqua"/>
          <w:sz w:val="24"/>
          <w:szCs w:val="24"/>
        </w:rPr>
        <w:t xml:space="preserve">reviewed for additional relevant papers. The search was limited to </w:t>
      </w:r>
      <w:r w:rsidRPr="00E0149C">
        <w:rPr>
          <w:rFonts w:ascii="Book Antiqua" w:hAnsi="Book Antiqua"/>
          <w:sz w:val="24"/>
          <w:szCs w:val="24"/>
        </w:rPr>
        <w:lastRenderedPageBreak/>
        <w:t xml:space="preserve">studies that </w:t>
      </w:r>
      <w:r w:rsidR="00A31BE9" w:rsidRPr="00E0149C">
        <w:rPr>
          <w:rFonts w:ascii="Book Antiqua" w:hAnsi="Book Antiqua"/>
          <w:sz w:val="24"/>
          <w:szCs w:val="24"/>
        </w:rPr>
        <w:t xml:space="preserve">were </w:t>
      </w:r>
      <w:r w:rsidRPr="00E0149C">
        <w:rPr>
          <w:rFonts w:ascii="Book Antiqua" w:hAnsi="Book Antiqua"/>
          <w:sz w:val="24"/>
          <w:szCs w:val="24"/>
        </w:rPr>
        <w:t xml:space="preserve">reported in the English language and </w:t>
      </w:r>
      <w:r w:rsidR="00A31BE9" w:rsidRPr="00E0149C">
        <w:rPr>
          <w:rFonts w:ascii="Book Antiqua" w:hAnsi="Book Antiqua"/>
          <w:sz w:val="24"/>
          <w:szCs w:val="24"/>
        </w:rPr>
        <w:t xml:space="preserve">that were </w:t>
      </w:r>
      <w:r w:rsidRPr="00E0149C">
        <w:rPr>
          <w:rFonts w:ascii="Book Antiqua" w:hAnsi="Book Antiqua"/>
          <w:sz w:val="24"/>
          <w:szCs w:val="24"/>
        </w:rPr>
        <w:t xml:space="preserve">published between 1995 and March 2015. Articles </w:t>
      </w:r>
      <w:r w:rsidR="00A31BE9" w:rsidRPr="00E0149C">
        <w:rPr>
          <w:rFonts w:ascii="Book Antiqua" w:hAnsi="Book Antiqua"/>
          <w:sz w:val="24"/>
          <w:szCs w:val="24"/>
        </w:rPr>
        <w:t xml:space="preserve">that are </w:t>
      </w:r>
      <w:r w:rsidRPr="00E0149C">
        <w:rPr>
          <w:rFonts w:ascii="Book Antiqua" w:hAnsi="Book Antiqua"/>
          <w:sz w:val="24"/>
          <w:szCs w:val="24"/>
        </w:rPr>
        <w:t xml:space="preserve">specifically related to </w:t>
      </w:r>
      <w:r w:rsidR="00BA1413" w:rsidRPr="00E0149C">
        <w:rPr>
          <w:rFonts w:ascii="Book Antiqua" w:hAnsi="Book Antiqua"/>
          <w:sz w:val="24"/>
          <w:szCs w:val="24"/>
        </w:rPr>
        <w:t xml:space="preserve">the </w:t>
      </w:r>
      <w:r w:rsidRPr="00E0149C">
        <w:rPr>
          <w:rFonts w:ascii="Book Antiqua" w:hAnsi="Book Antiqua"/>
          <w:sz w:val="24"/>
          <w:szCs w:val="24"/>
        </w:rPr>
        <w:t>epidemiology, diagnosis and current treatment strategies for NAFLD and NASH are summarized.</w:t>
      </w:r>
    </w:p>
    <w:p w:rsidR="00763F7B" w:rsidRPr="00E0149C" w:rsidRDefault="00763F7B" w:rsidP="006A5EC9">
      <w:pPr>
        <w:spacing w:after="0" w:line="360" w:lineRule="auto"/>
        <w:jc w:val="both"/>
        <w:rPr>
          <w:rFonts w:ascii="Book Antiqua" w:hAnsi="Book Antiqua"/>
          <w:sz w:val="24"/>
          <w:szCs w:val="24"/>
        </w:rPr>
      </w:pPr>
    </w:p>
    <w:p w:rsidR="002C1FE5" w:rsidRPr="00E0149C" w:rsidRDefault="00E47BFE" w:rsidP="006A5EC9">
      <w:pPr>
        <w:pStyle w:val="ColorfulList-Accent11"/>
        <w:spacing w:after="0" w:line="360" w:lineRule="auto"/>
        <w:ind w:left="0"/>
        <w:jc w:val="both"/>
        <w:rPr>
          <w:rFonts w:ascii="Book Antiqua" w:hAnsi="Book Antiqua"/>
          <w:i/>
          <w:sz w:val="24"/>
          <w:szCs w:val="24"/>
          <w:lang w:eastAsia="zh-CN"/>
        </w:rPr>
      </w:pPr>
      <w:r w:rsidRPr="00E0149C">
        <w:rPr>
          <w:rFonts w:ascii="Book Antiqua" w:hAnsi="Book Antiqua"/>
          <w:b/>
          <w:i/>
          <w:sz w:val="24"/>
          <w:szCs w:val="24"/>
        </w:rPr>
        <w:t>Burden</w:t>
      </w:r>
      <w:r w:rsidR="00FE3434" w:rsidRPr="00E0149C">
        <w:rPr>
          <w:rFonts w:ascii="Book Antiqua" w:hAnsi="Book Antiqua"/>
          <w:b/>
          <w:i/>
          <w:sz w:val="24"/>
          <w:szCs w:val="24"/>
        </w:rPr>
        <w:t xml:space="preserve"> of NAFLD</w:t>
      </w:r>
    </w:p>
    <w:p w:rsidR="00FC417F" w:rsidRPr="00E0149C" w:rsidRDefault="003E6B4A" w:rsidP="006A5EC9">
      <w:pPr>
        <w:pStyle w:val="ColorfulList-Accent11"/>
        <w:spacing w:after="0" w:line="360" w:lineRule="auto"/>
        <w:ind w:left="0"/>
        <w:jc w:val="both"/>
        <w:rPr>
          <w:rFonts w:ascii="Book Antiqua" w:hAnsi="Book Antiqua"/>
          <w:sz w:val="24"/>
          <w:szCs w:val="24"/>
        </w:rPr>
      </w:pPr>
      <w:r w:rsidRPr="00E0149C">
        <w:rPr>
          <w:rFonts w:ascii="Book Antiqua" w:hAnsi="Book Antiqua"/>
          <w:sz w:val="24"/>
          <w:szCs w:val="24"/>
        </w:rPr>
        <w:t>The</w:t>
      </w:r>
      <w:r w:rsidR="00D934CD" w:rsidRPr="00E0149C">
        <w:rPr>
          <w:rFonts w:ascii="Book Antiqua" w:hAnsi="Book Antiqua"/>
          <w:sz w:val="24"/>
          <w:szCs w:val="24"/>
        </w:rPr>
        <w:t xml:space="preserve"> </w:t>
      </w:r>
      <w:r w:rsidR="00175E88" w:rsidRPr="00E0149C">
        <w:rPr>
          <w:rFonts w:ascii="Book Antiqua" w:hAnsi="Book Antiqua"/>
          <w:sz w:val="24"/>
          <w:szCs w:val="24"/>
        </w:rPr>
        <w:t xml:space="preserve">reported </w:t>
      </w:r>
      <w:r w:rsidR="004E376B" w:rsidRPr="00E0149C">
        <w:rPr>
          <w:rFonts w:ascii="Book Antiqua" w:hAnsi="Book Antiqua"/>
          <w:sz w:val="24"/>
          <w:szCs w:val="24"/>
        </w:rPr>
        <w:t>prevalence of</w:t>
      </w:r>
      <w:r w:rsidR="00861B36" w:rsidRPr="00E0149C">
        <w:rPr>
          <w:rFonts w:ascii="Book Antiqua" w:hAnsi="Book Antiqua"/>
          <w:sz w:val="24"/>
          <w:szCs w:val="24"/>
        </w:rPr>
        <w:t xml:space="preserve"> </w:t>
      </w:r>
      <w:r w:rsidR="00D934CD" w:rsidRPr="00E0149C">
        <w:rPr>
          <w:rFonts w:ascii="Book Antiqua" w:hAnsi="Book Antiqua"/>
          <w:sz w:val="24"/>
          <w:szCs w:val="24"/>
        </w:rPr>
        <w:t xml:space="preserve">NAFLD </w:t>
      </w:r>
      <w:r w:rsidR="00175E88" w:rsidRPr="00E0149C">
        <w:rPr>
          <w:rFonts w:ascii="Book Antiqua" w:hAnsi="Book Antiqua"/>
          <w:sz w:val="24"/>
          <w:szCs w:val="24"/>
        </w:rPr>
        <w:t>from</w:t>
      </w:r>
      <w:r w:rsidR="00D51119" w:rsidRPr="00E0149C">
        <w:rPr>
          <w:rFonts w:ascii="Book Antiqua" w:hAnsi="Book Antiqua"/>
          <w:sz w:val="24"/>
          <w:szCs w:val="24"/>
        </w:rPr>
        <w:t xml:space="preserve"> Western</w:t>
      </w:r>
      <w:r w:rsidR="00D934CD" w:rsidRPr="00E0149C">
        <w:rPr>
          <w:rFonts w:ascii="Book Antiqua" w:hAnsi="Book Antiqua"/>
          <w:sz w:val="24"/>
          <w:szCs w:val="24"/>
        </w:rPr>
        <w:t xml:space="preserve"> countries is </w:t>
      </w:r>
      <w:r w:rsidR="004E376B" w:rsidRPr="00E0149C">
        <w:rPr>
          <w:rFonts w:ascii="Book Antiqua" w:hAnsi="Book Antiqua"/>
          <w:sz w:val="24"/>
          <w:szCs w:val="24"/>
        </w:rPr>
        <w:t>20%</w:t>
      </w:r>
      <w:r w:rsidR="00582EB2" w:rsidRPr="00E0149C">
        <w:rPr>
          <w:rFonts w:ascii="Book Antiqua" w:hAnsi="Book Antiqua"/>
          <w:sz w:val="24"/>
          <w:szCs w:val="24"/>
          <w:lang w:eastAsia="zh-CN"/>
        </w:rPr>
        <w:t>-</w:t>
      </w:r>
      <w:r w:rsidR="004E376B" w:rsidRPr="00E0149C">
        <w:rPr>
          <w:rFonts w:ascii="Book Antiqua" w:hAnsi="Book Antiqua"/>
          <w:sz w:val="24"/>
          <w:szCs w:val="24"/>
        </w:rPr>
        <w:t>30%</w:t>
      </w:r>
      <w:r w:rsidR="00175E88" w:rsidRPr="00E0149C">
        <w:rPr>
          <w:rFonts w:ascii="Book Antiqua" w:hAnsi="Book Antiqua"/>
          <w:sz w:val="24"/>
          <w:szCs w:val="24"/>
        </w:rPr>
        <w:t>,</w:t>
      </w:r>
      <w:r w:rsidRPr="00E0149C">
        <w:rPr>
          <w:rFonts w:ascii="Book Antiqua" w:hAnsi="Book Antiqua"/>
          <w:sz w:val="24"/>
          <w:szCs w:val="24"/>
        </w:rPr>
        <w:t xml:space="preserve"> </w:t>
      </w:r>
      <w:r w:rsidR="00175E88" w:rsidRPr="00E0149C">
        <w:rPr>
          <w:rFonts w:ascii="Book Antiqua" w:hAnsi="Book Antiqua"/>
          <w:sz w:val="24"/>
          <w:szCs w:val="24"/>
        </w:rPr>
        <w:t>from</w:t>
      </w:r>
      <w:r w:rsidR="00D51119" w:rsidRPr="00E0149C">
        <w:rPr>
          <w:rFonts w:ascii="Book Antiqua" w:hAnsi="Book Antiqua"/>
          <w:sz w:val="24"/>
          <w:szCs w:val="24"/>
        </w:rPr>
        <w:t xml:space="preserve"> Asian</w:t>
      </w:r>
      <w:r w:rsidR="004E376B" w:rsidRPr="00E0149C">
        <w:rPr>
          <w:rFonts w:ascii="Book Antiqua" w:hAnsi="Book Antiqua"/>
          <w:sz w:val="24"/>
          <w:szCs w:val="24"/>
        </w:rPr>
        <w:t xml:space="preserve"> countries</w:t>
      </w:r>
      <w:r w:rsidRPr="00E0149C">
        <w:rPr>
          <w:rFonts w:ascii="Book Antiqua" w:hAnsi="Book Antiqua"/>
          <w:sz w:val="24"/>
          <w:szCs w:val="24"/>
        </w:rPr>
        <w:t xml:space="preserve"> is </w:t>
      </w:r>
      <w:r w:rsidR="00A1439F" w:rsidRPr="00E0149C">
        <w:rPr>
          <w:rFonts w:ascii="Book Antiqua" w:hAnsi="Book Antiqua"/>
          <w:sz w:val="24"/>
          <w:szCs w:val="24"/>
        </w:rPr>
        <w:t>approximately 1</w:t>
      </w:r>
      <w:r w:rsidR="00D51119" w:rsidRPr="00E0149C">
        <w:rPr>
          <w:rFonts w:ascii="Book Antiqua" w:hAnsi="Book Antiqua"/>
          <w:sz w:val="24"/>
          <w:szCs w:val="24"/>
        </w:rPr>
        <w:t>5%</w:t>
      </w:r>
      <w:r w:rsidR="00175E88" w:rsidRPr="00E0149C">
        <w:rPr>
          <w:rFonts w:ascii="Book Antiqua" w:hAnsi="Book Antiqua"/>
          <w:sz w:val="24"/>
          <w:szCs w:val="24"/>
          <w:vertAlign w:val="superscript"/>
        </w:rPr>
        <w:t>[9-11]</w:t>
      </w:r>
      <w:r w:rsidR="004C5A70" w:rsidRPr="00E0149C">
        <w:rPr>
          <w:rFonts w:ascii="Book Antiqua" w:hAnsi="Book Antiqua"/>
          <w:sz w:val="24"/>
          <w:szCs w:val="24"/>
        </w:rPr>
        <w:t xml:space="preserve">. </w:t>
      </w:r>
      <w:r w:rsidR="0048714C" w:rsidRPr="00E0149C">
        <w:rPr>
          <w:rFonts w:ascii="Book Antiqua" w:hAnsi="Book Antiqua"/>
          <w:sz w:val="24"/>
          <w:szCs w:val="24"/>
        </w:rPr>
        <w:t xml:space="preserve">In </w:t>
      </w:r>
      <w:r w:rsidR="00FC417F" w:rsidRPr="00E0149C">
        <w:rPr>
          <w:rFonts w:ascii="Book Antiqua" w:hAnsi="Book Antiqua"/>
          <w:sz w:val="24"/>
          <w:szCs w:val="24"/>
        </w:rPr>
        <w:t>normal</w:t>
      </w:r>
      <w:r w:rsidR="005A3A05" w:rsidRPr="00E0149C">
        <w:rPr>
          <w:rFonts w:ascii="Book Antiqua" w:hAnsi="Book Antiqua"/>
          <w:sz w:val="24"/>
          <w:szCs w:val="24"/>
        </w:rPr>
        <w:t>-</w:t>
      </w:r>
      <w:r w:rsidR="00FC417F" w:rsidRPr="00E0149C">
        <w:rPr>
          <w:rFonts w:ascii="Book Antiqua" w:hAnsi="Book Antiqua"/>
          <w:sz w:val="24"/>
          <w:szCs w:val="24"/>
        </w:rPr>
        <w:t xml:space="preserve">weight individuals without </w:t>
      </w:r>
      <w:r w:rsidR="0048714C" w:rsidRPr="00E0149C">
        <w:rPr>
          <w:rFonts w:ascii="Book Antiqua" w:hAnsi="Book Antiqua"/>
          <w:sz w:val="24"/>
          <w:szCs w:val="24"/>
        </w:rPr>
        <w:t xml:space="preserve">any </w:t>
      </w:r>
      <w:r w:rsidR="00FE3434" w:rsidRPr="00E0149C">
        <w:rPr>
          <w:rFonts w:ascii="Book Antiqua" w:hAnsi="Book Antiqua"/>
          <w:sz w:val="24"/>
          <w:szCs w:val="24"/>
        </w:rPr>
        <w:t>known metabolic</w:t>
      </w:r>
      <w:r w:rsidR="00FC417F" w:rsidRPr="00E0149C">
        <w:rPr>
          <w:rFonts w:ascii="Book Antiqua" w:hAnsi="Book Antiqua"/>
          <w:sz w:val="24"/>
          <w:szCs w:val="24"/>
        </w:rPr>
        <w:t xml:space="preserve"> risk factors</w:t>
      </w:r>
      <w:r w:rsidR="00BA1413" w:rsidRPr="00E0149C">
        <w:rPr>
          <w:rFonts w:ascii="Book Antiqua" w:hAnsi="Book Antiqua"/>
          <w:sz w:val="24"/>
          <w:szCs w:val="24"/>
        </w:rPr>
        <w:t>,</w:t>
      </w:r>
      <w:r w:rsidR="00FC417F" w:rsidRPr="00E0149C">
        <w:rPr>
          <w:rFonts w:ascii="Book Antiqua" w:hAnsi="Book Antiqua"/>
          <w:sz w:val="24"/>
          <w:szCs w:val="24"/>
        </w:rPr>
        <w:t xml:space="preserve"> </w:t>
      </w:r>
      <w:r w:rsidR="0048714C" w:rsidRPr="00E0149C">
        <w:rPr>
          <w:rFonts w:ascii="Book Antiqua" w:hAnsi="Book Antiqua"/>
          <w:sz w:val="24"/>
          <w:szCs w:val="24"/>
        </w:rPr>
        <w:t xml:space="preserve">the prevalence of NAFLD </w:t>
      </w:r>
      <w:r w:rsidR="00FC417F" w:rsidRPr="00E0149C">
        <w:rPr>
          <w:rFonts w:ascii="Book Antiqua" w:hAnsi="Book Antiqua"/>
          <w:sz w:val="24"/>
          <w:szCs w:val="24"/>
        </w:rPr>
        <w:t xml:space="preserve">is reported to be </w:t>
      </w:r>
      <w:r w:rsidR="00A1439F" w:rsidRPr="00E0149C">
        <w:rPr>
          <w:rFonts w:ascii="Book Antiqua" w:hAnsi="Book Antiqua"/>
          <w:sz w:val="24"/>
          <w:szCs w:val="24"/>
        </w:rPr>
        <w:t>approximately 1</w:t>
      </w:r>
      <w:r w:rsidR="00FC417F" w:rsidRPr="00E0149C">
        <w:rPr>
          <w:rFonts w:ascii="Book Antiqua" w:hAnsi="Book Antiqua"/>
          <w:sz w:val="24"/>
          <w:szCs w:val="24"/>
        </w:rPr>
        <w:t>6</w:t>
      </w:r>
      <w:r w:rsidR="00FE3434" w:rsidRPr="00E0149C">
        <w:rPr>
          <w:rFonts w:ascii="Book Antiqua" w:hAnsi="Book Antiqua"/>
          <w:sz w:val="24"/>
          <w:szCs w:val="24"/>
        </w:rPr>
        <w:t xml:space="preserve">%. </w:t>
      </w:r>
      <w:r w:rsidR="00A1439F" w:rsidRPr="00E0149C">
        <w:rPr>
          <w:rFonts w:ascii="Book Antiqua" w:hAnsi="Book Antiqua"/>
          <w:sz w:val="24"/>
          <w:szCs w:val="24"/>
        </w:rPr>
        <w:t xml:space="preserve">However, </w:t>
      </w:r>
      <w:r w:rsidR="0048714C" w:rsidRPr="00E0149C">
        <w:rPr>
          <w:rFonts w:ascii="Book Antiqua" w:hAnsi="Book Antiqua"/>
          <w:sz w:val="24"/>
          <w:szCs w:val="24"/>
        </w:rPr>
        <w:t>the prevalence is much higher among high</w:t>
      </w:r>
      <w:r w:rsidR="00BA1413" w:rsidRPr="00E0149C">
        <w:rPr>
          <w:rFonts w:ascii="Book Antiqua" w:hAnsi="Book Antiqua"/>
          <w:sz w:val="24"/>
          <w:szCs w:val="24"/>
        </w:rPr>
        <w:t>-</w:t>
      </w:r>
      <w:r w:rsidR="0048714C" w:rsidRPr="00E0149C">
        <w:rPr>
          <w:rFonts w:ascii="Book Antiqua" w:hAnsi="Book Antiqua"/>
          <w:sz w:val="24"/>
          <w:szCs w:val="24"/>
        </w:rPr>
        <w:t>risk groups such as diabetic</w:t>
      </w:r>
      <w:r w:rsidR="00BA1413" w:rsidRPr="00E0149C">
        <w:rPr>
          <w:rFonts w:ascii="Book Antiqua" w:hAnsi="Book Antiqua"/>
          <w:sz w:val="24"/>
          <w:szCs w:val="24"/>
        </w:rPr>
        <w:t>s (60%)</w:t>
      </w:r>
      <w:r w:rsidR="0048714C" w:rsidRPr="00E0149C">
        <w:rPr>
          <w:rFonts w:ascii="Book Antiqua" w:hAnsi="Book Antiqua"/>
          <w:sz w:val="24"/>
          <w:szCs w:val="24"/>
        </w:rPr>
        <w:t xml:space="preserve">, patients with hyperlipidemia </w:t>
      </w:r>
      <w:r w:rsidR="00BA1413" w:rsidRPr="00E0149C">
        <w:rPr>
          <w:rFonts w:ascii="Book Antiqua" w:hAnsi="Book Antiqua"/>
          <w:sz w:val="24"/>
          <w:szCs w:val="24"/>
        </w:rPr>
        <w:t xml:space="preserve">(90%) </w:t>
      </w:r>
      <w:r w:rsidR="0048714C" w:rsidRPr="00E0149C">
        <w:rPr>
          <w:rFonts w:ascii="Book Antiqua" w:hAnsi="Book Antiqua"/>
          <w:sz w:val="24"/>
          <w:szCs w:val="24"/>
        </w:rPr>
        <w:t xml:space="preserve">and obese patients undergoing bariatric surgery </w:t>
      </w:r>
      <w:r w:rsidR="00BA1413" w:rsidRPr="00E0149C">
        <w:rPr>
          <w:rFonts w:ascii="Book Antiqua" w:hAnsi="Book Antiqua"/>
          <w:sz w:val="24"/>
          <w:szCs w:val="24"/>
        </w:rPr>
        <w:t>(91%)</w:t>
      </w:r>
      <w:r w:rsidR="00444469" w:rsidRPr="00E0149C">
        <w:rPr>
          <w:rFonts w:ascii="Book Antiqua" w:hAnsi="Book Antiqua"/>
          <w:sz w:val="24"/>
          <w:szCs w:val="24"/>
        </w:rPr>
        <w:fldChar w:fldCharType="begin">
          <w:fldData xml:space="preserve">PEVuZE5vdGU+PENpdGU+PEF1dGhvcj5WZXJub248L0F1dGhvcj48WWVhcj4yMDExPC9ZZWFyPjxS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=
</w:fldData>
        </w:fldChar>
      </w:r>
      <w:r w:rsidR="0022435E" w:rsidRPr="00E0149C">
        <w:rPr>
          <w:rFonts w:ascii="Book Antiqua" w:hAnsi="Book Antiqua"/>
          <w:sz w:val="24"/>
          <w:szCs w:val="24"/>
        </w:rPr>
        <w:instrText xml:space="preserve"> ADDIN EN.CITE </w:instrText>
      </w:r>
      <w:r w:rsidR="00444469" w:rsidRPr="00E0149C">
        <w:rPr>
          <w:rFonts w:ascii="Book Antiqua" w:hAnsi="Book Antiqua"/>
          <w:sz w:val="24"/>
          <w:szCs w:val="24"/>
        </w:rPr>
        <w:fldChar w:fldCharType="begin">
          <w:fldData xml:space="preserve">PEVuZE5vdGU+PENpdGU+PEF1dGhvcj5WZXJub248L0F1dGhvcj48WWVhcj4yMDExPC9ZZWFyPjxS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=
</w:fldData>
        </w:fldChar>
      </w:r>
      <w:r w:rsidR="0022435E" w:rsidRPr="00E0149C">
        <w:rPr>
          <w:rFonts w:ascii="Book Antiqua" w:hAnsi="Book Antiqua"/>
          <w:sz w:val="24"/>
          <w:szCs w:val="24"/>
        </w:rPr>
        <w:instrText xml:space="preserve"> ADDIN EN.CITE.DATA </w:instrText>
      </w:r>
      <w:r w:rsidR="00444469" w:rsidRPr="00E0149C">
        <w:rPr>
          <w:rFonts w:ascii="Book Antiqua" w:hAnsi="Book Antiqua"/>
          <w:sz w:val="24"/>
          <w:szCs w:val="24"/>
        </w:rPr>
      </w:r>
      <w:r w:rsidR="00444469" w:rsidRPr="00E0149C">
        <w:rPr>
          <w:rFonts w:ascii="Book Antiqua" w:hAnsi="Book Antiqua"/>
          <w:sz w:val="24"/>
          <w:szCs w:val="24"/>
        </w:rPr>
        <w:fldChar w:fldCharType="end"/>
      </w:r>
      <w:r w:rsidR="00444469" w:rsidRPr="00E0149C">
        <w:rPr>
          <w:rFonts w:ascii="Book Antiqua" w:hAnsi="Book Antiqua"/>
          <w:sz w:val="24"/>
          <w:szCs w:val="24"/>
        </w:rPr>
      </w:r>
      <w:r w:rsidR="00444469" w:rsidRPr="00E0149C">
        <w:rPr>
          <w:rFonts w:ascii="Book Antiqua" w:hAnsi="Book Antiqua"/>
          <w:sz w:val="24"/>
          <w:szCs w:val="24"/>
        </w:rPr>
        <w:fldChar w:fldCharType="separate"/>
      </w:r>
      <w:r w:rsidR="006A2772" w:rsidRPr="00E0149C">
        <w:rPr>
          <w:rFonts w:ascii="Book Antiqua" w:hAnsi="Book Antiqua"/>
          <w:noProof/>
          <w:sz w:val="24"/>
          <w:szCs w:val="24"/>
          <w:vertAlign w:val="superscript"/>
        </w:rPr>
        <w:t>[</w:t>
      </w:r>
      <w:hyperlink w:anchor="_ENREF_9" w:tooltip="Vernon, 2011 #9" w:history="1">
        <w:r w:rsidR="0022435E" w:rsidRPr="00E0149C">
          <w:rPr>
            <w:rFonts w:ascii="Book Antiqua" w:hAnsi="Book Antiqua"/>
            <w:noProof/>
            <w:sz w:val="24"/>
            <w:szCs w:val="24"/>
            <w:vertAlign w:val="superscript"/>
          </w:rPr>
          <w:t>9-13</w:t>
        </w:r>
      </w:hyperlink>
      <w:r w:rsidR="006A2772" w:rsidRPr="00E0149C">
        <w:rPr>
          <w:rFonts w:ascii="Book Antiqua" w:hAnsi="Book Antiqua"/>
          <w:noProof/>
          <w:sz w:val="24"/>
          <w:szCs w:val="24"/>
          <w:vertAlign w:val="superscript"/>
        </w:rPr>
        <w:t>]</w:t>
      </w:r>
      <w:r w:rsidR="00444469" w:rsidRPr="00E0149C">
        <w:rPr>
          <w:rFonts w:ascii="Book Antiqua" w:hAnsi="Book Antiqua"/>
          <w:sz w:val="24"/>
          <w:szCs w:val="24"/>
        </w:rPr>
        <w:fldChar w:fldCharType="end"/>
      </w:r>
      <w:r w:rsidR="0048714C" w:rsidRPr="00E0149C">
        <w:rPr>
          <w:rFonts w:ascii="Book Antiqua" w:hAnsi="Book Antiqua"/>
          <w:sz w:val="24"/>
          <w:szCs w:val="24"/>
        </w:rPr>
        <w:t xml:space="preserve">. </w:t>
      </w:r>
      <w:r w:rsidR="00FE3434" w:rsidRPr="00E0149C">
        <w:rPr>
          <w:rFonts w:ascii="Book Antiqua" w:hAnsi="Book Antiqua"/>
          <w:sz w:val="24"/>
          <w:szCs w:val="24"/>
        </w:rPr>
        <w:t>Only 20</w:t>
      </w:r>
      <w:r w:rsidR="00FC417F" w:rsidRPr="00E0149C">
        <w:rPr>
          <w:rFonts w:ascii="Book Antiqua" w:hAnsi="Book Antiqua"/>
          <w:sz w:val="24"/>
          <w:szCs w:val="24"/>
        </w:rPr>
        <w:t xml:space="preserve">% </w:t>
      </w:r>
      <w:r w:rsidR="007513B0" w:rsidRPr="00E0149C">
        <w:rPr>
          <w:rFonts w:ascii="Book Antiqua" w:hAnsi="Book Antiqua"/>
          <w:sz w:val="24"/>
          <w:szCs w:val="24"/>
        </w:rPr>
        <w:t xml:space="preserve">of patients </w:t>
      </w:r>
      <w:r w:rsidR="00FC417F" w:rsidRPr="00E0149C">
        <w:rPr>
          <w:rFonts w:ascii="Book Antiqua" w:hAnsi="Book Antiqua"/>
          <w:sz w:val="24"/>
          <w:szCs w:val="24"/>
        </w:rPr>
        <w:t>under the age of 20</w:t>
      </w:r>
      <w:r w:rsidR="007513B0" w:rsidRPr="00E0149C">
        <w:rPr>
          <w:rFonts w:ascii="Book Antiqua" w:hAnsi="Book Antiqua"/>
          <w:sz w:val="24"/>
          <w:szCs w:val="24"/>
        </w:rPr>
        <w:t xml:space="preserve"> have NAFLD</w:t>
      </w:r>
      <w:r w:rsidR="00D51119" w:rsidRPr="00E0149C">
        <w:rPr>
          <w:rFonts w:ascii="Book Antiqua" w:hAnsi="Book Antiqua"/>
          <w:sz w:val="24"/>
          <w:szCs w:val="24"/>
        </w:rPr>
        <w:t>,</w:t>
      </w:r>
      <w:r w:rsidR="007513B0" w:rsidRPr="00E0149C">
        <w:rPr>
          <w:rFonts w:ascii="Book Antiqua" w:hAnsi="Book Antiqua"/>
          <w:sz w:val="24"/>
          <w:szCs w:val="24"/>
        </w:rPr>
        <w:t xml:space="preserve"> </w:t>
      </w:r>
      <w:r w:rsidR="00BA1413" w:rsidRPr="00E0149C">
        <w:rPr>
          <w:rFonts w:ascii="Book Antiqua" w:hAnsi="Book Antiqua"/>
          <w:sz w:val="24"/>
          <w:szCs w:val="24"/>
        </w:rPr>
        <w:t>but among patients aged 60 and above,</w:t>
      </w:r>
      <w:r w:rsidR="007513B0" w:rsidRPr="00E0149C">
        <w:rPr>
          <w:rFonts w:ascii="Book Antiqua" w:hAnsi="Book Antiqua"/>
          <w:sz w:val="24"/>
          <w:szCs w:val="24"/>
        </w:rPr>
        <w:t xml:space="preserve"> the prevalence </w:t>
      </w:r>
      <w:r w:rsidR="00FE3434" w:rsidRPr="00E0149C">
        <w:rPr>
          <w:rFonts w:ascii="Book Antiqua" w:hAnsi="Book Antiqua"/>
          <w:sz w:val="24"/>
          <w:szCs w:val="24"/>
        </w:rPr>
        <w:t>is more</w:t>
      </w:r>
      <w:r w:rsidR="00FC417F" w:rsidRPr="00E0149C">
        <w:rPr>
          <w:rFonts w:ascii="Book Antiqua" w:hAnsi="Book Antiqua"/>
          <w:sz w:val="24"/>
          <w:szCs w:val="24"/>
        </w:rPr>
        <w:t xml:space="preserve"> than 40%</w:t>
      </w:r>
      <w:r w:rsidR="00444469" w:rsidRPr="00E0149C">
        <w:rPr>
          <w:rFonts w:ascii="Book Antiqua" w:hAnsi="Book Antiqua"/>
          <w:sz w:val="24"/>
          <w:szCs w:val="24"/>
        </w:rPr>
        <w:fldChar w:fldCharType="begin"/>
      </w:r>
      <w:r w:rsidR="0022435E" w:rsidRPr="00E0149C">
        <w:rPr>
          <w:rFonts w:ascii="Book Antiqua" w:hAnsi="Book Antiqua"/>
          <w:sz w:val="24"/>
          <w:szCs w:val="24"/>
        </w:rPr>
        <w:instrText xml:space="preserve"> ADDIN EN.CITE &lt;EndNote&gt;&lt;Cite&gt;&lt;Author&gt;Targher&lt;/Author&gt;&lt;Year&gt;2008&lt;/Year&gt;&lt;RecNum&gt;14&lt;/RecNum&gt;&lt;DisplayText&gt;&lt;style face="superscript"&gt;[14]&lt;/style&gt;&lt;/DisplayText&gt;&lt;record&gt;&lt;rec-number&gt;14&lt;/rec-number&gt;&lt;foreign-keys&gt;&lt;key app="EN" db-id="z522xvswm2eaaee2svm5fvxlra02wzs0p0vv" timestamp="1439930830"&gt;14&lt;/key&gt;&lt;/foreign-keys&gt;&lt;ref-type name="Journal Article"&gt;17&lt;/ref-type&gt;&lt;contributors&gt;&lt;authors&gt;&lt;author&gt;&lt;style face="bold" font="default" size="100%"&gt;Targher, G&lt;/style&gt;&lt;/author&gt;&lt;author&gt;Marra, F&lt;/author&gt;&lt;author&gt;Marchesini, G&lt;/author&gt;&lt;/authors&gt;&lt;/contributors&gt;&lt;titles&gt;&lt;title&gt;Increased risk of cardiovascular disease in non-alcoholic fatty liver disease: Causal effect or epiphenomenon?&lt;/title&gt;&lt;secondary-title&gt;Diabetologia&lt;/secondary-title&gt;&lt;/titles&gt;&lt;periodical&gt;&lt;full-title&gt;Diabetologia&lt;/full-title&gt;&lt;/periodical&gt;&lt;pages&gt;1947-1953&lt;/pages&gt;&lt;volume&gt;51&lt;/volume&gt;&lt;number&gt;11&lt;/number&gt;&lt;dates&gt;&lt;year&gt;2008&lt;/year&gt;&lt;/dates&gt;&lt;isbn&gt;0012-186X&lt;/isbn&gt;&lt;urls&gt;&lt;/urls&gt;&lt;/record&gt;&lt;/Cite&gt;&lt;/EndNote&gt;</w:instrText>
      </w:r>
      <w:r w:rsidR="00444469" w:rsidRPr="00E0149C">
        <w:rPr>
          <w:rFonts w:ascii="Book Antiqua" w:hAnsi="Book Antiqua"/>
          <w:sz w:val="24"/>
          <w:szCs w:val="24"/>
        </w:rPr>
        <w:fldChar w:fldCharType="separate"/>
      </w:r>
      <w:r w:rsidR="006A2772" w:rsidRPr="00E0149C">
        <w:rPr>
          <w:rFonts w:ascii="Book Antiqua" w:hAnsi="Book Antiqua"/>
          <w:noProof/>
          <w:sz w:val="24"/>
          <w:szCs w:val="24"/>
          <w:vertAlign w:val="superscript"/>
        </w:rPr>
        <w:t>[</w:t>
      </w:r>
      <w:hyperlink w:anchor="_ENREF_14" w:tooltip="Targher, 2008 #14" w:history="1">
        <w:r w:rsidR="0022435E" w:rsidRPr="00E0149C">
          <w:rPr>
            <w:rFonts w:ascii="Book Antiqua" w:hAnsi="Book Antiqua"/>
            <w:noProof/>
            <w:sz w:val="24"/>
            <w:szCs w:val="24"/>
            <w:vertAlign w:val="superscript"/>
          </w:rPr>
          <w:t>14</w:t>
        </w:r>
      </w:hyperlink>
      <w:r w:rsidR="006A2772" w:rsidRPr="00E0149C">
        <w:rPr>
          <w:rFonts w:ascii="Book Antiqua" w:hAnsi="Book Antiqua"/>
          <w:noProof/>
          <w:sz w:val="24"/>
          <w:szCs w:val="24"/>
          <w:vertAlign w:val="superscript"/>
        </w:rPr>
        <w:t>]</w:t>
      </w:r>
      <w:r w:rsidR="00444469" w:rsidRPr="00E0149C">
        <w:rPr>
          <w:rFonts w:ascii="Book Antiqua" w:hAnsi="Book Antiqua"/>
          <w:sz w:val="24"/>
          <w:szCs w:val="24"/>
        </w:rPr>
        <w:fldChar w:fldCharType="end"/>
      </w:r>
      <w:r w:rsidR="007513B0" w:rsidRPr="00E0149C">
        <w:rPr>
          <w:rFonts w:ascii="Book Antiqua" w:hAnsi="Book Antiqua"/>
          <w:sz w:val="24"/>
          <w:szCs w:val="24"/>
        </w:rPr>
        <w:t xml:space="preserve">. </w:t>
      </w:r>
      <w:r w:rsidR="00175E88" w:rsidRPr="00E0149C">
        <w:rPr>
          <w:rFonts w:ascii="Book Antiqua" w:hAnsi="Book Antiqua"/>
          <w:sz w:val="24"/>
          <w:szCs w:val="24"/>
        </w:rPr>
        <w:t>This findings further strengthened</w:t>
      </w:r>
      <w:r w:rsidR="003A2DDC" w:rsidRPr="00E0149C">
        <w:rPr>
          <w:rFonts w:ascii="Book Antiqua" w:hAnsi="Book Antiqua"/>
          <w:sz w:val="24"/>
          <w:szCs w:val="24"/>
          <w:lang w:eastAsia="zh-CN"/>
        </w:rPr>
        <w:t xml:space="preserve"> </w:t>
      </w:r>
      <w:r w:rsidR="00175E88" w:rsidRPr="00E0149C">
        <w:rPr>
          <w:rFonts w:ascii="Book Antiqua" w:hAnsi="Book Antiqua"/>
          <w:sz w:val="24"/>
          <w:szCs w:val="24"/>
        </w:rPr>
        <w:t>in another study</w:t>
      </w:r>
      <w:r w:rsidR="003A2DDC" w:rsidRPr="00E0149C">
        <w:rPr>
          <w:rFonts w:ascii="Book Antiqua" w:hAnsi="Book Antiqua"/>
          <w:sz w:val="24"/>
          <w:szCs w:val="24"/>
          <w:lang w:eastAsia="zh-CN"/>
        </w:rPr>
        <w:t xml:space="preserve"> </w:t>
      </w:r>
      <w:r w:rsidR="000037ED" w:rsidRPr="00E0149C">
        <w:rPr>
          <w:rFonts w:ascii="Book Antiqua" w:hAnsi="Book Antiqua"/>
          <w:sz w:val="24"/>
          <w:szCs w:val="24"/>
        </w:rPr>
        <w:t>where o</w:t>
      </w:r>
      <w:r w:rsidR="007513B0" w:rsidRPr="00E0149C">
        <w:rPr>
          <w:rFonts w:ascii="Book Antiqua" w:hAnsi="Book Antiqua"/>
          <w:sz w:val="24"/>
          <w:szCs w:val="24"/>
        </w:rPr>
        <w:t xml:space="preserve">lder age </w:t>
      </w:r>
      <w:r w:rsidR="000037ED" w:rsidRPr="00E0149C">
        <w:rPr>
          <w:rFonts w:ascii="Book Antiqua" w:hAnsi="Book Antiqua"/>
          <w:sz w:val="24"/>
          <w:szCs w:val="24"/>
        </w:rPr>
        <w:t>is</w:t>
      </w:r>
      <w:r w:rsidR="007513B0" w:rsidRPr="00E0149C">
        <w:rPr>
          <w:rFonts w:ascii="Book Antiqua" w:hAnsi="Book Antiqua"/>
          <w:sz w:val="24"/>
          <w:szCs w:val="24"/>
        </w:rPr>
        <w:t xml:space="preserve"> identified as </w:t>
      </w:r>
      <w:r w:rsidR="00BA1413" w:rsidRPr="00E0149C">
        <w:rPr>
          <w:rFonts w:ascii="Book Antiqua" w:hAnsi="Book Antiqua"/>
          <w:sz w:val="24"/>
          <w:szCs w:val="24"/>
        </w:rPr>
        <w:t xml:space="preserve">an </w:t>
      </w:r>
      <w:r w:rsidR="00FC417F" w:rsidRPr="00E0149C">
        <w:rPr>
          <w:rFonts w:ascii="Book Antiqua" w:hAnsi="Book Antiqua"/>
          <w:sz w:val="24"/>
          <w:szCs w:val="24"/>
        </w:rPr>
        <w:t xml:space="preserve">independent risk factor for </w:t>
      </w:r>
      <w:r w:rsidR="007513B0" w:rsidRPr="00E0149C">
        <w:rPr>
          <w:rFonts w:ascii="Book Antiqua" w:hAnsi="Book Antiqua"/>
          <w:sz w:val="24"/>
          <w:szCs w:val="24"/>
        </w:rPr>
        <w:t xml:space="preserve">disease progression from simple steatosis to NASH and </w:t>
      </w:r>
      <w:r w:rsidR="00BA1413" w:rsidRPr="00E0149C">
        <w:rPr>
          <w:rFonts w:ascii="Book Antiqua" w:hAnsi="Book Antiqua"/>
          <w:sz w:val="24"/>
          <w:szCs w:val="24"/>
        </w:rPr>
        <w:t xml:space="preserve">for the </w:t>
      </w:r>
      <w:r w:rsidR="007513B0" w:rsidRPr="00E0149C">
        <w:rPr>
          <w:rFonts w:ascii="Book Antiqua" w:hAnsi="Book Antiqua"/>
          <w:sz w:val="24"/>
          <w:szCs w:val="24"/>
        </w:rPr>
        <w:t xml:space="preserve">development of </w:t>
      </w:r>
      <w:r w:rsidR="00FC417F" w:rsidRPr="00E0149C">
        <w:rPr>
          <w:rFonts w:ascii="Book Antiqua" w:hAnsi="Book Antiqua"/>
          <w:sz w:val="24"/>
          <w:szCs w:val="24"/>
        </w:rPr>
        <w:t>fibrosis and cirrhosis</w:t>
      </w:r>
      <w:r w:rsidR="00444469" w:rsidRPr="00E0149C">
        <w:rPr>
          <w:rFonts w:ascii="Book Antiqua" w:hAnsi="Book Antiqua"/>
          <w:sz w:val="24"/>
          <w:szCs w:val="24"/>
        </w:rPr>
        <w:fldChar w:fldCharType="begin"/>
      </w:r>
      <w:r w:rsidR="0022435E" w:rsidRPr="00E0149C">
        <w:rPr>
          <w:rFonts w:ascii="Book Antiqua" w:hAnsi="Book Antiqua"/>
          <w:sz w:val="24"/>
          <w:szCs w:val="24"/>
        </w:rPr>
        <w:instrText xml:space="preserve"> ADDIN EN.CITE &lt;EndNote&gt;&lt;Cite&gt;&lt;Author&gt;Attar&lt;/Author&gt;&lt;Year&gt;2013&lt;/Year&gt;&lt;RecNum&gt;15&lt;/RecNum&gt;&lt;DisplayText&gt;&lt;style face="superscript"&gt;[15]&lt;/style&gt;&lt;/DisplayText&gt;&lt;record&gt;&lt;rec-number&gt;15&lt;/rec-number&gt;&lt;foreign-keys&gt;&lt;key app="EN" db-id="z522xvswm2eaaee2svm5fvxlra02wzs0p0vv" timestamp="1439930830"&gt;15&lt;/key&gt;&lt;/foreign-keys&gt;&lt;ref-type name="Journal Article"&gt;17&lt;/ref-type&gt;&lt;contributors&gt;&lt;authors&gt;&lt;author&gt;&lt;style face="bold" font="default" size="100%"&gt;Attar, Bashar M&lt;/style&gt;&lt;/author&gt;&lt;author&gt;Van Thiel, David H&lt;/author&gt;&lt;/authors&gt;&lt;/contributors&gt;&lt;titles&gt;&lt;title&gt;Current concepts and management approaches in nonalcoholic fatty liver disease&lt;/title&gt;&lt;secondary-title&gt;ScientificWorldJournal&lt;/secondary-title&gt;&lt;/titles&gt;&lt;periodical&gt;&lt;full-title&gt;ScientificWorldJournal&lt;/full-title&gt;&lt;/periodical&gt;&lt;pages&gt;481893&lt;/pages&gt;&lt;volume&gt;2013&lt;/volume&gt;&lt;dates&gt;&lt;year&gt;2013&lt;/year&gt;&lt;/dates&gt;&lt;urls&gt;&lt;/urls&gt;&lt;/record&gt;&lt;/Cite&gt;&lt;/EndNote&gt;</w:instrText>
      </w:r>
      <w:r w:rsidR="00444469" w:rsidRPr="00E0149C">
        <w:rPr>
          <w:rFonts w:ascii="Book Antiqua" w:hAnsi="Book Antiqua"/>
          <w:sz w:val="24"/>
          <w:szCs w:val="24"/>
        </w:rPr>
        <w:fldChar w:fldCharType="separate"/>
      </w:r>
      <w:r w:rsidR="006A2772" w:rsidRPr="00E0149C">
        <w:rPr>
          <w:rFonts w:ascii="Book Antiqua" w:hAnsi="Book Antiqua"/>
          <w:noProof/>
          <w:sz w:val="24"/>
          <w:szCs w:val="24"/>
          <w:vertAlign w:val="superscript"/>
        </w:rPr>
        <w:t>[</w:t>
      </w:r>
      <w:hyperlink w:anchor="_ENREF_15" w:tooltip="Attar, 2013 #15" w:history="1">
        <w:r w:rsidR="0022435E" w:rsidRPr="00E0149C">
          <w:rPr>
            <w:rFonts w:ascii="Book Antiqua" w:hAnsi="Book Antiqua"/>
            <w:noProof/>
            <w:sz w:val="24"/>
            <w:szCs w:val="24"/>
            <w:vertAlign w:val="superscript"/>
          </w:rPr>
          <w:t>15</w:t>
        </w:r>
      </w:hyperlink>
      <w:r w:rsidR="006A2772" w:rsidRPr="00E0149C">
        <w:rPr>
          <w:rFonts w:ascii="Book Antiqua" w:hAnsi="Book Antiqua"/>
          <w:noProof/>
          <w:sz w:val="24"/>
          <w:szCs w:val="24"/>
          <w:vertAlign w:val="superscript"/>
        </w:rPr>
        <w:t>]</w:t>
      </w:r>
      <w:r w:rsidR="00444469" w:rsidRPr="00E0149C">
        <w:rPr>
          <w:rFonts w:ascii="Book Antiqua" w:hAnsi="Book Antiqua"/>
          <w:sz w:val="24"/>
          <w:szCs w:val="24"/>
        </w:rPr>
        <w:fldChar w:fldCharType="end"/>
      </w:r>
      <w:r w:rsidR="007513B0" w:rsidRPr="00E0149C">
        <w:rPr>
          <w:rFonts w:ascii="Book Antiqua" w:hAnsi="Book Antiqua"/>
          <w:sz w:val="24"/>
          <w:szCs w:val="24"/>
        </w:rPr>
        <w:t xml:space="preserve">. </w:t>
      </w:r>
      <w:r w:rsidR="00E33FD7" w:rsidRPr="00E0149C">
        <w:rPr>
          <w:rFonts w:ascii="Book Antiqua" w:hAnsi="Book Antiqua"/>
          <w:sz w:val="24"/>
          <w:szCs w:val="24"/>
        </w:rPr>
        <w:t xml:space="preserve">Hamabe </w:t>
      </w:r>
      <w:r w:rsidR="00E33FD7" w:rsidRPr="00E0149C">
        <w:rPr>
          <w:rFonts w:ascii="Book Antiqua" w:hAnsi="Book Antiqua"/>
          <w:i/>
          <w:sz w:val="24"/>
          <w:szCs w:val="24"/>
        </w:rPr>
        <w:t>et al</w:t>
      </w:r>
      <w:r w:rsidR="00473D06" w:rsidRPr="00E0149C">
        <w:rPr>
          <w:rFonts w:ascii="Book Antiqua" w:hAnsi="Book Antiqua"/>
          <w:sz w:val="24"/>
          <w:szCs w:val="24"/>
        </w:rPr>
        <w:fldChar w:fldCharType="begin"/>
      </w:r>
      <w:r w:rsidR="00473D06" w:rsidRPr="00E0149C">
        <w:rPr>
          <w:rFonts w:ascii="Book Antiqua" w:hAnsi="Book Antiqua"/>
          <w:sz w:val="24"/>
          <w:szCs w:val="24"/>
        </w:rPr>
        <w:instrText xml:space="preserve"> ADDIN EN.CITE &lt;EndNote&gt;&lt;Cite&gt;&lt;Author&gt;Hamabe&lt;/Author&gt;&lt;Year&gt;2011&lt;/Year&gt;&lt;RecNum&gt;16&lt;/RecNum&gt;&lt;DisplayText&gt;&lt;style face="superscript"&gt;[16]&lt;/style&gt;&lt;/DisplayText&gt;&lt;record&gt;&lt;rec-number&gt;16&lt;/rec-number&gt;&lt;foreign-keys&gt;&lt;key app="EN" db-id="z522xvswm2eaaee2svm5fvxlra02wzs0p0vv" timestamp="1439930831"&gt;16&lt;/key&gt;&lt;/foreign-keys&gt;&lt;ref-type name="Journal Article"&gt;17&lt;/ref-type&gt;&lt;contributors&gt;&lt;authors&gt;&lt;author&gt;&lt;style face="bold" font="default" size="100%"&gt;Hamabe, Ayaka&lt;/style&gt;&lt;/author&gt;&lt;author&gt;Uto, Hirofumi&lt;/author&gt;&lt;author&gt;Imamura, Yasushi&lt;/author&gt;&lt;author&gt;Kusano, Ken&lt;/author&gt;&lt;author&gt;Mawatari, Seiichi&lt;/author&gt;&lt;author&gt;Kumagai, Kotaro&lt;/author&gt;&lt;author&gt;Kure, Takeshi&lt;/author&gt;&lt;author&gt;Tamai, Tsutomu&lt;/author&gt;&lt;author&gt;Moriuchi, Akihiro&lt;/author&gt;&lt;author&gt;Sakiyama, Toshio&lt;/author&gt;&lt;/authors&gt;&lt;/contributors&gt;&lt;titles&gt;&lt;title&gt;Impact of cigarette smoking on onset of nonalcoholic fatty liver disease over a 10-year period&lt;/title&gt;&lt;secondary-title&gt;J Gastroenterol&lt;/secondary-title&gt;&lt;/titles&gt;&lt;periodical&gt;&lt;full-title&gt;J Gastroenterol&lt;/full-title&gt;&lt;/periodical&gt;&lt;pages&gt;769-778&lt;/pages&gt;&lt;volume&gt;46&lt;/volume&gt;&lt;number&gt;6&lt;/number&gt;&lt;dates&gt;&lt;year&gt;2011&lt;/year&gt;&lt;/dates&gt;&lt;isbn&gt;0944-1174&lt;/isbn&gt;&lt;urls&gt;&lt;/urls&gt;&lt;/record&gt;&lt;/Cite&gt;&lt;/EndNote&gt;</w:instrText>
      </w:r>
      <w:r w:rsidR="00473D06" w:rsidRPr="00E0149C">
        <w:rPr>
          <w:rFonts w:ascii="Book Antiqua" w:hAnsi="Book Antiqua"/>
          <w:sz w:val="24"/>
          <w:szCs w:val="24"/>
        </w:rPr>
        <w:fldChar w:fldCharType="separate"/>
      </w:r>
      <w:r w:rsidR="00473D06" w:rsidRPr="00E0149C">
        <w:rPr>
          <w:rFonts w:ascii="Book Antiqua" w:hAnsi="Book Antiqua"/>
          <w:noProof/>
          <w:sz w:val="24"/>
          <w:szCs w:val="24"/>
          <w:vertAlign w:val="superscript"/>
        </w:rPr>
        <w:t>[</w:t>
      </w:r>
      <w:hyperlink w:anchor="_ENREF_16" w:tooltip="Hamabe, 2011 #16" w:history="1">
        <w:r w:rsidR="00473D06" w:rsidRPr="00E0149C">
          <w:rPr>
            <w:rFonts w:ascii="Book Antiqua" w:hAnsi="Book Antiqua"/>
            <w:noProof/>
            <w:sz w:val="24"/>
            <w:szCs w:val="24"/>
            <w:vertAlign w:val="superscript"/>
          </w:rPr>
          <w:t>16</w:t>
        </w:r>
      </w:hyperlink>
      <w:r w:rsidR="00473D06" w:rsidRPr="00E0149C">
        <w:rPr>
          <w:rFonts w:ascii="Book Antiqua" w:hAnsi="Book Antiqua"/>
          <w:noProof/>
          <w:sz w:val="24"/>
          <w:szCs w:val="24"/>
          <w:vertAlign w:val="superscript"/>
        </w:rPr>
        <w:t>]</w:t>
      </w:r>
      <w:r w:rsidR="00473D06" w:rsidRPr="00E0149C">
        <w:rPr>
          <w:rFonts w:ascii="Book Antiqua" w:hAnsi="Book Antiqua"/>
          <w:sz w:val="24"/>
          <w:szCs w:val="24"/>
        </w:rPr>
        <w:fldChar w:fldCharType="end"/>
      </w:r>
      <w:r w:rsidR="00E33FD7" w:rsidRPr="00E0149C">
        <w:rPr>
          <w:rFonts w:ascii="Book Antiqua" w:hAnsi="Book Antiqua"/>
          <w:sz w:val="24"/>
          <w:szCs w:val="24"/>
        </w:rPr>
        <w:t xml:space="preserve"> showed</w:t>
      </w:r>
      <w:r w:rsidR="00BA1413" w:rsidRPr="00E0149C">
        <w:rPr>
          <w:rFonts w:ascii="Book Antiqua" w:hAnsi="Book Antiqua"/>
          <w:sz w:val="24"/>
          <w:szCs w:val="24"/>
        </w:rPr>
        <w:t xml:space="preserve"> that</w:t>
      </w:r>
      <w:r w:rsidR="00E33FD7" w:rsidRPr="00E0149C">
        <w:rPr>
          <w:rFonts w:ascii="Book Antiqua" w:hAnsi="Book Antiqua"/>
          <w:sz w:val="24"/>
          <w:szCs w:val="24"/>
        </w:rPr>
        <w:t xml:space="preserve"> smoking </w:t>
      </w:r>
      <w:r w:rsidR="00BA1413" w:rsidRPr="00E0149C">
        <w:rPr>
          <w:rFonts w:ascii="Book Antiqua" w:hAnsi="Book Antiqua"/>
          <w:sz w:val="24"/>
          <w:szCs w:val="24"/>
        </w:rPr>
        <w:t xml:space="preserve">is </w:t>
      </w:r>
      <w:r w:rsidR="00E33FD7" w:rsidRPr="00E0149C">
        <w:rPr>
          <w:rFonts w:ascii="Book Antiqua" w:hAnsi="Book Antiqua"/>
          <w:sz w:val="24"/>
          <w:szCs w:val="24"/>
        </w:rPr>
        <w:t>an independent risk factor for NAFLD</w:t>
      </w:r>
      <w:r w:rsidR="004C5A70" w:rsidRPr="00E0149C">
        <w:rPr>
          <w:rFonts w:ascii="Book Antiqua" w:hAnsi="Book Antiqua"/>
          <w:sz w:val="24"/>
          <w:szCs w:val="24"/>
        </w:rPr>
        <w:t>.</w:t>
      </w:r>
      <w:r w:rsidR="00E33FD7" w:rsidRPr="00E0149C">
        <w:rPr>
          <w:rFonts w:ascii="Book Antiqua" w:hAnsi="Book Antiqua"/>
          <w:sz w:val="24"/>
          <w:szCs w:val="24"/>
        </w:rPr>
        <w:t xml:space="preserve"> </w:t>
      </w:r>
      <w:r w:rsidR="002840C4" w:rsidRPr="00E0149C">
        <w:rPr>
          <w:rFonts w:ascii="Book Antiqua" w:hAnsi="Book Antiqua"/>
          <w:sz w:val="24"/>
          <w:szCs w:val="24"/>
        </w:rPr>
        <w:t>A f</w:t>
      </w:r>
      <w:r w:rsidR="007513B0" w:rsidRPr="00E0149C">
        <w:rPr>
          <w:rFonts w:ascii="Book Antiqua" w:hAnsi="Book Antiqua"/>
          <w:sz w:val="24"/>
          <w:szCs w:val="24"/>
        </w:rPr>
        <w:t xml:space="preserve">ew studies </w:t>
      </w:r>
      <w:r w:rsidR="00BA1413" w:rsidRPr="00E0149C">
        <w:rPr>
          <w:rFonts w:ascii="Book Antiqua" w:hAnsi="Book Antiqua"/>
          <w:sz w:val="24"/>
          <w:szCs w:val="24"/>
        </w:rPr>
        <w:t xml:space="preserve">have </w:t>
      </w:r>
      <w:r w:rsidR="007513B0" w:rsidRPr="00E0149C">
        <w:rPr>
          <w:rFonts w:ascii="Book Antiqua" w:hAnsi="Book Antiqua"/>
          <w:sz w:val="24"/>
          <w:szCs w:val="24"/>
        </w:rPr>
        <w:t xml:space="preserve">also reported ethnic variation in </w:t>
      </w:r>
      <w:r w:rsidR="00BD0872" w:rsidRPr="00E0149C">
        <w:rPr>
          <w:rFonts w:ascii="Book Antiqua" w:hAnsi="Book Antiqua"/>
          <w:sz w:val="24"/>
          <w:szCs w:val="24"/>
        </w:rPr>
        <w:t xml:space="preserve">the prevalence of </w:t>
      </w:r>
      <w:r w:rsidR="007513B0" w:rsidRPr="00E0149C">
        <w:rPr>
          <w:rFonts w:ascii="Book Antiqua" w:hAnsi="Book Antiqua"/>
          <w:sz w:val="24"/>
          <w:szCs w:val="24"/>
        </w:rPr>
        <w:t xml:space="preserve">NAFLD, but </w:t>
      </w:r>
      <w:r w:rsidR="002840C4" w:rsidRPr="00E0149C">
        <w:rPr>
          <w:rFonts w:ascii="Book Antiqua" w:hAnsi="Book Antiqua"/>
          <w:sz w:val="24"/>
          <w:szCs w:val="24"/>
        </w:rPr>
        <w:t>these</w:t>
      </w:r>
      <w:r w:rsidR="00BD0872" w:rsidRPr="00E0149C">
        <w:rPr>
          <w:rFonts w:ascii="Book Antiqua" w:hAnsi="Book Antiqua"/>
          <w:sz w:val="24"/>
          <w:szCs w:val="24"/>
        </w:rPr>
        <w:t xml:space="preserve"> reports </w:t>
      </w:r>
      <w:r w:rsidR="002840C4" w:rsidRPr="00E0149C">
        <w:rPr>
          <w:rFonts w:ascii="Book Antiqua" w:hAnsi="Book Antiqua"/>
          <w:sz w:val="24"/>
          <w:szCs w:val="24"/>
        </w:rPr>
        <w:t>present</w:t>
      </w:r>
      <w:r w:rsidR="00BD0872" w:rsidRPr="00E0149C">
        <w:rPr>
          <w:rFonts w:ascii="Book Antiqua" w:hAnsi="Book Antiqua"/>
          <w:sz w:val="24"/>
          <w:szCs w:val="24"/>
        </w:rPr>
        <w:t xml:space="preserve"> contrasting data</w:t>
      </w:r>
      <w:r w:rsidR="00444469" w:rsidRPr="00E0149C">
        <w:rPr>
          <w:rFonts w:ascii="Book Antiqua" w:hAnsi="Book Antiqua"/>
          <w:sz w:val="24"/>
          <w:szCs w:val="24"/>
        </w:rPr>
        <w:fldChar w:fldCharType="begin"/>
      </w:r>
      <w:r w:rsidR="0022435E" w:rsidRPr="00E0149C">
        <w:rPr>
          <w:rFonts w:ascii="Book Antiqua" w:hAnsi="Book Antiqua"/>
          <w:sz w:val="24"/>
          <w:szCs w:val="24"/>
        </w:rPr>
        <w:instrText xml:space="preserve"> ADDIN EN.CITE &lt;EndNote&gt;&lt;Cite&gt;&lt;Author&gt;Browning&lt;/Author&gt;&lt;Year&gt;2004&lt;/Year&gt;&lt;RecNum&gt;17&lt;/RecNum&gt;&lt;DisplayText&gt;&lt;style face="superscript"&gt;[17,18]&lt;/style&gt;&lt;/DisplayText&gt;&lt;record&gt;&lt;rec-number&gt;17&lt;/rec-number&gt;&lt;foreign-keys&gt;&lt;key app="EN" db-id="z522xvswm2eaaee2svm5fvxlra02wzs0p0vv" timestamp="1439930831"&gt;17&lt;/key&gt;&lt;/foreign-keys&gt;&lt;ref-type name="Journal Article"&gt;17&lt;/ref-type&gt;&lt;contributors&gt;&lt;authors&gt;&lt;author&gt;&lt;style face="bold" font="default" size="100%"&gt;Browning, Jeffrey D&lt;/style&gt;&lt;/author&gt;&lt;author&gt;Szczepaniak, Lidia S&lt;/author&gt;&lt;author&gt;Dobbins, Robert&lt;/author&gt;&lt;author&gt;Horton, Jay D&lt;/author&gt;&lt;author&gt;Cohen, Jonathan C&lt;/author&gt;&lt;author&gt;Grundy, Scott M&lt;/author&gt;&lt;author&gt;Hobbs, Helen H&lt;/author&gt;&lt;/authors&gt;&lt;/contributors&gt;&lt;titles&gt;&lt;title&gt;Prevalence of hepatic steatosis in an urban population in the United States: Impact of ethnicity&lt;/title&gt;&lt;secondary-title&gt;Hepatology&lt;/secondary-title&gt;&lt;/titles&gt;&lt;periodical&gt;&lt;full-title&gt;Hepatology&lt;/full-title&gt;&lt;/periodical&gt;&lt;pages&gt;1387-1395&lt;/pages&gt;&lt;volume&gt;40&lt;/volume&gt;&lt;number&gt;6&lt;/number&gt;&lt;dates&gt;&lt;year&gt;2004&lt;/year&gt;&lt;/dates&gt;&lt;isbn&gt;1527-3350&lt;/isbn&gt;&lt;urls&gt;&lt;/urls&gt;&lt;/record&gt;&lt;/Cite&gt;&lt;Cite&gt;&lt;Author&gt;Bambha&lt;/Author&gt;&lt;Year&gt;2012&lt;/Year&gt;&lt;RecNum&gt;18&lt;/RecNum&gt;&lt;record&gt;&lt;rec-number&gt;18&lt;/rec-number&gt;&lt;foreign-keys&gt;&lt;key app="EN" db-id="z522xvswm2eaaee2svm5fvxlra02wzs0p0vv" timestamp="1439930831"&gt;18&lt;/key&gt;&lt;/foreign-keys&gt;&lt;ref-type name="Journal Article"&gt;17&lt;/ref-type&gt;&lt;contributors&gt;&lt;authors&gt;&lt;author&gt;&lt;style face="bold" font="default" size="100%"&gt;Bambha, Kiran&lt;/style&gt;&lt;/author&gt;&lt;author&gt;Belt, Patricia&lt;/author&gt;&lt;author&gt;Abraham, Maria&lt;/author&gt;&lt;author&gt;Wilson, Laura A&lt;/author&gt;&lt;author&gt;Pabst, Mark&lt;/author&gt;&lt;author&gt;Ferrell, Linda&lt;/author&gt;&lt;author&gt;Unalp</w:instrText>
      </w:r>
      <w:r w:rsidR="0022435E" w:rsidRPr="00E0149C">
        <w:rPr>
          <w:rFonts w:ascii="宋体" w:hAnsi="宋体" w:cs="宋体" w:hint="eastAsia"/>
          <w:sz w:val="24"/>
          <w:szCs w:val="24"/>
        </w:rPr>
        <w:instrText>‐</w:instrText>
      </w:r>
      <w:r w:rsidR="0022435E" w:rsidRPr="00E0149C">
        <w:rPr>
          <w:rFonts w:ascii="Book Antiqua" w:hAnsi="Book Antiqua"/>
          <w:sz w:val="24"/>
          <w:szCs w:val="24"/>
        </w:rPr>
        <w:instrText>Arida, Aynur&lt;/author&gt;&lt;author&gt;Bass, Nathan&lt;/author&gt;&lt;/authors&gt;&lt;/contributors&gt;&lt;titles&gt;&lt;title&gt;Ethnicity and nonalcoholic fatty liver disease&lt;/title&gt;&lt;secondary-title&gt;Hepatology&lt;/secondary-title&gt;&lt;/titles&gt;&lt;periodical&gt;&lt;full-title&gt;Hepatology&lt;/full-title&gt;&lt;/periodical&gt;&lt;pages&gt;769-780&lt;/pages&gt;&lt;volume&gt;55&lt;/volume&gt;&lt;number&gt;3&lt;/number&gt;&lt;dates&gt;&lt;year&gt;2012&lt;/year&gt;&lt;/dates&gt;&lt;isbn&gt;1527-3350&lt;/isbn&gt;&lt;urls&gt;&lt;/urls&gt;&lt;/record&gt;&lt;/Cite&gt;&lt;/EndNote&gt;</w:instrText>
      </w:r>
      <w:r w:rsidR="00444469" w:rsidRPr="00E0149C">
        <w:rPr>
          <w:rFonts w:ascii="Book Antiqua" w:hAnsi="Book Antiqua"/>
          <w:sz w:val="24"/>
          <w:szCs w:val="24"/>
        </w:rPr>
        <w:fldChar w:fldCharType="separate"/>
      </w:r>
      <w:r w:rsidR="006A2772" w:rsidRPr="00E0149C">
        <w:rPr>
          <w:rFonts w:ascii="Book Antiqua" w:hAnsi="Book Antiqua"/>
          <w:noProof/>
          <w:sz w:val="24"/>
          <w:szCs w:val="24"/>
          <w:vertAlign w:val="superscript"/>
        </w:rPr>
        <w:t>[</w:t>
      </w:r>
      <w:hyperlink w:anchor="_ENREF_17" w:tooltip="Browning, 2004 #17" w:history="1">
        <w:r w:rsidR="0022435E" w:rsidRPr="00E0149C">
          <w:rPr>
            <w:rFonts w:ascii="Book Antiqua" w:hAnsi="Book Antiqua"/>
            <w:noProof/>
            <w:sz w:val="24"/>
            <w:szCs w:val="24"/>
            <w:vertAlign w:val="superscript"/>
          </w:rPr>
          <w:t>17</w:t>
        </w:r>
      </w:hyperlink>
      <w:r w:rsidR="006A2772" w:rsidRPr="00E0149C">
        <w:rPr>
          <w:rFonts w:ascii="Book Antiqua" w:hAnsi="Book Antiqua"/>
          <w:noProof/>
          <w:sz w:val="24"/>
          <w:szCs w:val="24"/>
          <w:vertAlign w:val="superscript"/>
        </w:rPr>
        <w:t>,</w:t>
      </w:r>
      <w:hyperlink w:anchor="_ENREF_18" w:tooltip="Bambha, 2012 #18" w:history="1">
        <w:r w:rsidR="0022435E" w:rsidRPr="00E0149C">
          <w:rPr>
            <w:rFonts w:ascii="Book Antiqua" w:hAnsi="Book Antiqua"/>
            <w:noProof/>
            <w:sz w:val="24"/>
            <w:szCs w:val="24"/>
            <w:vertAlign w:val="superscript"/>
          </w:rPr>
          <w:t>18</w:t>
        </w:r>
      </w:hyperlink>
      <w:r w:rsidR="006A2772" w:rsidRPr="00E0149C">
        <w:rPr>
          <w:rFonts w:ascii="Book Antiqua" w:hAnsi="Book Antiqua"/>
          <w:noProof/>
          <w:sz w:val="24"/>
          <w:szCs w:val="24"/>
          <w:vertAlign w:val="superscript"/>
        </w:rPr>
        <w:t>]</w:t>
      </w:r>
      <w:r w:rsidR="00444469" w:rsidRPr="00E0149C">
        <w:rPr>
          <w:rFonts w:ascii="Book Antiqua" w:hAnsi="Book Antiqua"/>
          <w:sz w:val="24"/>
          <w:szCs w:val="24"/>
        </w:rPr>
        <w:fldChar w:fldCharType="end"/>
      </w:r>
      <w:r w:rsidR="00192B4E" w:rsidRPr="00E0149C">
        <w:rPr>
          <w:rFonts w:ascii="Book Antiqua" w:hAnsi="Book Antiqua"/>
          <w:sz w:val="24"/>
          <w:szCs w:val="24"/>
        </w:rPr>
        <w:t>. The risk of mortality is higher in</w:t>
      </w:r>
      <w:r w:rsidR="003A2DDC" w:rsidRPr="00E0149C">
        <w:rPr>
          <w:rFonts w:ascii="Book Antiqua" w:hAnsi="Book Antiqua"/>
          <w:sz w:val="24"/>
          <w:szCs w:val="24"/>
          <w:lang w:eastAsia="zh-CN"/>
        </w:rPr>
        <w:t xml:space="preserve"> </w:t>
      </w:r>
      <w:r w:rsidR="00192B4E" w:rsidRPr="00E0149C">
        <w:rPr>
          <w:rFonts w:ascii="Book Antiqua" w:hAnsi="Book Antiqua"/>
          <w:sz w:val="24"/>
          <w:szCs w:val="24"/>
        </w:rPr>
        <w:t xml:space="preserve">NASH and advanced fibrosis compared </w:t>
      </w:r>
      <w:r w:rsidR="00BD0872" w:rsidRPr="00E0149C">
        <w:rPr>
          <w:rFonts w:ascii="Book Antiqua" w:hAnsi="Book Antiqua"/>
          <w:sz w:val="24"/>
          <w:szCs w:val="24"/>
        </w:rPr>
        <w:t>with</w:t>
      </w:r>
      <w:r w:rsidR="003A2DDC" w:rsidRPr="00E0149C">
        <w:rPr>
          <w:rFonts w:ascii="Book Antiqua" w:hAnsi="Book Antiqua"/>
          <w:sz w:val="24"/>
          <w:szCs w:val="24"/>
          <w:lang w:eastAsia="zh-CN"/>
        </w:rPr>
        <w:t xml:space="preserve"> </w:t>
      </w:r>
      <w:r w:rsidR="00192B4E" w:rsidRPr="00E0149C">
        <w:rPr>
          <w:rFonts w:ascii="Book Antiqua" w:hAnsi="Book Antiqua"/>
          <w:sz w:val="24"/>
          <w:szCs w:val="24"/>
        </w:rPr>
        <w:t>simple steatosis</w:t>
      </w:r>
      <w:r w:rsidR="00444469" w:rsidRPr="00E0149C">
        <w:rPr>
          <w:rFonts w:ascii="Book Antiqua" w:hAnsi="Book Antiqua"/>
          <w:sz w:val="24"/>
          <w:szCs w:val="24"/>
        </w:rPr>
        <w:fldChar w:fldCharType="begin"/>
      </w:r>
      <w:r w:rsidR="00B40090" w:rsidRPr="00E0149C">
        <w:rPr>
          <w:rFonts w:ascii="Book Antiqua" w:hAnsi="Book Antiqua"/>
          <w:sz w:val="24"/>
          <w:szCs w:val="24"/>
        </w:rPr>
        <w:instrText xml:space="preserve"> ADDIN EN.CITE &lt;EndNote&gt;&lt;Cite&gt;&lt;Author&gt;Ekstedt&lt;/Author&gt;&lt;Year&gt;2006&lt;/Year&gt;&lt;RecNum&gt;19&lt;/RecNum&gt;&lt;DisplayText&gt;&lt;style face="superscript"&gt;[19]&lt;/style&gt;&lt;/DisplayText&gt;&lt;record&gt;&lt;rec-number&gt;19&lt;/rec-number&gt;&lt;foreign-keys&gt;&lt;key app="EN" db-id="z522xvswm2eaaee2svm5fvxlra02wzs0p0vv" timestamp="1439930831"&gt;19&lt;/key&gt;&lt;/foreign-keys&gt;&lt;ref-type name="Journal Article"&gt;17&lt;/ref-type&gt;&lt;contributors&gt;&lt;authors&gt;&lt;author&gt;&lt;style face="bold" font="default" size="100%"&gt;Ekstedt, Mattias&lt;/style&gt;&lt;/author&gt;&lt;author&gt;Franzén, Lennart E&lt;/author&gt;&lt;author&gt;Mathiesen, Ulrik L&lt;/author&gt;&lt;author&gt;Thorelius, Lars&lt;/author&gt;&lt;author&gt;Holmqvist, Marika&lt;/author&gt;&lt;author&gt;Bodemar, Göran&lt;/author&gt;&lt;author&gt;Kechagias, Stergios&lt;/author&gt;&lt;/authors&gt;&lt;/contributors&gt;&lt;titles&gt;&lt;title&gt;Long</w:instrText>
      </w:r>
      <w:r w:rsidR="00B40090" w:rsidRPr="00E0149C">
        <w:rPr>
          <w:rFonts w:ascii="宋体" w:hAnsi="宋体" w:cs="宋体" w:hint="eastAsia"/>
          <w:sz w:val="24"/>
          <w:szCs w:val="24"/>
        </w:rPr>
        <w:instrText>‐</w:instrText>
      </w:r>
      <w:r w:rsidR="00B40090" w:rsidRPr="00E0149C">
        <w:rPr>
          <w:rFonts w:ascii="Book Antiqua" w:hAnsi="Book Antiqua"/>
          <w:sz w:val="24"/>
          <w:szCs w:val="24"/>
        </w:rPr>
        <w:instrText>term follow</w:instrText>
      </w:r>
      <w:r w:rsidR="00B40090" w:rsidRPr="00E0149C">
        <w:rPr>
          <w:rFonts w:ascii="宋体" w:hAnsi="宋体" w:cs="宋体" w:hint="eastAsia"/>
          <w:sz w:val="24"/>
          <w:szCs w:val="24"/>
        </w:rPr>
        <w:instrText>‐</w:instrText>
      </w:r>
      <w:r w:rsidR="00B40090" w:rsidRPr="00E0149C">
        <w:rPr>
          <w:rFonts w:ascii="Book Antiqua" w:hAnsi="Book Antiqua"/>
          <w:sz w:val="24"/>
          <w:szCs w:val="24"/>
        </w:rPr>
        <w:instrText>up of patients with NAFLD and elevated liver enzymes&lt;/title&gt;&lt;secondary-title&gt;Hepatology&lt;/secondary-title&gt;&lt;/titles&gt;&lt;periodical&gt;&lt;full-title&gt;Hepatology&lt;/full-title&gt;&lt;/periodical&gt;&lt;pages&gt;865-873&lt;/pages&gt;&lt;volume&gt;44&lt;/volume&gt;&lt;number&gt;4&lt;/number&gt;&lt;dates&gt;&lt;year&gt;2006&lt;/year&gt;&lt;/dates&gt;&lt;isbn&gt;1527-3350&lt;/isbn&gt;&lt;urls&gt;&lt;/urls&gt;&lt;/record&gt;&lt;/Cite&gt;&lt;/EndNote&gt;</w:instrText>
      </w:r>
      <w:r w:rsidR="00444469" w:rsidRPr="00E0149C">
        <w:rPr>
          <w:rFonts w:ascii="Book Antiqua" w:hAnsi="Book Antiqua"/>
          <w:sz w:val="24"/>
          <w:szCs w:val="24"/>
        </w:rPr>
        <w:fldChar w:fldCharType="separate"/>
      </w:r>
      <w:r w:rsidR="006A2772" w:rsidRPr="00E0149C">
        <w:rPr>
          <w:rFonts w:ascii="Book Antiqua" w:hAnsi="Book Antiqua"/>
          <w:noProof/>
          <w:sz w:val="24"/>
          <w:szCs w:val="24"/>
          <w:vertAlign w:val="superscript"/>
        </w:rPr>
        <w:t>[</w:t>
      </w:r>
      <w:hyperlink w:anchor="_ENREF_19" w:tooltip="Ekstedt, 2006 #19" w:history="1">
        <w:r w:rsidR="0022435E" w:rsidRPr="00E0149C">
          <w:rPr>
            <w:rFonts w:ascii="Book Antiqua" w:hAnsi="Book Antiqua"/>
            <w:noProof/>
            <w:sz w:val="24"/>
            <w:szCs w:val="24"/>
            <w:vertAlign w:val="superscript"/>
          </w:rPr>
          <w:t>19</w:t>
        </w:r>
      </w:hyperlink>
      <w:r w:rsidR="006A2772" w:rsidRPr="00E0149C">
        <w:rPr>
          <w:rFonts w:ascii="Book Antiqua" w:hAnsi="Book Antiqua"/>
          <w:noProof/>
          <w:sz w:val="24"/>
          <w:szCs w:val="24"/>
          <w:vertAlign w:val="superscript"/>
        </w:rPr>
        <w:t>]</w:t>
      </w:r>
      <w:r w:rsidR="00444469" w:rsidRPr="00E0149C">
        <w:rPr>
          <w:rFonts w:ascii="Book Antiqua" w:hAnsi="Book Antiqua"/>
          <w:sz w:val="24"/>
          <w:szCs w:val="24"/>
        </w:rPr>
        <w:fldChar w:fldCharType="end"/>
      </w:r>
      <w:r w:rsidR="00192B4E" w:rsidRPr="00E0149C">
        <w:rPr>
          <w:rFonts w:ascii="Book Antiqua" w:hAnsi="Book Antiqua"/>
          <w:sz w:val="24"/>
          <w:szCs w:val="24"/>
        </w:rPr>
        <w:t>.</w:t>
      </w:r>
      <w:r w:rsidR="00502D5D" w:rsidRPr="00E0149C">
        <w:rPr>
          <w:rFonts w:ascii="Book Antiqua" w:hAnsi="Book Antiqua"/>
          <w:sz w:val="24"/>
          <w:szCs w:val="24"/>
        </w:rPr>
        <w:t xml:space="preserve"> The progression to advanced fibrosis has been shown to be associated with</w:t>
      </w:r>
      <w:r w:rsidR="00BD0872" w:rsidRPr="00E0149C">
        <w:rPr>
          <w:rFonts w:ascii="Book Antiqua" w:hAnsi="Book Antiqua"/>
          <w:sz w:val="24"/>
          <w:szCs w:val="24"/>
        </w:rPr>
        <w:t xml:space="preserve"> the</w:t>
      </w:r>
      <w:r w:rsidR="00502D5D" w:rsidRPr="00E0149C">
        <w:rPr>
          <w:rFonts w:ascii="Book Antiqua" w:hAnsi="Book Antiqua"/>
          <w:sz w:val="24"/>
          <w:szCs w:val="24"/>
        </w:rPr>
        <w:t xml:space="preserve"> patient</w:t>
      </w:r>
      <w:r w:rsidR="00C1174D" w:rsidRPr="00E0149C">
        <w:rPr>
          <w:rFonts w:ascii="Book Antiqua" w:hAnsi="Book Antiqua"/>
          <w:sz w:val="24"/>
          <w:szCs w:val="24"/>
          <w:lang w:eastAsia="zh-CN"/>
        </w:rPr>
        <w:t>’</w:t>
      </w:r>
      <w:r w:rsidR="00502D5D" w:rsidRPr="00E0149C">
        <w:rPr>
          <w:rFonts w:ascii="Book Antiqua" w:hAnsi="Book Antiqua"/>
          <w:sz w:val="24"/>
          <w:szCs w:val="24"/>
        </w:rPr>
        <w:t>s</w:t>
      </w:r>
      <w:r w:rsidR="00192B4E" w:rsidRPr="00E0149C">
        <w:rPr>
          <w:rFonts w:ascii="Book Antiqua" w:hAnsi="Book Antiqua"/>
          <w:sz w:val="24"/>
          <w:szCs w:val="24"/>
        </w:rPr>
        <w:t xml:space="preserve"> </w:t>
      </w:r>
      <w:r w:rsidR="00502D5D" w:rsidRPr="00E0149C">
        <w:rPr>
          <w:rFonts w:ascii="Book Antiqua" w:hAnsi="Book Antiqua"/>
          <w:sz w:val="24"/>
          <w:szCs w:val="24"/>
        </w:rPr>
        <w:t xml:space="preserve">age and </w:t>
      </w:r>
      <w:r w:rsidR="00085234" w:rsidRPr="00E0149C">
        <w:rPr>
          <w:rFonts w:ascii="Book Antiqua" w:hAnsi="Book Antiqua"/>
          <w:sz w:val="24"/>
          <w:szCs w:val="24"/>
        </w:rPr>
        <w:t xml:space="preserve">the </w:t>
      </w:r>
      <w:r w:rsidR="00502D5D" w:rsidRPr="00E0149C">
        <w:rPr>
          <w:rFonts w:ascii="Book Antiqua" w:hAnsi="Book Antiqua"/>
          <w:sz w:val="24"/>
          <w:szCs w:val="24"/>
        </w:rPr>
        <w:t>degree of inflammation</w:t>
      </w:r>
      <w:r w:rsidR="00444469" w:rsidRPr="00E0149C">
        <w:rPr>
          <w:rFonts w:ascii="Book Antiqua" w:hAnsi="Book Antiqua"/>
          <w:sz w:val="24"/>
          <w:szCs w:val="24"/>
        </w:rPr>
        <w:fldChar w:fldCharType="begin"/>
      </w:r>
      <w:r w:rsidR="00B40090" w:rsidRPr="00E0149C">
        <w:rPr>
          <w:rFonts w:ascii="Book Antiqua" w:hAnsi="Book Antiqua"/>
          <w:sz w:val="24"/>
          <w:szCs w:val="24"/>
        </w:rPr>
        <w:instrText xml:space="preserve"> ADDIN EN.CITE &lt;EndNote&gt;&lt;Cite&gt;&lt;Author&gt;Argo&lt;/Author&gt;&lt;Year&gt;2009&lt;/Year&gt;&lt;RecNum&gt;20&lt;/RecNum&gt;&lt;DisplayText&gt;&lt;style face="superscript"&gt;[20]&lt;/style&gt;&lt;/DisplayText&gt;&lt;record&gt;&lt;rec-number&gt;20&lt;/rec-number&gt;&lt;foreign-keys&gt;&lt;key app="EN" db-id="z522xvswm2eaaee2svm5fvxlra02wzs0p0vv" timestamp="1439930831"&gt;20&lt;/key&gt;&lt;/foreign-keys&gt;&lt;ref-type name="Journal Article"&gt;17&lt;/ref-type&gt;&lt;contributors&gt;&lt;authors&gt;&lt;author&gt;&lt;style face="bold" font="default" size="100%"&gt;Argo, Curtis K&lt;/style&gt;&lt;/author&gt;&lt;author&gt;Northup, Patrick G&lt;/author&gt;&lt;author&gt;Al-Osaimi, Abdullah MS&lt;/author&gt;&lt;author&gt;Caldwell, Stephen H&lt;/author&gt;&lt;/authors&gt;&lt;/contributors&gt;&lt;titles&gt;&lt;title&gt;Systematic review of risk factors for fibrosis progression in non-alcoholic steatohepatitis&lt;/title&gt;&lt;secondary-title&gt;J Hepatol&lt;/secondary-title&gt;&lt;/titles&gt;&lt;periodical&gt;&lt;full-title&gt;J Hepatol&lt;/full-title&gt;&lt;/periodical&gt;&lt;pages&gt;371-379&lt;/pages&gt;&lt;volume&gt;51&lt;/volume&gt;&lt;number&gt;2&lt;/number&gt;&lt;dates&gt;&lt;year&gt;2009&lt;/year&gt;&lt;/dates&gt;&lt;isbn&gt;0168-8278&lt;/isbn&gt;&lt;urls&gt;&lt;/urls&gt;&lt;/record&gt;&lt;/Cite&gt;&lt;/EndNote&gt;</w:instrText>
      </w:r>
      <w:r w:rsidR="00444469" w:rsidRPr="00E0149C">
        <w:rPr>
          <w:rFonts w:ascii="Book Antiqua" w:hAnsi="Book Antiqua"/>
          <w:sz w:val="24"/>
          <w:szCs w:val="24"/>
        </w:rPr>
        <w:fldChar w:fldCharType="separate"/>
      </w:r>
      <w:r w:rsidR="006A2772" w:rsidRPr="00E0149C">
        <w:rPr>
          <w:rFonts w:ascii="Book Antiqua" w:hAnsi="Book Antiqua"/>
          <w:noProof/>
          <w:sz w:val="24"/>
          <w:szCs w:val="24"/>
          <w:vertAlign w:val="superscript"/>
        </w:rPr>
        <w:t>[</w:t>
      </w:r>
      <w:hyperlink w:anchor="_ENREF_20" w:tooltip="Argo, 2009 #20" w:history="1">
        <w:r w:rsidR="0022435E" w:rsidRPr="00E0149C">
          <w:rPr>
            <w:rFonts w:ascii="Book Antiqua" w:hAnsi="Book Antiqua"/>
            <w:noProof/>
            <w:sz w:val="24"/>
            <w:szCs w:val="24"/>
            <w:vertAlign w:val="superscript"/>
          </w:rPr>
          <w:t>20</w:t>
        </w:r>
      </w:hyperlink>
      <w:r w:rsidR="006A2772" w:rsidRPr="00E0149C">
        <w:rPr>
          <w:rFonts w:ascii="Book Antiqua" w:hAnsi="Book Antiqua"/>
          <w:noProof/>
          <w:sz w:val="24"/>
          <w:szCs w:val="24"/>
          <w:vertAlign w:val="superscript"/>
        </w:rPr>
        <w:t>]</w:t>
      </w:r>
      <w:r w:rsidR="00444469" w:rsidRPr="00E0149C">
        <w:rPr>
          <w:rFonts w:ascii="Book Antiqua" w:hAnsi="Book Antiqua"/>
          <w:sz w:val="24"/>
          <w:szCs w:val="24"/>
        </w:rPr>
        <w:fldChar w:fldCharType="end"/>
      </w:r>
      <w:r w:rsidR="00502D5D" w:rsidRPr="00E0149C">
        <w:rPr>
          <w:rFonts w:ascii="Book Antiqua" w:hAnsi="Book Antiqua"/>
          <w:sz w:val="24"/>
          <w:szCs w:val="24"/>
        </w:rPr>
        <w:t xml:space="preserve">. </w:t>
      </w:r>
      <w:r w:rsidR="00192B4E" w:rsidRPr="00E0149C">
        <w:rPr>
          <w:rFonts w:ascii="Book Antiqua" w:hAnsi="Book Antiqua"/>
          <w:sz w:val="24"/>
          <w:szCs w:val="24"/>
        </w:rPr>
        <w:t>In a long</w:t>
      </w:r>
      <w:r w:rsidR="00BD0872" w:rsidRPr="00E0149C">
        <w:rPr>
          <w:rFonts w:ascii="Book Antiqua" w:hAnsi="Book Antiqua"/>
          <w:sz w:val="24"/>
          <w:szCs w:val="24"/>
        </w:rPr>
        <w:t>-</w:t>
      </w:r>
      <w:r w:rsidR="00192B4E" w:rsidRPr="00E0149C">
        <w:rPr>
          <w:rFonts w:ascii="Book Antiqua" w:hAnsi="Book Antiqua"/>
          <w:sz w:val="24"/>
          <w:szCs w:val="24"/>
        </w:rPr>
        <w:t xml:space="preserve">term </w:t>
      </w:r>
      <w:r w:rsidR="000037ED" w:rsidRPr="00E0149C">
        <w:rPr>
          <w:rFonts w:ascii="Book Antiqua" w:hAnsi="Book Antiqua"/>
          <w:sz w:val="24"/>
          <w:szCs w:val="24"/>
        </w:rPr>
        <w:t>longitudanal</w:t>
      </w:r>
      <w:r w:rsidR="0083365C" w:rsidRPr="00E0149C">
        <w:rPr>
          <w:rFonts w:ascii="Book Antiqua" w:hAnsi="Book Antiqua"/>
          <w:sz w:val="24"/>
          <w:szCs w:val="24"/>
        </w:rPr>
        <w:t xml:space="preserve"> study of 129 patients with </w:t>
      </w:r>
      <w:r w:rsidR="00192B4E" w:rsidRPr="00E0149C">
        <w:rPr>
          <w:rFonts w:ascii="Book Antiqua" w:hAnsi="Book Antiqua"/>
          <w:sz w:val="24"/>
          <w:szCs w:val="24"/>
        </w:rPr>
        <w:t xml:space="preserve">NAFLD, Ekstedt </w:t>
      </w:r>
      <w:r w:rsidR="00473D06" w:rsidRPr="00E0149C">
        <w:rPr>
          <w:rFonts w:ascii="Book Antiqua" w:hAnsi="Book Antiqua"/>
          <w:i/>
          <w:sz w:val="24"/>
          <w:szCs w:val="24"/>
        </w:rPr>
        <w:t>et al</w:t>
      </w:r>
      <w:r w:rsidR="00473D06" w:rsidRPr="00E0149C">
        <w:rPr>
          <w:rFonts w:ascii="Book Antiqua" w:hAnsi="Book Antiqua"/>
          <w:sz w:val="24"/>
          <w:szCs w:val="24"/>
        </w:rPr>
        <w:fldChar w:fldCharType="begin"/>
      </w:r>
      <w:r w:rsidR="00473D06" w:rsidRPr="00E0149C">
        <w:rPr>
          <w:rFonts w:ascii="Book Antiqua" w:hAnsi="Book Antiqua"/>
          <w:sz w:val="24"/>
          <w:szCs w:val="24"/>
        </w:rPr>
        <w:instrText xml:space="preserve"> ADDIN EN.CITE &lt;EndNote&gt;&lt;Cite&gt;&lt;Author&gt;Ekstedt&lt;/Author&gt;&lt;Year&gt;2006&lt;/Year&gt;&lt;RecNum&gt;19&lt;/RecNum&gt;&lt;DisplayText&gt;&lt;style face="superscript"&gt;[19]&lt;/style&gt;&lt;/DisplayText&gt;&lt;record&gt;&lt;rec-number&gt;19&lt;/rec-number&gt;&lt;foreign-keys&gt;&lt;key app="EN" db-id="z522xvswm2eaaee2svm5fvxlra02wzs0p0vv" timestamp="1439930831"&gt;19&lt;/key&gt;&lt;/foreign-keys&gt;&lt;ref-type name="Journal Article"&gt;17&lt;/ref-type&gt;&lt;contributors&gt;&lt;authors&gt;&lt;author&gt;&lt;style face="bold" font="default" size="100%"&gt;Ekstedt, Mattias&lt;/style&gt;&lt;/author&gt;&lt;author&gt;Franzén, Lennart E&lt;/author&gt;&lt;author&gt;Mathiesen, Ulrik L&lt;/author&gt;&lt;author&gt;Thorelius, Lars&lt;/author&gt;&lt;author&gt;Holmqvist, Marika&lt;/author&gt;&lt;author&gt;Bodemar, Göran&lt;/author&gt;&lt;author&gt;Kechagias, Stergios&lt;/author&gt;&lt;/authors&gt;&lt;/contributors&gt;&lt;titles&gt;&lt;title&gt;Long</w:instrText>
      </w:r>
      <w:r w:rsidR="00473D06" w:rsidRPr="00E0149C">
        <w:rPr>
          <w:rFonts w:ascii="宋体" w:hAnsi="宋体" w:cs="宋体" w:hint="eastAsia"/>
          <w:sz w:val="24"/>
          <w:szCs w:val="24"/>
        </w:rPr>
        <w:instrText>‐</w:instrText>
      </w:r>
      <w:r w:rsidR="00473D06" w:rsidRPr="00E0149C">
        <w:rPr>
          <w:rFonts w:ascii="Book Antiqua" w:hAnsi="Book Antiqua"/>
          <w:sz w:val="24"/>
          <w:szCs w:val="24"/>
        </w:rPr>
        <w:instrText>term follow</w:instrText>
      </w:r>
      <w:r w:rsidR="00473D06" w:rsidRPr="00E0149C">
        <w:rPr>
          <w:rFonts w:ascii="宋体" w:hAnsi="宋体" w:cs="宋体" w:hint="eastAsia"/>
          <w:sz w:val="24"/>
          <w:szCs w:val="24"/>
        </w:rPr>
        <w:instrText>‐</w:instrText>
      </w:r>
      <w:r w:rsidR="00473D06" w:rsidRPr="00E0149C">
        <w:rPr>
          <w:rFonts w:ascii="Book Antiqua" w:hAnsi="Book Antiqua"/>
          <w:sz w:val="24"/>
          <w:szCs w:val="24"/>
        </w:rPr>
        <w:instrText>up of patients with NAFLD and elevated liver enzymes&lt;/title&gt;&lt;secondary-title&gt;Hepatology&lt;/secondary-title&gt;&lt;/titles&gt;&lt;periodical&gt;&lt;full-title&gt;Hepatology&lt;/full-title&gt;&lt;/periodical&gt;&lt;pages&gt;865-873&lt;/pages&gt;&lt;volume&gt;44&lt;/volume&gt;&lt;number&gt;4&lt;/number&gt;&lt;dates&gt;&lt;year&gt;2006&lt;/year&gt;&lt;/dates&gt;&lt;isbn&gt;1527-3350&lt;/isbn&gt;&lt;urls&gt;&lt;/urls&gt;&lt;/record&gt;&lt;/Cite&gt;&lt;/EndNote&gt;</w:instrText>
      </w:r>
      <w:r w:rsidR="00473D06" w:rsidRPr="00E0149C">
        <w:rPr>
          <w:rFonts w:ascii="Book Antiqua" w:hAnsi="Book Antiqua"/>
          <w:sz w:val="24"/>
          <w:szCs w:val="24"/>
        </w:rPr>
        <w:fldChar w:fldCharType="separate"/>
      </w:r>
      <w:r w:rsidR="00473D06" w:rsidRPr="00E0149C">
        <w:rPr>
          <w:rFonts w:ascii="Book Antiqua" w:hAnsi="Book Antiqua"/>
          <w:noProof/>
          <w:sz w:val="24"/>
          <w:szCs w:val="24"/>
          <w:vertAlign w:val="superscript"/>
        </w:rPr>
        <w:t>[</w:t>
      </w:r>
      <w:hyperlink w:anchor="_ENREF_19" w:tooltip="Ekstedt, 2006 #19" w:history="1">
        <w:r w:rsidR="00473D06" w:rsidRPr="00E0149C">
          <w:rPr>
            <w:rFonts w:ascii="Book Antiqua" w:hAnsi="Book Antiqua"/>
            <w:noProof/>
            <w:sz w:val="24"/>
            <w:szCs w:val="24"/>
            <w:vertAlign w:val="superscript"/>
          </w:rPr>
          <w:t>19</w:t>
        </w:r>
      </w:hyperlink>
      <w:r w:rsidR="00473D06" w:rsidRPr="00E0149C">
        <w:rPr>
          <w:rFonts w:ascii="Book Antiqua" w:hAnsi="Book Antiqua"/>
          <w:noProof/>
          <w:sz w:val="24"/>
          <w:szCs w:val="24"/>
          <w:vertAlign w:val="superscript"/>
        </w:rPr>
        <w:t>]</w:t>
      </w:r>
      <w:r w:rsidR="00473D06" w:rsidRPr="00E0149C">
        <w:rPr>
          <w:rFonts w:ascii="Book Antiqua" w:hAnsi="Book Antiqua"/>
          <w:sz w:val="24"/>
          <w:szCs w:val="24"/>
        </w:rPr>
        <w:fldChar w:fldCharType="end"/>
      </w:r>
      <w:r w:rsidR="00192B4E" w:rsidRPr="00E0149C">
        <w:rPr>
          <w:rFonts w:ascii="Book Antiqua" w:hAnsi="Book Antiqua"/>
          <w:sz w:val="24"/>
          <w:szCs w:val="24"/>
        </w:rPr>
        <w:t xml:space="preserve"> </w:t>
      </w:r>
      <w:r w:rsidR="000037ED" w:rsidRPr="00E0149C">
        <w:rPr>
          <w:rFonts w:ascii="Book Antiqua" w:hAnsi="Book Antiqua"/>
          <w:sz w:val="24"/>
          <w:szCs w:val="24"/>
        </w:rPr>
        <w:t>explored</w:t>
      </w:r>
      <w:r w:rsidR="00192B4E" w:rsidRPr="00E0149C">
        <w:rPr>
          <w:rFonts w:ascii="Book Antiqua" w:hAnsi="Book Antiqua"/>
          <w:sz w:val="24"/>
          <w:szCs w:val="24"/>
        </w:rPr>
        <w:t xml:space="preserve"> </w:t>
      </w:r>
      <w:r w:rsidR="00FE3434" w:rsidRPr="00E0149C">
        <w:rPr>
          <w:rFonts w:ascii="Book Antiqua" w:hAnsi="Book Antiqua"/>
          <w:sz w:val="24"/>
          <w:szCs w:val="24"/>
        </w:rPr>
        <w:t xml:space="preserve">that </w:t>
      </w:r>
      <w:r w:rsidR="00192B4E" w:rsidRPr="00E0149C">
        <w:rPr>
          <w:rFonts w:ascii="Book Antiqua" w:hAnsi="Book Antiqua"/>
          <w:sz w:val="24"/>
          <w:szCs w:val="24"/>
        </w:rPr>
        <w:t xml:space="preserve">mortality was not increased in patients with simple steatosis </w:t>
      </w:r>
      <w:r w:rsidR="00FC417F" w:rsidRPr="00E0149C">
        <w:rPr>
          <w:rFonts w:ascii="Book Antiqua" w:hAnsi="Book Antiqua"/>
          <w:sz w:val="24"/>
          <w:szCs w:val="24"/>
        </w:rPr>
        <w:t xml:space="preserve">but </w:t>
      </w:r>
      <w:r w:rsidR="00BD0872" w:rsidRPr="00E0149C">
        <w:rPr>
          <w:rFonts w:ascii="Book Antiqua" w:hAnsi="Book Antiqua"/>
          <w:sz w:val="24"/>
          <w:szCs w:val="24"/>
        </w:rPr>
        <w:t xml:space="preserve">was </w:t>
      </w:r>
      <w:r w:rsidR="00FC417F" w:rsidRPr="00E0149C">
        <w:rPr>
          <w:rFonts w:ascii="Book Antiqua" w:hAnsi="Book Antiqua"/>
          <w:sz w:val="24"/>
          <w:szCs w:val="24"/>
        </w:rPr>
        <w:t xml:space="preserve">increased </w:t>
      </w:r>
      <w:r w:rsidR="000037ED" w:rsidRPr="00E0149C">
        <w:rPr>
          <w:rFonts w:ascii="Book Antiqua" w:hAnsi="Book Antiqua"/>
          <w:sz w:val="24"/>
          <w:szCs w:val="24"/>
        </w:rPr>
        <w:t xml:space="preserve">in </w:t>
      </w:r>
      <w:r w:rsidR="00FC417F" w:rsidRPr="00E0149C">
        <w:rPr>
          <w:rFonts w:ascii="Book Antiqua" w:hAnsi="Book Antiqua"/>
          <w:sz w:val="24"/>
          <w:szCs w:val="24"/>
        </w:rPr>
        <w:t>NASH</w:t>
      </w:r>
      <w:r w:rsidR="000037ED" w:rsidRPr="00E0149C">
        <w:rPr>
          <w:rFonts w:ascii="Book Antiqua" w:hAnsi="Book Antiqua"/>
          <w:sz w:val="24"/>
          <w:szCs w:val="24"/>
        </w:rPr>
        <w:t xml:space="preserve"> patient</w:t>
      </w:r>
      <w:r w:rsidR="00FC417F" w:rsidRPr="00E0149C">
        <w:rPr>
          <w:rFonts w:ascii="Book Antiqua" w:hAnsi="Book Antiqua"/>
          <w:sz w:val="24"/>
          <w:szCs w:val="24"/>
        </w:rPr>
        <w:t xml:space="preserve">. </w:t>
      </w:r>
      <w:r w:rsidR="002840C4" w:rsidRPr="00E0149C">
        <w:rPr>
          <w:rFonts w:ascii="Book Antiqua" w:hAnsi="Book Antiqua"/>
          <w:sz w:val="24"/>
          <w:szCs w:val="24"/>
        </w:rPr>
        <w:t>Alt</w:t>
      </w:r>
      <w:r w:rsidR="00192B4E" w:rsidRPr="00E0149C">
        <w:rPr>
          <w:rFonts w:ascii="Book Antiqua" w:hAnsi="Book Antiqua"/>
          <w:sz w:val="24"/>
          <w:szCs w:val="24"/>
        </w:rPr>
        <w:t>hough the</w:t>
      </w:r>
      <w:r w:rsidR="00AA2432" w:rsidRPr="00E0149C">
        <w:rPr>
          <w:rFonts w:ascii="Book Antiqua" w:hAnsi="Book Antiqua"/>
          <w:sz w:val="24"/>
          <w:szCs w:val="24"/>
        </w:rPr>
        <w:t xml:space="preserve"> </w:t>
      </w:r>
      <w:r w:rsidR="00FC417F" w:rsidRPr="00E0149C">
        <w:rPr>
          <w:rFonts w:ascii="Book Antiqua" w:hAnsi="Book Antiqua"/>
          <w:sz w:val="24"/>
          <w:szCs w:val="24"/>
        </w:rPr>
        <w:t xml:space="preserve">mortality was </w:t>
      </w:r>
      <w:r w:rsidR="00192B4E" w:rsidRPr="00E0149C">
        <w:rPr>
          <w:rFonts w:ascii="Book Antiqua" w:hAnsi="Book Antiqua"/>
          <w:sz w:val="24"/>
          <w:szCs w:val="24"/>
        </w:rPr>
        <w:t xml:space="preserve">primarily due </w:t>
      </w:r>
      <w:r w:rsidR="00FC417F" w:rsidRPr="00E0149C">
        <w:rPr>
          <w:rFonts w:ascii="Book Antiqua" w:hAnsi="Book Antiqua"/>
          <w:sz w:val="24"/>
          <w:szCs w:val="24"/>
        </w:rPr>
        <w:t>to cardiovascular disease</w:t>
      </w:r>
      <w:r w:rsidR="00A1439F" w:rsidRPr="00E0149C">
        <w:rPr>
          <w:rFonts w:ascii="Book Antiqua" w:hAnsi="Book Antiqua"/>
          <w:sz w:val="24"/>
          <w:szCs w:val="24"/>
        </w:rPr>
        <w:t>,</w:t>
      </w:r>
      <w:r w:rsidR="00192B4E" w:rsidRPr="00E0149C">
        <w:rPr>
          <w:rFonts w:ascii="Book Antiqua" w:hAnsi="Book Antiqua"/>
          <w:sz w:val="24"/>
          <w:szCs w:val="24"/>
        </w:rPr>
        <w:t xml:space="preserve"> </w:t>
      </w:r>
      <w:r w:rsidR="00FC417F" w:rsidRPr="00E0149C">
        <w:rPr>
          <w:rFonts w:ascii="Book Antiqua" w:hAnsi="Book Antiqua"/>
          <w:sz w:val="24"/>
          <w:szCs w:val="24"/>
        </w:rPr>
        <w:t>liver</w:t>
      </w:r>
      <w:r w:rsidR="00BD0872" w:rsidRPr="00E0149C">
        <w:rPr>
          <w:rFonts w:ascii="Book Antiqua" w:hAnsi="Book Antiqua"/>
          <w:sz w:val="24"/>
          <w:szCs w:val="24"/>
        </w:rPr>
        <w:t>-</w:t>
      </w:r>
      <w:r w:rsidR="00FC417F" w:rsidRPr="00E0149C">
        <w:rPr>
          <w:rFonts w:ascii="Book Antiqua" w:hAnsi="Book Antiqua"/>
          <w:sz w:val="24"/>
          <w:szCs w:val="24"/>
        </w:rPr>
        <w:t>related deaths were more common in patients with NASH</w:t>
      </w:r>
      <w:r w:rsidR="00085234" w:rsidRPr="00E0149C">
        <w:rPr>
          <w:rFonts w:ascii="Book Antiqua" w:hAnsi="Book Antiqua"/>
          <w:sz w:val="24"/>
          <w:szCs w:val="24"/>
        </w:rPr>
        <w:t>-related</w:t>
      </w:r>
      <w:r w:rsidR="00FC417F" w:rsidRPr="00E0149C">
        <w:rPr>
          <w:rFonts w:ascii="Book Antiqua" w:hAnsi="Book Antiqua"/>
          <w:sz w:val="24"/>
          <w:szCs w:val="24"/>
        </w:rPr>
        <w:t xml:space="preserve"> </w:t>
      </w:r>
      <w:r w:rsidR="003A2DDC" w:rsidRPr="00E0149C">
        <w:rPr>
          <w:rFonts w:ascii="Book Antiqua" w:hAnsi="Book Antiqua"/>
          <w:sz w:val="24"/>
          <w:szCs w:val="24"/>
        </w:rPr>
        <w:t>cirrhosis</w:t>
      </w:r>
      <w:r w:rsidR="00444469" w:rsidRPr="00E0149C">
        <w:rPr>
          <w:rFonts w:ascii="Book Antiqua" w:hAnsi="Book Antiqua"/>
          <w:sz w:val="24"/>
          <w:szCs w:val="24"/>
        </w:rPr>
        <w:fldChar w:fldCharType="begin">
          <w:fldData xml:space="preserve">PEVuZE5vdGU+PENpdGU+PEF1dGhvcj5Fa3N0ZWR0PC9BdXRob3I+PFllYXI+MjAwNjwvWWVhcj48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</w:fldData>
        </w:fldChar>
      </w:r>
      <w:r w:rsidR="00B40090" w:rsidRPr="00E0149C">
        <w:rPr>
          <w:rFonts w:ascii="Book Antiqua" w:hAnsi="Book Antiqua"/>
          <w:sz w:val="24"/>
          <w:szCs w:val="24"/>
        </w:rPr>
        <w:instrText xml:space="preserve"> ADDIN EN.CITE </w:instrText>
      </w:r>
      <w:r w:rsidR="00444469" w:rsidRPr="00E0149C">
        <w:rPr>
          <w:rFonts w:ascii="Book Antiqua" w:hAnsi="Book Antiqua"/>
          <w:sz w:val="24"/>
          <w:szCs w:val="24"/>
        </w:rPr>
        <w:fldChar w:fldCharType="begin">
          <w:fldData xml:space="preserve">PEVuZE5vdGU+PENpdGU+PEF1dGhvcj5Fa3N0ZWR0PC9BdXRob3I+PFllYXI+MjAwNjwvWWVhcj48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</w:fldData>
        </w:fldChar>
      </w:r>
      <w:r w:rsidR="00B40090" w:rsidRPr="00E0149C">
        <w:rPr>
          <w:rFonts w:ascii="Book Antiqua" w:hAnsi="Book Antiqua"/>
          <w:sz w:val="24"/>
          <w:szCs w:val="24"/>
        </w:rPr>
        <w:instrText xml:space="preserve"> ADDIN EN.CITE.DATA </w:instrText>
      </w:r>
      <w:r w:rsidR="00444469" w:rsidRPr="00E0149C">
        <w:rPr>
          <w:rFonts w:ascii="Book Antiqua" w:hAnsi="Book Antiqua"/>
          <w:sz w:val="24"/>
          <w:szCs w:val="24"/>
        </w:rPr>
      </w:r>
      <w:r w:rsidR="00444469" w:rsidRPr="00E0149C">
        <w:rPr>
          <w:rFonts w:ascii="Book Antiqua" w:hAnsi="Book Antiqua"/>
          <w:sz w:val="24"/>
          <w:szCs w:val="24"/>
        </w:rPr>
        <w:fldChar w:fldCharType="end"/>
      </w:r>
      <w:r w:rsidR="00444469" w:rsidRPr="00E0149C">
        <w:rPr>
          <w:rFonts w:ascii="Book Antiqua" w:hAnsi="Book Antiqua"/>
          <w:sz w:val="24"/>
          <w:szCs w:val="24"/>
        </w:rPr>
      </w:r>
      <w:r w:rsidR="00444469" w:rsidRPr="00E0149C">
        <w:rPr>
          <w:rFonts w:ascii="Book Antiqua" w:hAnsi="Book Antiqua"/>
          <w:sz w:val="24"/>
          <w:szCs w:val="24"/>
        </w:rPr>
        <w:fldChar w:fldCharType="separate"/>
      </w:r>
      <w:r w:rsidR="006A2772" w:rsidRPr="00E0149C">
        <w:rPr>
          <w:rFonts w:ascii="Book Antiqua" w:hAnsi="Book Antiqua"/>
          <w:noProof/>
          <w:sz w:val="24"/>
          <w:szCs w:val="24"/>
          <w:vertAlign w:val="superscript"/>
        </w:rPr>
        <w:t>[</w:t>
      </w:r>
      <w:hyperlink w:anchor="_ENREF_21" w:tooltip="Perazzo, 2014 #21" w:history="1">
        <w:r w:rsidR="0022435E" w:rsidRPr="00E0149C">
          <w:rPr>
            <w:rFonts w:ascii="Book Antiqua" w:hAnsi="Book Antiqua"/>
            <w:noProof/>
            <w:sz w:val="24"/>
            <w:szCs w:val="24"/>
            <w:vertAlign w:val="superscript"/>
          </w:rPr>
          <w:t>21</w:t>
        </w:r>
      </w:hyperlink>
      <w:r w:rsidR="006A2772" w:rsidRPr="00E0149C">
        <w:rPr>
          <w:rFonts w:ascii="Book Antiqua" w:hAnsi="Book Antiqua"/>
          <w:noProof/>
          <w:sz w:val="24"/>
          <w:szCs w:val="24"/>
          <w:vertAlign w:val="superscript"/>
        </w:rPr>
        <w:t>]</w:t>
      </w:r>
      <w:r w:rsidR="00444469" w:rsidRPr="00E0149C">
        <w:rPr>
          <w:rFonts w:ascii="Book Antiqua" w:hAnsi="Book Antiqua"/>
          <w:sz w:val="24"/>
          <w:szCs w:val="24"/>
        </w:rPr>
        <w:fldChar w:fldCharType="end"/>
      </w:r>
      <w:r w:rsidR="00502D5D" w:rsidRPr="00E0149C">
        <w:rPr>
          <w:rFonts w:ascii="Book Antiqua" w:hAnsi="Book Antiqua"/>
          <w:sz w:val="24"/>
          <w:szCs w:val="24"/>
        </w:rPr>
        <w:t xml:space="preserve">. </w:t>
      </w:r>
    </w:p>
    <w:p w:rsidR="00B817AF" w:rsidRPr="00E0149C" w:rsidRDefault="00B817AF" w:rsidP="006A5EC9">
      <w:pPr>
        <w:pStyle w:val="ColorfulList-Accent11"/>
        <w:spacing w:after="0" w:line="360" w:lineRule="auto"/>
        <w:ind w:left="0"/>
        <w:jc w:val="both"/>
        <w:rPr>
          <w:rFonts w:ascii="Book Antiqua" w:hAnsi="Book Antiqua"/>
          <w:b/>
          <w:sz w:val="24"/>
          <w:szCs w:val="24"/>
        </w:rPr>
      </w:pPr>
    </w:p>
    <w:p w:rsidR="004C5A70" w:rsidRPr="00E0149C" w:rsidRDefault="00A7608B" w:rsidP="006A5EC9">
      <w:pPr>
        <w:pStyle w:val="ColorfulList-Accent11"/>
        <w:spacing w:after="0" w:line="360" w:lineRule="auto"/>
        <w:ind w:left="0"/>
        <w:jc w:val="both"/>
        <w:rPr>
          <w:rFonts w:ascii="Book Antiqua" w:hAnsi="Book Antiqua"/>
          <w:b/>
          <w:i/>
          <w:sz w:val="24"/>
          <w:szCs w:val="24"/>
          <w:lang w:eastAsia="zh-CN"/>
        </w:rPr>
      </w:pPr>
      <w:r w:rsidRPr="00E0149C">
        <w:rPr>
          <w:rFonts w:ascii="Book Antiqua" w:hAnsi="Book Antiqua"/>
          <w:b/>
          <w:i/>
          <w:sz w:val="24"/>
          <w:szCs w:val="24"/>
        </w:rPr>
        <w:t>Pathogenesis</w:t>
      </w:r>
    </w:p>
    <w:p w:rsidR="00442731" w:rsidRPr="00E0149C" w:rsidRDefault="000C7621" w:rsidP="006A5EC9">
      <w:pPr>
        <w:pStyle w:val="ColorfulList-Accent11"/>
        <w:spacing w:after="0" w:line="360" w:lineRule="auto"/>
        <w:ind w:left="0"/>
        <w:jc w:val="both"/>
        <w:rPr>
          <w:rFonts w:ascii="Book Antiqua" w:hAnsi="Book Antiqua"/>
          <w:b/>
          <w:sz w:val="24"/>
          <w:szCs w:val="24"/>
        </w:rPr>
      </w:pPr>
      <w:r w:rsidRPr="00E0149C">
        <w:rPr>
          <w:rFonts w:ascii="Book Antiqua" w:hAnsi="Book Antiqua"/>
          <w:b/>
          <w:sz w:val="24"/>
          <w:szCs w:val="24"/>
        </w:rPr>
        <w:t xml:space="preserve">Traditional </w:t>
      </w:r>
      <w:r w:rsidR="005D5EA9" w:rsidRPr="00E0149C">
        <w:rPr>
          <w:rFonts w:ascii="Book Antiqua" w:hAnsi="Book Antiqua"/>
          <w:b/>
          <w:sz w:val="24"/>
          <w:szCs w:val="24"/>
        </w:rPr>
        <w:t>concept</w:t>
      </w:r>
      <w:r w:rsidRPr="00E0149C">
        <w:rPr>
          <w:rFonts w:ascii="Book Antiqua" w:hAnsi="Book Antiqua"/>
          <w:b/>
          <w:sz w:val="24"/>
          <w:szCs w:val="24"/>
        </w:rPr>
        <w:t xml:space="preserve">: </w:t>
      </w:r>
      <w:r w:rsidRPr="00E0149C">
        <w:rPr>
          <w:rFonts w:ascii="Book Antiqua" w:hAnsi="Book Antiqua"/>
          <w:sz w:val="24"/>
          <w:szCs w:val="24"/>
        </w:rPr>
        <w:t>The two-hit hypothesis:</w:t>
      </w:r>
      <w:r w:rsidR="00D934CD" w:rsidRPr="00E0149C">
        <w:rPr>
          <w:rFonts w:ascii="Book Antiqua" w:hAnsi="Book Antiqua"/>
          <w:sz w:val="24"/>
          <w:szCs w:val="24"/>
        </w:rPr>
        <w:t xml:space="preserve"> </w:t>
      </w:r>
      <w:r w:rsidR="00502D5D" w:rsidRPr="00E0149C">
        <w:rPr>
          <w:rFonts w:ascii="Book Antiqua" w:hAnsi="Book Antiqua" w:cs="Calibri"/>
          <w:sz w:val="24"/>
          <w:szCs w:val="24"/>
        </w:rPr>
        <w:t xml:space="preserve">Day </w:t>
      </w:r>
      <w:r w:rsidR="00502D5D" w:rsidRPr="00E0149C">
        <w:rPr>
          <w:rFonts w:ascii="Book Antiqua" w:hAnsi="Book Antiqua" w:cs="Calibri"/>
          <w:i/>
          <w:sz w:val="24"/>
          <w:szCs w:val="24"/>
        </w:rPr>
        <w:t>et al</w:t>
      </w:r>
      <w:r w:rsidR="002E4A6E" w:rsidRPr="00E0149C">
        <w:rPr>
          <w:rFonts w:ascii="Book Antiqua" w:hAnsi="Book Antiqua" w:cs="Calibri"/>
          <w:sz w:val="24"/>
          <w:szCs w:val="24"/>
        </w:rPr>
        <w:fldChar w:fldCharType="begin"/>
      </w:r>
      <w:r w:rsidR="002E4A6E" w:rsidRPr="00E0149C">
        <w:rPr>
          <w:rFonts w:ascii="Book Antiqua" w:hAnsi="Book Antiqua" w:cs="Calibri"/>
          <w:sz w:val="24"/>
          <w:szCs w:val="24"/>
        </w:rPr>
        <w:instrText xml:space="preserve"> ADDIN EN.CITE &lt;EndNote&gt;&lt;Cite&gt;&lt;Author&gt;Day&lt;/Author&gt;&lt;Year&gt;1998&lt;/Year&gt;&lt;RecNum&gt;22&lt;/RecNum&gt;&lt;DisplayText&gt;&lt;style face="superscript"&gt;[22]&lt;/style&gt;&lt;/DisplayText&gt;&lt;record&gt;&lt;rec-number&gt;22&lt;/rec-number&gt;&lt;foreign-keys&gt;&lt;key app="EN" db-id="z522xvswm2eaaee2svm5fvxlra02wzs0p0vv" timestamp="1439930831"&gt;22&lt;/key&gt;&lt;/foreign-keys&gt;&lt;ref-type name="Journal Article"&gt;17&lt;/ref-type&gt;&lt;contributors&gt;&lt;authors&gt;&lt;author&gt;&lt;style face="bold" font="default" size="100%"&gt;Day, Christopher P&lt;/style&gt;&lt;/author&gt;&lt;author&gt;James, Oliver FW&lt;/author&gt;&lt;/authors&gt;&lt;/contributors&gt;&lt;titles&gt;&lt;title&gt;Steatohepatitis: A tale of two “hits”?&lt;/title&gt;&lt;secondary-title&gt;Gastroenterology&lt;/secondary-title&gt;&lt;/titles&gt;&lt;periodical&gt;&lt;full-title&gt;Gastroenterology&lt;/full-title&gt;&lt;/periodical&gt;&lt;pages&gt;842-845&lt;/pages&gt;&lt;volume&gt;114&lt;/volume&gt;&lt;number&gt;4&lt;/number&gt;&lt;dates&gt;&lt;year&gt;1998&lt;/year&gt;&lt;/dates&gt;&lt;isbn&gt;0016-5085&lt;/isbn&gt;&lt;urls&gt;&lt;/urls&gt;&lt;/record&gt;&lt;/Cite&gt;&lt;/EndNote&gt;</w:instrText>
      </w:r>
      <w:r w:rsidR="002E4A6E" w:rsidRPr="00E0149C">
        <w:rPr>
          <w:rFonts w:ascii="Book Antiqua" w:hAnsi="Book Antiqua" w:cs="Calibri"/>
          <w:sz w:val="24"/>
          <w:szCs w:val="24"/>
        </w:rPr>
        <w:fldChar w:fldCharType="separate"/>
      </w:r>
      <w:r w:rsidR="002E4A6E" w:rsidRPr="00E0149C">
        <w:rPr>
          <w:rFonts w:ascii="Book Antiqua" w:hAnsi="Book Antiqua" w:cs="Calibri"/>
          <w:noProof/>
          <w:sz w:val="24"/>
          <w:szCs w:val="24"/>
          <w:vertAlign w:val="superscript"/>
        </w:rPr>
        <w:t>[</w:t>
      </w:r>
      <w:hyperlink w:anchor="_ENREF_22" w:tooltip="Day, 1998 #22" w:history="1">
        <w:r w:rsidR="002E4A6E" w:rsidRPr="00E0149C">
          <w:rPr>
            <w:rFonts w:ascii="Book Antiqua" w:hAnsi="Book Antiqua" w:cs="Calibri"/>
            <w:noProof/>
            <w:sz w:val="24"/>
            <w:szCs w:val="24"/>
            <w:vertAlign w:val="superscript"/>
          </w:rPr>
          <w:t>22</w:t>
        </w:r>
      </w:hyperlink>
      <w:r w:rsidR="002E4A6E" w:rsidRPr="00E0149C">
        <w:rPr>
          <w:rFonts w:ascii="Book Antiqua" w:hAnsi="Book Antiqua" w:cs="Calibri"/>
          <w:noProof/>
          <w:sz w:val="24"/>
          <w:szCs w:val="24"/>
          <w:vertAlign w:val="superscript"/>
        </w:rPr>
        <w:t>]</w:t>
      </w:r>
      <w:r w:rsidR="002E4A6E" w:rsidRPr="00E0149C">
        <w:rPr>
          <w:rFonts w:ascii="Book Antiqua" w:hAnsi="Book Antiqua" w:cs="Calibri"/>
          <w:sz w:val="24"/>
          <w:szCs w:val="24"/>
        </w:rPr>
        <w:fldChar w:fldCharType="end"/>
      </w:r>
      <w:r w:rsidR="00502D5D" w:rsidRPr="00E0149C">
        <w:rPr>
          <w:rFonts w:ascii="Book Antiqua" w:hAnsi="Book Antiqua" w:cs="Calibri"/>
          <w:sz w:val="24"/>
          <w:szCs w:val="24"/>
        </w:rPr>
        <w:t xml:space="preserve"> first proposed the </w:t>
      </w:r>
      <w:r w:rsidR="00861B36" w:rsidRPr="00E0149C">
        <w:rPr>
          <w:rFonts w:ascii="Book Antiqua" w:hAnsi="Book Antiqua" w:cs="Calibri"/>
          <w:sz w:val="24"/>
          <w:szCs w:val="24"/>
        </w:rPr>
        <w:t xml:space="preserve">current </w:t>
      </w:r>
      <w:r w:rsidR="00AF386F" w:rsidRPr="00E0149C">
        <w:rPr>
          <w:rFonts w:ascii="Book Antiqua" w:hAnsi="Book Antiqua" w:cs="Calibri"/>
          <w:sz w:val="24"/>
          <w:szCs w:val="24"/>
        </w:rPr>
        <w:t>concept</w:t>
      </w:r>
      <w:r w:rsidR="00861B36" w:rsidRPr="00E0149C">
        <w:rPr>
          <w:rFonts w:ascii="Book Antiqua" w:hAnsi="Book Antiqua" w:cs="Calibri"/>
          <w:sz w:val="24"/>
          <w:szCs w:val="24"/>
        </w:rPr>
        <w:t xml:space="preserve"> of </w:t>
      </w:r>
      <w:r w:rsidR="00BD0872" w:rsidRPr="00E0149C">
        <w:rPr>
          <w:rFonts w:ascii="Book Antiqua" w:hAnsi="Book Antiqua" w:cs="Calibri"/>
          <w:sz w:val="24"/>
          <w:szCs w:val="24"/>
        </w:rPr>
        <w:t xml:space="preserve">the </w:t>
      </w:r>
      <w:r w:rsidR="002E4A6E" w:rsidRPr="00E0149C">
        <w:rPr>
          <w:rFonts w:ascii="Book Antiqua" w:hAnsi="Book Antiqua" w:cs="Calibri"/>
          <w:sz w:val="24"/>
          <w:szCs w:val="24"/>
          <w:lang w:eastAsia="zh-CN"/>
        </w:rPr>
        <w:t>“</w:t>
      </w:r>
      <w:r w:rsidR="00861B36" w:rsidRPr="00E0149C">
        <w:rPr>
          <w:rFonts w:ascii="Book Antiqua" w:hAnsi="Book Antiqua" w:cs="Calibri"/>
          <w:sz w:val="24"/>
          <w:szCs w:val="24"/>
        </w:rPr>
        <w:t>two</w:t>
      </w:r>
      <w:r w:rsidR="00BD0872" w:rsidRPr="00E0149C">
        <w:rPr>
          <w:rFonts w:ascii="Book Antiqua" w:hAnsi="Book Antiqua" w:cs="Calibri"/>
          <w:sz w:val="24"/>
          <w:szCs w:val="24"/>
        </w:rPr>
        <w:t>-</w:t>
      </w:r>
      <w:r w:rsidR="00861B36" w:rsidRPr="00E0149C">
        <w:rPr>
          <w:rFonts w:ascii="Book Antiqua" w:hAnsi="Book Antiqua" w:cs="Calibri"/>
          <w:sz w:val="24"/>
          <w:szCs w:val="24"/>
        </w:rPr>
        <w:t>hit hypothesis in NAF</w:t>
      </w:r>
      <w:r w:rsidR="00BD0872" w:rsidRPr="00E0149C">
        <w:rPr>
          <w:rFonts w:ascii="Book Antiqua" w:hAnsi="Book Antiqua" w:cs="Calibri"/>
          <w:sz w:val="24"/>
          <w:szCs w:val="24"/>
        </w:rPr>
        <w:t>L</w:t>
      </w:r>
      <w:r w:rsidR="00861B36" w:rsidRPr="00E0149C">
        <w:rPr>
          <w:rFonts w:ascii="Book Antiqua" w:hAnsi="Book Antiqua" w:cs="Calibri"/>
          <w:sz w:val="24"/>
          <w:szCs w:val="24"/>
        </w:rPr>
        <w:t>D</w:t>
      </w:r>
      <w:r w:rsidR="002E4A6E" w:rsidRPr="00E0149C">
        <w:rPr>
          <w:rFonts w:ascii="Book Antiqua" w:hAnsi="Book Antiqua" w:cs="Calibri"/>
          <w:sz w:val="24"/>
          <w:szCs w:val="24"/>
          <w:lang w:eastAsia="zh-CN"/>
        </w:rPr>
        <w:t>”</w:t>
      </w:r>
      <w:r w:rsidR="00861B36" w:rsidRPr="00E0149C">
        <w:rPr>
          <w:rFonts w:ascii="Book Antiqua" w:hAnsi="Book Antiqua" w:cs="Calibri"/>
          <w:sz w:val="24"/>
          <w:szCs w:val="24"/>
        </w:rPr>
        <w:t xml:space="preserve"> in 1998</w:t>
      </w:r>
      <w:r w:rsidR="00493065" w:rsidRPr="00E0149C">
        <w:rPr>
          <w:rFonts w:ascii="Book Antiqua" w:hAnsi="Book Antiqua" w:cs="Calibri"/>
          <w:sz w:val="24"/>
          <w:szCs w:val="24"/>
        </w:rPr>
        <w:t xml:space="preserve"> </w:t>
      </w:r>
      <w:r w:rsidR="00BD0872" w:rsidRPr="00E0149C">
        <w:rPr>
          <w:rFonts w:ascii="Book Antiqua" w:hAnsi="Book Antiqua" w:cs="Calibri"/>
          <w:sz w:val="24"/>
          <w:szCs w:val="24"/>
        </w:rPr>
        <w:t>(</w:t>
      </w:r>
      <w:r w:rsidR="00493065" w:rsidRPr="00E0149C">
        <w:rPr>
          <w:rFonts w:ascii="Book Antiqua" w:hAnsi="Book Antiqua" w:cs="Calibri"/>
          <w:sz w:val="24"/>
          <w:szCs w:val="24"/>
        </w:rPr>
        <w:t>Figure 1</w:t>
      </w:r>
      <w:r w:rsidR="00BD0872" w:rsidRPr="00E0149C">
        <w:rPr>
          <w:rFonts w:ascii="Book Antiqua" w:hAnsi="Book Antiqua" w:cs="Calibri"/>
          <w:sz w:val="24"/>
          <w:szCs w:val="24"/>
        </w:rPr>
        <w:t>)</w:t>
      </w:r>
      <w:r w:rsidR="005724E1" w:rsidRPr="00E0149C">
        <w:rPr>
          <w:rFonts w:ascii="Book Antiqua" w:hAnsi="Book Antiqua" w:cs="Calibri"/>
          <w:sz w:val="24"/>
          <w:szCs w:val="24"/>
        </w:rPr>
        <w:t>.</w:t>
      </w:r>
      <w:r w:rsidR="00861B36" w:rsidRPr="00E0149C">
        <w:rPr>
          <w:rFonts w:ascii="Book Antiqua" w:hAnsi="Book Antiqua" w:cs="Calibri"/>
          <w:sz w:val="24"/>
          <w:szCs w:val="24"/>
        </w:rPr>
        <w:t xml:space="preserve"> </w:t>
      </w:r>
      <w:r w:rsidR="00502CA9" w:rsidRPr="00E0149C">
        <w:rPr>
          <w:rFonts w:ascii="Book Antiqua" w:hAnsi="Book Antiqua" w:cs="Calibri"/>
          <w:sz w:val="24"/>
          <w:szCs w:val="24"/>
        </w:rPr>
        <w:t xml:space="preserve">The first hit is </w:t>
      </w:r>
      <w:r w:rsidR="004C697E" w:rsidRPr="00E0149C">
        <w:rPr>
          <w:rFonts w:ascii="Book Antiqua" w:hAnsi="Book Antiqua" w:cs="Calibri"/>
          <w:sz w:val="24"/>
          <w:szCs w:val="24"/>
        </w:rPr>
        <w:t xml:space="preserve">primarily as a result of IR, increased dietary intake and enhanced hepatic lipogenesis </w:t>
      </w:r>
      <w:r w:rsidR="00502CA9" w:rsidRPr="00E0149C">
        <w:rPr>
          <w:rFonts w:ascii="Book Antiqua" w:hAnsi="Book Antiqua" w:cs="Calibri"/>
          <w:sz w:val="24"/>
          <w:szCs w:val="24"/>
        </w:rPr>
        <w:t>the</w:t>
      </w:r>
      <w:r w:rsidR="004C697E" w:rsidRPr="00E0149C">
        <w:rPr>
          <w:rFonts w:ascii="Book Antiqua" w:hAnsi="Book Antiqua" w:cs="Calibri"/>
          <w:sz w:val="24"/>
          <w:szCs w:val="24"/>
        </w:rPr>
        <w:t>re is</w:t>
      </w:r>
      <w:r w:rsidR="00502CA9" w:rsidRPr="00E0149C">
        <w:rPr>
          <w:rFonts w:ascii="Book Antiqua" w:hAnsi="Book Antiqua" w:cs="Calibri"/>
          <w:sz w:val="24"/>
          <w:szCs w:val="24"/>
        </w:rPr>
        <w:t xml:space="preserve"> accumulation of free fatty acids (FFAs) and </w:t>
      </w:r>
      <w:r w:rsidR="00BD0872" w:rsidRPr="00E0149C">
        <w:rPr>
          <w:rFonts w:ascii="Book Antiqua" w:hAnsi="Book Antiqua" w:cs="Calibri"/>
          <w:sz w:val="24"/>
          <w:szCs w:val="24"/>
        </w:rPr>
        <w:t>triglyceride</w:t>
      </w:r>
      <w:r w:rsidR="00085234" w:rsidRPr="00E0149C">
        <w:rPr>
          <w:rFonts w:ascii="Book Antiqua" w:hAnsi="Book Antiqua" w:cs="Calibri"/>
          <w:sz w:val="24"/>
          <w:szCs w:val="24"/>
        </w:rPr>
        <w:t>s</w:t>
      </w:r>
      <w:r w:rsidR="00BD0872" w:rsidRPr="00E0149C">
        <w:rPr>
          <w:rFonts w:ascii="Book Antiqua" w:hAnsi="Book Antiqua" w:cs="Calibri"/>
          <w:sz w:val="24"/>
          <w:szCs w:val="24"/>
        </w:rPr>
        <w:t xml:space="preserve"> (</w:t>
      </w:r>
      <w:r w:rsidR="00502CA9" w:rsidRPr="00E0149C">
        <w:rPr>
          <w:rFonts w:ascii="Book Antiqua" w:hAnsi="Book Antiqua" w:cs="Calibri"/>
          <w:sz w:val="24"/>
          <w:szCs w:val="24"/>
        </w:rPr>
        <w:t>TG</w:t>
      </w:r>
      <w:r w:rsidR="00085234" w:rsidRPr="00E0149C">
        <w:rPr>
          <w:rFonts w:ascii="Book Antiqua" w:hAnsi="Book Antiqua" w:cs="Calibri"/>
          <w:sz w:val="24"/>
          <w:szCs w:val="24"/>
        </w:rPr>
        <w:t>s</w:t>
      </w:r>
      <w:r w:rsidR="00BD0872" w:rsidRPr="00E0149C">
        <w:rPr>
          <w:rFonts w:ascii="Book Antiqua" w:hAnsi="Book Antiqua" w:cs="Calibri"/>
          <w:sz w:val="24"/>
          <w:szCs w:val="24"/>
        </w:rPr>
        <w:t>)</w:t>
      </w:r>
      <w:r w:rsidR="002E7D3E" w:rsidRPr="00E0149C">
        <w:rPr>
          <w:rFonts w:ascii="Book Antiqua" w:hAnsi="Book Antiqua" w:cs="Calibri"/>
          <w:sz w:val="24"/>
          <w:szCs w:val="24"/>
        </w:rPr>
        <w:t xml:space="preserve"> in </w:t>
      </w:r>
      <w:r w:rsidR="002E7D3E" w:rsidRPr="00E0149C">
        <w:rPr>
          <w:rFonts w:ascii="Book Antiqua" w:hAnsi="Book Antiqua" w:cs="Calibri"/>
          <w:sz w:val="24"/>
          <w:szCs w:val="24"/>
        </w:rPr>
        <w:lastRenderedPageBreak/>
        <w:t>hepatocytes</w:t>
      </w:r>
      <w:r w:rsidR="00444469" w:rsidRPr="00E0149C">
        <w:rPr>
          <w:rFonts w:ascii="Book Antiqua" w:hAnsi="Book Antiqua" w:cs="Calibri"/>
          <w:sz w:val="24"/>
          <w:szCs w:val="24"/>
        </w:rPr>
        <w:fldChar w:fldCharType="begin"/>
      </w:r>
      <w:r w:rsidR="0022435E" w:rsidRPr="00E0149C">
        <w:rPr>
          <w:rFonts w:ascii="Book Antiqua" w:hAnsi="Book Antiqua" w:cs="Calibri"/>
          <w:sz w:val="24"/>
          <w:szCs w:val="24"/>
        </w:rPr>
        <w:instrText xml:space="preserve"> ADDIN EN.CITE &lt;EndNote&gt;&lt;Cite&gt;&lt;Author&gt;Day&lt;/Author&gt;&lt;Year&gt;1998&lt;/Year&gt;&lt;RecNum&gt;22&lt;/RecNum&gt;&lt;DisplayText&gt;&lt;style face="superscript"&gt;[22]&lt;/style&gt;&lt;/DisplayText&gt;&lt;record&gt;&lt;rec-number&gt;22&lt;/rec-number&gt;&lt;foreign-keys&gt;&lt;key app="EN" db-id="z522xvswm2eaaee2svm5fvxlra02wzs0p0vv" timestamp="1439930831"&gt;22&lt;/key&gt;&lt;/foreign-keys&gt;&lt;ref-type name="Journal Article"&gt;17&lt;/ref-type&gt;&lt;contributors&gt;&lt;authors&gt;&lt;author&gt;&lt;style face="bold" font="default" size="100%"&gt;Day, Christopher P&lt;/style&gt;&lt;/author&gt;&lt;author&gt;James, Oliver FW&lt;/author&gt;&lt;/authors&gt;&lt;/contributors&gt;&lt;titles&gt;&lt;title&gt;Steatohepatitis: A tale of two “hits”?&lt;/title&gt;&lt;secondary-title&gt;Gastroenterology&lt;/secondary-title&gt;&lt;/titles&gt;&lt;periodical&gt;&lt;full-title&gt;Gastroenterology&lt;/full-title&gt;&lt;/periodical&gt;&lt;pages&gt;842-845&lt;/pages&gt;&lt;volume&gt;114&lt;/volume&gt;&lt;number&gt;4&lt;/number&gt;&lt;dates&gt;&lt;year&gt;1998&lt;/year&gt;&lt;/dates&gt;&lt;isbn&gt;0016-5085&lt;/isbn&gt;&lt;urls&gt;&lt;/urls&gt;&lt;/record&gt;&lt;/Cite&gt;&lt;/EndNote&gt;</w:instrText>
      </w:r>
      <w:r w:rsidR="00444469" w:rsidRPr="00E0149C">
        <w:rPr>
          <w:rFonts w:ascii="Book Antiqua" w:hAnsi="Book Antiqua" w:cs="Calibri"/>
          <w:sz w:val="24"/>
          <w:szCs w:val="24"/>
        </w:rPr>
        <w:fldChar w:fldCharType="separate"/>
      </w:r>
      <w:r w:rsidR="006A2772" w:rsidRPr="00E0149C">
        <w:rPr>
          <w:rFonts w:ascii="Book Antiqua" w:hAnsi="Book Antiqua" w:cs="Calibri"/>
          <w:noProof/>
          <w:sz w:val="24"/>
          <w:szCs w:val="24"/>
          <w:vertAlign w:val="superscript"/>
        </w:rPr>
        <w:t>[</w:t>
      </w:r>
      <w:hyperlink w:anchor="_ENREF_22" w:tooltip="Day, 1998 #22" w:history="1">
        <w:r w:rsidR="0022435E" w:rsidRPr="00E0149C">
          <w:rPr>
            <w:rFonts w:ascii="Book Antiqua" w:hAnsi="Book Antiqua" w:cs="Calibri"/>
            <w:noProof/>
            <w:sz w:val="24"/>
            <w:szCs w:val="24"/>
            <w:vertAlign w:val="superscript"/>
          </w:rPr>
          <w:t>22</w:t>
        </w:r>
      </w:hyperlink>
      <w:r w:rsidR="006A2772" w:rsidRPr="00E0149C">
        <w:rPr>
          <w:rFonts w:ascii="Book Antiqua" w:hAnsi="Book Antiqua" w:cs="Calibri"/>
          <w:noProof/>
          <w:sz w:val="24"/>
          <w:szCs w:val="24"/>
          <w:vertAlign w:val="superscript"/>
        </w:rPr>
        <w:t>]</w:t>
      </w:r>
      <w:r w:rsidR="00444469" w:rsidRPr="00E0149C">
        <w:rPr>
          <w:rFonts w:ascii="Book Antiqua" w:hAnsi="Book Antiqua" w:cs="Calibri"/>
          <w:sz w:val="24"/>
          <w:szCs w:val="24"/>
        </w:rPr>
        <w:fldChar w:fldCharType="end"/>
      </w:r>
      <w:r w:rsidR="00861B36" w:rsidRPr="00E0149C">
        <w:rPr>
          <w:rFonts w:ascii="Book Antiqua" w:hAnsi="Book Antiqua" w:cs="Calibri"/>
          <w:sz w:val="24"/>
          <w:szCs w:val="24"/>
        </w:rPr>
        <w:t xml:space="preserve">. </w:t>
      </w:r>
      <w:r w:rsidR="00392BC4" w:rsidRPr="00E0149C">
        <w:rPr>
          <w:rFonts w:ascii="Book Antiqua" w:hAnsi="Book Antiqua" w:cs="Calibri"/>
          <w:sz w:val="24"/>
          <w:szCs w:val="24"/>
        </w:rPr>
        <w:t xml:space="preserve">The </w:t>
      </w:r>
      <w:r w:rsidR="004C697E" w:rsidRPr="00E0149C">
        <w:rPr>
          <w:rFonts w:ascii="Book Antiqua" w:hAnsi="Book Antiqua" w:cs="Calibri"/>
          <w:sz w:val="24"/>
          <w:szCs w:val="24"/>
        </w:rPr>
        <w:t>second</w:t>
      </w:r>
      <w:r w:rsidR="00392BC4" w:rsidRPr="00E0149C">
        <w:rPr>
          <w:rFonts w:ascii="Book Antiqua" w:hAnsi="Book Antiqua" w:cs="Calibri"/>
          <w:sz w:val="24"/>
          <w:szCs w:val="24"/>
        </w:rPr>
        <w:t xml:space="preserve"> hits </w:t>
      </w:r>
      <w:r w:rsidR="004C697E" w:rsidRPr="00E0149C">
        <w:rPr>
          <w:rFonts w:ascii="Book Antiqua" w:hAnsi="Book Antiqua" w:cs="Calibri"/>
          <w:sz w:val="24"/>
          <w:szCs w:val="24"/>
        </w:rPr>
        <w:t>is</w:t>
      </w:r>
      <w:r w:rsidR="00392BC4" w:rsidRPr="00E0149C">
        <w:rPr>
          <w:rFonts w:ascii="Book Antiqua" w:hAnsi="Book Antiqua" w:cs="Calibri"/>
          <w:sz w:val="24"/>
          <w:szCs w:val="24"/>
        </w:rPr>
        <w:t xml:space="preserve"> a combination of oxidative stress, lipid peroxidation, mitochondrial dysfunction and</w:t>
      </w:r>
      <w:r w:rsidR="00BD0872" w:rsidRPr="00E0149C">
        <w:rPr>
          <w:rFonts w:ascii="Book Antiqua" w:hAnsi="Book Antiqua" w:cs="Calibri"/>
          <w:sz w:val="24"/>
          <w:szCs w:val="24"/>
        </w:rPr>
        <w:t xml:space="preserve"> the</w:t>
      </w:r>
      <w:r w:rsidR="00392BC4" w:rsidRPr="00E0149C">
        <w:rPr>
          <w:rFonts w:ascii="Book Antiqua" w:hAnsi="Book Antiqua" w:cs="Calibri"/>
          <w:sz w:val="24"/>
          <w:szCs w:val="24"/>
        </w:rPr>
        <w:t xml:space="preserve"> release of inflammatory mediators, which lead</w:t>
      </w:r>
      <w:r w:rsidR="004C697E" w:rsidRPr="00E0149C">
        <w:rPr>
          <w:rFonts w:ascii="Book Antiqua" w:hAnsi="Book Antiqua" w:cs="Calibri"/>
          <w:sz w:val="24"/>
          <w:szCs w:val="24"/>
        </w:rPr>
        <w:t>s</w:t>
      </w:r>
      <w:r w:rsidR="00392BC4" w:rsidRPr="00E0149C">
        <w:rPr>
          <w:rFonts w:ascii="Book Antiqua" w:hAnsi="Book Antiqua" w:cs="Calibri"/>
          <w:sz w:val="24"/>
          <w:szCs w:val="24"/>
        </w:rPr>
        <w:t xml:space="preserve"> to </w:t>
      </w:r>
      <w:r w:rsidR="004C697E" w:rsidRPr="00E0149C">
        <w:rPr>
          <w:rFonts w:ascii="Book Antiqua" w:hAnsi="Book Antiqua" w:cs="Calibri"/>
          <w:sz w:val="24"/>
          <w:szCs w:val="24"/>
        </w:rPr>
        <w:t>progressive</w:t>
      </w:r>
      <w:r w:rsidR="00392BC4" w:rsidRPr="00E0149C">
        <w:rPr>
          <w:rFonts w:ascii="Book Antiqua" w:hAnsi="Book Antiqua" w:cs="Calibri"/>
          <w:sz w:val="24"/>
          <w:szCs w:val="24"/>
        </w:rPr>
        <w:t xml:space="preserve"> liver injury </w:t>
      </w:r>
      <w:r w:rsidR="004C697E" w:rsidRPr="00E0149C">
        <w:rPr>
          <w:rFonts w:ascii="Book Antiqua" w:hAnsi="Book Antiqua" w:cs="Calibri"/>
          <w:sz w:val="24"/>
          <w:szCs w:val="24"/>
        </w:rPr>
        <w:t xml:space="preserve">which constitute </w:t>
      </w:r>
      <w:r w:rsidR="00392BC4" w:rsidRPr="00E0149C">
        <w:rPr>
          <w:rFonts w:ascii="Book Antiqua" w:hAnsi="Book Antiqua" w:cs="Calibri"/>
          <w:sz w:val="24"/>
          <w:szCs w:val="24"/>
        </w:rPr>
        <w:t>steatohepatitis and fibrosis)</w:t>
      </w:r>
      <w:r w:rsidR="00444469" w:rsidRPr="00E0149C">
        <w:rPr>
          <w:rFonts w:ascii="Book Antiqua" w:hAnsi="Book Antiqua" w:cs="Calibri"/>
          <w:sz w:val="24"/>
          <w:szCs w:val="24"/>
        </w:rPr>
        <w:fldChar w:fldCharType="begin"/>
      </w:r>
      <w:r w:rsidR="0022435E" w:rsidRPr="00E0149C">
        <w:rPr>
          <w:rFonts w:ascii="Book Antiqua" w:hAnsi="Book Antiqua" w:cs="Calibri"/>
          <w:sz w:val="24"/>
          <w:szCs w:val="24"/>
        </w:rPr>
        <w:instrText xml:space="preserve"> ADDIN EN.CITE &lt;EndNote&gt;&lt;Cite&gt;&lt;Author&gt;Day&lt;/Author&gt;&lt;Year&gt;1998&lt;/Year&gt;&lt;RecNum&gt;22&lt;/RecNum&gt;&lt;DisplayText&gt;&lt;style face="superscript"&gt;[22]&lt;/style&gt;&lt;/DisplayText&gt;&lt;record&gt;&lt;rec-number&gt;22&lt;/rec-number&gt;&lt;foreign-keys&gt;&lt;key app="EN" db-id="z522xvswm2eaaee2svm5fvxlra02wzs0p0vv" timestamp="1439930831"&gt;22&lt;/key&gt;&lt;/foreign-keys&gt;&lt;ref-type name="Journal Article"&gt;17&lt;/ref-type&gt;&lt;contributors&gt;&lt;authors&gt;&lt;author&gt;&lt;style face="bold" font="default" size="100%"&gt;Day, Christopher P&lt;/style&gt;&lt;/author&gt;&lt;author&gt;James, Oliver FW&lt;/author&gt;&lt;/authors&gt;&lt;/contributors&gt;&lt;titles&gt;&lt;title&gt;Steatohepatitis: A tale of two “hits”?&lt;/title&gt;&lt;secondary-title&gt;Gastroenterology&lt;/secondary-title&gt;&lt;/titles&gt;&lt;periodical&gt;&lt;full-title&gt;Gastroenterology&lt;/full-title&gt;&lt;/periodical&gt;&lt;pages&gt;842-845&lt;/pages&gt;&lt;volume&gt;114&lt;/volume&gt;&lt;number&gt;4&lt;/number&gt;&lt;dates&gt;&lt;year&gt;1998&lt;/year&gt;&lt;/dates&gt;&lt;isbn&gt;0016-5085&lt;/isbn&gt;&lt;urls&gt;&lt;/urls&gt;&lt;/record&gt;&lt;/Cite&gt;&lt;/EndNote&gt;</w:instrText>
      </w:r>
      <w:r w:rsidR="00444469" w:rsidRPr="00E0149C">
        <w:rPr>
          <w:rFonts w:ascii="Book Antiqua" w:hAnsi="Book Antiqua" w:cs="Calibri"/>
          <w:sz w:val="24"/>
          <w:szCs w:val="24"/>
        </w:rPr>
        <w:fldChar w:fldCharType="separate"/>
      </w:r>
      <w:r w:rsidR="006A2772" w:rsidRPr="00E0149C">
        <w:rPr>
          <w:rFonts w:ascii="Book Antiqua" w:hAnsi="Book Antiqua" w:cs="Calibri"/>
          <w:noProof/>
          <w:sz w:val="24"/>
          <w:szCs w:val="24"/>
          <w:vertAlign w:val="superscript"/>
        </w:rPr>
        <w:t>[</w:t>
      </w:r>
      <w:hyperlink w:anchor="_ENREF_22" w:tooltip="Day, 1998 #22" w:history="1">
        <w:r w:rsidR="0022435E" w:rsidRPr="00E0149C">
          <w:rPr>
            <w:rFonts w:ascii="Book Antiqua" w:hAnsi="Book Antiqua" w:cs="Calibri"/>
            <w:noProof/>
            <w:sz w:val="24"/>
            <w:szCs w:val="24"/>
            <w:vertAlign w:val="superscript"/>
          </w:rPr>
          <w:t>22</w:t>
        </w:r>
      </w:hyperlink>
      <w:r w:rsidR="006A2772" w:rsidRPr="00E0149C">
        <w:rPr>
          <w:rFonts w:ascii="Book Antiqua" w:hAnsi="Book Antiqua" w:cs="Calibri"/>
          <w:noProof/>
          <w:sz w:val="24"/>
          <w:szCs w:val="24"/>
          <w:vertAlign w:val="superscript"/>
        </w:rPr>
        <w:t>]</w:t>
      </w:r>
      <w:r w:rsidR="00444469" w:rsidRPr="00E0149C">
        <w:rPr>
          <w:rFonts w:ascii="Book Antiqua" w:hAnsi="Book Antiqua" w:cs="Calibri"/>
          <w:sz w:val="24"/>
          <w:szCs w:val="24"/>
        </w:rPr>
        <w:fldChar w:fldCharType="end"/>
      </w:r>
      <w:r w:rsidR="005724E1" w:rsidRPr="00E0149C">
        <w:rPr>
          <w:rFonts w:ascii="Book Antiqua" w:hAnsi="Book Antiqua" w:cs="Calibri"/>
          <w:sz w:val="24"/>
          <w:szCs w:val="24"/>
        </w:rPr>
        <w:t>.</w:t>
      </w:r>
      <w:r w:rsidR="00861B36" w:rsidRPr="00E0149C">
        <w:rPr>
          <w:rFonts w:ascii="Book Antiqua" w:hAnsi="Book Antiqua" w:cs="Calibri"/>
          <w:sz w:val="24"/>
          <w:szCs w:val="24"/>
        </w:rPr>
        <w:t xml:space="preserve"> </w:t>
      </w:r>
      <w:r w:rsidR="00BD0872" w:rsidRPr="00E0149C">
        <w:rPr>
          <w:rFonts w:ascii="Book Antiqua" w:hAnsi="Book Antiqua" w:cs="Calibri"/>
          <w:sz w:val="24"/>
          <w:szCs w:val="24"/>
        </w:rPr>
        <w:t>The a</w:t>
      </w:r>
      <w:r w:rsidR="00861B36" w:rsidRPr="00E0149C">
        <w:rPr>
          <w:rFonts w:ascii="Book Antiqua" w:hAnsi="Book Antiqua" w:cs="Calibri"/>
          <w:sz w:val="24"/>
          <w:szCs w:val="24"/>
        </w:rPr>
        <w:t>ctivation of proinflammatory pathway</w:t>
      </w:r>
      <w:r w:rsidR="00BD0872" w:rsidRPr="00E0149C">
        <w:rPr>
          <w:rFonts w:ascii="Book Antiqua" w:hAnsi="Book Antiqua" w:cs="Calibri"/>
          <w:sz w:val="24"/>
          <w:szCs w:val="24"/>
        </w:rPr>
        <w:t>s</w:t>
      </w:r>
      <w:r w:rsidR="00861B36" w:rsidRPr="00E0149C">
        <w:rPr>
          <w:rFonts w:ascii="Book Antiqua" w:hAnsi="Book Antiqua" w:cs="Calibri"/>
          <w:sz w:val="24"/>
          <w:szCs w:val="24"/>
        </w:rPr>
        <w:t xml:space="preserve"> </w:t>
      </w:r>
      <w:r w:rsidR="00292B30" w:rsidRPr="00E0149C">
        <w:rPr>
          <w:rFonts w:ascii="Book Antiqua" w:hAnsi="Book Antiqua" w:cs="Calibri"/>
          <w:sz w:val="24"/>
          <w:szCs w:val="24"/>
        </w:rPr>
        <w:t xml:space="preserve">and </w:t>
      </w:r>
      <w:r w:rsidR="00861B36" w:rsidRPr="00E0149C">
        <w:rPr>
          <w:rFonts w:ascii="Book Antiqua" w:hAnsi="Book Antiqua" w:cs="Calibri"/>
          <w:sz w:val="24"/>
          <w:szCs w:val="24"/>
        </w:rPr>
        <w:t>toll</w:t>
      </w:r>
      <w:r w:rsidR="00085234" w:rsidRPr="00E0149C">
        <w:rPr>
          <w:rFonts w:ascii="Book Antiqua" w:hAnsi="Book Antiqua" w:cs="Calibri"/>
          <w:sz w:val="24"/>
          <w:szCs w:val="24"/>
        </w:rPr>
        <w:t>-</w:t>
      </w:r>
      <w:r w:rsidR="00861B36" w:rsidRPr="00E0149C">
        <w:rPr>
          <w:rFonts w:ascii="Book Antiqua" w:hAnsi="Book Antiqua" w:cs="Calibri"/>
          <w:sz w:val="24"/>
          <w:szCs w:val="24"/>
        </w:rPr>
        <w:t xml:space="preserve">like receptors merge </w:t>
      </w:r>
      <w:r w:rsidR="00085234" w:rsidRPr="00E0149C">
        <w:rPr>
          <w:rFonts w:ascii="Book Antiqua" w:hAnsi="Book Antiqua" w:cs="Calibri"/>
          <w:sz w:val="24"/>
          <w:szCs w:val="24"/>
        </w:rPr>
        <w:t>at the junction of</w:t>
      </w:r>
      <w:r w:rsidR="00861B36" w:rsidRPr="00E0149C">
        <w:rPr>
          <w:rFonts w:ascii="Book Antiqua" w:hAnsi="Book Antiqua" w:cs="Calibri"/>
          <w:sz w:val="24"/>
          <w:szCs w:val="24"/>
        </w:rPr>
        <w:t xml:space="preserve"> two main intracellular </w:t>
      </w:r>
      <w:r w:rsidR="004C5A70" w:rsidRPr="00E0149C">
        <w:rPr>
          <w:rFonts w:ascii="Book Antiqua" w:hAnsi="Book Antiqua" w:cs="Calibri"/>
          <w:sz w:val="24"/>
          <w:szCs w:val="24"/>
        </w:rPr>
        <w:t>signaling</w:t>
      </w:r>
      <w:r w:rsidR="00861B36" w:rsidRPr="00E0149C">
        <w:rPr>
          <w:rFonts w:ascii="Book Antiqua" w:hAnsi="Book Antiqua" w:cs="Calibri"/>
          <w:sz w:val="24"/>
          <w:szCs w:val="24"/>
        </w:rPr>
        <w:t xml:space="preserve"> pathways</w:t>
      </w:r>
      <w:r w:rsidR="00BD0872" w:rsidRPr="00E0149C">
        <w:rPr>
          <w:rFonts w:ascii="Book Antiqua" w:hAnsi="Book Antiqua" w:cs="Calibri"/>
          <w:sz w:val="24"/>
          <w:szCs w:val="24"/>
        </w:rPr>
        <w:t xml:space="preserve"> </w:t>
      </w:r>
      <w:r w:rsidR="00861B36" w:rsidRPr="00E0149C">
        <w:rPr>
          <w:rFonts w:ascii="Book Antiqua" w:hAnsi="Book Antiqua" w:cs="Calibri"/>
          <w:sz w:val="24"/>
          <w:szCs w:val="24"/>
        </w:rPr>
        <w:t>known as nuclear factor-kb (NF-kb) and c-Jun N-terminal kinase (JNK)</w:t>
      </w:r>
      <w:r w:rsidR="00444469" w:rsidRPr="00E0149C">
        <w:rPr>
          <w:rFonts w:ascii="Book Antiqua" w:hAnsi="Book Antiqua" w:cs="Calibri"/>
          <w:sz w:val="24"/>
          <w:szCs w:val="24"/>
        </w:rPr>
        <w:fldChar w:fldCharType="begin"/>
      </w:r>
      <w:r w:rsidR="00B40090" w:rsidRPr="00E0149C">
        <w:rPr>
          <w:rFonts w:ascii="Book Antiqua" w:hAnsi="Book Antiqua" w:cs="Calibri"/>
          <w:sz w:val="24"/>
          <w:szCs w:val="24"/>
        </w:rPr>
        <w:instrText xml:space="preserve"> ADDIN EN.CITE &lt;EndNote&gt;&lt;Cite&gt;&lt;Author&gt;Hirosumi&lt;/Author&gt;&lt;Year&gt;2002&lt;/Year&gt;&lt;RecNum&gt;23&lt;/RecNum&gt;&lt;DisplayText&gt;&lt;style face="superscript"&gt;[23,24]&lt;/style&gt;&lt;/DisplayText&gt;&lt;record&gt;&lt;rec-number&gt;23&lt;/rec-number&gt;&lt;foreign-keys&gt;&lt;key app="EN" db-id="z522xvswm2eaaee2svm5fvxlra02wzs0p0vv" timestamp="1439930832"&gt;23&lt;/key&gt;&lt;/foreign-keys&gt;&lt;ref-type name="Journal Article"&gt;17&lt;/ref-type&gt;&lt;contributors&gt;&lt;authors&gt;&lt;author&gt;&lt;style face="bold" font="default" size="100%"&gt;Hirosumi, Jiro&lt;/style&gt;&lt;/author&gt;&lt;author&gt;Tuncman, Gürol&lt;/author&gt;&lt;author&gt;Chang, Lufen&lt;/author&gt;&lt;author&gt;Görgün, Cem Z&lt;/author&gt;&lt;author&gt;Uysal, K Teoman&lt;/author&gt;&lt;author&gt;Maeda, Kazuhisa&lt;/author&gt;&lt;author&gt;Karin, Michael&lt;/author&gt;&lt;author&gt;Hotamisligil, Gökhan S&lt;/author&gt;&lt;/authors&gt;&lt;/contributors&gt;&lt;titles&gt;&lt;title&gt;A central role for JNK in obesity and insulin resistance&lt;/title&gt;&lt;secondary-title&gt;Nature&lt;/secondary-title&gt;&lt;/titles&gt;&lt;periodical&gt;&lt;full-title&gt;Nature&lt;/full-title&gt;&lt;/periodical&gt;&lt;pages&gt;333-336&lt;/pages&gt;&lt;volume&gt;420&lt;/volume&gt;&lt;number&gt;6913&lt;/number&gt;&lt;dates&gt;&lt;year&gt;2002&lt;/year&gt;&lt;/dates&gt;&lt;isbn&gt;0028-0836&lt;/isbn&gt;&lt;urls&gt;&lt;/urls&gt;&lt;/record&gt;&lt;/Cite&gt;&lt;Cite&gt;&lt;Author&gt;Cai&lt;/Author&gt;&lt;Year&gt;2005&lt;/Year&gt;&lt;RecNum&gt;24&lt;/RecNum&gt;&lt;record&gt;&lt;rec-number&gt;24&lt;/rec-number&gt;&lt;foreign-keys&gt;&lt;key app="EN" db-id="z522xvswm2eaaee2svm5fvxlra02wzs0p0vv" timestamp="1439930832"&gt;24&lt;/key&gt;&lt;/foreign-keys&gt;&lt;ref-type name="Journal Article"&gt;17&lt;/ref-type&gt;&lt;contributors&gt;&lt;authors&gt;&lt;author&gt;&lt;style face="bold" font="default" size="100%"&gt;Cai, Dongsheng&lt;/style&gt;&lt;/author&gt;&lt;author&gt;Yuan, Minsheng&lt;/author&gt;&lt;author&gt;Frantz, Daniel F&lt;/author&gt;&lt;author&gt;Melendez, Peter A&lt;/author&gt;&lt;author&gt;Hansen, Lone&lt;/author&gt;&lt;author&gt;Lee, Jongsoon&lt;/author&gt;&lt;author&gt;Shoelson, Steven E&lt;/author&gt;&lt;/authors&gt;&lt;/contributors&gt;&lt;titles&gt;&lt;title&gt;Local and systemic insulin resistance resulting from hepatic activation of IKK-β and NF-κB&lt;/title&gt;&lt;secondary-title&gt;Nat Med&lt;/secondary-title&gt;&lt;/titles&gt;&lt;periodical&gt;&lt;full-title&gt;Nat Med&lt;/full-title&gt;&lt;/periodical&gt;&lt;pages&gt;183-190&lt;/pages&gt;&lt;volume&gt;11&lt;/volume&gt;&lt;number&gt;2&lt;/number&gt;&lt;dates&gt;&lt;year&gt;2005&lt;/year&gt;&lt;/dates&gt;&lt;urls&gt;&lt;/urls&gt;&lt;/record&gt;&lt;/Cite&gt;&lt;/EndNote&gt;</w:instrText>
      </w:r>
      <w:r w:rsidR="00444469" w:rsidRPr="00E0149C">
        <w:rPr>
          <w:rFonts w:ascii="Book Antiqua" w:hAnsi="Book Antiqua" w:cs="Calibri"/>
          <w:sz w:val="24"/>
          <w:szCs w:val="24"/>
        </w:rPr>
        <w:fldChar w:fldCharType="separate"/>
      </w:r>
      <w:r w:rsidR="006A2772" w:rsidRPr="00E0149C">
        <w:rPr>
          <w:rFonts w:ascii="Book Antiqua" w:hAnsi="Book Antiqua" w:cs="Calibri"/>
          <w:noProof/>
          <w:sz w:val="24"/>
          <w:szCs w:val="24"/>
          <w:vertAlign w:val="superscript"/>
        </w:rPr>
        <w:t>[</w:t>
      </w:r>
      <w:hyperlink w:anchor="_ENREF_23" w:tooltip="Hirosumi, 2002 #23" w:history="1">
        <w:r w:rsidR="0022435E" w:rsidRPr="00E0149C">
          <w:rPr>
            <w:rFonts w:ascii="Book Antiqua" w:hAnsi="Book Antiqua" w:cs="Calibri"/>
            <w:noProof/>
            <w:sz w:val="24"/>
            <w:szCs w:val="24"/>
            <w:vertAlign w:val="superscript"/>
          </w:rPr>
          <w:t>23</w:t>
        </w:r>
      </w:hyperlink>
      <w:r w:rsidR="006A2772" w:rsidRPr="00E0149C">
        <w:rPr>
          <w:rFonts w:ascii="Book Antiqua" w:hAnsi="Book Antiqua" w:cs="Calibri"/>
          <w:noProof/>
          <w:sz w:val="24"/>
          <w:szCs w:val="24"/>
          <w:vertAlign w:val="superscript"/>
        </w:rPr>
        <w:t>,</w:t>
      </w:r>
      <w:hyperlink w:anchor="_ENREF_24" w:tooltip="Cai, 2005 #24" w:history="1">
        <w:r w:rsidR="0022435E" w:rsidRPr="00E0149C">
          <w:rPr>
            <w:rFonts w:ascii="Book Antiqua" w:hAnsi="Book Antiqua" w:cs="Calibri"/>
            <w:noProof/>
            <w:sz w:val="24"/>
            <w:szCs w:val="24"/>
            <w:vertAlign w:val="superscript"/>
          </w:rPr>
          <w:t>24</w:t>
        </w:r>
      </w:hyperlink>
      <w:r w:rsidR="006A2772" w:rsidRPr="00E0149C">
        <w:rPr>
          <w:rFonts w:ascii="Book Antiqua" w:hAnsi="Book Antiqua" w:cs="Calibri"/>
          <w:noProof/>
          <w:sz w:val="24"/>
          <w:szCs w:val="24"/>
          <w:vertAlign w:val="superscript"/>
        </w:rPr>
        <w:t>]</w:t>
      </w:r>
      <w:r w:rsidR="00444469" w:rsidRPr="00E0149C">
        <w:rPr>
          <w:rFonts w:ascii="Book Antiqua" w:hAnsi="Book Antiqua" w:cs="Calibri"/>
          <w:sz w:val="24"/>
          <w:szCs w:val="24"/>
        </w:rPr>
        <w:fldChar w:fldCharType="end"/>
      </w:r>
      <w:r w:rsidR="004C5A70" w:rsidRPr="00E0149C">
        <w:rPr>
          <w:rFonts w:ascii="Book Antiqua" w:hAnsi="Book Antiqua"/>
          <w:sz w:val="24"/>
          <w:szCs w:val="24"/>
        </w:rPr>
        <w:t xml:space="preserve">. </w:t>
      </w:r>
      <w:r w:rsidR="00861B36" w:rsidRPr="00E0149C">
        <w:rPr>
          <w:rFonts w:ascii="Book Antiqua" w:hAnsi="Book Antiqua" w:cs="Calibri"/>
          <w:sz w:val="24"/>
          <w:szCs w:val="24"/>
        </w:rPr>
        <w:t>NF-kb activation</w:t>
      </w:r>
      <w:r w:rsidR="00BD0872" w:rsidRPr="00E0149C">
        <w:rPr>
          <w:rFonts w:ascii="Book Antiqua" w:hAnsi="Book Antiqua" w:cs="Calibri"/>
          <w:sz w:val="24"/>
          <w:szCs w:val="24"/>
        </w:rPr>
        <w:t xml:space="preserve"> has been</w:t>
      </w:r>
      <w:r w:rsidR="00861B36" w:rsidRPr="00E0149C">
        <w:rPr>
          <w:rFonts w:ascii="Book Antiqua" w:hAnsi="Book Antiqua" w:cs="Calibri"/>
          <w:sz w:val="24"/>
          <w:szCs w:val="24"/>
        </w:rPr>
        <w:t xml:space="preserve"> reported in NASH and can lead to increased transcription of many proinflammatory genes, whereas JNK </w:t>
      </w:r>
      <w:r w:rsidR="00BD0872" w:rsidRPr="00E0149C">
        <w:rPr>
          <w:rFonts w:ascii="Book Antiqua" w:hAnsi="Book Antiqua" w:cs="Calibri"/>
          <w:sz w:val="24"/>
          <w:szCs w:val="24"/>
        </w:rPr>
        <w:t xml:space="preserve">activation </w:t>
      </w:r>
      <w:r w:rsidR="00861B36" w:rsidRPr="00E0149C">
        <w:rPr>
          <w:rFonts w:ascii="Book Antiqua" w:hAnsi="Book Antiqua" w:cs="Calibri"/>
          <w:sz w:val="24"/>
          <w:szCs w:val="24"/>
        </w:rPr>
        <w:t xml:space="preserve">causes IR via </w:t>
      </w:r>
      <w:r w:rsidR="001A0CB6" w:rsidRPr="00E0149C">
        <w:rPr>
          <w:rFonts w:ascii="Book Antiqua" w:hAnsi="Book Antiqua" w:cs="Calibri"/>
          <w:sz w:val="24"/>
          <w:szCs w:val="24"/>
        </w:rPr>
        <w:t xml:space="preserve">the </w:t>
      </w:r>
      <w:r w:rsidR="00861B36" w:rsidRPr="00E0149C">
        <w:rPr>
          <w:rFonts w:ascii="Book Antiqua" w:hAnsi="Book Antiqua" w:cs="Calibri"/>
          <w:sz w:val="24"/>
          <w:szCs w:val="24"/>
        </w:rPr>
        <w:t>direct phosphorylation and degradation of insulin receptor substrate 1 (IRS1)</w:t>
      </w:r>
      <w:r w:rsidR="00BD0872" w:rsidRPr="00E0149C">
        <w:rPr>
          <w:rFonts w:ascii="Book Antiqua" w:hAnsi="Book Antiqua" w:cs="Calibri"/>
          <w:sz w:val="24"/>
          <w:szCs w:val="24"/>
        </w:rPr>
        <w:t xml:space="preserve">; this in turn </w:t>
      </w:r>
      <w:r w:rsidR="00861B36" w:rsidRPr="00E0149C">
        <w:rPr>
          <w:rFonts w:ascii="Book Antiqua" w:hAnsi="Book Antiqua" w:cs="Calibri"/>
          <w:sz w:val="24"/>
          <w:szCs w:val="24"/>
        </w:rPr>
        <w:t>reduc</w:t>
      </w:r>
      <w:r w:rsidR="00BD0872" w:rsidRPr="00E0149C">
        <w:rPr>
          <w:rFonts w:ascii="Book Antiqua" w:hAnsi="Book Antiqua" w:cs="Calibri"/>
          <w:sz w:val="24"/>
          <w:szCs w:val="24"/>
        </w:rPr>
        <w:t>es</w:t>
      </w:r>
      <w:r w:rsidR="00861B36" w:rsidRPr="00E0149C">
        <w:rPr>
          <w:rFonts w:ascii="Book Antiqua" w:hAnsi="Book Antiqua" w:cs="Calibri"/>
          <w:sz w:val="24"/>
          <w:szCs w:val="24"/>
        </w:rPr>
        <w:t xml:space="preserve"> the intracellular </w:t>
      </w:r>
      <w:r w:rsidR="004C5A70" w:rsidRPr="00E0149C">
        <w:rPr>
          <w:rFonts w:ascii="Book Antiqua" w:hAnsi="Book Antiqua" w:cs="Calibri"/>
          <w:sz w:val="24"/>
          <w:szCs w:val="24"/>
        </w:rPr>
        <w:t>signaling</w:t>
      </w:r>
      <w:r w:rsidR="00861B36" w:rsidRPr="00E0149C">
        <w:rPr>
          <w:rFonts w:ascii="Book Antiqua" w:hAnsi="Book Antiqua" w:cs="Calibri"/>
          <w:sz w:val="24"/>
          <w:szCs w:val="24"/>
        </w:rPr>
        <w:t xml:space="preserve"> pathway </w:t>
      </w:r>
      <w:r w:rsidR="00085234" w:rsidRPr="00E0149C">
        <w:rPr>
          <w:rFonts w:ascii="Book Antiqua" w:hAnsi="Book Antiqua" w:cs="Calibri"/>
          <w:sz w:val="24"/>
          <w:szCs w:val="24"/>
        </w:rPr>
        <w:t xml:space="preserve">activity </w:t>
      </w:r>
      <w:r w:rsidR="00861B36" w:rsidRPr="00E0149C">
        <w:rPr>
          <w:rFonts w:ascii="Book Antiqua" w:hAnsi="Book Antiqua" w:cs="Calibri"/>
          <w:sz w:val="24"/>
          <w:szCs w:val="24"/>
        </w:rPr>
        <w:t xml:space="preserve">downstream </w:t>
      </w:r>
      <w:r w:rsidR="00BD0872" w:rsidRPr="00E0149C">
        <w:rPr>
          <w:rFonts w:ascii="Book Antiqua" w:hAnsi="Book Antiqua" w:cs="Calibri"/>
          <w:sz w:val="24"/>
          <w:szCs w:val="24"/>
        </w:rPr>
        <w:t xml:space="preserve">of </w:t>
      </w:r>
      <w:r w:rsidR="00861B36" w:rsidRPr="00E0149C">
        <w:rPr>
          <w:rFonts w:ascii="Book Antiqua" w:hAnsi="Book Antiqua" w:cs="Calibri"/>
          <w:sz w:val="24"/>
          <w:szCs w:val="24"/>
        </w:rPr>
        <w:t>the insulin receptor</w:t>
      </w:r>
      <w:r w:rsidR="00444469" w:rsidRPr="00E0149C">
        <w:rPr>
          <w:rFonts w:ascii="Book Antiqua" w:hAnsi="Book Antiqua" w:cs="Calibri"/>
          <w:sz w:val="24"/>
          <w:szCs w:val="24"/>
        </w:rPr>
        <w:fldChar w:fldCharType="begin"/>
      </w:r>
      <w:r w:rsidR="00B40090" w:rsidRPr="00E0149C">
        <w:rPr>
          <w:rFonts w:ascii="Book Antiqua" w:hAnsi="Book Antiqua" w:cs="Calibri"/>
          <w:sz w:val="24"/>
          <w:szCs w:val="24"/>
        </w:rPr>
        <w:instrText xml:space="preserve"> ADDIN EN.CITE &lt;EndNote&gt;&lt;Cite&gt;&lt;Author&gt;Hirosumi&lt;/Author&gt;&lt;Year&gt;2002&lt;/Year&gt;&lt;RecNum&gt;23&lt;/RecNum&gt;&lt;DisplayText&gt;&lt;style face="superscript"&gt;[23]&lt;/style&gt;&lt;/DisplayText&gt;&lt;record&gt;&lt;rec-number&gt;23&lt;/rec-number&gt;&lt;foreign-keys&gt;&lt;key app="EN" db-id="z522xvswm2eaaee2svm5fvxlra02wzs0p0vv" timestamp="1439930832"&gt;23&lt;/key&gt;&lt;/foreign-keys&gt;&lt;ref-type name="Journal Article"&gt;17&lt;/ref-type&gt;&lt;contributors&gt;&lt;authors&gt;&lt;author&gt;&lt;style face="bold" font="default" size="100%"&gt;Hirosumi, Jiro&lt;/style&gt;&lt;/author&gt;&lt;author&gt;Tuncman, Gürol&lt;/author&gt;&lt;author&gt;Chang, Lufen&lt;/author&gt;&lt;author&gt;Görgün, Cem Z&lt;/author&gt;&lt;author&gt;Uysal, K Teoman&lt;/author&gt;&lt;author&gt;Maeda, Kazuhisa&lt;/author&gt;&lt;author&gt;Karin, Michael&lt;/author&gt;&lt;author&gt;Hotamisligil, Gökhan S&lt;/author&gt;&lt;/authors&gt;&lt;/contributors&gt;&lt;titles&gt;&lt;title&gt;A central role for JNK in obesity and insulin resistance&lt;/title&gt;&lt;secondary-title&gt;Nature&lt;/secondary-title&gt;&lt;/titles&gt;&lt;periodical&gt;&lt;full-title&gt;Nature&lt;/full-title&gt;&lt;/periodical&gt;&lt;pages&gt;333-336&lt;/pages&gt;&lt;volume&gt;420&lt;/volume&gt;&lt;number&gt;6913&lt;/number&gt;&lt;dates&gt;&lt;year&gt;2002&lt;/year&gt;&lt;/dates&gt;&lt;isbn&gt;0028-0836&lt;/isbn&gt;&lt;urls&gt;&lt;/urls&gt;&lt;/record&gt;&lt;/Cite&gt;&lt;/EndNote&gt;</w:instrText>
      </w:r>
      <w:r w:rsidR="00444469" w:rsidRPr="00E0149C">
        <w:rPr>
          <w:rFonts w:ascii="Book Antiqua" w:hAnsi="Book Antiqua" w:cs="Calibri"/>
          <w:sz w:val="24"/>
          <w:szCs w:val="24"/>
        </w:rPr>
        <w:fldChar w:fldCharType="separate"/>
      </w:r>
      <w:r w:rsidR="006A2772" w:rsidRPr="00E0149C">
        <w:rPr>
          <w:rFonts w:ascii="Book Antiqua" w:hAnsi="Book Antiqua" w:cs="Calibri"/>
          <w:noProof/>
          <w:sz w:val="24"/>
          <w:szCs w:val="24"/>
          <w:vertAlign w:val="superscript"/>
        </w:rPr>
        <w:t>[</w:t>
      </w:r>
      <w:hyperlink w:anchor="_ENREF_23" w:tooltip="Hirosumi, 2002 #23" w:history="1">
        <w:r w:rsidR="0022435E" w:rsidRPr="00E0149C">
          <w:rPr>
            <w:rFonts w:ascii="Book Antiqua" w:hAnsi="Book Antiqua" w:cs="Calibri"/>
            <w:noProof/>
            <w:sz w:val="24"/>
            <w:szCs w:val="24"/>
            <w:vertAlign w:val="superscript"/>
          </w:rPr>
          <w:t>23</w:t>
        </w:r>
      </w:hyperlink>
      <w:r w:rsidR="006A2772" w:rsidRPr="00E0149C">
        <w:rPr>
          <w:rFonts w:ascii="Book Antiqua" w:hAnsi="Book Antiqua" w:cs="Calibri"/>
          <w:noProof/>
          <w:sz w:val="24"/>
          <w:szCs w:val="24"/>
          <w:vertAlign w:val="superscript"/>
        </w:rPr>
        <w:t>]</w:t>
      </w:r>
      <w:r w:rsidR="00444469" w:rsidRPr="00E0149C">
        <w:rPr>
          <w:rFonts w:ascii="Book Antiqua" w:hAnsi="Book Antiqua" w:cs="Calibri"/>
          <w:sz w:val="24"/>
          <w:szCs w:val="24"/>
        </w:rPr>
        <w:fldChar w:fldCharType="end"/>
      </w:r>
      <w:r w:rsidR="004C5A70" w:rsidRPr="00E0149C">
        <w:rPr>
          <w:rFonts w:ascii="Book Antiqua" w:hAnsi="Book Antiqua" w:cs="Calibri"/>
          <w:sz w:val="24"/>
          <w:szCs w:val="24"/>
        </w:rPr>
        <w:t xml:space="preserve">. </w:t>
      </w:r>
      <w:r w:rsidR="00861B36" w:rsidRPr="00E0149C">
        <w:rPr>
          <w:rFonts w:ascii="Book Antiqua" w:hAnsi="Book Antiqua" w:cs="Calibri"/>
          <w:sz w:val="24"/>
          <w:szCs w:val="24"/>
        </w:rPr>
        <w:t xml:space="preserve">Lipid peroxidation can promote </w:t>
      </w:r>
      <w:r w:rsidR="00BD0872" w:rsidRPr="00E0149C">
        <w:rPr>
          <w:rFonts w:ascii="Book Antiqua" w:hAnsi="Book Antiqua" w:cs="Calibri"/>
          <w:sz w:val="24"/>
          <w:szCs w:val="24"/>
        </w:rPr>
        <w:t xml:space="preserve">the </w:t>
      </w:r>
      <w:r w:rsidR="00861B36" w:rsidRPr="00E0149C">
        <w:rPr>
          <w:rFonts w:ascii="Book Antiqua" w:hAnsi="Book Antiqua" w:cs="Calibri"/>
          <w:sz w:val="24"/>
          <w:szCs w:val="24"/>
        </w:rPr>
        <w:t xml:space="preserve">proliferation </w:t>
      </w:r>
      <w:r w:rsidR="00BD0872" w:rsidRPr="00E0149C">
        <w:rPr>
          <w:rFonts w:ascii="Book Antiqua" w:hAnsi="Book Antiqua" w:cs="Calibri"/>
          <w:sz w:val="24"/>
          <w:szCs w:val="24"/>
        </w:rPr>
        <w:t xml:space="preserve">of stellate cells, which </w:t>
      </w:r>
      <w:r w:rsidR="00861B36" w:rsidRPr="00E0149C">
        <w:rPr>
          <w:rFonts w:ascii="Book Antiqua" w:hAnsi="Book Antiqua" w:cs="Calibri"/>
          <w:sz w:val="24"/>
          <w:szCs w:val="24"/>
        </w:rPr>
        <w:t>contribut</w:t>
      </w:r>
      <w:r w:rsidR="00BD0872" w:rsidRPr="00E0149C">
        <w:rPr>
          <w:rFonts w:ascii="Book Antiqua" w:hAnsi="Book Antiqua" w:cs="Calibri"/>
          <w:sz w:val="24"/>
          <w:szCs w:val="24"/>
        </w:rPr>
        <w:t>es</w:t>
      </w:r>
      <w:r w:rsidR="00861B36" w:rsidRPr="00E0149C">
        <w:rPr>
          <w:rFonts w:ascii="Book Antiqua" w:hAnsi="Book Antiqua" w:cs="Calibri"/>
          <w:sz w:val="24"/>
          <w:szCs w:val="24"/>
        </w:rPr>
        <w:t xml:space="preserve"> to fibrogenesis</w:t>
      </w:r>
      <w:r w:rsidR="00444469" w:rsidRPr="00E0149C">
        <w:rPr>
          <w:rFonts w:ascii="Book Antiqua" w:hAnsi="Book Antiqua" w:cs="Calibri"/>
          <w:sz w:val="24"/>
          <w:szCs w:val="24"/>
        </w:rPr>
        <w:fldChar w:fldCharType="begin"/>
      </w:r>
      <w:r w:rsidR="0022435E" w:rsidRPr="00E0149C">
        <w:rPr>
          <w:rFonts w:ascii="Book Antiqua" w:hAnsi="Book Antiqua" w:cs="Calibri"/>
          <w:sz w:val="24"/>
          <w:szCs w:val="24"/>
        </w:rPr>
        <w:instrText xml:space="preserve"> ADDIN EN.CITE &lt;EndNote&gt;&lt;Cite&gt;&lt;Author&gt;Del Ben&lt;/Author&gt;&lt;Year&gt;2012&lt;/Year&gt;&lt;RecNum&gt;25&lt;/RecNum&gt;&lt;DisplayText&gt;&lt;style face="superscript"&gt;[25]&lt;/style&gt;&lt;/DisplayText&gt;&lt;record&gt;&lt;rec-number&gt;25&lt;/rec-number&gt;&lt;foreign-keys&gt;&lt;key app="EN" db-id="z522xvswm2eaaee2svm5fvxlra02wzs0p0vv" timestamp="1439930832"&gt;25&lt;/key&gt;&lt;/foreign-keys&gt;&lt;ref-type name="Journal Article"&gt;17&lt;/ref-type&gt;&lt;contributors&gt;&lt;authors&gt;&lt;author&gt;&lt;style face="bold" font="default" size="100%"&gt;Del Ben, Maria&lt;/style&gt;&lt;/author&gt;&lt;author&gt;Baratta, Francesco&lt;/author&gt;&lt;author&gt;Polimeni, Licia&lt;/author&gt;&lt;author&gt;Angelico, Francesco&lt;/author&gt;&lt;/authors&gt;&lt;/contributors&gt;&lt;titles&gt;&lt;title&gt;Non-alcoholic fatty liver disease and cardiovascular disease: Epidemiological, clinical and pathophysiological evidences&lt;/title&gt;&lt;secondary-title&gt;Intern Emerg Med&lt;/secondary-title&gt;&lt;/titles&gt;&lt;periodical&gt;&lt;full-title&gt;Intern Emerg Med&lt;/full-title&gt;&lt;/periodical&gt;&lt;pages&gt;291-296&lt;/pages&gt;&lt;volume&gt;7&lt;/volume&gt;&lt;number&gt;3&lt;/number&gt;&lt;dates&gt;&lt;year&gt;2012&lt;/year&gt;&lt;/dates&gt;&lt;isbn&gt;1828-0447&lt;/isbn&gt;&lt;urls&gt;&lt;/urls&gt;&lt;/record&gt;&lt;/Cite&gt;&lt;/EndNote&gt;</w:instrText>
      </w:r>
      <w:r w:rsidR="00444469" w:rsidRPr="00E0149C">
        <w:rPr>
          <w:rFonts w:ascii="Book Antiqua" w:hAnsi="Book Antiqua" w:cs="Calibri"/>
          <w:sz w:val="24"/>
          <w:szCs w:val="24"/>
        </w:rPr>
        <w:fldChar w:fldCharType="separate"/>
      </w:r>
      <w:r w:rsidR="006A2772" w:rsidRPr="00E0149C">
        <w:rPr>
          <w:rFonts w:ascii="Book Antiqua" w:hAnsi="Book Antiqua" w:cs="Calibri"/>
          <w:noProof/>
          <w:sz w:val="24"/>
          <w:szCs w:val="24"/>
          <w:vertAlign w:val="superscript"/>
        </w:rPr>
        <w:t>[</w:t>
      </w:r>
      <w:hyperlink w:anchor="_ENREF_25" w:tooltip="Del Ben, 2012 #25" w:history="1">
        <w:r w:rsidR="0022435E" w:rsidRPr="00E0149C">
          <w:rPr>
            <w:rFonts w:ascii="Book Antiqua" w:hAnsi="Book Antiqua" w:cs="Calibri"/>
            <w:noProof/>
            <w:sz w:val="24"/>
            <w:szCs w:val="24"/>
            <w:vertAlign w:val="superscript"/>
          </w:rPr>
          <w:t>25</w:t>
        </w:r>
      </w:hyperlink>
      <w:r w:rsidR="006A2772" w:rsidRPr="00E0149C">
        <w:rPr>
          <w:rFonts w:ascii="Book Antiqua" w:hAnsi="Book Antiqua" w:cs="Calibri"/>
          <w:noProof/>
          <w:sz w:val="24"/>
          <w:szCs w:val="24"/>
          <w:vertAlign w:val="superscript"/>
        </w:rPr>
        <w:t>]</w:t>
      </w:r>
      <w:r w:rsidR="00444469" w:rsidRPr="00E0149C">
        <w:rPr>
          <w:rFonts w:ascii="Book Antiqua" w:hAnsi="Book Antiqua" w:cs="Calibri"/>
          <w:sz w:val="24"/>
          <w:szCs w:val="24"/>
        </w:rPr>
        <w:fldChar w:fldCharType="end"/>
      </w:r>
      <w:r w:rsidR="00BD0872" w:rsidRPr="00E0149C">
        <w:rPr>
          <w:rFonts w:ascii="Book Antiqua" w:hAnsi="Book Antiqua" w:cs="Calibri"/>
          <w:sz w:val="24"/>
          <w:szCs w:val="24"/>
        </w:rPr>
        <w:t>. R</w:t>
      </w:r>
      <w:r w:rsidR="00861B36" w:rsidRPr="00E0149C">
        <w:rPr>
          <w:rFonts w:ascii="Book Antiqua" w:hAnsi="Book Antiqua" w:cs="Calibri"/>
          <w:sz w:val="24"/>
          <w:szCs w:val="24"/>
        </w:rPr>
        <w:t xml:space="preserve">eactive oxygen species (ROS) induce </w:t>
      </w:r>
      <w:r w:rsidR="00BD0872" w:rsidRPr="00E0149C">
        <w:rPr>
          <w:rFonts w:ascii="Book Antiqua" w:hAnsi="Book Antiqua" w:cs="Calibri"/>
          <w:sz w:val="24"/>
          <w:szCs w:val="24"/>
        </w:rPr>
        <w:t xml:space="preserve">the release of </w:t>
      </w:r>
      <w:r w:rsidR="00861B36" w:rsidRPr="00E0149C">
        <w:rPr>
          <w:rFonts w:ascii="Book Antiqua" w:hAnsi="Book Antiqua" w:cs="Calibri"/>
          <w:sz w:val="24"/>
          <w:szCs w:val="24"/>
        </w:rPr>
        <w:t>cytokines from hepatocytes</w:t>
      </w:r>
      <w:r w:rsidR="00BD0872" w:rsidRPr="00E0149C">
        <w:rPr>
          <w:rFonts w:ascii="Book Antiqua" w:hAnsi="Book Antiqua" w:cs="Calibri"/>
          <w:sz w:val="24"/>
          <w:szCs w:val="24"/>
        </w:rPr>
        <w:t xml:space="preserve">, which </w:t>
      </w:r>
      <w:r w:rsidR="00861B36" w:rsidRPr="00E0149C">
        <w:rPr>
          <w:rFonts w:ascii="Book Antiqua" w:hAnsi="Book Antiqua" w:cs="Calibri"/>
          <w:sz w:val="24"/>
          <w:szCs w:val="24"/>
        </w:rPr>
        <w:t>lead</w:t>
      </w:r>
      <w:r w:rsidR="00BD0872" w:rsidRPr="00E0149C">
        <w:rPr>
          <w:rFonts w:ascii="Book Antiqua" w:hAnsi="Book Antiqua" w:cs="Calibri"/>
          <w:sz w:val="24"/>
          <w:szCs w:val="24"/>
        </w:rPr>
        <w:t>s</w:t>
      </w:r>
      <w:r w:rsidR="00861B36" w:rsidRPr="00E0149C">
        <w:rPr>
          <w:rFonts w:ascii="Book Antiqua" w:hAnsi="Book Antiqua" w:cs="Calibri"/>
          <w:sz w:val="24"/>
          <w:szCs w:val="24"/>
        </w:rPr>
        <w:t xml:space="preserve"> to the initiation of various immune</w:t>
      </w:r>
      <w:r w:rsidR="00BD0872" w:rsidRPr="00E0149C">
        <w:rPr>
          <w:rFonts w:ascii="Book Antiqua" w:hAnsi="Book Antiqua" w:cs="Calibri"/>
          <w:sz w:val="24"/>
          <w:szCs w:val="24"/>
        </w:rPr>
        <w:t>-</w:t>
      </w:r>
      <w:r w:rsidR="00861B36" w:rsidRPr="00E0149C">
        <w:rPr>
          <w:rFonts w:ascii="Book Antiqua" w:hAnsi="Book Antiqua" w:cs="Calibri"/>
          <w:sz w:val="24"/>
          <w:szCs w:val="24"/>
        </w:rPr>
        <w:t xml:space="preserve">mediated mechanisms </w:t>
      </w:r>
      <w:r w:rsidR="00BD0872" w:rsidRPr="00E0149C">
        <w:rPr>
          <w:rFonts w:ascii="Book Antiqua" w:hAnsi="Book Antiqua" w:cs="Calibri"/>
          <w:sz w:val="24"/>
          <w:szCs w:val="24"/>
        </w:rPr>
        <w:t xml:space="preserve">that </w:t>
      </w:r>
      <w:r w:rsidR="00861B36" w:rsidRPr="00E0149C">
        <w:rPr>
          <w:rFonts w:ascii="Book Antiqua" w:hAnsi="Book Antiqua" w:cs="Calibri"/>
          <w:sz w:val="24"/>
          <w:szCs w:val="24"/>
        </w:rPr>
        <w:t>contribut</w:t>
      </w:r>
      <w:r w:rsidR="00BD0872" w:rsidRPr="00E0149C">
        <w:rPr>
          <w:rFonts w:ascii="Book Antiqua" w:hAnsi="Book Antiqua" w:cs="Calibri"/>
          <w:sz w:val="24"/>
          <w:szCs w:val="24"/>
        </w:rPr>
        <w:t>e</w:t>
      </w:r>
      <w:r w:rsidR="00861B36" w:rsidRPr="00E0149C">
        <w:rPr>
          <w:rFonts w:ascii="Book Antiqua" w:hAnsi="Book Antiqua" w:cs="Calibri"/>
          <w:sz w:val="24"/>
          <w:szCs w:val="24"/>
        </w:rPr>
        <w:t xml:space="preserve"> to further liver cell injury. The combination of hyperinsulinemia, hepatic iron and lipid peroxidation induce</w:t>
      </w:r>
      <w:r w:rsidR="00BD0872" w:rsidRPr="00E0149C">
        <w:rPr>
          <w:rFonts w:ascii="Book Antiqua" w:hAnsi="Book Antiqua" w:cs="Calibri"/>
          <w:sz w:val="24"/>
          <w:szCs w:val="24"/>
        </w:rPr>
        <w:t>s</w:t>
      </w:r>
      <w:r w:rsidR="00861B36" w:rsidRPr="00E0149C">
        <w:rPr>
          <w:rFonts w:ascii="Book Antiqua" w:hAnsi="Book Antiqua" w:cs="Calibri"/>
          <w:sz w:val="24"/>
          <w:szCs w:val="24"/>
        </w:rPr>
        <w:t xml:space="preserve"> oxidative stress</w:t>
      </w:r>
      <w:r w:rsidR="00444469" w:rsidRPr="00E0149C">
        <w:rPr>
          <w:rFonts w:ascii="Book Antiqua" w:hAnsi="Book Antiqua" w:cs="Calibri"/>
          <w:sz w:val="24"/>
          <w:szCs w:val="24"/>
        </w:rPr>
        <w:fldChar w:fldCharType="begin"/>
      </w:r>
      <w:r w:rsidR="0022435E" w:rsidRPr="00E0149C">
        <w:rPr>
          <w:rFonts w:ascii="Book Antiqua" w:hAnsi="Book Antiqua" w:cs="Calibri"/>
          <w:sz w:val="24"/>
          <w:szCs w:val="24"/>
        </w:rPr>
        <w:instrText xml:space="preserve"> ADDIN EN.CITE &lt;EndNote&gt;&lt;Cite&gt;&lt;Author&gt;Browning&lt;/Author&gt;&lt;Year&gt;2004&lt;/Year&gt;&lt;RecNum&gt;17&lt;/RecNum&gt;&lt;DisplayText&gt;&lt;style face="superscript"&gt;[17]&lt;/style&gt;&lt;/DisplayText&gt;&lt;record&gt;&lt;rec-number&gt;17&lt;/rec-number&gt;&lt;foreign-keys&gt;&lt;key app="EN" db-id="z522xvswm2eaaee2svm5fvxlra02wzs0p0vv" timestamp="1439930831"&gt;17&lt;/key&gt;&lt;/foreign-keys&gt;&lt;ref-type name="Journal Article"&gt;17&lt;/ref-type&gt;&lt;contributors&gt;&lt;authors&gt;&lt;author&gt;&lt;style face="bold" font="default" size="100%"&gt;Browning, Jeffrey D&lt;/style&gt;&lt;/author&gt;&lt;author&gt;Szczepaniak, Lidia S&lt;/author&gt;&lt;author&gt;Dobbins, Robert&lt;/author&gt;&lt;author&gt;Horton, Jay D&lt;/author&gt;&lt;author&gt;Cohen, Jonathan C&lt;/author&gt;&lt;author&gt;Grundy, Scott M&lt;/author&gt;&lt;author&gt;Hobbs, Helen H&lt;/author&gt;&lt;/authors&gt;&lt;/contributors&gt;&lt;titles&gt;&lt;title&gt;Prevalence of hepatic steatosis in an urban population in the United States: Impact of ethnicity&lt;/title&gt;&lt;secondary-title&gt;Hepatology&lt;/secondary-title&gt;&lt;/titles&gt;&lt;periodical&gt;&lt;full-title&gt;Hepatology&lt;/full-title&gt;&lt;/periodical&gt;&lt;pages&gt;1387-1395&lt;/pages&gt;&lt;volume&gt;40&lt;/volume&gt;&lt;number&gt;6&lt;/number&gt;&lt;dates&gt;&lt;year&gt;2004&lt;/year&gt;&lt;/dates&gt;&lt;isbn&gt;1527-3350&lt;/isbn&gt;&lt;urls&gt;&lt;/urls&gt;&lt;/record&gt;&lt;/Cite&gt;&lt;/EndNote&gt;</w:instrText>
      </w:r>
      <w:r w:rsidR="00444469" w:rsidRPr="00E0149C">
        <w:rPr>
          <w:rFonts w:ascii="Book Antiqua" w:hAnsi="Book Antiqua" w:cs="Calibri"/>
          <w:sz w:val="24"/>
          <w:szCs w:val="24"/>
        </w:rPr>
        <w:fldChar w:fldCharType="separate"/>
      </w:r>
      <w:r w:rsidR="006A2772" w:rsidRPr="00E0149C">
        <w:rPr>
          <w:rFonts w:ascii="Book Antiqua" w:hAnsi="Book Antiqua" w:cs="Calibri"/>
          <w:noProof/>
          <w:sz w:val="24"/>
          <w:szCs w:val="24"/>
          <w:vertAlign w:val="superscript"/>
        </w:rPr>
        <w:t>[</w:t>
      </w:r>
      <w:hyperlink w:anchor="_ENREF_17" w:tooltip="Browning, 2004 #17" w:history="1">
        <w:r w:rsidR="0022435E" w:rsidRPr="00E0149C">
          <w:rPr>
            <w:rFonts w:ascii="Book Antiqua" w:hAnsi="Book Antiqua" w:cs="Calibri"/>
            <w:noProof/>
            <w:sz w:val="24"/>
            <w:szCs w:val="24"/>
            <w:vertAlign w:val="superscript"/>
          </w:rPr>
          <w:t>17</w:t>
        </w:r>
      </w:hyperlink>
      <w:r w:rsidR="006A2772" w:rsidRPr="00E0149C">
        <w:rPr>
          <w:rFonts w:ascii="Book Antiqua" w:hAnsi="Book Antiqua" w:cs="Calibri"/>
          <w:noProof/>
          <w:sz w:val="24"/>
          <w:szCs w:val="24"/>
          <w:vertAlign w:val="superscript"/>
        </w:rPr>
        <w:t>]</w:t>
      </w:r>
      <w:r w:rsidR="00444469" w:rsidRPr="00E0149C">
        <w:rPr>
          <w:rFonts w:ascii="Book Antiqua" w:hAnsi="Book Antiqua" w:cs="Calibri"/>
          <w:sz w:val="24"/>
          <w:szCs w:val="24"/>
        </w:rPr>
        <w:fldChar w:fldCharType="end"/>
      </w:r>
      <w:r w:rsidR="00BD0872" w:rsidRPr="00E0149C">
        <w:rPr>
          <w:rFonts w:ascii="Book Antiqua" w:hAnsi="Book Antiqua" w:cs="Calibri"/>
          <w:sz w:val="24"/>
          <w:szCs w:val="24"/>
        </w:rPr>
        <w:t>,</w:t>
      </w:r>
      <w:r w:rsidR="005724E1" w:rsidRPr="00E0149C">
        <w:rPr>
          <w:rFonts w:ascii="Book Antiqua" w:hAnsi="Book Antiqua" w:cs="Calibri"/>
          <w:sz w:val="24"/>
          <w:szCs w:val="24"/>
        </w:rPr>
        <w:t xml:space="preserve"> </w:t>
      </w:r>
      <w:r w:rsidR="00861B36" w:rsidRPr="00E0149C">
        <w:rPr>
          <w:rFonts w:ascii="Book Antiqua" w:hAnsi="Book Antiqua" w:cs="Calibri"/>
          <w:sz w:val="24"/>
          <w:szCs w:val="24"/>
        </w:rPr>
        <w:t xml:space="preserve">which can cause mitochondrial dysfunction in NASH and </w:t>
      </w:r>
      <w:r w:rsidR="00BD0872" w:rsidRPr="00E0149C">
        <w:rPr>
          <w:rFonts w:ascii="Book Antiqua" w:hAnsi="Book Antiqua" w:cs="Calibri"/>
          <w:sz w:val="24"/>
          <w:szCs w:val="24"/>
        </w:rPr>
        <w:t xml:space="preserve">can </w:t>
      </w:r>
      <w:r w:rsidR="00861B36" w:rsidRPr="00E0149C">
        <w:rPr>
          <w:rFonts w:ascii="Book Antiqua" w:hAnsi="Book Antiqua" w:cs="Calibri"/>
          <w:sz w:val="24"/>
          <w:szCs w:val="24"/>
        </w:rPr>
        <w:t xml:space="preserve">contribute to TG accumulation and eventually </w:t>
      </w:r>
      <w:r w:rsidR="00BD0872" w:rsidRPr="00E0149C">
        <w:rPr>
          <w:rFonts w:ascii="Book Antiqua" w:hAnsi="Book Antiqua" w:cs="Calibri"/>
          <w:sz w:val="24"/>
          <w:szCs w:val="24"/>
        </w:rPr>
        <w:t xml:space="preserve">to </w:t>
      </w:r>
      <w:r w:rsidR="00861B36" w:rsidRPr="00E0149C">
        <w:rPr>
          <w:rFonts w:ascii="Book Antiqua" w:hAnsi="Book Antiqua" w:cs="Calibri"/>
          <w:sz w:val="24"/>
          <w:szCs w:val="24"/>
        </w:rPr>
        <w:t>cell necrosis</w:t>
      </w:r>
      <w:r w:rsidR="00444469" w:rsidRPr="00E0149C">
        <w:rPr>
          <w:rFonts w:ascii="Book Antiqua" w:hAnsi="Book Antiqua" w:cs="Calibri"/>
          <w:sz w:val="24"/>
          <w:szCs w:val="24"/>
        </w:rPr>
        <w:fldChar w:fldCharType="begin"/>
      </w:r>
      <w:r w:rsidR="0022435E" w:rsidRPr="00E0149C">
        <w:rPr>
          <w:rFonts w:ascii="Book Antiqua" w:hAnsi="Book Antiqua" w:cs="Calibri"/>
          <w:sz w:val="24"/>
          <w:szCs w:val="24"/>
        </w:rPr>
        <w:instrText xml:space="preserve"> ADDIN EN.CITE &lt;EndNote&gt;&lt;Cite&gt;&lt;Author&gt;Williamson&lt;/Author&gt;&lt;Year&gt;2011&lt;/Year&gt;&lt;RecNum&gt;11&lt;/RecNum&gt;&lt;DisplayText&gt;&lt;style face="superscript"&gt;[11]&lt;/style&gt;&lt;/DisplayText&gt;&lt;record&gt;&lt;rec-number&gt;11&lt;/rec-number&gt;&lt;foreign-keys&gt;&lt;key app="EN" db-id="z522xvswm2eaaee2svm5fvxlra02wzs0p0vv" timestamp="1439930829"&gt;11&lt;/key&gt;&lt;/foreign-keys&gt;&lt;ref-type name="Journal Article"&gt;17&lt;/ref-type&gt;&lt;contributors&gt;&lt;authors&gt;&lt;author&gt;&lt;style face="bold" font="default" size="100%"&gt;Williamson, Rachel M&lt;/style&gt;&lt;/author&gt;&lt;author&gt;Price, Jackie F&lt;/author&gt;&lt;author&gt;Glancy, Stephen&lt;/author&gt;&lt;author&gt;Perry, Elisa&lt;/author&gt;&lt;author&gt;Nee, Lisa D&lt;/author&gt;&lt;author&gt;Hayes, Peter C&lt;/author&gt;&lt;author&gt;Frier, Brian M&lt;/author&gt;&lt;author&gt;Van Look, Liesbeth AF&lt;/author&gt;&lt;author&gt;Johnston, Geoffrey I&lt;/author&gt;&lt;author&gt;Reynolds, Rebecca M&lt;/author&gt;&lt;/authors&gt;&lt;/contributors&gt;&lt;titles&gt;&lt;title&gt;Prevalence of and risk factors for hepatic steatosis and nonalcoholic fatty liver disease in people with type 2 diabetes: The Edinburgh Type 2 Diabetes Study&lt;/title&gt;&lt;secondary-title&gt;Diabetes Care&lt;/secondary-title&gt;&lt;/titles&gt;&lt;periodical&gt;&lt;full-title&gt;Diabetes Care&lt;/full-title&gt;&lt;/periodical&gt;&lt;pages&gt;1139-1144&lt;/pages&gt;&lt;volume&gt;34&lt;/volume&gt;&lt;number&gt;5&lt;/number&gt;&lt;dates&gt;&lt;year&gt;2011&lt;/year&gt;&lt;/dates&gt;&lt;isbn&gt;0149-5992&lt;/isbn&gt;&lt;urls&gt;&lt;/urls&gt;&lt;/record&gt;&lt;/Cite&gt;&lt;/EndNote&gt;</w:instrText>
      </w:r>
      <w:r w:rsidR="00444469" w:rsidRPr="00E0149C">
        <w:rPr>
          <w:rFonts w:ascii="Book Antiqua" w:hAnsi="Book Antiqua" w:cs="Calibri"/>
          <w:sz w:val="24"/>
          <w:szCs w:val="24"/>
        </w:rPr>
        <w:fldChar w:fldCharType="separate"/>
      </w:r>
      <w:r w:rsidR="006A2772" w:rsidRPr="00E0149C">
        <w:rPr>
          <w:rFonts w:ascii="Book Antiqua" w:hAnsi="Book Antiqua" w:cs="Calibri"/>
          <w:noProof/>
          <w:sz w:val="24"/>
          <w:szCs w:val="24"/>
          <w:vertAlign w:val="superscript"/>
        </w:rPr>
        <w:t>[</w:t>
      </w:r>
      <w:hyperlink w:anchor="_ENREF_11" w:tooltip="Williamson, 2011 #11" w:history="1">
        <w:r w:rsidR="0022435E" w:rsidRPr="00E0149C">
          <w:rPr>
            <w:rFonts w:ascii="Book Antiqua" w:hAnsi="Book Antiqua" w:cs="Calibri"/>
            <w:noProof/>
            <w:sz w:val="24"/>
            <w:szCs w:val="24"/>
            <w:vertAlign w:val="superscript"/>
          </w:rPr>
          <w:t>11</w:t>
        </w:r>
      </w:hyperlink>
      <w:r w:rsidR="006A2772" w:rsidRPr="00E0149C">
        <w:rPr>
          <w:rFonts w:ascii="Book Antiqua" w:hAnsi="Book Antiqua" w:cs="Calibri"/>
          <w:noProof/>
          <w:sz w:val="24"/>
          <w:szCs w:val="24"/>
          <w:vertAlign w:val="superscript"/>
        </w:rPr>
        <w:t>]</w:t>
      </w:r>
      <w:r w:rsidR="00444469" w:rsidRPr="00E0149C">
        <w:rPr>
          <w:rFonts w:ascii="Book Antiqua" w:hAnsi="Book Antiqua" w:cs="Calibri"/>
          <w:sz w:val="24"/>
          <w:szCs w:val="24"/>
        </w:rPr>
        <w:fldChar w:fldCharType="end"/>
      </w:r>
      <w:r w:rsidR="00861B36" w:rsidRPr="00E0149C">
        <w:rPr>
          <w:rFonts w:ascii="Book Antiqua" w:hAnsi="Book Antiqua" w:cs="Calibri"/>
          <w:sz w:val="24"/>
          <w:szCs w:val="24"/>
        </w:rPr>
        <w:t xml:space="preserve"> </w:t>
      </w:r>
      <w:r w:rsidR="004C5A70" w:rsidRPr="00E0149C">
        <w:rPr>
          <w:rFonts w:ascii="Book Antiqua" w:hAnsi="Book Antiqua" w:cs="Calibri"/>
          <w:sz w:val="24"/>
          <w:szCs w:val="24"/>
        </w:rPr>
        <w:t>.</w:t>
      </w:r>
    </w:p>
    <w:p w:rsidR="00442731" w:rsidRPr="00E0149C" w:rsidRDefault="00442731" w:rsidP="006A5EC9">
      <w:pPr>
        <w:pStyle w:val="ColorfulList-Accent11"/>
        <w:spacing w:after="0" w:line="360" w:lineRule="auto"/>
        <w:ind w:left="0"/>
        <w:jc w:val="both"/>
        <w:rPr>
          <w:rFonts w:ascii="Book Antiqua" w:hAnsi="Book Antiqua"/>
          <w:b/>
          <w:sz w:val="24"/>
          <w:szCs w:val="24"/>
        </w:rPr>
      </w:pPr>
    </w:p>
    <w:p w:rsidR="00086467" w:rsidRPr="00E0149C" w:rsidRDefault="000C7621" w:rsidP="006A5EC9">
      <w:pPr>
        <w:pStyle w:val="ColorfulList-Accent11"/>
        <w:spacing w:after="0" w:line="360" w:lineRule="auto"/>
        <w:ind w:left="0"/>
        <w:jc w:val="both"/>
        <w:rPr>
          <w:rFonts w:ascii="Book Antiqua" w:hAnsi="Book Antiqua" w:cs="AdvOT1ef757c0"/>
          <w:i/>
          <w:sz w:val="24"/>
          <w:szCs w:val="24"/>
          <w:lang w:eastAsia="zh-CN"/>
        </w:rPr>
      </w:pPr>
      <w:r w:rsidRPr="00E0149C">
        <w:rPr>
          <w:rFonts w:ascii="Book Antiqua" w:hAnsi="Book Antiqua"/>
          <w:b/>
          <w:i/>
          <w:sz w:val="24"/>
          <w:szCs w:val="24"/>
        </w:rPr>
        <w:t>Multiple</w:t>
      </w:r>
      <w:r w:rsidR="00C01F22" w:rsidRPr="00E0149C">
        <w:rPr>
          <w:rFonts w:ascii="Book Antiqua" w:hAnsi="Book Antiqua"/>
          <w:b/>
          <w:i/>
          <w:sz w:val="24"/>
          <w:szCs w:val="24"/>
        </w:rPr>
        <w:t>-</w:t>
      </w:r>
      <w:r w:rsidR="00086467" w:rsidRPr="00E0149C">
        <w:rPr>
          <w:rFonts w:ascii="Book Antiqua" w:hAnsi="Book Antiqua"/>
          <w:b/>
          <w:i/>
          <w:sz w:val="24"/>
          <w:szCs w:val="24"/>
        </w:rPr>
        <w:t>hit pathogenesis</w:t>
      </w:r>
      <w:r w:rsidR="003A2DDC" w:rsidRPr="00E0149C">
        <w:rPr>
          <w:rFonts w:ascii="Book Antiqua" w:hAnsi="Book Antiqua"/>
          <w:b/>
          <w:i/>
          <w:sz w:val="24"/>
          <w:szCs w:val="24"/>
          <w:lang w:eastAsia="zh-CN"/>
        </w:rPr>
        <w:t xml:space="preserve"> </w:t>
      </w:r>
    </w:p>
    <w:p w:rsidR="00613ECB" w:rsidRPr="00E0149C" w:rsidRDefault="00613ECB" w:rsidP="006A5EC9">
      <w:pPr>
        <w:pStyle w:val="ColorfulList-Accent11"/>
        <w:spacing w:after="0" w:line="360" w:lineRule="auto"/>
        <w:ind w:left="0"/>
        <w:jc w:val="both"/>
        <w:rPr>
          <w:rFonts w:ascii="Book Antiqua" w:hAnsi="Book Antiqua"/>
          <w:b/>
          <w:sz w:val="24"/>
          <w:szCs w:val="24"/>
        </w:rPr>
      </w:pPr>
      <w:r w:rsidRPr="00E0149C">
        <w:rPr>
          <w:rFonts w:ascii="Book Antiqua" w:hAnsi="Book Antiqua" w:cs="AdvOT1ef757c0"/>
          <w:sz w:val="24"/>
          <w:szCs w:val="24"/>
        </w:rPr>
        <w:t xml:space="preserve">Accumulations of knowledge in recent years have challenged the traditional </w:t>
      </w:r>
      <w:r w:rsidR="00C1174D" w:rsidRPr="00E0149C">
        <w:rPr>
          <w:rFonts w:ascii="Book Antiqua" w:hAnsi="Book Antiqua" w:cs="AdvOT1ef757c0+20"/>
          <w:sz w:val="24"/>
          <w:szCs w:val="24"/>
          <w:lang w:eastAsia="zh-CN"/>
        </w:rPr>
        <w:t>“</w:t>
      </w:r>
      <w:r w:rsidRPr="00E0149C">
        <w:rPr>
          <w:rFonts w:ascii="Book Antiqua" w:hAnsi="Book Antiqua" w:cs="AdvOT1ef757c0"/>
          <w:sz w:val="24"/>
          <w:szCs w:val="24"/>
        </w:rPr>
        <w:t>two-hit</w:t>
      </w:r>
      <w:r w:rsidR="00C1174D" w:rsidRPr="00E0149C">
        <w:rPr>
          <w:rFonts w:ascii="Book Antiqua" w:hAnsi="Book Antiqua" w:cs="AdvOT1ef757c0+20"/>
          <w:sz w:val="24"/>
          <w:szCs w:val="24"/>
          <w:lang w:eastAsia="zh-CN"/>
        </w:rPr>
        <w:t>”</w:t>
      </w:r>
      <w:r w:rsidRPr="00E0149C">
        <w:rPr>
          <w:rFonts w:ascii="Book Antiqua" w:hAnsi="Book Antiqua" w:cs="AdvOT1ef757c0+20"/>
          <w:sz w:val="24"/>
          <w:szCs w:val="24"/>
        </w:rPr>
        <w:t xml:space="preserve"> </w:t>
      </w:r>
      <w:r w:rsidRPr="00E0149C">
        <w:rPr>
          <w:rFonts w:ascii="Book Antiqua" w:hAnsi="Book Antiqua" w:cs="AdvOT1ef757c0"/>
          <w:sz w:val="24"/>
          <w:szCs w:val="24"/>
        </w:rPr>
        <w:t>pathogenesis. Knowledge of interaction between insulin resistance, adipokines, adipose tissue in</w:t>
      </w:r>
      <w:r w:rsidRPr="00E0149C">
        <w:rPr>
          <w:rFonts w:ascii="Book Antiqua" w:hAnsi="Book Antiqua" w:cs="AdvOT1ef757c0+fb"/>
          <w:sz w:val="24"/>
          <w:szCs w:val="24"/>
        </w:rPr>
        <w:t>fl</w:t>
      </w:r>
      <w:r w:rsidRPr="00E0149C">
        <w:rPr>
          <w:rFonts w:ascii="Book Antiqua" w:hAnsi="Book Antiqua" w:cs="AdvOT1ef757c0"/>
          <w:sz w:val="24"/>
          <w:szCs w:val="24"/>
        </w:rPr>
        <w:t xml:space="preserve">ammation and other less recognized pathogenic factors </w:t>
      </w:r>
      <w:r w:rsidRPr="00E0149C">
        <w:rPr>
          <w:rFonts w:ascii="Book Antiqua" w:hAnsi="Book Antiqua" w:cs="Calibri"/>
          <w:sz w:val="24"/>
          <w:szCs w:val="24"/>
        </w:rPr>
        <w:t>has been argued that multiple hits from adipose tissue and the gut occur at the same time and promote liver inflammation (Figure 2). This process suggests that cellular inflammation and insulin resistance occur concurrently</w:t>
      </w:r>
      <w:r w:rsidR="00444469" w:rsidRPr="00E0149C">
        <w:rPr>
          <w:rFonts w:ascii="Book Antiqua" w:hAnsi="Book Antiqua" w:cs="Calibri"/>
          <w:sz w:val="24"/>
          <w:szCs w:val="24"/>
        </w:rPr>
        <w:fldChar w:fldCharType="begin"/>
      </w:r>
      <w:r w:rsidRPr="00E0149C">
        <w:rPr>
          <w:rFonts w:ascii="Book Antiqua" w:hAnsi="Book Antiqua" w:cs="Calibri"/>
          <w:sz w:val="24"/>
          <w:szCs w:val="24"/>
        </w:rPr>
        <w:instrText xml:space="preserve"> ADDIN EN.CITE &lt;EndNote&gt;&lt;Cite&gt;&lt;Author&gt;Asrih&lt;/Author&gt;&lt;Year&gt;2015&lt;/Year&gt;&lt;RecNum&gt;27&lt;/RecNum&gt;&lt;DisplayText&gt;&lt;style face="superscript"&gt;[27]&lt;/style&gt;&lt;/DisplayText&gt;&lt;record&gt;&lt;rec-number&gt;27&lt;/rec-number&gt;&lt;foreign-keys&gt;&lt;key app="EN" db-id="z522xvswm2eaaee2svm5fvxlra02wzs0p0vv" timestamp="1439930833"&gt;27&lt;/key&gt;&lt;/foreign-keys&gt;&lt;ref-type name="Journal Article"&gt;17&lt;/ref-type&gt;&lt;contributors&gt;&lt;authors&gt;&lt;author&gt;&lt;style face="bold" font="default" size="100%"&gt;Asrih, Mohamed&lt;/style&gt;&lt;/author&gt;&lt;author&gt;Jornayvaz, François R&lt;/author&gt;&lt;/authors&gt;&lt;/contributors&gt;&lt;titles&gt;&lt;title&gt;Metabolic syndrome and nonalcoholic fatty liver disease: Is insulin resistance the link?&lt;/title&gt;&lt;secondary-title&gt;Mol Cell Endocrinol&lt;/secondary-title&gt;&lt;/titles&gt;&lt;periodical&gt;&lt;full-title&gt;Mol Cell Endocrinol&lt;/full-title&gt;&lt;/periodical&gt;&lt;pages&gt;In press&lt;/pages&gt;&lt;dates&gt;&lt;year&gt;2015&lt;/year&gt;&lt;/dates&gt;&lt;isbn&gt;0303-7207&lt;/isbn&gt;&lt;urls&gt;&lt;/urls&gt;&lt;/record&gt;&lt;/Cite&gt;&lt;/EndNote&gt;</w:instrText>
      </w:r>
      <w:r w:rsidR="00444469" w:rsidRPr="00E0149C">
        <w:rPr>
          <w:rFonts w:ascii="Book Antiqua" w:hAnsi="Book Antiqua" w:cs="Calibri"/>
          <w:sz w:val="24"/>
          <w:szCs w:val="24"/>
        </w:rPr>
        <w:fldChar w:fldCharType="separate"/>
      </w:r>
      <w:r w:rsidRPr="00E0149C">
        <w:rPr>
          <w:rFonts w:ascii="Book Antiqua" w:hAnsi="Book Antiqua" w:cs="Calibri"/>
          <w:noProof/>
          <w:sz w:val="24"/>
          <w:szCs w:val="24"/>
          <w:vertAlign w:val="superscript"/>
        </w:rPr>
        <w:t>[</w:t>
      </w:r>
      <w:hyperlink w:anchor="_ENREF_27" w:tooltip="Asrih, 2015 #27" w:history="1">
        <w:r w:rsidR="00872295" w:rsidRPr="00E0149C">
          <w:rPr>
            <w:rFonts w:ascii="Book Antiqua" w:hAnsi="Book Antiqua" w:cs="Calibri"/>
            <w:noProof/>
            <w:sz w:val="24"/>
            <w:szCs w:val="24"/>
            <w:vertAlign w:val="superscript"/>
          </w:rPr>
          <w:t>26,</w:t>
        </w:r>
        <w:r w:rsidRPr="00E0149C">
          <w:rPr>
            <w:rFonts w:ascii="Book Antiqua" w:hAnsi="Book Antiqua" w:cs="Calibri"/>
            <w:noProof/>
            <w:sz w:val="24"/>
            <w:szCs w:val="24"/>
            <w:vertAlign w:val="superscript"/>
          </w:rPr>
          <w:t>27</w:t>
        </w:r>
      </w:hyperlink>
      <w:r w:rsidRPr="00E0149C">
        <w:rPr>
          <w:rFonts w:ascii="Book Antiqua" w:hAnsi="Book Antiqua" w:cs="Calibri"/>
          <w:noProof/>
          <w:sz w:val="24"/>
          <w:szCs w:val="24"/>
          <w:vertAlign w:val="superscript"/>
        </w:rPr>
        <w:t>]</w:t>
      </w:r>
      <w:r w:rsidR="00444469" w:rsidRPr="00E0149C">
        <w:rPr>
          <w:rFonts w:ascii="Book Antiqua" w:hAnsi="Book Antiqua" w:cs="Calibri"/>
          <w:sz w:val="24"/>
          <w:szCs w:val="24"/>
        </w:rPr>
        <w:fldChar w:fldCharType="end"/>
      </w:r>
      <w:r w:rsidRPr="00E0149C">
        <w:rPr>
          <w:rFonts w:ascii="Book Antiqua" w:hAnsi="Book Antiqua" w:cs="Calibri"/>
          <w:sz w:val="24"/>
          <w:szCs w:val="24"/>
        </w:rPr>
        <w:t>.Progression of NAFLD to NASH is explained by subsequent</w:t>
      </w:r>
      <w:r w:rsidR="003A2DDC" w:rsidRPr="00E0149C">
        <w:rPr>
          <w:rFonts w:ascii="Book Antiqua" w:hAnsi="Book Antiqua" w:cs="Calibri"/>
          <w:sz w:val="24"/>
          <w:szCs w:val="24"/>
          <w:lang w:eastAsia="zh-CN"/>
        </w:rPr>
        <w:t xml:space="preserve"> </w:t>
      </w:r>
      <w:r w:rsidR="003A2DDC" w:rsidRPr="00E0149C">
        <w:rPr>
          <w:rFonts w:ascii="Book Antiqua" w:hAnsi="Book Antiqua" w:cs="AdvOT1ef757c0+20"/>
          <w:sz w:val="24"/>
          <w:szCs w:val="24"/>
          <w:lang w:eastAsia="zh-CN"/>
        </w:rPr>
        <w:t>“</w:t>
      </w:r>
      <w:r w:rsidRPr="00E0149C">
        <w:rPr>
          <w:rFonts w:ascii="Book Antiqua" w:hAnsi="Book Antiqua" w:cs="AdvOT1ef757c0"/>
          <w:sz w:val="24"/>
          <w:szCs w:val="24"/>
        </w:rPr>
        <w:t>two-hit</w:t>
      </w:r>
      <w:r w:rsidR="003A2DDC" w:rsidRPr="00E0149C">
        <w:rPr>
          <w:rFonts w:ascii="Book Antiqua" w:hAnsi="Book Antiqua" w:cs="AdvOT1ef757c0+20"/>
          <w:sz w:val="24"/>
          <w:szCs w:val="24"/>
          <w:lang w:eastAsia="zh-CN"/>
        </w:rPr>
        <w:t>”</w:t>
      </w:r>
      <w:r w:rsidRPr="00E0149C">
        <w:rPr>
          <w:rFonts w:ascii="Book Antiqua" w:hAnsi="Book Antiqua" w:cs="AdvOT1ef757c0+20"/>
          <w:sz w:val="24"/>
          <w:szCs w:val="24"/>
        </w:rPr>
        <w:t xml:space="preserve"> </w:t>
      </w:r>
      <w:r w:rsidRPr="00E0149C">
        <w:rPr>
          <w:rFonts w:ascii="Book Antiqua" w:hAnsi="Book Antiqua" w:cs="AdvOT1ef757c0"/>
          <w:sz w:val="24"/>
          <w:szCs w:val="24"/>
        </w:rPr>
        <w:t xml:space="preserve">theory. In the </w:t>
      </w:r>
      <w:r w:rsidR="00C1174D" w:rsidRPr="00E0149C">
        <w:rPr>
          <w:rFonts w:ascii="Book Antiqua" w:hAnsi="Book Antiqua" w:cs="AdvOT1ef757c0+20"/>
          <w:sz w:val="24"/>
          <w:szCs w:val="24"/>
          <w:lang w:eastAsia="zh-CN"/>
        </w:rPr>
        <w:t>“</w:t>
      </w:r>
      <w:r w:rsidRPr="00E0149C">
        <w:rPr>
          <w:rFonts w:ascii="Book Antiqua" w:hAnsi="Book Antiqua" w:cs="AdvOT1ef757c0"/>
          <w:sz w:val="24"/>
          <w:szCs w:val="24"/>
        </w:rPr>
        <w:t>multiple-hit</w:t>
      </w:r>
      <w:r w:rsidR="00C1174D" w:rsidRPr="00E0149C">
        <w:rPr>
          <w:rFonts w:ascii="Book Antiqua" w:hAnsi="Book Antiqua" w:cs="AdvOT1ef757c0+20"/>
          <w:sz w:val="24"/>
          <w:szCs w:val="24"/>
          <w:lang w:eastAsia="zh-CN"/>
        </w:rPr>
        <w:t>”</w:t>
      </w:r>
      <w:r w:rsidRPr="00E0149C">
        <w:rPr>
          <w:rFonts w:ascii="Book Antiqua" w:hAnsi="Book Antiqua" w:cs="AdvOT1ef757c0+20"/>
          <w:sz w:val="24"/>
          <w:szCs w:val="24"/>
        </w:rPr>
        <w:t xml:space="preserve"> </w:t>
      </w:r>
      <w:r w:rsidR="00E070FA" w:rsidRPr="00E0149C">
        <w:rPr>
          <w:rFonts w:ascii="Book Antiqua" w:hAnsi="Book Antiqua" w:cs="AdvOT1ef757c0"/>
          <w:sz w:val="24"/>
          <w:szCs w:val="24"/>
        </w:rPr>
        <w:t>model</w:t>
      </w:r>
      <w:r w:rsidR="00444469" w:rsidRPr="00E0149C">
        <w:rPr>
          <w:rFonts w:ascii="Book Antiqua" w:hAnsi="Book Antiqua" w:cs="AdvOT1ef757c0"/>
          <w:sz w:val="24"/>
          <w:szCs w:val="24"/>
        </w:rPr>
        <w:fldChar w:fldCharType="begin"/>
      </w:r>
      <w:r w:rsidRPr="00E0149C">
        <w:rPr>
          <w:rFonts w:ascii="Book Antiqua" w:hAnsi="Book Antiqua" w:cs="AdvOT1ef757c0"/>
          <w:sz w:val="24"/>
          <w:szCs w:val="24"/>
        </w:rPr>
        <w:instrText xml:space="preserve"> ADDIN EN.CITE &lt;EndNote&gt;&lt;Cite&gt;&lt;Author&gt;Wree&lt;/Author&gt;&lt;Year&gt;2013&lt;/Year&gt;&lt;RecNum&gt;29&lt;/RecNum&gt;&lt;DisplayText&gt;&lt;style face="superscript"&gt;[29]&lt;/style&gt;&lt;/DisplayText&gt;&lt;record&gt;&lt;rec-number&gt;29&lt;/rec-number&gt;&lt;foreign-keys&gt;&lt;key app="EN" db-id="z522xvswm2eaaee2svm5fvxlra02wzs0p0vv" timestamp="1439930833"&gt;29&lt;/key&gt;&lt;/foreign-keys&gt;&lt;ref-type name="Journal Article"&gt;17&lt;/ref-type&gt;&lt;contributors&gt;&lt;authors&gt;&lt;author&gt;&lt;style face="bold" font="default" size="100%"&gt;Wree, Alexander&lt;/style&gt;&lt;/author&gt;&lt;author&gt;Broderick, Lori&lt;/author&gt;&lt;author&gt;Canbay, Ali&lt;/author&gt;&lt;author&gt;Hoffman, Hal M&lt;/author&gt;&lt;author&gt;Feldstein, Ariel E&lt;/author&gt;&lt;/authors&gt;&lt;/contributors&gt;&lt;titles&gt;&lt;title&gt;From NAFLD to NASH to cirrhosis—new insights into disease mechanisms&lt;/title&gt;&lt;secondary-title&gt;Nat Rev Gastroenterol Hepatol&lt;/secondary-title&gt;&lt;/titles&gt;&lt;periodical&gt;&lt;full-title&gt;Nat Rev Gastroenterol Hepatol&lt;/full-title&gt;&lt;/periodical&gt;&lt;pages&gt;627-636&lt;/pages&gt;&lt;volume&gt;10&lt;/volume&gt;&lt;number&gt;11&lt;/number&gt;&lt;dates&gt;&lt;year&gt;2013&lt;/year&gt;&lt;/dates&gt;&lt;isbn&gt;1759-5045&lt;/isbn&gt;&lt;urls&gt;&lt;/urls&gt;&lt;/record&gt;&lt;/Cite&gt;&lt;/EndNote&gt;</w:instrText>
      </w:r>
      <w:r w:rsidR="00444469" w:rsidRPr="00E0149C">
        <w:rPr>
          <w:rFonts w:ascii="Book Antiqua" w:hAnsi="Book Antiqua" w:cs="AdvOT1ef757c0"/>
          <w:sz w:val="24"/>
          <w:szCs w:val="24"/>
        </w:rPr>
        <w:fldChar w:fldCharType="separate"/>
      </w:r>
      <w:r w:rsidRPr="00E0149C">
        <w:rPr>
          <w:rFonts w:ascii="Book Antiqua" w:hAnsi="Book Antiqua" w:cs="AdvOT1ef757c0"/>
          <w:noProof/>
          <w:sz w:val="24"/>
          <w:szCs w:val="24"/>
          <w:vertAlign w:val="superscript"/>
        </w:rPr>
        <w:t>[</w:t>
      </w:r>
      <w:hyperlink w:anchor="_ENREF_29" w:tooltip="Wree, 2013 #29" w:history="1">
        <w:r w:rsidRPr="00E0149C">
          <w:rPr>
            <w:rFonts w:ascii="Book Antiqua" w:hAnsi="Book Antiqua" w:cs="AdvOT1ef757c0"/>
            <w:noProof/>
            <w:sz w:val="24"/>
            <w:szCs w:val="24"/>
            <w:vertAlign w:val="superscript"/>
          </w:rPr>
          <w:t>28,29</w:t>
        </w:r>
      </w:hyperlink>
      <w:r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Pr="00E0149C">
        <w:rPr>
          <w:rFonts w:ascii="Book Antiqua" w:hAnsi="Book Antiqua" w:cs="AdvOT1ef757c0"/>
          <w:sz w:val="24"/>
          <w:szCs w:val="24"/>
        </w:rPr>
        <w:t xml:space="preserve"> hepatic steatosis may represent an epiphenomenon of several distinct injurious mechanisms including IR rather than a true </w:t>
      </w:r>
      <w:r w:rsidR="003A2DDC" w:rsidRPr="00E0149C">
        <w:rPr>
          <w:rFonts w:ascii="Book Antiqua" w:hAnsi="Book Antiqua" w:cs="AdvOT1ef757c0+20"/>
          <w:sz w:val="24"/>
          <w:szCs w:val="24"/>
          <w:lang w:eastAsia="zh-CN"/>
        </w:rPr>
        <w:t>“</w:t>
      </w:r>
      <w:r w:rsidRPr="00E0149C">
        <w:rPr>
          <w:rFonts w:ascii="Book Antiqua" w:hAnsi="Book Antiqua" w:cs="AdvOT1ef757c0+fb"/>
          <w:sz w:val="24"/>
          <w:szCs w:val="24"/>
        </w:rPr>
        <w:t>fi</w:t>
      </w:r>
      <w:r w:rsidRPr="00E0149C">
        <w:rPr>
          <w:rFonts w:ascii="Book Antiqua" w:hAnsi="Book Antiqua" w:cs="AdvOT1ef757c0"/>
          <w:sz w:val="24"/>
          <w:szCs w:val="24"/>
        </w:rPr>
        <w:t>rst hit</w:t>
      </w:r>
      <w:r w:rsidR="003A2DDC" w:rsidRPr="00E0149C">
        <w:rPr>
          <w:rFonts w:ascii="Book Antiqua" w:hAnsi="Book Antiqua" w:cs="AdvOT1ef757c0+20"/>
          <w:sz w:val="24"/>
          <w:szCs w:val="24"/>
          <w:lang w:eastAsia="zh-CN"/>
        </w:rPr>
        <w:t>”</w:t>
      </w:r>
      <w:r w:rsidR="00444469" w:rsidRPr="00E0149C">
        <w:rPr>
          <w:rFonts w:ascii="Book Antiqua" w:hAnsi="Book Antiqua" w:cs="AdvOT1ef757c0+20"/>
          <w:sz w:val="24"/>
          <w:szCs w:val="24"/>
        </w:rPr>
        <w:fldChar w:fldCharType="begin"/>
      </w:r>
      <w:r w:rsidRPr="00E0149C">
        <w:rPr>
          <w:rFonts w:ascii="Book Antiqua" w:hAnsi="Book Antiqua" w:cs="AdvOT1ef757c0+20"/>
          <w:sz w:val="24"/>
          <w:szCs w:val="24"/>
        </w:rPr>
        <w:instrText xml:space="preserve"> ADDIN EN.CITE &lt;EndNote&gt;&lt;Cite&gt;&lt;Author&gt;Cortez-Pinto&lt;/Author&gt;&lt;Year&gt;2006&lt;/Year&gt;&lt;RecNum&gt;30&lt;/RecNum&gt;&lt;DisplayText&gt;&lt;style face="superscript"&gt;[30]&lt;/style&gt;&lt;/DisplayText&gt;&lt;record&gt;&lt;rec-number&gt;30&lt;/rec-number&gt;&lt;foreign-keys&gt;&lt;key app="EN" db-id="z522xvswm2eaaee2svm5fvxlra02wzs0p0vv" timestamp="1439930833"&gt;30&lt;/key&gt;&lt;/foreign-keys&gt;&lt;ref-type name="Journal Article"&gt;17&lt;/ref-type&gt;&lt;contributors&gt;&lt;authors&gt;&lt;author&gt;&lt;style face="bold" font="default" size="100%"&gt;Cortez-Pinto, Helena&lt;/style&gt;&lt;/author&gt;&lt;author&gt;de Moura, Miguel Carneiro&lt;/author&gt;&lt;author&gt;Day, Christopher Paul&lt;/author&gt;&lt;/authors&gt;&lt;/contributors&gt;&lt;titles&gt;&lt;title&gt;Non-alcoholic steatohepatitis: From cell biology to clinical practice&lt;/title&gt;&lt;secondary-title&gt;J Hepatol&lt;/secondary-title&gt;&lt;/titles&gt;&lt;periodical&gt;&lt;full-title&gt;J Hepatol&lt;/full-title&gt;&lt;/periodical&gt;&lt;pages&gt;197-208&lt;/pages&gt;&lt;volume&gt;44&lt;/volume&gt;&lt;number&gt;1&lt;/number&gt;&lt;dates&gt;&lt;year&gt;2006&lt;/year&gt;&lt;/dates&gt;&lt;isbn&gt;0168-8278&lt;/isbn&gt;&lt;urls&gt;&lt;/urls&gt;&lt;/record&gt;&lt;/Cite&gt;&lt;/EndNote&gt;</w:instrText>
      </w:r>
      <w:r w:rsidR="00444469" w:rsidRPr="00E0149C">
        <w:rPr>
          <w:rFonts w:ascii="Book Antiqua" w:hAnsi="Book Antiqua" w:cs="AdvOT1ef757c0+20"/>
          <w:sz w:val="24"/>
          <w:szCs w:val="24"/>
        </w:rPr>
        <w:fldChar w:fldCharType="separate"/>
      </w:r>
      <w:r w:rsidRPr="00E0149C">
        <w:rPr>
          <w:rFonts w:ascii="Book Antiqua" w:hAnsi="Book Antiqua" w:cs="AdvOT1ef757c0+20"/>
          <w:noProof/>
          <w:sz w:val="24"/>
          <w:szCs w:val="24"/>
          <w:vertAlign w:val="superscript"/>
        </w:rPr>
        <w:t>[</w:t>
      </w:r>
      <w:hyperlink w:anchor="_ENREF_30" w:tooltip="Cortez-Pinto, 2006 #30" w:history="1">
        <w:r w:rsidRPr="00E0149C">
          <w:rPr>
            <w:rFonts w:ascii="Book Antiqua" w:hAnsi="Book Antiqua" w:cs="AdvOT1ef757c0+20"/>
            <w:noProof/>
            <w:sz w:val="24"/>
            <w:szCs w:val="24"/>
            <w:vertAlign w:val="superscript"/>
          </w:rPr>
          <w:t>30</w:t>
        </w:r>
      </w:hyperlink>
      <w:r w:rsidRPr="00E0149C">
        <w:rPr>
          <w:rFonts w:ascii="Book Antiqua" w:hAnsi="Book Antiqua" w:cs="AdvOT1ef757c0+20"/>
          <w:noProof/>
          <w:sz w:val="24"/>
          <w:szCs w:val="24"/>
          <w:vertAlign w:val="superscript"/>
        </w:rPr>
        <w:t>]</w:t>
      </w:r>
      <w:r w:rsidR="00444469" w:rsidRPr="00E0149C">
        <w:rPr>
          <w:rFonts w:ascii="Book Antiqua" w:hAnsi="Book Antiqua" w:cs="AdvOT1ef757c0+20"/>
          <w:sz w:val="24"/>
          <w:szCs w:val="24"/>
        </w:rPr>
        <w:fldChar w:fldCharType="end"/>
      </w:r>
      <w:r w:rsidRPr="00E0149C">
        <w:rPr>
          <w:rFonts w:ascii="Book Antiqua" w:hAnsi="Book Antiqua" w:cs="AdvOT1ef757c0"/>
          <w:sz w:val="24"/>
          <w:szCs w:val="24"/>
        </w:rPr>
        <w:t xml:space="preserve">. Hyperinsulinemia, results in increased hepatic </w:t>
      </w:r>
      <w:r w:rsidRPr="00E0149C">
        <w:rPr>
          <w:rFonts w:ascii="Book Antiqua" w:hAnsi="Book Antiqua" w:cs="AdvOT7d6df7ab.I"/>
          <w:sz w:val="24"/>
          <w:szCs w:val="24"/>
        </w:rPr>
        <w:t xml:space="preserve">de novo </w:t>
      </w:r>
      <w:r w:rsidRPr="00E0149C">
        <w:rPr>
          <w:rFonts w:ascii="Book Antiqua" w:hAnsi="Book Antiqua" w:cs="AdvOT1ef757c0"/>
          <w:sz w:val="24"/>
          <w:szCs w:val="24"/>
        </w:rPr>
        <w:t>lipogenesis and increased adipose tissue lipolysis; leads to an increased ef</w:t>
      </w:r>
      <w:r w:rsidRPr="00E0149C">
        <w:rPr>
          <w:rFonts w:ascii="Book Antiqua" w:hAnsi="Book Antiqua" w:cs="AdvOT1ef757c0+fb"/>
          <w:sz w:val="24"/>
          <w:szCs w:val="24"/>
        </w:rPr>
        <w:t>fl</w:t>
      </w:r>
      <w:r w:rsidRPr="00E0149C">
        <w:rPr>
          <w:rFonts w:ascii="Book Antiqua" w:hAnsi="Book Antiqua" w:cs="AdvOT1ef757c0"/>
          <w:sz w:val="24"/>
          <w:szCs w:val="24"/>
        </w:rPr>
        <w:t>ux o</w:t>
      </w:r>
      <w:r w:rsidR="003A2DDC" w:rsidRPr="00E0149C">
        <w:rPr>
          <w:rFonts w:ascii="Book Antiqua" w:hAnsi="Book Antiqua" w:cs="AdvOT1ef757c0"/>
          <w:sz w:val="24"/>
          <w:szCs w:val="24"/>
        </w:rPr>
        <w:t>f free fatty acids to the liver</w:t>
      </w:r>
      <w:r w:rsidR="00444469" w:rsidRPr="00E0149C">
        <w:rPr>
          <w:rFonts w:ascii="Book Antiqua" w:hAnsi="Book Antiqua" w:cs="AdvOT1ef757c0"/>
          <w:sz w:val="24"/>
          <w:szCs w:val="24"/>
        </w:rPr>
        <w:fldChar w:fldCharType="begin">
          <w:fldData xml:space="preserve">PEVuZE5vdGU+PENpdGU+PEF1dGhvcj5NZWh0YTwvQXV0aG9yPjxZZWFyPjIwMDI8L1llYXI+PFJl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</w:fldData>
        </w:fldChar>
      </w:r>
      <w:r w:rsidRPr="00E0149C">
        <w:rPr>
          <w:rFonts w:ascii="Book Antiqua" w:hAnsi="Book Antiqua" w:cs="AdvOT1ef757c0"/>
          <w:sz w:val="24"/>
          <w:szCs w:val="24"/>
        </w:rPr>
        <w:instrText xml:space="preserve"> ADDIN EN.CITE </w:instrText>
      </w:r>
      <w:r w:rsidR="00444469" w:rsidRPr="00E0149C">
        <w:rPr>
          <w:rFonts w:ascii="Book Antiqua" w:hAnsi="Book Antiqua" w:cs="AdvOT1ef757c0"/>
          <w:sz w:val="24"/>
          <w:szCs w:val="24"/>
        </w:rPr>
        <w:fldChar w:fldCharType="begin">
          <w:fldData xml:space="preserve">PEVuZE5vdGU+PENpdGU+PEF1dGhvcj5NZWh0YTwvQXV0aG9yPjxZZWFyPjIwMDI8L1llYXI+PFJl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</w:fldData>
        </w:fldChar>
      </w:r>
      <w:r w:rsidRPr="00E0149C">
        <w:rPr>
          <w:rFonts w:ascii="Book Antiqua" w:hAnsi="Book Antiqua" w:cs="AdvOT1ef757c0"/>
          <w:sz w:val="24"/>
          <w:szCs w:val="24"/>
        </w:rPr>
        <w:instrText xml:space="preserve"> ADDIN EN.CITE.DATA </w:instrText>
      </w:r>
      <w:r w:rsidR="00444469" w:rsidRPr="00E0149C">
        <w:rPr>
          <w:rFonts w:ascii="Book Antiqua" w:hAnsi="Book Antiqua" w:cs="AdvOT1ef757c0"/>
          <w:sz w:val="24"/>
          <w:szCs w:val="24"/>
        </w:rPr>
      </w:r>
      <w:r w:rsidR="00444469" w:rsidRPr="00E0149C">
        <w:rPr>
          <w:rFonts w:ascii="Book Antiqua" w:hAnsi="Book Antiqua" w:cs="AdvOT1ef757c0"/>
          <w:sz w:val="24"/>
          <w:szCs w:val="24"/>
        </w:rPr>
        <w:fldChar w:fldCharType="end"/>
      </w:r>
      <w:r w:rsidR="00444469" w:rsidRPr="00E0149C">
        <w:rPr>
          <w:rFonts w:ascii="Book Antiqua" w:hAnsi="Book Antiqua" w:cs="AdvOT1ef757c0"/>
          <w:sz w:val="24"/>
          <w:szCs w:val="24"/>
        </w:rPr>
      </w:r>
      <w:r w:rsidR="00444469" w:rsidRPr="00E0149C">
        <w:rPr>
          <w:rFonts w:ascii="Book Antiqua" w:hAnsi="Book Antiqua" w:cs="AdvOT1ef757c0"/>
          <w:sz w:val="24"/>
          <w:szCs w:val="24"/>
        </w:rPr>
        <w:fldChar w:fldCharType="separate"/>
      </w:r>
      <w:r w:rsidRPr="00E0149C">
        <w:rPr>
          <w:rFonts w:ascii="Book Antiqua" w:hAnsi="Book Antiqua" w:cs="AdvOT1ef757c0"/>
          <w:noProof/>
          <w:sz w:val="24"/>
          <w:szCs w:val="24"/>
          <w:vertAlign w:val="superscript"/>
        </w:rPr>
        <w:t>[</w:t>
      </w:r>
      <w:hyperlink w:anchor="_ENREF_31" w:tooltip="Mehta, 2002 #31" w:history="1">
        <w:r w:rsidRPr="00E0149C">
          <w:rPr>
            <w:rFonts w:ascii="Book Antiqua" w:hAnsi="Book Antiqua" w:cs="AdvOT1ef757c0"/>
            <w:noProof/>
            <w:sz w:val="24"/>
            <w:szCs w:val="24"/>
            <w:vertAlign w:val="superscript"/>
          </w:rPr>
          <w:t>31</w:t>
        </w:r>
      </w:hyperlink>
      <w:r w:rsidRPr="00E0149C">
        <w:rPr>
          <w:rFonts w:ascii="Book Antiqua" w:hAnsi="Book Antiqua" w:cs="AdvOT1ef757c0"/>
          <w:noProof/>
          <w:sz w:val="24"/>
          <w:szCs w:val="24"/>
          <w:vertAlign w:val="superscript"/>
        </w:rPr>
        <w:t>,</w:t>
      </w:r>
      <w:hyperlink w:anchor="_ENREF_32" w:tooltip="Paradis, 2001 #32" w:history="1">
        <w:r w:rsidRPr="00E0149C">
          <w:rPr>
            <w:rFonts w:ascii="Book Antiqua" w:hAnsi="Book Antiqua" w:cs="AdvOT1ef757c0"/>
            <w:noProof/>
            <w:sz w:val="24"/>
            <w:szCs w:val="24"/>
            <w:vertAlign w:val="superscript"/>
          </w:rPr>
          <w:t>32</w:t>
        </w:r>
      </w:hyperlink>
      <w:r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Pr="00E0149C">
        <w:rPr>
          <w:rFonts w:ascii="Book Antiqua" w:hAnsi="Book Antiqua" w:cs="AdvOT1ef757c0"/>
          <w:sz w:val="24"/>
          <w:szCs w:val="24"/>
        </w:rPr>
        <w:t xml:space="preserve">. After the initial development of steatosis, the liver becomes extremely vulnerable. Multipe series of pathogenic and injurious factors including </w:t>
      </w:r>
      <w:r w:rsidRPr="00E0149C">
        <w:rPr>
          <w:rFonts w:ascii="Book Antiqua" w:hAnsi="Book Antiqua" w:cs="AdvOT1ef757c0"/>
          <w:sz w:val="24"/>
          <w:szCs w:val="24"/>
        </w:rPr>
        <w:lastRenderedPageBreak/>
        <w:t xml:space="preserve">oxidative damage, activation of transforming growth factor (TGF)- beta pathway, dysregulation of multiple adipokines and apoptpsis and activation of hepatic stellate cell may lead to hepatocyte injury and </w:t>
      </w:r>
      <w:r w:rsidRPr="00E0149C">
        <w:rPr>
          <w:rFonts w:ascii="Book Antiqua" w:hAnsi="Book Antiqua" w:cs="AdvOT1ef757c0+fb"/>
          <w:sz w:val="24"/>
          <w:szCs w:val="24"/>
        </w:rPr>
        <w:t>fi</w:t>
      </w:r>
      <w:r w:rsidRPr="00E0149C">
        <w:rPr>
          <w:rFonts w:ascii="Book Antiqua" w:hAnsi="Book Antiqua" w:cs="AdvOT1ef757c0"/>
          <w:sz w:val="24"/>
          <w:szCs w:val="24"/>
        </w:rPr>
        <w:t xml:space="preserve">nally to the progression from simple steatosis to NASH and </w:t>
      </w:r>
      <w:r w:rsidRPr="00E0149C">
        <w:rPr>
          <w:rFonts w:ascii="Book Antiqua" w:hAnsi="Book Antiqua" w:cs="AdvOT1ef757c0+fb"/>
          <w:sz w:val="24"/>
          <w:szCs w:val="24"/>
        </w:rPr>
        <w:t>fi</w:t>
      </w:r>
      <w:r w:rsidRPr="00E0149C">
        <w:rPr>
          <w:rFonts w:ascii="Book Antiqua" w:hAnsi="Book Antiqua" w:cs="AdvOT1ef757c0"/>
          <w:sz w:val="24"/>
          <w:szCs w:val="24"/>
        </w:rPr>
        <w:t>brosis</w:t>
      </w:r>
      <w:r w:rsidR="00444469" w:rsidRPr="00E0149C">
        <w:rPr>
          <w:rFonts w:ascii="Book Antiqua" w:hAnsi="Book Antiqua" w:cs="AdvOT1ef757c0"/>
          <w:sz w:val="24"/>
          <w:szCs w:val="24"/>
        </w:rPr>
        <w:fldChar w:fldCharType="begin"/>
      </w:r>
      <w:r w:rsidRPr="00E0149C">
        <w:rPr>
          <w:rFonts w:ascii="Book Antiqua" w:hAnsi="Book Antiqua" w:cs="AdvOT1ef757c0"/>
          <w:sz w:val="24"/>
          <w:szCs w:val="24"/>
        </w:rPr>
        <w:instrText xml:space="preserve"> ADDIN EN.CITE &lt;EndNote&gt;&lt;Cite&gt;&lt;Author&gt;Harrison&lt;/Author&gt;&lt;Year&gt;2002&lt;/Year&gt;&lt;RecNum&gt;33&lt;/RecNum&gt;&lt;DisplayText&gt;&lt;style face="superscript"&gt;[33]&lt;/style&gt;&lt;/DisplayText&gt;&lt;record&gt;&lt;rec-number&gt;33&lt;/rec-number&gt;&lt;foreign-keys&gt;&lt;key app="EN" db-id="z522xvswm2eaaee2svm5fvxlra02wzs0p0vv" timestamp="1439930834"&gt;33&lt;/key&gt;&lt;/foreign-keys&gt;&lt;ref-type name="Journal Article"&gt;17&lt;/ref-type&gt;&lt;contributors&gt;&lt;authors&gt;&lt;author&gt;&lt;style face="bold" font="default" size="100%"&gt;Harrison, Stephen A&lt;/style&gt;&lt;/author&gt;&lt;author&gt;Kadakia, Shailesh&lt;/author&gt;&lt;author&gt;Lang, Kevin A&lt;/author&gt;&lt;author&gt;Schenker, Steven&lt;/author&gt;&lt;/authors&gt;&lt;/contributors&gt;&lt;titles&gt;&lt;title&gt;Nonalcoholic steatohepatitis: what we know in the new millennium&lt;/title&gt;&lt;secondary-title&gt;Am J Gastroenterol&lt;/secondary-title&gt;&lt;/titles&gt;&lt;periodical&gt;&lt;full-title&gt;Am J Gastroenterol&lt;/full-title&gt;&lt;/periodical&gt;&lt;pages&gt;2714-2724&lt;/pages&gt;&lt;volume&gt;97&lt;/volume&gt;&lt;number&gt;11&lt;/number&gt;&lt;dates&gt;&lt;year&gt;2002&lt;/year&gt;&lt;/dates&gt;&lt;isbn&gt;0002-9270&lt;/isbn&gt;&lt;urls&gt;&lt;/urls&gt;&lt;/record&gt;&lt;/Cite&gt;&lt;/EndNote&gt;</w:instrText>
      </w:r>
      <w:r w:rsidR="00444469" w:rsidRPr="00E0149C">
        <w:rPr>
          <w:rFonts w:ascii="Book Antiqua" w:hAnsi="Book Antiqua" w:cs="AdvOT1ef757c0"/>
          <w:sz w:val="24"/>
          <w:szCs w:val="24"/>
        </w:rPr>
        <w:fldChar w:fldCharType="separate"/>
      </w:r>
      <w:r w:rsidRPr="00E0149C">
        <w:rPr>
          <w:rFonts w:ascii="Book Antiqua" w:hAnsi="Book Antiqua" w:cs="AdvOT1ef757c0"/>
          <w:noProof/>
          <w:sz w:val="24"/>
          <w:szCs w:val="24"/>
          <w:vertAlign w:val="superscript"/>
        </w:rPr>
        <w:t>[</w:t>
      </w:r>
      <w:hyperlink w:anchor="_ENREF_33" w:tooltip="Harrison, 2002 #33" w:history="1">
        <w:r w:rsidRPr="00E0149C">
          <w:rPr>
            <w:rFonts w:ascii="Book Antiqua" w:hAnsi="Book Antiqua" w:cs="AdvOT1ef757c0"/>
            <w:noProof/>
            <w:sz w:val="24"/>
            <w:szCs w:val="24"/>
            <w:vertAlign w:val="superscript"/>
          </w:rPr>
          <w:t>33</w:t>
        </w:r>
      </w:hyperlink>
      <w:r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00086467" w:rsidRPr="00E0149C">
        <w:rPr>
          <w:rFonts w:ascii="Book Antiqua" w:hAnsi="Book Antiqua" w:cs="AdvOT1ef757c0"/>
          <w:sz w:val="24"/>
          <w:szCs w:val="24"/>
        </w:rPr>
        <w:t>. So</w:t>
      </w:r>
      <w:r w:rsidRPr="00E0149C">
        <w:rPr>
          <w:rFonts w:ascii="Book Antiqua" w:hAnsi="Book Antiqua" w:cs="AdvOT1ef757c0"/>
          <w:sz w:val="24"/>
          <w:szCs w:val="24"/>
        </w:rPr>
        <w:t xml:space="preserve"> multiple factors ineract in the complicated ways for development and progression </w:t>
      </w:r>
      <w:r w:rsidR="00086467" w:rsidRPr="00E0149C">
        <w:rPr>
          <w:rFonts w:ascii="Book Antiqua" w:hAnsi="Book Antiqua" w:cs="AdvOT1ef757c0"/>
          <w:sz w:val="24"/>
          <w:szCs w:val="24"/>
        </w:rPr>
        <w:t>of steatosis, NASH and fibrosis</w:t>
      </w:r>
      <w:r w:rsidR="00444469" w:rsidRPr="00E0149C">
        <w:rPr>
          <w:rFonts w:ascii="Book Antiqua" w:hAnsi="Book Antiqua" w:cs="AdvOT1ef757c0"/>
          <w:sz w:val="24"/>
          <w:szCs w:val="24"/>
        </w:rPr>
        <w:fldChar w:fldCharType="begin">
          <w:fldData xml:space="preserve">PEVuZE5vdGU+PENpdGU+PEF1dGhvcj5ZaWxtYXo8L0F1dGhvcj48WWVhcj4yMDEyPC9ZZWFyPjxS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</w:fldData>
        </w:fldChar>
      </w:r>
      <w:r w:rsidRPr="00E0149C">
        <w:rPr>
          <w:rFonts w:ascii="Book Antiqua" w:hAnsi="Book Antiqua" w:cs="AdvOT1ef757c0"/>
          <w:sz w:val="24"/>
          <w:szCs w:val="24"/>
        </w:rPr>
        <w:instrText xml:space="preserve"> ADDIN EN.CITE </w:instrText>
      </w:r>
      <w:r w:rsidR="00444469" w:rsidRPr="00E0149C">
        <w:rPr>
          <w:rFonts w:ascii="Book Antiqua" w:hAnsi="Book Antiqua" w:cs="AdvOT1ef757c0"/>
          <w:sz w:val="24"/>
          <w:szCs w:val="24"/>
        </w:rPr>
        <w:fldChar w:fldCharType="begin">
          <w:fldData xml:space="preserve">PEVuZE5vdGU+PENpdGU+PEF1dGhvcj5ZaWxtYXo8L0F1dGhvcj48WWVhcj4yMDEyPC9ZZWFyPjxS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</w:fldData>
        </w:fldChar>
      </w:r>
      <w:r w:rsidRPr="00E0149C">
        <w:rPr>
          <w:rFonts w:ascii="Book Antiqua" w:hAnsi="Book Antiqua" w:cs="AdvOT1ef757c0"/>
          <w:sz w:val="24"/>
          <w:szCs w:val="24"/>
        </w:rPr>
        <w:instrText xml:space="preserve"> ADDIN EN.CITE.DATA </w:instrText>
      </w:r>
      <w:r w:rsidR="00444469" w:rsidRPr="00E0149C">
        <w:rPr>
          <w:rFonts w:ascii="Book Antiqua" w:hAnsi="Book Antiqua" w:cs="AdvOT1ef757c0"/>
          <w:sz w:val="24"/>
          <w:szCs w:val="24"/>
        </w:rPr>
      </w:r>
      <w:r w:rsidR="00444469" w:rsidRPr="00E0149C">
        <w:rPr>
          <w:rFonts w:ascii="Book Antiqua" w:hAnsi="Book Antiqua" w:cs="AdvOT1ef757c0"/>
          <w:sz w:val="24"/>
          <w:szCs w:val="24"/>
        </w:rPr>
        <w:fldChar w:fldCharType="end"/>
      </w:r>
      <w:r w:rsidR="00444469" w:rsidRPr="00E0149C">
        <w:rPr>
          <w:rFonts w:ascii="Book Antiqua" w:hAnsi="Book Antiqua" w:cs="AdvOT1ef757c0"/>
          <w:sz w:val="24"/>
          <w:szCs w:val="24"/>
        </w:rPr>
      </w:r>
      <w:r w:rsidR="00444469" w:rsidRPr="00E0149C">
        <w:rPr>
          <w:rFonts w:ascii="Book Antiqua" w:hAnsi="Book Antiqua" w:cs="AdvOT1ef757c0"/>
          <w:sz w:val="24"/>
          <w:szCs w:val="24"/>
        </w:rPr>
        <w:fldChar w:fldCharType="separate"/>
      </w:r>
      <w:r w:rsidRPr="00E0149C">
        <w:rPr>
          <w:rFonts w:ascii="Book Antiqua" w:hAnsi="Book Antiqua" w:cs="AdvOT1ef757c0"/>
          <w:noProof/>
          <w:sz w:val="24"/>
          <w:szCs w:val="24"/>
          <w:vertAlign w:val="superscript"/>
        </w:rPr>
        <w:t>[</w:t>
      </w:r>
      <w:hyperlink w:anchor="_ENREF_14" w:tooltip="Targher, 2008 #14" w:history="1">
        <w:r w:rsidRPr="00E0149C">
          <w:rPr>
            <w:rFonts w:ascii="Book Antiqua" w:hAnsi="Book Antiqua" w:cs="AdvOT1ef757c0"/>
            <w:noProof/>
            <w:sz w:val="24"/>
            <w:szCs w:val="24"/>
            <w:vertAlign w:val="superscript"/>
          </w:rPr>
          <w:t>14</w:t>
        </w:r>
      </w:hyperlink>
      <w:r w:rsidRPr="00E0149C">
        <w:rPr>
          <w:rFonts w:ascii="Book Antiqua" w:hAnsi="Book Antiqua" w:cs="AdvOT1ef757c0"/>
          <w:noProof/>
          <w:sz w:val="24"/>
          <w:szCs w:val="24"/>
          <w:vertAlign w:val="superscript"/>
        </w:rPr>
        <w:t>,</w:t>
      </w:r>
      <w:hyperlink w:anchor="_ENREF_34" w:tooltip="Yilmaz, 2012 #34" w:history="1">
        <w:r w:rsidRPr="00E0149C">
          <w:rPr>
            <w:rFonts w:ascii="Book Antiqua" w:hAnsi="Book Antiqua" w:cs="AdvOT1ef757c0"/>
            <w:noProof/>
            <w:sz w:val="24"/>
            <w:szCs w:val="24"/>
            <w:vertAlign w:val="superscript"/>
          </w:rPr>
          <w:t>34</w:t>
        </w:r>
      </w:hyperlink>
      <w:r w:rsidRPr="00E0149C">
        <w:rPr>
          <w:rFonts w:ascii="Book Antiqua" w:hAnsi="Book Antiqua" w:cs="AdvOT1ef757c0"/>
          <w:noProof/>
          <w:sz w:val="24"/>
          <w:szCs w:val="24"/>
          <w:vertAlign w:val="superscript"/>
        </w:rPr>
        <w:t>,</w:t>
      </w:r>
      <w:hyperlink w:anchor="_ENREF_35" w:tooltip="Brea, 2013 #35" w:history="1">
        <w:r w:rsidRPr="00E0149C">
          <w:rPr>
            <w:rFonts w:ascii="Book Antiqua" w:hAnsi="Book Antiqua" w:cs="AdvOT1ef757c0"/>
            <w:noProof/>
            <w:sz w:val="24"/>
            <w:szCs w:val="24"/>
            <w:vertAlign w:val="superscript"/>
          </w:rPr>
          <w:t>35</w:t>
        </w:r>
      </w:hyperlink>
      <w:r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Pr="00E0149C">
        <w:rPr>
          <w:rFonts w:ascii="Book Antiqua" w:hAnsi="Book Antiqua"/>
          <w:b/>
          <w:sz w:val="24"/>
          <w:szCs w:val="24"/>
        </w:rPr>
        <w:t>.</w:t>
      </w:r>
    </w:p>
    <w:p w:rsidR="009C1EDD" w:rsidRPr="00E0149C" w:rsidRDefault="009C1EDD" w:rsidP="006A5EC9">
      <w:pPr>
        <w:pStyle w:val="ColorfulList-Accent11"/>
        <w:spacing w:after="0" w:line="360" w:lineRule="auto"/>
        <w:ind w:left="0"/>
        <w:jc w:val="both"/>
        <w:rPr>
          <w:rFonts w:ascii="Book Antiqua" w:hAnsi="Book Antiqua"/>
          <w:b/>
          <w:sz w:val="24"/>
          <w:szCs w:val="24"/>
          <w:lang w:eastAsia="zh-CN"/>
        </w:rPr>
      </w:pPr>
    </w:p>
    <w:p w:rsidR="00086467" w:rsidRPr="00E0149C" w:rsidRDefault="0089658D" w:rsidP="006A5EC9">
      <w:pPr>
        <w:spacing w:after="0" w:line="360" w:lineRule="auto"/>
        <w:jc w:val="both"/>
        <w:rPr>
          <w:rFonts w:ascii="Book Antiqua" w:hAnsi="Book Antiqua" w:cs="AdvOT1ef757c0"/>
          <w:b/>
          <w:i/>
          <w:sz w:val="24"/>
          <w:szCs w:val="24"/>
          <w:lang w:eastAsia="zh-CN"/>
        </w:rPr>
      </w:pPr>
      <w:r w:rsidRPr="00E0149C">
        <w:rPr>
          <w:rFonts w:ascii="Book Antiqua" w:hAnsi="Book Antiqua" w:cs="AdvOT1ef757c0"/>
          <w:b/>
          <w:i/>
          <w:sz w:val="24"/>
          <w:szCs w:val="24"/>
        </w:rPr>
        <w:t>Distinct</w:t>
      </w:r>
      <w:r w:rsidR="00103E70" w:rsidRPr="00E0149C">
        <w:rPr>
          <w:rFonts w:ascii="Book Antiqua" w:hAnsi="Book Antiqua" w:cs="AdvOT1ef757c0"/>
          <w:b/>
          <w:i/>
          <w:sz w:val="24"/>
          <w:szCs w:val="24"/>
        </w:rPr>
        <w:t>-</w:t>
      </w:r>
      <w:r w:rsidR="00086467" w:rsidRPr="00E0149C">
        <w:rPr>
          <w:rFonts w:ascii="Book Antiqua" w:hAnsi="Book Antiqua" w:cs="AdvOT1ef757c0"/>
          <w:b/>
          <w:i/>
          <w:sz w:val="24"/>
          <w:szCs w:val="24"/>
        </w:rPr>
        <w:t>hit hypothesis</w:t>
      </w:r>
    </w:p>
    <w:p w:rsidR="0089658D" w:rsidRPr="00E0149C" w:rsidRDefault="00EC11C6" w:rsidP="006A5EC9">
      <w:pPr>
        <w:spacing w:after="0" w:line="360" w:lineRule="auto"/>
        <w:jc w:val="both"/>
        <w:rPr>
          <w:rFonts w:ascii="Book Antiqua" w:hAnsi="Book Antiqua" w:cs="AdvOT1ef757c0"/>
          <w:sz w:val="24"/>
          <w:szCs w:val="24"/>
          <w:lang w:eastAsia="zh-CN"/>
        </w:rPr>
      </w:pPr>
      <w:r w:rsidRPr="00E0149C">
        <w:rPr>
          <w:rFonts w:ascii="Book Antiqua" w:hAnsi="Book Antiqua" w:cs="AdvOT1ef757c0"/>
          <w:sz w:val="24"/>
          <w:szCs w:val="24"/>
        </w:rPr>
        <w:t xml:space="preserve">A more recent model </w:t>
      </w:r>
      <w:r w:rsidR="00E90553" w:rsidRPr="00E0149C">
        <w:rPr>
          <w:rFonts w:ascii="Book Antiqua" w:hAnsi="Book Antiqua" w:cs="AdvOT1ef757c0"/>
          <w:sz w:val="24"/>
          <w:szCs w:val="24"/>
        </w:rPr>
        <w:t xml:space="preserve">has </w:t>
      </w:r>
      <w:r w:rsidRPr="00E0149C">
        <w:rPr>
          <w:rFonts w:ascii="Book Antiqua" w:hAnsi="Book Antiqua" w:cs="AdvOT1ef757c0"/>
          <w:sz w:val="24"/>
          <w:szCs w:val="24"/>
        </w:rPr>
        <w:t xml:space="preserve">proposed that </w:t>
      </w:r>
      <w:r w:rsidR="00E90553" w:rsidRPr="00E0149C">
        <w:rPr>
          <w:rFonts w:ascii="Book Antiqua" w:hAnsi="Book Antiqua" w:cs="AdvOT1ef757c0"/>
          <w:sz w:val="24"/>
          <w:szCs w:val="24"/>
        </w:rPr>
        <w:t xml:space="preserve">the </w:t>
      </w:r>
      <w:r w:rsidRPr="00E0149C">
        <w:rPr>
          <w:rFonts w:ascii="Book Antiqua" w:hAnsi="Book Antiqua" w:cs="AdvOT1ef757c0"/>
          <w:sz w:val="24"/>
          <w:szCs w:val="24"/>
        </w:rPr>
        <w:t>development of simple steatosis and NASH follows distinct pathways. The activati</w:t>
      </w:r>
      <w:r w:rsidR="00FA4F16" w:rsidRPr="00E0149C">
        <w:rPr>
          <w:rFonts w:ascii="Book Antiqua" w:hAnsi="Book Antiqua" w:cs="AdvOT1ef757c0"/>
          <w:sz w:val="24"/>
          <w:szCs w:val="24"/>
        </w:rPr>
        <w:t xml:space="preserve">on of these pathways </w:t>
      </w:r>
      <w:r w:rsidR="00161362" w:rsidRPr="00E0149C">
        <w:rPr>
          <w:rFonts w:ascii="Book Antiqua" w:hAnsi="Book Antiqua" w:cs="AdvOT1ef757c0"/>
          <w:sz w:val="24"/>
          <w:szCs w:val="24"/>
        </w:rPr>
        <w:t>is</w:t>
      </w:r>
      <w:r w:rsidR="00FA4F16" w:rsidRPr="00E0149C">
        <w:rPr>
          <w:rFonts w:ascii="Book Antiqua" w:hAnsi="Book Antiqua" w:cs="AdvOT1ef757c0"/>
          <w:sz w:val="24"/>
          <w:szCs w:val="24"/>
        </w:rPr>
        <w:t xml:space="preserve"> </w:t>
      </w:r>
      <w:r w:rsidR="00E90553" w:rsidRPr="00E0149C">
        <w:rPr>
          <w:rFonts w:ascii="Book Antiqua" w:hAnsi="Book Antiqua" w:cs="AdvOT1ef757c0"/>
          <w:sz w:val="24"/>
          <w:szCs w:val="24"/>
        </w:rPr>
        <w:t xml:space="preserve">a </w:t>
      </w:r>
      <w:r w:rsidR="00FA4F16" w:rsidRPr="00E0149C">
        <w:rPr>
          <w:rFonts w:ascii="Book Antiqua" w:hAnsi="Book Antiqua" w:cs="AdvOT1ef757c0"/>
          <w:sz w:val="24"/>
          <w:szCs w:val="24"/>
        </w:rPr>
        <w:t>complex</w:t>
      </w:r>
      <w:r w:rsidRPr="00E0149C">
        <w:rPr>
          <w:rFonts w:ascii="Book Antiqua" w:hAnsi="Book Antiqua" w:cs="AdvOT1ef757c0"/>
          <w:sz w:val="24"/>
          <w:szCs w:val="24"/>
        </w:rPr>
        <w:t xml:space="preserve"> process</w:t>
      </w:r>
      <w:r w:rsidR="00E90553" w:rsidRPr="00E0149C">
        <w:rPr>
          <w:rFonts w:ascii="Book Antiqua" w:hAnsi="Book Antiqua" w:cs="AdvOT1ef757c0"/>
          <w:sz w:val="24"/>
          <w:szCs w:val="24"/>
        </w:rPr>
        <w:t xml:space="preserve"> and is</w:t>
      </w:r>
      <w:r w:rsidRPr="00E0149C">
        <w:rPr>
          <w:rFonts w:ascii="Book Antiqua" w:hAnsi="Book Antiqua" w:cs="AdvOT1ef757c0"/>
          <w:sz w:val="24"/>
          <w:szCs w:val="24"/>
        </w:rPr>
        <w:t xml:space="preserve"> not only </w:t>
      </w:r>
      <w:r w:rsidR="00E90553" w:rsidRPr="00E0149C">
        <w:rPr>
          <w:rFonts w:ascii="Book Antiqua" w:hAnsi="Book Antiqua" w:cs="AdvOT1ef757c0"/>
          <w:sz w:val="24"/>
          <w:szCs w:val="24"/>
        </w:rPr>
        <w:t>the result of</w:t>
      </w:r>
      <w:r w:rsidRPr="00E0149C">
        <w:rPr>
          <w:rFonts w:ascii="Book Antiqua" w:hAnsi="Book Antiqua" w:cs="AdvOT1ef757c0"/>
          <w:sz w:val="24"/>
          <w:szCs w:val="24"/>
        </w:rPr>
        <w:t xml:space="preserve"> </w:t>
      </w:r>
      <w:r w:rsidR="00E90553" w:rsidRPr="00E0149C">
        <w:rPr>
          <w:rFonts w:ascii="Book Antiqua" w:hAnsi="Book Antiqua" w:cs="AdvOT1ef757c0"/>
          <w:sz w:val="24"/>
          <w:szCs w:val="24"/>
        </w:rPr>
        <w:t xml:space="preserve">a </w:t>
      </w:r>
      <w:r w:rsidRPr="00E0149C">
        <w:rPr>
          <w:rFonts w:ascii="Book Antiqua" w:hAnsi="Book Antiqua" w:cs="AdvOT1ef757c0"/>
          <w:sz w:val="24"/>
          <w:szCs w:val="24"/>
        </w:rPr>
        <w:t xml:space="preserve">simple hepatic insult. </w:t>
      </w:r>
      <w:r w:rsidR="00E90553" w:rsidRPr="00E0149C">
        <w:rPr>
          <w:rFonts w:ascii="Book Antiqua" w:hAnsi="Book Antiqua" w:cs="AdvOT1ef757c0"/>
          <w:sz w:val="24"/>
          <w:szCs w:val="24"/>
        </w:rPr>
        <w:t>M</w:t>
      </w:r>
      <w:r w:rsidRPr="00E0149C">
        <w:rPr>
          <w:rFonts w:ascii="Book Antiqua" w:hAnsi="Book Antiqua" w:cs="AdvOT1ef757c0"/>
          <w:sz w:val="24"/>
          <w:szCs w:val="24"/>
        </w:rPr>
        <w:t>any other factors promote the activation of the pathways that lead to the development of steatosis and NASH</w:t>
      </w:r>
      <w:r w:rsidR="00444469" w:rsidRPr="00E0149C">
        <w:rPr>
          <w:rFonts w:ascii="Book Antiqua" w:hAnsi="Book Antiqua" w:cs="AdvOT1ef757c0"/>
          <w:sz w:val="24"/>
          <w:szCs w:val="24"/>
        </w:rPr>
        <w:fldChar w:fldCharType="begin"/>
      </w:r>
      <w:r w:rsidR="0022435E" w:rsidRPr="00E0149C">
        <w:rPr>
          <w:rFonts w:ascii="Book Antiqua" w:hAnsi="Book Antiqua" w:cs="AdvOT1ef757c0"/>
          <w:sz w:val="24"/>
          <w:szCs w:val="24"/>
        </w:rPr>
        <w:instrText xml:space="preserve"> ADDIN EN.CITE &lt;EndNote&gt;&lt;Cite&gt;&lt;Author&gt;Yilmaz&lt;/Author&gt;&lt;Year&gt;2012&lt;/Year&gt;&lt;RecNum&gt;34&lt;/RecNum&gt;&lt;DisplayText&gt;&lt;style face="superscript"&gt;[34]&lt;/style&gt;&lt;/DisplayText&gt;&lt;record&gt;&lt;rec-number&gt;34&lt;/rec-number&gt;&lt;foreign-keys&gt;&lt;key app="EN" db-id="z522xvswm2eaaee2svm5fvxlra02wzs0p0vv" timestamp="1439930834"&gt;34&lt;/key&gt;&lt;/foreign-keys&gt;&lt;ref-type name="Journal Article"&gt;17&lt;/ref-type&gt;&lt;contributors&gt;&lt;authors&gt;&lt;author&gt;&lt;style face="bold" font="default" size="100%"&gt;Yilmaz, Y&lt;/style&gt;&lt;/author&gt;&lt;/authors&gt;&lt;/contributors&gt;&lt;titles&gt;&lt;title&gt;Review article: Is non</w:instrText>
      </w:r>
      <w:r w:rsidR="0022435E" w:rsidRPr="00E0149C">
        <w:rPr>
          <w:rFonts w:ascii="宋体" w:hAnsi="宋体" w:cs="宋体" w:hint="eastAsia"/>
          <w:sz w:val="24"/>
          <w:szCs w:val="24"/>
        </w:rPr>
        <w:instrText>‐</w:instrText>
      </w:r>
      <w:r w:rsidR="0022435E" w:rsidRPr="00E0149C">
        <w:rPr>
          <w:rFonts w:ascii="Book Antiqua" w:hAnsi="Book Antiqua" w:cs="AdvOT1ef757c0"/>
          <w:sz w:val="24"/>
          <w:szCs w:val="24"/>
        </w:rPr>
        <w:instrText>alcoholic fatty liver disease a spectrum, or are steatosis and non</w:instrText>
      </w:r>
      <w:r w:rsidR="0022435E" w:rsidRPr="00E0149C">
        <w:rPr>
          <w:rFonts w:ascii="宋体" w:hAnsi="宋体" w:cs="宋体" w:hint="eastAsia"/>
          <w:sz w:val="24"/>
          <w:szCs w:val="24"/>
        </w:rPr>
        <w:instrText>‐</w:instrText>
      </w:r>
      <w:r w:rsidR="0022435E" w:rsidRPr="00E0149C">
        <w:rPr>
          <w:rFonts w:ascii="Book Antiqua" w:hAnsi="Book Antiqua" w:cs="AdvOT1ef757c0"/>
          <w:sz w:val="24"/>
          <w:szCs w:val="24"/>
        </w:rPr>
        <w:instrText>alcoholic steatohepatitis distinct conditions?&lt;/title&gt;&lt;secondary-title&gt;Aliment Pharomacol Ther&lt;/secondary-title&gt;&lt;/titles&gt;&lt;periodical&gt;&lt;full-title&gt;Aliment Pharomacol Ther&lt;/full-title&gt;&lt;/periodical&gt;&lt;pages&gt;815-823&lt;/pages&gt;&lt;volume&gt;36&lt;/volume&gt;&lt;number&gt;9&lt;/number&gt;&lt;dates&gt;&lt;year&gt;2012&lt;/year&gt;&lt;/dates&gt;&lt;isbn&gt;1365-2036&lt;/isbn&gt;&lt;urls&gt;&lt;/urls&gt;&lt;/record&gt;&lt;/Cite&gt;&lt;/EndNote&gt;</w:instrText>
      </w:r>
      <w:r w:rsidR="00444469" w:rsidRPr="00E0149C">
        <w:rPr>
          <w:rFonts w:ascii="Book Antiqua" w:hAnsi="Book Antiqua" w:cs="AdvOT1ef757c0"/>
          <w:sz w:val="24"/>
          <w:szCs w:val="24"/>
        </w:rPr>
        <w:fldChar w:fldCharType="separate"/>
      </w:r>
      <w:r w:rsidR="006A2772" w:rsidRPr="00E0149C">
        <w:rPr>
          <w:rFonts w:ascii="Book Antiqua" w:hAnsi="Book Antiqua" w:cs="AdvOT1ef757c0"/>
          <w:noProof/>
          <w:sz w:val="24"/>
          <w:szCs w:val="24"/>
          <w:vertAlign w:val="superscript"/>
        </w:rPr>
        <w:t>[</w:t>
      </w:r>
      <w:hyperlink w:anchor="_ENREF_34" w:tooltip="Yilmaz, 2012 #34" w:history="1">
        <w:r w:rsidR="0022435E" w:rsidRPr="00E0149C">
          <w:rPr>
            <w:rFonts w:ascii="Book Antiqua" w:hAnsi="Book Antiqua" w:cs="AdvOT1ef757c0"/>
            <w:noProof/>
            <w:sz w:val="24"/>
            <w:szCs w:val="24"/>
            <w:vertAlign w:val="superscript"/>
          </w:rPr>
          <w:t>34</w:t>
        </w:r>
      </w:hyperlink>
      <w:r w:rsidR="006A2772"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00AF2A55" w:rsidRPr="00E0149C">
        <w:rPr>
          <w:rFonts w:ascii="Book Antiqua" w:hAnsi="Book Antiqua" w:cs="AdvOT1ef757c0"/>
          <w:sz w:val="24"/>
          <w:szCs w:val="24"/>
        </w:rPr>
        <w:t>.</w:t>
      </w:r>
      <w:r w:rsidR="00BD288E" w:rsidRPr="00E0149C">
        <w:rPr>
          <w:rFonts w:ascii="Book Antiqua" w:hAnsi="Book Antiqua" w:cs="AdvOT1ef757c0"/>
          <w:sz w:val="24"/>
          <w:szCs w:val="24"/>
        </w:rPr>
        <w:t xml:space="preserve"> </w:t>
      </w:r>
      <w:r w:rsidR="00E90553" w:rsidRPr="00E0149C">
        <w:rPr>
          <w:rFonts w:ascii="Book Antiqua" w:hAnsi="Book Antiqua" w:cs="AdvOT1ef757c0"/>
          <w:sz w:val="24"/>
          <w:szCs w:val="24"/>
        </w:rPr>
        <w:t>The m</w:t>
      </w:r>
      <w:r w:rsidRPr="00E0149C">
        <w:rPr>
          <w:rFonts w:ascii="Book Antiqua" w:hAnsi="Book Antiqua" w:cs="AdvOT1ef757c0"/>
          <w:sz w:val="24"/>
          <w:szCs w:val="24"/>
        </w:rPr>
        <w:t xml:space="preserve">ost important </w:t>
      </w:r>
      <w:r w:rsidR="00BD288E" w:rsidRPr="00E0149C">
        <w:rPr>
          <w:rFonts w:ascii="Book Antiqua" w:hAnsi="Book Antiqua" w:cs="AdvOT1ef757c0"/>
          <w:sz w:val="24"/>
          <w:szCs w:val="24"/>
        </w:rPr>
        <w:t>factors include</w:t>
      </w:r>
      <w:r w:rsidR="00AA2432" w:rsidRPr="00E0149C">
        <w:rPr>
          <w:rFonts w:ascii="Book Antiqua" w:hAnsi="Book Antiqua" w:cs="AdvOT1ef757c0"/>
          <w:sz w:val="24"/>
          <w:szCs w:val="24"/>
        </w:rPr>
        <w:t xml:space="preserve"> </w:t>
      </w:r>
      <w:r w:rsidRPr="00E0149C">
        <w:rPr>
          <w:rFonts w:ascii="Book Antiqua" w:hAnsi="Book Antiqua" w:cs="AdvOT1ef757c0"/>
          <w:sz w:val="24"/>
          <w:szCs w:val="24"/>
        </w:rPr>
        <w:t>g</w:t>
      </w:r>
      <w:r w:rsidR="0089658D" w:rsidRPr="00E0149C">
        <w:rPr>
          <w:rFonts w:ascii="Book Antiqua" w:hAnsi="Book Antiqua" w:cs="AdvOT1ef757c0"/>
          <w:sz w:val="24"/>
          <w:szCs w:val="24"/>
        </w:rPr>
        <w:t xml:space="preserve">enetic </w:t>
      </w:r>
      <w:r w:rsidR="00BD288E" w:rsidRPr="00E0149C">
        <w:rPr>
          <w:rFonts w:ascii="Book Antiqua" w:hAnsi="Book Antiqua" w:cs="AdvOT1ef757c0"/>
          <w:sz w:val="24"/>
          <w:szCs w:val="24"/>
        </w:rPr>
        <w:t>factors</w:t>
      </w:r>
      <w:r w:rsidR="0089658D" w:rsidRPr="00E0149C">
        <w:rPr>
          <w:rFonts w:ascii="Book Antiqua" w:hAnsi="Book Antiqua" w:cs="AdvOT1ef757c0"/>
          <w:sz w:val="24"/>
          <w:szCs w:val="24"/>
        </w:rPr>
        <w:t xml:space="preserve">, the activation </w:t>
      </w:r>
      <w:r w:rsidR="00ED1165" w:rsidRPr="00E0149C">
        <w:rPr>
          <w:rFonts w:ascii="Book Antiqua" w:hAnsi="Book Antiqua" w:cs="AdvOT1ef757c0"/>
          <w:sz w:val="24"/>
          <w:szCs w:val="24"/>
        </w:rPr>
        <w:t xml:space="preserve">the hedgehog (hh) pathway </w:t>
      </w:r>
      <w:r w:rsidR="0089658D" w:rsidRPr="00E0149C">
        <w:rPr>
          <w:rFonts w:ascii="Book Antiqua" w:hAnsi="Book Antiqua" w:cs="AdvOT1ef757c0"/>
          <w:sz w:val="24"/>
          <w:szCs w:val="24"/>
        </w:rPr>
        <w:t xml:space="preserve">and </w:t>
      </w:r>
      <w:r w:rsidR="00E90553" w:rsidRPr="00E0149C">
        <w:rPr>
          <w:rFonts w:ascii="Book Antiqua" w:hAnsi="Book Antiqua" w:cs="AdvOT1ef757c0"/>
          <w:sz w:val="24"/>
          <w:szCs w:val="24"/>
        </w:rPr>
        <w:t>h</w:t>
      </w:r>
      <w:r w:rsidR="00ED1165" w:rsidRPr="00E0149C">
        <w:rPr>
          <w:rFonts w:ascii="Book Antiqua" w:hAnsi="Book Antiqua" w:cs="AdvOT1ef757c0"/>
          <w:sz w:val="24"/>
          <w:szCs w:val="24"/>
        </w:rPr>
        <w:t>epatic progenitor cells (HPCs)</w:t>
      </w:r>
      <w:r w:rsidR="00444469" w:rsidRPr="00E0149C">
        <w:rPr>
          <w:rFonts w:ascii="Book Antiqua" w:hAnsi="Book Antiqua" w:cs="AdvOT1ef757c0"/>
          <w:sz w:val="24"/>
          <w:szCs w:val="24"/>
        </w:rPr>
        <w:fldChar w:fldCharType="begin"/>
      </w:r>
      <w:r w:rsidR="0022435E" w:rsidRPr="00E0149C">
        <w:rPr>
          <w:rFonts w:ascii="Book Antiqua" w:hAnsi="Book Antiqua" w:cs="AdvOT1ef757c0"/>
          <w:sz w:val="24"/>
          <w:szCs w:val="24"/>
        </w:rPr>
        <w:instrText xml:space="preserve"> ADDIN EN.CITE &lt;EndNote&gt;&lt;Cite&gt;&lt;Author&gt;Day&lt;/Author&gt;&lt;Year&gt;2002&lt;/Year&gt;&lt;RecNum&gt;36&lt;/RecNum&gt;&lt;DisplayText&gt;&lt;style face="superscript"&gt;[36]&lt;/style&gt;&lt;/DisplayText&gt;&lt;record&gt;&lt;rec-number&gt;36&lt;/rec-number&gt;&lt;foreign-keys&gt;&lt;key app="EN" db-id="z522xvswm2eaaee2svm5fvxlra02wzs0p0vv" timestamp="1439930834"&gt;36&lt;/key&gt;&lt;/foreign-keys&gt;&lt;ref-type name="Journal Article"&gt;17&lt;/ref-type&gt;&lt;contributors&gt;&lt;authors&gt;&lt;author&gt;&lt;style face="bold" font="default" size="100%"&gt;Day, CP&lt;/style&gt;&lt;/author&gt;&lt;/authors&gt;&lt;/contributors&gt;&lt;titles&gt;&lt;title&gt;Non-alcoholic steatohepatitis (NASH): Where are we now and where are we going?&lt;/title&gt;&lt;secondary-title&gt;Gut&lt;/secondary-title&gt;&lt;/titles&gt;&lt;periodical&gt;&lt;full-title&gt;Gut&lt;/full-title&gt;&lt;/periodical&gt;&lt;pages&gt;585-588&lt;/pages&gt;&lt;volume&gt;50&lt;/volume&gt;&lt;number&gt;5&lt;/number&gt;&lt;dates&gt;&lt;year&gt;2002&lt;/year&gt;&lt;/dates&gt;&lt;isbn&gt;1468-3288&lt;/isbn&gt;&lt;urls&gt;&lt;/urls&gt;&lt;/record&gt;&lt;/Cite&gt;&lt;/EndNote&gt;</w:instrText>
      </w:r>
      <w:r w:rsidR="00444469" w:rsidRPr="00E0149C">
        <w:rPr>
          <w:rFonts w:ascii="Book Antiqua" w:hAnsi="Book Antiqua" w:cs="AdvOT1ef757c0"/>
          <w:sz w:val="24"/>
          <w:szCs w:val="24"/>
        </w:rPr>
        <w:fldChar w:fldCharType="separate"/>
      </w:r>
      <w:r w:rsidR="006A2772" w:rsidRPr="00E0149C">
        <w:rPr>
          <w:rFonts w:ascii="Book Antiqua" w:hAnsi="Book Antiqua" w:cs="AdvOT1ef757c0"/>
          <w:noProof/>
          <w:sz w:val="24"/>
          <w:szCs w:val="24"/>
          <w:vertAlign w:val="superscript"/>
        </w:rPr>
        <w:t>[</w:t>
      </w:r>
      <w:hyperlink w:anchor="_ENREF_36" w:tooltip="Day, 2002 #36" w:history="1">
        <w:r w:rsidR="0022435E" w:rsidRPr="00E0149C">
          <w:rPr>
            <w:rFonts w:ascii="Book Antiqua" w:hAnsi="Book Antiqua" w:cs="AdvOT1ef757c0"/>
            <w:noProof/>
            <w:sz w:val="24"/>
            <w:szCs w:val="24"/>
            <w:vertAlign w:val="superscript"/>
          </w:rPr>
          <w:t>36</w:t>
        </w:r>
      </w:hyperlink>
      <w:r w:rsidR="006A2772"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0089658D" w:rsidRPr="00E0149C">
        <w:rPr>
          <w:rFonts w:ascii="Book Antiqua" w:hAnsi="Book Antiqua" w:cs="AdvOT1ef757c0"/>
          <w:sz w:val="24"/>
          <w:szCs w:val="24"/>
        </w:rPr>
        <w:t xml:space="preserve">. </w:t>
      </w:r>
    </w:p>
    <w:p w:rsidR="00086467" w:rsidRPr="00E0149C" w:rsidRDefault="00086467" w:rsidP="006A5EC9">
      <w:pPr>
        <w:spacing w:after="0" w:line="360" w:lineRule="auto"/>
        <w:jc w:val="both"/>
        <w:rPr>
          <w:rFonts w:ascii="Book Antiqua" w:hAnsi="Book Antiqua" w:cs="AdvOT1ef757c0"/>
          <w:sz w:val="24"/>
          <w:szCs w:val="24"/>
          <w:lang w:eastAsia="zh-CN"/>
        </w:rPr>
      </w:pPr>
    </w:p>
    <w:p w:rsidR="00ED1165" w:rsidRPr="00E0149C" w:rsidRDefault="009E33AB" w:rsidP="006A5EC9">
      <w:pPr>
        <w:autoSpaceDE w:val="0"/>
        <w:autoSpaceDN w:val="0"/>
        <w:adjustRightInd w:val="0"/>
        <w:spacing w:after="0" w:line="360" w:lineRule="auto"/>
        <w:jc w:val="both"/>
        <w:rPr>
          <w:rFonts w:ascii="Book Antiqua" w:hAnsi="Book Antiqua" w:cs="AdvTT125c650c"/>
          <w:b/>
          <w:i/>
          <w:sz w:val="24"/>
          <w:szCs w:val="24"/>
          <w:lang w:eastAsia="zh-CN"/>
        </w:rPr>
      </w:pPr>
      <w:r w:rsidRPr="00E0149C">
        <w:rPr>
          <w:rFonts w:ascii="Book Antiqua" w:hAnsi="Book Antiqua" w:cs="AdvTT125c650c"/>
          <w:b/>
          <w:i/>
          <w:sz w:val="24"/>
          <w:szCs w:val="24"/>
        </w:rPr>
        <w:t xml:space="preserve">Role of </w:t>
      </w:r>
      <w:r w:rsidR="009452DF" w:rsidRPr="00E0149C">
        <w:rPr>
          <w:rFonts w:ascii="Book Antiqua" w:hAnsi="Book Antiqua" w:cs="AdvTT125c650c"/>
          <w:b/>
          <w:i/>
          <w:sz w:val="24"/>
          <w:szCs w:val="24"/>
        </w:rPr>
        <w:t>IR</w:t>
      </w:r>
      <w:r w:rsidRPr="00E0149C">
        <w:rPr>
          <w:rFonts w:ascii="Book Antiqua" w:hAnsi="Book Antiqua" w:cs="AdvTT125c650c"/>
          <w:b/>
          <w:i/>
          <w:sz w:val="24"/>
          <w:szCs w:val="24"/>
        </w:rPr>
        <w:t xml:space="preserve"> in NAFLD</w:t>
      </w:r>
    </w:p>
    <w:p w:rsidR="009F03CE" w:rsidRPr="00E0149C" w:rsidRDefault="00EE60D5" w:rsidP="006A5EC9">
      <w:pPr>
        <w:autoSpaceDE w:val="0"/>
        <w:autoSpaceDN w:val="0"/>
        <w:adjustRightInd w:val="0"/>
        <w:spacing w:after="0" w:line="360" w:lineRule="auto"/>
        <w:jc w:val="both"/>
        <w:rPr>
          <w:rFonts w:ascii="Book Antiqua" w:hAnsi="Book Antiqua" w:cs="AdvOT1ef757c0"/>
          <w:sz w:val="24"/>
          <w:szCs w:val="24"/>
        </w:rPr>
      </w:pPr>
      <w:r w:rsidRPr="00E0149C">
        <w:rPr>
          <w:rFonts w:ascii="Book Antiqua" w:hAnsi="Book Antiqua" w:cs="AdvOT1ef757c0"/>
          <w:sz w:val="24"/>
          <w:szCs w:val="24"/>
        </w:rPr>
        <w:t>S</w:t>
      </w:r>
      <w:r w:rsidR="009F03CE" w:rsidRPr="00E0149C">
        <w:rPr>
          <w:rFonts w:ascii="Book Antiqua" w:hAnsi="Book Antiqua" w:cs="AdvOT1ef757c0"/>
          <w:sz w:val="24"/>
          <w:szCs w:val="24"/>
        </w:rPr>
        <w:t xml:space="preserve">tudies have demonstrated that NAFLD is associated with higher IR compared </w:t>
      </w:r>
      <w:r w:rsidR="00F926DE" w:rsidRPr="00E0149C">
        <w:rPr>
          <w:rFonts w:ascii="Book Antiqua" w:hAnsi="Book Antiqua" w:cs="AdvOT1ef757c0"/>
          <w:sz w:val="24"/>
          <w:szCs w:val="24"/>
        </w:rPr>
        <w:t>with</w:t>
      </w:r>
      <w:r w:rsidR="009F03CE" w:rsidRPr="00E0149C">
        <w:rPr>
          <w:rFonts w:ascii="Book Antiqua" w:hAnsi="Book Antiqua" w:cs="AdvOT1ef757c0"/>
          <w:sz w:val="24"/>
          <w:szCs w:val="24"/>
        </w:rPr>
        <w:t xml:space="preserve"> controls</w:t>
      </w:r>
      <w:r w:rsidR="00F926DE" w:rsidRPr="00E0149C">
        <w:rPr>
          <w:rFonts w:ascii="Book Antiqua" w:hAnsi="Book Antiqua" w:cs="AdvOT1ef757c0"/>
          <w:sz w:val="24"/>
          <w:szCs w:val="24"/>
        </w:rPr>
        <w:t>,</w:t>
      </w:r>
      <w:r w:rsidR="009F03CE" w:rsidRPr="00E0149C">
        <w:rPr>
          <w:rFonts w:ascii="Book Antiqua" w:hAnsi="Book Antiqua" w:cs="AdvOT1ef757c0"/>
          <w:sz w:val="24"/>
          <w:szCs w:val="24"/>
        </w:rPr>
        <w:t xml:space="preserve"> even after </w:t>
      </w:r>
      <w:r w:rsidR="00F926DE" w:rsidRPr="00E0149C">
        <w:rPr>
          <w:rFonts w:ascii="Book Antiqua" w:hAnsi="Book Antiqua" w:cs="AdvOT1ef757c0"/>
          <w:sz w:val="24"/>
          <w:szCs w:val="24"/>
        </w:rPr>
        <w:t xml:space="preserve">the </w:t>
      </w:r>
      <w:r w:rsidR="009F03CE" w:rsidRPr="00E0149C">
        <w:rPr>
          <w:rFonts w:ascii="Book Antiqua" w:hAnsi="Book Antiqua" w:cs="AdvOT1ef757c0"/>
          <w:sz w:val="24"/>
          <w:szCs w:val="24"/>
        </w:rPr>
        <w:t>exclu</w:t>
      </w:r>
      <w:r w:rsidR="00F926DE" w:rsidRPr="00E0149C">
        <w:rPr>
          <w:rFonts w:ascii="Book Antiqua" w:hAnsi="Book Antiqua" w:cs="AdvOT1ef757c0"/>
          <w:sz w:val="24"/>
          <w:szCs w:val="24"/>
        </w:rPr>
        <w:t>sion of</w:t>
      </w:r>
      <w:r w:rsidR="009F03CE" w:rsidRPr="00E0149C">
        <w:rPr>
          <w:rFonts w:ascii="Book Antiqua" w:hAnsi="Book Antiqua" w:cs="AdvOT1ef757c0"/>
          <w:sz w:val="24"/>
          <w:szCs w:val="24"/>
        </w:rPr>
        <w:t xml:space="preserve"> overweight and obese subjects</w:t>
      </w:r>
      <w:r w:rsidR="00F926DE" w:rsidRPr="00E0149C">
        <w:rPr>
          <w:rFonts w:ascii="Book Antiqua" w:hAnsi="Book Antiqua" w:cs="AdvOT1ef757c0"/>
          <w:sz w:val="24"/>
          <w:szCs w:val="24"/>
        </w:rPr>
        <w:t>,</w:t>
      </w:r>
      <w:r w:rsidR="009F03CE" w:rsidRPr="00E0149C">
        <w:rPr>
          <w:rFonts w:ascii="Book Antiqua" w:hAnsi="Book Antiqua" w:cs="AdvOT1ef757c0"/>
          <w:sz w:val="24"/>
          <w:szCs w:val="24"/>
        </w:rPr>
        <w:t xml:space="preserve"> and that IR increases with increasing degree</w:t>
      </w:r>
      <w:r w:rsidR="00F926DE" w:rsidRPr="00E0149C">
        <w:rPr>
          <w:rFonts w:ascii="Book Antiqua" w:hAnsi="Book Antiqua" w:cs="AdvOT1ef757c0"/>
          <w:sz w:val="24"/>
          <w:szCs w:val="24"/>
        </w:rPr>
        <w:t>s</w:t>
      </w:r>
      <w:r w:rsidR="009F03CE" w:rsidRPr="00E0149C">
        <w:rPr>
          <w:rFonts w:ascii="Book Antiqua" w:hAnsi="Book Antiqua" w:cs="AdvOT1ef757c0"/>
          <w:sz w:val="24"/>
          <w:szCs w:val="24"/>
        </w:rPr>
        <w:t xml:space="preserve"> of steatosis</w:t>
      </w:r>
      <w:r w:rsidR="00444469" w:rsidRPr="00E0149C">
        <w:rPr>
          <w:rFonts w:ascii="Book Antiqua" w:hAnsi="Book Antiqua" w:cs="AdvOT1ef757c0"/>
          <w:sz w:val="24"/>
          <w:szCs w:val="24"/>
        </w:rPr>
        <w:fldChar w:fldCharType="begin">
          <w:fldData xml:space="preserve">PEVuZE5vdGU+PENpdGU+PEF1dGhvcj5TYW55YWw8L0F1dGhvcj48WWVhcj4yMDAxPC9ZZWFyPjxS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</w:fldData>
        </w:fldChar>
      </w:r>
      <w:r w:rsidR="0022435E" w:rsidRPr="00E0149C">
        <w:rPr>
          <w:rFonts w:ascii="Book Antiqua" w:hAnsi="Book Antiqua" w:cs="AdvOT1ef757c0"/>
          <w:sz w:val="24"/>
          <w:szCs w:val="24"/>
        </w:rPr>
        <w:instrText xml:space="preserve"> ADDIN EN.CITE </w:instrText>
      </w:r>
      <w:r w:rsidR="00444469" w:rsidRPr="00E0149C">
        <w:rPr>
          <w:rFonts w:ascii="Book Antiqua" w:hAnsi="Book Antiqua" w:cs="AdvOT1ef757c0"/>
          <w:sz w:val="24"/>
          <w:szCs w:val="24"/>
        </w:rPr>
        <w:fldChar w:fldCharType="begin">
          <w:fldData xml:space="preserve">PEVuZE5vdGU+PENpdGU+PEF1dGhvcj5TYW55YWw8L0F1dGhvcj48WWVhcj4yMDAxPC9ZZWFyPjxS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</w:fldData>
        </w:fldChar>
      </w:r>
      <w:r w:rsidR="0022435E" w:rsidRPr="00E0149C">
        <w:rPr>
          <w:rFonts w:ascii="Book Antiqua" w:hAnsi="Book Antiqua" w:cs="AdvOT1ef757c0"/>
          <w:sz w:val="24"/>
          <w:szCs w:val="24"/>
        </w:rPr>
        <w:instrText xml:space="preserve"> ADDIN EN.CITE.DATA </w:instrText>
      </w:r>
      <w:r w:rsidR="00444469" w:rsidRPr="00E0149C">
        <w:rPr>
          <w:rFonts w:ascii="Book Antiqua" w:hAnsi="Book Antiqua" w:cs="AdvOT1ef757c0"/>
          <w:sz w:val="24"/>
          <w:szCs w:val="24"/>
        </w:rPr>
      </w:r>
      <w:r w:rsidR="00444469" w:rsidRPr="00E0149C">
        <w:rPr>
          <w:rFonts w:ascii="Book Antiqua" w:hAnsi="Book Antiqua" w:cs="AdvOT1ef757c0"/>
          <w:sz w:val="24"/>
          <w:szCs w:val="24"/>
        </w:rPr>
        <w:fldChar w:fldCharType="end"/>
      </w:r>
      <w:r w:rsidR="00444469" w:rsidRPr="00E0149C">
        <w:rPr>
          <w:rFonts w:ascii="Book Antiqua" w:hAnsi="Book Antiqua" w:cs="AdvOT1ef757c0"/>
          <w:sz w:val="24"/>
          <w:szCs w:val="24"/>
        </w:rPr>
      </w:r>
      <w:r w:rsidR="00444469" w:rsidRPr="00E0149C">
        <w:rPr>
          <w:rFonts w:ascii="Book Antiqua" w:hAnsi="Book Antiqua" w:cs="AdvOT1ef757c0"/>
          <w:sz w:val="24"/>
          <w:szCs w:val="24"/>
        </w:rPr>
        <w:fldChar w:fldCharType="separate"/>
      </w:r>
      <w:r w:rsidR="006A2772" w:rsidRPr="00E0149C">
        <w:rPr>
          <w:rFonts w:ascii="Book Antiqua" w:hAnsi="Book Antiqua" w:cs="AdvOT1ef757c0"/>
          <w:noProof/>
          <w:sz w:val="24"/>
          <w:szCs w:val="24"/>
          <w:vertAlign w:val="superscript"/>
        </w:rPr>
        <w:t>[</w:t>
      </w:r>
      <w:hyperlink w:anchor="_ENREF_37" w:tooltip="Sanyal, 2001 #37" w:history="1">
        <w:r w:rsidR="0022435E" w:rsidRPr="00E0149C">
          <w:rPr>
            <w:rFonts w:ascii="Book Antiqua" w:hAnsi="Book Antiqua" w:cs="AdvOT1ef757c0"/>
            <w:noProof/>
            <w:sz w:val="24"/>
            <w:szCs w:val="24"/>
            <w:vertAlign w:val="superscript"/>
          </w:rPr>
          <w:t>37-40</w:t>
        </w:r>
      </w:hyperlink>
      <w:r w:rsidR="006A2772"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00ED1165" w:rsidRPr="00E0149C">
        <w:rPr>
          <w:rFonts w:ascii="Book Antiqua" w:hAnsi="Book Antiqua" w:cs="AdvOT1ef757c0"/>
          <w:sz w:val="24"/>
          <w:szCs w:val="24"/>
        </w:rPr>
        <w:t xml:space="preserve">. </w:t>
      </w:r>
      <w:r w:rsidR="00DF7739" w:rsidRPr="00E0149C">
        <w:rPr>
          <w:rFonts w:ascii="Book Antiqua" w:hAnsi="Book Antiqua" w:cs="AdvOT1ef757c0"/>
          <w:sz w:val="24"/>
          <w:szCs w:val="24"/>
        </w:rPr>
        <w:t>IR</w:t>
      </w:r>
      <w:r w:rsidR="009F03CE" w:rsidRPr="00E0149C">
        <w:rPr>
          <w:rFonts w:ascii="Book Antiqua" w:hAnsi="Book Antiqua" w:cs="AdvOT1ef757c0"/>
          <w:sz w:val="24"/>
          <w:szCs w:val="24"/>
        </w:rPr>
        <w:t xml:space="preserve"> in NAFLD is predominantly peripheral </w:t>
      </w:r>
      <w:r w:rsidR="00F926DE" w:rsidRPr="00E0149C">
        <w:rPr>
          <w:rFonts w:ascii="Book Antiqua" w:hAnsi="Book Antiqua" w:cs="AdvOT1ef757c0"/>
          <w:sz w:val="24"/>
          <w:szCs w:val="24"/>
        </w:rPr>
        <w:t xml:space="preserve">and </w:t>
      </w:r>
      <w:r w:rsidR="009F03CE" w:rsidRPr="00E0149C">
        <w:rPr>
          <w:rFonts w:ascii="Book Antiqua" w:hAnsi="Book Antiqua" w:cs="AdvOT1ef757c0"/>
          <w:sz w:val="24"/>
          <w:szCs w:val="24"/>
        </w:rPr>
        <w:t>occur</w:t>
      </w:r>
      <w:r w:rsidR="00F926DE" w:rsidRPr="00E0149C">
        <w:rPr>
          <w:rFonts w:ascii="Book Antiqua" w:hAnsi="Book Antiqua" w:cs="AdvOT1ef757c0"/>
          <w:sz w:val="24"/>
          <w:szCs w:val="24"/>
        </w:rPr>
        <w:t>s</w:t>
      </w:r>
      <w:r w:rsidR="009F03CE" w:rsidRPr="00E0149C">
        <w:rPr>
          <w:rFonts w:ascii="Book Antiqua" w:hAnsi="Book Antiqua" w:cs="AdvOT1ef757c0"/>
          <w:sz w:val="24"/>
          <w:szCs w:val="24"/>
        </w:rPr>
        <w:t xml:space="preserve"> </w:t>
      </w:r>
      <w:r w:rsidR="00F926DE" w:rsidRPr="00E0149C">
        <w:rPr>
          <w:rFonts w:ascii="Book Antiqua" w:hAnsi="Book Antiqua" w:cs="AdvOT1ef757c0"/>
          <w:sz w:val="24"/>
          <w:szCs w:val="24"/>
        </w:rPr>
        <w:t>in</w:t>
      </w:r>
      <w:r w:rsidR="009F03CE" w:rsidRPr="00E0149C">
        <w:rPr>
          <w:rFonts w:ascii="Book Antiqua" w:hAnsi="Book Antiqua" w:cs="AdvOT1ef757c0"/>
          <w:sz w:val="24"/>
          <w:szCs w:val="24"/>
        </w:rPr>
        <w:t xml:space="preserve"> the skeletal muscle and adipose tissue. Peripheral IR in the skeletal muscle causes reduced glucose uptake</w:t>
      </w:r>
      <w:r w:rsidR="00F926DE" w:rsidRPr="00E0149C">
        <w:rPr>
          <w:rFonts w:ascii="Book Antiqua" w:hAnsi="Book Antiqua" w:cs="AdvOT1ef757c0"/>
          <w:sz w:val="24"/>
          <w:szCs w:val="24"/>
        </w:rPr>
        <w:t>, which</w:t>
      </w:r>
      <w:r w:rsidR="009F03CE" w:rsidRPr="00E0149C">
        <w:rPr>
          <w:rFonts w:ascii="Book Antiqua" w:hAnsi="Book Antiqua" w:cs="AdvOT1ef757c0"/>
          <w:sz w:val="24"/>
          <w:szCs w:val="24"/>
        </w:rPr>
        <w:t xml:space="preserve"> lead</w:t>
      </w:r>
      <w:r w:rsidR="00F926DE" w:rsidRPr="00E0149C">
        <w:rPr>
          <w:rFonts w:ascii="Book Antiqua" w:hAnsi="Book Antiqua" w:cs="AdvOT1ef757c0"/>
          <w:sz w:val="24"/>
          <w:szCs w:val="24"/>
        </w:rPr>
        <w:t>s</w:t>
      </w:r>
      <w:r w:rsidR="009F03CE" w:rsidRPr="00E0149C">
        <w:rPr>
          <w:rFonts w:ascii="Book Antiqua" w:hAnsi="Book Antiqua" w:cs="AdvOT1ef757c0"/>
          <w:sz w:val="24"/>
          <w:szCs w:val="24"/>
        </w:rPr>
        <w:t xml:space="preserve"> to hyperglycemia. In adipose tissue, IR impairs the anti-lipolytic action of insulin</w:t>
      </w:r>
      <w:r w:rsidR="00F926DE" w:rsidRPr="00E0149C">
        <w:rPr>
          <w:rFonts w:ascii="Book Antiqua" w:hAnsi="Book Antiqua" w:cs="AdvOT1ef757c0"/>
          <w:sz w:val="24"/>
          <w:szCs w:val="24"/>
        </w:rPr>
        <w:t>, which</w:t>
      </w:r>
      <w:r w:rsidR="009F03CE" w:rsidRPr="00E0149C">
        <w:rPr>
          <w:rFonts w:ascii="Book Antiqua" w:hAnsi="Book Antiqua" w:cs="AdvOT1ef757c0"/>
          <w:sz w:val="24"/>
          <w:szCs w:val="24"/>
        </w:rPr>
        <w:t xml:space="preserve"> lead</w:t>
      </w:r>
      <w:r w:rsidR="00F926DE" w:rsidRPr="00E0149C">
        <w:rPr>
          <w:rFonts w:ascii="Book Antiqua" w:hAnsi="Book Antiqua" w:cs="AdvOT1ef757c0"/>
          <w:sz w:val="24"/>
          <w:szCs w:val="24"/>
        </w:rPr>
        <w:t>s</w:t>
      </w:r>
      <w:r w:rsidR="009F03CE" w:rsidRPr="00E0149C">
        <w:rPr>
          <w:rFonts w:ascii="Book Antiqua" w:hAnsi="Book Antiqua" w:cs="AdvOT1ef757c0"/>
          <w:sz w:val="24"/>
          <w:szCs w:val="24"/>
        </w:rPr>
        <w:t xml:space="preserve"> to </w:t>
      </w:r>
      <w:r w:rsidR="00F926DE" w:rsidRPr="00E0149C">
        <w:rPr>
          <w:rFonts w:ascii="Book Antiqua" w:hAnsi="Book Antiqua" w:cs="AdvOT1ef757c0"/>
          <w:sz w:val="24"/>
          <w:szCs w:val="24"/>
        </w:rPr>
        <w:t xml:space="preserve">an </w:t>
      </w:r>
      <w:r w:rsidR="009F03CE" w:rsidRPr="00E0149C">
        <w:rPr>
          <w:rFonts w:ascii="Book Antiqua" w:hAnsi="Book Antiqua" w:cs="AdvOT1ef757c0"/>
          <w:sz w:val="24"/>
          <w:szCs w:val="24"/>
        </w:rPr>
        <w:t xml:space="preserve">increased release of FFA. Elevated plasma concentrations of insulin, glucose, and fatty acids then </w:t>
      </w:r>
      <w:r w:rsidR="00B63ECC" w:rsidRPr="00E0149C">
        <w:rPr>
          <w:rFonts w:ascii="Book Antiqua" w:hAnsi="Book Antiqua" w:cs="AdvOT1ef757c0"/>
          <w:sz w:val="24"/>
          <w:szCs w:val="24"/>
        </w:rPr>
        <w:t xml:space="preserve">impair the </w:t>
      </w:r>
      <w:r w:rsidR="00EC5871" w:rsidRPr="00E0149C">
        <w:rPr>
          <w:rFonts w:ascii="Book Antiqua" w:hAnsi="Book Antiqua" w:cs="AdvOT1ef757c0"/>
          <w:sz w:val="24"/>
          <w:szCs w:val="24"/>
        </w:rPr>
        <w:t>β</w:t>
      </w:r>
      <w:r w:rsidR="00B63ECC" w:rsidRPr="00E0149C">
        <w:rPr>
          <w:rFonts w:ascii="Book Antiqua" w:hAnsi="Book Antiqua" w:cs="AdvOT1ef757c0"/>
          <w:sz w:val="24"/>
          <w:szCs w:val="24"/>
        </w:rPr>
        <w:t xml:space="preserve">-oxidation of fatty acids by negative feedback and </w:t>
      </w:r>
      <w:r w:rsidR="009F03CE" w:rsidRPr="00E0149C">
        <w:rPr>
          <w:rFonts w:ascii="Book Antiqua" w:hAnsi="Book Antiqua" w:cs="AdvOT1ef757c0"/>
          <w:sz w:val="24"/>
          <w:szCs w:val="24"/>
        </w:rPr>
        <w:t xml:space="preserve">promote </w:t>
      </w:r>
      <w:r w:rsidR="005C0C8B" w:rsidRPr="00E0149C">
        <w:rPr>
          <w:rFonts w:ascii="Book Antiqua" w:hAnsi="Book Antiqua" w:cs="AdvOT1ef757c0"/>
          <w:sz w:val="24"/>
          <w:szCs w:val="24"/>
        </w:rPr>
        <w:t xml:space="preserve">the uptake of </w:t>
      </w:r>
      <w:r w:rsidR="009F03CE" w:rsidRPr="00E0149C">
        <w:rPr>
          <w:rFonts w:ascii="Book Antiqua" w:hAnsi="Book Antiqua" w:cs="AdvOT1ef757c0"/>
          <w:sz w:val="24"/>
          <w:szCs w:val="24"/>
        </w:rPr>
        <w:t>hepatic fatty acid</w:t>
      </w:r>
      <w:r w:rsidR="00B63ECC" w:rsidRPr="00E0149C">
        <w:rPr>
          <w:rFonts w:ascii="Book Antiqua" w:hAnsi="Book Antiqua" w:cs="AdvOT1ef757c0"/>
          <w:sz w:val="24"/>
          <w:szCs w:val="24"/>
        </w:rPr>
        <w:t>s</w:t>
      </w:r>
      <w:r w:rsidR="009F03CE" w:rsidRPr="00E0149C">
        <w:rPr>
          <w:rFonts w:ascii="Book Antiqua" w:hAnsi="Book Antiqua" w:cs="AdvOT1ef757c0"/>
          <w:sz w:val="24"/>
          <w:szCs w:val="24"/>
        </w:rPr>
        <w:t xml:space="preserve"> and triglyceride</w:t>
      </w:r>
      <w:r w:rsidR="00B63ECC" w:rsidRPr="00E0149C">
        <w:rPr>
          <w:rFonts w:ascii="Book Antiqua" w:hAnsi="Book Antiqua" w:cs="AdvOT1ef757c0"/>
          <w:sz w:val="24"/>
          <w:szCs w:val="24"/>
        </w:rPr>
        <w:t>s</w:t>
      </w:r>
      <w:r w:rsidR="009F03CE" w:rsidRPr="00E0149C">
        <w:rPr>
          <w:rFonts w:ascii="Book Antiqua" w:hAnsi="Book Antiqua" w:cs="AdvOT1ef757c0"/>
          <w:sz w:val="24"/>
          <w:szCs w:val="24"/>
        </w:rPr>
        <w:t>, de</w:t>
      </w:r>
      <w:r w:rsidR="006C70EF" w:rsidRPr="00E0149C">
        <w:rPr>
          <w:rFonts w:ascii="Book Antiqua" w:hAnsi="Book Antiqua" w:cs="AdvOT1ef757c0"/>
          <w:sz w:val="24"/>
          <w:szCs w:val="24"/>
        </w:rPr>
        <w:t xml:space="preserve"> </w:t>
      </w:r>
      <w:r w:rsidR="009F03CE" w:rsidRPr="00E0149C">
        <w:rPr>
          <w:rFonts w:ascii="Book Antiqua" w:hAnsi="Book Antiqua" w:cs="AdvOT1ef757c0"/>
          <w:sz w:val="24"/>
          <w:szCs w:val="24"/>
        </w:rPr>
        <w:t xml:space="preserve">novo lipid synthesis (via SREBP) (sterol-regulatory element-binding protein) and </w:t>
      </w:r>
      <w:r w:rsidR="00B63ECC" w:rsidRPr="00E0149C">
        <w:rPr>
          <w:rFonts w:ascii="Book Antiqua" w:hAnsi="Book Antiqua" w:cs="AdvOT1ef757c0"/>
          <w:sz w:val="24"/>
          <w:szCs w:val="24"/>
        </w:rPr>
        <w:t xml:space="preserve">the expression of </w:t>
      </w:r>
      <w:r w:rsidR="009F03CE" w:rsidRPr="00E0149C">
        <w:rPr>
          <w:rFonts w:ascii="Book Antiqua" w:hAnsi="Book Antiqua" w:cs="AdvOT1ef757c0"/>
          <w:sz w:val="24"/>
          <w:szCs w:val="24"/>
        </w:rPr>
        <w:t>C/EBP (CCAAT/enhancer-binding protein)</w:t>
      </w:r>
      <w:r w:rsidR="00B63ECC" w:rsidRPr="00E0149C">
        <w:rPr>
          <w:rFonts w:ascii="Book Antiqua" w:hAnsi="Book Antiqua" w:cs="AdvOT1ef757c0"/>
          <w:sz w:val="24"/>
          <w:szCs w:val="24"/>
        </w:rPr>
        <w:t>.</w:t>
      </w:r>
      <w:r w:rsidR="009F03CE" w:rsidRPr="00E0149C">
        <w:rPr>
          <w:rFonts w:ascii="Book Antiqua" w:hAnsi="Book Antiqua" w:cs="AdvOT1ef757c0"/>
          <w:sz w:val="24"/>
          <w:szCs w:val="24"/>
        </w:rPr>
        <w:t xml:space="preserve"> Insulin resistance also increases </w:t>
      </w:r>
      <w:r w:rsidR="00CF2BAE" w:rsidRPr="00E0149C">
        <w:rPr>
          <w:rFonts w:ascii="Book Antiqua" w:hAnsi="Book Antiqua" w:cs="AdvOT1ef757c0"/>
          <w:sz w:val="24"/>
          <w:szCs w:val="24"/>
        </w:rPr>
        <w:t xml:space="preserve">the amount of </w:t>
      </w:r>
      <w:r w:rsidR="009F03CE" w:rsidRPr="00E0149C">
        <w:rPr>
          <w:rFonts w:ascii="Book Antiqua" w:hAnsi="Book Antiqua" w:cs="AdvOT1ef757c0"/>
          <w:sz w:val="24"/>
          <w:szCs w:val="24"/>
        </w:rPr>
        <w:t xml:space="preserve">intra-hepatocytic fatty acids </w:t>
      </w:r>
      <w:r w:rsidR="00B63ECC" w:rsidRPr="00E0149C">
        <w:rPr>
          <w:rFonts w:ascii="Book Antiqua" w:hAnsi="Book Antiqua" w:cs="AdvOT1ef757c0"/>
          <w:sz w:val="24"/>
          <w:szCs w:val="24"/>
        </w:rPr>
        <w:t xml:space="preserve">via an </w:t>
      </w:r>
      <w:r w:rsidR="009F03CE" w:rsidRPr="00E0149C">
        <w:rPr>
          <w:rFonts w:ascii="Book Antiqua" w:hAnsi="Book Antiqua" w:cs="AdvOT1ef757c0"/>
          <w:sz w:val="24"/>
          <w:szCs w:val="24"/>
        </w:rPr>
        <w:t>increas</w:t>
      </w:r>
      <w:r w:rsidR="00B63ECC" w:rsidRPr="00E0149C">
        <w:rPr>
          <w:rFonts w:ascii="Book Antiqua" w:hAnsi="Book Antiqua" w:cs="AdvOT1ef757c0"/>
          <w:sz w:val="24"/>
          <w:szCs w:val="24"/>
        </w:rPr>
        <w:t>e in</w:t>
      </w:r>
      <w:r w:rsidR="009F03CE" w:rsidRPr="00E0149C">
        <w:rPr>
          <w:rFonts w:ascii="Book Antiqua" w:hAnsi="Book Antiqua" w:cs="AdvOT1ef757c0"/>
          <w:sz w:val="24"/>
          <w:szCs w:val="24"/>
        </w:rPr>
        <w:t xml:space="preserve"> glycolysis and </w:t>
      </w:r>
      <w:r w:rsidR="00CF2BAE" w:rsidRPr="00E0149C">
        <w:rPr>
          <w:rFonts w:ascii="Book Antiqua" w:hAnsi="Book Antiqua" w:cs="AdvOT1ef757c0"/>
          <w:sz w:val="24"/>
          <w:szCs w:val="24"/>
        </w:rPr>
        <w:t xml:space="preserve">a </w:t>
      </w:r>
      <w:r w:rsidR="009F03CE" w:rsidRPr="00E0149C">
        <w:rPr>
          <w:rFonts w:ascii="Book Antiqua" w:hAnsi="Book Antiqua" w:cs="AdvOT1ef757c0"/>
          <w:sz w:val="24"/>
          <w:szCs w:val="24"/>
        </w:rPr>
        <w:t>decreas</w:t>
      </w:r>
      <w:r w:rsidR="00CF2BAE" w:rsidRPr="00E0149C">
        <w:rPr>
          <w:rFonts w:ascii="Book Antiqua" w:hAnsi="Book Antiqua" w:cs="AdvOT1ef757c0"/>
          <w:sz w:val="24"/>
          <w:szCs w:val="24"/>
        </w:rPr>
        <w:t>e in</w:t>
      </w:r>
      <w:r w:rsidR="009F03CE" w:rsidRPr="00E0149C">
        <w:rPr>
          <w:rFonts w:ascii="Book Antiqua" w:hAnsi="Book Antiqua" w:cs="AdvOT1ef757c0"/>
          <w:sz w:val="24"/>
          <w:szCs w:val="24"/>
        </w:rPr>
        <w:t xml:space="preserve"> apolipoprotein B-100</w:t>
      </w:r>
      <w:r w:rsidR="00CF2BAE" w:rsidRPr="00E0149C">
        <w:rPr>
          <w:rFonts w:ascii="Book Antiqua" w:hAnsi="Book Antiqua" w:cs="AdvOT1ef757c0"/>
          <w:sz w:val="24"/>
          <w:szCs w:val="24"/>
        </w:rPr>
        <w:t>, which</w:t>
      </w:r>
      <w:r w:rsidR="009F03CE" w:rsidRPr="00E0149C">
        <w:rPr>
          <w:rFonts w:ascii="Book Antiqua" w:hAnsi="Book Antiqua" w:cs="AdvOT1ef757c0"/>
          <w:sz w:val="24"/>
          <w:szCs w:val="24"/>
        </w:rPr>
        <w:t xml:space="preserve"> block</w:t>
      </w:r>
      <w:r w:rsidR="00CF2BAE" w:rsidRPr="00E0149C">
        <w:rPr>
          <w:rFonts w:ascii="Book Antiqua" w:hAnsi="Book Antiqua" w:cs="AdvOT1ef757c0"/>
          <w:sz w:val="24"/>
          <w:szCs w:val="24"/>
        </w:rPr>
        <w:t>s</w:t>
      </w:r>
      <w:r w:rsidR="009F03CE" w:rsidRPr="00E0149C">
        <w:rPr>
          <w:rFonts w:ascii="Book Antiqua" w:hAnsi="Book Antiqua" w:cs="AdvOT1ef757c0"/>
          <w:sz w:val="24"/>
          <w:szCs w:val="24"/>
        </w:rPr>
        <w:t xml:space="preserve"> the export of VLDL.</w:t>
      </w:r>
      <w:r w:rsidR="00D4293F" w:rsidRPr="00E0149C">
        <w:rPr>
          <w:rFonts w:ascii="Book Antiqua" w:hAnsi="Book Antiqua" w:cs="AdvOT1ef757c0"/>
          <w:sz w:val="24"/>
          <w:szCs w:val="24"/>
        </w:rPr>
        <w:t xml:space="preserve"> </w:t>
      </w:r>
      <w:r w:rsidR="009F03CE" w:rsidRPr="00E0149C">
        <w:rPr>
          <w:rFonts w:ascii="Book Antiqua" w:hAnsi="Book Antiqua" w:cs="AdvOT1ef757c0"/>
          <w:sz w:val="24"/>
          <w:szCs w:val="24"/>
        </w:rPr>
        <w:t xml:space="preserve">The development of IR in NAFLD is </w:t>
      </w:r>
      <w:r w:rsidR="00D4293F" w:rsidRPr="00E0149C">
        <w:rPr>
          <w:rFonts w:ascii="Book Antiqua" w:hAnsi="Book Antiqua" w:cs="AdvOT1ef757c0"/>
          <w:sz w:val="24"/>
          <w:szCs w:val="24"/>
        </w:rPr>
        <w:t xml:space="preserve">most likely </w:t>
      </w:r>
      <w:r w:rsidR="009F03CE" w:rsidRPr="00E0149C">
        <w:rPr>
          <w:rFonts w:ascii="Book Antiqua" w:hAnsi="Book Antiqua" w:cs="AdvOT1ef757c0"/>
          <w:sz w:val="24"/>
          <w:szCs w:val="24"/>
        </w:rPr>
        <w:t>related to the imbalance between pro-insulin (adiponectin) and anti-insulin (TNFa) cytokines</w:t>
      </w:r>
      <w:r w:rsidR="00CF2BAE" w:rsidRPr="00E0149C">
        <w:rPr>
          <w:rFonts w:ascii="Book Antiqua" w:hAnsi="Book Antiqua" w:cs="AdvOT1ef757c0"/>
          <w:sz w:val="24"/>
          <w:szCs w:val="24"/>
        </w:rPr>
        <w:t>,</w:t>
      </w:r>
      <w:r w:rsidR="009F03CE" w:rsidRPr="00E0149C">
        <w:rPr>
          <w:rFonts w:ascii="Book Antiqua" w:hAnsi="Book Antiqua" w:cs="AdvOT1ef757c0"/>
          <w:sz w:val="24"/>
          <w:szCs w:val="24"/>
        </w:rPr>
        <w:t xml:space="preserve"> </w:t>
      </w:r>
      <w:r w:rsidR="00B551E0" w:rsidRPr="00E0149C">
        <w:rPr>
          <w:rFonts w:ascii="Book Antiqua" w:hAnsi="Book Antiqua" w:cs="AdvOT1ef757c0"/>
          <w:sz w:val="24"/>
          <w:szCs w:val="24"/>
        </w:rPr>
        <w:t>specially</w:t>
      </w:r>
      <w:r w:rsidR="00086467" w:rsidRPr="00E0149C">
        <w:rPr>
          <w:rFonts w:ascii="Book Antiqua" w:hAnsi="Book Antiqua" w:cs="AdvOT1ef757c0"/>
          <w:sz w:val="24"/>
          <w:szCs w:val="24"/>
          <w:lang w:eastAsia="zh-CN"/>
        </w:rPr>
        <w:t>,</w:t>
      </w:r>
      <w:r w:rsidR="00B551E0" w:rsidRPr="00E0149C">
        <w:rPr>
          <w:rFonts w:ascii="Book Antiqua" w:hAnsi="Book Antiqua" w:cs="AdvOT1ef757c0"/>
          <w:sz w:val="24"/>
          <w:szCs w:val="24"/>
        </w:rPr>
        <w:t xml:space="preserve"> </w:t>
      </w:r>
      <w:r w:rsidR="009F03CE" w:rsidRPr="00E0149C">
        <w:rPr>
          <w:rFonts w:ascii="Book Antiqua" w:hAnsi="Book Antiqua" w:cs="AdvOT1ef757c0"/>
          <w:sz w:val="24"/>
          <w:szCs w:val="24"/>
        </w:rPr>
        <w:t xml:space="preserve">those secreted </w:t>
      </w:r>
      <w:r w:rsidR="00CF2BAE" w:rsidRPr="00E0149C">
        <w:rPr>
          <w:rFonts w:ascii="Book Antiqua" w:hAnsi="Book Antiqua" w:cs="AdvOT1ef757c0"/>
          <w:sz w:val="24"/>
          <w:szCs w:val="24"/>
        </w:rPr>
        <w:t>by</w:t>
      </w:r>
      <w:r w:rsidR="009F03CE" w:rsidRPr="00E0149C">
        <w:rPr>
          <w:rFonts w:ascii="Book Antiqua" w:hAnsi="Book Antiqua" w:cs="AdvOT1ef757c0"/>
          <w:sz w:val="24"/>
          <w:szCs w:val="24"/>
        </w:rPr>
        <w:t xml:space="preserve"> adipose tissue.</w:t>
      </w:r>
      <w:r w:rsidR="00ED1165" w:rsidRPr="00E0149C">
        <w:rPr>
          <w:rFonts w:ascii="Book Antiqua" w:hAnsi="Book Antiqua" w:cs="AdvOT1ef757c0"/>
          <w:sz w:val="24"/>
          <w:szCs w:val="24"/>
        </w:rPr>
        <w:t xml:space="preserve"> </w:t>
      </w:r>
      <w:r w:rsidR="009F03CE" w:rsidRPr="00E0149C">
        <w:rPr>
          <w:rFonts w:ascii="Book Antiqua" w:hAnsi="Book Antiqua" w:cs="AdvOT1ef757c0"/>
          <w:sz w:val="24"/>
          <w:szCs w:val="24"/>
        </w:rPr>
        <w:t xml:space="preserve">Alterations in </w:t>
      </w:r>
      <w:r w:rsidR="009F03CE" w:rsidRPr="00E0149C">
        <w:rPr>
          <w:rFonts w:ascii="Book Antiqua" w:hAnsi="Book Antiqua" w:cs="AdvOT1ef757c0"/>
          <w:sz w:val="24"/>
          <w:szCs w:val="24"/>
        </w:rPr>
        <w:lastRenderedPageBreak/>
        <w:t>several molecules</w:t>
      </w:r>
      <w:r w:rsidR="001C6BA0" w:rsidRPr="00E0149C">
        <w:rPr>
          <w:rFonts w:ascii="Book Antiqua" w:hAnsi="Book Antiqua" w:cs="AdvOT1ef757c0"/>
          <w:sz w:val="24"/>
          <w:szCs w:val="24"/>
        </w:rPr>
        <w:t>,</w:t>
      </w:r>
      <w:r w:rsidR="009F03CE" w:rsidRPr="00E0149C">
        <w:rPr>
          <w:rFonts w:ascii="Book Antiqua" w:hAnsi="Book Antiqua" w:cs="AdvOT1ef757c0"/>
          <w:sz w:val="24"/>
          <w:szCs w:val="24"/>
        </w:rPr>
        <w:t xml:space="preserve"> including FFA</w:t>
      </w:r>
      <w:r w:rsidR="00CF2BAE" w:rsidRPr="00E0149C">
        <w:rPr>
          <w:rFonts w:ascii="Book Antiqua" w:hAnsi="Book Antiqua" w:cs="AdvOT1ef757c0"/>
          <w:sz w:val="24"/>
          <w:szCs w:val="24"/>
        </w:rPr>
        <w:t>s</w:t>
      </w:r>
      <w:r w:rsidR="009F03CE" w:rsidRPr="00E0149C">
        <w:rPr>
          <w:rFonts w:ascii="Book Antiqua" w:hAnsi="Book Antiqua" w:cs="AdvOT1ef757c0"/>
          <w:sz w:val="24"/>
          <w:szCs w:val="24"/>
        </w:rPr>
        <w:t>, TNFa, membrane glycoprotein PC-1</w:t>
      </w:r>
      <w:r w:rsidR="00CF2BAE" w:rsidRPr="00E0149C">
        <w:rPr>
          <w:rFonts w:ascii="Book Antiqua" w:hAnsi="Book Antiqua" w:cs="AdvOT1ef757c0"/>
          <w:sz w:val="24"/>
          <w:szCs w:val="24"/>
        </w:rPr>
        <w:t>,</w:t>
      </w:r>
      <w:r w:rsidR="009F03CE" w:rsidRPr="00E0149C">
        <w:rPr>
          <w:rFonts w:ascii="Book Antiqua" w:hAnsi="Book Antiqua" w:cs="AdvOT1ef757c0"/>
          <w:sz w:val="24"/>
          <w:szCs w:val="24"/>
        </w:rPr>
        <w:t xml:space="preserve"> and leptin</w:t>
      </w:r>
      <w:r w:rsidR="0056566E" w:rsidRPr="00E0149C">
        <w:rPr>
          <w:rFonts w:ascii="Book Antiqua" w:hAnsi="Book Antiqua" w:cs="AdvOT1ef757c0"/>
          <w:sz w:val="24"/>
          <w:szCs w:val="24"/>
        </w:rPr>
        <w:t>,</w:t>
      </w:r>
      <w:r w:rsidR="00CF2BAE" w:rsidRPr="00E0149C">
        <w:rPr>
          <w:rFonts w:ascii="Book Antiqua" w:hAnsi="Book Antiqua" w:cs="AdvOT1ef757c0"/>
          <w:sz w:val="24"/>
          <w:szCs w:val="24"/>
        </w:rPr>
        <w:t xml:space="preserve"> </w:t>
      </w:r>
      <w:r w:rsidR="009F03CE" w:rsidRPr="00E0149C">
        <w:rPr>
          <w:rFonts w:ascii="Book Antiqua" w:hAnsi="Book Antiqua" w:cs="AdvOT1ef757c0"/>
          <w:sz w:val="24"/>
          <w:szCs w:val="24"/>
        </w:rPr>
        <w:t xml:space="preserve">interfere with the insulin signaling pathway. </w:t>
      </w:r>
      <w:r w:rsidR="0056566E" w:rsidRPr="00E0149C">
        <w:rPr>
          <w:rFonts w:ascii="Book Antiqua" w:hAnsi="Book Antiqua" w:cs="AdvOT1ef757c0"/>
          <w:sz w:val="24"/>
          <w:szCs w:val="24"/>
        </w:rPr>
        <w:t>FFAs</w:t>
      </w:r>
      <w:r w:rsidR="009F03CE" w:rsidRPr="00E0149C">
        <w:rPr>
          <w:rFonts w:ascii="Book Antiqua" w:hAnsi="Book Antiqua" w:cs="AdvOT1ef757c0"/>
          <w:sz w:val="24"/>
          <w:szCs w:val="24"/>
        </w:rPr>
        <w:t xml:space="preserve"> are both the result and cause of IR. Excess FFA</w:t>
      </w:r>
      <w:r w:rsidR="00CF2BAE" w:rsidRPr="00E0149C">
        <w:rPr>
          <w:rFonts w:ascii="Book Antiqua" w:hAnsi="Book Antiqua" w:cs="AdvOT1ef757c0"/>
          <w:sz w:val="24"/>
          <w:szCs w:val="24"/>
        </w:rPr>
        <w:t>s</w:t>
      </w:r>
      <w:r w:rsidR="009F03CE" w:rsidRPr="00E0149C">
        <w:rPr>
          <w:rFonts w:ascii="Book Antiqua" w:hAnsi="Book Antiqua" w:cs="AdvOT1ef757c0"/>
          <w:sz w:val="24"/>
          <w:szCs w:val="24"/>
        </w:rPr>
        <w:t xml:space="preserve"> cause hepatic IR </w:t>
      </w:r>
      <w:r w:rsidR="00CF2BAE" w:rsidRPr="00E0149C">
        <w:rPr>
          <w:rFonts w:ascii="Book Antiqua" w:hAnsi="Book Antiqua" w:cs="AdvOT1ef757c0"/>
          <w:sz w:val="24"/>
          <w:szCs w:val="24"/>
        </w:rPr>
        <w:t>via the</w:t>
      </w:r>
      <w:r w:rsidR="009F03CE" w:rsidRPr="00E0149C">
        <w:rPr>
          <w:rFonts w:ascii="Book Antiqua" w:hAnsi="Book Antiqua" w:cs="AdvOT1ef757c0"/>
          <w:sz w:val="24"/>
          <w:szCs w:val="24"/>
        </w:rPr>
        <w:t xml:space="preserve"> down</w:t>
      </w:r>
      <w:r w:rsidR="00B551E0" w:rsidRPr="00E0149C">
        <w:rPr>
          <w:rFonts w:ascii="Book Antiqua" w:hAnsi="Book Antiqua" w:cs="AdvOT1ef757c0"/>
          <w:sz w:val="24"/>
          <w:szCs w:val="24"/>
        </w:rPr>
        <w:t xml:space="preserve"> </w:t>
      </w:r>
      <w:r w:rsidR="009F03CE" w:rsidRPr="00E0149C">
        <w:rPr>
          <w:rFonts w:ascii="Book Antiqua" w:hAnsi="Book Antiqua" w:cs="AdvOT1ef757c0"/>
          <w:sz w:val="24"/>
          <w:szCs w:val="24"/>
        </w:rPr>
        <w:t>regulati</w:t>
      </w:r>
      <w:r w:rsidR="00CF2BAE" w:rsidRPr="00E0149C">
        <w:rPr>
          <w:rFonts w:ascii="Book Antiqua" w:hAnsi="Book Antiqua" w:cs="AdvOT1ef757c0"/>
          <w:sz w:val="24"/>
          <w:szCs w:val="24"/>
        </w:rPr>
        <w:t>on of</w:t>
      </w:r>
      <w:r w:rsidR="009F03CE" w:rsidRPr="00E0149C">
        <w:rPr>
          <w:rFonts w:ascii="Book Antiqua" w:hAnsi="Book Antiqua" w:cs="AdvOT1ef757c0"/>
          <w:sz w:val="24"/>
          <w:szCs w:val="24"/>
        </w:rPr>
        <w:t xml:space="preserve"> insulin receptor substrate-1 (IRS-1) signaling and by </w:t>
      </w:r>
      <w:r w:rsidR="00CF2BAE" w:rsidRPr="00E0149C">
        <w:rPr>
          <w:rFonts w:ascii="Book Antiqua" w:hAnsi="Book Antiqua" w:cs="AdvOT1ef757c0"/>
          <w:sz w:val="24"/>
          <w:szCs w:val="24"/>
        </w:rPr>
        <w:t xml:space="preserve">the </w:t>
      </w:r>
      <w:r w:rsidR="009F03CE" w:rsidRPr="00E0149C">
        <w:rPr>
          <w:rFonts w:ascii="Book Antiqua" w:hAnsi="Book Antiqua" w:cs="AdvOT1ef757c0"/>
          <w:sz w:val="24"/>
          <w:szCs w:val="24"/>
        </w:rPr>
        <w:t>activation of the inhibitor kappa</w:t>
      </w:r>
      <w:r w:rsidR="00CF2BAE" w:rsidRPr="00E0149C">
        <w:rPr>
          <w:rFonts w:ascii="Book Antiqua" w:hAnsi="Book Antiqua" w:cs="AdvOT1ef757c0"/>
          <w:sz w:val="24"/>
          <w:szCs w:val="24"/>
        </w:rPr>
        <w:t xml:space="preserve"> </w:t>
      </w:r>
      <w:r w:rsidR="009F03CE" w:rsidRPr="00E0149C">
        <w:rPr>
          <w:rFonts w:ascii="Book Antiqua" w:hAnsi="Book Antiqua" w:cs="AdvOT1ef757c0"/>
          <w:sz w:val="24"/>
          <w:szCs w:val="24"/>
        </w:rPr>
        <w:t>b kinase (IKK-b)/nuclear factor kappa b (NF-kb) pathway</w:t>
      </w:r>
      <w:r w:rsidR="00ED1165" w:rsidRPr="00E0149C">
        <w:rPr>
          <w:rFonts w:ascii="Book Antiqua" w:hAnsi="Book Antiqua" w:cs="AdvOT1ef757c0"/>
          <w:sz w:val="24"/>
          <w:szCs w:val="24"/>
        </w:rPr>
        <w:t xml:space="preserve">. </w:t>
      </w:r>
      <w:r w:rsidR="004C5A6F" w:rsidRPr="00E0149C">
        <w:rPr>
          <w:rFonts w:ascii="Book Antiqua" w:hAnsi="Book Antiqua" w:cs="AdvOT1ef757c0"/>
          <w:sz w:val="24"/>
          <w:szCs w:val="24"/>
        </w:rPr>
        <w:t xml:space="preserve">Patients with NAFLD have </w:t>
      </w:r>
      <w:r w:rsidR="00B551E0" w:rsidRPr="00E0149C">
        <w:rPr>
          <w:rFonts w:ascii="Book Antiqua" w:hAnsi="Book Antiqua" w:cs="AdvOT1ef757c0"/>
          <w:sz w:val="24"/>
          <w:szCs w:val="24"/>
        </w:rPr>
        <w:t>increased insulin resistance</w:t>
      </w:r>
      <w:r w:rsidR="004C5A6F" w:rsidRPr="00E0149C">
        <w:rPr>
          <w:rFonts w:ascii="Book Antiqua" w:hAnsi="Book Antiqua" w:cs="AdvOT1ef757c0"/>
          <w:sz w:val="24"/>
          <w:szCs w:val="24"/>
        </w:rPr>
        <w:t xml:space="preserve"> not only in muscle but also in liver and adipose tissue</w:t>
      </w:r>
      <w:r w:rsidR="00444469" w:rsidRPr="00E0149C">
        <w:rPr>
          <w:rFonts w:ascii="Book Antiqua" w:hAnsi="Book Antiqua" w:cs="AdvOT1ef757c0"/>
          <w:sz w:val="24"/>
          <w:szCs w:val="24"/>
        </w:rPr>
        <w:fldChar w:fldCharType="begin"/>
      </w:r>
      <w:r w:rsidR="00B40090" w:rsidRPr="00E0149C">
        <w:rPr>
          <w:rFonts w:ascii="Book Antiqua" w:hAnsi="Book Antiqua" w:cs="AdvOT1ef757c0"/>
          <w:sz w:val="24"/>
          <w:szCs w:val="24"/>
        </w:rPr>
        <w:instrText xml:space="preserve"> ADDIN EN.CITE &lt;EndNote&gt;&lt;Cite&gt;&lt;Author&gt;Marchesini&lt;/Author&gt;&lt;Year&gt;1999&lt;/Year&gt;&lt;RecNum&gt;41&lt;/RecNum&gt;&lt;DisplayText&gt;&lt;style face="superscript"&gt;[41]&lt;/style&gt;&lt;/DisplayText&gt;&lt;record&gt;&lt;rec-number&gt;41&lt;/rec-number&gt;&lt;foreign-keys&gt;&lt;key app="EN" db-id="z522xvswm2eaaee2svm5fvxlra02wzs0p0vv" timestamp="1439930835"&gt;41&lt;/key&gt;&lt;/foreign-keys&gt;&lt;ref-type name="Journal Article"&gt;17&lt;/ref-type&gt;&lt;contributors&gt;&lt;authors&gt;&lt;author&gt;&lt;style face="bold" font="default" size="100%"&gt;Marchesini, Giulio&lt;/style&gt;&lt;/author&gt;&lt;author&gt;Brizi, Mara&lt;/author&gt;&lt;author&gt;Morselli-Labate, Antonio M&lt;/author&gt;&lt;author&gt;Bianchi, Giampaolo&lt;/author&gt;&lt;author&gt;Bugianesi, Elisabetta&lt;/author&gt;&lt;author&gt;McCullough, Arthur J&lt;/author&gt;&lt;author&gt;Forlani, Gabriele&lt;/author&gt;&lt;author&gt;Melchionda, Nazario&lt;/author&gt;&lt;/authors&gt;&lt;/contributors&gt;&lt;titles&gt;&lt;title&gt;Association of nonalcoholic fatty liver disease with insulin resistance&lt;/title&gt;&lt;secondary-title&gt;Am J Med&lt;/secondary-title&gt;&lt;/titles&gt;&lt;periodical&gt;&lt;full-title&gt;Am J Med&lt;/full-title&gt;&lt;/periodical&gt;&lt;pages&gt;450-455&lt;/pages&gt;&lt;volume&gt;107&lt;/volume&gt;&lt;number&gt;5&lt;/number&gt;&lt;dates&gt;&lt;year&gt;1999&lt;/year&gt;&lt;/dates&gt;&lt;isbn&gt;0002-9343&lt;/isbn&gt;&lt;urls&gt;&lt;/urls&gt;&lt;/record&gt;&lt;/Cite&gt;&lt;/EndNote&gt;</w:instrText>
      </w:r>
      <w:r w:rsidR="00444469" w:rsidRPr="00E0149C">
        <w:rPr>
          <w:rFonts w:ascii="Book Antiqua" w:hAnsi="Book Antiqua" w:cs="AdvOT1ef757c0"/>
          <w:sz w:val="24"/>
          <w:szCs w:val="24"/>
        </w:rPr>
        <w:fldChar w:fldCharType="separate"/>
      </w:r>
      <w:r w:rsidR="006A2772" w:rsidRPr="00E0149C">
        <w:rPr>
          <w:rFonts w:ascii="Book Antiqua" w:hAnsi="Book Antiqua" w:cs="AdvOT1ef757c0"/>
          <w:noProof/>
          <w:sz w:val="24"/>
          <w:szCs w:val="24"/>
          <w:vertAlign w:val="superscript"/>
        </w:rPr>
        <w:t>[</w:t>
      </w:r>
      <w:hyperlink w:anchor="_ENREF_41" w:tooltip="Marchesini, 1999 #41" w:history="1">
        <w:r w:rsidR="0022435E" w:rsidRPr="00E0149C">
          <w:rPr>
            <w:rFonts w:ascii="Book Antiqua" w:hAnsi="Book Antiqua" w:cs="AdvOT1ef757c0"/>
            <w:noProof/>
            <w:sz w:val="24"/>
            <w:szCs w:val="24"/>
            <w:vertAlign w:val="superscript"/>
          </w:rPr>
          <w:t>41</w:t>
        </w:r>
      </w:hyperlink>
      <w:r w:rsidR="006A2772"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008A3F8E" w:rsidRPr="00E0149C">
        <w:rPr>
          <w:rFonts w:ascii="Book Antiqua" w:hAnsi="Book Antiqua" w:cs="AdvOT1ef757c0"/>
          <w:sz w:val="24"/>
          <w:szCs w:val="24"/>
        </w:rPr>
        <w:t xml:space="preserve">, </w:t>
      </w:r>
      <w:r w:rsidR="006C70EF" w:rsidRPr="00E0149C">
        <w:rPr>
          <w:rFonts w:ascii="Book Antiqua" w:hAnsi="Book Antiqua" w:cs="AdvOT1ef757c0"/>
          <w:sz w:val="24"/>
          <w:szCs w:val="24"/>
        </w:rPr>
        <w:t xml:space="preserve">and this reduced insulin sensitivity </w:t>
      </w:r>
      <w:r w:rsidR="004C5A6F" w:rsidRPr="00E0149C">
        <w:rPr>
          <w:rFonts w:ascii="Book Antiqua" w:hAnsi="Book Antiqua" w:cs="AdvOT1ef757c0"/>
          <w:sz w:val="24"/>
          <w:szCs w:val="24"/>
        </w:rPr>
        <w:t>play</w:t>
      </w:r>
      <w:r w:rsidR="006C70EF" w:rsidRPr="00E0149C">
        <w:rPr>
          <w:rFonts w:ascii="Book Antiqua" w:hAnsi="Book Antiqua" w:cs="AdvOT1ef757c0"/>
          <w:sz w:val="24"/>
          <w:szCs w:val="24"/>
        </w:rPr>
        <w:t>s</w:t>
      </w:r>
      <w:r w:rsidR="004C5A6F" w:rsidRPr="00E0149C">
        <w:rPr>
          <w:rFonts w:ascii="Book Antiqua" w:hAnsi="Book Antiqua" w:cs="AdvOT1ef757c0"/>
          <w:sz w:val="24"/>
          <w:szCs w:val="24"/>
        </w:rPr>
        <w:t xml:space="preserve"> a major role in the pathogenesis of NAFLD. </w:t>
      </w:r>
      <w:r w:rsidR="00B551E0" w:rsidRPr="00E0149C">
        <w:rPr>
          <w:rFonts w:ascii="Book Antiqua" w:hAnsi="Book Antiqua" w:cs="AdvOT1ef757c0"/>
          <w:sz w:val="24"/>
          <w:szCs w:val="24"/>
        </w:rPr>
        <w:t xml:space="preserve">This </w:t>
      </w:r>
      <w:r w:rsidR="004C5A6F" w:rsidRPr="00E0149C">
        <w:rPr>
          <w:rFonts w:ascii="Book Antiqua" w:hAnsi="Book Antiqua" w:cs="AdvOT1ef757c0"/>
          <w:sz w:val="24"/>
          <w:szCs w:val="24"/>
        </w:rPr>
        <w:t>IR,</w:t>
      </w:r>
      <w:r w:rsidR="00B551E0" w:rsidRPr="00E0149C">
        <w:rPr>
          <w:rFonts w:ascii="Book Antiqua" w:hAnsi="Book Antiqua" w:cs="AdvOT1ef757c0"/>
          <w:sz w:val="24"/>
          <w:szCs w:val="24"/>
        </w:rPr>
        <w:t xml:space="preserve"> increases </w:t>
      </w:r>
      <w:r w:rsidR="004C5A6F" w:rsidRPr="00E0149C">
        <w:rPr>
          <w:rFonts w:ascii="Book Antiqua" w:hAnsi="Book Antiqua" w:cs="AdvOT1ef757c0"/>
          <w:sz w:val="24"/>
          <w:szCs w:val="24"/>
        </w:rPr>
        <w:t>peripheral lipolysis</w:t>
      </w:r>
      <w:r w:rsidR="00B551E0" w:rsidRPr="00E0149C">
        <w:rPr>
          <w:rFonts w:ascii="Book Antiqua" w:hAnsi="Book Antiqua" w:cs="AdvOT1ef757c0"/>
          <w:sz w:val="24"/>
          <w:szCs w:val="24"/>
        </w:rPr>
        <w:t xml:space="preserve"> in adipose tissue that leads to </w:t>
      </w:r>
      <w:r w:rsidR="004C5A6F" w:rsidRPr="00E0149C">
        <w:rPr>
          <w:rFonts w:ascii="Book Antiqua" w:hAnsi="Book Antiqua" w:cs="AdvOT1ef757c0"/>
          <w:sz w:val="24"/>
          <w:szCs w:val="24"/>
        </w:rPr>
        <w:t xml:space="preserve">increase </w:t>
      </w:r>
      <w:r w:rsidR="006C70EF" w:rsidRPr="00E0149C">
        <w:rPr>
          <w:rFonts w:ascii="Book Antiqua" w:hAnsi="Book Antiqua" w:cs="AdvOT1ef757c0"/>
          <w:sz w:val="24"/>
          <w:szCs w:val="24"/>
        </w:rPr>
        <w:t xml:space="preserve">in the </w:t>
      </w:r>
      <w:r w:rsidR="004C5A6F" w:rsidRPr="00E0149C">
        <w:rPr>
          <w:rFonts w:ascii="Book Antiqua" w:hAnsi="Book Antiqua" w:cs="AdvOT1ef757c0"/>
          <w:sz w:val="24"/>
          <w:szCs w:val="24"/>
        </w:rPr>
        <w:t>delivery of FFA</w:t>
      </w:r>
      <w:r w:rsidR="006C70EF" w:rsidRPr="00E0149C">
        <w:rPr>
          <w:rFonts w:ascii="Book Antiqua" w:hAnsi="Book Antiqua" w:cs="AdvOT1ef757c0"/>
          <w:sz w:val="24"/>
          <w:szCs w:val="24"/>
        </w:rPr>
        <w:t>s</w:t>
      </w:r>
      <w:r w:rsidR="004C5A6F" w:rsidRPr="00E0149C">
        <w:rPr>
          <w:rFonts w:ascii="Book Antiqua" w:hAnsi="Book Antiqua" w:cs="AdvOT1ef757c0"/>
          <w:sz w:val="24"/>
          <w:szCs w:val="24"/>
        </w:rPr>
        <w:t xml:space="preserve"> to the liver</w:t>
      </w:r>
      <w:r w:rsidR="006C70EF" w:rsidRPr="00E0149C">
        <w:rPr>
          <w:rFonts w:ascii="Book Antiqua" w:hAnsi="Book Antiqua" w:cs="AdvOT1ef757c0"/>
          <w:sz w:val="24"/>
          <w:szCs w:val="24"/>
        </w:rPr>
        <w:t xml:space="preserve"> and </w:t>
      </w:r>
      <w:r w:rsidR="004C5A6F" w:rsidRPr="00E0149C">
        <w:rPr>
          <w:rFonts w:ascii="Book Antiqua" w:hAnsi="Book Antiqua" w:cs="AdvOT1ef757c0"/>
          <w:sz w:val="24"/>
          <w:szCs w:val="24"/>
        </w:rPr>
        <w:t>de novo lipogenesis (DNL)</w:t>
      </w:r>
      <w:r w:rsidR="00444469" w:rsidRPr="00E0149C">
        <w:rPr>
          <w:rFonts w:ascii="Book Antiqua" w:hAnsi="Book Antiqua" w:cs="AdvOT1ef757c0"/>
          <w:sz w:val="24"/>
          <w:szCs w:val="24"/>
        </w:rPr>
        <w:fldChar w:fldCharType="begin"/>
      </w:r>
      <w:r w:rsidR="0022435E" w:rsidRPr="00E0149C">
        <w:rPr>
          <w:rFonts w:ascii="Book Antiqua" w:hAnsi="Book Antiqua" w:cs="AdvOT1ef757c0"/>
          <w:sz w:val="24"/>
          <w:szCs w:val="24"/>
        </w:rPr>
        <w:instrText xml:space="preserve"> ADDIN EN.CITE &lt;EndNote&gt;&lt;Cite&gt;&lt;Author&gt;Brea&lt;/Author&gt;&lt;Year&gt;2013&lt;/Year&gt;&lt;RecNum&gt;35&lt;/RecNum&gt;&lt;DisplayText&gt;&lt;style face="superscript"&gt;[17,35]&lt;/style&gt;&lt;/DisplayText&gt;&lt;record&gt;&lt;rec-number&gt;35&lt;/rec-number&gt;&lt;foreign-keys&gt;&lt;key app="EN" db-id="z522xvswm2eaaee2svm5fvxlra02wzs0p0vv" timestamp="1439930834"&gt;35&lt;/key&gt;&lt;/foreign-keys&gt;&lt;ref-type name="Journal Article"&gt;17&lt;/ref-type&gt;&lt;contributors&gt;&lt;authors&gt;&lt;author&gt;&lt;style face="bold" font="default" size="100%"&gt;Brea, Angel&lt;/style&gt;&lt;/author&gt;&lt;author&gt;Puzo, José&lt;/author&gt;&lt;/authors&gt;&lt;/contributors&gt;&lt;titles&gt;&lt;title&gt;Non-alcoholic fatty liver disease and cardiovascular risk&lt;/title&gt;&lt;secondary-title&gt;Int J Cardiol&lt;/secondary-title&gt;&lt;/titles&gt;&lt;periodical&gt;&lt;full-title&gt;Int J Cardiol&lt;/full-title&gt;&lt;/periodical&gt;&lt;pages&gt;1109-1117&lt;/pages&gt;&lt;volume&gt;167&lt;/volume&gt;&lt;number&gt;4&lt;/number&gt;&lt;dates&gt;&lt;year&gt;2013&lt;/year&gt;&lt;/dates&gt;&lt;isbn&gt;0167-5273&lt;/isbn&gt;&lt;urls&gt;&lt;/urls&gt;&lt;/record&gt;&lt;/Cite&gt;&lt;Cite&gt;&lt;Author&gt;Browning&lt;/Author&gt;&lt;Year&gt;2004&lt;/Year&gt;&lt;RecNum&gt;17&lt;/RecNum&gt;&lt;record&gt;&lt;rec-number&gt;17&lt;/rec-number&gt;&lt;foreign-keys&gt;&lt;key app="EN" db-id="z522xvswm2eaaee2svm5fvxlra02wzs0p0vv" timestamp="1439930831"&gt;17&lt;/key&gt;&lt;/foreign-keys&gt;&lt;ref-type name="Journal Article"&gt;17&lt;/ref-type&gt;&lt;contributors&gt;&lt;authors&gt;&lt;author&gt;&lt;style face="bold" font="default" size="100%"&gt;Browning, Jeffrey D&lt;/style&gt;&lt;/author&gt;&lt;author&gt;Szczepaniak, Lidia S&lt;/author&gt;&lt;author&gt;Dobbins, Robert&lt;/author&gt;&lt;author&gt;Horton, Jay D&lt;/author&gt;&lt;author&gt;Cohen, Jonathan C&lt;/author&gt;&lt;author&gt;Grundy, Scott M&lt;/author&gt;&lt;author&gt;Hobbs, Helen H&lt;/author&gt;&lt;/authors&gt;&lt;/contributors&gt;&lt;titles&gt;&lt;title&gt;Prevalence of hepatic steatosis in an urban population in the United States: Impact of ethnicity&lt;/title&gt;&lt;secondary-title&gt;Hepatology&lt;/secondary-title&gt;&lt;/titles&gt;&lt;periodical&gt;&lt;full-title&gt;Hepatology&lt;/full-title&gt;&lt;/periodical&gt;&lt;pages&gt;1387-1395&lt;/pages&gt;&lt;volume&gt;40&lt;/volume&gt;&lt;number&gt;6&lt;/number&gt;&lt;dates&gt;&lt;year&gt;2004&lt;/year&gt;&lt;/dates&gt;&lt;isbn&gt;1527-3350&lt;/isbn&gt;&lt;urls&gt;&lt;/urls&gt;&lt;/record&gt;&lt;/Cite&gt;&lt;/EndNote&gt;</w:instrText>
      </w:r>
      <w:r w:rsidR="00444469" w:rsidRPr="00E0149C">
        <w:rPr>
          <w:rFonts w:ascii="Book Antiqua" w:hAnsi="Book Antiqua" w:cs="AdvOT1ef757c0"/>
          <w:sz w:val="24"/>
          <w:szCs w:val="24"/>
        </w:rPr>
        <w:fldChar w:fldCharType="separate"/>
      </w:r>
      <w:r w:rsidR="006A2772" w:rsidRPr="00E0149C">
        <w:rPr>
          <w:rFonts w:ascii="Book Antiqua" w:hAnsi="Book Antiqua" w:cs="AdvOT1ef757c0"/>
          <w:noProof/>
          <w:sz w:val="24"/>
          <w:szCs w:val="24"/>
          <w:vertAlign w:val="superscript"/>
        </w:rPr>
        <w:t>[</w:t>
      </w:r>
      <w:hyperlink w:anchor="_ENREF_17" w:tooltip="Browning, 2004 #17" w:history="1">
        <w:r w:rsidR="0022435E" w:rsidRPr="00E0149C">
          <w:rPr>
            <w:rFonts w:ascii="Book Antiqua" w:hAnsi="Book Antiqua" w:cs="AdvOT1ef757c0"/>
            <w:noProof/>
            <w:sz w:val="24"/>
            <w:szCs w:val="24"/>
            <w:vertAlign w:val="superscript"/>
          </w:rPr>
          <w:t>17</w:t>
        </w:r>
      </w:hyperlink>
      <w:r w:rsidR="006A2772" w:rsidRPr="00E0149C">
        <w:rPr>
          <w:rFonts w:ascii="Book Antiqua" w:hAnsi="Book Antiqua" w:cs="AdvOT1ef757c0"/>
          <w:noProof/>
          <w:sz w:val="24"/>
          <w:szCs w:val="24"/>
          <w:vertAlign w:val="superscript"/>
        </w:rPr>
        <w:t>,</w:t>
      </w:r>
      <w:hyperlink w:anchor="_ENREF_35" w:tooltip="Brea, 2013 #35" w:history="1">
        <w:r w:rsidR="0022435E" w:rsidRPr="00E0149C">
          <w:rPr>
            <w:rFonts w:ascii="Book Antiqua" w:hAnsi="Book Antiqua" w:cs="AdvOT1ef757c0"/>
            <w:noProof/>
            <w:sz w:val="24"/>
            <w:szCs w:val="24"/>
            <w:vertAlign w:val="superscript"/>
          </w:rPr>
          <w:t>35</w:t>
        </w:r>
      </w:hyperlink>
      <w:r w:rsidR="006A2772"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00F35FCD" w:rsidRPr="00E0149C">
        <w:rPr>
          <w:rFonts w:ascii="Book Antiqua" w:hAnsi="Book Antiqua" w:cs="AdvOT1ef757c0"/>
          <w:sz w:val="24"/>
          <w:szCs w:val="24"/>
        </w:rPr>
        <w:t xml:space="preserve">. </w:t>
      </w:r>
      <w:r w:rsidR="004C5A6F" w:rsidRPr="00E0149C">
        <w:rPr>
          <w:rFonts w:ascii="Book Antiqua" w:hAnsi="Book Antiqua" w:cs="AdvOT1ef757c0"/>
          <w:sz w:val="24"/>
          <w:szCs w:val="24"/>
        </w:rPr>
        <w:t>In addition, lipid overload in pancreatic-B cells leads to dysregulated insulin secretion and changes in the expression of peroxisome proliferator-activated receptor-a (PPAR-a), glucokinase, the glucose transporter-2 (GLUT 2), pre-pro-insulin and pancreati</w:t>
      </w:r>
      <w:r w:rsidR="006C70EF" w:rsidRPr="00E0149C">
        <w:rPr>
          <w:rFonts w:ascii="Book Antiqua" w:hAnsi="Book Antiqua" w:cs="AdvOT1ef757c0"/>
          <w:sz w:val="24"/>
          <w:szCs w:val="24"/>
        </w:rPr>
        <w:t>c</w:t>
      </w:r>
      <w:r w:rsidR="004C5A6F" w:rsidRPr="00E0149C">
        <w:rPr>
          <w:rFonts w:ascii="Book Antiqua" w:hAnsi="Book Antiqua" w:cs="AdvOT1ef757c0"/>
          <w:sz w:val="24"/>
          <w:szCs w:val="24"/>
        </w:rPr>
        <w:t xml:space="preserve"> duodenal homeobo</w:t>
      </w:r>
      <w:r w:rsidR="006C70EF" w:rsidRPr="00E0149C">
        <w:rPr>
          <w:rFonts w:ascii="Book Antiqua" w:hAnsi="Book Antiqua" w:cs="AdvOT1ef757c0"/>
          <w:sz w:val="24"/>
          <w:szCs w:val="24"/>
        </w:rPr>
        <w:t>x</w:t>
      </w:r>
      <w:r w:rsidR="004C5A6F" w:rsidRPr="00E0149C">
        <w:rPr>
          <w:rFonts w:ascii="Book Antiqua" w:hAnsi="Book Antiqua" w:cs="AdvOT1ef757c0"/>
          <w:sz w:val="24"/>
          <w:szCs w:val="24"/>
        </w:rPr>
        <w:t>-1 (PDX-1), which can lead to IR as a result of FFA</w:t>
      </w:r>
      <w:r w:rsidR="00441EC8" w:rsidRPr="00E0149C">
        <w:rPr>
          <w:rFonts w:ascii="Book Antiqua" w:hAnsi="Book Antiqua" w:cs="AdvOT1ef757c0"/>
          <w:sz w:val="24"/>
          <w:szCs w:val="24"/>
        </w:rPr>
        <w:t>-</w:t>
      </w:r>
      <w:r w:rsidR="004C5A6F" w:rsidRPr="00E0149C">
        <w:rPr>
          <w:rFonts w:ascii="Book Antiqua" w:hAnsi="Book Antiqua" w:cs="AdvOT1ef757c0"/>
          <w:sz w:val="24"/>
          <w:szCs w:val="24"/>
        </w:rPr>
        <w:t>induced B-cell apoptosis</w:t>
      </w:r>
      <w:r w:rsidR="00444469" w:rsidRPr="00E0149C">
        <w:rPr>
          <w:rFonts w:ascii="Book Antiqua" w:hAnsi="Book Antiqua" w:cs="AdvOT1ef757c0"/>
          <w:sz w:val="24"/>
          <w:szCs w:val="24"/>
        </w:rPr>
        <w:fldChar w:fldCharType="begin"/>
      </w:r>
      <w:r w:rsidR="00B40090" w:rsidRPr="00E0149C">
        <w:rPr>
          <w:rFonts w:ascii="Book Antiqua" w:hAnsi="Book Antiqua" w:cs="AdvOT1ef757c0"/>
          <w:sz w:val="24"/>
          <w:szCs w:val="24"/>
        </w:rPr>
        <w:instrText xml:space="preserve"> ADDIN EN.CITE &lt;EndNote&gt;&lt;Cite&gt;&lt;Author&gt;Machado&lt;/Author&gt;&lt;Year&gt;2006&lt;/Year&gt;&lt;RecNum&gt;12&lt;/RecNum&gt;&lt;DisplayText&gt;&lt;style face="superscript"&gt;[12]&lt;/style&gt;&lt;/DisplayText&gt;&lt;record&gt;&lt;rec-number&gt;12&lt;/rec-number&gt;&lt;foreign-keys&gt;&lt;key app="EN" db-id="z522xvswm2eaaee2svm5fvxlra02wzs0p0vv" timestamp="1439930830"&gt;12&lt;/key&gt;&lt;/foreign-keys&gt;&lt;ref-type name="Journal Article"&gt;17&lt;/ref-type&gt;&lt;contributors&gt;&lt;authors&gt;&lt;author&gt;&lt;style face="bold" font="default" size="100%"&gt;Machado, Mariana&lt;/style&gt;&lt;/author&gt;&lt;author&gt;Marques-Vidal, Pedro&lt;/author&gt;&lt;author&gt;Cortez-Pinto, Helena&lt;/author&gt;&lt;/authors&gt;&lt;/contributors&gt;&lt;titles&gt;&lt;title&gt;Hepatic histology in obese patients undergoing bariatric surgery&lt;/title&gt;&lt;secondary-title&gt;J Hepatol&lt;/secondary-title&gt;&lt;/titles&gt;&lt;periodical&gt;&lt;full-title&gt;J Hepatol&lt;/full-title&gt;&lt;/periodical&gt;&lt;pages&gt;600-606&lt;/pages&gt;&lt;volume&gt;45&lt;/volume&gt;&lt;number&gt;4&lt;/number&gt;&lt;dates&gt;&lt;year&gt;2006&lt;/year&gt;&lt;/dates&gt;&lt;isbn&gt;0168-8278&lt;/isbn&gt;&lt;urls&gt;&lt;/urls&gt;&lt;/record&gt;&lt;/Cite&gt;&lt;/EndNote&gt;</w:instrText>
      </w:r>
      <w:r w:rsidR="00444469" w:rsidRPr="00E0149C">
        <w:rPr>
          <w:rFonts w:ascii="Book Antiqua" w:hAnsi="Book Antiqua" w:cs="AdvOT1ef757c0"/>
          <w:sz w:val="24"/>
          <w:szCs w:val="24"/>
        </w:rPr>
        <w:fldChar w:fldCharType="separate"/>
      </w:r>
      <w:r w:rsidR="006A2772" w:rsidRPr="00E0149C">
        <w:rPr>
          <w:rFonts w:ascii="Book Antiqua" w:hAnsi="Book Antiqua" w:cs="AdvOT1ef757c0"/>
          <w:noProof/>
          <w:sz w:val="24"/>
          <w:szCs w:val="24"/>
          <w:vertAlign w:val="superscript"/>
        </w:rPr>
        <w:t>[</w:t>
      </w:r>
      <w:hyperlink w:anchor="_ENREF_12" w:tooltip="Machado, 2006 #12" w:history="1">
        <w:r w:rsidR="0022435E" w:rsidRPr="00E0149C">
          <w:rPr>
            <w:rFonts w:ascii="Book Antiqua" w:hAnsi="Book Antiqua" w:cs="AdvOT1ef757c0"/>
            <w:noProof/>
            <w:sz w:val="24"/>
            <w:szCs w:val="24"/>
            <w:vertAlign w:val="superscript"/>
          </w:rPr>
          <w:t>12</w:t>
        </w:r>
      </w:hyperlink>
      <w:r w:rsidR="006A2772"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00F35FCD" w:rsidRPr="00E0149C">
        <w:rPr>
          <w:rFonts w:ascii="Book Antiqua" w:hAnsi="Book Antiqua" w:cs="AdvOT1ef757c0"/>
          <w:sz w:val="24"/>
          <w:szCs w:val="24"/>
        </w:rPr>
        <w:t xml:space="preserve">. </w:t>
      </w:r>
      <w:r w:rsidR="008F2E8D" w:rsidRPr="00E0149C">
        <w:rPr>
          <w:rFonts w:ascii="Book Antiqua" w:hAnsi="Book Antiqua" w:cs="AdvOT1ef757c0"/>
          <w:sz w:val="24"/>
          <w:szCs w:val="24"/>
        </w:rPr>
        <w:t>I</w:t>
      </w:r>
      <w:r w:rsidR="004C5A6F" w:rsidRPr="00E0149C">
        <w:rPr>
          <w:rFonts w:ascii="Book Antiqua" w:hAnsi="Book Antiqua" w:cs="AdvOT1ef757c0"/>
          <w:sz w:val="24"/>
          <w:szCs w:val="24"/>
        </w:rPr>
        <w:t xml:space="preserve">t has been suggested that IR </w:t>
      </w:r>
      <w:r w:rsidR="00441EC8" w:rsidRPr="00E0149C">
        <w:rPr>
          <w:rFonts w:ascii="Book Antiqua" w:hAnsi="Book Antiqua" w:cs="AdvOT1ef757c0"/>
          <w:sz w:val="24"/>
          <w:szCs w:val="24"/>
        </w:rPr>
        <w:t xml:space="preserve">in the </w:t>
      </w:r>
      <w:r w:rsidR="004C5A6F" w:rsidRPr="00E0149C">
        <w:rPr>
          <w:rFonts w:ascii="Book Antiqua" w:hAnsi="Book Antiqua" w:cs="AdvOT1ef757c0"/>
          <w:sz w:val="24"/>
          <w:szCs w:val="24"/>
        </w:rPr>
        <w:t>liver is sufficient to produce dyslipidemia and increase the risk of atherosclerosis</w:t>
      </w:r>
      <w:r w:rsidR="00444469" w:rsidRPr="00E0149C">
        <w:rPr>
          <w:rFonts w:ascii="Book Antiqua" w:hAnsi="Book Antiqua" w:cs="AdvOT1ef757c0"/>
          <w:sz w:val="24"/>
          <w:szCs w:val="24"/>
        </w:rPr>
        <w:fldChar w:fldCharType="begin"/>
      </w:r>
      <w:r w:rsidR="0022435E" w:rsidRPr="00E0149C">
        <w:rPr>
          <w:rFonts w:ascii="Book Antiqua" w:hAnsi="Book Antiqua" w:cs="AdvOT1ef757c0"/>
          <w:sz w:val="24"/>
          <w:szCs w:val="24"/>
        </w:rPr>
        <w:instrText xml:space="preserve"> ADDIN EN.CITE &lt;EndNote&gt;&lt;Cite&gt;&lt;Author&gt;Brown&lt;/Author&gt;&lt;Year&gt;2008&lt;/Year&gt;&lt;RecNum&gt;42&lt;/RecNum&gt;&lt;DisplayText&gt;&lt;style face="superscript"&gt;[42]&lt;/style&gt;&lt;/DisplayText&gt;&lt;record&gt;&lt;rec-number&gt;42&lt;/rec-number&gt;&lt;foreign-keys&gt;&lt;key app="EN" db-id="z522xvswm2eaaee2svm5fvxlra02wzs0p0vv" timestamp="1439930835"&gt;42&lt;/key&gt;&lt;/foreign-keys&gt;&lt;ref-type name="Journal Article"&gt;17&lt;/ref-type&gt;&lt;contributors&gt;&lt;authors&gt;&lt;author&gt;&lt;style face="bold" font="default" size="100%"&gt;Brown, Michael S&lt;/style&gt;&lt;/author&gt;&lt;author&gt;Goldstein, Joseph L&lt;/author&gt;&lt;/authors&gt;&lt;/contributors&gt;&lt;titles&gt;&lt;title&gt;Selective versus total insulin resistance: A pathogenic paradox&lt;/title&gt;&lt;secondary-title&gt;Cell Metab&lt;/secondary-title&gt;&lt;/titles&gt;&lt;periodical&gt;&lt;full-title&gt;Cell Metab&lt;/full-title&gt;&lt;/periodical&gt;&lt;pages&gt;95-96&lt;/pages&gt;&lt;volume&gt;7&lt;/volume&gt;&lt;number&gt;2&lt;/number&gt;&lt;dates&gt;&lt;year&gt;2008&lt;/year&gt;&lt;/dates&gt;&lt;isbn&gt;1550-4131&lt;/isbn&gt;&lt;urls&gt;&lt;/urls&gt;&lt;/record&gt;&lt;/Cite&gt;&lt;/EndNote&gt;</w:instrText>
      </w:r>
      <w:r w:rsidR="00444469" w:rsidRPr="00E0149C">
        <w:rPr>
          <w:rFonts w:ascii="Book Antiqua" w:hAnsi="Book Antiqua" w:cs="AdvOT1ef757c0"/>
          <w:sz w:val="24"/>
          <w:szCs w:val="24"/>
        </w:rPr>
        <w:fldChar w:fldCharType="separate"/>
      </w:r>
      <w:r w:rsidR="006A2772" w:rsidRPr="00E0149C">
        <w:rPr>
          <w:rFonts w:ascii="Book Antiqua" w:hAnsi="Book Antiqua" w:cs="AdvOT1ef757c0"/>
          <w:noProof/>
          <w:sz w:val="24"/>
          <w:szCs w:val="24"/>
          <w:vertAlign w:val="superscript"/>
        </w:rPr>
        <w:t>[</w:t>
      </w:r>
      <w:hyperlink w:anchor="_ENREF_42" w:tooltip="Brown, 2008 #42" w:history="1">
        <w:r w:rsidR="0022435E" w:rsidRPr="00E0149C">
          <w:rPr>
            <w:rFonts w:ascii="Book Antiqua" w:hAnsi="Book Antiqua" w:cs="AdvOT1ef757c0"/>
            <w:noProof/>
            <w:sz w:val="24"/>
            <w:szCs w:val="24"/>
            <w:vertAlign w:val="superscript"/>
          </w:rPr>
          <w:t>42</w:t>
        </w:r>
      </w:hyperlink>
      <w:r w:rsidR="006A2772"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00441EC8" w:rsidRPr="00E0149C">
        <w:rPr>
          <w:rFonts w:ascii="Book Antiqua" w:hAnsi="Book Antiqua" w:cs="AdvOT1ef757c0"/>
          <w:sz w:val="24"/>
          <w:szCs w:val="24"/>
        </w:rPr>
        <w:t>.</w:t>
      </w:r>
      <w:r w:rsidR="004C5A6F" w:rsidRPr="00E0149C">
        <w:rPr>
          <w:rFonts w:ascii="Book Antiqua" w:hAnsi="Book Antiqua" w:cs="AdvOT1ef757c0"/>
          <w:sz w:val="24"/>
          <w:szCs w:val="24"/>
        </w:rPr>
        <w:t xml:space="preserve"> </w:t>
      </w:r>
      <w:r w:rsidR="00441EC8" w:rsidRPr="00E0149C">
        <w:rPr>
          <w:rFonts w:ascii="Book Antiqua" w:hAnsi="Book Antiqua" w:cs="AdvOT1ef757c0"/>
          <w:sz w:val="24"/>
          <w:szCs w:val="24"/>
        </w:rPr>
        <w:t>H</w:t>
      </w:r>
      <w:r w:rsidR="009F03CE" w:rsidRPr="00E0149C">
        <w:rPr>
          <w:rFonts w:ascii="Book Antiqua" w:hAnsi="Book Antiqua" w:cs="AdvOT1ef757c0"/>
          <w:sz w:val="24"/>
          <w:szCs w:val="24"/>
        </w:rPr>
        <w:t xml:space="preserve">owever, current </w:t>
      </w:r>
      <w:r w:rsidR="00B551E0" w:rsidRPr="00E0149C">
        <w:rPr>
          <w:rFonts w:ascii="Book Antiqua" w:hAnsi="Book Antiqua" w:cs="AdvOT1ef757c0"/>
          <w:sz w:val="24"/>
          <w:szCs w:val="24"/>
        </w:rPr>
        <w:t>evidences</w:t>
      </w:r>
      <w:r w:rsidR="009F03CE" w:rsidRPr="00E0149C">
        <w:rPr>
          <w:rFonts w:ascii="Book Antiqua" w:hAnsi="Book Antiqua" w:cs="AdvOT1ef757c0"/>
          <w:sz w:val="24"/>
          <w:szCs w:val="24"/>
        </w:rPr>
        <w:t xml:space="preserve"> are </w:t>
      </w:r>
      <w:r w:rsidR="00B551E0" w:rsidRPr="00E0149C">
        <w:rPr>
          <w:rFonts w:ascii="Book Antiqua" w:hAnsi="Book Antiqua" w:cs="AdvOT1ef757c0"/>
          <w:sz w:val="24"/>
          <w:szCs w:val="24"/>
        </w:rPr>
        <w:t xml:space="preserve">not </w:t>
      </w:r>
      <w:r w:rsidR="009F03CE" w:rsidRPr="00E0149C">
        <w:rPr>
          <w:rFonts w:ascii="Book Antiqua" w:hAnsi="Book Antiqua" w:cs="AdvOT1ef757c0"/>
          <w:sz w:val="24"/>
          <w:szCs w:val="24"/>
        </w:rPr>
        <w:t>sufficient to demonstrate a consistent association between any particular type of adipokine</w:t>
      </w:r>
      <w:r w:rsidR="003A2DDC" w:rsidRPr="00E0149C">
        <w:rPr>
          <w:rFonts w:ascii="Book Antiqua" w:hAnsi="Book Antiqua" w:cs="AdvOT1ef757c0"/>
          <w:sz w:val="24"/>
          <w:szCs w:val="24"/>
          <w:lang w:eastAsia="zh-CN"/>
        </w:rPr>
        <w:t xml:space="preserve"> </w:t>
      </w:r>
      <w:r w:rsidR="009F03CE" w:rsidRPr="00E0149C">
        <w:rPr>
          <w:rFonts w:ascii="Book Antiqua" w:hAnsi="Book Antiqua" w:cs="AdvOT1ef757c0"/>
          <w:sz w:val="24"/>
          <w:szCs w:val="24"/>
        </w:rPr>
        <w:t xml:space="preserve">and </w:t>
      </w:r>
      <w:r w:rsidR="00441EC8" w:rsidRPr="00E0149C">
        <w:rPr>
          <w:rFonts w:ascii="Book Antiqua" w:hAnsi="Book Antiqua" w:cs="AdvOT1ef757c0"/>
          <w:sz w:val="24"/>
          <w:szCs w:val="24"/>
        </w:rPr>
        <w:t xml:space="preserve">the </w:t>
      </w:r>
      <w:r w:rsidR="00B551E0" w:rsidRPr="00E0149C">
        <w:rPr>
          <w:rFonts w:ascii="Book Antiqua" w:hAnsi="Book Antiqua" w:cs="AdvOT1ef757c0"/>
          <w:sz w:val="24"/>
          <w:szCs w:val="24"/>
        </w:rPr>
        <w:t>histological</w:t>
      </w:r>
      <w:r w:rsidR="009F03CE" w:rsidRPr="00E0149C">
        <w:rPr>
          <w:rFonts w:ascii="Book Antiqua" w:hAnsi="Book Antiqua" w:cs="AdvOT1ef757c0"/>
          <w:sz w:val="24"/>
          <w:szCs w:val="24"/>
        </w:rPr>
        <w:t xml:space="preserve"> severity of NAFLD</w:t>
      </w:r>
      <w:r w:rsidR="00444469" w:rsidRPr="00E0149C">
        <w:rPr>
          <w:rFonts w:ascii="Book Antiqua" w:hAnsi="Book Antiqua" w:cs="AdvOT1ef757c0"/>
          <w:sz w:val="24"/>
          <w:szCs w:val="24"/>
        </w:rPr>
        <w:fldChar w:fldCharType="begin"/>
      </w:r>
      <w:r w:rsidR="0004504B" w:rsidRPr="00E0149C">
        <w:rPr>
          <w:rFonts w:ascii="Book Antiqua" w:hAnsi="Book Antiqua" w:cs="AdvOT1ef757c0"/>
          <w:sz w:val="24"/>
          <w:szCs w:val="24"/>
        </w:rPr>
        <w:instrText xml:space="preserve"> ADDIN EN.CITE &lt;EndNote&gt;&lt;Cite&gt;&lt;Author&gt;Farrell&lt;/Author&gt;&lt;Year&gt;2008&lt;/Year&gt;&lt;RecNum&gt;43&lt;/RecNum&gt;&lt;DisplayText&gt;&lt;style face="superscript"&gt;[43]&lt;/style&gt;&lt;/DisplayText&gt;&lt;record&gt;&lt;rec-number&gt;43&lt;/rec-number&gt;&lt;foreign-keys&gt;&lt;key app="EN" db-id="z522xvswm2eaaee2svm5fvxlra02wzs0p0vv" timestamp="1439930836"&gt;43&lt;/key&gt;&lt;/foreign-keys&gt;&lt;ref-type name="Book"&gt;6&lt;/ref-type&gt;&lt;contributors&gt;&lt;authors&gt;&lt;author&gt;&lt;style face="bold" font="default" size="100%"&gt;Farrell, Geoffrey C&lt;/style&gt;&lt;/author&gt;&lt;author&gt;George, Jacob&lt;/author&gt;&lt;author&gt;Hall, Pauline de la M&lt;/author&gt;&lt;author&gt;McCullough, Arthur J&lt;/author&gt;&lt;/authors&gt;&lt;/contributors&gt;&lt;titles&gt;&lt;title&gt;Fatty liver disease: NASH and related disorders&lt;/title&gt;&lt;/titles&gt;&lt;dates&gt;&lt;year&gt;2008&lt;/year&gt;&lt;/dates&gt;&lt;pub-location&gt;Malden&lt;/pub-location&gt;&lt;publisher&gt;John Wiley &amp;amp; Sons&lt;/publisher&gt;&lt;isbn&gt;140514100X&lt;/isbn&gt;&lt;urls&gt;&lt;/urls&gt;&lt;/record&gt;&lt;/Cite&gt;&lt;/EndNote&gt;</w:instrText>
      </w:r>
      <w:r w:rsidR="00444469" w:rsidRPr="00E0149C">
        <w:rPr>
          <w:rFonts w:ascii="Book Antiqua" w:hAnsi="Book Antiqua" w:cs="AdvOT1ef757c0"/>
          <w:sz w:val="24"/>
          <w:szCs w:val="24"/>
        </w:rPr>
        <w:fldChar w:fldCharType="separate"/>
      </w:r>
      <w:r w:rsidR="006A2772" w:rsidRPr="00E0149C">
        <w:rPr>
          <w:rFonts w:ascii="Book Antiqua" w:hAnsi="Book Antiqua" w:cs="AdvOT1ef757c0"/>
          <w:noProof/>
          <w:sz w:val="24"/>
          <w:szCs w:val="24"/>
          <w:vertAlign w:val="superscript"/>
        </w:rPr>
        <w:t>[</w:t>
      </w:r>
      <w:hyperlink w:anchor="_ENREF_43" w:tooltip="Farrell, 2008 #43" w:history="1">
        <w:r w:rsidR="0022435E" w:rsidRPr="00E0149C">
          <w:rPr>
            <w:rFonts w:ascii="Book Antiqua" w:hAnsi="Book Antiqua" w:cs="AdvOT1ef757c0"/>
            <w:noProof/>
            <w:sz w:val="24"/>
            <w:szCs w:val="24"/>
            <w:vertAlign w:val="superscript"/>
          </w:rPr>
          <w:t>43</w:t>
        </w:r>
      </w:hyperlink>
      <w:r w:rsidR="006A2772"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009F03CE" w:rsidRPr="00E0149C">
        <w:rPr>
          <w:rFonts w:ascii="Book Antiqua" w:hAnsi="Book Antiqua" w:cs="AdvOT1ef757c0"/>
          <w:sz w:val="24"/>
          <w:szCs w:val="24"/>
        </w:rPr>
        <w:t xml:space="preserve">. </w:t>
      </w:r>
    </w:p>
    <w:p w:rsidR="00CE5BD5" w:rsidRPr="00E0149C" w:rsidRDefault="00CE5BD5" w:rsidP="006A5EC9">
      <w:pPr>
        <w:pStyle w:val="Default"/>
        <w:spacing w:line="360" w:lineRule="auto"/>
        <w:jc w:val="both"/>
        <w:rPr>
          <w:rFonts w:ascii="Book Antiqua" w:hAnsi="Book Antiqua" w:cs="AdvOT1ef757c0"/>
          <w:b/>
          <w:color w:val="auto"/>
        </w:rPr>
      </w:pPr>
    </w:p>
    <w:p w:rsidR="00442731" w:rsidRPr="00E0149C" w:rsidRDefault="00086467" w:rsidP="006A5EC9">
      <w:pPr>
        <w:pStyle w:val="Default"/>
        <w:spacing w:line="360" w:lineRule="auto"/>
        <w:jc w:val="both"/>
        <w:rPr>
          <w:rFonts w:ascii="Book Antiqua" w:hAnsi="Book Antiqua" w:cs="AdvOT1ef757c0"/>
          <w:color w:val="auto"/>
        </w:rPr>
      </w:pPr>
      <w:r w:rsidRPr="00E0149C">
        <w:rPr>
          <w:rFonts w:ascii="Book Antiqua" w:hAnsi="Book Antiqua" w:cs="AdvOT1ef757c0"/>
          <w:b/>
          <w:color w:val="auto"/>
        </w:rPr>
        <w:t>IR IS THE CAUSE OR A CONSEQUENCE?</w:t>
      </w:r>
      <w:r w:rsidRPr="00E0149C">
        <w:rPr>
          <w:rFonts w:ascii="Book Antiqua" w:hAnsi="Book Antiqua" w:cs="AdvOT1ef757c0"/>
          <w:color w:val="auto"/>
        </w:rPr>
        <w:t xml:space="preserve"> </w:t>
      </w:r>
    </w:p>
    <w:p w:rsidR="007261BC" w:rsidRPr="00E0149C" w:rsidRDefault="007912CC" w:rsidP="006A5EC9">
      <w:pPr>
        <w:pStyle w:val="Default"/>
        <w:spacing w:line="360" w:lineRule="auto"/>
        <w:jc w:val="both"/>
        <w:rPr>
          <w:rFonts w:ascii="Book Antiqua" w:hAnsi="Book Antiqua" w:cs="AdvOT1ef757c0"/>
          <w:color w:val="auto"/>
        </w:rPr>
      </w:pPr>
      <w:r w:rsidRPr="00E0149C">
        <w:rPr>
          <w:rFonts w:ascii="Book Antiqua" w:hAnsi="Book Antiqua" w:cs="AdvOT1ef757c0"/>
          <w:color w:val="auto"/>
        </w:rPr>
        <w:t>Although</w:t>
      </w:r>
      <w:r w:rsidR="00F35FCD" w:rsidRPr="00E0149C">
        <w:rPr>
          <w:rFonts w:ascii="Book Antiqua" w:hAnsi="Book Antiqua" w:cs="AdvOT1ef757c0"/>
          <w:color w:val="auto"/>
        </w:rPr>
        <w:t xml:space="preserve"> t</w:t>
      </w:r>
      <w:r w:rsidR="00682BA2" w:rsidRPr="00E0149C">
        <w:rPr>
          <w:rFonts w:ascii="Book Antiqua" w:hAnsi="Book Antiqua" w:cs="AdvOT1ef757c0"/>
          <w:color w:val="auto"/>
        </w:rPr>
        <w:t>he development</w:t>
      </w:r>
      <w:r w:rsidR="003C6AE1" w:rsidRPr="00E0149C">
        <w:rPr>
          <w:rFonts w:ascii="Book Antiqua" w:hAnsi="Book Antiqua" w:cs="AdvOT1ef757c0"/>
          <w:color w:val="auto"/>
        </w:rPr>
        <w:t xml:space="preserve"> and progression </w:t>
      </w:r>
      <w:r w:rsidR="00682BA2" w:rsidRPr="00E0149C">
        <w:rPr>
          <w:rFonts w:ascii="Book Antiqua" w:hAnsi="Book Antiqua" w:cs="AdvOT1ef757c0"/>
          <w:color w:val="auto"/>
        </w:rPr>
        <w:t xml:space="preserve">of NAFLD is strongly </w:t>
      </w:r>
      <w:r w:rsidR="003C6AE1" w:rsidRPr="00E0149C">
        <w:rPr>
          <w:rFonts w:ascii="Book Antiqua" w:hAnsi="Book Antiqua" w:cs="AdvOT1ef757c0"/>
          <w:color w:val="auto"/>
        </w:rPr>
        <w:t>associted with</w:t>
      </w:r>
      <w:r w:rsidR="00682BA2" w:rsidRPr="00E0149C">
        <w:rPr>
          <w:rFonts w:ascii="Book Antiqua" w:hAnsi="Book Antiqua" w:cs="AdvOT1ef757c0"/>
          <w:color w:val="auto"/>
        </w:rPr>
        <w:t xml:space="preserve"> </w:t>
      </w:r>
      <w:r w:rsidR="003C6AE1" w:rsidRPr="00E0149C">
        <w:rPr>
          <w:rFonts w:ascii="Book Antiqua" w:hAnsi="Book Antiqua" w:cs="AdvOT1ef757c0"/>
          <w:color w:val="auto"/>
        </w:rPr>
        <w:t>metabolic syndrome</w:t>
      </w:r>
      <w:r w:rsidR="00682BA2" w:rsidRPr="00E0149C">
        <w:rPr>
          <w:rFonts w:ascii="Book Antiqua" w:hAnsi="Book Antiqua" w:cs="AdvOT1ef757c0"/>
          <w:color w:val="auto"/>
        </w:rPr>
        <w:t xml:space="preserve"> and </w:t>
      </w:r>
      <w:r w:rsidR="005734DE" w:rsidRPr="00E0149C">
        <w:rPr>
          <w:rFonts w:ascii="Book Antiqua" w:hAnsi="Book Antiqua" w:cs="AdvOT1ef757c0"/>
          <w:color w:val="auto"/>
        </w:rPr>
        <w:t>IR</w:t>
      </w:r>
      <w:r w:rsidR="00F35FCD" w:rsidRPr="00E0149C">
        <w:rPr>
          <w:rFonts w:ascii="Book Antiqua" w:hAnsi="Book Antiqua" w:cs="AdvOT1ef757c0"/>
          <w:color w:val="auto"/>
        </w:rPr>
        <w:t xml:space="preserve">, </w:t>
      </w:r>
      <w:r w:rsidR="003C6AE1" w:rsidRPr="00E0149C">
        <w:rPr>
          <w:rFonts w:ascii="Book Antiqua" w:hAnsi="Book Antiqua" w:cs="AdvOT1ef757c0"/>
          <w:color w:val="auto"/>
        </w:rPr>
        <w:t xml:space="preserve">several </w:t>
      </w:r>
      <w:r w:rsidR="00F35FCD" w:rsidRPr="00E0149C">
        <w:rPr>
          <w:rFonts w:ascii="Book Antiqua" w:hAnsi="Book Antiqua" w:cs="AdvOT1ef757c0"/>
          <w:color w:val="auto"/>
        </w:rPr>
        <w:t xml:space="preserve">studies have </w:t>
      </w:r>
      <w:r w:rsidR="003C6AE1" w:rsidRPr="00E0149C">
        <w:rPr>
          <w:rFonts w:ascii="Book Antiqua" w:hAnsi="Book Antiqua" w:cs="AdvOT1ef757c0"/>
          <w:color w:val="auto"/>
        </w:rPr>
        <w:t>evidenced</w:t>
      </w:r>
      <w:r w:rsidR="00F35FCD" w:rsidRPr="00E0149C">
        <w:rPr>
          <w:rFonts w:ascii="Book Antiqua" w:hAnsi="Book Antiqua" w:cs="AdvOT1ef757c0"/>
          <w:color w:val="auto"/>
        </w:rPr>
        <w:t xml:space="preserve"> that </w:t>
      </w:r>
      <w:r w:rsidR="003C6AE1" w:rsidRPr="00E0149C">
        <w:rPr>
          <w:rFonts w:ascii="Book Antiqua" w:hAnsi="Book Antiqua" w:cs="AdvOT1ef757c0"/>
          <w:color w:val="auto"/>
        </w:rPr>
        <w:t xml:space="preserve">all obese and diabetic </w:t>
      </w:r>
      <w:r w:rsidR="00682BA2" w:rsidRPr="00E0149C">
        <w:rPr>
          <w:rFonts w:ascii="Book Antiqua" w:hAnsi="Book Antiqua" w:cs="AdvOT1ef757c0"/>
          <w:color w:val="auto"/>
        </w:rPr>
        <w:t>dividuals</w:t>
      </w:r>
      <w:r w:rsidR="00086467" w:rsidRPr="00E0149C">
        <w:rPr>
          <w:rFonts w:ascii="Book Antiqua" w:hAnsi="Book Antiqua" w:cs="AdvOT1ef757c0"/>
          <w:color w:val="auto"/>
        </w:rPr>
        <w:t xml:space="preserve"> dont have</w:t>
      </w:r>
      <w:r w:rsidR="00682BA2" w:rsidRPr="00E0149C">
        <w:rPr>
          <w:rFonts w:ascii="Book Antiqua" w:hAnsi="Book Antiqua" w:cs="AdvOT1ef757c0"/>
          <w:color w:val="auto"/>
        </w:rPr>
        <w:t xml:space="preserve"> NAFLD</w:t>
      </w:r>
      <w:r w:rsidR="003C6AE1" w:rsidRPr="00E0149C">
        <w:rPr>
          <w:rFonts w:ascii="Book Antiqua" w:hAnsi="Book Antiqua" w:cs="AdvOT1ef757c0"/>
          <w:color w:val="auto"/>
        </w:rPr>
        <w:t>. There are also evideces that</w:t>
      </w:r>
      <w:r w:rsidR="005E76E2" w:rsidRPr="00E0149C">
        <w:rPr>
          <w:rFonts w:ascii="Book Antiqua" w:hAnsi="Book Antiqua" w:cs="AdvOT1ef757c0"/>
          <w:color w:val="auto"/>
        </w:rPr>
        <w:t xml:space="preserve">t </w:t>
      </w:r>
      <w:r w:rsidR="00682BA2" w:rsidRPr="00E0149C">
        <w:rPr>
          <w:rFonts w:ascii="Book Antiqua" w:hAnsi="Book Antiqua" w:cs="AdvOT1ef757c0"/>
          <w:color w:val="auto"/>
        </w:rPr>
        <w:t xml:space="preserve">NAFLD can occur in </w:t>
      </w:r>
      <w:r w:rsidR="003C6AE1" w:rsidRPr="00E0149C">
        <w:rPr>
          <w:rFonts w:ascii="Book Antiqua" w:hAnsi="Book Antiqua" w:cs="AdvOT1ef757c0"/>
          <w:color w:val="auto"/>
        </w:rPr>
        <w:t>nonobese,</w:t>
      </w:r>
      <w:r w:rsidR="003A2DDC" w:rsidRPr="00E0149C">
        <w:rPr>
          <w:rFonts w:ascii="Book Antiqua" w:hAnsi="Book Antiqua" w:cs="AdvOT1ef757c0"/>
          <w:color w:val="auto"/>
          <w:lang w:eastAsia="zh-CN"/>
        </w:rPr>
        <w:t xml:space="preserve"> </w:t>
      </w:r>
      <w:r w:rsidR="003C6AE1" w:rsidRPr="00E0149C">
        <w:rPr>
          <w:rFonts w:ascii="Book Antiqua" w:hAnsi="Book Antiqua" w:cs="AdvOT1ef757c0"/>
          <w:color w:val="auto"/>
        </w:rPr>
        <w:t>as wel</w:t>
      </w:r>
      <w:r w:rsidR="0046062D" w:rsidRPr="00E0149C">
        <w:rPr>
          <w:rFonts w:ascii="Book Antiqua" w:hAnsi="Book Antiqua" w:cs="AdvOT1ef757c0"/>
          <w:color w:val="auto"/>
          <w:lang w:eastAsia="zh-CN"/>
        </w:rPr>
        <w:t>l</w:t>
      </w:r>
      <w:r w:rsidR="003C6AE1" w:rsidRPr="00E0149C">
        <w:rPr>
          <w:rFonts w:ascii="Book Antiqua" w:hAnsi="Book Antiqua" w:cs="AdvOT1ef757c0"/>
          <w:color w:val="auto"/>
        </w:rPr>
        <w:t xml:space="preserve"> as persons without metabolic syndrome</w:t>
      </w:r>
      <w:r w:rsidR="00444469" w:rsidRPr="00E0149C">
        <w:rPr>
          <w:rFonts w:ascii="Book Antiqua" w:hAnsi="Book Antiqua" w:cs="AdvOT1ef757c0"/>
          <w:color w:val="auto"/>
        </w:rPr>
        <w:fldChar w:fldCharType="begin"/>
      </w:r>
      <w:r w:rsidR="0022435E" w:rsidRPr="00E0149C">
        <w:rPr>
          <w:rFonts w:ascii="Book Antiqua" w:hAnsi="Book Antiqua" w:cs="AdvOT1ef757c0"/>
          <w:color w:val="auto"/>
        </w:rPr>
        <w:instrText xml:space="preserve"> ADDIN EN.CITE &lt;EndNote&gt;&lt;Cite&gt;&lt;Author&gt;Bacon&lt;/Author&gt;&lt;Year&gt;1994&lt;/Year&gt;&lt;RecNum&gt;44&lt;/RecNum&gt;&lt;DisplayText&gt;&lt;style face="superscript"&gt;[44]&lt;/style&gt;&lt;/DisplayText&gt;&lt;record&gt;&lt;rec-number&gt;44&lt;/rec-number&gt;&lt;foreign-keys&gt;&lt;key app="EN" db-id="z522xvswm2eaaee2svm5fvxlra02wzs0p0vv" timestamp="1439930836"&gt;44&lt;/key&gt;&lt;/foreign-keys&gt;&lt;ref-type name="Journal Article"&gt;17&lt;/ref-type&gt;&lt;contributors&gt;&lt;authors&gt;&lt;author&gt;&lt;style face="bold" font="default" size="100%"&gt;Bacon, Bruce R&lt;/style&gt;&lt;/author&gt;&lt;author&gt;Farahvash, Mohammad J&lt;/author&gt;&lt;author&gt;Janney, CHRISTINE G&lt;/author&gt;&lt;author&gt;Neuschwander-Tetri, BRENT A&lt;/author&gt;&lt;/authors&gt;&lt;/contributors&gt;&lt;titles&gt;&lt;title&gt;Nonalcoholic steatohepatitis: An expanded clinical entity&lt;/title&gt;&lt;secondary-title&gt;Gastroenterology&lt;/secondary-title&gt;&lt;/titles&gt;&lt;periodical&gt;&lt;full-title&gt;Gastroenterology&lt;/full-title&gt;&lt;/periodical&gt;&lt;pages&gt;1103-1109&lt;/pages&gt;&lt;volume&gt;107&lt;/volume&gt;&lt;number&gt;4&lt;/number&gt;&lt;dates&gt;&lt;year&gt;1994&lt;/year&gt;&lt;/dates&gt;&lt;isbn&gt;0016-5085&lt;/isbn&gt;&lt;urls&gt;&lt;/urls&gt;&lt;/record&gt;&lt;/Cite&gt;&lt;/EndNote&gt;</w:instrText>
      </w:r>
      <w:r w:rsidR="00444469" w:rsidRPr="00E0149C">
        <w:rPr>
          <w:rFonts w:ascii="Book Antiqua" w:hAnsi="Book Antiqua" w:cs="AdvOT1ef757c0"/>
          <w:color w:val="auto"/>
        </w:rPr>
        <w:fldChar w:fldCharType="separate"/>
      </w:r>
      <w:r w:rsidR="006A2772" w:rsidRPr="00E0149C">
        <w:rPr>
          <w:rFonts w:ascii="Book Antiqua" w:hAnsi="Book Antiqua" w:cs="AdvOT1ef757c0"/>
          <w:noProof/>
          <w:color w:val="auto"/>
          <w:vertAlign w:val="superscript"/>
        </w:rPr>
        <w:t>[</w:t>
      </w:r>
      <w:hyperlink w:anchor="_ENREF_44" w:tooltip="Bacon, 1994 #44" w:history="1">
        <w:r w:rsidR="0022435E" w:rsidRPr="00E0149C">
          <w:rPr>
            <w:rFonts w:ascii="Book Antiqua" w:hAnsi="Book Antiqua" w:cs="AdvOT1ef757c0"/>
            <w:noProof/>
            <w:color w:val="auto"/>
            <w:vertAlign w:val="superscript"/>
          </w:rPr>
          <w:t>44</w:t>
        </w:r>
      </w:hyperlink>
      <w:r w:rsidR="006A2772" w:rsidRPr="00E0149C">
        <w:rPr>
          <w:rFonts w:ascii="Book Antiqua" w:hAnsi="Book Antiqua" w:cs="AdvOT1ef757c0"/>
          <w:noProof/>
          <w:color w:val="auto"/>
          <w:vertAlign w:val="superscript"/>
        </w:rPr>
        <w:t>]</w:t>
      </w:r>
      <w:r w:rsidR="00444469" w:rsidRPr="00E0149C">
        <w:rPr>
          <w:rFonts w:ascii="Book Antiqua" w:hAnsi="Book Antiqua" w:cs="AdvOT1ef757c0"/>
          <w:color w:val="auto"/>
        </w:rPr>
        <w:fldChar w:fldCharType="end"/>
      </w:r>
      <w:r w:rsidR="00F35FCD" w:rsidRPr="00E0149C">
        <w:rPr>
          <w:rFonts w:ascii="Book Antiqua" w:hAnsi="Book Antiqua" w:cs="AdvOT1ef757c0"/>
          <w:color w:val="auto"/>
        </w:rPr>
        <w:t>. Therefore</w:t>
      </w:r>
      <w:r w:rsidR="00682BA2" w:rsidRPr="00E0149C">
        <w:rPr>
          <w:rFonts w:ascii="Book Antiqua" w:hAnsi="Book Antiqua" w:cs="AdvOT1ef757c0"/>
          <w:color w:val="auto"/>
        </w:rPr>
        <w:t xml:space="preserve">, </w:t>
      </w:r>
      <w:r w:rsidR="00F35FCD" w:rsidRPr="00E0149C">
        <w:rPr>
          <w:rFonts w:ascii="Book Antiqua" w:hAnsi="Book Antiqua" w:cs="AdvOT1ef757c0"/>
          <w:color w:val="auto"/>
        </w:rPr>
        <w:t xml:space="preserve">it </w:t>
      </w:r>
      <w:r w:rsidR="00824816" w:rsidRPr="00E0149C">
        <w:rPr>
          <w:rFonts w:ascii="Book Antiqua" w:hAnsi="Book Antiqua" w:cs="AdvOT1ef757c0"/>
          <w:color w:val="auto"/>
        </w:rPr>
        <w:t>could be</w:t>
      </w:r>
      <w:r w:rsidR="00F35FCD" w:rsidRPr="00E0149C">
        <w:rPr>
          <w:rFonts w:ascii="Book Antiqua" w:hAnsi="Book Antiqua" w:cs="AdvOT1ef757c0"/>
          <w:color w:val="auto"/>
        </w:rPr>
        <w:t xml:space="preserve"> hypothesized that </w:t>
      </w:r>
      <w:r w:rsidR="00682BA2" w:rsidRPr="00E0149C">
        <w:rPr>
          <w:rFonts w:ascii="Book Antiqua" w:hAnsi="Book Antiqua" w:cs="AdvOT1ef757c0"/>
          <w:color w:val="auto"/>
        </w:rPr>
        <w:t xml:space="preserve">factors </w:t>
      </w:r>
      <w:r w:rsidR="00824816" w:rsidRPr="00E0149C">
        <w:rPr>
          <w:rFonts w:ascii="Book Antiqua" w:hAnsi="Book Antiqua" w:cs="AdvOT1ef757c0"/>
          <w:color w:val="auto"/>
        </w:rPr>
        <w:t>other than</w:t>
      </w:r>
      <w:r w:rsidR="006F428B" w:rsidRPr="00E0149C">
        <w:rPr>
          <w:rFonts w:ascii="Book Antiqua" w:hAnsi="Book Antiqua" w:cs="AdvOT1ef757c0"/>
          <w:color w:val="auto"/>
        </w:rPr>
        <w:t xml:space="preserve"> IR could be the determinant of</w:t>
      </w:r>
      <w:r w:rsidR="005E76E2" w:rsidRPr="00E0149C">
        <w:rPr>
          <w:rFonts w:ascii="Book Antiqua" w:hAnsi="Book Antiqua" w:cs="AdvOT1ef757c0"/>
          <w:color w:val="auto"/>
        </w:rPr>
        <w:t xml:space="preserve"> the development and </w:t>
      </w:r>
      <w:r w:rsidR="00824816" w:rsidRPr="00E0149C">
        <w:rPr>
          <w:rFonts w:ascii="Book Antiqua" w:hAnsi="Book Antiqua" w:cs="AdvOT1ef757c0"/>
          <w:color w:val="auto"/>
        </w:rPr>
        <w:t>severity</w:t>
      </w:r>
      <w:r w:rsidR="005E76E2" w:rsidRPr="00E0149C">
        <w:rPr>
          <w:rFonts w:ascii="Book Antiqua" w:hAnsi="Book Antiqua" w:cs="AdvOT1ef757c0"/>
          <w:color w:val="auto"/>
        </w:rPr>
        <w:t xml:space="preserve"> of</w:t>
      </w:r>
      <w:r w:rsidR="00682BA2" w:rsidRPr="00E0149C">
        <w:rPr>
          <w:rFonts w:ascii="Book Antiqua" w:hAnsi="Book Antiqua" w:cs="AdvOT1ef757c0"/>
          <w:color w:val="auto"/>
        </w:rPr>
        <w:t xml:space="preserve"> NA</w:t>
      </w:r>
      <w:r w:rsidR="009C1EDD" w:rsidRPr="00E0149C">
        <w:rPr>
          <w:rFonts w:ascii="Book Antiqua" w:hAnsi="Book Antiqua" w:cs="AdvOT1ef757c0"/>
          <w:color w:val="auto"/>
        </w:rPr>
        <w:t>FL</w:t>
      </w:r>
      <w:r w:rsidR="005E76E2" w:rsidRPr="00E0149C">
        <w:rPr>
          <w:rFonts w:ascii="Book Antiqua" w:hAnsi="Book Antiqua" w:cs="AdvOT1ef757c0"/>
          <w:color w:val="auto"/>
        </w:rPr>
        <w:t>D</w:t>
      </w:r>
      <w:r w:rsidR="00682BA2" w:rsidRPr="00E0149C">
        <w:rPr>
          <w:rFonts w:ascii="Book Antiqua" w:hAnsi="Book Antiqua" w:cs="AdvOT1ef757c0"/>
          <w:color w:val="auto"/>
        </w:rPr>
        <w:t xml:space="preserve">. </w:t>
      </w:r>
      <w:r w:rsidR="00824816" w:rsidRPr="00E0149C">
        <w:rPr>
          <w:rFonts w:ascii="Book Antiqua" w:hAnsi="Book Antiqua" w:cs="AdvOT1ef757c0"/>
          <w:color w:val="auto"/>
        </w:rPr>
        <w:t>F</w:t>
      </w:r>
      <w:r w:rsidR="00086467" w:rsidRPr="00E0149C">
        <w:rPr>
          <w:rFonts w:ascii="Book Antiqua" w:hAnsi="Book Antiqua" w:cs="AdvOT1ef757c0"/>
          <w:color w:val="auto"/>
        </w:rPr>
        <w:t xml:space="preserve">amilial </w:t>
      </w:r>
      <w:r w:rsidR="003A2DDC" w:rsidRPr="00E0149C">
        <w:rPr>
          <w:rFonts w:ascii="Book Antiqua" w:hAnsi="Book Antiqua" w:cs="AdvOT1ef757c0"/>
          <w:color w:val="auto"/>
        </w:rPr>
        <w:t>lustering</w:t>
      </w:r>
      <w:r w:rsidR="00444469" w:rsidRPr="00E0149C">
        <w:rPr>
          <w:rFonts w:ascii="Book Antiqua" w:hAnsi="Book Antiqua" w:cs="AdvOT1ef757c0"/>
          <w:color w:val="auto"/>
        </w:rPr>
        <w:fldChar w:fldCharType="begin"/>
      </w:r>
      <w:r w:rsidR="0022435E" w:rsidRPr="00E0149C">
        <w:rPr>
          <w:rFonts w:ascii="Book Antiqua" w:hAnsi="Book Antiqua" w:cs="AdvOT1ef757c0"/>
          <w:color w:val="auto"/>
        </w:rPr>
        <w:instrText xml:space="preserve"> ADDIN EN.CITE &lt;EndNote&gt;&lt;Cite&gt;&lt;Author&gt;Struben&lt;/Author&gt;&lt;Year&gt;2000&lt;/Year&gt;&lt;RecNum&gt;45&lt;/RecNum&gt;&lt;DisplayText&gt;&lt;style face="superscript"&gt;[45,46]&lt;/style&gt;&lt;/DisplayText&gt;&lt;record&gt;&lt;rec-number&gt;45&lt;/rec-number&gt;&lt;foreign-keys&gt;&lt;key app="EN" db-id="z522xvswm2eaaee2svm5fvxlra02wzs0p0vv" timestamp="1439930836"&gt;45&lt;/key&gt;&lt;/foreign-keys&gt;&lt;ref-type name="Journal Article"&gt;17&lt;/ref-type&gt;&lt;contributors&gt;&lt;authors&gt;&lt;author&gt;&lt;style face="bold" font="default" size="100%"&gt;Struben, Veerle Margrethe Diane&lt;/style&gt;&lt;/author&gt;&lt;author&gt;Hespenheide, Elizabeth Erickson&lt;/author&gt;&lt;author&gt;Caldwell, Stephen H&lt;/author&gt;&lt;/authors&gt;&lt;/contributors&gt;&lt;titles&gt;&lt;title&gt;Nonalcoholic steatohepatitis and cryptogenic cirrhosis within kindreds&lt;/title&gt;&lt;secondary-title&gt;Am J Med&lt;/secondary-title&gt;&lt;/titles&gt;&lt;periodical&gt;&lt;full-title&gt;Am J Med&lt;/full-title&gt;&lt;/periodical&gt;&lt;pages&gt;9-13&lt;/pages&gt;&lt;volume&gt;108&lt;/volume&gt;&lt;number&gt;1&lt;/number&gt;&lt;dates&gt;&lt;year&gt;2000&lt;/year&gt;&lt;/dates&gt;&lt;isbn&gt;0002-9343&lt;/isbn&gt;&lt;urls&gt;&lt;/urls&gt;&lt;/record&gt;&lt;/Cite&gt;&lt;Cite&gt;&lt;Author&gt;Willner&lt;/Author&gt;&lt;Year&gt;2001&lt;/Year&gt;&lt;RecNum&gt;46&lt;/RecNum&gt;&lt;record&gt;&lt;rec-number&gt;46&lt;/rec-number&gt;&lt;foreign-keys&gt;&lt;key app="EN" db-id="z522xvswm2eaaee2svm5fvxlra02wzs0p0vv" timestamp="1439930836"&gt;46&lt;/key&gt;&lt;/foreign-keys&gt;&lt;ref-type name="Journal Article"&gt;17&lt;/ref-type&gt;&lt;contributors&gt;&lt;authors&gt;&lt;author&gt;&lt;style face="bold" font="default" size="100%"&gt;Willner, Ira R&lt;/style&gt;&lt;/author&gt;&lt;author&gt;Waters, Bradford&lt;/author&gt;&lt;author&gt;Patil, S Raj&lt;/author&gt;&lt;author&gt;Reuben, Adrian&lt;/author&gt;&lt;author&gt;Morelli, Joseph&lt;/author&gt;&lt;author&gt;Riely, Caroline A&lt;/author&gt;&lt;/authors&gt;&lt;/contributors&gt;&lt;titles&gt;&lt;title&gt;Ninety patients with nonalcoholic steatohepatitis: Insulin resistance, familial tendency, and severity of disease&lt;/title&gt;&lt;secondary-title&gt;Am J Gastroenterol&lt;/secondary-title&gt;&lt;/titles&gt;&lt;periodical&gt;&lt;full-title&gt;Am J Gastroenterol&lt;/full-title&gt;&lt;/periodical&gt;&lt;pages&gt;2957-2961&lt;/pages&gt;&lt;volume&gt;96&lt;/volume&gt;&lt;number&gt;10&lt;/number&gt;&lt;dates&gt;&lt;year&gt;2001&lt;/year&gt;&lt;/dates&gt;&lt;isbn&gt;0002-9270&lt;/isbn&gt;&lt;urls&gt;&lt;/urls&gt;&lt;/record&gt;&lt;/Cite&gt;&lt;/EndNote&gt;</w:instrText>
      </w:r>
      <w:r w:rsidR="00444469" w:rsidRPr="00E0149C">
        <w:rPr>
          <w:rFonts w:ascii="Book Antiqua" w:hAnsi="Book Antiqua" w:cs="AdvOT1ef757c0"/>
          <w:color w:val="auto"/>
        </w:rPr>
        <w:fldChar w:fldCharType="separate"/>
      </w:r>
      <w:r w:rsidR="006A2772" w:rsidRPr="00E0149C">
        <w:rPr>
          <w:rFonts w:ascii="Book Antiqua" w:hAnsi="Book Antiqua" w:cs="AdvOT1ef757c0"/>
          <w:noProof/>
          <w:color w:val="auto"/>
          <w:vertAlign w:val="superscript"/>
        </w:rPr>
        <w:t>[</w:t>
      </w:r>
      <w:hyperlink w:anchor="_ENREF_45" w:tooltip="Struben, 2000 #45" w:history="1">
        <w:r w:rsidR="0022435E" w:rsidRPr="00E0149C">
          <w:rPr>
            <w:rFonts w:ascii="Book Antiqua" w:hAnsi="Book Antiqua" w:cs="AdvOT1ef757c0"/>
            <w:noProof/>
            <w:color w:val="auto"/>
            <w:vertAlign w:val="superscript"/>
          </w:rPr>
          <w:t>45</w:t>
        </w:r>
      </w:hyperlink>
      <w:r w:rsidR="006A2772" w:rsidRPr="00E0149C">
        <w:rPr>
          <w:rFonts w:ascii="Book Antiqua" w:hAnsi="Book Antiqua" w:cs="AdvOT1ef757c0"/>
          <w:noProof/>
          <w:color w:val="auto"/>
          <w:vertAlign w:val="superscript"/>
        </w:rPr>
        <w:t>,</w:t>
      </w:r>
      <w:hyperlink w:anchor="_ENREF_46" w:tooltip="Willner, 2001 #46" w:history="1">
        <w:r w:rsidR="0022435E" w:rsidRPr="00E0149C">
          <w:rPr>
            <w:rFonts w:ascii="Book Antiqua" w:hAnsi="Book Antiqua" w:cs="AdvOT1ef757c0"/>
            <w:noProof/>
            <w:color w:val="auto"/>
            <w:vertAlign w:val="superscript"/>
          </w:rPr>
          <w:t>46</w:t>
        </w:r>
      </w:hyperlink>
      <w:r w:rsidR="006A2772" w:rsidRPr="00E0149C">
        <w:rPr>
          <w:rFonts w:ascii="Book Antiqua" w:hAnsi="Book Antiqua" w:cs="AdvOT1ef757c0"/>
          <w:noProof/>
          <w:color w:val="auto"/>
          <w:vertAlign w:val="superscript"/>
        </w:rPr>
        <w:t>]</w:t>
      </w:r>
      <w:r w:rsidR="00444469" w:rsidRPr="00E0149C">
        <w:rPr>
          <w:rFonts w:ascii="Book Antiqua" w:hAnsi="Book Antiqua" w:cs="AdvOT1ef757c0"/>
          <w:color w:val="auto"/>
        </w:rPr>
        <w:fldChar w:fldCharType="end"/>
      </w:r>
      <w:r w:rsidR="00682BA2" w:rsidRPr="00E0149C">
        <w:rPr>
          <w:rFonts w:ascii="Book Antiqua" w:hAnsi="Book Antiqua" w:cs="AdvOT1ef757c0"/>
          <w:color w:val="auto"/>
        </w:rPr>
        <w:t xml:space="preserve"> and </w:t>
      </w:r>
      <w:r w:rsidR="005E76E2" w:rsidRPr="00E0149C">
        <w:rPr>
          <w:rFonts w:ascii="Book Antiqua" w:hAnsi="Book Antiqua" w:cs="AdvOT1ef757c0"/>
          <w:color w:val="auto"/>
        </w:rPr>
        <w:t xml:space="preserve">in </w:t>
      </w:r>
      <w:r w:rsidR="00682BA2" w:rsidRPr="00E0149C">
        <w:rPr>
          <w:rFonts w:ascii="Book Antiqua" w:hAnsi="Book Antiqua" w:cs="AdvOT1ef757c0"/>
          <w:color w:val="auto"/>
        </w:rPr>
        <w:t>the ethnic variation in</w:t>
      </w:r>
      <w:r w:rsidR="005E76E2" w:rsidRPr="00E0149C">
        <w:rPr>
          <w:rFonts w:ascii="Book Antiqua" w:hAnsi="Book Antiqua" w:cs="AdvOT1ef757c0"/>
          <w:color w:val="auto"/>
        </w:rPr>
        <w:t xml:space="preserve"> the prevalence of</w:t>
      </w:r>
      <w:r w:rsidR="00682BA2" w:rsidRPr="00E0149C">
        <w:rPr>
          <w:rFonts w:ascii="Book Antiqua" w:hAnsi="Book Antiqua" w:cs="AdvOT1ef757c0"/>
          <w:color w:val="auto"/>
        </w:rPr>
        <w:t xml:space="preserve"> NAFLD</w:t>
      </w:r>
      <w:r w:rsidR="00824816" w:rsidRPr="00E0149C">
        <w:rPr>
          <w:rFonts w:ascii="Book Antiqua" w:hAnsi="Book Antiqua" w:cs="AdvOT1ef757c0"/>
          <w:color w:val="auto"/>
        </w:rPr>
        <w:t xml:space="preserve"> strengthen the initial concept</w:t>
      </w:r>
      <w:r w:rsidR="00444469" w:rsidRPr="00E0149C">
        <w:rPr>
          <w:rFonts w:ascii="Book Antiqua" w:hAnsi="Book Antiqua" w:cs="AdvOT1ef757c0"/>
          <w:color w:val="auto"/>
        </w:rPr>
        <w:fldChar w:fldCharType="begin"/>
      </w:r>
      <w:r w:rsidR="0022435E" w:rsidRPr="00E0149C">
        <w:rPr>
          <w:rFonts w:ascii="Book Antiqua" w:hAnsi="Book Antiqua" w:cs="AdvOT1ef757c0"/>
          <w:color w:val="auto"/>
        </w:rPr>
        <w:instrText xml:space="preserve"> ADDIN EN.CITE &lt;EndNote&gt;&lt;Cite&gt;&lt;Author&gt;Browning&lt;/Author&gt;&lt;Year&gt;2004&lt;/Year&gt;&lt;RecNum&gt;17&lt;/RecNum&gt;&lt;DisplayText&gt;&lt;style face="superscript"&gt;[17]&lt;/style&gt;&lt;/DisplayText&gt;&lt;record&gt;&lt;rec-number&gt;17&lt;/rec-number&gt;&lt;foreign-keys&gt;&lt;key app="EN" db-id="z522xvswm2eaaee2svm5fvxlra02wzs0p0vv" timestamp="1439930831"&gt;17&lt;/key&gt;&lt;/foreign-keys&gt;&lt;ref-type name="Journal Article"&gt;17&lt;/ref-type&gt;&lt;contributors&gt;&lt;authors&gt;&lt;author&gt;&lt;style face="bold" font="default" size="100%"&gt;Browning, Jeffrey D&lt;/style&gt;&lt;/author&gt;&lt;author&gt;Szczepaniak, Lidia S&lt;/author&gt;&lt;author&gt;Dobbins, Robert&lt;/author&gt;&lt;author&gt;Horton, Jay D&lt;/author&gt;&lt;author&gt;Cohen, Jonathan C&lt;/author&gt;&lt;author&gt;Grundy, Scott M&lt;/author&gt;&lt;author&gt;Hobbs, Helen H&lt;/author&gt;&lt;/authors&gt;&lt;/contributors&gt;&lt;titles&gt;&lt;title&gt;Prevalence of hepatic steatosis in an urban population in the United States: Impact of ethnicity&lt;/title&gt;&lt;secondary-title&gt;Hepatology&lt;/secondary-title&gt;&lt;/titles&gt;&lt;periodical&gt;&lt;full-title&gt;Hepatology&lt;/full-title&gt;&lt;/periodical&gt;&lt;pages&gt;1387-1395&lt;/pages&gt;&lt;volume&gt;40&lt;/volume&gt;&lt;number&gt;6&lt;/number&gt;&lt;dates&gt;&lt;year&gt;2004&lt;/year&gt;&lt;/dates&gt;&lt;isbn&gt;1527-3350&lt;/isbn&gt;&lt;urls&gt;&lt;/urls&gt;&lt;/record&gt;&lt;/Cite&gt;&lt;/EndNote&gt;</w:instrText>
      </w:r>
      <w:r w:rsidR="00444469" w:rsidRPr="00E0149C">
        <w:rPr>
          <w:rFonts w:ascii="Book Antiqua" w:hAnsi="Book Antiqua" w:cs="AdvOT1ef757c0"/>
          <w:color w:val="auto"/>
        </w:rPr>
        <w:fldChar w:fldCharType="separate"/>
      </w:r>
      <w:r w:rsidR="006A2772" w:rsidRPr="00E0149C">
        <w:rPr>
          <w:rFonts w:ascii="Book Antiqua" w:hAnsi="Book Antiqua" w:cs="AdvOT1ef757c0"/>
          <w:noProof/>
          <w:color w:val="auto"/>
          <w:vertAlign w:val="superscript"/>
        </w:rPr>
        <w:t>[</w:t>
      </w:r>
      <w:hyperlink w:anchor="_ENREF_17" w:tooltip="Browning, 2004 #17" w:history="1">
        <w:r w:rsidR="0022435E" w:rsidRPr="00E0149C">
          <w:rPr>
            <w:rFonts w:ascii="Book Antiqua" w:hAnsi="Book Antiqua" w:cs="AdvOT1ef757c0"/>
            <w:noProof/>
            <w:color w:val="auto"/>
            <w:vertAlign w:val="superscript"/>
          </w:rPr>
          <w:t>17</w:t>
        </w:r>
      </w:hyperlink>
      <w:r w:rsidR="006A2772" w:rsidRPr="00E0149C">
        <w:rPr>
          <w:rFonts w:ascii="Book Antiqua" w:hAnsi="Book Antiqua" w:cs="AdvOT1ef757c0"/>
          <w:noProof/>
          <w:color w:val="auto"/>
          <w:vertAlign w:val="superscript"/>
        </w:rPr>
        <w:t>]</w:t>
      </w:r>
      <w:r w:rsidR="00444469" w:rsidRPr="00E0149C">
        <w:rPr>
          <w:rFonts w:ascii="Book Antiqua" w:hAnsi="Book Antiqua" w:cs="AdvOT1ef757c0"/>
          <w:color w:val="auto"/>
        </w:rPr>
        <w:fldChar w:fldCharType="end"/>
      </w:r>
      <w:r w:rsidR="00682BA2" w:rsidRPr="00E0149C">
        <w:rPr>
          <w:rFonts w:ascii="Book Antiqua" w:hAnsi="Book Antiqua" w:cs="AdvOT1ef757c0"/>
          <w:color w:val="auto"/>
        </w:rPr>
        <w:t xml:space="preserve">. </w:t>
      </w:r>
      <w:r w:rsidR="00824816" w:rsidRPr="00E0149C">
        <w:rPr>
          <w:rFonts w:ascii="Book Antiqua" w:hAnsi="Book Antiqua" w:cs="AdvOT1ef757c0"/>
          <w:color w:val="auto"/>
        </w:rPr>
        <w:t>S</w:t>
      </w:r>
      <w:r w:rsidR="00682BA2" w:rsidRPr="00E0149C">
        <w:rPr>
          <w:rFonts w:ascii="Book Antiqua" w:hAnsi="Book Antiqua" w:cs="AdvOT1ef757c0"/>
          <w:color w:val="auto"/>
        </w:rPr>
        <w:t>ingle-nucleotide polymorphisms in the adiponectin, IL-6</w:t>
      </w:r>
      <w:r w:rsidR="003368D5" w:rsidRPr="00E0149C">
        <w:rPr>
          <w:rFonts w:ascii="Book Antiqua" w:hAnsi="Book Antiqua" w:cs="AdvOT1ef757c0"/>
          <w:color w:val="auto"/>
        </w:rPr>
        <w:t xml:space="preserve"> </w:t>
      </w:r>
      <w:r w:rsidR="00682BA2" w:rsidRPr="00E0149C">
        <w:rPr>
          <w:rFonts w:ascii="Book Antiqua" w:hAnsi="Book Antiqua" w:cs="AdvOT1ef757c0"/>
          <w:color w:val="auto"/>
        </w:rPr>
        <w:t>, TNFa</w:t>
      </w:r>
      <w:r w:rsidR="003368D5" w:rsidRPr="00E0149C">
        <w:rPr>
          <w:rFonts w:ascii="Book Antiqua" w:hAnsi="Book Antiqua" w:cs="AdvOT1ef757c0"/>
          <w:color w:val="auto"/>
        </w:rPr>
        <w:t xml:space="preserve"> </w:t>
      </w:r>
      <w:r w:rsidR="00682BA2" w:rsidRPr="00E0149C">
        <w:rPr>
          <w:rFonts w:ascii="Book Antiqua" w:hAnsi="Book Antiqua" w:cs="AdvOT1ef757c0"/>
          <w:color w:val="auto"/>
        </w:rPr>
        <w:t>and apoE genes</w:t>
      </w:r>
      <w:r w:rsidR="00824816" w:rsidRPr="00E0149C">
        <w:rPr>
          <w:rFonts w:ascii="Book Antiqua" w:hAnsi="Book Antiqua" w:cs="AdvOT1ef757c0"/>
          <w:color w:val="auto"/>
        </w:rPr>
        <w:t xml:space="preserve"> has been studied</w:t>
      </w:r>
      <w:r w:rsidR="00444469" w:rsidRPr="00E0149C">
        <w:rPr>
          <w:rFonts w:ascii="Book Antiqua" w:hAnsi="Book Antiqua" w:cs="AdvOT1ef757c0"/>
          <w:color w:val="auto"/>
        </w:rPr>
        <w:fldChar w:fldCharType="begin"/>
      </w:r>
      <w:r w:rsidR="00B40090" w:rsidRPr="00E0149C">
        <w:rPr>
          <w:rFonts w:ascii="Book Antiqua" w:hAnsi="Book Antiqua" w:cs="AdvOT1ef757c0"/>
          <w:color w:val="auto"/>
        </w:rPr>
        <w:instrText xml:space="preserve"> ADDIN EN.CITE &lt;EndNote&gt;&lt;Cite&gt;&lt;Author&gt;Sazci&lt;/Author&gt;&lt;Year&gt;2008&lt;/Year&gt;&lt;RecNum&gt;49&lt;/RecNum&gt;&lt;DisplayText&gt;&lt;style face="superscript"&gt;[49]&lt;/style&gt;&lt;/DisplayText&gt;&lt;record&gt;&lt;rec-number&gt;49&lt;/rec-number&gt;&lt;foreign-keys&gt;&lt;key app="EN" db-id="z522xvswm2eaaee2svm5fvxlra02wzs0p0vv" timestamp="1439930837"&gt;49&lt;/key&gt;&lt;/foreign-keys&gt;&lt;ref-type name="Journal Article"&gt;17&lt;/ref-type&gt;&lt;contributors&gt;&lt;authors&gt;&lt;author&gt;&lt;style face="bold" font="default" size="100%"&gt;Sazci, Ali&lt;/style&gt;&lt;/author&gt;&lt;author&gt;Akpinar, Gurler&lt;/author&gt;&lt;author&gt;Aygun, Cem&lt;/author&gt;&lt;author&gt;Ergul, Emel&lt;/author&gt;&lt;author&gt;Senturk, Omer&lt;/author&gt;&lt;author&gt;Hulagu, Sadettin&lt;/author&gt;&lt;/authors&gt;&lt;/contributors&gt;&lt;titles&gt;&lt;title&gt;Association of apolipoprotein E polymorphisms in patients with non-alcoholic steatohepatitis&lt;/title&gt;&lt;secondary-title&gt;Digest Dis Sci&lt;/secondary-title&gt;&lt;/titles&gt;&lt;periodical&gt;&lt;full-title&gt;Digest Dis Sci&lt;/full-title&gt;&lt;/periodical&gt;&lt;pages&gt;3218-3224&lt;/pages&gt;&lt;volume&gt;53&lt;/volume&gt;&lt;number&gt;12&lt;/number&gt;&lt;dates&gt;&lt;year&gt;2008&lt;/year&gt;&lt;/dates&gt;&lt;isbn&gt;0163-2116&lt;/isbn&gt;&lt;urls&gt;&lt;/urls&gt;&lt;/record&gt;&lt;/Cite&gt;&lt;/EndNote&gt;</w:instrText>
      </w:r>
      <w:r w:rsidR="00444469" w:rsidRPr="00E0149C">
        <w:rPr>
          <w:rFonts w:ascii="Book Antiqua" w:hAnsi="Book Antiqua" w:cs="AdvOT1ef757c0"/>
          <w:color w:val="auto"/>
        </w:rPr>
        <w:fldChar w:fldCharType="separate"/>
      </w:r>
      <w:r w:rsidR="006A2772" w:rsidRPr="00E0149C">
        <w:rPr>
          <w:rFonts w:ascii="Book Antiqua" w:hAnsi="Book Antiqua" w:cs="AdvOT1ef757c0"/>
          <w:noProof/>
          <w:color w:val="auto"/>
          <w:vertAlign w:val="superscript"/>
        </w:rPr>
        <w:t>[</w:t>
      </w:r>
      <w:r w:rsidR="0063051E" w:rsidRPr="00E0149C">
        <w:rPr>
          <w:rFonts w:ascii="Book Antiqua" w:hAnsi="Book Antiqua" w:cs="AdvOT1ef757c0"/>
          <w:noProof/>
          <w:color w:val="auto"/>
          <w:vertAlign w:val="superscript"/>
        </w:rPr>
        <w:t>47-</w:t>
      </w:r>
      <w:hyperlink w:anchor="_ENREF_49" w:tooltip="Sazci, 2008 #49" w:history="1">
        <w:r w:rsidR="0022435E" w:rsidRPr="00E0149C">
          <w:rPr>
            <w:rFonts w:ascii="Book Antiqua" w:hAnsi="Book Antiqua" w:cs="AdvOT1ef757c0"/>
            <w:noProof/>
            <w:color w:val="auto"/>
            <w:vertAlign w:val="superscript"/>
          </w:rPr>
          <w:t>49</w:t>
        </w:r>
      </w:hyperlink>
      <w:r w:rsidR="006A2772" w:rsidRPr="00E0149C">
        <w:rPr>
          <w:rFonts w:ascii="Book Antiqua" w:hAnsi="Book Antiqua" w:cs="AdvOT1ef757c0"/>
          <w:noProof/>
          <w:color w:val="auto"/>
          <w:vertAlign w:val="superscript"/>
        </w:rPr>
        <w:t>]</w:t>
      </w:r>
      <w:r w:rsidR="00444469" w:rsidRPr="00E0149C">
        <w:rPr>
          <w:rFonts w:ascii="Book Antiqua" w:hAnsi="Book Antiqua" w:cs="AdvOT1ef757c0"/>
          <w:color w:val="auto"/>
        </w:rPr>
        <w:fldChar w:fldCharType="end"/>
      </w:r>
      <w:r w:rsidR="00682BA2" w:rsidRPr="00E0149C">
        <w:rPr>
          <w:rFonts w:ascii="Book Antiqua" w:hAnsi="Book Antiqua" w:cs="AdvOT1ef757c0"/>
          <w:color w:val="auto"/>
        </w:rPr>
        <w:t xml:space="preserve"> </w:t>
      </w:r>
      <w:r w:rsidR="00885B62" w:rsidRPr="00E0149C">
        <w:rPr>
          <w:rFonts w:ascii="Book Antiqua" w:hAnsi="Book Antiqua" w:cs="AdvOT1ef757c0"/>
          <w:color w:val="auto"/>
        </w:rPr>
        <w:t xml:space="preserve">Multiethnic </w:t>
      </w:r>
      <w:r w:rsidR="00682BA2" w:rsidRPr="00E0149C">
        <w:rPr>
          <w:rFonts w:ascii="Book Antiqua" w:hAnsi="Book Antiqua" w:cs="AdvOT1ef757c0"/>
          <w:color w:val="auto"/>
        </w:rPr>
        <w:t xml:space="preserve">genome-wide association </w:t>
      </w:r>
      <w:r w:rsidR="00885B62" w:rsidRPr="00E0149C">
        <w:rPr>
          <w:rFonts w:ascii="Book Antiqua" w:hAnsi="Book Antiqua" w:cs="AdvOT1ef757c0"/>
          <w:color w:val="auto"/>
        </w:rPr>
        <w:t xml:space="preserve">study </w:t>
      </w:r>
      <w:r w:rsidR="005E76E2" w:rsidRPr="00E0149C">
        <w:rPr>
          <w:rFonts w:ascii="Book Antiqua" w:hAnsi="Book Antiqua" w:cs="AdvOT1ef757c0"/>
          <w:color w:val="auto"/>
        </w:rPr>
        <w:t>with</w:t>
      </w:r>
      <w:r w:rsidR="00682BA2" w:rsidRPr="00E0149C">
        <w:rPr>
          <w:rFonts w:ascii="Book Antiqua" w:hAnsi="Book Antiqua" w:cs="AdvOT1ef757c0"/>
          <w:color w:val="auto"/>
        </w:rPr>
        <w:t xml:space="preserve"> NAFLD </w:t>
      </w:r>
      <w:r w:rsidR="00885B62" w:rsidRPr="00E0149C">
        <w:rPr>
          <w:rFonts w:ascii="Book Antiqua" w:hAnsi="Book Antiqua" w:cs="AdvOT1ef757c0"/>
          <w:color w:val="auto"/>
        </w:rPr>
        <w:t xml:space="preserve">revealed </w:t>
      </w:r>
      <w:r w:rsidR="007F572C" w:rsidRPr="00E0149C">
        <w:rPr>
          <w:rFonts w:ascii="Book Antiqua" w:hAnsi="Book Antiqua" w:cs="AdvOT1ef757c0"/>
          <w:color w:val="auto"/>
        </w:rPr>
        <w:t>that</w:t>
      </w:r>
      <w:r w:rsidR="00682BA2" w:rsidRPr="00E0149C">
        <w:rPr>
          <w:rFonts w:ascii="Book Antiqua" w:hAnsi="Book Antiqua" w:cs="AdvOT1ef757c0"/>
          <w:color w:val="auto"/>
        </w:rPr>
        <w:t xml:space="preserve"> the patatin-like phospholipase domain</w:t>
      </w:r>
      <w:r w:rsidR="00353C72" w:rsidRPr="00E0149C">
        <w:rPr>
          <w:rFonts w:ascii="Book Antiqua" w:hAnsi="Book Antiqua" w:cs="AdvOT1ef757c0"/>
          <w:color w:val="auto"/>
        </w:rPr>
        <w:t xml:space="preserve"> </w:t>
      </w:r>
      <w:r w:rsidR="00682BA2" w:rsidRPr="00E0149C">
        <w:rPr>
          <w:rFonts w:ascii="Book Antiqua" w:hAnsi="Book Antiqua" w:cs="AdvOT1ef757c0"/>
          <w:color w:val="auto"/>
        </w:rPr>
        <w:t xml:space="preserve">containing protein 3 (also known as adiponutrin) gene </w:t>
      </w:r>
      <w:r w:rsidR="007F572C" w:rsidRPr="00E0149C">
        <w:rPr>
          <w:rFonts w:ascii="Book Antiqua" w:hAnsi="Book Antiqua" w:cs="AdvOT1ef757c0"/>
          <w:color w:val="auto"/>
        </w:rPr>
        <w:t xml:space="preserve">is </w:t>
      </w:r>
      <w:r w:rsidR="00682BA2" w:rsidRPr="00E0149C">
        <w:rPr>
          <w:rFonts w:ascii="Book Antiqua" w:hAnsi="Book Antiqua" w:cs="AdvOT1ef757c0"/>
          <w:color w:val="auto"/>
        </w:rPr>
        <w:t>strongly associated with hepatic TG content</w:t>
      </w:r>
      <w:r w:rsidR="00444469" w:rsidRPr="00E0149C">
        <w:rPr>
          <w:rFonts w:ascii="Book Antiqua" w:hAnsi="Book Antiqua" w:cs="AdvOT1ef757c0"/>
          <w:color w:val="auto"/>
        </w:rPr>
        <w:fldChar w:fldCharType="begin"/>
      </w:r>
      <w:r w:rsidR="00B40090" w:rsidRPr="00E0149C">
        <w:rPr>
          <w:rFonts w:ascii="Book Antiqua" w:hAnsi="Book Antiqua" w:cs="AdvOT1ef757c0"/>
          <w:color w:val="auto"/>
        </w:rPr>
        <w:instrText xml:space="preserve"> ADDIN EN.CITE &lt;EndNote&gt;&lt;Cite&gt;&lt;Author&gt;Romeo&lt;/Author&gt;&lt;Year&gt;2008&lt;/Year&gt;&lt;RecNum&gt;50&lt;/RecNum&gt;&lt;DisplayText&gt;&lt;style face="superscript"&gt;[50]&lt;/style&gt;&lt;/DisplayText&gt;&lt;record&gt;&lt;rec-number&gt;50&lt;/rec-number&gt;&lt;foreign-keys&gt;&lt;key app="EN" db-id="z522xvswm2eaaee2svm5fvxlra02wzs0p0vv" timestamp="1439930837"&gt;50&lt;/key&gt;&lt;/foreign-keys&gt;&lt;ref-type name="Journal Article"&gt;17&lt;/ref-type&gt;&lt;contributors&gt;&lt;authors&gt;&lt;author&gt;&lt;style face="bold" font="default" size="100%"&gt;Romeo, Stefano&lt;/style&gt;&lt;/author&gt;&lt;author&gt;Kozlitina, Julia&lt;/author&gt;&lt;author&gt;Xing, Chao&lt;/author&gt;&lt;author&gt;Pertsemlidis, Alexander&lt;/author&gt;&lt;author&gt;Cox, David&lt;/author&gt;&lt;author&gt;Pennacchio, Len A&lt;/author&gt;&lt;author&gt;Boerwinkle, Eric&lt;/author&gt;&lt;author&gt;Cohen, Jonathan C&lt;/author&gt;&lt;author&gt;Hobbs, Helen H&lt;/author&gt;&lt;/authors&gt;&lt;/contributors&gt;&lt;titles&gt;&lt;title&gt;Genetic variation in PNPLA3 confers susceptibility to nonalcoholic fatty liver disease&lt;/title&gt;&lt;secondary-title&gt;Nat Genet&lt;/secondary-title&gt;&lt;/titles&gt;&lt;periodical&gt;&lt;full-title&gt;Nat Genet&lt;/full-title&gt;&lt;/periodical&gt;&lt;pages&gt;1461-1465&lt;/pages&gt;&lt;volume&gt;40&lt;/volume&gt;&lt;number&gt;12&lt;/number&gt;&lt;dates&gt;&lt;year&gt;2008&lt;/year&gt;&lt;/dates&gt;&lt;isbn&gt;1061-4036&lt;/isbn&gt;&lt;urls&gt;&lt;/urls&gt;&lt;/record&gt;&lt;/Cite&gt;&lt;/EndNote&gt;</w:instrText>
      </w:r>
      <w:r w:rsidR="00444469" w:rsidRPr="00E0149C">
        <w:rPr>
          <w:rFonts w:ascii="Book Antiqua" w:hAnsi="Book Antiqua" w:cs="AdvOT1ef757c0"/>
          <w:color w:val="auto"/>
        </w:rPr>
        <w:fldChar w:fldCharType="separate"/>
      </w:r>
      <w:r w:rsidR="006A2772" w:rsidRPr="00E0149C">
        <w:rPr>
          <w:rFonts w:ascii="Book Antiqua" w:hAnsi="Book Antiqua" w:cs="AdvOT1ef757c0"/>
          <w:noProof/>
          <w:color w:val="auto"/>
          <w:vertAlign w:val="superscript"/>
        </w:rPr>
        <w:t>[</w:t>
      </w:r>
      <w:hyperlink w:anchor="_ENREF_50" w:tooltip="Romeo, 2008 #50" w:history="1">
        <w:r w:rsidR="0022435E" w:rsidRPr="00E0149C">
          <w:rPr>
            <w:rFonts w:ascii="Book Antiqua" w:hAnsi="Book Antiqua" w:cs="AdvOT1ef757c0"/>
            <w:noProof/>
            <w:color w:val="auto"/>
            <w:vertAlign w:val="superscript"/>
          </w:rPr>
          <w:t>50</w:t>
        </w:r>
      </w:hyperlink>
      <w:r w:rsidR="006A2772" w:rsidRPr="00E0149C">
        <w:rPr>
          <w:rFonts w:ascii="Book Antiqua" w:hAnsi="Book Antiqua" w:cs="AdvOT1ef757c0"/>
          <w:noProof/>
          <w:color w:val="auto"/>
          <w:vertAlign w:val="superscript"/>
        </w:rPr>
        <w:t>]</w:t>
      </w:r>
      <w:r w:rsidR="00444469" w:rsidRPr="00E0149C">
        <w:rPr>
          <w:rFonts w:ascii="Book Antiqua" w:hAnsi="Book Antiqua" w:cs="AdvOT1ef757c0"/>
          <w:color w:val="auto"/>
        </w:rPr>
        <w:fldChar w:fldCharType="end"/>
      </w:r>
      <w:r w:rsidR="00682BA2" w:rsidRPr="00E0149C">
        <w:rPr>
          <w:rFonts w:ascii="Book Antiqua" w:hAnsi="Book Antiqua" w:cs="AdvOT1ef757c0"/>
          <w:color w:val="auto"/>
        </w:rPr>
        <w:t xml:space="preserve">. Allelic variants of the patatin-like </w:t>
      </w:r>
      <w:r w:rsidR="00682BA2" w:rsidRPr="00E0149C">
        <w:rPr>
          <w:rFonts w:ascii="Book Antiqua" w:hAnsi="Book Antiqua" w:cs="AdvOT1ef757c0"/>
          <w:color w:val="auto"/>
        </w:rPr>
        <w:lastRenderedPageBreak/>
        <w:t>phospholipase domain</w:t>
      </w:r>
      <w:r w:rsidR="00353C72" w:rsidRPr="00E0149C">
        <w:rPr>
          <w:rFonts w:ascii="Book Antiqua" w:hAnsi="Book Antiqua" w:cs="AdvOT1ef757c0"/>
          <w:color w:val="auto"/>
        </w:rPr>
        <w:t xml:space="preserve"> </w:t>
      </w:r>
      <w:r w:rsidR="00682BA2" w:rsidRPr="00E0149C">
        <w:rPr>
          <w:rFonts w:ascii="Book Antiqua" w:hAnsi="Book Antiqua" w:cs="AdvOT1ef757c0"/>
          <w:color w:val="auto"/>
        </w:rPr>
        <w:t xml:space="preserve">containing protein </w:t>
      </w:r>
      <w:r w:rsidR="00885B62" w:rsidRPr="00E0149C">
        <w:rPr>
          <w:rFonts w:ascii="Book Antiqua" w:hAnsi="Book Antiqua" w:cs="AdvOT1ef757c0"/>
          <w:color w:val="auto"/>
        </w:rPr>
        <w:t>3 (PNPLA3) genes</w:t>
      </w:r>
      <w:r w:rsidR="00682BA2" w:rsidRPr="00E0149C">
        <w:rPr>
          <w:rFonts w:ascii="Book Antiqua" w:hAnsi="Book Antiqua" w:cs="AdvOT1ef757c0"/>
          <w:color w:val="auto"/>
        </w:rPr>
        <w:t xml:space="preserve"> have been found to be </w:t>
      </w:r>
      <w:r w:rsidR="00885B62" w:rsidRPr="00E0149C">
        <w:rPr>
          <w:rFonts w:ascii="Book Antiqua" w:hAnsi="Book Antiqua" w:cs="AdvOT1ef757c0"/>
          <w:color w:val="auto"/>
        </w:rPr>
        <w:t>correlated</w:t>
      </w:r>
      <w:r w:rsidR="00682BA2" w:rsidRPr="00E0149C">
        <w:rPr>
          <w:rFonts w:ascii="Book Antiqua" w:hAnsi="Book Antiqua" w:cs="AdvOT1ef757c0"/>
          <w:color w:val="auto"/>
        </w:rPr>
        <w:t xml:space="preserve"> with</w:t>
      </w:r>
      <w:r w:rsidR="001752B7" w:rsidRPr="00E0149C">
        <w:rPr>
          <w:rFonts w:ascii="Book Antiqua" w:hAnsi="Book Antiqua" w:cs="AdvOT1ef757c0"/>
          <w:color w:val="auto"/>
        </w:rPr>
        <w:t xml:space="preserve"> </w:t>
      </w:r>
      <w:r w:rsidR="00682BA2" w:rsidRPr="00E0149C">
        <w:rPr>
          <w:rFonts w:ascii="Book Antiqua" w:hAnsi="Book Antiqua" w:cs="AdvOT1ef757c0"/>
          <w:color w:val="auto"/>
        </w:rPr>
        <w:t>amounts of hepatic fat in Hispanics and African-American</w:t>
      </w:r>
      <w:r w:rsidR="00A1439F" w:rsidRPr="00E0149C">
        <w:rPr>
          <w:rFonts w:ascii="Book Antiqua" w:hAnsi="Book Antiqua" w:cs="AdvOT1ef757c0"/>
          <w:color w:val="auto"/>
        </w:rPr>
        <w:t>s,</w:t>
      </w:r>
      <w:r w:rsidR="00682BA2" w:rsidRPr="00E0149C">
        <w:rPr>
          <w:rFonts w:ascii="Book Antiqua" w:hAnsi="Book Antiqua" w:cs="AdvOT1ef757c0"/>
          <w:color w:val="auto"/>
        </w:rPr>
        <w:t xml:space="preserve"> and to be</w:t>
      </w:r>
      <w:r w:rsidR="003A2DDC" w:rsidRPr="00E0149C">
        <w:rPr>
          <w:rFonts w:ascii="Book Antiqua" w:hAnsi="Book Antiqua" w:cs="AdvOT1ef757c0"/>
          <w:color w:val="auto"/>
          <w:lang w:eastAsia="zh-CN"/>
        </w:rPr>
        <w:t xml:space="preserve"> </w:t>
      </w:r>
      <w:r w:rsidR="00885B62" w:rsidRPr="00E0149C">
        <w:rPr>
          <w:rFonts w:ascii="Book Antiqua" w:hAnsi="Book Antiqua" w:cs="AdvOT1ef757c0"/>
          <w:color w:val="auto"/>
        </w:rPr>
        <w:t>associted</w:t>
      </w:r>
      <w:r w:rsidR="00682BA2" w:rsidRPr="00E0149C">
        <w:rPr>
          <w:rFonts w:ascii="Book Antiqua" w:hAnsi="Book Antiqua" w:cs="AdvOT1ef757c0"/>
          <w:color w:val="auto"/>
        </w:rPr>
        <w:t xml:space="preserve"> with</w:t>
      </w:r>
      <w:r w:rsidR="003A2DDC" w:rsidRPr="00E0149C">
        <w:rPr>
          <w:rFonts w:ascii="Book Antiqua" w:hAnsi="Book Antiqua" w:cs="AdvOT1ef757c0"/>
          <w:color w:val="auto"/>
          <w:lang w:eastAsia="zh-CN"/>
        </w:rPr>
        <w:t xml:space="preserve"> </w:t>
      </w:r>
      <w:r w:rsidR="00682BA2" w:rsidRPr="00E0149C">
        <w:rPr>
          <w:rFonts w:ascii="Book Antiqua" w:hAnsi="Book Antiqua" w:cs="AdvOT1ef757c0"/>
          <w:color w:val="auto"/>
        </w:rPr>
        <w:t>prevalence of NAF</w:t>
      </w:r>
      <w:r w:rsidR="00AA31EF" w:rsidRPr="00E0149C">
        <w:rPr>
          <w:rFonts w:ascii="Book Antiqua" w:hAnsi="Book Antiqua" w:cs="AdvOT1ef757c0"/>
          <w:color w:val="auto"/>
        </w:rPr>
        <w:t>L</w:t>
      </w:r>
      <w:r w:rsidR="00682BA2" w:rsidRPr="00E0149C">
        <w:rPr>
          <w:rFonts w:ascii="Book Antiqua" w:hAnsi="Book Antiqua" w:cs="AdvOT1ef757c0"/>
          <w:color w:val="auto"/>
        </w:rPr>
        <w:t>D</w:t>
      </w:r>
      <w:r w:rsidR="00885B62" w:rsidRPr="00E0149C">
        <w:rPr>
          <w:rFonts w:ascii="Book Antiqua" w:hAnsi="Book Antiqua" w:cs="AdvOT1ef757c0"/>
          <w:color w:val="auto"/>
        </w:rPr>
        <w:t>.</w:t>
      </w:r>
      <w:r w:rsidR="00682BA2" w:rsidRPr="00E0149C">
        <w:rPr>
          <w:rFonts w:ascii="Book Antiqua" w:hAnsi="Book Antiqua" w:cs="AdvOT1ef757c0"/>
          <w:color w:val="auto"/>
        </w:rPr>
        <w:t xml:space="preserve">. </w:t>
      </w:r>
      <w:r w:rsidR="00885B62" w:rsidRPr="00E0149C">
        <w:rPr>
          <w:rFonts w:ascii="Book Antiqua" w:hAnsi="Book Antiqua" w:cs="AdvOT1ef757c0"/>
          <w:color w:val="auto"/>
        </w:rPr>
        <w:t>PNPLA</w:t>
      </w:r>
      <w:r w:rsidR="00682BA2" w:rsidRPr="00E0149C">
        <w:rPr>
          <w:rFonts w:ascii="Book Antiqua" w:hAnsi="Book Antiqua" w:cs="AdvOT1ef757c0"/>
          <w:color w:val="auto"/>
        </w:rPr>
        <w:t xml:space="preserve">3 has also been independently identified in a separate population-based genome-wide </w:t>
      </w:r>
      <w:r w:rsidR="00885B62" w:rsidRPr="00E0149C">
        <w:rPr>
          <w:rFonts w:ascii="Book Antiqua" w:hAnsi="Book Antiqua" w:cs="AdvOT1ef757c0"/>
          <w:color w:val="auto"/>
        </w:rPr>
        <w:t>study</w:t>
      </w:r>
      <w:r w:rsidR="00682BA2" w:rsidRPr="00E0149C">
        <w:rPr>
          <w:rFonts w:ascii="Book Antiqua" w:hAnsi="Book Antiqua" w:cs="AdvOT1ef757c0"/>
          <w:color w:val="auto"/>
        </w:rPr>
        <w:t xml:space="preserve"> </w:t>
      </w:r>
      <w:r w:rsidR="007F572C" w:rsidRPr="00E0149C">
        <w:rPr>
          <w:rFonts w:ascii="Book Antiqua" w:hAnsi="Book Antiqua" w:cs="AdvOT1ef757c0"/>
          <w:color w:val="auto"/>
        </w:rPr>
        <w:t xml:space="preserve">that </w:t>
      </w:r>
      <w:r w:rsidR="00682BA2" w:rsidRPr="00E0149C">
        <w:rPr>
          <w:rFonts w:ascii="Book Antiqua" w:hAnsi="Book Antiqua" w:cs="AdvOT1ef757c0"/>
          <w:color w:val="auto"/>
        </w:rPr>
        <w:t>influenc</w:t>
      </w:r>
      <w:r w:rsidR="007F572C" w:rsidRPr="00E0149C">
        <w:rPr>
          <w:rFonts w:ascii="Book Antiqua" w:hAnsi="Book Antiqua" w:cs="AdvOT1ef757c0"/>
          <w:color w:val="auto"/>
        </w:rPr>
        <w:t>es</w:t>
      </w:r>
      <w:r w:rsidR="00682BA2" w:rsidRPr="00E0149C">
        <w:rPr>
          <w:rFonts w:ascii="Book Antiqua" w:hAnsi="Book Antiqua" w:cs="AdvOT1ef757c0"/>
          <w:color w:val="auto"/>
        </w:rPr>
        <w:t xml:space="preserve"> </w:t>
      </w:r>
      <w:r w:rsidR="007F572C" w:rsidRPr="00E0149C">
        <w:rPr>
          <w:rFonts w:ascii="Book Antiqua" w:hAnsi="Book Antiqua" w:cs="AdvOT1ef757c0"/>
          <w:color w:val="auto"/>
        </w:rPr>
        <w:t xml:space="preserve">the </w:t>
      </w:r>
      <w:r w:rsidR="006D5DC2" w:rsidRPr="00E0149C">
        <w:rPr>
          <w:rFonts w:ascii="Book Antiqua" w:hAnsi="Book Antiqua" w:cs="AdvOT1ef757c0"/>
          <w:color w:val="auto"/>
        </w:rPr>
        <w:t>alanine aminotransferase (</w:t>
      </w:r>
      <w:r w:rsidR="00682BA2" w:rsidRPr="00E0149C">
        <w:rPr>
          <w:rFonts w:ascii="Book Antiqua" w:hAnsi="Book Antiqua" w:cs="AdvOT1ef757c0"/>
          <w:color w:val="auto"/>
        </w:rPr>
        <w:t>AL</w:t>
      </w:r>
      <w:r w:rsidR="006D5DC2" w:rsidRPr="00E0149C">
        <w:rPr>
          <w:rFonts w:ascii="Book Antiqua" w:hAnsi="Book Antiqua" w:cs="AdvOT1ef757c0"/>
          <w:color w:val="auto"/>
        </w:rPr>
        <w:t>T)</w:t>
      </w:r>
      <w:r w:rsidR="00885B62" w:rsidRPr="00E0149C">
        <w:rPr>
          <w:rFonts w:ascii="Book Antiqua" w:hAnsi="Book Antiqua" w:cs="AdvOT1ef757c0"/>
          <w:color w:val="auto"/>
        </w:rPr>
        <w:t xml:space="preserve"> livel</w:t>
      </w:r>
      <w:r w:rsidR="00444469" w:rsidRPr="00E0149C">
        <w:rPr>
          <w:rFonts w:ascii="Book Antiqua" w:hAnsi="Book Antiqua" w:cs="AdvOT1ef757c0"/>
          <w:color w:val="auto"/>
        </w:rPr>
        <w:fldChar w:fldCharType="begin"/>
      </w:r>
      <w:r w:rsidR="00B40090" w:rsidRPr="00E0149C">
        <w:rPr>
          <w:rFonts w:ascii="Book Antiqua" w:hAnsi="Book Antiqua" w:cs="AdvOT1ef757c0"/>
          <w:color w:val="auto"/>
        </w:rPr>
        <w:instrText xml:space="preserve"> ADDIN EN.CITE &lt;EndNote&gt;&lt;Cite&gt;&lt;Author&gt;Yuan&lt;/Author&gt;&lt;Year&gt;2008&lt;/Year&gt;&lt;RecNum&gt;51&lt;/RecNum&gt;&lt;DisplayText&gt;&lt;style face="superscript"&gt;[51]&lt;/style&gt;&lt;/DisplayText&gt;&lt;record&gt;&lt;rec-number&gt;51&lt;/rec-number&gt;&lt;foreign-keys&gt;&lt;key app="EN" db-id="z522xvswm2eaaee2svm5fvxlra02wzs0p0vv" timestamp="1439930837"&gt;51&lt;/key&gt;&lt;/foreign-keys&gt;&lt;ref-type name="Journal Article"&gt;17&lt;/ref-type&gt;&lt;contributors&gt;&lt;authors&gt;&lt;author&gt;&lt;style face="bold" font="default" size="100%"&gt;Yuan, Xin&lt;/style&gt;&lt;/author&gt;&lt;author&gt;Waterworth, Dawn&lt;/author&gt;&lt;author&gt;Perry, John RB&lt;/author&gt;&lt;author&gt;Lim, Noha&lt;/author&gt;&lt;author&gt;Song, Kijoung&lt;/author&gt;&lt;author&gt;Chambers, John C&lt;/author&gt;&lt;author&gt;Zhang, Weihua&lt;/author&gt;&lt;author&gt;Vollenweider, Peter&lt;/author&gt;&lt;author&gt;Stirnadel, Heide&lt;/author&gt;&lt;author&gt;Johnson, Toby&lt;/author&gt;&lt;/authors&gt;&lt;/contributors&gt;&lt;titles&gt;&lt;title&gt;Population-based genome-wide association studies reveal six loci influencing plasma levels of liver enzymes&lt;/title&gt;&lt;secondary-title&gt;Am J Hum Genet&lt;/secondary-title&gt;&lt;/titles&gt;&lt;periodical&gt;&lt;full-title&gt;Am J Hum Genet&lt;/full-title&gt;&lt;/periodical&gt;&lt;pages&gt;520-528&lt;/pages&gt;&lt;volume&gt;83&lt;/volume&gt;&lt;number&gt;4&lt;/number&gt;&lt;dates&gt;&lt;year&gt;2008&lt;/year&gt;&lt;/dates&gt;&lt;isbn&gt;0002-9297&lt;/isbn&gt;&lt;urls&gt;&lt;/urls&gt;&lt;/record&gt;&lt;/Cite&gt;&lt;/EndNote&gt;</w:instrText>
      </w:r>
      <w:r w:rsidR="00444469" w:rsidRPr="00E0149C">
        <w:rPr>
          <w:rFonts w:ascii="Book Antiqua" w:hAnsi="Book Antiqua" w:cs="AdvOT1ef757c0"/>
          <w:color w:val="auto"/>
        </w:rPr>
        <w:fldChar w:fldCharType="separate"/>
      </w:r>
      <w:r w:rsidR="006A2772" w:rsidRPr="00E0149C">
        <w:rPr>
          <w:rFonts w:ascii="Book Antiqua" w:hAnsi="Book Antiqua" w:cs="AdvOT1ef757c0"/>
          <w:noProof/>
          <w:color w:val="auto"/>
          <w:vertAlign w:val="superscript"/>
        </w:rPr>
        <w:t>[</w:t>
      </w:r>
      <w:hyperlink w:anchor="_ENREF_51" w:tooltip="Yuan, 2008 #51" w:history="1">
        <w:r w:rsidR="0022435E" w:rsidRPr="00E0149C">
          <w:rPr>
            <w:rFonts w:ascii="Book Antiqua" w:hAnsi="Book Antiqua" w:cs="AdvOT1ef757c0"/>
            <w:noProof/>
            <w:color w:val="auto"/>
            <w:vertAlign w:val="superscript"/>
          </w:rPr>
          <w:t>51</w:t>
        </w:r>
      </w:hyperlink>
      <w:r w:rsidR="006A2772" w:rsidRPr="00E0149C">
        <w:rPr>
          <w:rFonts w:ascii="Book Antiqua" w:hAnsi="Book Antiqua" w:cs="AdvOT1ef757c0"/>
          <w:noProof/>
          <w:color w:val="auto"/>
          <w:vertAlign w:val="superscript"/>
        </w:rPr>
        <w:t>]</w:t>
      </w:r>
      <w:r w:rsidR="00444469" w:rsidRPr="00E0149C">
        <w:rPr>
          <w:rFonts w:ascii="Book Antiqua" w:hAnsi="Book Antiqua" w:cs="AdvOT1ef757c0"/>
          <w:color w:val="auto"/>
        </w:rPr>
        <w:fldChar w:fldCharType="end"/>
      </w:r>
      <w:r w:rsidR="00682BA2" w:rsidRPr="00E0149C">
        <w:rPr>
          <w:rFonts w:ascii="Book Antiqua" w:hAnsi="Book Antiqua" w:cs="AdvOT1ef757c0"/>
          <w:color w:val="auto"/>
        </w:rPr>
        <w:t xml:space="preserve">. </w:t>
      </w:r>
      <w:r w:rsidR="00E24DAC" w:rsidRPr="00E0149C">
        <w:rPr>
          <w:rFonts w:ascii="Book Antiqua" w:hAnsi="Book Antiqua" w:cs="AdvOT1ef757c0"/>
          <w:color w:val="auto"/>
        </w:rPr>
        <w:t xml:space="preserve">Environmental factors like; sedentary life </w:t>
      </w:r>
      <w:r w:rsidR="00EC440C" w:rsidRPr="00E0149C">
        <w:rPr>
          <w:rFonts w:ascii="Book Antiqua" w:hAnsi="Book Antiqua" w:cs="AdvOT1ef757c0"/>
          <w:color w:val="auto"/>
        </w:rPr>
        <w:t>styles, excess food intake, constituents of food and intestinal bacterial overgrowth have</w:t>
      </w:r>
      <w:r w:rsidR="00E24DAC" w:rsidRPr="00E0149C">
        <w:rPr>
          <w:rFonts w:ascii="Book Antiqua" w:hAnsi="Book Antiqua" w:cs="AdvOT1ef757c0"/>
          <w:color w:val="auto"/>
        </w:rPr>
        <w:t xml:space="preserve"> evidences to contribute in the pathogenesis of NAFLD. </w:t>
      </w:r>
      <w:r w:rsidR="00EC440C" w:rsidRPr="00E0149C">
        <w:rPr>
          <w:rFonts w:ascii="Book Antiqua" w:hAnsi="Book Antiqua" w:cs="AdvOT1ef757c0"/>
          <w:color w:val="auto"/>
        </w:rPr>
        <w:t xml:space="preserve">Obesity resulting from </w:t>
      </w:r>
      <w:r w:rsidR="00FC2F8B" w:rsidRPr="00E0149C">
        <w:rPr>
          <w:rFonts w:ascii="Book Antiqua" w:hAnsi="Book Antiqua" w:cs="AdvOT1ef757c0"/>
          <w:color w:val="auto"/>
        </w:rPr>
        <w:t>e</w:t>
      </w:r>
      <w:r w:rsidR="00682BA2" w:rsidRPr="00E0149C">
        <w:rPr>
          <w:rFonts w:ascii="Book Antiqua" w:hAnsi="Book Antiqua" w:cs="AdvOT1ef757c0"/>
          <w:color w:val="auto"/>
        </w:rPr>
        <w:t>xcess food intake and lack of exercise</w:t>
      </w:r>
      <w:r w:rsidR="003A2DDC" w:rsidRPr="00E0149C">
        <w:rPr>
          <w:rFonts w:ascii="Book Antiqua" w:hAnsi="Book Antiqua" w:cs="AdvOT1ef757c0"/>
          <w:color w:val="auto"/>
          <w:lang w:eastAsia="zh-CN"/>
        </w:rPr>
        <w:t xml:space="preserve"> </w:t>
      </w:r>
      <w:r w:rsidR="00682BA2" w:rsidRPr="00E0149C">
        <w:rPr>
          <w:rFonts w:ascii="Book Antiqua" w:hAnsi="Book Antiqua" w:cs="AdvOT1ef757c0"/>
          <w:color w:val="auto"/>
        </w:rPr>
        <w:t xml:space="preserve">has been </w:t>
      </w:r>
      <w:r w:rsidR="00FC2F8B" w:rsidRPr="00E0149C">
        <w:rPr>
          <w:rFonts w:ascii="Book Antiqua" w:hAnsi="Book Antiqua" w:cs="AdvOT1ef757c0"/>
          <w:color w:val="auto"/>
        </w:rPr>
        <w:t>proven</w:t>
      </w:r>
      <w:r w:rsidR="003A2DDC" w:rsidRPr="00E0149C">
        <w:rPr>
          <w:rFonts w:ascii="Book Antiqua" w:hAnsi="Book Antiqua" w:cs="AdvOT1ef757c0"/>
          <w:color w:val="auto"/>
          <w:lang w:eastAsia="zh-CN"/>
        </w:rPr>
        <w:t xml:space="preserve"> </w:t>
      </w:r>
      <w:r w:rsidR="00682BA2" w:rsidRPr="00E0149C">
        <w:rPr>
          <w:rFonts w:ascii="Book Antiqua" w:hAnsi="Book Antiqua" w:cs="AdvOT1ef757c0"/>
          <w:color w:val="auto"/>
        </w:rPr>
        <w:t>to contribute to the progression of</w:t>
      </w:r>
      <w:r w:rsidR="003A2DDC" w:rsidRPr="00E0149C">
        <w:rPr>
          <w:rFonts w:ascii="Book Antiqua" w:hAnsi="Book Antiqua" w:cs="AdvOT1ef757c0"/>
          <w:color w:val="auto"/>
          <w:lang w:eastAsia="zh-CN"/>
        </w:rPr>
        <w:t xml:space="preserve"> </w:t>
      </w:r>
      <w:r w:rsidR="00682BA2" w:rsidRPr="00E0149C">
        <w:rPr>
          <w:rFonts w:ascii="Book Antiqua" w:hAnsi="Book Antiqua" w:cs="AdvOT1ef757c0"/>
          <w:color w:val="auto"/>
        </w:rPr>
        <w:t>fibrosis in patients with NAFLD</w:t>
      </w:r>
      <w:r w:rsidR="00444469" w:rsidRPr="00E0149C">
        <w:rPr>
          <w:rFonts w:ascii="Book Antiqua" w:hAnsi="Book Antiqua" w:cs="AdvOT1ef757c0"/>
          <w:color w:val="auto"/>
        </w:rPr>
        <w:fldChar w:fldCharType="begin"/>
      </w:r>
      <w:r w:rsidR="00B40090" w:rsidRPr="00E0149C">
        <w:rPr>
          <w:rFonts w:ascii="Book Antiqua" w:hAnsi="Book Antiqua" w:cs="AdvOT1ef757c0"/>
          <w:color w:val="auto"/>
        </w:rPr>
        <w:instrText xml:space="preserve"> ADDIN EN.CITE &lt;EndNote&gt;&lt;Cite&gt;&lt;Author&gt;Ekstedt&lt;/Author&gt;&lt;Year&gt;2006&lt;/Year&gt;&lt;RecNum&gt;19&lt;/RecNum&gt;&lt;DisplayText&gt;&lt;style face="superscript"&gt;[19]&lt;/style&gt;&lt;/DisplayText&gt;&lt;record&gt;&lt;rec-number&gt;19&lt;/rec-number&gt;&lt;foreign-keys&gt;&lt;key app="EN" db-id="z522xvswm2eaaee2svm5fvxlra02wzs0p0vv" timestamp="1439930831"&gt;19&lt;/key&gt;&lt;/foreign-keys&gt;&lt;ref-type name="Journal Article"&gt;17&lt;/ref-type&gt;&lt;contributors&gt;&lt;authors&gt;&lt;author&gt;&lt;style face="bold" font="default" size="100%"&gt;Ekstedt, Mattias&lt;/style&gt;&lt;/author&gt;&lt;author&gt;Franzén, Lennart E&lt;/author&gt;&lt;author&gt;Mathiesen, Ulrik L&lt;/author&gt;&lt;author&gt;Thorelius, Lars&lt;/author&gt;&lt;author&gt;Holmqvist, Marika&lt;/author&gt;&lt;author&gt;Bodemar, Göran&lt;/author&gt;&lt;author&gt;Kechagias, Stergios&lt;/author&gt;&lt;/authors&gt;&lt;/contributors&gt;&lt;titles&gt;&lt;title&gt;Long</w:instrText>
      </w:r>
      <w:r w:rsidR="00B40090" w:rsidRPr="00E0149C">
        <w:rPr>
          <w:rFonts w:ascii="宋体" w:hAnsi="宋体" w:cs="宋体" w:hint="eastAsia"/>
          <w:color w:val="auto"/>
        </w:rPr>
        <w:instrText>‐</w:instrText>
      </w:r>
      <w:r w:rsidR="00B40090" w:rsidRPr="00E0149C">
        <w:rPr>
          <w:rFonts w:ascii="Book Antiqua" w:hAnsi="Book Antiqua" w:cs="AdvOT1ef757c0"/>
          <w:color w:val="auto"/>
        </w:rPr>
        <w:instrText>term follow</w:instrText>
      </w:r>
      <w:r w:rsidR="00B40090" w:rsidRPr="00E0149C">
        <w:rPr>
          <w:rFonts w:ascii="宋体" w:hAnsi="宋体" w:cs="宋体" w:hint="eastAsia"/>
          <w:color w:val="auto"/>
        </w:rPr>
        <w:instrText>‐</w:instrText>
      </w:r>
      <w:r w:rsidR="00B40090" w:rsidRPr="00E0149C">
        <w:rPr>
          <w:rFonts w:ascii="Book Antiqua" w:hAnsi="Book Antiqua" w:cs="AdvOT1ef757c0"/>
          <w:color w:val="auto"/>
        </w:rPr>
        <w:instrText>up of patients with NAFLD and elevated liver enzymes&lt;/title&gt;&lt;secondary-title&gt;Hepatology&lt;/secondary-title&gt;&lt;/titles&gt;&lt;periodical&gt;&lt;full-title&gt;Hepatology&lt;/full-title&gt;&lt;/periodical&gt;&lt;pages&gt;865-873&lt;/pages&gt;&lt;volume&gt;44&lt;/volume&gt;&lt;number&gt;4&lt;/number&gt;&lt;dates&gt;&lt;year&gt;2006&lt;/year&gt;&lt;/dates&gt;&lt;isbn&gt;1527-3350&lt;/isbn&gt;&lt;urls&gt;&lt;/urls&gt;&lt;/record&gt;&lt;/Cite&gt;&lt;/EndNote&gt;</w:instrText>
      </w:r>
      <w:r w:rsidR="00444469" w:rsidRPr="00E0149C">
        <w:rPr>
          <w:rFonts w:ascii="Book Antiqua" w:hAnsi="Book Antiqua" w:cs="AdvOT1ef757c0"/>
          <w:color w:val="auto"/>
        </w:rPr>
        <w:fldChar w:fldCharType="separate"/>
      </w:r>
      <w:r w:rsidR="006A2772" w:rsidRPr="00E0149C">
        <w:rPr>
          <w:rFonts w:ascii="Book Antiqua" w:hAnsi="Book Antiqua" w:cs="AdvOT1ef757c0"/>
          <w:noProof/>
          <w:color w:val="auto"/>
          <w:vertAlign w:val="superscript"/>
        </w:rPr>
        <w:t>[</w:t>
      </w:r>
      <w:hyperlink w:anchor="_ENREF_19" w:tooltip="Ekstedt, 2006 #19" w:history="1">
        <w:r w:rsidR="0022435E" w:rsidRPr="00E0149C">
          <w:rPr>
            <w:rFonts w:ascii="Book Antiqua" w:hAnsi="Book Antiqua" w:cs="AdvOT1ef757c0"/>
            <w:noProof/>
            <w:color w:val="auto"/>
            <w:vertAlign w:val="superscript"/>
          </w:rPr>
          <w:t>19</w:t>
        </w:r>
      </w:hyperlink>
      <w:r w:rsidR="006A2772" w:rsidRPr="00E0149C">
        <w:rPr>
          <w:rFonts w:ascii="Book Antiqua" w:hAnsi="Book Antiqua" w:cs="AdvOT1ef757c0"/>
          <w:noProof/>
          <w:color w:val="auto"/>
          <w:vertAlign w:val="superscript"/>
        </w:rPr>
        <w:t>]</w:t>
      </w:r>
      <w:r w:rsidR="00444469" w:rsidRPr="00E0149C">
        <w:rPr>
          <w:rFonts w:ascii="Book Antiqua" w:hAnsi="Book Antiqua" w:cs="AdvOT1ef757c0"/>
          <w:color w:val="auto"/>
        </w:rPr>
        <w:fldChar w:fldCharType="end"/>
      </w:r>
      <w:r w:rsidR="00682BA2" w:rsidRPr="00E0149C">
        <w:rPr>
          <w:rFonts w:ascii="Book Antiqua" w:hAnsi="Book Antiqua" w:cs="AdvOT1ef757c0"/>
          <w:color w:val="auto"/>
        </w:rPr>
        <w:t>. An increased consumption of meat</w:t>
      </w:r>
      <w:r w:rsidR="00FC2F8B" w:rsidRPr="00E0149C">
        <w:rPr>
          <w:rFonts w:ascii="Book Antiqua" w:hAnsi="Book Antiqua" w:cs="AdvOT1ef757c0"/>
          <w:color w:val="auto"/>
        </w:rPr>
        <w:t>,</w:t>
      </w:r>
      <w:r w:rsidR="00682BA2" w:rsidRPr="00E0149C">
        <w:rPr>
          <w:rFonts w:ascii="Book Antiqua" w:hAnsi="Book Antiqua" w:cs="AdvOT1ef757c0"/>
          <w:color w:val="auto"/>
        </w:rPr>
        <w:t>soft drinks</w:t>
      </w:r>
      <w:r w:rsidR="00FC2F8B" w:rsidRPr="00E0149C">
        <w:rPr>
          <w:rFonts w:ascii="Book Antiqua" w:hAnsi="Book Antiqua" w:cs="AdvOT1ef757c0"/>
          <w:color w:val="auto"/>
        </w:rPr>
        <w:t>, saturated fat and cholesterol</w:t>
      </w:r>
      <w:r w:rsidR="00682BA2" w:rsidRPr="00E0149C">
        <w:rPr>
          <w:rFonts w:ascii="Book Antiqua" w:hAnsi="Book Antiqua" w:cs="AdvOT1ef757c0"/>
          <w:color w:val="auto"/>
        </w:rPr>
        <w:t xml:space="preserve"> and </w:t>
      </w:r>
      <w:r w:rsidR="00E21861" w:rsidRPr="00E0149C">
        <w:rPr>
          <w:rFonts w:ascii="Book Antiqua" w:hAnsi="Book Antiqua" w:cs="AdvOT1ef757c0"/>
          <w:color w:val="auto"/>
        </w:rPr>
        <w:t xml:space="preserve">a </w:t>
      </w:r>
      <w:r w:rsidR="00682BA2" w:rsidRPr="00E0149C">
        <w:rPr>
          <w:rFonts w:ascii="Book Antiqua" w:hAnsi="Book Antiqua" w:cs="AdvOT1ef757c0"/>
          <w:color w:val="auto"/>
        </w:rPr>
        <w:t>low consumption of fish</w:t>
      </w:r>
      <w:r w:rsidR="00FC2F8B" w:rsidRPr="00E0149C">
        <w:rPr>
          <w:rFonts w:ascii="Book Antiqua" w:hAnsi="Book Antiqua" w:cs="AdvOT1ef757c0"/>
          <w:color w:val="auto"/>
        </w:rPr>
        <w:t xml:space="preserve"> and polyunsatureted fat (PUFA)</w:t>
      </w:r>
      <w:r w:rsidR="00682BA2" w:rsidRPr="00E0149C">
        <w:rPr>
          <w:rFonts w:ascii="Book Antiqua" w:hAnsi="Book Antiqua" w:cs="AdvOT1ef757c0"/>
          <w:color w:val="auto"/>
        </w:rPr>
        <w:t xml:space="preserve"> were found to be associated with NAFLD</w:t>
      </w:r>
      <w:r w:rsidR="00444469" w:rsidRPr="00E0149C">
        <w:rPr>
          <w:rFonts w:ascii="Book Antiqua" w:hAnsi="Book Antiqua" w:cs="AdvOT1ef757c0"/>
          <w:color w:val="auto"/>
          <w:vertAlign w:val="superscript"/>
        </w:rPr>
        <w:t>[52-55]</w:t>
      </w:r>
      <w:r w:rsidR="00682BA2" w:rsidRPr="00E0149C">
        <w:rPr>
          <w:rFonts w:ascii="Book Antiqua" w:hAnsi="Book Antiqua" w:cs="AdvOT1ef757c0"/>
          <w:color w:val="auto"/>
        </w:rPr>
        <w:t xml:space="preserve">. </w:t>
      </w:r>
      <w:r w:rsidR="00097180" w:rsidRPr="00E0149C">
        <w:rPr>
          <w:rFonts w:ascii="Book Antiqua" w:hAnsi="Book Antiqua" w:cs="AdvOT1ef757c0"/>
          <w:color w:val="auto"/>
        </w:rPr>
        <w:t>Dietary supplimentation with PUFA has been demonstrated in randomized control trial to be benifical in regression of fatty liver and reduction of ALT compared to dietery advice alone</w:t>
      </w:r>
      <w:r w:rsidR="00444469" w:rsidRPr="00E0149C">
        <w:rPr>
          <w:rFonts w:ascii="Book Antiqua" w:hAnsi="Book Antiqua" w:cs="AdvOT1ef757c0"/>
          <w:color w:val="auto"/>
          <w:vertAlign w:val="superscript"/>
        </w:rPr>
        <w:t>[56,57]</w:t>
      </w:r>
      <w:r w:rsidR="00097180" w:rsidRPr="00E0149C">
        <w:rPr>
          <w:rFonts w:ascii="Book Antiqua" w:hAnsi="Book Antiqua" w:cs="AdvOT1ef757c0"/>
          <w:color w:val="auto"/>
        </w:rPr>
        <w:t xml:space="preserve"> On the other hand </w:t>
      </w:r>
      <w:r w:rsidR="00682BA2" w:rsidRPr="00E0149C">
        <w:rPr>
          <w:rFonts w:ascii="Book Antiqua" w:hAnsi="Book Antiqua" w:cs="AdvOT1ef757c0"/>
          <w:color w:val="auto"/>
        </w:rPr>
        <w:t xml:space="preserve">highcarbohydrate and lowfat diets </w:t>
      </w:r>
      <w:r w:rsidR="00E21861" w:rsidRPr="00E0149C">
        <w:rPr>
          <w:rFonts w:ascii="Book Antiqua" w:hAnsi="Book Antiqua" w:cs="AdvOT1ef757c0"/>
          <w:color w:val="auto"/>
        </w:rPr>
        <w:t>are</w:t>
      </w:r>
      <w:r w:rsidR="00682BA2" w:rsidRPr="00E0149C">
        <w:rPr>
          <w:rFonts w:ascii="Book Antiqua" w:hAnsi="Book Antiqua" w:cs="AdvOT1ef757c0"/>
          <w:color w:val="auto"/>
        </w:rPr>
        <w:t xml:space="preserve"> associated with more progressive </w:t>
      </w:r>
      <w:r w:rsidR="003A2DDC" w:rsidRPr="00E0149C">
        <w:rPr>
          <w:rFonts w:ascii="Book Antiqua" w:hAnsi="Book Antiqua" w:cs="AdvOT1ef757c0"/>
          <w:color w:val="auto"/>
        </w:rPr>
        <w:t>disease</w:t>
      </w:r>
      <w:r w:rsidR="00444469" w:rsidRPr="00E0149C">
        <w:rPr>
          <w:rFonts w:ascii="Book Antiqua" w:hAnsi="Book Antiqua" w:cs="AdvOT1ef757c0"/>
          <w:color w:val="auto"/>
        </w:rPr>
        <w:fldChar w:fldCharType="begin">
          <w:fldData xml:space="preserve">PEVuZE5vdGU+PENpdGU+PEF1dGhvcj5Tb2xnYTwvQXV0aG9yPjxZZWFyPjIwMDQ8L1llYXI+PFJl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=
</w:fldData>
        </w:fldChar>
      </w:r>
      <w:r w:rsidR="00B40090" w:rsidRPr="00E0149C">
        <w:rPr>
          <w:rFonts w:ascii="Book Antiqua" w:hAnsi="Book Antiqua" w:cs="AdvOT1ef757c0"/>
          <w:color w:val="auto"/>
        </w:rPr>
        <w:instrText xml:space="preserve"> ADDIN EN.CITE </w:instrText>
      </w:r>
      <w:r w:rsidR="00444469" w:rsidRPr="00E0149C">
        <w:rPr>
          <w:rFonts w:ascii="Book Antiqua" w:hAnsi="Book Antiqua" w:cs="AdvOT1ef757c0"/>
          <w:color w:val="auto"/>
        </w:rPr>
        <w:fldChar w:fldCharType="begin">
          <w:fldData xml:space="preserve">PEVuZE5vdGU+PENpdGU+PEF1dGhvcj5Tb2xnYTwvQXV0aG9yPjxZZWFyPjIwMDQ8L1llYXI+PFJl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=
</w:fldData>
        </w:fldChar>
      </w:r>
      <w:r w:rsidR="00B40090" w:rsidRPr="00E0149C">
        <w:rPr>
          <w:rFonts w:ascii="Book Antiqua" w:hAnsi="Book Antiqua" w:cs="AdvOT1ef757c0"/>
          <w:color w:val="auto"/>
        </w:rPr>
        <w:instrText xml:space="preserve"> ADDIN EN.CITE.DATA </w:instrText>
      </w:r>
      <w:r w:rsidR="00444469" w:rsidRPr="00E0149C">
        <w:rPr>
          <w:rFonts w:ascii="Book Antiqua" w:hAnsi="Book Antiqua" w:cs="AdvOT1ef757c0"/>
          <w:color w:val="auto"/>
        </w:rPr>
      </w:r>
      <w:r w:rsidR="00444469" w:rsidRPr="00E0149C">
        <w:rPr>
          <w:rFonts w:ascii="Book Antiqua" w:hAnsi="Book Antiqua" w:cs="AdvOT1ef757c0"/>
          <w:color w:val="auto"/>
        </w:rPr>
        <w:fldChar w:fldCharType="end"/>
      </w:r>
      <w:r w:rsidR="00444469" w:rsidRPr="00E0149C">
        <w:rPr>
          <w:rFonts w:ascii="Book Antiqua" w:hAnsi="Book Antiqua" w:cs="AdvOT1ef757c0"/>
          <w:color w:val="auto"/>
        </w:rPr>
      </w:r>
      <w:r w:rsidR="00444469" w:rsidRPr="00E0149C">
        <w:rPr>
          <w:rFonts w:ascii="Book Antiqua" w:hAnsi="Book Antiqua" w:cs="AdvOT1ef757c0"/>
          <w:color w:val="auto"/>
        </w:rPr>
        <w:fldChar w:fldCharType="separate"/>
      </w:r>
      <w:r w:rsidR="006A2772" w:rsidRPr="00E0149C">
        <w:rPr>
          <w:rFonts w:ascii="Book Antiqua" w:hAnsi="Book Antiqua" w:cs="AdvOT1ef757c0"/>
          <w:noProof/>
          <w:color w:val="auto"/>
          <w:vertAlign w:val="superscript"/>
        </w:rPr>
        <w:t>[</w:t>
      </w:r>
      <w:hyperlink w:anchor="_ENREF_58" w:tooltip="Solga, 2004 #58" w:history="1">
        <w:r w:rsidR="0022435E" w:rsidRPr="00E0149C">
          <w:rPr>
            <w:rFonts w:ascii="Book Antiqua" w:hAnsi="Book Antiqua" w:cs="AdvOT1ef757c0"/>
            <w:noProof/>
            <w:color w:val="auto"/>
            <w:vertAlign w:val="superscript"/>
          </w:rPr>
          <w:t>58</w:t>
        </w:r>
      </w:hyperlink>
      <w:r w:rsidR="006A2772" w:rsidRPr="00E0149C">
        <w:rPr>
          <w:rFonts w:ascii="Book Antiqua" w:hAnsi="Book Antiqua" w:cs="AdvOT1ef757c0"/>
          <w:noProof/>
          <w:color w:val="auto"/>
          <w:vertAlign w:val="superscript"/>
        </w:rPr>
        <w:t>,</w:t>
      </w:r>
      <w:hyperlink w:anchor="_ENREF_59" w:tooltip="Kang, 2006 #59" w:history="1">
        <w:r w:rsidR="0022435E" w:rsidRPr="00E0149C">
          <w:rPr>
            <w:rFonts w:ascii="Book Antiqua" w:hAnsi="Book Antiqua" w:cs="AdvOT1ef757c0"/>
            <w:noProof/>
            <w:color w:val="auto"/>
            <w:vertAlign w:val="superscript"/>
          </w:rPr>
          <w:t>59</w:t>
        </w:r>
      </w:hyperlink>
      <w:r w:rsidR="006A2772" w:rsidRPr="00E0149C">
        <w:rPr>
          <w:rFonts w:ascii="Book Antiqua" w:hAnsi="Book Antiqua" w:cs="AdvOT1ef757c0"/>
          <w:noProof/>
          <w:color w:val="auto"/>
          <w:vertAlign w:val="superscript"/>
        </w:rPr>
        <w:t>]</w:t>
      </w:r>
      <w:r w:rsidR="00444469" w:rsidRPr="00E0149C">
        <w:rPr>
          <w:rFonts w:ascii="Book Antiqua" w:hAnsi="Book Antiqua" w:cs="AdvOT1ef757c0"/>
          <w:color w:val="auto"/>
        </w:rPr>
        <w:fldChar w:fldCharType="end"/>
      </w:r>
      <w:r w:rsidR="00682BA2" w:rsidRPr="00E0149C">
        <w:rPr>
          <w:rFonts w:ascii="Book Antiqua" w:hAnsi="Book Antiqua" w:cs="AdvOT1ef757c0"/>
          <w:color w:val="auto"/>
        </w:rPr>
        <w:t>. Conversely,</w:t>
      </w:r>
      <w:r w:rsidR="003A2DDC" w:rsidRPr="00E0149C">
        <w:rPr>
          <w:rFonts w:ascii="Book Antiqua" w:hAnsi="Book Antiqua" w:cs="AdvOT1ef757c0"/>
          <w:color w:val="auto"/>
          <w:lang w:eastAsia="zh-CN"/>
        </w:rPr>
        <w:t xml:space="preserve"> </w:t>
      </w:r>
      <w:r w:rsidR="007E0FA0" w:rsidRPr="00E0149C">
        <w:rPr>
          <w:rFonts w:ascii="Book Antiqua" w:hAnsi="Book Antiqua" w:cs="AdvOT1ef757c0"/>
          <w:color w:val="auto"/>
        </w:rPr>
        <w:t>studies in</w:t>
      </w:r>
      <w:r w:rsidR="00682BA2" w:rsidRPr="00E0149C">
        <w:rPr>
          <w:rFonts w:ascii="Book Antiqua" w:hAnsi="Book Antiqua" w:cs="AdvOT1ef757c0"/>
          <w:color w:val="auto"/>
        </w:rPr>
        <w:t xml:space="preserve"> mice</w:t>
      </w:r>
      <w:r w:rsidR="00444469" w:rsidRPr="00E0149C">
        <w:rPr>
          <w:rFonts w:ascii="Book Antiqua" w:hAnsi="Book Antiqua" w:cs="AdvOT1ef757c0"/>
          <w:color w:val="auto"/>
        </w:rPr>
        <w:fldChar w:fldCharType="begin"/>
      </w:r>
      <w:r w:rsidR="00B40090" w:rsidRPr="00E0149C">
        <w:rPr>
          <w:rFonts w:ascii="Book Antiqua" w:hAnsi="Book Antiqua" w:cs="AdvOT1ef757c0"/>
          <w:color w:val="auto"/>
        </w:rPr>
        <w:instrText xml:space="preserve"> ADDIN EN.CITE &lt;EndNote&gt;&lt;Cite&gt;&lt;Author&gt;Bruce&lt;/Author&gt;&lt;Year&gt;2009&lt;/Year&gt;&lt;RecNum&gt;60&lt;/RecNum&gt;&lt;DisplayText&gt;&lt;style face="superscript"&gt;[60]&lt;/style&gt;&lt;/DisplayText&gt;&lt;record&gt;&lt;rec-number&gt;60&lt;/rec-number&gt;&lt;foreign-keys&gt;&lt;key app="EN" db-id="z522xvswm2eaaee2svm5fvxlra02wzs0p0vv" timestamp="1439930839"&gt;60&lt;/key&gt;&lt;/foreign-keys&gt;&lt;ref-type name="Journal Article"&gt;17&lt;/ref-type&gt;&lt;contributors&gt;&lt;authors&gt;&lt;author&gt;&lt;style face="bold" font="default" size="100%"&gt;Bruce, Kimberley D&lt;/style&gt;&lt;/author&gt;&lt;author&gt;Cagampang, Felino R&lt;/author&gt;&lt;author&gt;Argenton, Marco&lt;/author&gt;&lt;author&gt;Zhang, Junlong&lt;/author&gt;&lt;author&gt;Ethirajan, Priya L&lt;/author&gt;&lt;author&gt;Burdge, Graham C&lt;/author&gt;&lt;author&gt;Bateman, Adrian C&lt;/author&gt;&lt;author&gt;Clough, Geraldine F&lt;/author&gt;&lt;author&gt;Poston, Lucilla&lt;/author&gt;&lt;author&gt;Hanson, Mark A&lt;/author&gt;&lt;/authors&gt;&lt;/contributors&gt;&lt;titles&gt;&lt;title&gt;Maternal high</w:instrText>
      </w:r>
      <w:r w:rsidR="00B40090" w:rsidRPr="00E0149C">
        <w:rPr>
          <w:rFonts w:ascii="宋体" w:hAnsi="宋体" w:cs="宋体" w:hint="eastAsia"/>
          <w:color w:val="auto"/>
        </w:rPr>
        <w:instrText>‐</w:instrText>
      </w:r>
      <w:r w:rsidR="00B40090" w:rsidRPr="00E0149C">
        <w:rPr>
          <w:rFonts w:ascii="Book Antiqua" w:hAnsi="Book Antiqua" w:cs="AdvOT1ef757c0"/>
          <w:color w:val="auto"/>
        </w:rPr>
        <w:instrText>fat feeding primes steatohepatitis in adult mice offspring, involving mitochondrial dysfunction and altered lipogenesis gene expression&lt;/title&gt;&lt;secondary-title&gt;Hepatology&lt;/secondary-title&gt;&lt;/titles&gt;&lt;periodical&gt;&lt;full-title&gt;Hepatology&lt;/full-title&gt;&lt;/periodical&gt;&lt;pages&gt;1796-1808&lt;/pages&gt;&lt;volume&gt;50&lt;/volume&gt;&lt;number&gt;6&lt;/number&gt;&lt;dates&gt;&lt;year&gt;2009&lt;/year&gt;&lt;/dates&gt;&lt;isbn&gt;1527-3350&lt;/isbn&gt;&lt;urls&gt;&lt;/urls&gt;&lt;/record&gt;&lt;/Cite&gt;&lt;/EndNote&gt;</w:instrText>
      </w:r>
      <w:r w:rsidR="00444469" w:rsidRPr="00E0149C">
        <w:rPr>
          <w:rFonts w:ascii="Book Antiqua" w:hAnsi="Book Antiqua" w:cs="AdvOT1ef757c0"/>
          <w:color w:val="auto"/>
        </w:rPr>
        <w:fldChar w:fldCharType="separate"/>
      </w:r>
      <w:r w:rsidR="006A2772" w:rsidRPr="00E0149C">
        <w:rPr>
          <w:rFonts w:ascii="Book Antiqua" w:hAnsi="Book Antiqua" w:cs="AdvOT1ef757c0"/>
          <w:noProof/>
          <w:color w:val="auto"/>
          <w:vertAlign w:val="superscript"/>
        </w:rPr>
        <w:t>[</w:t>
      </w:r>
      <w:hyperlink w:anchor="_ENREF_60" w:tooltip="Bruce, 2009 #60" w:history="1">
        <w:r w:rsidR="0022435E" w:rsidRPr="00E0149C">
          <w:rPr>
            <w:rFonts w:ascii="Book Antiqua" w:hAnsi="Book Antiqua" w:cs="AdvOT1ef757c0"/>
            <w:noProof/>
            <w:color w:val="auto"/>
            <w:vertAlign w:val="superscript"/>
          </w:rPr>
          <w:t>60</w:t>
        </w:r>
      </w:hyperlink>
      <w:r w:rsidR="006A2772" w:rsidRPr="00E0149C">
        <w:rPr>
          <w:rFonts w:ascii="Book Antiqua" w:hAnsi="Book Antiqua" w:cs="AdvOT1ef757c0"/>
          <w:noProof/>
          <w:color w:val="auto"/>
          <w:vertAlign w:val="superscript"/>
        </w:rPr>
        <w:t>]</w:t>
      </w:r>
      <w:r w:rsidR="00444469" w:rsidRPr="00E0149C">
        <w:rPr>
          <w:rFonts w:ascii="Book Antiqua" w:hAnsi="Book Antiqua" w:cs="AdvOT1ef757c0"/>
          <w:color w:val="auto"/>
        </w:rPr>
        <w:fldChar w:fldCharType="end"/>
      </w:r>
      <w:r w:rsidR="00682BA2" w:rsidRPr="00E0149C">
        <w:rPr>
          <w:rFonts w:ascii="Book Antiqua" w:hAnsi="Book Antiqua" w:cs="AdvOT1ef757c0"/>
          <w:color w:val="auto"/>
        </w:rPr>
        <w:t xml:space="preserve"> and non-human primates</w:t>
      </w:r>
      <w:r w:rsidR="00444469" w:rsidRPr="00E0149C">
        <w:rPr>
          <w:rFonts w:ascii="Book Antiqua" w:hAnsi="Book Antiqua" w:cs="AdvOT1ef757c0"/>
          <w:color w:val="auto"/>
        </w:rPr>
        <w:fldChar w:fldCharType="begin"/>
      </w:r>
      <w:r w:rsidR="00B40090" w:rsidRPr="00E0149C">
        <w:rPr>
          <w:rFonts w:ascii="Book Antiqua" w:hAnsi="Book Antiqua" w:cs="AdvOT1ef757c0"/>
          <w:color w:val="auto"/>
        </w:rPr>
        <w:instrText xml:space="preserve"> ADDIN EN.CITE &lt;EndNote&gt;&lt;Cite&gt;&lt;Author&gt;McCurdy&lt;/Author&gt;&lt;Year&gt;2009&lt;/Year&gt;&lt;RecNum&gt;61&lt;/RecNum&gt;&lt;DisplayText&gt;&lt;style face="superscript"&gt;[61]&lt;/style&gt;&lt;/DisplayText&gt;&lt;record&gt;&lt;rec-number&gt;61&lt;/rec-number&gt;&lt;foreign-keys&gt;&lt;key app="EN" db-id="z522xvswm2eaaee2svm5fvxlra02wzs0p0vv" timestamp="1439930839"&gt;61&lt;/key&gt;&lt;/foreign-keys&gt;&lt;ref-type name="Journal Article"&gt;17&lt;/ref-type&gt;&lt;contributors&gt;&lt;authors&gt;&lt;author&gt;&lt;style face="bold" font="default" size="100%"&gt;McCurdy, Carrie E&lt;/style&gt;&lt;/author&gt;&lt;author&gt;Bishop, Jacalyn M&lt;/author&gt;&lt;author&gt;Williams, Sarah M&lt;/author&gt;&lt;author&gt;Grayson, Bernadette E&lt;/author&gt;&lt;author&gt;Smith, M Susan&lt;/author&gt;&lt;author&gt;Friedman, Jacob E&lt;/author&gt;&lt;author&gt;Grove, Kevin L&lt;/author&gt;&lt;/authors&gt;&lt;/contributors&gt;&lt;titles&gt;&lt;title&gt;Maternal high-fat diet triggers lipotoxicity in the fetal livers of nonhuman primates&lt;/title&gt;&lt;secondary-title&gt;J Clin Invest&lt;/secondary-title&gt;&lt;/titles&gt;&lt;periodical&gt;&lt;full-title&gt;J Clin Invest&lt;/full-title&gt;&lt;/periodical&gt;&lt;pages&gt;323&lt;/pages&gt;&lt;volume&gt;119&lt;/volume&gt;&lt;number&gt;2&lt;/number&gt;&lt;dates&gt;&lt;year&gt;2009&lt;/year&gt;&lt;/dates&gt;&lt;urls&gt;&lt;/urls&gt;&lt;/record&gt;&lt;/Cite&gt;&lt;/EndNote&gt;</w:instrText>
      </w:r>
      <w:r w:rsidR="00444469" w:rsidRPr="00E0149C">
        <w:rPr>
          <w:rFonts w:ascii="Book Antiqua" w:hAnsi="Book Antiqua" w:cs="AdvOT1ef757c0"/>
          <w:color w:val="auto"/>
        </w:rPr>
        <w:fldChar w:fldCharType="separate"/>
      </w:r>
      <w:r w:rsidR="006A2772" w:rsidRPr="00E0149C">
        <w:rPr>
          <w:rFonts w:ascii="Book Antiqua" w:hAnsi="Book Antiqua" w:cs="AdvOT1ef757c0"/>
          <w:noProof/>
          <w:color w:val="auto"/>
          <w:vertAlign w:val="superscript"/>
        </w:rPr>
        <w:t>[</w:t>
      </w:r>
      <w:hyperlink w:anchor="_ENREF_61" w:tooltip="McCurdy, 2009 #61" w:history="1">
        <w:r w:rsidR="0022435E" w:rsidRPr="00E0149C">
          <w:rPr>
            <w:rFonts w:ascii="Book Antiqua" w:hAnsi="Book Antiqua" w:cs="AdvOT1ef757c0"/>
            <w:noProof/>
            <w:color w:val="auto"/>
            <w:vertAlign w:val="superscript"/>
          </w:rPr>
          <w:t>61</w:t>
        </w:r>
      </w:hyperlink>
      <w:r w:rsidR="006A2772" w:rsidRPr="00E0149C">
        <w:rPr>
          <w:rFonts w:ascii="Book Antiqua" w:hAnsi="Book Antiqua" w:cs="AdvOT1ef757c0"/>
          <w:noProof/>
          <w:color w:val="auto"/>
          <w:vertAlign w:val="superscript"/>
        </w:rPr>
        <w:t>]</w:t>
      </w:r>
      <w:r w:rsidR="00444469" w:rsidRPr="00E0149C">
        <w:rPr>
          <w:rFonts w:ascii="Book Antiqua" w:hAnsi="Book Antiqua" w:cs="AdvOT1ef757c0"/>
          <w:color w:val="auto"/>
        </w:rPr>
        <w:fldChar w:fldCharType="end"/>
      </w:r>
      <w:r w:rsidR="00E21861" w:rsidRPr="00E0149C">
        <w:rPr>
          <w:rFonts w:ascii="Book Antiqua" w:hAnsi="Book Antiqua" w:cs="AdvOT1ef757c0"/>
          <w:color w:val="auto"/>
        </w:rPr>
        <w:t>,</w:t>
      </w:r>
      <w:r w:rsidR="00682BA2" w:rsidRPr="00E0149C">
        <w:rPr>
          <w:rFonts w:ascii="Book Antiqua" w:hAnsi="Book Antiqua" w:cs="AdvOT1ef757c0"/>
          <w:color w:val="auto"/>
        </w:rPr>
        <w:t xml:space="preserve"> exposure to a maternal high-fat diet </w:t>
      </w:r>
      <w:r w:rsidR="007E0FA0" w:rsidRPr="00E0149C">
        <w:rPr>
          <w:rFonts w:ascii="Book Antiqua" w:hAnsi="Book Antiqua" w:cs="AdvOT1ef757c0"/>
          <w:color w:val="auto"/>
        </w:rPr>
        <w:t>associated with</w:t>
      </w:r>
      <w:r w:rsidR="00682BA2" w:rsidRPr="00E0149C">
        <w:rPr>
          <w:rFonts w:ascii="Book Antiqua" w:hAnsi="Book Antiqua" w:cs="AdvOT1ef757c0"/>
          <w:color w:val="auto"/>
        </w:rPr>
        <w:t xml:space="preserve"> development and progression of NAFLD in the offspring. </w:t>
      </w:r>
      <w:r w:rsidR="007E0FA0" w:rsidRPr="00E0149C">
        <w:rPr>
          <w:rFonts w:ascii="Book Antiqua" w:hAnsi="Book Antiqua" w:cs="AdvOT1ef757c0"/>
          <w:color w:val="auto"/>
        </w:rPr>
        <w:t>S</w:t>
      </w:r>
      <w:r w:rsidR="00682BA2" w:rsidRPr="00E0149C">
        <w:rPr>
          <w:rFonts w:ascii="Book Antiqua" w:hAnsi="Book Antiqua" w:cs="AdvOT1ef757c0"/>
          <w:color w:val="auto"/>
        </w:rPr>
        <w:t>mall intestinal bacterial overgrowth increases gut permeability</w:t>
      </w:r>
      <w:r w:rsidR="00E21861" w:rsidRPr="00E0149C">
        <w:rPr>
          <w:rFonts w:ascii="Book Antiqua" w:hAnsi="Book Antiqua" w:cs="AdvOT1ef757c0"/>
          <w:color w:val="auto"/>
        </w:rPr>
        <w:t>, which</w:t>
      </w:r>
      <w:r w:rsidR="00682BA2" w:rsidRPr="00E0149C">
        <w:rPr>
          <w:rFonts w:ascii="Book Antiqua" w:hAnsi="Book Antiqua" w:cs="AdvOT1ef757c0"/>
          <w:color w:val="auto"/>
        </w:rPr>
        <w:t xml:space="preserve"> lead</w:t>
      </w:r>
      <w:r w:rsidR="00E21861" w:rsidRPr="00E0149C">
        <w:rPr>
          <w:rFonts w:ascii="Book Antiqua" w:hAnsi="Book Antiqua" w:cs="AdvOT1ef757c0"/>
          <w:color w:val="auto"/>
        </w:rPr>
        <w:t>s</w:t>
      </w:r>
      <w:r w:rsidR="00682BA2" w:rsidRPr="00E0149C">
        <w:rPr>
          <w:rFonts w:ascii="Book Antiqua" w:hAnsi="Book Antiqua" w:cs="AdvOT1ef757c0"/>
          <w:color w:val="auto"/>
        </w:rPr>
        <w:t xml:space="preserve"> to portal endotoxemia and increased </w:t>
      </w:r>
      <w:r w:rsidR="00E21861" w:rsidRPr="00E0149C">
        <w:rPr>
          <w:rFonts w:ascii="Book Antiqua" w:hAnsi="Book Antiqua" w:cs="AdvOT1ef757c0"/>
          <w:color w:val="auto"/>
        </w:rPr>
        <w:t xml:space="preserve">numbers of </w:t>
      </w:r>
      <w:r w:rsidR="00682BA2" w:rsidRPr="00E0149C">
        <w:rPr>
          <w:rFonts w:ascii="Book Antiqua" w:hAnsi="Book Antiqua" w:cs="AdvOT1ef757c0"/>
          <w:color w:val="auto"/>
        </w:rPr>
        <w:t>circulating inflammatory cytokines, both of which have</w:t>
      </w:r>
      <w:r w:rsidR="003A2DDC" w:rsidRPr="00E0149C">
        <w:rPr>
          <w:rFonts w:ascii="Book Antiqua" w:hAnsi="Book Antiqua" w:cs="AdvOT1ef757c0"/>
          <w:color w:val="auto"/>
          <w:lang w:eastAsia="zh-CN"/>
        </w:rPr>
        <w:t xml:space="preserve"> </w:t>
      </w:r>
      <w:r w:rsidR="007E0FA0" w:rsidRPr="00E0149C">
        <w:rPr>
          <w:rFonts w:ascii="Book Antiqua" w:hAnsi="Book Antiqua" w:cs="AdvOT1ef757c0"/>
          <w:color w:val="auto"/>
        </w:rPr>
        <w:t xml:space="preserve">crucial role </w:t>
      </w:r>
      <w:r w:rsidR="00682BA2" w:rsidRPr="00E0149C">
        <w:rPr>
          <w:rFonts w:ascii="Book Antiqua" w:hAnsi="Book Antiqua" w:cs="AdvOT1ef757c0"/>
          <w:color w:val="auto"/>
        </w:rPr>
        <w:t>in the progression of NAFLD</w:t>
      </w:r>
      <w:r w:rsidR="00A451E7" w:rsidRPr="00E0149C">
        <w:rPr>
          <w:rFonts w:ascii="Book Antiqua" w:hAnsi="Book Antiqua" w:cs="AdvOT1ef757c0"/>
          <w:color w:val="auto"/>
        </w:rPr>
        <w:t xml:space="preserve"> to NASH</w:t>
      </w:r>
      <w:r w:rsidR="00444469" w:rsidRPr="00E0149C">
        <w:rPr>
          <w:rFonts w:ascii="Book Antiqua" w:hAnsi="Book Antiqua" w:cs="AdvOT1ef757c0"/>
          <w:color w:val="auto"/>
        </w:rPr>
        <w:fldChar w:fldCharType="begin"/>
      </w:r>
      <w:r w:rsidR="0022435E" w:rsidRPr="00E0149C">
        <w:rPr>
          <w:rFonts w:ascii="Book Antiqua" w:hAnsi="Book Antiqua" w:cs="AdvOT1ef757c0"/>
          <w:color w:val="auto"/>
        </w:rPr>
        <w:instrText xml:space="preserve"> ADDIN EN.CITE &lt;EndNote&gt;&lt;Cite&gt;&lt;Author&gt;Brun&lt;/Author&gt;&lt;Year&gt;2007&lt;/Year&gt;&lt;RecNum&gt;62&lt;/RecNum&gt;&lt;DisplayText&gt;&lt;style face="superscript"&gt;[62]&lt;/style&gt;&lt;/DisplayText&gt;&lt;record&gt;&lt;rec-number&gt;62&lt;/rec-number&gt;&lt;foreign-keys&gt;&lt;key app="EN" db-id="z522xvswm2eaaee2svm5fvxlra02wzs0p0vv" timestamp="1439930839"&gt;62&lt;/key&gt;&lt;/foreign-keys&gt;&lt;ref-type name="Journal Article"&gt;17&lt;/ref-type&gt;&lt;contributors&gt;&lt;authors&gt;&lt;author&gt;&lt;style face="bold" font="default" size="100%"&gt;Brun, Paola&lt;/style&gt;&lt;/author&gt;&lt;author&gt;Castagliuolo, Ignazio&lt;/author&gt;&lt;author&gt;Di Leo, Vincenza&lt;/author&gt;&lt;author&gt;Buda, Andrea&lt;/author&gt;&lt;author&gt;Pinzani, Massimo&lt;/author&gt;&lt;author&gt;Palù, Giorgio&lt;/author&gt;&lt;author&gt;Martines, Diego&lt;/author&gt;&lt;/authors&gt;&lt;/contributors&gt;&lt;titles&gt;&lt;title&gt;Increased intestinal permeability in obese mice: New evidence in the pathogenesis of nonalcoholic steatohepatitis&lt;/title&gt;&lt;secondary-title&gt;Am J Physiol-Gastr L&lt;/secondary-title&gt;&lt;/titles&gt;&lt;periodical&gt;&lt;full-title&gt;Am J Physiol-Gastr L&lt;/full-title&gt;&lt;/periodical&gt;&lt;pages&gt;G518-G525&lt;/pages&gt;&lt;volume&gt;292&lt;/volume&gt;&lt;number&gt;2&lt;/number&gt;&lt;dates&gt;&lt;year&gt;2007&lt;/year&gt;&lt;/dates&gt;&lt;isbn&gt;0193-1857&lt;/isbn&gt;&lt;urls&gt;&lt;/urls&gt;&lt;/record&gt;&lt;/Cite&gt;&lt;/EndNote&gt;</w:instrText>
      </w:r>
      <w:r w:rsidR="00444469" w:rsidRPr="00E0149C">
        <w:rPr>
          <w:rFonts w:ascii="Book Antiqua" w:hAnsi="Book Antiqua" w:cs="AdvOT1ef757c0"/>
          <w:color w:val="auto"/>
        </w:rPr>
        <w:fldChar w:fldCharType="separate"/>
      </w:r>
      <w:r w:rsidR="006A2772" w:rsidRPr="00E0149C">
        <w:rPr>
          <w:rFonts w:ascii="Book Antiqua" w:hAnsi="Book Antiqua" w:cs="AdvOT1ef757c0"/>
          <w:noProof/>
          <w:color w:val="auto"/>
          <w:vertAlign w:val="superscript"/>
        </w:rPr>
        <w:t>[</w:t>
      </w:r>
      <w:hyperlink w:anchor="_ENREF_62" w:tooltip="Brun, 2007 #62" w:history="1">
        <w:r w:rsidR="0022435E" w:rsidRPr="00E0149C">
          <w:rPr>
            <w:rFonts w:ascii="Book Antiqua" w:hAnsi="Book Antiqua" w:cs="AdvOT1ef757c0"/>
            <w:noProof/>
            <w:color w:val="auto"/>
            <w:vertAlign w:val="superscript"/>
          </w:rPr>
          <w:t>62</w:t>
        </w:r>
      </w:hyperlink>
      <w:r w:rsidR="006A2772" w:rsidRPr="00E0149C">
        <w:rPr>
          <w:rFonts w:ascii="Book Antiqua" w:hAnsi="Book Antiqua" w:cs="AdvOT1ef757c0"/>
          <w:noProof/>
          <w:color w:val="auto"/>
          <w:vertAlign w:val="superscript"/>
        </w:rPr>
        <w:t>]</w:t>
      </w:r>
      <w:r w:rsidR="00444469" w:rsidRPr="00E0149C">
        <w:rPr>
          <w:rFonts w:ascii="Book Antiqua" w:hAnsi="Book Antiqua" w:cs="AdvOT1ef757c0"/>
          <w:color w:val="auto"/>
        </w:rPr>
        <w:fldChar w:fldCharType="end"/>
      </w:r>
      <w:r w:rsidR="00682BA2" w:rsidRPr="00E0149C">
        <w:rPr>
          <w:rFonts w:ascii="Book Antiqua" w:hAnsi="Book Antiqua" w:cs="AdvOT1ef757c0"/>
          <w:color w:val="auto"/>
        </w:rPr>
        <w:t>. Several studies have reported an association between small intestinal bacterial overgrowth and the progression of NAFLD</w:t>
      </w:r>
      <w:r w:rsidR="00444469" w:rsidRPr="00E0149C">
        <w:rPr>
          <w:rFonts w:ascii="Book Antiqua" w:hAnsi="Book Antiqua" w:cs="AdvOT1ef757c0"/>
          <w:color w:val="auto"/>
        </w:rPr>
        <w:fldChar w:fldCharType="begin">
          <w:fldData xml:space="preserve">PEVuZE5vdGU+PENpdGU+PEF1dGhvcj5XaWdnPC9BdXRob3I+PFllYXI+MjAwMTwvWWVhcj48UmVj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</w:fldData>
        </w:fldChar>
      </w:r>
      <w:r w:rsidR="0022435E" w:rsidRPr="00E0149C">
        <w:rPr>
          <w:rFonts w:ascii="Book Antiqua" w:hAnsi="Book Antiqua" w:cs="AdvOT1ef757c0"/>
          <w:color w:val="auto"/>
        </w:rPr>
        <w:instrText xml:space="preserve"> ADDIN EN.CITE </w:instrText>
      </w:r>
      <w:r w:rsidR="00444469" w:rsidRPr="00E0149C">
        <w:rPr>
          <w:rFonts w:ascii="Book Antiqua" w:hAnsi="Book Antiqua" w:cs="AdvOT1ef757c0"/>
          <w:color w:val="auto"/>
        </w:rPr>
        <w:fldChar w:fldCharType="begin">
          <w:fldData xml:space="preserve">PEVuZE5vdGU+PENpdGU+PEF1dGhvcj5XaWdnPC9BdXRob3I+PFllYXI+MjAwMTwvWWVhcj48UmVj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</w:fldData>
        </w:fldChar>
      </w:r>
      <w:r w:rsidR="0022435E" w:rsidRPr="00E0149C">
        <w:rPr>
          <w:rFonts w:ascii="Book Antiqua" w:hAnsi="Book Antiqua" w:cs="AdvOT1ef757c0"/>
          <w:color w:val="auto"/>
        </w:rPr>
        <w:instrText xml:space="preserve"> ADDIN EN.CITE.DATA </w:instrText>
      </w:r>
      <w:r w:rsidR="00444469" w:rsidRPr="00E0149C">
        <w:rPr>
          <w:rFonts w:ascii="Book Antiqua" w:hAnsi="Book Antiqua" w:cs="AdvOT1ef757c0"/>
          <w:color w:val="auto"/>
        </w:rPr>
      </w:r>
      <w:r w:rsidR="00444469" w:rsidRPr="00E0149C">
        <w:rPr>
          <w:rFonts w:ascii="Book Antiqua" w:hAnsi="Book Antiqua" w:cs="AdvOT1ef757c0"/>
          <w:color w:val="auto"/>
        </w:rPr>
        <w:fldChar w:fldCharType="end"/>
      </w:r>
      <w:r w:rsidR="00444469" w:rsidRPr="00E0149C">
        <w:rPr>
          <w:rFonts w:ascii="Book Antiqua" w:hAnsi="Book Antiqua" w:cs="AdvOT1ef757c0"/>
          <w:color w:val="auto"/>
        </w:rPr>
      </w:r>
      <w:r w:rsidR="00444469" w:rsidRPr="00E0149C">
        <w:rPr>
          <w:rFonts w:ascii="Book Antiqua" w:hAnsi="Book Antiqua" w:cs="AdvOT1ef757c0"/>
          <w:color w:val="auto"/>
        </w:rPr>
        <w:fldChar w:fldCharType="separate"/>
      </w:r>
      <w:r w:rsidR="006A2772" w:rsidRPr="00E0149C">
        <w:rPr>
          <w:rFonts w:ascii="Book Antiqua" w:hAnsi="Book Antiqua" w:cs="AdvOT1ef757c0"/>
          <w:noProof/>
          <w:color w:val="auto"/>
          <w:vertAlign w:val="superscript"/>
        </w:rPr>
        <w:t>[</w:t>
      </w:r>
      <w:hyperlink w:anchor="_ENREF_63" w:tooltip="Wigg, 2001 #63" w:history="1">
        <w:r w:rsidR="0022435E" w:rsidRPr="00E0149C">
          <w:rPr>
            <w:rFonts w:ascii="Book Antiqua" w:hAnsi="Book Antiqua" w:cs="AdvOT1ef757c0"/>
            <w:noProof/>
            <w:color w:val="auto"/>
            <w:vertAlign w:val="superscript"/>
          </w:rPr>
          <w:t>63-65</w:t>
        </w:r>
      </w:hyperlink>
      <w:r w:rsidR="006A2772" w:rsidRPr="00E0149C">
        <w:rPr>
          <w:rFonts w:ascii="Book Antiqua" w:hAnsi="Book Antiqua" w:cs="AdvOT1ef757c0"/>
          <w:noProof/>
          <w:color w:val="auto"/>
          <w:vertAlign w:val="superscript"/>
        </w:rPr>
        <w:t>]</w:t>
      </w:r>
      <w:r w:rsidR="00444469" w:rsidRPr="00E0149C">
        <w:rPr>
          <w:rFonts w:ascii="Book Antiqua" w:hAnsi="Book Antiqua" w:cs="AdvOT1ef757c0"/>
          <w:color w:val="auto"/>
        </w:rPr>
        <w:fldChar w:fldCharType="end"/>
      </w:r>
      <w:r w:rsidR="00A451E7" w:rsidRPr="00E0149C">
        <w:rPr>
          <w:rFonts w:ascii="Book Antiqua" w:hAnsi="Book Antiqua" w:cs="AdvOT1ef757c0"/>
          <w:color w:val="auto"/>
        </w:rPr>
        <w:t>.</w:t>
      </w:r>
      <w:r w:rsidR="00682BA2" w:rsidRPr="00E0149C">
        <w:rPr>
          <w:rFonts w:ascii="Book Antiqua" w:hAnsi="Book Antiqua" w:cs="AdvOT1ef757c0"/>
          <w:color w:val="auto"/>
        </w:rPr>
        <w:t xml:space="preserve"> </w:t>
      </w:r>
      <w:r w:rsidR="00536F49" w:rsidRPr="00E0149C">
        <w:rPr>
          <w:rFonts w:ascii="Book Antiqua" w:hAnsi="Book Antiqua" w:cs="AdvOT1ef757c0"/>
          <w:color w:val="auto"/>
        </w:rPr>
        <w:t>Dietary supplimentatation of probiotics and treatment with antibiotics resulted in benificial effects in NAFLD, which ha</w:t>
      </w:r>
      <w:r w:rsidR="003A2DDC" w:rsidRPr="00E0149C">
        <w:rPr>
          <w:rFonts w:ascii="Book Antiqua" w:hAnsi="Book Antiqua" w:cs="AdvOT1ef757c0"/>
          <w:color w:val="auto"/>
        </w:rPr>
        <w:t>s furter sterngthen the concept</w:t>
      </w:r>
      <w:r w:rsidR="00444469" w:rsidRPr="00E0149C">
        <w:rPr>
          <w:rFonts w:ascii="Book Antiqua" w:hAnsi="Book Antiqua" w:cs="AdvOT1ef757c0"/>
          <w:color w:val="auto"/>
          <w:vertAlign w:val="superscript"/>
        </w:rPr>
        <w:t>[65]</w:t>
      </w:r>
      <w:r w:rsidR="00536F49" w:rsidRPr="00E0149C">
        <w:rPr>
          <w:rFonts w:ascii="Book Antiqua" w:hAnsi="Book Antiqua" w:cs="AdvOT1ef757c0"/>
          <w:color w:val="auto"/>
        </w:rPr>
        <w:t>.</w:t>
      </w:r>
    </w:p>
    <w:p w:rsidR="00CE5BD5" w:rsidRPr="00E0149C" w:rsidRDefault="00CE5BD5" w:rsidP="006A5EC9">
      <w:pPr>
        <w:pStyle w:val="Default"/>
        <w:spacing w:line="360" w:lineRule="auto"/>
        <w:jc w:val="both"/>
        <w:rPr>
          <w:rFonts w:ascii="Book Antiqua" w:hAnsi="Book Antiqua" w:cs="AdvOT1ef757c0"/>
          <w:b/>
          <w:color w:val="auto"/>
        </w:rPr>
      </w:pPr>
    </w:p>
    <w:p w:rsidR="00236056" w:rsidRPr="00E0149C" w:rsidRDefault="00236056" w:rsidP="006A5EC9">
      <w:pPr>
        <w:pStyle w:val="ColorfulList-Accent11"/>
        <w:spacing w:after="0" w:line="360" w:lineRule="auto"/>
        <w:ind w:left="0"/>
        <w:jc w:val="both"/>
        <w:rPr>
          <w:rFonts w:ascii="Book Antiqua" w:hAnsi="Book Antiqua" w:cs="AdvOT1ef757c0"/>
          <w:b/>
          <w:sz w:val="24"/>
          <w:szCs w:val="24"/>
          <w:lang w:eastAsia="zh-CN"/>
        </w:rPr>
      </w:pPr>
      <w:r w:rsidRPr="00E0149C">
        <w:rPr>
          <w:rFonts w:ascii="Book Antiqua" w:hAnsi="Book Antiqua" w:cs="AdvOT1ef757c0"/>
          <w:b/>
          <w:sz w:val="24"/>
          <w:szCs w:val="24"/>
        </w:rPr>
        <w:t>FROM SIMPLE STEATOSIS TO NASH</w:t>
      </w:r>
    </w:p>
    <w:p w:rsidR="002C1FE5" w:rsidRPr="00E0149C" w:rsidRDefault="00236056" w:rsidP="006A5EC9">
      <w:pPr>
        <w:pStyle w:val="ColorfulList-Accent11"/>
        <w:spacing w:after="0" w:line="360" w:lineRule="auto"/>
        <w:ind w:left="0"/>
        <w:jc w:val="both"/>
        <w:rPr>
          <w:rFonts w:ascii="Book Antiqua" w:hAnsi="Book Antiqua" w:cs="AdvOT1ef757c0"/>
          <w:b/>
          <w:i/>
          <w:sz w:val="24"/>
          <w:szCs w:val="24"/>
        </w:rPr>
      </w:pPr>
      <w:r w:rsidRPr="00E0149C">
        <w:rPr>
          <w:rFonts w:ascii="Book Antiqua" w:hAnsi="Book Antiqua" w:cs="AdvOT1ef757c0"/>
          <w:b/>
          <w:i/>
          <w:sz w:val="24"/>
          <w:szCs w:val="24"/>
        </w:rPr>
        <w:t>L</w:t>
      </w:r>
      <w:r w:rsidR="00E1726A" w:rsidRPr="00E0149C">
        <w:rPr>
          <w:rFonts w:ascii="Book Antiqua" w:hAnsi="Book Antiqua" w:cs="AdvOT1ef757c0"/>
          <w:b/>
          <w:i/>
          <w:sz w:val="24"/>
          <w:szCs w:val="24"/>
        </w:rPr>
        <w:t>inear progression</w:t>
      </w:r>
      <w:r w:rsidR="00980D0B" w:rsidRPr="00E0149C">
        <w:rPr>
          <w:rFonts w:ascii="Book Antiqua" w:hAnsi="Book Antiqua" w:cs="AdvOT1ef757c0"/>
          <w:b/>
          <w:i/>
          <w:sz w:val="24"/>
          <w:szCs w:val="24"/>
        </w:rPr>
        <w:t xml:space="preserve"> vs</w:t>
      </w:r>
      <w:r w:rsidR="00E1726A" w:rsidRPr="00E0149C">
        <w:rPr>
          <w:rFonts w:ascii="Book Antiqua" w:hAnsi="Book Antiqua" w:cs="AdvOT1ef757c0"/>
          <w:b/>
          <w:i/>
          <w:sz w:val="24"/>
          <w:szCs w:val="24"/>
        </w:rPr>
        <w:t xml:space="preserve"> different entity</w:t>
      </w:r>
    </w:p>
    <w:p w:rsidR="005C52FD" w:rsidRPr="00E0149C" w:rsidRDefault="004C5A6F" w:rsidP="006A5EC9">
      <w:pPr>
        <w:pStyle w:val="ColorfulList-Accent11"/>
        <w:spacing w:after="0" w:line="360" w:lineRule="auto"/>
        <w:ind w:left="0"/>
        <w:jc w:val="both"/>
        <w:rPr>
          <w:rFonts w:ascii="Book Antiqua" w:hAnsi="Book Antiqua" w:cs="AdvOT1ef757c0"/>
          <w:b/>
          <w:sz w:val="24"/>
          <w:szCs w:val="24"/>
        </w:rPr>
      </w:pPr>
      <w:r w:rsidRPr="00E0149C">
        <w:rPr>
          <w:rFonts w:ascii="Book Antiqua" w:hAnsi="Book Antiqua" w:cs="AdvOT1ef757c0"/>
          <w:sz w:val="24"/>
          <w:szCs w:val="24"/>
        </w:rPr>
        <w:t xml:space="preserve">Although simple steatosis and </w:t>
      </w:r>
      <w:r w:rsidR="009B5F20" w:rsidRPr="00E0149C">
        <w:rPr>
          <w:rFonts w:ascii="Book Antiqua" w:hAnsi="Book Antiqua" w:cs="AdvOT1ef757c0"/>
          <w:sz w:val="24"/>
          <w:szCs w:val="24"/>
        </w:rPr>
        <w:t>NASH</w:t>
      </w:r>
      <w:r w:rsidRPr="00E0149C">
        <w:rPr>
          <w:rFonts w:ascii="Book Antiqua" w:hAnsi="Book Antiqua" w:cs="AdvOT1ef757c0"/>
          <w:sz w:val="24"/>
          <w:szCs w:val="24"/>
        </w:rPr>
        <w:t xml:space="preserve"> are currently</w:t>
      </w:r>
      <w:r w:rsidR="003A2DDC" w:rsidRPr="00E0149C">
        <w:rPr>
          <w:rFonts w:ascii="Book Antiqua" w:hAnsi="Book Antiqua" w:cs="AdvOT1ef757c0"/>
          <w:sz w:val="24"/>
          <w:szCs w:val="24"/>
          <w:lang w:eastAsia="zh-CN"/>
        </w:rPr>
        <w:t xml:space="preserve"> </w:t>
      </w:r>
      <w:r w:rsidR="00E1726A" w:rsidRPr="00E0149C">
        <w:rPr>
          <w:rFonts w:ascii="Book Antiqua" w:hAnsi="Book Antiqua" w:cs="AdvOT1ef757c0"/>
          <w:sz w:val="24"/>
          <w:szCs w:val="24"/>
        </w:rPr>
        <w:t>classified</w:t>
      </w:r>
      <w:r w:rsidRPr="00E0149C">
        <w:rPr>
          <w:rFonts w:ascii="Book Antiqua" w:hAnsi="Book Antiqua" w:cs="AdvOT1ef757c0"/>
          <w:sz w:val="24"/>
          <w:szCs w:val="24"/>
        </w:rPr>
        <w:t xml:space="preserve"> as two histological subtypes</w:t>
      </w:r>
      <w:r w:rsidR="003A2DDC" w:rsidRPr="00E0149C">
        <w:rPr>
          <w:rFonts w:ascii="Book Antiqua" w:hAnsi="Book Antiqua" w:cs="AdvOT1ef757c0"/>
          <w:sz w:val="24"/>
          <w:szCs w:val="24"/>
          <w:lang w:eastAsia="zh-CN"/>
        </w:rPr>
        <w:t xml:space="preserve"> </w:t>
      </w:r>
      <w:r w:rsidRPr="00E0149C">
        <w:rPr>
          <w:rFonts w:ascii="Book Antiqua" w:hAnsi="Book Antiqua" w:cs="AdvOT1ef757c0"/>
          <w:sz w:val="24"/>
          <w:szCs w:val="24"/>
        </w:rPr>
        <w:t xml:space="preserve">of </w:t>
      </w:r>
      <w:r w:rsidR="00CA6DFB" w:rsidRPr="00E0149C">
        <w:rPr>
          <w:rFonts w:ascii="Book Antiqua" w:hAnsi="Book Antiqua" w:cs="AdvOT1ef757c0"/>
          <w:sz w:val="24"/>
          <w:szCs w:val="24"/>
        </w:rPr>
        <w:t>NAFLD</w:t>
      </w:r>
      <w:r w:rsidRPr="00E0149C">
        <w:rPr>
          <w:rFonts w:ascii="Book Antiqua" w:hAnsi="Book Antiqua" w:cs="AdvOT1ef757c0"/>
          <w:sz w:val="24"/>
          <w:szCs w:val="24"/>
        </w:rPr>
        <w:t xml:space="preserve">, the two conditions are likely distinct from </w:t>
      </w:r>
      <w:r w:rsidR="000C7D94" w:rsidRPr="00E0149C">
        <w:rPr>
          <w:rFonts w:ascii="Book Antiqua" w:hAnsi="Book Antiqua" w:cs="AdvOT1ef757c0"/>
          <w:sz w:val="24"/>
          <w:szCs w:val="24"/>
        </w:rPr>
        <w:t xml:space="preserve">both </w:t>
      </w:r>
      <w:r w:rsidRPr="00E0149C">
        <w:rPr>
          <w:rFonts w:ascii="Book Antiqua" w:hAnsi="Book Antiqua" w:cs="AdvOT1ef757c0"/>
          <w:sz w:val="24"/>
          <w:szCs w:val="24"/>
        </w:rPr>
        <w:t xml:space="preserve">a histological </w:t>
      </w:r>
      <w:r w:rsidR="000C7D94" w:rsidRPr="00E0149C">
        <w:rPr>
          <w:rFonts w:ascii="Book Antiqua" w:hAnsi="Book Antiqua" w:cs="AdvOT1ef757c0"/>
          <w:sz w:val="24"/>
          <w:szCs w:val="24"/>
        </w:rPr>
        <w:t>and</w:t>
      </w:r>
      <w:r w:rsidRPr="00E0149C">
        <w:rPr>
          <w:rFonts w:ascii="Book Antiqua" w:hAnsi="Book Antiqua" w:cs="AdvOT1ef757c0"/>
          <w:sz w:val="24"/>
          <w:szCs w:val="24"/>
        </w:rPr>
        <w:t xml:space="preserve"> a</w:t>
      </w:r>
      <w:r w:rsidR="00CD5787" w:rsidRPr="00E0149C">
        <w:rPr>
          <w:rFonts w:ascii="Book Antiqua" w:hAnsi="Book Antiqua" w:cs="AdvOT1ef757c0"/>
          <w:sz w:val="24"/>
          <w:szCs w:val="24"/>
        </w:rPr>
        <w:t xml:space="preserve"> pathophysiological standpoint</w:t>
      </w:r>
      <w:r w:rsidR="00444469" w:rsidRPr="00E0149C">
        <w:rPr>
          <w:rFonts w:ascii="Book Antiqua" w:hAnsi="Book Antiqua" w:cs="AdvOT1ef757c0"/>
          <w:sz w:val="24"/>
          <w:szCs w:val="24"/>
        </w:rPr>
        <w:fldChar w:fldCharType="begin"/>
      </w:r>
      <w:r w:rsidR="0022435E" w:rsidRPr="00E0149C">
        <w:rPr>
          <w:rFonts w:ascii="Book Antiqua" w:hAnsi="Book Antiqua" w:cs="AdvOT1ef757c0"/>
          <w:sz w:val="24"/>
          <w:szCs w:val="24"/>
        </w:rPr>
        <w:instrText xml:space="preserve"> ADDIN EN.CITE &lt;EndNote&gt;&lt;Cite&gt;&lt;Author&gt;Yilmaz&lt;/Author&gt;&lt;Year&gt;2012&lt;/Year&gt;&lt;RecNum&gt;34&lt;/RecNum&gt;&lt;DisplayText&gt;&lt;style face="superscript"&gt;[34]&lt;/style&gt;&lt;/DisplayText&gt;&lt;record&gt;&lt;rec-number&gt;34&lt;/rec-number&gt;&lt;foreign-keys&gt;&lt;key app="EN" db-id="z522xvswm2eaaee2svm5fvxlra02wzs0p0vv" timestamp="1439930834"&gt;34&lt;/key&gt;&lt;/foreign-keys&gt;&lt;ref-type name="Journal Article"&gt;17&lt;/ref-type&gt;&lt;contributors&gt;&lt;authors&gt;&lt;author&gt;&lt;style face="bold" font="default" size="100%"&gt;Yilmaz, Y&lt;/style&gt;&lt;/author&gt;&lt;/authors&gt;&lt;/contributors&gt;&lt;titles&gt;&lt;title&gt;Review article: Is non</w:instrText>
      </w:r>
      <w:r w:rsidR="0022435E" w:rsidRPr="00E0149C">
        <w:rPr>
          <w:rFonts w:ascii="宋体" w:hAnsi="宋体" w:cs="宋体" w:hint="eastAsia"/>
          <w:sz w:val="24"/>
          <w:szCs w:val="24"/>
        </w:rPr>
        <w:instrText>‐</w:instrText>
      </w:r>
      <w:r w:rsidR="0022435E" w:rsidRPr="00E0149C">
        <w:rPr>
          <w:rFonts w:ascii="Book Antiqua" w:hAnsi="Book Antiqua" w:cs="AdvOT1ef757c0"/>
          <w:sz w:val="24"/>
          <w:szCs w:val="24"/>
        </w:rPr>
        <w:instrText>alcoholic fatty liver disease a spectrum, or are steatosis and non</w:instrText>
      </w:r>
      <w:r w:rsidR="0022435E" w:rsidRPr="00E0149C">
        <w:rPr>
          <w:rFonts w:ascii="宋体" w:hAnsi="宋体" w:cs="宋体" w:hint="eastAsia"/>
          <w:sz w:val="24"/>
          <w:szCs w:val="24"/>
        </w:rPr>
        <w:instrText>‐</w:instrText>
      </w:r>
      <w:r w:rsidR="0022435E" w:rsidRPr="00E0149C">
        <w:rPr>
          <w:rFonts w:ascii="Book Antiqua" w:hAnsi="Book Antiqua" w:cs="AdvOT1ef757c0"/>
          <w:sz w:val="24"/>
          <w:szCs w:val="24"/>
        </w:rPr>
        <w:instrText>alcoholic steatohepatitis distinct conditions?&lt;/title&gt;&lt;secondary-title&gt;Aliment Pharomacol Ther&lt;/secondary-title&gt;&lt;/titles&gt;&lt;periodical&gt;&lt;full-title&gt;Aliment Pharomacol Ther&lt;/full-title&gt;&lt;/periodical&gt;&lt;pages&gt;815-823&lt;/pages&gt;&lt;volume&gt;36&lt;/volume&gt;&lt;number&gt;9&lt;/number&gt;&lt;dates&gt;&lt;year&gt;2012&lt;/year&gt;&lt;/dates&gt;&lt;isbn&gt;1365-2036&lt;/isbn&gt;&lt;urls&gt;&lt;/urls&gt;&lt;/record&gt;&lt;/Cite&gt;&lt;/EndNote&gt;</w:instrText>
      </w:r>
      <w:r w:rsidR="00444469" w:rsidRPr="00E0149C">
        <w:rPr>
          <w:rFonts w:ascii="Book Antiqua" w:hAnsi="Book Antiqua" w:cs="AdvOT1ef757c0"/>
          <w:sz w:val="24"/>
          <w:szCs w:val="24"/>
        </w:rPr>
        <w:fldChar w:fldCharType="separate"/>
      </w:r>
      <w:r w:rsidR="006A2772" w:rsidRPr="00E0149C">
        <w:rPr>
          <w:rFonts w:ascii="Book Antiqua" w:hAnsi="Book Antiqua" w:cs="AdvOT1ef757c0"/>
          <w:noProof/>
          <w:sz w:val="24"/>
          <w:szCs w:val="24"/>
          <w:vertAlign w:val="superscript"/>
        </w:rPr>
        <w:t>[</w:t>
      </w:r>
      <w:hyperlink w:anchor="_ENREF_34" w:tooltip="Yilmaz, 2012 #34" w:history="1">
        <w:r w:rsidR="0022435E" w:rsidRPr="00E0149C">
          <w:rPr>
            <w:rFonts w:ascii="Book Antiqua" w:hAnsi="Book Antiqua" w:cs="AdvOT1ef757c0"/>
            <w:noProof/>
            <w:sz w:val="24"/>
            <w:szCs w:val="24"/>
            <w:vertAlign w:val="superscript"/>
          </w:rPr>
          <w:t>34</w:t>
        </w:r>
      </w:hyperlink>
      <w:r w:rsidR="006A2772"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Pr="00E0149C">
        <w:rPr>
          <w:rFonts w:ascii="Book Antiqua" w:hAnsi="Book Antiqua" w:cs="AdvOT1ef757c0"/>
          <w:sz w:val="24"/>
          <w:szCs w:val="24"/>
        </w:rPr>
        <w:t>. The American Association for the Study of Liver Diseases has recently suggest</w:t>
      </w:r>
      <w:r w:rsidR="00E1726A" w:rsidRPr="00E0149C">
        <w:rPr>
          <w:rFonts w:ascii="Book Antiqua" w:hAnsi="Book Antiqua" w:cs="AdvOT1ef757c0"/>
          <w:sz w:val="24"/>
          <w:szCs w:val="24"/>
        </w:rPr>
        <w:t>ed</w:t>
      </w:r>
      <w:r w:rsidRPr="00E0149C">
        <w:rPr>
          <w:rFonts w:ascii="Book Antiqua" w:hAnsi="Book Antiqua" w:cs="AdvOT1ef757c0"/>
          <w:sz w:val="24"/>
          <w:szCs w:val="24"/>
        </w:rPr>
        <w:t xml:space="preserve"> </w:t>
      </w:r>
      <w:r w:rsidR="000C7D94" w:rsidRPr="00E0149C">
        <w:rPr>
          <w:rFonts w:ascii="Book Antiqua" w:hAnsi="Book Antiqua" w:cs="AdvOT1ef757c0"/>
          <w:sz w:val="24"/>
          <w:szCs w:val="24"/>
        </w:rPr>
        <w:t>the</w:t>
      </w:r>
      <w:r w:rsidRPr="00E0149C">
        <w:rPr>
          <w:rFonts w:ascii="Book Antiqua" w:hAnsi="Book Antiqua" w:cs="AdvOT1ef757c0"/>
          <w:sz w:val="24"/>
          <w:szCs w:val="24"/>
        </w:rPr>
        <w:t xml:space="preserve"> classif</w:t>
      </w:r>
      <w:r w:rsidR="000C7D94" w:rsidRPr="00E0149C">
        <w:rPr>
          <w:rFonts w:ascii="Book Antiqua" w:hAnsi="Book Antiqua" w:cs="AdvOT1ef757c0"/>
          <w:sz w:val="24"/>
          <w:szCs w:val="24"/>
        </w:rPr>
        <w:t>ication of</w:t>
      </w:r>
      <w:r w:rsidRPr="00E0149C">
        <w:rPr>
          <w:rFonts w:ascii="Book Antiqua" w:hAnsi="Book Antiqua" w:cs="AdvOT1ef757c0"/>
          <w:sz w:val="24"/>
          <w:szCs w:val="24"/>
        </w:rPr>
        <w:t xml:space="preserve"> patients within the NAFLD </w:t>
      </w:r>
      <w:r w:rsidRPr="00E0149C">
        <w:rPr>
          <w:rFonts w:ascii="Book Antiqua" w:hAnsi="Book Antiqua" w:cs="AdvOT1ef757c0"/>
          <w:sz w:val="24"/>
          <w:szCs w:val="24"/>
        </w:rPr>
        <w:lastRenderedPageBreak/>
        <w:t>spectrum into two main categories</w:t>
      </w:r>
      <w:r w:rsidR="007D4C42" w:rsidRPr="00E0149C">
        <w:rPr>
          <w:rFonts w:ascii="Book Antiqua" w:hAnsi="Book Antiqua" w:cs="AdvOT1ef757c0"/>
          <w:sz w:val="24"/>
          <w:szCs w:val="24"/>
        </w:rPr>
        <w:t>:</w:t>
      </w:r>
      <w:r w:rsidRPr="00E0149C">
        <w:rPr>
          <w:rFonts w:ascii="Book Antiqua" w:hAnsi="Book Antiqua" w:cs="AdvOT1ef757c0"/>
          <w:sz w:val="24"/>
          <w:szCs w:val="24"/>
        </w:rPr>
        <w:t xml:space="preserve"> NASH and </w:t>
      </w:r>
      <w:r w:rsidR="00C1174D" w:rsidRPr="00E0149C">
        <w:rPr>
          <w:rFonts w:ascii="Book Antiqua" w:hAnsi="Book Antiqua" w:cs="AdvOT1ef757c0"/>
          <w:sz w:val="24"/>
          <w:szCs w:val="24"/>
          <w:lang w:eastAsia="zh-CN"/>
        </w:rPr>
        <w:t>“</w:t>
      </w:r>
      <w:r w:rsidRPr="00E0149C">
        <w:rPr>
          <w:rFonts w:ascii="Book Antiqua" w:hAnsi="Book Antiqua" w:cs="AdvOT1ef757c0"/>
          <w:sz w:val="24"/>
          <w:szCs w:val="24"/>
        </w:rPr>
        <w:t>not steatohepatitis, with steatosis</w:t>
      </w:r>
      <w:r w:rsidR="00C1174D" w:rsidRPr="00E0149C">
        <w:rPr>
          <w:rFonts w:ascii="Book Antiqua" w:hAnsi="Book Antiqua" w:cs="AdvOT1ef757c0"/>
          <w:sz w:val="24"/>
          <w:szCs w:val="24"/>
          <w:lang w:eastAsia="zh-CN"/>
        </w:rPr>
        <w:t>”</w:t>
      </w:r>
      <w:r w:rsidRPr="00E0149C">
        <w:rPr>
          <w:rFonts w:ascii="Book Antiqua" w:hAnsi="Book Antiqua" w:cs="AdvOT1ef757c0"/>
          <w:sz w:val="24"/>
          <w:szCs w:val="24"/>
        </w:rPr>
        <w:t xml:space="preserve"> (</w:t>
      </w:r>
      <w:r w:rsidR="00CD5787" w:rsidRPr="00E0149C">
        <w:rPr>
          <w:rFonts w:ascii="Book Antiqua" w:hAnsi="Book Antiqua" w:cs="AdvOT1ef757c0"/>
          <w:sz w:val="24"/>
          <w:szCs w:val="24"/>
          <w:lang w:eastAsia="zh-CN"/>
        </w:rPr>
        <w:t>“</w:t>
      </w:r>
      <w:r w:rsidRPr="00E0149C">
        <w:rPr>
          <w:rFonts w:ascii="Book Antiqua" w:hAnsi="Book Antiqua" w:cs="AdvOT1ef757c0"/>
          <w:sz w:val="24"/>
          <w:szCs w:val="24"/>
        </w:rPr>
        <w:t>simple steatosis</w:t>
      </w:r>
      <w:r w:rsidR="00CD5787" w:rsidRPr="00E0149C">
        <w:rPr>
          <w:rFonts w:ascii="Book Antiqua" w:hAnsi="Book Antiqua" w:cs="AdvOT1ef757c0"/>
          <w:sz w:val="24"/>
          <w:szCs w:val="24"/>
          <w:lang w:eastAsia="zh-CN"/>
        </w:rPr>
        <w:t>”</w:t>
      </w:r>
      <w:r w:rsidRPr="00E0149C">
        <w:rPr>
          <w:rFonts w:ascii="Book Antiqua" w:hAnsi="Book Antiqua" w:cs="AdvOT1ef757c0"/>
          <w:sz w:val="24"/>
          <w:szCs w:val="24"/>
        </w:rPr>
        <w:t>)</w:t>
      </w:r>
      <w:r w:rsidR="00444469" w:rsidRPr="00E0149C">
        <w:rPr>
          <w:rFonts w:ascii="Book Antiqua" w:hAnsi="Book Antiqua" w:cs="AdvOT1ef757c0"/>
          <w:sz w:val="24"/>
          <w:szCs w:val="24"/>
        </w:rPr>
        <w:fldChar w:fldCharType="begin"/>
      </w:r>
      <w:r w:rsidR="00B40090" w:rsidRPr="00E0149C">
        <w:rPr>
          <w:rFonts w:ascii="Book Antiqua" w:hAnsi="Book Antiqua" w:cs="AdvOT1ef757c0"/>
          <w:sz w:val="24"/>
          <w:szCs w:val="24"/>
        </w:rPr>
        <w:instrText xml:space="preserve"> ADDIN EN.CITE &lt;EndNote&gt;&lt;Cite&gt;&lt;Author&gt;Sanyal&lt;/Author&gt;&lt;Year&gt;2011&lt;/Year&gt;&lt;RecNum&gt;66&lt;/RecNum&gt;&lt;DisplayText&gt;&lt;style face="superscript"&gt;[66]&lt;/style&gt;&lt;/DisplayText&gt;&lt;record&gt;&lt;rec-number&gt;66&lt;/rec-number&gt;&lt;foreign-keys&gt;&lt;key app="EN" db-id="z522xvswm2eaaee2svm5fvxlra02wzs0p0vv" timestamp="1439930840"&gt;66&lt;/key&gt;&lt;/foreign-keys&gt;&lt;ref-type name="Journal Article"&gt;17&lt;/ref-type&gt;&lt;contributors&gt;&lt;authors&gt;&lt;author&gt;&lt;style face="bold" font="default" size="100%"&gt;Sanyal, Arun J&lt;/style&gt;&lt;/author&gt;&lt;author&gt;Brunt, Elizabeth M&lt;/author&gt;&lt;author&gt;Kleiner, David E&lt;/author&gt;&lt;author&gt;Kowdley, Kris V&lt;/author&gt;&lt;author&gt;Chalasani, Naga&lt;/author&gt;&lt;author&gt;Lavine, Joel E&lt;/author&gt;&lt;author&gt;Ratziu, Vlad&lt;/author&gt;&lt;author&gt;McCullough, Arthur&lt;/author&gt;&lt;/authors&gt;&lt;/contributors&gt;&lt;titles&gt;&lt;title&gt;Endpoints and clinical trial design for nonalcoholic steatohepatitis&lt;/title&gt;&lt;secondary-title&gt;Hepatology&lt;/secondary-title&gt;&lt;/titles&gt;&lt;periodical&gt;&lt;full-title&gt;Hepatology&lt;/full-title&gt;&lt;/periodical&gt;&lt;pages&gt;344-353&lt;/pages&gt;&lt;volume&gt;54&lt;/volume&gt;&lt;number&gt;1&lt;/number&gt;&lt;dates&gt;&lt;year&gt;2011&lt;/year&gt;&lt;/dates&gt;&lt;isbn&gt;1527-3350&lt;/isbn&gt;&lt;urls&gt;&lt;/urls&gt;&lt;/record&gt;&lt;/Cite&gt;&lt;/EndNote&gt;</w:instrText>
      </w:r>
      <w:r w:rsidR="00444469" w:rsidRPr="00E0149C">
        <w:rPr>
          <w:rFonts w:ascii="Book Antiqua" w:hAnsi="Book Antiqua" w:cs="AdvOT1ef757c0"/>
          <w:sz w:val="24"/>
          <w:szCs w:val="24"/>
        </w:rPr>
        <w:fldChar w:fldCharType="separate"/>
      </w:r>
      <w:r w:rsidR="006A2772" w:rsidRPr="00E0149C">
        <w:rPr>
          <w:rFonts w:ascii="Book Antiqua" w:hAnsi="Book Antiqua" w:cs="AdvOT1ef757c0"/>
          <w:noProof/>
          <w:sz w:val="24"/>
          <w:szCs w:val="24"/>
          <w:vertAlign w:val="superscript"/>
        </w:rPr>
        <w:t>[</w:t>
      </w:r>
      <w:hyperlink w:anchor="_ENREF_66" w:tooltip="Sanyal, 2011 #66" w:history="1">
        <w:r w:rsidR="0022435E" w:rsidRPr="00E0149C">
          <w:rPr>
            <w:rFonts w:ascii="Book Antiqua" w:hAnsi="Book Antiqua" w:cs="AdvOT1ef757c0"/>
            <w:noProof/>
            <w:sz w:val="24"/>
            <w:szCs w:val="24"/>
            <w:vertAlign w:val="superscript"/>
          </w:rPr>
          <w:t>66</w:t>
        </w:r>
      </w:hyperlink>
      <w:r w:rsidR="006A2772"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Pr="00E0149C">
        <w:rPr>
          <w:rFonts w:ascii="Book Antiqua" w:hAnsi="Book Antiqua" w:cs="AdvOT1ef757c0"/>
          <w:sz w:val="24"/>
          <w:szCs w:val="24"/>
        </w:rPr>
        <w:t>.</w:t>
      </w:r>
      <w:r w:rsidR="007D4C42" w:rsidRPr="00E0149C">
        <w:rPr>
          <w:rFonts w:ascii="Book Antiqua" w:hAnsi="Book Antiqua" w:cs="AdvOT1ef757c0"/>
          <w:sz w:val="24"/>
          <w:szCs w:val="24"/>
        </w:rPr>
        <w:t xml:space="preserve"> </w:t>
      </w:r>
      <w:r w:rsidR="00E1726A" w:rsidRPr="00E0149C">
        <w:rPr>
          <w:rFonts w:ascii="Book Antiqua" w:hAnsi="Book Antiqua" w:cs="AdvOT1ef757c0"/>
          <w:sz w:val="24"/>
          <w:szCs w:val="24"/>
        </w:rPr>
        <w:t>Differentiation is</w:t>
      </w:r>
      <w:r w:rsidR="00643C54" w:rsidRPr="00E0149C">
        <w:rPr>
          <w:rFonts w:ascii="Book Antiqua" w:hAnsi="Book Antiqua" w:cs="AdvOT1ef757c0"/>
          <w:sz w:val="24"/>
          <w:szCs w:val="24"/>
        </w:rPr>
        <w:t xml:space="preserve"> on</w:t>
      </w:r>
      <w:r w:rsidR="00E1726A" w:rsidRPr="00E0149C">
        <w:rPr>
          <w:rFonts w:ascii="Book Antiqua" w:hAnsi="Book Antiqua" w:cs="AdvOT1ef757c0"/>
          <w:sz w:val="24"/>
          <w:szCs w:val="24"/>
        </w:rPr>
        <w:t xml:space="preserve"> histological</w:t>
      </w:r>
      <w:r w:rsidR="00643C54" w:rsidRPr="00E0149C">
        <w:rPr>
          <w:rFonts w:ascii="Book Antiqua" w:hAnsi="Book Antiqua" w:cs="AdvOT1ef757c0"/>
          <w:sz w:val="24"/>
          <w:szCs w:val="24"/>
        </w:rPr>
        <w:t xml:space="preserve"> variation</w:t>
      </w:r>
      <w:r w:rsidR="00E1726A" w:rsidRPr="00E0149C">
        <w:rPr>
          <w:rFonts w:ascii="Book Antiqua" w:hAnsi="Book Antiqua" w:cs="AdvOT1ef757c0"/>
          <w:sz w:val="24"/>
          <w:szCs w:val="24"/>
        </w:rPr>
        <w:t xml:space="preserve"> where </w:t>
      </w:r>
      <w:r w:rsidR="00CD5787" w:rsidRPr="00E0149C">
        <w:rPr>
          <w:rFonts w:ascii="Book Antiqua" w:hAnsi="Book Antiqua" w:cs="AdvOT1ef757c0"/>
          <w:sz w:val="24"/>
          <w:szCs w:val="24"/>
        </w:rPr>
        <w:t xml:space="preserve">NASH is </w:t>
      </w:r>
      <w:r w:rsidRPr="00E0149C">
        <w:rPr>
          <w:rFonts w:ascii="Book Antiqua" w:hAnsi="Book Antiqua" w:cs="AdvOT1ef757c0"/>
          <w:sz w:val="24"/>
          <w:szCs w:val="24"/>
        </w:rPr>
        <w:t xml:space="preserve">defined by the </w:t>
      </w:r>
      <w:r w:rsidR="00643C54" w:rsidRPr="00E0149C">
        <w:rPr>
          <w:rFonts w:ascii="Book Antiqua" w:hAnsi="Book Antiqua" w:cs="AdvOT1ef757c0"/>
          <w:sz w:val="24"/>
          <w:szCs w:val="24"/>
        </w:rPr>
        <w:t>findings</w:t>
      </w:r>
      <w:r w:rsidRPr="00E0149C">
        <w:rPr>
          <w:rFonts w:ascii="Book Antiqua" w:hAnsi="Book Antiqua" w:cs="AdvOT1ef757c0"/>
          <w:sz w:val="24"/>
          <w:szCs w:val="24"/>
        </w:rPr>
        <w:t xml:space="preserve"> of lobular inflammation, portal inflammation, cellular </w:t>
      </w:r>
      <w:r w:rsidR="00643C54" w:rsidRPr="00E0149C">
        <w:rPr>
          <w:rFonts w:ascii="Book Antiqua" w:hAnsi="Book Antiqua" w:cs="AdvOT1ef757c0"/>
          <w:sz w:val="24"/>
          <w:szCs w:val="24"/>
        </w:rPr>
        <w:t>ballooning,</w:t>
      </w:r>
      <w:r w:rsidRPr="00E0149C">
        <w:rPr>
          <w:rFonts w:ascii="Book Antiqua" w:hAnsi="Book Antiqua" w:cs="AdvOT1ef757c0"/>
          <w:sz w:val="24"/>
          <w:szCs w:val="24"/>
        </w:rPr>
        <w:t xml:space="preserve"> and fibrosis. </w:t>
      </w:r>
      <w:r w:rsidR="00643C54" w:rsidRPr="00E0149C">
        <w:rPr>
          <w:rFonts w:ascii="Book Antiqua" w:hAnsi="Book Antiqua" w:cs="AdvOT1ef757c0"/>
          <w:sz w:val="24"/>
          <w:szCs w:val="24"/>
        </w:rPr>
        <w:t>In</w:t>
      </w:r>
      <w:r w:rsidRPr="00E0149C">
        <w:rPr>
          <w:rFonts w:ascii="Book Antiqua" w:hAnsi="Book Antiqua" w:cs="AdvOT1ef757c0"/>
          <w:sz w:val="24"/>
          <w:szCs w:val="24"/>
        </w:rPr>
        <w:t xml:space="preserve"> contrast, </w:t>
      </w:r>
      <w:r w:rsidR="00C1174D" w:rsidRPr="00E0149C">
        <w:rPr>
          <w:rFonts w:ascii="Book Antiqua" w:hAnsi="Book Antiqua" w:cs="AdvOT1ef757c0"/>
          <w:sz w:val="24"/>
          <w:szCs w:val="24"/>
          <w:lang w:eastAsia="zh-CN"/>
        </w:rPr>
        <w:t>“</w:t>
      </w:r>
      <w:r w:rsidRPr="00E0149C">
        <w:rPr>
          <w:rFonts w:ascii="Book Antiqua" w:hAnsi="Book Antiqua" w:cs="AdvOT1ef757c0"/>
          <w:sz w:val="24"/>
          <w:szCs w:val="24"/>
        </w:rPr>
        <w:t>not steatohepatitis, with steatosis</w:t>
      </w:r>
      <w:r w:rsidR="00C1174D" w:rsidRPr="00E0149C">
        <w:rPr>
          <w:rFonts w:ascii="Book Antiqua" w:hAnsi="Book Antiqua" w:cs="AdvOT1ef757c0"/>
          <w:sz w:val="24"/>
          <w:szCs w:val="24"/>
          <w:lang w:eastAsia="zh-CN"/>
        </w:rPr>
        <w:t>”</w:t>
      </w:r>
      <w:r w:rsidRPr="00E0149C">
        <w:rPr>
          <w:rFonts w:ascii="Book Antiqua" w:hAnsi="Book Antiqua" w:cs="AdvOT1ef757c0"/>
          <w:sz w:val="24"/>
          <w:szCs w:val="24"/>
        </w:rPr>
        <w:t xml:space="preserve"> is </w:t>
      </w:r>
      <w:r w:rsidR="007261BC" w:rsidRPr="00E0149C">
        <w:rPr>
          <w:rFonts w:ascii="Book Antiqua" w:hAnsi="Book Antiqua" w:cs="AdvOT1ef757c0"/>
          <w:sz w:val="24"/>
          <w:szCs w:val="24"/>
        </w:rPr>
        <w:t>characterized</w:t>
      </w:r>
      <w:r w:rsidRPr="00E0149C">
        <w:rPr>
          <w:rFonts w:ascii="Book Antiqua" w:hAnsi="Book Antiqua" w:cs="AdvOT1ef757c0"/>
          <w:sz w:val="24"/>
          <w:szCs w:val="24"/>
        </w:rPr>
        <w:t xml:space="preserve"> by simple fat infiltration</w:t>
      </w:r>
      <w:r w:rsidR="003A2DDC" w:rsidRPr="00E0149C">
        <w:rPr>
          <w:rFonts w:ascii="Book Antiqua" w:hAnsi="Book Antiqua" w:cs="AdvOT1ef757c0"/>
          <w:sz w:val="24"/>
          <w:szCs w:val="24"/>
          <w:lang w:eastAsia="zh-CN"/>
        </w:rPr>
        <w:t xml:space="preserve"> </w:t>
      </w:r>
      <w:r w:rsidRPr="00E0149C">
        <w:rPr>
          <w:rFonts w:ascii="Book Antiqua" w:hAnsi="Book Antiqua" w:cs="AdvOT1ef757c0"/>
          <w:sz w:val="24"/>
          <w:szCs w:val="24"/>
        </w:rPr>
        <w:t>with minimal</w:t>
      </w:r>
      <w:r w:rsidR="00643C54" w:rsidRPr="00E0149C">
        <w:rPr>
          <w:rFonts w:ascii="Book Antiqua" w:hAnsi="Book Antiqua" w:cs="AdvOT1ef757c0"/>
          <w:sz w:val="24"/>
          <w:szCs w:val="24"/>
        </w:rPr>
        <w:t>/no</w:t>
      </w:r>
      <w:r w:rsidRPr="00E0149C">
        <w:rPr>
          <w:rFonts w:ascii="Book Antiqua" w:hAnsi="Book Antiqua" w:cs="AdvOT1ef757c0"/>
          <w:sz w:val="24"/>
          <w:szCs w:val="24"/>
        </w:rPr>
        <w:t xml:space="preserve"> inflammation</w:t>
      </w:r>
      <w:r w:rsidR="00444469" w:rsidRPr="00E0149C">
        <w:rPr>
          <w:rFonts w:ascii="Book Antiqua" w:hAnsi="Book Antiqua" w:cs="AdvOT1ef757c0"/>
          <w:sz w:val="24"/>
          <w:szCs w:val="24"/>
        </w:rPr>
        <w:fldChar w:fldCharType="begin"/>
      </w:r>
      <w:r w:rsidR="00B40090" w:rsidRPr="00E0149C">
        <w:rPr>
          <w:rFonts w:ascii="Book Antiqua" w:hAnsi="Book Antiqua" w:cs="AdvOT1ef757c0"/>
          <w:sz w:val="24"/>
          <w:szCs w:val="24"/>
        </w:rPr>
        <w:instrText xml:space="preserve"> ADDIN EN.CITE &lt;EndNote&gt;&lt;Cite&gt;&lt;Author&gt;Sanyal&lt;/Author&gt;&lt;Year&gt;2011&lt;/Year&gt;&lt;RecNum&gt;66&lt;/RecNum&gt;&lt;DisplayText&gt;&lt;style face="superscript"&gt;[66]&lt;/style&gt;&lt;/DisplayText&gt;&lt;record&gt;&lt;rec-number&gt;66&lt;/rec-number&gt;&lt;foreign-keys&gt;&lt;key app="EN" db-id="z522xvswm2eaaee2svm5fvxlra02wzs0p0vv" timestamp="1439930840"&gt;66&lt;/key&gt;&lt;/foreign-keys&gt;&lt;ref-type name="Journal Article"&gt;17&lt;/ref-type&gt;&lt;contributors&gt;&lt;authors&gt;&lt;author&gt;&lt;style face="bold" font="default" size="100%"&gt;Sanyal, Arun J&lt;/style&gt;&lt;/author&gt;&lt;author&gt;Brunt, Elizabeth M&lt;/author&gt;&lt;author&gt;Kleiner, David E&lt;/author&gt;&lt;author&gt;Kowdley, Kris V&lt;/author&gt;&lt;author&gt;Chalasani, Naga&lt;/author&gt;&lt;author&gt;Lavine, Joel E&lt;/author&gt;&lt;author&gt;Ratziu, Vlad&lt;/author&gt;&lt;author&gt;McCullough, Arthur&lt;/author&gt;&lt;/authors&gt;&lt;/contributors&gt;&lt;titles&gt;&lt;title&gt;Endpoints and clinical trial design for nonalcoholic steatohepatitis&lt;/title&gt;&lt;secondary-title&gt;Hepatology&lt;/secondary-title&gt;&lt;/titles&gt;&lt;periodical&gt;&lt;full-title&gt;Hepatology&lt;/full-title&gt;&lt;/periodical&gt;&lt;pages&gt;344-353&lt;/pages&gt;&lt;volume&gt;54&lt;/volume&gt;&lt;number&gt;1&lt;/number&gt;&lt;dates&gt;&lt;year&gt;2011&lt;/year&gt;&lt;/dates&gt;&lt;isbn&gt;1527-3350&lt;/isbn&gt;&lt;urls&gt;&lt;/urls&gt;&lt;/record&gt;&lt;/Cite&gt;&lt;/EndNote&gt;</w:instrText>
      </w:r>
      <w:r w:rsidR="00444469" w:rsidRPr="00E0149C">
        <w:rPr>
          <w:rFonts w:ascii="Book Antiqua" w:hAnsi="Book Antiqua" w:cs="AdvOT1ef757c0"/>
          <w:sz w:val="24"/>
          <w:szCs w:val="24"/>
        </w:rPr>
        <w:fldChar w:fldCharType="separate"/>
      </w:r>
      <w:r w:rsidR="006A2772" w:rsidRPr="00E0149C">
        <w:rPr>
          <w:rFonts w:ascii="Book Antiqua" w:hAnsi="Book Antiqua" w:cs="AdvOT1ef757c0"/>
          <w:noProof/>
          <w:sz w:val="24"/>
          <w:szCs w:val="24"/>
          <w:vertAlign w:val="superscript"/>
        </w:rPr>
        <w:t>[</w:t>
      </w:r>
      <w:hyperlink w:anchor="_ENREF_66" w:tooltip="Sanyal, 2011 #66" w:history="1">
        <w:r w:rsidR="0022435E" w:rsidRPr="00E0149C">
          <w:rPr>
            <w:rFonts w:ascii="Book Antiqua" w:hAnsi="Book Antiqua" w:cs="AdvOT1ef757c0"/>
            <w:noProof/>
            <w:sz w:val="24"/>
            <w:szCs w:val="24"/>
            <w:vertAlign w:val="superscript"/>
          </w:rPr>
          <w:t>66</w:t>
        </w:r>
      </w:hyperlink>
      <w:r w:rsidR="006A2772"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Pr="00E0149C">
        <w:rPr>
          <w:rFonts w:ascii="Book Antiqua" w:hAnsi="Book Antiqua" w:cs="AdvOT1ef757c0"/>
          <w:sz w:val="24"/>
          <w:szCs w:val="24"/>
        </w:rPr>
        <w:t>. NASH</w:t>
      </w:r>
      <w:r w:rsidR="004C5C01" w:rsidRPr="00E0149C">
        <w:rPr>
          <w:rFonts w:ascii="Book Antiqua" w:hAnsi="Book Antiqua" w:cs="AdvOT1ef757c0"/>
          <w:sz w:val="24"/>
          <w:szCs w:val="24"/>
        </w:rPr>
        <w:t xml:space="preserve"> is a progressive disease</w:t>
      </w:r>
      <w:r w:rsidRPr="00E0149C">
        <w:rPr>
          <w:rFonts w:ascii="Book Antiqua" w:hAnsi="Book Antiqua" w:cs="AdvOT1ef757c0"/>
          <w:sz w:val="24"/>
          <w:szCs w:val="24"/>
        </w:rPr>
        <w:t>,</w:t>
      </w:r>
      <w:r w:rsidR="00464315" w:rsidRPr="00E0149C">
        <w:rPr>
          <w:rFonts w:ascii="Book Antiqua" w:hAnsi="Book Antiqua" w:cs="AdvOT1ef757c0"/>
          <w:sz w:val="24"/>
          <w:szCs w:val="24"/>
        </w:rPr>
        <w:t xml:space="preserve"> may </w:t>
      </w:r>
      <w:r w:rsidRPr="00E0149C">
        <w:rPr>
          <w:rFonts w:ascii="Book Antiqua" w:hAnsi="Book Antiqua" w:cs="AdvOT1ef757c0"/>
          <w:sz w:val="24"/>
          <w:szCs w:val="24"/>
        </w:rPr>
        <w:t>progress to cirrhosis</w:t>
      </w:r>
      <w:r w:rsidR="00464315" w:rsidRPr="00E0149C">
        <w:rPr>
          <w:rFonts w:ascii="Book Antiqua" w:hAnsi="Book Antiqua" w:cs="AdvOT1ef757c0"/>
          <w:sz w:val="24"/>
          <w:szCs w:val="24"/>
        </w:rPr>
        <w:t xml:space="preserve"> upto 9%</w:t>
      </w:r>
      <w:r w:rsidR="00CD5787" w:rsidRPr="00E0149C">
        <w:rPr>
          <w:rFonts w:ascii="Book Antiqua" w:hAnsi="Book Antiqua" w:cs="AdvOT1ef757c0"/>
          <w:sz w:val="24"/>
          <w:szCs w:val="24"/>
          <w:lang w:eastAsia="zh-CN"/>
        </w:rPr>
        <w:t>-</w:t>
      </w:r>
      <w:r w:rsidR="00464315" w:rsidRPr="00E0149C">
        <w:rPr>
          <w:rFonts w:ascii="Book Antiqua" w:hAnsi="Book Antiqua" w:cs="AdvOT1ef757c0"/>
          <w:sz w:val="24"/>
          <w:szCs w:val="24"/>
        </w:rPr>
        <w:t>20%</w:t>
      </w:r>
      <w:r w:rsidRPr="00E0149C">
        <w:rPr>
          <w:rFonts w:ascii="Book Antiqua" w:hAnsi="Book Antiqua" w:cs="AdvOT1ef757c0"/>
          <w:sz w:val="24"/>
          <w:szCs w:val="24"/>
        </w:rPr>
        <w:t xml:space="preserve"> over a period of 5</w:t>
      </w:r>
      <w:r w:rsidR="00CD5787" w:rsidRPr="00E0149C">
        <w:rPr>
          <w:rFonts w:ascii="Book Antiqua" w:hAnsi="Book Antiqua" w:cs="AdvOT1ef757c0"/>
          <w:sz w:val="24"/>
          <w:szCs w:val="24"/>
          <w:lang w:eastAsia="zh-CN"/>
        </w:rPr>
        <w:t>-</w:t>
      </w:r>
      <w:r w:rsidRPr="00E0149C">
        <w:rPr>
          <w:rFonts w:ascii="Book Antiqua" w:hAnsi="Book Antiqua" w:cs="AdvOT1ef757c0"/>
          <w:sz w:val="24"/>
          <w:szCs w:val="24"/>
        </w:rPr>
        <w:t xml:space="preserve">10 </w:t>
      </w:r>
      <w:r w:rsidR="00CD5787" w:rsidRPr="00E0149C">
        <w:rPr>
          <w:rFonts w:ascii="Book Antiqua" w:hAnsi="Book Antiqua" w:cs="AdvOT1ef757c0"/>
          <w:sz w:val="24"/>
          <w:szCs w:val="24"/>
        </w:rPr>
        <w:t>years</w:t>
      </w:r>
      <w:r w:rsidR="00444469" w:rsidRPr="00E0149C">
        <w:rPr>
          <w:rFonts w:ascii="Book Antiqua" w:hAnsi="Book Antiqua" w:cs="AdvOT1ef757c0"/>
          <w:sz w:val="24"/>
          <w:szCs w:val="24"/>
        </w:rPr>
        <w:fldChar w:fldCharType="begin">
          <w:fldData xml:space="preserve">PEVuZE5vdGU+PENpdGU+PEF1dGhvcj5IYXJyaXNvbjwvQXV0aG9yPjxZZWFyPjIwMDM8L1llYXI+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</w:fldData>
        </w:fldChar>
      </w:r>
      <w:r w:rsidR="0022435E" w:rsidRPr="00E0149C">
        <w:rPr>
          <w:rFonts w:ascii="Book Antiqua" w:hAnsi="Book Antiqua" w:cs="AdvOT1ef757c0"/>
          <w:sz w:val="24"/>
          <w:szCs w:val="24"/>
        </w:rPr>
        <w:instrText xml:space="preserve"> ADDIN EN.CITE </w:instrText>
      </w:r>
      <w:r w:rsidR="00444469" w:rsidRPr="00E0149C">
        <w:rPr>
          <w:rFonts w:ascii="Book Antiqua" w:hAnsi="Book Antiqua" w:cs="AdvOT1ef757c0"/>
          <w:sz w:val="24"/>
          <w:szCs w:val="24"/>
        </w:rPr>
        <w:fldChar w:fldCharType="begin">
          <w:fldData xml:space="preserve">PEVuZE5vdGU+PENpdGU+PEF1dGhvcj5IYXJyaXNvbjwvQXV0aG9yPjxZZWFyPjIwMDM8L1llYXI+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</w:fldData>
        </w:fldChar>
      </w:r>
      <w:r w:rsidR="0022435E" w:rsidRPr="00E0149C">
        <w:rPr>
          <w:rFonts w:ascii="Book Antiqua" w:hAnsi="Book Antiqua" w:cs="AdvOT1ef757c0"/>
          <w:sz w:val="24"/>
          <w:szCs w:val="24"/>
        </w:rPr>
        <w:instrText xml:space="preserve"> ADDIN EN.CITE.DATA </w:instrText>
      </w:r>
      <w:r w:rsidR="00444469" w:rsidRPr="00E0149C">
        <w:rPr>
          <w:rFonts w:ascii="Book Antiqua" w:hAnsi="Book Antiqua" w:cs="AdvOT1ef757c0"/>
          <w:sz w:val="24"/>
          <w:szCs w:val="24"/>
        </w:rPr>
      </w:r>
      <w:r w:rsidR="00444469" w:rsidRPr="00E0149C">
        <w:rPr>
          <w:rFonts w:ascii="Book Antiqua" w:hAnsi="Book Antiqua" w:cs="AdvOT1ef757c0"/>
          <w:sz w:val="24"/>
          <w:szCs w:val="24"/>
        </w:rPr>
        <w:fldChar w:fldCharType="end"/>
      </w:r>
      <w:r w:rsidR="00444469" w:rsidRPr="00E0149C">
        <w:rPr>
          <w:rFonts w:ascii="Book Antiqua" w:hAnsi="Book Antiqua" w:cs="AdvOT1ef757c0"/>
          <w:sz w:val="24"/>
          <w:szCs w:val="24"/>
        </w:rPr>
      </w:r>
      <w:r w:rsidR="00444469" w:rsidRPr="00E0149C">
        <w:rPr>
          <w:rFonts w:ascii="Book Antiqua" w:hAnsi="Book Antiqua" w:cs="AdvOT1ef757c0"/>
          <w:sz w:val="24"/>
          <w:szCs w:val="24"/>
        </w:rPr>
        <w:fldChar w:fldCharType="separate"/>
      </w:r>
      <w:r w:rsidR="006A2772" w:rsidRPr="00E0149C">
        <w:rPr>
          <w:rFonts w:ascii="Book Antiqua" w:hAnsi="Book Antiqua" w:cs="AdvOT1ef757c0"/>
          <w:noProof/>
          <w:sz w:val="24"/>
          <w:szCs w:val="24"/>
          <w:vertAlign w:val="superscript"/>
        </w:rPr>
        <w:t>[</w:t>
      </w:r>
      <w:hyperlink w:anchor="_ENREF_67" w:tooltip="Harrison, 2003 #67" w:history="1">
        <w:r w:rsidR="0022435E" w:rsidRPr="00E0149C">
          <w:rPr>
            <w:rFonts w:ascii="Book Antiqua" w:hAnsi="Book Antiqua" w:cs="AdvOT1ef757c0"/>
            <w:noProof/>
            <w:sz w:val="24"/>
            <w:szCs w:val="24"/>
            <w:vertAlign w:val="superscript"/>
          </w:rPr>
          <w:t>67-69</w:t>
        </w:r>
      </w:hyperlink>
      <w:r w:rsidR="006A2772"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00022689" w:rsidRPr="00E0149C">
        <w:rPr>
          <w:rFonts w:ascii="Book Antiqua" w:hAnsi="Book Antiqua" w:cs="AdvOT1ef757c0"/>
          <w:sz w:val="24"/>
          <w:szCs w:val="24"/>
        </w:rPr>
        <w:t>.</w:t>
      </w:r>
      <w:r w:rsidR="003A2DDC" w:rsidRPr="00E0149C">
        <w:rPr>
          <w:rFonts w:ascii="Book Antiqua" w:hAnsi="Book Antiqua" w:cs="AdvOT1ef757c0"/>
          <w:sz w:val="24"/>
          <w:szCs w:val="24"/>
          <w:lang w:eastAsia="zh-CN"/>
        </w:rPr>
        <w:t xml:space="preserve"> </w:t>
      </w:r>
      <w:r w:rsidR="00022689" w:rsidRPr="00E0149C">
        <w:rPr>
          <w:rFonts w:ascii="Book Antiqua" w:hAnsi="Book Antiqua" w:cs="AdvOT1ef757c0"/>
          <w:sz w:val="24"/>
          <w:szCs w:val="24"/>
        </w:rPr>
        <w:t xml:space="preserve">Vernon </w:t>
      </w:r>
      <w:r w:rsidR="00022689" w:rsidRPr="00E0149C">
        <w:rPr>
          <w:rFonts w:ascii="Book Antiqua" w:hAnsi="Book Antiqua" w:cs="AdvOT1ef757c0"/>
          <w:i/>
          <w:sz w:val="24"/>
          <w:szCs w:val="24"/>
        </w:rPr>
        <w:t>et al</w:t>
      </w:r>
      <w:r w:rsidR="00444469" w:rsidRPr="00E0149C">
        <w:rPr>
          <w:rFonts w:ascii="Book Antiqua" w:hAnsi="Book Antiqua" w:cs="AdvOT1ef757c0"/>
          <w:sz w:val="24"/>
          <w:szCs w:val="24"/>
        </w:rPr>
        <w:fldChar w:fldCharType="begin"/>
      </w:r>
      <w:r w:rsidR="0022435E" w:rsidRPr="00E0149C">
        <w:rPr>
          <w:rFonts w:ascii="Book Antiqua" w:hAnsi="Book Antiqua" w:cs="AdvOT1ef757c0"/>
          <w:sz w:val="24"/>
          <w:szCs w:val="24"/>
        </w:rPr>
        <w:instrText xml:space="preserve"> ADDIN EN.CITE &lt;EndNote&gt;&lt;Cite&gt;&lt;Author&gt;Vernon&lt;/Author&gt;&lt;Year&gt;2011&lt;/Year&gt;&lt;RecNum&gt;9&lt;/RecNum&gt;&lt;DisplayText&gt;&lt;style face="superscript"&gt;[9]&lt;/style&gt;&lt;/DisplayText&gt;&lt;record&gt;&lt;rec-number&gt;9&lt;/rec-number&gt;&lt;foreign-keys&gt;&lt;key app="EN" db-id="z522xvswm2eaaee2svm5fvxlra02wzs0p0vv" timestamp="1439930829"&gt;9&lt;/key&gt;&lt;/foreign-keys&gt;&lt;ref-type name="Journal Article"&gt;17&lt;/ref-type&gt;&lt;contributors&gt;&lt;authors&gt;&lt;author&gt;&lt;style face="bold" font="default" size="100%"&gt;Vernon, G&lt;/style&gt;&lt;/author&gt;&lt;author&gt;Baranova, A&lt;/author&gt;&lt;author&gt;Younossi, ZM&lt;/author&gt;&lt;/authors&gt;&lt;/contributors&gt;&lt;titles&gt;&lt;title&gt;Systematic review: The epidemiology and natural history of non</w:instrText>
      </w:r>
      <w:r w:rsidR="0022435E" w:rsidRPr="00E0149C">
        <w:rPr>
          <w:rFonts w:ascii="宋体" w:hAnsi="宋体" w:cs="宋体" w:hint="eastAsia"/>
          <w:sz w:val="24"/>
          <w:szCs w:val="24"/>
        </w:rPr>
        <w:instrText>‐</w:instrText>
      </w:r>
      <w:r w:rsidR="0022435E" w:rsidRPr="00E0149C">
        <w:rPr>
          <w:rFonts w:ascii="Book Antiqua" w:hAnsi="Book Antiqua" w:cs="AdvOT1ef757c0"/>
          <w:sz w:val="24"/>
          <w:szCs w:val="24"/>
        </w:rPr>
        <w:instrText>alcoholic fatty liver disease and non</w:instrText>
      </w:r>
      <w:r w:rsidR="0022435E" w:rsidRPr="00E0149C">
        <w:rPr>
          <w:rFonts w:ascii="宋体" w:hAnsi="宋体" w:cs="宋体" w:hint="eastAsia"/>
          <w:sz w:val="24"/>
          <w:szCs w:val="24"/>
        </w:rPr>
        <w:instrText>‐</w:instrText>
      </w:r>
      <w:r w:rsidR="0022435E" w:rsidRPr="00E0149C">
        <w:rPr>
          <w:rFonts w:ascii="Book Antiqua" w:hAnsi="Book Antiqua" w:cs="AdvOT1ef757c0"/>
          <w:sz w:val="24"/>
          <w:szCs w:val="24"/>
        </w:rPr>
        <w:instrText>alcoholic steatohepatitis in adults&lt;/title&gt;&lt;secondary-title&gt;Aliment Pharomacol Ther&lt;/secondary-title&gt;&lt;/titles&gt;&lt;periodical&gt;&lt;full-title&gt;Aliment Pharomacol Ther&lt;/full-title&gt;&lt;/periodical&gt;&lt;pages&gt;274-285&lt;/pages&gt;&lt;volume&gt;34&lt;/volume&gt;&lt;number&gt;3&lt;/number&gt;&lt;dates&gt;&lt;year&gt;2011&lt;/year&gt;&lt;/dates&gt;&lt;isbn&gt;1365-2036&lt;/isbn&gt;&lt;urls&gt;&lt;/urls&gt;&lt;/record&gt;&lt;/Cite&gt;&lt;/EndNote&gt;</w:instrText>
      </w:r>
      <w:r w:rsidR="00444469" w:rsidRPr="00E0149C">
        <w:rPr>
          <w:rFonts w:ascii="Book Antiqua" w:hAnsi="Book Antiqua" w:cs="AdvOT1ef757c0"/>
          <w:sz w:val="24"/>
          <w:szCs w:val="24"/>
        </w:rPr>
        <w:fldChar w:fldCharType="separate"/>
      </w:r>
      <w:r w:rsidR="006A2772" w:rsidRPr="00E0149C">
        <w:rPr>
          <w:rFonts w:ascii="Book Antiqua" w:hAnsi="Book Antiqua" w:cs="AdvOT1ef757c0"/>
          <w:noProof/>
          <w:sz w:val="24"/>
          <w:szCs w:val="24"/>
          <w:vertAlign w:val="superscript"/>
        </w:rPr>
        <w:t>[</w:t>
      </w:r>
      <w:hyperlink w:anchor="_ENREF_9" w:tooltip="Vernon, 2011 #9" w:history="1">
        <w:r w:rsidR="0022435E" w:rsidRPr="00E0149C">
          <w:rPr>
            <w:rFonts w:ascii="Book Antiqua" w:hAnsi="Book Antiqua" w:cs="AdvOT1ef757c0"/>
            <w:noProof/>
            <w:sz w:val="24"/>
            <w:szCs w:val="24"/>
            <w:vertAlign w:val="superscript"/>
          </w:rPr>
          <w:t>9</w:t>
        </w:r>
      </w:hyperlink>
      <w:r w:rsidR="006A2772"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003A2DDC" w:rsidRPr="00E0149C">
        <w:rPr>
          <w:rFonts w:ascii="Book Antiqua" w:hAnsi="Book Antiqua" w:cs="AdvOT1ef757c0"/>
          <w:sz w:val="24"/>
          <w:szCs w:val="24"/>
          <w:lang w:eastAsia="zh-CN"/>
        </w:rPr>
        <w:t xml:space="preserve"> </w:t>
      </w:r>
      <w:r w:rsidR="00A44208" w:rsidRPr="00E0149C">
        <w:rPr>
          <w:rFonts w:ascii="Book Antiqua" w:hAnsi="Book Antiqua" w:cs="AdvOT1ef757c0"/>
          <w:sz w:val="24"/>
          <w:szCs w:val="24"/>
        </w:rPr>
        <w:t>explored</w:t>
      </w:r>
      <w:r w:rsidRPr="00E0149C">
        <w:rPr>
          <w:rFonts w:ascii="Book Antiqua" w:hAnsi="Book Antiqua" w:cs="AdvOT1ef757c0"/>
          <w:sz w:val="24"/>
          <w:szCs w:val="24"/>
        </w:rPr>
        <w:t xml:space="preserve"> that, only NASH is </w:t>
      </w:r>
      <w:r w:rsidR="00A44208" w:rsidRPr="00E0149C">
        <w:rPr>
          <w:rFonts w:ascii="Book Antiqua" w:hAnsi="Book Antiqua" w:cs="AdvOT1ef757c0"/>
          <w:sz w:val="24"/>
          <w:szCs w:val="24"/>
        </w:rPr>
        <w:t xml:space="preserve">progressive and </w:t>
      </w:r>
      <w:r w:rsidR="005D7928" w:rsidRPr="00E0149C">
        <w:rPr>
          <w:rFonts w:ascii="Book Antiqua" w:hAnsi="Book Antiqua" w:cs="AdvOT1ef757c0"/>
          <w:sz w:val="24"/>
          <w:szCs w:val="24"/>
        </w:rPr>
        <w:t>associated with</w:t>
      </w:r>
      <w:r w:rsidR="000C7D94" w:rsidRPr="00E0149C">
        <w:rPr>
          <w:rFonts w:ascii="Book Antiqua" w:hAnsi="Book Antiqua" w:cs="AdvOT1ef757c0"/>
          <w:sz w:val="24"/>
          <w:szCs w:val="24"/>
        </w:rPr>
        <w:t xml:space="preserve"> the</w:t>
      </w:r>
      <w:r w:rsidRPr="00E0149C">
        <w:rPr>
          <w:rFonts w:ascii="Book Antiqua" w:hAnsi="Book Antiqua" w:cs="AdvOT1ef757c0"/>
          <w:sz w:val="24"/>
          <w:szCs w:val="24"/>
        </w:rPr>
        <w:t xml:space="preserve"> develop</w:t>
      </w:r>
      <w:r w:rsidR="000C7D94" w:rsidRPr="00E0149C">
        <w:rPr>
          <w:rFonts w:ascii="Book Antiqua" w:hAnsi="Book Antiqua" w:cs="AdvOT1ef757c0"/>
          <w:sz w:val="24"/>
          <w:szCs w:val="24"/>
        </w:rPr>
        <w:t>ment of</w:t>
      </w:r>
      <w:r w:rsidRPr="00E0149C">
        <w:rPr>
          <w:rFonts w:ascii="Book Antiqua" w:hAnsi="Book Antiqua" w:cs="AdvOT1ef757c0"/>
          <w:sz w:val="24"/>
          <w:szCs w:val="24"/>
        </w:rPr>
        <w:t xml:space="preserve"> cirrhosis and hepatocellular carcinoma.</w:t>
      </w:r>
      <w:r w:rsidR="00A44208" w:rsidRPr="00E0149C">
        <w:rPr>
          <w:rFonts w:ascii="Book Antiqua" w:hAnsi="Book Antiqua" w:cs="AdvOT1ef757c0"/>
          <w:sz w:val="24"/>
          <w:szCs w:val="24"/>
        </w:rPr>
        <w:t xml:space="preserve"> In contrast, </w:t>
      </w:r>
      <w:r w:rsidR="00C1174D" w:rsidRPr="00E0149C">
        <w:rPr>
          <w:rFonts w:ascii="Book Antiqua" w:hAnsi="Book Antiqua" w:cs="AdvOT1ef757c0"/>
          <w:sz w:val="24"/>
          <w:szCs w:val="24"/>
          <w:lang w:eastAsia="zh-CN"/>
        </w:rPr>
        <w:t>“</w:t>
      </w:r>
      <w:r w:rsidR="00A44208" w:rsidRPr="00E0149C">
        <w:rPr>
          <w:rFonts w:ascii="Book Antiqua" w:hAnsi="Book Antiqua" w:cs="AdvOT1ef757c0"/>
          <w:sz w:val="24"/>
          <w:szCs w:val="24"/>
        </w:rPr>
        <w:t>simple steatosis</w:t>
      </w:r>
      <w:r w:rsidR="00C1174D" w:rsidRPr="00E0149C">
        <w:rPr>
          <w:rFonts w:ascii="Book Antiqua" w:hAnsi="Book Antiqua" w:cs="AdvOT1ef757c0"/>
          <w:sz w:val="24"/>
          <w:szCs w:val="24"/>
          <w:lang w:eastAsia="zh-CN"/>
        </w:rPr>
        <w:t>”</w:t>
      </w:r>
      <w:r w:rsidR="00A44208" w:rsidRPr="00E0149C">
        <w:rPr>
          <w:rFonts w:ascii="Book Antiqua" w:hAnsi="Book Antiqua" w:cs="AdvOT1ef757c0"/>
          <w:sz w:val="24"/>
          <w:szCs w:val="24"/>
        </w:rPr>
        <w:t xml:space="preserve"> tends to be stable over time</w:t>
      </w:r>
      <w:r w:rsidR="00444469" w:rsidRPr="00E0149C">
        <w:rPr>
          <w:rFonts w:ascii="Book Antiqua" w:hAnsi="Book Antiqua" w:cs="AdvOT1ef757c0"/>
          <w:sz w:val="24"/>
          <w:szCs w:val="24"/>
        </w:rPr>
        <w:fldChar w:fldCharType="begin"/>
      </w:r>
      <w:r w:rsidR="00A44208" w:rsidRPr="00E0149C">
        <w:rPr>
          <w:rFonts w:ascii="Book Antiqua" w:hAnsi="Book Antiqua" w:cs="AdvOT1ef757c0"/>
          <w:sz w:val="24"/>
          <w:szCs w:val="24"/>
        </w:rPr>
        <w:instrText xml:space="preserve"> ADDIN EN.CITE &lt;EndNote&gt;&lt;Cite&gt;&lt;Author&gt;Adams&lt;/Author&gt;&lt;Year&gt;2005&lt;/Year&gt;&lt;RecNum&gt;69&lt;/RecNum&gt;&lt;DisplayText&gt;&lt;style face="superscript"&gt;[69]&lt;/style&gt;&lt;/DisplayText&gt;&lt;record&gt;&lt;rec-number&gt;69&lt;/rec-number&gt;&lt;foreign-keys&gt;&lt;key app="EN" db-id="z522xvswm2eaaee2svm5fvxlra02wzs0p0vv" timestamp="1439930840"&gt;69&lt;/key&gt;&lt;/foreign-keys&gt;&lt;ref-type name="Journal Article"&gt;17&lt;/ref-type&gt;&lt;contributors&gt;&lt;authors&gt;&lt;author&gt;&lt;style face="bold" font="default" size="100%"&gt;Adams, Leon A&lt;/style&gt;&lt;/author&gt;&lt;author&gt;Lymp, James F&lt;/author&gt;&lt;author&gt;Sauver, Jenny St&lt;/author&gt;&lt;author&gt;Sanderson, Schuyler O&lt;/author&gt;&lt;author&gt;Lindor, Keith D&lt;/author&gt;&lt;author&gt;Feldstein, Ariel&lt;/author&gt;&lt;author&gt;Angulo, Paul&lt;/author&gt;&lt;/authors&gt;&lt;/contributors&gt;&lt;titles&gt;&lt;title&gt;The natural history of nonalcoholic fatty liver disease: A population-based cohort study&lt;/title&gt;&lt;secondary-title&gt;Gastroenterology&lt;/secondary-title&gt;&lt;/titles&gt;&lt;periodical&gt;&lt;full-title&gt;Gastroenterology&lt;/full-title&gt;&lt;/periodical&gt;&lt;pages&gt;113-121&lt;/pages&gt;&lt;volume&gt;129&lt;/volume&gt;&lt;number&gt;1&lt;/number&gt;&lt;dates&gt;&lt;year&gt;2005&lt;/year&gt;&lt;/dates&gt;&lt;isbn&gt;0016-5085&lt;/isbn&gt;&lt;urls&gt;&lt;/urls&gt;&lt;/record&gt;&lt;/Cite&gt;&lt;/EndNote&gt;</w:instrText>
      </w:r>
      <w:r w:rsidR="00444469" w:rsidRPr="00E0149C">
        <w:rPr>
          <w:rFonts w:ascii="Book Antiqua" w:hAnsi="Book Antiqua" w:cs="AdvOT1ef757c0"/>
          <w:sz w:val="24"/>
          <w:szCs w:val="24"/>
        </w:rPr>
        <w:fldChar w:fldCharType="separate"/>
      </w:r>
      <w:r w:rsidR="00A44208" w:rsidRPr="00E0149C">
        <w:rPr>
          <w:rFonts w:ascii="Book Antiqua" w:hAnsi="Book Antiqua" w:cs="AdvOT1ef757c0"/>
          <w:noProof/>
          <w:sz w:val="24"/>
          <w:szCs w:val="24"/>
          <w:vertAlign w:val="superscript"/>
        </w:rPr>
        <w:t>[</w:t>
      </w:r>
      <w:hyperlink w:anchor="_ENREF_69" w:tooltip="Adams, 2005 #69" w:history="1">
        <w:r w:rsidR="00A44208" w:rsidRPr="00E0149C">
          <w:rPr>
            <w:rFonts w:ascii="Book Antiqua" w:hAnsi="Book Antiqua" w:cs="AdvOT1ef757c0"/>
            <w:noProof/>
            <w:sz w:val="24"/>
            <w:szCs w:val="24"/>
            <w:vertAlign w:val="superscript"/>
          </w:rPr>
          <w:t>69</w:t>
        </w:r>
      </w:hyperlink>
      <w:r w:rsidR="00A44208"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00A44208" w:rsidRPr="00E0149C">
        <w:rPr>
          <w:rFonts w:ascii="Book Antiqua" w:hAnsi="Book Antiqua" w:cs="AdvOT1ef757c0"/>
          <w:sz w:val="24"/>
          <w:szCs w:val="24"/>
        </w:rPr>
        <w:t>. Though there is recent study of progression of steatosis to NASH and also there is progression to fibrosis</w:t>
      </w:r>
      <w:r w:rsidR="00A44208" w:rsidRPr="00E0149C">
        <w:rPr>
          <w:rFonts w:ascii="Book Antiqua" w:hAnsi="Book Antiqua" w:cs="AdvOT1ef757c0"/>
          <w:sz w:val="24"/>
          <w:szCs w:val="24"/>
          <w:vertAlign w:val="superscript"/>
        </w:rPr>
        <w:t>[70]</w:t>
      </w:r>
      <w:r w:rsidR="00A44208" w:rsidRPr="00E0149C">
        <w:rPr>
          <w:rFonts w:ascii="Book Antiqua" w:hAnsi="Book Antiqua" w:cs="AdvOT1ef757c0"/>
          <w:sz w:val="24"/>
          <w:szCs w:val="24"/>
        </w:rPr>
        <w:t>,</w:t>
      </w:r>
      <w:r w:rsidR="003A2DDC" w:rsidRPr="00E0149C">
        <w:rPr>
          <w:rFonts w:ascii="Book Antiqua" w:hAnsi="Book Antiqua" w:cs="AdvOT1ef757c0"/>
          <w:sz w:val="24"/>
          <w:szCs w:val="24"/>
          <w:lang w:eastAsia="zh-CN"/>
        </w:rPr>
        <w:t xml:space="preserve"> </w:t>
      </w:r>
      <w:r w:rsidRPr="00E0149C">
        <w:rPr>
          <w:rFonts w:ascii="Book Antiqua" w:hAnsi="Book Antiqua" w:cs="AdvOT1ef757c0"/>
          <w:sz w:val="24"/>
          <w:szCs w:val="24"/>
        </w:rPr>
        <w:t xml:space="preserve">In </w:t>
      </w:r>
      <w:r w:rsidR="000C7D94" w:rsidRPr="00E0149C">
        <w:rPr>
          <w:rFonts w:ascii="Book Antiqua" w:hAnsi="Book Antiqua" w:cs="AdvOT1ef757c0"/>
          <w:sz w:val="24"/>
          <w:szCs w:val="24"/>
        </w:rPr>
        <w:t>agreement</w:t>
      </w:r>
      <w:r w:rsidRPr="00E0149C">
        <w:rPr>
          <w:rFonts w:ascii="Book Antiqua" w:hAnsi="Book Antiqua" w:cs="AdvOT1ef757c0"/>
          <w:sz w:val="24"/>
          <w:szCs w:val="24"/>
        </w:rPr>
        <w:t xml:space="preserve"> with these findings, Musso and co</w:t>
      </w:r>
      <w:r w:rsidR="000C7D94" w:rsidRPr="00E0149C">
        <w:rPr>
          <w:rFonts w:ascii="Book Antiqua" w:hAnsi="Book Antiqua" w:cs="AdvOT1ef757c0"/>
          <w:sz w:val="24"/>
          <w:szCs w:val="24"/>
        </w:rPr>
        <w:t>lleagues</w:t>
      </w:r>
      <w:r w:rsidR="00444469" w:rsidRPr="00E0149C">
        <w:rPr>
          <w:rFonts w:ascii="Book Antiqua" w:hAnsi="Book Antiqua" w:cs="AdvOT1ef757c0"/>
          <w:sz w:val="24"/>
          <w:szCs w:val="24"/>
        </w:rPr>
        <w:fldChar w:fldCharType="begin"/>
      </w:r>
      <w:r w:rsidR="0022435E" w:rsidRPr="00E0149C">
        <w:rPr>
          <w:rFonts w:ascii="Book Antiqua" w:hAnsi="Book Antiqua" w:cs="AdvOT1ef757c0"/>
          <w:sz w:val="24"/>
          <w:szCs w:val="24"/>
        </w:rPr>
        <w:instrText xml:space="preserve"> ADDIN EN.CITE &lt;EndNote&gt;&lt;Cite&gt;&lt;Author&gt;Musso&lt;/Author&gt;&lt;Year&gt;2011&lt;/Year&gt;&lt;RecNum&gt;70&lt;/RecNum&gt;&lt;DisplayText&gt;&lt;style face="superscript"&gt;[70]&lt;/style&gt;&lt;/DisplayText&gt;&lt;record&gt;&lt;rec-number&gt;70&lt;/rec-number&gt;&lt;foreign-keys&gt;&lt;key app="EN" db-id="z522xvswm2eaaee2svm5fvxlra02wzs0p0vv" timestamp="1439930841"&gt;70&lt;/key&gt;&lt;/foreign-keys&gt;&lt;ref-type name="Journal Article"&gt;17&lt;/ref-type&gt;&lt;contributors&gt;&lt;authors&gt;&lt;author&gt;&lt;style face="bold" font="default" size="100%"&gt;Musso, Giovanni&lt;/style&gt;&lt;/author&gt;&lt;author&gt;Gambino, Roberto&lt;/author&gt;&lt;author&gt;Cassader, Maurizio&lt;/author&gt;&lt;author&gt;Pagano, Gianfranco&lt;/author&gt;&lt;/authors&gt;&lt;/contributors&gt;&lt;titles&gt;&lt;title&gt;Meta-analysis: Natural history of non-alcoholic fatty liver disease (NAFLD) and diagnostic accuracy of non-invasive tests for liver disease severity&lt;/title&gt;&lt;secondary-title&gt;Ann Med&lt;/secondary-title&gt;&lt;/titles&gt;&lt;periodical&gt;&lt;full-title&gt;Ann Med&lt;/full-title&gt;&lt;/periodical&gt;&lt;pages&gt;617-649&lt;/pages&gt;&lt;volume&gt;43&lt;/volume&gt;&lt;number&gt;8&lt;/number&gt;&lt;dates&gt;&lt;year&gt;2011&lt;/year&gt;&lt;/dates&gt;&lt;isbn&gt;0785-3890&lt;/isbn&gt;&lt;urls&gt;&lt;/urls&gt;&lt;/record&gt;&lt;/Cite&gt;&lt;/EndNote&gt;</w:instrText>
      </w:r>
      <w:r w:rsidR="00444469" w:rsidRPr="00E0149C">
        <w:rPr>
          <w:rFonts w:ascii="Book Antiqua" w:hAnsi="Book Antiqua" w:cs="AdvOT1ef757c0"/>
          <w:sz w:val="24"/>
          <w:szCs w:val="24"/>
        </w:rPr>
        <w:fldChar w:fldCharType="separate"/>
      </w:r>
      <w:r w:rsidR="006A2772" w:rsidRPr="00E0149C">
        <w:rPr>
          <w:rFonts w:ascii="Book Antiqua" w:hAnsi="Book Antiqua" w:cs="AdvOT1ef757c0"/>
          <w:noProof/>
          <w:sz w:val="24"/>
          <w:szCs w:val="24"/>
          <w:vertAlign w:val="superscript"/>
        </w:rPr>
        <w:t>[</w:t>
      </w:r>
      <w:hyperlink w:anchor="_ENREF_70" w:tooltip="Musso, 2011 #70" w:history="1">
        <w:r w:rsidR="0022435E" w:rsidRPr="00E0149C">
          <w:rPr>
            <w:rFonts w:ascii="Book Antiqua" w:hAnsi="Book Antiqua" w:cs="AdvOT1ef757c0"/>
            <w:noProof/>
            <w:sz w:val="24"/>
            <w:szCs w:val="24"/>
            <w:vertAlign w:val="superscript"/>
          </w:rPr>
          <w:t>7</w:t>
        </w:r>
        <w:r w:rsidR="0015726E" w:rsidRPr="00E0149C">
          <w:rPr>
            <w:rFonts w:ascii="Book Antiqua" w:hAnsi="Book Antiqua" w:cs="AdvOT1ef757c0"/>
            <w:noProof/>
            <w:sz w:val="24"/>
            <w:szCs w:val="24"/>
            <w:vertAlign w:val="superscript"/>
          </w:rPr>
          <w:t>1</w:t>
        </w:r>
      </w:hyperlink>
      <w:r w:rsidR="006A2772"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Pr="00E0149C">
        <w:rPr>
          <w:rFonts w:ascii="Book Antiqua" w:hAnsi="Book Antiqua" w:cs="AdvOT1ef757c0"/>
          <w:sz w:val="24"/>
          <w:szCs w:val="24"/>
        </w:rPr>
        <w:t xml:space="preserve"> </w:t>
      </w:r>
      <w:r w:rsidR="00A44208" w:rsidRPr="00E0149C">
        <w:rPr>
          <w:rFonts w:ascii="Book Antiqua" w:hAnsi="Book Antiqua" w:cs="AdvOT1ef757c0"/>
          <w:sz w:val="24"/>
          <w:szCs w:val="24"/>
        </w:rPr>
        <w:t>in a meta</w:t>
      </w:r>
      <w:r w:rsidR="00CD5787" w:rsidRPr="00E0149C">
        <w:rPr>
          <w:rFonts w:ascii="Book Antiqua" w:hAnsi="Book Antiqua" w:cs="AdvOT1ef757c0"/>
          <w:sz w:val="24"/>
          <w:szCs w:val="24"/>
          <w:lang w:eastAsia="zh-CN"/>
        </w:rPr>
        <w:t>-</w:t>
      </w:r>
      <w:r w:rsidR="00A44208" w:rsidRPr="00E0149C">
        <w:rPr>
          <w:rFonts w:ascii="Book Antiqua" w:hAnsi="Book Antiqua" w:cs="AdvOT1ef757c0"/>
          <w:sz w:val="24"/>
          <w:szCs w:val="24"/>
        </w:rPr>
        <w:t>analysis concluded</w:t>
      </w:r>
      <w:r w:rsidR="000A1679" w:rsidRPr="00E0149C">
        <w:rPr>
          <w:rFonts w:ascii="Book Antiqua" w:hAnsi="Book Antiqua" w:cs="AdvOT1ef757c0"/>
          <w:sz w:val="24"/>
          <w:szCs w:val="24"/>
        </w:rPr>
        <w:t xml:space="preserve">that </w:t>
      </w:r>
      <w:r w:rsidRPr="00E0149C">
        <w:rPr>
          <w:rFonts w:ascii="Book Antiqua" w:hAnsi="Book Antiqua" w:cs="AdvOT1ef757c0"/>
          <w:sz w:val="24"/>
          <w:szCs w:val="24"/>
        </w:rPr>
        <w:t xml:space="preserve">a minority of patients with pure fatty liver will progress to NASH </w:t>
      </w:r>
      <w:r w:rsidR="00A44208" w:rsidRPr="00E0149C">
        <w:rPr>
          <w:rFonts w:ascii="Book Antiqua" w:hAnsi="Book Antiqua" w:cs="AdvOT1ef757c0"/>
          <w:sz w:val="24"/>
          <w:szCs w:val="24"/>
        </w:rPr>
        <w:t>and</w:t>
      </w:r>
      <w:r w:rsidRPr="00E0149C">
        <w:rPr>
          <w:rFonts w:ascii="Book Antiqua" w:hAnsi="Book Antiqua" w:cs="AdvOT1ef757c0"/>
          <w:sz w:val="24"/>
          <w:szCs w:val="24"/>
        </w:rPr>
        <w:t xml:space="preserve"> only NASH seems to be associated with an increased risk of progressive liver disease</w:t>
      </w:r>
      <w:r w:rsidR="00444469" w:rsidRPr="00E0149C">
        <w:rPr>
          <w:rFonts w:ascii="Book Antiqua" w:hAnsi="Book Antiqua" w:cs="AdvOT1ef757c0"/>
          <w:sz w:val="24"/>
          <w:szCs w:val="24"/>
          <w:vertAlign w:val="superscript"/>
        </w:rPr>
        <w:t>[71]</w:t>
      </w:r>
      <w:r w:rsidRPr="00E0149C">
        <w:rPr>
          <w:rFonts w:ascii="Book Antiqua" w:hAnsi="Book Antiqua" w:cs="AdvOT1ef757c0"/>
          <w:sz w:val="24"/>
          <w:szCs w:val="24"/>
        </w:rPr>
        <w:t xml:space="preserve">. </w:t>
      </w:r>
      <w:r w:rsidR="000A1679" w:rsidRPr="00E0149C">
        <w:rPr>
          <w:rFonts w:ascii="Book Antiqua" w:hAnsi="Book Antiqua" w:cs="AdvOT1ef757c0"/>
          <w:sz w:val="24"/>
          <w:szCs w:val="24"/>
        </w:rPr>
        <w:t>Along these lines</w:t>
      </w:r>
      <w:r w:rsidRPr="00E0149C">
        <w:rPr>
          <w:rFonts w:ascii="Book Antiqua" w:hAnsi="Book Antiqua" w:cs="AdvOT1ef757c0"/>
          <w:sz w:val="24"/>
          <w:szCs w:val="24"/>
        </w:rPr>
        <w:t xml:space="preserve">, a </w:t>
      </w:r>
      <w:r w:rsidR="006A76A2" w:rsidRPr="00E0149C">
        <w:rPr>
          <w:rFonts w:ascii="Book Antiqua" w:hAnsi="Book Antiqua" w:cs="AdvOT1ef757c0"/>
          <w:sz w:val="24"/>
          <w:szCs w:val="24"/>
        </w:rPr>
        <w:t xml:space="preserve">community based </w:t>
      </w:r>
      <w:r w:rsidRPr="00E0149C">
        <w:rPr>
          <w:rFonts w:ascii="Book Antiqua" w:hAnsi="Book Antiqua" w:cs="AdvOT1ef757c0"/>
          <w:sz w:val="24"/>
          <w:szCs w:val="24"/>
        </w:rPr>
        <w:t>study of NAFLD outcomes has shown that no patients with simple steatosis died during a 7.6-year follow-up, whereas 35% of patients with NASH died during</w:t>
      </w:r>
      <w:r w:rsidR="00444469" w:rsidRPr="00E0149C">
        <w:rPr>
          <w:rFonts w:ascii="Book Antiqua" w:hAnsi="Book Antiqua" w:cs="AdvOT1ef757c0"/>
          <w:sz w:val="24"/>
          <w:szCs w:val="24"/>
        </w:rPr>
        <w:fldChar w:fldCharType="begin"/>
      </w:r>
      <w:r w:rsidR="0022435E" w:rsidRPr="00E0149C">
        <w:rPr>
          <w:rFonts w:ascii="Book Antiqua" w:hAnsi="Book Antiqua" w:cs="AdvOT1ef757c0"/>
          <w:sz w:val="24"/>
          <w:szCs w:val="24"/>
        </w:rPr>
        <w:instrText xml:space="preserve"> ADDIN EN.CITE &lt;EndNote&gt;&lt;Cite&gt;&lt;Author&gt;Adams&lt;/Author&gt;&lt;Year&gt;2005&lt;/Year&gt;&lt;RecNum&gt;69&lt;/RecNum&gt;&lt;DisplayText&gt;&lt;style face="superscript"&gt;[69]&lt;/style&gt;&lt;/DisplayText&gt;&lt;record&gt;&lt;rec-number&gt;69&lt;/rec-number&gt;&lt;foreign-keys&gt;&lt;key app="EN" db-id="z522xvswm2eaaee2svm5fvxlra02wzs0p0vv" timestamp="1439930840"&gt;69&lt;/key&gt;&lt;/foreign-keys&gt;&lt;ref-type name="Journal Article"&gt;17&lt;/ref-type&gt;&lt;contributors&gt;&lt;authors&gt;&lt;author&gt;&lt;style face="bold" font="default" size="100%"&gt;Adams, Leon A&lt;/style&gt;&lt;/author&gt;&lt;author&gt;Lymp, James F&lt;/author&gt;&lt;author&gt;Sauver, Jenny St&lt;/author&gt;&lt;author&gt;Sanderson, Schuyler O&lt;/author&gt;&lt;author&gt;Lindor, Keith D&lt;/author&gt;&lt;author&gt;Feldstein, Ariel&lt;/author&gt;&lt;author&gt;Angulo, Paul&lt;/author&gt;&lt;/authors&gt;&lt;/contributors&gt;&lt;titles&gt;&lt;title&gt;The natural history of nonalcoholic fatty liver disease: A population-based cohort study&lt;/title&gt;&lt;secondary-title&gt;Gastroenterology&lt;/secondary-title&gt;&lt;/titles&gt;&lt;periodical&gt;&lt;full-title&gt;Gastroenterology&lt;/full-title&gt;&lt;/periodical&gt;&lt;pages&gt;113-121&lt;/pages&gt;&lt;volume&gt;129&lt;/volume&gt;&lt;number&gt;1&lt;/number&gt;&lt;dates&gt;&lt;year&gt;2005&lt;/year&gt;&lt;/dates&gt;&lt;isbn&gt;0016-5085&lt;/isbn&gt;&lt;urls&gt;&lt;/urls&gt;&lt;/record&gt;&lt;/Cite&gt;&lt;/EndNote&gt;</w:instrText>
      </w:r>
      <w:r w:rsidR="00444469" w:rsidRPr="00E0149C">
        <w:rPr>
          <w:rFonts w:ascii="Book Antiqua" w:hAnsi="Book Antiqua" w:cs="AdvOT1ef757c0"/>
          <w:sz w:val="24"/>
          <w:szCs w:val="24"/>
        </w:rPr>
        <w:fldChar w:fldCharType="separate"/>
      </w:r>
      <w:r w:rsidR="006A2772" w:rsidRPr="00E0149C">
        <w:rPr>
          <w:rFonts w:ascii="Book Antiqua" w:hAnsi="Book Antiqua" w:cs="AdvOT1ef757c0"/>
          <w:noProof/>
          <w:sz w:val="24"/>
          <w:szCs w:val="24"/>
          <w:vertAlign w:val="superscript"/>
        </w:rPr>
        <w:t>[</w:t>
      </w:r>
      <w:hyperlink w:anchor="_ENREF_69" w:tooltip="Adams, 2005 #69" w:history="1">
        <w:r w:rsidR="0022435E" w:rsidRPr="00E0149C">
          <w:rPr>
            <w:rFonts w:ascii="Book Antiqua" w:hAnsi="Book Antiqua" w:cs="AdvOT1ef757c0"/>
            <w:noProof/>
            <w:sz w:val="24"/>
            <w:szCs w:val="24"/>
            <w:vertAlign w:val="superscript"/>
          </w:rPr>
          <w:t>69</w:t>
        </w:r>
      </w:hyperlink>
      <w:r w:rsidR="006A2772"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Pr="00E0149C">
        <w:rPr>
          <w:rFonts w:ascii="Book Antiqua" w:hAnsi="Book Antiqua" w:cs="AdvOT1ef757c0"/>
          <w:sz w:val="24"/>
          <w:szCs w:val="24"/>
        </w:rPr>
        <w:t xml:space="preserve">. </w:t>
      </w:r>
      <w:r w:rsidR="006A76A2" w:rsidRPr="00E0149C">
        <w:rPr>
          <w:rFonts w:ascii="Book Antiqua" w:hAnsi="Book Antiqua" w:cs="AdvOT1ef757c0"/>
          <w:sz w:val="24"/>
          <w:szCs w:val="24"/>
        </w:rPr>
        <w:t>All t</w:t>
      </w:r>
      <w:r w:rsidRPr="00E0149C">
        <w:rPr>
          <w:rFonts w:ascii="Book Antiqua" w:hAnsi="Book Antiqua" w:cs="AdvOT1ef757c0"/>
          <w:sz w:val="24"/>
          <w:szCs w:val="24"/>
        </w:rPr>
        <w:t xml:space="preserve">hese results </w:t>
      </w:r>
      <w:r w:rsidR="006A76A2" w:rsidRPr="00E0149C">
        <w:rPr>
          <w:rFonts w:ascii="Book Antiqua" w:hAnsi="Book Antiqua" w:cs="AdvOT1ef757c0"/>
          <w:sz w:val="24"/>
          <w:szCs w:val="24"/>
        </w:rPr>
        <w:t>established</w:t>
      </w:r>
      <w:r w:rsidRPr="00E0149C">
        <w:rPr>
          <w:rFonts w:ascii="Book Antiqua" w:hAnsi="Book Antiqua" w:cs="AdvOT1ef757c0"/>
          <w:sz w:val="24"/>
          <w:szCs w:val="24"/>
        </w:rPr>
        <w:t xml:space="preserve"> that NASH and </w:t>
      </w:r>
      <w:r w:rsidR="00C1174D" w:rsidRPr="00E0149C">
        <w:rPr>
          <w:rFonts w:ascii="Book Antiqua" w:hAnsi="Book Antiqua" w:cs="AdvOT1ef757c0"/>
          <w:sz w:val="24"/>
          <w:szCs w:val="24"/>
          <w:lang w:eastAsia="zh-CN"/>
        </w:rPr>
        <w:t>“</w:t>
      </w:r>
      <w:r w:rsidRPr="00E0149C">
        <w:rPr>
          <w:rFonts w:ascii="Book Antiqua" w:hAnsi="Book Antiqua" w:cs="AdvOT1ef757c0"/>
          <w:sz w:val="24"/>
          <w:szCs w:val="24"/>
        </w:rPr>
        <w:t>not steatohepatitis, with steatosis</w:t>
      </w:r>
      <w:r w:rsidR="00C1174D" w:rsidRPr="00E0149C">
        <w:rPr>
          <w:rFonts w:ascii="Book Antiqua" w:hAnsi="Book Antiqua" w:cs="AdvOT1ef757c0"/>
          <w:sz w:val="24"/>
          <w:szCs w:val="24"/>
          <w:lang w:eastAsia="zh-CN"/>
        </w:rPr>
        <w:t>”</w:t>
      </w:r>
      <w:r w:rsidRPr="00E0149C">
        <w:rPr>
          <w:rFonts w:ascii="Book Antiqua" w:hAnsi="Book Antiqua" w:cs="AdvOT1ef757c0"/>
          <w:sz w:val="24"/>
          <w:szCs w:val="24"/>
        </w:rPr>
        <w:t xml:space="preserve"> are two distinct entities rather than a real </w:t>
      </w:r>
      <w:r w:rsidR="006A76A2" w:rsidRPr="00E0149C">
        <w:rPr>
          <w:rFonts w:ascii="Book Antiqua" w:hAnsi="Book Antiqua" w:cs="AdvOT1ef757c0"/>
          <w:sz w:val="24"/>
          <w:szCs w:val="24"/>
        </w:rPr>
        <w:t xml:space="preserve">progression </w:t>
      </w:r>
      <w:r w:rsidR="007E36A8" w:rsidRPr="00E0149C">
        <w:rPr>
          <w:rFonts w:ascii="Book Antiqua" w:hAnsi="Book Antiqua" w:cs="AdvOT1ef757c0"/>
          <w:sz w:val="24"/>
          <w:szCs w:val="24"/>
        </w:rPr>
        <w:t xml:space="preserve">of histological changes </w:t>
      </w:r>
      <w:r w:rsidR="000C7D94" w:rsidRPr="00E0149C">
        <w:rPr>
          <w:rFonts w:ascii="Book Antiqua" w:hAnsi="Book Antiqua" w:cs="AdvOT1ef757c0"/>
          <w:sz w:val="24"/>
          <w:szCs w:val="24"/>
        </w:rPr>
        <w:t>that</w:t>
      </w:r>
      <w:r w:rsidRPr="00E0149C">
        <w:rPr>
          <w:rFonts w:ascii="Book Antiqua" w:hAnsi="Book Antiqua" w:cs="AdvOT1ef757c0"/>
          <w:sz w:val="24"/>
          <w:szCs w:val="24"/>
        </w:rPr>
        <w:t xml:space="preserve"> can progress over time. For this reason, </w:t>
      </w:r>
      <w:r w:rsidR="006A76A2" w:rsidRPr="00E0149C">
        <w:rPr>
          <w:rFonts w:ascii="Book Antiqua" w:hAnsi="Book Antiqua" w:cs="AdvOT1ef757c0"/>
          <w:sz w:val="24"/>
          <w:szCs w:val="24"/>
        </w:rPr>
        <w:t xml:space="preserve">simple steatosis and NASH </w:t>
      </w:r>
      <w:r w:rsidRPr="00E0149C">
        <w:rPr>
          <w:rFonts w:ascii="Book Antiqua" w:hAnsi="Book Antiqua" w:cs="AdvOT1ef757c0"/>
          <w:sz w:val="24"/>
          <w:szCs w:val="24"/>
        </w:rPr>
        <w:t xml:space="preserve">should </w:t>
      </w:r>
      <w:r w:rsidR="000C7D94" w:rsidRPr="00E0149C">
        <w:rPr>
          <w:rFonts w:ascii="Book Antiqua" w:hAnsi="Book Antiqua" w:cs="AdvOT1ef757c0"/>
          <w:sz w:val="24"/>
          <w:szCs w:val="24"/>
        </w:rPr>
        <w:t xml:space="preserve">be </w:t>
      </w:r>
      <w:r w:rsidR="007E6BAD" w:rsidRPr="00E0149C">
        <w:rPr>
          <w:rFonts w:ascii="Book Antiqua" w:hAnsi="Book Antiqua" w:cs="AdvOT1ef757c0"/>
          <w:sz w:val="24"/>
          <w:szCs w:val="24"/>
        </w:rPr>
        <w:t>considered</w:t>
      </w:r>
      <w:r w:rsidRPr="00E0149C">
        <w:rPr>
          <w:rFonts w:ascii="Book Antiqua" w:hAnsi="Book Antiqua" w:cs="AdvOT1ef757c0"/>
          <w:sz w:val="24"/>
          <w:szCs w:val="24"/>
        </w:rPr>
        <w:t xml:space="preserve"> </w:t>
      </w:r>
      <w:r w:rsidR="006A76A2" w:rsidRPr="00E0149C">
        <w:rPr>
          <w:rFonts w:ascii="Book Antiqua" w:hAnsi="Book Antiqua" w:cs="AdvOT1ef757c0"/>
          <w:sz w:val="24"/>
          <w:szCs w:val="24"/>
        </w:rPr>
        <w:t xml:space="preserve">as </w:t>
      </w:r>
      <w:r w:rsidRPr="00E0149C">
        <w:rPr>
          <w:rFonts w:ascii="Book Antiqua" w:hAnsi="Book Antiqua" w:cs="AdvOT1ef757c0"/>
          <w:sz w:val="24"/>
          <w:szCs w:val="24"/>
        </w:rPr>
        <w:t xml:space="preserve">a separate disease entity that develops along </w:t>
      </w:r>
      <w:r w:rsidR="00A3092A" w:rsidRPr="00E0149C">
        <w:rPr>
          <w:rFonts w:ascii="Book Antiqua" w:hAnsi="Book Antiqua" w:cs="AdvOT1ef757c0"/>
          <w:sz w:val="24"/>
          <w:szCs w:val="24"/>
        </w:rPr>
        <w:t xml:space="preserve">a </w:t>
      </w:r>
      <w:r w:rsidRPr="00E0149C">
        <w:rPr>
          <w:rFonts w:ascii="Book Antiqua" w:hAnsi="Book Antiqua" w:cs="AdvOT1ef757c0"/>
          <w:sz w:val="24"/>
          <w:szCs w:val="24"/>
        </w:rPr>
        <w:t xml:space="preserve">distinct </w:t>
      </w:r>
      <w:r w:rsidR="00F82E7F" w:rsidRPr="00E0149C">
        <w:rPr>
          <w:rFonts w:ascii="Book Antiqua" w:hAnsi="Book Antiqua" w:cs="AdvOT1ef757c0"/>
          <w:sz w:val="24"/>
          <w:szCs w:val="24"/>
        </w:rPr>
        <w:t>pathogenic pathway</w:t>
      </w:r>
      <w:r w:rsidR="006A76A2" w:rsidRPr="00E0149C">
        <w:rPr>
          <w:rFonts w:ascii="Book Antiqua" w:hAnsi="Book Antiqua" w:cs="AdvOT1ef757c0"/>
          <w:sz w:val="24"/>
          <w:szCs w:val="24"/>
        </w:rPr>
        <w:t xml:space="preserve"> with multiple hits</w:t>
      </w:r>
      <w:r w:rsidR="00A1439F" w:rsidRPr="00E0149C">
        <w:rPr>
          <w:rFonts w:ascii="Book Antiqua" w:hAnsi="Book Antiqua" w:cs="AdvOT1ef757c0"/>
          <w:sz w:val="24"/>
          <w:szCs w:val="24"/>
        </w:rPr>
        <w:t>. T</w:t>
      </w:r>
      <w:r w:rsidRPr="00E0149C">
        <w:rPr>
          <w:rFonts w:ascii="Book Antiqua" w:hAnsi="Book Antiqua" w:cs="AdvOT1ef757c0"/>
          <w:sz w:val="24"/>
          <w:szCs w:val="24"/>
        </w:rPr>
        <w:t xml:space="preserve">he </w:t>
      </w:r>
      <w:r w:rsidR="00146D11" w:rsidRPr="00E0149C">
        <w:rPr>
          <w:rFonts w:ascii="Book Antiqua" w:hAnsi="Book Antiqua" w:cs="AdvOT1ef757c0"/>
          <w:sz w:val="24"/>
          <w:szCs w:val="24"/>
        </w:rPr>
        <w:t xml:space="preserve">conceptualisation </w:t>
      </w:r>
      <w:r w:rsidRPr="00E0149C">
        <w:rPr>
          <w:rFonts w:ascii="Book Antiqua" w:hAnsi="Book Antiqua" w:cs="AdvOT1ef757c0"/>
          <w:sz w:val="24"/>
          <w:szCs w:val="24"/>
        </w:rPr>
        <w:t xml:space="preserve">of these pathophysiological mechanisms would not only improve our biological understanding of NAFLD but may also allow clinicians to </w:t>
      </w:r>
      <w:r w:rsidR="00146D11" w:rsidRPr="00E0149C">
        <w:rPr>
          <w:rFonts w:ascii="Book Antiqua" w:hAnsi="Book Antiqua" w:cs="AdvOT1ef757c0"/>
          <w:sz w:val="24"/>
          <w:szCs w:val="24"/>
        </w:rPr>
        <w:t xml:space="preserve">interven the patogenesis </w:t>
      </w:r>
      <w:r w:rsidRPr="00E0149C">
        <w:rPr>
          <w:rFonts w:ascii="Book Antiqua" w:hAnsi="Book Antiqua" w:cs="AdvOT1ef757c0"/>
          <w:sz w:val="24"/>
          <w:szCs w:val="24"/>
        </w:rPr>
        <w:t xml:space="preserve">more accurately </w:t>
      </w:r>
      <w:r w:rsidR="00146D11" w:rsidRPr="00E0149C">
        <w:rPr>
          <w:rFonts w:ascii="Book Antiqua" w:hAnsi="Book Antiqua" w:cs="AdvOT1ef757c0"/>
          <w:sz w:val="24"/>
          <w:szCs w:val="24"/>
        </w:rPr>
        <w:t>in future</w:t>
      </w:r>
      <w:r w:rsidR="000C7D94" w:rsidRPr="00E0149C">
        <w:rPr>
          <w:rFonts w:ascii="Book Antiqua" w:hAnsi="Book Antiqua" w:cs="AdvOT1ef757c0"/>
          <w:sz w:val="24"/>
          <w:szCs w:val="24"/>
        </w:rPr>
        <w:t>.</w:t>
      </w:r>
      <w:r w:rsidRPr="00E0149C">
        <w:rPr>
          <w:rFonts w:ascii="Book Antiqua" w:hAnsi="Book Antiqua" w:cs="AdvOT1ef757c0"/>
          <w:sz w:val="24"/>
          <w:szCs w:val="24"/>
        </w:rPr>
        <w:t xml:space="preserve"> </w:t>
      </w:r>
    </w:p>
    <w:p w:rsidR="000C5544" w:rsidRPr="00E0149C" w:rsidRDefault="000C5544" w:rsidP="006A5EC9">
      <w:pPr>
        <w:pStyle w:val="ColorfulList-Accent11"/>
        <w:spacing w:after="0" w:line="360" w:lineRule="auto"/>
        <w:ind w:left="0"/>
        <w:jc w:val="both"/>
        <w:rPr>
          <w:rFonts w:ascii="Book Antiqua" w:hAnsi="Book Antiqua" w:cs="AdvOT1ef757c0"/>
          <w:b/>
          <w:sz w:val="24"/>
          <w:szCs w:val="24"/>
        </w:rPr>
      </w:pPr>
    </w:p>
    <w:p w:rsidR="002C1FE5" w:rsidRPr="00E0149C" w:rsidRDefault="00CD5787" w:rsidP="006A5EC9">
      <w:pPr>
        <w:pStyle w:val="ColorfulList-Accent11"/>
        <w:spacing w:after="0" w:line="360" w:lineRule="auto"/>
        <w:ind w:left="0"/>
        <w:jc w:val="both"/>
        <w:rPr>
          <w:rFonts w:ascii="Book Antiqua" w:hAnsi="Book Antiqua" w:cs="AdvOT1ef757c0"/>
          <w:sz w:val="24"/>
          <w:szCs w:val="24"/>
          <w:lang w:eastAsia="zh-CN"/>
        </w:rPr>
      </w:pPr>
      <w:r w:rsidRPr="00E0149C">
        <w:rPr>
          <w:rFonts w:ascii="Book Antiqua" w:hAnsi="Book Antiqua" w:cs="AdvOT1ef757c0"/>
          <w:b/>
          <w:sz w:val="24"/>
          <w:szCs w:val="24"/>
        </w:rPr>
        <w:t>TREATMENT OF NAFLD</w:t>
      </w:r>
    </w:p>
    <w:p w:rsidR="00442FDC" w:rsidRPr="00E0149C" w:rsidRDefault="00BC2912" w:rsidP="006A5EC9">
      <w:pPr>
        <w:pStyle w:val="ColorfulList-Accent11"/>
        <w:spacing w:after="0" w:line="360" w:lineRule="auto"/>
        <w:ind w:left="0"/>
        <w:jc w:val="both"/>
        <w:rPr>
          <w:rFonts w:ascii="Book Antiqua" w:hAnsi="Book Antiqua" w:cs="AdvOT1ef757c0"/>
          <w:sz w:val="24"/>
          <w:szCs w:val="24"/>
          <w:lang w:eastAsia="zh-CN"/>
        </w:rPr>
      </w:pPr>
      <w:r w:rsidRPr="00E0149C">
        <w:rPr>
          <w:rFonts w:ascii="Book Antiqua" w:hAnsi="Book Antiqua" w:cs="AdvOT1ef757c0"/>
          <w:sz w:val="24"/>
          <w:szCs w:val="24"/>
        </w:rPr>
        <w:t xml:space="preserve">Considering </w:t>
      </w:r>
      <w:r w:rsidR="00B13CC7" w:rsidRPr="00E0149C">
        <w:rPr>
          <w:rFonts w:ascii="Book Antiqua" w:hAnsi="Book Antiqua" w:cs="AdvOT1ef757c0"/>
          <w:sz w:val="24"/>
          <w:szCs w:val="24"/>
        </w:rPr>
        <w:t xml:space="preserve">that </w:t>
      </w:r>
      <w:r w:rsidR="00980D0B" w:rsidRPr="00E0149C">
        <w:rPr>
          <w:rFonts w:ascii="Book Antiqua" w:hAnsi="Book Antiqua" w:cs="AdvOT1ef757c0"/>
          <w:sz w:val="24"/>
          <w:szCs w:val="24"/>
        </w:rPr>
        <w:t>IR</w:t>
      </w:r>
      <w:r w:rsidR="00B13CC7" w:rsidRPr="00E0149C">
        <w:rPr>
          <w:rFonts w:ascii="Book Antiqua" w:hAnsi="Book Antiqua" w:cs="AdvOT1ef757c0"/>
          <w:sz w:val="24"/>
          <w:szCs w:val="24"/>
        </w:rPr>
        <w:t>i</w:t>
      </w:r>
      <w:r w:rsidRPr="00E0149C">
        <w:rPr>
          <w:rFonts w:ascii="Book Antiqua" w:hAnsi="Book Antiqua" w:cs="AdvOT1ef757c0"/>
          <w:sz w:val="24"/>
          <w:szCs w:val="24"/>
        </w:rPr>
        <w:t xml:space="preserve">s a primary factor </w:t>
      </w:r>
      <w:r w:rsidR="00B13CC7" w:rsidRPr="00E0149C">
        <w:rPr>
          <w:rFonts w:ascii="Book Antiqua" w:hAnsi="Book Antiqua" w:cs="AdvOT1ef757c0"/>
          <w:sz w:val="24"/>
          <w:szCs w:val="24"/>
        </w:rPr>
        <w:t>in the</w:t>
      </w:r>
      <w:r w:rsidRPr="00E0149C">
        <w:rPr>
          <w:rFonts w:ascii="Book Antiqua" w:hAnsi="Book Antiqua" w:cs="AdvOT1ef757c0"/>
          <w:sz w:val="24"/>
          <w:szCs w:val="24"/>
        </w:rPr>
        <w:t xml:space="preserve"> </w:t>
      </w:r>
      <w:r w:rsidR="00061EF4" w:rsidRPr="00E0149C">
        <w:rPr>
          <w:rFonts w:ascii="Book Antiqua" w:hAnsi="Book Antiqua" w:cs="AdvOT1ef757c0"/>
          <w:sz w:val="24"/>
          <w:szCs w:val="24"/>
        </w:rPr>
        <w:t>pathogenesis</w:t>
      </w:r>
      <w:r w:rsidRPr="00E0149C">
        <w:rPr>
          <w:rFonts w:ascii="Book Antiqua" w:hAnsi="Book Antiqua" w:cs="AdvOT1ef757c0"/>
          <w:sz w:val="24"/>
          <w:szCs w:val="24"/>
        </w:rPr>
        <w:t xml:space="preserve"> of </w:t>
      </w:r>
      <w:r w:rsidR="00890308" w:rsidRPr="00E0149C">
        <w:rPr>
          <w:rFonts w:ascii="Book Antiqua" w:hAnsi="Book Antiqua" w:cs="AdvOT1ef757c0"/>
          <w:sz w:val="24"/>
          <w:szCs w:val="24"/>
        </w:rPr>
        <w:t>NAFLD,</w:t>
      </w:r>
      <w:r w:rsidRPr="00E0149C">
        <w:rPr>
          <w:rFonts w:ascii="Book Antiqua" w:hAnsi="Book Antiqua" w:cs="AdvOT1ef757c0"/>
          <w:sz w:val="24"/>
          <w:szCs w:val="24"/>
        </w:rPr>
        <w:t xml:space="preserve"> several insulin </w:t>
      </w:r>
      <w:r w:rsidR="00890308" w:rsidRPr="00E0149C">
        <w:rPr>
          <w:rFonts w:ascii="Book Antiqua" w:hAnsi="Book Antiqua" w:cs="AdvOT1ef757c0"/>
          <w:sz w:val="24"/>
          <w:szCs w:val="24"/>
        </w:rPr>
        <w:t>sensitizers</w:t>
      </w:r>
      <w:r w:rsidRPr="00E0149C">
        <w:rPr>
          <w:rFonts w:ascii="Book Antiqua" w:hAnsi="Book Antiqua" w:cs="AdvOT1ef757c0"/>
          <w:sz w:val="24"/>
          <w:szCs w:val="24"/>
        </w:rPr>
        <w:t xml:space="preserve"> ha</w:t>
      </w:r>
      <w:r w:rsidR="00B13CC7" w:rsidRPr="00E0149C">
        <w:rPr>
          <w:rFonts w:ascii="Book Antiqua" w:hAnsi="Book Antiqua" w:cs="AdvOT1ef757c0"/>
          <w:sz w:val="24"/>
          <w:szCs w:val="24"/>
        </w:rPr>
        <w:t>ve</w:t>
      </w:r>
      <w:r w:rsidRPr="00E0149C">
        <w:rPr>
          <w:rFonts w:ascii="Book Antiqua" w:hAnsi="Book Antiqua" w:cs="AdvOT1ef757c0"/>
          <w:sz w:val="24"/>
          <w:szCs w:val="24"/>
        </w:rPr>
        <w:t xml:space="preserve"> been </w:t>
      </w:r>
      <w:r w:rsidR="00B13CC7" w:rsidRPr="00E0149C">
        <w:rPr>
          <w:rFonts w:ascii="Book Antiqua" w:hAnsi="Book Antiqua" w:cs="AdvOT1ef757c0"/>
          <w:sz w:val="24"/>
          <w:szCs w:val="24"/>
        </w:rPr>
        <w:t>used</w:t>
      </w:r>
      <w:r w:rsidRPr="00E0149C">
        <w:rPr>
          <w:rFonts w:ascii="Book Antiqua" w:hAnsi="Book Antiqua" w:cs="AdvOT1ef757c0"/>
          <w:sz w:val="24"/>
          <w:szCs w:val="24"/>
        </w:rPr>
        <w:t xml:space="preserve"> in different setting</w:t>
      </w:r>
      <w:r w:rsidR="00172780" w:rsidRPr="00E0149C">
        <w:rPr>
          <w:rFonts w:ascii="Book Antiqua" w:hAnsi="Book Antiqua" w:cs="AdvOT1ef757c0"/>
          <w:sz w:val="24"/>
          <w:szCs w:val="24"/>
        </w:rPr>
        <w:t>s</w:t>
      </w:r>
      <w:r w:rsidRPr="00E0149C">
        <w:rPr>
          <w:rFonts w:ascii="Book Antiqua" w:hAnsi="Book Antiqua" w:cs="AdvOT1ef757c0"/>
          <w:sz w:val="24"/>
          <w:szCs w:val="24"/>
        </w:rPr>
        <w:t>. Table 1 summari</w:t>
      </w:r>
      <w:r w:rsidR="00A3092A" w:rsidRPr="00E0149C">
        <w:rPr>
          <w:rFonts w:ascii="Book Antiqua" w:hAnsi="Book Antiqua" w:cs="AdvOT1ef757c0"/>
          <w:sz w:val="24"/>
          <w:szCs w:val="24"/>
        </w:rPr>
        <w:t>z</w:t>
      </w:r>
      <w:r w:rsidRPr="00E0149C">
        <w:rPr>
          <w:rFonts w:ascii="Book Antiqua" w:hAnsi="Book Antiqua" w:cs="AdvOT1ef757c0"/>
          <w:sz w:val="24"/>
          <w:szCs w:val="24"/>
        </w:rPr>
        <w:t xml:space="preserve">es </w:t>
      </w:r>
      <w:r w:rsidR="00B13CC7" w:rsidRPr="00E0149C">
        <w:rPr>
          <w:rFonts w:ascii="Book Antiqua" w:hAnsi="Book Antiqua" w:cs="AdvOT1ef757c0"/>
          <w:sz w:val="24"/>
          <w:szCs w:val="24"/>
        </w:rPr>
        <w:t xml:space="preserve">a </w:t>
      </w:r>
      <w:r w:rsidR="00172780" w:rsidRPr="00E0149C">
        <w:rPr>
          <w:rFonts w:ascii="Book Antiqua" w:hAnsi="Book Antiqua" w:cs="AdvOT1ef757c0"/>
          <w:sz w:val="24"/>
          <w:szCs w:val="24"/>
        </w:rPr>
        <w:t>few of these trials.</w:t>
      </w:r>
      <w:r w:rsidRPr="00E0149C">
        <w:rPr>
          <w:rFonts w:ascii="Book Antiqua" w:hAnsi="Book Antiqua" w:cs="AdvOT1ef757c0"/>
          <w:sz w:val="24"/>
          <w:szCs w:val="24"/>
        </w:rPr>
        <w:t xml:space="preserve"> </w:t>
      </w:r>
      <w:r w:rsidR="00A3092A" w:rsidRPr="00E0149C">
        <w:rPr>
          <w:rFonts w:ascii="Book Antiqua" w:hAnsi="Book Antiqua" w:cs="AdvOT1ef757c0"/>
          <w:sz w:val="24"/>
          <w:szCs w:val="24"/>
        </w:rPr>
        <w:t xml:space="preserve">According to these trials, </w:t>
      </w:r>
      <w:r w:rsidRPr="00E0149C">
        <w:rPr>
          <w:rFonts w:ascii="Book Antiqua" w:hAnsi="Book Antiqua" w:cs="AdvOT1ef757c0"/>
          <w:sz w:val="24"/>
          <w:szCs w:val="24"/>
        </w:rPr>
        <w:t>none of th</w:t>
      </w:r>
      <w:r w:rsidR="00B13CC7" w:rsidRPr="00E0149C">
        <w:rPr>
          <w:rFonts w:ascii="Book Antiqua" w:hAnsi="Book Antiqua" w:cs="AdvOT1ef757c0"/>
          <w:sz w:val="24"/>
          <w:szCs w:val="24"/>
        </w:rPr>
        <w:t>ese drugs</w:t>
      </w:r>
      <w:r w:rsidRPr="00E0149C">
        <w:rPr>
          <w:rFonts w:ascii="Book Antiqua" w:hAnsi="Book Antiqua" w:cs="AdvOT1ef757c0"/>
          <w:sz w:val="24"/>
          <w:szCs w:val="24"/>
        </w:rPr>
        <w:t xml:space="preserve"> was effective</w:t>
      </w:r>
      <w:r w:rsidR="00B13CC7" w:rsidRPr="00E0149C">
        <w:rPr>
          <w:rFonts w:ascii="Book Antiqua" w:hAnsi="Book Antiqua" w:cs="AdvOT1ef757c0"/>
          <w:sz w:val="24"/>
          <w:szCs w:val="24"/>
        </w:rPr>
        <w:t>,</w:t>
      </w:r>
      <w:r w:rsidRPr="00E0149C">
        <w:rPr>
          <w:rFonts w:ascii="Book Antiqua" w:hAnsi="Book Antiqua" w:cs="AdvOT1ef757c0"/>
          <w:sz w:val="24"/>
          <w:szCs w:val="24"/>
        </w:rPr>
        <w:t xml:space="preserve"> and </w:t>
      </w:r>
      <w:r w:rsidR="00B13CC7" w:rsidRPr="00E0149C">
        <w:rPr>
          <w:rFonts w:ascii="Book Antiqua" w:hAnsi="Book Antiqua" w:cs="AdvOT1ef757c0"/>
          <w:sz w:val="24"/>
          <w:szCs w:val="24"/>
        </w:rPr>
        <w:t xml:space="preserve">thus further studies are </w:t>
      </w:r>
      <w:r w:rsidRPr="00E0149C">
        <w:rPr>
          <w:rFonts w:ascii="Book Antiqua" w:hAnsi="Book Antiqua" w:cs="AdvOT1ef757c0"/>
          <w:sz w:val="24"/>
          <w:szCs w:val="24"/>
        </w:rPr>
        <w:t>warrante</w:t>
      </w:r>
      <w:r w:rsidR="00B13CC7" w:rsidRPr="00E0149C">
        <w:rPr>
          <w:rFonts w:ascii="Book Antiqua" w:hAnsi="Book Antiqua" w:cs="AdvOT1ef757c0"/>
          <w:sz w:val="24"/>
          <w:szCs w:val="24"/>
        </w:rPr>
        <w:t xml:space="preserve">d </w:t>
      </w:r>
      <w:r w:rsidRPr="00E0149C">
        <w:rPr>
          <w:rFonts w:ascii="Book Antiqua" w:hAnsi="Book Antiqua" w:cs="AdvOT1ef757c0"/>
          <w:sz w:val="24"/>
          <w:szCs w:val="24"/>
        </w:rPr>
        <w:t>to identify their role.</w:t>
      </w:r>
      <w:r w:rsidR="003D6384" w:rsidRPr="00E0149C">
        <w:rPr>
          <w:rFonts w:ascii="Book Antiqua" w:hAnsi="Book Antiqua" w:cs="AdvOT1ef757c0"/>
          <w:sz w:val="24"/>
          <w:szCs w:val="24"/>
        </w:rPr>
        <w:t xml:space="preserve"> </w:t>
      </w:r>
      <w:r w:rsidR="00442FDC" w:rsidRPr="00E0149C">
        <w:rPr>
          <w:rFonts w:ascii="Book Antiqua" w:hAnsi="Book Antiqua" w:cs="AdvOT1ef757c0"/>
          <w:sz w:val="24"/>
          <w:szCs w:val="24"/>
        </w:rPr>
        <w:t>Notably, metformin was shown to improve liver injury, but this medication</w:t>
      </w:r>
      <w:r w:rsidR="00B13CC7" w:rsidRPr="00E0149C">
        <w:rPr>
          <w:rFonts w:ascii="Book Antiqua" w:hAnsi="Book Antiqua" w:cs="AdvOT1ef757c0"/>
          <w:sz w:val="24"/>
          <w:szCs w:val="24"/>
        </w:rPr>
        <w:t>, which is typically</w:t>
      </w:r>
      <w:r w:rsidR="00442FDC" w:rsidRPr="00E0149C">
        <w:rPr>
          <w:rFonts w:ascii="Book Antiqua" w:hAnsi="Book Antiqua" w:cs="AdvOT1ef757c0"/>
          <w:sz w:val="24"/>
          <w:szCs w:val="24"/>
        </w:rPr>
        <w:t xml:space="preserve"> used in </w:t>
      </w:r>
      <w:r w:rsidR="00B13CC7" w:rsidRPr="00E0149C">
        <w:rPr>
          <w:rFonts w:ascii="Book Antiqua" w:hAnsi="Book Antiqua" w:cs="AdvOT1ef757c0"/>
          <w:sz w:val="24"/>
          <w:szCs w:val="24"/>
        </w:rPr>
        <w:t xml:space="preserve">the treatment of </w:t>
      </w:r>
      <w:r w:rsidR="00442FDC" w:rsidRPr="00E0149C">
        <w:rPr>
          <w:rFonts w:ascii="Book Antiqua" w:hAnsi="Book Antiqua" w:cs="AdvOT1ef757c0"/>
          <w:sz w:val="24"/>
          <w:szCs w:val="24"/>
        </w:rPr>
        <w:t>type 2 diabetes</w:t>
      </w:r>
      <w:r w:rsidR="00B13CC7" w:rsidRPr="00E0149C">
        <w:rPr>
          <w:rFonts w:ascii="Book Antiqua" w:hAnsi="Book Antiqua" w:cs="AdvOT1ef757c0"/>
          <w:sz w:val="24"/>
          <w:szCs w:val="24"/>
        </w:rPr>
        <w:t>,</w:t>
      </w:r>
      <w:r w:rsidR="00442FDC" w:rsidRPr="00E0149C">
        <w:rPr>
          <w:rFonts w:ascii="Book Antiqua" w:hAnsi="Book Antiqua" w:cs="AdvOT1ef757c0"/>
          <w:sz w:val="24"/>
          <w:szCs w:val="24"/>
        </w:rPr>
        <w:t xml:space="preserve"> could not prevent fibrosis in patients with steatosis</w:t>
      </w:r>
      <w:r w:rsidR="00444469" w:rsidRPr="00E0149C">
        <w:rPr>
          <w:rFonts w:ascii="Book Antiqua" w:hAnsi="Book Antiqua" w:cs="AdvOT1ef757c0"/>
          <w:sz w:val="24"/>
          <w:szCs w:val="24"/>
        </w:rPr>
        <w:fldChar w:fldCharType="begin"/>
      </w:r>
      <w:r w:rsidR="0022435E" w:rsidRPr="00E0149C">
        <w:rPr>
          <w:rFonts w:ascii="Book Antiqua" w:hAnsi="Book Antiqua" w:cs="AdvOT1ef757c0"/>
          <w:sz w:val="24"/>
          <w:szCs w:val="24"/>
        </w:rPr>
        <w:instrText xml:space="preserve"> ADDIN EN.CITE &lt;EndNote&gt;&lt;Cite&gt;&lt;Author&gt;Loomba&lt;/Author&gt;&lt;Year&gt;2009&lt;/Year&gt;&lt;RecNum&gt;71&lt;/RecNum&gt;&lt;DisplayText&gt;&lt;style face="superscript"&gt;[71]&lt;/style&gt;&lt;/DisplayText&gt;&lt;record&gt;&lt;rec-number&gt;71&lt;/rec-number&gt;&lt;foreign-keys&gt;&lt;key app="EN" db-id="z522xvswm2eaaee2svm5fvxlra02wzs0p0vv" timestamp="1439930841"&gt;71&lt;/key&gt;&lt;/foreign-keys&gt;&lt;ref-type name="Journal Article"&gt;17&lt;/ref-type&gt;&lt;contributors&gt;&lt;authors&gt;&lt;author&gt;&lt;style face="bold" font="default" size="100%"&gt;Loomba, R&lt;/style&gt;&lt;/author&gt;&lt;author&gt;Lutchman, G&lt;/author&gt;&lt;author&gt;Kleiner, DE&lt;/author&gt;&lt;author&gt;Ricks, M&lt;/author&gt;&lt;author&gt;Feld, JJ&lt;/author&gt;&lt;author&gt;Borg, BB&lt;/author&gt;&lt;author&gt;Modi, A&lt;/author&gt;&lt;author&gt;Nagabhyru, P&lt;/author&gt;&lt;author&gt;Sumner, AE&lt;/author&gt;&lt;author&gt;Liang, TJ&lt;/author&gt;&lt;/authors&gt;&lt;/contributors&gt;&lt;titles&gt;&lt;title&gt;Clinical trial: Pilot study of metformin for the treatment of non</w:instrText>
      </w:r>
      <w:r w:rsidR="0022435E" w:rsidRPr="00E0149C">
        <w:rPr>
          <w:rFonts w:ascii="宋体" w:hAnsi="宋体" w:cs="宋体" w:hint="eastAsia"/>
          <w:sz w:val="24"/>
          <w:szCs w:val="24"/>
        </w:rPr>
        <w:instrText>‐</w:instrText>
      </w:r>
      <w:r w:rsidR="0022435E" w:rsidRPr="00E0149C">
        <w:rPr>
          <w:rFonts w:ascii="Book Antiqua" w:hAnsi="Book Antiqua" w:cs="AdvOT1ef757c0"/>
          <w:sz w:val="24"/>
          <w:szCs w:val="24"/>
        </w:rPr>
        <w:instrText>alcoholic steatohepatitis&lt;/title&gt;&lt;secondary-title&gt;Aliment Pharomacol Ther&lt;/secondary-title&gt;&lt;/titles&gt;&lt;periodical&gt;&lt;full-title&gt;Aliment Pharomacol Ther&lt;/full-title&gt;&lt;/periodical&gt;&lt;pages&gt;172-182&lt;/pages&gt;&lt;volume&gt;29&lt;/volume&gt;&lt;number&gt;2&lt;/number&gt;&lt;dates&gt;&lt;year&gt;2009&lt;/year&gt;&lt;/dates&gt;&lt;isbn&gt;1365-2036&lt;/isbn&gt;&lt;urls&gt;&lt;/urls&gt;&lt;/record&gt;&lt;/Cite&gt;&lt;/EndNote&gt;</w:instrText>
      </w:r>
      <w:r w:rsidR="00444469" w:rsidRPr="00E0149C">
        <w:rPr>
          <w:rFonts w:ascii="Book Antiqua" w:hAnsi="Book Antiqua" w:cs="AdvOT1ef757c0"/>
          <w:sz w:val="24"/>
          <w:szCs w:val="24"/>
        </w:rPr>
        <w:fldChar w:fldCharType="separate"/>
      </w:r>
      <w:r w:rsidR="006A2772" w:rsidRPr="00E0149C">
        <w:rPr>
          <w:rFonts w:ascii="Book Antiqua" w:hAnsi="Book Antiqua" w:cs="AdvOT1ef757c0"/>
          <w:noProof/>
          <w:sz w:val="24"/>
          <w:szCs w:val="24"/>
          <w:vertAlign w:val="superscript"/>
        </w:rPr>
        <w:t>[</w:t>
      </w:r>
      <w:hyperlink w:anchor="_ENREF_71" w:tooltip="Loomba, 2009 #71" w:history="1">
        <w:r w:rsidR="0022435E" w:rsidRPr="00E0149C">
          <w:rPr>
            <w:rFonts w:ascii="Book Antiqua" w:hAnsi="Book Antiqua" w:cs="AdvOT1ef757c0"/>
            <w:noProof/>
            <w:sz w:val="24"/>
            <w:szCs w:val="24"/>
            <w:vertAlign w:val="superscript"/>
          </w:rPr>
          <w:t>7</w:t>
        </w:r>
        <w:r w:rsidR="0015726E" w:rsidRPr="00E0149C">
          <w:rPr>
            <w:rFonts w:ascii="Book Antiqua" w:hAnsi="Book Antiqua" w:cs="AdvOT1ef757c0"/>
            <w:noProof/>
            <w:sz w:val="24"/>
            <w:szCs w:val="24"/>
            <w:vertAlign w:val="superscript"/>
          </w:rPr>
          <w:t>2</w:t>
        </w:r>
      </w:hyperlink>
      <w:r w:rsidR="006A2772"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00442FDC" w:rsidRPr="00E0149C">
        <w:rPr>
          <w:rFonts w:ascii="Book Antiqua" w:hAnsi="Book Antiqua" w:cs="AdvOT1ef757c0"/>
          <w:sz w:val="24"/>
          <w:szCs w:val="24"/>
        </w:rPr>
        <w:t xml:space="preserve">. </w:t>
      </w:r>
      <w:r w:rsidR="00A1439F" w:rsidRPr="00E0149C">
        <w:rPr>
          <w:rFonts w:ascii="Book Antiqua" w:hAnsi="Book Antiqua" w:cs="AdvOT1ef757c0"/>
          <w:sz w:val="24"/>
          <w:szCs w:val="24"/>
        </w:rPr>
        <w:t>Additionally,</w:t>
      </w:r>
      <w:r w:rsidR="00442FDC" w:rsidRPr="00E0149C">
        <w:rPr>
          <w:rFonts w:ascii="Book Antiqua" w:hAnsi="Book Antiqua" w:cs="AdvOT1ef757c0"/>
          <w:sz w:val="24"/>
          <w:szCs w:val="24"/>
        </w:rPr>
        <w:t xml:space="preserve"> glitazones, which are </w:t>
      </w:r>
      <w:r w:rsidR="00442FDC" w:rsidRPr="00E0149C">
        <w:rPr>
          <w:rFonts w:ascii="Book Antiqua" w:hAnsi="Book Antiqua" w:cs="AdvOT1ef757c0"/>
          <w:sz w:val="24"/>
          <w:szCs w:val="24"/>
        </w:rPr>
        <w:lastRenderedPageBreak/>
        <w:t>peroxisome proliferator</w:t>
      </w:r>
      <w:r w:rsidR="003D6384" w:rsidRPr="00E0149C">
        <w:rPr>
          <w:rFonts w:ascii="Book Antiqua" w:hAnsi="Book Antiqua" w:cs="AdvOT1ef757c0"/>
          <w:sz w:val="24"/>
          <w:szCs w:val="24"/>
        </w:rPr>
        <w:t>-</w:t>
      </w:r>
      <w:r w:rsidR="00442FDC" w:rsidRPr="00E0149C">
        <w:rPr>
          <w:rFonts w:ascii="Book Antiqua" w:hAnsi="Book Antiqua" w:cs="AdvOT1ef757c0"/>
          <w:sz w:val="24"/>
          <w:szCs w:val="24"/>
        </w:rPr>
        <w:t>activated receptor</w:t>
      </w:r>
      <w:r w:rsidR="00442FDC" w:rsidRPr="00E0149C">
        <w:rPr>
          <w:rFonts w:ascii="Book Antiqua" w:hAnsi="Book Antiqua"/>
          <w:sz w:val="24"/>
          <w:szCs w:val="24"/>
        </w:rPr>
        <w:t xml:space="preserve"> </w:t>
      </w:r>
      <w:r w:rsidR="00CD056A" w:rsidRPr="00E0149C">
        <w:rPr>
          <w:rFonts w:ascii="Book Antiqua" w:hAnsi="Book Antiqua"/>
          <w:sz w:val="24"/>
          <w:szCs w:val="24"/>
        </w:rPr>
        <w:t>γ</w:t>
      </w:r>
      <w:r w:rsidR="00442FDC" w:rsidRPr="00E0149C">
        <w:rPr>
          <w:rFonts w:ascii="Book Antiqua" w:hAnsi="Book Antiqua" w:cs="AdvOT1ef757c0"/>
          <w:sz w:val="24"/>
          <w:szCs w:val="24"/>
        </w:rPr>
        <w:t xml:space="preserve"> (PPAR</w:t>
      </w:r>
      <w:r w:rsidR="00CD056A" w:rsidRPr="00E0149C">
        <w:rPr>
          <w:rFonts w:ascii="Book Antiqua" w:hAnsi="Book Antiqua" w:cs="AdvOT1ef757c0"/>
          <w:sz w:val="24"/>
          <w:szCs w:val="24"/>
        </w:rPr>
        <w:t>γ</w:t>
      </w:r>
      <w:r w:rsidR="00442FDC" w:rsidRPr="00E0149C">
        <w:rPr>
          <w:rFonts w:ascii="Book Antiqua" w:hAnsi="Book Antiqua" w:cs="AdvOT1ef757c0"/>
          <w:sz w:val="24"/>
          <w:szCs w:val="24"/>
        </w:rPr>
        <w:t xml:space="preserve">) agonists, were found to be efficient in </w:t>
      </w:r>
      <w:r w:rsidR="00B13CC7" w:rsidRPr="00E0149C">
        <w:rPr>
          <w:rFonts w:ascii="Book Antiqua" w:hAnsi="Book Antiqua" w:cs="AdvOT1ef757c0"/>
          <w:sz w:val="24"/>
          <w:szCs w:val="24"/>
        </w:rPr>
        <w:t>the management of</w:t>
      </w:r>
      <w:r w:rsidR="00442FDC" w:rsidRPr="00E0149C">
        <w:rPr>
          <w:rFonts w:ascii="Book Antiqua" w:hAnsi="Book Antiqua" w:cs="AdvOT1ef757c0"/>
          <w:sz w:val="24"/>
          <w:szCs w:val="24"/>
        </w:rPr>
        <w:t xml:space="preserve"> NAFLD</w:t>
      </w:r>
      <w:r w:rsidR="00B13CC7" w:rsidRPr="00E0149C">
        <w:rPr>
          <w:rFonts w:ascii="Book Antiqua" w:hAnsi="Book Antiqua" w:cs="AdvOT1ef757c0"/>
          <w:sz w:val="24"/>
          <w:szCs w:val="24"/>
        </w:rPr>
        <w:t xml:space="preserve"> via a</w:t>
      </w:r>
      <w:r w:rsidR="00442FDC" w:rsidRPr="00E0149C">
        <w:rPr>
          <w:rFonts w:ascii="Book Antiqua" w:hAnsi="Book Antiqua" w:cs="AdvOT1ef757c0"/>
          <w:sz w:val="24"/>
          <w:szCs w:val="24"/>
        </w:rPr>
        <w:t xml:space="preserve"> notab</w:t>
      </w:r>
      <w:r w:rsidR="00B13CC7" w:rsidRPr="00E0149C">
        <w:rPr>
          <w:rFonts w:ascii="Book Antiqua" w:hAnsi="Book Antiqua" w:cs="AdvOT1ef757c0"/>
          <w:sz w:val="24"/>
          <w:szCs w:val="24"/>
        </w:rPr>
        <w:t>le</w:t>
      </w:r>
      <w:r w:rsidR="00442FDC" w:rsidRPr="00E0149C">
        <w:rPr>
          <w:rFonts w:ascii="Book Antiqua" w:hAnsi="Book Antiqua" w:cs="AdvOT1ef757c0"/>
          <w:sz w:val="24"/>
          <w:szCs w:val="24"/>
        </w:rPr>
        <w:t xml:space="preserve"> decreas</w:t>
      </w:r>
      <w:r w:rsidR="00B13CC7" w:rsidRPr="00E0149C">
        <w:rPr>
          <w:rFonts w:ascii="Book Antiqua" w:hAnsi="Book Antiqua" w:cs="AdvOT1ef757c0"/>
          <w:sz w:val="24"/>
          <w:szCs w:val="24"/>
        </w:rPr>
        <w:t>e in</w:t>
      </w:r>
      <w:r w:rsidR="00442FDC" w:rsidRPr="00E0149C">
        <w:rPr>
          <w:rFonts w:ascii="Book Antiqua" w:hAnsi="Book Antiqua" w:cs="AdvOT1ef757c0"/>
          <w:sz w:val="24"/>
          <w:szCs w:val="24"/>
        </w:rPr>
        <w:t xml:space="preserve"> liver fibrosis</w:t>
      </w:r>
      <w:r w:rsidR="00444469" w:rsidRPr="00E0149C">
        <w:rPr>
          <w:rFonts w:ascii="Book Antiqua" w:hAnsi="Book Antiqua" w:cs="AdvOT1ef757c0"/>
          <w:sz w:val="24"/>
          <w:szCs w:val="24"/>
        </w:rPr>
        <w:fldChar w:fldCharType="begin"/>
      </w:r>
      <w:r w:rsidR="00B40090" w:rsidRPr="00E0149C">
        <w:rPr>
          <w:rFonts w:ascii="Book Antiqua" w:hAnsi="Book Antiqua" w:cs="AdvOT1ef757c0"/>
          <w:sz w:val="24"/>
          <w:szCs w:val="24"/>
        </w:rPr>
        <w:instrText xml:space="preserve"> ADDIN EN.CITE &lt;EndNote&gt;&lt;Cite&gt;&lt;Author&gt;Promrat&lt;/Author&gt;&lt;Year&gt;2004&lt;/Year&gt;&lt;RecNum&gt;72&lt;/RecNum&gt;&lt;DisplayText&gt;&lt;style face="superscript"&gt;[72]&lt;/style&gt;&lt;/DisplayText&gt;&lt;record&gt;&lt;rec-number&gt;72&lt;/rec-number&gt;&lt;foreign-keys&gt;&lt;key app="EN" db-id="z522xvswm2eaaee2svm5fvxlra02wzs0p0vv" timestamp="1439930841"&gt;72&lt;/key&gt;&lt;/foreign-keys&gt;&lt;ref-type name="Journal Article"&gt;17&lt;/ref-type&gt;&lt;contributors&gt;&lt;authors&gt;&lt;author&gt;&lt;style face="bold" font="default" size="100%"&gt;Promrat, Kittichai&lt;/style&gt;&lt;/author&gt;&lt;author&gt;Lutchman, Glen&lt;/author&gt;&lt;author&gt;Uwaifo, Gabriel I&lt;/author&gt;&lt;author&gt;Freedman, Renee J&lt;/author&gt;&lt;author&gt;Soza, Alejandro&lt;/author&gt;&lt;author&gt;Heller, Theo&lt;/author&gt;&lt;author&gt;Doo, Edward&lt;/author&gt;&lt;author&gt;Ghany, Marc&lt;/author&gt;&lt;author&gt;Premkumar, Ahalya&lt;/author&gt;&lt;author&gt;Park, Yoon&lt;/author&gt;&lt;/authors&gt;&lt;/contributors&gt;&lt;titles&gt;&lt;title&gt;A pilot study of pioglitazone treatment for nonalcoholic steatohepatitis&lt;/title&gt;&lt;secondary-title&gt;Hepatology&lt;/secondary-title&gt;&lt;/titles&gt;&lt;periodical&gt;&lt;full-title&gt;Hepatology&lt;/full-title&gt;&lt;/periodical&gt;&lt;pages&gt;188-196&lt;/pages&gt;&lt;volume&gt;39&lt;/volume&gt;&lt;number&gt;1&lt;/number&gt;&lt;dates&gt;&lt;year&gt;2004&lt;/year&gt;&lt;/dates&gt;&lt;isbn&gt;1527-3350&lt;/isbn&gt;&lt;urls&gt;&lt;/urls&gt;&lt;/record&gt;&lt;/Cite&gt;&lt;/EndNote&gt;</w:instrText>
      </w:r>
      <w:r w:rsidR="00444469" w:rsidRPr="00E0149C">
        <w:rPr>
          <w:rFonts w:ascii="Book Antiqua" w:hAnsi="Book Antiqua" w:cs="AdvOT1ef757c0"/>
          <w:sz w:val="24"/>
          <w:szCs w:val="24"/>
        </w:rPr>
        <w:fldChar w:fldCharType="separate"/>
      </w:r>
      <w:r w:rsidR="006A2772" w:rsidRPr="00E0149C">
        <w:rPr>
          <w:rFonts w:ascii="Book Antiqua" w:hAnsi="Book Antiqua" w:cs="AdvOT1ef757c0"/>
          <w:noProof/>
          <w:sz w:val="24"/>
          <w:szCs w:val="24"/>
          <w:vertAlign w:val="superscript"/>
        </w:rPr>
        <w:t>[</w:t>
      </w:r>
      <w:hyperlink w:anchor="_ENREF_72" w:tooltip="Promrat, 2004 #72" w:history="1">
        <w:r w:rsidR="0022435E" w:rsidRPr="00E0149C">
          <w:rPr>
            <w:rFonts w:ascii="Book Antiqua" w:hAnsi="Book Antiqua" w:cs="AdvOT1ef757c0"/>
            <w:noProof/>
            <w:sz w:val="24"/>
            <w:szCs w:val="24"/>
            <w:vertAlign w:val="superscript"/>
          </w:rPr>
          <w:t>7</w:t>
        </w:r>
        <w:r w:rsidR="0015726E" w:rsidRPr="00E0149C">
          <w:rPr>
            <w:rFonts w:ascii="Book Antiqua" w:hAnsi="Book Antiqua" w:cs="AdvOT1ef757c0"/>
            <w:noProof/>
            <w:sz w:val="24"/>
            <w:szCs w:val="24"/>
            <w:vertAlign w:val="superscript"/>
          </w:rPr>
          <w:t>3</w:t>
        </w:r>
      </w:hyperlink>
      <w:r w:rsidR="006A2772"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00442FDC" w:rsidRPr="00E0149C">
        <w:rPr>
          <w:rFonts w:ascii="Book Antiqua" w:hAnsi="Book Antiqua" w:cs="AdvOT1ef757c0"/>
          <w:sz w:val="24"/>
          <w:szCs w:val="24"/>
        </w:rPr>
        <w:t xml:space="preserve">. In contrast, another study revealed that pioglitazone does not promote beneficial effects </w:t>
      </w:r>
      <w:r w:rsidR="00B13CC7" w:rsidRPr="00E0149C">
        <w:rPr>
          <w:rFonts w:ascii="Book Antiqua" w:hAnsi="Book Antiqua" w:cs="AdvOT1ef757c0"/>
          <w:sz w:val="24"/>
          <w:szCs w:val="24"/>
        </w:rPr>
        <w:t>with respect to</w:t>
      </w:r>
      <w:r w:rsidR="00442FDC" w:rsidRPr="00E0149C">
        <w:rPr>
          <w:rFonts w:ascii="Book Antiqua" w:hAnsi="Book Antiqua" w:cs="AdvOT1ef757c0"/>
          <w:sz w:val="24"/>
          <w:szCs w:val="24"/>
        </w:rPr>
        <w:t xml:space="preserve"> liver fibrosis, </w:t>
      </w:r>
      <w:r w:rsidR="00B13CC7" w:rsidRPr="00E0149C">
        <w:rPr>
          <w:rFonts w:ascii="Book Antiqua" w:hAnsi="Book Antiqua" w:cs="AdvOT1ef757c0"/>
          <w:sz w:val="24"/>
          <w:szCs w:val="24"/>
        </w:rPr>
        <w:t>but</w:t>
      </w:r>
      <w:r w:rsidR="00442FDC" w:rsidRPr="00E0149C">
        <w:rPr>
          <w:rFonts w:ascii="Book Antiqua" w:hAnsi="Book Antiqua" w:cs="AdvOT1ef757c0"/>
          <w:sz w:val="24"/>
          <w:szCs w:val="24"/>
        </w:rPr>
        <w:t xml:space="preserve"> it diminished inflammation and steatosis</w:t>
      </w:r>
      <w:r w:rsidR="00444469" w:rsidRPr="00E0149C">
        <w:rPr>
          <w:rFonts w:ascii="Book Antiqua" w:hAnsi="Book Antiqua" w:cs="AdvOT1ef757c0"/>
          <w:sz w:val="24"/>
          <w:szCs w:val="24"/>
        </w:rPr>
        <w:fldChar w:fldCharType="begin"/>
      </w:r>
      <w:r w:rsidR="00B40090" w:rsidRPr="00E0149C">
        <w:rPr>
          <w:rFonts w:ascii="Book Antiqua" w:hAnsi="Book Antiqua" w:cs="AdvOT1ef757c0"/>
          <w:sz w:val="24"/>
          <w:szCs w:val="24"/>
        </w:rPr>
        <w:instrText xml:space="preserve"> ADDIN EN.CITE &lt;EndNote&gt;&lt;Cite&gt;&lt;Author&gt;Sanyal&lt;/Author&gt;&lt;Year&gt;2010&lt;/Year&gt;&lt;RecNum&gt;73&lt;/RecNum&gt;&lt;DisplayText&gt;&lt;style face="superscript"&gt;[73]&lt;/style&gt;&lt;/DisplayText&gt;&lt;record&gt;&lt;rec-number&gt;73&lt;/rec-number&gt;&lt;foreign-keys&gt;&lt;key app="EN" db-id="z522xvswm2eaaee2svm5fvxlra02wzs0p0vv" timestamp="1439930841"&gt;73&lt;/key&gt;&lt;/foreign-keys&gt;&lt;ref-type name="Journal Article"&gt;17&lt;/ref-type&gt;&lt;contributors&gt;&lt;authors&gt;&lt;author&gt;&lt;style face="bold" font="default" size="100%"&gt;Sanyal, Arun J&lt;/style&gt;&lt;/author&gt;&lt;author&gt;Chalasani, Naga&lt;/author&gt;&lt;author&gt;Kowdley, Kris V&lt;/author&gt;&lt;author&gt;McCullough, Arthur&lt;/author&gt;&lt;author&gt;Diehl, Anna Mae&lt;/author&gt;&lt;author&gt;Bass, Nathan M&lt;/author&gt;&lt;author&gt;Neuschwander-Tetri, Brent A&lt;/author&gt;&lt;author&gt;Lavine, Joel E&lt;/author&gt;&lt;author&gt;Tonascia, James&lt;/author&gt;&lt;author&gt;Unalp, Aynur&lt;/author&gt;&lt;/authors&gt;&lt;/contributors&gt;&lt;titles&gt;&lt;title&gt;Pioglitazone, vitamin E, or placebo for nonalcoholic steatohepatitis&lt;/title&gt;&lt;secondary-title&gt;New Engl J Med&lt;/secondary-title&gt;&lt;/titles&gt;&lt;periodical&gt;&lt;full-title&gt;New Engl J Med&lt;/full-title&gt;&lt;/periodical&gt;&lt;pages&gt;1675-1685&lt;/pages&gt;&lt;volume&gt;362&lt;/volume&gt;&lt;number&gt;18&lt;/number&gt;&lt;dates&gt;&lt;year&gt;2010&lt;/year&gt;&lt;/dates&gt;&lt;isbn&gt;0028-4793&lt;/isbn&gt;&lt;urls&gt;&lt;/urls&gt;&lt;/record&gt;&lt;/Cite&gt;&lt;/EndNote&gt;</w:instrText>
      </w:r>
      <w:r w:rsidR="00444469" w:rsidRPr="00E0149C">
        <w:rPr>
          <w:rFonts w:ascii="Book Antiqua" w:hAnsi="Book Antiqua" w:cs="AdvOT1ef757c0"/>
          <w:sz w:val="24"/>
          <w:szCs w:val="24"/>
        </w:rPr>
        <w:fldChar w:fldCharType="separate"/>
      </w:r>
      <w:r w:rsidR="006A2772" w:rsidRPr="00E0149C">
        <w:rPr>
          <w:rFonts w:ascii="Book Antiqua" w:hAnsi="Book Antiqua" w:cs="AdvOT1ef757c0"/>
          <w:noProof/>
          <w:sz w:val="24"/>
          <w:szCs w:val="24"/>
          <w:vertAlign w:val="superscript"/>
        </w:rPr>
        <w:t>[</w:t>
      </w:r>
      <w:hyperlink w:anchor="_ENREF_73" w:tooltip="Sanyal, 2010 #73" w:history="1">
        <w:r w:rsidR="0022435E" w:rsidRPr="00E0149C">
          <w:rPr>
            <w:rFonts w:ascii="Book Antiqua" w:hAnsi="Book Antiqua" w:cs="AdvOT1ef757c0"/>
            <w:noProof/>
            <w:sz w:val="24"/>
            <w:szCs w:val="24"/>
            <w:vertAlign w:val="superscript"/>
          </w:rPr>
          <w:t>7</w:t>
        </w:r>
        <w:r w:rsidR="0015726E" w:rsidRPr="00E0149C">
          <w:rPr>
            <w:rFonts w:ascii="Book Antiqua" w:hAnsi="Book Antiqua" w:cs="AdvOT1ef757c0"/>
            <w:noProof/>
            <w:sz w:val="24"/>
            <w:szCs w:val="24"/>
            <w:vertAlign w:val="superscript"/>
          </w:rPr>
          <w:t>4</w:t>
        </w:r>
      </w:hyperlink>
      <w:r w:rsidR="006A2772"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00310046" w:rsidRPr="00E0149C">
        <w:rPr>
          <w:rFonts w:ascii="Book Antiqua" w:hAnsi="Book Antiqua" w:cs="AdvOT1ef757c0"/>
          <w:sz w:val="24"/>
          <w:szCs w:val="24"/>
        </w:rPr>
        <w:t xml:space="preserve">. </w:t>
      </w:r>
      <w:r w:rsidR="00442FDC" w:rsidRPr="00E0149C">
        <w:rPr>
          <w:rFonts w:ascii="Book Antiqua" w:hAnsi="Book Antiqua" w:cs="AdvOT1ef757c0"/>
          <w:sz w:val="24"/>
          <w:szCs w:val="24"/>
        </w:rPr>
        <w:t xml:space="preserve">Therefore, further studies are required to </w:t>
      </w:r>
      <w:r w:rsidR="00A3092A" w:rsidRPr="00E0149C">
        <w:rPr>
          <w:rFonts w:ascii="Book Antiqua" w:hAnsi="Book Antiqua" w:cs="AdvOT1ef757c0"/>
          <w:sz w:val="24"/>
          <w:szCs w:val="24"/>
        </w:rPr>
        <w:t>el</w:t>
      </w:r>
      <w:r w:rsidR="00B13CC7" w:rsidRPr="00E0149C">
        <w:rPr>
          <w:rFonts w:ascii="Book Antiqua" w:hAnsi="Book Antiqua" w:cs="AdvOT1ef757c0"/>
          <w:sz w:val="24"/>
          <w:szCs w:val="24"/>
        </w:rPr>
        <w:t>ucidate</w:t>
      </w:r>
      <w:r w:rsidR="00442FDC" w:rsidRPr="00E0149C">
        <w:rPr>
          <w:rFonts w:ascii="Book Antiqua" w:hAnsi="Book Antiqua" w:cs="AdvOT1ef757c0"/>
          <w:sz w:val="24"/>
          <w:szCs w:val="24"/>
        </w:rPr>
        <w:t xml:space="preserve"> these contradictory results</w:t>
      </w:r>
      <w:r w:rsidR="00172780" w:rsidRPr="00E0149C">
        <w:rPr>
          <w:rFonts w:ascii="Book Antiqua" w:hAnsi="Book Antiqua" w:cs="AdvOT1ef757c0"/>
          <w:sz w:val="24"/>
          <w:szCs w:val="24"/>
        </w:rPr>
        <w:t>.</w:t>
      </w:r>
      <w:r w:rsidR="00442FDC" w:rsidRPr="00E0149C">
        <w:rPr>
          <w:rFonts w:ascii="Book Antiqua" w:hAnsi="Book Antiqua" w:cs="AdvOT1ef757c0"/>
          <w:sz w:val="24"/>
          <w:szCs w:val="24"/>
        </w:rPr>
        <w:t xml:space="preserve"> </w:t>
      </w:r>
      <w:r w:rsidR="00A1439F" w:rsidRPr="00E0149C">
        <w:rPr>
          <w:rFonts w:ascii="Book Antiqua" w:hAnsi="Book Antiqua" w:cs="AdvOT1ef757c0"/>
          <w:sz w:val="24"/>
          <w:szCs w:val="24"/>
        </w:rPr>
        <w:t>Additionally,</w:t>
      </w:r>
      <w:r w:rsidR="00442FDC" w:rsidRPr="00E0149C">
        <w:rPr>
          <w:rFonts w:ascii="Book Antiqua" w:hAnsi="Book Antiqua" w:cs="AdvOT1ef757c0"/>
          <w:sz w:val="24"/>
          <w:szCs w:val="24"/>
        </w:rPr>
        <w:t xml:space="preserve"> salsalate, a potential anti</w:t>
      </w:r>
      <w:r w:rsidR="00904B9F" w:rsidRPr="00E0149C">
        <w:rPr>
          <w:rFonts w:ascii="Book Antiqua" w:hAnsi="Book Antiqua" w:cs="AdvOT1ef757c0"/>
          <w:sz w:val="24"/>
          <w:szCs w:val="24"/>
        </w:rPr>
        <w:t>-</w:t>
      </w:r>
      <w:r w:rsidR="00442FDC" w:rsidRPr="00E0149C">
        <w:rPr>
          <w:rFonts w:ascii="Book Antiqua" w:hAnsi="Book Antiqua" w:cs="AdvOT1ef757c0"/>
          <w:sz w:val="24"/>
          <w:szCs w:val="24"/>
        </w:rPr>
        <w:t xml:space="preserve">diabetic drug </w:t>
      </w:r>
      <w:r w:rsidR="00B13CC7" w:rsidRPr="00E0149C">
        <w:rPr>
          <w:rFonts w:ascii="Book Antiqua" w:hAnsi="Book Antiqua" w:cs="AdvOT1ef757c0"/>
          <w:sz w:val="24"/>
          <w:szCs w:val="24"/>
        </w:rPr>
        <w:t xml:space="preserve">that is currently </w:t>
      </w:r>
      <w:r w:rsidR="00442FDC" w:rsidRPr="00E0149C">
        <w:rPr>
          <w:rFonts w:ascii="Book Antiqua" w:hAnsi="Book Antiqua" w:cs="AdvOT1ef757c0"/>
          <w:sz w:val="24"/>
          <w:szCs w:val="24"/>
        </w:rPr>
        <w:t xml:space="preserve">under development, has been shown to improve glycemia in diabetic patients through a downregulation of the proinflammatory </w:t>
      </w:r>
      <w:r w:rsidR="008949A2" w:rsidRPr="00E0149C">
        <w:rPr>
          <w:rFonts w:ascii="Book Antiqua" w:hAnsi="Book Antiqua" w:cs="AdvOT1ef757c0"/>
          <w:sz w:val="24"/>
          <w:szCs w:val="24"/>
        </w:rPr>
        <w:t xml:space="preserve">IKKβ/NFκB </w:t>
      </w:r>
      <w:r w:rsidR="00442FDC" w:rsidRPr="00E0149C">
        <w:rPr>
          <w:rFonts w:ascii="Book Antiqua" w:hAnsi="Book Antiqua" w:cs="AdvOT1ef757c0"/>
          <w:sz w:val="24"/>
          <w:szCs w:val="24"/>
        </w:rPr>
        <w:t>pathway</w:t>
      </w:r>
      <w:r w:rsidR="00444469" w:rsidRPr="00E0149C">
        <w:rPr>
          <w:rFonts w:ascii="Book Antiqua" w:hAnsi="Book Antiqua" w:cs="AdvOT1ef757c0"/>
          <w:sz w:val="24"/>
          <w:szCs w:val="24"/>
        </w:rPr>
        <w:fldChar w:fldCharType="begin"/>
      </w:r>
      <w:r w:rsidR="00B40090" w:rsidRPr="00E0149C">
        <w:rPr>
          <w:rFonts w:ascii="Book Antiqua" w:hAnsi="Book Antiqua" w:cs="AdvOT1ef757c0"/>
          <w:sz w:val="24"/>
          <w:szCs w:val="24"/>
        </w:rPr>
        <w:instrText xml:space="preserve"> ADDIN EN.CITE &lt;EndNote&gt;&lt;Cite&gt;&lt;Author&gt;Goldfine&lt;/Author&gt;&lt;Year&gt;2008&lt;/Year&gt;&lt;RecNum&gt;74&lt;/RecNum&gt;&lt;DisplayText&gt;&lt;style face="superscript"&gt;[74]&lt;/style&gt;&lt;/DisplayText&gt;&lt;record&gt;&lt;rec-number&gt;74&lt;/rec-number&gt;&lt;foreign-keys&gt;&lt;key app="EN" db-id="z522xvswm2eaaee2svm5fvxlra02wzs0p0vv" timestamp="1439930841"&gt;74&lt;/key&gt;&lt;/foreign-keys&gt;&lt;ref-type name="Journal Article"&gt;17&lt;/ref-type&gt;&lt;contributors&gt;&lt;authors&gt;&lt;author&gt;&lt;style face="bold" font="default" size="100%"&gt;Goldfine, Allison B&lt;/style&gt;&lt;/author&gt;&lt;author&gt;Silver, Robert&lt;/author&gt;&lt;author&gt;Aldhahi, Waleed&lt;/author&gt;&lt;author&gt;Cai, Dongsheng&lt;/author&gt;&lt;author&gt;Tatro, Elizabeth&lt;/author&gt;&lt;author&gt;Lee, Jongsoon&lt;/author&gt;&lt;author&gt;Shoelson, Steven E&lt;/author&gt;&lt;/authors&gt;&lt;/contributors&gt;&lt;titles&gt;&lt;title&gt;Use of salsalate to target inflammation in the treatment of insulin resistance and type 2 diabetes&lt;/title&gt;&lt;secondary-title&gt;Clin Transl Sci&lt;/secondary-title&gt;&lt;/titles&gt;&lt;periodical&gt;&lt;full-title&gt;Clin Transl Sci&lt;/full-title&gt;&lt;/periodical&gt;&lt;pages&gt;36-43&lt;/pages&gt;&lt;volume&gt;1&lt;/volume&gt;&lt;number&gt;1&lt;/number&gt;&lt;dates&gt;&lt;year&gt;2008&lt;/year&gt;&lt;/dates&gt;&lt;isbn&gt;1752-8062&lt;/isbn&gt;&lt;urls&gt;&lt;/urls&gt;&lt;/record&gt;&lt;/Cite&gt;&lt;/EndNote&gt;</w:instrText>
      </w:r>
      <w:r w:rsidR="00444469" w:rsidRPr="00E0149C">
        <w:rPr>
          <w:rFonts w:ascii="Book Antiqua" w:hAnsi="Book Antiqua" w:cs="AdvOT1ef757c0"/>
          <w:sz w:val="24"/>
          <w:szCs w:val="24"/>
        </w:rPr>
        <w:fldChar w:fldCharType="separate"/>
      </w:r>
      <w:r w:rsidR="006A2772" w:rsidRPr="00E0149C">
        <w:rPr>
          <w:rFonts w:ascii="Book Antiqua" w:hAnsi="Book Antiqua" w:cs="AdvOT1ef757c0"/>
          <w:noProof/>
          <w:sz w:val="24"/>
          <w:szCs w:val="24"/>
          <w:vertAlign w:val="superscript"/>
        </w:rPr>
        <w:t>[</w:t>
      </w:r>
      <w:hyperlink w:anchor="_ENREF_74" w:tooltip="Goldfine, 2008 #74" w:history="1">
        <w:r w:rsidR="0022435E" w:rsidRPr="00E0149C">
          <w:rPr>
            <w:rFonts w:ascii="Book Antiqua" w:hAnsi="Book Antiqua" w:cs="AdvOT1ef757c0"/>
            <w:noProof/>
            <w:sz w:val="24"/>
            <w:szCs w:val="24"/>
            <w:vertAlign w:val="superscript"/>
          </w:rPr>
          <w:t>7</w:t>
        </w:r>
        <w:r w:rsidR="0015726E" w:rsidRPr="00E0149C">
          <w:rPr>
            <w:rFonts w:ascii="Book Antiqua" w:hAnsi="Book Antiqua" w:cs="AdvOT1ef757c0"/>
            <w:noProof/>
            <w:sz w:val="24"/>
            <w:szCs w:val="24"/>
            <w:vertAlign w:val="superscript"/>
          </w:rPr>
          <w:t>5</w:t>
        </w:r>
      </w:hyperlink>
      <w:r w:rsidR="006A2772"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00310046" w:rsidRPr="00E0149C">
        <w:rPr>
          <w:rFonts w:ascii="Book Antiqua" w:hAnsi="Book Antiqua" w:cs="AdvOT1ef757c0"/>
          <w:sz w:val="24"/>
          <w:szCs w:val="24"/>
        </w:rPr>
        <w:t>.</w:t>
      </w:r>
      <w:r w:rsidR="00442FDC" w:rsidRPr="00E0149C">
        <w:rPr>
          <w:rFonts w:ascii="Book Antiqua" w:hAnsi="Book Antiqua" w:cs="AdvOT1ef757c0"/>
          <w:sz w:val="24"/>
          <w:szCs w:val="24"/>
        </w:rPr>
        <w:t xml:space="preserve"> Additionally, this agent likely improv</w:t>
      </w:r>
      <w:r w:rsidR="00B13CC7" w:rsidRPr="00E0149C">
        <w:rPr>
          <w:rFonts w:ascii="Book Antiqua" w:hAnsi="Book Antiqua" w:cs="AdvOT1ef757c0"/>
          <w:sz w:val="24"/>
          <w:szCs w:val="24"/>
        </w:rPr>
        <w:t>es</w:t>
      </w:r>
      <w:r w:rsidR="00442FDC" w:rsidRPr="00E0149C">
        <w:rPr>
          <w:rFonts w:ascii="Book Antiqua" w:hAnsi="Book Antiqua" w:cs="AdvOT1ef757c0"/>
          <w:sz w:val="24"/>
          <w:szCs w:val="24"/>
        </w:rPr>
        <w:t xml:space="preserve"> NAFLD through an induction </w:t>
      </w:r>
      <w:r w:rsidR="00B13CC7" w:rsidRPr="00E0149C">
        <w:rPr>
          <w:rFonts w:ascii="Book Antiqua" w:hAnsi="Book Antiqua" w:cs="AdvOT1ef757c0"/>
          <w:sz w:val="24"/>
          <w:szCs w:val="24"/>
        </w:rPr>
        <w:t>of</w:t>
      </w:r>
      <w:r w:rsidR="00442FDC" w:rsidRPr="00E0149C">
        <w:rPr>
          <w:rFonts w:ascii="Book Antiqua" w:hAnsi="Book Antiqua" w:cs="AdvOT1ef757c0"/>
          <w:sz w:val="24"/>
          <w:szCs w:val="24"/>
        </w:rPr>
        <w:t xml:space="preserve"> adiponectin</w:t>
      </w:r>
      <w:r w:rsidR="00444469" w:rsidRPr="00E0149C">
        <w:rPr>
          <w:rFonts w:ascii="Book Antiqua" w:hAnsi="Book Antiqua" w:cs="AdvOT1ef757c0"/>
          <w:sz w:val="24"/>
          <w:szCs w:val="24"/>
        </w:rPr>
        <w:fldChar w:fldCharType="begin"/>
      </w:r>
      <w:r w:rsidR="00B40090" w:rsidRPr="00E0149C">
        <w:rPr>
          <w:rFonts w:ascii="Book Antiqua" w:hAnsi="Book Antiqua" w:cs="AdvOT1ef757c0"/>
          <w:sz w:val="24"/>
          <w:szCs w:val="24"/>
        </w:rPr>
        <w:instrText xml:space="preserve"> ADDIN EN.CITE &lt;EndNote&gt;&lt;Cite&gt;&lt;Author&gt;Jung&lt;/Author&gt;&lt;Year&gt;2013&lt;/Year&gt;&lt;RecNum&gt;75&lt;/RecNum&gt;&lt;DisplayText&gt;&lt;style face="superscript"&gt;[75]&lt;/style&gt;&lt;/DisplayText&gt;&lt;record&gt;&lt;rec-number&gt;75&lt;/rec-number&gt;&lt;foreign-keys&gt;&lt;key app="EN" db-id="z522xvswm2eaaee2svm5fvxlra02wzs0p0vv" timestamp="1439930842"&gt;75&lt;/key&gt;&lt;/foreign-keys&gt;&lt;ref-type name="Journal Article"&gt;17&lt;/ref-type&gt;&lt;contributors&gt;&lt;authors&gt;&lt;author&gt;&lt;style face="bold" font="default" size="100%"&gt;Jung, Tae Woo&lt;/style&gt;&lt;/author&gt;&lt;author&gt;Choi, Hae Yoon&lt;/author&gt;&lt;author&gt;Lee, So Young&lt;/author&gt;&lt;author&gt;Hong, Ho Cheol&lt;/author&gt;&lt;author&gt;Yang, Sae Jeong&lt;/author&gt;&lt;author&gt;Yoo, Hye Jin&lt;/author&gt;&lt;author&gt;Youn, Byung-Soo&lt;/author&gt;&lt;author&gt;Baik, Sei Hyun&lt;/author&gt;&lt;author&gt;Choi, Kyung Mook&lt;/author&gt;&lt;/authors&gt;&lt;/contributors&gt;&lt;titles&gt;&lt;title&gt;Salsalate and adiponectin improve palmitate-induced insulin resistance via inhibition of selenoprotein P through the AMPK-FOXO1α pathway&lt;/title&gt;&lt;secondary-title&gt;PloS One&lt;/secondary-title&gt;&lt;/titles&gt;&lt;periodical&gt;&lt;full-title&gt;PloS one&lt;/full-title&gt;&lt;/periodical&gt;&lt;pages&gt;e66529&lt;/pages&gt;&lt;volume&gt;8&lt;/volume&gt;&lt;number&gt;6&lt;/number&gt;&lt;dates&gt;&lt;year&gt;2013&lt;/year&gt;&lt;/dates&gt;&lt;isbn&gt;1932-6203&lt;/isbn&gt;&lt;urls&gt;&lt;/urls&gt;&lt;/record&gt;&lt;/Cite&gt;&lt;/EndNote&gt;</w:instrText>
      </w:r>
      <w:r w:rsidR="00444469" w:rsidRPr="00E0149C">
        <w:rPr>
          <w:rFonts w:ascii="Book Antiqua" w:hAnsi="Book Antiqua" w:cs="AdvOT1ef757c0"/>
          <w:sz w:val="24"/>
          <w:szCs w:val="24"/>
        </w:rPr>
        <w:fldChar w:fldCharType="separate"/>
      </w:r>
      <w:r w:rsidR="006A2772" w:rsidRPr="00E0149C">
        <w:rPr>
          <w:rFonts w:ascii="Book Antiqua" w:hAnsi="Book Antiqua" w:cs="AdvOT1ef757c0"/>
          <w:noProof/>
          <w:sz w:val="24"/>
          <w:szCs w:val="24"/>
          <w:vertAlign w:val="superscript"/>
        </w:rPr>
        <w:t>[</w:t>
      </w:r>
      <w:hyperlink w:anchor="_ENREF_75" w:tooltip="Jung, 2013 #75" w:history="1">
        <w:r w:rsidR="0022435E" w:rsidRPr="00E0149C">
          <w:rPr>
            <w:rFonts w:ascii="Book Antiqua" w:hAnsi="Book Antiqua" w:cs="AdvOT1ef757c0"/>
            <w:noProof/>
            <w:sz w:val="24"/>
            <w:szCs w:val="24"/>
            <w:vertAlign w:val="superscript"/>
          </w:rPr>
          <w:t>7</w:t>
        </w:r>
        <w:r w:rsidR="0015726E" w:rsidRPr="00E0149C">
          <w:rPr>
            <w:rFonts w:ascii="Book Antiqua" w:hAnsi="Book Antiqua" w:cs="AdvOT1ef757c0"/>
            <w:noProof/>
            <w:sz w:val="24"/>
            <w:szCs w:val="24"/>
            <w:vertAlign w:val="superscript"/>
          </w:rPr>
          <w:t>6</w:t>
        </w:r>
      </w:hyperlink>
      <w:r w:rsidR="006A2772" w:rsidRPr="00E0149C">
        <w:rPr>
          <w:rFonts w:ascii="Book Antiqua" w:hAnsi="Book Antiqua" w:cs="AdvOT1ef757c0"/>
          <w:noProof/>
          <w:sz w:val="24"/>
          <w:szCs w:val="24"/>
          <w:vertAlign w:val="superscript"/>
        </w:rPr>
        <w:t>]</w:t>
      </w:r>
      <w:r w:rsidR="00444469" w:rsidRPr="00E0149C">
        <w:rPr>
          <w:rFonts w:ascii="Book Antiqua" w:hAnsi="Book Antiqua" w:cs="AdvOT1ef757c0"/>
          <w:sz w:val="24"/>
          <w:szCs w:val="24"/>
        </w:rPr>
        <w:fldChar w:fldCharType="end"/>
      </w:r>
      <w:r w:rsidR="00172780" w:rsidRPr="00E0149C">
        <w:rPr>
          <w:rFonts w:ascii="Book Antiqua" w:hAnsi="Book Antiqua" w:cs="AdvOT1ef757c0"/>
          <w:sz w:val="24"/>
          <w:szCs w:val="24"/>
        </w:rPr>
        <w:t>.</w:t>
      </w:r>
      <w:r w:rsidR="00442FDC" w:rsidRPr="00E0149C">
        <w:rPr>
          <w:rFonts w:ascii="Book Antiqua" w:hAnsi="Book Antiqua" w:cs="AdvOT1ef757c0"/>
          <w:sz w:val="24"/>
          <w:szCs w:val="24"/>
        </w:rPr>
        <w:t xml:space="preserve"> </w:t>
      </w:r>
    </w:p>
    <w:p w:rsidR="00B36142" w:rsidRPr="00E0149C" w:rsidRDefault="00B36142" w:rsidP="006A5EC9">
      <w:pPr>
        <w:pStyle w:val="ColorfulList-Accent11"/>
        <w:spacing w:after="0" w:line="360" w:lineRule="auto"/>
        <w:ind w:left="0"/>
        <w:jc w:val="both"/>
        <w:rPr>
          <w:rFonts w:ascii="Book Antiqua" w:hAnsi="Book Antiqua" w:cs="AdvOT1ef757c0"/>
          <w:sz w:val="24"/>
          <w:szCs w:val="24"/>
          <w:lang w:eastAsia="zh-CN"/>
        </w:rPr>
      </w:pPr>
    </w:p>
    <w:p w:rsidR="002C1FE5" w:rsidRPr="00E0149C" w:rsidRDefault="00B36142" w:rsidP="006A5EC9">
      <w:pPr>
        <w:spacing w:after="0" w:line="360" w:lineRule="auto"/>
        <w:jc w:val="both"/>
        <w:rPr>
          <w:rFonts w:ascii="Book Antiqua" w:hAnsi="Book Antiqua" w:cs="AdvOT1ef757c0"/>
          <w:sz w:val="24"/>
          <w:szCs w:val="24"/>
          <w:lang w:eastAsia="zh-CN"/>
        </w:rPr>
      </w:pPr>
      <w:r w:rsidRPr="00E0149C">
        <w:rPr>
          <w:rFonts w:ascii="Book Antiqua" w:hAnsi="Book Antiqua" w:cs="AdvOT1ef757c0"/>
          <w:b/>
          <w:sz w:val="24"/>
          <w:szCs w:val="24"/>
        </w:rPr>
        <w:t>CONCLUSION</w:t>
      </w:r>
    </w:p>
    <w:p w:rsidR="004A2ED3" w:rsidRPr="00E0149C" w:rsidRDefault="00172780" w:rsidP="006A5EC9">
      <w:pPr>
        <w:spacing w:after="0" w:line="360" w:lineRule="auto"/>
        <w:jc w:val="both"/>
        <w:rPr>
          <w:rFonts w:ascii="Book Antiqua" w:hAnsi="Book Antiqua" w:cs="AdvOT1ef757c0"/>
          <w:sz w:val="24"/>
          <w:szCs w:val="24"/>
        </w:rPr>
      </w:pPr>
      <w:r w:rsidRPr="00E0149C">
        <w:rPr>
          <w:rFonts w:ascii="Book Antiqua" w:hAnsi="Book Antiqua" w:cs="AdvOT1ef757c0"/>
          <w:sz w:val="24"/>
          <w:szCs w:val="24"/>
        </w:rPr>
        <w:t>Hepatic</w:t>
      </w:r>
      <w:r w:rsidR="00EB54AB" w:rsidRPr="00E0149C">
        <w:rPr>
          <w:rFonts w:ascii="Book Antiqua" w:hAnsi="Book Antiqua" w:cs="AdvOT1ef757c0"/>
          <w:sz w:val="24"/>
          <w:szCs w:val="24"/>
        </w:rPr>
        <w:t xml:space="preserve"> steatosis is </w:t>
      </w:r>
      <w:r w:rsidRPr="00E0149C">
        <w:rPr>
          <w:rFonts w:ascii="Book Antiqua" w:hAnsi="Book Antiqua" w:cs="AdvOT1ef757c0"/>
          <w:sz w:val="24"/>
          <w:szCs w:val="24"/>
        </w:rPr>
        <w:t>recognized</w:t>
      </w:r>
      <w:r w:rsidR="00EB54AB" w:rsidRPr="00E0149C">
        <w:rPr>
          <w:rFonts w:ascii="Book Antiqua" w:hAnsi="Book Antiqua" w:cs="AdvOT1ef757c0"/>
          <w:sz w:val="24"/>
          <w:szCs w:val="24"/>
        </w:rPr>
        <w:t xml:space="preserve"> to be the consequence of a complex interplay </w:t>
      </w:r>
      <w:r w:rsidR="00136999" w:rsidRPr="00E0149C">
        <w:rPr>
          <w:rFonts w:ascii="Book Antiqua" w:hAnsi="Book Antiqua" w:cs="AdvOT1ef757c0"/>
          <w:sz w:val="24"/>
          <w:szCs w:val="24"/>
        </w:rPr>
        <w:t xml:space="preserve">among </w:t>
      </w:r>
      <w:r w:rsidR="00EB54AB" w:rsidRPr="00E0149C">
        <w:rPr>
          <w:rFonts w:ascii="Book Antiqua" w:hAnsi="Book Antiqua" w:cs="AdvOT1ef757c0"/>
          <w:sz w:val="24"/>
          <w:szCs w:val="24"/>
        </w:rPr>
        <w:t xml:space="preserve">diet, environment and liver and adipose tissues, although a </w:t>
      </w:r>
      <w:r w:rsidR="006B4A3D" w:rsidRPr="00E0149C">
        <w:rPr>
          <w:rFonts w:ascii="Book Antiqua" w:hAnsi="Book Antiqua" w:cs="AdvOT1ef757c0"/>
          <w:sz w:val="24"/>
          <w:szCs w:val="24"/>
        </w:rPr>
        <w:t>comprehensive</w:t>
      </w:r>
      <w:r w:rsidR="00B36142" w:rsidRPr="00E0149C">
        <w:rPr>
          <w:rFonts w:ascii="Book Antiqua" w:hAnsi="Book Antiqua" w:cs="AdvOT1ef757c0"/>
          <w:sz w:val="24"/>
          <w:szCs w:val="24"/>
        </w:rPr>
        <w:t xml:space="preserve"> understanding of </w:t>
      </w:r>
      <w:r w:rsidR="00EB54AB" w:rsidRPr="00E0149C">
        <w:rPr>
          <w:rFonts w:ascii="Book Antiqua" w:hAnsi="Book Antiqua" w:cs="AdvOT1ef757c0"/>
          <w:sz w:val="24"/>
          <w:szCs w:val="24"/>
        </w:rPr>
        <w:t>pathogenesis</w:t>
      </w:r>
      <w:r w:rsidR="006B4A3D" w:rsidRPr="00E0149C">
        <w:rPr>
          <w:rFonts w:ascii="Book Antiqua" w:hAnsi="Book Antiqua" w:cs="AdvOT1ef757c0"/>
          <w:sz w:val="24"/>
          <w:szCs w:val="24"/>
        </w:rPr>
        <w:t xml:space="preserve"> of NAFLD</w:t>
      </w:r>
      <w:r w:rsidR="00EB54AB" w:rsidRPr="00E0149C">
        <w:rPr>
          <w:rFonts w:ascii="Book Antiqua" w:hAnsi="Book Antiqua" w:cs="AdvOT1ef757c0"/>
          <w:sz w:val="24"/>
          <w:szCs w:val="24"/>
        </w:rPr>
        <w:t xml:space="preserve"> has not yet been </w:t>
      </w:r>
      <w:r w:rsidR="006B4A3D" w:rsidRPr="00E0149C">
        <w:rPr>
          <w:rFonts w:ascii="Book Antiqua" w:hAnsi="Book Antiqua" w:cs="AdvOT1ef757c0"/>
          <w:sz w:val="24"/>
          <w:szCs w:val="24"/>
        </w:rPr>
        <w:t>complete</w:t>
      </w:r>
      <w:r w:rsidR="00A1439F" w:rsidRPr="00E0149C">
        <w:rPr>
          <w:rFonts w:ascii="Book Antiqua" w:hAnsi="Book Antiqua" w:cs="AdvOT1ef757c0"/>
          <w:sz w:val="24"/>
          <w:szCs w:val="24"/>
        </w:rPr>
        <w:t xml:space="preserve">. Therefore, </w:t>
      </w:r>
      <w:r w:rsidR="00EB54AB" w:rsidRPr="00E0149C">
        <w:rPr>
          <w:rFonts w:ascii="Book Antiqua" w:hAnsi="Book Antiqua" w:cs="AdvOT1ef757c0"/>
          <w:sz w:val="24"/>
          <w:szCs w:val="24"/>
        </w:rPr>
        <w:t xml:space="preserve">NAFLD is </w:t>
      </w:r>
      <w:r w:rsidR="002304B0" w:rsidRPr="00E0149C">
        <w:rPr>
          <w:rFonts w:ascii="Book Antiqua" w:hAnsi="Book Antiqua" w:cs="AdvOT1ef757c0"/>
          <w:sz w:val="24"/>
          <w:szCs w:val="24"/>
        </w:rPr>
        <w:t xml:space="preserve">currently perceived as </w:t>
      </w:r>
      <w:r w:rsidR="00980D0B" w:rsidRPr="00E0149C">
        <w:rPr>
          <w:rFonts w:ascii="Book Antiqua" w:hAnsi="Book Antiqua" w:cs="AdvOT1ef757c0"/>
          <w:sz w:val="24"/>
          <w:szCs w:val="24"/>
        </w:rPr>
        <w:t>multifactorial pathogenic disease</w:t>
      </w:r>
      <w:r w:rsidR="00EB54AB" w:rsidRPr="00E0149C">
        <w:rPr>
          <w:rFonts w:ascii="Book Antiqua" w:hAnsi="Book Antiqua" w:cs="AdvOT1ef757c0"/>
          <w:sz w:val="24"/>
          <w:szCs w:val="24"/>
        </w:rPr>
        <w:t xml:space="preserve"> with both genetic and environmental factors. Genome-wide association studies have identified </w:t>
      </w:r>
      <w:r w:rsidR="002304B0" w:rsidRPr="00E0149C">
        <w:rPr>
          <w:rFonts w:ascii="Book Antiqua" w:hAnsi="Book Antiqua" w:cs="AdvOT1ef757c0"/>
          <w:sz w:val="24"/>
          <w:szCs w:val="24"/>
        </w:rPr>
        <w:t>specific</w:t>
      </w:r>
      <w:r w:rsidR="00EB54AB" w:rsidRPr="00E0149C">
        <w:rPr>
          <w:rFonts w:ascii="Book Antiqua" w:hAnsi="Book Antiqua" w:cs="AdvOT1ef757c0"/>
          <w:sz w:val="24"/>
          <w:szCs w:val="24"/>
        </w:rPr>
        <w:t xml:space="preserve"> gene</w:t>
      </w:r>
      <w:r w:rsidR="002304B0" w:rsidRPr="00E0149C">
        <w:rPr>
          <w:rFonts w:ascii="Book Antiqua" w:hAnsi="Book Antiqua" w:cs="AdvOT1ef757c0"/>
          <w:sz w:val="24"/>
          <w:szCs w:val="24"/>
        </w:rPr>
        <w:t xml:space="preserve">tic </w:t>
      </w:r>
      <w:r w:rsidR="00EB54AB" w:rsidRPr="00E0149C">
        <w:rPr>
          <w:rFonts w:ascii="Book Antiqua" w:hAnsi="Book Antiqua" w:cs="AdvOT1ef757c0"/>
          <w:sz w:val="24"/>
          <w:szCs w:val="24"/>
        </w:rPr>
        <w:t xml:space="preserve">associations </w:t>
      </w:r>
      <w:r w:rsidR="00B13CC7" w:rsidRPr="00E0149C">
        <w:rPr>
          <w:rFonts w:ascii="Book Antiqua" w:hAnsi="Book Antiqua" w:cs="AdvOT1ef757c0"/>
          <w:sz w:val="24"/>
          <w:szCs w:val="24"/>
        </w:rPr>
        <w:t xml:space="preserve">that are </w:t>
      </w:r>
      <w:r w:rsidR="00EB54AB" w:rsidRPr="00E0149C">
        <w:rPr>
          <w:rFonts w:ascii="Book Antiqua" w:hAnsi="Book Antiqua" w:cs="AdvOT1ef757c0"/>
          <w:sz w:val="24"/>
          <w:szCs w:val="24"/>
        </w:rPr>
        <w:t>involved in NAFLD</w:t>
      </w:r>
      <w:r w:rsidR="00565D68" w:rsidRPr="00E0149C">
        <w:rPr>
          <w:rFonts w:ascii="Book Antiqua" w:hAnsi="Book Antiqua" w:cs="AdvOT1ef757c0"/>
          <w:sz w:val="24"/>
          <w:szCs w:val="24"/>
        </w:rPr>
        <w:t>.</w:t>
      </w:r>
      <w:r w:rsidR="00EB54AB" w:rsidRPr="00E0149C">
        <w:rPr>
          <w:rFonts w:ascii="Book Antiqua" w:hAnsi="Book Antiqua" w:cs="AdvOT1ef757c0"/>
          <w:sz w:val="24"/>
          <w:szCs w:val="24"/>
        </w:rPr>
        <w:t xml:space="preserve"> From a therapeutic point of view, pathogenic-based interventions aimed at </w:t>
      </w:r>
      <w:r w:rsidR="00CD06A6" w:rsidRPr="00E0149C">
        <w:rPr>
          <w:rFonts w:ascii="Book Antiqua" w:hAnsi="Book Antiqua" w:cs="AdvOT1ef757c0"/>
          <w:sz w:val="24"/>
          <w:szCs w:val="24"/>
        </w:rPr>
        <w:t xml:space="preserve">the </w:t>
      </w:r>
      <w:r w:rsidR="00EB54AB" w:rsidRPr="00E0149C">
        <w:rPr>
          <w:rFonts w:ascii="Book Antiqua" w:hAnsi="Book Antiqua" w:cs="AdvOT1ef757c0"/>
          <w:sz w:val="24"/>
          <w:szCs w:val="24"/>
        </w:rPr>
        <w:t>revers</w:t>
      </w:r>
      <w:r w:rsidR="00CD06A6" w:rsidRPr="00E0149C">
        <w:rPr>
          <w:rFonts w:ascii="Book Antiqua" w:hAnsi="Book Antiqua" w:cs="AdvOT1ef757c0"/>
          <w:sz w:val="24"/>
          <w:szCs w:val="24"/>
        </w:rPr>
        <w:t>al of</w:t>
      </w:r>
      <w:r w:rsidR="00EB54AB" w:rsidRPr="00E0149C">
        <w:rPr>
          <w:rFonts w:ascii="Book Antiqua" w:hAnsi="Book Antiqua" w:cs="AdvOT1ef757c0"/>
          <w:sz w:val="24"/>
          <w:szCs w:val="24"/>
        </w:rPr>
        <w:t xml:space="preserve"> NAFLD are likely to be a rational approach </w:t>
      </w:r>
      <w:r w:rsidR="00ED3C51" w:rsidRPr="00E0149C">
        <w:rPr>
          <w:rFonts w:ascii="Book Antiqua" w:hAnsi="Book Antiqua" w:cs="AdvOT1ef757c0"/>
          <w:sz w:val="24"/>
          <w:szCs w:val="24"/>
        </w:rPr>
        <w:t xml:space="preserve">to </w:t>
      </w:r>
      <w:r w:rsidR="00EB54AB" w:rsidRPr="00E0149C">
        <w:rPr>
          <w:rFonts w:ascii="Book Antiqua" w:hAnsi="Book Antiqua" w:cs="AdvOT1ef757c0"/>
          <w:sz w:val="24"/>
          <w:szCs w:val="24"/>
        </w:rPr>
        <w:t xml:space="preserve">the prevention and treatment of hepatic </w:t>
      </w:r>
      <w:r w:rsidR="00D1748B" w:rsidRPr="00E0149C">
        <w:rPr>
          <w:rFonts w:ascii="Book Antiqua" w:hAnsi="Book Antiqua" w:cs="AdvOT1ef757c0"/>
          <w:sz w:val="24"/>
          <w:szCs w:val="24"/>
        </w:rPr>
        <w:t>IR</w:t>
      </w:r>
      <w:r w:rsidR="00EB54AB" w:rsidRPr="00E0149C">
        <w:rPr>
          <w:rFonts w:ascii="Book Antiqua" w:hAnsi="Book Antiqua" w:cs="AdvOT1ef757c0"/>
          <w:sz w:val="24"/>
          <w:szCs w:val="24"/>
        </w:rPr>
        <w:t xml:space="preserve">, metabolic syndrome and related </w:t>
      </w:r>
      <w:r w:rsidR="002304B0" w:rsidRPr="00E0149C">
        <w:rPr>
          <w:rFonts w:ascii="Book Antiqua" w:hAnsi="Book Antiqua" w:cs="AdvOT1ef757c0"/>
          <w:sz w:val="24"/>
          <w:szCs w:val="24"/>
        </w:rPr>
        <w:t xml:space="preserve">complications. Further studies are required to explore </w:t>
      </w:r>
      <w:r w:rsidR="00EB4D84" w:rsidRPr="00E0149C">
        <w:rPr>
          <w:rFonts w:ascii="Book Antiqua" w:hAnsi="Book Antiqua" w:cs="AdvOT1ef757c0"/>
          <w:sz w:val="24"/>
          <w:szCs w:val="24"/>
        </w:rPr>
        <w:t xml:space="preserve">the relationship </w:t>
      </w:r>
      <w:r w:rsidR="00D1748B" w:rsidRPr="00E0149C">
        <w:rPr>
          <w:rFonts w:ascii="Book Antiqua" w:hAnsi="Book Antiqua" w:cs="AdvOT1ef757c0"/>
          <w:sz w:val="24"/>
          <w:szCs w:val="24"/>
        </w:rPr>
        <w:t xml:space="preserve">among </w:t>
      </w:r>
      <w:r w:rsidR="00EB4D84" w:rsidRPr="00E0149C">
        <w:rPr>
          <w:rFonts w:ascii="Book Antiqua" w:hAnsi="Book Antiqua" w:cs="AdvOT1ef757c0"/>
          <w:sz w:val="24"/>
          <w:szCs w:val="24"/>
        </w:rPr>
        <w:t xml:space="preserve">adiponutrin mutations, steatosis and </w:t>
      </w:r>
      <w:r w:rsidR="00D1748B" w:rsidRPr="00E0149C">
        <w:rPr>
          <w:rFonts w:ascii="Book Antiqua" w:hAnsi="Book Antiqua" w:cs="AdvOT1ef757c0"/>
          <w:sz w:val="24"/>
          <w:szCs w:val="24"/>
        </w:rPr>
        <w:t>IR</w:t>
      </w:r>
      <w:r w:rsidR="00EB4D84" w:rsidRPr="00E0149C">
        <w:rPr>
          <w:rFonts w:ascii="Book Antiqua" w:hAnsi="Book Antiqua" w:cs="AdvOT1ef757c0"/>
          <w:sz w:val="24"/>
          <w:szCs w:val="24"/>
        </w:rPr>
        <w:t xml:space="preserve">. </w:t>
      </w:r>
      <w:r w:rsidR="00CD06A6" w:rsidRPr="00E0149C">
        <w:rPr>
          <w:rFonts w:ascii="Book Antiqua" w:hAnsi="Book Antiqua" w:cs="AdvOT1ef757c0"/>
          <w:sz w:val="24"/>
          <w:szCs w:val="24"/>
        </w:rPr>
        <w:t>A b</w:t>
      </w:r>
      <w:r w:rsidR="00EB4D84" w:rsidRPr="00E0149C">
        <w:rPr>
          <w:rFonts w:ascii="Book Antiqua" w:hAnsi="Book Antiqua" w:cs="AdvOT1ef757c0"/>
          <w:sz w:val="24"/>
          <w:szCs w:val="24"/>
        </w:rPr>
        <w:t xml:space="preserve">etter understanding of the </w:t>
      </w:r>
      <w:r w:rsidR="00980D0B" w:rsidRPr="00E0149C">
        <w:rPr>
          <w:rFonts w:ascii="Book Antiqua" w:hAnsi="Book Antiqua" w:cs="AdvOT1ef757c0"/>
          <w:sz w:val="24"/>
          <w:szCs w:val="24"/>
        </w:rPr>
        <w:t xml:space="preserve">different </w:t>
      </w:r>
      <w:r w:rsidR="005B4BA8" w:rsidRPr="00E0149C">
        <w:rPr>
          <w:rFonts w:ascii="Book Antiqua" w:hAnsi="Book Antiqua" w:cs="AdvOT1ef757c0"/>
          <w:sz w:val="24"/>
          <w:szCs w:val="24"/>
        </w:rPr>
        <w:t xml:space="preserve">factors </w:t>
      </w:r>
      <w:r w:rsidR="00EB4D84" w:rsidRPr="00E0149C">
        <w:rPr>
          <w:rFonts w:ascii="Book Antiqua" w:hAnsi="Book Antiqua" w:cs="AdvOT1ef757c0"/>
          <w:sz w:val="24"/>
          <w:szCs w:val="24"/>
        </w:rPr>
        <w:t>involved in the pathophysiology of NAFLD</w:t>
      </w:r>
      <w:r w:rsidR="005B4BA8" w:rsidRPr="00E0149C">
        <w:rPr>
          <w:rFonts w:ascii="Book Antiqua" w:hAnsi="Book Antiqua" w:cs="AdvOT1ef757c0"/>
          <w:sz w:val="24"/>
          <w:szCs w:val="24"/>
        </w:rPr>
        <w:t xml:space="preserve"> will open the opportunity to intervene its progression in future</w:t>
      </w:r>
      <w:r w:rsidR="002304B0" w:rsidRPr="00E0149C">
        <w:rPr>
          <w:rFonts w:ascii="Book Antiqua" w:hAnsi="Book Antiqua" w:cs="AdvOT1ef757c0"/>
          <w:sz w:val="24"/>
          <w:szCs w:val="24"/>
        </w:rPr>
        <w:t>.</w:t>
      </w:r>
    </w:p>
    <w:p w:rsidR="002D0F2E" w:rsidRPr="00E0149C" w:rsidRDefault="002D0F2E" w:rsidP="006A5EC9">
      <w:pPr>
        <w:spacing w:after="0" w:line="360" w:lineRule="auto"/>
        <w:jc w:val="both"/>
        <w:rPr>
          <w:rFonts w:ascii="Book Antiqua" w:hAnsi="Book Antiqua"/>
          <w:b/>
          <w:sz w:val="24"/>
          <w:szCs w:val="24"/>
        </w:rPr>
      </w:pPr>
    </w:p>
    <w:p w:rsidR="00B36142" w:rsidRPr="00E0149C" w:rsidRDefault="00B36142" w:rsidP="006A5EC9">
      <w:pPr>
        <w:spacing w:after="0" w:line="360" w:lineRule="auto"/>
        <w:jc w:val="both"/>
        <w:rPr>
          <w:rFonts w:ascii="Book Antiqua" w:hAnsi="Book Antiqua" w:cs="AdvOT1ef757c0"/>
          <w:b/>
          <w:sz w:val="24"/>
          <w:szCs w:val="24"/>
          <w:lang w:eastAsia="zh-CN"/>
        </w:rPr>
      </w:pPr>
      <w:r w:rsidRPr="00E0149C">
        <w:rPr>
          <w:rFonts w:ascii="Book Antiqua" w:hAnsi="Book Antiqua" w:cs="AdvOT1ef757c0"/>
          <w:b/>
          <w:sz w:val="24"/>
          <w:szCs w:val="24"/>
          <w:lang w:eastAsia="zh-CN"/>
        </w:rPr>
        <w:br w:type="page"/>
      </w:r>
    </w:p>
    <w:p w:rsidR="009A3ADD" w:rsidRPr="00E0149C" w:rsidRDefault="00831BB5" w:rsidP="006A5EC9">
      <w:pPr>
        <w:pStyle w:val="ColorfulList-Accent11"/>
        <w:spacing w:after="0" w:line="360" w:lineRule="auto"/>
        <w:ind w:left="0"/>
        <w:jc w:val="both"/>
        <w:rPr>
          <w:rFonts w:ascii="Book Antiqua" w:hAnsi="Book Antiqua" w:cs="AdvOT1ef757c0"/>
          <w:b/>
          <w:sz w:val="24"/>
          <w:szCs w:val="24"/>
          <w:lang w:eastAsia="zh-CN"/>
        </w:rPr>
      </w:pPr>
      <w:r w:rsidRPr="00E0149C">
        <w:rPr>
          <w:rFonts w:ascii="Book Antiqua" w:hAnsi="Book Antiqua" w:cs="AdvOT1ef757c0"/>
          <w:b/>
          <w:sz w:val="24"/>
          <w:szCs w:val="24"/>
          <w:lang w:eastAsia="zh-CN"/>
        </w:rPr>
        <w:lastRenderedPageBreak/>
        <w:t>REFERENCES</w:t>
      </w:r>
    </w:p>
    <w:p w:rsidR="00831BB5" w:rsidRPr="00E0149C" w:rsidRDefault="00831BB5" w:rsidP="006A5EC9">
      <w:pPr>
        <w:spacing w:after="0" w:line="360" w:lineRule="auto"/>
        <w:jc w:val="both"/>
        <w:rPr>
          <w:rFonts w:ascii="Book Antiqua" w:hAnsi="Book Antiqua"/>
          <w:sz w:val="24"/>
          <w:szCs w:val="24"/>
          <w:lang w:eastAsia="zh-CN"/>
        </w:rPr>
      </w:pPr>
      <w:bookmarkStart w:id="10" w:name="OLE_LINK1"/>
      <w:bookmarkStart w:id="11" w:name="OLE_LINK2"/>
      <w:bookmarkStart w:id="12" w:name="OLE_LINK8"/>
      <w:r w:rsidRPr="00E0149C">
        <w:rPr>
          <w:rFonts w:ascii="Book Antiqua" w:hAnsi="Book Antiqua"/>
          <w:sz w:val="24"/>
          <w:szCs w:val="24"/>
          <w:lang w:eastAsia="zh-CN"/>
        </w:rPr>
        <w:t>1 </w:t>
      </w:r>
      <w:r w:rsidRPr="00E0149C">
        <w:rPr>
          <w:rFonts w:ascii="Book Antiqua" w:hAnsi="Book Antiqua"/>
          <w:b/>
          <w:bCs/>
          <w:sz w:val="24"/>
          <w:szCs w:val="24"/>
          <w:lang w:eastAsia="zh-CN"/>
        </w:rPr>
        <w:t>Zafrani ES</w:t>
      </w:r>
      <w:r w:rsidRPr="00E0149C">
        <w:rPr>
          <w:rFonts w:ascii="Book Antiqua" w:hAnsi="Book Antiqua"/>
          <w:sz w:val="24"/>
          <w:szCs w:val="24"/>
          <w:lang w:eastAsia="zh-CN"/>
        </w:rPr>
        <w:t>. Non-alcoholic fatty liver disease: an emerging pathological spectrum. </w:t>
      </w:r>
      <w:r w:rsidRPr="00E0149C">
        <w:rPr>
          <w:rFonts w:ascii="Book Antiqua" w:hAnsi="Book Antiqua"/>
          <w:i/>
          <w:iCs/>
          <w:sz w:val="24"/>
          <w:szCs w:val="24"/>
          <w:lang w:eastAsia="zh-CN"/>
        </w:rPr>
        <w:t>Virchows Arch</w:t>
      </w:r>
      <w:r w:rsidRPr="00E0149C">
        <w:rPr>
          <w:rFonts w:ascii="Book Antiqua" w:hAnsi="Book Antiqua"/>
          <w:sz w:val="24"/>
          <w:szCs w:val="24"/>
          <w:lang w:eastAsia="zh-CN"/>
        </w:rPr>
        <w:t> 2004; </w:t>
      </w:r>
      <w:r w:rsidRPr="00E0149C">
        <w:rPr>
          <w:rFonts w:ascii="Book Antiqua" w:hAnsi="Book Antiqua"/>
          <w:b/>
          <w:bCs/>
          <w:sz w:val="24"/>
          <w:szCs w:val="24"/>
          <w:lang w:eastAsia="zh-CN"/>
        </w:rPr>
        <w:t>444</w:t>
      </w:r>
      <w:r w:rsidRPr="00E0149C">
        <w:rPr>
          <w:rFonts w:ascii="Book Antiqua" w:hAnsi="Book Antiqua"/>
          <w:sz w:val="24"/>
          <w:szCs w:val="24"/>
          <w:lang w:eastAsia="zh-CN"/>
        </w:rPr>
        <w:t>: 3-12 [PMID: 14685853 DOI: 10.1007/s00428-003-0943-7]</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2 </w:t>
      </w:r>
      <w:r w:rsidRPr="00E0149C">
        <w:rPr>
          <w:rFonts w:ascii="Book Antiqua" w:hAnsi="Book Antiqua"/>
          <w:b/>
          <w:bCs/>
          <w:sz w:val="24"/>
          <w:szCs w:val="24"/>
          <w:lang w:eastAsia="zh-CN"/>
        </w:rPr>
        <w:t>Bellentani S</w:t>
      </w:r>
      <w:r w:rsidRPr="00E0149C">
        <w:rPr>
          <w:rFonts w:ascii="Book Antiqua" w:hAnsi="Book Antiqua"/>
          <w:sz w:val="24"/>
          <w:szCs w:val="24"/>
          <w:lang w:eastAsia="zh-CN"/>
        </w:rPr>
        <w:t>, Scaglioni F, Marino M, Bedogni G. Epidemiology of non-alcoholic fatty liver disease. </w:t>
      </w:r>
      <w:r w:rsidRPr="00E0149C">
        <w:rPr>
          <w:rFonts w:ascii="Book Antiqua" w:hAnsi="Book Antiqua"/>
          <w:i/>
          <w:iCs/>
          <w:sz w:val="24"/>
          <w:szCs w:val="24"/>
          <w:lang w:eastAsia="zh-CN"/>
        </w:rPr>
        <w:t>Dig Dis</w:t>
      </w:r>
      <w:r w:rsidRPr="00E0149C">
        <w:rPr>
          <w:rFonts w:ascii="Book Antiqua" w:hAnsi="Book Antiqua"/>
          <w:sz w:val="24"/>
          <w:szCs w:val="24"/>
          <w:lang w:eastAsia="zh-CN"/>
        </w:rPr>
        <w:t> 2010; </w:t>
      </w:r>
      <w:r w:rsidRPr="00E0149C">
        <w:rPr>
          <w:rFonts w:ascii="Book Antiqua" w:hAnsi="Book Antiqua"/>
          <w:b/>
          <w:bCs/>
          <w:sz w:val="24"/>
          <w:szCs w:val="24"/>
          <w:lang w:eastAsia="zh-CN"/>
        </w:rPr>
        <w:t>28</w:t>
      </w:r>
      <w:r w:rsidRPr="00E0149C">
        <w:rPr>
          <w:rFonts w:ascii="Book Antiqua" w:hAnsi="Book Antiqua"/>
          <w:sz w:val="24"/>
          <w:szCs w:val="24"/>
          <w:lang w:eastAsia="zh-CN"/>
        </w:rPr>
        <w:t>: 155-161 [PMID: 20460905 DOI: 10.1159/000282080]</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3 </w:t>
      </w:r>
      <w:r w:rsidRPr="00E0149C">
        <w:rPr>
          <w:rFonts w:ascii="Book Antiqua" w:hAnsi="Book Antiqua"/>
          <w:b/>
          <w:bCs/>
          <w:sz w:val="24"/>
          <w:szCs w:val="24"/>
          <w:lang w:eastAsia="zh-CN"/>
        </w:rPr>
        <w:t>Younossi ZM</w:t>
      </w:r>
      <w:r w:rsidRPr="00E0149C">
        <w:rPr>
          <w:rFonts w:ascii="Book Antiqua" w:hAnsi="Book Antiqua"/>
          <w:sz w:val="24"/>
          <w:szCs w:val="24"/>
          <w:lang w:eastAsia="zh-CN"/>
        </w:rPr>
        <w:t>, Stepanova M, Rafiq N, Makhlouf H, Younoszai Z, Agrawal R, Goodman Z. Pathologic criteria for nonalcoholic steatohepatitis: interprotocol agreement and ability to predict liver-related mortality. </w:t>
      </w:r>
      <w:r w:rsidRPr="00E0149C">
        <w:rPr>
          <w:rFonts w:ascii="Book Antiqua" w:hAnsi="Book Antiqua"/>
          <w:i/>
          <w:iCs/>
          <w:sz w:val="24"/>
          <w:szCs w:val="24"/>
          <w:lang w:eastAsia="zh-CN"/>
        </w:rPr>
        <w:t>Hepatology</w:t>
      </w:r>
      <w:r w:rsidRPr="00E0149C">
        <w:rPr>
          <w:rFonts w:ascii="Book Antiqua" w:hAnsi="Book Antiqua"/>
          <w:sz w:val="24"/>
          <w:szCs w:val="24"/>
          <w:lang w:eastAsia="zh-CN"/>
        </w:rPr>
        <w:t> 2011; </w:t>
      </w:r>
      <w:r w:rsidRPr="00E0149C">
        <w:rPr>
          <w:rFonts w:ascii="Book Antiqua" w:hAnsi="Book Antiqua"/>
          <w:b/>
          <w:bCs/>
          <w:sz w:val="24"/>
          <w:szCs w:val="24"/>
          <w:lang w:eastAsia="zh-CN"/>
        </w:rPr>
        <w:t>53</w:t>
      </w:r>
      <w:r w:rsidRPr="00E0149C">
        <w:rPr>
          <w:rFonts w:ascii="Book Antiqua" w:hAnsi="Book Antiqua"/>
          <w:sz w:val="24"/>
          <w:szCs w:val="24"/>
          <w:lang w:eastAsia="zh-CN"/>
        </w:rPr>
        <w:t>: 1874-1882 [PMID: 21360720 DOI: 10.1002/hep.24268]</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4 </w:t>
      </w:r>
      <w:r w:rsidRPr="00E0149C">
        <w:rPr>
          <w:rFonts w:ascii="Book Antiqua" w:hAnsi="Book Antiqua"/>
          <w:b/>
          <w:bCs/>
          <w:sz w:val="24"/>
          <w:szCs w:val="24"/>
          <w:lang w:eastAsia="zh-CN"/>
        </w:rPr>
        <w:t>Matteoni CA</w:t>
      </w:r>
      <w:r w:rsidRPr="00E0149C">
        <w:rPr>
          <w:rFonts w:ascii="Book Antiqua" w:hAnsi="Book Antiqua"/>
          <w:sz w:val="24"/>
          <w:szCs w:val="24"/>
          <w:lang w:eastAsia="zh-CN"/>
        </w:rPr>
        <w:t>, Younossi ZM, Gramlich T, Boparai N, Liu YC, McCullough AJ. Nonalcoholic fatty liver disease: a spectrum of clinical and pathological severity. </w:t>
      </w:r>
      <w:r w:rsidRPr="00E0149C">
        <w:rPr>
          <w:rFonts w:ascii="Book Antiqua" w:hAnsi="Book Antiqua"/>
          <w:i/>
          <w:iCs/>
          <w:sz w:val="24"/>
          <w:szCs w:val="24"/>
          <w:lang w:eastAsia="zh-CN"/>
        </w:rPr>
        <w:t>Gastroenterology</w:t>
      </w:r>
      <w:r w:rsidRPr="00E0149C">
        <w:rPr>
          <w:rFonts w:ascii="Book Antiqua" w:hAnsi="Book Antiqua"/>
          <w:sz w:val="24"/>
          <w:szCs w:val="24"/>
          <w:lang w:eastAsia="zh-CN"/>
        </w:rPr>
        <w:t> 1999; </w:t>
      </w:r>
      <w:r w:rsidRPr="00E0149C">
        <w:rPr>
          <w:rFonts w:ascii="Book Antiqua" w:hAnsi="Book Antiqua"/>
          <w:b/>
          <w:bCs/>
          <w:sz w:val="24"/>
          <w:szCs w:val="24"/>
          <w:lang w:eastAsia="zh-CN"/>
        </w:rPr>
        <w:t>116</w:t>
      </w:r>
      <w:r w:rsidRPr="00E0149C">
        <w:rPr>
          <w:rFonts w:ascii="Book Antiqua" w:hAnsi="Book Antiqua"/>
          <w:sz w:val="24"/>
          <w:szCs w:val="24"/>
          <w:lang w:eastAsia="zh-CN"/>
        </w:rPr>
        <w:t>: 1413-1419 [PMID: 10348825 DOI: 10.1016/S0016-5085(99)70506-8]</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5 </w:t>
      </w:r>
      <w:r w:rsidRPr="00E0149C">
        <w:rPr>
          <w:rFonts w:ascii="Book Antiqua" w:hAnsi="Book Antiqua"/>
          <w:b/>
          <w:bCs/>
          <w:sz w:val="24"/>
          <w:szCs w:val="24"/>
          <w:lang w:eastAsia="zh-CN"/>
        </w:rPr>
        <w:t>Scaglioni F</w:t>
      </w:r>
      <w:r w:rsidRPr="00E0149C">
        <w:rPr>
          <w:rFonts w:ascii="Book Antiqua" w:hAnsi="Book Antiqua"/>
          <w:sz w:val="24"/>
          <w:szCs w:val="24"/>
          <w:lang w:eastAsia="zh-CN"/>
        </w:rPr>
        <w:t>, Ciccia S, Marino M, Bedogni G, Bellentani S. ASH and NASH. </w:t>
      </w:r>
      <w:r w:rsidRPr="00E0149C">
        <w:rPr>
          <w:rFonts w:ascii="Book Antiqua" w:hAnsi="Book Antiqua"/>
          <w:i/>
          <w:iCs/>
          <w:sz w:val="24"/>
          <w:szCs w:val="24"/>
          <w:lang w:eastAsia="zh-CN"/>
        </w:rPr>
        <w:t>Dig Dis</w:t>
      </w:r>
      <w:r w:rsidRPr="00E0149C">
        <w:rPr>
          <w:rFonts w:ascii="Book Antiqua" w:hAnsi="Book Antiqua"/>
          <w:sz w:val="24"/>
          <w:szCs w:val="24"/>
          <w:lang w:eastAsia="zh-CN"/>
        </w:rPr>
        <w:t> 2011; </w:t>
      </w:r>
      <w:r w:rsidRPr="00E0149C">
        <w:rPr>
          <w:rFonts w:ascii="Book Antiqua" w:hAnsi="Book Antiqua"/>
          <w:b/>
          <w:bCs/>
          <w:sz w:val="24"/>
          <w:szCs w:val="24"/>
          <w:lang w:eastAsia="zh-CN"/>
        </w:rPr>
        <w:t>29</w:t>
      </w:r>
      <w:r w:rsidRPr="00E0149C">
        <w:rPr>
          <w:rFonts w:ascii="Book Antiqua" w:hAnsi="Book Antiqua"/>
          <w:sz w:val="24"/>
          <w:szCs w:val="24"/>
          <w:lang w:eastAsia="zh-CN"/>
        </w:rPr>
        <w:t>: 202-210 [PMID: 21734385 DOI: 10.1159/000323886]</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6 </w:t>
      </w:r>
      <w:r w:rsidRPr="00E0149C">
        <w:rPr>
          <w:rFonts w:ascii="Book Antiqua" w:hAnsi="Book Antiqua"/>
          <w:b/>
          <w:bCs/>
          <w:sz w:val="24"/>
          <w:szCs w:val="24"/>
          <w:lang w:eastAsia="zh-CN"/>
        </w:rPr>
        <w:t>Chang E</w:t>
      </w:r>
      <w:r w:rsidRPr="00E0149C">
        <w:rPr>
          <w:rFonts w:ascii="Book Antiqua" w:hAnsi="Book Antiqua"/>
          <w:sz w:val="24"/>
          <w:szCs w:val="24"/>
          <w:lang w:eastAsia="zh-CN"/>
        </w:rPr>
        <w:t>, Park CY, Park SW. Role of thiazolidinediones, insulin sensitizers, in non-alcoholic fatty liver disease. </w:t>
      </w:r>
      <w:r w:rsidRPr="00E0149C">
        <w:rPr>
          <w:rFonts w:ascii="Book Antiqua" w:hAnsi="Book Antiqua"/>
          <w:i/>
          <w:iCs/>
          <w:sz w:val="24"/>
          <w:szCs w:val="24"/>
          <w:lang w:eastAsia="zh-CN"/>
        </w:rPr>
        <w:t>J Diabetes Investig</w:t>
      </w:r>
      <w:r w:rsidRPr="00E0149C">
        <w:rPr>
          <w:rFonts w:ascii="Book Antiqua" w:hAnsi="Book Antiqua"/>
          <w:sz w:val="24"/>
          <w:szCs w:val="24"/>
          <w:lang w:eastAsia="zh-CN"/>
        </w:rPr>
        <w:t> 2013; </w:t>
      </w:r>
      <w:r w:rsidRPr="00E0149C">
        <w:rPr>
          <w:rFonts w:ascii="Book Antiqua" w:hAnsi="Book Antiqua"/>
          <w:b/>
          <w:bCs/>
          <w:sz w:val="24"/>
          <w:szCs w:val="24"/>
          <w:lang w:eastAsia="zh-CN"/>
        </w:rPr>
        <w:t>4</w:t>
      </w:r>
      <w:r w:rsidRPr="00E0149C">
        <w:rPr>
          <w:rFonts w:ascii="Book Antiqua" w:hAnsi="Book Antiqua"/>
          <w:sz w:val="24"/>
          <w:szCs w:val="24"/>
          <w:lang w:eastAsia="zh-CN"/>
        </w:rPr>
        <w:t>: 517-524 [PMID: 24843703 DOI: 10.1111/jdi.12107]</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 xml:space="preserve">7 </w:t>
      </w:r>
      <w:r w:rsidRPr="00E0149C">
        <w:rPr>
          <w:rFonts w:ascii="Book Antiqua" w:hAnsi="Book Antiqua"/>
          <w:b/>
          <w:sz w:val="24"/>
          <w:szCs w:val="24"/>
          <w:lang w:val="fr-FR" w:eastAsia="fr-FR"/>
        </w:rPr>
        <w:t>Armstrong MJ</w:t>
      </w:r>
      <w:r w:rsidRPr="00E0149C">
        <w:rPr>
          <w:rFonts w:ascii="Book Antiqua" w:hAnsi="Book Antiqua"/>
          <w:sz w:val="24"/>
          <w:szCs w:val="24"/>
          <w:lang w:val="fr-FR" w:eastAsia="fr-FR"/>
        </w:rPr>
        <w:t xml:space="preserve">, Adams LA, Canbay A, Syn WK. Extrahepatic complications of nonalcoholic fatty liver disease. </w:t>
      </w:r>
      <w:r w:rsidRPr="00E0149C">
        <w:rPr>
          <w:rFonts w:ascii="Book Antiqua" w:hAnsi="Book Antiqua"/>
          <w:i/>
          <w:sz w:val="24"/>
          <w:szCs w:val="24"/>
          <w:lang w:val="fr-FR" w:eastAsia="fr-FR"/>
        </w:rPr>
        <w:t>Hepatology</w:t>
      </w:r>
      <w:r w:rsidRPr="00E0149C">
        <w:rPr>
          <w:rFonts w:ascii="Book Antiqua" w:hAnsi="Book Antiqua"/>
          <w:sz w:val="24"/>
          <w:szCs w:val="24"/>
          <w:lang w:val="fr-FR" w:eastAsia="fr-FR"/>
        </w:rPr>
        <w:t xml:space="preserve"> 2014; </w:t>
      </w:r>
      <w:r w:rsidRPr="00E0149C">
        <w:rPr>
          <w:rFonts w:ascii="Book Antiqua" w:hAnsi="Book Antiqua"/>
          <w:b/>
          <w:sz w:val="24"/>
          <w:szCs w:val="24"/>
          <w:lang w:val="fr-FR" w:eastAsia="fr-FR"/>
        </w:rPr>
        <w:t>59</w:t>
      </w:r>
      <w:r w:rsidRPr="00E0149C">
        <w:rPr>
          <w:rFonts w:ascii="Book Antiqua" w:hAnsi="Book Antiqua"/>
          <w:sz w:val="24"/>
          <w:szCs w:val="24"/>
          <w:lang w:val="fr-FR" w:eastAsia="fr-FR"/>
        </w:rPr>
        <w:t>: 1174-1197 [PMID:</w:t>
      </w:r>
      <w:r w:rsidRPr="00E0149C">
        <w:rPr>
          <w:rFonts w:ascii="Book Antiqua" w:hAnsi="Book Antiqua"/>
          <w:sz w:val="24"/>
          <w:szCs w:val="24"/>
          <w:lang w:val="fr-FR" w:eastAsia="zh-CN"/>
        </w:rPr>
        <w:t xml:space="preserve"> </w:t>
      </w:r>
      <w:r w:rsidRPr="00E0149C">
        <w:rPr>
          <w:rFonts w:ascii="Book Antiqua" w:hAnsi="Book Antiqua"/>
          <w:sz w:val="24"/>
          <w:szCs w:val="24"/>
          <w:lang w:val="fr-FR" w:eastAsia="fr-FR"/>
        </w:rPr>
        <w:t>24002776</w:t>
      </w:r>
      <w:r w:rsidRPr="00E0149C">
        <w:rPr>
          <w:rFonts w:ascii="Book Antiqua" w:hAnsi="Book Antiqua"/>
          <w:sz w:val="24"/>
          <w:szCs w:val="24"/>
          <w:lang w:val="fr-FR" w:eastAsia="zh-CN"/>
        </w:rPr>
        <w:t xml:space="preserve"> </w:t>
      </w:r>
      <w:r w:rsidR="00931AC6">
        <w:fldChar w:fldCharType="begin"/>
      </w:r>
      <w:r w:rsidR="00931AC6">
        <w:instrText xml:space="preserve"> HYPERLINK "http://dx.doi.org/10.1002/hep.26717" \t "_blank" </w:instrText>
      </w:r>
      <w:r w:rsidR="00931AC6">
        <w:fldChar w:fldCharType="separate"/>
      </w:r>
      <w:r w:rsidRPr="00E0149C">
        <w:rPr>
          <w:rFonts w:ascii="Book Antiqua" w:hAnsi="Book Antiqua"/>
          <w:sz w:val="24"/>
          <w:szCs w:val="24"/>
          <w:lang w:val="fr-FR" w:eastAsia="fr-FR"/>
        </w:rPr>
        <w:t>DOI:</w:t>
      </w:r>
      <w:r w:rsidRPr="00E0149C">
        <w:rPr>
          <w:rFonts w:ascii="Book Antiqua" w:hAnsi="Book Antiqua"/>
          <w:sz w:val="24"/>
          <w:szCs w:val="24"/>
          <w:lang w:val="fr-FR" w:eastAsia="zh-CN"/>
        </w:rPr>
        <w:t xml:space="preserve"> </w:t>
      </w:r>
      <w:r w:rsidRPr="00E0149C">
        <w:rPr>
          <w:rFonts w:ascii="Book Antiqua" w:hAnsi="Book Antiqua"/>
          <w:sz w:val="24"/>
          <w:szCs w:val="24"/>
          <w:lang w:val="fr-FR" w:eastAsia="fr-FR"/>
        </w:rPr>
        <w:t>10.1002/hep.26717</w:t>
      </w:r>
      <w:r w:rsidR="00931AC6">
        <w:rPr>
          <w:rFonts w:ascii="Book Antiqua" w:hAnsi="Book Antiqua"/>
          <w:sz w:val="24"/>
          <w:szCs w:val="24"/>
          <w:lang w:val="fr-FR" w:eastAsia="fr-FR"/>
        </w:rPr>
        <w:fldChar w:fldCharType="end"/>
      </w:r>
      <w:r w:rsidRPr="00E0149C">
        <w:rPr>
          <w:rFonts w:ascii="Book Antiqua" w:hAnsi="Book Antiqua"/>
          <w:sz w:val="24"/>
          <w:szCs w:val="24"/>
          <w:lang w:val="fr-FR" w:eastAsia="fr-FR"/>
        </w:rPr>
        <w:t>]</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8 </w:t>
      </w:r>
      <w:r w:rsidRPr="00E0149C">
        <w:rPr>
          <w:rFonts w:ascii="Book Antiqua" w:hAnsi="Book Antiqua"/>
          <w:b/>
          <w:bCs/>
          <w:sz w:val="24"/>
          <w:szCs w:val="24"/>
          <w:lang w:eastAsia="zh-CN"/>
        </w:rPr>
        <w:t>Das K</w:t>
      </w:r>
      <w:r w:rsidRPr="00E0149C">
        <w:rPr>
          <w:rFonts w:ascii="Book Antiqua" w:hAnsi="Book Antiqua"/>
          <w:sz w:val="24"/>
          <w:szCs w:val="24"/>
          <w:lang w:eastAsia="zh-CN"/>
        </w:rPr>
        <w:t>, Das K, Mukherjee PS, Ghosh A, Ghosh S, Mridha AR, Dhibar T, Bhattacharya B, Bhattacharya D, Manna B, Dhali GK, Santra A, Chowdhury A. Nonobese population in a developing country has a high prevalence of nonalcoholic fatty liver and significant liver disease. </w:t>
      </w:r>
      <w:r w:rsidRPr="00E0149C">
        <w:rPr>
          <w:rFonts w:ascii="Book Antiqua" w:hAnsi="Book Antiqua"/>
          <w:i/>
          <w:iCs/>
          <w:sz w:val="24"/>
          <w:szCs w:val="24"/>
          <w:lang w:eastAsia="zh-CN"/>
        </w:rPr>
        <w:t>Hepatology</w:t>
      </w:r>
      <w:r w:rsidRPr="00E0149C">
        <w:rPr>
          <w:rFonts w:ascii="Book Antiqua" w:hAnsi="Book Antiqua"/>
          <w:sz w:val="24"/>
          <w:szCs w:val="24"/>
          <w:lang w:eastAsia="zh-CN"/>
        </w:rPr>
        <w:t> 2010; </w:t>
      </w:r>
      <w:r w:rsidRPr="00E0149C">
        <w:rPr>
          <w:rFonts w:ascii="Book Antiqua" w:hAnsi="Book Antiqua"/>
          <w:b/>
          <w:bCs/>
          <w:sz w:val="24"/>
          <w:szCs w:val="24"/>
          <w:lang w:eastAsia="zh-CN"/>
        </w:rPr>
        <w:t>51</w:t>
      </w:r>
      <w:r w:rsidRPr="00E0149C">
        <w:rPr>
          <w:rFonts w:ascii="Book Antiqua" w:hAnsi="Book Antiqua"/>
          <w:sz w:val="24"/>
          <w:szCs w:val="24"/>
          <w:lang w:eastAsia="zh-CN"/>
        </w:rPr>
        <w:t>: 1593-1602 [PMID: 20222092 DOI: 10.1002/hep.23567]</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9 </w:t>
      </w:r>
      <w:r w:rsidRPr="00E0149C">
        <w:rPr>
          <w:rFonts w:ascii="Book Antiqua" w:hAnsi="Book Antiqua"/>
          <w:b/>
          <w:bCs/>
          <w:sz w:val="24"/>
          <w:szCs w:val="24"/>
          <w:lang w:eastAsia="zh-CN"/>
        </w:rPr>
        <w:t>Vernon G</w:t>
      </w:r>
      <w:r w:rsidRPr="00E0149C">
        <w:rPr>
          <w:rFonts w:ascii="Book Antiqua" w:hAnsi="Book Antiqua"/>
          <w:sz w:val="24"/>
          <w:szCs w:val="24"/>
          <w:lang w:eastAsia="zh-CN"/>
        </w:rPr>
        <w:t>, Baranova A, Younossi ZM. Systematic review: the epidemiology and natural history of non-alcoholic fatty liver disease and non-alcoholic steatohepatitis in adults. </w:t>
      </w:r>
      <w:r w:rsidRPr="00E0149C">
        <w:rPr>
          <w:rFonts w:ascii="Book Antiqua" w:hAnsi="Book Antiqua"/>
          <w:i/>
          <w:iCs/>
          <w:sz w:val="24"/>
          <w:szCs w:val="24"/>
          <w:lang w:eastAsia="zh-CN"/>
        </w:rPr>
        <w:t>Aliment Pharmacol Ther</w:t>
      </w:r>
      <w:r w:rsidRPr="00E0149C">
        <w:rPr>
          <w:rFonts w:ascii="Book Antiqua" w:hAnsi="Book Antiqua"/>
          <w:sz w:val="24"/>
          <w:szCs w:val="24"/>
          <w:lang w:eastAsia="zh-CN"/>
        </w:rPr>
        <w:t> 2011; </w:t>
      </w:r>
      <w:r w:rsidRPr="00E0149C">
        <w:rPr>
          <w:rFonts w:ascii="Book Antiqua" w:hAnsi="Book Antiqua"/>
          <w:b/>
          <w:bCs/>
          <w:sz w:val="24"/>
          <w:szCs w:val="24"/>
          <w:lang w:eastAsia="zh-CN"/>
        </w:rPr>
        <w:t>34</w:t>
      </w:r>
      <w:r w:rsidRPr="00E0149C">
        <w:rPr>
          <w:rFonts w:ascii="Book Antiqua" w:hAnsi="Book Antiqua"/>
          <w:sz w:val="24"/>
          <w:szCs w:val="24"/>
          <w:lang w:eastAsia="zh-CN"/>
        </w:rPr>
        <w:t>: 274-285 [PMID: 21623852 DOI: 10.1111/j.1365-2036.2011.04724.x]</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lastRenderedPageBreak/>
        <w:t>10 </w:t>
      </w:r>
      <w:r w:rsidRPr="00E0149C">
        <w:rPr>
          <w:rFonts w:ascii="Book Antiqua" w:hAnsi="Book Antiqua"/>
          <w:b/>
          <w:bCs/>
          <w:sz w:val="24"/>
          <w:szCs w:val="24"/>
          <w:lang w:eastAsia="zh-CN"/>
        </w:rPr>
        <w:t>Wanless IR</w:t>
      </w:r>
      <w:r w:rsidRPr="00E0149C">
        <w:rPr>
          <w:rFonts w:ascii="Book Antiqua" w:hAnsi="Book Antiqua"/>
          <w:sz w:val="24"/>
          <w:szCs w:val="24"/>
          <w:lang w:eastAsia="zh-CN"/>
        </w:rPr>
        <w:t>, Lentz JS. Fatty liver hepatitis (steatohepatitis) and obesity: an autopsy study with analysis of risk factors. </w:t>
      </w:r>
      <w:r w:rsidRPr="00E0149C">
        <w:rPr>
          <w:rFonts w:ascii="Book Antiqua" w:hAnsi="Book Antiqua"/>
          <w:i/>
          <w:iCs/>
          <w:sz w:val="24"/>
          <w:szCs w:val="24"/>
          <w:lang w:eastAsia="zh-CN"/>
        </w:rPr>
        <w:t>Hepatology</w:t>
      </w:r>
      <w:r w:rsidRPr="00E0149C">
        <w:rPr>
          <w:rFonts w:ascii="Book Antiqua" w:hAnsi="Book Antiqua"/>
          <w:sz w:val="24"/>
          <w:szCs w:val="24"/>
          <w:lang w:eastAsia="zh-CN"/>
        </w:rPr>
        <w:t> 1990; </w:t>
      </w:r>
      <w:r w:rsidRPr="00E0149C">
        <w:rPr>
          <w:rFonts w:ascii="Book Antiqua" w:hAnsi="Book Antiqua"/>
          <w:b/>
          <w:bCs/>
          <w:sz w:val="24"/>
          <w:szCs w:val="24"/>
          <w:lang w:eastAsia="zh-CN"/>
        </w:rPr>
        <w:t>12</w:t>
      </w:r>
      <w:r w:rsidRPr="00E0149C">
        <w:rPr>
          <w:rFonts w:ascii="Book Antiqua" w:hAnsi="Book Antiqua"/>
          <w:sz w:val="24"/>
          <w:szCs w:val="24"/>
          <w:lang w:eastAsia="zh-CN"/>
        </w:rPr>
        <w:t>: 1106-1110 [PMID: 2227807 DOI: 10.1002/hep.1840120505]</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11 </w:t>
      </w:r>
      <w:r w:rsidRPr="00E0149C">
        <w:rPr>
          <w:rFonts w:ascii="Book Antiqua" w:hAnsi="Book Antiqua"/>
          <w:b/>
          <w:bCs/>
          <w:sz w:val="24"/>
          <w:szCs w:val="24"/>
          <w:lang w:eastAsia="zh-CN"/>
        </w:rPr>
        <w:t>Williamson RM</w:t>
      </w:r>
      <w:r w:rsidRPr="00E0149C">
        <w:rPr>
          <w:rFonts w:ascii="Book Antiqua" w:hAnsi="Book Antiqua"/>
          <w:sz w:val="24"/>
          <w:szCs w:val="24"/>
          <w:lang w:eastAsia="zh-CN"/>
        </w:rPr>
        <w:t>, Price JF, Glancy S, Perry E, Nee LD, Hayes PC, Frier BM, Van Look LA, Johnston GI, Reynolds RM, Strachan MW. Prevalence of and risk factors for hepatic steatosis and nonalcoholic Fatty liver disease in people with type 2 diabetes: the Edinburgh Type 2 Diabetes Study. </w:t>
      </w:r>
      <w:r w:rsidRPr="00E0149C">
        <w:rPr>
          <w:rFonts w:ascii="Book Antiqua" w:hAnsi="Book Antiqua"/>
          <w:i/>
          <w:iCs/>
          <w:sz w:val="24"/>
          <w:szCs w:val="24"/>
          <w:lang w:eastAsia="zh-CN"/>
        </w:rPr>
        <w:t>Diabetes Care</w:t>
      </w:r>
      <w:r w:rsidRPr="00E0149C">
        <w:rPr>
          <w:rFonts w:ascii="Book Antiqua" w:hAnsi="Book Antiqua"/>
          <w:sz w:val="24"/>
          <w:szCs w:val="24"/>
          <w:lang w:eastAsia="zh-CN"/>
        </w:rPr>
        <w:t> 2011; </w:t>
      </w:r>
      <w:r w:rsidRPr="00E0149C">
        <w:rPr>
          <w:rFonts w:ascii="Book Antiqua" w:hAnsi="Book Antiqua"/>
          <w:b/>
          <w:bCs/>
          <w:sz w:val="24"/>
          <w:szCs w:val="24"/>
          <w:lang w:eastAsia="zh-CN"/>
        </w:rPr>
        <w:t>34</w:t>
      </w:r>
      <w:r w:rsidRPr="00E0149C">
        <w:rPr>
          <w:rFonts w:ascii="Book Antiqua" w:hAnsi="Book Antiqua"/>
          <w:sz w:val="24"/>
          <w:szCs w:val="24"/>
          <w:lang w:eastAsia="zh-CN"/>
        </w:rPr>
        <w:t>: 1139-1144 [PMID: 21478462 DOI: 10.2337/dc10-2229]</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12 </w:t>
      </w:r>
      <w:r w:rsidRPr="00E0149C">
        <w:rPr>
          <w:rFonts w:ascii="Book Antiqua" w:hAnsi="Book Antiqua"/>
          <w:b/>
          <w:bCs/>
          <w:sz w:val="24"/>
          <w:szCs w:val="24"/>
          <w:lang w:eastAsia="zh-CN"/>
        </w:rPr>
        <w:t>Machado M</w:t>
      </w:r>
      <w:r w:rsidRPr="00E0149C">
        <w:rPr>
          <w:rFonts w:ascii="Book Antiqua" w:hAnsi="Book Antiqua"/>
          <w:sz w:val="24"/>
          <w:szCs w:val="24"/>
          <w:lang w:eastAsia="zh-CN"/>
        </w:rPr>
        <w:t>, Marques-Vidal P, Cortez-Pinto H. Hepatic histology in obese patients undergoing bariatric surgery. </w:t>
      </w:r>
      <w:r w:rsidRPr="00E0149C">
        <w:rPr>
          <w:rFonts w:ascii="Book Antiqua" w:hAnsi="Book Antiqua"/>
          <w:i/>
          <w:iCs/>
          <w:sz w:val="24"/>
          <w:szCs w:val="24"/>
          <w:lang w:eastAsia="zh-CN"/>
        </w:rPr>
        <w:t>J Hepatol</w:t>
      </w:r>
      <w:r w:rsidRPr="00E0149C">
        <w:rPr>
          <w:rFonts w:ascii="Book Antiqua" w:hAnsi="Book Antiqua"/>
          <w:sz w:val="24"/>
          <w:szCs w:val="24"/>
          <w:lang w:eastAsia="zh-CN"/>
        </w:rPr>
        <w:t> 2006; </w:t>
      </w:r>
      <w:r w:rsidRPr="00E0149C">
        <w:rPr>
          <w:rFonts w:ascii="Book Antiqua" w:hAnsi="Book Antiqua"/>
          <w:b/>
          <w:bCs/>
          <w:sz w:val="24"/>
          <w:szCs w:val="24"/>
          <w:lang w:eastAsia="zh-CN"/>
        </w:rPr>
        <w:t>45</w:t>
      </w:r>
      <w:r w:rsidRPr="00E0149C">
        <w:rPr>
          <w:rFonts w:ascii="Book Antiqua" w:hAnsi="Book Antiqua"/>
          <w:sz w:val="24"/>
          <w:szCs w:val="24"/>
          <w:lang w:eastAsia="zh-CN"/>
        </w:rPr>
        <w:t>: 600-606 [PMID: 16899321 DOI: 10.1016/j.jhep.2006.06.013]</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13 </w:t>
      </w:r>
      <w:r w:rsidRPr="00E0149C">
        <w:rPr>
          <w:rFonts w:ascii="Book Antiqua" w:hAnsi="Book Antiqua"/>
          <w:b/>
          <w:bCs/>
          <w:sz w:val="24"/>
          <w:szCs w:val="24"/>
          <w:lang w:eastAsia="zh-CN"/>
        </w:rPr>
        <w:t>Gaggini M</w:t>
      </w:r>
      <w:r w:rsidRPr="00E0149C">
        <w:rPr>
          <w:rFonts w:ascii="Book Antiqua" w:hAnsi="Book Antiqua"/>
          <w:sz w:val="24"/>
          <w:szCs w:val="24"/>
          <w:lang w:eastAsia="zh-CN"/>
        </w:rPr>
        <w:t>, Morelli M, Buzzigoli E, DeFronzo RA, Bugianesi E, Gastaldelli A. Non-alcoholic fatty liver disease (NAFLD) and its connection with insulin resistance, dyslipidemia, atherosclerosis and coronary heart disease. </w:t>
      </w:r>
      <w:r w:rsidRPr="00E0149C">
        <w:rPr>
          <w:rFonts w:ascii="Book Antiqua" w:hAnsi="Book Antiqua"/>
          <w:i/>
          <w:iCs/>
          <w:sz w:val="24"/>
          <w:szCs w:val="24"/>
          <w:lang w:eastAsia="zh-CN"/>
        </w:rPr>
        <w:t>Nutrients</w:t>
      </w:r>
      <w:r w:rsidRPr="00E0149C">
        <w:rPr>
          <w:rFonts w:ascii="Book Antiqua" w:hAnsi="Book Antiqua"/>
          <w:sz w:val="24"/>
          <w:szCs w:val="24"/>
          <w:lang w:eastAsia="zh-CN"/>
        </w:rPr>
        <w:t> 2013; </w:t>
      </w:r>
      <w:r w:rsidRPr="00E0149C">
        <w:rPr>
          <w:rFonts w:ascii="Book Antiqua" w:hAnsi="Book Antiqua"/>
          <w:b/>
          <w:bCs/>
          <w:sz w:val="24"/>
          <w:szCs w:val="24"/>
          <w:lang w:eastAsia="zh-CN"/>
        </w:rPr>
        <w:t>5</w:t>
      </w:r>
      <w:r w:rsidRPr="00E0149C">
        <w:rPr>
          <w:rFonts w:ascii="Book Antiqua" w:hAnsi="Book Antiqua"/>
          <w:sz w:val="24"/>
          <w:szCs w:val="24"/>
          <w:lang w:eastAsia="zh-CN"/>
        </w:rPr>
        <w:t>: 1544-1560 [PMID: 23666091 DOI: 10.3390/nu5051544]</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14 </w:t>
      </w:r>
      <w:r w:rsidRPr="00E0149C">
        <w:rPr>
          <w:rFonts w:ascii="Book Antiqua" w:hAnsi="Book Antiqua"/>
          <w:b/>
          <w:bCs/>
          <w:sz w:val="24"/>
          <w:szCs w:val="24"/>
          <w:lang w:eastAsia="zh-CN"/>
        </w:rPr>
        <w:t>Targher G</w:t>
      </w:r>
      <w:r w:rsidRPr="00E0149C">
        <w:rPr>
          <w:rFonts w:ascii="Book Antiqua" w:hAnsi="Book Antiqua"/>
          <w:sz w:val="24"/>
          <w:szCs w:val="24"/>
          <w:lang w:eastAsia="zh-CN"/>
        </w:rPr>
        <w:t>, Marra F, Marchesini G. Increased risk of cardiovascular disease in non-alcoholic fatty liver disease: causal effect or epiphenomenon? </w:t>
      </w:r>
      <w:r w:rsidRPr="00E0149C">
        <w:rPr>
          <w:rFonts w:ascii="Book Antiqua" w:hAnsi="Book Antiqua"/>
          <w:i/>
          <w:iCs/>
          <w:sz w:val="24"/>
          <w:szCs w:val="24"/>
          <w:lang w:eastAsia="zh-CN"/>
        </w:rPr>
        <w:t>Diabetologia</w:t>
      </w:r>
      <w:r w:rsidRPr="00E0149C">
        <w:rPr>
          <w:rFonts w:ascii="Book Antiqua" w:hAnsi="Book Antiqua"/>
          <w:sz w:val="24"/>
          <w:szCs w:val="24"/>
          <w:lang w:eastAsia="zh-CN"/>
        </w:rPr>
        <w:t> 2008; </w:t>
      </w:r>
      <w:r w:rsidRPr="00E0149C">
        <w:rPr>
          <w:rFonts w:ascii="Book Antiqua" w:hAnsi="Book Antiqua"/>
          <w:b/>
          <w:bCs/>
          <w:sz w:val="24"/>
          <w:szCs w:val="24"/>
          <w:lang w:eastAsia="zh-CN"/>
        </w:rPr>
        <w:t>51</w:t>
      </w:r>
      <w:r w:rsidRPr="00E0149C">
        <w:rPr>
          <w:rFonts w:ascii="Book Antiqua" w:hAnsi="Book Antiqua"/>
          <w:sz w:val="24"/>
          <w:szCs w:val="24"/>
          <w:lang w:eastAsia="zh-CN"/>
        </w:rPr>
        <w:t>: 1947-1953 [PMID: 18762907 DOI: 10.1007/s00125-008-1135-4]</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15 </w:t>
      </w:r>
      <w:r w:rsidRPr="00E0149C">
        <w:rPr>
          <w:rFonts w:ascii="Book Antiqua" w:hAnsi="Book Antiqua"/>
          <w:b/>
          <w:bCs/>
          <w:sz w:val="24"/>
          <w:szCs w:val="24"/>
          <w:lang w:eastAsia="zh-CN"/>
        </w:rPr>
        <w:t>Attar BM</w:t>
      </w:r>
      <w:r w:rsidRPr="00E0149C">
        <w:rPr>
          <w:rFonts w:ascii="Book Antiqua" w:hAnsi="Book Antiqua"/>
          <w:sz w:val="24"/>
          <w:szCs w:val="24"/>
          <w:lang w:eastAsia="zh-CN"/>
        </w:rPr>
        <w:t>, Van Thiel DH. Current concepts and management approaches in nonalcoholic fatty liver disease. </w:t>
      </w:r>
      <w:r w:rsidRPr="00E0149C">
        <w:rPr>
          <w:rFonts w:ascii="Book Antiqua" w:hAnsi="Book Antiqua"/>
          <w:i/>
          <w:iCs/>
          <w:sz w:val="24"/>
          <w:szCs w:val="24"/>
          <w:lang w:eastAsia="zh-CN"/>
        </w:rPr>
        <w:t>ScientificWorldJournal</w:t>
      </w:r>
      <w:r w:rsidRPr="00E0149C">
        <w:rPr>
          <w:rFonts w:ascii="Book Antiqua" w:hAnsi="Book Antiqua"/>
          <w:sz w:val="24"/>
          <w:szCs w:val="24"/>
          <w:lang w:eastAsia="zh-CN"/>
        </w:rPr>
        <w:t> 2013; </w:t>
      </w:r>
      <w:r w:rsidRPr="00E0149C">
        <w:rPr>
          <w:rFonts w:ascii="Book Antiqua" w:hAnsi="Book Antiqua"/>
          <w:b/>
          <w:bCs/>
          <w:sz w:val="24"/>
          <w:szCs w:val="24"/>
          <w:lang w:eastAsia="zh-CN"/>
        </w:rPr>
        <w:t>2013</w:t>
      </w:r>
      <w:r w:rsidRPr="00E0149C">
        <w:rPr>
          <w:rFonts w:ascii="Book Antiqua" w:hAnsi="Book Antiqua"/>
          <w:sz w:val="24"/>
          <w:szCs w:val="24"/>
          <w:lang w:eastAsia="zh-CN"/>
        </w:rPr>
        <w:t>: 481893 [PMID: 23576902 DOI: 10.1155/2013/481893]</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16 </w:t>
      </w:r>
      <w:r w:rsidRPr="00E0149C">
        <w:rPr>
          <w:rFonts w:ascii="Book Antiqua" w:hAnsi="Book Antiqua"/>
          <w:b/>
          <w:bCs/>
          <w:sz w:val="24"/>
          <w:szCs w:val="24"/>
          <w:lang w:eastAsia="zh-CN"/>
        </w:rPr>
        <w:t>Hamabe A</w:t>
      </w:r>
      <w:r w:rsidRPr="00E0149C">
        <w:rPr>
          <w:rFonts w:ascii="Book Antiqua" w:hAnsi="Book Antiqua"/>
          <w:sz w:val="24"/>
          <w:szCs w:val="24"/>
          <w:lang w:eastAsia="zh-CN"/>
        </w:rPr>
        <w:t>, Uto H, Imamura Y, Kusano K, Mawatari S, Kumagai K, Kure T, Tamai T, Moriuchi A, Sakiyama T, Oketani M, Ido A, Tsubouchi H. Impact of cigarette smoking on onset of nonalcoholic fatty liver disease over a 10-year period. </w:t>
      </w:r>
      <w:r w:rsidRPr="00E0149C">
        <w:rPr>
          <w:rFonts w:ascii="Book Antiqua" w:hAnsi="Book Antiqua"/>
          <w:i/>
          <w:iCs/>
          <w:sz w:val="24"/>
          <w:szCs w:val="24"/>
          <w:lang w:eastAsia="zh-CN"/>
        </w:rPr>
        <w:t>J Gastroenterol</w:t>
      </w:r>
      <w:r w:rsidRPr="00E0149C">
        <w:rPr>
          <w:rFonts w:ascii="Book Antiqua" w:hAnsi="Book Antiqua"/>
          <w:sz w:val="24"/>
          <w:szCs w:val="24"/>
          <w:lang w:eastAsia="zh-CN"/>
        </w:rPr>
        <w:t> 2011; </w:t>
      </w:r>
      <w:r w:rsidRPr="00E0149C">
        <w:rPr>
          <w:rFonts w:ascii="Book Antiqua" w:hAnsi="Book Antiqua"/>
          <w:b/>
          <w:bCs/>
          <w:sz w:val="24"/>
          <w:szCs w:val="24"/>
          <w:lang w:eastAsia="zh-CN"/>
        </w:rPr>
        <w:t>46</w:t>
      </w:r>
      <w:r w:rsidRPr="00E0149C">
        <w:rPr>
          <w:rFonts w:ascii="Book Antiqua" w:hAnsi="Book Antiqua"/>
          <w:sz w:val="24"/>
          <w:szCs w:val="24"/>
          <w:lang w:eastAsia="zh-CN"/>
        </w:rPr>
        <w:t>: 769-778 [PMID: 21302121 DOI: 10.1007/s00535-011-0376-z]</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17 </w:t>
      </w:r>
      <w:r w:rsidRPr="00E0149C">
        <w:rPr>
          <w:rFonts w:ascii="Book Antiqua" w:hAnsi="Book Antiqua"/>
          <w:b/>
          <w:bCs/>
          <w:sz w:val="24"/>
          <w:szCs w:val="24"/>
          <w:lang w:eastAsia="zh-CN"/>
        </w:rPr>
        <w:t>Browning JD</w:t>
      </w:r>
      <w:r w:rsidRPr="00E0149C">
        <w:rPr>
          <w:rFonts w:ascii="Book Antiqua" w:hAnsi="Book Antiqua"/>
          <w:sz w:val="24"/>
          <w:szCs w:val="24"/>
          <w:lang w:eastAsia="zh-CN"/>
        </w:rPr>
        <w:t>, Szczepaniak LS, Dobbins R, Nuremberg P, Horton JD, Cohen JC, Grundy SM, Hobbs HH. Prevalence of hepatic steatosis in an urban population in the United States: impact of ethnicity. </w:t>
      </w:r>
      <w:r w:rsidRPr="00E0149C">
        <w:rPr>
          <w:rFonts w:ascii="Book Antiqua" w:hAnsi="Book Antiqua"/>
          <w:i/>
          <w:iCs/>
          <w:sz w:val="24"/>
          <w:szCs w:val="24"/>
          <w:lang w:eastAsia="zh-CN"/>
        </w:rPr>
        <w:t>Hepatology</w:t>
      </w:r>
      <w:r w:rsidRPr="00E0149C">
        <w:rPr>
          <w:rFonts w:ascii="Book Antiqua" w:hAnsi="Book Antiqua"/>
          <w:sz w:val="24"/>
          <w:szCs w:val="24"/>
          <w:lang w:eastAsia="zh-CN"/>
        </w:rPr>
        <w:t> 2004; </w:t>
      </w:r>
      <w:r w:rsidRPr="00E0149C">
        <w:rPr>
          <w:rFonts w:ascii="Book Antiqua" w:hAnsi="Book Antiqua"/>
          <w:b/>
          <w:bCs/>
          <w:sz w:val="24"/>
          <w:szCs w:val="24"/>
          <w:lang w:eastAsia="zh-CN"/>
        </w:rPr>
        <w:t>40</w:t>
      </w:r>
      <w:r w:rsidRPr="00E0149C">
        <w:rPr>
          <w:rFonts w:ascii="Book Antiqua" w:hAnsi="Book Antiqua"/>
          <w:sz w:val="24"/>
          <w:szCs w:val="24"/>
          <w:lang w:eastAsia="zh-CN"/>
        </w:rPr>
        <w:t>: 1387-1395 [PMID: 15565570 DOI: 10.1002/hep.20466]</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lastRenderedPageBreak/>
        <w:t>18 </w:t>
      </w:r>
      <w:r w:rsidRPr="00E0149C">
        <w:rPr>
          <w:rFonts w:ascii="Book Antiqua" w:hAnsi="Book Antiqua"/>
          <w:b/>
          <w:bCs/>
          <w:sz w:val="24"/>
          <w:szCs w:val="24"/>
          <w:lang w:eastAsia="zh-CN"/>
        </w:rPr>
        <w:t>Bambha K</w:t>
      </w:r>
      <w:r w:rsidRPr="00E0149C">
        <w:rPr>
          <w:rFonts w:ascii="Book Antiqua" w:hAnsi="Book Antiqua"/>
          <w:sz w:val="24"/>
          <w:szCs w:val="24"/>
          <w:lang w:eastAsia="zh-CN"/>
        </w:rPr>
        <w:t>, Belt P, Abraham M, Wilson LA, Pabst M, Ferrell L, Unalp-Arida A, Bass N. Ethnicity and nonalcoholic fatty liver disease. </w:t>
      </w:r>
      <w:r w:rsidRPr="00E0149C">
        <w:rPr>
          <w:rFonts w:ascii="Book Antiqua" w:hAnsi="Book Antiqua"/>
          <w:i/>
          <w:iCs/>
          <w:sz w:val="24"/>
          <w:szCs w:val="24"/>
          <w:lang w:eastAsia="zh-CN"/>
        </w:rPr>
        <w:t>Hepatology</w:t>
      </w:r>
      <w:r w:rsidRPr="00E0149C">
        <w:rPr>
          <w:rFonts w:ascii="Book Antiqua" w:hAnsi="Book Antiqua"/>
          <w:sz w:val="24"/>
          <w:szCs w:val="24"/>
          <w:lang w:eastAsia="zh-CN"/>
        </w:rPr>
        <w:t> 2012; </w:t>
      </w:r>
      <w:r w:rsidRPr="00E0149C">
        <w:rPr>
          <w:rFonts w:ascii="Book Antiqua" w:hAnsi="Book Antiqua"/>
          <w:b/>
          <w:bCs/>
          <w:sz w:val="24"/>
          <w:szCs w:val="24"/>
          <w:lang w:eastAsia="zh-CN"/>
        </w:rPr>
        <w:t>55</w:t>
      </w:r>
      <w:r w:rsidRPr="00E0149C">
        <w:rPr>
          <w:rFonts w:ascii="Book Antiqua" w:hAnsi="Book Antiqua"/>
          <w:sz w:val="24"/>
          <w:szCs w:val="24"/>
          <w:lang w:eastAsia="zh-CN"/>
        </w:rPr>
        <w:t>: 769-780 [PMID: 21987488 DOI: 10.1002/hep.24726]</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19 </w:t>
      </w:r>
      <w:r w:rsidRPr="00E0149C">
        <w:rPr>
          <w:rFonts w:ascii="Book Antiqua" w:hAnsi="Book Antiqua"/>
          <w:b/>
          <w:bCs/>
          <w:sz w:val="24"/>
          <w:szCs w:val="24"/>
          <w:lang w:eastAsia="zh-CN"/>
        </w:rPr>
        <w:t>Ekstedt M</w:t>
      </w:r>
      <w:r w:rsidRPr="00E0149C">
        <w:rPr>
          <w:rFonts w:ascii="Book Antiqua" w:hAnsi="Book Antiqua"/>
          <w:sz w:val="24"/>
          <w:szCs w:val="24"/>
          <w:lang w:eastAsia="zh-CN"/>
        </w:rPr>
        <w:t>, Franzén LE, Mathiesen UL, Thorelius L, Holmqvist M, Bodemar G, Kechagias S. Long-term follow-up of patients with NAFLD and elevated liver enzymes. </w:t>
      </w:r>
      <w:r w:rsidRPr="00E0149C">
        <w:rPr>
          <w:rFonts w:ascii="Book Antiqua" w:hAnsi="Book Antiqua"/>
          <w:i/>
          <w:iCs/>
          <w:sz w:val="24"/>
          <w:szCs w:val="24"/>
          <w:lang w:eastAsia="zh-CN"/>
        </w:rPr>
        <w:t>Hepatology</w:t>
      </w:r>
      <w:r w:rsidRPr="00E0149C">
        <w:rPr>
          <w:rFonts w:ascii="Book Antiqua" w:hAnsi="Book Antiqua"/>
          <w:sz w:val="24"/>
          <w:szCs w:val="24"/>
          <w:lang w:eastAsia="zh-CN"/>
        </w:rPr>
        <w:t> 2006; </w:t>
      </w:r>
      <w:r w:rsidRPr="00E0149C">
        <w:rPr>
          <w:rFonts w:ascii="Book Antiqua" w:hAnsi="Book Antiqua"/>
          <w:b/>
          <w:bCs/>
          <w:sz w:val="24"/>
          <w:szCs w:val="24"/>
          <w:lang w:eastAsia="zh-CN"/>
        </w:rPr>
        <w:t>44</w:t>
      </w:r>
      <w:r w:rsidRPr="00E0149C">
        <w:rPr>
          <w:rFonts w:ascii="Book Antiqua" w:hAnsi="Book Antiqua"/>
          <w:sz w:val="24"/>
          <w:szCs w:val="24"/>
          <w:lang w:eastAsia="zh-CN"/>
        </w:rPr>
        <w:t>: 865-873 [PMID: 17006923 DOI: 10.1002/hep.21327]</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 xml:space="preserve">20 </w:t>
      </w:r>
      <w:r w:rsidRPr="00E0149C">
        <w:rPr>
          <w:rFonts w:ascii="Book Antiqua" w:hAnsi="Book Antiqua"/>
          <w:b/>
          <w:sz w:val="24"/>
          <w:szCs w:val="24"/>
          <w:lang w:val="fr-FR" w:eastAsia="fr-FR"/>
        </w:rPr>
        <w:t>Argo CK</w:t>
      </w:r>
      <w:r w:rsidRPr="00E0149C">
        <w:rPr>
          <w:rFonts w:ascii="Book Antiqua" w:hAnsi="Book Antiqua"/>
          <w:sz w:val="24"/>
          <w:szCs w:val="24"/>
          <w:lang w:val="fr-FR" w:eastAsia="fr-FR"/>
        </w:rPr>
        <w:t xml:space="preserve">, Northup PG, Al-Osaimi AM, Caldwell SH. Systematic review of risk factors for fibrosis progression in non-alcoholic steatohepatitis. </w:t>
      </w:r>
      <w:r w:rsidRPr="00E0149C">
        <w:rPr>
          <w:rFonts w:ascii="Book Antiqua" w:hAnsi="Book Antiqua"/>
          <w:i/>
          <w:sz w:val="24"/>
          <w:szCs w:val="24"/>
          <w:lang w:val="fr-FR" w:eastAsia="fr-FR"/>
        </w:rPr>
        <w:t>J Hepatol</w:t>
      </w:r>
      <w:r w:rsidRPr="00E0149C">
        <w:rPr>
          <w:rFonts w:ascii="Book Antiqua" w:hAnsi="Book Antiqua"/>
          <w:sz w:val="24"/>
          <w:szCs w:val="24"/>
          <w:lang w:val="fr-FR" w:eastAsia="fr-FR"/>
        </w:rPr>
        <w:t xml:space="preserve"> 2009; </w:t>
      </w:r>
      <w:r w:rsidRPr="00E0149C">
        <w:rPr>
          <w:rFonts w:ascii="Book Antiqua" w:hAnsi="Book Antiqua"/>
          <w:b/>
          <w:sz w:val="24"/>
          <w:szCs w:val="24"/>
          <w:lang w:val="fr-FR" w:eastAsia="fr-FR"/>
        </w:rPr>
        <w:t>51</w:t>
      </w:r>
      <w:r w:rsidRPr="00E0149C">
        <w:rPr>
          <w:rFonts w:ascii="Book Antiqua" w:hAnsi="Book Antiqua"/>
          <w:sz w:val="24"/>
          <w:szCs w:val="24"/>
          <w:lang w:val="fr-FR" w:eastAsia="fr-FR"/>
        </w:rPr>
        <w:t>: 371-379 [PMID:</w:t>
      </w:r>
      <w:r w:rsidRPr="00E0149C">
        <w:rPr>
          <w:rFonts w:ascii="Book Antiqua" w:hAnsi="Book Antiqua"/>
          <w:sz w:val="24"/>
          <w:szCs w:val="24"/>
          <w:lang w:val="fr-FR" w:eastAsia="zh-CN"/>
        </w:rPr>
        <w:t xml:space="preserve"> </w:t>
      </w:r>
      <w:r w:rsidRPr="00E0149C">
        <w:rPr>
          <w:rFonts w:ascii="Book Antiqua" w:hAnsi="Book Antiqua"/>
          <w:sz w:val="24"/>
          <w:szCs w:val="24"/>
          <w:lang w:val="fr-FR" w:eastAsia="fr-FR"/>
        </w:rPr>
        <w:t>19501928</w:t>
      </w:r>
      <w:r w:rsidR="00931AC6">
        <w:fldChar w:fldCharType="begin"/>
      </w:r>
      <w:r w:rsidR="00931AC6">
        <w:instrText xml:space="preserve"> HYPERLINK "http://dx.doi.org/10.1016/j.jhep.2009.03.019" \t "_blank" </w:instrText>
      </w:r>
      <w:r w:rsidR="00931AC6">
        <w:fldChar w:fldCharType="separate"/>
      </w:r>
      <w:r w:rsidRPr="00E0149C">
        <w:rPr>
          <w:rFonts w:ascii="Book Antiqua" w:hAnsi="Book Antiqua"/>
          <w:sz w:val="24"/>
          <w:szCs w:val="24"/>
          <w:lang w:eastAsia="zh-CN"/>
        </w:rPr>
        <w:t xml:space="preserve"> DOI:</w:t>
      </w:r>
      <w:r w:rsidRPr="00E0149C">
        <w:rPr>
          <w:rFonts w:ascii="Book Antiqua" w:hAnsi="Book Antiqua"/>
          <w:sz w:val="24"/>
          <w:szCs w:val="24"/>
          <w:lang w:val="fr-FR" w:eastAsia="zh-CN"/>
        </w:rPr>
        <w:t xml:space="preserve"> </w:t>
      </w:r>
      <w:r w:rsidRPr="00E0149C">
        <w:rPr>
          <w:rFonts w:ascii="Book Antiqua" w:hAnsi="Book Antiqua"/>
          <w:sz w:val="24"/>
          <w:szCs w:val="24"/>
          <w:lang w:val="fr-FR" w:eastAsia="fr-FR"/>
        </w:rPr>
        <w:t>10.1016/j.jhep.2009.03.019</w:t>
      </w:r>
      <w:r w:rsidR="00931AC6">
        <w:rPr>
          <w:rFonts w:ascii="Book Antiqua" w:hAnsi="Book Antiqua"/>
          <w:sz w:val="24"/>
          <w:szCs w:val="24"/>
          <w:lang w:val="fr-FR" w:eastAsia="fr-FR"/>
        </w:rPr>
        <w:fldChar w:fldCharType="end"/>
      </w:r>
      <w:r w:rsidRPr="00E0149C">
        <w:rPr>
          <w:rFonts w:ascii="Book Antiqua" w:hAnsi="Book Antiqua"/>
          <w:sz w:val="24"/>
          <w:szCs w:val="24"/>
          <w:lang w:val="fr-FR" w:eastAsia="fr-FR"/>
        </w:rPr>
        <w:t>]</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21 </w:t>
      </w:r>
      <w:r w:rsidRPr="00E0149C">
        <w:rPr>
          <w:rFonts w:ascii="Book Antiqua" w:hAnsi="Book Antiqua"/>
          <w:b/>
          <w:bCs/>
          <w:sz w:val="24"/>
          <w:szCs w:val="24"/>
          <w:lang w:eastAsia="zh-CN"/>
        </w:rPr>
        <w:t>Perazzo H</w:t>
      </w:r>
      <w:r w:rsidRPr="00E0149C">
        <w:rPr>
          <w:rFonts w:ascii="Book Antiqua" w:hAnsi="Book Antiqua"/>
          <w:sz w:val="24"/>
          <w:szCs w:val="24"/>
          <w:lang w:eastAsia="zh-CN"/>
        </w:rPr>
        <w:t>, Munteanu M, Ngo Y, Lebray P, Seurat N, Rutka F, Couteau M, Jacqueminet S, Giral P, Monneret D, Imbert-Bismut F, Ratziu V, Hartemann-Huertier A, Housset C, Poynard T. Prognostic value of liver fibrosis and steatosis biomarkers in type-2 diabetes and dyslipidaemia. </w:t>
      </w:r>
      <w:r w:rsidRPr="00E0149C">
        <w:rPr>
          <w:rFonts w:ascii="Book Antiqua" w:hAnsi="Book Antiqua"/>
          <w:i/>
          <w:iCs/>
          <w:sz w:val="24"/>
          <w:szCs w:val="24"/>
          <w:lang w:eastAsia="zh-CN"/>
        </w:rPr>
        <w:t>Aliment Pharmacol Ther</w:t>
      </w:r>
      <w:r w:rsidRPr="00E0149C">
        <w:rPr>
          <w:rFonts w:ascii="Book Antiqua" w:hAnsi="Book Antiqua"/>
          <w:sz w:val="24"/>
          <w:szCs w:val="24"/>
          <w:lang w:eastAsia="zh-CN"/>
        </w:rPr>
        <w:t> 2014; </w:t>
      </w:r>
      <w:r w:rsidRPr="00E0149C">
        <w:rPr>
          <w:rFonts w:ascii="Book Antiqua" w:hAnsi="Book Antiqua"/>
          <w:b/>
          <w:bCs/>
          <w:sz w:val="24"/>
          <w:szCs w:val="24"/>
          <w:lang w:eastAsia="zh-CN"/>
        </w:rPr>
        <w:t>40</w:t>
      </w:r>
      <w:r w:rsidRPr="00E0149C">
        <w:rPr>
          <w:rFonts w:ascii="Book Antiqua" w:hAnsi="Book Antiqua"/>
          <w:sz w:val="24"/>
          <w:szCs w:val="24"/>
          <w:lang w:eastAsia="zh-CN"/>
        </w:rPr>
        <w:t>: 1081-1093 [PMID: 25186086 DOI: 10.1111/apt.12946]</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22 </w:t>
      </w:r>
      <w:r w:rsidRPr="00E0149C">
        <w:rPr>
          <w:rFonts w:ascii="Book Antiqua" w:hAnsi="Book Antiqua"/>
          <w:b/>
          <w:bCs/>
          <w:sz w:val="24"/>
          <w:szCs w:val="24"/>
          <w:lang w:eastAsia="zh-CN"/>
        </w:rPr>
        <w:t>Day CP</w:t>
      </w:r>
      <w:r w:rsidRPr="00E0149C">
        <w:rPr>
          <w:rFonts w:ascii="Book Antiqua" w:hAnsi="Book Antiqua"/>
          <w:sz w:val="24"/>
          <w:szCs w:val="24"/>
          <w:lang w:eastAsia="zh-CN"/>
        </w:rPr>
        <w:t>, James OF. Steatohepatitis: a tale of two "hits"? </w:t>
      </w:r>
      <w:r w:rsidRPr="00E0149C">
        <w:rPr>
          <w:rFonts w:ascii="Book Antiqua" w:hAnsi="Book Antiqua"/>
          <w:i/>
          <w:iCs/>
          <w:sz w:val="24"/>
          <w:szCs w:val="24"/>
          <w:lang w:eastAsia="zh-CN"/>
        </w:rPr>
        <w:t>Gastroenterology</w:t>
      </w:r>
      <w:r w:rsidRPr="00E0149C">
        <w:rPr>
          <w:rFonts w:ascii="Book Antiqua" w:hAnsi="Book Antiqua"/>
          <w:sz w:val="24"/>
          <w:szCs w:val="24"/>
          <w:lang w:eastAsia="zh-CN"/>
        </w:rPr>
        <w:t> 1998; </w:t>
      </w:r>
      <w:r w:rsidRPr="00E0149C">
        <w:rPr>
          <w:rFonts w:ascii="Book Antiqua" w:hAnsi="Book Antiqua"/>
          <w:b/>
          <w:bCs/>
          <w:sz w:val="24"/>
          <w:szCs w:val="24"/>
          <w:lang w:eastAsia="zh-CN"/>
        </w:rPr>
        <w:t>114</w:t>
      </w:r>
      <w:r w:rsidRPr="00E0149C">
        <w:rPr>
          <w:rFonts w:ascii="Book Antiqua" w:hAnsi="Book Antiqua"/>
          <w:sz w:val="24"/>
          <w:szCs w:val="24"/>
          <w:lang w:eastAsia="zh-CN"/>
        </w:rPr>
        <w:t>: 842-845 [PMID: 9547102 DOI: 10.1016/S0016-5085(98)70599-2]</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23 </w:t>
      </w:r>
      <w:r w:rsidRPr="00E0149C">
        <w:rPr>
          <w:rFonts w:ascii="Book Antiqua" w:hAnsi="Book Antiqua"/>
          <w:b/>
          <w:bCs/>
          <w:sz w:val="24"/>
          <w:szCs w:val="24"/>
          <w:lang w:eastAsia="zh-CN"/>
        </w:rPr>
        <w:t>Hirosumi J</w:t>
      </w:r>
      <w:r w:rsidRPr="00E0149C">
        <w:rPr>
          <w:rFonts w:ascii="Book Antiqua" w:hAnsi="Book Antiqua"/>
          <w:sz w:val="24"/>
          <w:szCs w:val="24"/>
          <w:lang w:eastAsia="zh-CN"/>
        </w:rPr>
        <w:t>, Tuncman G, Chang L, Görgün CZ, Uysal KT, Maeda K, Karin M, Hotamisligil GS. A central role for JNK in obesity and insulin resistance. </w:t>
      </w:r>
      <w:r w:rsidRPr="00E0149C">
        <w:rPr>
          <w:rFonts w:ascii="Book Antiqua" w:hAnsi="Book Antiqua"/>
          <w:i/>
          <w:iCs/>
          <w:sz w:val="24"/>
          <w:szCs w:val="24"/>
          <w:lang w:eastAsia="zh-CN"/>
        </w:rPr>
        <w:t>Nature</w:t>
      </w:r>
      <w:r w:rsidRPr="00E0149C">
        <w:rPr>
          <w:rFonts w:ascii="Book Antiqua" w:hAnsi="Book Antiqua"/>
          <w:sz w:val="24"/>
          <w:szCs w:val="24"/>
          <w:lang w:eastAsia="zh-CN"/>
        </w:rPr>
        <w:t> 2002; </w:t>
      </w:r>
      <w:r w:rsidRPr="00E0149C">
        <w:rPr>
          <w:rFonts w:ascii="Book Antiqua" w:hAnsi="Book Antiqua"/>
          <w:b/>
          <w:bCs/>
          <w:sz w:val="24"/>
          <w:szCs w:val="24"/>
          <w:lang w:eastAsia="zh-CN"/>
        </w:rPr>
        <w:t>420</w:t>
      </w:r>
      <w:r w:rsidRPr="00E0149C">
        <w:rPr>
          <w:rFonts w:ascii="Book Antiqua" w:hAnsi="Book Antiqua"/>
          <w:sz w:val="24"/>
          <w:szCs w:val="24"/>
          <w:lang w:eastAsia="zh-CN"/>
        </w:rPr>
        <w:t>: 333-336 [PMID: 12447443 DOI: 10.1038/nature01137]</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24 </w:t>
      </w:r>
      <w:r w:rsidRPr="00E0149C">
        <w:rPr>
          <w:rFonts w:ascii="Book Antiqua" w:hAnsi="Book Antiqua"/>
          <w:b/>
          <w:bCs/>
          <w:sz w:val="24"/>
          <w:szCs w:val="24"/>
          <w:lang w:eastAsia="zh-CN"/>
        </w:rPr>
        <w:t>Cai D</w:t>
      </w:r>
      <w:r w:rsidRPr="00E0149C">
        <w:rPr>
          <w:rFonts w:ascii="Book Antiqua" w:hAnsi="Book Antiqua"/>
          <w:sz w:val="24"/>
          <w:szCs w:val="24"/>
          <w:lang w:eastAsia="zh-CN"/>
        </w:rPr>
        <w:t>, Yuan M, Frantz DF, Melendez PA, Hansen L, Lee J, Shoelson SE. Local and systemic insulin resistance resulting from hepatic activation of IKK-beta and NF-kappaB. </w:t>
      </w:r>
      <w:r w:rsidRPr="00E0149C">
        <w:rPr>
          <w:rFonts w:ascii="Book Antiqua" w:hAnsi="Book Antiqua"/>
          <w:i/>
          <w:iCs/>
          <w:sz w:val="24"/>
          <w:szCs w:val="24"/>
          <w:lang w:eastAsia="zh-CN"/>
        </w:rPr>
        <w:t>Nat Med</w:t>
      </w:r>
      <w:r w:rsidRPr="00E0149C">
        <w:rPr>
          <w:rFonts w:ascii="Book Antiqua" w:hAnsi="Book Antiqua"/>
          <w:sz w:val="24"/>
          <w:szCs w:val="24"/>
          <w:lang w:eastAsia="zh-CN"/>
        </w:rPr>
        <w:t> 2005; </w:t>
      </w:r>
      <w:r w:rsidRPr="00E0149C">
        <w:rPr>
          <w:rFonts w:ascii="Book Antiqua" w:hAnsi="Book Antiqua"/>
          <w:b/>
          <w:bCs/>
          <w:sz w:val="24"/>
          <w:szCs w:val="24"/>
          <w:lang w:eastAsia="zh-CN"/>
        </w:rPr>
        <w:t>11</w:t>
      </w:r>
      <w:r w:rsidRPr="00E0149C">
        <w:rPr>
          <w:rFonts w:ascii="Book Antiqua" w:hAnsi="Book Antiqua"/>
          <w:sz w:val="24"/>
          <w:szCs w:val="24"/>
          <w:lang w:eastAsia="zh-CN"/>
        </w:rPr>
        <w:t>: 183-190 [PMID: 15685173 DOI: 10.1038/nm1166]</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25 </w:t>
      </w:r>
      <w:r w:rsidRPr="00E0149C">
        <w:rPr>
          <w:rFonts w:ascii="Book Antiqua" w:hAnsi="Book Antiqua"/>
          <w:b/>
          <w:bCs/>
          <w:sz w:val="24"/>
          <w:szCs w:val="24"/>
          <w:lang w:eastAsia="zh-CN"/>
        </w:rPr>
        <w:t>Ikura Y</w:t>
      </w:r>
      <w:r w:rsidRPr="00E0149C">
        <w:rPr>
          <w:rFonts w:ascii="Book Antiqua" w:hAnsi="Book Antiqua"/>
          <w:sz w:val="24"/>
          <w:szCs w:val="24"/>
          <w:lang w:eastAsia="zh-CN"/>
        </w:rPr>
        <w:t>, Ohsawa M, Suekane T, Fukushima H, Itabe H, Jomura H, Nishiguchi S, Inoue T, Naruko T, Ehara S, Kawada N, Arakawa T, Ueda M. Localization of oxidized phosphatidylcholine in nonalcoholic fatty liver disease: impact on disease progression. </w:t>
      </w:r>
      <w:r w:rsidRPr="00E0149C">
        <w:rPr>
          <w:rFonts w:ascii="Book Antiqua" w:hAnsi="Book Antiqua"/>
          <w:i/>
          <w:iCs/>
          <w:sz w:val="24"/>
          <w:szCs w:val="24"/>
          <w:lang w:eastAsia="zh-CN"/>
        </w:rPr>
        <w:t>Hepatology</w:t>
      </w:r>
      <w:r w:rsidRPr="00E0149C">
        <w:rPr>
          <w:rFonts w:ascii="Book Antiqua" w:hAnsi="Book Antiqua"/>
          <w:sz w:val="24"/>
          <w:szCs w:val="24"/>
          <w:lang w:eastAsia="zh-CN"/>
        </w:rPr>
        <w:t> 2006; </w:t>
      </w:r>
      <w:r w:rsidRPr="00E0149C">
        <w:rPr>
          <w:rFonts w:ascii="Book Antiqua" w:hAnsi="Book Antiqua"/>
          <w:b/>
          <w:bCs/>
          <w:sz w:val="24"/>
          <w:szCs w:val="24"/>
          <w:lang w:eastAsia="zh-CN"/>
        </w:rPr>
        <w:t>43</w:t>
      </w:r>
      <w:r w:rsidRPr="00E0149C">
        <w:rPr>
          <w:rFonts w:ascii="Book Antiqua" w:hAnsi="Book Antiqua"/>
          <w:sz w:val="24"/>
          <w:szCs w:val="24"/>
          <w:lang w:eastAsia="zh-CN"/>
        </w:rPr>
        <w:t>: 506-514 [PMID: 16496325 DOI: 10.1002/hep.21070]</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26 </w:t>
      </w:r>
      <w:r w:rsidRPr="00E0149C">
        <w:rPr>
          <w:rFonts w:ascii="Book Antiqua" w:hAnsi="Book Antiqua"/>
          <w:b/>
          <w:bCs/>
          <w:sz w:val="24"/>
          <w:szCs w:val="24"/>
          <w:lang w:eastAsia="zh-CN"/>
        </w:rPr>
        <w:t>Kim CH</w:t>
      </w:r>
      <w:r w:rsidRPr="00E0149C">
        <w:rPr>
          <w:rFonts w:ascii="Book Antiqua" w:hAnsi="Book Antiqua"/>
          <w:sz w:val="24"/>
          <w:szCs w:val="24"/>
          <w:lang w:eastAsia="zh-CN"/>
        </w:rPr>
        <w:t>, Younossi ZM. Nonalcoholic fatty liver disease: a manifestation of the metabolic syndrome. </w:t>
      </w:r>
      <w:r w:rsidRPr="00E0149C">
        <w:rPr>
          <w:rFonts w:ascii="Book Antiqua" w:hAnsi="Book Antiqua"/>
          <w:i/>
          <w:iCs/>
          <w:sz w:val="24"/>
          <w:szCs w:val="24"/>
          <w:lang w:eastAsia="zh-CN"/>
        </w:rPr>
        <w:t>Cleve Clin J Med</w:t>
      </w:r>
      <w:r w:rsidRPr="00E0149C">
        <w:rPr>
          <w:rFonts w:ascii="Book Antiqua" w:hAnsi="Book Antiqua"/>
          <w:sz w:val="24"/>
          <w:szCs w:val="24"/>
          <w:lang w:eastAsia="zh-CN"/>
        </w:rPr>
        <w:t> 2008; </w:t>
      </w:r>
      <w:r w:rsidRPr="00E0149C">
        <w:rPr>
          <w:rFonts w:ascii="Book Antiqua" w:hAnsi="Book Antiqua"/>
          <w:b/>
          <w:bCs/>
          <w:sz w:val="24"/>
          <w:szCs w:val="24"/>
          <w:lang w:eastAsia="zh-CN"/>
        </w:rPr>
        <w:t>75</w:t>
      </w:r>
      <w:r w:rsidRPr="00E0149C">
        <w:rPr>
          <w:rFonts w:ascii="Book Antiqua" w:hAnsi="Book Antiqua"/>
          <w:sz w:val="24"/>
          <w:szCs w:val="24"/>
          <w:lang w:eastAsia="zh-CN"/>
        </w:rPr>
        <w:t>: 721-728 [PMID: 18939388 DOI: 10.3949/ccjm.75.10.721]</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lastRenderedPageBreak/>
        <w:t>27 </w:t>
      </w:r>
      <w:r w:rsidRPr="00E0149C">
        <w:rPr>
          <w:rFonts w:ascii="Book Antiqua" w:hAnsi="Book Antiqua"/>
          <w:b/>
          <w:bCs/>
          <w:sz w:val="24"/>
          <w:szCs w:val="24"/>
          <w:lang w:eastAsia="zh-CN"/>
        </w:rPr>
        <w:t>Asrih M</w:t>
      </w:r>
      <w:r w:rsidRPr="00E0149C">
        <w:rPr>
          <w:rFonts w:ascii="Book Antiqua" w:hAnsi="Book Antiqua"/>
          <w:sz w:val="24"/>
          <w:szCs w:val="24"/>
          <w:lang w:eastAsia="zh-CN"/>
        </w:rPr>
        <w:t>, Jornayvaz FR. Metabolic syndrome and nonalcoholic fatty liver disease: Is insulin resistance the link? </w:t>
      </w:r>
      <w:r w:rsidRPr="00E0149C">
        <w:rPr>
          <w:rFonts w:ascii="Book Antiqua" w:hAnsi="Book Antiqua"/>
          <w:i/>
          <w:iCs/>
          <w:sz w:val="24"/>
          <w:szCs w:val="24"/>
          <w:lang w:eastAsia="zh-CN"/>
        </w:rPr>
        <w:t>Mol Cell Endocrinol</w:t>
      </w:r>
      <w:r w:rsidRPr="00E0149C">
        <w:rPr>
          <w:rFonts w:ascii="Book Antiqua" w:hAnsi="Book Antiqua"/>
          <w:sz w:val="24"/>
          <w:szCs w:val="24"/>
          <w:lang w:eastAsia="zh-CN"/>
        </w:rPr>
        <w:t> 2015; </w:t>
      </w:r>
      <w:r w:rsidRPr="00E0149C">
        <w:rPr>
          <w:rFonts w:ascii="Book Antiqua" w:hAnsi="Book Antiqua"/>
          <w:b/>
          <w:bCs/>
          <w:sz w:val="24"/>
          <w:szCs w:val="24"/>
          <w:lang w:eastAsia="zh-CN"/>
        </w:rPr>
        <w:t xml:space="preserve">418 </w:t>
      </w:r>
      <w:r w:rsidRPr="00E0149C">
        <w:rPr>
          <w:rFonts w:ascii="Book Antiqua" w:hAnsi="Book Antiqua"/>
          <w:bCs/>
          <w:sz w:val="24"/>
          <w:szCs w:val="24"/>
          <w:lang w:eastAsia="zh-CN"/>
        </w:rPr>
        <w:t>Pt 1</w:t>
      </w:r>
      <w:r w:rsidRPr="00E0149C">
        <w:rPr>
          <w:rFonts w:ascii="Book Antiqua" w:hAnsi="Book Antiqua"/>
          <w:sz w:val="24"/>
          <w:szCs w:val="24"/>
          <w:lang w:eastAsia="zh-CN"/>
        </w:rPr>
        <w:t>: 55-65 [PMID: 25724480 DOI: 10.1016/j.mce.2015.02.018]</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28 </w:t>
      </w:r>
      <w:r w:rsidRPr="00E0149C">
        <w:rPr>
          <w:rFonts w:ascii="Book Antiqua" w:hAnsi="Book Antiqua"/>
          <w:b/>
          <w:bCs/>
          <w:sz w:val="24"/>
          <w:szCs w:val="24"/>
          <w:lang w:eastAsia="zh-CN"/>
        </w:rPr>
        <w:t>Tilg H</w:t>
      </w:r>
      <w:r w:rsidRPr="00E0149C">
        <w:rPr>
          <w:rFonts w:ascii="Book Antiqua" w:hAnsi="Book Antiqua"/>
          <w:sz w:val="24"/>
          <w:szCs w:val="24"/>
          <w:lang w:eastAsia="zh-CN"/>
        </w:rPr>
        <w:t>, Moschen AR. Evolution of inflammation in nonalcoholic fatty liver disease: the multiple parallel hits hypothesis. </w:t>
      </w:r>
      <w:r w:rsidRPr="00E0149C">
        <w:rPr>
          <w:rFonts w:ascii="Book Antiqua" w:hAnsi="Book Antiqua"/>
          <w:i/>
          <w:iCs/>
          <w:sz w:val="24"/>
          <w:szCs w:val="24"/>
          <w:lang w:eastAsia="zh-CN"/>
        </w:rPr>
        <w:t>Hepatology</w:t>
      </w:r>
      <w:r w:rsidRPr="00E0149C">
        <w:rPr>
          <w:rFonts w:ascii="Book Antiqua" w:hAnsi="Book Antiqua"/>
          <w:sz w:val="24"/>
          <w:szCs w:val="24"/>
          <w:lang w:eastAsia="zh-CN"/>
        </w:rPr>
        <w:t> 2010; </w:t>
      </w:r>
      <w:r w:rsidRPr="00E0149C">
        <w:rPr>
          <w:rFonts w:ascii="Book Antiqua" w:hAnsi="Book Antiqua"/>
          <w:b/>
          <w:bCs/>
          <w:sz w:val="24"/>
          <w:szCs w:val="24"/>
          <w:lang w:eastAsia="zh-CN"/>
        </w:rPr>
        <w:t>52</w:t>
      </w:r>
      <w:r w:rsidRPr="00E0149C">
        <w:rPr>
          <w:rFonts w:ascii="Book Antiqua" w:hAnsi="Book Antiqua"/>
          <w:sz w:val="24"/>
          <w:szCs w:val="24"/>
          <w:lang w:eastAsia="zh-CN"/>
        </w:rPr>
        <w:t>: 1836-1846 [PMID: 21038418 DOI: 10.1002/hep.24001]</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 xml:space="preserve">29 </w:t>
      </w:r>
      <w:r w:rsidRPr="00E0149C">
        <w:rPr>
          <w:rFonts w:ascii="Book Antiqua" w:hAnsi="Book Antiqua"/>
          <w:b/>
          <w:sz w:val="24"/>
          <w:szCs w:val="24"/>
          <w:lang w:val="fr-FR" w:eastAsia="fr-FR"/>
        </w:rPr>
        <w:t>Wree A</w:t>
      </w:r>
      <w:r w:rsidRPr="00E0149C">
        <w:rPr>
          <w:rFonts w:ascii="Book Antiqua" w:hAnsi="Book Antiqua"/>
          <w:sz w:val="24"/>
          <w:szCs w:val="24"/>
          <w:lang w:val="fr-FR" w:eastAsia="fr-FR"/>
        </w:rPr>
        <w:t>, Broderick L, Canbay A, Hoffman HM, Feldstein AE. From NAFLD to NASH to cirrhosis</w:t>
      </w:r>
      <w:r w:rsidRPr="00E0149C">
        <w:rPr>
          <w:rFonts w:ascii="Book Antiqua" w:hAnsi="Book Antiqua"/>
          <w:sz w:val="24"/>
          <w:szCs w:val="24"/>
          <w:lang w:val="fr-FR" w:eastAsia="zh-CN"/>
        </w:rPr>
        <w:t>-</w:t>
      </w:r>
      <w:r w:rsidRPr="00E0149C">
        <w:rPr>
          <w:rFonts w:ascii="Book Antiqua" w:hAnsi="Book Antiqua"/>
          <w:sz w:val="24"/>
          <w:szCs w:val="24"/>
          <w:lang w:val="fr-FR" w:eastAsia="fr-FR"/>
        </w:rPr>
        <w:t xml:space="preserve">new insights into disease mechanisms. </w:t>
      </w:r>
      <w:r w:rsidRPr="00E0149C">
        <w:rPr>
          <w:rFonts w:ascii="Book Antiqua" w:hAnsi="Book Antiqua"/>
          <w:i/>
          <w:sz w:val="24"/>
          <w:szCs w:val="24"/>
          <w:lang w:val="fr-FR" w:eastAsia="fr-FR"/>
        </w:rPr>
        <w:t>Nat Rev Gastroenterol Hepatol</w:t>
      </w:r>
      <w:r w:rsidRPr="00E0149C">
        <w:rPr>
          <w:rFonts w:ascii="Book Antiqua" w:hAnsi="Book Antiqua"/>
          <w:sz w:val="24"/>
          <w:szCs w:val="24"/>
          <w:lang w:val="fr-FR" w:eastAsia="fr-FR"/>
        </w:rPr>
        <w:t xml:space="preserve"> 2013; </w:t>
      </w:r>
      <w:r w:rsidRPr="00E0149C">
        <w:rPr>
          <w:rFonts w:ascii="Book Antiqua" w:hAnsi="Book Antiqua"/>
          <w:b/>
          <w:sz w:val="24"/>
          <w:szCs w:val="24"/>
          <w:lang w:val="fr-FR" w:eastAsia="fr-FR"/>
        </w:rPr>
        <w:t>10</w:t>
      </w:r>
      <w:r w:rsidRPr="00E0149C">
        <w:rPr>
          <w:rFonts w:ascii="Book Antiqua" w:hAnsi="Book Antiqua"/>
          <w:sz w:val="24"/>
          <w:szCs w:val="24"/>
          <w:lang w:val="fr-FR" w:eastAsia="fr-FR"/>
        </w:rPr>
        <w:t>: 627-636 [PMID:</w:t>
      </w:r>
      <w:r w:rsidRPr="00E0149C">
        <w:rPr>
          <w:rFonts w:ascii="Book Antiqua" w:hAnsi="Book Antiqua"/>
          <w:sz w:val="24"/>
          <w:szCs w:val="24"/>
          <w:lang w:val="fr-FR" w:eastAsia="zh-CN"/>
        </w:rPr>
        <w:t xml:space="preserve"> </w:t>
      </w:r>
      <w:r w:rsidRPr="00E0149C">
        <w:rPr>
          <w:rFonts w:ascii="Book Antiqua" w:hAnsi="Book Antiqua"/>
          <w:sz w:val="24"/>
          <w:szCs w:val="24"/>
          <w:lang w:val="fr-FR" w:eastAsia="fr-FR"/>
        </w:rPr>
        <w:t>23958599</w:t>
      </w:r>
      <w:r w:rsidRPr="00E0149C">
        <w:rPr>
          <w:rFonts w:ascii="Book Antiqua" w:hAnsi="Book Antiqua"/>
          <w:sz w:val="24"/>
          <w:szCs w:val="24"/>
          <w:lang w:val="fr-FR" w:eastAsia="zh-CN"/>
        </w:rPr>
        <w:t xml:space="preserve"> </w:t>
      </w:r>
      <w:r w:rsidR="00931AC6">
        <w:fldChar w:fldCharType="begin"/>
      </w:r>
      <w:r w:rsidR="00931AC6">
        <w:instrText xml:space="preserve"> HYPERLINK "http://dx.doi.org/10.1038/nrgastro.2013.149" \t "_blank" </w:instrText>
      </w:r>
      <w:r w:rsidR="00931AC6">
        <w:fldChar w:fldCharType="separate"/>
      </w:r>
      <w:r w:rsidRPr="00E0149C">
        <w:rPr>
          <w:rFonts w:ascii="Book Antiqua" w:hAnsi="Book Antiqua"/>
          <w:sz w:val="24"/>
          <w:szCs w:val="24"/>
          <w:lang w:val="fr-FR" w:eastAsia="fr-FR"/>
        </w:rPr>
        <w:t>DOI:</w:t>
      </w:r>
      <w:r w:rsidRPr="00E0149C">
        <w:rPr>
          <w:rFonts w:ascii="Book Antiqua" w:hAnsi="Book Antiqua"/>
          <w:sz w:val="24"/>
          <w:szCs w:val="24"/>
          <w:lang w:val="fr-FR" w:eastAsia="zh-CN"/>
        </w:rPr>
        <w:t xml:space="preserve"> </w:t>
      </w:r>
      <w:r w:rsidRPr="00E0149C">
        <w:rPr>
          <w:rFonts w:ascii="Book Antiqua" w:hAnsi="Book Antiqua"/>
          <w:sz w:val="24"/>
          <w:szCs w:val="24"/>
          <w:lang w:val="fr-FR" w:eastAsia="fr-FR"/>
        </w:rPr>
        <w:t>10.1038/nrgastro.2013.149</w:t>
      </w:r>
      <w:r w:rsidR="00931AC6">
        <w:rPr>
          <w:rFonts w:ascii="Book Antiqua" w:hAnsi="Book Antiqua"/>
          <w:sz w:val="24"/>
          <w:szCs w:val="24"/>
          <w:lang w:val="fr-FR" w:eastAsia="fr-FR"/>
        </w:rPr>
        <w:fldChar w:fldCharType="end"/>
      </w:r>
      <w:r w:rsidRPr="00E0149C">
        <w:rPr>
          <w:rFonts w:ascii="Book Antiqua" w:hAnsi="Book Antiqua"/>
          <w:sz w:val="24"/>
          <w:szCs w:val="24"/>
          <w:lang w:val="fr-FR" w:eastAsia="fr-FR"/>
        </w:rPr>
        <w:t>]</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30 </w:t>
      </w:r>
      <w:r w:rsidRPr="00E0149C">
        <w:rPr>
          <w:rFonts w:ascii="Book Antiqua" w:hAnsi="Book Antiqua"/>
          <w:b/>
          <w:bCs/>
          <w:sz w:val="24"/>
          <w:szCs w:val="24"/>
          <w:lang w:eastAsia="zh-CN"/>
        </w:rPr>
        <w:t>Cortez-Pinto H</w:t>
      </w:r>
      <w:r w:rsidRPr="00E0149C">
        <w:rPr>
          <w:rFonts w:ascii="Book Antiqua" w:hAnsi="Book Antiqua"/>
          <w:sz w:val="24"/>
          <w:szCs w:val="24"/>
          <w:lang w:eastAsia="zh-CN"/>
        </w:rPr>
        <w:t>, de Moura MC, Day CP. Non-alcoholic steatohepatitis: from cell biology to clinical practice. </w:t>
      </w:r>
      <w:r w:rsidRPr="00E0149C">
        <w:rPr>
          <w:rFonts w:ascii="Book Antiqua" w:hAnsi="Book Antiqua"/>
          <w:i/>
          <w:iCs/>
          <w:sz w:val="24"/>
          <w:szCs w:val="24"/>
          <w:lang w:eastAsia="zh-CN"/>
        </w:rPr>
        <w:t>J Hepatol</w:t>
      </w:r>
      <w:r w:rsidRPr="00E0149C">
        <w:rPr>
          <w:rFonts w:ascii="Book Antiqua" w:hAnsi="Book Antiqua"/>
          <w:sz w:val="24"/>
          <w:szCs w:val="24"/>
          <w:lang w:eastAsia="zh-CN"/>
        </w:rPr>
        <w:t> 2006; </w:t>
      </w:r>
      <w:r w:rsidRPr="00E0149C">
        <w:rPr>
          <w:rFonts w:ascii="Book Antiqua" w:hAnsi="Book Antiqua"/>
          <w:b/>
          <w:bCs/>
          <w:sz w:val="24"/>
          <w:szCs w:val="24"/>
          <w:lang w:eastAsia="zh-CN"/>
        </w:rPr>
        <w:t>44</w:t>
      </w:r>
      <w:r w:rsidRPr="00E0149C">
        <w:rPr>
          <w:rFonts w:ascii="Book Antiqua" w:hAnsi="Book Antiqua"/>
          <w:sz w:val="24"/>
          <w:szCs w:val="24"/>
          <w:lang w:eastAsia="zh-CN"/>
        </w:rPr>
        <w:t>: 197-208 [PMID: 16274837 DOI: 10.1016/j.jhep.2005.09.002]</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31 </w:t>
      </w:r>
      <w:r w:rsidRPr="00E0149C">
        <w:rPr>
          <w:rFonts w:ascii="Book Antiqua" w:hAnsi="Book Antiqua"/>
          <w:b/>
          <w:bCs/>
          <w:sz w:val="24"/>
          <w:szCs w:val="24"/>
          <w:lang w:eastAsia="zh-CN"/>
        </w:rPr>
        <w:t>Mehta K</w:t>
      </w:r>
      <w:r w:rsidRPr="00E0149C">
        <w:rPr>
          <w:rFonts w:ascii="Book Antiqua" w:hAnsi="Book Antiqua"/>
          <w:sz w:val="24"/>
          <w:szCs w:val="24"/>
          <w:lang w:eastAsia="zh-CN"/>
        </w:rPr>
        <w:t>, Van Thiel DH, Shah N, Mobarhan S. Nonalcoholic fatty liver disease: pathogenesis and the role of antioxidants. </w:t>
      </w:r>
      <w:r w:rsidRPr="00E0149C">
        <w:rPr>
          <w:rFonts w:ascii="Book Antiqua" w:hAnsi="Book Antiqua"/>
          <w:i/>
          <w:iCs/>
          <w:sz w:val="24"/>
          <w:szCs w:val="24"/>
          <w:lang w:eastAsia="zh-CN"/>
        </w:rPr>
        <w:t>Nutr Rev</w:t>
      </w:r>
      <w:r w:rsidRPr="00E0149C">
        <w:rPr>
          <w:rFonts w:ascii="Book Antiqua" w:hAnsi="Book Antiqua"/>
          <w:sz w:val="24"/>
          <w:szCs w:val="24"/>
          <w:lang w:eastAsia="zh-CN"/>
        </w:rPr>
        <w:t> 2002; </w:t>
      </w:r>
      <w:r w:rsidRPr="00E0149C">
        <w:rPr>
          <w:rFonts w:ascii="Book Antiqua" w:hAnsi="Book Antiqua"/>
          <w:b/>
          <w:bCs/>
          <w:sz w:val="24"/>
          <w:szCs w:val="24"/>
          <w:lang w:eastAsia="zh-CN"/>
        </w:rPr>
        <w:t>60</w:t>
      </w:r>
      <w:r w:rsidRPr="00E0149C">
        <w:rPr>
          <w:rFonts w:ascii="Book Antiqua" w:hAnsi="Book Antiqua"/>
          <w:sz w:val="24"/>
          <w:szCs w:val="24"/>
          <w:lang w:eastAsia="zh-CN"/>
        </w:rPr>
        <w:t>: 289-293 [PMID: 12296456 DOI: 10.1301/002966402320387224]</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32 </w:t>
      </w:r>
      <w:r w:rsidRPr="00E0149C">
        <w:rPr>
          <w:rFonts w:ascii="Book Antiqua" w:hAnsi="Book Antiqua"/>
          <w:b/>
          <w:bCs/>
          <w:sz w:val="24"/>
          <w:szCs w:val="24"/>
          <w:lang w:eastAsia="zh-CN"/>
        </w:rPr>
        <w:t>Paradis V</w:t>
      </w:r>
      <w:r w:rsidRPr="00E0149C">
        <w:rPr>
          <w:rFonts w:ascii="Book Antiqua" w:hAnsi="Book Antiqua"/>
          <w:sz w:val="24"/>
          <w:szCs w:val="24"/>
          <w:lang w:eastAsia="zh-CN"/>
        </w:rPr>
        <w:t>, Perlemuter G, Bonvoust F, Dargere D, Parfait B, Vidaud M, Conti M, Huet S, Ba N, Buffet C, Bedossa P. High glucose and hyperinsulinemia stimulate connective tissue growth factor expression: a potential mechanism involved in progression to fibrosis in nonalcoholic steatohepatitis. </w:t>
      </w:r>
      <w:r w:rsidRPr="00E0149C">
        <w:rPr>
          <w:rFonts w:ascii="Book Antiqua" w:hAnsi="Book Antiqua"/>
          <w:i/>
          <w:iCs/>
          <w:sz w:val="24"/>
          <w:szCs w:val="24"/>
          <w:lang w:eastAsia="zh-CN"/>
        </w:rPr>
        <w:t>Hepatology</w:t>
      </w:r>
      <w:r w:rsidRPr="00E0149C">
        <w:rPr>
          <w:rFonts w:ascii="Book Antiqua" w:hAnsi="Book Antiqua"/>
          <w:sz w:val="24"/>
          <w:szCs w:val="24"/>
          <w:lang w:eastAsia="zh-CN"/>
        </w:rPr>
        <w:t> 2001; </w:t>
      </w:r>
      <w:r w:rsidRPr="00E0149C">
        <w:rPr>
          <w:rFonts w:ascii="Book Antiqua" w:hAnsi="Book Antiqua"/>
          <w:b/>
          <w:bCs/>
          <w:sz w:val="24"/>
          <w:szCs w:val="24"/>
          <w:lang w:eastAsia="zh-CN"/>
        </w:rPr>
        <w:t>34</w:t>
      </w:r>
      <w:r w:rsidRPr="00E0149C">
        <w:rPr>
          <w:rFonts w:ascii="Book Antiqua" w:hAnsi="Book Antiqua"/>
          <w:sz w:val="24"/>
          <w:szCs w:val="24"/>
          <w:lang w:eastAsia="zh-CN"/>
        </w:rPr>
        <w:t>: 738-744 [PMID: 11584370 DOI: 10.1053/jhep.2001.28055]</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33 </w:t>
      </w:r>
      <w:r w:rsidRPr="00E0149C">
        <w:rPr>
          <w:rFonts w:ascii="Book Antiqua" w:hAnsi="Book Antiqua"/>
          <w:b/>
          <w:bCs/>
          <w:sz w:val="24"/>
          <w:szCs w:val="24"/>
          <w:lang w:eastAsia="zh-CN"/>
        </w:rPr>
        <w:t>Harrison SA</w:t>
      </w:r>
      <w:r w:rsidRPr="00E0149C">
        <w:rPr>
          <w:rFonts w:ascii="Book Antiqua" w:hAnsi="Book Antiqua"/>
          <w:sz w:val="24"/>
          <w:szCs w:val="24"/>
          <w:lang w:eastAsia="zh-CN"/>
        </w:rPr>
        <w:t>, Kadakia S, Lang KA, Schenker S. Nonalcoholic steatohepatitis: what we know in the new millennium. </w:t>
      </w:r>
      <w:r w:rsidRPr="00E0149C">
        <w:rPr>
          <w:rFonts w:ascii="Book Antiqua" w:hAnsi="Book Antiqua"/>
          <w:i/>
          <w:iCs/>
          <w:sz w:val="24"/>
          <w:szCs w:val="24"/>
          <w:lang w:eastAsia="zh-CN"/>
        </w:rPr>
        <w:t>Am J Gastroenterol</w:t>
      </w:r>
      <w:r w:rsidRPr="00E0149C">
        <w:rPr>
          <w:rFonts w:ascii="Book Antiqua" w:hAnsi="Book Antiqua"/>
          <w:sz w:val="24"/>
          <w:szCs w:val="24"/>
          <w:lang w:eastAsia="zh-CN"/>
        </w:rPr>
        <w:t> 2002; </w:t>
      </w:r>
      <w:r w:rsidRPr="00E0149C">
        <w:rPr>
          <w:rFonts w:ascii="Book Antiqua" w:hAnsi="Book Antiqua"/>
          <w:b/>
          <w:bCs/>
          <w:sz w:val="24"/>
          <w:szCs w:val="24"/>
          <w:lang w:eastAsia="zh-CN"/>
        </w:rPr>
        <w:t>97</w:t>
      </w:r>
      <w:r w:rsidRPr="00E0149C">
        <w:rPr>
          <w:rFonts w:ascii="Book Antiqua" w:hAnsi="Book Antiqua"/>
          <w:sz w:val="24"/>
          <w:szCs w:val="24"/>
          <w:lang w:eastAsia="zh-CN"/>
        </w:rPr>
        <w:t>: 2714-2724 [PMID: 12425538 DOI: 10.1016/s0002-9270(02)05486-2]</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34 </w:t>
      </w:r>
      <w:r w:rsidRPr="00E0149C">
        <w:rPr>
          <w:rFonts w:ascii="Book Antiqua" w:hAnsi="Book Antiqua"/>
          <w:b/>
          <w:bCs/>
          <w:sz w:val="24"/>
          <w:szCs w:val="24"/>
          <w:lang w:eastAsia="zh-CN"/>
        </w:rPr>
        <w:t>Yilmaz Y</w:t>
      </w:r>
      <w:r w:rsidRPr="00E0149C">
        <w:rPr>
          <w:rFonts w:ascii="Book Antiqua" w:hAnsi="Book Antiqua"/>
          <w:sz w:val="24"/>
          <w:szCs w:val="24"/>
          <w:lang w:eastAsia="zh-CN"/>
        </w:rPr>
        <w:t>. Review article: is non-alcoholic fatty liver disease a spectrum, or are steatosis and non-alcoholic steatohepatitis distinct conditions? </w:t>
      </w:r>
      <w:r w:rsidRPr="00E0149C">
        <w:rPr>
          <w:rFonts w:ascii="Book Antiqua" w:hAnsi="Book Antiqua"/>
          <w:i/>
          <w:iCs/>
          <w:sz w:val="24"/>
          <w:szCs w:val="24"/>
          <w:lang w:eastAsia="zh-CN"/>
        </w:rPr>
        <w:t>Aliment Pharmacol Ther</w:t>
      </w:r>
      <w:r w:rsidRPr="00E0149C">
        <w:rPr>
          <w:rFonts w:ascii="Book Antiqua" w:hAnsi="Book Antiqua"/>
          <w:sz w:val="24"/>
          <w:szCs w:val="24"/>
          <w:lang w:eastAsia="zh-CN"/>
        </w:rPr>
        <w:t> 2012; </w:t>
      </w:r>
      <w:r w:rsidRPr="00E0149C">
        <w:rPr>
          <w:rFonts w:ascii="Book Antiqua" w:hAnsi="Book Antiqua"/>
          <w:b/>
          <w:bCs/>
          <w:sz w:val="24"/>
          <w:szCs w:val="24"/>
          <w:lang w:eastAsia="zh-CN"/>
        </w:rPr>
        <w:t>36</w:t>
      </w:r>
      <w:r w:rsidRPr="00E0149C">
        <w:rPr>
          <w:rFonts w:ascii="Book Antiqua" w:hAnsi="Book Antiqua"/>
          <w:sz w:val="24"/>
          <w:szCs w:val="24"/>
          <w:lang w:eastAsia="zh-CN"/>
        </w:rPr>
        <w:t>: 815-823 [PMID: 22966992 DOI: 10.1111/apt.12046]</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 xml:space="preserve">35 </w:t>
      </w:r>
      <w:r w:rsidRPr="00E0149C">
        <w:rPr>
          <w:rFonts w:ascii="Book Antiqua" w:hAnsi="Book Antiqua"/>
          <w:b/>
          <w:sz w:val="24"/>
          <w:szCs w:val="24"/>
          <w:lang w:val="fr-FR" w:eastAsia="fr-FR"/>
        </w:rPr>
        <w:t>Brea A</w:t>
      </w:r>
      <w:r w:rsidRPr="00E0149C">
        <w:rPr>
          <w:rFonts w:ascii="Book Antiqua" w:hAnsi="Book Antiqua"/>
          <w:sz w:val="24"/>
          <w:szCs w:val="24"/>
          <w:lang w:val="fr-FR" w:eastAsia="fr-FR"/>
        </w:rPr>
        <w:t xml:space="preserve">, Puzo J. Non-alcoholic fatty liver disease and cardiovascular risk. </w:t>
      </w:r>
      <w:r w:rsidRPr="00E0149C">
        <w:rPr>
          <w:rFonts w:ascii="Book Antiqua" w:hAnsi="Book Antiqua"/>
          <w:i/>
          <w:sz w:val="24"/>
          <w:szCs w:val="24"/>
          <w:lang w:val="fr-FR" w:eastAsia="fr-FR"/>
        </w:rPr>
        <w:t>Int J Cardiol</w:t>
      </w:r>
      <w:r w:rsidRPr="00E0149C">
        <w:rPr>
          <w:rFonts w:ascii="Book Antiqua" w:hAnsi="Book Antiqua"/>
          <w:sz w:val="24"/>
          <w:szCs w:val="24"/>
          <w:lang w:val="fr-FR" w:eastAsia="fr-FR"/>
        </w:rPr>
        <w:t xml:space="preserve"> 2013; </w:t>
      </w:r>
      <w:r w:rsidRPr="00E0149C">
        <w:rPr>
          <w:rFonts w:ascii="Book Antiqua" w:hAnsi="Book Antiqua"/>
          <w:b/>
          <w:sz w:val="24"/>
          <w:szCs w:val="24"/>
          <w:lang w:val="fr-FR" w:eastAsia="fr-FR"/>
        </w:rPr>
        <w:t>167</w:t>
      </w:r>
      <w:r w:rsidRPr="00E0149C">
        <w:rPr>
          <w:rFonts w:ascii="Book Antiqua" w:hAnsi="Book Antiqua"/>
          <w:sz w:val="24"/>
          <w:szCs w:val="24"/>
          <w:lang w:val="fr-FR" w:eastAsia="fr-FR"/>
        </w:rPr>
        <w:t>: 1109-1117[PMID:</w:t>
      </w:r>
      <w:r w:rsidRPr="00E0149C">
        <w:rPr>
          <w:rFonts w:ascii="Book Antiqua" w:hAnsi="Book Antiqua"/>
          <w:sz w:val="24"/>
          <w:szCs w:val="24"/>
          <w:lang w:val="fr-FR" w:eastAsia="zh-CN"/>
        </w:rPr>
        <w:t xml:space="preserve"> </w:t>
      </w:r>
      <w:r w:rsidRPr="00E0149C">
        <w:rPr>
          <w:rFonts w:ascii="Book Antiqua" w:hAnsi="Book Antiqua"/>
          <w:sz w:val="24"/>
          <w:szCs w:val="24"/>
          <w:lang w:val="fr-FR" w:eastAsia="fr-FR"/>
        </w:rPr>
        <w:t>23141876</w:t>
      </w:r>
      <w:r w:rsidRPr="00E0149C">
        <w:rPr>
          <w:rFonts w:ascii="Book Antiqua" w:hAnsi="Book Antiqua"/>
          <w:sz w:val="24"/>
          <w:szCs w:val="24"/>
          <w:lang w:val="fr-FR" w:eastAsia="zh-CN"/>
        </w:rPr>
        <w:t xml:space="preserve"> </w:t>
      </w:r>
      <w:r w:rsidR="00931AC6">
        <w:fldChar w:fldCharType="begin"/>
      </w:r>
      <w:r w:rsidR="00931AC6">
        <w:instrText xml:space="preserve"> HYPERLINK "http://dx.doi.org/10.1016/j.ijcard.2012.09.085" \t "_blank" </w:instrText>
      </w:r>
      <w:r w:rsidR="00931AC6">
        <w:fldChar w:fldCharType="separate"/>
      </w:r>
      <w:r w:rsidRPr="00E0149C">
        <w:rPr>
          <w:rFonts w:ascii="Book Antiqua" w:hAnsi="Book Antiqua"/>
          <w:sz w:val="24"/>
          <w:szCs w:val="24"/>
          <w:lang w:val="fr-FR" w:eastAsia="fr-FR"/>
        </w:rPr>
        <w:t>DOI:</w:t>
      </w:r>
      <w:r w:rsidRPr="00E0149C">
        <w:rPr>
          <w:rFonts w:ascii="Book Antiqua" w:hAnsi="Book Antiqua"/>
          <w:sz w:val="24"/>
          <w:szCs w:val="24"/>
          <w:lang w:val="fr-FR" w:eastAsia="zh-CN"/>
        </w:rPr>
        <w:t xml:space="preserve"> </w:t>
      </w:r>
      <w:r w:rsidRPr="00E0149C">
        <w:rPr>
          <w:rFonts w:ascii="Book Antiqua" w:hAnsi="Book Antiqua"/>
          <w:sz w:val="24"/>
          <w:szCs w:val="24"/>
          <w:lang w:val="fr-FR" w:eastAsia="fr-FR"/>
        </w:rPr>
        <w:t>10.1016/j.ijcard.2012.09.085</w:t>
      </w:r>
      <w:r w:rsidR="00931AC6">
        <w:rPr>
          <w:rFonts w:ascii="Book Antiqua" w:hAnsi="Book Antiqua"/>
          <w:sz w:val="24"/>
          <w:szCs w:val="24"/>
          <w:lang w:val="fr-FR" w:eastAsia="fr-FR"/>
        </w:rPr>
        <w:fldChar w:fldCharType="end"/>
      </w:r>
      <w:r w:rsidRPr="00E0149C">
        <w:rPr>
          <w:rFonts w:ascii="Book Antiqua" w:hAnsi="Book Antiqua"/>
          <w:sz w:val="24"/>
          <w:szCs w:val="24"/>
          <w:lang w:val="fr-FR" w:eastAsia="fr-FR"/>
        </w:rPr>
        <w:t>]</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36 </w:t>
      </w:r>
      <w:r w:rsidRPr="00E0149C">
        <w:rPr>
          <w:rFonts w:ascii="Book Antiqua" w:hAnsi="Book Antiqua"/>
          <w:b/>
          <w:bCs/>
          <w:sz w:val="24"/>
          <w:szCs w:val="24"/>
          <w:lang w:eastAsia="zh-CN"/>
        </w:rPr>
        <w:t>Day CP</w:t>
      </w:r>
      <w:r w:rsidRPr="00E0149C">
        <w:rPr>
          <w:rFonts w:ascii="Book Antiqua" w:hAnsi="Book Antiqua"/>
          <w:sz w:val="24"/>
          <w:szCs w:val="24"/>
          <w:lang w:eastAsia="zh-CN"/>
        </w:rPr>
        <w:t>. Non-alcoholic steatohepatitis (NASH): where are we now and where are we going? </w:t>
      </w:r>
      <w:r w:rsidRPr="00E0149C">
        <w:rPr>
          <w:rFonts w:ascii="Book Antiqua" w:hAnsi="Book Antiqua"/>
          <w:i/>
          <w:iCs/>
          <w:sz w:val="24"/>
          <w:szCs w:val="24"/>
          <w:lang w:eastAsia="zh-CN"/>
        </w:rPr>
        <w:t>Gut</w:t>
      </w:r>
      <w:r w:rsidRPr="00E0149C">
        <w:rPr>
          <w:rFonts w:ascii="Book Antiqua" w:hAnsi="Book Antiqua"/>
          <w:sz w:val="24"/>
          <w:szCs w:val="24"/>
          <w:lang w:eastAsia="zh-CN"/>
        </w:rPr>
        <w:t> 2002; </w:t>
      </w:r>
      <w:r w:rsidRPr="00E0149C">
        <w:rPr>
          <w:rFonts w:ascii="Book Antiqua" w:hAnsi="Book Antiqua"/>
          <w:b/>
          <w:bCs/>
          <w:sz w:val="24"/>
          <w:szCs w:val="24"/>
          <w:lang w:eastAsia="zh-CN"/>
        </w:rPr>
        <w:t>50</w:t>
      </w:r>
      <w:r w:rsidRPr="00E0149C">
        <w:rPr>
          <w:rFonts w:ascii="Book Antiqua" w:hAnsi="Book Antiqua"/>
          <w:sz w:val="24"/>
          <w:szCs w:val="24"/>
          <w:lang w:eastAsia="zh-CN"/>
        </w:rPr>
        <w:t>: 585-588 [PMID: 11950797 DOI: 10.1136/gut.50.5.585]</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lastRenderedPageBreak/>
        <w:t>37 </w:t>
      </w:r>
      <w:r w:rsidRPr="00E0149C">
        <w:rPr>
          <w:rFonts w:ascii="Book Antiqua" w:hAnsi="Book Antiqua"/>
          <w:b/>
          <w:bCs/>
          <w:sz w:val="24"/>
          <w:szCs w:val="24"/>
          <w:lang w:eastAsia="zh-CN"/>
        </w:rPr>
        <w:t>Sanyal AJ</w:t>
      </w:r>
      <w:r w:rsidRPr="00E0149C">
        <w:rPr>
          <w:rFonts w:ascii="Book Antiqua" w:hAnsi="Book Antiqua"/>
          <w:sz w:val="24"/>
          <w:szCs w:val="24"/>
          <w:lang w:eastAsia="zh-CN"/>
        </w:rPr>
        <w:t>, Campbell-Sargent C, Mirshahi F, Rizzo WB, Contos MJ, Sterling RK, Luketic VA, Shiffman ML, Clore JN. Nonalcoholic steatohepatitis: association of insulin resistance and mitochondrial abnormalities. </w:t>
      </w:r>
      <w:r w:rsidRPr="00E0149C">
        <w:rPr>
          <w:rFonts w:ascii="Book Antiqua" w:hAnsi="Book Antiqua"/>
          <w:i/>
          <w:iCs/>
          <w:sz w:val="24"/>
          <w:szCs w:val="24"/>
          <w:lang w:eastAsia="zh-CN"/>
        </w:rPr>
        <w:t>Gastroenterology</w:t>
      </w:r>
      <w:r w:rsidRPr="00E0149C">
        <w:rPr>
          <w:rFonts w:ascii="Book Antiqua" w:hAnsi="Book Antiqua"/>
          <w:sz w:val="24"/>
          <w:szCs w:val="24"/>
          <w:lang w:eastAsia="zh-CN"/>
        </w:rPr>
        <w:t> 2001; </w:t>
      </w:r>
      <w:r w:rsidRPr="00E0149C">
        <w:rPr>
          <w:rFonts w:ascii="Book Antiqua" w:hAnsi="Book Antiqua"/>
          <w:b/>
          <w:bCs/>
          <w:sz w:val="24"/>
          <w:szCs w:val="24"/>
          <w:lang w:eastAsia="zh-CN"/>
        </w:rPr>
        <w:t>120</w:t>
      </w:r>
      <w:r w:rsidRPr="00E0149C">
        <w:rPr>
          <w:rFonts w:ascii="Book Antiqua" w:hAnsi="Book Antiqua"/>
          <w:sz w:val="24"/>
          <w:szCs w:val="24"/>
          <w:lang w:eastAsia="zh-CN"/>
        </w:rPr>
        <w:t>: 1183-1192 [PMID: 11266382 DOI: 10.1053/gast.2001.23256]</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38 </w:t>
      </w:r>
      <w:r w:rsidRPr="00E0149C">
        <w:rPr>
          <w:rFonts w:ascii="Book Antiqua" w:hAnsi="Book Antiqua"/>
          <w:b/>
          <w:bCs/>
          <w:sz w:val="24"/>
          <w:szCs w:val="24"/>
          <w:lang w:eastAsia="zh-CN"/>
        </w:rPr>
        <w:t>Yki-Järvinen H</w:t>
      </w:r>
      <w:r w:rsidRPr="00E0149C">
        <w:rPr>
          <w:rFonts w:ascii="Book Antiqua" w:hAnsi="Book Antiqua"/>
          <w:sz w:val="24"/>
          <w:szCs w:val="24"/>
          <w:lang w:eastAsia="zh-CN"/>
        </w:rPr>
        <w:t>. Liver fat in the pathogenesis of insulin resistance and type 2 diabetes. </w:t>
      </w:r>
      <w:r w:rsidRPr="00E0149C">
        <w:rPr>
          <w:rFonts w:ascii="Book Antiqua" w:hAnsi="Book Antiqua"/>
          <w:i/>
          <w:iCs/>
          <w:sz w:val="24"/>
          <w:szCs w:val="24"/>
          <w:lang w:eastAsia="zh-CN"/>
        </w:rPr>
        <w:t>Dig Dis</w:t>
      </w:r>
      <w:r w:rsidRPr="00E0149C">
        <w:rPr>
          <w:rFonts w:ascii="Book Antiqua" w:hAnsi="Book Antiqua"/>
          <w:sz w:val="24"/>
          <w:szCs w:val="24"/>
          <w:lang w:eastAsia="zh-CN"/>
        </w:rPr>
        <w:t> 2010; </w:t>
      </w:r>
      <w:r w:rsidRPr="00E0149C">
        <w:rPr>
          <w:rFonts w:ascii="Book Antiqua" w:hAnsi="Book Antiqua"/>
          <w:b/>
          <w:bCs/>
          <w:sz w:val="24"/>
          <w:szCs w:val="24"/>
          <w:lang w:eastAsia="zh-CN"/>
        </w:rPr>
        <w:t>28</w:t>
      </w:r>
      <w:r w:rsidRPr="00E0149C">
        <w:rPr>
          <w:rFonts w:ascii="Book Antiqua" w:hAnsi="Book Antiqua"/>
          <w:sz w:val="24"/>
          <w:szCs w:val="24"/>
          <w:lang w:eastAsia="zh-CN"/>
        </w:rPr>
        <w:t xml:space="preserve">: 203-209 [PMID: </w:t>
      </w:r>
      <w:r w:rsidRPr="00E0149C">
        <w:rPr>
          <w:rFonts w:ascii="Book Antiqua" w:hAnsi="Book Antiqua"/>
          <w:sz w:val="24"/>
          <w:szCs w:val="24"/>
          <w:lang w:val="fr-FR" w:eastAsia="fr-FR"/>
        </w:rPr>
        <w:t>20460912</w:t>
      </w:r>
      <w:r w:rsidRPr="00E0149C">
        <w:rPr>
          <w:rFonts w:ascii="Book Antiqua" w:hAnsi="Book Antiqua"/>
          <w:sz w:val="24"/>
          <w:szCs w:val="24"/>
          <w:lang w:eastAsia="zh-CN"/>
        </w:rPr>
        <w:t xml:space="preserve"> DOI: 10.1159/000282087]</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39 </w:t>
      </w:r>
      <w:r w:rsidRPr="00E0149C">
        <w:rPr>
          <w:rFonts w:ascii="Book Antiqua" w:hAnsi="Book Antiqua"/>
          <w:b/>
          <w:bCs/>
          <w:sz w:val="24"/>
          <w:szCs w:val="24"/>
          <w:lang w:eastAsia="zh-CN"/>
        </w:rPr>
        <w:t>Fabbrini E</w:t>
      </w:r>
      <w:r w:rsidRPr="00E0149C">
        <w:rPr>
          <w:rFonts w:ascii="Book Antiqua" w:hAnsi="Book Antiqua"/>
          <w:sz w:val="24"/>
          <w:szCs w:val="24"/>
          <w:lang w:eastAsia="zh-CN"/>
        </w:rPr>
        <w:t>, Magkos F, Mohammed BS, Pietka T, Abumrad NA, Patterson BW, Okunade A, Klein S. Intrahepatic fat, not visceral fat, is linked with metabolic complications of obesity. </w:t>
      </w:r>
      <w:r w:rsidRPr="00E0149C">
        <w:rPr>
          <w:rFonts w:ascii="Book Antiqua" w:hAnsi="Book Antiqua"/>
          <w:i/>
          <w:iCs/>
          <w:sz w:val="24"/>
          <w:szCs w:val="24"/>
          <w:lang w:eastAsia="zh-CN"/>
        </w:rPr>
        <w:t>Proc Natl Acad Sci USA</w:t>
      </w:r>
      <w:r w:rsidRPr="00E0149C">
        <w:rPr>
          <w:rFonts w:ascii="Book Antiqua" w:hAnsi="Book Antiqua"/>
          <w:sz w:val="24"/>
          <w:szCs w:val="24"/>
          <w:lang w:eastAsia="zh-CN"/>
        </w:rPr>
        <w:t> 2009; </w:t>
      </w:r>
      <w:r w:rsidRPr="00E0149C">
        <w:rPr>
          <w:rFonts w:ascii="Book Antiqua" w:hAnsi="Book Antiqua"/>
          <w:b/>
          <w:bCs/>
          <w:sz w:val="24"/>
          <w:szCs w:val="24"/>
          <w:lang w:eastAsia="zh-CN"/>
        </w:rPr>
        <w:t>106</w:t>
      </w:r>
      <w:r w:rsidRPr="00E0149C">
        <w:rPr>
          <w:rFonts w:ascii="Book Antiqua" w:hAnsi="Book Antiqua"/>
          <w:sz w:val="24"/>
          <w:szCs w:val="24"/>
          <w:lang w:eastAsia="zh-CN"/>
        </w:rPr>
        <w:t>: 15430-15435 [PMID: 19706383 DOI: 10.1073/pnas.0904944106]</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40 </w:t>
      </w:r>
      <w:r w:rsidRPr="00E0149C">
        <w:rPr>
          <w:rFonts w:ascii="Book Antiqua" w:hAnsi="Book Antiqua"/>
          <w:b/>
          <w:bCs/>
          <w:sz w:val="24"/>
          <w:szCs w:val="24"/>
          <w:lang w:eastAsia="zh-CN"/>
        </w:rPr>
        <w:t>Bugianesi E</w:t>
      </w:r>
      <w:r w:rsidRPr="00E0149C">
        <w:rPr>
          <w:rFonts w:ascii="Book Antiqua" w:hAnsi="Book Antiqua"/>
          <w:sz w:val="24"/>
          <w:szCs w:val="24"/>
          <w:lang w:eastAsia="zh-CN"/>
        </w:rPr>
        <w:t>, Gastaldelli A, Vanni E, Gambino R, Cassader M, Baldi S, Ponti V, Pagano G, Ferrannini E, Rizzetto M. Insulin resistance in non-diabetic patients with non-alcoholic fatty liver disease: sites and mechanisms. </w:t>
      </w:r>
      <w:r w:rsidRPr="00E0149C">
        <w:rPr>
          <w:rFonts w:ascii="Book Antiqua" w:hAnsi="Book Antiqua"/>
          <w:i/>
          <w:iCs/>
          <w:sz w:val="24"/>
          <w:szCs w:val="24"/>
          <w:lang w:eastAsia="zh-CN"/>
        </w:rPr>
        <w:t>Diabetologia</w:t>
      </w:r>
      <w:r w:rsidRPr="00E0149C">
        <w:rPr>
          <w:rFonts w:ascii="Book Antiqua" w:hAnsi="Book Antiqua"/>
          <w:sz w:val="24"/>
          <w:szCs w:val="24"/>
          <w:lang w:eastAsia="zh-CN"/>
        </w:rPr>
        <w:t> 2005; </w:t>
      </w:r>
      <w:r w:rsidRPr="00E0149C">
        <w:rPr>
          <w:rFonts w:ascii="Book Antiqua" w:hAnsi="Book Antiqua"/>
          <w:b/>
          <w:bCs/>
          <w:sz w:val="24"/>
          <w:szCs w:val="24"/>
          <w:lang w:eastAsia="zh-CN"/>
        </w:rPr>
        <w:t>48</w:t>
      </w:r>
      <w:r w:rsidRPr="00E0149C">
        <w:rPr>
          <w:rFonts w:ascii="Book Antiqua" w:hAnsi="Book Antiqua"/>
          <w:sz w:val="24"/>
          <w:szCs w:val="24"/>
          <w:lang w:eastAsia="zh-CN"/>
        </w:rPr>
        <w:t>: 634-642 [PMID: 15747110 DOI: 10.1007/s00125-005-1682-x]</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41 </w:t>
      </w:r>
      <w:r w:rsidRPr="00E0149C">
        <w:rPr>
          <w:rFonts w:ascii="Book Antiqua" w:hAnsi="Book Antiqua"/>
          <w:b/>
          <w:bCs/>
          <w:sz w:val="24"/>
          <w:szCs w:val="24"/>
          <w:lang w:eastAsia="zh-CN"/>
        </w:rPr>
        <w:t>Marchesini G</w:t>
      </w:r>
      <w:r w:rsidRPr="00E0149C">
        <w:rPr>
          <w:rFonts w:ascii="Book Antiqua" w:hAnsi="Book Antiqua"/>
          <w:sz w:val="24"/>
          <w:szCs w:val="24"/>
          <w:lang w:eastAsia="zh-CN"/>
        </w:rPr>
        <w:t>, Brizi M, Morselli-Labate AM, Bianchi G, Bugianesi E, McCullough AJ, Forlani G, Melchionda N. Association of nonalcoholic fatty liver disease with insulin resistance. </w:t>
      </w:r>
      <w:r w:rsidRPr="00E0149C">
        <w:rPr>
          <w:rFonts w:ascii="Book Antiqua" w:hAnsi="Book Antiqua"/>
          <w:i/>
          <w:iCs/>
          <w:sz w:val="24"/>
          <w:szCs w:val="24"/>
          <w:lang w:eastAsia="zh-CN"/>
        </w:rPr>
        <w:t>Am J Med</w:t>
      </w:r>
      <w:r w:rsidRPr="00E0149C">
        <w:rPr>
          <w:rFonts w:ascii="Book Antiqua" w:hAnsi="Book Antiqua"/>
          <w:sz w:val="24"/>
          <w:szCs w:val="24"/>
          <w:lang w:eastAsia="zh-CN"/>
        </w:rPr>
        <w:t> 1999; </w:t>
      </w:r>
      <w:r w:rsidRPr="00E0149C">
        <w:rPr>
          <w:rFonts w:ascii="Book Antiqua" w:hAnsi="Book Antiqua"/>
          <w:b/>
          <w:bCs/>
          <w:sz w:val="24"/>
          <w:szCs w:val="24"/>
          <w:lang w:eastAsia="zh-CN"/>
        </w:rPr>
        <w:t>107</w:t>
      </w:r>
      <w:r w:rsidRPr="00E0149C">
        <w:rPr>
          <w:rFonts w:ascii="Book Antiqua" w:hAnsi="Book Antiqua"/>
          <w:sz w:val="24"/>
          <w:szCs w:val="24"/>
          <w:lang w:eastAsia="zh-CN"/>
        </w:rPr>
        <w:t>: 450-455 [PMID: 10569299 DOI: 10.1016/S0002-9343(99)00271-5]</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42 </w:t>
      </w:r>
      <w:r w:rsidRPr="00E0149C">
        <w:rPr>
          <w:rFonts w:ascii="Book Antiqua" w:hAnsi="Book Antiqua"/>
          <w:b/>
          <w:bCs/>
          <w:sz w:val="24"/>
          <w:szCs w:val="24"/>
          <w:lang w:eastAsia="zh-CN"/>
        </w:rPr>
        <w:t>Brown MS</w:t>
      </w:r>
      <w:r w:rsidRPr="00E0149C">
        <w:rPr>
          <w:rFonts w:ascii="Book Antiqua" w:hAnsi="Book Antiqua"/>
          <w:sz w:val="24"/>
          <w:szCs w:val="24"/>
          <w:lang w:eastAsia="zh-CN"/>
        </w:rPr>
        <w:t>, Goldstein JL. Selective versus total insulin resistance: a pathogenic paradox. </w:t>
      </w:r>
      <w:r w:rsidRPr="00E0149C">
        <w:rPr>
          <w:rFonts w:ascii="Book Antiqua" w:hAnsi="Book Antiqua"/>
          <w:i/>
          <w:iCs/>
          <w:sz w:val="24"/>
          <w:szCs w:val="24"/>
          <w:lang w:eastAsia="zh-CN"/>
        </w:rPr>
        <w:t>Cell Metab</w:t>
      </w:r>
      <w:r w:rsidRPr="00E0149C">
        <w:rPr>
          <w:rFonts w:ascii="Book Antiqua" w:hAnsi="Book Antiqua"/>
          <w:sz w:val="24"/>
          <w:szCs w:val="24"/>
          <w:lang w:eastAsia="zh-CN"/>
        </w:rPr>
        <w:t> 2008; </w:t>
      </w:r>
      <w:r w:rsidRPr="00E0149C">
        <w:rPr>
          <w:rFonts w:ascii="Book Antiqua" w:hAnsi="Book Antiqua"/>
          <w:b/>
          <w:bCs/>
          <w:sz w:val="24"/>
          <w:szCs w:val="24"/>
          <w:lang w:eastAsia="zh-CN"/>
        </w:rPr>
        <w:t>7</w:t>
      </w:r>
      <w:r w:rsidRPr="00E0149C">
        <w:rPr>
          <w:rFonts w:ascii="Book Antiqua" w:hAnsi="Book Antiqua"/>
          <w:sz w:val="24"/>
          <w:szCs w:val="24"/>
          <w:lang w:eastAsia="zh-CN"/>
        </w:rPr>
        <w:t>: 95-96 [PMID: 18249166 DOI: 10.1016/j.cmet.2007.12.009]</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 xml:space="preserve">43 </w:t>
      </w:r>
      <w:r w:rsidRPr="00E0149C">
        <w:rPr>
          <w:rFonts w:ascii="Book Antiqua" w:hAnsi="Book Antiqua"/>
          <w:b/>
          <w:sz w:val="24"/>
          <w:szCs w:val="24"/>
          <w:lang w:eastAsia="zh-CN"/>
        </w:rPr>
        <w:t>Farrell GC</w:t>
      </w:r>
      <w:r w:rsidRPr="00E0149C">
        <w:rPr>
          <w:rFonts w:ascii="Book Antiqua" w:hAnsi="Book Antiqua"/>
          <w:sz w:val="24"/>
          <w:szCs w:val="24"/>
          <w:lang w:eastAsia="zh-CN"/>
        </w:rPr>
        <w:t>, George J, Hall PdlM, McCullough AJ. Fatty liver disease: NASH and related disorders. Malden: John Wiley &amp; Sons; 2008</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44 </w:t>
      </w:r>
      <w:r w:rsidRPr="00E0149C">
        <w:rPr>
          <w:rFonts w:ascii="Book Antiqua" w:hAnsi="Book Antiqua"/>
          <w:b/>
          <w:bCs/>
          <w:sz w:val="24"/>
          <w:szCs w:val="24"/>
          <w:lang w:eastAsia="zh-CN"/>
        </w:rPr>
        <w:t>Bacon BR</w:t>
      </w:r>
      <w:r w:rsidRPr="00E0149C">
        <w:rPr>
          <w:rFonts w:ascii="Book Antiqua" w:hAnsi="Book Antiqua"/>
          <w:sz w:val="24"/>
          <w:szCs w:val="24"/>
          <w:lang w:eastAsia="zh-CN"/>
        </w:rPr>
        <w:t>, Farahvash MJ, Janney CG, Neuschwander-Tetri BA. Nonalcoholic steatohepatitis: an expanded clinical entity. </w:t>
      </w:r>
      <w:r w:rsidRPr="00E0149C">
        <w:rPr>
          <w:rFonts w:ascii="Book Antiqua" w:hAnsi="Book Antiqua"/>
          <w:i/>
          <w:iCs/>
          <w:sz w:val="24"/>
          <w:szCs w:val="24"/>
          <w:lang w:eastAsia="zh-CN"/>
        </w:rPr>
        <w:t>Gastroenterology</w:t>
      </w:r>
      <w:r w:rsidRPr="00E0149C">
        <w:rPr>
          <w:rFonts w:ascii="Book Antiqua" w:hAnsi="Book Antiqua"/>
          <w:sz w:val="24"/>
          <w:szCs w:val="24"/>
          <w:lang w:eastAsia="zh-CN"/>
        </w:rPr>
        <w:t> 1994; </w:t>
      </w:r>
      <w:r w:rsidRPr="00E0149C">
        <w:rPr>
          <w:rFonts w:ascii="Book Antiqua" w:hAnsi="Book Antiqua"/>
          <w:b/>
          <w:bCs/>
          <w:sz w:val="24"/>
          <w:szCs w:val="24"/>
          <w:lang w:eastAsia="zh-CN"/>
        </w:rPr>
        <w:t>107</w:t>
      </w:r>
      <w:r w:rsidRPr="00E0149C">
        <w:rPr>
          <w:rFonts w:ascii="Book Antiqua" w:hAnsi="Book Antiqua"/>
          <w:sz w:val="24"/>
          <w:szCs w:val="24"/>
          <w:lang w:eastAsia="zh-CN"/>
        </w:rPr>
        <w:t>: 1103-1109 [PMID: 7523217]</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45 </w:t>
      </w:r>
      <w:r w:rsidRPr="00E0149C">
        <w:rPr>
          <w:rFonts w:ascii="Book Antiqua" w:hAnsi="Book Antiqua"/>
          <w:b/>
          <w:bCs/>
          <w:sz w:val="24"/>
          <w:szCs w:val="24"/>
          <w:lang w:eastAsia="zh-CN"/>
        </w:rPr>
        <w:t>Struben VM</w:t>
      </w:r>
      <w:r w:rsidRPr="00E0149C">
        <w:rPr>
          <w:rFonts w:ascii="Book Antiqua" w:hAnsi="Book Antiqua"/>
          <w:sz w:val="24"/>
          <w:szCs w:val="24"/>
          <w:lang w:eastAsia="zh-CN"/>
        </w:rPr>
        <w:t>, Hespenheide EE, Caldwell SH. Nonalcoholic steatohepatitis and cryptogenic cirrhosis within kindreds. </w:t>
      </w:r>
      <w:r w:rsidRPr="00E0149C">
        <w:rPr>
          <w:rFonts w:ascii="Book Antiqua" w:hAnsi="Book Antiqua"/>
          <w:i/>
          <w:iCs/>
          <w:sz w:val="24"/>
          <w:szCs w:val="24"/>
          <w:lang w:eastAsia="zh-CN"/>
        </w:rPr>
        <w:t>Am J Med</w:t>
      </w:r>
      <w:r w:rsidRPr="00E0149C">
        <w:rPr>
          <w:rFonts w:ascii="Book Antiqua" w:hAnsi="Book Antiqua"/>
          <w:sz w:val="24"/>
          <w:szCs w:val="24"/>
          <w:lang w:eastAsia="zh-CN"/>
        </w:rPr>
        <w:t> 2000; </w:t>
      </w:r>
      <w:r w:rsidRPr="00E0149C">
        <w:rPr>
          <w:rFonts w:ascii="Book Antiqua" w:hAnsi="Book Antiqua"/>
          <w:b/>
          <w:bCs/>
          <w:sz w:val="24"/>
          <w:szCs w:val="24"/>
          <w:lang w:eastAsia="zh-CN"/>
        </w:rPr>
        <w:t>108</w:t>
      </w:r>
      <w:r w:rsidRPr="00E0149C">
        <w:rPr>
          <w:rFonts w:ascii="Book Antiqua" w:hAnsi="Book Antiqua"/>
          <w:sz w:val="24"/>
          <w:szCs w:val="24"/>
          <w:lang w:eastAsia="zh-CN"/>
        </w:rPr>
        <w:t>: 9-13 [PMID: 11059435 DOI: 10.1016/S0002-9343(99)00315-0]</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46 </w:t>
      </w:r>
      <w:r w:rsidRPr="00E0149C">
        <w:rPr>
          <w:rFonts w:ascii="Book Antiqua" w:hAnsi="Book Antiqua"/>
          <w:b/>
          <w:bCs/>
          <w:sz w:val="24"/>
          <w:szCs w:val="24"/>
          <w:lang w:eastAsia="zh-CN"/>
        </w:rPr>
        <w:t>Willner IR</w:t>
      </w:r>
      <w:r w:rsidRPr="00E0149C">
        <w:rPr>
          <w:rFonts w:ascii="Book Antiqua" w:hAnsi="Book Antiqua"/>
          <w:sz w:val="24"/>
          <w:szCs w:val="24"/>
          <w:lang w:eastAsia="zh-CN"/>
        </w:rPr>
        <w:t xml:space="preserve">, Waters B, Patil SR, Reuben A, Morelli J, Riely CA. Ninety patients with nonalcoholic steatohepatitis: insulin resistance, familial tendency, and severity of </w:t>
      </w:r>
      <w:r w:rsidRPr="00E0149C">
        <w:rPr>
          <w:rFonts w:ascii="Book Antiqua" w:hAnsi="Book Antiqua"/>
          <w:sz w:val="24"/>
          <w:szCs w:val="24"/>
          <w:lang w:eastAsia="zh-CN"/>
        </w:rPr>
        <w:lastRenderedPageBreak/>
        <w:t>disease. </w:t>
      </w:r>
      <w:r w:rsidRPr="00E0149C">
        <w:rPr>
          <w:rFonts w:ascii="Book Antiqua" w:hAnsi="Book Antiqua"/>
          <w:i/>
          <w:iCs/>
          <w:sz w:val="24"/>
          <w:szCs w:val="24"/>
          <w:lang w:eastAsia="zh-CN"/>
        </w:rPr>
        <w:t>Am J Gastroenterol</w:t>
      </w:r>
      <w:r w:rsidRPr="00E0149C">
        <w:rPr>
          <w:rFonts w:ascii="Book Antiqua" w:hAnsi="Book Antiqua"/>
          <w:sz w:val="24"/>
          <w:szCs w:val="24"/>
          <w:lang w:eastAsia="zh-CN"/>
        </w:rPr>
        <w:t> 2001; </w:t>
      </w:r>
      <w:r w:rsidRPr="00E0149C">
        <w:rPr>
          <w:rFonts w:ascii="Book Antiqua" w:hAnsi="Book Antiqua"/>
          <w:b/>
          <w:bCs/>
          <w:sz w:val="24"/>
          <w:szCs w:val="24"/>
          <w:lang w:eastAsia="zh-CN"/>
        </w:rPr>
        <w:t>96</w:t>
      </w:r>
      <w:r w:rsidRPr="00E0149C">
        <w:rPr>
          <w:rFonts w:ascii="Book Antiqua" w:hAnsi="Book Antiqua"/>
          <w:sz w:val="24"/>
          <w:szCs w:val="24"/>
          <w:lang w:eastAsia="zh-CN"/>
        </w:rPr>
        <w:t xml:space="preserve">: 2957-2961 [PMID: 11693332 DOI: </w:t>
      </w:r>
      <w:r w:rsidR="00931AC6">
        <w:fldChar w:fldCharType="begin"/>
      </w:r>
      <w:r w:rsidR="00931AC6">
        <w:instrText xml:space="preserve"> HYPERLINK "http://dx.doi.org/10.1111/j.1572-0241.2001.04667.x" \t "_blank" </w:instrText>
      </w:r>
      <w:r w:rsidR="00931AC6">
        <w:fldChar w:fldCharType="separate"/>
      </w:r>
      <w:r w:rsidRPr="00E0149C">
        <w:rPr>
          <w:rFonts w:ascii="Book Antiqua" w:hAnsi="Book Antiqua"/>
          <w:sz w:val="24"/>
          <w:szCs w:val="24"/>
          <w:lang w:val="fr-FR" w:eastAsia="fr-FR"/>
        </w:rPr>
        <w:t>10.1111/j.1572-0241.2001.04667.x</w:t>
      </w:r>
      <w:r w:rsidR="00931AC6">
        <w:rPr>
          <w:rFonts w:ascii="Book Antiqua" w:hAnsi="Book Antiqua"/>
          <w:sz w:val="24"/>
          <w:szCs w:val="24"/>
          <w:lang w:val="fr-FR" w:eastAsia="fr-FR"/>
        </w:rPr>
        <w:fldChar w:fldCharType="end"/>
      </w:r>
      <w:r w:rsidRPr="00E0149C">
        <w:rPr>
          <w:rFonts w:ascii="Book Antiqua" w:hAnsi="Book Antiqua"/>
          <w:sz w:val="24"/>
          <w:szCs w:val="24"/>
          <w:lang w:eastAsia="zh-CN"/>
        </w:rPr>
        <w:t>]</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47 </w:t>
      </w:r>
      <w:r w:rsidRPr="00E0149C">
        <w:rPr>
          <w:rFonts w:ascii="Book Antiqua" w:hAnsi="Book Antiqua"/>
          <w:b/>
          <w:bCs/>
          <w:sz w:val="24"/>
          <w:szCs w:val="24"/>
          <w:lang w:eastAsia="zh-CN"/>
        </w:rPr>
        <w:t>Musso G</w:t>
      </w:r>
      <w:r w:rsidRPr="00E0149C">
        <w:rPr>
          <w:rFonts w:ascii="Book Antiqua" w:hAnsi="Book Antiqua"/>
          <w:sz w:val="24"/>
          <w:szCs w:val="24"/>
          <w:lang w:eastAsia="zh-CN"/>
        </w:rPr>
        <w:t>, Gambino R, De Michieli F, Durazzo M, Pagano G, Cassader M. Adiponectin gene polymorphisms modulate acute adiponectin response to dietary fat: Possible pathogenetic role in NASH. </w:t>
      </w:r>
      <w:r w:rsidRPr="00E0149C">
        <w:rPr>
          <w:rFonts w:ascii="Book Antiqua" w:hAnsi="Book Antiqua"/>
          <w:i/>
          <w:iCs/>
          <w:sz w:val="24"/>
          <w:szCs w:val="24"/>
          <w:lang w:eastAsia="zh-CN"/>
        </w:rPr>
        <w:t>Hepatology</w:t>
      </w:r>
      <w:r w:rsidRPr="00E0149C">
        <w:rPr>
          <w:rFonts w:ascii="Book Antiqua" w:hAnsi="Book Antiqua"/>
          <w:sz w:val="24"/>
          <w:szCs w:val="24"/>
          <w:lang w:eastAsia="zh-CN"/>
        </w:rPr>
        <w:t> 2008; </w:t>
      </w:r>
      <w:r w:rsidRPr="00E0149C">
        <w:rPr>
          <w:rFonts w:ascii="Book Antiqua" w:hAnsi="Book Antiqua"/>
          <w:b/>
          <w:bCs/>
          <w:sz w:val="24"/>
          <w:szCs w:val="24"/>
          <w:lang w:eastAsia="zh-CN"/>
        </w:rPr>
        <w:t>47</w:t>
      </w:r>
      <w:r w:rsidRPr="00E0149C">
        <w:rPr>
          <w:rFonts w:ascii="Book Antiqua" w:hAnsi="Book Antiqua"/>
          <w:sz w:val="24"/>
          <w:szCs w:val="24"/>
          <w:lang w:eastAsia="zh-CN"/>
        </w:rPr>
        <w:t>: 1167-1177 [PMID: 18311774 DOI: 10.1002/hep.22142]</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48 </w:t>
      </w:r>
      <w:r w:rsidRPr="00E0149C">
        <w:rPr>
          <w:rFonts w:ascii="Book Antiqua" w:hAnsi="Book Antiqua"/>
          <w:b/>
          <w:bCs/>
          <w:sz w:val="24"/>
          <w:szCs w:val="24"/>
          <w:lang w:eastAsia="zh-CN"/>
        </w:rPr>
        <w:t>Tokushige K</w:t>
      </w:r>
      <w:r w:rsidRPr="00E0149C">
        <w:rPr>
          <w:rFonts w:ascii="Book Antiqua" w:hAnsi="Book Antiqua"/>
          <w:sz w:val="24"/>
          <w:szCs w:val="24"/>
          <w:lang w:eastAsia="zh-CN"/>
        </w:rPr>
        <w:t>, Hashimoto E, Noto H, Yatsuji S, Taniai M, Torii N, Shiratori K. Influence of adiponectin gene polymorphisms in Japanese patients with non-alcoholic fatty liver disease. </w:t>
      </w:r>
      <w:r w:rsidRPr="00E0149C">
        <w:rPr>
          <w:rFonts w:ascii="Book Antiqua" w:hAnsi="Book Antiqua"/>
          <w:i/>
          <w:iCs/>
          <w:sz w:val="24"/>
          <w:szCs w:val="24"/>
          <w:lang w:eastAsia="zh-CN"/>
        </w:rPr>
        <w:t>J Gastroenterol</w:t>
      </w:r>
      <w:r w:rsidRPr="00E0149C">
        <w:rPr>
          <w:rFonts w:ascii="Book Antiqua" w:hAnsi="Book Antiqua"/>
          <w:sz w:val="24"/>
          <w:szCs w:val="24"/>
          <w:lang w:eastAsia="zh-CN"/>
        </w:rPr>
        <w:t> 2009; </w:t>
      </w:r>
      <w:r w:rsidRPr="00E0149C">
        <w:rPr>
          <w:rFonts w:ascii="Book Antiqua" w:hAnsi="Book Antiqua"/>
          <w:b/>
          <w:bCs/>
          <w:sz w:val="24"/>
          <w:szCs w:val="24"/>
          <w:lang w:eastAsia="zh-CN"/>
        </w:rPr>
        <w:t>44</w:t>
      </w:r>
      <w:r w:rsidRPr="00E0149C">
        <w:rPr>
          <w:rFonts w:ascii="Book Antiqua" w:hAnsi="Book Antiqua"/>
          <w:sz w:val="24"/>
          <w:szCs w:val="24"/>
          <w:lang w:eastAsia="zh-CN"/>
        </w:rPr>
        <w:t>: 976-982 [PMID: 19484180 DOI: 19484180]</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49 </w:t>
      </w:r>
      <w:r w:rsidRPr="00E0149C">
        <w:rPr>
          <w:rFonts w:ascii="Book Antiqua" w:hAnsi="Book Antiqua"/>
          <w:b/>
          <w:bCs/>
          <w:sz w:val="24"/>
          <w:szCs w:val="24"/>
          <w:lang w:eastAsia="zh-CN"/>
        </w:rPr>
        <w:t>Sazci A</w:t>
      </w:r>
      <w:r w:rsidRPr="00E0149C">
        <w:rPr>
          <w:rFonts w:ascii="Book Antiqua" w:hAnsi="Book Antiqua"/>
          <w:sz w:val="24"/>
          <w:szCs w:val="24"/>
          <w:lang w:eastAsia="zh-CN"/>
        </w:rPr>
        <w:t>, Akpinar G, Aygun C, Ergul E, Senturk O, Hulagu S. Association of apolipoprotein E polymorphisms in patients with non-alcoholic steatohepatitis. </w:t>
      </w:r>
      <w:r w:rsidRPr="00E0149C">
        <w:rPr>
          <w:rFonts w:ascii="Book Antiqua" w:hAnsi="Book Antiqua"/>
          <w:i/>
          <w:iCs/>
          <w:sz w:val="24"/>
          <w:szCs w:val="24"/>
          <w:lang w:eastAsia="zh-CN"/>
        </w:rPr>
        <w:t>Dig Dis Sci</w:t>
      </w:r>
      <w:r w:rsidRPr="00E0149C">
        <w:rPr>
          <w:rFonts w:ascii="Book Antiqua" w:hAnsi="Book Antiqua"/>
          <w:sz w:val="24"/>
          <w:szCs w:val="24"/>
          <w:lang w:eastAsia="zh-CN"/>
        </w:rPr>
        <w:t> 2008; </w:t>
      </w:r>
      <w:r w:rsidRPr="00E0149C">
        <w:rPr>
          <w:rFonts w:ascii="Book Antiqua" w:hAnsi="Book Antiqua"/>
          <w:b/>
          <w:bCs/>
          <w:sz w:val="24"/>
          <w:szCs w:val="24"/>
          <w:lang w:eastAsia="zh-CN"/>
        </w:rPr>
        <w:t>53</w:t>
      </w:r>
      <w:r w:rsidRPr="00E0149C">
        <w:rPr>
          <w:rFonts w:ascii="Book Antiqua" w:hAnsi="Book Antiqua"/>
          <w:sz w:val="24"/>
          <w:szCs w:val="24"/>
          <w:lang w:eastAsia="zh-CN"/>
        </w:rPr>
        <w:t>: 3218-3224 [PMID: 18465245 DOI: 10.1007/s10620-008-0271-5]</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50 </w:t>
      </w:r>
      <w:r w:rsidRPr="00E0149C">
        <w:rPr>
          <w:rFonts w:ascii="Book Antiqua" w:hAnsi="Book Antiqua"/>
          <w:b/>
          <w:bCs/>
          <w:sz w:val="24"/>
          <w:szCs w:val="24"/>
          <w:lang w:eastAsia="zh-CN"/>
        </w:rPr>
        <w:t>Romeo S</w:t>
      </w:r>
      <w:r w:rsidRPr="00E0149C">
        <w:rPr>
          <w:rFonts w:ascii="Book Antiqua" w:hAnsi="Book Antiqua"/>
          <w:sz w:val="24"/>
          <w:szCs w:val="24"/>
          <w:lang w:eastAsia="zh-CN"/>
        </w:rPr>
        <w:t>, Kozlitina J, Xing C, Pertsemlidis A, Cox D, Pennacchio LA, Boerwinkle E, Cohen JC, Hobbs HH. Genetic variation in PNPLA3 confers susceptibility to nonalcoholic fatty liver disease. </w:t>
      </w:r>
      <w:r w:rsidRPr="00E0149C">
        <w:rPr>
          <w:rFonts w:ascii="Book Antiqua" w:hAnsi="Book Antiqua"/>
          <w:i/>
          <w:iCs/>
          <w:sz w:val="24"/>
          <w:szCs w:val="24"/>
          <w:lang w:eastAsia="zh-CN"/>
        </w:rPr>
        <w:t>Nat Genet</w:t>
      </w:r>
      <w:r w:rsidRPr="00E0149C">
        <w:rPr>
          <w:rFonts w:ascii="Book Antiqua" w:hAnsi="Book Antiqua"/>
          <w:sz w:val="24"/>
          <w:szCs w:val="24"/>
          <w:lang w:eastAsia="zh-CN"/>
        </w:rPr>
        <w:t> 2008; </w:t>
      </w:r>
      <w:r w:rsidRPr="00E0149C">
        <w:rPr>
          <w:rFonts w:ascii="Book Antiqua" w:hAnsi="Book Antiqua"/>
          <w:b/>
          <w:bCs/>
          <w:sz w:val="24"/>
          <w:szCs w:val="24"/>
          <w:lang w:eastAsia="zh-CN"/>
        </w:rPr>
        <w:t>40</w:t>
      </w:r>
      <w:r w:rsidRPr="00E0149C">
        <w:rPr>
          <w:rFonts w:ascii="Book Antiqua" w:hAnsi="Book Antiqua"/>
          <w:sz w:val="24"/>
          <w:szCs w:val="24"/>
          <w:lang w:eastAsia="zh-CN"/>
        </w:rPr>
        <w:t>: 1461-1465 [PMID: 18820647 DOI: 10.1038/ng.257]</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51 </w:t>
      </w:r>
      <w:r w:rsidRPr="00E0149C">
        <w:rPr>
          <w:rFonts w:ascii="Book Antiqua" w:hAnsi="Book Antiqua"/>
          <w:b/>
          <w:bCs/>
          <w:sz w:val="24"/>
          <w:szCs w:val="24"/>
          <w:lang w:eastAsia="zh-CN"/>
        </w:rPr>
        <w:t>Yuan X</w:t>
      </w:r>
      <w:r w:rsidRPr="00E0149C">
        <w:rPr>
          <w:rFonts w:ascii="Book Antiqua" w:hAnsi="Book Antiqua"/>
          <w:sz w:val="24"/>
          <w:szCs w:val="24"/>
          <w:lang w:eastAsia="zh-CN"/>
        </w:rPr>
        <w:t>, Waterworth D, Perry JR, Lim N, Song K, Chambers JC, Zhang W, Vollenweider P, Stirnadel H, Johnson T, Bergmann S, Beckmann ND, Li Y, Ferrucci L, Melzer D, Hernandez D, Singleton A, Scott J, Elliott P, Waeber G, Cardon L, Frayling TM, Kooner JS, Mooser V. Population-based genome-wide association studies reveal six loci influencing plasma levels of liver enzymes. </w:t>
      </w:r>
      <w:r w:rsidRPr="00E0149C">
        <w:rPr>
          <w:rFonts w:ascii="Book Antiqua" w:hAnsi="Book Antiqua"/>
          <w:i/>
          <w:iCs/>
          <w:sz w:val="24"/>
          <w:szCs w:val="24"/>
          <w:lang w:eastAsia="zh-CN"/>
        </w:rPr>
        <w:t>Am J Hum Genet</w:t>
      </w:r>
      <w:r w:rsidRPr="00E0149C">
        <w:rPr>
          <w:rFonts w:ascii="Book Antiqua" w:hAnsi="Book Antiqua"/>
          <w:sz w:val="24"/>
          <w:szCs w:val="24"/>
          <w:lang w:eastAsia="zh-CN"/>
        </w:rPr>
        <w:t> 2008; </w:t>
      </w:r>
      <w:r w:rsidRPr="00E0149C">
        <w:rPr>
          <w:rFonts w:ascii="Book Antiqua" w:hAnsi="Book Antiqua"/>
          <w:b/>
          <w:bCs/>
          <w:sz w:val="24"/>
          <w:szCs w:val="24"/>
          <w:lang w:eastAsia="zh-CN"/>
        </w:rPr>
        <w:t>83</w:t>
      </w:r>
      <w:r w:rsidRPr="00E0149C">
        <w:rPr>
          <w:rFonts w:ascii="Book Antiqua" w:hAnsi="Book Antiqua"/>
          <w:sz w:val="24"/>
          <w:szCs w:val="24"/>
          <w:lang w:eastAsia="zh-CN"/>
        </w:rPr>
        <w:t>: 520-528 [PMID: 18940312 DOI: 10.1016/j.ajhg.2008.09.012]</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52 </w:t>
      </w:r>
      <w:r w:rsidRPr="00E0149C">
        <w:rPr>
          <w:rFonts w:ascii="Book Antiqua" w:hAnsi="Book Antiqua"/>
          <w:b/>
          <w:bCs/>
          <w:sz w:val="24"/>
          <w:szCs w:val="24"/>
          <w:lang w:eastAsia="zh-CN"/>
        </w:rPr>
        <w:t>Musso G</w:t>
      </w:r>
      <w:r w:rsidRPr="00E0149C">
        <w:rPr>
          <w:rFonts w:ascii="Book Antiqua" w:hAnsi="Book Antiqua"/>
          <w:sz w:val="24"/>
          <w:szCs w:val="24"/>
          <w:lang w:eastAsia="zh-CN"/>
        </w:rPr>
        <w:t>, Gambino R, De Michieli F, Cassader M, Rizzetto M, Durazzo M, Fagà E, Silli B, Pagano G. Dietary habits and their relations to insulin resistance and postprandial lipemia in nonalcoholic steatohepatitis. </w:t>
      </w:r>
      <w:r w:rsidRPr="00E0149C">
        <w:rPr>
          <w:rFonts w:ascii="Book Antiqua" w:hAnsi="Book Antiqua"/>
          <w:i/>
          <w:iCs/>
          <w:sz w:val="24"/>
          <w:szCs w:val="24"/>
          <w:lang w:eastAsia="zh-CN"/>
        </w:rPr>
        <w:t>Hepatology</w:t>
      </w:r>
      <w:r w:rsidRPr="00E0149C">
        <w:rPr>
          <w:rFonts w:ascii="Book Antiqua" w:hAnsi="Book Antiqua"/>
          <w:sz w:val="24"/>
          <w:szCs w:val="24"/>
          <w:lang w:eastAsia="zh-CN"/>
        </w:rPr>
        <w:t> 2003; </w:t>
      </w:r>
      <w:r w:rsidRPr="00E0149C">
        <w:rPr>
          <w:rFonts w:ascii="Book Antiqua" w:hAnsi="Book Antiqua"/>
          <w:b/>
          <w:bCs/>
          <w:sz w:val="24"/>
          <w:szCs w:val="24"/>
          <w:lang w:eastAsia="zh-CN"/>
        </w:rPr>
        <w:t>37</w:t>
      </w:r>
      <w:r w:rsidRPr="00E0149C">
        <w:rPr>
          <w:rFonts w:ascii="Book Antiqua" w:hAnsi="Book Antiqua"/>
          <w:sz w:val="24"/>
          <w:szCs w:val="24"/>
          <w:lang w:eastAsia="zh-CN"/>
        </w:rPr>
        <w:t>: 909-916 [PMID: 12668986 DOI: 10.1053/jhep.2003.50132]</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53 </w:t>
      </w:r>
      <w:r w:rsidRPr="00E0149C">
        <w:rPr>
          <w:rFonts w:ascii="Book Antiqua" w:hAnsi="Book Antiqua"/>
          <w:b/>
          <w:bCs/>
          <w:sz w:val="24"/>
          <w:szCs w:val="24"/>
          <w:lang w:eastAsia="zh-CN"/>
        </w:rPr>
        <w:t>Toshimitsu K</w:t>
      </w:r>
      <w:r w:rsidRPr="00E0149C">
        <w:rPr>
          <w:rFonts w:ascii="Book Antiqua" w:hAnsi="Book Antiqua"/>
          <w:sz w:val="24"/>
          <w:szCs w:val="24"/>
          <w:lang w:eastAsia="zh-CN"/>
        </w:rPr>
        <w:t>, Matsuura B, Ohkubo I, Niiya T, Furukawa S, Hiasa Y, Kawamura M, Ebihara K, Onji M. Dietary habits and nutrient intake in non-alcoholic steatohepatitis. </w:t>
      </w:r>
      <w:r w:rsidRPr="00E0149C">
        <w:rPr>
          <w:rFonts w:ascii="Book Antiqua" w:hAnsi="Book Antiqua"/>
          <w:i/>
          <w:iCs/>
          <w:sz w:val="24"/>
          <w:szCs w:val="24"/>
          <w:lang w:eastAsia="zh-CN"/>
        </w:rPr>
        <w:t>Nutrition</w:t>
      </w:r>
      <w:r w:rsidRPr="00E0149C">
        <w:rPr>
          <w:rFonts w:ascii="Book Antiqua" w:hAnsi="Book Antiqua"/>
          <w:sz w:val="24"/>
          <w:szCs w:val="24"/>
          <w:lang w:eastAsia="zh-CN"/>
        </w:rPr>
        <w:t> 2007; </w:t>
      </w:r>
      <w:r w:rsidRPr="00E0149C">
        <w:rPr>
          <w:rFonts w:ascii="Book Antiqua" w:hAnsi="Book Antiqua"/>
          <w:b/>
          <w:bCs/>
          <w:sz w:val="24"/>
          <w:szCs w:val="24"/>
          <w:lang w:eastAsia="zh-CN"/>
        </w:rPr>
        <w:t>23</w:t>
      </w:r>
      <w:r w:rsidRPr="00E0149C">
        <w:rPr>
          <w:rFonts w:ascii="Book Antiqua" w:hAnsi="Book Antiqua"/>
          <w:sz w:val="24"/>
          <w:szCs w:val="24"/>
          <w:lang w:eastAsia="zh-CN"/>
        </w:rPr>
        <w:t>: 46-52 [PMID: 17140767 DOI: 10.1016/j.nut.2006.09.004]</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lastRenderedPageBreak/>
        <w:t>54 </w:t>
      </w:r>
      <w:r w:rsidRPr="00E0149C">
        <w:rPr>
          <w:rFonts w:ascii="Book Antiqua" w:hAnsi="Book Antiqua"/>
          <w:b/>
          <w:bCs/>
          <w:sz w:val="24"/>
          <w:szCs w:val="24"/>
          <w:lang w:eastAsia="zh-CN"/>
        </w:rPr>
        <w:t>Zelber-Sagi S</w:t>
      </w:r>
      <w:r w:rsidRPr="00E0149C">
        <w:rPr>
          <w:rFonts w:ascii="Book Antiqua" w:hAnsi="Book Antiqua"/>
          <w:sz w:val="24"/>
          <w:szCs w:val="24"/>
          <w:lang w:eastAsia="zh-CN"/>
        </w:rPr>
        <w:t>, Nitzan-Kaluski D, Goldsmith R, Webb M, Blendis L, Halpern Z, Oren R. Long term nutritional intake and the risk for non-alcoholic fatty liver disease (NAFLD): a population based study. </w:t>
      </w:r>
      <w:r w:rsidRPr="00E0149C">
        <w:rPr>
          <w:rFonts w:ascii="Book Antiqua" w:hAnsi="Book Antiqua"/>
          <w:i/>
          <w:iCs/>
          <w:sz w:val="24"/>
          <w:szCs w:val="24"/>
          <w:lang w:eastAsia="zh-CN"/>
        </w:rPr>
        <w:t>J Hepatol</w:t>
      </w:r>
      <w:r w:rsidRPr="00E0149C">
        <w:rPr>
          <w:rFonts w:ascii="Book Antiqua" w:hAnsi="Book Antiqua"/>
          <w:sz w:val="24"/>
          <w:szCs w:val="24"/>
          <w:lang w:eastAsia="zh-CN"/>
        </w:rPr>
        <w:t> 2007; </w:t>
      </w:r>
      <w:r w:rsidRPr="00E0149C">
        <w:rPr>
          <w:rFonts w:ascii="Book Antiqua" w:hAnsi="Book Antiqua"/>
          <w:b/>
          <w:bCs/>
          <w:sz w:val="24"/>
          <w:szCs w:val="24"/>
          <w:lang w:eastAsia="zh-CN"/>
        </w:rPr>
        <w:t>47</w:t>
      </w:r>
      <w:r w:rsidRPr="00E0149C">
        <w:rPr>
          <w:rFonts w:ascii="Book Antiqua" w:hAnsi="Book Antiqua"/>
          <w:sz w:val="24"/>
          <w:szCs w:val="24"/>
          <w:lang w:eastAsia="zh-CN"/>
        </w:rPr>
        <w:t>: 711-717 [PMID: 17850914 DOI: 10.1016/j.jhep.2007.06.020]</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55 </w:t>
      </w:r>
      <w:r w:rsidRPr="00E0149C">
        <w:rPr>
          <w:rFonts w:ascii="Book Antiqua" w:hAnsi="Book Antiqua"/>
          <w:b/>
          <w:bCs/>
          <w:sz w:val="24"/>
          <w:szCs w:val="24"/>
          <w:lang w:eastAsia="zh-CN"/>
        </w:rPr>
        <w:t>Kim CH</w:t>
      </w:r>
      <w:r w:rsidRPr="00E0149C">
        <w:rPr>
          <w:rFonts w:ascii="Book Antiqua" w:hAnsi="Book Antiqua"/>
          <w:sz w:val="24"/>
          <w:szCs w:val="24"/>
          <w:lang w:eastAsia="zh-CN"/>
        </w:rPr>
        <w:t>, Kallman JB, Bai C, Pawloski L, Gewa C, Arsalla A, Sabatella ME, Younossi ZM. Nutritional assessments of patients with non-alcoholic fatty liver disease. </w:t>
      </w:r>
      <w:r w:rsidRPr="00E0149C">
        <w:rPr>
          <w:rFonts w:ascii="Book Antiqua" w:hAnsi="Book Antiqua"/>
          <w:i/>
          <w:iCs/>
          <w:sz w:val="24"/>
          <w:szCs w:val="24"/>
          <w:lang w:eastAsia="zh-CN"/>
        </w:rPr>
        <w:t>Obes Surg</w:t>
      </w:r>
      <w:r w:rsidRPr="00E0149C">
        <w:rPr>
          <w:rFonts w:ascii="Book Antiqua" w:hAnsi="Book Antiqua"/>
          <w:sz w:val="24"/>
          <w:szCs w:val="24"/>
          <w:lang w:eastAsia="zh-CN"/>
        </w:rPr>
        <w:t> 2010; </w:t>
      </w:r>
      <w:r w:rsidRPr="00E0149C">
        <w:rPr>
          <w:rFonts w:ascii="Book Antiqua" w:hAnsi="Book Antiqua"/>
          <w:b/>
          <w:bCs/>
          <w:sz w:val="24"/>
          <w:szCs w:val="24"/>
          <w:lang w:eastAsia="zh-CN"/>
        </w:rPr>
        <w:t>20</w:t>
      </w:r>
      <w:r w:rsidRPr="00E0149C">
        <w:rPr>
          <w:rFonts w:ascii="Book Antiqua" w:hAnsi="Book Antiqua"/>
          <w:sz w:val="24"/>
          <w:szCs w:val="24"/>
          <w:lang w:eastAsia="zh-CN"/>
        </w:rPr>
        <w:t xml:space="preserve">: 154-160 [PMID: 18560947 DOI: </w:t>
      </w:r>
      <w:r w:rsidR="00931AC6">
        <w:fldChar w:fldCharType="begin"/>
      </w:r>
      <w:r w:rsidR="00931AC6">
        <w:instrText xml:space="preserve"> HYPERLINK "http://dx.doi.org/10.1007/s11695-008-9549-0" \t "_blank" </w:instrText>
      </w:r>
      <w:r w:rsidR="00931AC6">
        <w:fldChar w:fldCharType="separate"/>
      </w:r>
      <w:r w:rsidRPr="00E0149C">
        <w:rPr>
          <w:rFonts w:ascii="Book Antiqua" w:hAnsi="Book Antiqua"/>
          <w:sz w:val="24"/>
          <w:szCs w:val="24"/>
          <w:lang w:val="fr-FR" w:eastAsia="fr-FR"/>
        </w:rPr>
        <w:t>10.1007/s11695-008-9549-0</w:t>
      </w:r>
      <w:r w:rsidR="00931AC6">
        <w:rPr>
          <w:rFonts w:ascii="Book Antiqua" w:hAnsi="Book Antiqua"/>
          <w:sz w:val="24"/>
          <w:szCs w:val="24"/>
          <w:lang w:val="fr-FR" w:eastAsia="fr-FR"/>
        </w:rPr>
        <w:fldChar w:fldCharType="end"/>
      </w:r>
      <w:r w:rsidRPr="00E0149C">
        <w:rPr>
          <w:rFonts w:ascii="Book Antiqua" w:hAnsi="Book Antiqua"/>
          <w:sz w:val="24"/>
          <w:szCs w:val="24"/>
          <w:lang w:eastAsia="zh-CN"/>
        </w:rPr>
        <w:t>]</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56 </w:t>
      </w:r>
      <w:r w:rsidRPr="00E0149C">
        <w:rPr>
          <w:rFonts w:ascii="Book Antiqua" w:hAnsi="Book Antiqua"/>
          <w:b/>
          <w:bCs/>
          <w:sz w:val="24"/>
          <w:szCs w:val="24"/>
          <w:lang w:eastAsia="zh-CN"/>
        </w:rPr>
        <w:t>Spadaro L</w:t>
      </w:r>
      <w:r w:rsidRPr="00E0149C">
        <w:rPr>
          <w:rFonts w:ascii="Book Antiqua" w:hAnsi="Book Antiqua"/>
          <w:sz w:val="24"/>
          <w:szCs w:val="24"/>
          <w:lang w:eastAsia="zh-CN"/>
        </w:rPr>
        <w:t>, Magliocco O, Spampinato D, Piro S, Oliveri C, Alagona C, Papa G, Rabuazzo AM, Purrello F. Effects of n-3 polyunsaturated fatty acids in subjects with nonalcoholic fatty liver disease. </w:t>
      </w:r>
      <w:r w:rsidRPr="00E0149C">
        <w:rPr>
          <w:rFonts w:ascii="Book Antiqua" w:hAnsi="Book Antiqua"/>
          <w:i/>
          <w:iCs/>
          <w:sz w:val="24"/>
          <w:szCs w:val="24"/>
          <w:lang w:eastAsia="zh-CN"/>
        </w:rPr>
        <w:t>Dig Liver Dis</w:t>
      </w:r>
      <w:r w:rsidRPr="00E0149C">
        <w:rPr>
          <w:rFonts w:ascii="Book Antiqua" w:hAnsi="Book Antiqua"/>
          <w:sz w:val="24"/>
          <w:szCs w:val="24"/>
          <w:lang w:eastAsia="zh-CN"/>
        </w:rPr>
        <w:t> 2008; </w:t>
      </w:r>
      <w:r w:rsidRPr="00E0149C">
        <w:rPr>
          <w:rFonts w:ascii="Book Antiqua" w:hAnsi="Book Antiqua"/>
          <w:b/>
          <w:bCs/>
          <w:sz w:val="24"/>
          <w:szCs w:val="24"/>
          <w:lang w:eastAsia="zh-CN"/>
        </w:rPr>
        <w:t>40</w:t>
      </w:r>
      <w:r w:rsidRPr="00E0149C">
        <w:rPr>
          <w:rFonts w:ascii="Book Antiqua" w:hAnsi="Book Antiqua"/>
          <w:sz w:val="24"/>
          <w:szCs w:val="24"/>
          <w:lang w:eastAsia="zh-CN"/>
        </w:rPr>
        <w:t>: 194-199 [PMID: 18054848 DOI: 10.1016/j.dld.2007.10.003]</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 xml:space="preserve">57 </w:t>
      </w:r>
      <w:r w:rsidRPr="00E0149C">
        <w:rPr>
          <w:rFonts w:ascii="Book Antiqua" w:hAnsi="Book Antiqua"/>
          <w:b/>
          <w:sz w:val="24"/>
          <w:szCs w:val="24"/>
          <w:lang w:val="fr-FR" w:eastAsia="fr-FR"/>
        </w:rPr>
        <w:t>Zhu FS</w:t>
      </w:r>
      <w:r w:rsidRPr="00E0149C">
        <w:rPr>
          <w:rFonts w:ascii="Book Antiqua" w:hAnsi="Book Antiqua"/>
          <w:sz w:val="24"/>
          <w:szCs w:val="24"/>
          <w:lang w:val="fr-FR" w:eastAsia="fr-FR"/>
        </w:rPr>
        <w:t xml:space="preserve">, Liu S, Chen XM, Huang ZG, Zhang DW. Effects of n-3 polyunsaturated fatty acids from seal oils on nonalcoholic fatty liver disease associated with hyperlipidemia. </w:t>
      </w:r>
      <w:r w:rsidRPr="00E0149C">
        <w:rPr>
          <w:rFonts w:ascii="Book Antiqua" w:hAnsi="Book Antiqua"/>
          <w:i/>
          <w:sz w:val="24"/>
          <w:szCs w:val="24"/>
          <w:lang w:val="fr-FR" w:eastAsia="fr-FR"/>
        </w:rPr>
        <w:t>World J Gastroentero</w:t>
      </w:r>
      <w:r w:rsidRPr="00E0149C">
        <w:rPr>
          <w:rFonts w:ascii="Book Antiqua" w:hAnsi="Book Antiqua"/>
          <w:i/>
          <w:sz w:val="24"/>
          <w:szCs w:val="24"/>
          <w:lang w:val="fr-FR" w:eastAsia="zh-CN"/>
        </w:rPr>
        <w:t>l</w:t>
      </w:r>
      <w:r w:rsidRPr="00E0149C">
        <w:rPr>
          <w:rFonts w:ascii="Book Antiqua" w:hAnsi="Book Antiqua"/>
          <w:sz w:val="24"/>
          <w:szCs w:val="24"/>
          <w:lang w:val="fr-FR" w:eastAsia="fr-FR"/>
        </w:rPr>
        <w:t xml:space="preserve"> 2008; </w:t>
      </w:r>
      <w:r w:rsidRPr="00E0149C">
        <w:rPr>
          <w:rFonts w:ascii="Book Antiqua" w:hAnsi="Book Antiqua"/>
          <w:b/>
          <w:sz w:val="24"/>
          <w:szCs w:val="24"/>
          <w:lang w:val="fr-FR" w:eastAsia="fr-FR"/>
        </w:rPr>
        <w:t>14</w:t>
      </w:r>
      <w:r w:rsidRPr="00E0149C">
        <w:rPr>
          <w:rFonts w:ascii="Book Antiqua" w:hAnsi="Book Antiqua"/>
          <w:sz w:val="24"/>
          <w:szCs w:val="24"/>
          <w:lang w:val="fr-FR" w:eastAsia="fr-FR"/>
        </w:rPr>
        <w:t>: 6395</w:t>
      </w:r>
      <w:r w:rsidRPr="00E0149C">
        <w:rPr>
          <w:rFonts w:ascii="Book Antiqua" w:hAnsi="Book Antiqua"/>
          <w:sz w:val="24"/>
          <w:szCs w:val="24"/>
          <w:lang w:val="fr-FR" w:eastAsia="zh-CN"/>
        </w:rPr>
        <w:t xml:space="preserve">-6400 </w:t>
      </w:r>
      <w:r w:rsidRPr="00E0149C">
        <w:rPr>
          <w:rFonts w:ascii="Book Antiqua" w:hAnsi="Book Antiqua"/>
          <w:sz w:val="24"/>
          <w:szCs w:val="24"/>
          <w:lang w:val="fr-FR" w:eastAsia="fr-FR"/>
        </w:rPr>
        <w:t xml:space="preserve">[PMID: 19009658 </w:t>
      </w:r>
      <w:r w:rsidR="00931AC6">
        <w:fldChar w:fldCharType="begin"/>
      </w:r>
      <w:r w:rsidR="00931AC6">
        <w:instrText xml:space="preserve"> HYPERLINK "http://dx.doi.org/10.3748/wjg</w:instrText>
      </w:r>
      <w:r w:rsidR="00931AC6">
        <w:instrText xml:space="preserve">.14.6395" \t "_blank" </w:instrText>
      </w:r>
      <w:r w:rsidR="00931AC6">
        <w:fldChar w:fldCharType="separate"/>
      </w:r>
      <w:r w:rsidRPr="00E0149C">
        <w:rPr>
          <w:rFonts w:ascii="Book Antiqua" w:hAnsi="Book Antiqua"/>
          <w:sz w:val="24"/>
          <w:szCs w:val="24"/>
          <w:lang w:val="fr-FR" w:eastAsia="fr-FR"/>
        </w:rPr>
        <w:t>DOI:</w:t>
      </w:r>
      <w:r w:rsidRPr="00E0149C">
        <w:rPr>
          <w:rFonts w:ascii="Book Antiqua" w:hAnsi="Book Antiqua"/>
          <w:sz w:val="24"/>
          <w:szCs w:val="24"/>
          <w:lang w:val="fr-FR" w:eastAsia="zh-CN"/>
        </w:rPr>
        <w:t xml:space="preserve"> </w:t>
      </w:r>
      <w:r w:rsidRPr="00E0149C">
        <w:rPr>
          <w:rFonts w:ascii="Book Antiqua" w:hAnsi="Book Antiqua"/>
          <w:sz w:val="24"/>
          <w:szCs w:val="24"/>
          <w:lang w:val="fr-FR" w:eastAsia="fr-FR"/>
        </w:rPr>
        <w:t>10.3748/wjg.14.6395</w:t>
      </w:r>
      <w:r w:rsidR="00931AC6">
        <w:rPr>
          <w:rFonts w:ascii="Book Antiqua" w:hAnsi="Book Antiqua"/>
          <w:sz w:val="24"/>
          <w:szCs w:val="24"/>
          <w:lang w:val="fr-FR" w:eastAsia="fr-FR"/>
        </w:rPr>
        <w:fldChar w:fldCharType="end"/>
      </w:r>
      <w:r w:rsidRPr="00E0149C">
        <w:rPr>
          <w:rFonts w:ascii="Book Antiqua" w:hAnsi="Book Antiqua"/>
          <w:sz w:val="24"/>
          <w:szCs w:val="24"/>
          <w:lang w:val="fr-FR" w:eastAsia="fr-FR"/>
        </w:rPr>
        <w:t>]</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58 </w:t>
      </w:r>
      <w:r w:rsidRPr="00E0149C">
        <w:rPr>
          <w:rFonts w:ascii="Book Antiqua" w:hAnsi="Book Antiqua"/>
          <w:b/>
          <w:bCs/>
          <w:sz w:val="24"/>
          <w:szCs w:val="24"/>
          <w:lang w:eastAsia="zh-CN"/>
        </w:rPr>
        <w:t>Solga S</w:t>
      </w:r>
      <w:r w:rsidRPr="00E0149C">
        <w:rPr>
          <w:rFonts w:ascii="Book Antiqua" w:hAnsi="Book Antiqua"/>
          <w:sz w:val="24"/>
          <w:szCs w:val="24"/>
          <w:lang w:eastAsia="zh-CN"/>
        </w:rPr>
        <w:t>, Alkhuraishe AR, Clark JM, Torbenson M, Greenwald A, Diehl AM, Magnuson T. Dietary composition and nonalcoholic fatty liver disease. </w:t>
      </w:r>
      <w:r w:rsidRPr="00E0149C">
        <w:rPr>
          <w:rFonts w:ascii="Book Antiqua" w:hAnsi="Book Antiqua"/>
          <w:i/>
          <w:iCs/>
          <w:sz w:val="24"/>
          <w:szCs w:val="24"/>
          <w:lang w:eastAsia="zh-CN"/>
        </w:rPr>
        <w:t>Dig Dis Sci</w:t>
      </w:r>
      <w:r w:rsidRPr="00E0149C">
        <w:rPr>
          <w:rFonts w:ascii="Book Antiqua" w:hAnsi="Book Antiqua"/>
          <w:sz w:val="24"/>
          <w:szCs w:val="24"/>
          <w:lang w:eastAsia="zh-CN"/>
        </w:rPr>
        <w:t> 2004; </w:t>
      </w:r>
      <w:r w:rsidRPr="00E0149C">
        <w:rPr>
          <w:rFonts w:ascii="Book Antiqua" w:hAnsi="Book Antiqua"/>
          <w:b/>
          <w:bCs/>
          <w:sz w:val="24"/>
          <w:szCs w:val="24"/>
          <w:lang w:eastAsia="zh-CN"/>
        </w:rPr>
        <w:t>49</w:t>
      </w:r>
      <w:r w:rsidRPr="00E0149C">
        <w:rPr>
          <w:rFonts w:ascii="Book Antiqua" w:hAnsi="Book Antiqua"/>
          <w:sz w:val="24"/>
          <w:szCs w:val="24"/>
          <w:lang w:eastAsia="zh-CN"/>
        </w:rPr>
        <w:t>: 1578-1583 [PMID: 15573908]</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59 </w:t>
      </w:r>
      <w:r w:rsidRPr="00E0149C">
        <w:rPr>
          <w:rFonts w:ascii="Book Antiqua" w:hAnsi="Book Antiqua"/>
          <w:b/>
          <w:bCs/>
          <w:sz w:val="24"/>
          <w:szCs w:val="24"/>
          <w:lang w:eastAsia="zh-CN"/>
        </w:rPr>
        <w:t>Kang H</w:t>
      </w:r>
      <w:r w:rsidRPr="00E0149C">
        <w:rPr>
          <w:rFonts w:ascii="Book Antiqua" w:hAnsi="Book Antiqua"/>
          <w:sz w:val="24"/>
          <w:szCs w:val="24"/>
          <w:lang w:eastAsia="zh-CN"/>
        </w:rPr>
        <w:t>, Greenson JK, Omo JT, Chao C, Peterman D, Anderson L, Foess-Wood L, Sherbondy MA, Conjeevaram HS. Metabolic syndrome is associated with greater histologic severity, higher carbohydrate, and lower fat diet in patients with NAFLD. </w:t>
      </w:r>
      <w:r w:rsidRPr="00E0149C">
        <w:rPr>
          <w:rFonts w:ascii="Book Antiqua" w:hAnsi="Book Antiqua"/>
          <w:i/>
          <w:iCs/>
          <w:sz w:val="24"/>
          <w:szCs w:val="24"/>
          <w:lang w:eastAsia="zh-CN"/>
        </w:rPr>
        <w:t>Am J Gastroenterol</w:t>
      </w:r>
      <w:r w:rsidRPr="00E0149C">
        <w:rPr>
          <w:rFonts w:ascii="Book Antiqua" w:hAnsi="Book Antiqua"/>
          <w:sz w:val="24"/>
          <w:szCs w:val="24"/>
          <w:lang w:eastAsia="zh-CN"/>
        </w:rPr>
        <w:t> 2006; </w:t>
      </w:r>
      <w:r w:rsidRPr="00E0149C">
        <w:rPr>
          <w:rFonts w:ascii="Book Antiqua" w:hAnsi="Book Antiqua"/>
          <w:b/>
          <w:bCs/>
          <w:sz w:val="24"/>
          <w:szCs w:val="24"/>
          <w:lang w:eastAsia="zh-CN"/>
        </w:rPr>
        <w:t>101</w:t>
      </w:r>
      <w:r w:rsidRPr="00E0149C">
        <w:rPr>
          <w:rFonts w:ascii="Book Antiqua" w:hAnsi="Book Antiqua"/>
          <w:sz w:val="24"/>
          <w:szCs w:val="24"/>
          <w:lang w:eastAsia="zh-CN"/>
        </w:rPr>
        <w:t>: 2247-2253 [PMID: 17032189 DOI: 10.1111/j.1572-0241.2006.00719.x]</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60 </w:t>
      </w:r>
      <w:r w:rsidRPr="00E0149C">
        <w:rPr>
          <w:rFonts w:ascii="Book Antiqua" w:hAnsi="Book Antiqua"/>
          <w:b/>
          <w:bCs/>
          <w:sz w:val="24"/>
          <w:szCs w:val="24"/>
          <w:lang w:eastAsia="zh-CN"/>
        </w:rPr>
        <w:t>Bruce KD</w:t>
      </w:r>
      <w:r w:rsidRPr="00E0149C">
        <w:rPr>
          <w:rFonts w:ascii="Book Antiqua" w:hAnsi="Book Antiqua"/>
          <w:sz w:val="24"/>
          <w:szCs w:val="24"/>
          <w:lang w:eastAsia="zh-CN"/>
        </w:rPr>
        <w:t>, Cagampang FR, Argenton M, Zhang J, Ethirajan PL, Burdge GC, Bateman AC, Clough GF, Poston L, Hanson MA, McConnell JM, Byrne CD. Maternal high-fat feeding primes steatohepatitis in adult mice offspring, involving mitochondrial dysfunction and altered lipogenesis gene expression. </w:t>
      </w:r>
      <w:r w:rsidRPr="00E0149C">
        <w:rPr>
          <w:rFonts w:ascii="Book Antiqua" w:hAnsi="Book Antiqua"/>
          <w:i/>
          <w:iCs/>
          <w:sz w:val="24"/>
          <w:szCs w:val="24"/>
          <w:lang w:eastAsia="zh-CN"/>
        </w:rPr>
        <w:t>Hepatology</w:t>
      </w:r>
      <w:r w:rsidRPr="00E0149C">
        <w:rPr>
          <w:rFonts w:ascii="Book Antiqua" w:hAnsi="Book Antiqua"/>
          <w:sz w:val="24"/>
          <w:szCs w:val="24"/>
          <w:lang w:eastAsia="zh-CN"/>
        </w:rPr>
        <w:t> 2009; </w:t>
      </w:r>
      <w:r w:rsidRPr="00E0149C">
        <w:rPr>
          <w:rFonts w:ascii="Book Antiqua" w:hAnsi="Book Antiqua"/>
          <w:b/>
          <w:bCs/>
          <w:sz w:val="24"/>
          <w:szCs w:val="24"/>
          <w:lang w:eastAsia="zh-CN"/>
        </w:rPr>
        <w:t>50</w:t>
      </w:r>
      <w:r w:rsidRPr="00E0149C">
        <w:rPr>
          <w:rFonts w:ascii="Book Antiqua" w:hAnsi="Book Antiqua"/>
          <w:sz w:val="24"/>
          <w:szCs w:val="24"/>
          <w:lang w:eastAsia="zh-CN"/>
        </w:rPr>
        <w:t>: 1796-1808 [PMID: 19816994 DOI: 10.1002/hep.23205]</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61 </w:t>
      </w:r>
      <w:r w:rsidRPr="00E0149C">
        <w:rPr>
          <w:rFonts w:ascii="Book Antiqua" w:hAnsi="Book Antiqua"/>
          <w:b/>
          <w:bCs/>
          <w:sz w:val="24"/>
          <w:szCs w:val="24"/>
          <w:lang w:eastAsia="zh-CN"/>
        </w:rPr>
        <w:t>McCurdy CE</w:t>
      </w:r>
      <w:r w:rsidRPr="00E0149C">
        <w:rPr>
          <w:rFonts w:ascii="Book Antiqua" w:hAnsi="Book Antiqua"/>
          <w:sz w:val="24"/>
          <w:szCs w:val="24"/>
          <w:lang w:eastAsia="zh-CN"/>
        </w:rPr>
        <w:t>, Bishop JM, Williams SM, Grayson BE, Smith MS, Friedman JE, Grove KL. Maternal high-fat diet triggers lipotoxicity in the fetal livers of nonhuman primates. </w:t>
      </w:r>
      <w:r w:rsidRPr="00E0149C">
        <w:rPr>
          <w:rFonts w:ascii="Book Antiqua" w:hAnsi="Book Antiqua"/>
          <w:i/>
          <w:iCs/>
          <w:sz w:val="24"/>
          <w:szCs w:val="24"/>
          <w:lang w:eastAsia="zh-CN"/>
        </w:rPr>
        <w:t>J Clin Invest</w:t>
      </w:r>
      <w:r w:rsidRPr="00E0149C">
        <w:rPr>
          <w:rFonts w:ascii="Book Antiqua" w:hAnsi="Book Antiqua"/>
          <w:sz w:val="24"/>
          <w:szCs w:val="24"/>
          <w:lang w:eastAsia="zh-CN"/>
        </w:rPr>
        <w:t> 2009; </w:t>
      </w:r>
      <w:r w:rsidRPr="00E0149C">
        <w:rPr>
          <w:rFonts w:ascii="Book Antiqua" w:hAnsi="Book Antiqua"/>
          <w:b/>
          <w:bCs/>
          <w:sz w:val="24"/>
          <w:szCs w:val="24"/>
          <w:lang w:eastAsia="zh-CN"/>
        </w:rPr>
        <w:t>119</w:t>
      </w:r>
      <w:r w:rsidRPr="00E0149C">
        <w:rPr>
          <w:rFonts w:ascii="Book Antiqua" w:hAnsi="Book Antiqua"/>
          <w:sz w:val="24"/>
          <w:szCs w:val="24"/>
          <w:lang w:eastAsia="zh-CN"/>
        </w:rPr>
        <w:t>: 323-335 [PMID: 19147984 DOI: 10.1172/jci32661]</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lastRenderedPageBreak/>
        <w:t>62 </w:t>
      </w:r>
      <w:r w:rsidRPr="00E0149C">
        <w:rPr>
          <w:rFonts w:ascii="Book Antiqua" w:hAnsi="Book Antiqua"/>
          <w:b/>
          <w:bCs/>
          <w:sz w:val="24"/>
          <w:szCs w:val="24"/>
          <w:lang w:eastAsia="zh-CN"/>
        </w:rPr>
        <w:t>Brun P</w:t>
      </w:r>
      <w:r w:rsidRPr="00E0149C">
        <w:rPr>
          <w:rFonts w:ascii="Book Antiqua" w:hAnsi="Book Antiqua"/>
          <w:sz w:val="24"/>
          <w:szCs w:val="24"/>
          <w:lang w:eastAsia="zh-CN"/>
        </w:rPr>
        <w:t>, Castagliuolo I, Di Leo V, Buda A, Pinzani M, Palù G, Martines D. Increased intestinal permeability in obese mice: new evidence in the pathogenesis of nonalcoholic steatohepatitis. </w:t>
      </w:r>
      <w:r w:rsidRPr="00E0149C">
        <w:rPr>
          <w:rFonts w:ascii="Book Antiqua" w:hAnsi="Book Antiqua"/>
          <w:i/>
          <w:iCs/>
          <w:sz w:val="24"/>
          <w:szCs w:val="24"/>
          <w:lang w:eastAsia="zh-CN"/>
        </w:rPr>
        <w:t>Am J Physiol Gastrointest Liver Physiol</w:t>
      </w:r>
      <w:r w:rsidRPr="00E0149C">
        <w:rPr>
          <w:rFonts w:ascii="Book Antiqua" w:hAnsi="Book Antiqua"/>
          <w:sz w:val="24"/>
          <w:szCs w:val="24"/>
          <w:lang w:eastAsia="zh-CN"/>
        </w:rPr>
        <w:t> 2007; </w:t>
      </w:r>
      <w:r w:rsidRPr="00E0149C">
        <w:rPr>
          <w:rFonts w:ascii="Book Antiqua" w:hAnsi="Book Antiqua"/>
          <w:b/>
          <w:bCs/>
          <w:sz w:val="24"/>
          <w:szCs w:val="24"/>
          <w:lang w:eastAsia="zh-CN"/>
        </w:rPr>
        <w:t>292</w:t>
      </w:r>
      <w:r w:rsidRPr="00E0149C">
        <w:rPr>
          <w:rFonts w:ascii="Book Antiqua" w:hAnsi="Book Antiqua"/>
          <w:sz w:val="24"/>
          <w:szCs w:val="24"/>
          <w:lang w:eastAsia="zh-CN"/>
        </w:rPr>
        <w:t>: G518-G525 [PMID: 17023554]</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63 </w:t>
      </w:r>
      <w:r w:rsidRPr="00E0149C">
        <w:rPr>
          <w:rFonts w:ascii="Book Antiqua" w:hAnsi="Book Antiqua"/>
          <w:b/>
          <w:bCs/>
          <w:sz w:val="24"/>
          <w:szCs w:val="24"/>
          <w:lang w:eastAsia="zh-CN"/>
        </w:rPr>
        <w:t>Wigg AJ</w:t>
      </w:r>
      <w:r w:rsidRPr="00E0149C">
        <w:rPr>
          <w:rFonts w:ascii="Book Antiqua" w:hAnsi="Book Antiqua"/>
          <w:sz w:val="24"/>
          <w:szCs w:val="24"/>
          <w:lang w:eastAsia="zh-CN"/>
        </w:rPr>
        <w:t>, Roberts-Thomson IC, Dymock RB, McCarthy PJ, Grose RH, Cummins AG. The role of small intestinal bacterial overgrowth, intestinal permeability, endotoxaemia, and tumour necrosis factor alpha in the pathogenesis of non-alcoholic steatohepatitis. </w:t>
      </w:r>
      <w:r w:rsidRPr="00E0149C">
        <w:rPr>
          <w:rFonts w:ascii="Book Antiqua" w:hAnsi="Book Antiqua"/>
          <w:i/>
          <w:iCs/>
          <w:sz w:val="24"/>
          <w:szCs w:val="24"/>
          <w:lang w:eastAsia="zh-CN"/>
        </w:rPr>
        <w:t>Gut</w:t>
      </w:r>
      <w:r w:rsidRPr="00E0149C">
        <w:rPr>
          <w:rFonts w:ascii="Book Antiqua" w:hAnsi="Book Antiqua"/>
          <w:sz w:val="24"/>
          <w:szCs w:val="24"/>
          <w:lang w:eastAsia="zh-CN"/>
        </w:rPr>
        <w:t> 2001; </w:t>
      </w:r>
      <w:r w:rsidRPr="00E0149C">
        <w:rPr>
          <w:rFonts w:ascii="Book Antiqua" w:hAnsi="Book Antiqua"/>
          <w:b/>
          <w:bCs/>
          <w:sz w:val="24"/>
          <w:szCs w:val="24"/>
          <w:lang w:eastAsia="zh-CN"/>
        </w:rPr>
        <w:t>48</w:t>
      </w:r>
      <w:r w:rsidRPr="00E0149C">
        <w:rPr>
          <w:rFonts w:ascii="Book Antiqua" w:hAnsi="Book Antiqua"/>
          <w:sz w:val="24"/>
          <w:szCs w:val="24"/>
          <w:lang w:eastAsia="zh-CN"/>
        </w:rPr>
        <w:t>: 206-211 [PMID: 11156641 DOI: 10.1136/gut.48.2.206]</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64 </w:t>
      </w:r>
      <w:r w:rsidRPr="00E0149C">
        <w:rPr>
          <w:rFonts w:ascii="Book Antiqua" w:hAnsi="Book Antiqua"/>
          <w:b/>
          <w:bCs/>
          <w:sz w:val="24"/>
          <w:szCs w:val="24"/>
          <w:lang w:eastAsia="zh-CN"/>
        </w:rPr>
        <w:t>Sabaté JM</w:t>
      </w:r>
      <w:r w:rsidRPr="00E0149C">
        <w:rPr>
          <w:rFonts w:ascii="Book Antiqua" w:hAnsi="Book Antiqua"/>
          <w:sz w:val="24"/>
          <w:szCs w:val="24"/>
          <w:lang w:eastAsia="zh-CN"/>
        </w:rPr>
        <w:t>, Jouët P, Harnois F, Mechler C, Msika S, Grossin M, Coffin B. High prevalence of small intestinal bacterial overgrowth in patients with morbid obesity: a contributor to severe hepatic steatosis. </w:t>
      </w:r>
      <w:r w:rsidRPr="00E0149C">
        <w:rPr>
          <w:rFonts w:ascii="Book Antiqua" w:hAnsi="Book Antiqua"/>
          <w:i/>
          <w:iCs/>
          <w:sz w:val="24"/>
          <w:szCs w:val="24"/>
          <w:lang w:eastAsia="zh-CN"/>
        </w:rPr>
        <w:t>Obes Surg</w:t>
      </w:r>
      <w:r w:rsidRPr="00E0149C">
        <w:rPr>
          <w:rFonts w:ascii="Book Antiqua" w:hAnsi="Book Antiqua"/>
          <w:sz w:val="24"/>
          <w:szCs w:val="24"/>
          <w:lang w:eastAsia="zh-CN"/>
        </w:rPr>
        <w:t> 2008; </w:t>
      </w:r>
      <w:r w:rsidRPr="00E0149C">
        <w:rPr>
          <w:rFonts w:ascii="Book Antiqua" w:hAnsi="Book Antiqua"/>
          <w:b/>
          <w:bCs/>
          <w:sz w:val="24"/>
          <w:szCs w:val="24"/>
          <w:lang w:eastAsia="zh-CN"/>
        </w:rPr>
        <w:t>18</w:t>
      </w:r>
      <w:r w:rsidRPr="00E0149C">
        <w:rPr>
          <w:rFonts w:ascii="Book Antiqua" w:hAnsi="Book Antiqua"/>
          <w:sz w:val="24"/>
          <w:szCs w:val="24"/>
          <w:lang w:eastAsia="zh-CN"/>
        </w:rPr>
        <w:t>: 371-377 [PMID: 18286348 DOI: 10.1007/s11695-007-9398-2]</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65 </w:t>
      </w:r>
      <w:r w:rsidRPr="00E0149C">
        <w:rPr>
          <w:rFonts w:ascii="Book Antiqua" w:hAnsi="Book Antiqua"/>
          <w:b/>
          <w:bCs/>
          <w:sz w:val="24"/>
          <w:szCs w:val="24"/>
          <w:lang w:eastAsia="zh-CN"/>
        </w:rPr>
        <w:t>Sajjad A</w:t>
      </w:r>
      <w:r w:rsidRPr="00E0149C">
        <w:rPr>
          <w:rFonts w:ascii="Book Antiqua" w:hAnsi="Book Antiqua"/>
          <w:sz w:val="24"/>
          <w:szCs w:val="24"/>
          <w:lang w:eastAsia="zh-CN"/>
        </w:rPr>
        <w:t>, Mottershead M, Syn WK, Jones R, Smith S, Nwokolo CU. Ciprofloxacin suppresses bacterial overgrowth, increases fasting insulin but does not correct low acylated ghrelin concentration in non-alcoholic steatohepatitis. </w:t>
      </w:r>
      <w:r w:rsidRPr="00E0149C">
        <w:rPr>
          <w:rFonts w:ascii="Book Antiqua" w:hAnsi="Book Antiqua"/>
          <w:i/>
          <w:iCs/>
          <w:sz w:val="24"/>
          <w:szCs w:val="24"/>
          <w:lang w:eastAsia="zh-CN"/>
        </w:rPr>
        <w:t>Aliment Pharmacol Ther</w:t>
      </w:r>
      <w:r w:rsidRPr="00E0149C">
        <w:rPr>
          <w:rFonts w:ascii="Book Antiqua" w:hAnsi="Book Antiqua"/>
          <w:sz w:val="24"/>
          <w:szCs w:val="24"/>
          <w:lang w:eastAsia="zh-CN"/>
        </w:rPr>
        <w:t> 2005; </w:t>
      </w:r>
      <w:r w:rsidRPr="00E0149C">
        <w:rPr>
          <w:rFonts w:ascii="Book Antiqua" w:hAnsi="Book Antiqua"/>
          <w:b/>
          <w:bCs/>
          <w:sz w:val="24"/>
          <w:szCs w:val="24"/>
          <w:lang w:eastAsia="zh-CN"/>
        </w:rPr>
        <w:t>22</w:t>
      </w:r>
      <w:r w:rsidRPr="00E0149C">
        <w:rPr>
          <w:rFonts w:ascii="Book Antiqua" w:hAnsi="Book Antiqua"/>
          <w:sz w:val="24"/>
          <w:szCs w:val="24"/>
          <w:lang w:eastAsia="zh-CN"/>
        </w:rPr>
        <w:t>: 291-299 [PMID: 16097995 DOI: 10.1111/j.1365-2036.2005.02562.x]</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66 </w:t>
      </w:r>
      <w:r w:rsidRPr="00E0149C">
        <w:rPr>
          <w:rFonts w:ascii="Book Antiqua" w:hAnsi="Book Antiqua"/>
          <w:b/>
          <w:bCs/>
          <w:sz w:val="24"/>
          <w:szCs w:val="24"/>
          <w:lang w:eastAsia="zh-CN"/>
        </w:rPr>
        <w:t>Sanyal AJ</w:t>
      </w:r>
      <w:r w:rsidRPr="00E0149C">
        <w:rPr>
          <w:rFonts w:ascii="Book Antiqua" w:hAnsi="Book Antiqua"/>
          <w:sz w:val="24"/>
          <w:szCs w:val="24"/>
          <w:lang w:eastAsia="zh-CN"/>
        </w:rPr>
        <w:t>, Brunt EM, Kleiner DE, Kowdley KV, Chalasani N, Lavine JE, Ratziu V, McCullough A. Endpoints and clinical trial design for nonalcoholic steatohepatitis. </w:t>
      </w:r>
      <w:r w:rsidRPr="00E0149C">
        <w:rPr>
          <w:rFonts w:ascii="Book Antiqua" w:hAnsi="Book Antiqua"/>
          <w:i/>
          <w:iCs/>
          <w:sz w:val="24"/>
          <w:szCs w:val="24"/>
          <w:lang w:eastAsia="zh-CN"/>
        </w:rPr>
        <w:t>Hepatology</w:t>
      </w:r>
      <w:r w:rsidRPr="00E0149C">
        <w:rPr>
          <w:rFonts w:ascii="Book Antiqua" w:hAnsi="Book Antiqua"/>
          <w:sz w:val="24"/>
          <w:szCs w:val="24"/>
          <w:lang w:eastAsia="zh-CN"/>
        </w:rPr>
        <w:t> 2011; </w:t>
      </w:r>
      <w:r w:rsidRPr="00E0149C">
        <w:rPr>
          <w:rFonts w:ascii="Book Antiqua" w:hAnsi="Book Antiqua"/>
          <w:b/>
          <w:bCs/>
          <w:sz w:val="24"/>
          <w:szCs w:val="24"/>
          <w:lang w:eastAsia="zh-CN"/>
        </w:rPr>
        <w:t>54</w:t>
      </w:r>
      <w:r w:rsidRPr="00E0149C">
        <w:rPr>
          <w:rFonts w:ascii="Book Antiqua" w:hAnsi="Book Antiqua"/>
          <w:sz w:val="24"/>
          <w:szCs w:val="24"/>
          <w:lang w:eastAsia="zh-CN"/>
        </w:rPr>
        <w:t xml:space="preserve">: 344-353 [PMID: 21520200 DOI: </w:t>
      </w:r>
      <w:r w:rsidR="00931AC6">
        <w:fldChar w:fldCharType="begin"/>
      </w:r>
      <w:r w:rsidR="00931AC6">
        <w:instrText xml:space="preserve"> HYPERLINK "http://dx.doi.org/10.1002/hep.24376" \t "_blank" </w:instrText>
      </w:r>
      <w:r w:rsidR="00931AC6">
        <w:fldChar w:fldCharType="separate"/>
      </w:r>
      <w:r w:rsidRPr="00E0149C">
        <w:rPr>
          <w:rFonts w:ascii="Book Antiqua" w:hAnsi="Book Antiqua"/>
          <w:sz w:val="24"/>
          <w:szCs w:val="24"/>
          <w:lang w:val="fr-FR" w:eastAsia="fr-FR"/>
        </w:rPr>
        <w:t>10.1002/hep.24376</w:t>
      </w:r>
      <w:r w:rsidR="00931AC6">
        <w:rPr>
          <w:rFonts w:ascii="Book Antiqua" w:hAnsi="Book Antiqua"/>
          <w:sz w:val="24"/>
          <w:szCs w:val="24"/>
          <w:lang w:val="fr-FR" w:eastAsia="fr-FR"/>
        </w:rPr>
        <w:fldChar w:fldCharType="end"/>
      </w:r>
      <w:r w:rsidRPr="00E0149C">
        <w:rPr>
          <w:rFonts w:ascii="Book Antiqua" w:hAnsi="Book Antiqua"/>
          <w:sz w:val="24"/>
          <w:szCs w:val="24"/>
          <w:lang w:eastAsia="zh-CN"/>
        </w:rPr>
        <w:t>]</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67 </w:t>
      </w:r>
      <w:r w:rsidRPr="00E0149C">
        <w:rPr>
          <w:rFonts w:ascii="Book Antiqua" w:hAnsi="Book Antiqua"/>
          <w:b/>
          <w:bCs/>
          <w:sz w:val="24"/>
          <w:szCs w:val="24"/>
          <w:lang w:eastAsia="zh-CN"/>
        </w:rPr>
        <w:t>Harrison SA</w:t>
      </w:r>
      <w:r w:rsidRPr="00E0149C">
        <w:rPr>
          <w:rFonts w:ascii="Book Antiqua" w:hAnsi="Book Antiqua"/>
          <w:sz w:val="24"/>
          <w:szCs w:val="24"/>
          <w:lang w:eastAsia="zh-CN"/>
        </w:rPr>
        <w:t>, Torgerson S, Hayashi PH. The natural history of nonalcoholic fatty liver disease: a clinical histopathological study. </w:t>
      </w:r>
      <w:r w:rsidRPr="00E0149C">
        <w:rPr>
          <w:rFonts w:ascii="Book Antiqua" w:hAnsi="Book Antiqua"/>
          <w:i/>
          <w:iCs/>
          <w:sz w:val="24"/>
          <w:szCs w:val="24"/>
          <w:lang w:eastAsia="zh-CN"/>
        </w:rPr>
        <w:t>Am J Gastroenterol</w:t>
      </w:r>
      <w:r w:rsidRPr="00E0149C">
        <w:rPr>
          <w:rFonts w:ascii="Book Antiqua" w:hAnsi="Book Antiqua"/>
          <w:sz w:val="24"/>
          <w:szCs w:val="24"/>
          <w:lang w:eastAsia="zh-CN"/>
        </w:rPr>
        <w:t> 2003; </w:t>
      </w:r>
      <w:r w:rsidRPr="00E0149C">
        <w:rPr>
          <w:rFonts w:ascii="Book Antiqua" w:hAnsi="Book Antiqua"/>
          <w:b/>
          <w:bCs/>
          <w:sz w:val="24"/>
          <w:szCs w:val="24"/>
          <w:lang w:eastAsia="zh-CN"/>
        </w:rPr>
        <w:t>98</w:t>
      </w:r>
      <w:r w:rsidRPr="00E0149C">
        <w:rPr>
          <w:rFonts w:ascii="Book Antiqua" w:hAnsi="Book Antiqua"/>
          <w:sz w:val="24"/>
          <w:szCs w:val="24"/>
          <w:lang w:eastAsia="zh-CN"/>
        </w:rPr>
        <w:t>: 2042-2047 [PMID: 14499785 DOI: 10.1111/j.1572-0241.2003.07659.x]</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68 </w:t>
      </w:r>
      <w:r w:rsidRPr="00E0149C">
        <w:rPr>
          <w:rFonts w:ascii="Book Antiqua" w:hAnsi="Book Antiqua"/>
          <w:b/>
          <w:bCs/>
          <w:sz w:val="24"/>
          <w:szCs w:val="24"/>
          <w:lang w:eastAsia="zh-CN"/>
        </w:rPr>
        <w:t>Ong JP</w:t>
      </w:r>
      <w:r w:rsidRPr="00E0149C">
        <w:rPr>
          <w:rFonts w:ascii="Book Antiqua" w:hAnsi="Book Antiqua"/>
          <w:sz w:val="24"/>
          <w:szCs w:val="24"/>
          <w:lang w:eastAsia="zh-CN"/>
        </w:rPr>
        <w:t>, Younossi ZM. Nonalcoholic fatty liver disease (NAFLD)--two decades later: are we smarter about its natural history? </w:t>
      </w:r>
      <w:r w:rsidRPr="00E0149C">
        <w:rPr>
          <w:rFonts w:ascii="Book Antiqua" w:hAnsi="Book Antiqua"/>
          <w:i/>
          <w:iCs/>
          <w:sz w:val="24"/>
          <w:szCs w:val="24"/>
          <w:lang w:eastAsia="zh-CN"/>
        </w:rPr>
        <w:t>Am J Gastroenterol</w:t>
      </w:r>
      <w:r w:rsidRPr="00E0149C">
        <w:rPr>
          <w:rFonts w:ascii="Book Antiqua" w:hAnsi="Book Antiqua"/>
          <w:sz w:val="24"/>
          <w:szCs w:val="24"/>
          <w:lang w:eastAsia="zh-CN"/>
        </w:rPr>
        <w:t> 2003; </w:t>
      </w:r>
      <w:r w:rsidRPr="00E0149C">
        <w:rPr>
          <w:rFonts w:ascii="Book Antiqua" w:hAnsi="Book Antiqua"/>
          <w:b/>
          <w:bCs/>
          <w:sz w:val="24"/>
          <w:szCs w:val="24"/>
          <w:lang w:eastAsia="zh-CN"/>
        </w:rPr>
        <w:t>98</w:t>
      </w:r>
      <w:r w:rsidRPr="00E0149C">
        <w:rPr>
          <w:rFonts w:ascii="Book Antiqua" w:hAnsi="Book Antiqua"/>
          <w:sz w:val="24"/>
          <w:szCs w:val="24"/>
          <w:lang w:eastAsia="zh-CN"/>
        </w:rPr>
        <w:t xml:space="preserve">: 1915-1917 [PMID: 14499766 DOI: </w:t>
      </w:r>
      <w:r w:rsidR="00931AC6">
        <w:fldChar w:fldCharType="begin"/>
      </w:r>
      <w:r w:rsidR="00931AC6">
        <w:instrText xml:space="preserve"> HYPERLINK "http://dx.doi.org/10.1111/j.1572-0241.2003.07667.x" \t "_blank" </w:instrText>
      </w:r>
      <w:r w:rsidR="00931AC6">
        <w:fldChar w:fldCharType="separate"/>
      </w:r>
      <w:r w:rsidRPr="00E0149C">
        <w:rPr>
          <w:rFonts w:ascii="Book Antiqua" w:hAnsi="Book Antiqua"/>
          <w:sz w:val="24"/>
          <w:szCs w:val="24"/>
          <w:lang w:val="fr-FR" w:eastAsia="fr-FR"/>
        </w:rPr>
        <w:t>10.1111/j.1572-0241.2003.07667.x</w:t>
      </w:r>
      <w:r w:rsidR="00931AC6">
        <w:rPr>
          <w:rFonts w:ascii="Book Antiqua" w:hAnsi="Book Antiqua"/>
          <w:sz w:val="24"/>
          <w:szCs w:val="24"/>
          <w:lang w:val="fr-FR" w:eastAsia="fr-FR"/>
        </w:rPr>
        <w:fldChar w:fldCharType="end"/>
      </w:r>
      <w:r w:rsidRPr="00E0149C">
        <w:rPr>
          <w:rFonts w:ascii="Book Antiqua" w:hAnsi="Book Antiqua"/>
          <w:sz w:val="24"/>
          <w:szCs w:val="24"/>
          <w:lang w:eastAsia="zh-CN"/>
        </w:rPr>
        <w:t>]</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69 </w:t>
      </w:r>
      <w:r w:rsidRPr="00E0149C">
        <w:rPr>
          <w:rFonts w:ascii="Book Antiqua" w:hAnsi="Book Antiqua"/>
          <w:b/>
          <w:bCs/>
          <w:sz w:val="24"/>
          <w:szCs w:val="24"/>
          <w:lang w:eastAsia="zh-CN"/>
        </w:rPr>
        <w:t>Adams LA</w:t>
      </w:r>
      <w:r w:rsidRPr="00E0149C">
        <w:rPr>
          <w:rFonts w:ascii="Book Antiqua" w:hAnsi="Book Antiqua"/>
          <w:sz w:val="24"/>
          <w:szCs w:val="24"/>
          <w:lang w:eastAsia="zh-CN"/>
        </w:rPr>
        <w:t>, Lymp JF, St Sauver J, Sanderson SO, Lindor KD, Feldstein A, Angulo P. The natural history of nonalcoholic fatty liver disease: a population-based cohort study. </w:t>
      </w:r>
      <w:r w:rsidRPr="00E0149C">
        <w:rPr>
          <w:rFonts w:ascii="Book Antiqua" w:hAnsi="Book Antiqua"/>
          <w:i/>
          <w:iCs/>
          <w:sz w:val="24"/>
          <w:szCs w:val="24"/>
          <w:lang w:eastAsia="zh-CN"/>
        </w:rPr>
        <w:t>Gastroenterology</w:t>
      </w:r>
      <w:r w:rsidRPr="00E0149C">
        <w:rPr>
          <w:rFonts w:ascii="Book Antiqua" w:hAnsi="Book Antiqua"/>
          <w:sz w:val="24"/>
          <w:szCs w:val="24"/>
          <w:lang w:eastAsia="zh-CN"/>
        </w:rPr>
        <w:t> 2005; </w:t>
      </w:r>
      <w:r w:rsidRPr="00E0149C">
        <w:rPr>
          <w:rFonts w:ascii="Book Antiqua" w:hAnsi="Book Antiqua"/>
          <w:b/>
          <w:bCs/>
          <w:sz w:val="24"/>
          <w:szCs w:val="24"/>
          <w:lang w:eastAsia="zh-CN"/>
        </w:rPr>
        <w:t>129</w:t>
      </w:r>
      <w:r w:rsidRPr="00E0149C">
        <w:rPr>
          <w:rFonts w:ascii="Book Antiqua" w:hAnsi="Book Antiqua"/>
          <w:sz w:val="24"/>
          <w:szCs w:val="24"/>
          <w:lang w:eastAsia="zh-CN"/>
        </w:rPr>
        <w:t>: 113-121 [PMID: 16012941 DOI: 10.1053/j.gastro.2005.04.014]</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lastRenderedPageBreak/>
        <w:t>70 </w:t>
      </w:r>
      <w:r w:rsidRPr="00E0149C">
        <w:rPr>
          <w:rFonts w:ascii="Book Antiqua" w:hAnsi="Book Antiqua"/>
          <w:b/>
          <w:bCs/>
          <w:sz w:val="24"/>
          <w:szCs w:val="24"/>
          <w:lang w:eastAsia="zh-CN"/>
        </w:rPr>
        <w:t>McPherson S</w:t>
      </w:r>
      <w:r w:rsidRPr="00E0149C">
        <w:rPr>
          <w:rFonts w:ascii="Book Antiqua" w:hAnsi="Book Antiqua"/>
          <w:sz w:val="24"/>
          <w:szCs w:val="24"/>
          <w:lang w:eastAsia="zh-CN"/>
        </w:rPr>
        <w:t>, Hardy T, Henderson E, Burt AD, Day CP, Anstee QM. Evidence of NAFLD progression from steatosis to fibrosing-steatohepatitis using paired biopsies: implications for prognosis and clinical management. </w:t>
      </w:r>
      <w:r w:rsidRPr="00E0149C">
        <w:rPr>
          <w:rFonts w:ascii="Book Antiqua" w:hAnsi="Book Antiqua"/>
          <w:i/>
          <w:iCs/>
          <w:sz w:val="24"/>
          <w:szCs w:val="24"/>
          <w:lang w:eastAsia="zh-CN"/>
        </w:rPr>
        <w:t>J Hepatol</w:t>
      </w:r>
      <w:r w:rsidRPr="00E0149C">
        <w:rPr>
          <w:rFonts w:ascii="Book Antiqua" w:hAnsi="Book Antiqua"/>
          <w:sz w:val="24"/>
          <w:szCs w:val="24"/>
          <w:lang w:eastAsia="zh-CN"/>
        </w:rPr>
        <w:t> 2015; </w:t>
      </w:r>
      <w:r w:rsidRPr="00E0149C">
        <w:rPr>
          <w:rFonts w:ascii="Book Antiqua" w:hAnsi="Book Antiqua"/>
          <w:b/>
          <w:bCs/>
          <w:sz w:val="24"/>
          <w:szCs w:val="24"/>
          <w:lang w:eastAsia="zh-CN"/>
        </w:rPr>
        <w:t>62</w:t>
      </w:r>
      <w:r w:rsidRPr="00E0149C">
        <w:rPr>
          <w:rFonts w:ascii="Book Antiqua" w:hAnsi="Book Antiqua"/>
          <w:sz w:val="24"/>
          <w:szCs w:val="24"/>
          <w:lang w:eastAsia="zh-CN"/>
        </w:rPr>
        <w:t>: 1148-1155 [PMID: 25477264 DOI: 10.1016/j.jhep.2014.11.034]</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71 </w:t>
      </w:r>
      <w:r w:rsidRPr="00E0149C">
        <w:rPr>
          <w:rFonts w:ascii="Book Antiqua" w:hAnsi="Book Antiqua"/>
          <w:b/>
          <w:bCs/>
          <w:sz w:val="24"/>
          <w:szCs w:val="24"/>
          <w:lang w:eastAsia="zh-CN"/>
        </w:rPr>
        <w:t>Musso G</w:t>
      </w:r>
      <w:r w:rsidRPr="00E0149C">
        <w:rPr>
          <w:rFonts w:ascii="Book Antiqua" w:hAnsi="Book Antiqua"/>
          <w:sz w:val="24"/>
          <w:szCs w:val="24"/>
          <w:lang w:eastAsia="zh-CN"/>
        </w:rPr>
        <w:t>, Gambino R, Cassader M, Pagano G. Meta-analysis: natural history of non-alcoholic fatty liver disease (NAFLD) and diagnostic accuracy of non-invasive tests for liver disease severity. </w:t>
      </w:r>
      <w:r w:rsidRPr="00E0149C">
        <w:rPr>
          <w:rFonts w:ascii="Book Antiqua" w:hAnsi="Book Antiqua"/>
          <w:i/>
          <w:iCs/>
          <w:sz w:val="24"/>
          <w:szCs w:val="24"/>
          <w:lang w:eastAsia="zh-CN"/>
        </w:rPr>
        <w:t>Ann Med</w:t>
      </w:r>
      <w:r w:rsidRPr="00E0149C">
        <w:rPr>
          <w:rFonts w:ascii="Book Antiqua" w:hAnsi="Book Antiqua"/>
          <w:sz w:val="24"/>
          <w:szCs w:val="24"/>
          <w:lang w:eastAsia="zh-CN"/>
        </w:rPr>
        <w:t> 2011; </w:t>
      </w:r>
      <w:r w:rsidRPr="00E0149C">
        <w:rPr>
          <w:rFonts w:ascii="Book Antiqua" w:hAnsi="Book Antiqua"/>
          <w:b/>
          <w:bCs/>
          <w:sz w:val="24"/>
          <w:szCs w:val="24"/>
          <w:lang w:eastAsia="zh-CN"/>
        </w:rPr>
        <w:t>43</w:t>
      </w:r>
      <w:r w:rsidRPr="00E0149C">
        <w:rPr>
          <w:rFonts w:ascii="Book Antiqua" w:hAnsi="Book Antiqua"/>
          <w:sz w:val="24"/>
          <w:szCs w:val="24"/>
          <w:lang w:eastAsia="zh-CN"/>
        </w:rPr>
        <w:t>: 617-649 [PMID: 21039302 DOI: 10.3109/07853890.2010.518623]</w:t>
      </w:r>
    </w:p>
    <w:p w:rsidR="00831BB5" w:rsidRPr="00E0149C" w:rsidRDefault="00831BB5" w:rsidP="006A5EC9">
      <w:pPr>
        <w:spacing w:after="0" w:line="360" w:lineRule="auto"/>
        <w:jc w:val="both"/>
        <w:rPr>
          <w:rFonts w:ascii="Book Antiqua" w:hAnsi="Book Antiqua"/>
          <w:sz w:val="24"/>
          <w:szCs w:val="24"/>
          <w:lang w:val="fr-FR" w:eastAsia="zh-CN"/>
        </w:rPr>
      </w:pPr>
      <w:r w:rsidRPr="00E0149C">
        <w:rPr>
          <w:rFonts w:ascii="Book Antiqua" w:hAnsi="Book Antiqua"/>
          <w:sz w:val="24"/>
          <w:szCs w:val="24"/>
          <w:lang w:val="fr-FR" w:eastAsia="zh-CN"/>
        </w:rPr>
        <w:t>72 </w:t>
      </w:r>
      <w:r w:rsidRPr="00E0149C">
        <w:rPr>
          <w:rFonts w:ascii="Book Antiqua" w:hAnsi="Book Antiqua"/>
          <w:b/>
          <w:bCs/>
          <w:sz w:val="24"/>
          <w:szCs w:val="24"/>
          <w:lang w:val="fr-FR" w:eastAsia="zh-CN"/>
        </w:rPr>
        <w:t>Loomba R</w:t>
      </w:r>
      <w:r w:rsidRPr="00E0149C">
        <w:rPr>
          <w:rFonts w:ascii="Book Antiqua" w:hAnsi="Book Antiqua"/>
          <w:sz w:val="24"/>
          <w:szCs w:val="24"/>
          <w:lang w:val="fr-FR" w:eastAsia="zh-CN"/>
        </w:rPr>
        <w:t>, Lutchman G, Kleiner DE, Ricks M, Feld JJ, Borg BB, Modi A, Nagabhyru P, Sumner AE, Liang TJ, Hoofnagle JH. Clinical trial: pilot study of metformin for the treatment of non-alcoholic steatohepatitis. </w:t>
      </w:r>
      <w:r w:rsidRPr="00E0149C">
        <w:rPr>
          <w:rFonts w:ascii="Book Antiqua" w:hAnsi="Book Antiqua"/>
          <w:i/>
          <w:iCs/>
          <w:sz w:val="24"/>
          <w:szCs w:val="24"/>
          <w:lang w:val="fr-FR" w:eastAsia="zh-CN"/>
        </w:rPr>
        <w:t>Aliment Pharmacol Ther</w:t>
      </w:r>
      <w:r w:rsidRPr="00E0149C">
        <w:rPr>
          <w:rFonts w:ascii="Book Antiqua" w:hAnsi="Book Antiqua"/>
          <w:sz w:val="24"/>
          <w:szCs w:val="24"/>
          <w:lang w:val="fr-FR" w:eastAsia="zh-CN"/>
        </w:rPr>
        <w:t> 2009; </w:t>
      </w:r>
      <w:r w:rsidRPr="00E0149C">
        <w:rPr>
          <w:rFonts w:ascii="Book Antiqua" w:hAnsi="Book Antiqua"/>
          <w:b/>
          <w:bCs/>
          <w:sz w:val="24"/>
          <w:szCs w:val="24"/>
          <w:lang w:val="fr-FR" w:eastAsia="zh-CN"/>
        </w:rPr>
        <w:t>29</w:t>
      </w:r>
      <w:r w:rsidRPr="00E0149C">
        <w:rPr>
          <w:rFonts w:ascii="Book Antiqua" w:hAnsi="Book Antiqua"/>
          <w:sz w:val="24"/>
          <w:szCs w:val="24"/>
          <w:lang w:val="fr-FR" w:eastAsia="zh-CN"/>
        </w:rPr>
        <w:t>: 172-182 [PMID: 18945255 DOI: 10.1111/j.1365-2036.2008.03869.x]</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73 </w:t>
      </w:r>
      <w:r w:rsidRPr="00E0149C">
        <w:rPr>
          <w:rFonts w:ascii="Book Antiqua" w:hAnsi="Book Antiqua"/>
          <w:b/>
          <w:bCs/>
          <w:sz w:val="24"/>
          <w:szCs w:val="24"/>
          <w:lang w:eastAsia="zh-CN"/>
        </w:rPr>
        <w:t>Promrat K</w:t>
      </w:r>
      <w:r w:rsidRPr="00E0149C">
        <w:rPr>
          <w:rFonts w:ascii="Book Antiqua" w:hAnsi="Book Antiqua"/>
          <w:sz w:val="24"/>
          <w:szCs w:val="24"/>
          <w:lang w:eastAsia="zh-CN"/>
        </w:rPr>
        <w:t>, Lutchman G, Uwaifo GI, Freedman RJ, Soza A, Heller T, Doo E, Ghany M, Premkumar A, Park Y, Liang TJ, Yanovski JA, Kleiner DE, Hoofnagle JH. A pilot study of pioglitazone treatment for nonalcoholic steatohepatitis. </w:t>
      </w:r>
      <w:r w:rsidRPr="00E0149C">
        <w:rPr>
          <w:rFonts w:ascii="Book Antiqua" w:hAnsi="Book Antiqua"/>
          <w:i/>
          <w:iCs/>
          <w:sz w:val="24"/>
          <w:szCs w:val="24"/>
          <w:lang w:eastAsia="zh-CN"/>
        </w:rPr>
        <w:t>Hepatology</w:t>
      </w:r>
      <w:r w:rsidRPr="00E0149C">
        <w:rPr>
          <w:rFonts w:ascii="Book Antiqua" w:hAnsi="Book Antiqua"/>
          <w:sz w:val="24"/>
          <w:szCs w:val="24"/>
          <w:lang w:eastAsia="zh-CN"/>
        </w:rPr>
        <w:t> 2004; </w:t>
      </w:r>
      <w:r w:rsidRPr="00E0149C">
        <w:rPr>
          <w:rFonts w:ascii="Book Antiqua" w:hAnsi="Book Antiqua"/>
          <w:b/>
          <w:bCs/>
          <w:sz w:val="24"/>
          <w:szCs w:val="24"/>
          <w:lang w:eastAsia="zh-CN"/>
        </w:rPr>
        <w:t>39</w:t>
      </w:r>
      <w:r w:rsidRPr="00E0149C">
        <w:rPr>
          <w:rFonts w:ascii="Book Antiqua" w:hAnsi="Book Antiqua"/>
          <w:sz w:val="24"/>
          <w:szCs w:val="24"/>
          <w:lang w:eastAsia="zh-CN"/>
        </w:rPr>
        <w:t xml:space="preserve">: 188-196 [PMID: 14752837 DOI: </w:t>
      </w:r>
      <w:r w:rsidR="00931AC6">
        <w:fldChar w:fldCharType="begin"/>
      </w:r>
      <w:r w:rsidR="00931AC6">
        <w:instrText xml:space="preserve"> HYPERLINK "http://dx.doi.org/10.1002/hep.20012" \t "_blank" </w:instrText>
      </w:r>
      <w:r w:rsidR="00931AC6">
        <w:fldChar w:fldCharType="separate"/>
      </w:r>
      <w:r w:rsidRPr="00E0149C">
        <w:rPr>
          <w:rFonts w:ascii="Book Antiqua" w:hAnsi="Book Antiqua"/>
          <w:sz w:val="24"/>
          <w:szCs w:val="24"/>
          <w:lang w:val="fr-FR" w:eastAsia="fr-FR"/>
        </w:rPr>
        <w:t>10.1002/hep.20012</w:t>
      </w:r>
      <w:r w:rsidR="00931AC6">
        <w:rPr>
          <w:rFonts w:ascii="Book Antiqua" w:hAnsi="Book Antiqua"/>
          <w:sz w:val="24"/>
          <w:szCs w:val="24"/>
          <w:lang w:val="fr-FR" w:eastAsia="fr-FR"/>
        </w:rPr>
        <w:fldChar w:fldCharType="end"/>
      </w:r>
      <w:r w:rsidRPr="00E0149C">
        <w:rPr>
          <w:rFonts w:ascii="Book Antiqua" w:hAnsi="Book Antiqua"/>
          <w:sz w:val="24"/>
          <w:szCs w:val="24"/>
          <w:lang w:eastAsia="zh-CN"/>
        </w:rPr>
        <w:t>]</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74 </w:t>
      </w:r>
      <w:r w:rsidRPr="00E0149C">
        <w:rPr>
          <w:rFonts w:ascii="Book Antiqua" w:hAnsi="Book Antiqua"/>
          <w:b/>
          <w:bCs/>
          <w:sz w:val="24"/>
          <w:szCs w:val="24"/>
          <w:lang w:eastAsia="zh-CN"/>
        </w:rPr>
        <w:t>Sanyal AJ</w:t>
      </w:r>
      <w:r w:rsidRPr="00E0149C">
        <w:rPr>
          <w:rFonts w:ascii="Book Antiqua" w:hAnsi="Book Antiqua"/>
          <w:sz w:val="24"/>
          <w:szCs w:val="24"/>
          <w:lang w:eastAsia="zh-CN"/>
        </w:rPr>
        <w:t>, Chalasani N, Kowdley KV, McCullough A, Diehl AM, Bass NM, Neuschwander-Tetri BA, Lavine JE, Tonascia J, Unalp A, Van Natta M, Clark J, Brunt EM, Kleiner DE, Hoofnagle JH, Robuck PR. Pioglitazone, vitamin E, or placebo for nonalcoholic steatohepatitis. </w:t>
      </w:r>
      <w:r w:rsidRPr="00E0149C">
        <w:rPr>
          <w:rFonts w:ascii="Book Antiqua" w:hAnsi="Book Antiqua"/>
          <w:i/>
          <w:iCs/>
          <w:sz w:val="24"/>
          <w:szCs w:val="24"/>
          <w:lang w:eastAsia="zh-CN"/>
        </w:rPr>
        <w:t>N Engl J Med</w:t>
      </w:r>
      <w:r w:rsidRPr="00E0149C">
        <w:rPr>
          <w:rFonts w:ascii="Book Antiqua" w:hAnsi="Book Antiqua"/>
          <w:sz w:val="24"/>
          <w:szCs w:val="24"/>
          <w:lang w:eastAsia="zh-CN"/>
        </w:rPr>
        <w:t> 2010; </w:t>
      </w:r>
      <w:r w:rsidRPr="00E0149C">
        <w:rPr>
          <w:rFonts w:ascii="Book Antiqua" w:hAnsi="Book Antiqua"/>
          <w:b/>
          <w:bCs/>
          <w:sz w:val="24"/>
          <w:szCs w:val="24"/>
          <w:lang w:eastAsia="zh-CN"/>
        </w:rPr>
        <w:t>362</w:t>
      </w:r>
      <w:r w:rsidRPr="00E0149C">
        <w:rPr>
          <w:rFonts w:ascii="Book Antiqua" w:hAnsi="Book Antiqua"/>
          <w:sz w:val="24"/>
          <w:szCs w:val="24"/>
          <w:lang w:eastAsia="zh-CN"/>
        </w:rPr>
        <w:t>: 1675-1685 [PMID: 20427778 DOI: 10.1056/NEJMoa0907929]</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75 </w:t>
      </w:r>
      <w:r w:rsidRPr="00E0149C">
        <w:rPr>
          <w:rFonts w:ascii="Book Antiqua" w:hAnsi="Book Antiqua"/>
          <w:b/>
          <w:bCs/>
          <w:sz w:val="24"/>
          <w:szCs w:val="24"/>
          <w:lang w:eastAsia="zh-CN"/>
        </w:rPr>
        <w:t>Goldfine AB</w:t>
      </w:r>
      <w:r w:rsidRPr="00E0149C">
        <w:rPr>
          <w:rFonts w:ascii="Book Antiqua" w:hAnsi="Book Antiqua"/>
          <w:sz w:val="24"/>
          <w:szCs w:val="24"/>
          <w:lang w:eastAsia="zh-CN"/>
        </w:rPr>
        <w:t>, Silver R, Aldhahi W, Cai D, Tatro E, Lee J, Shoelson SE. Use of salsalate to target inflammation in the treatment of insulin resistance and type 2 diabetes. </w:t>
      </w:r>
      <w:r w:rsidRPr="00E0149C">
        <w:rPr>
          <w:rFonts w:ascii="Book Antiqua" w:hAnsi="Book Antiqua"/>
          <w:i/>
          <w:iCs/>
          <w:sz w:val="24"/>
          <w:szCs w:val="24"/>
          <w:lang w:eastAsia="zh-CN"/>
        </w:rPr>
        <w:t>Clin Transl Sci</w:t>
      </w:r>
      <w:r w:rsidRPr="00E0149C">
        <w:rPr>
          <w:rFonts w:ascii="Book Antiqua" w:hAnsi="Book Antiqua"/>
          <w:sz w:val="24"/>
          <w:szCs w:val="24"/>
          <w:lang w:eastAsia="zh-CN"/>
        </w:rPr>
        <w:t> 2008; </w:t>
      </w:r>
      <w:r w:rsidRPr="00E0149C">
        <w:rPr>
          <w:rFonts w:ascii="Book Antiqua" w:hAnsi="Book Antiqua"/>
          <w:b/>
          <w:bCs/>
          <w:sz w:val="24"/>
          <w:szCs w:val="24"/>
          <w:lang w:eastAsia="zh-CN"/>
        </w:rPr>
        <w:t>1</w:t>
      </w:r>
      <w:r w:rsidRPr="00E0149C">
        <w:rPr>
          <w:rFonts w:ascii="Book Antiqua" w:hAnsi="Book Antiqua"/>
          <w:sz w:val="24"/>
          <w:szCs w:val="24"/>
          <w:lang w:eastAsia="zh-CN"/>
        </w:rPr>
        <w:t>: 36-43 [PMID: 19337387]</w:t>
      </w:r>
    </w:p>
    <w:p w:rsidR="00831BB5" w:rsidRPr="00E0149C" w:rsidRDefault="00831BB5"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t xml:space="preserve">76 </w:t>
      </w:r>
      <w:r w:rsidRPr="00E0149C">
        <w:rPr>
          <w:rFonts w:ascii="Book Antiqua" w:hAnsi="Book Antiqua"/>
          <w:b/>
          <w:sz w:val="24"/>
          <w:szCs w:val="24"/>
          <w:lang w:val="fr-FR" w:eastAsia="fr-FR"/>
        </w:rPr>
        <w:t>Jung TW</w:t>
      </w:r>
      <w:r w:rsidRPr="00E0149C">
        <w:rPr>
          <w:rFonts w:ascii="Book Antiqua" w:hAnsi="Book Antiqua"/>
          <w:sz w:val="24"/>
          <w:szCs w:val="24"/>
          <w:lang w:val="fr-FR" w:eastAsia="fr-FR"/>
        </w:rPr>
        <w:t xml:space="preserve">, Choi HY, Lee SY, Hong HC, Yang SJ, Yoo HJ, Youn B-S, Baik SH, Choi KM. </w:t>
      </w:r>
      <w:r w:rsidRPr="00E0149C">
        <w:rPr>
          <w:rFonts w:ascii="Book Antiqua" w:hAnsi="Book Antiqua"/>
          <w:sz w:val="24"/>
          <w:szCs w:val="24"/>
          <w:lang w:eastAsia="zh-CN"/>
        </w:rPr>
        <w:t>Salsalate and Adiponectin Improve Palmitate-Induced Insulin Resistance via Inhibition of Selenoprotein P through the AMPK-FOXO1α Pathway. </w:t>
      </w:r>
      <w:r w:rsidRPr="00E0149C">
        <w:rPr>
          <w:rFonts w:ascii="Book Antiqua" w:hAnsi="Book Antiqua"/>
          <w:i/>
          <w:iCs/>
          <w:sz w:val="24"/>
          <w:szCs w:val="24"/>
          <w:lang w:eastAsia="zh-CN"/>
        </w:rPr>
        <w:t>PLoS One</w:t>
      </w:r>
      <w:r w:rsidRPr="00E0149C">
        <w:rPr>
          <w:rFonts w:ascii="Book Antiqua" w:hAnsi="Book Antiqua"/>
          <w:sz w:val="24"/>
          <w:szCs w:val="24"/>
          <w:lang w:eastAsia="zh-CN"/>
        </w:rPr>
        <w:t> 2013; </w:t>
      </w:r>
      <w:r w:rsidRPr="00E0149C">
        <w:rPr>
          <w:rFonts w:ascii="Book Antiqua" w:hAnsi="Book Antiqua"/>
          <w:b/>
          <w:bCs/>
          <w:sz w:val="24"/>
          <w:szCs w:val="24"/>
          <w:lang w:eastAsia="zh-CN"/>
        </w:rPr>
        <w:t>8</w:t>
      </w:r>
      <w:r w:rsidRPr="00E0149C">
        <w:rPr>
          <w:rFonts w:ascii="Book Antiqua" w:hAnsi="Book Antiqua"/>
          <w:sz w:val="24"/>
          <w:szCs w:val="24"/>
          <w:lang w:eastAsia="zh-CN"/>
        </w:rPr>
        <w:t>: e66529 [PMID: 23825542 DOI: 10.1371/journal.pone.0066529]</w:t>
      </w:r>
    </w:p>
    <w:p w:rsidR="00831BB5" w:rsidRPr="00E0149C" w:rsidRDefault="00831BB5" w:rsidP="006A5EC9">
      <w:pPr>
        <w:spacing w:after="0" w:line="360" w:lineRule="auto"/>
        <w:jc w:val="both"/>
        <w:rPr>
          <w:rFonts w:ascii="Book Antiqua" w:hAnsi="Book Antiqua"/>
          <w:sz w:val="24"/>
          <w:szCs w:val="24"/>
          <w:lang w:eastAsia="zh-CN"/>
        </w:rPr>
      </w:pPr>
    </w:p>
    <w:p w:rsidR="00831BB5" w:rsidRPr="00E0149C" w:rsidRDefault="00831BB5" w:rsidP="00441BCD">
      <w:pPr>
        <w:widowControl w:val="0"/>
        <w:spacing w:after="0" w:line="360" w:lineRule="auto"/>
        <w:jc w:val="right"/>
        <w:rPr>
          <w:rFonts w:ascii="Book Antiqua" w:hAnsi="Book Antiqua" w:cs="Courier New"/>
          <w:b/>
          <w:kern w:val="2"/>
          <w:sz w:val="24"/>
          <w:szCs w:val="24"/>
          <w:lang w:eastAsia="zh-CN"/>
        </w:rPr>
      </w:pPr>
      <w:bookmarkStart w:id="13" w:name="OLE_LINK176"/>
      <w:bookmarkStart w:id="14" w:name="OLE_LINK187"/>
      <w:bookmarkStart w:id="15" w:name="OLE_LINK188"/>
      <w:r w:rsidRPr="00E0149C">
        <w:rPr>
          <w:rFonts w:ascii="Book Antiqua" w:hAnsi="Book Antiqua" w:cs="Courier New"/>
          <w:b/>
          <w:kern w:val="2"/>
          <w:sz w:val="24"/>
          <w:szCs w:val="24"/>
          <w:lang w:eastAsia="zh-CN"/>
        </w:rPr>
        <w:t xml:space="preserve">P-Reviewer: </w:t>
      </w:r>
      <w:r w:rsidRPr="00E0149C">
        <w:rPr>
          <w:rFonts w:ascii="Book Antiqua" w:hAnsi="Book Antiqua" w:cs="Courier New"/>
          <w:kern w:val="2"/>
          <w:sz w:val="24"/>
          <w:szCs w:val="24"/>
          <w:lang w:eastAsia="zh-CN"/>
        </w:rPr>
        <w:t xml:space="preserve">Hwu CM, Ikura Y </w:t>
      </w:r>
      <w:r w:rsidRPr="00E0149C">
        <w:rPr>
          <w:rFonts w:ascii="Book Antiqua" w:hAnsi="Book Antiqua" w:cs="Courier New"/>
          <w:b/>
          <w:kern w:val="2"/>
          <w:sz w:val="24"/>
          <w:szCs w:val="24"/>
          <w:lang w:eastAsia="zh-CN"/>
        </w:rPr>
        <w:t xml:space="preserve">S-Editor: </w:t>
      </w:r>
      <w:r w:rsidRPr="00E0149C">
        <w:rPr>
          <w:rFonts w:ascii="Book Antiqua" w:hAnsi="Book Antiqua" w:cs="Courier New"/>
          <w:kern w:val="2"/>
          <w:sz w:val="24"/>
          <w:szCs w:val="24"/>
          <w:lang w:eastAsia="zh-CN"/>
        </w:rPr>
        <w:t>Qiu S</w:t>
      </w:r>
      <w:r w:rsidRPr="00E0149C">
        <w:rPr>
          <w:rFonts w:ascii="Book Antiqua" w:hAnsi="Book Antiqua" w:cs="Courier New"/>
          <w:b/>
          <w:kern w:val="2"/>
          <w:sz w:val="24"/>
          <w:szCs w:val="24"/>
          <w:lang w:eastAsia="zh-CN"/>
        </w:rPr>
        <w:t xml:space="preserve"> L-Editor: E-Editor:</w:t>
      </w:r>
      <w:bookmarkEnd w:id="10"/>
      <w:bookmarkEnd w:id="11"/>
      <w:bookmarkEnd w:id="12"/>
      <w:bookmarkEnd w:id="13"/>
      <w:bookmarkEnd w:id="14"/>
      <w:bookmarkEnd w:id="15"/>
    </w:p>
    <w:p w:rsidR="00831BB5" w:rsidRPr="00E0149C" w:rsidRDefault="00831BB5" w:rsidP="006A5EC9">
      <w:pPr>
        <w:pStyle w:val="ColorfulList-Accent11"/>
        <w:spacing w:after="0" w:line="360" w:lineRule="auto"/>
        <w:ind w:left="0"/>
        <w:jc w:val="both"/>
        <w:rPr>
          <w:rFonts w:ascii="Book Antiqua" w:hAnsi="Book Antiqua" w:cs="AdvOT1ef757c0"/>
          <w:b/>
          <w:sz w:val="24"/>
          <w:szCs w:val="24"/>
          <w:lang w:eastAsia="zh-CN"/>
        </w:rPr>
      </w:pPr>
    </w:p>
    <w:p w:rsidR="00831BB5" w:rsidRPr="00E0149C" w:rsidRDefault="00831BB5" w:rsidP="006A5EC9">
      <w:pPr>
        <w:spacing w:after="0" w:line="360" w:lineRule="auto"/>
        <w:jc w:val="both"/>
        <w:rPr>
          <w:rFonts w:ascii="Book Antiqua" w:hAnsi="Book Antiqua"/>
          <w:b/>
          <w:sz w:val="24"/>
          <w:szCs w:val="24"/>
        </w:rPr>
      </w:pPr>
      <w:r w:rsidRPr="00E0149C">
        <w:rPr>
          <w:rFonts w:ascii="Book Antiqua" w:hAnsi="Book Antiqua"/>
          <w:b/>
          <w:sz w:val="24"/>
          <w:szCs w:val="24"/>
        </w:rPr>
        <w:br w:type="page"/>
      </w:r>
    </w:p>
    <w:p w:rsidR="009A3ADD" w:rsidRPr="00E0149C" w:rsidRDefault="0076339D" w:rsidP="006A5EC9">
      <w:pPr>
        <w:spacing w:after="0" w:line="360" w:lineRule="auto"/>
        <w:jc w:val="both"/>
        <w:rPr>
          <w:rFonts w:ascii="Book Antiqua" w:hAnsi="Book Antiqua"/>
          <w:b/>
          <w:sz w:val="24"/>
          <w:szCs w:val="24"/>
        </w:rPr>
      </w:pPr>
      <w:r w:rsidRPr="00E0149C">
        <w:rPr>
          <w:rFonts w:ascii="Book Antiqua" w:hAnsi="Book Antiqua"/>
          <w:b/>
          <w:sz w:val="24"/>
          <w:szCs w:val="24"/>
        </w:rPr>
        <w:lastRenderedPageBreak/>
        <w:t>Table 1</w:t>
      </w:r>
      <w:r w:rsidR="009A3ADD" w:rsidRPr="00E0149C">
        <w:rPr>
          <w:rFonts w:ascii="Book Antiqua" w:hAnsi="Book Antiqua"/>
          <w:b/>
          <w:sz w:val="24"/>
          <w:szCs w:val="24"/>
        </w:rPr>
        <w:t xml:space="preserve"> Insulin</w:t>
      </w:r>
      <w:r w:rsidR="00CD06A6" w:rsidRPr="00E0149C">
        <w:rPr>
          <w:rFonts w:ascii="Book Antiqua" w:hAnsi="Book Antiqua"/>
          <w:b/>
          <w:sz w:val="24"/>
          <w:szCs w:val="24"/>
        </w:rPr>
        <w:t>-</w:t>
      </w:r>
      <w:r w:rsidR="009A3ADD" w:rsidRPr="00E0149C">
        <w:rPr>
          <w:rFonts w:ascii="Book Antiqua" w:hAnsi="Book Antiqua"/>
          <w:b/>
          <w:sz w:val="24"/>
          <w:szCs w:val="24"/>
        </w:rPr>
        <w:t>sensitiz</w:t>
      </w:r>
      <w:r w:rsidR="00CD06A6" w:rsidRPr="00E0149C">
        <w:rPr>
          <w:rFonts w:ascii="Book Antiqua" w:hAnsi="Book Antiqua"/>
          <w:b/>
          <w:sz w:val="24"/>
          <w:szCs w:val="24"/>
        </w:rPr>
        <w:t>ing agents</w:t>
      </w:r>
      <w:r w:rsidR="009A3ADD" w:rsidRPr="00E0149C">
        <w:rPr>
          <w:rFonts w:ascii="Book Antiqua" w:hAnsi="Book Antiqua"/>
          <w:b/>
          <w:sz w:val="24"/>
          <w:szCs w:val="24"/>
        </w:rPr>
        <w:t xml:space="preserve"> and anti</w:t>
      </w:r>
      <w:r w:rsidR="00904B9F" w:rsidRPr="00E0149C">
        <w:rPr>
          <w:rFonts w:ascii="Book Antiqua" w:hAnsi="Book Antiqua"/>
          <w:b/>
          <w:sz w:val="24"/>
          <w:szCs w:val="24"/>
        </w:rPr>
        <w:t>-</w:t>
      </w:r>
      <w:r w:rsidR="009A3ADD" w:rsidRPr="00E0149C">
        <w:rPr>
          <w:rFonts w:ascii="Book Antiqua" w:hAnsi="Book Antiqua"/>
          <w:b/>
          <w:sz w:val="24"/>
          <w:szCs w:val="24"/>
        </w:rPr>
        <w:t>d</w:t>
      </w:r>
      <w:bookmarkStart w:id="16" w:name="_GoBack"/>
      <w:bookmarkEnd w:id="16"/>
      <w:r w:rsidR="009A3ADD" w:rsidRPr="00E0149C">
        <w:rPr>
          <w:rFonts w:ascii="Book Antiqua" w:hAnsi="Book Antiqua"/>
          <w:b/>
          <w:sz w:val="24"/>
          <w:szCs w:val="24"/>
        </w:rPr>
        <w:t>iabetic drug trial</w:t>
      </w:r>
      <w:r w:rsidR="008F0EFB" w:rsidRPr="00E0149C">
        <w:rPr>
          <w:rFonts w:ascii="Book Antiqua" w:hAnsi="Book Antiqua"/>
          <w:b/>
          <w:sz w:val="24"/>
          <w:szCs w:val="24"/>
        </w:rPr>
        <w:t>s</w:t>
      </w:r>
      <w:r w:rsidR="009A3ADD" w:rsidRPr="00E0149C">
        <w:rPr>
          <w:rFonts w:ascii="Book Antiqua" w:hAnsi="Book Antiqua"/>
          <w:b/>
          <w:sz w:val="24"/>
          <w:szCs w:val="24"/>
        </w:rPr>
        <w:t xml:space="preserve"> for halting </w:t>
      </w:r>
      <w:r w:rsidRPr="00E0149C">
        <w:rPr>
          <w:rFonts w:ascii="Book Antiqua" w:hAnsi="Book Antiqua"/>
          <w:b/>
          <w:sz w:val="24"/>
          <w:szCs w:val="24"/>
        </w:rPr>
        <w:t xml:space="preserve">nonalcoholic fatty liver disease </w:t>
      </w:r>
      <w:r w:rsidR="009A3ADD" w:rsidRPr="00E0149C">
        <w:rPr>
          <w:rFonts w:ascii="Book Antiqua" w:hAnsi="Book Antiqua"/>
          <w:b/>
          <w:sz w:val="24"/>
          <w:szCs w:val="24"/>
        </w:rPr>
        <w:t>progression</w:t>
      </w:r>
    </w:p>
    <w:tbl>
      <w:tblPr>
        <w:tblW w:w="0" w:type="auto"/>
        <w:tblBorders>
          <w:top w:val="single" w:sz="4" w:space="0" w:color="auto"/>
          <w:bottom w:val="single" w:sz="4" w:space="0" w:color="auto"/>
        </w:tblBorders>
        <w:tblLook w:val="04A0" w:firstRow="1" w:lastRow="0" w:firstColumn="1" w:lastColumn="0" w:noHBand="0" w:noVBand="1"/>
      </w:tblPr>
      <w:tblGrid>
        <w:gridCol w:w="2116"/>
        <w:gridCol w:w="3220"/>
        <w:gridCol w:w="2862"/>
        <w:gridCol w:w="1378"/>
      </w:tblGrid>
      <w:tr w:rsidR="00B95C35" w:rsidRPr="00E0149C" w:rsidTr="007A6944">
        <w:tc>
          <w:tcPr>
            <w:tcW w:w="0" w:type="auto"/>
            <w:tcBorders>
              <w:top w:val="single" w:sz="4" w:space="0" w:color="auto"/>
              <w:bottom w:val="single" w:sz="4" w:space="0" w:color="auto"/>
            </w:tcBorders>
            <w:vAlign w:val="center"/>
          </w:tcPr>
          <w:p w:rsidR="009A3ADD" w:rsidRPr="00E0149C" w:rsidRDefault="009A3ADD" w:rsidP="006A5EC9">
            <w:pPr>
              <w:spacing w:after="0" w:line="360" w:lineRule="auto"/>
              <w:jc w:val="both"/>
              <w:rPr>
                <w:rFonts w:ascii="Book Antiqua" w:hAnsi="Book Antiqua"/>
                <w:b/>
                <w:sz w:val="24"/>
                <w:szCs w:val="24"/>
              </w:rPr>
            </w:pPr>
            <w:r w:rsidRPr="00E0149C">
              <w:rPr>
                <w:rFonts w:ascii="Book Antiqua" w:hAnsi="Book Antiqua"/>
                <w:b/>
                <w:sz w:val="24"/>
                <w:szCs w:val="24"/>
              </w:rPr>
              <w:t>Insulin</w:t>
            </w:r>
            <w:r w:rsidR="00CD06A6" w:rsidRPr="00E0149C">
              <w:rPr>
                <w:rFonts w:ascii="Book Antiqua" w:hAnsi="Book Antiqua"/>
                <w:b/>
                <w:sz w:val="24"/>
                <w:szCs w:val="24"/>
              </w:rPr>
              <w:t>-</w:t>
            </w:r>
            <w:r w:rsidRPr="00E0149C">
              <w:rPr>
                <w:rFonts w:ascii="Book Antiqua" w:hAnsi="Book Antiqua"/>
                <w:b/>
                <w:sz w:val="24"/>
                <w:szCs w:val="24"/>
              </w:rPr>
              <w:t xml:space="preserve"> sensitiz</w:t>
            </w:r>
            <w:r w:rsidR="00CD06A6" w:rsidRPr="00E0149C">
              <w:rPr>
                <w:rFonts w:ascii="Book Antiqua" w:hAnsi="Book Antiqua"/>
                <w:b/>
                <w:sz w:val="24"/>
                <w:szCs w:val="24"/>
              </w:rPr>
              <w:t>ing</w:t>
            </w:r>
            <w:r w:rsidRPr="00E0149C">
              <w:rPr>
                <w:rFonts w:ascii="Book Antiqua" w:hAnsi="Book Antiqua"/>
                <w:b/>
                <w:sz w:val="24"/>
                <w:szCs w:val="24"/>
              </w:rPr>
              <w:t xml:space="preserve"> agent</w:t>
            </w:r>
          </w:p>
        </w:tc>
        <w:tc>
          <w:tcPr>
            <w:tcW w:w="3220" w:type="dxa"/>
            <w:tcBorders>
              <w:top w:val="single" w:sz="4" w:space="0" w:color="auto"/>
              <w:bottom w:val="single" w:sz="4" w:space="0" w:color="auto"/>
            </w:tcBorders>
            <w:vAlign w:val="center"/>
          </w:tcPr>
          <w:p w:rsidR="009A3ADD" w:rsidRPr="00E0149C" w:rsidRDefault="009A3ADD" w:rsidP="006A5EC9">
            <w:pPr>
              <w:spacing w:after="0" w:line="360" w:lineRule="auto"/>
              <w:jc w:val="both"/>
              <w:rPr>
                <w:rFonts w:ascii="Book Antiqua" w:hAnsi="Book Antiqua"/>
                <w:b/>
                <w:sz w:val="24"/>
                <w:szCs w:val="24"/>
              </w:rPr>
            </w:pPr>
            <w:r w:rsidRPr="00E0149C">
              <w:rPr>
                <w:rFonts w:ascii="Book Antiqua" w:hAnsi="Book Antiqua"/>
                <w:b/>
                <w:sz w:val="24"/>
                <w:szCs w:val="24"/>
              </w:rPr>
              <w:t xml:space="preserve">Results of the study </w:t>
            </w:r>
          </w:p>
        </w:tc>
        <w:tc>
          <w:tcPr>
            <w:tcW w:w="2862" w:type="dxa"/>
            <w:tcBorders>
              <w:top w:val="single" w:sz="4" w:space="0" w:color="auto"/>
              <w:bottom w:val="single" w:sz="4" w:space="0" w:color="auto"/>
            </w:tcBorders>
            <w:vAlign w:val="center"/>
          </w:tcPr>
          <w:p w:rsidR="009A3ADD" w:rsidRPr="00E0149C" w:rsidRDefault="00CD06A6" w:rsidP="006A5EC9">
            <w:pPr>
              <w:spacing w:after="0" w:line="360" w:lineRule="auto"/>
              <w:jc w:val="both"/>
              <w:rPr>
                <w:rFonts w:ascii="Book Antiqua" w:hAnsi="Book Antiqua"/>
                <w:b/>
                <w:sz w:val="24"/>
                <w:szCs w:val="24"/>
              </w:rPr>
            </w:pPr>
            <w:r w:rsidRPr="00E0149C">
              <w:rPr>
                <w:rFonts w:ascii="Book Antiqua" w:hAnsi="Book Antiqua"/>
                <w:b/>
                <w:sz w:val="24"/>
                <w:szCs w:val="24"/>
              </w:rPr>
              <w:t>R</w:t>
            </w:r>
            <w:r w:rsidR="009A3ADD" w:rsidRPr="00E0149C">
              <w:rPr>
                <w:rFonts w:ascii="Book Antiqua" w:hAnsi="Book Antiqua"/>
                <w:b/>
                <w:sz w:val="24"/>
                <w:szCs w:val="24"/>
              </w:rPr>
              <w:t>elevance</w:t>
            </w:r>
            <w:r w:rsidRPr="00E0149C">
              <w:rPr>
                <w:rFonts w:ascii="Book Antiqua" w:hAnsi="Book Antiqua"/>
                <w:b/>
                <w:sz w:val="24"/>
                <w:szCs w:val="24"/>
              </w:rPr>
              <w:t xml:space="preserve"> to</w:t>
            </w:r>
            <w:r w:rsidR="009A3ADD" w:rsidRPr="00E0149C">
              <w:rPr>
                <w:rFonts w:ascii="Book Antiqua" w:hAnsi="Book Antiqua"/>
                <w:b/>
                <w:sz w:val="24"/>
                <w:szCs w:val="24"/>
              </w:rPr>
              <w:t xml:space="preserve"> NAFLD</w:t>
            </w:r>
          </w:p>
        </w:tc>
        <w:tc>
          <w:tcPr>
            <w:tcW w:w="0" w:type="auto"/>
            <w:tcBorders>
              <w:top w:val="single" w:sz="4" w:space="0" w:color="auto"/>
              <w:bottom w:val="single" w:sz="4" w:space="0" w:color="auto"/>
            </w:tcBorders>
            <w:vAlign w:val="center"/>
          </w:tcPr>
          <w:p w:rsidR="009A3ADD" w:rsidRPr="00E0149C" w:rsidRDefault="009A3ADD" w:rsidP="006A5EC9">
            <w:pPr>
              <w:spacing w:after="0" w:line="360" w:lineRule="auto"/>
              <w:jc w:val="both"/>
              <w:rPr>
                <w:rFonts w:ascii="Book Antiqua" w:hAnsi="Book Antiqua"/>
                <w:b/>
                <w:sz w:val="24"/>
                <w:szCs w:val="24"/>
                <w:lang w:eastAsia="zh-CN"/>
              </w:rPr>
            </w:pPr>
            <w:r w:rsidRPr="00E0149C">
              <w:rPr>
                <w:rFonts w:ascii="Book Antiqua" w:hAnsi="Book Antiqua"/>
                <w:b/>
                <w:sz w:val="24"/>
                <w:szCs w:val="24"/>
              </w:rPr>
              <w:t>Ref</w:t>
            </w:r>
            <w:r w:rsidR="007A6944" w:rsidRPr="00E0149C">
              <w:rPr>
                <w:rFonts w:ascii="Book Antiqua" w:hAnsi="Book Antiqua"/>
                <w:b/>
                <w:sz w:val="24"/>
                <w:szCs w:val="24"/>
                <w:lang w:eastAsia="zh-CN"/>
              </w:rPr>
              <w:t>.</w:t>
            </w:r>
          </w:p>
        </w:tc>
      </w:tr>
      <w:tr w:rsidR="00B95C35" w:rsidRPr="00E0149C" w:rsidTr="007A6944">
        <w:tc>
          <w:tcPr>
            <w:tcW w:w="0" w:type="auto"/>
            <w:tcBorders>
              <w:top w:val="single" w:sz="4" w:space="0" w:color="auto"/>
            </w:tcBorders>
            <w:vAlign w:val="center"/>
          </w:tcPr>
          <w:p w:rsidR="009A3ADD" w:rsidRPr="00E0149C" w:rsidRDefault="009A3ADD" w:rsidP="006A5EC9">
            <w:pPr>
              <w:spacing w:after="0" w:line="360" w:lineRule="auto"/>
              <w:jc w:val="both"/>
              <w:rPr>
                <w:rFonts w:ascii="Book Antiqua" w:hAnsi="Book Antiqua"/>
                <w:sz w:val="24"/>
                <w:szCs w:val="24"/>
              </w:rPr>
            </w:pPr>
            <w:r w:rsidRPr="00E0149C">
              <w:rPr>
                <w:rFonts w:ascii="Book Antiqua" w:hAnsi="Book Antiqua"/>
                <w:sz w:val="24"/>
                <w:szCs w:val="24"/>
              </w:rPr>
              <w:t>Metformin</w:t>
            </w:r>
          </w:p>
        </w:tc>
        <w:tc>
          <w:tcPr>
            <w:tcW w:w="3220" w:type="dxa"/>
            <w:tcBorders>
              <w:top w:val="single" w:sz="4" w:space="0" w:color="auto"/>
            </w:tcBorders>
            <w:vAlign w:val="center"/>
          </w:tcPr>
          <w:p w:rsidR="009A3ADD" w:rsidRPr="00E0149C" w:rsidRDefault="009A3ADD" w:rsidP="006A5EC9">
            <w:pPr>
              <w:autoSpaceDE w:val="0"/>
              <w:autoSpaceDN w:val="0"/>
              <w:adjustRightInd w:val="0"/>
              <w:spacing w:after="0" w:line="360" w:lineRule="auto"/>
              <w:jc w:val="both"/>
              <w:rPr>
                <w:rFonts w:ascii="Book Antiqua" w:hAnsi="Book Antiqua"/>
                <w:sz w:val="24"/>
                <w:szCs w:val="24"/>
              </w:rPr>
            </w:pPr>
            <w:r w:rsidRPr="00E0149C">
              <w:rPr>
                <w:rFonts w:ascii="Book Antiqua" w:hAnsi="Book Antiqua"/>
                <w:sz w:val="24"/>
                <w:szCs w:val="24"/>
              </w:rPr>
              <w:t>Improvements in liver histology and ALT levels in 30% of patients with NASH</w:t>
            </w:r>
          </w:p>
        </w:tc>
        <w:tc>
          <w:tcPr>
            <w:tcW w:w="2862" w:type="dxa"/>
            <w:tcBorders>
              <w:top w:val="single" w:sz="4" w:space="0" w:color="auto"/>
            </w:tcBorders>
            <w:vAlign w:val="center"/>
          </w:tcPr>
          <w:p w:rsidR="009A3ADD" w:rsidRPr="00E0149C" w:rsidRDefault="009A3ADD" w:rsidP="006A5EC9">
            <w:pPr>
              <w:autoSpaceDE w:val="0"/>
              <w:autoSpaceDN w:val="0"/>
              <w:adjustRightInd w:val="0"/>
              <w:spacing w:after="0" w:line="360" w:lineRule="auto"/>
              <w:jc w:val="both"/>
              <w:rPr>
                <w:rFonts w:ascii="Book Antiqua" w:hAnsi="Book Antiqua"/>
                <w:sz w:val="24"/>
                <w:szCs w:val="24"/>
              </w:rPr>
            </w:pPr>
            <w:r w:rsidRPr="00E0149C">
              <w:rPr>
                <w:rFonts w:ascii="Book Antiqua" w:hAnsi="Book Antiqua"/>
                <w:sz w:val="24"/>
                <w:szCs w:val="24"/>
              </w:rPr>
              <w:t xml:space="preserve">Appears to be beneficial for NAFLD patients but not for non-obese patients </w:t>
            </w:r>
            <w:r w:rsidR="00CD06A6" w:rsidRPr="00E0149C">
              <w:rPr>
                <w:rFonts w:ascii="Book Antiqua" w:hAnsi="Book Antiqua"/>
                <w:sz w:val="24"/>
                <w:szCs w:val="24"/>
              </w:rPr>
              <w:t>with early</w:t>
            </w:r>
            <w:r w:rsidR="00087E76" w:rsidRPr="00E0149C">
              <w:rPr>
                <w:rFonts w:ascii="Book Antiqua" w:hAnsi="Book Antiqua"/>
                <w:sz w:val="24"/>
                <w:szCs w:val="24"/>
              </w:rPr>
              <w:t>-stage</w:t>
            </w:r>
            <w:r w:rsidR="00CD06A6" w:rsidRPr="00E0149C">
              <w:rPr>
                <w:rFonts w:ascii="Book Antiqua" w:hAnsi="Book Antiqua"/>
                <w:sz w:val="24"/>
                <w:szCs w:val="24"/>
              </w:rPr>
              <w:t xml:space="preserve"> </w:t>
            </w:r>
            <w:r w:rsidRPr="00E0149C">
              <w:rPr>
                <w:rFonts w:ascii="Book Antiqua" w:hAnsi="Book Antiqua"/>
                <w:sz w:val="24"/>
                <w:szCs w:val="24"/>
              </w:rPr>
              <w:t>NAFLD</w:t>
            </w:r>
          </w:p>
        </w:tc>
        <w:tc>
          <w:tcPr>
            <w:tcW w:w="0" w:type="auto"/>
            <w:tcBorders>
              <w:top w:val="single" w:sz="4" w:space="0" w:color="auto"/>
            </w:tcBorders>
            <w:vAlign w:val="center"/>
          </w:tcPr>
          <w:p w:rsidR="009A3ADD" w:rsidRPr="00E0149C" w:rsidRDefault="009A3ADD" w:rsidP="006A5EC9">
            <w:pPr>
              <w:spacing w:after="0" w:line="360" w:lineRule="auto"/>
              <w:jc w:val="both"/>
              <w:rPr>
                <w:rFonts w:ascii="Book Antiqua" w:hAnsi="Book Antiqua"/>
                <w:sz w:val="24"/>
                <w:szCs w:val="24"/>
              </w:rPr>
            </w:pPr>
            <w:r w:rsidRPr="00E0149C">
              <w:rPr>
                <w:rFonts w:ascii="Book Antiqua" w:hAnsi="Book Antiqua"/>
                <w:sz w:val="24"/>
                <w:szCs w:val="24"/>
              </w:rPr>
              <w:t xml:space="preserve">Loomba </w:t>
            </w:r>
            <w:r w:rsidRPr="00E0149C">
              <w:rPr>
                <w:rFonts w:ascii="Book Antiqua" w:hAnsi="Book Antiqua"/>
                <w:i/>
                <w:sz w:val="24"/>
                <w:szCs w:val="24"/>
              </w:rPr>
              <w:t>et al</w:t>
            </w:r>
            <w:r w:rsidR="00444469" w:rsidRPr="00E0149C">
              <w:rPr>
                <w:rFonts w:ascii="Book Antiqua" w:hAnsi="Book Antiqua"/>
                <w:sz w:val="24"/>
                <w:szCs w:val="24"/>
              </w:rPr>
              <w:fldChar w:fldCharType="begin"/>
            </w:r>
            <w:r w:rsidR="0022435E" w:rsidRPr="00E0149C">
              <w:rPr>
                <w:rFonts w:ascii="Book Antiqua" w:hAnsi="Book Antiqua"/>
                <w:sz w:val="24"/>
                <w:szCs w:val="24"/>
              </w:rPr>
              <w:instrText xml:space="preserve"> ADDIN EN.CITE &lt;EndNote&gt;&lt;Cite&gt;&lt;Author&gt;Loomba&lt;/Author&gt;&lt;Year&gt;2009&lt;/Year&gt;&lt;RecNum&gt;71&lt;/RecNum&gt;&lt;DisplayText&gt;&lt;style face="superscript"&gt;[71]&lt;/style&gt;&lt;/DisplayText&gt;&lt;record&gt;&lt;rec-number&gt;71&lt;/rec-number&gt;&lt;foreign-keys&gt;&lt;key app="EN" db-id="z522xvswm2eaaee2svm5fvxlra02wzs0p0vv" timestamp="1439930841"&gt;71&lt;/key&gt;&lt;/foreign-keys&gt;&lt;ref-type name="Journal Article"&gt;17&lt;/ref-type&gt;&lt;contributors&gt;&lt;authors&gt;&lt;author&gt;&lt;style face="bold" font="default" size="100%"&gt;Loomba, R&lt;/style&gt;&lt;/author&gt;&lt;author&gt;Lutchman, G&lt;/author&gt;&lt;author&gt;Kleiner, DE&lt;/author&gt;&lt;author&gt;Ricks, M&lt;/author&gt;&lt;author&gt;Feld, JJ&lt;/author&gt;&lt;author&gt;Borg, BB&lt;/author&gt;&lt;author&gt;Modi, A&lt;/author&gt;&lt;author&gt;Nagabhyru, P&lt;/author&gt;&lt;author&gt;Sumner, AE&lt;/author&gt;&lt;author&gt;Liang, TJ&lt;/author&gt;&lt;/authors&gt;&lt;/contributors&gt;&lt;titles&gt;&lt;title&gt;Clinical trial: Pilot study of metformin for the treatment of non</w:instrText>
            </w:r>
            <w:r w:rsidR="0022435E" w:rsidRPr="00E0149C">
              <w:rPr>
                <w:rFonts w:ascii="宋体" w:hAnsi="宋体" w:cs="宋体" w:hint="eastAsia"/>
                <w:sz w:val="24"/>
                <w:szCs w:val="24"/>
              </w:rPr>
              <w:instrText>‐</w:instrText>
            </w:r>
            <w:r w:rsidR="0022435E" w:rsidRPr="00E0149C">
              <w:rPr>
                <w:rFonts w:ascii="Book Antiqua" w:hAnsi="Book Antiqua"/>
                <w:sz w:val="24"/>
                <w:szCs w:val="24"/>
              </w:rPr>
              <w:instrText>alcoholic steatohepatitis&lt;/title&gt;&lt;secondary-title&gt;Aliment Pharomacol Ther&lt;/secondary-title&gt;&lt;/titles&gt;&lt;periodical&gt;&lt;full-title&gt;Aliment Pharomacol Ther&lt;/full-title&gt;&lt;/periodical&gt;&lt;pages&gt;172-182&lt;/pages&gt;&lt;volume&gt;29&lt;/volume&gt;&lt;number&gt;2&lt;/number&gt;&lt;dates&gt;&lt;year&gt;2009&lt;/year&gt;&lt;/dates&gt;&lt;isbn&gt;1365-2036&lt;/isbn&gt;&lt;urls&gt;&lt;/urls&gt;&lt;/record&gt;&lt;/Cite&gt;&lt;/EndNote&gt;</w:instrText>
            </w:r>
            <w:r w:rsidR="00444469" w:rsidRPr="00E0149C">
              <w:rPr>
                <w:rFonts w:ascii="Book Antiqua" w:hAnsi="Book Antiqua"/>
                <w:sz w:val="24"/>
                <w:szCs w:val="24"/>
              </w:rPr>
              <w:fldChar w:fldCharType="separate"/>
            </w:r>
            <w:r w:rsidR="006A2772" w:rsidRPr="00E0149C">
              <w:rPr>
                <w:rFonts w:ascii="Book Antiqua" w:hAnsi="Book Antiqua"/>
                <w:noProof/>
                <w:sz w:val="24"/>
                <w:szCs w:val="24"/>
                <w:vertAlign w:val="superscript"/>
              </w:rPr>
              <w:t>[</w:t>
            </w:r>
            <w:hyperlink w:anchor="_ENREF_71" w:tooltip="Loomba, 2009 #71" w:history="1">
              <w:r w:rsidR="0022435E" w:rsidRPr="00E0149C">
                <w:rPr>
                  <w:rFonts w:ascii="Book Antiqua" w:hAnsi="Book Antiqua"/>
                  <w:noProof/>
                  <w:sz w:val="24"/>
                  <w:szCs w:val="24"/>
                  <w:vertAlign w:val="superscript"/>
                </w:rPr>
                <w:t>7</w:t>
              </w:r>
              <w:r w:rsidR="0007042A" w:rsidRPr="00E0149C">
                <w:rPr>
                  <w:rFonts w:ascii="Book Antiqua" w:hAnsi="Book Antiqua"/>
                  <w:noProof/>
                  <w:sz w:val="24"/>
                  <w:szCs w:val="24"/>
                  <w:vertAlign w:val="superscript"/>
                </w:rPr>
                <w:t>2</w:t>
              </w:r>
            </w:hyperlink>
            <w:r w:rsidR="006A2772" w:rsidRPr="00E0149C">
              <w:rPr>
                <w:rFonts w:ascii="Book Antiqua" w:hAnsi="Book Antiqua"/>
                <w:noProof/>
                <w:sz w:val="24"/>
                <w:szCs w:val="24"/>
                <w:vertAlign w:val="superscript"/>
              </w:rPr>
              <w:t>]</w:t>
            </w:r>
            <w:r w:rsidR="00444469" w:rsidRPr="00E0149C">
              <w:rPr>
                <w:rFonts w:ascii="Book Antiqua" w:hAnsi="Book Antiqua"/>
                <w:sz w:val="24"/>
                <w:szCs w:val="24"/>
              </w:rPr>
              <w:fldChar w:fldCharType="end"/>
            </w:r>
          </w:p>
        </w:tc>
      </w:tr>
      <w:tr w:rsidR="00B95C35" w:rsidRPr="00E0149C" w:rsidTr="007A6944">
        <w:tc>
          <w:tcPr>
            <w:tcW w:w="0" w:type="auto"/>
            <w:vAlign w:val="center"/>
          </w:tcPr>
          <w:p w:rsidR="009A3ADD" w:rsidRPr="00E0149C" w:rsidRDefault="009A3ADD" w:rsidP="006A5EC9">
            <w:pPr>
              <w:spacing w:after="0" w:line="360" w:lineRule="auto"/>
              <w:jc w:val="both"/>
              <w:rPr>
                <w:rFonts w:ascii="Book Antiqua" w:hAnsi="Book Antiqua"/>
                <w:sz w:val="24"/>
                <w:szCs w:val="24"/>
              </w:rPr>
            </w:pPr>
            <w:r w:rsidRPr="00E0149C">
              <w:rPr>
                <w:rFonts w:ascii="Book Antiqua" w:hAnsi="Book Antiqua"/>
                <w:sz w:val="24"/>
                <w:szCs w:val="24"/>
              </w:rPr>
              <w:t>Pioglitazone</w:t>
            </w:r>
          </w:p>
        </w:tc>
        <w:tc>
          <w:tcPr>
            <w:tcW w:w="3220" w:type="dxa"/>
            <w:vAlign w:val="center"/>
          </w:tcPr>
          <w:p w:rsidR="009A3ADD" w:rsidRPr="00E0149C" w:rsidRDefault="009A3ADD" w:rsidP="006A5EC9">
            <w:pPr>
              <w:autoSpaceDE w:val="0"/>
              <w:autoSpaceDN w:val="0"/>
              <w:adjustRightInd w:val="0"/>
              <w:spacing w:after="0" w:line="360" w:lineRule="auto"/>
              <w:jc w:val="both"/>
              <w:rPr>
                <w:rFonts w:ascii="Book Antiqua" w:hAnsi="Book Antiqua"/>
                <w:sz w:val="24"/>
                <w:szCs w:val="24"/>
              </w:rPr>
            </w:pPr>
            <w:r w:rsidRPr="00E0149C">
              <w:rPr>
                <w:rFonts w:ascii="Book Antiqua" w:hAnsi="Book Antiqua"/>
                <w:sz w:val="24"/>
                <w:szCs w:val="24"/>
              </w:rPr>
              <w:t xml:space="preserve">Improvement in </w:t>
            </w:r>
            <w:r w:rsidR="00CD06A6" w:rsidRPr="00E0149C">
              <w:rPr>
                <w:rFonts w:ascii="Book Antiqua" w:hAnsi="Book Antiqua"/>
                <w:sz w:val="24"/>
                <w:szCs w:val="24"/>
              </w:rPr>
              <w:t xml:space="preserve">the </w:t>
            </w:r>
            <w:r w:rsidRPr="00E0149C">
              <w:rPr>
                <w:rFonts w:ascii="Book Antiqua" w:hAnsi="Book Antiqua"/>
                <w:sz w:val="24"/>
                <w:szCs w:val="24"/>
              </w:rPr>
              <w:t>biochemical and histological features of NASH</w:t>
            </w:r>
          </w:p>
        </w:tc>
        <w:tc>
          <w:tcPr>
            <w:tcW w:w="2862" w:type="dxa"/>
            <w:vAlign w:val="center"/>
          </w:tcPr>
          <w:p w:rsidR="009A3ADD" w:rsidRPr="00E0149C" w:rsidRDefault="009A3ADD" w:rsidP="006A5EC9">
            <w:pPr>
              <w:autoSpaceDE w:val="0"/>
              <w:autoSpaceDN w:val="0"/>
              <w:adjustRightInd w:val="0"/>
              <w:spacing w:after="0" w:line="360" w:lineRule="auto"/>
              <w:jc w:val="both"/>
              <w:rPr>
                <w:rFonts w:ascii="Book Antiqua" w:hAnsi="Book Antiqua"/>
                <w:sz w:val="24"/>
                <w:szCs w:val="24"/>
              </w:rPr>
            </w:pPr>
            <w:r w:rsidRPr="00E0149C">
              <w:rPr>
                <w:rFonts w:ascii="Book Antiqua" w:hAnsi="Book Antiqua"/>
                <w:sz w:val="24"/>
                <w:szCs w:val="24"/>
              </w:rPr>
              <w:t>Could be used as a treatment for NAFLD</w:t>
            </w:r>
          </w:p>
        </w:tc>
        <w:tc>
          <w:tcPr>
            <w:tcW w:w="0" w:type="auto"/>
            <w:vAlign w:val="center"/>
          </w:tcPr>
          <w:p w:rsidR="009A3ADD" w:rsidRPr="00E0149C" w:rsidRDefault="009A3ADD" w:rsidP="006A5EC9">
            <w:pPr>
              <w:spacing w:after="0" w:line="360" w:lineRule="auto"/>
              <w:jc w:val="both"/>
              <w:rPr>
                <w:rFonts w:ascii="Book Antiqua" w:hAnsi="Book Antiqua"/>
                <w:sz w:val="24"/>
                <w:szCs w:val="24"/>
              </w:rPr>
            </w:pPr>
            <w:r w:rsidRPr="00E0149C">
              <w:rPr>
                <w:rFonts w:ascii="Book Antiqua" w:hAnsi="Book Antiqua"/>
                <w:sz w:val="24"/>
                <w:szCs w:val="24"/>
              </w:rPr>
              <w:t xml:space="preserve">Promrat </w:t>
            </w:r>
            <w:r w:rsidR="007A6944" w:rsidRPr="00E0149C">
              <w:rPr>
                <w:rFonts w:ascii="Book Antiqua" w:hAnsi="Book Antiqua"/>
                <w:i/>
                <w:sz w:val="24"/>
                <w:szCs w:val="24"/>
              </w:rPr>
              <w:t>et al</w:t>
            </w:r>
            <w:r w:rsidR="00444469" w:rsidRPr="00E0149C">
              <w:rPr>
                <w:rFonts w:ascii="Book Antiqua" w:hAnsi="Book Antiqua"/>
                <w:sz w:val="24"/>
                <w:szCs w:val="24"/>
              </w:rPr>
              <w:fldChar w:fldCharType="begin"/>
            </w:r>
            <w:r w:rsidR="00B40090" w:rsidRPr="00E0149C">
              <w:rPr>
                <w:rFonts w:ascii="Book Antiqua" w:hAnsi="Book Antiqua"/>
                <w:sz w:val="24"/>
                <w:szCs w:val="24"/>
              </w:rPr>
              <w:instrText xml:space="preserve"> ADDIN EN.CITE &lt;EndNote&gt;&lt;Cite&gt;&lt;Author&gt;Promrat&lt;/Author&gt;&lt;Year&gt;2004&lt;/Year&gt;&lt;RecNum&gt;72&lt;/RecNum&gt;&lt;DisplayText&gt;&lt;style face="superscript"&gt;[72]&lt;/style&gt;&lt;/DisplayText&gt;&lt;record&gt;&lt;rec-number&gt;72&lt;/rec-number&gt;&lt;foreign-keys&gt;&lt;key app="EN" db-id="z522xvswm2eaaee2svm5fvxlra02wzs0p0vv" timestamp="1439930841"&gt;72&lt;/key&gt;&lt;/foreign-keys&gt;&lt;ref-type name="Journal Article"&gt;17&lt;/ref-type&gt;&lt;contributors&gt;&lt;authors&gt;&lt;author&gt;&lt;style face="bold" font="default" size="100%"&gt;Promrat, Kittichai&lt;/style&gt;&lt;/author&gt;&lt;author&gt;Lutchman, Glen&lt;/author&gt;&lt;author&gt;Uwaifo, Gabriel I&lt;/author&gt;&lt;author&gt;Freedman, Renee J&lt;/author&gt;&lt;author&gt;Soza, Alejandro&lt;/author&gt;&lt;author&gt;Heller, Theo&lt;/author&gt;&lt;author&gt;Doo, Edward&lt;/author&gt;&lt;author&gt;Ghany, Marc&lt;/author&gt;&lt;author&gt;Premkumar, Ahalya&lt;/author&gt;&lt;author&gt;Park, Yoon&lt;/author&gt;&lt;/authors&gt;&lt;/contributors&gt;&lt;titles&gt;&lt;title&gt;A pilot study of pioglitazone treatment for nonalcoholic steatohepatitis&lt;/title&gt;&lt;secondary-title&gt;Hepatology&lt;/secondary-title&gt;&lt;/titles&gt;&lt;periodical&gt;&lt;full-title&gt;Hepatology&lt;/full-title&gt;&lt;/periodical&gt;&lt;pages&gt;188-196&lt;/pages&gt;&lt;volume&gt;39&lt;/volume&gt;&lt;number&gt;1&lt;/number&gt;&lt;dates&gt;&lt;year&gt;2004&lt;/year&gt;&lt;/dates&gt;&lt;isbn&gt;1527-3350&lt;/isbn&gt;&lt;urls&gt;&lt;/urls&gt;&lt;/record&gt;&lt;/Cite&gt;&lt;/EndNote&gt;</w:instrText>
            </w:r>
            <w:r w:rsidR="00444469" w:rsidRPr="00E0149C">
              <w:rPr>
                <w:rFonts w:ascii="Book Antiqua" w:hAnsi="Book Antiqua"/>
                <w:sz w:val="24"/>
                <w:szCs w:val="24"/>
              </w:rPr>
              <w:fldChar w:fldCharType="separate"/>
            </w:r>
            <w:r w:rsidR="006A2772" w:rsidRPr="00E0149C">
              <w:rPr>
                <w:rFonts w:ascii="Book Antiqua" w:hAnsi="Book Antiqua"/>
                <w:noProof/>
                <w:sz w:val="24"/>
                <w:szCs w:val="24"/>
                <w:vertAlign w:val="superscript"/>
              </w:rPr>
              <w:t>[</w:t>
            </w:r>
            <w:hyperlink w:anchor="_ENREF_72" w:tooltip="Promrat, 2004 #72" w:history="1">
              <w:r w:rsidR="0022435E" w:rsidRPr="00E0149C">
                <w:rPr>
                  <w:rFonts w:ascii="Book Antiqua" w:hAnsi="Book Antiqua"/>
                  <w:noProof/>
                  <w:sz w:val="24"/>
                  <w:szCs w:val="24"/>
                  <w:vertAlign w:val="superscript"/>
                </w:rPr>
                <w:t>7</w:t>
              </w:r>
            </w:hyperlink>
            <w:r w:rsidR="0007042A" w:rsidRPr="00E0149C">
              <w:rPr>
                <w:rFonts w:ascii="Book Antiqua" w:hAnsi="Book Antiqua"/>
                <w:sz w:val="24"/>
                <w:szCs w:val="24"/>
                <w:vertAlign w:val="superscript"/>
              </w:rPr>
              <w:t>3</w:t>
            </w:r>
            <w:r w:rsidR="006A2772" w:rsidRPr="00E0149C">
              <w:rPr>
                <w:rFonts w:ascii="Book Antiqua" w:hAnsi="Book Antiqua"/>
                <w:noProof/>
                <w:sz w:val="24"/>
                <w:szCs w:val="24"/>
                <w:vertAlign w:val="superscript"/>
              </w:rPr>
              <w:t>]</w:t>
            </w:r>
            <w:r w:rsidR="00444469" w:rsidRPr="00E0149C">
              <w:rPr>
                <w:rFonts w:ascii="Book Antiqua" w:hAnsi="Book Antiqua"/>
                <w:sz w:val="24"/>
                <w:szCs w:val="24"/>
              </w:rPr>
              <w:fldChar w:fldCharType="end"/>
            </w:r>
          </w:p>
        </w:tc>
      </w:tr>
      <w:tr w:rsidR="00B95C35" w:rsidRPr="00E0149C" w:rsidTr="007A6944">
        <w:tc>
          <w:tcPr>
            <w:tcW w:w="0" w:type="auto"/>
            <w:vAlign w:val="center"/>
          </w:tcPr>
          <w:p w:rsidR="009A3ADD" w:rsidRPr="00E0149C" w:rsidRDefault="009A3ADD" w:rsidP="006A5EC9">
            <w:pPr>
              <w:spacing w:after="0" w:line="360" w:lineRule="auto"/>
              <w:jc w:val="both"/>
              <w:rPr>
                <w:rFonts w:ascii="Book Antiqua" w:hAnsi="Book Antiqua"/>
                <w:sz w:val="24"/>
                <w:szCs w:val="24"/>
              </w:rPr>
            </w:pPr>
            <w:r w:rsidRPr="00E0149C">
              <w:rPr>
                <w:rFonts w:ascii="Book Antiqua" w:hAnsi="Book Antiqua"/>
                <w:sz w:val="24"/>
                <w:szCs w:val="24"/>
              </w:rPr>
              <w:t>Pioglitazone</w:t>
            </w:r>
          </w:p>
        </w:tc>
        <w:tc>
          <w:tcPr>
            <w:tcW w:w="3220" w:type="dxa"/>
            <w:vAlign w:val="center"/>
          </w:tcPr>
          <w:p w:rsidR="009A3ADD" w:rsidRPr="00E0149C" w:rsidRDefault="009A3ADD" w:rsidP="006A5EC9">
            <w:pPr>
              <w:autoSpaceDE w:val="0"/>
              <w:autoSpaceDN w:val="0"/>
              <w:adjustRightInd w:val="0"/>
              <w:spacing w:after="0" w:line="360" w:lineRule="auto"/>
              <w:jc w:val="both"/>
              <w:rPr>
                <w:rFonts w:ascii="Book Antiqua" w:hAnsi="Book Antiqua"/>
                <w:sz w:val="24"/>
                <w:szCs w:val="24"/>
              </w:rPr>
            </w:pPr>
            <w:r w:rsidRPr="00E0149C">
              <w:rPr>
                <w:rFonts w:ascii="Book Antiqua" w:hAnsi="Book Antiqua"/>
                <w:sz w:val="24"/>
                <w:szCs w:val="24"/>
              </w:rPr>
              <w:t xml:space="preserve">Improvement </w:t>
            </w:r>
            <w:r w:rsidR="00CD06A6" w:rsidRPr="00E0149C">
              <w:rPr>
                <w:rFonts w:ascii="Book Antiqua" w:hAnsi="Book Antiqua"/>
                <w:sz w:val="24"/>
                <w:szCs w:val="24"/>
              </w:rPr>
              <w:t xml:space="preserve">in </w:t>
            </w:r>
            <w:r w:rsidRPr="00E0149C">
              <w:rPr>
                <w:rFonts w:ascii="Book Antiqua" w:hAnsi="Book Antiqua"/>
                <w:sz w:val="24"/>
                <w:szCs w:val="24"/>
              </w:rPr>
              <w:t>insulin resistance but not in hepatic fibrosis and ALT levels</w:t>
            </w:r>
          </w:p>
        </w:tc>
        <w:tc>
          <w:tcPr>
            <w:tcW w:w="2862" w:type="dxa"/>
            <w:vAlign w:val="center"/>
          </w:tcPr>
          <w:p w:rsidR="009A3ADD" w:rsidRPr="00E0149C" w:rsidRDefault="009A3ADD" w:rsidP="006A5EC9">
            <w:pPr>
              <w:autoSpaceDE w:val="0"/>
              <w:autoSpaceDN w:val="0"/>
              <w:adjustRightInd w:val="0"/>
              <w:spacing w:after="0" w:line="360" w:lineRule="auto"/>
              <w:jc w:val="both"/>
              <w:rPr>
                <w:rFonts w:ascii="Book Antiqua" w:hAnsi="Book Antiqua"/>
                <w:sz w:val="24"/>
                <w:szCs w:val="24"/>
              </w:rPr>
            </w:pPr>
            <w:r w:rsidRPr="00E0149C">
              <w:rPr>
                <w:rFonts w:ascii="Book Antiqua" w:hAnsi="Book Antiqua"/>
                <w:sz w:val="24"/>
                <w:szCs w:val="24"/>
              </w:rPr>
              <w:t>Not adapted to treat NAFLD</w:t>
            </w:r>
          </w:p>
        </w:tc>
        <w:tc>
          <w:tcPr>
            <w:tcW w:w="0" w:type="auto"/>
            <w:vAlign w:val="center"/>
          </w:tcPr>
          <w:p w:rsidR="009A3ADD" w:rsidRPr="00E0149C" w:rsidRDefault="009A3ADD" w:rsidP="006A5EC9">
            <w:pPr>
              <w:spacing w:after="0" w:line="360" w:lineRule="auto"/>
              <w:jc w:val="both"/>
              <w:rPr>
                <w:rFonts w:ascii="Book Antiqua" w:hAnsi="Book Antiqua"/>
                <w:sz w:val="24"/>
                <w:szCs w:val="24"/>
              </w:rPr>
            </w:pPr>
            <w:r w:rsidRPr="00E0149C">
              <w:rPr>
                <w:rFonts w:ascii="Book Antiqua" w:hAnsi="Book Antiqua"/>
                <w:sz w:val="24"/>
                <w:szCs w:val="24"/>
              </w:rPr>
              <w:t xml:space="preserve">Sanyal </w:t>
            </w:r>
            <w:r w:rsidR="007A6944" w:rsidRPr="00E0149C">
              <w:rPr>
                <w:rFonts w:ascii="Book Antiqua" w:hAnsi="Book Antiqua"/>
                <w:i/>
                <w:sz w:val="24"/>
                <w:szCs w:val="24"/>
              </w:rPr>
              <w:t>et al</w:t>
            </w:r>
            <w:r w:rsidR="00444469" w:rsidRPr="00E0149C">
              <w:rPr>
                <w:rFonts w:ascii="Book Antiqua" w:hAnsi="Book Antiqua"/>
                <w:sz w:val="24"/>
                <w:szCs w:val="24"/>
              </w:rPr>
              <w:fldChar w:fldCharType="begin"/>
            </w:r>
            <w:r w:rsidR="00B40090" w:rsidRPr="00E0149C">
              <w:rPr>
                <w:rFonts w:ascii="Book Antiqua" w:hAnsi="Book Antiqua"/>
                <w:sz w:val="24"/>
                <w:szCs w:val="24"/>
              </w:rPr>
              <w:instrText xml:space="preserve"> ADDIN EN.CITE &lt;EndNote&gt;&lt;Cite&gt;&lt;Author&gt;Sanyal&lt;/Author&gt;&lt;Year&gt;2010&lt;/Year&gt;&lt;RecNum&gt;73&lt;/RecNum&gt;&lt;DisplayText&gt;&lt;style face="superscript"&gt;[73]&lt;/style&gt;&lt;/DisplayText&gt;&lt;record&gt;&lt;rec-number&gt;73&lt;/rec-number&gt;&lt;foreign-keys&gt;&lt;key app="EN" db-id="z522xvswm2eaaee2svm5fvxlra02wzs0p0vv" timestamp="1439930841"&gt;73&lt;/key&gt;&lt;/foreign-keys&gt;&lt;ref-type name="Journal Article"&gt;17&lt;/ref-type&gt;&lt;contributors&gt;&lt;authors&gt;&lt;author&gt;&lt;style face="bold" font="default" size="100%"&gt;Sanyal, Arun J&lt;/style&gt;&lt;/author&gt;&lt;author&gt;Chalasani, Naga&lt;/author&gt;&lt;author&gt;Kowdley, Kris V&lt;/author&gt;&lt;author&gt;McCullough, Arthur&lt;/author&gt;&lt;author&gt;Diehl, Anna Mae&lt;/author&gt;&lt;author&gt;Bass, Nathan M&lt;/author&gt;&lt;author&gt;Neuschwander-Tetri, Brent A&lt;/author&gt;&lt;author&gt;Lavine, Joel E&lt;/author&gt;&lt;author&gt;Tonascia, James&lt;/author&gt;&lt;author&gt;Unalp, Aynur&lt;/author&gt;&lt;/authors&gt;&lt;/contributors&gt;&lt;titles&gt;&lt;title&gt;Pioglitazone, vitamin E, or placebo for nonalcoholic steatohepatitis&lt;/title&gt;&lt;secondary-title&gt;New Engl J Med&lt;/secondary-title&gt;&lt;/titles&gt;&lt;periodical&gt;&lt;full-title&gt;New Engl J Med&lt;/full-title&gt;&lt;/periodical&gt;&lt;pages&gt;1675-1685&lt;/pages&gt;&lt;volume&gt;362&lt;/volume&gt;&lt;number&gt;18&lt;/number&gt;&lt;dates&gt;&lt;year&gt;2010&lt;/year&gt;&lt;/dates&gt;&lt;isbn&gt;0028-4793&lt;/isbn&gt;&lt;urls&gt;&lt;/urls&gt;&lt;/record&gt;&lt;/Cite&gt;&lt;/EndNote&gt;</w:instrText>
            </w:r>
            <w:r w:rsidR="00444469" w:rsidRPr="00E0149C">
              <w:rPr>
                <w:rFonts w:ascii="Book Antiqua" w:hAnsi="Book Antiqua"/>
                <w:sz w:val="24"/>
                <w:szCs w:val="24"/>
              </w:rPr>
              <w:fldChar w:fldCharType="separate"/>
            </w:r>
            <w:r w:rsidR="006A2772" w:rsidRPr="00E0149C">
              <w:rPr>
                <w:rFonts w:ascii="Book Antiqua" w:hAnsi="Book Antiqua"/>
                <w:noProof/>
                <w:sz w:val="24"/>
                <w:szCs w:val="24"/>
                <w:vertAlign w:val="superscript"/>
              </w:rPr>
              <w:t>[</w:t>
            </w:r>
            <w:hyperlink w:anchor="_ENREF_73" w:tooltip="Sanyal, 2010 #73" w:history="1">
              <w:r w:rsidR="0022435E" w:rsidRPr="00E0149C">
                <w:rPr>
                  <w:rFonts w:ascii="Book Antiqua" w:hAnsi="Book Antiqua"/>
                  <w:noProof/>
                  <w:sz w:val="24"/>
                  <w:szCs w:val="24"/>
                  <w:vertAlign w:val="superscript"/>
                </w:rPr>
                <w:t>7</w:t>
              </w:r>
              <w:r w:rsidR="0007042A" w:rsidRPr="00E0149C">
                <w:rPr>
                  <w:rFonts w:ascii="Book Antiqua" w:hAnsi="Book Antiqua"/>
                  <w:noProof/>
                  <w:sz w:val="24"/>
                  <w:szCs w:val="24"/>
                  <w:vertAlign w:val="superscript"/>
                </w:rPr>
                <w:t>4</w:t>
              </w:r>
            </w:hyperlink>
            <w:r w:rsidR="006A2772" w:rsidRPr="00E0149C">
              <w:rPr>
                <w:rFonts w:ascii="Book Antiqua" w:hAnsi="Book Antiqua"/>
                <w:noProof/>
                <w:sz w:val="24"/>
                <w:szCs w:val="24"/>
                <w:vertAlign w:val="superscript"/>
              </w:rPr>
              <w:t>]</w:t>
            </w:r>
            <w:r w:rsidR="00444469" w:rsidRPr="00E0149C">
              <w:rPr>
                <w:rFonts w:ascii="Book Antiqua" w:hAnsi="Book Antiqua"/>
                <w:sz w:val="24"/>
                <w:szCs w:val="24"/>
              </w:rPr>
              <w:fldChar w:fldCharType="end"/>
            </w:r>
          </w:p>
        </w:tc>
      </w:tr>
    </w:tbl>
    <w:p w:rsidR="007E0279" w:rsidRPr="00E0149C" w:rsidRDefault="00404478" w:rsidP="006A5EC9">
      <w:pPr>
        <w:spacing w:after="0" w:line="360" w:lineRule="auto"/>
        <w:jc w:val="both"/>
        <w:rPr>
          <w:rFonts w:ascii="Book Antiqua" w:hAnsi="Book Antiqua"/>
          <w:sz w:val="24"/>
          <w:szCs w:val="24"/>
          <w:lang w:eastAsia="zh-CN"/>
        </w:rPr>
      </w:pPr>
      <w:r w:rsidRPr="00E0149C">
        <w:rPr>
          <w:rFonts w:ascii="Book Antiqua" w:hAnsi="Book Antiqua"/>
          <w:sz w:val="24"/>
          <w:szCs w:val="24"/>
        </w:rPr>
        <w:t>NASH</w:t>
      </w:r>
      <w:r w:rsidRPr="00E0149C">
        <w:rPr>
          <w:rFonts w:ascii="Book Antiqua" w:hAnsi="Book Antiqua"/>
          <w:sz w:val="24"/>
          <w:szCs w:val="24"/>
          <w:lang w:eastAsia="zh-CN"/>
        </w:rPr>
        <w:t xml:space="preserve">: </w:t>
      </w:r>
      <w:r w:rsidRPr="00E0149C">
        <w:rPr>
          <w:rFonts w:ascii="Book Antiqua" w:hAnsi="Book Antiqua"/>
          <w:sz w:val="24"/>
          <w:szCs w:val="24"/>
        </w:rPr>
        <w:t>Nonalcoholic steatohepatitis</w:t>
      </w:r>
      <w:r w:rsidRPr="00E0149C">
        <w:rPr>
          <w:rFonts w:ascii="Book Antiqua" w:hAnsi="Book Antiqua"/>
          <w:sz w:val="24"/>
          <w:szCs w:val="24"/>
          <w:lang w:eastAsia="zh-CN"/>
        </w:rPr>
        <w:t xml:space="preserve">; </w:t>
      </w:r>
      <w:r w:rsidR="0076339D" w:rsidRPr="00E0149C">
        <w:rPr>
          <w:rFonts w:ascii="Book Antiqua" w:hAnsi="Book Antiqua"/>
          <w:sz w:val="24"/>
          <w:szCs w:val="24"/>
          <w:lang w:eastAsia="zh-CN"/>
        </w:rPr>
        <w:t xml:space="preserve">NAFLD: </w:t>
      </w:r>
      <w:r w:rsidR="0076339D" w:rsidRPr="00E0149C">
        <w:rPr>
          <w:rFonts w:ascii="Book Antiqua" w:hAnsi="Book Antiqua"/>
          <w:sz w:val="24"/>
          <w:szCs w:val="24"/>
        </w:rPr>
        <w:t>Nonalcoholic fatty liver disease</w:t>
      </w:r>
      <w:r w:rsidR="005A1AA2" w:rsidRPr="00E0149C">
        <w:rPr>
          <w:rFonts w:ascii="Book Antiqua" w:hAnsi="Book Antiqua"/>
          <w:sz w:val="24"/>
          <w:szCs w:val="24"/>
          <w:lang w:eastAsia="zh-CN"/>
        </w:rPr>
        <w:t>; ATL: Alanine aminotransferase.</w:t>
      </w:r>
    </w:p>
    <w:p w:rsidR="007E0279" w:rsidRPr="00E0149C" w:rsidRDefault="007E0279" w:rsidP="006A5EC9">
      <w:pPr>
        <w:spacing w:after="0" w:line="360" w:lineRule="auto"/>
        <w:jc w:val="both"/>
        <w:rPr>
          <w:rFonts w:ascii="Book Antiqua" w:hAnsi="Book Antiqua"/>
          <w:sz w:val="24"/>
          <w:szCs w:val="24"/>
          <w:lang w:eastAsia="zh-CN"/>
        </w:rPr>
      </w:pPr>
      <w:r w:rsidRPr="00E0149C">
        <w:rPr>
          <w:rFonts w:ascii="Book Antiqua" w:hAnsi="Book Antiqua"/>
          <w:sz w:val="24"/>
          <w:szCs w:val="24"/>
          <w:lang w:eastAsia="zh-CN"/>
        </w:rPr>
        <w:br w:type="page"/>
      </w:r>
    </w:p>
    <w:p w:rsidR="007E0279" w:rsidRPr="00E0149C" w:rsidRDefault="00931AC6" w:rsidP="006A5EC9">
      <w:pPr>
        <w:pStyle w:val="ColorfulList-Accent11"/>
        <w:spacing w:after="0" w:line="360" w:lineRule="auto"/>
        <w:ind w:left="0"/>
        <w:jc w:val="both"/>
        <w:rPr>
          <w:rFonts w:ascii="Book Antiqua" w:hAnsi="Book Antiqua" w:cs="AdvOT1ef757c0"/>
          <w:b/>
          <w:sz w:val="24"/>
          <w:szCs w:val="24"/>
          <w:lang w:eastAsia="zh-CN"/>
        </w:rPr>
      </w:pPr>
      <w:r>
        <w:rPr>
          <w:rFonts w:ascii="Book Antiqua" w:hAnsi="Book Antiqua"/>
          <w:noProof/>
          <w:sz w:val="24"/>
          <w:szCs w:val="24"/>
        </w:rPr>
        <w:lastRenderedPageBreak/>
        <mc:AlternateContent>
          <mc:Choice Requires="wpg">
            <w:drawing>
              <wp:anchor distT="0" distB="0" distL="114300" distR="114300" simplePos="0" relativeHeight="251659264" behindDoc="0" locked="0" layoutInCell="1" allowOverlap="1">
                <wp:simplePos x="0" y="0"/>
                <wp:positionH relativeFrom="column">
                  <wp:posOffset>1192530</wp:posOffset>
                </wp:positionH>
                <wp:positionV relativeFrom="paragraph">
                  <wp:posOffset>57785</wp:posOffset>
                </wp:positionV>
                <wp:extent cx="4946015" cy="1189355"/>
                <wp:effectExtent l="0" t="0" r="32385" b="55245"/>
                <wp:wrapNone/>
                <wp:docPr id="35" name="组合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6015" cy="1189355"/>
                          <a:chOff x="3318" y="5735"/>
                          <a:chExt cx="7789" cy="1873"/>
                        </a:xfrm>
                      </wpg:grpSpPr>
                      <wps:wsp>
                        <wps:cNvPr id="36" name="AutoShape 3"/>
                        <wps:cNvSpPr>
                          <a:spLocks noChangeArrowheads="1"/>
                        </wps:cNvSpPr>
                        <wps:spPr bwMode="auto">
                          <a:xfrm>
                            <a:off x="4152" y="7232"/>
                            <a:ext cx="143" cy="376"/>
                          </a:xfrm>
                          <a:prstGeom prst="downArrow">
                            <a:avLst>
                              <a:gd name="adj1" fmla="val 50000"/>
                              <a:gd name="adj2" fmla="val 6573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grpSp>
                        <wpg:cNvPr id="37" name="Group 4"/>
                        <wpg:cNvGrpSpPr>
                          <a:grpSpLocks/>
                        </wpg:cNvGrpSpPr>
                        <wpg:grpSpPr bwMode="auto">
                          <a:xfrm>
                            <a:off x="3318" y="5735"/>
                            <a:ext cx="7789" cy="1613"/>
                            <a:chOff x="3318" y="5735"/>
                            <a:chExt cx="7789" cy="1613"/>
                          </a:xfrm>
                        </wpg:grpSpPr>
                        <wps:wsp>
                          <wps:cNvPr id="38" name="Rectangle 5"/>
                          <wps:cNvSpPr>
                            <a:spLocks noChangeArrowheads="1"/>
                          </wps:cNvSpPr>
                          <wps:spPr bwMode="auto">
                            <a:xfrm>
                              <a:off x="3318" y="6060"/>
                              <a:ext cx="2029" cy="1042"/>
                            </a:xfrm>
                            <a:prstGeom prst="rect">
                              <a:avLst/>
                            </a:prstGeom>
                            <a:solidFill>
                              <a:srgbClr val="FFFFFF"/>
                            </a:solidFill>
                            <a:ln w="9525">
                              <a:solidFill>
                                <a:srgbClr val="000000"/>
                              </a:solidFill>
                              <a:miter lim="800000"/>
                              <a:headEnd/>
                              <a:tailEnd/>
                            </a:ln>
                          </wps:spPr>
                          <wps:txbx>
                            <w:txbxContent>
                              <w:p w:rsidR="007E0279" w:rsidRPr="000E5D9A" w:rsidRDefault="007E0279" w:rsidP="007E0279">
                                <w:pPr>
                                  <w:rPr>
                                    <w:b/>
                                    <w:sz w:val="34"/>
                                  </w:rPr>
                                </w:pPr>
                                <w:r w:rsidRPr="000E5D9A">
                                  <w:rPr>
                                    <w:b/>
                                    <w:sz w:val="34"/>
                                  </w:rPr>
                                  <w:t>Simple steatosis</w:t>
                                </w:r>
                              </w:p>
                            </w:txbxContent>
                          </wps:txbx>
                          <wps:bodyPr rot="0" vert="horz" wrap="square" lIns="91440" tIns="45720" rIns="91440" bIns="45720" anchor="t" anchorCtr="0" upright="1">
                            <a:noAutofit/>
                          </wps:bodyPr>
                        </wps:wsp>
                        <wps:wsp>
                          <wps:cNvPr id="39" name="AutoShape 6"/>
                          <wps:cNvSpPr>
                            <a:spLocks noChangeArrowheads="1"/>
                          </wps:cNvSpPr>
                          <wps:spPr bwMode="auto">
                            <a:xfrm>
                              <a:off x="5347" y="5735"/>
                              <a:ext cx="5760" cy="1613"/>
                            </a:xfrm>
                            <a:prstGeom prst="leftArrowCallout">
                              <a:avLst>
                                <a:gd name="adj1" fmla="val 25000"/>
                                <a:gd name="adj2" fmla="val 25000"/>
                                <a:gd name="adj3" fmla="val 59516"/>
                                <a:gd name="adj4" fmla="val 66667"/>
                              </a:avLst>
                            </a:prstGeom>
                            <a:solidFill>
                              <a:srgbClr val="FFFFFF"/>
                            </a:solidFill>
                            <a:ln w="9525">
                              <a:solidFill>
                                <a:srgbClr val="000000"/>
                              </a:solidFill>
                              <a:miter lim="800000"/>
                              <a:headEnd/>
                              <a:tailEnd/>
                            </a:ln>
                          </wps:spPr>
                          <wps:txbx>
                            <w:txbxContent>
                              <w:p w:rsidR="007E0279" w:rsidRPr="000E5D9A" w:rsidRDefault="007E0279" w:rsidP="007E0279">
                                <w:pPr>
                                  <w:rPr>
                                    <w:b/>
                                    <w:sz w:val="26"/>
                                  </w:rPr>
                                </w:pPr>
                                <w:r w:rsidRPr="000E5D9A">
                                  <w:rPr>
                                    <w:b/>
                                    <w:sz w:val="26"/>
                                  </w:rPr>
                                  <w:t>First Hit</w:t>
                                </w:r>
                              </w:p>
                              <w:p w:rsidR="007E0279" w:rsidRPr="000E5D9A" w:rsidRDefault="007E0279" w:rsidP="007E0279">
                                <w:pPr>
                                  <w:rPr>
                                    <w:sz w:val="26"/>
                                  </w:rPr>
                                </w:pPr>
                                <w:r w:rsidRPr="000E5D9A">
                                  <w:rPr>
                                    <w:sz w:val="26"/>
                                  </w:rPr>
                                  <w:t xml:space="preserve"> Insulin resistance,</w:t>
                                </w:r>
                                <w:r w:rsidR="003A2DDC">
                                  <w:rPr>
                                    <w:rFonts w:hint="eastAsia"/>
                                    <w:sz w:val="26"/>
                                    <w:lang w:eastAsia="zh-CN"/>
                                  </w:rPr>
                                  <w:t xml:space="preserve"> </w:t>
                                </w:r>
                                <w:r w:rsidRPr="000E5D9A">
                                  <w:rPr>
                                    <w:sz w:val="26"/>
                                  </w:rPr>
                                  <w:t xml:space="preserve">lipids </w:t>
                                </w:r>
                                <w:r>
                                  <w:rPr>
                                    <w:sz w:val="26"/>
                                  </w:rPr>
                                  <w:t xml:space="preserve">deposition </w:t>
                                </w:r>
                                <w:r w:rsidRPr="000E5D9A">
                                  <w:rPr>
                                    <w:sz w:val="26"/>
                                  </w:rPr>
                                  <w:t>in the hepatic parenchyma</w:t>
                                </w:r>
                              </w:p>
                              <w:p w:rsidR="007E0279" w:rsidRDefault="007E0279" w:rsidP="007E0279"/>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组合 35" o:spid="_x0000_s1026" style="position:absolute;left:0;text-align:left;margin-left:93.9pt;margin-top:4.55pt;width:389.45pt;height:93.65pt;z-index:251659264" coordorigin="3318,5735" coordsize="7789,18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7" type="#_x0000_t67" style="position:absolute;left:4152;top:7232;width:143;height:3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n6NwQAA&#10;ANsAAAAPAAAAZHJzL2Rvd25yZXYueG1sRI/RagIxFETfC/2HcAu+1ewqLmVrlCIIvmnVD7hsbneX&#10;bm7SJK7x741Q8HGYmTPMcp3MIEbyobesoJwWIIgbq3tuFZxP2/cPECEiaxwsk4IbBVivXl+WWGt7&#10;5W8aj7EVGcKhRgVdjK6WMjQdGQxT64iz92O9wZilb6X2eM1wM8hZUVTSYM95oUNHm46a3+PFKPgb&#10;D+UOyyrtU7o4r7eLxSY6pSZv6esTRKQUn+H/9k4rmFfw+JJ/gFzd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mJ+jcEAAADbAAAADwAAAAAAAAAAAAAAAACXAgAAZHJzL2Rvd25y&#10;ZXYueG1sUEsFBgAAAAAEAAQA9QAAAIUDAAAAAA==&#10;">
                  <v:textbox style="layout-flow:vertical-ideographic"/>
                </v:shape>
                <v:group id="Group 4" o:spid="_x0000_s1028" style="position:absolute;left:3318;top:5735;width:7789;height:1613" coordorigin="3318,5735" coordsize="7789,16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rect id="Rectangle 5" o:spid="_x0000_s1029" style="position:absolute;left:3318;top:6060;width:2029;height:10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bB34vwAA&#10;ANsAAAAPAAAAZHJzL2Rvd25yZXYueG1sRE9Nr8FAFN1L/IfJldgxRSLvlSFCCEvazdtdnastnTtN&#10;Z1B+vVlI3vLkfM+XranEgxpXWlYwGkYgiDOrS84VpMl28APCeWSNlWVS8CIHy0W3M8dY2ycf6XHy&#10;uQgh7GJUUHhfx1K6rCCDbmhr4sBdbGPQB9jkUjf4DOGmkuMomkqDJYeGAmtaF5TdTnej4FyOU3wf&#10;k11kfrcTf2iT6/1vo1S/165mIDy1/l/8de+1gkkYG76EHyA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9sHfi/AAAA2wAAAA8AAAAAAAAAAAAAAAAAlwIAAGRycy9kb3ducmV2&#10;LnhtbFBLBQYAAAAABAAEAPUAAACDAwAAAAA=&#10;">
                    <v:textbox>
                      <w:txbxContent>
                        <w:p w:rsidR="007E0279" w:rsidRPr="000E5D9A" w:rsidRDefault="007E0279" w:rsidP="007E0279">
                          <w:pPr>
                            <w:rPr>
                              <w:b/>
                              <w:sz w:val="34"/>
                            </w:rPr>
                          </w:pPr>
                          <w:r w:rsidRPr="000E5D9A">
                            <w:rPr>
                              <w:b/>
                              <w:sz w:val="34"/>
                            </w:rPr>
                            <w:t>Simple steatosis</w:t>
                          </w:r>
                        </w:p>
                      </w:txbxContent>
                    </v:textbox>
                  </v:rect>
                  <v:shapetype id="_x0000_t77" coordsize="21600,21600" o:spt="77" adj="7200,5400,3600,8100" path="m@0,0l@0@3@2@3@2@1,,10800@2@4@2@5@0@5@0,21600,21600,21600,2160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6" o:spid="_x0000_s1030" type="#_x0000_t77" style="position:absolute;left:5347;top:5735;width:5760;height:16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VRehxQAA&#10;ANsAAAAPAAAAZHJzL2Rvd25yZXYueG1sRI9Ba8JAFITvgv9heUJvddMWbZq6SlMoeBChMYLHR/aZ&#10;hGbfhuwmxv76rlDwOMzMN8xqM5pGDNS52rKCp3kEgriwuuZSQX74eoxBOI+ssbFMCq7kYLOeTlaY&#10;aHvhbxoyX4oAYZeggsr7NpHSFRUZdHPbEgfvbDuDPsiulLrDS4CbRj5H0VIarDksVNjSZ0XFT9Yb&#10;BQudnmSfvm5z4vNvvMv748nvlXqYjR/vIDyN/h7+b2+1gpc3uH0JP0C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JVF6HFAAAA2wAAAA8AAAAAAAAAAAAAAAAAlwIAAGRycy9k&#10;b3ducmV2LnhtbFBLBQYAAAAABAAEAPUAAACJAwAAAAA=&#10;">
                    <v:textbox>
                      <w:txbxContent>
                        <w:p w:rsidR="007E0279" w:rsidRPr="000E5D9A" w:rsidRDefault="007E0279" w:rsidP="007E0279">
                          <w:pPr>
                            <w:rPr>
                              <w:b/>
                              <w:sz w:val="26"/>
                            </w:rPr>
                          </w:pPr>
                          <w:r w:rsidRPr="000E5D9A">
                            <w:rPr>
                              <w:b/>
                              <w:sz w:val="26"/>
                            </w:rPr>
                            <w:t>First Hit</w:t>
                          </w:r>
                        </w:p>
                        <w:p w:rsidR="007E0279" w:rsidRPr="000E5D9A" w:rsidRDefault="007E0279" w:rsidP="007E0279">
                          <w:pPr>
                            <w:rPr>
                              <w:sz w:val="26"/>
                            </w:rPr>
                          </w:pPr>
                          <w:r w:rsidRPr="000E5D9A">
                            <w:rPr>
                              <w:sz w:val="26"/>
                            </w:rPr>
                            <w:t xml:space="preserve"> Insulin resistance,</w:t>
                          </w:r>
                          <w:r w:rsidR="003A2DDC">
                            <w:rPr>
                              <w:rFonts w:hint="eastAsia"/>
                              <w:sz w:val="26"/>
                              <w:lang w:eastAsia="zh-CN"/>
                            </w:rPr>
                            <w:t xml:space="preserve"> </w:t>
                          </w:r>
                          <w:r w:rsidRPr="000E5D9A">
                            <w:rPr>
                              <w:sz w:val="26"/>
                            </w:rPr>
                            <w:t xml:space="preserve">lipids </w:t>
                          </w:r>
                          <w:r>
                            <w:rPr>
                              <w:sz w:val="26"/>
                            </w:rPr>
                            <w:t xml:space="preserve">deposition </w:t>
                          </w:r>
                          <w:r w:rsidRPr="000E5D9A">
                            <w:rPr>
                              <w:sz w:val="26"/>
                            </w:rPr>
                            <w:t>in the hepatic parenchyma</w:t>
                          </w:r>
                        </w:p>
                        <w:p w:rsidR="007E0279" w:rsidRDefault="007E0279" w:rsidP="007E0279"/>
                      </w:txbxContent>
                    </v:textbox>
                  </v:shape>
                </v:group>
              </v:group>
            </w:pict>
          </mc:Fallback>
        </mc:AlternateContent>
      </w:r>
    </w:p>
    <w:p w:rsidR="000A1EB2" w:rsidRPr="00E0149C" w:rsidRDefault="000A1EB2" w:rsidP="006A5EC9">
      <w:pPr>
        <w:pStyle w:val="ColorfulList-Accent11"/>
        <w:spacing w:after="0" w:line="360" w:lineRule="auto"/>
        <w:ind w:left="0"/>
        <w:jc w:val="both"/>
        <w:rPr>
          <w:rFonts w:ascii="Book Antiqua" w:hAnsi="Book Antiqua" w:cs="AdvOT1ef757c0"/>
          <w:b/>
          <w:sz w:val="24"/>
          <w:szCs w:val="24"/>
          <w:lang w:eastAsia="zh-CN"/>
        </w:rPr>
      </w:pPr>
    </w:p>
    <w:p w:rsidR="000A1EB2" w:rsidRPr="00E0149C" w:rsidRDefault="000A1EB2" w:rsidP="006A5EC9">
      <w:pPr>
        <w:pStyle w:val="ColorfulList-Accent11"/>
        <w:spacing w:after="0" w:line="360" w:lineRule="auto"/>
        <w:ind w:left="0"/>
        <w:jc w:val="both"/>
        <w:rPr>
          <w:rFonts w:ascii="Book Antiqua" w:hAnsi="Book Antiqua" w:cs="AdvOT1ef757c0"/>
          <w:b/>
          <w:sz w:val="24"/>
          <w:szCs w:val="24"/>
          <w:lang w:eastAsia="zh-CN"/>
        </w:rPr>
      </w:pPr>
    </w:p>
    <w:p w:rsidR="007E0279" w:rsidRPr="00E0149C" w:rsidRDefault="007E0279" w:rsidP="006A5EC9">
      <w:pPr>
        <w:spacing w:after="0" w:line="360" w:lineRule="auto"/>
        <w:jc w:val="both"/>
        <w:rPr>
          <w:rFonts w:ascii="Book Antiqua" w:hAnsi="Book Antiqua" w:cs="AdvOT1ef757c0"/>
          <w:b/>
          <w:sz w:val="24"/>
          <w:szCs w:val="24"/>
        </w:rPr>
      </w:pPr>
    </w:p>
    <w:p w:rsidR="007E0279" w:rsidRPr="00E0149C" w:rsidRDefault="007E0279" w:rsidP="006A5EC9">
      <w:pPr>
        <w:spacing w:after="0" w:line="360" w:lineRule="auto"/>
        <w:jc w:val="both"/>
        <w:rPr>
          <w:rFonts w:ascii="Book Antiqua" w:hAnsi="Book Antiqua" w:cs="AdvOT1ef757c0"/>
          <w:b/>
          <w:sz w:val="24"/>
          <w:szCs w:val="24"/>
        </w:rPr>
      </w:pPr>
    </w:p>
    <w:p w:rsidR="007E0279" w:rsidRPr="00E0149C" w:rsidRDefault="00931AC6" w:rsidP="006A5EC9">
      <w:pPr>
        <w:spacing w:after="0" w:line="360" w:lineRule="auto"/>
        <w:jc w:val="both"/>
        <w:rPr>
          <w:rFonts w:ascii="Book Antiqua" w:hAnsi="Book Antiqua"/>
          <w:b/>
          <w:sz w:val="24"/>
          <w:szCs w:val="24"/>
        </w:rPr>
      </w:pPr>
      <w:r>
        <w:rPr>
          <w:rFonts w:ascii="Book Antiqua" w:hAnsi="Book Antiqua"/>
          <w:noProof/>
          <w:sz w:val="24"/>
          <w:szCs w:val="24"/>
        </w:rPr>
        <mc:AlternateContent>
          <mc:Choice Requires="wpg">
            <w:drawing>
              <wp:anchor distT="0" distB="0" distL="114300" distR="114300" simplePos="0" relativeHeight="251660288" behindDoc="0" locked="0" layoutInCell="1" allowOverlap="1">
                <wp:simplePos x="0" y="0"/>
                <wp:positionH relativeFrom="column">
                  <wp:posOffset>1256030</wp:posOffset>
                </wp:positionH>
                <wp:positionV relativeFrom="paragraph">
                  <wp:posOffset>0</wp:posOffset>
                </wp:positionV>
                <wp:extent cx="4946015" cy="739140"/>
                <wp:effectExtent l="0" t="0" r="32385" b="22860"/>
                <wp:wrapNone/>
                <wp:docPr id="32" name="组合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6015" cy="739140"/>
                          <a:chOff x="3418" y="7564"/>
                          <a:chExt cx="7789" cy="1164"/>
                        </a:xfrm>
                      </wpg:grpSpPr>
                      <wps:wsp>
                        <wps:cNvPr id="33" name="Rectangle 13"/>
                        <wps:cNvSpPr>
                          <a:spLocks noChangeArrowheads="1"/>
                        </wps:cNvSpPr>
                        <wps:spPr bwMode="auto">
                          <a:xfrm>
                            <a:off x="3418" y="7789"/>
                            <a:ext cx="1929" cy="676"/>
                          </a:xfrm>
                          <a:prstGeom prst="rect">
                            <a:avLst/>
                          </a:prstGeom>
                          <a:solidFill>
                            <a:srgbClr val="FFFFFF"/>
                          </a:solidFill>
                          <a:ln w="9525">
                            <a:solidFill>
                              <a:srgbClr val="000000"/>
                            </a:solidFill>
                            <a:miter lim="800000"/>
                            <a:headEnd/>
                            <a:tailEnd/>
                          </a:ln>
                        </wps:spPr>
                        <wps:txbx>
                          <w:txbxContent>
                            <w:p w:rsidR="007E0279" w:rsidRPr="000E5D9A" w:rsidRDefault="007E0279" w:rsidP="007E0279">
                              <w:pPr>
                                <w:rPr>
                                  <w:b/>
                                  <w:sz w:val="40"/>
                                </w:rPr>
                              </w:pPr>
                              <w:r w:rsidRPr="000E5D9A">
                                <w:rPr>
                                  <w:b/>
                                  <w:sz w:val="40"/>
                                </w:rPr>
                                <w:t>NASH</w:t>
                              </w:r>
                            </w:p>
                          </w:txbxContent>
                        </wps:txbx>
                        <wps:bodyPr rot="0" vert="horz" wrap="square" lIns="91440" tIns="45720" rIns="91440" bIns="45720" anchor="t" anchorCtr="0" upright="1">
                          <a:noAutofit/>
                        </wps:bodyPr>
                      </wps:wsp>
                      <wps:wsp>
                        <wps:cNvPr id="34" name="AutoShape 14"/>
                        <wps:cNvSpPr>
                          <a:spLocks noChangeArrowheads="1"/>
                        </wps:cNvSpPr>
                        <wps:spPr bwMode="auto">
                          <a:xfrm>
                            <a:off x="5347" y="7564"/>
                            <a:ext cx="5860" cy="1164"/>
                          </a:xfrm>
                          <a:prstGeom prst="leftArrowCallout">
                            <a:avLst>
                              <a:gd name="adj1" fmla="val 25000"/>
                              <a:gd name="adj2" fmla="val 25000"/>
                              <a:gd name="adj3" fmla="val 83906"/>
                              <a:gd name="adj4" fmla="val 66667"/>
                            </a:avLst>
                          </a:prstGeom>
                          <a:solidFill>
                            <a:srgbClr val="FFFFFF"/>
                          </a:solidFill>
                          <a:ln w="9525">
                            <a:solidFill>
                              <a:srgbClr val="000000"/>
                            </a:solidFill>
                            <a:miter lim="800000"/>
                            <a:headEnd/>
                            <a:tailEnd/>
                          </a:ln>
                        </wps:spPr>
                        <wps:txbx>
                          <w:txbxContent>
                            <w:p w:rsidR="007E0279" w:rsidRPr="000E5D9A" w:rsidRDefault="007E0279" w:rsidP="007E0279">
                              <w:pPr>
                                <w:rPr>
                                  <w:b/>
                                  <w:sz w:val="26"/>
                                </w:rPr>
                              </w:pPr>
                              <w:r w:rsidRPr="000E5D9A">
                                <w:rPr>
                                  <w:b/>
                                  <w:sz w:val="26"/>
                                </w:rPr>
                                <w:t>Second Hit</w:t>
                              </w:r>
                            </w:p>
                            <w:p w:rsidR="007E0279" w:rsidRPr="000E5D9A" w:rsidRDefault="007E0279" w:rsidP="007E0279">
                              <w:pPr>
                                <w:rPr>
                                  <w:sz w:val="26"/>
                                </w:rPr>
                              </w:pPr>
                              <w:r w:rsidRPr="000E5D9A">
                                <w:rPr>
                                  <w:sz w:val="26"/>
                                </w:rPr>
                                <w:t>Oxidative stress, Adipokines</w:t>
                              </w:r>
                            </w:p>
                            <w:p w:rsidR="007E0279" w:rsidRPr="000E5D9A" w:rsidRDefault="007E0279" w:rsidP="007E0279">
                              <w:pPr>
                                <w:rPr>
                                  <w:b/>
                                </w:rPr>
                              </w:pPr>
                              <w:r>
                                <w:rPr>
                                  <w:b/>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2" o:spid="_x0000_s1031" style="position:absolute;left:0;text-align:left;margin-left:98.9pt;margin-top:0;width:389.45pt;height:58.2pt;z-index:251660288" coordorigin="3418,7564" coordsize="7789,11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">
                <v:rect id="Rectangle 13" o:spid="_x0000_s1032" style="position:absolute;left:3418;top:7789;width:1929;height:6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yI+JwwAA&#10;ANsAAAAPAAAAZHJzL2Rvd25yZXYueG1sRI9Bi8IwFITvC/6H8ARva6oF0a5RRFH0qO3F29vmbdu1&#10;eSlN1Oqv3ywIHoeZ+YaZLztTixu1rrKsYDSMQBDnVldcKMjS7ecUhPPIGmvLpOBBDpaL3sccE23v&#10;fKTbyRciQNglqKD0vkmkdHlJBt3QNsTB+7GtQR9kW0jd4j3ATS3HUTSRBisOCyU2tC4pv5yuRsF3&#10;Nc7weUx3kZltY3/o0t/reaPUoN+tvkB46vw7/GrvtYI4hv8v4Qf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yI+JwwAAANsAAAAPAAAAAAAAAAAAAAAAAJcCAABkcnMvZG93&#10;bnJldi54bWxQSwUGAAAAAAQABAD1AAAAhwMAAAAA&#10;">
                  <v:textbox>
                    <w:txbxContent>
                      <w:p w:rsidR="007E0279" w:rsidRPr="000E5D9A" w:rsidRDefault="007E0279" w:rsidP="007E0279">
                        <w:pPr>
                          <w:rPr>
                            <w:b/>
                            <w:sz w:val="40"/>
                          </w:rPr>
                        </w:pPr>
                        <w:r w:rsidRPr="000E5D9A">
                          <w:rPr>
                            <w:b/>
                            <w:sz w:val="40"/>
                          </w:rPr>
                          <w:t>NASH</w:t>
                        </w:r>
                      </w:p>
                    </w:txbxContent>
                  </v:textbox>
                </v:rect>
                <v:shape id="AutoShape 14" o:spid="_x0000_s1033" type="#_x0000_t77" style="position:absolute;left:5347;top:7564;width:5860;height:1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VLg/xQAA&#10;ANsAAAAPAAAAZHJzL2Rvd25yZXYueG1sRI9Ba8JAFITvQv/D8gre6qZW25C6ihaEHESoTSHHR/aZ&#10;hGbfhuzGxP76rlDwOMzMN8xqM5pGXKhztWUFz7MIBHFhdc2lguxr/xSDcB5ZY2OZFFzJwWb9MFlh&#10;ou3An3Q5+VIECLsEFVTet4mUrqjIoJvZljh4Z9sZ9EF2pdQdDgFuGjmPoldpsOawUGFLHxUVP6fe&#10;KFjqXS773VuaEZ9/40PWf+f+qNT0cdy+g/A0+nv4v51qBS8LuH0JP0C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xUuD/FAAAA2wAAAA8AAAAAAAAAAAAAAAAAlwIAAGRycy9k&#10;b3ducmV2LnhtbFBLBQYAAAAABAAEAPUAAACJAwAAAAA=&#10;">
                  <v:textbox>
                    <w:txbxContent>
                      <w:p w:rsidR="007E0279" w:rsidRPr="000E5D9A" w:rsidRDefault="007E0279" w:rsidP="007E0279">
                        <w:pPr>
                          <w:rPr>
                            <w:b/>
                            <w:sz w:val="26"/>
                          </w:rPr>
                        </w:pPr>
                        <w:r w:rsidRPr="000E5D9A">
                          <w:rPr>
                            <w:b/>
                            <w:sz w:val="26"/>
                          </w:rPr>
                          <w:t>Second Hit</w:t>
                        </w:r>
                      </w:p>
                      <w:p w:rsidR="007E0279" w:rsidRPr="000E5D9A" w:rsidRDefault="007E0279" w:rsidP="007E0279">
                        <w:pPr>
                          <w:rPr>
                            <w:sz w:val="26"/>
                          </w:rPr>
                        </w:pPr>
                        <w:r w:rsidRPr="000E5D9A">
                          <w:rPr>
                            <w:sz w:val="26"/>
                          </w:rPr>
                          <w:t>Oxidative stress, Adipokines</w:t>
                        </w:r>
                      </w:p>
                      <w:p w:rsidR="007E0279" w:rsidRPr="000E5D9A" w:rsidRDefault="007E0279" w:rsidP="007E0279">
                        <w:pPr>
                          <w:rPr>
                            <w:b/>
                          </w:rPr>
                        </w:pPr>
                        <w:r>
                          <w:rPr>
                            <w:b/>
                          </w:rPr>
                          <w:t xml:space="preserve"> </w:t>
                        </w:r>
                      </w:p>
                    </w:txbxContent>
                  </v:textbox>
                </v:shape>
              </v:group>
            </w:pict>
          </mc:Fallback>
        </mc:AlternateContent>
      </w:r>
    </w:p>
    <w:p w:rsidR="007E0279" w:rsidRPr="00E0149C" w:rsidRDefault="00931AC6" w:rsidP="006A5EC9">
      <w:pPr>
        <w:spacing w:after="0" w:line="360" w:lineRule="auto"/>
        <w:jc w:val="both"/>
        <w:rPr>
          <w:rFonts w:ascii="Book Antiqua" w:hAnsi="Book Antiqua"/>
          <w:b/>
          <w:sz w:val="24"/>
          <w:szCs w:val="24"/>
        </w:rPr>
      </w:pPr>
      <w:r>
        <w:rPr>
          <w:rFonts w:ascii="Book Antiqua" w:hAnsi="Book Antiqua"/>
          <w:noProof/>
          <w:sz w:val="24"/>
          <w:szCs w:val="24"/>
        </w:rPr>
        <mc:AlternateContent>
          <mc:Choice Requires="wpg">
            <w:drawing>
              <wp:anchor distT="0" distB="0" distL="114300" distR="114300" simplePos="0" relativeHeight="251661312" behindDoc="0" locked="0" layoutInCell="1" allowOverlap="1">
                <wp:simplePos x="0" y="0"/>
                <wp:positionH relativeFrom="column">
                  <wp:posOffset>1246505</wp:posOffset>
                </wp:positionH>
                <wp:positionV relativeFrom="paragraph">
                  <wp:posOffset>341630</wp:posOffset>
                </wp:positionV>
                <wp:extent cx="5211445" cy="1401445"/>
                <wp:effectExtent l="0" t="0" r="20955" b="20955"/>
                <wp:wrapNone/>
                <wp:docPr id="27" name="组合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1445" cy="1401445"/>
                          <a:chOff x="3418" y="8641"/>
                          <a:chExt cx="8027" cy="1614"/>
                        </a:xfrm>
                      </wpg:grpSpPr>
                      <wps:wsp>
                        <wps:cNvPr id="28" name="AutoShape 8"/>
                        <wps:cNvSpPr>
                          <a:spLocks noChangeArrowheads="1"/>
                        </wps:cNvSpPr>
                        <wps:spPr bwMode="auto">
                          <a:xfrm>
                            <a:off x="4152" y="8641"/>
                            <a:ext cx="143" cy="376"/>
                          </a:xfrm>
                          <a:prstGeom prst="downArrow">
                            <a:avLst>
                              <a:gd name="adj1" fmla="val 50000"/>
                              <a:gd name="adj2" fmla="val 6573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grpSp>
                        <wpg:cNvPr id="29" name="Group 9"/>
                        <wpg:cNvGrpSpPr>
                          <a:grpSpLocks/>
                        </wpg:cNvGrpSpPr>
                        <wpg:grpSpPr bwMode="auto">
                          <a:xfrm>
                            <a:off x="3418" y="8903"/>
                            <a:ext cx="8027" cy="1352"/>
                            <a:chOff x="3418" y="8903"/>
                            <a:chExt cx="8027" cy="1352"/>
                          </a:xfrm>
                        </wpg:grpSpPr>
                        <wps:wsp>
                          <wps:cNvPr id="30" name="Rectangle 10"/>
                          <wps:cNvSpPr>
                            <a:spLocks noChangeArrowheads="1"/>
                          </wps:cNvSpPr>
                          <wps:spPr bwMode="auto">
                            <a:xfrm>
                              <a:off x="3418" y="9329"/>
                              <a:ext cx="1929" cy="751"/>
                            </a:xfrm>
                            <a:prstGeom prst="rect">
                              <a:avLst/>
                            </a:prstGeom>
                            <a:solidFill>
                              <a:srgbClr val="FFFFFF"/>
                            </a:solidFill>
                            <a:ln w="9525">
                              <a:solidFill>
                                <a:srgbClr val="000000"/>
                              </a:solidFill>
                              <a:miter lim="800000"/>
                              <a:headEnd/>
                              <a:tailEnd/>
                            </a:ln>
                          </wps:spPr>
                          <wps:txbx>
                            <w:txbxContent>
                              <w:p w:rsidR="007E0279" w:rsidRPr="000E5D9A" w:rsidRDefault="007E0279" w:rsidP="007E0279">
                                <w:pPr>
                                  <w:rPr>
                                    <w:b/>
                                    <w:sz w:val="40"/>
                                  </w:rPr>
                                </w:pPr>
                                <w:r w:rsidRPr="000E5D9A">
                                  <w:rPr>
                                    <w:b/>
                                    <w:sz w:val="40"/>
                                  </w:rPr>
                                  <w:t>Cirrhosis</w:t>
                                </w:r>
                              </w:p>
                            </w:txbxContent>
                          </wps:txbx>
                          <wps:bodyPr rot="0" vert="horz" wrap="square" lIns="91440" tIns="45720" rIns="91440" bIns="45720" anchor="t" anchorCtr="0" upright="1">
                            <a:noAutofit/>
                          </wps:bodyPr>
                        </wps:wsp>
                        <wps:wsp>
                          <wps:cNvPr id="31" name="AutoShape 11"/>
                          <wps:cNvSpPr>
                            <a:spLocks noChangeArrowheads="1"/>
                          </wps:cNvSpPr>
                          <wps:spPr bwMode="auto">
                            <a:xfrm>
                              <a:off x="5347" y="8903"/>
                              <a:ext cx="6098" cy="1352"/>
                            </a:xfrm>
                            <a:prstGeom prst="leftArrowCallout">
                              <a:avLst>
                                <a:gd name="adj1" fmla="val 25000"/>
                                <a:gd name="adj2" fmla="val 25000"/>
                                <a:gd name="adj3" fmla="val 75173"/>
                                <a:gd name="adj4" fmla="val 66667"/>
                              </a:avLst>
                            </a:prstGeom>
                            <a:solidFill>
                              <a:srgbClr val="FFFFFF"/>
                            </a:solidFill>
                            <a:ln w="9525">
                              <a:solidFill>
                                <a:srgbClr val="000000"/>
                              </a:solidFill>
                              <a:miter lim="800000"/>
                              <a:headEnd/>
                              <a:tailEnd/>
                            </a:ln>
                          </wps:spPr>
                          <wps:txbx>
                            <w:txbxContent>
                              <w:p w:rsidR="007E0279" w:rsidRPr="000E5D9A" w:rsidRDefault="007E0279" w:rsidP="007E0279">
                                <w:pPr>
                                  <w:rPr>
                                    <w:b/>
                                  </w:rPr>
                                </w:pPr>
                                <w:r>
                                  <w:rPr>
                                    <w:b/>
                                  </w:rPr>
                                  <w:t>M</w:t>
                                </w:r>
                                <w:r w:rsidRPr="000E5D9A">
                                  <w:rPr>
                                    <w:b/>
                                  </w:rPr>
                                  <w:t>ultiple injur</w:t>
                                </w:r>
                                <w:r>
                                  <w:rPr>
                                    <w:b/>
                                  </w:rPr>
                                  <w:t>ies</w:t>
                                </w:r>
                                <w:r>
                                  <w:t xml:space="preserve"> </w:t>
                                </w:r>
                              </w:p>
                              <w:p w:rsidR="007E0279" w:rsidRPr="000E5D9A" w:rsidRDefault="007E0279" w:rsidP="007E0279">
                                <w:r>
                                  <w:t>F</w:t>
                                </w:r>
                                <w:r w:rsidRPr="000E5D9A">
                                  <w:t>is, liver failure, hepatocellular carcinoma</w:t>
                                </w:r>
                              </w:p>
                              <w:p w:rsidR="007E0279" w:rsidRDefault="007E0279" w:rsidP="007E0279"/>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组合 27" o:spid="_x0000_s1034" style="position:absolute;left:0;text-align:left;margin-left:98.15pt;margin-top:26.9pt;width:410.35pt;height:110.35pt;z-index:251661312" coordorigin="3418,8641" coordsize="8027,16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">
                <v:shape id="AutoShape 8" o:spid="_x0000_s1035" type="#_x0000_t67" style="position:absolute;left:4152;top:8641;width:143;height:3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aNm5vQAA&#10;ANsAAAAPAAAAZHJzL2Rvd25yZXYueG1sRE/LisIwFN0P+A/hCu7GtIIiHaOIILjzMfMBl+ZOW2xu&#10;YhJr/HuzEFweznu1SaYXA/nQWVZQTgsQxLXVHTcK/n7330sQISJr7C2TgicF2KxHXyustH3wmYZL&#10;bEQO4VChgjZGV0kZ6pYMhql1xJn7t95gzNA3Unt85HDTy1lRLKTBjnNDi452LdXXy90ouA2n8oDl&#10;Ih1Tujuv9/P5LjqlJuO0/QERKcWP+O0+aAWzPDZ/yT9Arl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xaNm5vQAAANsAAAAPAAAAAAAAAAAAAAAAAJcCAABkcnMvZG93bnJldi54&#10;bWxQSwUGAAAAAAQABAD1AAAAgQMAAAAA&#10;">
                  <v:textbox style="layout-flow:vertical-ideographic"/>
                </v:shape>
                <v:group id="Group 9" o:spid="_x0000_s1036" style="position:absolute;left:3418;top:8903;width:8027;height:1352" coordorigin="3418,8903" coordsize="8027,1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rect id="Rectangle 10" o:spid="_x0000_s1037" style="position:absolute;left:3418;top:9329;width:1929;height:7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GhH+vwAA&#10;ANsAAAAPAAAAZHJzL2Rvd25yZXYueG1sRE9Nr8FAFN1L/IfJldgxRSLvlSFCCEvazdtdnastnTtN&#10;Z1B+vVlI3vLkfM+XranEgxpXWlYwGkYgiDOrS84VpMl28APCeWSNlWVS8CIHy0W3M8dY2ycf6XHy&#10;uQgh7GJUUHhfx1K6rCCDbmhr4sBdbGPQB9jkUjf4DOGmkuMomkqDJYeGAmtaF5TdTnej4FyOU3wf&#10;k11kfrcTf2iT6/1vo1S/165mIDy1/l/8de+1gklYH76EHyA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EaEf6/AAAA2wAAAA8AAAAAAAAAAAAAAAAAlwIAAGRycy9kb3ducmV2&#10;LnhtbFBLBQYAAAAABAAEAPUAAACDAwAAAAA=&#10;">
                    <v:textbox>
                      <w:txbxContent>
                        <w:p w:rsidR="007E0279" w:rsidRPr="000E5D9A" w:rsidRDefault="007E0279" w:rsidP="007E0279">
                          <w:pPr>
                            <w:rPr>
                              <w:b/>
                              <w:sz w:val="40"/>
                            </w:rPr>
                          </w:pPr>
                          <w:r w:rsidRPr="000E5D9A">
                            <w:rPr>
                              <w:b/>
                              <w:sz w:val="40"/>
                            </w:rPr>
                            <w:t>Cirrhosis</w:t>
                          </w:r>
                        </w:p>
                      </w:txbxContent>
                    </v:textbox>
                  </v:rect>
                  <v:shape id="AutoShape 11" o:spid="_x0000_s1038" type="#_x0000_t77" style="position:absolute;left:5347;top:8903;width:6098;height:13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IxunxAAA&#10;ANsAAAAPAAAAZHJzL2Rvd25yZXYueG1sRI9Ba8JAFITvhf6H5RW81U0qbSV1I1UQcihCYwoeH9ln&#10;Epp9G7Ibjf56VxA8DjPzDbNYjqYVR+pdY1lBPI1AEJdWN1wpKHab1zkI55E1tpZJwZkcLNPnpwUm&#10;2p74l465r0SAsEtQQe19l0jpypoMuqntiIN3sL1BH2RfSd3jKcBNK9+i6EMabDgs1NjRuqbyPx+M&#10;gne92sth9ZkVxIfL/KcY/vZ+q9TkZfz+AuFp9I/wvZ1pBbMYbl/CD5Dp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CMbp8QAAADbAAAADwAAAAAAAAAAAAAAAACXAgAAZHJzL2Rv&#10;d25yZXYueG1sUEsFBgAAAAAEAAQA9QAAAIgDAAAAAA==&#10;">
                    <v:textbox>
                      <w:txbxContent>
                        <w:p w:rsidR="007E0279" w:rsidRPr="000E5D9A" w:rsidRDefault="007E0279" w:rsidP="007E0279">
                          <w:pPr>
                            <w:rPr>
                              <w:b/>
                            </w:rPr>
                          </w:pPr>
                          <w:r>
                            <w:rPr>
                              <w:b/>
                            </w:rPr>
                            <w:t>M</w:t>
                          </w:r>
                          <w:r w:rsidRPr="000E5D9A">
                            <w:rPr>
                              <w:b/>
                            </w:rPr>
                            <w:t>ultiple injur</w:t>
                          </w:r>
                          <w:r>
                            <w:rPr>
                              <w:b/>
                            </w:rPr>
                            <w:t>ies</w:t>
                          </w:r>
                          <w:r>
                            <w:t xml:space="preserve"> </w:t>
                          </w:r>
                        </w:p>
                        <w:p w:rsidR="007E0279" w:rsidRPr="000E5D9A" w:rsidRDefault="007E0279" w:rsidP="007E0279">
                          <w:r>
                            <w:t>F</w:t>
                          </w:r>
                          <w:r w:rsidRPr="000E5D9A">
                            <w:t>is, liver failure, hepatocellular carcinoma</w:t>
                          </w:r>
                        </w:p>
                        <w:p w:rsidR="007E0279" w:rsidRDefault="007E0279" w:rsidP="007E0279"/>
                      </w:txbxContent>
                    </v:textbox>
                  </v:shape>
                </v:group>
              </v:group>
            </w:pict>
          </mc:Fallback>
        </mc:AlternateContent>
      </w:r>
    </w:p>
    <w:p w:rsidR="007E0279" w:rsidRPr="00E0149C" w:rsidRDefault="007E0279" w:rsidP="006A5EC9">
      <w:pPr>
        <w:spacing w:after="0" w:line="360" w:lineRule="auto"/>
        <w:jc w:val="both"/>
        <w:rPr>
          <w:rFonts w:ascii="Book Antiqua" w:hAnsi="Book Antiqua"/>
          <w:b/>
          <w:sz w:val="24"/>
          <w:szCs w:val="24"/>
        </w:rPr>
      </w:pPr>
    </w:p>
    <w:p w:rsidR="007E0279" w:rsidRPr="00E0149C" w:rsidRDefault="007E0279" w:rsidP="006A5EC9">
      <w:pPr>
        <w:spacing w:after="0" w:line="360" w:lineRule="auto"/>
        <w:jc w:val="both"/>
        <w:rPr>
          <w:rFonts w:ascii="Book Antiqua" w:hAnsi="Book Antiqua"/>
          <w:b/>
          <w:sz w:val="24"/>
          <w:szCs w:val="24"/>
        </w:rPr>
      </w:pPr>
    </w:p>
    <w:p w:rsidR="007E0279" w:rsidRPr="00E0149C" w:rsidRDefault="007E0279" w:rsidP="006A5EC9">
      <w:pPr>
        <w:spacing w:after="0" w:line="360" w:lineRule="auto"/>
        <w:jc w:val="both"/>
        <w:rPr>
          <w:rFonts w:ascii="Book Antiqua" w:hAnsi="Book Antiqua"/>
          <w:b/>
          <w:sz w:val="24"/>
          <w:szCs w:val="24"/>
        </w:rPr>
      </w:pPr>
    </w:p>
    <w:p w:rsidR="007E0279" w:rsidRPr="00E0149C" w:rsidRDefault="007E0279" w:rsidP="006A5EC9">
      <w:pPr>
        <w:spacing w:after="0" w:line="360" w:lineRule="auto"/>
        <w:jc w:val="both"/>
        <w:rPr>
          <w:rFonts w:ascii="Book Antiqua" w:hAnsi="Book Antiqua"/>
          <w:b/>
          <w:bCs/>
          <w:sz w:val="24"/>
          <w:szCs w:val="24"/>
        </w:rPr>
      </w:pPr>
    </w:p>
    <w:p w:rsidR="007E0279" w:rsidRPr="00E0149C" w:rsidRDefault="007E0279" w:rsidP="006A5EC9">
      <w:pPr>
        <w:spacing w:after="0" w:line="360" w:lineRule="auto"/>
        <w:jc w:val="both"/>
        <w:rPr>
          <w:rFonts w:ascii="Book Antiqua" w:hAnsi="Book Antiqua"/>
          <w:b/>
          <w:bCs/>
          <w:sz w:val="24"/>
          <w:szCs w:val="24"/>
        </w:rPr>
      </w:pPr>
    </w:p>
    <w:p w:rsidR="007E0279" w:rsidRPr="00E0149C" w:rsidRDefault="007E0279" w:rsidP="006A5EC9">
      <w:pPr>
        <w:spacing w:after="0" w:line="360" w:lineRule="auto"/>
        <w:jc w:val="both"/>
        <w:rPr>
          <w:rFonts w:ascii="Book Antiqua" w:hAnsi="Book Antiqua"/>
          <w:b/>
          <w:bCs/>
          <w:sz w:val="24"/>
          <w:szCs w:val="24"/>
        </w:rPr>
      </w:pPr>
    </w:p>
    <w:p w:rsidR="007E0279" w:rsidRPr="00E0149C" w:rsidRDefault="007E0279" w:rsidP="006A5EC9">
      <w:pPr>
        <w:spacing w:after="0" w:line="360" w:lineRule="auto"/>
        <w:jc w:val="both"/>
        <w:rPr>
          <w:rFonts w:ascii="Book Antiqua" w:hAnsi="Book Antiqua"/>
          <w:b/>
          <w:bCs/>
          <w:sz w:val="24"/>
          <w:szCs w:val="24"/>
        </w:rPr>
      </w:pPr>
    </w:p>
    <w:p w:rsidR="007E0279" w:rsidRPr="00E0149C" w:rsidRDefault="007E0279" w:rsidP="006A5EC9">
      <w:pPr>
        <w:pStyle w:val="ColorfulList-Accent11"/>
        <w:spacing w:after="0" w:line="360" w:lineRule="auto"/>
        <w:ind w:left="0"/>
        <w:jc w:val="both"/>
        <w:rPr>
          <w:rFonts w:ascii="Book Antiqua" w:hAnsi="Book Antiqua" w:cs="AdvOT1ef757c0"/>
          <w:b/>
          <w:sz w:val="24"/>
          <w:szCs w:val="24"/>
          <w:lang w:eastAsia="zh-CN"/>
        </w:rPr>
      </w:pPr>
      <w:r w:rsidRPr="00E0149C">
        <w:rPr>
          <w:rFonts w:ascii="Book Antiqua" w:hAnsi="Book Antiqua" w:cs="AdvOT1ef757c0"/>
          <w:b/>
          <w:sz w:val="24"/>
          <w:szCs w:val="24"/>
        </w:rPr>
        <w:t xml:space="preserve">Figure 1 Two-hit hypothesis of </w:t>
      </w:r>
      <w:r w:rsidRPr="00E0149C">
        <w:rPr>
          <w:rFonts w:ascii="Book Antiqua" w:hAnsi="Book Antiqua"/>
          <w:b/>
          <w:sz w:val="24"/>
          <w:szCs w:val="24"/>
        </w:rPr>
        <w:t>nonalcoholic fatty liver disease</w:t>
      </w:r>
      <w:r w:rsidRPr="00E0149C">
        <w:rPr>
          <w:rFonts w:ascii="Book Antiqua" w:hAnsi="Book Antiqua" w:cs="AdvOT1ef757c0"/>
          <w:b/>
          <w:sz w:val="24"/>
          <w:szCs w:val="24"/>
        </w:rPr>
        <w:t xml:space="preserve"> (traditional view)</w:t>
      </w:r>
      <w:r w:rsidRPr="00E0149C">
        <w:rPr>
          <w:rFonts w:ascii="Book Antiqua" w:hAnsi="Book Antiqua" w:cs="AdvOT1ef757c0"/>
          <w:b/>
          <w:sz w:val="24"/>
          <w:szCs w:val="24"/>
          <w:lang w:eastAsia="zh-CN"/>
        </w:rPr>
        <w:t>.</w:t>
      </w:r>
      <w:r w:rsidRPr="00E0149C">
        <w:rPr>
          <w:rFonts w:ascii="Book Antiqua" w:hAnsi="Book Antiqua"/>
          <w:sz w:val="24"/>
          <w:szCs w:val="24"/>
        </w:rPr>
        <w:t xml:space="preserve"> NASH</w:t>
      </w:r>
      <w:r w:rsidRPr="00E0149C">
        <w:rPr>
          <w:rFonts w:ascii="Book Antiqua" w:hAnsi="Book Antiqua"/>
          <w:sz w:val="24"/>
          <w:szCs w:val="24"/>
          <w:lang w:eastAsia="zh-CN"/>
        </w:rPr>
        <w:t xml:space="preserve">: </w:t>
      </w:r>
      <w:r w:rsidRPr="00E0149C">
        <w:rPr>
          <w:rFonts w:ascii="Book Antiqua" w:hAnsi="Book Antiqua"/>
          <w:sz w:val="24"/>
          <w:szCs w:val="24"/>
        </w:rPr>
        <w:t>Nonalcoholic steatohepatitis</w:t>
      </w:r>
      <w:r w:rsidRPr="00E0149C">
        <w:rPr>
          <w:rFonts w:ascii="Book Antiqua" w:hAnsi="Book Antiqua"/>
          <w:sz w:val="24"/>
          <w:szCs w:val="24"/>
          <w:lang w:eastAsia="zh-CN"/>
        </w:rPr>
        <w:t>.</w:t>
      </w:r>
    </w:p>
    <w:p w:rsidR="007E0279" w:rsidRPr="00E0149C" w:rsidRDefault="007E0279" w:rsidP="006A5EC9">
      <w:pPr>
        <w:spacing w:after="0" w:line="360" w:lineRule="auto"/>
        <w:jc w:val="both"/>
        <w:rPr>
          <w:rFonts w:ascii="Book Antiqua" w:hAnsi="Book Antiqua"/>
          <w:b/>
          <w:bCs/>
          <w:sz w:val="24"/>
          <w:szCs w:val="24"/>
        </w:rPr>
      </w:pPr>
    </w:p>
    <w:p w:rsidR="007E0279" w:rsidRPr="00E0149C" w:rsidRDefault="007E0279" w:rsidP="006A5EC9">
      <w:pPr>
        <w:spacing w:after="0" w:line="360" w:lineRule="auto"/>
        <w:jc w:val="both"/>
        <w:rPr>
          <w:rFonts w:ascii="Book Antiqua" w:hAnsi="Book Antiqua"/>
          <w:b/>
          <w:bCs/>
          <w:sz w:val="24"/>
          <w:szCs w:val="24"/>
        </w:rPr>
      </w:pPr>
    </w:p>
    <w:p w:rsidR="007E0279" w:rsidRPr="00E0149C" w:rsidRDefault="007E0279" w:rsidP="006A5EC9">
      <w:pPr>
        <w:spacing w:after="0" w:line="360" w:lineRule="auto"/>
        <w:jc w:val="both"/>
        <w:rPr>
          <w:rFonts w:ascii="Book Antiqua" w:hAnsi="Book Antiqua"/>
          <w:b/>
          <w:bCs/>
          <w:sz w:val="24"/>
          <w:szCs w:val="24"/>
        </w:rPr>
      </w:pPr>
    </w:p>
    <w:p w:rsidR="007E0279" w:rsidRPr="00E0149C" w:rsidRDefault="007E0279" w:rsidP="006A5EC9">
      <w:pPr>
        <w:spacing w:after="0" w:line="360" w:lineRule="auto"/>
        <w:jc w:val="both"/>
        <w:rPr>
          <w:rFonts w:ascii="Book Antiqua" w:hAnsi="Book Antiqua"/>
          <w:b/>
          <w:bCs/>
          <w:sz w:val="24"/>
          <w:szCs w:val="24"/>
        </w:rPr>
      </w:pPr>
    </w:p>
    <w:p w:rsidR="007E0279" w:rsidRPr="00E0149C" w:rsidRDefault="007E0279" w:rsidP="006A5EC9">
      <w:pPr>
        <w:spacing w:after="0" w:line="360" w:lineRule="auto"/>
        <w:jc w:val="both"/>
        <w:rPr>
          <w:rFonts w:ascii="Book Antiqua" w:hAnsi="Book Antiqua"/>
          <w:b/>
          <w:bCs/>
          <w:sz w:val="24"/>
          <w:szCs w:val="24"/>
        </w:rPr>
      </w:pPr>
    </w:p>
    <w:p w:rsidR="007E0279" w:rsidRPr="00E0149C" w:rsidRDefault="007E0279" w:rsidP="006A5EC9">
      <w:pPr>
        <w:spacing w:after="0" w:line="360" w:lineRule="auto"/>
        <w:jc w:val="both"/>
        <w:rPr>
          <w:rFonts w:ascii="Book Antiqua" w:hAnsi="Book Antiqua"/>
          <w:b/>
          <w:bCs/>
          <w:sz w:val="24"/>
          <w:szCs w:val="24"/>
        </w:rPr>
      </w:pPr>
    </w:p>
    <w:p w:rsidR="007E0279" w:rsidRPr="00E0149C" w:rsidRDefault="007E0279" w:rsidP="006A5EC9">
      <w:pPr>
        <w:spacing w:after="0" w:line="360" w:lineRule="auto"/>
        <w:jc w:val="both"/>
        <w:rPr>
          <w:rFonts w:ascii="Book Antiqua" w:hAnsi="Book Antiqua"/>
          <w:b/>
          <w:bCs/>
          <w:sz w:val="24"/>
          <w:szCs w:val="24"/>
        </w:rPr>
      </w:pPr>
    </w:p>
    <w:p w:rsidR="007E0279" w:rsidRPr="00E0149C" w:rsidRDefault="007E0279" w:rsidP="006A5EC9">
      <w:pPr>
        <w:spacing w:after="0" w:line="360" w:lineRule="auto"/>
        <w:jc w:val="both"/>
        <w:rPr>
          <w:rFonts w:ascii="Book Antiqua" w:hAnsi="Book Antiqua"/>
          <w:b/>
          <w:bCs/>
          <w:sz w:val="24"/>
          <w:szCs w:val="24"/>
        </w:rPr>
      </w:pPr>
      <w:r w:rsidRPr="00E0149C">
        <w:rPr>
          <w:rFonts w:ascii="Book Antiqua" w:hAnsi="Book Antiqua"/>
          <w:b/>
          <w:bCs/>
          <w:sz w:val="24"/>
          <w:szCs w:val="24"/>
        </w:rPr>
        <w:br w:type="page"/>
      </w:r>
    </w:p>
    <w:p w:rsidR="007E0279" w:rsidRPr="00E0149C" w:rsidRDefault="007E0279" w:rsidP="006A5EC9">
      <w:pPr>
        <w:spacing w:after="0" w:line="360" w:lineRule="auto"/>
        <w:jc w:val="both"/>
        <w:rPr>
          <w:rFonts w:ascii="Book Antiqua" w:hAnsi="Book Antiqua"/>
          <w:b/>
          <w:bCs/>
          <w:sz w:val="24"/>
          <w:szCs w:val="24"/>
        </w:rPr>
      </w:pPr>
    </w:p>
    <w:p w:rsidR="007E0279" w:rsidRPr="00E0149C" w:rsidRDefault="00931AC6" w:rsidP="006A5EC9">
      <w:pPr>
        <w:spacing w:after="0" w:line="360" w:lineRule="auto"/>
        <w:jc w:val="both"/>
        <w:rPr>
          <w:rFonts w:ascii="Book Antiqua" w:hAnsi="Book Antiqua"/>
          <w:b/>
          <w:bCs/>
          <w:sz w:val="24"/>
          <w:szCs w:val="24"/>
        </w:rPr>
      </w:pPr>
      <w:r>
        <w:rPr>
          <w:rFonts w:ascii="Book Antiqua" w:hAnsi="Book Antiqua"/>
          <w:noProof/>
          <w:sz w:val="24"/>
          <w:szCs w:val="24"/>
        </w:rPr>
        <mc:AlternateContent>
          <mc:Choice Requires="wpg">
            <w:drawing>
              <wp:anchor distT="0" distB="0" distL="114300" distR="114300" simplePos="0" relativeHeight="251662336" behindDoc="0" locked="0" layoutInCell="1" allowOverlap="1">
                <wp:simplePos x="0" y="0"/>
                <wp:positionH relativeFrom="column">
                  <wp:posOffset>165735</wp:posOffset>
                </wp:positionH>
                <wp:positionV relativeFrom="paragraph">
                  <wp:posOffset>25400</wp:posOffset>
                </wp:positionV>
                <wp:extent cx="5485130" cy="2790825"/>
                <wp:effectExtent l="0" t="0" r="26670" b="2857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2790825"/>
                          <a:chOff x="2400" y="2154"/>
                          <a:chExt cx="8638" cy="4395"/>
                        </a:xfrm>
                      </wpg:grpSpPr>
                      <wpg:grpSp>
                        <wpg:cNvPr id="2" name="Group 16"/>
                        <wpg:cNvGrpSpPr>
                          <a:grpSpLocks/>
                        </wpg:cNvGrpSpPr>
                        <wpg:grpSpPr bwMode="auto">
                          <a:xfrm>
                            <a:off x="2400" y="2154"/>
                            <a:ext cx="1983" cy="4395"/>
                            <a:chOff x="2400" y="2154"/>
                            <a:chExt cx="1983" cy="4395"/>
                          </a:xfrm>
                        </wpg:grpSpPr>
                        <wps:wsp>
                          <wps:cNvPr id="3" name="Text Box 17"/>
                          <wps:cNvSpPr txBox="1">
                            <a:spLocks noChangeArrowheads="1"/>
                          </wps:cNvSpPr>
                          <wps:spPr bwMode="auto">
                            <a:xfrm>
                              <a:off x="2400" y="2154"/>
                              <a:ext cx="1983" cy="2166"/>
                            </a:xfrm>
                            <a:prstGeom prst="rect">
                              <a:avLst/>
                            </a:prstGeom>
                            <a:solidFill>
                              <a:srgbClr val="FFFFFF"/>
                            </a:solidFill>
                            <a:ln w="9525">
                              <a:solidFill>
                                <a:srgbClr val="000000"/>
                              </a:solidFill>
                              <a:miter lim="800000"/>
                              <a:headEnd/>
                              <a:tailEnd/>
                            </a:ln>
                          </wps:spPr>
                          <wps:txbx>
                            <w:txbxContent>
                              <w:p w:rsidR="007E0279" w:rsidRDefault="007E0279" w:rsidP="007E0279">
                                <w:r>
                                  <w:t xml:space="preserve">Environmental </w:t>
                                </w:r>
                              </w:p>
                              <w:p w:rsidR="007E0279" w:rsidRDefault="007E0279" w:rsidP="007E0279">
                                <w:r>
                                  <w:t>Dietary factors</w:t>
                                </w:r>
                              </w:p>
                              <w:p w:rsidR="007E0279" w:rsidRDefault="007E0279" w:rsidP="007E0279">
                                <w:r>
                                  <w:t>Physical activity</w:t>
                                </w:r>
                              </w:p>
                              <w:p w:rsidR="007E0279" w:rsidRDefault="007E0279" w:rsidP="007E0279">
                                <w:r>
                                  <w:t>Gut microfilariae</w:t>
                                </w:r>
                              </w:p>
                            </w:txbxContent>
                          </wps:txbx>
                          <wps:bodyPr rot="0" vert="horz" wrap="square" lIns="91440" tIns="45720" rIns="91440" bIns="45720" anchor="t" anchorCtr="0" upright="1">
                            <a:noAutofit/>
                          </wps:bodyPr>
                        </wps:wsp>
                        <wps:wsp>
                          <wps:cNvPr id="4" name="Text Box 18"/>
                          <wps:cNvSpPr txBox="1">
                            <a:spLocks noChangeArrowheads="1"/>
                          </wps:cNvSpPr>
                          <wps:spPr bwMode="auto">
                            <a:xfrm>
                              <a:off x="2400" y="4408"/>
                              <a:ext cx="1983" cy="2141"/>
                            </a:xfrm>
                            <a:prstGeom prst="rect">
                              <a:avLst/>
                            </a:prstGeom>
                            <a:solidFill>
                              <a:srgbClr val="FFFFFF"/>
                            </a:solidFill>
                            <a:ln w="9525">
                              <a:solidFill>
                                <a:srgbClr val="000000"/>
                              </a:solidFill>
                              <a:miter lim="800000"/>
                              <a:headEnd/>
                              <a:tailEnd/>
                            </a:ln>
                          </wps:spPr>
                          <wps:txbx>
                            <w:txbxContent>
                              <w:p w:rsidR="007E0279" w:rsidRDefault="007E0279" w:rsidP="007E0279">
                                <w:r>
                                  <w:t>Genetic</w:t>
                                </w:r>
                              </w:p>
                              <w:p w:rsidR="007E0279" w:rsidRDefault="007E0279" w:rsidP="007E0279">
                                <w:r>
                                  <w:t>Oxidative stress</w:t>
                                </w:r>
                              </w:p>
                              <w:p w:rsidR="007E0279" w:rsidRDefault="007E0279" w:rsidP="007E0279">
                                <w:r>
                                  <w:t xml:space="preserve">Immune-related </w:t>
                                </w:r>
                              </w:p>
                              <w:p w:rsidR="007E0279" w:rsidRDefault="007E0279" w:rsidP="007E0279">
                                <w:r>
                                  <w:t>Metabolic</w:t>
                                </w:r>
                              </w:p>
                              <w:p w:rsidR="007E0279" w:rsidRDefault="007E0279" w:rsidP="007E0279"/>
                            </w:txbxContent>
                          </wps:txbx>
                          <wps:bodyPr rot="0" vert="horz" wrap="square" lIns="91440" tIns="45720" rIns="91440" bIns="45720" anchor="t" anchorCtr="0" upright="1">
                            <a:noAutofit/>
                          </wps:bodyPr>
                        </wps:wsp>
                      </wpg:grpSp>
                      <wpg:grpSp>
                        <wpg:cNvPr id="5" name="Group 19"/>
                        <wpg:cNvGrpSpPr>
                          <a:grpSpLocks/>
                        </wpg:cNvGrpSpPr>
                        <wpg:grpSpPr bwMode="auto">
                          <a:xfrm>
                            <a:off x="4383" y="2329"/>
                            <a:ext cx="6655" cy="3780"/>
                            <a:chOff x="4383" y="2329"/>
                            <a:chExt cx="6655" cy="3780"/>
                          </a:xfrm>
                        </wpg:grpSpPr>
                        <wps:wsp>
                          <wps:cNvPr id="6" name="Text Box 20"/>
                          <wps:cNvSpPr txBox="1">
                            <a:spLocks noChangeArrowheads="1"/>
                          </wps:cNvSpPr>
                          <wps:spPr bwMode="auto">
                            <a:xfrm>
                              <a:off x="5634" y="3318"/>
                              <a:ext cx="1779" cy="739"/>
                            </a:xfrm>
                            <a:prstGeom prst="rect">
                              <a:avLst/>
                            </a:prstGeom>
                            <a:solidFill>
                              <a:srgbClr val="FFFFFF"/>
                            </a:solidFill>
                            <a:ln w="9525">
                              <a:solidFill>
                                <a:srgbClr val="000000"/>
                              </a:solidFill>
                              <a:miter lim="800000"/>
                              <a:headEnd/>
                              <a:tailEnd/>
                            </a:ln>
                          </wps:spPr>
                          <wps:txbx>
                            <w:txbxContent>
                              <w:p w:rsidR="007E0279" w:rsidRDefault="007E0279" w:rsidP="007E0279">
                                <w:r>
                                  <w:t>Insulin resistance</w:t>
                                </w:r>
                              </w:p>
                            </w:txbxContent>
                          </wps:txbx>
                          <wps:bodyPr rot="0" vert="horz" wrap="square" lIns="91440" tIns="45720" rIns="91440" bIns="45720" anchor="t" anchorCtr="0" upright="1">
                            <a:noAutofit/>
                          </wps:bodyPr>
                        </wps:wsp>
                        <wps:wsp>
                          <wps:cNvPr id="7" name="Text Box 21"/>
                          <wps:cNvSpPr txBox="1">
                            <a:spLocks noChangeArrowheads="1"/>
                          </wps:cNvSpPr>
                          <wps:spPr bwMode="auto">
                            <a:xfrm>
                              <a:off x="5696" y="4702"/>
                              <a:ext cx="1779" cy="513"/>
                            </a:xfrm>
                            <a:prstGeom prst="rect">
                              <a:avLst/>
                            </a:prstGeom>
                            <a:solidFill>
                              <a:srgbClr val="FFFFFF"/>
                            </a:solidFill>
                            <a:ln w="9525">
                              <a:solidFill>
                                <a:srgbClr val="000000"/>
                              </a:solidFill>
                              <a:miter lim="800000"/>
                              <a:headEnd/>
                              <a:tailEnd/>
                            </a:ln>
                          </wps:spPr>
                          <wps:txbx>
                            <w:txbxContent>
                              <w:p w:rsidR="007E0279" w:rsidRDefault="007E0279" w:rsidP="007E0279">
                                <w:r>
                                  <w:t>Hyperlipidemia</w:t>
                                </w:r>
                              </w:p>
                            </w:txbxContent>
                          </wps:txbx>
                          <wps:bodyPr rot="0" vert="horz" wrap="square" lIns="91440" tIns="45720" rIns="91440" bIns="45720" anchor="t" anchorCtr="0" upright="1">
                            <a:noAutofit/>
                          </wps:bodyPr>
                        </wps:wsp>
                        <wps:wsp>
                          <wps:cNvPr id="8" name="Text Box 22"/>
                          <wps:cNvSpPr txBox="1">
                            <a:spLocks noChangeArrowheads="1"/>
                          </wps:cNvSpPr>
                          <wps:spPr bwMode="auto">
                            <a:xfrm>
                              <a:off x="5675" y="5596"/>
                              <a:ext cx="1779" cy="513"/>
                            </a:xfrm>
                            <a:prstGeom prst="rect">
                              <a:avLst/>
                            </a:prstGeom>
                            <a:solidFill>
                              <a:srgbClr val="FFFFFF"/>
                            </a:solidFill>
                            <a:ln w="9525">
                              <a:solidFill>
                                <a:srgbClr val="000000"/>
                              </a:solidFill>
                              <a:miter lim="800000"/>
                              <a:headEnd/>
                              <a:tailEnd/>
                            </a:ln>
                          </wps:spPr>
                          <wps:txbx>
                            <w:txbxContent>
                              <w:p w:rsidR="007E0279" w:rsidRDefault="007E0279" w:rsidP="007E0279">
                                <w:r>
                                  <w:t>Inflammation</w:t>
                                </w:r>
                              </w:p>
                            </w:txbxContent>
                          </wps:txbx>
                          <wps:bodyPr rot="0" vert="horz" wrap="square" lIns="91440" tIns="45720" rIns="91440" bIns="45720" anchor="t" anchorCtr="0" upright="1">
                            <a:noAutofit/>
                          </wps:bodyPr>
                        </wps:wsp>
                        <wpg:grpSp>
                          <wpg:cNvPr id="9" name="Group 23"/>
                          <wpg:cNvGrpSpPr>
                            <a:grpSpLocks/>
                          </wpg:cNvGrpSpPr>
                          <wpg:grpSpPr bwMode="auto">
                            <a:xfrm>
                              <a:off x="4383" y="2329"/>
                              <a:ext cx="6655" cy="3606"/>
                              <a:chOff x="4383" y="2329"/>
                              <a:chExt cx="6655" cy="3606"/>
                            </a:xfrm>
                          </wpg:grpSpPr>
                          <wps:wsp>
                            <wps:cNvPr id="10" name="Text Box 24"/>
                            <wps:cNvSpPr txBox="1">
                              <a:spLocks noChangeArrowheads="1"/>
                            </wps:cNvSpPr>
                            <wps:spPr bwMode="auto">
                              <a:xfrm>
                                <a:off x="5582" y="2329"/>
                                <a:ext cx="1779" cy="513"/>
                              </a:xfrm>
                              <a:prstGeom prst="rect">
                                <a:avLst/>
                              </a:prstGeom>
                              <a:solidFill>
                                <a:srgbClr val="FFFFFF"/>
                              </a:solidFill>
                              <a:ln w="9525">
                                <a:solidFill>
                                  <a:srgbClr val="000000"/>
                                </a:solidFill>
                                <a:miter lim="800000"/>
                                <a:headEnd/>
                                <a:tailEnd/>
                              </a:ln>
                            </wps:spPr>
                            <wps:txbx>
                              <w:txbxContent>
                                <w:p w:rsidR="007E0279" w:rsidRDefault="007E0279" w:rsidP="007E0279">
                                  <w:r>
                                    <w:t>Obesity</w:t>
                                  </w:r>
                                </w:p>
                              </w:txbxContent>
                            </wps:txbx>
                            <wps:bodyPr rot="0" vert="horz" wrap="square" lIns="91440" tIns="45720" rIns="91440" bIns="45720" anchor="t" anchorCtr="0" upright="1">
                              <a:noAutofit/>
                            </wps:bodyPr>
                          </wps:wsp>
                          <wps:wsp>
                            <wps:cNvPr id="11" name="Text Box 25"/>
                            <wps:cNvSpPr txBox="1">
                              <a:spLocks noChangeArrowheads="1"/>
                            </wps:cNvSpPr>
                            <wps:spPr bwMode="auto">
                              <a:xfrm>
                                <a:off x="9259" y="4079"/>
                                <a:ext cx="1779" cy="513"/>
                              </a:xfrm>
                              <a:prstGeom prst="rect">
                                <a:avLst/>
                              </a:prstGeom>
                              <a:solidFill>
                                <a:srgbClr val="FFFFFF"/>
                              </a:solidFill>
                              <a:ln w="9525">
                                <a:solidFill>
                                  <a:srgbClr val="000000"/>
                                </a:solidFill>
                                <a:miter lim="800000"/>
                                <a:headEnd/>
                                <a:tailEnd/>
                              </a:ln>
                            </wps:spPr>
                            <wps:txbx>
                              <w:txbxContent>
                                <w:p w:rsidR="007E0279" w:rsidRPr="00163708" w:rsidRDefault="007E0279" w:rsidP="007E0279">
                                  <w:pPr>
                                    <w:rPr>
                                      <w:b/>
                                      <w:sz w:val="30"/>
                                    </w:rPr>
                                  </w:pPr>
                                  <w:r w:rsidRPr="00163708">
                                    <w:rPr>
                                      <w:b/>
                                      <w:sz w:val="30"/>
                                    </w:rPr>
                                    <w:t>NAFLD</w:t>
                                  </w:r>
                                </w:p>
                              </w:txbxContent>
                            </wps:txbx>
                            <wps:bodyPr rot="0" vert="horz" wrap="square" lIns="91440" tIns="45720" rIns="91440" bIns="45720" anchor="t" anchorCtr="0" upright="1">
                              <a:noAutofit/>
                            </wps:bodyPr>
                          </wps:wsp>
                          <wpg:grpSp>
                            <wpg:cNvPr id="12" name="Group 26"/>
                            <wpg:cNvGrpSpPr>
                              <a:grpSpLocks/>
                            </wpg:cNvGrpSpPr>
                            <wpg:grpSpPr bwMode="auto">
                              <a:xfrm>
                                <a:off x="4383" y="2567"/>
                                <a:ext cx="5760" cy="3368"/>
                                <a:chOff x="4383" y="2567"/>
                                <a:chExt cx="5760" cy="3368"/>
                              </a:xfrm>
                            </wpg:grpSpPr>
                            <wps:wsp>
                              <wps:cNvPr id="13" name="AutoShape 27"/>
                              <wps:cNvCnPr>
                                <a:cxnSpLocks noChangeShapeType="1"/>
                              </wps:cNvCnPr>
                              <wps:spPr bwMode="auto">
                                <a:xfrm>
                                  <a:off x="4458" y="2567"/>
                                  <a:ext cx="1124" cy="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28"/>
                              <wps:cNvCnPr>
                                <a:cxnSpLocks noChangeShapeType="1"/>
                              </wps:cNvCnPr>
                              <wps:spPr bwMode="auto">
                                <a:xfrm>
                                  <a:off x="4383" y="3206"/>
                                  <a:ext cx="1251" cy="5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9"/>
                              <wps:cNvCnPr>
                                <a:cxnSpLocks noChangeShapeType="1"/>
                              </wps:cNvCnPr>
                              <wps:spPr bwMode="auto">
                                <a:xfrm>
                                  <a:off x="4383" y="4320"/>
                                  <a:ext cx="1313" cy="14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30"/>
                              <wps:cNvCnPr>
                                <a:cxnSpLocks noChangeShapeType="1"/>
                              </wps:cNvCnPr>
                              <wps:spPr bwMode="auto">
                                <a:xfrm flipV="1">
                                  <a:off x="4383" y="4204"/>
                                  <a:ext cx="4876" cy="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31"/>
                              <wps:cNvCnPr>
                                <a:cxnSpLocks noChangeShapeType="1"/>
                              </wps:cNvCnPr>
                              <wps:spPr bwMode="auto">
                                <a:xfrm>
                                  <a:off x="4458" y="4408"/>
                                  <a:ext cx="48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32"/>
                              <wps:cNvCnPr>
                                <a:cxnSpLocks noChangeShapeType="1"/>
                              </wps:cNvCnPr>
                              <wps:spPr bwMode="auto">
                                <a:xfrm>
                                  <a:off x="4458" y="3719"/>
                                  <a:ext cx="1217" cy="1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33"/>
                              <wps:cNvCnPr>
                                <a:cxnSpLocks noChangeShapeType="1"/>
                              </wps:cNvCnPr>
                              <wps:spPr bwMode="auto">
                                <a:xfrm flipV="1">
                                  <a:off x="4383" y="2742"/>
                                  <a:ext cx="1199" cy="20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34"/>
                              <wps:cNvCnPr>
                                <a:cxnSpLocks noChangeShapeType="1"/>
                              </wps:cNvCnPr>
                              <wps:spPr bwMode="auto">
                                <a:xfrm flipV="1">
                                  <a:off x="4458" y="3857"/>
                                  <a:ext cx="1124" cy="1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35"/>
                              <wps:cNvCnPr>
                                <a:cxnSpLocks noChangeShapeType="1"/>
                              </wps:cNvCnPr>
                              <wps:spPr bwMode="auto">
                                <a:xfrm flipV="1">
                                  <a:off x="4383" y="4959"/>
                                  <a:ext cx="1251"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36"/>
                              <wps:cNvCnPr>
                                <a:cxnSpLocks noChangeShapeType="1"/>
                              </wps:cNvCnPr>
                              <wps:spPr bwMode="auto">
                                <a:xfrm>
                                  <a:off x="4458" y="5935"/>
                                  <a:ext cx="12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37"/>
                              <wps:cNvCnPr>
                                <a:cxnSpLocks noChangeShapeType="1"/>
                              </wps:cNvCnPr>
                              <wps:spPr bwMode="auto">
                                <a:xfrm>
                                  <a:off x="7361" y="2605"/>
                                  <a:ext cx="2782" cy="14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38"/>
                              <wps:cNvCnPr>
                                <a:cxnSpLocks noChangeShapeType="1"/>
                              </wps:cNvCnPr>
                              <wps:spPr bwMode="auto">
                                <a:xfrm>
                                  <a:off x="7413" y="3507"/>
                                  <a:ext cx="2003" cy="5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9"/>
                              <wps:cNvCnPr>
                                <a:cxnSpLocks noChangeShapeType="1"/>
                              </wps:cNvCnPr>
                              <wps:spPr bwMode="auto">
                                <a:xfrm flipV="1">
                                  <a:off x="7475" y="4592"/>
                                  <a:ext cx="1784" cy="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40"/>
                              <wps:cNvCnPr>
                                <a:cxnSpLocks noChangeShapeType="1"/>
                              </wps:cNvCnPr>
                              <wps:spPr bwMode="auto">
                                <a:xfrm flipV="1">
                                  <a:off x="7475" y="4592"/>
                                  <a:ext cx="2668" cy="1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组合 1" o:spid="_x0000_s1039" style="position:absolute;left:0;text-align:left;margin-left:13.05pt;margin-top:2pt;width:431.9pt;height:219.75pt;z-index:251662336" coordorigin="2400,2154" coordsize="8638,4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">
                <v:group id="Group 16" o:spid="_x0000_s1040" style="position:absolute;left:2400;top:2154;width:1983;height:4395" coordorigin="2400,2154" coordsize="1983,43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type id="_x0000_t202" coordsize="21600,21600" o:spt="202" path="m0,0l0,21600,21600,21600,21600,0xe">
                    <v:stroke joinstyle="miter"/>
                    <v:path gradientshapeok="t" o:connecttype="rect"/>
                  </v:shapetype>
                  <v:shape id="Text Box 17" o:spid="_x0000_s1041" type="#_x0000_t202" style="position:absolute;left:2400;top:2154;width:1983;height:21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oOFxAAA&#10;ANoAAAAPAAAAZHJzL2Rvd25yZXYueG1sRI9PawIxFMTvhX6H8Aq9FDdbFbVbo4jQYm9WRa+Pzds/&#10;dPOyJum6fntTEHocZuY3zHzZm0Z05HxtWcFrkoIgzq2uuVRw2H8MZiB8QNbYWCYFV/KwXDw+zDHT&#10;9sLf1O1CKSKEfYYKqhDaTEqfV2TQJ7Yljl5hncEQpSuldniJcNPIYZpOpMGa40KFLa0ryn92v0bB&#10;bLzpTv5rtD3mk6J5Cy/T7vPslHp+6lfvIAL14T98b2+0ghH8XYk3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KDhcQAAADaAAAADwAAAAAAAAAAAAAAAACXAgAAZHJzL2Rv&#10;d25yZXYueG1sUEsFBgAAAAAEAAQA9QAAAIgDAAAAAA==&#10;">
                    <v:textbox>
                      <w:txbxContent>
                        <w:p w:rsidR="007E0279" w:rsidRDefault="007E0279" w:rsidP="007E0279">
                          <w:r>
                            <w:t xml:space="preserve">Environmental </w:t>
                          </w:r>
                        </w:p>
                        <w:p w:rsidR="007E0279" w:rsidRDefault="007E0279" w:rsidP="007E0279">
                          <w:r>
                            <w:t>Dietary factors</w:t>
                          </w:r>
                        </w:p>
                        <w:p w:rsidR="007E0279" w:rsidRDefault="007E0279" w:rsidP="007E0279">
                          <w:r>
                            <w:t>Physical activity</w:t>
                          </w:r>
                        </w:p>
                        <w:p w:rsidR="007E0279" w:rsidRDefault="007E0279" w:rsidP="007E0279">
                          <w:r>
                            <w:t>Gut microfilariae</w:t>
                          </w:r>
                        </w:p>
                      </w:txbxContent>
                    </v:textbox>
                  </v:shape>
                  <v:shape id="Text Box 18" o:spid="_x0000_s1042" type="#_x0000_t202" style="position:absolute;left:2400;top:4408;width:1983;height:21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xvxxAAA&#10;ANoAAAAPAAAAZHJzL2Rvd25yZXYueG1sRI9PawIxFMTvQr9DeIVexM3WitqtUURo0ZtV0etj8/YP&#10;3bysSbpuv31TEHocZuY3zGLVm0Z05HxtWcFzkoIgzq2uuVRwOr6P5iB8QNbYWCYFP+RhtXwYLDDT&#10;9saf1B1CKSKEfYYKqhDaTEqfV2TQJ7Yljl5hncEQpSuldniLcNPIcZpOpcGa40KFLW0qyr8O30bB&#10;fLLtLn73sj/n06J5DcNZ93F1Sj099us3EIH68B++t7dawQT+rsQb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osb8cQAAADaAAAADwAAAAAAAAAAAAAAAACXAgAAZHJzL2Rv&#10;d25yZXYueG1sUEsFBgAAAAAEAAQA9QAAAIgDAAAAAA==&#10;">
                    <v:textbox>
                      <w:txbxContent>
                        <w:p w:rsidR="007E0279" w:rsidRDefault="007E0279" w:rsidP="007E0279">
                          <w:r>
                            <w:t>Genetic</w:t>
                          </w:r>
                        </w:p>
                        <w:p w:rsidR="007E0279" w:rsidRDefault="007E0279" w:rsidP="007E0279">
                          <w:r>
                            <w:t>Oxidative stress</w:t>
                          </w:r>
                        </w:p>
                        <w:p w:rsidR="007E0279" w:rsidRDefault="007E0279" w:rsidP="007E0279">
                          <w:r>
                            <w:t xml:space="preserve">Immune-related </w:t>
                          </w:r>
                        </w:p>
                        <w:p w:rsidR="007E0279" w:rsidRDefault="007E0279" w:rsidP="007E0279">
                          <w:r>
                            <w:t>Metabolic</w:t>
                          </w:r>
                        </w:p>
                        <w:p w:rsidR="007E0279" w:rsidRDefault="007E0279" w:rsidP="007E0279"/>
                      </w:txbxContent>
                    </v:textbox>
                  </v:shape>
                </v:group>
                <v:group id="Group 19" o:spid="_x0000_s1043" style="position:absolute;left:4383;top:2329;width:6655;height:3780" coordorigin="4383,2329" coordsize="6655,37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Text Box 20" o:spid="_x0000_s1044" type="#_x0000_t202" style="position:absolute;left:5634;top:3318;width:1779;height: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rsidR="007E0279" w:rsidRDefault="007E0279" w:rsidP="007E0279">
                          <w:r>
                            <w:t>Insulin resistance</w:t>
                          </w:r>
                        </w:p>
                      </w:txbxContent>
                    </v:textbox>
                  </v:shape>
                  <v:shape id="Text Box 21" o:spid="_x0000_s1045" type="#_x0000_t202" style="position:absolute;left:5696;top:4702;width:1779;height:5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rsidR="007E0279" w:rsidRDefault="007E0279" w:rsidP="007E0279">
                          <w:r>
                            <w:t>Hyperlipidemia</w:t>
                          </w:r>
                        </w:p>
                      </w:txbxContent>
                    </v:textbox>
                  </v:shape>
                  <v:shape id="Text Box 22" o:spid="_x0000_s1046" type="#_x0000_t202" style="position:absolute;left:5675;top:5596;width:1779;height:5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hH0xAAA&#10;ANoAAAAPAAAAZHJzL2Rvd25yZXYueG1sRI9Pa8JAFMTvQr/D8gpeRDfaojbNRkrBYm/1D/b6yD6T&#10;0OzbuLvG+O3dQqHHYeY3w2Sr3jSiI+drywqmkwQEcWF1zaWCw349XoLwAVljY5kU3MjDKn8YZJhq&#10;e+UtdbtQiljCPkUFVQhtKqUvKjLoJ7Yljt7JOoMhSldK7fAay00jZ0kylwZrjgsVtvReUfGzuxgF&#10;y+dN9+0/n76OxfzUvITRovs4O6WGj/3bK4hAffgP/9EbHTn4vRJv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YR9MQAAADaAAAADwAAAAAAAAAAAAAAAACXAgAAZHJzL2Rv&#10;d25yZXYueG1sUEsFBgAAAAAEAAQA9QAAAIgDAAAAAA==&#10;">
                    <v:textbox>
                      <w:txbxContent>
                        <w:p w:rsidR="007E0279" w:rsidRDefault="007E0279" w:rsidP="007E0279">
                          <w:r>
                            <w:t>Inflammation</w:t>
                          </w:r>
                        </w:p>
                      </w:txbxContent>
                    </v:textbox>
                  </v:shape>
                  <v:group id="Group 23" o:spid="_x0000_s1047" style="position:absolute;left:4383;top:2329;width:6655;height:3606" coordorigin="4383,2329" coordsize="6655,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Text Box 24" o:spid="_x0000_s1048" type="#_x0000_t202" style="position:absolute;left:5582;top:2329;width:1779;height:5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4zWxgAA&#10;ANsAAAAPAAAAZHJzL2Rvd25yZXYueG1sRI9Pb8IwDMXvk/gOkZF2mSBlm4AVAkJIm9iNP9N2tRrT&#10;VjROSbLSffv5MGk3W+/5vZ+X6941qqMQa88GJuMMFHHhbc2lgY/T62gOKiZki41nMvBDEdarwd0S&#10;c+tvfKDumEolIRxzNFCl1OZax6Iih3HsW2LRzj44TLKGUtuANwl3jX7Msql2WLM0VNjStqLicvx2&#10;BubPu+4rvj/tP4vpuXlJD7Pu7RqMuR/2mwWoRH36N/9d76zgC73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d4zWxgAAANsAAAAPAAAAAAAAAAAAAAAAAJcCAABkcnMv&#10;ZG93bnJldi54bWxQSwUGAAAAAAQABAD1AAAAigMAAAAA&#10;">
                      <v:textbox>
                        <w:txbxContent>
                          <w:p w:rsidR="007E0279" w:rsidRDefault="007E0279" w:rsidP="007E0279">
                            <w:r>
                              <w:t>Obesity</w:t>
                            </w:r>
                          </w:p>
                        </w:txbxContent>
                      </v:textbox>
                    </v:shape>
                    <v:shape id="Text Box 25" o:spid="_x0000_s1049" type="#_x0000_t202" style="position:absolute;left:9259;top:4079;width:1779;height:5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w:txbxContent>
                          <w:p w:rsidR="007E0279" w:rsidRPr="00163708" w:rsidRDefault="007E0279" w:rsidP="007E0279">
                            <w:pPr>
                              <w:rPr>
                                <w:b/>
                                <w:sz w:val="30"/>
                              </w:rPr>
                            </w:pPr>
                            <w:r w:rsidRPr="00163708">
                              <w:rPr>
                                <w:b/>
                                <w:sz w:val="30"/>
                              </w:rPr>
                              <w:t>NAFLD</w:t>
                            </w:r>
                          </w:p>
                        </w:txbxContent>
                      </v:textbox>
                    </v:shape>
                    <v:group id="Group 26" o:spid="_x0000_s1050" style="position:absolute;left:4383;top:2567;width:5760;height:3368" coordorigin="4383,2567" coordsize="5760,33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type id="_x0000_t32" coordsize="21600,21600" o:spt="32" o:oned="t" path="m0,0l21600,21600e" filled="f">
                        <v:path arrowok="t" fillok="f" o:connecttype="none"/>
                        <o:lock v:ext="edit" shapetype="t"/>
                      </v:shapetype>
                      <v:shape id="AutoShape 27" o:spid="_x0000_s1051" type="#_x0000_t32" style="position:absolute;left:4458;top:2567;width:1124;height: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9N2DsIAAADbAAAADwAAAAAAAAAAAAAA&#10;AAChAgAAZHJzL2Rvd25yZXYueG1sUEsFBgAAAAAEAAQA+QAAAJADAAAAAA==&#10;">
                        <v:stroke endarrow="block"/>
                      </v:shape>
                      <v:shape id="AutoShape 28" o:spid="_x0000_s1052" type="#_x0000_t32" style="position:absolute;left:4383;top:3206;width:1251;height:51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DruesIAAADbAAAADwAAAAAAAAAAAAAA&#10;AAChAgAAZHJzL2Rvd25yZXYueG1sUEsFBgAAAAAEAAQA+QAAAJADAAAAAA==&#10;">
                        <v:stroke endarrow="block"/>
                      </v:shape>
                      <v:shape id="AutoShape 29" o:spid="_x0000_s1053" type="#_x0000_t32" style="position:absolute;left:4383;top:4320;width:1313;height:14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3ZL4cIAAADbAAAADwAAAAAAAAAAAAAA&#10;AAChAgAAZHJzL2Rvd25yZXYueG1sUEsFBgAAAAAEAAQA+QAAAJADAAAAAA==&#10;">
                        <v:stroke endarrow="block"/>
                      </v:shape>
                      <v:shape id="AutoShape 30" o:spid="_x0000_s1054" type="#_x0000_t32" style="position:absolute;left:4383;top:4204;width:4876;height:3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V98ttL8AAADbAAAADwAAAAAAAAAAAAAAAACh&#10;AgAAZHJzL2Rvd25yZXYueG1sUEsFBgAAAAAEAAQA+QAAAI0DAAAAAA==&#10;">
                        <v:stroke endarrow="block"/>
                      </v:shape>
                      <v:shape id="AutoShape 31" o:spid="_x0000_s1055" type="#_x0000_t32" style="position:absolute;left:4458;top:4408;width:480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OhwDcIAAADbAAAADwAAAAAAAAAAAAAA&#10;AAChAgAAZHJzL2Rvd25yZXYueG1sUEsFBgAAAAAEAAQA+QAAAJADAAAAAA==&#10;">
                        <v:stroke endarrow="block"/>
                      </v:shape>
                      <v:shape id="AutoShape 32" o:spid="_x0000_s1056" type="#_x0000_t32" style="position:absolute;left:4458;top:3719;width:1217;height:124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Xfkf8UAAADbAAAADwAAAAAAAAAA&#10;AAAAAAChAgAAZHJzL2Rvd25yZXYueG1sUEsFBgAAAAAEAAQA+QAAAJMDAAAAAA==&#10;">
                        <v:stroke endarrow="block"/>
                      </v:shape>
                      <v:shape id="AutoShape 33" o:spid="_x0000_s1057" type="#_x0000_t32" style="position:absolute;left:4383;top:2742;width:1199;height:205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ZAucbAAAAA2wAAAA8AAAAAAAAAAAAAAAAA&#10;oQIAAGRycy9kb3ducmV2LnhtbFBLBQYAAAAABAAEAPkAAACOAwAAAAA=&#10;">
                        <v:stroke endarrow="block"/>
                      </v:shape>
                      <v:shape id="AutoShape 34" o:spid="_x0000_s1058" type="#_x0000_t32" style="position:absolute;left:4458;top:3857;width:1124;height:151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5FtrmvgAAANsAAAAPAAAAAAAAAAAAAAAAAKEC&#10;AABkcnMvZG93bnJldi54bWxQSwUGAAAAAAQABAD5AAAAjAMAAAAA&#10;">
                        <v:stroke endarrow="block"/>
                      </v:shape>
                      <v:shape id="AutoShape 35" o:spid="_x0000_s1059" type="#_x0000_t32" style="position:absolute;left:4383;top:4959;width:1251;height:1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lp/fcIAAADbAAAADwAAAAAAAAAAAAAA&#10;AAChAgAAZHJzL2Rvd25yZXYueG1sUEsFBgAAAAAEAAQA+QAAAJADAAAAAA==&#10;">
                        <v:stroke endarrow="block"/>
                      </v:shape>
                      <v:shape id="AutoShape 36" o:spid="_x0000_s1060" type="#_x0000_t32" style="position:absolute;left:4458;top:5935;width:123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vMZKMUAAADbAAAADwAAAAAAAAAA&#10;AAAAAAChAgAAZHJzL2Rvd25yZXYueG1sUEsFBgAAAAAEAAQA+QAAAJMDAAAAAA==&#10;">
                        <v:stroke endarrow="block"/>
                      </v:shape>
                      <v:shape id="AutoShape 37" o:spid="_x0000_s1061" type="#_x0000_t32" style="position:absolute;left:7361;top:2605;width:2782;height:145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v7yzxAAAANsAAAAPAAAAAAAAAAAA&#10;AAAAAKECAABkcnMvZG93bnJldi54bWxQSwUGAAAAAAQABAD5AAAAkgMAAAAA&#10;">
                        <v:stroke endarrow="block"/>
                      </v:shape>
                      <v:shape id="AutoShape 38" o:spid="_x0000_s1062" type="#_x0000_t32" style="position:absolute;left:7413;top:3507;width:2003;height:57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ViTHxAAAANsAAAAPAAAAAAAAAAAA&#10;AAAAAKECAABkcnMvZG93bnJldi54bWxQSwUGAAAAAAQABAD5AAAAkgMAAAAA&#10;">
                        <v:stroke endarrow="block"/>
                      </v:shape>
                      <v:shape id="AutoShape 39" o:spid="_x0000_s1063" type="#_x0000_t32" style="position:absolute;left:7475;top:4592;width:1784;height:36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WF5fsIAAADbAAAADwAAAAAAAAAAAAAA&#10;AAChAgAAZHJzL2Rvd25yZXYueG1sUEsFBgAAAAAEAAQA+QAAAJADAAAAAA==&#10;">
                        <v:stroke endarrow="block"/>
                      </v:shape>
                      <v:shape id="AutoShape 40" o:spid="_x0000_s1064" type="#_x0000_t32" style="position:absolute;left:7475;top:4592;width:2668;height:12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Zs+cJwQAAANsAAAAPAAAAAAAAAAAAAAAA&#10;AKECAABkcnMvZG93bnJldi54bWxQSwUGAAAAAAQABAD5AAAAjwMAAAAA&#10;">
                        <v:stroke endarrow="block"/>
                      </v:shape>
                    </v:group>
                  </v:group>
                </v:group>
              </v:group>
            </w:pict>
          </mc:Fallback>
        </mc:AlternateContent>
      </w:r>
    </w:p>
    <w:p w:rsidR="007E0279" w:rsidRPr="00E0149C" w:rsidRDefault="007E0279" w:rsidP="006A5EC9">
      <w:pPr>
        <w:spacing w:after="0" w:line="360" w:lineRule="auto"/>
        <w:jc w:val="both"/>
        <w:rPr>
          <w:rFonts w:ascii="Book Antiqua" w:hAnsi="Book Antiqua"/>
          <w:b/>
          <w:bCs/>
          <w:sz w:val="24"/>
          <w:szCs w:val="24"/>
        </w:rPr>
      </w:pPr>
    </w:p>
    <w:p w:rsidR="007E0279" w:rsidRPr="00E0149C" w:rsidRDefault="007E0279" w:rsidP="006A5EC9">
      <w:pPr>
        <w:spacing w:after="0" w:line="360" w:lineRule="auto"/>
        <w:jc w:val="both"/>
        <w:rPr>
          <w:rFonts w:ascii="Book Antiqua" w:hAnsi="Book Antiqua"/>
          <w:b/>
          <w:bCs/>
          <w:sz w:val="24"/>
          <w:szCs w:val="24"/>
        </w:rPr>
      </w:pPr>
    </w:p>
    <w:p w:rsidR="007E0279" w:rsidRPr="00E0149C" w:rsidRDefault="007E0279" w:rsidP="006A5EC9">
      <w:pPr>
        <w:spacing w:after="0" w:line="360" w:lineRule="auto"/>
        <w:jc w:val="both"/>
        <w:rPr>
          <w:rFonts w:ascii="Book Antiqua" w:hAnsi="Book Antiqua"/>
          <w:b/>
          <w:bCs/>
          <w:sz w:val="24"/>
          <w:szCs w:val="24"/>
        </w:rPr>
      </w:pPr>
    </w:p>
    <w:p w:rsidR="007E0279" w:rsidRPr="00E0149C" w:rsidRDefault="007E0279" w:rsidP="006A5EC9">
      <w:pPr>
        <w:spacing w:after="0" w:line="360" w:lineRule="auto"/>
        <w:jc w:val="both"/>
        <w:rPr>
          <w:rFonts w:ascii="Book Antiqua" w:hAnsi="Book Antiqua"/>
          <w:b/>
          <w:bCs/>
          <w:sz w:val="24"/>
          <w:szCs w:val="24"/>
        </w:rPr>
      </w:pPr>
    </w:p>
    <w:p w:rsidR="007E0279" w:rsidRPr="00E0149C" w:rsidRDefault="007E0279" w:rsidP="006A5EC9">
      <w:pPr>
        <w:spacing w:after="0" w:line="360" w:lineRule="auto"/>
        <w:jc w:val="both"/>
        <w:rPr>
          <w:rFonts w:ascii="Book Antiqua" w:hAnsi="Book Antiqua"/>
          <w:b/>
          <w:bCs/>
          <w:sz w:val="24"/>
          <w:szCs w:val="24"/>
        </w:rPr>
      </w:pPr>
    </w:p>
    <w:p w:rsidR="007E0279" w:rsidRPr="00E0149C" w:rsidRDefault="007E0279" w:rsidP="006A5EC9">
      <w:pPr>
        <w:spacing w:after="0" w:line="360" w:lineRule="auto"/>
        <w:jc w:val="both"/>
        <w:rPr>
          <w:rFonts w:ascii="Book Antiqua" w:hAnsi="Book Antiqua"/>
          <w:b/>
          <w:bCs/>
          <w:sz w:val="24"/>
          <w:szCs w:val="24"/>
        </w:rPr>
      </w:pPr>
    </w:p>
    <w:p w:rsidR="007E0279" w:rsidRPr="00E0149C" w:rsidRDefault="007E0279" w:rsidP="006A5EC9">
      <w:pPr>
        <w:spacing w:after="0" w:line="360" w:lineRule="auto"/>
        <w:jc w:val="both"/>
        <w:rPr>
          <w:rFonts w:ascii="Book Antiqua" w:hAnsi="Book Antiqua"/>
          <w:b/>
          <w:bCs/>
          <w:sz w:val="24"/>
          <w:szCs w:val="24"/>
        </w:rPr>
      </w:pPr>
    </w:p>
    <w:p w:rsidR="007E0279" w:rsidRPr="00E0149C" w:rsidRDefault="007E0279" w:rsidP="006A5EC9">
      <w:pPr>
        <w:spacing w:after="0" w:line="360" w:lineRule="auto"/>
        <w:jc w:val="both"/>
        <w:rPr>
          <w:rFonts w:ascii="Book Antiqua" w:hAnsi="Book Antiqua"/>
          <w:b/>
          <w:sz w:val="24"/>
          <w:szCs w:val="24"/>
          <w:lang w:eastAsia="zh-CN"/>
        </w:rPr>
      </w:pPr>
    </w:p>
    <w:p w:rsidR="007E0279" w:rsidRPr="00E0149C" w:rsidRDefault="007E0279" w:rsidP="006A5EC9">
      <w:pPr>
        <w:spacing w:after="0" w:line="360" w:lineRule="auto"/>
        <w:jc w:val="both"/>
        <w:rPr>
          <w:rFonts w:ascii="Book Antiqua" w:hAnsi="Book Antiqua"/>
          <w:b/>
          <w:sz w:val="24"/>
          <w:szCs w:val="24"/>
          <w:lang w:eastAsia="zh-CN"/>
        </w:rPr>
      </w:pPr>
    </w:p>
    <w:p w:rsidR="007E0279" w:rsidRPr="00E0149C" w:rsidRDefault="007E0279" w:rsidP="006A5EC9">
      <w:pPr>
        <w:spacing w:after="0" w:line="360" w:lineRule="auto"/>
        <w:jc w:val="both"/>
        <w:rPr>
          <w:rFonts w:ascii="Book Antiqua" w:hAnsi="Book Antiqua"/>
          <w:b/>
          <w:sz w:val="24"/>
          <w:szCs w:val="24"/>
          <w:lang w:eastAsia="zh-CN"/>
        </w:rPr>
      </w:pPr>
    </w:p>
    <w:p w:rsidR="007E0279" w:rsidRPr="00E0149C" w:rsidRDefault="007E0279" w:rsidP="006A5EC9">
      <w:pPr>
        <w:spacing w:after="0" w:line="360" w:lineRule="auto"/>
        <w:jc w:val="both"/>
        <w:rPr>
          <w:rFonts w:ascii="Book Antiqua" w:hAnsi="Book Antiqua"/>
          <w:bCs/>
          <w:sz w:val="24"/>
          <w:szCs w:val="24"/>
          <w:lang w:eastAsia="zh-CN"/>
        </w:rPr>
      </w:pPr>
      <w:r w:rsidRPr="00E0149C">
        <w:rPr>
          <w:rFonts w:ascii="Book Antiqua" w:hAnsi="Book Antiqua"/>
          <w:b/>
          <w:bCs/>
          <w:sz w:val="24"/>
          <w:szCs w:val="24"/>
        </w:rPr>
        <w:t xml:space="preserve">Figure 2 Interplay among environmental and genetic factors in the development of </w:t>
      </w:r>
      <w:r w:rsidRPr="00E0149C">
        <w:rPr>
          <w:rFonts w:ascii="Book Antiqua" w:hAnsi="Book Antiqua"/>
          <w:b/>
          <w:sz w:val="24"/>
          <w:szCs w:val="24"/>
        </w:rPr>
        <w:t>nonalcoholic fatty liver disease</w:t>
      </w:r>
      <w:r w:rsidRPr="00E0149C">
        <w:rPr>
          <w:rFonts w:ascii="Book Antiqua" w:hAnsi="Book Antiqua"/>
          <w:b/>
          <w:sz w:val="24"/>
          <w:szCs w:val="24"/>
          <w:lang w:eastAsia="zh-CN"/>
        </w:rPr>
        <w:t xml:space="preserve">. </w:t>
      </w:r>
      <w:r w:rsidRPr="00E0149C">
        <w:rPr>
          <w:rFonts w:ascii="Book Antiqua" w:hAnsi="Book Antiqua"/>
          <w:sz w:val="24"/>
          <w:szCs w:val="24"/>
          <w:lang w:eastAsia="zh-CN"/>
        </w:rPr>
        <w:t xml:space="preserve">NAFLD: </w:t>
      </w:r>
      <w:r w:rsidRPr="00E0149C">
        <w:rPr>
          <w:rFonts w:ascii="Book Antiqua" w:hAnsi="Book Antiqua"/>
          <w:sz w:val="24"/>
          <w:szCs w:val="24"/>
        </w:rPr>
        <w:t>Nonalcoholic fatty liver disease</w:t>
      </w:r>
      <w:r w:rsidRPr="00E0149C">
        <w:rPr>
          <w:rFonts w:ascii="Book Antiqua" w:hAnsi="Book Antiqua"/>
          <w:sz w:val="24"/>
          <w:szCs w:val="24"/>
          <w:lang w:eastAsia="zh-CN"/>
        </w:rPr>
        <w:t>.</w:t>
      </w:r>
    </w:p>
    <w:p w:rsidR="007E0279" w:rsidRPr="00E0149C" w:rsidRDefault="007E0279" w:rsidP="006A5EC9">
      <w:pPr>
        <w:spacing w:after="0" w:line="360" w:lineRule="auto"/>
        <w:jc w:val="both"/>
        <w:rPr>
          <w:rFonts w:ascii="Book Antiqua" w:hAnsi="Book Antiqua"/>
          <w:b/>
          <w:sz w:val="24"/>
          <w:szCs w:val="24"/>
        </w:rPr>
      </w:pPr>
    </w:p>
    <w:p w:rsidR="00B75907" w:rsidRPr="00E0149C" w:rsidRDefault="00B75907" w:rsidP="006A5EC9">
      <w:pPr>
        <w:spacing w:after="0" w:line="360" w:lineRule="auto"/>
        <w:jc w:val="both"/>
        <w:rPr>
          <w:rFonts w:ascii="Book Antiqua" w:hAnsi="Book Antiqua"/>
          <w:b/>
          <w:sz w:val="24"/>
          <w:szCs w:val="24"/>
          <w:lang w:eastAsia="zh-CN"/>
        </w:rPr>
      </w:pPr>
    </w:p>
    <w:sectPr w:rsidR="00B75907" w:rsidRPr="00E0149C" w:rsidSect="00C17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A9" w:rsidRDefault="000209A9" w:rsidP="00803C33">
      <w:pPr>
        <w:spacing w:after="0" w:line="240" w:lineRule="auto"/>
      </w:pPr>
      <w:r>
        <w:separator/>
      </w:r>
    </w:p>
  </w:endnote>
  <w:endnote w:type="continuationSeparator" w:id="0">
    <w:p w:rsidR="000209A9" w:rsidRDefault="000209A9" w:rsidP="0080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OT1ef757c0">
    <w:altName w:val="Arial"/>
    <w:panose1 w:val="00000000000000000000"/>
    <w:charset w:val="00"/>
    <w:family w:val="swiss"/>
    <w:notTrueType/>
    <w:pitch w:val="default"/>
    <w:sig w:usb0="00000003" w:usb1="00000000" w:usb2="00000000" w:usb3="00000000" w:csb0="00000001" w:csb1="00000000"/>
  </w:font>
  <w:font w:name="AdvMINION-R">
    <w:panose1 w:val="00000000000000000000"/>
    <w:charset w:val="00"/>
    <w:family w:val="roman"/>
    <w:notTrueType/>
    <w:pitch w:val="default"/>
    <w:sig w:usb0="00000003" w:usb1="00000000" w:usb2="00000000" w:usb3="00000000" w:csb0="00000001" w:csb1="00000000"/>
  </w:font>
  <w:font w:name="AdvOT1ef757c0+20">
    <w:panose1 w:val="00000000000000000000"/>
    <w:charset w:val="00"/>
    <w:family w:val="swiss"/>
    <w:notTrueType/>
    <w:pitch w:val="default"/>
    <w:sig w:usb0="00000003" w:usb1="00000000" w:usb2="00000000" w:usb3="00000000" w:csb0="00000001" w:csb1="00000000"/>
  </w:font>
  <w:font w:name="AdvOT1ef757c0+fb">
    <w:panose1 w:val="00000000000000000000"/>
    <w:charset w:val="00"/>
    <w:family w:val="auto"/>
    <w:notTrueType/>
    <w:pitch w:val="default"/>
    <w:sig w:usb0="00000003" w:usb1="00000000" w:usb2="00000000" w:usb3="00000000" w:csb0="00000001" w:csb1="00000000"/>
  </w:font>
  <w:font w:name="AdvOT7d6df7ab.I">
    <w:panose1 w:val="00000000000000000000"/>
    <w:charset w:val="00"/>
    <w:family w:val="swiss"/>
    <w:notTrueType/>
    <w:pitch w:val="default"/>
    <w:sig w:usb0="00000003" w:usb1="00000000" w:usb2="00000000" w:usb3="00000000" w:csb0="00000001" w:csb1="00000000"/>
  </w:font>
  <w:font w:name="AdvTT125c650c">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A9" w:rsidRDefault="000209A9" w:rsidP="00803C33">
      <w:pPr>
        <w:spacing w:after="0" w:line="240" w:lineRule="auto"/>
      </w:pPr>
      <w:r>
        <w:separator/>
      </w:r>
    </w:p>
  </w:footnote>
  <w:footnote w:type="continuationSeparator" w:id="0">
    <w:p w:rsidR="000209A9" w:rsidRDefault="000209A9" w:rsidP="00803C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A29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C2D32"/>
    <w:multiLevelType w:val="hybridMultilevel"/>
    <w:tmpl w:val="80DAD48C"/>
    <w:lvl w:ilvl="0" w:tplc="7D80FB7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62AD5"/>
    <w:multiLevelType w:val="hybridMultilevel"/>
    <w:tmpl w:val="80DAD48C"/>
    <w:lvl w:ilvl="0" w:tplc="7D80FB7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8767F"/>
    <w:multiLevelType w:val="hybridMultilevel"/>
    <w:tmpl w:val="624C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94FE6"/>
    <w:multiLevelType w:val="hybridMultilevel"/>
    <w:tmpl w:val="1878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405CF"/>
    <w:multiLevelType w:val="hybridMultilevel"/>
    <w:tmpl w:val="1256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A681F"/>
    <w:multiLevelType w:val="hybridMultilevel"/>
    <w:tmpl w:val="80DAD48C"/>
    <w:lvl w:ilvl="0" w:tplc="7D80FB7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3459A"/>
    <w:multiLevelType w:val="hybridMultilevel"/>
    <w:tmpl w:val="C3CE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318B8"/>
    <w:multiLevelType w:val="hybridMultilevel"/>
    <w:tmpl w:val="F1D0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040A0"/>
    <w:multiLevelType w:val="hybridMultilevel"/>
    <w:tmpl w:val="0B96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42979"/>
    <w:multiLevelType w:val="hybridMultilevel"/>
    <w:tmpl w:val="9A7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22C8D"/>
    <w:multiLevelType w:val="hybridMultilevel"/>
    <w:tmpl w:val="80DAD48C"/>
    <w:lvl w:ilvl="0" w:tplc="7D80FB7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C4CC3"/>
    <w:multiLevelType w:val="hybridMultilevel"/>
    <w:tmpl w:val="581A3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2175EF"/>
    <w:multiLevelType w:val="hybridMultilevel"/>
    <w:tmpl w:val="405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8140A"/>
    <w:multiLevelType w:val="hybridMultilevel"/>
    <w:tmpl w:val="1624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374F05"/>
    <w:multiLevelType w:val="hybridMultilevel"/>
    <w:tmpl w:val="8FBE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0116D"/>
    <w:multiLevelType w:val="hybridMultilevel"/>
    <w:tmpl w:val="5DF01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A50336"/>
    <w:multiLevelType w:val="hybridMultilevel"/>
    <w:tmpl w:val="AAE00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736A29"/>
    <w:multiLevelType w:val="hybridMultilevel"/>
    <w:tmpl w:val="E7E0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76657"/>
    <w:multiLevelType w:val="hybridMultilevel"/>
    <w:tmpl w:val="1018D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FE1311"/>
    <w:multiLevelType w:val="hybridMultilevel"/>
    <w:tmpl w:val="5718BB8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nsid w:val="54FB7057"/>
    <w:multiLevelType w:val="hybridMultilevel"/>
    <w:tmpl w:val="28E09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9B4E2C"/>
    <w:multiLevelType w:val="hybridMultilevel"/>
    <w:tmpl w:val="5DC4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447DC5"/>
    <w:multiLevelType w:val="hybridMultilevel"/>
    <w:tmpl w:val="789A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D157A2"/>
    <w:multiLevelType w:val="hybridMultilevel"/>
    <w:tmpl w:val="562E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550A4B"/>
    <w:multiLevelType w:val="hybridMultilevel"/>
    <w:tmpl w:val="37FAD8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740C25"/>
    <w:multiLevelType w:val="hybridMultilevel"/>
    <w:tmpl w:val="2294C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B05CF1"/>
    <w:multiLevelType w:val="hybridMultilevel"/>
    <w:tmpl w:val="80DAD48C"/>
    <w:lvl w:ilvl="0" w:tplc="7D80FB7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5"/>
  </w:num>
  <w:num w:numId="4">
    <w:abstractNumId w:val="1"/>
    <w:lvlOverride w:ilvl="0">
      <w:startOverride w:val="1"/>
    </w:lvlOverride>
  </w:num>
  <w:num w:numId="5">
    <w:abstractNumId w:val="21"/>
  </w:num>
  <w:num w:numId="6">
    <w:abstractNumId w:val="8"/>
  </w:num>
  <w:num w:numId="7">
    <w:abstractNumId w:val="3"/>
  </w:num>
  <w:num w:numId="8">
    <w:abstractNumId w:val="14"/>
  </w:num>
  <w:num w:numId="9">
    <w:abstractNumId w:val="11"/>
  </w:num>
  <w:num w:numId="10">
    <w:abstractNumId w:val="27"/>
  </w:num>
  <w:num w:numId="11">
    <w:abstractNumId w:val="20"/>
  </w:num>
  <w:num w:numId="12">
    <w:abstractNumId w:val="7"/>
  </w:num>
  <w:num w:numId="13">
    <w:abstractNumId w:val="13"/>
  </w:num>
  <w:num w:numId="14">
    <w:abstractNumId w:val="15"/>
  </w:num>
  <w:num w:numId="15">
    <w:abstractNumId w:val="9"/>
  </w:num>
  <w:num w:numId="16">
    <w:abstractNumId w:val="24"/>
  </w:num>
  <w:num w:numId="17">
    <w:abstractNumId w:val="2"/>
  </w:num>
  <w:num w:numId="18">
    <w:abstractNumId w:val="23"/>
  </w:num>
  <w:num w:numId="19">
    <w:abstractNumId w:val="6"/>
  </w:num>
  <w:num w:numId="20">
    <w:abstractNumId w:val="10"/>
  </w:num>
  <w:num w:numId="21">
    <w:abstractNumId w:val="18"/>
  </w:num>
  <w:num w:numId="22">
    <w:abstractNumId w:val="19"/>
  </w:num>
  <w:num w:numId="23">
    <w:abstractNumId w:val="22"/>
  </w:num>
  <w:num w:numId="24">
    <w:abstractNumId w:val="16"/>
  </w:num>
  <w:num w:numId="25">
    <w:abstractNumId w:val="17"/>
  </w:num>
  <w:num w:numId="26">
    <w:abstractNumId w:val="12"/>
  </w:num>
  <w:num w:numId="27">
    <w:abstractNumId w:val="26"/>
  </w:num>
  <w:num w:numId="28">
    <w:abstractNumId w:val="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intestinal Pathophysi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z522xvswm2eaaee2svm5fvxlra02wzs0p0vv&quot;&gt;364139 (282L238M)&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record-ids&gt;&lt;/item&gt;&lt;/Libraries&gt;"/>
  </w:docVars>
  <w:rsids>
    <w:rsidRoot w:val="00477487"/>
    <w:rsid w:val="000037ED"/>
    <w:rsid w:val="00020144"/>
    <w:rsid w:val="000209A9"/>
    <w:rsid w:val="00022689"/>
    <w:rsid w:val="00036F5F"/>
    <w:rsid w:val="00044A25"/>
    <w:rsid w:val="0004504B"/>
    <w:rsid w:val="000471BD"/>
    <w:rsid w:val="0005687D"/>
    <w:rsid w:val="000575A4"/>
    <w:rsid w:val="00061EF4"/>
    <w:rsid w:val="0007042A"/>
    <w:rsid w:val="000733BA"/>
    <w:rsid w:val="00085234"/>
    <w:rsid w:val="00085FDE"/>
    <w:rsid w:val="00086467"/>
    <w:rsid w:val="00087E76"/>
    <w:rsid w:val="00095411"/>
    <w:rsid w:val="00097180"/>
    <w:rsid w:val="0009742F"/>
    <w:rsid w:val="00097628"/>
    <w:rsid w:val="000A06D7"/>
    <w:rsid w:val="000A1679"/>
    <w:rsid w:val="000A1EB2"/>
    <w:rsid w:val="000A3D3D"/>
    <w:rsid w:val="000C5544"/>
    <w:rsid w:val="000C7621"/>
    <w:rsid w:val="000C7D94"/>
    <w:rsid w:val="000E5D9A"/>
    <w:rsid w:val="000F7E30"/>
    <w:rsid w:val="00103499"/>
    <w:rsid w:val="00103E70"/>
    <w:rsid w:val="0013660A"/>
    <w:rsid w:val="00136999"/>
    <w:rsid w:val="00143E47"/>
    <w:rsid w:val="00144FED"/>
    <w:rsid w:val="0014691D"/>
    <w:rsid w:val="00146D11"/>
    <w:rsid w:val="001539CE"/>
    <w:rsid w:val="00156209"/>
    <w:rsid w:val="0015726E"/>
    <w:rsid w:val="00161362"/>
    <w:rsid w:val="00163708"/>
    <w:rsid w:val="00164A2E"/>
    <w:rsid w:val="001657C4"/>
    <w:rsid w:val="00171775"/>
    <w:rsid w:val="00171D3F"/>
    <w:rsid w:val="0017270C"/>
    <w:rsid w:val="00172780"/>
    <w:rsid w:val="0017494C"/>
    <w:rsid w:val="001752B7"/>
    <w:rsid w:val="00175E88"/>
    <w:rsid w:val="00177334"/>
    <w:rsid w:val="001851B8"/>
    <w:rsid w:val="00185491"/>
    <w:rsid w:val="00186076"/>
    <w:rsid w:val="00187C32"/>
    <w:rsid w:val="00192B4E"/>
    <w:rsid w:val="00195107"/>
    <w:rsid w:val="001A0CB6"/>
    <w:rsid w:val="001A3159"/>
    <w:rsid w:val="001B0FEB"/>
    <w:rsid w:val="001B20D3"/>
    <w:rsid w:val="001C2AD9"/>
    <w:rsid w:val="001C6BA0"/>
    <w:rsid w:val="001D1B74"/>
    <w:rsid w:val="001D55C3"/>
    <w:rsid w:val="001E0B89"/>
    <w:rsid w:val="001E3808"/>
    <w:rsid w:val="001F76ED"/>
    <w:rsid w:val="0022435E"/>
    <w:rsid w:val="002304B0"/>
    <w:rsid w:val="00236056"/>
    <w:rsid w:val="002400FA"/>
    <w:rsid w:val="00242DBD"/>
    <w:rsid w:val="0025313C"/>
    <w:rsid w:val="00263D7A"/>
    <w:rsid w:val="0026538C"/>
    <w:rsid w:val="002732DA"/>
    <w:rsid w:val="00275126"/>
    <w:rsid w:val="002768B8"/>
    <w:rsid w:val="002840C4"/>
    <w:rsid w:val="00286EA1"/>
    <w:rsid w:val="0029108F"/>
    <w:rsid w:val="00292B30"/>
    <w:rsid w:val="002A5FDF"/>
    <w:rsid w:val="002B027B"/>
    <w:rsid w:val="002B56FE"/>
    <w:rsid w:val="002C1FE5"/>
    <w:rsid w:val="002C56DA"/>
    <w:rsid w:val="002D0F2E"/>
    <w:rsid w:val="002E078C"/>
    <w:rsid w:val="002E4A6E"/>
    <w:rsid w:val="002E7D3E"/>
    <w:rsid w:val="002F5C22"/>
    <w:rsid w:val="003036E5"/>
    <w:rsid w:val="00304685"/>
    <w:rsid w:val="00310046"/>
    <w:rsid w:val="0031246B"/>
    <w:rsid w:val="00314644"/>
    <w:rsid w:val="003238F2"/>
    <w:rsid w:val="00332603"/>
    <w:rsid w:val="003368D5"/>
    <w:rsid w:val="003462F1"/>
    <w:rsid w:val="00353C72"/>
    <w:rsid w:val="00376E07"/>
    <w:rsid w:val="00381BA1"/>
    <w:rsid w:val="00384CDF"/>
    <w:rsid w:val="003872B0"/>
    <w:rsid w:val="003914D3"/>
    <w:rsid w:val="00392BC4"/>
    <w:rsid w:val="00393518"/>
    <w:rsid w:val="003A2DDC"/>
    <w:rsid w:val="003A4C21"/>
    <w:rsid w:val="003B0CCB"/>
    <w:rsid w:val="003B19DA"/>
    <w:rsid w:val="003B630F"/>
    <w:rsid w:val="003C6AE1"/>
    <w:rsid w:val="003C79B5"/>
    <w:rsid w:val="003D0C0B"/>
    <w:rsid w:val="003D2181"/>
    <w:rsid w:val="003D6384"/>
    <w:rsid w:val="003E6B4A"/>
    <w:rsid w:val="003F24B8"/>
    <w:rsid w:val="00404478"/>
    <w:rsid w:val="0040521F"/>
    <w:rsid w:val="00406B3B"/>
    <w:rsid w:val="004243E8"/>
    <w:rsid w:val="00434719"/>
    <w:rsid w:val="00441BCD"/>
    <w:rsid w:val="00441EC8"/>
    <w:rsid w:val="00442731"/>
    <w:rsid w:val="00442FDC"/>
    <w:rsid w:val="00444469"/>
    <w:rsid w:val="0045105E"/>
    <w:rsid w:val="00451896"/>
    <w:rsid w:val="00453DBD"/>
    <w:rsid w:val="004547AD"/>
    <w:rsid w:val="00455991"/>
    <w:rsid w:val="0046062D"/>
    <w:rsid w:val="00464315"/>
    <w:rsid w:val="00464B46"/>
    <w:rsid w:val="00466146"/>
    <w:rsid w:val="0047278B"/>
    <w:rsid w:val="00473D06"/>
    <w:rsid w:val="00475D3E"/>
    <w:rsid w:val="00477487"/>
    <w:rsid w:val="00484998"/>
    <w:rsid w:val="0048714C"/>
    <w:rsid w:val="00492C72"/>
    <w:rsid w:val="00493065"/>
    <w:rsid w:val="004A1B5F"/>
    <w:rsid w:val="004A2ED3"/>
    <w:rsid w:val="004B005B"/>
    <w:rsid w:val="004B19A1"/>
    <w:rsid w:val="004C13DD"/>
    <w:rsid w:val="004C28D4"/>
    <w:rsid w:val="004C5A6F"/>
    <w:rsid w:val="004C5A70"/>
    <w:rsid w:val="004C5C01"/>
    <w:rsid w:val="004C697E"/>
    <w:rsid w:val="004D7643"/>
    <w:rsid w:val="004E00A8"/>
    <w:rsid w:val="004E376B"/>
    <w:rsid w:val="004E6EEC"/>
    <w:rsid w:val="004F4AAF"/>
    <w:rsid w:val="00502CA9"/>
    <w:rsid w:val="00502D5D"/>
    <w:rsid w:val="00506368"/>
    <w:rsid w:val="005078FA"/>
    <w:rsid w:val="005166D4"/>
    <w:rsid w:val="00536F49"/>
    <w:rsid w:val="00543AE0"/>
    <w:rsid w:val="00544860"/>
    <w:rsid w:val="00552AE9"/>
    <w:rsid w:val="0056566E"/>
    <w:rsid w:val="00565A8A"/>
    <w:rsid w:val="00565D68"/>
    <w:rsid w:val="005724E1"/>
    <w:rsid w:val="005734DE"/>
    <w:rsid w:val="00576327"/>
    <w:rsid w:val="005829AB"/>
    <w:rsid w:val="00582EB2"/>
    <w:rsid w:val="00587AE3"/>
    <w:rsid w:val="0059055F"/>
    <w:rsid w:val="00596C0D"/>
    <w:rsid w:val="005A1AA2"/>
    <w:rsid w:val="005A3A05"/>
    <w:rsid w:val="005A3C52"/>
    <w:rsid w:val="005A7E3C"/>
    <w:rsid w:val="005B1F6D"/>
    <w:rsid w:val="005B358B"/>
    <w:rsid w:val="005B4BA8"/>
    <w:rsid w:val="005C0C8B"/>
    <w:rsid w:val="005C2BA5"/>
    <w:rsid w:val="005C52FD"/>
    <w:rsid w:val="005D2E4E"/>
    <w:rsid w:val="005D5EA9"/>
    <w:rsid w:val="005D7111"/>
    <w:rsid w:val="005D7928"/>
    <w:rsid w:val="005E5266"/>
    <w:rsid w:val="005E76E2"/>
    <w:rsid w:val="005F245D"/>
    <w:rsid w:val="005F46F4"/>
    <w:rsid w:val="005F697B"/>
    <w:rsid w:val="00613ECB"/>
    <w:rsid w:val="0063051E"/>
    <w:rsid w:val="00633B66"/>
    <w:rsid w:val="00643C54"/>
    <w:rsid w:val="00647E50"/>
    <w:rsid w:val="00653125"/>
    <w:rsid w:val="006572C7"/>
    <w:rsid w:val="0066661D"/>
    <w:rsid w:val="006668DE"/>
    <w:rsid w:val="0067273D"/>
    <w:rsid w:val="00681EAF"/>
    <w:rsid w:val="00682BA2"/>
    <w:rsid w:val="0069370B"/>
    <w:rsid w:val="006A2772"/>
    <w:rsid w:val="006A5505"/>
    <w:rsid w:val="006A5EC9"/>
    <w:rsid w:val="006A76A2"/>
    <w:rsid w:val="006B4A3D"/>
    <w:rsid w:val="006C4F84"/>
    <w:rsid w:val="006C70EF"/>
    <w:rsid w:val="006D4FF7"/>
    <w:rsid w:val="006D5DC2"/>
    <w:rsid w:val="006E4973"/>
    <w:rsid w:val="006F428B"/>
    <w:rsid w:val="006F564C"/>
    <w:rsid w:val="00707538"/>
    <w:rsid w:val="00713440"/>
    <w:rsid w:val="00714E80"/>
    <w:rsid w:val="0071634A"/>
    <w:rsid w:val="007172B2"/>
    <w:rsid w:val="007234A9"/>
    <w:rsid w:val="007261BC"/>
    <w:rsid w:val="00736E7E"/>
    <w:rsid w:val="0075056B"/>
    <w:rsid w:val="007513B0"/>
    <w:rsid w:val="007526AC"/>
    <w:rsid w:val="0076339D"/>
    <w:rsid w:val="007634AB"/>
    <w:rsid w:val="00763F7B"/>
    <w:rsid w:val="007912CC"/>
    <w:rsid w:val="00794A0D"/>
    <w:rsid w:val="007A6944"/>
    <w:rsid w:val="007A6BB4"/>
    <w:rsid w:val="007B2E70"/>
    <w:rsid w:val="007B443A"/>
    <w:rsid w:val="007B4FFF"/>
    <w:rsid w:val="007C185A"/>
    <w:rsid w:val="007C518A"/>
    <w:rsid w:val="007C78D0"/>
    <w:rsid w:val="007D4C42"/>
    <w:rsid w:val="007E0279"/>
    <w:rsid w:val="007E0FA0"/>
    <w:rsid w:val="007E36A8"/>
    <w:rsid w:val="007E6BAD"/>
    <w:rsid w:val="007E7D47"/>
    <w:rsid w:val="007F23BE"/>
    <w:rsid w:val="007F572C"/>
    <w:rsid w:val="00800F36"/>
    <w:rsid w:val="00803C33"/>
    <w:rsid w:val="008075D3"/>
    <w:rsid w:val="008138EF"/>
    <w:rsid w:val="00814D9C"/>
    <w:rsid w:val="00815130"/>
    <w:rsid w:val="008178D6"/>
    <w:rsid w:val="00824816"/>
    <w:rsid w:val="00831BB5"/>
    <w:rsid w:val="0083365C"/>
    <w:rsid w:val="00833873"/>
    <w:rsid w:val="00845FEC"/>
    <w:rsid w:val="00846135"/>
    <w:rsid w:val="00853DAF"/>
    <w:rsid w:val="008570CA"/>
    <w:rsid w:val="00861B36"/>
    <w:rsid w:val="00863D37"/>
    <w:rsid w:val="00867AD4"/>
    <w:rsid w:val="00872295"/>
    <w:rsid w:val="00876ACC"/>
    <w:rsid w:val="008813DE"/>
    <w:rsid w:val="00883485"/>
    <w:rsid w:val="00885B62"/>
    <w:rsid w:val="00890308"/>
    <w:rsid w:val="00890754"/>
    <w:rsid w:val="00892F62"/>
    <w:rsid w:val="008949A2"/>
    <w:rsid w:val="0089658D"/>
    <w:rsid w:val="00897D4A"/>
    <w:rsid w:val="008A30F8"/>
    <w:rsid w:val="008A3483"/>
    <w:rsid w:val="008A3B20"/>
    <w:rsid w:val="008A3F8E"/>
    <w:rsid w:val="008B0799"/>
    <w:rsid w:val="008B61A2"/>
    <w:rsid w:val="008C1A05"/>
    <w:rsid w:val="008D6DB8"/>
    <w:rsid w:val="008D7C54"/>
    <w:rsid w:val="008E7B9C"/>
    <w:rsid w:val="008F0EFB"/>
    <w:rsid w:val="008F2E8D"/>
    <w:rsid w:val="00900D12"/>
    <w:rsid w:val="00904B9F"/>
    <w:rsid w:val="0091354D"/>
    <w:rsid w:val="00925073"/>
    <w:rsid w:val="00931AC6"/>
    <w:rsid w:val="00932289"/>
    <w:rsid w:val="0093700F"/>
    <w:rsid w:val="009376CF"/>
    <w:rsid w:val="009452DF"/>
    <w:rsid w:val="00947F83"/>
    <w:rsid w:val="0095032F"/>
    <w:rsid w:val="0095352E"/>
    <w:rsid w:val="00970209"/>
    <w:rsid w:val="00973057"/>
    <w:rsid w:val="00977746"/>
    <w:rsid w:val="00980D0B"/>
    <w:rsid w:val="009906B2"/>
    <w:rsid w:val="00992161"/>
    <w:rsid w:val="00992AAF"/>
    <w:rsid w:val="009949FA"/>
    <w:rsid w:val="009A3ADD"/>
    <w:rsid w:val="009B5F20"/>
    <w:rsid w:val="009C1EDD"/>
    <w:rsid w:val="009C214C"/>
    <w:rsid w:val="009C48D5"/>
    <w:rsid w:val="009D2191"/>
    <w:rsid w:val="009E33AB"/>
    <w:rsid w:val="009F03CE"/>
    <w:rsid w:val="00A05609"/>
    <w:rsid w:val="00A10FCF"/>
    <w:rsid w:val="00A11CA5"/>
    <w:rsid w:val="00A1439F"/>
    <w:rsid w:val="00A2155E"/>
    <w:rsid w:val="00A25C9E"/>
    <w:rsid w:val="00A26C2A"/>
    <w:rsid w:val="00A303CF"/>
    <w:rsid w:val="00A3092A"/>
    <w:rsid w:val="00A3187E"/>
    <w:rsid w:val="00A31BE9"/>
    <w:rsid w:val="00A35CD0"/>
    <w:rsid w:val="00A37C0B"/>
    <w:rsid w:val="00A44208"/>
    <w:rsid w:val="00A44372"/>
    <w:rsid w:val="00A451E7"/>
    <w:rsid w:val="00A457DA"/>
    <w:rsid w:val="00A57C1D"/>
    <w:rsid w:val="00A66CEC"/>
    <w:rsid w:val="00A7608B"/>
    <w:rsid w:val="00A80739"/>
    <w:rsid w:val="00A94EB3"/>
    <w:rsid w:val="00A971ED"/>
    <w:rsid w:val="00AA2432"/>
    <w:rsid w:val="00AA31EF"/>
    <w:rsid w:val="00AA73F5"/>
    <w:rsid w:val="00AA78BE"/>
    <w:rsid w:val="00AB7E8D"/>
    <w:rsid w:val="00AD3051"/>
    <w:rsid w:val="00AE21EF"/>
    <w:rsid w:val="00AE3DD3"/>
    <w:rsid w:val="00AF05EB"/>
    <w:rsid w:val="00AF1568"/>
    <w:rsid w:val="00AF1C5C"/>
    <w:rsid w:val="00AF2A55"/>
    <w:rsid w:val="00AF386F"/>
    <w:rsid w:val="00B10528"/>
    <w:rsid w:val="00B13CC7"/>
    <w:rsid w:val="00B145CD"/>
    <w:rsid w:val="00B1684A"/>
    <w:rsid w:val="00B16A25"/>
    <w:rsid w:val="00B17DBE"/>
    <w:rsid w:val="00B36142"/>
    <w:rsid w:val="00B37318"/>
    <w:rsid w:val="00B374A1"/>
    <w:rsid w:val="00B374FF"/>
    <w:rsid w:val="00B40090"/>
    <w:rsid w:val="00B464BD"/>
    <w:rsid w:val="00B5393F"/>
    <w:rsid w:val="00B551E0"/>
    <w:rsid w:val="00B63ECC"/>
    <w:rsid w:val="00B75907"/>
    <w:rsid w:val="00B80162"/>
    <w:rsid w:val="00B817AF"/>
    <w:rsid w:val="00B824DE"/>
    <w:rsid w:val="00B836DA"/>
    <w:rsid w:val="00B83CCB"/>
    <w:rsid w:val="00B90278"/>
    <w:rsid w:val="00B91C1B"/>
    <w:rsid w:val="00B92623"/>
    <w:rsid w:val="00B95C35"/>
    <w:rsid w:val="00BA1413"/>
    <w:rsid w:val="00BA63AC"/>
    <w:rsid w:val="00BA6726"/>
    <w:rsid w:val="00BB16DE"/>
    <w:rsid w:val="00BB4A68"/>
    <w:rsid w:val="00BB6B33"/>
    <w:rsid w:val="00BC2912"/>
    <w:rsid w:val="00BC74C8"/>
    <w:rsid w:val="00BD0872"/>
    <w:rsid w:val="00BD288E"/>
    <w:rsid w:val="00BD665D"/>
    <w:rsid w:val="00BE1A93"/>
    <w:rsid w:val="00BF19F6"/>
    <w:rsid w:val="00C01866"/>
    <w:rsid w:val="00C01F22"/>
    <w:rsid w:val="00C102AB"/>
    <w:rsid w:val="00C1174D"/>
    <w:rsid w:val="00C16B4C"/>
    <w:rsid w:val="00C17D90"/>
    <w:rsid w:val="00C41125"/>
    <w:rsid w:val="00C42EDF"/>
    <w:rsid w:val="00C46265"/>
    <w:rsid w:val="00C465B6"/>
    <w:rsid w:val="00C50C13"/>
    <w:rsid w:val="00C52E6E"/>
    <w:rsid w:val="00C543B6"/>
    <w:rsid w:val="00C60B25"/>
    <w:rsid w:val="00C630E5"/>
    <w:rsid w:val="00C70B49"/>
    <w:rsid w:val="00C855DD"/>
    <w:rsid w:val="00C856F3"/>
    <w:rsid w:val="00C861F1"/>
    <w:rsid w:val="00C87AC4"/>
    <w:rsid w:val="00C87B8E"/>
    <w:rsid w:val="00C93AD5"/>
    <w:rsid w:val="00CA3567"/>
    <w:rsid w:val="00CA6DFB"/>
    <w:rsid w:val="00CA6F66"/>
    <w:rsid w:val="00CB1FC9"/>
    <w:rsid w:val="00CB53AE"/>
    <w:rsid w:val="00CB54D6"/>
    <w:rsid w:val="00CB5607"/>
    <w:rsid w:val="00CC5941"/>
    <w:rsid w:val="00CC60EC"/>
    <w:rsid w:val="00CC72D5"/>
    <w:rsid w:val="00CC739A"/>
    <w:rsid w:val="00CD056A"/>
    <w:rsid w:val="00CD06A6"/>
    <w:rsid w:val="00CD5787"/>
    <w:rsid w:val="00CD7D2E"/>
    <w:rsid w:val="00CE08F2"/>
    <w:rsid w:val="00CE5BD5"/>
    <w:rsid w:val="00CF2BAE"/>
    <w:rsid w:val="00D1076A"/>
    <w:rsid w:val="00D11F74"/>
    <w:rsid w:val="00D11FF7"/>
    <w:rsid w:val="00D12628"/>
    <w:rsid w:val="00D130DB"/>
    <w:rsid w:val="00D13329"/>
    <w:rsid w:val="00D16D32"/>
    <w:rsid w:val="00D1748B"/>
    <w:rsid w:val="00D21290"/>
    <w:rsid w:val="00D317CC"/>
    <w:rsid w:val="00D37D5F"/>
    <w:rsid w:val="00D4293F"/>
    <w:rsid w:val="00D51119"/>
    <w:rsid w:val="00D6024D"/>
    <w:rsid w:val="00D645D4"/>
    <w:rsid w:val="00D71894"/>
    <w:rsid w:val="00D73432"/>
    <w:rsid w:val="00D74821"/>
    <w:rsid w:val="00D81E7C"/>
    <w:rsid w:val="00D900B8"/>
    <w:rsid w:val="00D934CD"/>
    <w:rsid w:val="00D979B0"/>
    <w:rsid w:val="00DA1422"/>
    <w:rsid w:val="00DA1C0B"/>
    <w:rsid w:val="00DA4E31"/>
    <w:rsid w:val="00DA606D"/>
    <w:rsid w:val="00DB1D6F"/>
    <w:rsid w:val="00DB43C9"/>
    <w:rsid w:val="00DB6046"/>
    <w:rsid w:val="00DC2242"/>
    <w:rsid w:val="00DD376A"/>
    <w:rsid w:val="00DD4EC7"/>
    <w:rsid w:val="00DE54A9"/>
    <w:rsid w:val="00DF35E7"/>
    <w:rsid w:val="00DF4144"/>
    <w:rsid w:val="00DF5134"/>
    <w:rsid w:val="00DF7739"/>
    <w:rsid w:val="00E0149C"/>
    <w:rsid w:val="00E06B48"/>
    <w:rsid w:val="00E070FA"/>
    <w:rsid w:val="00E10075"/>
    <w:rsid w:val="00E1726A"/>
    <w:rsid w:val="00E20A79"/>
    <w:rsid w:val="00E21861"/>
    <w:rsid w:val="00E24DAC"/>
    <w:rsid w:val="00E25631"/>
    <w:rsid w:val="00E305B6"/>
    <w:rsid w:val="00E33FD7"/>
    <w:rsid w:val="00E37CF3"/>
    <w:rsid w:val="00E42506"/>
    <w:rsid w:val="00E4321C"/>
    <w:rsid w:val="00E43A34"/>
    <w:rsid w:val="00E45EDF"/>
    <w:rsid w:val="00E47BFE"/>
    <w:rsid w:val="00E52C46"/>
    <w:rsid w:val="00E774F5"/>
    <w:rsid w:val="00E77AB5"/>
    <w:rsid w:val="00E77B13"/>
    <w:rsid w:val="00E830F6"/>
    <w:rsid w:val="00E90275"/>
    <w:rsid w:val="00E90553"/>
    <w:rsid w:val="00E91D4E"/>
    <w:rsid w:val="00E925BF"/>
    <w:rsid w:val="00EA2741"/>
    <w:rsid w:val="00EB4D84"/>
    <w:rsid w:val="00EB54AB"/>
    <w:rsid w:val="00EC11C6"/>
    <w:rsid w:val="00EC440C"/>
    <w:rsid w:val="00EC5871"/>
    <w:rsid w:val="00ED1165"/>
    <w:rsid w:val="00ED1567"/>
    <w:rsid w:val="00ED2877"/>
    <w:rsid w:val="00ED3C51"/>
    <w:rsid w:val="00EE579A"/>
    <w:rsid w:val="00EE60D5"/>
    <w:rsid w:val="00EE64BE"/>
    <w:rsid w:val="00F07F72"/>
    <w:rsid w:val="00F13AD5"/>
    <w:rsid w:val="00F31BFA"/>
    <w:rsid w:val="00F33995"/>
    <w:rsid w:val="00F35FCD"/>
    <w:rsid w:val="00F51016"/>
    <w:rsid w:val="00F73150"/>
    <w:rsid w:val="00F76125"/>
    <w:rsid w:val="00F82E7F"/>
    <w:rsid w:val="00F84AD2"/>
    <w:rsid w:val="00F926DE"/>
    <w:rsid w:val="00FA2237"/>
    <w:rsid w:val="00FA4A6A"/>
    <w:rsid w:val="00FA4F10"/>
    <w:rsid w:val="00FA4F16"/>
    <w:rsid w:val="00FB02F2"/>
    <w:rsid w:val="00FB499A"/>
    <w:rsid w:val="00FC2F8B"/>
    <w:rsid w:val="00FC417F"/>
    <w:rsid w:val="00FC4F6F"/>
    <w:rsid w:val="00FE3434"/>
    <w:rsid w:val="00FE3BB1"/>
    <w:rsid w:val="00FE6D21"/>
    <w:rsid w:val="00FE726B"/>
    <w:rsid w:val="00FE7F59"/>
    <w:rsid w:val="00FF0FB7"/>
    <w:rsid w:val="00FF16DA"/>
    <w:rsid w:val="00FF3D82"/>
    <w:rsid w:val="00FF782F"/>
    <w:rsid w:val="00FF7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5" type="connector" idref="#AutoShape 27"/>
        <o:r id="V:Rule16" type="connector" idref="#AutoShape 29"/>
        <o:r id="V:Rule17" type="connector" idref="#AutoShape 28"/>
        <o:r id="V:Rule18" type="connector" idref="#AutoShape 33"/>
        <o:r id="V:Rule19" type="connector" idref="#AutoShape 32"/>
        <o:r id="V:Rule20" type="connector" idref="#AutoShape 30"/>
        <o:r id="V:Rule21" type="connector" idref="#AutoShape 31"/>
        <o:r id="V:Rule22" type="connector" idref="#AutoShape 38"/>
        <o:r id="V:Rule23" type="connector" idref="#AutoShape 39"/>
        <o:r id="V:Rule24" type="connector" idref="#AutoShape 34"/>
        <o:r id="V:Rule25" type="connector" idref="#AutoShape 35"/>
        <o:r id="V:Rule26" type="connector" idref="#AutoShape 37"/>
        <o:r id="V:Rule27" type="connector" idref="#AutoShape 36"/>
        <o:r id="V:Rule28" type="connector" idref="#AutoShape 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B464BD"/>
    <w:pPr>
      <w:ind w:left="720"/>
      <w:contextualSpacing/>
    </w:pPr>
  </w:style>
  <w:style w:type="paragraph" w:customStyle="1" w:styleId="EndNoteBibliographyTitle">
    <w:name w:val="EndNote Bibliography Title"/>
    <w:basedOn w:val="Normal"/>
    <w:link w:val="EndNoteBibliographyTitleChar"/>
    <w:rsid w:val="003F24B8"/>
    <w:pPr>
      <w:spacing w:after="0"/>
      <w:jc w:val="center"/>
    </w:pPr>
    <w:rPr>
      <w:rFonts w:ascii="Book Antiqua" w:hAnsi="Book Antiqua"/>
      <w:noProof/>
      <w:sz w:val="24"/>
    </w:rPr>
  </w:style>
  <w:style w:type="character" w:customStyle="1" w:styleId="ColorfulList-Accent1Char">
    <w:name w:val="Colorful List - Accent 1 Char"/>
    <w:basedOn w:val="DefaultParagraphFont"/>
    <w:link w:val="ColorfulList-Accent11"/>
    <w:uiPriority w:val="34"/>
    <w:rsid w:val="003F24B8"/>
  </w:style>
  <w:style w:type="character" w:customStyle="1" w:styleId="EndNoteBibliographyTitleChar">
    <w:name w:val="EndNote Bibliography Title Char"/>
    <w:link w:val="EndNoteBibliographyTitle"/>
    <w:rsid w:val="003F24B8"/>
    <w:rPr>
      <w:rFonts w:ascii="Book Antiqua" w:hAnsi="Book Antiqua"/>
      <w:noProof/>
      <w:sz w:val="24"/>
      <w:szCs w:val="22"/>
    </w:rPr>
  </w:style>
  <w:style w:type="paragraph" w:customStyle="1" w:styleId="EndNoteBibliography">
    <w:name w:val="EndNote Bibliography"/>
    <w:basedOn w:val="Normal"/>
    <w:link w:val="EndNoteBibliographyChar"/>
    <w:rsid w:val="003F24B8"/>
    <w:pPr>
      <w:spacing w:line="360" w:lineRule="auto"/>
    </w:pPr>
    <w:rPr>
      <w:rFonts w:ascii="Book Antiqua" w:hAnsi="Book Antiqua"/>
      <w:noProof/>
      <w:sz w:val="24"/>
    </w:rPr>
  </w:style>
  <w:style w:type="character" w:customStyle="1" w:styleId="EndNoteBibliographyChar">
    <w:name w:val="EndNote Bibliography Char"/>
    <w:link w:val="EndNoteBibliography"/>
    <w:rsid w:val="003F24B8"/>
    <w:rPr>
      <w:rFonts w:ascii="Book Antiqua" w:hAnsi="Book Antiqua"/>
      <w:noProof/>
      <w:sz w:val="24"/>
      <w:szCs w:val="22"/>
    </w:rPr>
  </w:style>
  <w:style w:type="character" w:styleId="Hyperlink">
    <w:name w:val="Hyperlink"/>
    <w:uiPriority w:val="99"/>
    <w:unhideWhenUsed/>
    <w:rsid w:val="003F24B8"/>
    <w:rPr>
      <w:color w:val="0000FF"/>
      <w:u w:val="single"/>
    </w:rPr>
  </w:style>
  <w:style w:type="table" w:styleId="TableGrid">
    <w:name w:val="Table Grid"/>
    <w:basedOn w:val="TableNormal"/>
    <w:uiPriority w:val="59"/>
    <w:rsid w:val="00442F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61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46135"/>
    <w:rPr>
      <w:rFonts w:ascii="Tahoma" w:hAnsi="Tahoma" w:cs="Tahoma"/>
      <w:sz w:val="16"/>
      <w:szCs w:val="16"/>
      <w:lang w:eastAsia="en-US"/>
    </w:rPr>
  </w:style>
  <w:style w:type="paragraph" w:customStyle="1" w:styleId="Default">
    <w:name w:val="Default"/>
    <w:rsid w:val="002F5C22"/>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A1439F"/>
    <w:rPr>
      <w:sz w:val="16"/>
      <w:szCs w:val="16"/>
    </w:rPr>
  </w:style>
  <w:style w:type="paragraph" w:styleId="CommentText">
    <w:name w:val="annotation text"/>
    <w:basedOn w:val="Normal"/>
    <w:link w:val="CommentTextChar"/>
    <w:uiPriority w:val="99"/>
    <w:semiHidden/>
    <w:unhideWhenUsed/>
    <w:rsid w:val="00A1439F"/>
    <w:rPr>
      <w:sz w:val="20"/>
      <w:szCs w:val="20"/>
    </w:rPr>
  </w:style>
  <w:style w:type="character" w:customStyle="1" w:styleId="CommentTextChar">
    <w:name w:val="Comment Text Char"/>
    <w:basedOn w:val="DefaultParagraphFont"/>
    <w:link w:val="CommentText"/>
    <w:uiPriority w:val="99"/>
    <w:semiHidden/>
    <w:rsid w:val="00A1439F"/>
  </w:style>
  <w:style w:type="paragraph" w:styleId="CommentSubject">
    <w:name w:val="annotation subject"/>
    <w:basedOn w:val="CommentText"/>
    <w:next w:val="CommentText"/>
    <w:link w:val="CommentSubjectChar"/>
    <w:uiPriority w:val="99"/>
    <w:semiHidden/>
    <w:unhideWhenUsed/>
    <w:rsid w:val="00A1439F"/>
    <w:rPr>
      <w:b/>
      <w:bCs/>
    </w:rPr>
  </w:style>
  <w:style w:type="character" w:customStyle="1" w:styleId="CommentSubjectChar">
    <w:name w:val="Comment Subject Char"/>
    <w:link w:val="CommentSubject"/>
    <w:uiPriority w:val="99"/>
    <w:semiHidden/>
    <w:rsid w:val="00A1439F"/>
    <w:rPr>
      <w:b/>
      <w:bCs/>
    </w:rPr>
  </w:style>
  <w:style w:type="paragraph" w:customStyle="1" w:styleId="ColorfulShading-Accent11">
    <w:name w:val="Colorful Shading - Accent 11"/>
    <w:hidden/>
    <w:uiPriority w:val="71"/>
    <w:rsid w:val="002A5FDF"/>
    <w:rPr>
      <w:sz w:val="22"/>
      <w:szCs w:val="22"/>
    </w:rPr>
  </w:style>
  <w:style w:type="paragraph" w:styleId="Revision">
    <w:name w:val="Revision"/>
    <w:hidden/>
    <w:uiPriority w:val="99"/>
    <w:semiHidden/>
    <w:rsid w:val="004C28D4"/>
    <w:rPr>
      <w:sz w:val="22"/>
      <w:szCs w:val="22"/>
    </w:rPr>
  </w:style>
  <w:style w:type="paragraph" w:styleId="Header">
    <w:name w:val="header"/>
    <w:basedOn w:val="Normal"/>
    <w:link w:val="HeaderChar"/>
    <w:uiPriority w:val="99"/>
    <w:unhideWhenUsed/>
    <w:rsid w:val="00803C3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803C33"/>
    <w:rPr>
      <w:sz w:val="18"/>
      <w:szCs w:val="18"/>
      <w:lang w:eastAsia="en-US"/>
    </w:rPr>
  </w:style>
  <w:style w:type="paragraph" w:styleId="Footer">
    <w:name w:val="footer"/>
    <w:basedOn w:val="Normal"/>
    <w:link w:val="FooterChar"/>
    <w:uiPriority w:val="99"/>
    <w:unhideWhenUsed/>
    <w:rsid w:val="00803C33"/>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803C33"/>
    <w:rPr>
      <w:sz w:val="18"/>
      <w:szCs w:val="18"/>
      <w:lang w:eastAsia="en-US"/>
    </w:rPr>
  </w:style>
  <w:style w:type="character" w:customStyle="1" w:styleId="labellist1">
    <w:name w:val="label_list1"/>
    <w:rsid w:val="001657C4"/>
  </w:style>
  <w:style w:type="character" w:customStyle="1" w:styleId="article-headermeta-info-label">
    <w:name w:val="article-header__meta-info-label"/>
    <w:basedOn w:val="DefaultParagraphFont"/>
    <w:rsid w:val="003A4C21"/>
  </w:style>
  <w:style w:type="character" w:customStyle="1" w:styleId="article-headermeta-info-data">
    <w:name w:val="article-header__meta-info-data"/>
    <w:basedOn w:val="DefaultParagraphFont"/>
    <w:rsid w:val="003A4C21"/>
  </w:style>
  <w:style w:type="character" w:styleId="Emphasis">
    <w:name w:val="Emphasis"/>
    <w:qFormat/>
    <w:rsid w:val="00931AC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B464BD"/>
    <w:pPr>
      <w:ind w:left="720"/>
      <w:contextualSpacing/>
    </w:pPr>
  </w:style>
  <w:style w:type="paragraph" w:customStyle="1" w:styleId="EndNoteBibliographyTitle">
    <w:name w:val="EndNote Bibliography Title"/>
    <w:basedOn w:val="Normal"/>
    <w:link w:val="EndNoteBibliographyTitleChar"/>
    <w:rsid w:val="003F24B8"/>
    <w:pPr>
      <w:spacing w:after="0"/>
      <w:jc w:val="center"/>
    </w:pPr>
    <w:rPr>
      <w:rFonts w:ascii="Book Antiqua" w:hAnsi="Book Antiqua"/>
      <w:noProof/>
      <w:sz w:val="24"/>
    </w:rPr>
  </w:style>
  <w:style w:type="character" w:customStyle="1" w:styleId="ColorfulList-Accent1Char">
    <w:name w:val="Colorful List - Accent 1 Char"/>
    <w:basedOn w:val="DefaultParagraphFont"/>
    <w:link w:val="ColorfulList-Accent11"/>
    <w:uiPriority w:val="34"/>
    <w:rsid w:val="003F24B8"/>
  </w:style>
  <w:style w:type="character" w:customStyle="1" w:styleId="EndNoteBibliographyTitleChar">
    <w:name w:val="EndNote Bibliography Title Char"/>
    <w:link w:val="EndNoteBibliographyTitle"/>
    <w:rsid w:val="003F24B8"/>
    <w:rPr>
      <w:rFonts w:ascii="Book Antiqua" w:hAnsi="Book Antiqua"/>
      <w:noProof/>
      <w:sz w:val="24"/>
      <w:szCs w:val="22"/>
    </w:rPr>
  </w:style>
  <w:style w:type="paragraph" w:customStyle="1" w:styleId="EndNoteBibliography">
    <w:name w:val="EndNote Bibliography"/>
    <w:basedOn w:val="Normal"/>
    <w:link w:val="EndNoteBibliographyChar"/>
    <w:rsid w:val="003F24B8"/>
    <w:pPr>
      <w:spacing w:line="360" w:lineRule="auto"/>
    </w:pPr>
    <w:rPr>
      <w:rFonts w:ascii="Book Antiqua" w:hAnsi="Book Antiqua"/>
      <w:noProof/>
      <w:sz w:val="24"/>
    </w:rPr>
  </w:style>
  <w:style w:type="character" w:customStyle="1" w:styleId="EndNoteBibliographyChar">
    <w:name w:val="EndNote Bibliography Char"/>
    <w:link w:val="EndNoteBibliography"/>
    <w:rsid w:val="003F24B8"/>
    <w:rPr>
      <w:rFonts w:ascii="Book Antiqua" w:hAnsi="Book Antiqua"/>
      <w:noProof/>
      <w:sz w:val="24"/>
      <w:szCs w:val="22"/>
    </w:rPr>
  </w:style>
  <w:style w:type="character" w:styleId="Hyperlink">
    <w:name w:val="Hyperlink"/>
    <w:uiPriority w:val="99"/>
    <w:unhideWhenUsed/>
    <w:rsid w:val="003F24B8"/>
    <w:rPr>
      <w:color w:val="0000FF"/>
      <w:u w:val="single"/>
    </w:rPr>
  </w:style>
  <w:style w:type="table" w:styleId="TableGrid">
    <w:name w:val="Table Grid"/>
    <w:basedOn w:val="TableNormal"/>
    <w:uiPriority w:val="59"/>
    <w:rsid w:val="00442F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61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46135"/>
    <w:rPr>
      <w:rFonts w:ascii="Tahoma" w:hAnsi="Tahoma" w:cs="Tahoma"/>
      <w:sz w:val="16"/>
      <w:szCs w:val="16"/>
      <w:lang w:eastAsia="en-US"/>
    </w:rPr>
  </w:style>
  <w:style w:type="paragraph" w:customStyle="1" w:styleId="Default">
    <w:name w:val="Default"/>
    <w:rsid w:val="002F5C22"/>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A1439F"/>
    <w:rPr>
      <w:sz w:val="16"/>
      <w:szCs w:val="16"/>
    </w:rPr>
  </w:style>
  <w:style w:type="paragraph" w:styleId="CommentText">
    <w:name w:val="annotation text"/>
    <w:basedOn w:val="Normal"/>
    <w:link w:val="CommentTextChar"/>
    <w:uiPriority w:val="99"/>
    <w:semiHidden/>
    <w:unhideWhenUsed/>
    <w:rsid w:val="00A1439F"/>
    <w:rPr>
      <w:sz w:val="20"/>
      <w:szCs w:val="20"/>
    </w:rPr>
  </w:style>
  <w:style w:type="character" w:customStyle="1" w:styleId="CommentTextChar">
    <w:name w:val="Comment Text Char"/>
    <w:basedOn w:val="DefaultParagraphFont"/>
    <w:link w:val="CommentText"/>
    <w:uiPriority w:val="99"/>
    <w:semiHidden/>
    <w:rsid w:val="00A1439F"/>
  </w:style>
  <w:style w:type="paragraph" w:styleId="CommentSubject">
    <w:name w:val="annotation subject"/>
    <w:basedOn w:val="CommentText"/>
    <w:next w:val="CommentText"/>
    <w:link w:val="CommentSubjectChar"/>
    <w:uiPriority w:val="99"/>
    <w:semiHidden/>
    <w:unhideWhenUsed/>
    <w:rsid w:val="00A1439F"/>
    <w:rPr>
      <w:b/>
      <w:bCs/>
    </w:rPr>
  </w:style>
  <w:style w:type="character" w:customStyle="1" w:styleId="CommentSubjectChar">
    <w:name w:val="Comment Subject Char"/>
    <w:link w:val="CommentSubject"/>
    <w:uiPriority w:val="99"/>
    <w:semiHidden/>
    <w:rsid w:val="00A1439F"/>
    <w:rPr>
      <w:b/>
      <w:bCs/>
    </w:rPr>
  </w:style>
  <w:style w:type="paragraph" w:customStyle="1" w:styleId="ColorfulShading-Accent11">
    <w:name w:val="Colorful Shading - Accent 11"/>
    <w:hidden/>
    <w:uiPriority w:val="71"/>
    <w:rsid w:val="002A5FDF"/>
    <w:rPr>
      <w:sz w:val="22"/>
      <w:szCs w:val="22"/>
    </w:rPr>
  </w:style>
  <w:style w:type="paragraph" w:styleId="Revision">
    <w:name w:val="Revision"/>
    <w:hidden/>
    <w:uiPriority w:val="99"/>
    <w:semiHidden/>
    <w:rsid w:val="004C28D4"/>
    <w:rPr>
      <w:sz w:val="22"/>
      <w:szCs w:val="22"/>
    </w:rPr>
  </w:style>
  <w:style w:type="paragraph" w:styleId="Header">
    <w:name w:val="header"/>
    <w:basedOn w:val="Normal"/>
    <w:link w:val="HeaderChar"/>
    <w:uiPriority w:val="99"/>
    <w:unhideWhenUsed/>
    <w:rsid w:val="00803C3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803C33"/>
    <w:rPr>
      <w:sz w:val="18"/>
      <w:szCs w:val="18"/>
      <w:lang w:eastAsia="en-US"/>
    </w:rPr>
  </w:style>
  <w:style w:type="paragraph" w:styleId="Footer">
    <w:name w:val="footer"/>
    <w:basedOn w:val="Normal"/>
    <w:link w:val="FooterChar"/>
    <w:uiPriority w:val="99"/>
    <w:unhideWhenUsed/>
    <w:rsid w:val="00803C33"/>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803C33"/>
    <w:rPr>
      <w:sz w:val="18"/>
      <w:szCs w:val="18"/>
      <w:lang w:eastAsia="en-US"/>
    </w:rPr>
  </w:style>
  <w:style w:type="character" w:customStyle="1" w:styleId="labellist1">
    <w:name w:val="label_list1"/>
    <w:rsid w:val="001657C4"/>
  </w:style>
  <w:style w:type="character" w:customStyle="1" w:styleId="article-headermeta-info-label">
    <w:name w:val="article-header__meta-info-label"/>
    <w:basedOn w:val="DefaultParagraphFont"/>
    <w:rsid w:val="003A4C21"/>
  </w:style>
  <w:style w:type="character" w:customStyle="1" w:styleId="article-headermeta-info-data">
    <w:name w:val="article-header__meta-info-data"/>
    <w:basedOn w:val="DefaultParagraphFont"/>
    <w:rsid w:val="003A4C21"/>
  </w:style>
  <w:style w:type="character" w:styleId="Emphasis">
    <w:name w:val="Emphasis"/>
    <w:qFormat/>
    <w:rsid w:val="00931AC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9034">
      <w:bodyDiv w:val="1"/>
      <w:marLeft w:val="0"/>
      <w:marRight w:val="0"/>
      <w:marTop w:val="0"/>
      <w:marBottom w:val="0"/>
      <w:divBdr>
        <w:top w:val="none" w:sz="0" w:space="0" w:color="auto"/>
        <w:left w:val="none" w:sz="0" w:space="0" w:color="auto"/>
        <w:bottom w:val="none" w:sz="0" w:space="0" w:color="auto"/>
        <w:right w:val="none" w:sz="0" w:space="0" w:color="auto"/>
      </w:divBdr>
    </w:div>
    <w:div w:id="288248601">
      <w:bodyDiv w:val="1"/>
      <w:marLeft w:val="0"/>
      <w:marRight w:val="0"/>
      <w:marTop w:val="0"/>
      <w:marBottom w:val="0"/>
      <w:divBdr>
        <w:top w:val="none" w:sz="0" w:space="0" w:color="auto"/>
        <w:left w:val="none" w:sz="0" w:space="0" w:color="auto"/>
        <w:bottom w:val="none" w:sz="0" w:space="0" w:color="auto"/>
        <w:right w:val="none" w:sz="0" w:space="0" w:color="auto"/>
      </w:divBdr>
    </w:div>
    <w:div w:id="454755468">
      <w:bodyDiv w:val="1"/>
      <w:marLeft w:val="0"/>
      <w:marRight w:val="0"/>
      <w:marTop w:val="0"/>
      <w:marBottom w:val="0"/>
      <w:divBdr>
        <w:top w:val="none" w:sz="0" w:space="0" w:color="auto"/>
        <w:left w:val="none" w:sz="0" w:space="0" w:color="auto"/>
        <w:bottom w:val="none" w:sz="0" w:space="0" w:color="auto"/>
        <w:right w:val="none" w:sz="0" w:space="0" w:color="auto"/>
      </w:divBdr>
    </w:div>
    <w:div w:id="965157715">
      <w:bodyDiv w:val="1"/>
      <w:marLeft w:val="0"/>
      <w:marRight w:val="0"/>
      <w:marTop w:val="0"/>
      <w:marBottom w:val="0"/>
      <w:divBdr>
        <w:top w:val="none" w:sz="0" w:space="0" w:color="auto"/>
        <w:left w:val="none" w:sz="0" w:space="0" w:color="auto"/>
        <w:bottom w:val="none" w:sz="0" w:space="0" w:color="auto"/>
        <w:right w:val="none" w:sz="0" w:space="0" w:color="auto"/>
      </w:divBdr>
    </w:div>
    <w:div w:id="1000348691">
      <w:bodyDiv w:val="1"/>
      <w:marLeft w:val="0"/>
      <w:marRight w:val="0"/>
      <w:marTop w:val="0"/>
      <w:marBottom w:val="0"/>
      <w:divBdr>
        <w:top w:val="none" w:sz="0" w:space="0" w:color="auto"/>
        <w:left w:val="none" w:sz="0" w:space="0" w:color="auto"/>
        <w:bottom w:val="none" w:sz="0" w:space="0" w:color="auto"/>
        <w:right w:val="none" w:sz="0" w:space="0" w:color="auto"/>
      </w:divBdr>
    </w:div>
    <w:div w:id="1070149999">
      <w:bodyDiv w:val="1"/>
      <w:marLeft w:val="0"/>
      <w:marRight w:val="0"/>
      <w:marTop w:val="0"/>
      <w:marBottom w:val="0"/>
      <w:divBdr>
        <w:top w:val="none" w:sz="0" w:space="0" w:color="auto"/>
        <w:left w:val="none" w:sz="0" w:space="0" w:color="auto"/>
        <w:bottom w:val="none" w:sz="0" w:space="0" w:color="auto"/>
        <w:right w:val="none" w:sz="0" w:space="0" w:color="auto"/>
      </w:divBdr>
    </w:div>
    <w:div w:id="1134130435">
      <w:bodyDiv w:val="1"/>
      <w:marLeft w:val="0"/>
      <w:marRight w:val="0"/>
      <w:marTop w:val="0"/>
      <w:marBottom w:val="0"/>
      <w:divBdr>
        <w:top w:val="none" w:sz="0" w:space="0" w:color="auto"/>
        <w:left w:val="none" w:sz="0" w:space="0" w:color="auto"/>
        <w:bottom w:val="none" w:sz="0" w:space="0" w:color="auto"/>
        <w:right w:val="none" w:sz="0" w:space="0" w:color="auto"/>
      </w:divBdr>
    </w:div>
    <w:div w:id="1249001303">
      <w:bodyDiv w:val="1"/>
      <w:marLeft w:val="0"/>
      <w:marRight w:val="0"/>
      <w:marTop w:val="0"/>
      <w:marBottom w:val="0"/>
      <w:divBdr>
        <w:top w:val="none" w:sz="0" w:space="0" w:color="auto"/>
        <w:left w:val="none" w:sz="0" w:space="0" w:color="auto"/>
        <w:bottom w:val="none" w:sz="0" w:space="0" w:color="auto"/>
        <w:right w:val="none" w:sz="0" w:space="0" w:color="auto"/>
      </w:divBdr>
    </w:div>
    <w:div w:id="1341587645">
      <w:bodyDiv w:val="1"/>
      <w:marLeft w:val="0"/>
      <w:marRight w:val="0"/>
      <w:marTop w:val="0"/>
      <w:marBottom w:val="0"/>
      <w:divBdr>
        <w:top w:val="none" w:sz="0" w:space="0" w:color="auto"/>
        <w:left w:val="none" w:sz="0" w:space="0" w:color="auto"/>
        <w:bottom w:val="none" w:sz="0" w:space="0" w:color="auto"/>
        <w:right w:val="none" w:sz="0" w:space="0" w:color="auto"/>
      </w:divBdr>
    </w:div>
    <w:div w:id="1364669176">
      <w:bodyDiv w:val="1"/>
      <w:marLeft w:val="0"/>
      <w:marRight w:val="0"/>
      <w:marTop w:val="0"/>
      <w:marBottom w:val="0"/>
      <w:divBdr>
        <w:top w:val="none" w:sz="0" w:space="0" w:color="auto"/>
        <w:left w:val="none" w:sz="0" w:space="0" w:color="auto"/>
        <w:bottom w:val="none" w:sz="0" w:space="0" w:color="auto"/>
        <w:right w:val="none" w:sz="0" w:space="0" w:color="auto"/>
      </w:divBdr>
    </w:div>
    <w:div w:id="1477989916">
      <w:bodyDiv w:val="1"/>
      <w:marLeft w:val="0"/>
      <w:marRight w:val="0"/>
      <w:marTop w:val="0"/>
      <w:marBottom w:val="0"/>
      <w:divBdr>
        <w:top w:val="none" w:sz="0" w:space="0" w:color="auto"/>
        <w:left w:val="none" w:sz="0" w:space="0" w:color="auto"/>
        <w:bottom w:val="none" w:sz="0" w:space="0" w:color="auto"/>
        <w:right w:val="none" w:sz="0" w:space="0" w:color="auto"/>
      </w:divBdr>
    </w:div>
    <w:div w:id="1482503284">
      <w:bodyDiv w:val="1"/>
      <w:marLeft w:val="0"/>
      <w:marRight w:val="0"/>
      <w:marTop w:val="0"/>
      <w:marBottom w:val="0"/>
      <w:divBdr>
        <w:top w:val="none" w:sz="0" w:space="0" w:color="auto"/>
        <w:left w:val="none" w:sz="0" w:space="0" w:color="auto"/>
        <w:bottom w:val="none" w:sz="0" w:space="0" w:color="auto"/>
        <w:right w:val="none" w:sz="0" w:space="0" w:color="auto"/>
      </w:divBdr>
    </w:div>
    <w:div w:id="1557355825">
      <w:bodyDiv w:val="1"/>
      <w:marLeft w:val="0"/>
      <w:marRight w:val="0"/>
      <w:marTop w:val="0"/>
      <w:marBottom w:val="0"/>
      <w:divBdr>
        <w:top w:val="none" w:sz="0" w:space="0" w:color="auto"/>
        <w:left w:val="none" w:sz="0" w:space="0" w:color="auto"/>
        <w:bottom w:val="none" w:sz="0" w:space="0" w:color="auto"/>
        <w:right w:val="none" w:sz="0" w:space="0" w:color="auto"/>
      </w:divBdr>
    </w:div>
    <w:div w:id="2045864732">
      <w:bodyDiv w:val="1"/>
      <w:marLeft w:val="0"/>
      <w:marRight w:val="0"/>
      <w:marTop w:val="0"/>
      <w:marBottom w:val="0"/>
      <w:divBdr>
        <w:top w:val="none" w:sz="0" w:space="0" w:color="auto"/>
        <w:left w:val="none" w:sz="0" w:space="0" w:color="auto"/>
        <w:bottom w:val="none" w:sz="0" w:space="0" w:color="auto"/>
        <w:right w:val="none" w:sz="0" w:space="0" w:color="auto"/>
      </w:divBdr>
    </w:div>
    <w:div w:id="20841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787C1-2725-1841-8F44-1FE64D2D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16118</Words>
  <Characters>91876</Characters>
  <Application>Microsoft Macintosh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107779</CharactersWithSpaces>
  <SharedDoc>false</SharedDoc>
  <HLinks>
    <vt:vector size="540" baseType="variant">
      <vt:variant>
        <vt:i4>4587531</vt:i4>
      </vt:variant>
      <vt:variant>
        <vt:i4>506</vt:i4>
      </vt:variant>
      <vt:variant>
        <vt:i4>0</vt:i4>
      </vt:variant>
      <vt:variant>
        <vt:i4>5</vt:i4>
      </vt:variant>
      <vt:variant>
        <vt:lpwstr/>
      </vt:variant>
      <vt:variant>
        <vt:lpwstr>_ENREF_73</vt:lpwstr>
      </vt:variant>
      <vt:variant>
        <vt:i4>4587531</vt:i4>
      </vt:variant>
      <vt:variant>
        <vt:i4>500</vt:i4>
      </vt:variant>
      <vt:variant>
        <vt:i4>0</vt:i4>
      </vt:variant>
      <vt:variant>
        <vt:i4>5</vt:i4>
      </vt:variant>
      <vt:variant>
        <vt:lpwstr/>
      </vt:variant>
      <vt:variant>
        <vt:lpwstr>_ENREF_72</vt:lpwstr>
      </vt:variant>
      <vt:variant>
        <vt:i4>4587531</vt:i4>
      </vt:variant>
      <vt:variant>
        <vt:i4>494</vt:i4>
      </vt:variant>
      <vt:variant>
        <vt:i4>0</vt:i4>
      </vt:variant>
      <vt:variant>
        <vt:i4>5</vt:i4>
      </vt:variant>
      <vt:variant>
        <vt:lpwstr/>
      </vt:variant>
      <vt:variant>
        <vt:lpwstr>_ENREF_71</vt:lpwstr>
      </vt:variant>
      <vt:variant>
        <vt:i4>4587531</vt:i4>
      </vt:variant>
      <vt:variant>
        <vt:i4>488</vt:i4>
      </vt:variant>
      <vt:variant>
        <vt:i4>0</vt:i4>
      </vt:variant>
      <vt:variant>
        <vt:i4>5</vt:i4>
      </vt:variant>
      <vt:variant>
        <vt:lpwstr/>
      </vt:variant>
      <vt:variant>
        <vt:lpwstr>_ENREF_75</vt:lpwstr>
      </vt:variant>
      <vt:variant>
        <vt:i4>4587531</vt:i4>
      </vt:variant>
      <vt:variant>
        <vt:i4>482</vt:i4>
      </vt:variant>
      <vt:variant>
        <vt:i4>0</vt:i4>
      </vt:variant>
      <vt:variant>
        <vt:i4>5</vt:i4>
      </vt:variant>
      <vt:variant>
        <vt:lpwstr/>
      </vt:variant>
      <vt:variant>
        <vt:lpwstr>_ENREF_74</vt:lpwstr>
      </vt:variant>
      <vt:variant>
        <vt:i4>4587531</vt:i4>
      </vt:variant>
      <vt:variant>
        <vt:i4>476</vt:i4>
      </vt:variant>
      <vt:variant>
        <vt:i4>0</vt:i4>
      </vt:variant>
      <vt:variant>
        <vt:i4>5</vt:i4>
      </vt:variant>
      <vt:variant>
        <vt:lpwstr/>
      </vt:variant>
      <vt:variant>
        <vt:lpwstr>_ENREF_73</vt:lpwstr>
      </vt:variant>
      <vt:variant>
        <vt:i4>4587531</vt:i4>
      </vt:variant>
      <vt:variant>
        <vt:i4>470</vt:i4>
      </vt:variant>
      <vt:variant>
        <vt:i4>0</vt:i4>
      </vt:variant>
      <vt:variant>
        <vt:i4>5</vt:i4>
      </vt:variant>
      <vt:variant>
        <vt:lpwstr/>
      </vt:variant>
      <vt:variant>
        <vt:lpwstr>_ENREF_72</vt:lpwstr>
      </vt:variant>
      <vt:variant>
        <vt:i4>4587531</vt:i4>
      </vt:variant>
      <vt:variant>
        <vt:i4>464</vt:i4>
      </vt:variant>
      <vt:variant>
        <vt:i4>0</vt:i4>
      </vt:variant>
      <vt:variant>
        <vt:i4>5</vt:i4>
      </vt:variant>
      <vt:variant>
        <vt:lpwstr/>
      </vt:variant>
      <vt:variant>
        <vt:lpwstr>_ENREF_71</vt:lpwstr>
      </vt:variant>
      <vt:variant>
        <vt:i4>4390923</vt:i4>
      </vt:variant>
      <vt:variant>
        <vt:i4>458</vt:i4>
      </vt:variant>
      <vt:variant>
        <vt:i4>0</vt:i4>
      </vt:variant>
      <vt:variant>
        <vt:i4>5</vt:i4>
      </vt:variant>
      <vt:variant>
        <vt:lpwstr/>
      </vt:variant>
      <vt:variant>
        <vt:lpwstr>_ENREF_28</vt:lpwstr>
      </vt:variant>
      <vt:variant>
        <vt:i4>4390923</vt:i4>
      </vt:variant>
      <vt:variant>
        <vt:i4>455</vt:i4>
      </vt:variant>
      <vt:variant>
        <vt:i4>0</vt:i4>
      </vt:variant>
      <vt:variant>
        <vt:i4>5</vt:i4>
      </vt:variant>
      <vt:variant>
        <vt:lpwstr/>
      </vt:variant>
      <vt:variant>
        <vt:lpwstr>_ENREF_22</vt:lpwstr>
      </vt:variant>
      <vt:variant>
        <vt:i4>4653067</vt:i4>
      </vt:variant>
      <vt:variant>
        <vt:i4>449</vt:i4>
      </vt:variant>
      <vt:variant>
        <vt:i4>0</vt:i4>
      </vt:variant>
      <vt:variant>
        <vt:i4>5</vt:i4>
      </vt:variant>
      <vt:variant>
        <vt:lpwstr/>
      </vt:variant>
      <vt:variant>
        <vt:lpwstr>_ENREF_69</vt:lpwstr>
      </vt:variant>
      <vt:variant>
        <vt:i4>4587531</vt:i4>
      </vt:variant>
      <vt:variant>
        <vt:i4>443</vt:i4>
      </vt:variant>
      <vt:variant>
        <vt:i4>0</vt:i4>
      </vt:variant>
      <vt:variant>
        <vt:i4>5</vt:i4>
      </vt:variant>
      <vt:variant>
        <vt:lpwstr/>
      </vt:variant>
      <vt:variant>
        <vt:lpwstr>_ENREF_70</vt:lpwstr>
      </vt:variant>
      <vt:variant>
        <vt:i4>4718603</vt:i4>
      </vt:variant>
      <vt:variant>
        <vt:i4>440</vt:i4>
      </vt:variant>
      <vt:variant>
        <vt:i4>0</vt:i4>
      </vt:variant>
      <vt:variant>
        <vt:i4>5</vt:i4>
      </vt:variant>
      <vt:variant>
        <vt:lpwstr/>
      </vt:variant>
      <vt:variant>
        <vt:lpwstr>_ENREF_9</vt:lpwstr>
      </vt:variant>
      <vt:variant>
        <vt:i4>4587531</vt:i4>
      </vt:variant>
      <vt:variant>
        <vt:i4>434</vt:i4>
      </vt:variant>
      <vt:variant>
        <vt:i4>0</vt:i4>
      </vt:variant>
      <vt:variant>
        <vt:i4>5</vt:i4>
      </vt:variant>
      <vt:variant>
        <vt:lpwstr/>
      </vt:variant>
      <vt:variant>
        <vt:lpwstr>_ENREF_70</vt:lpwstr>
      </vt:variant>
      <vt:variant>
        <vt:i4>4718603</vt:i4>
      </vt:variant>
      <vt:variant>
        <vt:i4>428</vt:i4>
      </vt:variant>
      <vt:variant>
        <vt:i4>0</vt:i4>
      </vt:variant>
      <vt:variant>
        <vt:i4>5</vt:i4>
      </vt:variant>
      <vt:variant>
        <vt:lpwstr/>
      </vt:variant>
      <vt:variant>
        <vt:lpwstr>_ENREF_9</vt:lpwstr>
      </vt:variant>
      <vt:variant>
        <vt:i4>4653067</vt:i4>
      </vt:variant>
      <vt:variant>
        <vt:i4>422</vt:i4>
      </vt:variant>
      <vt:variant>
        <vt:i4>0</vt:i4>
      </vt:variant>
      <vt:variant>
        <vt:i4>5</vt:i4>
      </vt:variant>
      <vt:variant>
        <vt:lpwstr/>
      </vt:variant>
      <vt:variant>
        <vt:lpwstr>_ENREF_69</vt:lpwstr>
      </vt:variant>
      <vt:variant>
        <vt:i4>4653067</vt:i4>
      </vt:variant>
      <vt:variant>
        <vt:i4>416</vt:i4>
      </vt:variant>
      <vt:variant>
        <vt:i4>0</vt:i4>
      </vt:variant>
      <vt:variant>
        <vt:i4>5</vt:i4>
      </vt:variant>
      <vt:variant>
        <vt:lpwstr/>
      </vt:variant>
      <vt:variant>
        <vt:lpwstr>_ENREF_67</vt:lpwstr>
      </vt:variant>
      <vt:variant>
        <vt:i4>4653067</vt:i4>
      </vt:variant>
      <vt:variant>
        <vt:i4>408</vt:i4>
      </vt:variant>
      <vt:variant>
        <vt:i4>0</vt:i4>
      </vt:variant>
      <vt:variant>
        <vt:i4>5</vt:i4>
      </vt:variant>
      <vt:variant>
        <vt:lpwstr/>
      </vt:variant>
      <vt:variant>
        <vt:lpwstr>_ENREF_66</vt:lpwstr>
      </vt:variant>
      <vt:variant>
        <vt:i4>4653067</vt:i4>
      </vt:variant>
      <vt:variant>
        <vt:i4>402</vt:i4>
      </vt:variant>
      <vt:variant>
        <vt:i4>0</vt:i4>
      </vt:variant>
      <vt:variant>
        <vt:i4>5</vt:i4>
      </vt:variant>
      <vt:variant>
        <vt:lpwstr/>
      </vt:variant>
      <vt:variant>
        <vt:lpwstr>_ENREF_66</vt:lpwstr>
      </vt:variant>
      <vt:variant>
        <vt:i4>4653067</vt:i4>
      </vt:variant>
      <vt:variant>
        <vt:i4>396</vt:i4>
      </vt:variant>
      <vt:variant>
        <vt:i4>0</vt:i4>
      </vt:variant>
      <vt:variant>
        <vt:i4>5</vt:i4>
      </vt:variant>
      <vt:variant>
        <vt:lpwstr/>
      </vt:variant>
      <vt:variant>
        <vt:lpwstr>_ENREF_66</vt:lpwstr>
      </vt:variant>
      <vt:variant>
        <vt:i4>4325387</vt:i4>
      </vt:variant>
      <vt:variant>
        <vt:i4>390</vt:i4>
      </vt:variant>
      <vt:variant>
        <vt:i4>0</vt:i4>
      </vt:variant>
      <vt:variant>
        <vt:i4>5</vt:i4>
      </vt:variant>
      <vt:variant>
        <vt:lpwstr/>
      </vt:variant>
      <vt:variant>
        <vt:lpwstr>_ENREF_34</vt:lpwstr>
      </vt:variant>
      <vt:variant>
        <vt:i4>4653067</vt:i4>
      </vt:variant>
      <vt:variant>
        <vt:i4>384</vt:i4>
      </vt:variant>
      <vt:variant>
        <vt:i4>0</vt:i4>
      </vt:variant>
      <vt:variant>
        <vt:i4>5</vt:i4>
      </vt:variant>
      <vt:variant>
        <vt:lpwstr/>
      </vt:variant>
      <vt:variant>
        <vt:lpwstr>_ENREF_65</vt:lpwstr>
      </vt:variant>
      <vt:variant>
        <vt:i4>4653067</vt:i4>
      </vt:variant>
      <vt:variant>
        <vt:i4>378</vt:i4>
      </vt:variant>
      <vt:variant>
        <vt:i4>0</vt:i4>
      </vt:variant>
      <vt:variant>
        <vt:i4>5</vt:i4>
      </vt:variant>
      <vt:variant>
        <vt:lpwstr/>
      </vt:variant>
      <vt:variant>
        <vt:lpwstr>_ENREF_63</vt:lpwstr>
      </vt:variant>
      <vt:variant>
        <vt:i4>4653067</vt:i4>
      </vt:variant>
      <vt:variant>
        <vt:i4>370</vt:i4>
      </vt:variant>
      <vt:variant>
        <vt:i4>0</vt:i4>
      </vt:variant>
      <vt:variant>
        <vt:i4>5</vt:i4>
      </vt:variant>
      <vt:variant>
        <vt:lpwstr/>
      </vt:variant>
      <vt:variant>
        <vt:lpwstr>_ENREF_62</vt:lpwstr>
      </vt:variant>
      <vt:variant>
        <vt:i4>4653067</vt:i4>
      </vt:variant>
      <vt:variant>
        <vt:i4>364</vt:i4>
      </vt:variant>
      <vt:variant>
        <vt:i4>0</vt:i4>
      </vt:variant>
      <vt:variant>
        <vt:i4>5</vt:i4>
      </vt:variant>
      <vt:variant>
        <vt:lpwstr/>
      </vt:variant>
      <vt:variant>
        <vt:lpwstr>_ENREF_61</vt:lpwstr>
      </vt:variant>
      <vt:variant>
        <vt:i4>4653067</vt:i4>
      </vt:variant>
      <vt:variant>
        <vt:i4>358</vt:i4>
      </vt:variant>
      <vt:variant>
        <vt:i4>0</vt:i4>
      </vt:variant>
      <vt:variant>
        <vt:i4>5</vt:i4>
      </vt:variant>
      <vt:variant>
        <vt:lpwstr/>
      </vt:variant>
      <vt:variant>
        <vt:lpwstr>_ENREF_60</vt:lpwstr>
      </vt:variant>
      <vt:variant>
        <vt:i4>4456459</vt:i4>
      </vt:variant>
      <vt:variant>
        <vt:i4>352</vt:i4>
      </vt:variant>
      <vt:variant>
        <vt:i4>0</vt:i4>
      </vt:variant>
      <vt:variant>
        <vt:i4>5</vt:i4>
      </vt:variant>
      <vt:variant>
        <vt:lpwstr/>
      </vt:variant>
      <vt:variant>
        <vt:lpwstr>_ENREF_59</vt:lpwstr>
      </vt:variant>
      <vt:variant>
        <vt:i4>4456459</vt:i4>
      </vt:variant>
      <vt:variant>
        <vt:i4>349</vt:i4>
      </vt:variant>
      <vt:variant>
        <vt:i4>0</vt:i4>
      </vt:variant>
      <vt:variant>
        <vt:i4>5</vt:i4>
      </vt:variant>
      <vt:variant>
        <vt:lpwstr/>
      </vt:variant>
      <vt:variant>
        <vt:lpwstr>_ENREF_58</vt:lpwstr>
      </vt:variant>
      <vt:variant>
        <vt:i4>4456459</vt:i4>
      </vt:variant>
      <vt:variant>
        <vt:i4>341</vt:i4>
      </vt:variant>
      <vt:variant>
        <vt:i4>0</vt:i4>
      </vt:variant>
      <vt:variant>
        <vt:i4>5</vt:i4>
      </vt:variant>
      <vt:variant>
        <vt:lpwstr/>
      </vt:variant>
      <vt:variant>
        <vt:lpwstr>_ENREF_57</vt:lpwstr>
      </vt:variant>
      <vt:variant>
        <vt:i4>4456459</vt:i4>
      </vt:variant>
      <vt:variant>
        <vt:i4>338</vt:i4>
      </vt:variant>
      <vt:variant>
        <vt:i4>0</vt:i4>
      </vt:variant>
      <vt:variant>
        <vt:i4>5</vt:i4>
      </vt:variant>
      <vt:variant>
        <vt:lpwstr/>
      </vt:variant>
      <vt:variant>
        <vt:lpwstr>_ENREF_56</vt:lpwstr>
      </vt:variant>
      <vt:variant>
        <vt:i4>4456459</vt:i4>
      </vt:variant>
      <vt:variant>
        <vt:i4>332</vt:i4>
      </vt:variant>
      <vt:variant>
        <vt:i4>0</vt:i4>
      </vt:variant>
      <vt:variant>
        <vt:i4>5</vt:i4>
      </vt:variant>
      <vt:variant>
        <vt:lpwstr/>
      </vt:variant>
      <vt:variant>
        <vt:lpwstr>_ENREF_55</vt:lpwstr>
      </vt:variant>
      <vt:variant>
        <vt:i4>4456459</vt:i4>
      </vt:variant>
      <vt:variant>
        <vt:i4>326</vt:i4>
      </vt:variant>
      <vt:variant>
        <vt:i4>0</vt:i4>
      </vt:variant>
      <vt:variant>
        <vt:i4>5</vt:i4>
      </vt:variant>
      <vt:variant>
        <vt:lpwstr/>
      </vt:variant>
      <vt:variant>
        <vt:lpwstr>_ENREF_54</vt:lpwstr>
      </vt:variant>
      <vt:variant>
        <vt:i4>4456459</vt:i4>
      </vt:variant>
      <vt:variant>
        <vt:i4>320</vt:i4>
      </vt:variant>
      <vt:variant>
        <vt:i4>0</vt:i4>
      </vt:variant>
      <vt:variant>
        <vt:i4>5</vt:i4>
      </vt:variant>
      <vt:variant>
        <vt:lpwstr/>
      </vt:variant>
      <vt:variant>
        <vt:lpwstr>_ENREF_53</vt:lpwstr>
      </vt:variant>
      <vt:variant>
        <vt:i4>4456459</vt:i4>
      </vt:variant>
      <vt:variant>
        <vt:i4>314</vt:i4>
      </vt:variant>
      <vt:variant>
        <vt:i4>0</vt:i4>
      </vt:variant>
      <vt:variant>
        <vt:i4>5</vt:i4>
      </vt:variant>
      <vt:variant>
        <vt:lpwstr/>
      </vt:variant>
      <vt:variant>
        <vt:lpwstr>_ENREF_52</vt:lpwstr>
      </vt:variant>
      <vt:variant>
        <vt:i4>4194315</vt:i4>
      </vt:variant>
      <vt:variant>
        <vt:i4>308</vt:i4>
      </vt:variant>
      <vt:variant>
        <vt:i4>0</vt:i4>
      </vt:variant>
      <vt:variant>
        <vt:i4>5</vt:i4>
      </vt:variant>
      <vt:variant>
        <vt:lpwstr/>
      </vt:variant>
      <vt:variant>
        <vt:lpwstr>_ENREF_19</vt:lpwstr>
      </vt:variant>
      <vt:variant>
        <vt:i4>4456459</vt:i4>
      </vt:variant>
      <vt:variant>
        <vt:i4>302</vt:i4>
      </vt:variant>
      <vt:variant>
        <vt:i4>0</vt:i4>
      </vt:variant>
      <vt:variant>
        <vt:i4>5</vt:i4>
      </vt:variant>
      <vt:variant>
        <vt:lpwstr/>
      </vt:variant>
      <vt:variant>
        <vt:lpwstr>_ENREF_51</vt:lpwstr>
      </vt:variant>
      <vt:variant>
        <vt:i4>4456459</vt:i4>
      </vt:variant>
      <vt:variant>
        <vt:i4>296</vt:i4>
      </vt:variant>
      <vt:variant>
        <vt:i4>0</vt:i4>
      </vt:variant>
      <vt:variant>
        <vt:i4>5</vt:i4>
      </vt:variant>
      <vt:variant>
        <vt:lpwstr/>
      </vt:variant>
      <vt:variant>
        <vt:lpwstr>_ENREF_50</vt:lpwstr>
      </vt:variant>
      <vt:variant>
        <vt:i4>4521995</vt:i4>
      </vt:variant>
      <vt:variant>
        <vt:i4>290</vt:i4>
      </vt:variant>
      <vt:variant>
        <vt:i4>0</vt:i4>
      </vt:variant>
      <vt:variant>
        <vt:i4>5</vt:i4>
      </vt:variant>
      <vt:variant>
        <vt:lpwstr/>
      </vt:variant>
      <vt:variant>
        <vt:lpwstr>_ENREF_49</vt:lpwstr>
      </vt:variant>
      <vt:variant>
        <vt:i4>4194315</vt:i4>
      </vt:variant>
      <vt:variant>
        <vt:i4>284</vt:i4>
      </vt:variant>
      <vt:variant>
        <vt:i4>0</vt:i4>
      </vt:variant>
      <vt:variant>
        <vt:i4>5</vt:i4>
      </vt:variant>
      <vt:variant>
        <vt:lpwstr/>
      </vt:variant>
      <vt:variant>
        <vt:lpwstr>_ENREF_17</vt:lpwstr>
      </vt:variant>
      <vt:variant>
        <vt:i4>4521995</vt:i4>
      </vt:variant>
      <vt:variant>
        <vt:i4>278</vt:i4>
      </vt:variant>
      <vt:variant>
        <vt:i4>0</vt:i4>
      </vt:variant>
      <vt:variant>
        <vt:i4>5</vt:i4>
      </vt:variant>
      <vt:variant>
        <vt:lpwstr/>
      </vt:variant>
      <vt:variant>
        <vt:lpwstr>_ENREF_46</vt:lpwstr>
      </vt:variant>
      <vt:variant>
        <vt:i4>4521995</vt:i4>
      </vt:variant>
      <vt:variant>
        <vt:i4>275</vt:i4>
      </vt:variant>
      <vt:variant>
        <vt:i4>0</vt:i4>
      </vt:variant>
      <vt:variant>
        <vt:i4>5</vt:i4>
      </vt:variant>
      <vt:variant>
        <vt:lpwstr/>
      </vt:variant>
      <vt:variant>
        <vt:lpwstr>_ENREF_45</vt:lpwstr>
      </vt:variant>
      <vt:variant>
        <vt:i4>4521995</vt:i4>
      </vt:variant>
      <vt:variant>
        <vt:i4>269</vt:i4>
      </vt:variant>
      <vt:variant>
        <vt:i4>0</vt:i4>
      </vt:variant>
      <vt:variant>
        <vt:i4>5</vt:i4>
      </vt:variant>
      <vt:variant>
        <vt:lpwstr/>
      </vt:variant>
      <vt:variant>
        <vt:lpwstr>_ENREF_44</vt:lpwstr>
      </vt:variant>
      <vt:variant>
        <vt:i4>4521995</vt:i4>
      </vt:variant>
      <vt:variant>
        <vt:i4>263</vt:i4>
      </vt:variant>
      <vt:variant>
        <vt:i4>0</vt:i4>
      </vt:variant>
      <vt:variant>
        <vt:i4>5</vt:i4>
      </vt:variant>
      <vt:variant>
        <vt:lpwstr/>
      </vt:variant>
      <vt:variant>
        <vt:lpwstr>_ENREF_43</vt:lpwstr>
      </vt:variant>
      <vt:variant>
        <vt:i4>4521995</vt:i4>
      </vt:variant>
      <vt:variant>
        <vt:i4>257</vt:i4>
      </vt:variant>
      <vt:variant>
        <vt:i4>0</vt:i4>
      </vt:variant>
      <vt:variant>
        <vt:i4>5</vt:i4>
      </vt:variant>
      <vt:variant>
        <vt:lpwstr/>
      </vt:variant>
      <vt:variant>
        <vt:lpwstr>_ENREF_42</vt:lpwstr>
      </vt:variant>
      <vt:variant>
        <vt:i4>4194315</vt:i4>
      </vt:variant>
      <vt:variant>
        <vt:i4>251</vt:i4>
      </vt:variant>
      <vt:variant>
        <vt:i4>0</vt:i4>
      </vt:variant>
      <vt:variant>
        <vt:i4>5</vt:i4>
      </vt:variant>
      <vt:variant>
        <vt:lpwstr/>
      </vt:variant>
      <vt:variant>
        <vt:lpwstr>_ENREF_12</vt:lpwstr>
      </vt:variant>
      <vt:variant>
        <vt:i4>4325387</vt:i4>
      </vt:variant>
      <vt:variant>
        <vt:i4>245</vt:i4>
      </vt:variant>
      <vt:variant>
        <vt:i4>0</vt:i4>
      </vt:variant>
      <vt:variant>
        <vt:i4>5</vt:i4>
      </vt:variant>
      <vt:variant>
        <vt:lpwstr/>
      </vt:variant>
      <vt:variant>
        <vt:lpwstr>_ENREF_35</vt:lpwstr>
      </vt:variant>
      <vt:variant>
        <vt:i4>4194315</vt:i4>
      </vt:variant>
      <vt:variant>
        <vt:i4>242</vt:i4>
      </vt:variant>
      <vt:variant>
        <vt:i4>0</vt:i4>
      </vt:variant>
      <vt:variant>
        <vt:i4>5</vt:i4>
      </vt:variant>
      <vt:variant>
        <vt:lpwstr/>
      </vt:variant>
      <vt:variant>
        <vt:lpwstr>_ENREF_17</vt:lpwstr>
      </vt:variant>
      <vt:variant>
        <vt:i4>4521995</vt:i4>
      </vt:variant>
      <vt:variant>
        <vt:i4>236</vt:i4>
      </vt:variant>
      <vt:variant>
        <vt:i4>0</vt:i4>
      </vt:variant>
      <vt:variant>
        <vt:i4>5</vt:i4>
      </vt:variant>
      <vt:variant>
        <vt:lpwstr/>
      </vt:variant>
      <vt:variant>
        <vt:lpwstr>_ENREF_41</vt:lpwstr>
      </vt:variant>
      <vt:variant>
        <vt:i4>4325387</vt:i4>
      </vt:variant>
      <vt:variant>
        <vt:i4>230</vt:i4>
      </vt:variant>
      <vt:variant>
        <vt:i4>0</vt:i4>
      </vt:variant>
      <vt:variant>
        <vt:i4>5</vt:i4>
      </vt:variant>
      <vt:variant>
        <vt:lpwstr/>
      </vt:variant>
      <vt:variant>
        <vt:lpwstr>_ENREF_37</vt:lpwstr>
      </vt:variant>
      <vt:variant>
        <vt:i4>4325387</vt:i4>
      </vt:variant>
      <vt:variant>
        <vt:i4>222</vt:i4>
      </vt:variant>
      <vt:variant>
        <vt:i4>0</vt:i4>
      </vt:variant>
      <vt:variant>
        <vt:i4>5</vt:i4>
      </vt:variant>
      <vt:variant>
        <vt:lpwstr/>
      </vt:variant>
      <vt:variant>
        <vt:lpwstr>_ENREF_36</vt:lpwstr>
      </vt:variant>
      <vt:variant>
        <vt:i4>4325387</vt:i4>
      </vt:variant>
      <vt:variant>
        <vt:i4>216</vt:i4>
      </vt:variant>
      <vt:variant>
        <vt:i4>0</vt:i4>
      </vt:variant>
      <vt:variant>
        <vt:i4>5</vt:i4>
      </vt:variant>
      <vt:variant>
        <vt:lpwstr/>
      </vt:variant>
      <vt:variant>
        <vt:lpwstr>_ENREF_34</vt:lpwstr>
      </vt:variant>
      <vt:variant>
        <vt:i4>4325387</vt:i4>
      </vt:variant>
      <vt:variant>
        <vt:i4>210</vt:i4>
      </vt:variant>
      <vt:variant>
        <vt:i4>0</vt:i4>
      </vt:variant>
      <vt:variant>
        <vt:i4>5</vt:i4>
      </vt:variant>
      <vt:variant>
        <vt:lpwstr/>
      </vt:variant>
      <vt:variant>
        <vt:lpwstr>_ENREF_35</vt:lpwstr>
      </vt:variant>
      <vt:variant>
        <vt:i4>4325387</vt:i4>
      </vt:variant>
      <vt:variant>
        <vt:i4>207</vt:i4>
      </vt:variant>
      <vt:variant>
        <vt:i4>0</vt:i4>
      </vt:variant>
      <vt:variant>
        <vt:i4>5</vt:i4>
      </vt:variant>
      <vt:variant>
        <vt:lpwstr/>
      </vt:variant>
      <vt:variant>
        <vt:lpwstr>_ENREF_34</vt:lpwstr>
      </vt:variant>
      <vt:variant>
        <vt:i4>4194315</vt:i4>
      </vt:variant>
      <vt:variant>
        <vt:i4>204</vt:i4>
      </vt:variant>
      <vt:variant>
        <vt:i4>0</vt:i4>
      </vt:variant>
      <vt:variant>
        <vt:i4>5</vt:i4>
      </vt:variant>
      <vt:variant>
        <vt:lpwstr/>
      </vt:variant>
      <vt:variant>
        <vt:lpwstr>_ENREF_14</vt:lpwstr>
      </vt:variant>
      <vt:variant>
        <vt:i4>4390923</vt:i4>
      </vt:variant>
      <vt:variant>
        <vt:i4>196</vt:i4>
      </vt:variant>
      <vt:variant>
        <vt:i4>0</vt:i4>
      </vt:variant>
      <vt:variant>
        <vt:i4>5</vt:i4>
      </vt:variant>
      <vt:variant>
        <vt:lpwstr/>
      </vt:variant>
      <vt:variant>
        <vt:lpwstr>_ENREF_28</vt:lpwstr>
      </vt:variant>
      <vt:variant>
        <vt:i4>4325387</vt:i4>
      </vt:variant>
      <vt:variant>
        <vt:i4>190</vt:i4>
      </vt:variant>
      <vt:variant>
        <vt:i4>0</vt:i4>
      </vt:variant>
      <vt:variant>
        <vt:i4>5</vt:i4>
      </vt:variant>
      <vt:variant>
        <vt:lpwstr/>
      </vt:variant>
      <vt:variant>
        <vt:lpwstr>_ENREF_33</vt:lpwstr>
      </vt:variant>
      <vt:variant>
        <vt:i4>4325387</vt:i4>
      </vt:variant>
      <vt:variant>
        <vt:i4>184</vt:i4>
      </vt:variant>
      <vt:variant>
        <vt:i4>0</vt:i4>
      </vt:variant>
      <vt:variant>
        <vt:i4>5</vt:i4>
      </vt:variant>
      <vt:variant>
        <vt:lpwstr/>
      </vt:variant>
      <vt:variant>
        <vt:lpwstr>_ENREF_32</vt:lpwstr>
      </vt:variant>
      <vt:variant>
        <vt:i4>4325387</vt:i4>
      </vt:variant>
      <vt:variant>
        <vt:i4>181</vt:i4>
      </vt:variant>
      <vt:variant>
        <vt:i4>0</vt:i4>
      </vt:variant>
      <vt:variant>
        <vt:i4>5</vt:i4>
      </vt:variant>
      <vt:variant>
        <vt:lpwstr/>
      </vt:variant>
      <vt:variant>
        <vt:lpwstr>_ENREF_31</vt:lpwstr>
      </vt:variant>
      <vt:variant>
        <vt:i4>4325387</vt:i4>
      </vt:variant>
      <vt:variant>
        <vt:i4>173</vt:i4>
      </vt:variant>
      <vt:variant>
        <vt:i4>0</vt:i4>
      </vt:variant>
      <vt:variant>
        <vt:i4>5</vt:i4>
      </vt:variant>
      <vt:variant>
        <vt:lpwstr/>
      </vt:variant>
      <vt:variant>
        <vt:lpwstr>_ENREF_30</vt:lpwstr>
      </vt:variant>
      <vt:variant>
        <vt:i4>4390923</vt:i4>
      </vt:variant>
      <vt:variant>
        <vt:i4>167</vt:i4>
      </vt:variant>
      <vt:variant>
        <vt:i4>0</vt:i4>
      </vt:variant>
      <vt:variant>
        <vt:i4>5</vt:i4>
      </vt:variant>
      <vt:variant>
        <vt:lpwstr/>
      </vt:variant>
      <vt:variant>
        <vt:lpwstr>_ENREF_29</vt:lpwstr>
      </vt:variant>
      <vt:variant>
        <vt:i4>4390923</vt:i4>
      </vt:variant>
      <vt:variant>
        <vt:i4>161</vt:i4>
      </vt:variant>
      <vt:variant>
        <vt:i4>0</vt:i4>
      </vt:variant>
      <vt:variant>
        <vt:i4>5</vt:i4>
      </vt:variant>
      <vt:variant>
        <vt:lpwstr/>
      </vt:variant>
      <vt:variant>
        <vt:lpwstr>_ENREF_28</vt:lpwstr>
      </vt:variant>
      <vt:variant>
        <vt:i4>4390923</vt:i4>
      </vt:variant>
      <vt:variant>
        <vt:i4>155</vt:i4>
      </vt:variant>
      <vt:variant>
        <vt:i4>0</vt:i4>
      </vt:variant>
      <vt:variant>
        <vt:i4>5</vt:i4>
      </vt:variant>
      <vt:variant>
        <vt:lpwstr/>
      </vt:variant>
      <vt:variant>
        <vt:lpwstr>_ENREF_27</vt:lpwstr>
      </vt:variant>
      <vt:variant>
        <vt:i4>4390923</vt:i4>
      </vt:variant>
      <vt:variant>
        <vt:i4>149</vt:i4>
      </vt:variant>
      <vt:variant>
        <vt:i4>0</vt:i4>
      </vt:variant>
      <vt:variant>
        <vt:i4>5</vt:i4>
      </vt:variant>
      <vt:variant>
        <vt:lpwstr/>
      </vt:variant>
      <vt:variant>
        <vt:lpwstr>_ENREF_26</vt:lpwstr>
      </vt:variant>
      <vt:variant>
        <vt:i4>4194315</vt:i4>
      </vt:variant>
      <vt:variant>
        <vt:i4>143</vt:i4>
      </vt:variant>
      <vt:variant>
        <vt:i4>0</vt:i4>
      </vt:variant>
      <vt:variant>
        <vt:i4>5</vt:i4>
      </vt:variant>
      <vt:variant>
        <vt:lpwstr/>
      </vt:variant>
      <vt:variant>
        <vt:lpwstr>_ENREF_11</vt:lpwstr>
      </vt:variant>
      <vt:variant>
        <vt:i4>4194315</vt:i4>
      </vt:variant>
      <vt:variant>
        <vt:i4>137</vt:i4>
      </vt:variant>
      <vt:variant>
        <vt:i4>0</vt:i4>
      </vt:variant>
      <vt:variant>
        <vt:i4>5</vt:i4>
      </vt:variant>
      <vt:variant>
        <vt:lpwstr/>
      </vt:variant>
      <vt:variant>
        <vt:lpwstr>_ENREF_17</vt:lpwstr>
      </vt:variant>
      <vt:variant>
        <vt:i4>4390923</vt:i4>
      </vt:variant>
      <vt:variant>
        <vt:i4>131</vt:i4>
      </vt:variant>
      <vt:variant>
        <vt:i4>0</vt:i4>
      </vt:variant>
      <vt:variant>
        <vt:i4>5</vt:i4>
      </vt:variant>
      <vt:variant>
        <vt:lpwstr/>
      </vt:variant>
      <vt:variant>
        <vt:lpwstr>_ENREF_25</vt:lpwstr>
      </vt:variant>
      <vt:variant>
        <vt:i4>4390923</vt:i4>
      </vt:variant>
      <vt:variant>
        <vt:i4>125</vt:i4>
      </vt:variant>
      <vt:variant>
        <vt:i4>0</vt:i4>
      </vt:variant>
      <vt:variant>
        <vt:i4>5</vt:i4>
      </vt:variant>
      <vt:variant>
        <vt:lpwstr/>
      </vt:variant>
      <vt:variant>
        <vt:lpwstr>_ENREF_23</vt:lpwstr>
      </vt:variant>
      <vt:variant>
        <vt:i4>4390923</vt:i4>
      </vt:variant>
      <vt:variant>
        <vt:i4>119</vt:i4>
      </vt:variant>
      <vt:variant>
        <vt:i4>0</vt:i4>
      </vt:variant>
      <vt:variant>
        <vt:i4>5</vt:i4>
      </vt:variant>
      <vt:variant>
        <vt:lpwstr/>
      </vt:variant>
      <vt:variant>
        <vt:lpwstr>_ENREF_24</vt:lpwstr>
      </vt:variant>
      <vt:variant>
        <vt:i4>4390923</vt:i4>
      </vt:variant>
      <vt:variant>
        <vt:i4>116</vt:i4>
      </vt:variant>
      <vt:variant>
        <vt:i4>0</vt:i4>
      </vt:variant>
      <vt:variant>
        <vt:i4>5</vt:i4>
      </vt:variant>
      <vt:variant>
        <vt:lpwstr/>
      </vt:variant>
      <vt:variant>
        <vt:lpwstr>_ENREF_23</vt:lpwstr>
      </vt:variant>
      <vt:variant>
        <vt:i4>4390923</vt:i4>
      </vt:variant>
      <vt:variant>
        <vt:i4>110</vt:i4>
      </vt:variant>
      <vt:variant>
        <vt:i4>0</vt:i4>
      </vt:variant>
      <vt:variant>
        <vt:i4>5</vt:i4>
      </vt:variant>
      <vt:variant>
        <vt:lpwstr/>
      </vt:variant>
      <vt:variant>
        <vt:lpwstr>_ENREF_22</vt:lpwstr>
      </vt:variant>
      <vt:variant>
        <vt:i4>4390923</vt:i4>
      </vt:variant>
      <vt:variant>
        <vt:i4>104</vt:i4>
      </vt:variant>
      <vt:variant>
        <vt:i4>0</vt:i4>
      </vt:variant>
      <vt:variant>
        <vt:i4>5</vt:i4>
      </vt:variant>
      <vt:variant>
        <vt:lpwstr/>
      </vt:variant>
      <vt:variant>
        <vt:lpwstr>_ENREF_22</vt:lpwstr>
      </vt:variant>
      <vt:variant>
        <vt:i4>4390923</vt:i4>
      </vt:variant>
      <vt:variant>
        <vt:i4>98</vt:i4>
      </vt:variant>
      <vt:variant>
        <vt:i4>0</vt:i4>
      </vt:variant>
      <vt:variant>
        <vt:i4>5</vt:i4>
      </vt:variant>
      <vt:variant>
        <vt:lpwstr/>
      </vt:variant>
      <vt:variant>
        <vt:lpwstr>_ENREF_22</vt:lpwstr>
      </vt:variant>
      <vt:variant>
        <vt:i4>4390923</vt:i4>
      </vt:variant>
      <vt:variant>
        <vt:i4>92</vt:i4>
      </vt:variant>
      <vt:variant>
        <vt:i4>0</vt:i4>
      </vt:variant>
      <vt:variant>
        <vt:i4>5</vt:i4>
      </vt:variant>
      <vt:variant>
        <vt:lpwstr/>
      </vt:variant>
      <vt:variant>
        <vt:lpwstr>_ENREF_21</vt:lpwstr>
      </vt:variant>
      <vt:variant>
        <vt:i4>4194315</vt:i4>
      </vt:variant>
      <vt:variant>
        <vt:i4>89</vt:i4>
      </vt:variant>
      <vt:variant>
        <vt:i4>0</vt:i4>
      </vt:variant>
      <vt:variant>
        <vt:i4>5</vt:i4>
      </vt:variant>
      <vt:variant>
        <vt:lpwstr/>
      </vt:variant>
      <vt:variant>
        <vt:lpwstr>_ENREF_19</vt:lpwstr>
      </vt:variant>
      <vt:variant>
        <vt:i4>4390923</vt:i4>
      </vt:variant>
      <vt:variant>
        <vt:i4>81</vt:i4>
      </vt:variant>
      <vt:variant>
        <vt:i4>0</vt:i4>
      </vt:variant>
      <vt:variant>
        <vt:i4>5</vt:i4>
      </vt:variant>
      <vt:variant>
        <vt:lpwstr/>
      </vt:variant>
      <vt:variant>
        <vt:lpwstr>_ENREF_20</vt:lpwstr>
      </vt:variant>
      <vt:variant>
        <vt:i4>4194315</vt:i4>
      </vt:variant>
      <vt:variant>
        <vt:i4>75</vt:i4>
      </vt:variant>
      <vt:variant>
        <vt:i4>0</vt:i4>
      </vt:variant>
      <vt:variant>
        <vt:i4>5</vt:i4>
      </vt:variant>
      <vt:variant>
        <vt:lpwstr/>
      </vt:variant>
      <vt:variant>
        <vt:lpwstr>_ENREF_19</vt:lpwstr>
      </vt:variant>
      <vt:variant>
        <vt:i4>4194315</vt:i4>
      </vt:variant>
      <vt:variant>
        <vt:i4>69</vt:i4>
      </vt:variant>
      <vt:variant>
        <vt:i4>0</vt:i4>
      </vt:variant>
      <vt:variant>
        <vt:i4>5</vt:i4>
      </vt:variant>
      <vt:variant>
        <vt:lpwstr/>
      </vt:variant>
      <vt:variant>
        <vt:lpwstr>_ENREF_18</vt:lpwstr>
      </vt:variant>
      <vt:variant>
        <vt:i4>4194315</vt:i4>
      </vt:variant>
      <vt:variant>
        <vt:i4>66</vt:i4>
      </vt:variant>
      <vt:variant>
        <vt:i4>0</vt:i4>
      </vt:variant>
      <vt:variant>
        <vt:i4>5</vt:i4>
      </vt:variant>
      <vt:variant>
        <vt:lpwstr/>
      </vt:variant>
      <vt:variant>
        <vt:lpwstr>_ENREF_17</vt:lpwstr>
      </vt:variant>
      <vt:variant>
        <vt:i4>4194315</vt:i4>
      </vt:variant>
      <vt:variant>
        <vt:i4>60</vt:i4>
      </vt:variant>
      <vt:variant>
        <vt:i4>0</vt:i4>
      </vt:variant>
      <vt:variant>
        <vt:i4>5</vt:i4>
      </vt:variant>
      <vt:variant>
        <vt:lpwstr/>
      </vt:variant>
      <vt:variant>
        <vt:lpwstr>_ENREF_16</vt:lpwstr>
      </vt:variant>
      <vt:variant>
        <vt:i4>4194315</vt:i4>
      </vt:variant>
      <vt:variant>
        <vt:i4>54</vt:i4>
      </vt:variant>
      <vt:variant>
        <vt:i4>0</vt:i4>
      </vt:variant>
      <vt:variant>
        <vt:i4>5</vt:i4>
      </vt:variant>
      <vt:variant>
        <vt:lpwstr/>
      </vt:variant>
      <vt:variant>
        <vt:lpwstr>_ENREF_15</vt:lpwstr>
      </vt:variant>
      <vt:variant>
        <vt:i4>4194315</vt:i4>
      </vt:variant>
      <vt:variant>
        <vt:i4>48</vt:i4>
      </vt:variant>
      <vt:variant>
        <vt:i4>0</vt:i4>
      </vt:variant>
      <vt:variant>
        <vt:i4>5</vt:i4>
      </vt:variant>
      <vt:variant>
        <vt:lpwstr/>
      </vt:variant>
      <vt:variant>
        <vt:lpwstr>_ENREF_14</vt:lpwstr>
      </vt:variant>
      <vt:variant>
        <vt:i4>4718603</vt:i4>
      </vt:variant>
      <vt:variant>
        <vt:i4>42</vt:i4>
      </vt:variant>
      <vt:variant>
        <vt:i4>0</vt:i4>
      </vt:variant>
      <vt:variant>
        <vt:i4>5</vt:i4>
      </vt:variant>
      <vt:variant>
        <vt:lpwstr/>
      </vt:variant>
      <vt:variant>
        <vt:lpwstr>_ENREF_9</vt:lpwstr>
      </vt:variant>
      <vt:variant>
        <vt:i4>4784139</vt:i4>
      </vt:variant>
      <vt:variant>
        <vt:i4>34</vt:i4>
      </vt:variant>
      <vt:variant>
        <vt:i4>0</vt:i4>
      </vt:variant>
      <vt:variant>
        <vt:i4>5</vt:i4>
      </vt:variant>
      <vt:variant>
        <vt:lpwstr/>
      </vt:variant>
      <vt:variant>
        <vt:lpwstr>_ENREF_8</vt:lpwstr>
      </vt:variant>
      <vt:variant>
        <vt:i4>4587531</vt:i4>
      </vt:variant>
      <vt:variant>
        <vt:i4>28</vt:i4>
      </vt:variant>
      <vt:variant>
        <vt:i4>0</vt:i4>
      </vt:variant>
      <vt:variant>
        <vt:i4>5</vt:i4>
      </vt:variant>
      <vt:variant>
        <vt:lpwstr/>
      </vt:variant>
      <vt:variant>
        <vt:lpwstr>_ENREF_7</vt:lpwstr>
      </vt:variant>
      <vt:variant>
        <vt:i4>4653067</vt:i4>
      </vt:variant>
      <vt:variant>
        <vt:i4>22</vt:i4>
      </vt:variant>
      <vt:variant>
        <vt:i4>0</vt:i4>
      </vt:variant>
      <vt:variant>
        <vt:i4>5</vt:i4>
      </vt:variant>
      <vt:variant>
        <vt:lpwstr/>
      </vt:variant>
      <vt:variant>
        <vt:lpwstr>_ENREF_6</vt:lpwstr>
      </vt:variant>
      <vt:variant>
        <vt:i4>4325387</vt:i4>
      </vt:variant>
      <vt:variant>
        <vt:i4>16</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ariant>
        <vt:i4>458846</vt:i4>
      </vt:variant>
      <vt:variant>
        <vt:i4>3</vt:i4>
      </vt:variant>
      <vt:variant>
        <vt:i4>0</vt:i4>
      </vt:variant>
      <vt:variant>
        <vt:i4>5</vt:i4>
      </vt:variant>
      <vt:variant>
        <vt:lpwstr>http://www.crossref.org/SimpleTextQuery/</vt:lpwstr>
      </vt:variant>
      <vt:variant>
        <vt:lpwstr/>
      </vt:variant>
      <vt:variant>
        <vt:i4>2883684</vt:i4>
      </vt:variant>
      <vt:variant>
        <vt:i4>0</vt:i4>
      </vt:variant>
      <vt:variant>
        <vt:i4>0</vt:i4>
      </vt:variant>
      <vt:variant>
        <vt:i4>5</vt:i4>
      </vt:variant>
      <vt:variant>
        <vt:lpwstr>http://www.ncbi.nlm.nih.gov/sites/entrez?db=pubmed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Md. Zakiul Hassan</dc:creator>
  <cp:lastModifiedBy>Na Ma</cp:lastModifiedBy>
  <cp:revision>2</cp:revision>
  <dcterms:created xsi:type="dcterms:W3CDTF">2016-03-09T01:42:00Z</dcterms:created>
  <dcterms:modified xsi:type="dcterms:W3CDTF">2016-03-09T01:42:00Z</dcterms:modified>
</cp:coreProperties>
</file>