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bin"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webSettings.xml" ContentType="application/vnd.openxmlformats-officedocument.wordprocessingml.webSettings+xml"/>
  <Override PartName="/word/theme/theme.xml" ContentType="application/vnd.openxmlformats-officedocument.theme+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header.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officeDocument" Target="/word/document.xml" Id="R27b068eb5f2d4b41" /><Relationship Type="http://schemas.openxmlformats.org/package/2006/relationships/metadata/core-properties" Target="/docProps/core.xml" Id="Re19fa12ed3554d5f" /><Relationship Type="http://schemas.openxmlformats.org/officeDocument/2006/relationships/extended-properties" Target="/docProps/app.xml" Id="R7e1a0a51c0fa48eb" /><Relationship Type="http://schemas.openxmlformats.org/officeDocument/2006/relationships/custom-properties" Target="/docProps/custom.xml" Id="Rcf8eefd9c33e4063"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402" w:rsidRDefault="00D35402">
      <w:pPr>
        <w:outlineLvl w:val="0"/>
        <w:rPr>
          <w:rFonts w:ascii="Book Antiqua" w:hAnsi="Book Antiqua" w:cs="Arial"/>
          <w:b/>
          <w:bCs/>
          <w:szCs w:val="21"/>
        </w:rPr>
      </w:pPr>
      <w:r>
        <w:rPr>
          <w:rFonts w:ascii="Book Antiqua" w:hAnsi="Book Antiqua" w:cs="Arial" w:hint="eastAsia"/>
          <w:b/>
          <w:bCs/>
          <w:szCs w:val="21"/>
        </w:rPr>
        <w:t>ESPS</w:t>
      </w:r>
      <w:r>
        <w:rPr>
          <w:rFonts w:ascii="Book Antiqua" w:hAnsi="Book Antiqua" w:cs="Arial"/>
          <w:b/>
          <w:bCs/>
          <w:szCs w:val="21"/>
        </w:rPr>
        <w:t xml:space="preserve"> Peer-review Report</w:t>
      </w:r>
    </w:p>
    <w:p>
      <w:pPr>
        <w:outlineLvl w:val="0"/>
        <w:rPr>
          <w:rFonts w:ascii="Book Antiqua" w:hAnsi="Book Antiqua" w:cs="Arial"/>
          <w:b/>
          <w:bCs/>
          <w:szCs w:val="21"/>
        </w:rPr>
      </w:pPr>
      <w:r>
        <w:rPr>
          <w:rFonts w:ascii="Book Antiqua" w:hAnsi="Book Antiqua" w:cs="Arial"/>
          <w:b/>
          <w:bCs/>
          <w:szCs w:val="21"/>
        </w:rPr>
        <w:t>Name of Journal</w:t>
      </w:r>
      <w:r>
        <w:rPr>
          <w:rFonts w:ascii="Book Antiqua" w:hAnsi="Book Antiqua" w:cs="Arial" w:hint="eastAsia"/>
          <w:b/>
          <w:bCs/>
          <w:szCs w:val="21"/>
        </w:rPr>
        <w:t xml:space="preserve">: </w:t>
      </w:r>
      <w:r>
        <w:rPr>
          <w:rFonts w:ascii="Book Antiqua" w:hAnsi="Book Antiqua" w:cs="Arial" w:hint="eastAsia"/>
          <w:bCs/>
          <w:szCs w:val="21"/>
        </w:rPr>
        <w:t>World Journal of Cardiology</w:t>
      </w:r>
    </w:p>
    <w:p>
      <w:pPr>
        <w:autoSpaceDE w:val="0"/>
        <w:autoSpaceDN w:val="0"/>
        <w:adjustRightInd w:val="0"/>
        <w:jc w:val="left"/>
        <w:rPr>
          <w:rFonts w:ascii="ArialNarrow-BoldItalic" w:hAnsi="ArialNarrow-BoldItalic" w:cs="ArialNarrow-BoldItalic"/>
          <w:kern w:val="0"/>
          <w:sz w:val="20"/>
        </w:rPr>
      </w:pPr>
      <w:proofErr w:type="spellStart"/>
      <w:r>
        <w:rPr>
          <w:rFonts w:ascii="Book Antiqua" w:hAnsi="Book Antiqua" w:cs="Arial"/>
          <w:b/>
          <w:bCs/>
          <w:szCs w:val="21"/>
        </w:rPr>
        <w:t>Ms</w:t>
      </w:r>
      <w:proofErr w:type="spellEnd"/>
      <w:r>
        <w:rPr>
          <w:rFonts w:ascii="Book Antiqua" w:hAnsi="Book Antiqua" w:cs="Arial"/>
          <w:b/>
          <w:bCs/>
          <w:szCs w:val="21"/>
        </w:rPr>
        <w:t xml:space="preserve">: </w:t>
      </w:r>
      <w:r>
        <w:rPr>
          <w:rFonts w:ascii="Book Antiqua" w:hAnsi="Book Antiqua" w:cs="Arial" w:hint="eastAsia"/>
          <w:bCs/>
          <w:szCs w:val="21"/>
        </w:rPr>
        <w:t>2217</w:t>
      </w:r>
    </w:p>
    <w:p>
      <w:pPr>
        <w:rPr>
          <w:rFonts w:ascii="Book Antiqua" w:hAnsi="Book Antiqua"/>
          <w:szCs w:val="21"/>
        </w:rPr>
      </w:pPr>
      <w:r>
        <w:rPr>
          <w:rFonts w:ascii="Book Antiqua" w:hAnsi="Book Antiqua" w:cs="Arial"/>
          <w:b/>
          <w:bCs/>
          <w:szCs w:val="21"/>
        </w:rPr>
        <w:t>Title:</w:t>
      </w:r>
      <w:r>
        <w:rPr>
          <w:rFonts w:ascii="Book Antiqua" w:hAnsi="Book Antiqua"/>
          <w:szCs w:val="21"/>
        </w:rPr>
        <w:t xml:space="preserve"> </w:t>
      </w:r>
      <w:r>
        <w:rPr>
          <w:rFonts w:ascii="Book Antiqua" w:hAnsi="Book Antiqua" w:hint="eastAsia"/>
          <w:szCs w:val="21"/>
        </w:rPr>
        <w:t>Depression in adults with congenital heart disease - public health challenge in a rapidly expanding new patient population</w:t>
      </w:r>
    </w:p>
    <w:p>
      <w:pPr>
        <w:rPr>
          <w:rFonts w:ascii="Book Antiqua" w:hAnsi="Book Antiqua"/>
          <w:szCs w:val="21"/>
        </w:rPr>
      </w:pPr>
      <w:r>
        <w:rPr>
          <w:rFonts w:ascii="Book Antiqua" w:hAnsi="Book Antiqua"/>
          <w:b/>
          <w:szCs w:val="21"/>
        </w:rPr>
        <w:t>Reviewer code:</w:t>
      </w:r>
      <w:r>
        <w:rPr>
          <w:rFonts w:ascii="Book Antiqua" w:hAnsi="Book Antiqua"/>
          <w:szCs w:val="21"/>
        </w:rPr>
        <w:t xml:space="preserve"> </w:t>
      </w:r>
      <w:r>
        <w:rPr>
          <w:rFonts w:ascii="Book Antiqua" w:hAnsi="Book Antiqua" w:hint="eastAsia"/>
          <w:szCs w:val="21"/>
        </w:rPr>
        <w:t>00060499</w:t>
      </w:r>
    </w:p>
    <w:p>
      <w:pPr>
        <w:rPr>
          <w:rFonts w:ascii="Book Antiqua" w:hAnsi="Book Antiqua"/>
          <w:szCs w:val="21"/>
        </w:rPr>
      </w:pPr>
      <w:r>
        <w:rPr>
          <w:rFonts w:ascii="Book Antiqua" w:hAnsi="Book Antiqua" w:hint="eastAsia"/>
          <w:b/>
          <w:szCs w:val="21"/>
        </w:rPr>
        <w:t>Science editor:</w:t>
      </w:r>
      <w:r>
        <w:rPr>
          <w:rFonts w:ascii="Book Antiqua" w:hAnsi="Book Antiqua" w:hint="eastAsia"/>
          <w:szCs w:val="21"/>
        </w:rPr>
        <w:t xml:space="preserve"> h.h.zhai@wjgnet.com</w:t>
      </w:r>
      <w:bookmarkStart w:id="1" w:name="_GoBack"/>
      <w:bookmarkEnd w:id="1"/>
    </w:p>
    <w:p>
      <w:pPr>
        <w:rPr>
          <w:rFonts w:ascii="Book Antiqua" w:hAnsi="Book Antiqua" w:cs="Arial"/>
          <w:bCs/>
          <w:szCs w:val="21"/>
        </w:rPr>
      </w:pPr>
      <w:r>
        <w:rPr>
          <w:rFonts w:ascii="Book Antiqua" w:hAnsi="Book Antiqua" w:cs="Arial"/>
          <w:b/>
          <w:bCs/>
          <w:szCs w:val="21"/>
        </w:rPr>
        <w:t xml:space="preserve">Date sent for review: </w:t>
      </w:r>
      <w:r>
        <w:rPr>
          <w:rFonts w:ascii="Book Antiqua" w:hAnsi="Book Antiqua" w:cs="Arial" w:hint="eastAsia"/>
          <w:bCs/>
          <w:szCs w:val="21"/>
        </w:rPr>
        <w:t>2013-02-06 11:35</w:t>
      </w:r>
    </w:p>
    <w:p>
      <w:pPr>
        <w:rPr>
          <w:rFonts w:ascii="Book Antiqua" w:hAnsi="Book Antiqua" w:cs="Arial"/>
          <w:bCs/>
          <w:szCs w:val="21"/>
        </w:rPr>
      </w:pPr>
      <w:r>
        <w:rPr>
          <w:rFonts w:ascii="Book Antiqua" w:hAnsi="Book Antiqua" w:cs="Arial"/>
          <w:b/>
          <w:bCs/>
          <w:szCs w:val="21"/>
        </w:rPr>
        <w:t>Date reviewed:</w:t>
      </w:r>
      <w:r>
        <w:rPr>
          <w:rFonts w:ascii="Book Antiqua" w:hAnsi="Book Antiqua"/>
          <w:szCs w:val="21"/>
        </w:rPr>
        <w:t xml:space="preserve"> </w:t>
      </w:r>
      <w:r>
        <w:rPr>
          <w:rFonts w:ascii="Book Antiqua" w:hAnsi="Book Antiqua" w:cs="Arial" w:hint="eastAsia"/>
          <w:bCs/>
          <w:szCs w:val="21"/>
        </w:rPr>
        <w:t>2013-02-11 23:26</w:t>
      </w:r>
    </w:p>
    <w:p w:rsidR="00D35402" w:rsidRDefault="00D35402">
      <w:pPr>
        <w:rPr>
          <w:rFonts w:ascii="Book Antiqua" w:hAnsi="Book Antiqua" w:cs="Arial"/>
          <w:szCs w:val="21"/>
          <w:u w:val="single"/>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3402"/>
        <w:gridCol w:w="2268"/>
        <w:gridCol w:w="1985"/>
      </w:tblGrid>
      <w:tr w:rsidR="00D35402" w:rsidTr="00653506">
        <w:trPr>
          <w:trHeight w:val="485"/>
        </w:trPr>
        <w:tc>
          <w:tcPr>
            <w:tcW w:w="2376" w:type="dxa"/>
          </w:tcPr>
          <w:p w:rsidR="00D35402" w:rsidRDefault="00D35402">
            <w:pPr>
              <w:rPr>
                <w:rFonts w:ascii="Book Antiqua" w:hAnsi="Book Antiqua" w:cs="Arial"/>
                <w:b/>
                <w:sz w:val="18"/>
                <w:szCs w:val="18"/>
                <w:u w:val="single"/>
              </w:rPr>
            </w:pPr>
            <w:bookmarkStart w:id="2" w:name="_top"/>
            <w:bookmarkEnd w:id="2"/>
            <w:r>
              <w:rPr>
                <w:rFonts w:ascii="Book Antiqua" w:hAnsi="Book Antiqua" w:cs="Arial"/>
                <w:b/>
                <w:sz w:val="18"/>
                <w:szCs w:val="18"/>
              </w:rPr>
              <w:t>CLASSIFICATION</w:t>
            </w:r>
          </w:p>
        </w:tc>
        <w:tc>
          <w:tcPr>
            <w:tcW w:w="3402" w:type="dxa"/>
          </w:tcPr>
          <w:p w:rsidR="00D35402" w:rsidRDefault="00D35402">
            <w:pPr>
              <w:rPr>
                <w:rFonts w:ascii="Book Antiqua" w:hAnsi="Book Antiqua" w:cs="Arial"/>
                <w:b/>
                <w:sz w:val="18"/>
                <w:szCs w:val="18"/>
              </w:rPr>
            </w:pPr>
            <w:r>
              <w:rPr>
                <w:rFonts w:ascii="Book Antiqua" w:hAnsi="Book Antiqua" w:cs="Arial"/>
                <w:b/>
                <w:sz w:val="18"/>
                <w:szCs w:val="18"/>
              </w:rPr>
              <w:t>LANGUAGE EVALUATION</w:t>
            </w:r>
          </w:p>
        </w:tc>
        <w:tc>
          <w:tcPr>
            <w:tcW w:w="2268" w:type="dxa"/>
          </w:tcPr>
          <w:p w:rsidR="00D35402" w:rsidRDefault="00D35402">
            <w:pPr>
              <w:pStyle w:val="PlainText"/>
              <w:rPr>
                <w:rFonts w:ascii="Book Antiqua" w:hAnsi="Book Antiqua" w:cs="Arial"/>
                <w:b/>
                <w:sz w:val="18"/>
                <w:szCs w:val="18"/>
              </w:rPr>
            </w:pPr>
            <w:r>
              <w:rPr>
                <w:rFonts w:ascii="Book Antiqua" w:hAnsi="Book Antiqua" w:cs="Arial"/>
                <w:b/>
                <w:sz w:val="18"/>
                <w:szCs w:val="18"/>
              </w:rPr>
              <w:t>RECOMMENDATION</w:t>
            </w:r>
          </w:p>
        </w:tc>
        <w:tc>
          <w:tcPr>
            <w:tcW w:w="1985" w:type="dxa"/>
          </w:tcPr>
          <w:p w:rsidR="00D35402" w:rsidRDefault="00D35402">
            <w:pPr>
              <w:pStyle w:val="PlainText"/>
              <w:rPr>
                <w:rFonts w:ascii="Book Antiqua" w:hAnsi="Book Antiqua" w:cs="Arial"/>
                <w:b/>
                <w:sz w:val="18"/>
                <w:szCs w:val="18"/>
              </w:rPr>
            </w:pPr>
            <w:r>
              <w:rPr>
                <w:rFonts w:ascii="Book Antiqua" w:hAnsi="Book Antiqua" w:cs="Arial"/>
                <w:b/>
                <w:sz w:val="18"/>
                <w:szCs w:val="18"/>
              </w:rPr>
              <w:t>CONCLUSION</w:t>
            </w:r>
          </w:p>
        </w:tc>
      </w:tr>
      <w:tr w:rsidR="00D35402" w:rsidTr="00653506">
        <w:tc>
          <w:tcPr>
            <w:tcW w:w="2376" w:type="dxa"/>
          </w:tcPr>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A (Excellent)</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B (Very good)</w:t>
            </w:r>
          </w:p>
          <w:p>
            <w:pPr>
              <w:rPr>
                <w:rFonts w:ascii="Book Antiqua" w:hAnsi="Book Antiqua" w:cs="Arial"/>
                <w:sz w:val="18"/>
                <w:szCs w:val="18"/>
              </w:rPr>
            </w:pPr>
            <w:r>
              <w:rPr>
                <w:rFonts w:ascii="Book Antiqua" w:hAnsi="Book Antiqua" w:cs="Arial" w:hint="eastAsia"/>
                <w:sz w:val="18"/>
                <w:szCs w:val="18"/>
              </w:rPr>
              <w:t xml:space="preserve">[ Y] </w:t>
            </w:r>
            <w:r>
              <w:rPr>
                <w:rFonts w:ascii="Book Antiqua" w:hAnsi="Book Antiqua" w:cs="Arial"/>
                <w:sz w:val="18"/>
                <w:szCs w:val="18"/>
              </w:rPr>
              <w:t>Grade C (Good)</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D (Fair)</w:t>
            </w:r>
          </w:p>
          <w:p>
            <w:pPr>
              <w:pStyle w:val="PlainText"/>
              <w:rPr>
                <w:rFonts w:ascii="Arial" w:hAnsi="Arial" w:cs="Arial"/>
                <w:sz w:val="18"/>
                <w:szCs w:val="18"/>
              </w:rPr>
            </w:pPr>
            <w:r>
              <w:rPr>
                <w:rFonts w:ascii="Book Antiqua" w:hAnsi="Book Antiqua" w:cs="Arial" w:hint="eastAsia"/>
                <w:sz w:val="18"/>
                <w:szCs w:val="18"/>
              </w:rPr>
              <w:t xml:space="preserve">[  ] </w:t>
            </w:r>
            <w:r>
              <w:rPr>
                <w:rFonts w:ascii="Book Antiqua" w:hAnsi="Book Antiqua" w:cs="Arial"/>
                <w:sz w:val="18"/>
                <w:szCs w:val="18"/>
              </w:rPr>
              <w:t>Grade E (Poor)</w:t>
            </w:r>
            <w:r>
              <w:rPr>
                <w:rFonts w:ascii="Arial" w:hAnsi="Arial" w:cs="Arial" w:hint="eastAsia"/>
                <w:sz w:val="18"/>
                <w:szCs w:val="18"/>
              </w:rPr>
              <w:t xml:space="preserve"> </w:t>
            </w:r>
          </w:p>
        </w:tc>
        <w:tc>
          <w:tcPr>
            <w:tcW w:w="3402" w:type="dxa"/>
          </w:tcPr>
          <w:p>
            <w:pPr>
              <w:ind w:left="540" w:hangingChars="300" w:hanging="540"/>
              <w:rPr>
                <w:rFonts w:ascii="Book Antiqua" w:hAnsi="Book Antiqua" w:cs="Arial"/>
                <w:sz w:val="18"/>
                <w:szCs w:val="18"/>
              </w:rPr>
            </w:pPr>
            <w:r>
              <w:rPr>
                <w:rFonts w:ascii="Book Antiqua" w:hAnsi="Book Antiqua" w:cs="Arial" w:hint="eastAsia"/>
                <w:sz w:val="18"/>
                <w:szCs w:val="18"/>
              </w:rPr>
              <w:t xml:space="preserve">[ Y] </w:t>
            </w:r>
            <w:r>
              <w:rPr>
                <w:rFonts w:ascii="Book Antiqua" w:hAnsi="Book Antiqua" w:cs="Arial"/>
                <w:sz w:val="18"/>
                <w:szCs w:val="18"/>
              </w:rPr>
              <w:t xml:space="preserve">Grade A: </w:t>
            </w:r>
            <w:r>
              <w:rPr>
                <w:rFonts w:ascii="Book Antiqua" w:hAnsi="Book Antiqua" w:cs="Arial" w:hint="eastAsia"/>
                <w:sz w:val="18"/>
                <w:szCs w:val="18"/>
              </w:rPr>
              <w:t>Priority Publishing</w:t>
            </w:r>
          </w:p>
          <w:p>
            <w:pPr>
              <w:ind w:left="360" w:hangingChars="200" w:hanging="360"/>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B: minor language polishing</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 xml:space="preserve">Grade C: a great deal of </w:t>
            </w:r>
          </w:p>
          <w:p w:rsidR="00D35402" w:rsidRDefault="00D35402">
            <w:pPr>
              <w:ind w:firstLineChars="200" w:firstLine="360"/>
              <w:rPr>
                <w:rFonts w:ascii="Book Antiqua" w:hAnsi="Book Antiqua" w:cs="Arial"/>
                <w:sz w:val="18"/>
                <w:szCs w:val="18"/>
              </w:rPr>
            </w:pPr>
            <w:r>
              <w:rPr>
                <w:rFonts w:ascii="Book Antiqua" w:hAnsi="Book Antiqua" w:cs="Arial"/>
                <w:sz w:val="18"/>
                <w:szCs w:val="18"/>
              </w:rPr>
              <w:t>language polishing</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D: rejected</w:t>
            </w:r>
          </w:p>
        </w:tc>
        <w:tc>
          <w:tcPr>
            <w:tcW w:w="2268" w:type="dxa"/>
          </w:tcPr>
          <w:p w:rsidR="00D35402" w:rsidRDefault="00D35402">
            <w:pPr>
              <w:pStyle w:val="PlainText"/>
              <w:rPr>
                <w:rFonts w:ascii="Book Antiqua" w:hAnsi="Book Antiqua" w:cs="Arial"/>
                <w:sz w:val="18"/>
                <w:szCs w:val="18"/>
              </w:rPr>
            </w:pPr>
            <w:r>
              <w:rPr>
                <w:rFonts w:ascii="Book Antiqua" w:hAnsi="Book Antiqua" w:cs="Arial"/>
                <w:sz w:val="18"/>
                <w:szCs w:val="18"/>
              </w:rPr>
              <w:t xml:space="preserve">Google Search:   </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Existed</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No records</w:t>
            </w:r>
          </w:p>
          <w:p w:rsidR="00D35402" w:rsidRDefault="004513EB">
            <w:pPr>
              <w:pStyle w:val="PlainText"/>
              <w:rPr>
                <w:rFonts w:ascii="Book Antiqua" w:hAnsi="Book Antiqua" w:cs="Arial"/>
                <w:sz w:val="18"/>
                <w:szCs w:val="18"/>
              </w:rPr>
            </w:pPr>
            <w:r w:rsidRPr="00FA7499">
              <w:rPr>
                <w:rFonts w:ascii="Book Antiqua" w:hAnsi="Book Antiqua" w:cs="Arial" w:hint="eastAsia"/>
                <w:sz w:val="18"/>
                <w:szCs w:val="18"/>
              </w:rPr>
              <w:t>BPG</w:t>
            </w:r>
            <w:r w:rsidR="00D35402">
              <w:rPr>
                <w:rFonts w:ascii="Book Antiqua" w:hAnsi="Book Antiqua" w:cs="Arial"/>
                <w:sz w:val="18"/>
                <w:szCs w:val="18"/>
              </w:rPr>
              <w:t xml:space="preserve"> Search:</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 xml:space="preserve">Existed   </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w:t>
            </w:r>
            <w:r>
              <w:rPr>
                <w:rFonts w:hAnsi="宋体" w:cs="Arial" w:hint="eastAsia"/>
                <w:sz w:val="18"/>
                <w:szCs w:val="18"/>
              </w:rPr>
              <w:t xml:space="preserve"> </w:t>
            </w:r>
            <w:r>
              <w:rPr>
                <w:rFonts w:ascii="Book Antiqua" w:hAnsi="Book Antiqua" w:cs="Arial" w:hint="eastAsia"/>
                <w:sz w:val="18"/>
                <w:szCs w:val="18"/>
              </w:rPr>
              <w:t xml:space="preserve">] </w:t>
            </w:r>
            <w:r>
              <w:rPr>
                <w:rFonts w:ascii="Book Antiqua" w:hAnsi="Book Antiqua" w:cs="Arial"/>
                <w:sz w:val="18"/>
                <w:szCs w:val="18"/>
              </w:rPr>
              <w:t>No records</w:t>
            </w:r>
          </w:p>
        </w:tc>
        <w:tc>
          <w:tcPr>
            <w:tcW w:w="1985" w:type="dxa"/>
          </w:tcPr>
          <w:p>
            <w:pPr>
              <w:rPr>
                <w:rFonts w:ascii="Book Antiqua" w:hAnsi="Book Antiqua"/>
                <w:sz w:val="18"/>
                <w:szCs w:val="18"/>
              </w:rPr>
            </w:pPr>
            <w:r>
              <w:rPr>
                <w:rFonts w:ascii="Book Antiqua" w:hAnsi="Book Antiqua" w:cs="Arial" w:hint="eastAsia"/>
                <w:sz w:val="18"/>
                <w:szCs w:val="18"/>
              </w:rPr>
              <w:t xml:space="preserve">[  ] </w:t>
            </w:r>
            <w:r>
              <w:rPr>
                <w:rFonts w:ascii="Book Antiqua" w:hAnsi="Book Antiqua"/>
                <w:sz w:val="18"/>
                <w:szCs w:val="18"/>
              </w:rPr>
              <w:t>Accept</w:t>
            </w:r>
          </w:p>
          <w:p>
            <w:pPr>
              <w:rPr>
                <w:rFonts w:ascii="Book Antiqua" w:hAnsi="Book Antiqua"/>
                <w:sz w:val="18"/>
                <w:szCs w:val="18"/>
              </w:rPr>
            </w:pPr>
            <w:r>
              <w:rPr>
                <w:rFonts w:ascii="Book Antiqua" w:hAnsi="Book Antiqua" w:hint="eastAsia"/>
                <w:sz w:val="18"/>
                <w:szCs w:val="18"/>
              </w:rPr>
              <w:t xml:space="preserve">[  ] </w:t>
            </w:r>
            <w:r>
              <w:rPr>
                <w:rFonts w:ascii="Book Antiqua" w:hAnsi="Book Antiqua"/>
                <w:sz w:val="18"/>
                <w:szCs w:val="18"/>
              </w:rPr>
              <w:t>High priority for publication</w:t>
            </w:r>
          </w:p>
          <w:p>
            <w:pPr>
              <w:rPr>
                <w:rFonts w:ascii="Book Antiqua" w:hAnsi="Book Antiqua"/>
                <w:sz w:val="18"/>
                <w:szCs w:val="18"/>
              </w:rPr>
            </w:pPr>
            <w:r>
              <w:rPr>
                <w:rFonts w:ascii="Book Antiqua" w:hAnsi="Book Antiqua" w:hint="eastAsia"/>
                <w:sz w:val="18"/>
                <w:szCs w:val="18"/>
              </w:rPr>
              <w:t>[  ]Rejection</w:t>
            </w:r>
          </w:p>
          <w:p>
            <w:pPr>
              <w:rPr>
                <w:rFonts w:ascii="Book Antiqua" w:hAnsi="Book Antiqua"/>
                <w:sz w:val="18"/>
                <w:szCs w:val="18"/>
              </w:rPr>
            </w:pPr>
            <w:r>
              <w:rPr>
                <w:rFonts w:ascii="Book Antiqua" w:hAnsi="Book Antiqua" w:cs="Arial" w:hint="eastAsia"/>
                <w:sz w:val="18"/>
                <w:szCs w:val="18"/>
              </w:rPr>
              <w:t xml:space="preserve">[  ] </w:t>
            </w:r>
            <w:r>
              <w:rPr>
                <w:rFonts w:ascii="Book Antiqua" w:hAnsi="Book Antiqua"/>
                <w:sz w:val="18"/>
                <w:szCs w:val="18"/>
              </w:rPr>
              <w:t>Minor revision</w:t>
            </w:r>
          </w:p>
          <w:p>
            <w:pPr>
              <w:rPr>
                <w:rFonts w:ascii="Book Antiqua" w:hAnsi="Book Antiqua"/>
                <w:sz w:val="18"/>
                <w:szCs w:val="18"/>
              </w:rPr>
            </w:pPr>
            <w:r>
              <w:rPr>
                <w:rFonts w:ascii="Book Antiqua" w:hAnsi="Book Antiqua" w:cs="Arial" w:hint="eastAsia"/>
                <w:sz w:val="18"/>
                <w:szCs w:val="18"/>
              </w:rPr>
              <w:t xml:space="preserve">[ Y] </w:t>
            </w:r>
            <w:r>
              <w:rPr>
                <w:rFonts w:ascii="Book Antiqua" w:hAnsi="Book Antiqua"/>
                <w:sz w:val="18"/>
                <w:szCs w:val="18"/>
              </w:rPr>
              <w:t>Major revision</w:t>
            </w:r>
          </w:p>
        </w:tc>
      </w:tr>
    </w:tbl>
    <w:p w:rsidR="00D35402" w:rsidRDefault="00D35402">
      <w:pPr>
        <w:rPr>
          <w:rFonts w:ascii="Book Antiqua" w:hAnsi="Book Antiqua"/>
          <w:b/>
          <w:color w:val="000000"/>
          <w:szCs w:val="21"/>
        </w:rPr>
      </w:pPr>
    </w:p>
    <w:p w:rsidR="00D35402" w:rsidRDefault="00D35402">
      <w:pPr>
        <w:rPr>
          <w:rFonts w:ascii="Book Antiqua" w:hAnsi="Book Antiqua"/>
          <w:bCs/>
          <w:szCs w:val="21"/>
        </w:rPr>
      </w:pPr>
      <w:r>
        <w:rPr>
          <w:rFonts w:ascii="Book Antiqua" w:hAnsi="Book Antiqua"/>
          <w:b/>
          <w:color w:val="000000"/>
          <w:szCs w:val="21"/>
        </w:rPr>
        <w:t>COMMENTS</w:t>
      </w:r>
    </w:p>
    <w:p w:rsidR="00D35402" w:rsidRDefault="00D35402">
      <w:pPr>
        <w:rPr>
          <w:rFonts w:ascii="Book Antiqua" w:hAnsi="Book Antiqua"/>
          <w:bCs/>
          <w:szCs w:val="21"/>
        </w:rPr>
      </w:pPr>
      <w:r>
        <w:rPr>
          <w:rFonts w:ascii="Book Antiqua" w:hAnsi="Book Antiqua"/>
          <w:bCs/>
          <w:szCs w:val="21"/>
        </w:rPr>
        <w:t>CONFIDENTIAL COMMENTS TO EDITOR:</w:t>
      </w:r>
    </w:p>
    <w:p>
      <w:pPr>
        <w:rPr>
          <w:rFonts w:ascii="Book Antiqua" w:hAnsi="Book Antiqua"/>
          <w:bCs/>
          <w:szCs w:val="21"/>
        </w:rPr>
      </w:pPr>
      <w:r>
        <w:rPr>
          <w:rFonts w:ascii="Book Antiqua" w:hAnsi="Book Antiqua" w:hint="eastAsia"/>
          <w:bCs/>
          <w:szCs w:val="21"/>
        </w:rPr>
        <w:t>Important issue extensively written. However, it is too long and the reader may feel tired and will jump to conclusion. Lot of information repeated specifically the prevalence of depression or anxiety. At least the author can cut down 3 pages of article and shorten it. Myself with special interest in GUCH cases know about the problem, but have difficulty in exploring psychological problem in these patients in my day to day practice and treating them. When to refer to a psychiatrist?? What medications I can offer before referring to psychiatrist? More details of family involvement needed.Any suicidal issues with these patients?
Need major revision before accepting.</w:t>
      </w:r>
    </w:p>
    <w:p w:rsidR="00D35402" w:rsidRDefault="00D35402">
      <w:pPr>
        <w:rPr>
          <w:rFonts w:ascii="Book Antiqua" w:hAnsi="Book Antiqua"/>
          <w:bCs/>
          <w:szCs w:val="21"/>
        </w:rPr>
      </w:pPr>
    </w:p>
    <w:p w:rsidR="00D35402" w:rsidRDefault="00D35402">
      <w:pPr>
        <w:rPr>
          <w:rFonts w:ascii="Book Antiqua" w:hAnsi="Book Antiqua"/>
          <w:bCs/>
          <w:szCs w:val="21"/>
        </w:rPr>
      </w:pPr>
      <w:r>
        <w:rPr>
          <w:rFonts w:ascii="Book Antiqua" w:hAnsi="Book Antiqua"/>
          <w:bCs/>
          <w:szCs w:val="21"/>
        </w:rPr>
        <w:t>COMMENTS TO AUTHORS:</w:t>
      </w:r>
    </w:p>
    <w:p>
      <w:r>
        <w:rPr>
          <w:rFonts w:hint="eastAsia"/>
        </w:rPr>
        <w:t>Important issue extensively written. However, it is too long and the reader may feel tired.Lot of information repeated specifically the prevalence of depression or anxiety.At least the author can cut down 3 pages of article and shorten it. Need more clinically practical issues explored.......How to suspect in day to day clinical practice? When to refer to a psychiatrist?? What medications ?Any suicidal issues with these patients?</w:t>
      </w:r>
    </w:p>
    <w:p w:rsidR="00D35402" w:rsidRDefault="00D35402"/>
    <w:p w:rsidR="00D35402" w:rsidRDefault="00D35402">
      <w:pPr>
        <w:pStyle w:val="PlainText"/>
        <w:spacing w:line="360" w:lineRule="auto"/>
        <w:rPr>
          <w:rFonts w:ascii="Times" w:hAnsi="Times" w:cs="Tahoma"/>
          <w:color w:val="000000"/>
          <w:sz w:val="24"/>
          <w:szCs w:val="24"/>
        </w:rPr>
      </w:pPr>
    </w:p>
    <w:p w:rsidR="00D35402" w:rsidRDefault="00D35402">
      <w:pPr>
        <w:pStyle w:val="PlainText"/>
        <w:spacing w:line="360" w:lineRule="auto"/>
        <w:rPr>
          <w:rFonts w:ascii="Times" w:hAnsi="Times" w:cs="Tahoma"/>
          <w:color w:val="000000"/>
          <w:sz w:val="24"/>
          <w:szCs w:val="24"/>
        </w:rPr>
        <w:sectPr w:rsidR="00D35402">
          <w:headerReference w:type="default" r:id="Rf3a2d4923fd444fa"/>
          <w:footerReference w:type="even" r:id="Rccd047015f954829"/>
          <w:footerReference w:type="default" r:id="R0ecdda31d0364e75"/>
          <w:pgSz w:w="11906" w:h="16838"/>
          <w:pgMar w:top="1440" w:right="1230" w:bottom="805" w:left="1230" w:header="851" w:footer="992" w:gutter="0"/>
          <w:cols w:space="720"/>
          <w:docGrid w:type="lines" w:linePitch="312"/>
        </w:sectPr>
      </w:pPr>
    </w:p>
    <w:p w:rsidR="00D35402" w:rsidRDefault="00D35402">
      <w:pPr>
        <w:outlineLvl w:val="0"/>
        <w:rPr>
          <w:rFonts w:ascii="Book Antiqua" w:hAnsi="Book Antiqua" w:cs="Arial"/>
          <w:b/>
          <w:bCs/>
          <w:szCs w:val="21"/>
        </w:rPr>
      </w:pPr>
      <w:r>
        <w:rPr>
          <w:rFonts w:ascii="Book Antiqua" w:hAnsi="Book Antiqua" w:cs="Arial" w:hint="eastAsia"/>
          <w:b/>
          <w:bCs/>
          <w:szCs w:val="21"/>
        </w:rPr>
        <w:t>ESPS</w:t>
      </w:r>
      <w:r>
        <w:rPr>
          <w:rFonts w:ascii="Book Antiqua" w:hAnsi="Book Antiqua" w:cs="Arial"/>
          <w:b/>
          <w:bCs/>
          <w:szCs w:val="21"/>
        </w:rPr>
        <w:t xml:space="preserve"> Peer-review Report</w:t>
      </w:r>
    </w:p>
    <w:p>
      <w:pPr>
        <w:outlineLvl w:val="0"/>
        <w:rPr>
          <w:rFonts w:ascii="Book Antiqua" w:hAnsi="Book Antiqua" w:cs="Arial"/>
          <w:b/>
          <w:bCs/>
          <w:szCs w:val="21"/>
        </w:rPr>
      </w:pPr>
      <w:r>
        <w:rPr>
          <w:rFonts w:ascii="Book Antiqua" w:hAnsi="Book Antiqua" w:cs="Arial"/>
          <w:b/>
          <w:bCs/>
          <w:szCs w:val="21"/>
        </w:rPr>
        <w:t>Name of Journal</w:t>
      </w:r>
      <w:r>
        <w:rPr>
          <w:rFonts w:ascii="Book Antiqua" w:hAnsi="Book Antiqua" w:cs="Arial" w:hint="eastAsia"/>
          <w:b/>
          <w:bCs/>
          <w:szCs w:val="21"/>
        </w:rPr>
        <w:t xml:space="preserve">: </w:t>
      </w:r>
      <w:r>
        <w:rPr>
          <w:rFonts w:ascii="Book Antiqua" w:hAnsi="Book Antiqua" w:cs="Arial" w:hint="eastAsia"/>
          <w:bCs/>
          <w:szCs w:val="21"/>
        </w:rPr>
        <w:t>World Journal of Cardiology</w:t>
      </w:r>
    </w:p>
    <w:p>
      <w:pPr>
        <w:autoSpaceDE w:val="0"/>
        <w:autoSpaceDN w:val="0"/>
        <w:adjustRightInd w:val="0"/>
        <w:jc w:val="left"/>
        <w:rPr>
          <w:rFonts w:ascii="ArialNarrow-BoldItalic" w:hAnsi="ArialNarrow-BoldItalic" w:cs="ArialNarrow-BoldItalic"/>
          <w:kern w:val="0"/>
          <w:sz w:val="20"/>
        </w:rPr>
      </w:pPr>
      <w:proofErr w:type="spellStart"/>
      <w:r>
        <w:rPr>
          <w:rFonts w:ascii="Book Antiqua" w:hAnsi="Book Antiqua" w:cs="Arial"/>
          <w:b/>
          <w:bCs/>
          <w:szCs w:val="21"/>
        </w:rPr>
        <w:t>Ms</w:t>
      </w:r>
      <w:proofErr w:type="spellEnd"/>
      <w:r>
        <w:rPr>
          <w:rFonts w:ascii="Book Antiqua" w:hAnsi="Book Antiqua" w:cs="Arial"/>
          <w:b/>
          <w:bCs/>
          <w:szCs w:val="21"/>
        </w:rPr>
        <w:t xml:space="preserve">: </w:t>
      </w:r>
      <w:r>
        <w:rPr>
          <w:rFonts w:ascii="Book Antiqua" w:hAnsi="Book Antiqua" w:cs="Arial" w:hint="eastAsia"/>
          <w:bCs/>
          <w:szCs w:val="21"/>
        </w:rPr>
        <w:t>2217</w:t>
      </w:r>
    </w:p>
    <w:p>
      <w:pPr>
        <w:rPr>
          <w:rFonts w:ascii="Book Antiqua" w:hAnsi="Book Antiqua"/>
          <w:szCs w:val="21"/>
        </w:rPr>
      </w:pPr>
      <w:r>
        <w:rPr>
          <w:rFonts w:ascii="Book Antiqua" w:hAnsi="Book Antiqua" w:cs="Arial"/>
          <w:b/>
          <w:bCs/>
          <w:szCs w:val="21"/>
        </w:rPr>
        <w:t>Title:</w:t>
      </w:r>
      <w:r>
        <w:rPr>
          <w:rFonts w:ascii="Book Antiqua" w:hAnsi="Book Antiqua"/>
          <w:szCs w:val="21"/>
        </w:rPr>
        <w:t xml:space="preserve"> </w:t>
      </w:r>
      <w:r>
        <w:rPr>
          <w:rFonts w:ascii="Book Antiqua" w:hAnsi="Book Antiqua" w:hint="eastAsia"/>
          <w:szCs w:val="21"/>
        </w:rPr>
        <w:t>Depression in adults with congenital heart disease - public health challenge in a rapidly expanding new patient population</w:t>
      </w:r>
    </w:p>
    <w:p>
      <w:pPr>
        <w:rPr>
          <w:rFonts w:ascii="Book Antiqua" w:hAnsi="Book Antiqua"/>
          <w:szCs w:val="21"/>
        </w:rPr>
      </w:pPr>
      <w:r>
        <w:rPr>
          <w:rFonts w:ascii="Book Antiqua" w:hAnsi="Book Antiqua"/>
          <w:b/>
          <w:szCs w:val="21"/>
        </w:rPr>
        <w:t>Reviewer code:</w:t>
      </w:r>
      <w:r>
        <w:rPr>
          <w:rFonts w:ascii="Book Antiqua" w:hAnsi="Book Antiqua"/>
          <w:szCs w:val="21"/>
        </w:rPr>
        <w:t xml:space="preserve"> </w:t>
      </w:r>
      <w:r>
        <w:rPr>
          <w:rFonts w:ascii="Book Antiqua" w:hAnsi="Book Antiqua" w:hint="eastAsia"/>
          <w:szCs w:val="21"/>
        </w:rPr>
        <w:t>00225235</w:t>
      </w:r>
    </w:p>
    <w:p>
      <w:pPr>
        <w:rPr>
          <w:rFonts w:ascii="Book Antiqua" w:hAnsi="Book Antiqua"/>
          <w:szCs w:val="21"/>
        </w:rPr>
      </w:pPr>
      <w:r>
        <w:rPr>
          <w:rFonts w:ascii="Book Antiqua" w:hAnsi="Book Antiqua" w:hint="eastAsia"/>
          <w:b/>
          <w:szCs w:val="21"/>
        </w:rPr>
        <w:t>Science editor:</w:t>
      </w:r>
      <w:r>
        <w:rPr>
          <w:rFonts w:ascii="Book Antiqua" w:hAnsi="Book Antiqua" w:hint="eastAsia"/>
          <w:szCs w:val="21"/>
        </w:rPr>
        <w:t xml:space="preserve"> h.h.zhai@wjgnet.com</w:t>
      </w:r>
      <w:bookmarkStart w:id="3" w:name="_GoBack"/>
      <w:bookmarkEnd w:id="3"/>
    </w:p>
    <w:p>
      <w:pPr>
        <w:rPr>
          <w:rFonts w:ascii="Book Antiqua" w:hAnsi="Book Antiqua" w:cs="Arial"/>
          <w:bCs/>
          <w:szCs w:val="21"/>
        </w:rPr>
      </w:pPr>
      <w:r>
        <w:rPr>
          <w:rFonts w:ascii="Book Antiqua" w:hAnsi="Book Antiqua" w:cs="Arial"/>
          <w:b/>
          <w:bCs/>
          <w:szCs w:val="21"/>
        </w:rPr>
        <w:t xml:space="preserve">Date sent for review: </w:t>
      </w:r>
      <w:r>
        <w:rPr>
          <w:rFonts w:ascii="Book Antiqua" w:hAnsi="Book Antiqua" w:cs="Arial" w:hint="eastAsia"/>
          <w:bCs/>
          <w:szCs w:val="21"/>
        </w:rPr>
        <w:t>2013-02-06 11:35</w:t>
      </w:r>
    </w:p>
    <w:p>
      <w:pPr>
        <w:rPr>
          <w:rFonts w:ascii="Book Antiqua" w:hAnsi="Book Antiqua" w:cs="Arial"/>
          <w:bCs/>
          <w:szCs w:val="21"/>
        </w:rPr>
      </w:pPr>
      <w:r>
        <w:rPr>
          <w:rFonts w:ascii="Book Antiqua" w:hAnsi="Book Antiqua" w:cs="Arial"/>
          <w:b/>
          <w:bCs/>
          <w:szCs w:val="21"/>
        </w:rPr>
        <w:t>Date reviewed:</w:t>
      </w:r>
      <w:r>
        <w:rPr>
          <w:rFonts w:ascii="Book Antiqua" w:hAnsi="Book Antiqua"/>
          <w:szCs w:val="21"/>
        </w:rPr>
        <w:t xml:space="preserve"> </w:t>
      </w:r>
      <w:r>
        <w:rPr>
          <w:rFonts w:ascii="Book Antiqua" w:hAnsi="Book Antiqua" w:cs="Arial" w:hint="eastAsia"/>
          <w:bCs/>
          <w:szCs w:val="21"/>
        </w:rPr>
        <w:t>2013-02-14 11:58</w:t>
      </w:r>
    </w:p>
    <w:p w:rsidR="00D35402" w:rsidRDefault="00D35402">
      <w:pPr>
        <w:rPr>
          <w:rFonts w:ascii="Book Antiqua" w:hAnsi="Book Antiqua" w:cs="Arial"/>
          <w:szCs w:val="21"/>
          <w:u w:val="single"/>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3402"/>
        <w:gridCol w:w="2268"/>
        <w:gridCol w:w="1985"/>
      </w:tblGrid>
      <w:tr w:rsidR="00D35402" w:rsidTr="00653506">
        <w:trPr>
          <w:trHeight w:val="485"/>
        </w:trPr>
        <w:tc>
          <w:tcPr>
            <w:tcW w:w="2376" w:type="dxa"/>
          </w:tcPr>
          <w:p w:rsidR="00D35402" w:rsidRDefault="00D35402">
            <w:pPr>
              <w:rPr>
                <w:rFonts w:ascii="Book Antiqua" w:hAnsi="Book Antiqua" w:cs="Arial"/>
                <w:b/>
                <w:sz w:val="18"/>
                <w:szCs w:val="18"/>
                <w:u w:val="single"/>
              </w:rPr>
            </w:pPr>
            <w:bookmarkStart w:id="4" w:name="_top"/>
            <w:bookmarkEnd w:id="4"/>
            <w:r>
              <w:rPr>
                <w:rFonts w:ascii="Book Antiqua" w:hAnsi="Book Antiqua" w:cs="Arial"/>
                <w:b/>
                <w:sz w:val="18"/>
                <w:szCs w:val="18"/>
              </w:rPr>
              <w:t>CLASSIFICATION</w:t>
            </w:r>
          </w:p>
        </w:tc>
        <w:tc>
          <w:tcPr>
            <w:tcW w:w="3402" w:type="dxa"/>
          </w:tcPr>
          <w:p w:rsidR="00D35402" w:rsidRDefault="00D35402">
            <w:pPr>
              <w:rPr>
                <w:rFonts w:ascii="Book Antiqua" w:hAnsi="Book Antiqua" w:cs="Arial"/>
                <w:b/>
                <w:sz w:val="18"/>
                <w:szCs w:val="18"/>
              </w:rPr>
            </w:pPr>
            <w:r>
              <w:rPr>
                <w:rFonts w:ascii="Book Antiqua" w:hAnsi="Book Antiqua" w:cs="Arial"/>
                <w:b/>
                <w:sz w:val="18"/>
                <w:szCs w:val="18"/>
              </w:rPr>
              <w:t>LANGUAGE EVALUATION</w:t>
            </w:r>
          </w:p>
        </w:tc>
        <w:tc>
          <w:tcPr>
            <w:tcW w:w="2268" w:type="dxa"/>
          </w:tcPr>
          <w:p w:rsidR="00D35402" w:rsidRDefault="00D35402">
            <w:pPr>
              <w:pStyle w:val="PlainText"/>
              <w:rPr>
                <w:rFonts w:ascii="Book Antiqua" w:hAnsi="Book Antiqua" w:cs="Arial"/>
                <w:b/>
                <w:sz w:val="18"/>
                <w:szCs w:val="18"/>
              </w:rPr>
            </w:pPr>
            <w:r>
              <w:rPr>
                <w:rFonts w:ascii="Book Antiqua" w:hAnsi="Book Antiqua" w:cs="Arial"/>
                <w:b/>
                <w:sz w:val="18"/>
                <w:szCs w:val="18"/>
              </w:rPr>
              <w:t>RECOMMENDATION</w:t>
            </w:r>
          </w:p>
        </w:tc>
        <w:tc>
          <w:tcPr>
            <w:tcW w:w="1985" w:type="dxa"/>
          </w:tcPr>
          <w:p w:rsidR="00D35402" w:rsidRDefault="00D35402">
            <w:pPr>
              <w:pStyle w:val="PlainText"/>
              <w:rPr>
                <w:rFonts w:ascii="Book Antiqua" w:hAnsi="Book Antiqua" w:cs="Arial"/>
                <w:b/>
                <w:sz w:val="18"/>
                <w:szCs w:val="18"/>
              </w:rPr>
            </w:pPr>
            <w:r>
              <w:rPr>
                <w:rFonts w:ascii="Book Antiqua" w:hAnsi="Book Antiqua" w:cs="Arial"/>
                <w:b/>
                <w:sz w:val="18"/>
                <w:szCs w:val="18"/>
              </w:rPr>
              <w:t>CONCLUSION</w:t>
            </w:r>
          </w:p>
        </w:tc>
      </w:tr>
      <w:tr w:rsidR="00D35402" w:rsidTr="00653506">
        <w:tc>
          <w:tcPr>
            <w:tcW w:w="2376" w:type="dxa"/>
          </w:tcPr>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A (Excellent)</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B (Very good)</w:t>
            </w:r>
          </w:p>
          <w:p>
            <w:pPr>
              <w:rPr>
                <w:rFonts w:ascii="Book Antiqua" w:hAnsi="Book Antiqua" w:cs="Arial"/>
                <w:sz w:val="18"/>
                <w:szCs w:val="18"/>
              </w:rPr>
            </w:pPr>
            <w:r>
              <w:rPr>
                <w:rFonts w:ascii="Book Antiqua" w:hAnsi="Book Antiqua" w:cs="Arial" w:hint="eastAsia"/>
                <w:sz w:val="18"/>
                <w:szCs w:val="18"/>
              </w:rPr>
              <w:t xml:space="preserve">[ Y] </w:t>
            </w:r>
            <w:r>
              <w:rPr>
                <w:rFonts w:ascii="Book Antiqua" w:hAnsi="Book Antiqua" w:cs="Arial"/>
                <w:sz w:val="18"/>
                <w:szCs w:val="18"/>
              </w:rPr>
              <w:t>Grade C (Good)</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D (Fair)</w:t>
            </w:r>
          </w:p>
          <w:p>
            <w:pPr>
              <w:pStyle w:val="PlainText"/>
              <w:rPr>
                <w:rFonts w:ascii="Arial" w:hAnsi="Arial" w:cs="Arial"/>
                <w:sz w:val="18"/>
                <w:szCs w:val="18"/>
              </w:rPr>
            </w:pPr>
            <w:r>
              <w:rPr>
                <w:rFonts w:ascii="Book Antiqua" w:hAnsi="Book Antiqua" w:cs="Arial" w:hint="eastAsia"/>
                <w:sz w:val="18"/>
                <w:szCs w:val="18"/>
              </w:rPr>
              <w:t xml:space="preserve">[  ] </w:t>
            </w:r>
            <w:r>
              <w:rPr>
                <w:rFonts w:ascii="Book Antiqua" w:hAnsi="Book Antiqua" w:cs="Arial"/>
                <w:sz w:val="18"/>
                <w:szCs w:val="18"/>
              </w:rPr>
              <w:t>Grade E (Poor)</w:t>
            </w:r>
            <w:r>
              <w:rPr>
                <w:rFonts w:ascii="Arial" w:hAnsi="Arial" w:cs="Arial" w:hint="eastAsia"/>
                <w:sz w:val="18"/>
                <w:szCs w:val="18"/>
              </w:rPr>
              <w:t xml:space="preserve"> </w:t>
            </w:r>
          </w:p>
        </w:tc>
        <w:tc>
          <w:tcPr>
            <w:tcW w:w="3402" w:type="dxa"/>
          </w:tcPr>
          <w:p>
            <w:pPr>
              <w:ind w:left="540" w:hangingChars="300" w:hanging="540"/>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 xml:space="preserve">Grade A: </w:t>
            </w:r>
            <w:r>
              <w:rPr>
                <w:rFonts w:ascii="Book Antiqua" w:hAnsi="Book Antiqua" w:cs="Arial" w:hint="eastAsia"/>
                <w:sz w:val="18"/>
                <w:szCs w:val="18"/>
              </w:rPr>
              <w:t>Priority Publishing</w:t>
            </w:r>
          </w:p>
          <w:p>
            <w:pPr>
              <w:ind w:left="360" w:hangingChars="200" w:hanging="360"/>
              <w:rPr>
                <w:rFonts w:ascii="Book Antiqua" w:hAnsi="Book Antiqua" w:cs="Arial"/>
                <w:sz w:val="18"/>
                <w:szCs w:val="18"/>
              </w:rPr>
            </w:pPr>
            <w:r>
              <w:rPr>
                <w:rFonts w:ascii="Book Antiqua" w:hAnsi="Book Antiqua" w:cs="Arial" w:hint="eastAsia"/>
                <w:sz w:val="18"/>
                <w:szCs w:val="18"/>
              </w:rPr>
              <w:t xml:space="preserve">[ Y] </w:t>
            </w:r>
            <w:r>
              <w:rPr>
                <w:rFonts w:ascii="Book Antiqua" w:hAnsi="Book Antiqua" w:cs="Arial"/>
                <w:sz w:val="18"/>
                <w:szCs w:val="18"/>
              </w:rPr>
              <w:t>Grade B: minor language polishing</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 xml:space="preserve">Grade C: a great deal of </w:t>
            </w:r>
          </w:p>
          <w:p w:rsidR="00D35402" w:rsidRDefault="00D35402">
            <w:pPr>
              <w:ind w:firstLineChars="200" w:firstLine="360"/>
              <w:rPr>
                <w:rFonts w:ascii="Book Antiqua" w:hAnsi="Book Antiqua" w:cs="Arial"/>
                <w:sz w:val="18"/>
                <w:szCs w:val="18"/>
              </w:rPr>
            </w:pPr>
            <w:r>
              <w:rPr>
                <w:rFonts w:ascii="Book Antiqua" w:hAnsi="Book Antiqua" w:cs="Arial"/>
                <w:sz w:val="18"/>
                <w:szCs w:val="18"/>
              </w:rPr>
              <w:t>language polishing</w:t>
            </w:r>
          </w:p>
          <w:p>
            <w:pPr>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Grade D: rejected</w:t>
            </w:r>
          </w:p>
        </w:tc>
        <w:tc>
          <w:tcPr>
            <w:tcW w:w="2268" w:type="dxa"/>
          </w:tcPr>
          <w:p w:rsidR="00D35402" w:rsidRDefault="00D35402">
            <w:pPr>
              <w:pStyle w:val="PlainText"/>
              <w:rPr>
                <w:rFonts w:ascii="Book Antiqua" w:hAnsi="Book Antiqua" w:cs="Arial"/>
                <w:sz w:val="18"/>
                <w:szCs w:val="18"/>
              </w:rPr>
            </w:pPr>
            <w:r>
              <w:rPr>
                <w:rFonts w:ascii="Book Antiqua" w:hAnsi="Book Antiqua" w:cs="Arial"/>
                <w:sz w:val="18"/>
                <w:szCs w:val="18"/>
              </w:rPr>
              <w:t xml:space="preserve">Google Search:   </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Existed</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No records</w:t>
            </w:r>
          </w:p>
          <w:p w:rsidR="00D35402" w:rsidRDefault="004513EB">
            <w:pPr>
              <w:pStyle w:val="PlainText"/>
              <w:rPr>
                <w:rFonts w:ascii="Book Antiqua" w:hAnsi="Book Antiqua" w:cs="Arial"/>
                <w:sz w:val="18"/>
                <w:szCs w:val="18"/>
              </w:rPr>
            </w:pPr>
            <w:r w:rsidRPr="00FA7499">
              <w:rPr>
                <w:rFonts w:ascii="Book Antiqua" w:hAnsi="Book Antiqua" w:cs="Arial" w:hint="eastAsia"/>
                <w:sz w:val="18"/>
                <w:szCs w:val="18"/>
              </w:rPr>
              <w:t>BPG</w:t>
            </w:r>
            <w:r w:rsidR="00D35402">
              <w:rPr>
                <w:rFonts w:ascii="Book Antiqua" w:hAnsi="Book Antiqua" w:cs="Arial"/>
                <w:sz w:val="18"/>
                <w:szCs w:val="18"/>
              </w:rPr>
              <w:t xml:space="preserve"> Search:</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 </w:t>
            </w:r>
            <w:r>
              <w:rPr>
                <w:rFonts w:ascii="Book Antiqua" w:hAnsi="Book Antiqua" w:cs="Arial"/>
                <w:sz w:val="18"/>
                <w:szCs w:val="18"/>
              </w:rPr>
              <w:t xml:space="preserve">Existed   </w:t>
            </w:r>
          </w:p>
          <w:p w:rsidR="00D35402" w:rsidRDefault="00D35402">
            <w:pPr>
              <w:pStyle w:val="PlainText"/>
              <w:rPr>
                <w:rFonts w:ascii="Book Antiqua" w:hAnsi="Book Antiqua" w:cs="Arial"/>
                <w:sz w:val="18"/>
                <w:szCs w:val="18"/>
              </w:rPr>
            </w:pPr>
            <w:r>
              <w:rPr>
                <w:rFonts w:ascii="Book Antiqua" w:hAnsi="Book Antiqua" w:cs="Arial" w:hint="eastAsia"/>
                <w:sz w:val="18"/>
                <w:szCs w:val="18"/>
              </w:rPr>
              <w:t xml:space="preserve">[ </w:t>
            </w:r>
            <w:r>
              <w:rPr>
                <w:rFonts w:hAnsi="宋体" w:cs="Arial" w:hint="eastAsia"/>
                <w:sz w:val="18"/>
                <w:szCs w:val="18"/>
              </w:rPr>
              <w:t xml:space="preserve"> </w:t>
            </w:r>
            <w:r>
              <w:rPr>
                <w:rFonts w:ascii="Book Antiqua" w:hAnsi="Book Antiqua" w:cs="Arial" w:hint="eastAsia"/>
                <w:sz w:val="18"/>
                <w:szCs w:val="18"/>
              </w:rPr>
              <w:t xml:space="preserve">] </w:t>
            </w:r>
            <w:r>
              <w:rPr>
                <w:rFonts w:ascii="Book Antiqua" w:hAnsi="Book Antiqua" w:cs="Arial"/>
                <w:sz w:val="18"/>
                <w:szCs w:val="18"/>
              </w:rPr>
              <w:t>No records</w:t>
            </w:r>
          </w:p>
        </w:tc>
        <w:tc>
          <w:tcPr>
            <w:tcW w:w="1985" w:type="dxa"/>
          </w:tcPr>
          <w:p>
            <w:pPr>
              <w:rPr>
                <w:rFonts w:ascii="Book Antiqua" w:hAnsi="Book Antiqua"/>
                <w:sz w:val="18"/>
                <w:szCs w:val="18"/>
              </w:rPr>
            </w:pPr>
            <w:r>
              <w:rPr>
                <w:rFonts w:ascii="Book Antiqua" w:hAnsi="Book Antiqua" w:cs="Arial" w:hint="eastAsia"/>
                <w:sz w:val="18"/>
                <w:szCs w:val="18"/>
              </w:rPr>
              <w:t xml:space="preserve">[  ] </w:t>
            </w:r>
            <w:r>
              <w:rPr>
                <w:rFonts w:ascii="Book Antiqua" w:hAnsi="Book Antiqua"/>
                <w:sz w:val="18"/>
                <w:szCs w:val="18"/>
              </w:rPr>
              <w:t>Accept</w:t>
            </w:r>
          </w:p>
          <w:p>
            <w:pPr>
              <w:rPr>
                <w:rFonts w:ascii="Book Antiqua" w:hAnsi="Book Antiqua"/>
                <w:sz w:val="18"/>
                <w:szCs w:val="18"/>
              </w:rPr>
            </w:pPr>
            <w:r>
              <w:rPr>
                <w:rFonts w:ascii="Book Antiqua" w:hAnsi="Book Antiqua" w:hint="eastAsia"/>
                <w:sz w:val="18"/>
                <w:szCs w:val="18"/>
              </w:rPr>
              <w:t xml:space="preserve">[ Y] </w:t>
            </w:r>
            <w:r>
              <w:rPr>
                <w:rFonts w:ascii="Book Antiqua" w:hAnsi="Book Antiqua"/>
                <w:sz w:val="18"/>
                <w:szCs w:val="18"/>
              </w:rPr>
              <w:t>High priority for publication</w:t>
            </w:r>
          </w:p>
          <w:p>
            <w:pPr>
              <w:rPr>
                <w:rFonts w:ascii="Book Antiqua" w:hAnsi="Book Antiqua"/>
                <w:sz w:val="18"/>
                <w:szCs w:val="18"/>
              </w:rPr>
            </w:pPr>
            <w:r>
              <w:rPr>
                <w:rFonts w:ascii="Book Antiqua" w:hAnsi="Book Antiqua" w:hint="eastAsia"/>
                <w:sz w:val="18"/>
                <w:szCs w:val="18"/>
              </w:rPr>
              <w:t>[  ]Rejection</w:t>
            </w:r>
          </w:p>
          <w:p>
            <w:pPr>
              <w:rPr>
                <w:rFonts w:ascii="Book Antiqua" w:hAnsi="Book Antiqua"/>
                <w:sz w:val="18"/>
                <w:szCs w:val="18"/>
              </w:rPr>
            </w:pPr>
            <w:r>
              <w:rPr>
                <w:rFonts w:ascii="Book Antiqua" w:hAnsi="Book Antiqua" w:cs="Arial" w:hint="eastAsia"/>
                <w:sz w:val="18"/>
                <w:szCs w:val="18"/>
              </w:rPr>
              <w:t xml:space="preserve">[  ] </w:t>
            </w:r>
            <w:r>
              <w:rPr>
                <w:rFonts w:ascii="Book Antiqua" w:hAnsi="Book Antiqua"/>
                <w:sz w:val="18"/>
                <w:szCs w:val="18"/>
              </w:rPr>
              <w:t>Minor revision</w:t>
            </w:r>
          </w:p>
          <w:p>
            <w:pPr>
              <w:rPr>
                <w:rFonts w:ascii="Book Antiqua" w:hAnsi="Book Antiqua"/>
                <w:sz w:val="18"/>
                <w:szCs w:val="18"/>
              </w:rPr>
            </w:pPr>
            <w:r>
              <w:rPr>
                <w:rFonts w:ascii="Book Antiqua" w:hAnsi="Book Antiqua" w:cs="Arial" w:hint="eastAsia"/>
                <w:sz w:val="18"/>
                <w:szCs w:val="18"/>
              </w:rPr>
              <w:t xml:space="preserve">[  ] </w:t>
            </w:r>
            <w:r>
              <w:rPr>
                <w:rFonts w:ascii="Book Antiqua" w:hAnsi="Book Antiqua"/>
                <w:sz w:val="18"/>
                <w:szCs w:val="18"/>
              </w:rPr>
              <w:t>Major revision</w:t>
            </w:r>
          </w:p>
        </w:tc>
      </w:tr>
    </w:tbl>
    <w:p w:rsidR="00D35402" w:rsidRDefault="00D35402">
      <w:pPr>
        <w:rPr>
          <w:rFonts w:ascii="Book Antiqua" w:hAnsi="Book Antiqua"/>
          <w:b/>
          <w:color w:val="000000"/>
          <w:szCs w:val="21"/>
        </w:rPr>
      </w:pPr>
    </w:p>
    <w:p w:rsidR="00D35402" w:rsidRDefault="00D35402">
      <w:pPr>
        <w:rPr>
          <w:rFonts w:ascii="Book Antiqua" w:hAnsi="Book Antiqua"/>
          <w:bCs/>
          <w:szCs w:val="21"/>
        </w:rPr>
      </w:pPr>
      <w:r>
        <w:rPr>
          <w:rFonts w:ascii="Book Antiqua" w:hAnsi="Book Antiqua"/>
          <w:b/>
          <w:color w:val="000000"/>
          <w:szCs w:val="21"/>
        </w:rPr>
        <w:t>COMMENTS</w:t>
      </w:r>
    </w:p>
    <w:p w:rsidR="00D35402" w:rsidRDefault="00D35402">
      <w:pPr>
        <w:rPr>
          <w:rFonts w:ascii="Book Antiqua" w:hAnsi="Book Antiqua"/>
          <w:bCs/>
          <w:szCs w:val="21"/>
        </w:rPr>
      </w:pPr>
      <w:r>
        <w:rPr>
          <w:rFonts w:ascii="Book Antiqua" w:hAnsi="Book Antiqua"/>
          <w:bCs/>
          <w:szCs w:val="21"/>
        </w:rPr>
        <w:t>CONFIDENTIAL COMMENTS TO EDITOR:</w:t>
      </w:r>
    </w:p>
    <w:p>
      <w:pPr>
        <w:rPr>
          <w:rFonts w:ascii="Book Antiqua" w:hAnsi="Book Antiqua"/>
          <w:bCs/>
          <w:szCs w:val="21"/>
        </w:rPr>
      </w:pPr>
      <w:r>
        <w:rPr>
          <w:rFonts w:ascii="Book Antiqua" w:hAnsi="Book Antiqua" w:hint="eastAsia"/>
          <w:bCs/>
          <w:szCs w:val="21"/>
        </w:rPr>
        <w:t>Review article needs to broaden scope to include what has been learnings in the pediatric literature, affecting siblings and families in a child or adolescent with CHD. Suggest a revision before publication that is further inclusive of existing knowledge.</w:t>
      </w:r>
    </w:p>
    <w:p w:rsidR="00D35402" w:rsidRDefault="00D35402">
      <w:pPr>
        <w:rPr>
          <w:rFonts w:ascii="Book Antiqua" w:hAnsi="Book Antiqua"/>
          <w:bCs/>
          <w:szCs w:val="21"/>
        </w:rPr>
      </w:pPr>
    </w:p>
    <w:p w:rsidR="00D35402" w:rsidRDefault="00D35402">
      <w:pPr>
        <w:rPr>
          <w:rFonts w:ascii="Book Antiqua" w:hAnsi="Book Antiqua"/>
          <w:bCs/>
          <w:szCs w:val="21"/>
        </w:rPr>
      </w:pPr>
      <w:r>
        <w:rPr>
          <w:rFonts w:ascii="Book Antiqua" w:hAnsi="Book Antiqua"/>
          <w:bCs/>
          <w:szCs w:val="21"/>
        </w:rPr>
        <w:t>COMMENTS TO AUTHORS:</w:t>
      </w:r>
    </w:p>
    <w:p>
      <w:r>
        <w:rPr>
          <w:rFonts w:hint="eastAsia"/>
        </w:rPr>
        <w:t>Reference needed to substantiate claim of " adults with CHD now outnumber children with the disease". Paucity of literature on adult CHD, but substantial written on adolescence and also on family issues that plague the children, siblings and families...anxiety literature established wide and lasting affects on core patient and family.</w:t>
      </w:r>
    </w:p>
    <w:p w:rsidR="00D35402" w:rsidRDefault="00D35402"/>
    <w:p w:rsidR="00D35402" w:rsidRDefault="00D35402">
      <w:pPr>
        <w:pStyle w:val="PlainText"/>
        <w:spacing w:line="360" w:lineRule="auto"/>
        <w:rPr>
          <w:rFonts w:ascii="Times" w:hAnsi="Times" w:cs="Tahoma"/>
          <w:color w:val="000000"/>
          <w:sz w:val="24"/>
          <w:szCs w:val="24"/>
        </w:rPr>
      </w:pPr>
    </w:p>
    <w:p w:rsidR="00D35402" w:rsidRDefault="00D35402">
      <w:pPr>
        <w:pStyle w:val="PlainText"/>
        <w:spacing w:line="360" w:lineRule="auto"/>
        <w:rPr>
          <w:rFonts w:ascii="Times" w:hAnsi="Times" w:cs="Tahoma"/>
          <w:color w:val="000000"/>
          <w:sz w:val="24"/>
          <w:szCs w:val="24"/>
        </w:rPr>
      </w:pPr>
    </w:p>
    <w:sectPr w:rsidR="00D35402">
      <w:headerReference w:type="default" r:id="R75360e3600a64824"/>
      <w:footerReference w:type="even" r:id="R1519d877e46448b7"/>
      <w:footerReference w:type="default" r:id="R642abaadf85745bf"/>
      <w:pgSz w:w="11906" w:h="16838"/>
      <w:pgMar w:top="1440" w:right="1230" w:bottom="805" w:left="123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0">
    <w:p w:rsidR="009C3D63" w:rsidRDefault="009C3D63">
      <w:r>
        <w:separator/>
      </w:r>
    </w:p>
  </w:endnote>
  <w:endnote w:type="continuationSeparator" w:id="1">
    <w:p w:rsidR="009C3D63" w:rsidRDefault="009C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Narrow-BoldItalic">
    <w:altName w:val="Arial"/>
    <w:charset w:val="00"/>
    <w:family w:val="swiss"/>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D35402">
    <w:pPr>
      <w:pStyle w:val="Footer"/>
      <w:framePr w:h="0" w:wrap="around" w:vAnchor="text" w:hAnchor="margin" w:xAlign="right" w:y="1"/>
      <w:rPr>
        <w:rStyle w:val="PageNumber"/>
      </w:rPr>
    </w:pPr>
    <w:r>
      <w:fldChar w:fldCharType="begin"/>
    </w:r>
    <w:r>
      <w:rPr>
        <w:rStyle w:val="PageNumber"/>
      </w:rPr>
      <w:instrText xml:space="preserve">PAGE  </w:instrText>
    </w:r>
    <w:r>
      <w:fldChar w:fldCharType="end"/>
    </w:r>
  </w:p>
  <w:p w:rsidR="00D35402" w:rsidRDefault="00D354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D35402">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sidR="00EE6C9A">
      <w:rPr>
        <w:rStyle w:val="PageNumber"/>
        <w:noProof/>
      </w:rPr>
      <w:t>1</w:t>
    </w:r>
    <w:r>
      <w:fldChar w:fldCharType="end"/>
    </w:r>
  </w:p>
  <w:p w:rsidR="00D35402" w:rsidRDefault="00D3540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D35402">
    <w:pPr>
      <w:pStyle w:val="Footer"/>
      <w:framePr w:h="0" w:wrap="around" w:vAnchor="text" w:hAnchor="margin" w:xAlign="right" w:y="1"/>
      <w:rPr>
        <w:rStyle w:val="PageNumber"/>
      </w:rPr>
    </w:pPr>
    <w:r>
      <w:fldChar w:fldCharType="begin"/>
    </w:r>
    <w:r>
      <w:rPr>
        <w:rStyle w:val="PageNumber"/>
      </w:rPr>
      <w:instrText xml:space="preserve">PAGE  </w:instrText>
    </w:r>
    <w:r>
      <w:fldChar w:fldCharType="end"/>
    </w:r>
  </w:p>
  <w:p w:rsidR="00D35402" w:rsidRDefault="00D3540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D35402">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sidR="00EE6C9A">
      <w:rPr>
        <w:rStyle w:val="PageNumber"/>
        <w:noProof/>
      </w:rPr>
      <w:t>1</w:t>
    </w:r>
    <w:r>
      <w:fldChar w:fldCharType="end"/>
    </w:r>
  </w:p>
  <w:p w:rsidR="00D35402" w:rsidRDefault="00D3540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0">
    <w:p w:rsidR="009C3D63" w:rsidRDefault="009C3D63">
      <w:r>
        <w:separator/>
      </w:r>
    </w:p>
  </w:footnote>
  <w:footnote w:type="continuationSeparator" w:id="1">
    <w:p w:rsidR="009C3D63" w:rsidRDefault="009C3D63">
      <w:r>
        <w:continuationSeparator/>
      </w:r>
    </w:p>
  </w:footnote>
</w:footnotes>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304562">
    <w:pPr>
      <w:spacing w:line="360" w:lineRule="auto"/>
      <w:rPr>
        <w:rFonts w:ascii="Book Antiqua" w:eastAsia="黑体" w:hAnsi="Book Antiqua"/>
        <w:color w:val="000000"/>
        <w:sz w:val="36"/>
        <w:szCs w:val="36"/>
      </w:rPr>
    </w:pPr>
    <w:r>
      <w:rPr>
        <w:rFonts w:ascii="Book Antiqua" w:eastAsia="黑体" w:hAnsi="Book Antiqua"/>
        <w:noProof/>
        <w:color w:val="000000"/>
        <w:sz w:val="36"/>
        <w:szCs w:val="36"/>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1265555</wp:posOffset>
              </wp:positionV>
              <wp:extent cx="5829300" cy="0"/>
              <wp:effectExtent l="19050" t="27305"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F26200">
                            <a:alpha val="87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65pt" to="45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mMJAIAAEoEAAAOAAAAZHJzL2Uyb0RvYy54bWysVMGO2jAQvVfqP1i+QxJg2RARVlUCvWy7&#10;SLv9AGM7xKpjW7YhoKr/3rEDtLSXqurFsT0zb97MPGf5dOokOnLrhFYlzsYpRlxRzYTal/jL22aU&#10;Y+Q8UYxIrXiJz9zhp9X7d8veFHyiWy0ZtwhAlCt6U+LWe1MkiaMt74gba8MVGBttO+LhaPcJs6QH&#10;9E4mkzSdJ722zFhNuXNwWw9GvIr4TcOpf2kaxz2SJQZuPq42rruwJqslKfaWmFbQCw3yDyw6IhQk&#10;vUHVxBN0sOIPqE5Qq51u/JjqLtFNIyiPNUA1WfpbNa8tMTzWAs1x5tYm9/9g6efj1iLBSjzFSJEO&#10;RvQsFEdZ6ExvXAEOldraUBs9qVfzrOlXh5SuWqL2PDJ8OxsIixHJXUg4OAP4u/6TZuBDDl7HNp0a&#10;2wVIaAA6xWmcb9PgJ48oXD7kk8U0haHRqy0hxTXQWOc/ct2hsCmxBM4RmByfnQfq4Hp1CXmU3ggp&#10;47ClQj1Um2cAHUxOS8GCNR7sfldJi44E9LKZzEFiA6w0LRlu88cULocUbnCP6e5wrD4oFtO1nLD1&#10;Ze+JkMMe6EkVEkKxQPiyGxTzbZEu1vk6n41mk/l6NEvrevRhU81G8032+FBP66qqs++BVjYrWsEY&#10;V4H+Vb3Z7O/UcXlHg+5u+r01KrlHjyUC2es3ko7TDgMepLLT7Ly1oTNh8CDY6Hx5XOFF/HqOXj9/&#10;AasfAAAA//8DAFBLAwQUAAYACAAAACEAsyhMKtoAAAAIAQAADwAAAGRycy9kb3ducmV2LnhtbEyP&#10;wWrDMBBE74X8g9hAb43sGkrsWg4lTW65VOnFN8Xa2KbWylhK4v59tlBoj/tmmJ0pN7MbxBWn0HtS&#10;kK4SEEiNtz21Cj6P+6c1iBANWTN4QgXfGGBTLR5KU1h/ow+86tgKDqFQGAVdjGMhZWg6dCas/IjE&#10;2tlPzkQ+p1baydw43A3yOUlepDM98YfOjLjtsPnSF6cAt0Fmrp61Pr/XhzrN9e6Y9Uo9Lue3VxAR&#10;5/hnhp/6XB0q7nTyF7JBDAp4SGSa5xkIlvN0zeT0S2RVyv8DqjsAAAD//wMAUEsBAi0AFAAGAAgA&#10;AAAhALaDOJL+AAAA4QEAABMAAAAAAAAAAAAAAAAAAAAAAFtDb250ZW50X1R5cGVzXS54bWxQSwEC&#10;LQAUAAYACAAAACEAOP0h/9YAAACUAQAACwAAAAAAAAAAAAAAAAAvAQAAX3JlbHMvLnJlbHNQSwEC&#10;LQAUAAYACAAAACEAVx6ZjCQCAABKBAAADgAAAAAAAAAAAAAAAAAuAgAAZHJzL2Uyb0RvYy54bWxQ&#10;SwECLQAUAAYACAAAACEAsyhMKtoAAAAIAQAADwAAAAAAAAAAAAAAAAB+BAAAZHJzL2Rvd25yZXYu&#10;eG1sUEsFBgAAAAAEAAQA8wAAAIUFAAAAAA==&#10;" strokecolor="#f26200" strokeweight="3pt">
              <v:stroke opacity="57054f"/>
            </v:line>
          </w:pict>
        </mc:Fallback>
      </mc:AlternateContent>
    </w:r>
    <w:r>
      <w:rPr>
        <w:rFonts w:ascii="Book Antiqua" w:eastAsia="黑体" w:hAnsi="Book Antiqua"/>
        <w:noProof/>
        <w:color w:val="000000"/>
        <w:sz w:val="36"/>
        <w:szCs w:val="36"/>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76835</wp:posOffset>
              </wp:positionV>
              <wp:extent cx="4572000" cy="1089660"/>
              <wp:effectExtent l="9525" t="10160" r="952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89660"/>
                      </a:xfrm>
                      <a:prstGeom prst="rect">
                        <a:avLst/>
                      </a:prstGeom>
                      <a:solidFill>
                        <a:srgbClr val="FFFFFF">
                          <a:alpha val="89000"/>
                        </a:srgbClr>
                      </a:solidFill>
                      <a:ln w="15875">
                        <a:solidFill>
                          <a:srgbClr val="FFFFFF"/>
                        </a:solidFill>
                        <a:miter lim="800000"/>
                        <a:headEnd/>
                        <a:tailEnd/>
                      </a:ln>
                    </wps:spPr>
                    <wps:txbx>
                      <w:txbxContent>
                        <w:p w:rsidR="00D35402" w:rsidRDefault="00D35402">
                          <w:pPr>
                            <w:spacing w:line="300" w:lineRule="auto"/>
                            <w:rPr>
                              <w:rFonts w:ascii="Book Antiqua" w:hAnsi="Book Antiqua"/>
                              <w:b/>
                              <w:sz w:val="30"/>
                              <w:szCs w:val="30"/>
                            </w:rPr>
                          </w:pPr>
                          <w:proofErr w:type="spellStart"/>
                          <w:r>
                            <w:rPr>
                              <w:rFonts w:ascii="Book Antiqua" w:hAnsi="Book Antiqua"/>
                              <w:b/>
                              <w:sz w:val="30"/>
                              <w:szCs w:val="30"/>
                            </w:rPr>
                            <w:t>Baishideng</w:t>
                          </w:r>
                          <w:proofErr w:type="spellEnd"/>
                          <w:r>
                            <w:rPr>
                              <w:rFonts w:ascii="Book Antiqua" w:hAnsi="Book Antiqua"/>
                              <w:b/>
                              <w:sz w:val="30"/>
                              <w:szCs w:val="30"/>
                            </w:rPr>
                            <w:t xml:space="preserve"> Publishing Group Co., Limited</w:t>
                          </w:r>
                        </w:p>
                        <w:p w:rsidR="00EE6C9A" w:rsidRDefault="00EE6C9A" w:rsidP="00EE6C9A">
                          <w:pPr>
                            <w:rPr>
                              <w:rFonts w:ascii="Book Antiqua" w:hAnsi="Book Antiqua"/>
                              <w:sz w:val="24"/>
                              <w:szCs w:val="24"/>
                            </w:rPr>
                          </w:pPr>
                          <w:r>
                            <w:rPr>
                              <w:rFonts w:ascii="Book Antiqua" w:hAnsi="Book Antiqua"/>
                              <w:sz w:val="24"/>
                              <w:szCs w:val="24"/>
                            </w:rPr>
                            <w:t xml:space="preserve">Flat C, 23/F., Lucky Plaza, </w:t>
                          </w:r>
                        </w:p>
                        <w:p w:rsidR="00EE6C9A" w:rsidRDefault="00EE6C9A" w:rsidP="00EE6C9A">
                          <w:pPr>
                            <w:rPr>
                              <w:rFonts w:ascii="Book Antiqua" w:hAnsi="Book Antiqua"/>
                              <w:sz w:val="24"/>
                              <w:szCs w:val="24"/>
                            </w:rPr>
                          </w:pPr>
                          <w:r>
                            <w:rPr>
                              <w:rFonts w:ascii="Book Antiqua" w:hAnsi="Book Antiqua"/>
                              <w:sz w:val="24"/>
                              <w:szCs w:val="24"/>
                            </w:rPr>
                            <w:t xml:space="preserve">315-321 Lockhart Road, </w:t>
                          </w:r>
                        </w:p>
                        <w:p w:rsidR="00EE6C9A" w:rsidRDefault="00EE6C9A" w:rsidP="00EE6C9A">
                          <w:pPr>
                            <w:rPr>
                              <w:rFonts w:ascii="Book Antiqua" w:hAnsi="Book Antiqua"/>
                              <w:sz w:val="24"/>
                              <w:szCs w:val="24"/>
                            </w:rPr>
                          </w:pPr>
                          <w:r>
                            <w:rPr>
                              <w:rFonts w:ascii="Book Antiqua" w:hAnsi="Book Antiqua"/>
                              <w:sz w:val="24"/>
                              <w:szCs w:val="24"/>
                            </w:rPr>
                            <w:t>Wan Chai, Hong Kong, China</w:t>
                          </w:r>
                        </w:p>
                        <w:p w:rsidR="00D35402" w:rsidRPr="00EE6C9A" w:rsidRDefault="00D35402" w:rsidP="00EE6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6.05pt;width:5in;height:8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g9OAIAAHMEAAAOAAAAZHJzL2Uyb0RvYy54bWysVNtu2zAMfR+wfxD0vjgJ0jYx6hRdugwD&#10;ugvQ7gNoWY6FyaImKbG7rx8lpWm2PQwY5gdBEslD8hzR1zdjr9lBOq/QVHw2mXImjcBGmV3Fvz5u&#10;3yw58wFMAxqNrPiT9Pxm/frV9WBLOccOdSMdIxDjy8FWvAvBlkXhRSd78BO00pCxRddDoKPbFY2D&#10;gdB7Xcyn08tiQNdYh0J6T7d32cjXCb9tpQif29bLwHTFqbaQVpfWOq7F+hrKnQPbKXEsA/6hih6U&#10;oaQnqDsIwPZO/QHVK+HQYxsmAvsC21YJmXqgbmbT37p56MDK1AuR4+2JJv//YMWnwxfHVFPxOWcG&#10;epLoUY6BvcWRzSM7g/UlOT1YcgsjXZPKqVNv71F888zgpgOzk7fO4dBJaKi6WYwszkIzjo8g9fAR&#10;G0oD+4AJaGxdH6kjMhihk0pPJ2ViKYIuFxdXpDaZBNlm0+Xq8jJpV0D5HG6dD+8l9ixuKu5I+gQP&#10;h3sfYjlQPrvEbB61arZK63Rwu3qjHTsAPZNt+nKsth3k2+Uq5s84PrsnzF9wtGED1XexvLrIHP0t&#10;yRHv3K1XgSZCq77iS0qZk0IZmX1nGgqAMoDSeU9NaXOkOrKbeQ5jPZJj5L/G5olId5hfPk0qbTp0&#10;Pzgb6NVX3H/fg5Oc6Q+GhFvNFos4JumQSOfMnVvqcwsYQVAVD5zl7Sbk0dpbp3YdZcpPxeAtid2q&#10;JMNLVce66WUnJo9TGEfn/Jy8Xv4V658AAAD//wMAUEsDBBQABgAIAAAAIQAwVkP73gAAAAoBAAAP&#10;AAAAZHJzL2Rvd25yZXYueG1sTI9BT8JAEIXvJv6HzZh4ky1FpJRuibF6h4ok3JZ2aBu7s013gfXf&#10;O5z0OO+9vPletg6mFxccXWdJwXQSgUCqbN1Ro2D3+fGUgHBeU617S6jgBx2s8/u7TKe1vdIWL6Vv&#10;BJeQS7WC1vshldJVLRrtJnZAYu9kR6M9n2Mj61Ffudz0Mo6iF2l0R/yh1QO+tVh9l2ejIDnNQxn2&#10;VBwWm8PX+34oNjtdKPX4EF5XIDwG/xeGGz6jQ85MR3um2oleQTx75i2ejXgKggPL+U04spDMFiDz&#10;TP6fkP8CAAD//wMAUEsBAi0AFAAGAAgAAAAhALaDOJL+AAAA4QEAABMAAAAAAAAAAAAAAAAAAAAA&#10;AFtDb250ZW50X1R5cGVzXS54bWxQSwECLQAUAAYACAAAACEAOP0h/9YAAACUAQAACwAAAAAAAAAA&#10;AAAAAAAvAQAAX3JlbHMvLnJlbHNQSwECLQAUAAYACAAAACEAFIMIPTgCAABzBAAADgAAAAAAAAAA&#10;AAAAAAAuAgAAZHJzL2Uyb0RvYy54bWxQSwECLQAUAAYACAAAACEAMFZD+94AAAAKAQAADwAAAAAA&#10;AAAAAAAAAACSBAAAZHJzL2Rvd25yZXYueG1sUEsFBgAAAAAEAAQA8wAAAJ0FAAAAAA==&#10;" strokecolor="white" strokeweight="1.25pt">
              <v:fill opacity="58339f"/>
              <v:textbox>
                <w:txbxContent>
                  <w:p w:rsidR="00D35402" w:rsidRDefault="00D35402">
                    <w:pPr>
                      <w:spacing w:line="300" w:lineRule="auto"/>
                      <w:rPr>
                        <w:rFonts w:ascii="Book Antiqua" w:hAnsi="Book Antiqua"/>
                        <w:b/>
                        <w:sz w:val="30"/>
                        <w:szCs w:val="30"/>
                      </w:rPr>
                    </w:pPr>
                    <w:proofErr w:type="spellStart"/>
                    <w:r>
                      <w:rPr>
                        <w:rFonts w:ascii="Book Antiqua" w:hAnsi="Book Antiqua"/>
                        <w:b/>
                        <w:sz w:val="30"/>
                        <w:szCs w:val="30"/>
                      </w:rPr>
                      <w:t>Baishideng</w:t>
                    </w:r>
                    <w:proofErr w:type="spellEnd"/>
                    <w:r>
                      <w:rPr>
                        <w:rFonts w:ascii="Book Antiqua" w:hAnsi="Book Antiqua"/>
                        <w:b/>
                        <w:sz w:val="30"/>
                        <w:szCs w:val="30"/>
                      </w:rPr>
                      <w:t xml:space="preserve"> Publishing Group Co., Limited</w:t>
                    </w:r>
                  </w:p>
                  <w:p w:rsidR="00EE6C9A" w:rsidRDefault="00EE6C9A" w:rsidP="00EE6C9A">
                    <w:pPr>
                      <w:rPr>
                        <w:rFonts w:ascii="Book Antiqua" w:hAnsi="Book Antiqua"/>
                        <w:sz w:val="24"/>
                        <w:szCs w:val="24"/>
                      </w:rPr>
                    </w:pPr>
                    <w:r>
                      <w:rPr>
                        <w:rFonts w:ascii="Book Antiqua" w:hAnsi="Book Antiqua"/>
                        <w:sz w:val="24"/>
                        <w:szCs w:val="24"/>
                      </w:rPr>
                      <w:t xml:space="preserve">Flat C, 23/F., Lucky Plaza, </w:t>
                    </w:r>
                  </w:p>
                  <w:p w:rsidR="00EE6C9A" w:rsidRDefault="00EE6C9A" w:rsidP="00EE6C9A">
                    <w:pPr>
                      <w:rPr>
                        <w:rFonts w:ascii="Book Antiqua" w:hAnsi="Book Antiqua"/>
                        <w:sz w:val="24"/>
                        <w:szCs w:val="24"/>
                      </w:rPr>
                    </w:pPr>
                    <w:r>
                      <w:rPr>
                        <w:rFonts w:ascii="Book Antiqua" w:hAnsi="Book Antiqua"/>
                        <w:sz w:val="24"/>
                        <w:szCs w:val="24"/>
                      </w:rPr>
                      <w:t xml:space="preserve">315-321 Lockhart Road, </w:t>
                    </w:r>
                  </w:p>
                  <w:p w:rsidR="00EE6C9A" w:rsidRDefault="00EE6C9A" w:rsidP="00EE6C9A">
                    <w:pPr>
                      <w:rPr>
                        <w:rFonts w:ascii="Book Antiqua" w:hAnsi="Book Antiqua"/>
                        <w:sz w:val="24"/>
                        <w:szCs w:val="24"/>
                      </w:rPr>
                    </w:pPr>
                    <w:r>
                      <w:rPr>
                        <w:rFonts w:ascii="Book Antiqua" w:hAnsi="Book Antiqua"/>
                        <w:sz w:val="24"/>
                        <w:szCs w:val="24"/>
                      </w:rPr>
                      <w:t>Wan Chai, Hong Kong, China</w:t>
                    </w:r>
                  </w:p>
                  <w:p w:rsidR="00D35402" w:rsidRPr="00EE6C9A" w:rsidRDefault="00D35402" w:rsidP="00EE6C9A"/>
                </w:txbxContent>
              </v:textbox>
            </v:shape>
          </w:pict>
        </mc:Fallback>
      </mc:AlternateContent>
    </w:r>
    <w:r>
      <w:rPr>
        <w:rFonts w:ascii="Book Antiqua" w:eastAsia="黑体" w:hAnsi="Book Antiqua" w:hint="eastAsia"/>
        <w:noProof/>
        <w:color w:val="000000"/>
        <w:sz w:val="36"/>
        <w:szCs w:val="36"/>
      </w:rPr>
      <w:drawing>
        <wp:inline distT="0" distB="0" distL="0" distR="0">
          <wp:extent cx="1256030" cy="1160780"/>
          <wp:effectExtent l="0" t="0" r="1270" b="1270"/>
          <wp:docPr id="3" name="Picture 1" descr="Baishide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shideng-logo"/>
                  <pic:cNvPicPr>
                    <a:picLocks noChangeAspect="1" noChangeArrowheads="1"/>
                  </pic:cNvPicPr>
                </pic:nvPicPr>
                <pic:blipFill>
                  <a:blip r:embed="R338bb9bd670944b4">
                    <a:extLst>
                      <a:ext uri="{28A0092B-C50C-407E-A947-70E740481C1C}">
                        <a14:useLocalDpi xmlns:a14="http://schemas.microsoft.com/office/drawing/2010/main" val="0"/>
                      </a:ext>
                    </a:extLst>
                  </a:blip>
                  <a:srcRect/>
                  <a:stretch>
                    <a:fillRect/>
                  </a:stretch>
                </pic:blipFill>
                <pic:spPr bwMode="auto">
                  <a:xfrm>
                    <a:off x="0" y="0"/>
                    <a:ext cx="1256030" cy="11607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02" w:rsidRDefault="00304562">
    <w:pPr>
      <w:spacing w:line="360" w:lineRule="auto"/>
      <w:rPr>
        <w:rFonts w:ascii="Book Antiqua" w:eastAsia="黑体" w:hAnsi="Book Antiqua"/>
        <w:color w:val="000000"/>
        <w:sz w:val="36"/>
        <w:szCs w:val="36"/>
      </w:rPr>
    </w:pPr>
    <w:r>
      <w:rPr>
        <w:rFonts w:ascii="Book Antiqua" w:eastAsia="黑体" w:hAnsi="Book Antiqua"/>
        <w:noProof/>
        <w:color w:val="000000"/>
        <w:sz w:val="36"/>
        <w:szCs w:val="36"/>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1265555</wp:posOffset>
              </wp:positionV>
              <wp:extent cx="5829300" cy="0"/>
              <wp:effectExtent l="19050" t="27305" r="19050" b="2032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F26200">
                            <a:alpha val="87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65pt" to="45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mMJAIAAEoEAAAOAAAAZHJzL2Uyb0RvYy54bWysVMGO2jAQvVfqP1i+QxJg2RARVlUCvWy7&#10;SLv9AGM7xKpjW7YhoKr/3rEDtLSXqurFsT0zb97MPGf5dOokOnLrhFYlzsYpRlxRzYTal/jL22aU&#10;Y+Q8UYxIrXiJz9zhp9X7d8veFHyiWy0ZtwhAlCt6U+LWe1MkiaMt74gba8MVGBttO+LhaPcJs6QH&#10;9E4mkzSdJ722zFhNuXNwWw9GvIr4TcOpf2kaxz2SJQZuPq42rruwJqslKfaWmFbQCw3yDyw6IhQk&#10;vUHVxBN0sOIPqE5Qq51u/JjqLtFNIyiPNUA1WfpbNa8tMTzWAs1x5tYm9/9g6efj1iLBSjzFSJEO&#10;RvQsFEdZ6ExvXAEOldraUBs9qVfzrOlXh5SuWqL2PDJ8OxsIixHJXUg4OAP4u/6TZuBDDl7HNp0a&#10;2wVIaAA6xWmcb9PgJ48oXD7kk8U0haHRqy0hxTXQWOc/ct2hsCmxBM4RmByfnQfq4Hp1CXmU3ggp&#10;47ClQj1Um2cAHUxOS8GCNR7sfldJi44E9LKZzEFiA6w0LRlu88cULocUbnCP6e5wrD4oFtO1nLD1&#10;Ze+JkMMe6EkVEkKxQPiyGxTzbZEu1vk6n41mk/l6NEvrevRhU81G8032+FBP66qqs++BVjYrWsEY&#10;V4H+Vb3Z7O/UcXlHg+5u+r01KrlHjyUC2es3ko7TDgMepLLT7Ly1oTNh8CDY6Hx5XOFF/HqOXj9/&#10;AasfAAAA//8DAFBLAwQUAAYACAAAACEAsyhMKtoAAAAIAQAADwAAAGRycy9kb3ducmV2LnhtbEyP&#10;wWrDMBBE74X8g9hAb43sGkrsWg4lTW65VOnFN8Xa2KbWylhK4v59tlBoj/tmmJ0pN7MbxBWn0HtS&#10;kK4SEEiNtz21Cj6P+6c1iBANWTN4QgXfGGBTLR5KU1h/ow+86tgKDqFQGAVdjGMhZWg6dCas/IjE&#10;2tlPzkQ+p1baydw43A3yOUlepDM98YfOjLjtsPnSF6cAt0Fmrp61Pr/XhzrN9e6Y9Uo9Lue3VxAR&#10;5/hnhp/6XB0q7nTyF7JBDAp4SGSa5xkIlvN0zeT0S2RVyv8DqjsAAAD//wMAUEsBAi0AFAAGAAgA&#10;AAAhALaDOJL+AAAA4QEAABMAAAAAAAAAAAAAAAAAAAAAAFtDb250ZW50X1R5cGVzXS54bWxQSwEC&#10;LQAUAAYACAAAACEAOP0h/9YAAACUAQAACwAAAAAAAAAAAAAAAAAvAQAAX3JlbHMvLnJlbHNQSwEC&#10;LQAUAAYACAAAACEAVx6ZjCQCAABKBAAADgAAAAAAAAAAAAAAAAAuAgAAZHJzL2Uyb0RvYy54bWxQ&#10;SwECLQAUAAYACAAAACEAsyhMKtoAAAAIAQAADwAAAAAAAAAAAAAAAAB+BAAAZHJzL2Rvd25yZXYu&#10;eG1sUEsFBgAAAAAEAAQA8wAAAIUFAAAAAA==&#10;" strokecolor="#f26200" strokeweight="3pt">
              <v:stroke opacity="57054f"/>
            </v:line>
          </w:pict>
        </mc:Fallback>
      </mc:AlternateContent>
    </w:r>
    <w:r>
      <w:rPr>
        <w:rFonts w:ascii="Book Antiqua" w:eastAsia="黑体" w:hAnsi="Book Antiqua"/>
        <w:noProof/>
        <w:color w:val="000000"/>
        <w:sz w:val="36"/>
        <w:szCs w:val="36"/>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76835</wp:posOffset>
              </wp:positionV>
              <wp:extent cx="4572000" cy="1089660"/>
              <wp:effectExtent l="9525" t="10160" r="952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89660"/>
                      </a:xfrm>
                      <a:prstGeom prst="rect">
                        <a:avLst/>
                      </a:prstGeom>
                      <a:solidFill>
                        <a:srgbClr val="FFFFFF">
                          <a:alpha val="89000"/>
                        </a:srgbClr>
                      </a:solidFill>
                      <a:ln w="15875">
                        <a:solidFill>
                          <a:srgbClr val="FFFFFF"/>
                        </a:solidFill>
                        <a:miter lim="800000"/>
                        <a:headEnd/>
                        <a:tailEnd/>
                      </a:ln>
                    </wps:spPr>
                    <wps:txbx>
                      <w:txbxContent>
                        <w:p w:rsidR="00D35402" w:rsidRDefault="00D35402">
                          <w:pPr>
                            <w:spacing w:line="300" w:lineRule="auto"/>
                            <w:rPr>
                              <w:rFonts w:ascii="Book Antiqua" w:hAnsi="Book Antiqua"/>
                              <w:b/>
                              <w:sz w:val="30"/>
                              <w:szCs w:val="30"/>
                            </w:rPr>
                          </w:pPr>
                          <w:proofErr w:type="spellStart"/>
                          <w:r>
                            <w:rPr>
                              <w:rFonts w:ascii="Book Antiqua" w:hAnsi="Book Antiqua"/>
                              <w:b/>
                              <w:sz w:val="30"/>
                              <w:szCs w:val="30"/>
                            </w:rPr>
                            <w:t>Baishideng</w:t>
                          </w:r>
                          <w:proofErr w:type="spellEnd"/>
                          <w:r>
                            <w:rPr>
                              <w:rFonts w:ascii="Book Antiqua" w:hAnsi="Book Antiqua"/>
                              <w:b/>
                              <w:sz w:val="30"/>
                              <w:szCs w:val="30"/>
                            </w:rPr>
                            <w:t xml:space="preserve"> Publishing Group Co., Limited</w:t>
                          </w:r>
                        </w:p>
                        <w:p w:rsidR="00EE6C9A" w:rsidRDefault="00EE6C9A" w:rsidP="00EE6C9A">
                          <w:pPr>
                            <w:rPr>
                              <w:rFonts w:ascii="Book Antiqua" w:hAnsi="Book Antiqua"/>
                              <w:sz w:val="24"/>
                              <w:szCs w:val="24"/>
                            </w:rPr>
                          </w:pPr>
                          <w:r>
                            <w:rPr>
                              <w:rFonts w:ascii="Book Antiqua" w:hAnsi="Book Antiqua"/>
                              <w:sz w:val="24"/>
                              <w:szCs w:val="24"/>
                            </w:rPr>
                            <w:t xml:space="preserve">Flat C, 23/F., Lucky Plaza, </w:t>
                          </w:r>
                        </w:p>
                        <w:p w:rsidR="00EE6C9A" w:rsidRDefault="00EE6C9A" w:rsidP="00EE6C9A">
                          <w:pPr>
                            <w:rPr>
                              <w:rFonts w:ascii="Book Antiqua" w:hAnsi="Book Antiqua"/>
                              <w:sz w:val="24"/>
                              <w:szCs w:val="24"/>
                            </w:rPr>
                          </w:pPr>
                          <w:r>
                            <w:rPr>
                              <w:rFonts w:ascii="Book Antiqua" w:hAnsi="Book Antiqua"/>
                              <w:sz w:val="24"/>
                              <w:szCs w:val="24"/>
                            </w:rPr>
                            <w:t xml:space="preserve">315-321 Lockhart Road, </w:t>
                          </w:r>
                        </w:p>
                        <w:p w:rsidR="00EE6C9A" w:rsidRDefault="00EE6C9A" w:rsidP="00EE6C9A">
                          <w:pPr>
                            <w:rPr>
                              <w:rFonts w:ascii="Book Antiqua" w:hAnsi="Book Antiqua"/>
                              <w:sz w:val="24"/>
                              <w:szCs w:val="24"/>
                            </w:rPr>
                          </w:pPr>
                          <w:r>
                            <w:rPr>
                              <w:rFonts w:ascii="Book Antiqua" w:hAnsi="Book Antiqua"/>
                              <w:sz w:val="24"/>
                              <w:szCs w:val="24"/>
                            </w:rPr>
                            <w:t>Wan Chai, Hong Kong, China</w:t>
                          </w:r>
                        </w:p>
                        <w:p w:rsidR="00D35402" w:rsidRPr="00EE6C9A" w:rsidRDefault="00D35402" w:rsidP="00EE6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6.05pt;width:5in;height:8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g9OAIAAHMEAAAOAAAAZHJzL2Uyb0RvYy54bWysVNtu2zAMfR+wfxD0vjgJ0jYx6hRdugwD&#10;ugvQ7gNoWY6FyaImKbG7rx8lpWm2PQwY5gdBEslD8hzR1zdjr9lBOq/QVHw2mXImjcBGmV3Fvz5u&#10;3yw58wFMAxqNrPiT9Pxm/frV9WBLOccOdSMdIxDjy8FWvAvBlkXhRSd78BO00pCxRddDoKPbFY2D&#10;gdB7Xcyn08tiQNdYh0J6T7d32cjXCb9tpQif29bLwHTFqbaQVpfWOq7F+hrKnQPbKXEsA/6hih6U&#10;oaQnqDsIwPZO/QHVK+HQYxsmAvsC21YJmXqgbmbT37p56MDK1AuR4+2JJv//YMWnwxfHVFPxOWcG&#10;epLoUY6BvcWRzSM7g/UlOT1YcgsjXZPKqVNv71F888zgpgOzk7fO4dBJaKi6WYwszkIzjo8g9fAR&#10;G0oD+4AJaGxdH6kjMhihk0pPJ2ViKYIuFxdXpDaZBNlm0+Xq8jJpV0D5HG6dD+8l9ixuKu5I+gQP&#10;h3sfYjlQPrvEbB61arZK63Rwu3qjHTsAPZNt+nKsth3k2+Uq5s84PrsnzF9wtGED1XexvLrIHP0t&#10;yRHv3K1XgSZCq77iS0qZk0IZmX1nGgqAMoDSeU9NaXOkOrKbeQ5jPZJj5L/G5olId5hfPk0qbTp0&#10;Pzgb6NVX3H/fg5Oc6Q+GhFvNFos4JumQSOfMnVvqcwsYQVAVD5zl7Sbk0dpbp3YdZcpPxeAtid2q&#10;JMNLVce66WUnJo9TGEfn/Jy8Xv4V658AAAD//wMAUEsDBBQABgAIAAAAIQAwVkP73gAAAAoBAAAP&#10;AAAAZHJzL2Rvd25yZXYueG1sTI9BT8JAEIXvJv6HzZh4ky1FpJRuibF6h4ok3JZ2aBu7s013gfXf&#10;O5z0OO+9vPletg6mFxccXWdJwXQSgUCqbN1Ro2D3+fGUgHBeU617S6jgBx2s8/u7TKe1vdIWL6Vv&#10;BJeQS7WC1vshldJVLRrtJnZAYu9kR6M9n2Mj61Ffudz0Mo6iF2l0R/yh1QO+tVh9l2ejIDnNQxn2&#10;VBwWm8PX+34oNjtdKPX4EF5XIDwG/xeGGz6jQ85MR3um2oleQTx75i2ejXgKggPL+U04spDMFiDz&#10;TP6fkP8CAAD//wMAUEsBAi0AFAAGAAgAAAAhALaDOJL+AAAA4QEAABMAAAAAAAAAAAAAAAAAAAAA&#10;AFtDb250ZW50X1R5cGVzXS54bWxQSwECLQAUAAYACAAAACEAOP0h/9YAAACUAQAACwAAAAAAAAAA&#10;AAAAAAAvAQAAX3JlbHMvLnJlbHNQSwECLQAUAAYACAAAACEAFIMIPTgCAABzBAAADgAAAAAAAAAA&#10;AAAAAAAuAgAAZHJzL2Uyb0RvYy54bWxQSwECLQAUAAYACAAAACEAMFZD+94AAAAKAQAADwAAAAAA&#10;AAAAAAAAAACSBAAAZHJzL2Rvd25yZXYueG1sUEsFBgAAAAAEAAQA8wAAAJ0FAAAAAA==&#10;" strokecolor="white" strokeweight="1.25pt">
              <v:fill opacity="58339f"/>
              <v:textbox>
                <w:txbxContent>
                  <w:p w:rsidR="00D35402" w:rsidRDefault="00D35402">
                    <w:pPr>
                      <w:spacing w:line="300" w:lineRule="auto"/>
                      <w:rPr>
                        <w:rFonts w:ascii="Book Antiqua" w:hAnsi="Book Antiqua"/>
                        <w:b/>
                        <w:sz w:val="30"/>
                        <w:szCs w:val="30"/>
                      </w:rPr>
                    </w:pPr>
                    <w:proofErr w:type="spellStart"/>
                    <w:r>
                      <w:rPr>
                        <w:rFonts w:ascii="Book Antiqua" w:hAnsi="Book Antiqua"/>
                        <w:b/>
                        <w:sz w:val="30"/>
                        <w:szCs w:val="30"/>
                      </w:rPr>
                      <w:t>Baishideng</w:t>
                    </w:r>
                    <w:proofErr w:type="spellEnd"/>
                    <w:r>
                      <w:rPr>
                        <w:rFonts w:ascii="Book Antiqua" w:hAnsi="Book Antiqua"/>
                        <w:b/>
                        <w:sz w:val="30"/>
                        <w:szCs w:val="30"/>
                      </w:rPr>
                      <w:t xml:space="preserve"> Publishing Group Co., Limited</w:t>
                    </w:r>
                  </w:p>
                  <w:p w:rsidR="00EE6C9A" w:rsidRDefault="00EE6C9A" w:rsidP="00EE6C9A">
                    <w:pPr>
                      <w:rPr>
                        <w:rFonts w:ascii="Book Antiqua" w:hAnsi="Book Antiqua"/>
                        <w:sz w:val="24"/>
                        <w:szCs w:val="24"/>
                      </w:rPr>
                    </w:pPr>
                    <w:r>
                      <w:rPr>
                        <w:rFonts w:ascii="Book Antiqua" w:hAnsi="Book Antiqua"/>
                        <w:sz w:val="24"/>
                        <w:szCs w:val="24"/>
                      </w:rPr>
                      <w:t xml:space="preserve">Flat C, 23/F., Lucky Plaza, </w:t>
                    </w:r>
                  </w:p>
                  <w:p w:rsidR="00EE6C9A" w:rsidRDefault="00EE6C9A" w:rsidP="00EE6C9A">
                    <w:pPr>
                      <w:rPr>
                        <w:rFonts w:ascii="Book Antiqua" w:hAnsi="Book Antiqua"/>
                        <w:sz w:val="24"/>
                        <w:szCs w:val="24"/>
                      </w:rPr>
                    </w:pPr>
                    <w:r>
                      <w:rPr>
                        <w:rFonts w:ascii="Book Antiqua" w:hAnsi="Book Antiqua"/>
                        <w:sz w:val="24"/>
                        <w:szCs w:val="24"/>
                      </w:rPr>
                      <w:t xml:space="preserve">315-321 Lockhart Road, </w:t>
                    </w:r>
                  </w:p>
                  <w:p w:rsidR="00EE6C9A" w:rsidRDefault="00EE6C9A" w:rsidP="00EE6C9A">
                    <w:pPr>
                      <w:rPr>
                        <w:rFonts w:ascii="Book Antiqua" w:hAnsi="Book Antiqua"/>
                        <w:sz w:val="24"/>
                        <w:szCs w:val="24"/>
                      </w:rPr>
                    </w:pPr>
                    <w:r>
                      <w:rPr>
                        <w:rFonts w:ascii="Book Antiqua" w:hAnsi="Book Antiqua"/>
                        <w:sz w:val="24"/>
                        <w:szCs w:val="24"/>
                      </w:rPr>
                      <w:t>Wan Chai, Hong Kong, China</w:t>
                    </w:r>
                  </w:p>
                  <w:p w:rsidR="00D35402" w:rsidRPr="00EE6C9A" w:rsidRDefault="00D35402" w:rsidP="00EE6C9A"/>
                </w:txbxContent>
              </v:textbox>
            </v:shape>
          </w:pict>
        </mc:Fallback>
      </mc:AlternateContent>
    </w:r>
    <w:r>
      <w:rPr>
        <w:rFonts w:ascii="Book Antiqua" w:eastAsia="黑体" w:hAnsi="Book Antiqua" w:hint="eastAsia"/>
        <w:noProof/>
        <w:color w:val="000000"/>
        <w:sz w:val="36"/>
        <w:szCs w:val="36"/>
      </w:rPr>
      <w:drawing>
        <wp:inline distT="0" distB="0" distL="0" distR="0">
          <wp:extent cx="1256030" cy="1160780"/>
          <wp:effectExtent l="0" t="0" r="1270" b="1270"/>
          <wp:docPr id="6" name="Picture 1" descr="Baishide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shideng-logo"/>
                  <pic:cNvPicPr>
                    <a:picLocks noChangeAspect="1" noChangeArrowheads="1"/>
                  </pic:cNvPicPr>
                </pic:nvPicPr>
                <pic:blipFill>
                  <a:blip r:embed="R05b7b4481b794a63">
                    <a:extLst>
                      <a:ext uri="{28A0092B-C50C-407E-A947-70E740481C1C}">
                        <a14:useLocalDpi xmlns:a14="http://schemas.microsoft.com/office/drawing/2010/main" val="0"/>
                      </a:ext>
                    </a:extLst>
                  </a:blip>
                  <a:srcRect/>
                  <a:stretch>
                    <a:fillRect/>
                  </a:stretch>
                </pic:blipFill>
                <pic:spPr bwMode="auto">
                  <a:xfrm>
                    <a:off x="0" y="0"/>
                    <a:ext cx="1256030" cy="11607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3439"/>
    <w:rsid w:val="00100396"/>
    <w:rsid w:val="00172A27"/>
    <w:rsid w:val="002877B7"/>
    <w:rsid w:val="002E0C19"/>
    <w:rsid w:val="00304562"/>
    <w:rsid w:val="0034214C"/>
    <w:rsid w:val="004513EB"/>
    <w:rsid w:val="0045453D"/>
    <w:rsid w:val="0061117C"/>
    <w:rsid w:val="00653506"/>
    <w:rsid w:val="00675E3E"/>
    <w:rsid w:val="006D62CF"/>
    <w:rsid w:val="00772120"/>
    <w:rsid w:val="00862408"/>
    <w:rsid w:val="008C5617"/>
    <w:rsid w:val="009A490B"/>
    <w:rsid w:val="009C3D63"/>
    <w:rsid w:val="00B350DE"/>
    <w:rsid w:val="00BF5176"/>
    <w:rsid w:val="00C8445B"/>
    <w:rsid w:val="00CC7C28"/>
    <w:rsid w:val="00D35402"/>
    <w:rsid w:val="00DB5B9F"/>
    <w:rsid w:val="00DF022D"/>
    <w:rsid w:val="00E16264"/>
    <w:rsid w:val="00E776B0"/>
    <w:rsid w:val="00EE6C9A"/>
    <w:rsid w:val="00FA7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rPr>
  </w:style>
  <w:style w:type="paragraph" w:styleId="Heading1">
    <w:name w:val="heading 1"/>
    <w:basedOn w:val="Normal"/>
    <w:next w:val="Normal"/>
    <w:qFormat/>
    <w:pPr>
      <w:keepNext/>
      <w:spacing w:line="360" w:lineRule="auto"/>
      <w:outlineLvl w:val="0"/>
    </w:pPr>
    <w:rPr>
      <w:rFonts w:ascii="Arial" w:hAnsi="Arial" w:cs="Arial"/>
      <w:b/>
      <w:bCs/>
      <w:color w:val="993300"/>
      <w:szCs w:val="15"/>
    </w:rPr>
  </w:style>
  <w:style w:type="paragraph" w:styleId="Heading3">
    <w:name w:val="heading 3"/>
    <w:basedOn w:val="Normal"/>
    <w:next w:val="Normal"/>
    <w:qFormat/>
    <w:pPr>
      <w:keepNext/>
      <w:outlineLvl w:val="2"/>
    </w:pPr>
    <w:rPr>
      <w:rFonts w:ascii="Verdana" w:eastAsia="黑体" w:hAnsi="Verdan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FF"/>
      <w:u w:val="single"/>
    </w:rPr>
  </w:style>
  <w:style w:type="character" w:customStyle="1" w:styleId="PlainTextChar">
    <w:name w:val="Plain Text Char"/>
    <w:link w:val="PlainText"/>
    <w:rPr>
      <w:rFonts w:ascii="宋体" w:hAnsi="Courier New" w:cs="Courier New"/>
      <w:kern w:val="2"/>
      <w:sz w:val="21"/>
      <w:szCs w:val="21"/>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Date">
    <w:name w:val="Date"/>
    <w:basedOn w:val="Normal"/>
    <w:next w:val="Normal"/>
    <w:pPr>
      <w:ind w:leftChars="2500" w:left="100"/>
    </w:pPr>
    <w:rPr>
      <w:rFonts w:ascii="Arial" w:hAnsi="Arial" w:cs="Arial"/>
    </w:rPr>
  </w:style>
  <w:style w:type="paragraph" w:styleId="Footer">
    <w:name w:val="footer"/>
    <w:basedOn w:val="Normal"/>
    <w:pPr>
      <w:tabs>
        <w:tab w:val="center" w:pos="4153"/>
        <w:tab w:val="right" w:pos="8306"/>
      </w:tabs>
      <w:snapToGrid w:val="0"/>
      <w:jc w:val="left"/>
    </w:pPr>
    <w:rPr>
      <w:sz w:val="18"/>
      <w:szCs w:val="18"/>
    </w:rPr>
  </w:style>
  <w:style w:type="paragraph" w:styleId="BalloonText">
    <w:name w:val="Balloon Text"/>
    <w:basedOn w:val="Normal"/>
    <w:rPr>
      <w:sz w:val="18"/>
      <w:szCs w:val="18"/>
    </w:rPr>
  </w:style>
  <w:style w:type="paragraph" w:styleId="BodyText">
    <w:name w:val="Body Text"/>
    <w:basedOn w:val="Normal"/>
    <w:rPr>
      <w:sz w:val="24"/>
    </w:rPr>
  </w:style>
  <w:style w:type="paragraph" w:styleId="PlainText">
    <w:name w:val="Plain Text"/>
    <w:basedOn w:val="Normal"/>
    <w:link w:val="PlainTextChar"/>
    <w:rPr>
      <w:rFonts w:ascii="宋体" w:hAnsi="Courier New" w:cs="Courier New"/>
      <w:szCs w:val="21"/>
    </w:rPr>
  </w:style>
  <w:style w:type="table" w:styleId="TableGrid">
    <w:name w:val="Table Grid"/>
    <w:basedOn w:val="TableNormal"/>
    <w:uiPriority w:val="59"/>
    <w:rsid w:val="00454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rPr>
  </w:style>
  <w:style w:type="paragraph" w:styleId="Heading1">
    <w:name w:val="heading 1"/>
    <w:basedOn w:val="Normal"/>
    <w:next w:val="Normal"/>
    <w:qFormat/>
    <w:pPr>
      <w:keepNext/>
      <w:spacing w:line="360" w:lineRule="auto"/>
      <w:outlineLvl w:val="0"/>
    </w:pPr>
    <w:rPr>
      <w:rFonts w:ascii="Arial" w:hAnsi="Arial" w:cs="Arial"/>
      <w:b/>
      <w:bCs/>
      <w:color w:val="993300"/>
      <w:szCs w:val="15"/>
    </w:rPr>
  </w:style>
  <w:style w:type="paragraph" w:styleId="Heading3">
    <w:name w:val="heading 3"/>
    <w:basedOn w:val="Normal"/>
    <w:next w:val="Normal"/>
    <w:qFormat/>
    <w:pPr>
      <w:keepNext/>
      <w:outlineLvl w:val="2"/>
    </w:pPr>
    <w:rPr>
      <w:rFonts w:ascii="Verdana" w:eastAsia="黑体" w:hAnsi="Verdan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FF"/>
      <w:u w:val="single"/>
    </w:rPr>
  </w:style>
  <w:style w:type="character" w:customStyle="1" w:styleId="PlainTextChar">
    <w:name w:val="Plain Text Char"/>
    <w:link w:val="PlainText"/>
    <w:rPr>
      <w:rFonts w:ascii="宋体" w:hAnsi="Courier New" w:cs="Courier New"/>
      <w:kern w:val="2"/>
      <w:sz w:val="21"/>
      <w:szCs w:val="21"/>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Date">
    <w:name w:val="Date"/>
    <w:basedOn w:val="Normal"/>
    <w:next w:val="Normal"/>
    <w:pPr>
      <w:ind w:leftChars="2500" w:left="100"/>
    </w:pPr>
    <w:rPr>
      <w:rFonts w:ascii="Arial" w:hAnsi="Arial" w:cs="Arial"/>
    </w:rPr>
  </w:style>
  <w:style w:type="paragraph" w:styleId="Footer">
    <w:name w:val="footer"/>
    <w:basedOn w:val="Normal"/>
    <w:pPr>
      <w:tabs>
        <w:tab w:val="center" w:pos="4153"/>
        <w:tab w:val="right" w:pos="8306"/>
      </w:tabs>
      <w:snapToGrid w:val="0"/>
      <w:jc w:val="left"/>
    </w:pPr>
    <w:rPr>
      <w:sz w:val="18"/>
      <w:szCs w:val="18"/>
    </w:rPr>
  </w:style>
  <w:style w:type="paragraph" w:styleId="BalloonText">
    <w:name w:val="Balloon Text"/>
    <w:basedOn w:val="Normal"/>
    <w:rPr>
      <w:sz w:val="18"/>
      <w:szCs w:val="18"/>
    </w:rPr>
  </w:style>
  <w:style w:type="paragraph" w:styleId="BodyText">
    <w:name w:val="Body Text"/>
    <w:basedOn w:val="Normal"/>
    <w:rPr>
      <w:sz w:val="24"/>
    </w:rPr>
  </w:style>
  <w:style w:type="paragraph" w:styleId="PlainText">
    <w:name w:val="Plain Text"/>
    <w:basedOn w:val="Normal"/>
    <w:link w:val="PlainTextChar"/>
    <w:rPr>
      <w:rFonts w:ascii="宋体" w:hAnsi="Courier New" w:cs="Courier New"/>
      <w:szCs w:val="21"/>
    </w:rPr>
  </w:style>
  <w:style w:type="table" w:styleId="TableGrid">
    <w:name w:val="Table Grid"/>
    <w:basedOn w:val="TableNormal"/>
    <w:uiPriority w:val="59"/>
    <w:rsid w:val="00454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4466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043bec3ad8ff47dd" /><Relationship Type="http://schemas.openxmlformats.org/officeDocument/2006/relationships/footnotes" Target="/word/footnotes.xml" Id="R366b7e6165d44c09" /><Relationship Type="http://schemas.openxmlformats.org/officeDocument/2006/relationships/endnotes" Target="/word/endnotes.xml" Id="Rf1a03862a6f64e34" /><Relationship Type="http://schemas.openxmlformats.org/officeDocument/2006/relationships/webSettings" Target="/word/webSettings.xml" Id="Rdf270e947ce24e10" /><Relationship Type="http://schemas.openxmlformats.org/officeDocument/2006/relationships/theme" Target="/word/theme/theme.xml" Id="Rd70e546522914e2b" /><Relationship Type="http://schemas.openxmlformats.org/officeDocument/2006/relationships/styles" Target="/word/styles.xml" Id="R56762d64123049fc" /><Relationship Type="http://schemas.microsoft.com/office/2007/relationships/stylesWithEffects" Target="/word/stylesWithEffects.xml" Id="R1b1e5635882a436e" /><Relationship Type="http://schemas.openxmlformats.org/officeDocument/2006/relationships/fontTable" Target="/word/fontTable.xml" Id="Rcaadb1b4e9da440c" /><Relationship Type="http://schemas.openxmlformats.org/officeDocument/2006/relationships/header" Target="/word/header.xml" Id="Rf3a2d4923fd444fa" /><Relationship Type="http://schemas.openxmlformats.org/officeDocument/2006/relationships/footer" Target="/word/footer.xml" Id="Rccd047015f954829" /><Relationship Type="http://schemas.openxmlformats.org/officeDocument/2006/relationships/footer" Target="/word/footer2.xml" Id="R0ecdda31d0364e75" /><Relationship Type="http://schemas.openxmlformats.org/officeDocument/2006/relationships/header" Target="/word/header2.xml" Id="R75360e3600a64824" /><Relationship Type="http://schemas.openxmlformats.org/officeDocument/2006/relationships/footer" Target="/word/footer3.xml" Id="R1519d877e46448b7" /><Relationship Type="http://schemas.openxmlformats.org/officeDocument/2006/relationships/footer" Target="/word/footer4.xml" Id="R642abaadf85745bf" /></Relationships>
</file>

<file path=word/_rels/header.xml.rels>&#65279;<?xml version="1.0" encoding="utf-8"?><Relationships xmlns="http://schemas.openxmlformats.org/package/2006/relationships"><Relationship Type="http://schemas.openxmlformats.org/officeDocument/2006/relationships/image" Target="/media/image.bin" Id="R338bb9bd670944b4" /></Relationships>
</file>

<file path=word/_rels/header2.xml.rels>&#65279;<?xml version="1.0" encoding="utf-8"?><Relationships xmlns="http://schemas.openxmlformats.org/package/2006/relationships"><Relationship Type="http://schemas.openxmlformats.org/officeDocument/2006/relationships/image" Target="/media/image2.bin" Id="R05b7b4481b794a63" /></Relationships>
</file>

<file path=word/theme/theme.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108</Words>
  <Characters>620</Characters>
  <Application>Microsoft Office Word</Application>
  <DocSecurity>0</DocSecurity>
  <PresentationFormat/>
  <Lines>5</Lines>
  <Paragraphs>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creator>ma</dc:creator>
  <cp:lastModifiedBy>Steven Li</cp:lastModifiedBy>
  <cp:revision>3</cp:revision>
  <cp:lastPrinted>2012-06-29T09:00:00Z</cp:lastPrinted>
  <dcterms:created xsi:type="dcterms:W3CDTF">2012-11-04T03:26:00Z</dcterms:created>
  <dcterms:modified xsi:type="dcterms:W3CDTF">2013-04-12T10:19:00Z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2052-8.1.0.3281</vt:lpwstr>
  </property>
</Properties>
</file>