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20A" w:rsidRPr="000D691E" w:rsidRDefault="008B320A" w:rsidP="000D691E">
      <w:pPr>
        <w:widowControl w:val="0"/>
        <w:adjustRightInd w:val="0"/>
        <w:snapToGrid w:val="0"/>
        <w:spacing w:after="0" w:line="360" w:lineRule="auto"/>
        <w:jc w:val="both"/>
        <w:rPr>
          <w:rFonts w:ascii="Book Antiqua" w:hAnsi="Book Antiqua" w:cs="Times New Roman"/>
          <w:b/>
          <w:sz w:val="24"/>
          <w:szCs w:val="24"/>
          <w:lang w:val="en-US" w:eastAsia="zh-CN"/>
        </w:rPr>
      </w:pPr>
      <w:r w:rsidRPr="000D691E">
        <w:rPr>
          <w:rFonts w:ascii="Book Antiqua" w:hAnsi="Book Antiqua" w:cs="Times New Roman"/>
          <w:b/>
          <w:sz w:val="24"/>
          <w:szCs w:val="24"/>
          <w:lang w:val="en-US" w:eastAsia="zh-CN"/>
        </w:rPr>
        <w:t xml:space="preserve">Name of Journal: </w:t>
      </w:r>
      <w:r w:rsidRPr="000D691E">
        <w:rPr>
          <w:rFonts w:ascii="Book Antiqua" w:hAnsi="Book Antiqua" w:cs="Times New Roman"/>
          <w:b/>
          <w:i/>
          <w:sz w:val="24"/>
          <w:szCs w:val="24"/>
          <w:lang w:val="en-US" w:eastAsia="zh-CN"/>
        </w:rPr>
        <w:t xml:space="preserve">World Journal of </w:t>
      </w:r>
      <w:r w:rsidRPr="000D691E">
        <w:rPr>
          <w:rFonts w:ascii="Book Antiqua" w:hAnsi="Book Antiqua"/>
          <w:b/>
          <w:i/>
          <w:iCs/>
          <w:sz w:val="24"/>
          <w:szCs w:val="24"/>
        </w:rPr>
        <w:t>Radiology</w:t>
      </w:r>
    </w:p>
    <w:p w:rsidR="008B320A" w:rsidRPr="000D691E" w:rsidRDefault="008B320A" w:rsidP="000D691E">
      <w:pPr>
        <w:widowControl w:val="0"/>
        <w:adjustRightInd w:val="0"/>
        <w:snapToGrid w:val="0"/>
        <w:spacing w:after="0" w:line="360" w:lineRule="auto"/>
        <w:jc w:val="both"/>
        <w:rPr>
          <w:rFonts w:ascii="Book Antiqua" w:hAnsi="Book Antiqua" w:cs="Times New Roman"/>
          <w:b/>
          <w:sz w:val="24"/>
          <w:szCs w:val="24"/>
          <w:lang w:val="en-US" w:eastAsia="zh-CN"/>
        </w:rPr>
      </w:pPr>
      <w:r w:rsidRPr="000D691E">
        <w:rPr>
          <w:rFonts w:ascii="Book Antiqua" w:hAnsi="Book Antiqua" w:cs="Times New Roman"/>
          <w:b/>
          <w:sz w:val="24"/>
          <w:szCs w:val="24"/>
          <w:lang w:val="en-US" w:eastAsia="zh-CN"/>
        </w:rPr>
        <w:t>ESPS Manuscript NO: 22327</w:t>
      </w:r>
    </w:p>
    <w:p w:rsidR="008B320A" w:rsidRPr="000D691E" w:rsidRDefault="008B320A" w:rsidP="000D691E">
      <w:pPr>
        <w:widowControl w:val="0"/>
        <w:adjustRightInd w:val="0"/>
        <w:snapToGrid w:val="0"/>
        <w:spacing w:after="0" w:line="360" w:lineRule="auto"/>
        <w:jc w:val="both"/>
        <w:rPr>
          <w:rFonts w:ascii="Book Antiqua" w:hAnsi="Book Antiqua" w:cs="Times New Roman"/>
          <w:b/>
          <w:sz w:val="24"/>
          <w:szCs w:val="24"/>
          <w:lang w:val="en-US" w:eastAsia="zh-CN"/>
        </w:rPr>
      </w:pPr>
      <w:r w:rsidRPr="000D691E">
        <w:rPr>
          <w:rFonts w:ascii="Book Antiqua" w:hAnsi="Book Antiqua" w:cs="Times New Roman"/>
          <w:b/>
          <w:sz w:val="24"/>
          <w:szCs w:val="24"/>
          <w:lang w:val="en-US" w:eastAsia="zh-CN"/>
        </w:rPr>
        <w:t>Manuscript Type: Review</w:t>
      </w:r>
    </w:p>
    <w:p w:rsidR="008B320A" w:rsidRPr="000D691E" w:rsidRDefault="008B320A" w:rsidP="000D691E">
      <w:pPr>
        <w:widowControl w:val="0"/>
        <w:adjustRightInd w:val="0"/>
        <w:snapToGrid w:val="0"/>
        <w:spacing w:after="0" w:line="360" w:lineRule="auto"/>
        <w:jc w:val="both"/>
        <w:rPr>
          <w:rFonts w:ascii="Book Antiqua" w:hAnsi="Book Antiqua" w:cs="Times New Roman"/>
          <w:b/>
          <w:sz w:val="24"/>
          <w:szCs w:val="24"/>
          <w:lang w:val="en-US" w:eastAsia="zh-CN"/>
        </w:rPr>
      </w:pPr>
    </w:p>
    <w:p w:rsidR="007E1DCB" w:rsidRPr="000D691E" w:rsidRDefault="007E1DCB" w:rsidP="000D691E">
      <w:pPr>
        <w:widowControl w:val="0"/>
        <w:adjustRightInd w:val="0"/>
        <w:snapToGrid w:val="0"/>
        <w:spacing w:after="0" w:line="360" w:lineRule="auto"/>
        <w:jc w:val="both"/>
        <w:rPr>
          <w:rFonts w:ascii="Book Antiqua" w:hAnsi="Book Antiqua" w:cs="Times New Roman"/>
          <w:b/>
          <w:sz w:val="24"/>
          <w:szCs w:val="24"/>
          <w:lang w:val="en-US"/>
        </w:rPr>
      </w:pPr>
      <w:r w:rsidRPr="000D691E">
        <w:rPr>
          <w:rFonts w:ascii="Book Antiqua" w:hAnsi="Book Antiqua" w:cs="Times New Roman"/>
          <w:b/>
          <w:sz w:val="24"/>
          <w:szCs w:val="24"/>
          <w:lang w:val="en-US"/>
        </w:rPr>
        <w:t xml:space="preserve">Multi-modality imaging review of congenital abnormalities of kidney and upper urinary tract </w:t>
      </w:r>
    </w:p>
    <w:p w:rsidR="000D691E" w:rsidRPr="000D691E" w:rsidRDefault="000D691E" w:rsidP="000D691E">
      <w:pPr>
        <w:widowControl w:val="0"/>
        <w:adjustRightInd w:val="0"/>
        <w:snapToGrid w:val="0"/>
        <w:spacing w:after="0" w:line="360" w:lineRule="auto"/>
        <w:jc w:val="both"/>
        <w:rPr>
          <w:rFonts w:ascii="Book Antiqua" w:hAnsi="Book Antiqua" w:cs="Times New Roman"/>
          <w:sz w:val="24"/>
          <w:szCs w:val="24"/>
          <w:lang w:val="en-US" w:eastAsia="zh-CN"/>
        </w:rPr>
      </w:pPr>
    </w:p>
    <w:p w:rsidR="007E1DCB" w:rsidRPr="000D691E" w:rsidRDefault="007E1DCB" w:rsidP="000D691E">
      <w:pPr>
        <w:widowControl w:val="0"/>
        <w:adjustRightInd w:val="0"/>
        <w:snapToGrid w:val="0"/>
        <w:spacing w:after="0" w:line="360" w:lineRule="auto"/>
        <w:jc w:val="both"/>
        <w:rPr>
          <w:rFonts w:ascii="Book Antiqua" w:hAnsi="Book Antiqua" w:cs="Times New Roman"/>
          <w:sz w:val="24"/>
          <w:szCs w:val="24"/>
          <w:lang w:val="en-US"/>
        </w:rPr>
      </w:pPr>
      <w:proofErr w:type="spellStart"/>
      <w:r w:rsidRPr="000D691E">
        <w:rPr>
          <w:rFonts w:ascii="Book Antiqua" w:hAnsi="Book Antiqua" w:cs="Times New Roman"/>
          <w:sz w:val="24"/>
          <w:szCs w:val="24"/>
          <w:lang w:val="en-US"/>
        </w:rPr>
        <w:t>Ramanathan</w:t>
      </w:r>
      <w:proofErr w:type="spellEnd"/>
      <w:r w:rsidR="000D691E" w:rsidRPr="000D691E">
        <w:rPr>
          <w:rFonts w:ascii="Book Antiqua" w:hAnsi="Book Antiqua" w:cs="Times New Roman"/>
          <w:sz w:val="24"/>
          <w:szCs w:val="24"/>
          <w:lang w:val="en-US" w:eastAsia="zh-CN"/>
        </w:rPr>
        <w:t xml:space="preserve"> S</w:t>
      </w:r>
      <w:r w:rsidRPr="000D691E">
        <w:rPr>
          <w:rFonts w:ascii="Book Antiqua" w:hAnsi="Book Antiqua" w:cs="Times New Roman"/>
          <w:sz w:val="24"/>
          <w:szCs w:val="24"/>
          <w:lang w:val="en-US"/>
        </w:rPr>
        <w:t xml:space="preserve"> </w:t>
      </w:r>
      <w:r w:rsidRPr="000D691E">
        <w:rPr>
          <w:rFonts w:ascii="Book Antiqua" w:hAnsi="Book Antiqua" w:cs="Times New Roman"/>
          <w:i/>
          <w:sz w:val="24"/>
          <w:szCs w:val="24"/>
          <w:lang w:val="en-US"/>
        </w:rPr>
        <w:t>et al</w:t>
      </w:r>
      <w:r w:rsidRPr="000D691E">
        <w:rPr>
          <w:rFonts w:ascii="Book Antiqua" w:hAnsi="Book Antiqua" w:cs="Times New Roman"/>
          <w:sz w:val="24"/>
          <w:szCs w:val="24"/>
          <w:lang w:val="en-US"/>
        </w:rPr>
        <w:t>. Imaging of congenital abnormalities of kidney</w:t>
      </w:r>
    </w:p>
    <w:p w:rsidR="007E1DCB" w:rsidRPr="000D691E" w:rsidRDefault="007E1DCB" w:rsidP="000D691E">
      <w:pPr>
        <w:widowControl w:val="0"/>
        <w:adjustRightInd w:val="0"/>
        <w:snapToGrid w:val="0"/>
        <w:spacing w:after="0" w:line="360" w:lineRule="auto"/>
        <w:jc w:val="both"/>
        <w:rPr>
          <w:rFonts w:ascii="Book Antiqua" w:hAnsi="Book Antiqua" w:cs="Times New Roman"/>
          <w:sz w:val="24"/>
          <w:szCs w:val="24"/>
          <w:lang w:val="en-US"/>
        </w:rPr>
      </w:pPr>
    </w:p>
    <w:p w:rsidR="007E1DCB" w:rsidRPr="000D691E" w:rsidRDefault="007E1DCB" w:rsidP="000D691E">
      <w:pPr>
        <w:widowControl w:val="0"/>
        <w:adjustRightInd w:val="0"/>
        <w:snapToGrid w:val="0"/>
        <w:spacing w:after="0" w:line="360" w:lineRule="auto"/>
        <w:jc w:val="both"/>
        <w:rPr>
          <w:rFonts w:ascii="Book Antiqua" w:hAnsi="Book Antiqua" w:cs="Times New Roman"/>
          <w:b/>
          <w:sz w:val="24"/>
          <w:szCs w:val="24"/>
          <w:lang w:val="en-US"/>
        </w:rPr>
      </w:pPr>
      <w:proofErr w:type="spellStart"/>
      <w:r w:rsidRPr="000D691E">
        <w:rPr>
          <w:rFonts w:ascii="Book Antiqua" w:hAnsi="Book Antiqua" w:cs="Times New Roman"/>
          <w:b/>
          <w:sz w:val="24"/>
          <w:szCs w:val="24"/>
          <w:lang w:val="en-US"/>
        </w:rPr>
        <w:t>Subramaniyan</w:t>
      </w:r>
      <w:proofErr w:type="spellEnd"/>
      <w:r w:rsidRPr="000D691E">
        <w:rPr>
          <w:rFonts w:ascii="Book Antiqua" w:hAnsi="Book Antiqua" w:cs="Times New Roman"/>
          <w:b/>
          <w:sz w:val="24"/>
          <w:szCs w:val="24"/>
          <w:lang w:val="en-US"/>
        </w:rPr>
        <w:t xml:space="preserve"> </w:t>
      </w:r>
      <w:proofErr w:type="spellStart"/>
      <w:r w:rsidRPr="000D691E">
        <w:rPr>
          <w:rFonts w:ascii="Book Antiqua" w:hAnsi="Book Antiqua" w:cs="Times New Roman"/>
          <w:b/>
          <w:sz w:val="24"/>
          <w:szCs w:val="24"/>
          <w:lang w:val="en-US"/>
        </w:rPr>
        <w:t>Ramanathan</w:t>
      </w:r>
      <w:proofErr w:type="spellEnd"/>
      <w:r w:rsidRPr="000D691E">
        <w:rPr>
          <w:rFonts w:ascii="Book Antiqua" w:hAnsi="Book Antiqua" w:cs="Times New Roman"/>
          <w:b/>
          <w:sz w:val="24"/>
          <w:szCs w:val="24"/>
          <w:lang w:val="en-US"/>
        </w:rPr>
        <w:t xml:space="preserve">, </w:t>
      </w:r>
      <w:proofErr w:type="spellStart"/>
      <w:r w:rsidRPr="000D691E">
        <w:rPr>
          <w:rFonts w:ascii="Book Antiqua" w:hAnsi="Book Antiqua" w:cs="Times New Roman"/>
          <w:b/>
          <w:sz w:val="24"/>
          <w:szCs w:val="24"/>
          <w:lang w:val="en-US"/>
        </w:rPr>
        <w:t>Devendra</w:t>
      </w:r>
      <w:proofErr w:type="spellEnd"/>
      <w:r w:rsidRPr="000D691E">
        <w:rPr>
          <w:rFonts w:ascii="Book Antiqua" w:hAnsi="Book Antiqua" w:cs="Times New Roman"/>
          <w:b/>
          <w:sz w:val="24"/>
          <w:szCs w:val="24"/>
          <w:lang w:val="en-US"/>
        </w:rPr>
        <w:t xml:space="preserve"> Kumar, </w:t>
      </w:r>
      <w:proofErr w:type="spellStart"/>
      <w:r w:rsidRPr="000D691E">
        <w:rPr>
          <w:rFonts w:ascii="Book Antiqua" w:hAnsi="Book Antiqua" w:cs="Times New Roman"/>
          <w:b/>
          <w:sz w:val="24"/>
          <w:szCs w:val="24"/>
          <w:lang w:val="en-US"/>
        </w:rPr>
        <w:t>Maneesh</w:t>
      </w:r>
      <w:proofErr w:type="spellEnd"/>
      <w:r w:rsidRPr="000D691E">
        <w:rPr>
          <w:rFonts w:ascii="Book Antiqua" w:hAnsi="Book Antiqua" w:cs="Times New Roman"/>
          <w:b/>
          <w:sz w:val="24"/>
          <w:szCs w:val="24"/>
          <w:lang w:val="en-US"/>
        </w:rPr>
        <w:t xml:space="preserve"> Khanna,</w:t>
      </w:r>
      <w:r w:rsidR="000D691E">
        <w:rPr>
          <w:rFonts w:ascii="Book Antiqua" w:hAnsi="Book Antiqua" w:cs="Times New Roman"/>
          <w:b/>
          <w:sz w:val="24"/>
          <w:szCs w:val="24"/>
          <w:lang w:val="en-US"/>
        </w:rPr>
        <w:t xml:space="preserve"> </w:t>
      </w:r>
      <w:r w:rsidRPr="000D691E">
        <w:rPr>
          <w:rFonts w:ascii="Book Antiqua" w:hAnsi="Book Antiqua" w:cs="Times New Roman"/>
          <w:b/>
          <w:sz w:val="24"/>
          <w:szCs w:val="24"/>
          <w:lang w:val="en-US"/>
        </w:rPr>
        <w:t xml:space="preserve">Mahmoud Al </w:t>
      </w:r>
      <w:proofErr w:type="spellStart"/>
      <w:r w:rsidRPr="000D691E">
        <w:rPr>
          <w:rFonts w:ascii="Book Antiqua" w:hAnsi="Book Antiqua" w:cs="Times New Roman"/>
          <w:b/>
          <w:sz w:val="24"/>
          <w:szCs w:val="24"/>
          <w:lang w:val="en-US"/>
        </w:rPr>
        <w:t>Heidous</w:t>
      </w:r>
      <w:proofErr w:type="spellEnd"/>
      <w:r w:rsidRPr="000D691E">
        <w:rPr>
          <w:rFonts w:ascii="Book Antiqua" w:hAnsi="Book Antiqua" w:cs="Times New Roman"/>
          <w:b/>
          <w:sz w:val="24"/>
          <w:szCs w:val="24"/>
          <w:lang w:val="en-US"/>
        </w:rPr>
        <w:t xml:space="preserve">, Adnan Sheikh, </w:t>
      </w:r>
      <w:proofErr w:type="spellStart"/>
      <w:r w:rsidRPr="000D691E">
        <w:rPr>
          <w:rFonts w:ascii="Book Antiqua" w:hAnsi="Book Antiqua" w:cs="Times New Roman"/>
          <w:b/>
          <w:sz w:val="24"/>
          <w:szCs w:val="24"/>
          <w:lang w:val="en-US"/>
        </w:rPr>
        <w:t>Vivek</w:t>
      </w:r>
      <w:proofErr w:type="spellEnd"/>
      <w:r w:rsidRPr="000D691E">
        <w:rPr>
          <w:rFonts w:ascii="Book Antiqua" w:hAnsi="Book Antiqua" w:cs="Times New Roman"/>
          <w:b/>
          <w:sz w:val="24"/>
          <w:szCs w:val="24"/>
          <w:lang w:val="en-US"/>
        </w:rPr>
        <w:t xml:space="preserve"> Virmani</w:t>
      </w:r>
      <w:r w:rsidR="00713CF2" w:rsidRPr="000D691E">
        <w:rPr>
          <w:rFonts w:ascii="Book Antiqua" w:hAnsi="Book Antiqua" w:cs="Times New Roman"/>
          <w:b/>
          <w:sz w:val="24"/>
          <w:szCs w:val="24"/>
          <w:lang w:val="en-US"/>
        </w:rPr>
        <w:t>, Yegu Palaniappan</w:t>
      </w:r>
    </w:p>
    <w:p w:rsidR="00713CF2" w:rsidRPr="000D691E" w:rsidRDefault="00713CF2" w:rsidP="000D691E">
      <w:pPr>
        <w:widowControl w:val="0"/>
        <w:adjustRightInd w:val="0"/>
        <w:snapToGrid w:val="0"/>
        <w:spacing w:after="0" w:line="360" w:lineRule="auto"/>
        <w:jc w:val="both"/>
        <w:rPr>
          <w:rFonts w:ascii="Book Antiqua" w:hAnsi="Book Antiqua" w:cs="Times New Roman"/>
          <w:sz w:val="24"/>
          <w:szCs w:val="24"/>
          <w:lang w:val="en-US"/>
        </w:rPr>
      </w:pPr>
    </w:p>
    <w:p w:rsidR="00713CF2" w:rsidRPr="000D691E" w:rsidRDefault="00713CF2" w:rsidP="000D691E">
      <w:pPr>
        <w:widowControl w:val="0"/>
        <w:adjustRightInd w:val="0"/>
        <w:snapToGrid w:val="0"/>
        <w:spacing w:after="0" w:line="360" w:lineRule="auto"/>
        <w:jc w:val="both"/>
        <w:rPr>
          <w:rFonts w:ascii="Book Antiqua" w:hAnsi="Book Antiqua" w:cs="Times New Roman"/>
          <w:sz w:val="24"/>
          <w:szCs w:val="24"/>
          <w:lang w:val="en-US"/>
        </w:rPr>
      </w:pPr>
      <w:proofErr w:type="spellStart"/>
      <w:r w:rsidRPr="000D691E">
        <w:rPr>
          <w:rFonts w:ascii="Book Antiqua" w:hAnsi="Book Antiqua" w:cs="Times New Roman"/>
          <w:b/>
          <w:sz w:val="24"/>
          <w:szCs w:val="24"/>
          <w:lang w:val="en-US"/>
        </w:rPr>
        <w:t>Subramaniyan</w:t>
      </w:r>
      <w:proofErr w:type="spellEnd"/>
      <w:r w:rsidRPr="000D691E">
        <w:rPr>
          <w:rFonts w:ascii="Book Antiqua" w:hAnsi="Book Antiqua" w:cs="Times New Roman"/>
          <w:b/>
          <w:sz w:val="24"/>
          <w:szCs w:val="24"/>
          <w:lang w:val="en-US"/>
        </w:rPr>
        <w:t xml:space="preserve"> </w:t>
      </w:r>
      <w:proofErr w:type="spellStart"/>
      <w:r w:rsidRPr="000D691E">
        <w:rPr>
          <w:rFonts w:ascii="Book Antiqua" w:hAnsi="Book Antiqua" w:cs="Times New Roman"/>
          <w:b/>
          <w:sz w:val="24"/>
          <w:szCs w:val="24"/>
          <w:lang w:val="en-US"/>
        </w:rPr>
        <w:t>Ramanathan</w:t>
      </w:r>
      <w:proofErr w:type="spellEnd"/>
      <w:r w:rsidRPr="000D691E">
        <w:rPr>
          <w:rFonts w:ascii="Book Antiqua" w:hAnsi="Book Antiqua" w:cs="Times New Roman"/>
          <w:b/>
          <w:sz w:val="24"/>
          <w:szCs w:val="24"/>
          <w:lang w:val="en-US"/>
        </w:rPr>
        <w:t xml:space="preserve">, </w:t>
      </w:r>
      <w:proofErr w:type="spellStart"/>
      <w:r w:rsidRPr="000D691E">
        <w:rPr>
          <w:rFonts w:ascii="Book Antiqua" w:hAnsi="Book Antiqua" w:cs="Times New Roman"/>
          <w:b/>
          <w:sz w:val="24"/>
          <w:szCs w:val="24"/>
          <w:lang w:val="en-US"/>
        </w:rPr>
        <w:t>Devendra</w:t>
      </w:r>
      <w:proofErr w:type="spellEnd"/>
      <w:r w:rsidRPr="000D691E">
        <w:rPr>
          <w:rFonts w:ascii="Book Antiqua" w:hAnsi="Book Antiqua" w:cs="Times New Roman"/>
          <w:b/>
          <w:sz w:val="24"/>
          <w:szCs w:val="24"/>
          <w:lang w:val="en-US"/>
        </w:rPr>
        <w:t xml:space="preserve"> Kumar, </w:t>
      </w:r>
      <w:proofErr w:type="spellStart"/>
      <w:r w:rsidRPr="000D691E">
        <w:rPr>
          <w:rFonts w:ascii="Book Antiqua" w:hAnsi="Book Antiqua" w:cs="Times New Roman"/>
          <w:b/>
          <w:sz w:val="24"/>
          <w:szCs w:val="24"/>
          <w:lang w:val="en-US"/>
        </w:rPr>
        <w:t>Maneesh</w:t>
      </w:r>
      <w:proofErr w:type="spellEnd"/>
      <w:r w:rsidRPr="000D691E">
        <w:rPr>
          <w:rFonts w:ascii="Book Antiqua" w:hAnsi="Book Antiqua" w:cs="Times New Roman"/>
          <w:b/>
          <w:sz w:val="24"/>
          <w:szCs w:val="24"/>
          <w:lang w:val="en-US"/>
        </w:rPr>
        <w:t xml:space="preserve"> Khanna,</w:t>
      </w:r>
      <w:r w:rsidR="000D691E">
        <w:rPr>
          <w:rFonts w:ascii="Book Antiqua" w:hAnsi="Book Antiqua" w:cs="Times New Roman"/>
          <w:b/>
          <w:sz w:val="24"/>
          <w:szCs w:val="24"/>
          <w:lang w:val="en-US"/>
        </w:rPr>
        <w:t xml:space="preserve"> </w:t>
      </w:r>
      <w:r w:rsidRPr="000D691E">
        <w:rPr>
          <w:rFonts w:ascii="Book Antiqua" w:hAnsi="Book Antiqua" w:cs="Times New Roman"/>
          <w:b/>
          <w:sz w:val="24"/>
          <w:szCs w:val="24"/>
          <w:lang w:val="en-US"/>
        </w:rPr>
        <w:t xml:space="preserve">Mahmoud Al </w:t>
      </w:r>
      <w:proofErr w:type="spellStart"/>
      <w:r w:rsidRPr="000D691E">
        <w:rPr>
          <w:rFonts w:ascii="Book Antiqua" w:hAnsi="Book Antiqua" w:cs="Times New Roman"/>
          <w:b/>
          <w:sz w:val="24"/>
          <w:szCs w:val="24"/>
          <w:lang w:val="en-US"/>
        </w:rPr>
        <w:t>Heidous</w:t>
      </w:r>
      <w:proofErr w:type="spellEnd"/>
      <w:r w:rsidRPr="000D691E">
        <w:rPr>
          <w:rFonts w:ascii="Book Antiqua" w:hAnsi="Book Antiqua" w:cs="Times New Roman"/>
          <w:sz w:val="24"/>
          <w:szCs w:val="24"/>
          <w:lang w:val="en-US"/>
        </w:rPr>
        <w:t xml:space="preserve">, Department of Clinical </w:t>
      </w:r>
      <w:r w:rsidR="000D691E">
        <w:rPr>
          <w:rFonts w:ascii="Book Antiqua" w:hAnsi="Book Antiqua" w:cs="Times New Roman" w:hint="eastAsia"/>
          <w:sz w:val="24"/>
          <w:szCs w:val="24"/>
          <w:lang w:val="en-US" w:eastAsia="zh-CN"/>
        </w:rPr>
        <w:t>I</w:t>
      </w:r>
      <w:r w:rsidRPr="000D691E">
        <w:rPr>
          <w:rFonts w:ascii="Book Antiqua" w:hAnsi="Book Antiqua" w:cs="Times New Roman"/>
          <w:sz w:val="24"/>
          <w:szCs w:val="24"/>
          <w:lang w:val="en-US"/>
        </w:rPr>
        <w:t xml:space="preserve">maging, </w:t>
      </w:r>
      <w:r w:rsidR="00392813" w:rsidRPr="000D691E">
        <w:rPr>
          <w:rFonts w:ascii="Book Antiqua" w:hAnsi="Book Antiqua" w:cs="Times New Roman"/>
          <w:sz w:val="24"/>
          <w:szCs w:val="24"/>
        </w:rPr>
        <w:t>Al-</w:t>
      </w:r>
      <w:proofErr w:type="spellStart"/>
      <w:r w:rsidR="00392813" w:rsidRPr="000D691E">
        <w:rPr>
          <w:rFonts w:ascii="Book Antiqua" w:hAnsi="Book Antiqua" w:cs="Times New Roman"/>
          <w:sz w:val="24"/>
          <w:szCs w:val="24"/>
        </w:rPr>
        <w:t>Wakra</w:t>
      </w:r>
      <w:proofErr w:type="spellEnd"/>
      <w:r w:rsidR="00392813" w:rsidRPr="000D691E">
        <w:rPr>
          <w:rFonts w:ascii="Book Antiqua" w:hAnsi="Book Antiqua" w:cs="Times New Roman"/>
          <w:sz w:val="24"/>
          <w:szCs w:val="24"/>
        </w:rPr>
        <w:t xml:space="preserve"> </w:t>
      </w:r>
      <w:r w:rsidR="000D691E">
        <w:rPr>
          <w:rFonts w:ascii="Book Antiqua" w:hAnsi="Book Antiqua" w:cs="Times New Roman" w:hint="eastAsia"/>
          <w:sz w:val="24"/>
          <w:szCs w:val="24"/>
          <w:lang w:eastAsia="zh-CN"/>
        </w:rPr>
        <w:t>H</w:t>
      </w:r>
      <w:r w:rsidR="00392813" w:rsidRPr="000D691E">
        <w:rPr>
          <w:rFonts w:ascii="Book Antiqua" w:hAnsi="Book Antiqua" w:cs="Times New Roman"/>
          <w:sz w:val="24"/>
          <w:szCs w:val="24"/>
        </w:rPr>
        <w:t xml:space="preserve">ospital, </w:t>
      </w:r>
      <w:r w:rsidRPr="000D691E">
        <w:rPr>
          <w:rFonts w:ascii="Book Antiqua" w:hAnsi="Book Antiqua" w:cs="Times New Roman"/>
          <w:sz w:val="24"/>
          <w:szCs w:val="24"/>
          <w:lang w:val="en-US"/>
        </w:rPr>
        <w:t>Hamad Medical Corporation, PO Box 82228, Doha, Qatar</w:t>
      </w:r>
    </w:p>
    <w:p w:rsidR="000D691E" w:rsidRDefault="000D691E" w:rsidP="000D691E">
      <w:pPr>
        <w:widowControl w:val="0"/>
        <w:adjustRightInd w:val="0"/>
        <w:snapToGrid w:val="0"/>
        <w:spacing w:after="0" w:line="360" w:lineRule="auto"/>
        <w:jc w:val="both"/>
        <w:rPr>
          <w:rFonts w:ascii="Book Antiqua" w:hAnsi="Book Antiqua" w:cs="Times New Roman"/>
          <w:b/>
          <w:sz w:val="24"/>
          <w:szCs w:val="24"/>
          <w:lang w:val="en-US" w:eastAsia="zh-CN"/>
        </w:rPr>
      </w:pPr>
    </w:p>
    <w:p w:rsidR="00713CF2" w:rsidRPr="000D691E" w:rsidRDefault="00713CF2" w:rsidP="000D691E">
      <w:pPr>
        <w:widowControl w:val="0"/>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b/>
          <w:sz w:val="24"/>
          <w:szCs w:val="24"/>
          <w:lang w:val="en-US"/>
        </w:rPr>
        <w:t>Adnan Sheikh</w:t>
      </w:r>
      <w:r w:rsidRPr="000D691E">
        <w:rPr>
          <w:rFonts w:ascii="Book Antiqua" w:hAnsi="Book Antiqua" w:cs="Times New Roman"/>
          <w:sz w:val="24"/>
          <w:szCs w:val="24"/>
          <w:lang w:val="en-US"/>
        </w:rPr>
        <w:t xml:space="preserve">, Department of </w:t>
      </w:r>
      <w:r w:rsidR="000D691E">
        <w:rPr>
          <w:rFonts w:ascii="Book Antiqua" w:hAnsi="Book Antiqua" w:cs="Times New Roman" w:hint="eastAsia"/>
          <w:sz w:val="24"/>
          <w:szCs w:val="24"/>
          <w:lang w:val="en-US" w:eastAsia="zh-CN"/>
        </w:rPr>
        <w:t>M</w:t>
      </w:r>
      <w:r w:rsidRPr="000D691E">
        <w:rPr>
          <w:rFonts w:ascii="Book Antiqua" w:hAnsi="Book Antiqua" w:cs="Times New Roman"/>
          <w:sz w:val="24"/>
          <w:szCs w:val="24"/>
          <w:lang w:val="en-US"/>
        </w:rPr>
        <w:t xml:space="preserve">edical </w:t>
      </w:r>
      <w:r w:rsidR="000D691E">
        <w:rPr>
          <w:rFonts w:ascii="Book Antiqua" w:hAnsi="Book Antiqua" w:cs="Times New Roman" w:hint="eastAsia"/>
          <w:sz w:val="24"/>
          <w:szCs w:val="24"/>
          <w:lang w:val="en-US" w:eastAsia="zh-CN"/>
        </w:rPr>
        <w:t>I</w:t>
      </w:r>
      <w:r w:rsidRPr="000D691E">
        <w:rPr>
          <w:rFonts w:ascii="Book Antiqua" w:hAnsi="Book Antiqua" w:cs="Times New Roman"/>
          <w:sz w:val="24"/>
          <w:szCs w:val="24"/>
          <w:lang w:val="en-US"/>
        </w:rPr>
        <w:t xml:space="preserve">maging, </w:t>
      </w:r>
      <w:r w:rsidR="000D691E">
        <w:rPr>
          <w:rFonts w:ascii="Book Antiqua" w:hAnsi="Book Antiqua" w:cs="Times New Roman" w:hint="eastAsia"/>
          <w:sz w:val="24"/>
          <w:szCs w:val="24"/>
          <w:lang w:val="en-US" w:eastAsia="zh-CN"/>
        </w:rPr>
        <w:t>t</w:t>
      </w:r>
      <w:r w:rsidRPr="000D691E">
        <w:rPr>
          <w:rFonts w:ascii="Book Antiqua" w:hAnsi="Book Antiqua" w:cs="Times New Roman"/>
          <w:sz w:val="24"/>
          <w:szCs w:val="24"/>
          <w:lang w:val="en-US"/>
        </w:rPr>
        <w:t>he Ottawa Hospital, Ottawa, Ontario, K1Y 4E9, Canada</w:t>
      </w:r>
    </w:p>
    <w:p w:rsidR="000D691E" w:rsidRDefault="000D691E" w:rsidP="000D691E">
      <w:pPr>
        <w:widowControl w:val="0"/>
        <w:adjustRightInd w:val="0"/>
        <w:snapToGrid w:val="0"/>
        <w:spacing w:after="0" w:line="360" w:lineRule="auto"/>
        <w:jc w:val="both"/>
        <w:rPr>
          <w:rFonts w:ascii="Book Antiqua" w:hAnsi="Book Antiqua" w:cs="Times New Roman"/>
          <w:b/>
          <w:sz w:val="24"/>
          <w:szCs w:val="24"/>
          <w:lang w:val="en-US" w:eastAsia="zh-CN"/>
        </w:rPr>
      </w:pPr>
    </w:p>
    <w:p w:rsidR="00713CF2" w:rsidRPr="000D691E" w:rsidRDefault="00713CF2" w:rsidP="000D691E">
      <w:pPr>
        <w:widowControl w:val="0"/>
        <w:adjustRightInd w:val="0"/>
        <w:snapToGrid w:val="0"/>
        <w:spacing w:after="0" w:line="360" w:lineRule="auto"/>
        <w:jc w:val="both"/>
        <w:rPr>
          <w:rFonts w:ascii="Book Antiqua" w:hAnsi="Book Antiqua" w:cs="Times New Roman"/>
          <w:sz w:val="24"/>
          <w:szCs w:val="24"/>
          <w:lang w:val="en-US" w:eastAsia="zh-CN"/>
        </w:rPr>
      </w:pPr>
      <w:proofErr w:type="spellStart"/>
      <w:r w:rsidRPr="000D691E">
        <w:rPr>
          <w:rFonts w:ascii="Book Antiqua" w:hAnsi="Book Antiqua" w:cs="Times New Roman"/>
          <w:b/>
          <w:sz w:val="24"/>
          <w:szCs w:val="24"/>
          <w:lang w:val="en-US"/>
        </w:rPr>
        <w:t>Vivek</w:t>
      </w:r>
      <w:proofErr w:type="spellEnd"/>
      <w:r w:rsidRPr="000D691E">
        <w:rPr>
          <w:rFonts w:ascii="Book Antiqua" w:hAnsi="Book Antiqua" w:cs="Times New Roman"/>
          <w:b/>
          <w:sz w:val="24"/>
          <w:szCs w:val="24"/>
          <w:lang w:val="en-US"/>
        </w:rPr>
        <w:t xml:space="preserve"> </w:t>
      </w:r>
      <w:proofErr w:type="spellStart"/>
      <w:r w:rsidRPr="000D691E">
        <w:rPr>
          <w:rFonts w:ascii="Book Antiqua" w:hAnsi="Book Antiqua" w:cs="Times New Roman"/>
          <w:b/>
          <w:sz w:val="24"/>
          <w:szCs w:val="24"/>
          <w:lang w:val="en-US"/>
        </w:rPr>
        <w:t>Virmani</w:t>
      </w:r>
      <w:proofErr w:type="spellEnd"/>
      <w:r w:rsidRPr="000D691E">
        <w:rPr>
          <w:rFonts w:ascii="Book Antiqua" w:hAnsi="Book Antiqua" w:cs="Times New Roman"/>
          <w:sz w:val="24"/>
          <w:szCs w:val="24"/>
          <w:lang w:val="en-US"/>
        </w:rPr>
        <w:t>, Department of Radiology, Dr. Everett Chalmers Hospital, Freder</w:t>
      </w:r>
      <w:r w:rsidR="000D691E">
        <w:rPr>
          <w:rFonts w:ascii="Book Antiqua" w:hAnsi="Book Antiqua" w:cs="Times New Roman"/>
          <w:sz w:val="24"/>
          <w:szCs w:val="24"/>
          <w:lang w:val="en-US"/>
        </w:rPr>
        <w:t>icton, NB E3B 5N5, Canada</w:t>
      </w:r>
    </w:p>
    <w:p w:rsidR="000D691E" w:rsidRDefault="000D691E" w:rsidP="000D691E">
      <w:pPr>
        <w:widowControl w:val="0"/>
        <w:adjustRightInd w:val="0"/>
        <w:snapToGrid w:val="0"/>
        <w:spacing w:after="0" w:line="360" w:lineRule="auto"/>
        <w:jc w:val="both"/>
        <w:rPr>
          <w:rFonts w:ascii="Book Antiqua" w:hAnsi="Book Antiqua" w:cs="Times New Roman"/>
          <w:b/>
          <w:sz w:val="24"/>
          <w:szCs w:val="24"/>
          <w:lang w:val="en-US" w:eastAsia="zh-CN"/>
        </w:rPr>
      </w:pPr>
    </w:p>
    <w:p w:rsidR="00713CF2" w:rsidRPr="000D691E" w:rsidRDefault="00713CF2" w:rsidP="000D691E">
      <w:pPr>
        <w:widowControl w:val="0"/>
        <w:adjustRightInd w:val="0"/>
        <w:snapToGrid w:val="0"/>
        <w:spacing w:after="0" w:line="360" w:lineRule="auto"/>
        <w:jc w:val="both"/>
        <w:rPr>
          <w:rFonts w:ascii="Book Antiqua" w:hAnsi="Book Antiqua" w:cs="Times New Roman"/>
          <w:sz w:val="24"/>
          <w:szCs w:val="24"/>
          <w:lang w:val="en-US" w:eastAsia="zh-CN"/>
        </w:rPr>
      </w:pPr>
      <w:proofErr w:type="spellStart"/>
      <w:r w:rsidRPr="000D691E">
        <w:rPr>
          <w:rFonts w:ascii="Book Antiqua" w:hAnsi="Book Antiqua" w:cs="Times New Roman"/>
          <w:b/>
          <w:sz w:val="24"/>
          <w:szCs w:val="24"/>
          <w:lang w:val="en-US"/>
        </w:rPr>
        <w:t>Yegu</w:t>
      </w:r>
      <w:proofErr w:type="spellEnd"/>
      <w:r w:rsidRPr="000D691E">
        <w:rPr>
          <w:rFonts w:ascii="Book Antiqua" w:hAnsi="Book Antiqua" w:cs="Times New Roman"/>
          <w:b/>
          <w:sz w:val="24"/>
          <w:szCs w:val="24"/>
          <w:lang w:val="en-US"/>
        </w:rPr>
        <w:t xml:space="preserve"> </w:t>
      </w:r>
      <w:proofErr w:type="spellStart"/>
      <w:r w:rsidRPr="000D691E">
        <w:rPr>
          <w:rFonts w:ascii="Book Antiqua" w:hAnsi="Book Antiqua" w:cs="Times New Roman"/>
          <w:b/>
          <w:sz w:val="24"/>
          <w:szCs w:val="24"/>
          <w:lang w:val="en-US"/>
        </w:rPr>
        <w:t>Palaniappan</w:t>
      </w:r>
      <w:proofErr w:type="spellEnd"/>
      <w:r w:rsidRPr="000D691E">
        <w:rPr>
          <w:rFonts w:ascii="Book Antiqua" w:hAnsi="Book Antiqua" w:cs="Times New Roman"/>
          <w:sz w:val="24"/>
          <w:szCs w:val="24"/>
          <w:lang w:val="en-US"/>
        </w:rPr>
        <w:t xml:space="preserve">, Shree </w:t>
      </w:r>
      <w:proofErr w:type="spellStart"/>
      <w:r w:rsidRPr="000D691E">
        <w:rPr>
          <w:rFonts w:ascii="Book Antiqua" w:hAnsi="Book Antiqua" w:cs="Times New Roman"/>
          <w:sz w:val="24"/>
          <w:szCs w:val="24"/>
          <w:lang w:val="en-US"/>
        </w:rPr>
        <w:t>Meenakshi</w:t>
      </w:r>
      <w:proofErr w:type="spellEnd"/>
      <w:r w:rsidRPr="000D691E">
        <w:rPr>
          <w:rFonts w:ascii="Book Antiqua" w:hAnsi="Book Antiqua" w:cs="Times New Roman"/>
          <w:sz w:val="24"/>
          <w:szCs w:val="24"/>
          <w:lang w:val="en-US"/>
        </w:rPr>
        <w:t xml:space="preserve"> </w:t>
      </w:r>
      <w:r w:rsidR="000D691E">
        <w:rPr>
          <w:rFonts w:ascii="Book Antiqua" w:hAnsi="Book Antiqua" w:cs="Times New Roman" w:hint="eastAsia"/>
          <w:sz w:val="24"/>
          <w:szCs w:val="24"/>
          <w:lang w:val="en-US" w:eastAsia="zh-CN"/>
        </w:rPr>
        <w:t>M</w:t>
      </w:r>
      <w:r w:rsidRPr="000D691E">
        <w:rPr>
          <w:rFonts w:ascii="Book Antiqua" w:hAnsi="Book Antiqua" w:cs="Times New Roman"/>
          <w:sz w:val="24"/>
          <w:szCs w:val="24"/>
          <w:lang w:val="en-US"/>
        </w:rPr>
        <w:t xml:space="preserve">ulti </w:t>
      </w:r>
      <w:r w:rsidR="000D691E">
        <w:rPr>
          <w:rFonts w:ascii="Book Antiqua" w:hAnsi="Book Antiqua" w:cs="Times New Roman" w:hint="eastAsia"/>
          <w:sz w:val="24"/>
          <w:szCs w:val="24"/>
          <w:lang w:val="en-US" w:eastAsia="zh-CN"/>
        </w:rPr>
        <w:t>S</w:t>
      </w:r>
      <w:r w:rsidR="00552438" w:rsidRPr="000D691E">
        <w:rPr>
          <w:rFonts w:ascii="Book Antiqua" w:hAnsi="Book Antiqua" w:cs="Times New Roman"/>
          <w:sz w:val="24"/>
          <w:szCs w:val="24"/>
          <w:lang w:val="en-US"/>
        </w:rPr>
        <w:t>pecialty</w:t>
      </w:r>
      <w:r w:rsidRPr="000D691E">
        <w:rPr>
          <w:rFonts w:ascii="Book Antiqua" w:hAnsi="Book Antiqua" w:cs="Times New Roman"/>
          <w:sz w:val="24"/>
          <w:szCs w:val="24"/>
          <w:lang w:val="en-US"/>
        </w:rPr>
        <w:t xml:space="preserve"> </w:t>
      </w:r>
      <w:r w:rsidR="000D691E">
        <w:rPr>
          <w:rFonts w:ascii="Book Antiqua" w:hAnsi="Book Antiqua" w:cs="Times New Roman" w:hint="eastAsia"/>
          <w:sz w:val="24"/>
          <w:szCs w:val="24"/>
          <w:lang w:val="en-US" w:eastAsia="zh-CN"/>
        </w:rPr>
        <w:t>H</w:t>
      </w:r>
      <w:r w:rsidRPr="000D691E">
        <w:rPr>
          <w:rFonts w:ascii="Book Antiqua" w:hAnsi="Book Antiqua" w:cs="Times New Roman"/>
          <w:sz w:val="24"/>
          <w:szCs w:val="24"/>
          <w:lang w:val="en-US"/>
        </w:rPr>
        <w:t>osp</w:t>
      </w:r>
      <w:r w:rsidR="000D691E">
        <w:rPr>
          <w:rFonts w:ascii="Book Antiqua" w:hAnsi="Book Antiqua" w:cs="Times New Roman"/>
          <w:sz w:val="24"/>
          <w:szCs w:val="24"/>
          <w:lang w:val="en-US"/>
        </w:rPr>
        <w:t xml:space="preserve">ital, </w:t>
      </w:r>
      <w:proofErr w:type="spellStart"/>
      <w:r w:rsidR="000D691E">
        <w:rPr>
          <w:rFonts w:ascii="Book Antiqua" w:hAnsi="Book Antiqua" w:cs="Times New Roman"/>
          <w:sz w:val="24"/>
          <w:szCs w:val="24"/>
          <w:lang w:val="en-US"/>
        </w:rPr>
        <w:t>Pudukottai</w:t>
      </w:r>
      <w:proofErr w:type="spellEnd"/>
      <w:r w:rsidR="000D691E">
        <w:rPr>
          <w:rFonts w:ascii="Book Antiqua" w:hAnsi="Book Antiqua" w:cs="Times New Roman"/>
          <w:sz w:val="24"/>
          <w:szCs w:val="24"/>
          <w:lang w:val="en-US"/>
        </w:rPr>
        <w:t xml:space="preserve"> 622001, India</w:t>
      </w:r>
    </w:p>
    <w:p w:rsidR="00713CF2" w:rsidRPr="000D691E" w:rsidRDefault="00713CF2" w:rsidP="000D691E">
      <w:pPr>
        <w:widowControl w:val="0"/>
        <w:adjustRightInd w:val="0"/>
        <w:snapToGrid w:val="0"/>
        <w:spacing w:after="0" w:line="360" w:lineRule="auto"/>
        <w:jc w:val="both"/>
        <w:rPr>
          <w:rFonts w:ascii="Book Antiqua" w:hAnsi="Book Antiqua" w:cs="Times New Roman"/>
          <w:sz w:val="24"/>
          <w:szCs w:val="24"/>
          <w:lang w:val="en-US"/>
        </w:rPr>
      </w:pPr>
    </w:p>
    <w:p w:rsidR="00713CF2" w:rsidRPr="000D691E" w:rsidRDefault="009C6827" w:rsidP="000D691E">
      <w:pPr>
        <w:widowControl w:val="0"/>
        <w:adjustRightInd w:val="0"/>
        <w:snapToGrid w:val="0"/>
        <w:spacing w:after="0" w:line="360" w:lineRule="auto"/>
        <w:jc w:val="both"/>
        <w:rPr>
          <w:rFonts w:ascii="Book Antiqua" w:hAnsi="Book Antiqua" w:cs="Times New Roman"/>
          <w:sz w:val="24"/>
          <w:szCs w:val="24"/>
        </w:rPr>
      </w:pPr>
      <w:r w:rsidRPr="009C6827">
        <w:rPr>
          <w:rFonts w:ascii="Book Antiqua" w:hAnsi="Book Antiqua"/>
          <w:b/>
          <w:sz w:val="24"/>
          <w:szCs w:val="24"/>
        </w:rPr>
        <w:t>Author contributions:</w:t>
      </w:r>
      <w:r w:rsidRPr="009C6827">
        <w:rPr>
          <w:rFonts w:ascii="Book Antiqua" w:hAnsi="Book Antiqua" w:hint="eastAsia"/>
          <w:b/>
          <w:sz w:val="24"/>
          <w:szCs w:val="24"/>
          <w:lang w:eastAsia="zh-CN"/>
        </w:rPr>
        <w:t xml:space="preserve"> </w:t>
      </w:r>
      <w:r w:rsidR="00713CF2" w:rsidRPr="000D691E">
        <w:rPr>
          <w:rFonts w:ascii="Book Antiqua" w:hAnsi="Book Antiqua" w:cs="Times New Roman"/>
          <w:sz w:val="24"/>
          <w:szCs w:val="24"/>
        </w:rPr>
        <w:t>All authors equally contributed to this paper with conception and design of the study, literature review and analysis, drafting and critical revision and editing, and final approval of the final version.</w:t>
      </w:r>
    </w:p>
    <w:p w:rsidR="009C6827" w:rsidRDefault="009C6827" w:rsidP="000D691E">
      <w:pPr>
        <w:widowControl w:val="0"/>
        <w:adjustRightInd w:val="0"/>
        <w:snapToGrid w:val="0"/>
        <w:spacing w:after="0" w:line="360" w:lineRule="auto"/>
        <w:jc w:val="both"/>
        <w:rPr>
          <w:rFonts w:ascii="Book Antiqua" w:hAnsi="Book Antiqua" w:cs="Times New Roman"/>
          <w:b/>
          <w:sz w:val="24"/>
          <w:szCs w:val="24"/>
          <w:lang w:eastAsia="zh-CN"/>
        </w:rPr>
      </w:pPr>
    </w:p>
    <w:p w:rsidR="00713CF2" w:rsidRPr="007E6784" w:rsidRDefault="009C6827" w:rsidP="007E6784">
      <w:pPr>
        <w:widowControl w:val="0"/>
        <w:adjustRightInd w:val="0"/>
        <w:snapToGrid w:val="0"/>
        <w:spacing w:after="0" w:line="360" w:lineRule="auto"/>
        <w:jc w:val="both"/>
        <w:rPr>
          <w:rFonts w:ascii="Book Antiqua" w:hAnsi="Book Antiqua" w:cs="Times New Roman"/>
          <w:sz w:val="24"/>
          <w:szCs w:val="24"/>
        </w:rPr>
      </w:pPr>
      <w:r w:rsidRPr="007E6784">
        <w:rPr>
          <w:rFonts w:ascii="Book Antiqua" w:hAnsi="Book Antiqua"/>
          <w:b/>
          <w:color w:val="000000"/>
          <w:sz w:val="24"/>
          <w:szCs w:val="24"/>
        </w:rPr>
        <w:t>Conflict-of-interest statement</w:t>
      </w:r>
      <w:r w:rsidRPr="007E6784">
        <w:rPr>
          <w:rFonts w:ascii="Book Antiqua" w:hAnsi="Book Antiqua" w:hint="eastAsia"/>
          <w:b/>
          <w:color w:val="000000"/>
          <w:sz w:val="24"/>
          <w:szCs w:val="24"/>
          <w:lang w:eastAsia="zh-CN"/>
        </w:rPr>
        <w:t xml:space="preserve">: </w:t>
      </w:r>
      <w:r w:rsidR="00713CF2" w:rsidRPr="007E6784">
        <w:rPr>
          <w:rFonts w:ascii="Book Antiqua" w:hAnsi="Book Antiqua" w:cs="Times New Roman"/>
          <w:sz w:val="24"/>
          <w:szCs w:val="24"/>
        </w:rPr>
        <w:t xml:space="preserve">No potential conflicts of interest. </w:t>
      </w:r>
    </w:p>
    <w:p w:rsidR="007E6784" w:rsidRPr="007E6784" w:rsidRDefault="007E6784" w:rsidP="007E6784">
      <w:pPr>
        <w:widowControl w:val="0"/>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7E6784">
        <w:rPr>
          <w:rFonts w:ascii="Book Antiqua" w:hAnsi="Book Antiqua"/>
          <w:b/>
          <w:sz w:val="24"/>
          <w:szCs w:val="24"/>
        </w:rPr>
        <w:t xml:space="preserve">Open-Access: </w:t>
      </w:r>
      <w:r w:rsidRPr="007E6784">
        <w:rPr>
          <w:rFonts w:ascii="Book Antiqua" w:hAnsi="Book Antiqua"/>
          <w:sz w:val="24"/>
          <w:szCs w:val="24"/>
        </w:rPr>
        <w:t>This article is an open-access article</w:t>
      </w:r>
      <w:proofErr w:type="gramStart"/>
      <w:r w:rsidRPr="007E6784">
        <w:rPr>
          <w:rFonts w:ascii="Book Antiqua" w:hAnsi="Book Antiqua"/>
          <w:sz w:val="24"/>
          <w:szCs w:val="24"/>
        </w:rPr>
        <w:t> which</w:t>
      </w:r>
      <w:proofErr w:type="gramEnd"/>
      <w:r w:rsidRPr="007E6784">
        <w:rPr>
          <w:rFonts w:ascii="Book Antiqua" w:hAnsi="Book Antiqua"/>
          <w:sz w:val="24"/>
          <w:szCs w:val="24"/>
        </w:rPr>
        <w:t xml:space="preserve"> was selected by</w:t>
      </w:r>
      <w:r w:rsidR="00961664">
        <w:rPr>
          <w:rFonts w:ascii="Book Antiqua" w:hAnsi="Book Antiqua"/>
          <w:sz w:val="24"/>
          <w:szCs w:val="24"/>
        </w:rPr>
        <w:t xml:space="preserve"> </w:t>
      </w:r>
      <w:r w:rsidRPr="007E6784">
        <w:rPr>
          <w:rFonts w:ascii="Book Antiqua" w:hAnsi="Book Antiqua"/>
          <w:sz w:val="24"/>
          <w:szCs w:val="24"/>
        </w:rPr>
        <w:t xml:space="preserve">an in-house </w:t>
      </w:r>
      <w:r w:rsidRPr="007E6784">
        <w:rPr>
          <w:rFonts w:ascii="Book Antiqua" w:hAnsi="Book Antiqua"/>
          <w:sz w:val="24"/>
          <w:szCs w:val="24"/>
        </w:rPr>
        <w:lastRenderedPageBreak/>
        <w:t>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7E6784" w:rsidRPr="007E6784" w:rsidRDefault="007E6784" w:rsidP="007E6784">
      <w:pPr>
        <w:pStyle w:val="CommentText"/>
        <w:widowControl w:val="0"/>
        <w:suppressAutoHyphens w:val="0"/>
        <w:spacing w:before="0" w:after="0" w:line="360" w:lineRule="auto"/>
        <w:jc w:val="both"/>
        <w:rPr>
          <w:rFonts w:ascii="Book Antiqua" w:eastAsia="宋体" w:hAnsi="Book Antiqua" w:cs="Times New Roman"/>
          <w:bCs/>
          <w:color w:val="000000"/>
          <w:sz w:val="24"/>
          <w:szCs w:val="24"/>
          <w:lang w:eastAsia="zh-CN"/>
        </w:rPr>
      </w:pPr>
    </w:p>
    <w:p w:rsidR="00713CF2" w:rsidRPr="000D691E" w:rsidRDefault="007E6784" w:rsidP="000D691E">
      <w:pPr>
        <w:widowControl w:val="0"/>
        <w:adjustRightInd w:val="0"/>
        <w:snapToGrid w:val="0"/>
        <w:spacing w:after="0" w:line="360" w:lineRule="auto"/>
        <w:jc w:val="both"/>
        <w:rPr>
          <w:rFonts w:ascii="Book Antiqua" w:hAnsi="Book Antiqua" w:cs="Times New Roman"/>
          <w:sz w:val="24"/>
          <w:szCs w:val="24"/>
        </w:rPr>
      </w:pPr>
      <w:r w:rsidRPr="007E6784">
        <w:rPr>
          <w:rFonts w:ascii="Book Antiqua" w:hAnsi="Book Antiqua"/>
          <w:b/>
          <w:sz w:val="24"/>
          <w:szCs w:val="24"/>
        </w:rPr>
        <w:t>Correspondence to:</w:t>
      </w:r>
      <w:r>
        <w:rPr>
          <w:rFonts w:ascii="Book Antiqua" w:hAnsi="Book Antiqua" w:cs="Times New Roman" w:hint="eastAsia"/>
          <w:b/>
          <w:sz w:val="24"/>
          <w:szCs w:val="24"/>
          <w:lang w:eastAsia="zh-CN"/>
        </w:rPr>
        <w:t xml:space="preserve"> </w:t>
      </w:r>
      <w:proofErr w:type="spellStart"/>
      <w:r w:rsidR="00331F75" w:rsidRPr="007E6784">
        <w:rPr>
          <w:rFonts w:ascii="Book Antiqua" w:hAnsi="Book Antiqua" w:cs="Times New Roman"/>
          <w:b/>
          <w:sz w:val="24"/>
          <w:szCs w:val="24"/>
        </w:rPr>
        <w:t>Dr.</w:t>
      </w:r>
      <w:proofErr w:type="spellEnd"/>
      <w:r w:rsidR="00331F75" w:rsidRPr="007E6784">
        <w:rPr>
          <w:rFonts w:ascii="Book Antiqua" w:hAnsi="Book Antiqua" w:cs="Times New Roman"/>
          <w:b/>
          <w:sz w:val="24"/>
          <w:szCs w:val="24"/>
        </w:rPr>
        <w:t xml:space="preserve"> </w:t>
      </w:r>
      <w:proofErr w:type="spellStart"/>
      <w:r w:rsidR="00331F75" w:rsidRPr="007E6784">
        <w:rPr>
          <w:rFonts w:ascii="Book Antiqua" w:hAnsi="Book Antiqua" w:cs="Times New Roman"/>
          <w:b/>
          <w:sz w:val="24"/>
          <w:szCs w:val="24"/>
        </w:rPr>
        <w:t>Subramaniyan</w:t>
      </w:r>
      <w:proofErr w:type="spellEnd"/>
      <w:r w:rsidR="00331F75" w:rsidRPr="007E6784">
        <w:rPr>
          <w:rFonts w:ascii="Book Antiqua" w:hAnsi="Book Antiqua" w:cs="Times New Roman"/>
          <w:b/>
          <w:sz w:val="24"/>
          <w:szCs w:val="24"/>
        </w:rPr>
        <w:t xml:space="preserve"> </w:t>
      </w:r>
      <w:proofErr w:type="spellStart"/>
      <w:r w:rsidR="00331F75" w:rsidRPr="007E6784">
        <w:rPr>
          <w:rFonts w:ascii="Book Antiqua" w:hAnsi="Book Antiqua" w:cs="Times New Roman"/>
          <w:b/>
          <w:sz w:val="24"/>
          <w:szCs w:val="24"/>
        </w:rPr>
        <w:t>Ramanathan</w:t>
      </w:r>
      <w:proofErr w:type="spellEnd"/>
      <w:r w:rsidR="00331F75" w:rsidRPr="007E6784">
        <w:rPr>
          <w:rFonts w:ascii="Book Antiqua" w:hAnsi="Book Antiqua" w:cs="Times New Roman"/>
          <w:b/>
          <w:sz w:val="24"/>
          <w:szCs w:val="24"/>
        </w:rPr>
        <w:t>, MD, DNB</w:t>
      </w:r>
      <w:r w:rsidRPr="007E6784">
        <w:rPr>
          <w:rFonts w:ascii="Book Antiqua" w:hAnsi="Book Antiqua" w:cs="Times New Roman" w:hint="eastAsia"/>
          <w:b/>
          <w:sz w:val="24"/>
          <w:szCs w:val="24"/>
          <w:lang w:eastAsia="zh-CN"/>
        </w:rPr>
        <w:t xml:space="preserve">, </w:t>
      </w:r>
      <w:r w:rsidR="00331F75" w:rsidRPr="007E6784">
        <w:rPr>
          <w:rFonts w:ascii="Book Antiqua" w:hAnsi="Book Antiqua" w:cs="Times New Roman"/>
          <w:b/>
          <w:sz w:val="24"/>
          <w:szCs w:val="24"/>
        </w:rPr>
        <w:t>Consultant</w:t>
      </w:r>
      <w:r w:rsidR="00B5469E" w:rsidRPr="007E6784">
        <w:rPr>
          <w:rFonts w:ascii="Book Antiqua" w:hAnsi="Book Antiqua" w:cs="Times New Roman"/>
          <w:b/>
          <w:sz w:val="24"/>
          <w:szCs w:val="24"/>
        </w:rPr>
        <w:t xml:space="preserve">, </w:t>
      </w:r>
      <w:r w:rsidR="00713CF2" w:rsidRPr="000D691E">
        <w:rPr>
          <w:rFonts w:ascii="Book Antiqua" w:hAnsi="Book Antiqua" w:cs="Times New Roman"/>
          <w:sz w:val="24"/>
          <w:szCs w:val="24"/>
        </w:rPr>
        <w:t xml:space="preserve">Department of </w:t>
      </w:r>
      <w:r w:rsidR="00331F75" w:rsidRPr="000D691E">
        <w:rPr>
          <w:rFonts w:ascii="Book Antiqua" w:hAnsi="Book Antiqua" w:cs="Times New Roman"/>
          <w:sz w:val="24"/>
          <w:szCs w:val="24"/>
        </w:rPr>
        <w:t xml:space="preserve">Clinical </w:t>
      </w:r>
      <w:r>
        <w:rPr>
          <w:rFonts w:ascii="Book Antiqua" w:hAnsi="Book Antiqua" w:cs="Times New Roman" w:hint="eastAsia"/>
          <w:sz w:val="24"/>
          <w:szCs w:val="24"/>
          <w:lang w:eastAsia="zh-CN"/>
        </w:rPr>
        <w:t>I</w:t>
      </w:r>
      <w:r w:rsidR="00331F75" w:rsidRPr="000D691E">
        <w:rPr>
          <w:rFonts w:ascii="Book Antiqua" w:hAnsi="Book Antiqua" w:cs="Times New Roman"/>
          <w:sz w:val="24"/>
          <w:szCs w:val="24"/>
        </w:rPr>
        <w:t>maging</w:t>
      </w:r>
      <w:r w:rsidR="00713CF2" w:rsidRPr="000D691E">
        <w:rPr>
          <w:rFonts w:ascii="Book Antiqua" w:hAnsi="Book Antiqua" w:cs="Times New Roman"/>
          <w:sz w:val="24"/>
          <w:szCs w:val="24"/>
        </w:rPr>
        <w:t>, Al-</w:t>
      </w:r>
      <w:proofErr w:type="spellStart"/>
      <w:r w:rsidR="00713CF2" w:rsidRPr="000D691E">
        <w:rPr>
          <w:rFonts w:ascii="Book Antiqua" w:hAnsi="Book Antiqua" w:cs="Times New Roman"/>
          <w:sz w:val="24"/>
          <w:szCs w:val="24"/>
        </w:rPr>
        <w:t>Wakra</w:t>
      </w:r>
      <w:proofErr w:type="spellEnd"/>
      <w:r w:rsidR="00713CF2" w:rsidRPr="000D691E">
        <w:rPr>
          <w:rFonts w:ascii="Book Antiqua" w:hAnsi="Book Antiqua" w:cs="Times New Roman"/>
          <w:sz w:val="24"/>
          <w:szCs w:val="24"/>
        </w:rPr>
        <w:t xml:space="preserve"> </w:t>
      </w:r>
      <w:r>
        <w:rPr>
          <w:rFonts w:ascii="Book Antiqua" w:hAnsi="Book Antiqua" w:cs="Times New Roman" w:hint="eastAsia"/>
          <w:sz w:val="24"/>
          <w:szCs w:val="24"/>
          <w:lang w:eastAsia="zh-CN"/>
        </w:rPr>
        <w:t>H</w:t>
      </w:r>
      <w:r w:rsidR="00713CF2" w:rsidRPr="000D691E">
        <w:rPr>
          <w:rFonts w:ascii="Book Antiqua" w:hAnsi="Book Antiqua" w:cs="Times New Roman"/>
          <w:sz w:val="24"/>
          <w:szCs w:val="24"/>
        </w:rPr>
        <w:t xml:space="preserve">ospital, Hamad </w:t>
      </w:r>
      <w:r>
        <w:rPr>
          <w:rFonts w:ascii="Book Antiqua" w:hAnsi="Book Antiqua" w:cs="Times New Roman" w:hint="eastAsia"/>
          <w:sz w:val="24"/>
          <w:szCs w:val="24"/>
          <w:lang w:eastAsia="zh-CN"/>
        </w:rPr>
        <w:t>M</w:t>
      </w:r>
      <w:r w:rsidR="00713CF2" w:rsidRPr="000D691E">
        <w:rPr>
          <w:rFonts w:ascii="Book Antiqua" w:hAnsi="Book Antiqua" w:cs="Times New Roman"/>
          <w:sz w:val="24"/>
          <w:szCs w:val="24"/>
        </w:rPr>
        <w:t xml:space="preserve">edical </w:t>
      </w:r>
      <w:r>
        <w:rPr>
          <w:rFonts w:ascii="Book Antiqua" w:hAnsi="Book Antiqua" w:cs="Times New Roman" w:hint="eastAsia"/>
          <w:sz w:val="24"/>
          <w:szCs w:val="24"/>
          <w:lang w:eastAsia="zh-CN"/>
        </w:rPr>
        <w:t>C</w:t>
      </w:r>
      <w:r w:rsidR="00713CF2" w:rsidRPr="000D691E">
        <w:rPr>
          <w:rFonts w:ascii="Book Antiqua" w:hAnsi="Book Antiqua" w:cs="Times New Roman"/>
          <w:sz w:val="24"/>
          <w:szCs w:val="24"/>
        </w:rPr>
        <w:t xml:space="preserve">orporation, </w:t>
      </w:r>
      <w:r w:rsidR="00331F75" w:rsidRPr="000D691E">
        <w:rPr>
          <w:rFonts w:ascii="Book Antiqua" w:hAnsi="Book Antiqua" w:cs="Times New Roman"/>
          <w:sz w:val="24"/>
          <w:szCs w:val="24"/>
        </w:rPr>
        <w:t xml:space="preserve">PO Box 82228, </w:t>
      </w:r>
      <w:r w:rsidR="00713CF2" w:rsidRPr="000D691E">
        <w:rPr>
          <w:rFonts w:ascii="Book Antiqua" w:hAnsi="Book Antiqua" w:cs="Times New Roman"/>
          <w:sz w:val="24"/>
          <w:szCs w:val="24"/>
        </w:rPr>
        <w:t>Doha, Qatar</w:t>
      </w:r>
      <w:r>
        <w:rPr>
          <w:rFonts w:ascii="Book Antiqua" w:hAnsi="Book Antiqua" w:cs="Times New Roman" w:hint="eastAsia"/>
          <w:sz w:val="24"/>
          <w:szCs w:val="24"/>
          <w:lang w:eastAsia="zh-CN"/>
        </w:rPr>
        <w:t>. r</w:t>
      </w:r>
      <w:r w:rsidR="00331F75" w:rsidRPr="000D691E">
        <w:rPr>
          <w:rFonts w:ascii="Book Antiqua" w:hAnsi="Book Antiqua" w:cs="Times New Roman"/>
          <w:sz w:val="24"/>
          <w:szCs w:val="24"/>
        </w:rPr>
        <w:t>m_subbu2000@yahoo</w:t>
      </w:r>
      <w:r w:rsidR="00713CF2" w:rsidRPr="000D691E">
        <w:rPr>
          <w:rFonts w:ascii="Book Antiqua" w:hAnsi="Book Antiqua" w:cs="Times New Roman"/>
          <w:sz w:val="24"/>
          <w:szCs w:val="24"/>
        </w:rPr>
        <w:t>.com</w:t>
      </w:r>
    </w:p>
    <w:p w:rsidR="00713CF2" w:rsidRPr="000D691E" w:rsidRDefault="00713CF2" w:rsidP="000D691E">
      <w:pPr>
        <w:widowControl w:val="0"/>
        <w:adjustRightInd w:val="0"/>
        <w:snapToGrid w:val="0"/>
        <w:spacing w:after="0" w:line="360" w:lineRule="auto"/>
        <w:jc w:val="both"/>
        <w:rPr>
          <w:rFonts w:ascii="Book Antiqua" w:hAnsi="Book Antiqua" w:cs="Times New Roman"/>
          <w:sz w:val="24"/>
          <w:szCs w:val="24"/>
        </w:rPr>
      </w:pPr>
      <w:r w:rsidRPr="007B34CE">
        <w:rPr>
          <w:rFonts w:ascii="Book Antiqua" w:hAnsi="Book Antiqua" w:cs="Times New Roman"/>
          <w:b/>
          <w:sz w:val="24"/>
          <w:szCs w:val="24"/>
        </w:rPr>
        <w:t>Telephone:</w:t>
      </w:r>
      <w:r w:rsidRPr="000D691E">
        <w:rPr>
          <w:rFonts w:ascii="Book Antiqua" w:hAnsi="Book Antiqua" w:cs="Times New Roman"/>
          <w:sz w:val="24"/>
          <w:szCs w:val="24"/>
        </w:rPr>
        <w:t xml:space="preserve"> </w:t>
      </w:r>
      <w:r w:rsidR="00331F75" w:rsidRPr="000D691E">
        <w:rPr>
          <w:rFonts w:ascii="Book Antiqua" w:hAnsi="Book Antiqua" w:cs="Times New Roman"/>
          <w:sz w:val="24"/>
          <w:szCs w:val="24"/>
        </w:rPr>
        <w:t>+</w:t>
      </w:r>
      <w:r w:rsidRPr="000D691E">
        <w:rPr>
          <w:rFonts w:ascii="Book Antiqua" w:hAnsi="Book Antiqua" w:cs="Times New Roman"/>
          <w:sz w:val="24"/>
          <w:szCs w:val="24"/>
        </w:rPr>
        <w:t>974-50117935</w:t>
      </w:r>
    </w:p>
    <w:p w:rsidR="00713CF2" w:rsidRPr="000D691E" w:rsidRDefault="00713CF2" w:rsidP="000D691E">
      <w:pPr>
        <w:widowControl w:val="0"/>
        <w:adjustRightInd w:val="0"/>
        <w:snapToGrid w:val="0"/>
        <w:spacing w:after="0" w:line="360" w:lineRule="auto"/>
        <w:jc w:val="both"/>
        <w:rPr>
          <w:rFonts w:ascii="Book Antiqua" w:hAnsi="Book Antiqua" w:cs="Times New Roman"/>
          <w:sz w:val="24"/>
          <w:szCs w:val="24"/>
          <w:lang w:val="en-US"/>
        </w:rPr>
      </w:pPr>
      <w:r w:rsidRPr="007B34CE">
        <w:rPr>
          <w:rFonts w:ascii="Book Antiqua" w:hAnsi="Book Antiqua" w:cs="Times New Roman"/>
          <w:b/>
          <w:sz w:val="24"/>
          <w:szCs w:val="24"/>
        </w:rPr>
        <w:t>Fax:</w:t>
      </w:r>
      <w:r w:rsidRPr="000D691E">
        <w:rPr>
          <w:rFonts w:ascii="Book Antiqua" w:hAnsi="Book Antiqua" w:cs="Times New Roman"/>
          <w:sz w:val="24"/>
          <w:szCs w:val="24"/>
        </w:rPr>
        <w:t xml:space="preserve"> </w:t>
      </w:r>
      <w:r w:rsidR="00331F75" w:rsidRPr="000D691E">
        <w:rPr>
          <w:rFonts w:ascii="Book Antiqua" w:hAnsi="Book Antiqua" w:cs="Times New Roman"/>
          <w:sz w:val="24"/>
          <w:szCs w:val="24"/>
        </w:rPr>
        <w:t>+</w:t>
      </w:r>
      <w:r w:rsidRPr="000D691E">
        <w:rPr>
          <w:rFonts w:ascii="Book Antiqua" w:hAnsi="Book Antiqua" w:cs="Times New Roman"/>
          <w:sz w:val="24"/>
          <w:szCs w:val="24"/>
        </w:rPr>
        <w:t xml:space="preserve">974-40114509 </w:t>
      </w:r>
    </w:p>
    <w:p w:rsidR="00713CF2" w:rsidRPr="007B34CE" w:rsidRDefault="00713CF2" w:rsidP="007B34CE">
      <w:pPr>
        <w:widowControl w:val="0"/>
        <w:adjustRightInd w:val="0"/>
        <w:snapToGrid w:val="0"/>
        <w:spacing w:after="0" w:line="360" w:lineRule="auto"/>
        <w:jc w:val="both"/>
        <w:rPr>
          <w:rFonts w:ascii="Book Antiqua" w:hAnsi="Book Antiqua" w:cs="Times New Roman"/>
          <w:sz w:val="24"/>
          <w:szCs w:val="24"/>
          <w:lang w:val="en-US"/>
        </w:rPr>
      </w:pPr>
    </w:p>
    <w:p w:rsidR="007B34CE" w:rsidRPr="007B34CE" w:rsidRDefault="007B34CE" w:rsidP="007B34CE">
      <w:pPr>
        <w:spacing w:after="0" w:line="360" w:lineRule="auto"/>
        <w:jc w:val="both"/>
        <w:rPr>
          <w:rFonts w:ascii="Book Antiqua" w:hAnsi="Book Antiqua"/>
          <w:b/>
          <w:sz w:val="24"/>
          <w:szCs w:val="24"/>
        </w:rPr>
      </w:pPr>
      <w:r w:rsidRPr="007B34CE">
        <w:rPr>
          <w:rFonts w:ascii="Book Antiqua" w:hAnsi="Book Antiqua"/>
          <w:b/>
          <w:sz w:val="24"/>
          <w:szCs w:val="24"/>
        </w:rPr>
        <w:t>Received:</w:t>
      </w:r>
      <w:r w:rsidRPr="007B34CE">
        <w:rPr>
          <w:rFonts w:ascii="Book Antiqua" w:eastAsia="宋体" w:hAnsi="Book Antiqua"/>
          <w:b/>
          <w:sz w:val="24"/>
          <w:szCs w:val="24"/>
          <w:lang w:eastAsia="zh-CN"/>
        </w:rPr>
        <w:t xml:space="preserve"> </w:t>
      </w:r>
      <w:r w:rsidRPr="007B34CE">
        <w:rPr>
          <w:rFonts w:ascii="Book Antiqua" w:eastAsia="宋体" w:hAnsi="Book Antiqua" w:hint="eastAsia"/>
          <w:sz w:val="24"/>
          <w:szCs w:val="24"/>
          <w:lang w:eastAsia="zh-CN"/>
        </w:rPr>
        <w:t>August 26, 2015</w:t>
      </w:r>
    </w:p>
    <w:p w:rsidR="007B34CE" w:rsidRPr="007B34CE" w:rsidRDefault="007B34CE" w:rsidP="007B34CE">
      <w:pPr>
        <w:spacing w:after="0" w:line="360" w:lineRule="auto"/>
        <w:jc w:val="both"/>
        <w:rPr>
          <w:rFonts w:ascii="Book Antiqua" w:eastAsia="宋体" w:hAnsi="Book Antiqua"/>
          <w:b/>
          <w:sz w:val="24"/>
          <w:szCs w:val="24"/>
          <w:lang w:eastAsia="zh-CN"/>
        </w:rPr>
      </w:pPr>
      <w:r w:rsidRPr="007B34CE">
        <w:rPr>
          <w:rFonts w:ascii="Book Antiqua" w:hAnsi="Book Antiqua"/>
          <w:b/>
          <w:sz w:val="24"/>
          <w:szCs w:val="24"/>
        </w:rPr>
        <w:t>Peer-review started:</w:t>
      </w:r>
      <w:r w:rsidRPr="007B34CE">
        <w:rPr>
          <w:rFonts w:ascii="Book Antiqua" w:eastAsia="宋体" w:hAnsi="Book Antiqua"/>
          <w:b/>
          <w:sz w:val="24"/>
          <w:szCs w:val="24"/>
          <w:lang w:eastAsia="zh-CN"/>
        </w:rPr>
        <w:t xml:space="preserve"> </w:t>
      </w:r>
      <w:r>
        <w:rPr>
          <w:rFonts w:ascii="Book Antiqua" w:eastAsia="宋体" w:hAnsi="Book Antiqua" w:hint="eastAsia"/>
          <w:sz w:val="24"/>
          <w:szCs w:val="24"/>
          <w:lang w:eastAsia="zh-CN"/>
        </w:rPr>
        <w:t>August 30</w:t>
      </w:r>
      <w:r w:rsidRPr="007B34CE">
        <w:rPr>
          <w:rFonts w:ascii="Book Antiqua" w:eastAsia="宋体" w:hAnsi="Book Antiqua" w:hint="eastAsia"/>
          <w:sz w:val="24"/>
          <w:szCs w:val="24"/>
          <w:lang w:eastAsia="zh-CN"/>
        </w:rPr>
        <w:t>, 2015</w:t>
      </w:r>
    </w:p>
    <w:p w:rsidR="007B34CE" w:rsidRPr="007B34CE" w:rsidRDefault="007B34CE" w:rsidP="007B34CE">
      <w:pPr>
        <w:spacing w:after="0" w:line="360" w:lineRule="auto"/>
        <w:jc w:val="both"/>
        <w:rPr>
          <w:rFonts w:ascii="Book Antiqua" w:eastAsia="宋体" w:hAnsi="Book Antiqua"/>
          <w:sz w:val="24"/>
          <w:szCs w:val="24"/>
          <w:lang w:eastAsia="zh-CN"/>
        </w:rPr>
      </w:pPr>
      <w:r w:rsidRPr="007B34CE">
        <w:rPr>
          <w:rFonts w:ascii="Book Antiqua" w:hAnsi="Book Antiqua"/>
          <w:b/>
          <w:sz w:val="24"/>
          <w:szCs w:val="24"/>
        </w:rPr>
        <w:t>First decision:</w:t>
      </w:r>
      <w:r w:rsidRPr="007B34CE">
        <w:rPr>
          <w:rFonts w:ascii="Book Antiqua" w:eastAsia="宋体" w:hAnsi="Book Antiqua"/>
          <w:b/>
          <w:sz w:val="24"/>
          <w:szCs w:val="24"/>
          <w:lang w:eastAsia="zh-CN"/>
        </w:rPr>
        <w:t xml:space="preserve"> </w:t>
      </w:r>
      <w:r w:rsidRPr="007B34CE">
        <w:rPr>
          <w:rFonts w:ascii="Book Antiqua" w:eastAsia="宋体" w:hAnsi="Book Antiqua" w:hint="eastAsia"/>
          <w:sz w:val="24"/>
          <w:szCs w:val="24"/>
          <w:lang w:eastAsia="zh-CN"/>
        </w:rPr>
        <w:t>September 28, 2015</w:t>
      </w:r>
    </w:p>
    <w:p w:rsidR="007B34CE" w:rsidRPr="007B34CE" w:rsidRDefault="007B34CE" w:rsidP="007B34CE">
      <w:pPr>
        <w:spacing w:after="0" w:line="360" w:lineRule="auto"/>
        <w:jc w:val="both"/>
        <w:rPr>
          <w:rFonts w:ascii="Book Antiqua" w:eastAsia="宋体" w:hAnsi="Book Antiqua"/>
          <w:b/>
          <w:sz w:val="24"/>
          <w:szCs w:val="24"/>
          <w:lang w:eastAsia="zh-CN"/>
        </w:rPr>
      </w:pPr>
      <w:r w:rsidRPr="007B34CE">
        <w:rPr>
          <w:rFonts w:ascii="Book Antiqua" w:hAnsi="Book Antiqua"/>
          <w:b/>
          <w:sz w:val="24"/>
          <w:szCs w:val="24"/>
        </w:rPr>
        <w:t xml:space="preserve">Revised: </w:t>
      </w:r>
      <w:r w:rsidRPr="007B34CE">
        <w:rPr>
          <w:rFonts w:ascii="Book Antiqua" w:hAnsi="Book Antiqua" w:hint="eastAsia"/>
          <w:sz w:val="24"/>
          <w:szCs w:val="24"/>
          <w:lang w:eastAsia="zh-CN"/>
        </w:rPr>
        <w:t>O</w:t>
      </w:r>
      <w:r w:rsidRPr="007B34CE">
        <w:rPr>
          <w:rFonts w:ascii="Book Antiqua" w:hAnsi="Book Antiqua"/>
          <w:sz w:val="24"/>
          <w:szCs w:val="24"/>
          <w:lang w:eastAsia="zh-CN"/>
        </w:rPr>
        <w:t>c</w:t>
      </w:r>
      <w:r w:rsidRPr="007B34CE">
        <w:rPr>
          <w:rFonts w:ascii="Book Antiqua" w:hAnsi="Book Antiqua" w:hint="eastAsia"/>
          <w:sz w:val="24"/>
          <w:szCs w:val="24"/>
          <w:lang w:eastAsia="zh-CN"/>
        </w:rPr>
        <w:t>tober 21, 2015</w:t>
      </w:r>
    </w:p>
    <w:p w:rsidR="007B34CE" w:rsidRPr="00961664" w:rsidRDefault="007B34CE" w:rsidP="00961664">
      <w:pPr>
        <w:rPr>
          <w:rFonts w:ascii="Book Antiqua" w:hAnsi="Book Antiqua"/>
          <w:iCs/>
          <w:sz w:val="24"/>
        </w:rPr>
      </w:pPr>
      <w:r w:rsidRPr="007B34CE">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7B34CE">
        <w:rPr>
          <w:rFonts w:ascii="Book Antiqua" w:hAnsi="Book Antiqua"/>
          <w:color w:val="000000"/>
          <w:sz w:val="24"/>
          <w:szCs w:val="24"/>
        </w:rPr>
        <w:t xml:space="preserve"> </w:t>
      </w:r>
      <w:bookmarkEnd w:id="4"/>
      <w:bookmarkEnd w:id="5"/>
      <w:bookmarkEnd w:id="6"/>
      <w:bookmarkEnd w:id="7"/>
      <w:bookmarkEnd w:id="8"/>
      <w:bookmarkEnd w:id="9"/>
      <w:bookmarkEnd w:id="10"/>
      <w:r w:rsidR="00961664">
        <w:rPr>
          <w:rStyle w:val="Emphasis"/>
        </w:rPr>
        <w:t xml:space="preserve">December </w:t>
      </w:r>
      <w:r w:rsidR="00961664">
        <w:rPr>
          <w:rStyle w:val="Emphasis"/>
          <w:rFonts w:ascii="宋体" w:hAnsi="宋体" w:cs="宋体" w:hint="eastAsia"/>
        </w:rPr>
        <w:t>18</w:t>
      </w:r>
      <w:r w:rsidR="00961664" w:rsidRPr="00235CD4">
        <w:rPr>
          <w:rStyle w:val="Emphasis"/>
        </w:rPr>
        <w:t>, 2015</w:t>
      </w:r>
    </w:p>
    <w:p w:rsidR="007B34CE" w:rsidRPr="007B34CE" w:rsidRDefault="007B34CE" w:rsidP="007B34CE">
      <w:pPr>
        <w:spacing w:after="0" w:line="360" w:lineRule="auto"/>
        <w:jc w:val="both"/>
        <w:rPr>
          <w:rFonts w:ascii="Book Antiqua" w:hAnsi="Book Antiqua"/>
          <w:b/>
          <w:sz w:val="24"/>
          <w:szCs w:val="24"/>
        </w:rPr>
      </w:pPr>
      <w:r w:rsidRPr="007B34CE">
        <w:rPr>
          <w:rFonts w:ascii="Book Antiqua" w:hAnsi="Book Antiqua"/>
          <w:b/>
          <w:sz w:val="24"/>
          <w:szCs w:val="24"/>
        </w:rPr>
        <w:t>Article in press:</w:t>
      </w:r>
    </w:p>
    <w:p w:rsidR="007B34CE" w:rsidRPr="007B34CE" w:rsidRDefault="007B34CE" w:rsidP="007B34CE">
      <w:pPr>
        <w:spacing w:after="0" w:line="360" w:lineRule="auto"/>
        <w:jc w:val="both"/>
        <w:rPr>
          <w:rFonts w:ascii="Book Antiqua" w:hAnsi="Book Antiqua"/>
          <w:b/>
          <w:sz w:val="24"/>
          <w:szCs w:val="24"/>
        </w:rPr>
      </w:pPr>
      <w:r w:rsidRPr="007B34CE">
        <w:rPr>
          <w:rFonts w:ascii="Book Antiqua" w:hAnsi="Book Antiqua"/>
          <w:b/>
          <w:sz w:val="24"/>
          <w:szCs w:val="24"/>
        </w:rPr>
        <w:t xml:space="preserve">Published online: </w:t>
      </w:r>
    </w:p>
    <w:p w:rsidR="007E1DCB" w:rsidRPr="007B34CE" w:rsidRDefault="007E1DCB" w:rsidP="007B34CE">
      <w:pPr>
        <w:widowControl w:val="0"/>
        <w:adjustRightInd w:val="0"/>
        <w:snapToGrid w:val="0"/>
        <w:spacing w:after="0" w:line="360" w:lineRule="auto"/>
        <w:jc w:val="both"/>
        <w:rPr>
          <w:rFonts w:ascii="Book Antiqua" w:hAnsi="Book Antiqua" w:cs="Times New Roman"/>
          <w:sz w:val="24"/>
          <w:szCs w:val="24"/>
          <w:lang w:val="en-US"/>
        </w:rPr>
      </w:pPr>
    </w:p>
    <w:p w:rsidR="00331F75" w:rsidRPr="007B34CE" w:rsidRDefault="00331F75" w:rsidP="007B34CE">
      <w:pPr>
        <w:widowControl w:val="0"/>
        <w:adjustRightInd w:val="0"/>
        <w:snapToGrid w:val="0"/>
        <w:spacing w:after="0" w:line="360" w:lineRule="auto"/>
        <w:jc w:val="both"/>
        <w:rPr>
          <w:rFonts w:ascii="Book Antiqua" w:hAnsi="Book Antiqua" w:cs="Times New Roman"/>
          <w:sz w:val="24"/>
          <w:szCs w:val="24"/>
          <w:lang w:val="en-US"/>
        </w:rPr>
      </w:pPr>
    </w:p>
    <w:p w:rsidR="00331F75" w:rsidRPr="007B34CE" w:rsidRDefault="00331F75" w:rsidP="007B34CE">
      <w:pPr>
        <w:widowControl w:val="0"/>
        <w:adjustRightInd w:val="0"/>
        <w:snapToGrid w:val="0"/>
        <w:spacing w:after="0" w:line="360" w:lineRule="auto"/>
        <w:jc w:val="both"/>
        <w:rPr>
          <w:rFonts w:ascii="Book Antiqua" w:hAnsi="Book Antiqua" w:cs="Times New Roman"/>
          <w:sz w:val="24"/>
          <w:szCs w:val="24"/>
          <w:lang w:val="en-US"/>
        </w:rPr>
      </w:pPr>
    </w:p>
    <w:p w:rsidR="00331F75" w:rsidRPr="000D691E" w:rsidRDefault="00331F75" w:rsidP="000D691E">
      <w:pPr>
        <w:widowControl w:val="0"/>
        <w:adjustRightInd w:val="0"/>
        <w:snapToGrid w:val="0"/>
        <w:spacing w:after="0" w:line="360" w:lineRule="auto"/>
        <w:jc w:val="both"/>
        <w:rPr>
          <w:rFonts w:ascii="Book Antiqua" w:hAnsi="Book Antiqua" w:cs="Times New Roman"/>
          <w:sz w:val="24"/>
          <w:szCs w:val="24"/>
          <w:lang w:val="en-US"/>
        </w:rPr>
      </w:pPr>
    </w:p>
    <w:p w:rsidR="00331F75" w:rsidRPr="000D691E" w:rsidRDefault="00331F75" w:rsidP="000D691E">
      <w:pPr>
        <w:widowControl w:val="0"/>
        <w:adjustRightInd w:val="0"/>
        <w:snapToGrid w:val="0"/>
        <w:spacing w:after="0" w:line="360" w:lineRule="auto"/>
        <w:jc w:val="both"/>
        <w:rPr>
          <w:rFonts w:ascii="Book Antiqua" w:hAnsi="Book Antiqua" w:cs="Times New Roman"/>
          <w:sz w:val="24"/>
          <w:szCs w:val="24"/>
          <w:lang w:val="en-US"/>
        </w:rPr>
      </w:pPr>
    </w:p>
    <w:p w:rsidR="00331F75" w:rsidRPr="000D691E" w:rsidRDefault="00331F75" w:rsidP="000D691E">
      <w:pPr>
        <w:widowControl w:val="0"/>
        <w:adjustRightInd w:val="0"/>
        <w:snapToGrid w:val="0"/>
        <w:spacing w:after="0" w:line="360" w:lineRule="auto"/>
        <w:jc w:val="both"/>
        <w:rPr>
          <w:rFonts w:ascii="Book Antiqua" w:hAnsi="Book Antiqua" w:cs="Times New Roman"/>
          <w:sz w:val="24"/>
          <w:szCs w:val="24"/>
          <w:lang w:val="en-US"/>
        </w:rPr>
      </w:pPr>
    </w:p>
    <w:p w:rsidR="00331F75" w:rsidRPr="000D691E" w:rsidRDefault="00331F75" w:rsidP="000D691E">
      <w:pPr>
        <w:widowControl w:val="0"/>
        <w:adjustRightInd w:val="0"/>
        <w:snapToGrid w:val="0"/>
        <w:spacing w:after="0" w:line="360" w:lineRule="auto"/>
        <w:jc w:val="both"/>
        <w:rPr>
          <w:rFonts w:ascii="Book Antiqua" w:hAnsi="Book Antiqua" w:cs="Times New Roman"/>
          <w:sz w:val="24"/>
          <w:szCs w:val="24"/>
          <w:lang w:val="en-US"/>
        </w:rPr>
      </w:pPr>
    </w:p>
    <w:p w:rsidR="00331F75" w:rsidRPr="000D691E" w:rsidRDefault="00331F75" w:rsidP="000D691E">
      <w:pPr>
        <w:widowControl w:val="0"/>
        <w:adjustRightInd w:val="0"/>
        <w:snapToGrid w:val="0"/>
        <w:spacing w:after="0" w:line="360" w:lineRule="auto"/>
        <w:jc w:val="both"/>
        <w:rPr>
          <w:rFonts w:ascii="Book Antiqua" w:hAnsi="Book Antiqua" w:cs="Times New Roman"/>
          <w:sz w:val="24"/>
          <w:szCs w:val="24"/>
          <w:lang w:val="en-US"/>
        </w:rPr>
      </w:pPr>
    </w:p>
    <w:p w:rsidR="00331F75" w:rsidRPr="000D691E" w:rsidRDefault="001E47BC" w:rsidP="000D691E">
      <w:pPr>
        <w:widowControl w:val="0"/>
        <w:adjustRightInd w:val="0"/>
        <w:snapToGrid w:val="0"/>
        <w:spacing w:after="0" w:line="360" w:lineRule="auto"/>
        <w:jc w:val="both"/>
        <w:rPr>
          <w:rFonts w:ascii="Book Antiqua" w:hAnsi="Book Antiqua" w:cs="Times New Roman"/>
          <w:b/>
          <w:sz w:val="24"/>
          <w:szCs w:val="24"/>
          <w:lang w:val="en-US" w:eastAsia="zh-CN"/>
        </w:rPr>
      </w:pPr>
      <w:r w:rsidRPr="000D691E">
        <w:rPr>
          <w:rFonts w:ascii="Book Antiqua" w:hAnsi="Book Antiqua" w:cs="Times New Roman"/>
          <w:b/>
          <w:sz w:val="24"/>
          <w:szCs w:val="24"/>
          <w:lang w:val="en-US"/>
        </w:rPr>
        <w:t>Abstract</w:t>
      </w:r>
    </w:p>
    <w:p w:rsidR="00331F75" w:rsidRPr="000D691E" w:rsidRDefault="00552438" w:rsidP="000D691E">
      <w:pPr>
        <w:widowControl w:val="0"/>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sz w:val="24"/>
          <w:szCs w:val="24"/>
          <w:lang w:val="en-US"/>
        </w:rPr>
        <w:lastRenderedPageBreak/>
        <w:t>Congenital</w:t>
      </w:r>
      <w:r w:rsidR="00331F75" w:rsidRPr="000D691E">
        <w:rPr>
          <w:rFonts w:ascii="Book Antiqua" w:hAnsi="Book Antiqua" w:cs="Times New Roman"/>
          <w:sz w:val="24"/>
          <w:szCs w:val="24"/>
          <w:lang w:val="en-US"/>
        </w:rPr>
        <w:t xml:space="preserve"> abnormalities of the kidney and urinary tract (CAKUT</w:t>
      </w:r>
      <w:r w:rsidRPr="000D691E">
        <w:rPr>
          <w:rFonts w:ascii="Book Antiqua" w:hAnsi="Book Antiqua" w:cs="Times New Roman"/>
          <w:sz w:val="24"/>
          <w:szCs w:val="24"/>
          <w:lang w:val="en-US"/>
        </w:rPr>
        <w:t>) include</w:t>
      </w:r>
      <w:r w:rsidR="00331F75" w:rsidRPr="000D691E">
        <w:rPr>
          <w:rFonts w:ascii="Book Antiqua" w:hAnsi="Book Antiqua" w:cs="Times New Roman"/>
          <w:sz w:val="24"/>
          <w:szCs w:val="24"/>
          <w:lang w:val="en-US"/>
        </w:rPr>
        <w:t xml:space="preserve"> a wide range of abnormalities ranging from </w:t>
      </w:r>
      <w:r w:rsidR="00331F75" w:rsidRPr="000D691E">
        <w:rPr>
          <w:rFonts w:ascii="Book Antiqua" w:hAnsi="Book Antiqua" w:cs="Times New Roman"/>
          <w:sz w:val="24"/>
          <w:szCs w:val="24"/>
        </w:rPr>
        <w:t xml:space="preserve">asymptomatic ectopic kidneys to life threatening renal agenesis (bilateral). </w:t>
      </w:r>
      <w:r w:rsidR="00230828" w:rsidRPr="000D691E">
        <w:rPr>
          <w:rFonts w:ascii="Book Antiqua" w:hAnsi="Book Antiqua" w:cs="Times New Roman"/>
          <w:sz w:val="24"/>
          <w:szCs w:val="24"/>
        </w:rPr>
        <w:t xml:space="preserve">Many of them are detected in the antenatal or immediate postnatal with a significant proportion identified in the adult population with varying degree of severity. </w:t>
      </w:r>
      <w:r w:rsidR="00230828" w:rsidRPr="000D691E">
        <w:rPr>
          <w:rFonts w:ascii="Book Antiqua" w:hAnsi="Book Antiqua" w:cs="Times New Roman"/>
          <w:sz w:val="24"/>
          <w:szCs w:val="24"/>
          <w:lang w:val="en-US"/>
        </w:rPr>
        <w:t xml:space="preserve">CAKUT can be classified on embryological basis in to abnormalities in the renal parenchymal development, aberrant embryonic migration and abnormalities of the collecting system. Renal parenchymal </w:t>
      </w:r>
      <w:r w:rsidRPr="000D691E">
        <w:rPr>
          <w:rFonts w:ascii="Book Antiqua" w:hAnsi="Book Antiqua" w:cs="Times New Roman"/>
          <w:sz w:val="24"/>
          <w:szCs w:val="24"/>
          <w:lang w:val="en-US"/>
        </w:rPr>
        <w:t>abnormalities</w:t>
      </w:r>
      <w:r w:rsidR="00230828" w:rsidRPr="000D691E">
        <w:rPr>
          <w:rFonts w:ascii="Book Antiqua" w:hAnsi="Book Antiqua" w:cs="Times New Roman"/>
          <w:sz w:val="24"/>
          <w:szCs w:val="24"/>
          <w:lang w:val="en-US"/>
        </w:rPr>
        <w:t xml:space="preserve"> include m</w:t>
      </w:r>
      <w:r w:rsidR="008B72D2">
        <w:rPr>
          <w:rFonts w:ascii="Book Antiqua" w:hAnsi="Book Antiqua" w:cs="Times New Roman"/>
          <w:sz w:val="24"/>
          <w:szCs w:val="24"/>
          <w:lang w:val="en-US"/>
        </w:rPr>
        <w:t>ulti cystic dysplastic kidneys</w:t>
      </w:r>
      <w:r w:rsidR="00230828" w:rsidRPr="000D691E">
        <w:rPr>
          <w:rFonts w:ascii="Book Antiqua" w:hAnsi="Book Antiqua" w:cs="Times New Roman"/>
          <w:sz w:val="24"/>
          <w:szCs w:val="24"/>
          <w:lang w:val="en-US"/>
        </w:rPr>
        <w:t xml:space="preserve">, renal hypoplasia, number (agenesis or </w:t>
      </w:r>
      <w:r w:rsidRPr="000D691E">
        <w:rPr>
          <w:rFonts w:ascii="Book Antiqua" w:hAnsi="Book Antiqua" w:cs="Times New Roman"/>
          <w:sz w:val="24"/>
          <w:szCs w:val="24"/>
          <w:lang w:val="en-US"/>
        </w:rPr>
        <w:t>supernumerary</w:t>
      </w:r>
      <w:r w:rsidR="00230828" w:rsidRPr="000D691E">
        <w:rPr>
          <w:rFonts w:ascii="Book Antiqua" w:hAnsi="Book Antiqua" w:cs="Times New Roman"/>
          <w:sz w:val="24"/>
          <w:szCs w:val="24"/>
          <w:lang w:val="en-US"/>
        </w:rPr>
        <w:t xml:space="preserve">), shape and cystic renal diseases. Aberrant embryonic migration encompasses abnormal location and fusion anomalies. Collecting system abnormalities include duplex kidneys and </w:t>
      </w:r>
      <w:proofErr w:type="spellStart"/>
      <w:r w:rsidR="00230828" w:rsidRPr="000D691E">
        <w:rPr>
          <w:rFonts w:ascii="Book Antiqua" w:hAnsi="Book Antiqua" w:cs="Times New Roman"/>
          <w:sz w:val="24"/>
          <w:szCs w:val="24"/>
        </w:rPr>
        <w:t>Pelvi</w:t>
      </w:r>
      <w:proofErr w:type="spellEnd"/>
      <w:r w:rsidR="00230828" w:rsidRPr="000D691E">
        <w:rPr>
          <w:rFonts w:ascii="Book Antiqua" w:hAnsi="Book Antiqua" w:cs="Times New Roman"/>
          <w:sz w:val="24"/>
          <w:szCs w:val="24"/>
        </w:rPr>
        <w:t xml:space="preserve"> ureteric junction obstruction. Ultrasonography (US) is typically the first imaging performed as it is easily available, non-invasive and radiation free used bo</w:t>
      </w:r>
      <w:r w:rsidR="005639F1">
        <w:rPr>
          <w:rFonts w:ascii="Book Antiqua" w:hAnsi="Book Antiqua" w:cs="Times New Roman"/>
          <w:sz w:val="24"/>
          <w:szCs w:val="24"/>
        </w:rPr>
        <w:t xml:space="preserve">th </w:t>
      </w:r>
      <w:proofErr w:type="spellStart"/>
      <w:r w:rsidR="005639F1">
        <w:rPr>
          <w:rFonts w:ascii="Book Antiqua" w:hAnsi="Book Antiqua" w:cs="Times New Roman"/>
          <w:sz w:val="24"/>
          <w:szCs w:val="24"/>
        </w:rPr>
        <w:t>antenatally</w:t>
      </w:r>
      <w:proofErr w:type="spellEnd"/>
      <w:r w:rsidR="005639F1">
        <w:rPr>
          <w:rFonts w:ascii="Book Antiqua" w:hAnsi="Book Antiqua" w:cs="Times New Roman"/>
          <w:sz w:val="24"/>
          <w:szCs w:val="24"/>
        </w:rPr>
        <w:t xml:space="preserve"> and postnatally.</w:t>
      </w:r>
      <w:r w:rsidR="005639F1">
        <w:rPr>
          <w:rFonts w:ascii="Book Antiqua" w:hAnsi="Book Antiqua" w:cs="Times New Roman" w:hint="eastAsia"/>
          <w:sz w:val="24"/>
          <w:szCs w:val="24"/>
          <w:lang w:eastAsia="zh-CN"/>
        </w:rPr>
        <w:t xml:space="preserve"> </w:t>
      </w:r>
      <w:r w:rsidR="00326FB8" w:rsidRPr="00326FB8">
        <w:rPr>
          <w:rFonts w:ascii="Book Antiqua" w:hAnsi="Book Antiqua" w:cs="Times New Roman"/>
          <w:sz w:val="24"/>
          <w:szCs w:val="24"/>
        </w:rPr>
        <w:t xml:space="preserve">Computed </w:t>
      </w:r>
      <w:r w:rsidR="00326FB8">
        <w:rPr>
          <w:rFonts w:ascii="Book Antiqua" w:hAnsi="Book Antiqua" w:cs="Times New Roman" w:hint="eastAsia"/>
          <w:sz w:val="24"/>
          <w:szCs w:val="24"/>
          <w:lang w:eastAsia="zh-CN"/>
        </w:rPr>
        <w:t>t</w:t>
      </w:r>
      <w:r w:rsidR="00326FB8" w:rsidRPr="00326FB8">
        <w:rPr>
          <w:rFonts w:ascii="Book Antiqua" w:hAnsi="Book Antiqua" w:cs="Times New Roman"/>
          <w:sz w:val="24"/>
          <w:szCs w:val="24"/>
        </w:rPr>
        <w:t>omography </w:t>
      </w:r>
      <w:r w:rsidR="00326FB8">
        <w:rPr>
          <w:rFonts w:ascii="Book Antiqua" w:hAnsi="Book Antiqua" w:cs="Times New Roman" w:hint="eastAsia"/>
          <w:sz w:val="24"/>
          <w:szCs w:val="24"/>
          <w:lang w:eastAsia="zh-CN"/>
        </w:rPr>
        <w:t>(</w:t>
      </w:r>
      <w:r w:rsidR="00230828" w:rsidRPr="000D691E">
        <w:rPr>
          <w:rFonts w:ascii="Book Antiqua" w:hAnsi="Book Antiqua" w:cs="Times New Roman"/>
          <w:sz w:val="24"/>
          <w:szCs w:val="24"/>
        </w:rPr>
        <w:t>CT</w:t>
      </w:r>
      <w:r w:rsidR="00326FB8">
        <w:rPr>
          <w:rFonts w:ascii="Book Antiqua" w:hAnsi="Book Antiqua" w:cs="Times New Roman" w:hint="eastAsia"/>
          <w:sz w:val="24"/>
          <w:szCs w:val="24"/>
          <w:lang w:eastAsia="zh-CN"/>
        </w:rPr>
        <w:t>)</w:t>
      </w:r>
      <w:r w:rsidR="00230828" w:rsidRPr="000D691E">
        <w:rPr>
          <w:rFonts w:ascii="Book Antiqua" w:hAnsi="Book Antiqua" w:cs="Times New Roman"/>
          <w:sz w:val="24"/>
          <w:szCs w:val="24"/>
        </w:rPr>
        <w:t xml:space="preserve"> and </w:t>
      </w:r>
      <w:r w:rsidR="001D0F4C" w:rsidRPr="001D0F4C">
        <w:rPr>
          <w:rFonts w:ascii="Book Antiqua" w:hAnsi="Book Antiqua" w:cs="Times New Roman"/>
          <w:sz w:val="24"/>
          <w:szCs w:val="24"/>
        </w:rPr>
        <w:t>magnetic resonance imaging</w:t>
      </w:r>
      <w:r w:rsidR="001D0F4C" w:rsidRPr="000D691E">
        <w:rPr>
          <w:rFonts w:ascii="Book Antiqua" w:hAnsi="Book Antiqua" w:cs="Times New Roman"/>
          <w:sz w:val="24"/>
          <w:szCs w:val="24"/>
        </w:rPr>
        <w:t xml:space="preserve"> </w:t>
      </w:r>
      <w:r w:rsidR="001D0F4C">
        <w:rPr>
          <w:rFonts w:ascii="Book Antiqua" w:hAnsi="Book Antiqua" w:cs="Times New Roman" w:hint="eastAsia"/>
          <w:sz w:val="24"/>
          <w:szCs w:val="24"/>
          <w:lang w:eastAsia="zh-CN"/>
        </w:rPr>
        <w:t>(</w:t>
      </w:r>
      <w:r w:rsidR="00230828" w:rsidRPr="000D691E">
        <w:rPr>
          <w:rFonts w:ascii="Book Antiqua" w:hAnsi="Book Antiqua" w:cs="Times New Roman"/>
          <w:sz w:val="24"/>
          <w:szCs w:val="24"/>
        </w:rPr>
        <w:t>MRI</w:t>
      </w:r>
      <w:r w:rsidR="001D0F4C">
        <w:rPr>
          <w:rFonts w:ascii="Book Antiqua" w:hAnsi="Book Antiqua" w:cs="Times New Roman" w:hint="eastAsia"/>
          <w:sz w:val="24"/>
          <w:szCs w:val="24"/>
          <w:lang w:eastAsia="zh-CN"/>
        </w:rPr>
        <w:t>)</w:t>
      </w:r>
      <w:r w:rsidR="00230828" w:rsidRPr="000D691E">
        <w:rPr>
          <w:rFonts w:ascii="Book Antiqua" w:hAnsi="Book Antiqua" w:cs="Times New Roman"/>
          <w:sz w:val="24"/>
          <w:szCs w:val="24"/>
        </w:rPr>
        <w:t xml:space="preserve"> are useful to confirm the ultrasound detected abnormality, detection of complex malformations, demonstration of collecting system and vascular anatomy and more importantly for early </w:t>
      </w:r>
      <w:r w:rsidRPr="000D691E">
        <w:rPr>
          <w:rFonts w:ascii="Book Antiqua" w:hAnsi="Book Antiqua" w:cs="Times New Roman"/>
          <w:sz w:val="24"/>
          <w:szCs w:val="24"/>
        </w:rPr>
        <w:t>detection</w:t>
      </w:r>
      <w:r w:rsidR="00230828" w:rsidRPr="000D691E">
        <w:rPr>
          <w:rFonts w:ascii="Book Antiqua" w:hAnsi="Book Antiqua" w:cs="Times New Roman"/>
          <w:sz w:val="24"/>
          <w:szCs w:val="24"/>
        </w:rPr>
        <w:t xml:space="preserve"> of complications like renal calculi, infection and </w:t>
      </w:r>
      <w:r w:rsidRPr="000D691E">
        <w:rPr>
          <w:rFonts w:ascii="Book Antiqua" w:hAnsi="Book Antiqua" w:cs="Times New Roman"/>
          <w:sz w:val="24"/>
          <w:szCs w:val="24"/>
        </w:rPr>
        <w:t>malignancies</w:t>
      </w:r>
      <w:r w:rsidR="003643C8" w:rsidRPr="000D691E">
        <w:rPr>
          <w:rFonts w:ascii="Book Antiqua" w:hAnsi="Book Antiqua" w:cs="Times New Roman"/>
          <w:sz w:val="24"/>
          <w:szCs w:val="24"/>
        </w:rPr>
        <w:t xml:space="preserve">. As CAKUT are one of the leading causes of end stage renal disease, it is important for the radiologists to be familiar with the varying imaging appearances of CAKUT on US, CT and MRI, thereby helping in prompt diagnosis and optimal management. </w:t>
      </w:r>
    </w:p>
    <w:p w:rsidR="003643C8" w:rsidRPr="000D691E" w:rsidRDefault="003643C8" w:rsidP="000D691E">
      <w:pPr>
        <w:widowControl w:val="0"/>
        <w:adjustRightInd w:val="0"/>
        <w:snapToGrid w:val="0"/>
        <w:spacing w:after="0" w:line="360" w:lineRule="auto"/>
        <w:jc w:val="both"/>
        <w:rPr>
          <w:rFonts w:ascii="Book Antiqua" w:hAnsi="Book Antiqua" w:cs="Times New Roman"/>
          <w:sz w:val="24"/>
          <w:szCs w:val="24"/>
        </w:rPr>
      </w:pPr>
    </w:p>
    <w:p w:rsidR="003643C8" w:rsidRPr="000D691E" w:rsidRDefault="003643C8" w:rsidP="000D691E">
      <w:pPr>
        <w:widowControl w:val="0"/>
        <w:adjustRightInd w:val="0"/>
        <w:snapToGrid w:val="0"/>
        <w:spacing w:after="0" w:line="360" w:lineRule="auto"/>
        <w:jc w:val="both"/>
        <w:rPr>
          <w:rFonts w:ascii="Book Antiqua" w:hAnsi="Book Antiqua" w:cs="Times New Roman"/>
          <w:sz w:val="24"/>
          <w:szCs w:val="24"/>
          <w:lang w:eastAsia="zh-CN"/>
        </w:rPr>
      </w:pPr>
      <w:r w:rsidRPr="000D691E">
        <w:rPr>
          <w:rFonts w:ascii="Book Antiqua" w:hAnsi="Book Antiqua" w:cs="Times New Roman"/>
          <w:b/>
          <w:sz w:val="24"/>
          <w:szCs w:val="24"/>
        </w:rPr>
        <w:t>Key words</w:t>
      </w:r>
      <w:r w:rsidRPr="005639F1">
        <w:rPr>
          <w:rFonts w:ascii="Book Antiqua" w:hAnsi="Book Antiqua" w:cs="Times New Roman"/>
          <w:b/>
          <w:sz w:val="24"/>
          <w:szCs w:val="24"/>
        </w:rPr>
        <w:t>:</w:t>
      </w:r>
      <w:r w:rsidRPr="000D691E">
        <w:rPr>
          <w:rFonts w:ascii="Book Antiqua" w:hAnsi="Book Antiqua" w:cs="Times New Roman"/>
          <w:sz w:val="24"/>
          <w:szCs w:val="24"/>
        </w:rPr>
        <w:t xml:space="preserve"> Congenital abnormalities; Kidney; </w:t>
      </w:r>
      <w:r w:rsidR="005639F1">
        <w:rPr>
          <w:rFonts w:ascii="Book Antiqua" w:hAnsi="Book Antiqua" w:cs="Times New Roman" w:hint="eastAsia"/>
          <w:sz w:val="24"/>
          <w:szCs w:val="24"/>
          <w:lang w:eastAsia="zh-CN"/>
        </w:rPr>
        <w:t>U</w:t>
      </w:r>
      <w:r w:rsidRPr="000D691E">
        <w:rPr>
          <w:rFonts w:ascii="Book Antiqua" w:hAnsi="Book Antiqua" w:cs="Times New Roman"/>
          <w:sz w:val="24"/>
          <w:szCs w:val="24"/>
        </w:rPr>
        <w:t xml:space="preserve">rinary tract; </w:t>
      </w:r>
      <w:r w:rsidR="005639F1" w:rsidRPr="000D691E">
        <w:rPr>
          <w:rFonts w:ascii="Book Antiqua" w:hAnsi="Book Antiqua" w:cs="Times New Roman"/>
          <w:sz w:val="24"/>
          <w:szCs w:val="24"/>
          <w:lang w:val="en-US"/>
        </w:rPr>
        <w:t>Congenital abnormalities of the kidney and urinary tract</w:t>
      </w:r>
      <w:r w:rsidRPr="000D691E">
        <w:rPr>
          <w:rFonts w:ascii="Book Antiqua" w:hAnsi="Book Antiqua" w:cs="Times New Roman"/>
          <w:sz w:val="24"/>
          <w:szCs w:val="24"/>
        </w:rPr>
        <w:t xml:space="preserve">; </w:t>
      </w:r>
      <w:r w:rsidR="005639F1">
        <w:rPr>
          <w:rFonts w:ascii="Book Antiqua" w:hAnsi="Book Antiqua" w:cs="Times New Roman" w:hint="eastAsia"/>
          <w:sz w:val="24"/>
          <w:szCs w:val="24"/>
          <w:lang w:val="en-US" w:eastAsia="zh-CN"/>
        </w:rPr>
        <w:t>M</w:t>
      </w:r>
      <w:r w:rsidRPr="000D691E">
        <w:rPr>
          <w:rFonts w:ascii="Book Antiqua" w:hAnsi="Book Antiqua" w:cs="Times New Roman"/>
          <w:sz w:val="24"/>
          <w:szCs w:val="24"/>
          <w:lang w:val="en-US"/>
        </w:rPr>
        <w:t>ulti cystic dysplastic kidneys;</w:t>
      </w:r>
      <w:r w:rsidR="000D691E">
        <w:rPr>
          <w:rFonts w:ascii="Book Antiqua" w:hAnsi="Book Antiqua" w:cs="Times New Roman"/>
          <w:sz w:val="24"/>
          <w:szCs w:val="24"/>
          <w:lang w:val="en-US"/>
        </w:rPr>
        <w:t xml:space="preserve"> </w:t>
      </w:r>
      <w:proofErr w:type="spellStart"/>
      <w:r w:rsidRPr="000D691E">
        <w:rPr>
          <w:rFonts w:ascii="Book Antiqua" w:hAnsi="Book Antiqua" w:cs="Times New Roman"/>
          <w:sz w:val="24"/>
          <w:szCs w:val="24"/>
        </w:rPr>
        <w:t>Pelvi</w:t>
      </w:r>
      <w:proofErr w:type="spellEnd"/>
      <w:r w:rsidRPr="000D691E">
        <w:rPr>
          <w:rFonts w:ascii="Book Antiqua" w:hAnsi="Book Antiqua" w:cs="Times New Roman"/>
          <w:sz w:val="24"/>
          <w:szCs w:val="24"/>
        </w:rPr>
        <w:t xml:space="preserve"> ureteric junction obstruction; </w:t>
      </w:r>
      <w:r w:rsidR="005639F1" w:rsidRPr="00326FB8">
        <w:rPr>
          <w:rFonts w:ascii="Book Antiqua" w:hAnsi="Book Antiqua" w:cs="Times New Roman"/>
          <w:sz w:val="24"/>
          <w:szCs w:val="24"/>
        </w:rPr>
        <w:t xml:space="preserve">Computed </w:t>
      </w:r>
      <w:r w:rsidR="005639F1">
        <w:rPr>
          <w:rFonts w:ascii="Book Antiqua" w:hAnsi="Book Antiqua" w:cs="Times New Roman" w:hint="eastAsia"/>
          <w:sz w:val="24"/>
          <w:szCs w:val="24"/>
          <w:lang w:eastAsia="zh-CN"/>
        </w:rPr>
        <w:t>t</w:t>
      </w:r>
      <w:r w:rsidR="005639F1" w:rsidRPr="00326FB8">
        <w:rPr>
          <w:rFonts w:ascii="Book Antiqua" w:hAnsi="Book Antiqua" w:cs="Times New Roman"/>
          <w:sz w:val="24"/>
          <w:szCs w:val="24"/>
        </w:rPr>
        <w:t>omography</w:t>
      </w:r>
      <w:r w:rsidRPr="000D691E">
        <w:rPr>
          <w:rFonts w:ascii="Book Antiqua" w:hAnsi="Book Antiqua" w:cs="Times New Roman"/>
          <w:sz w:val="24"/>
          <w:szCs w:val="24"/>
        </w:rPr>
        <w:t xml:space="preserve"> urography;</w:t>
      </w:r>
      <w:r w:rsidR="000D691E">
        <w:rPr>
          <w:rFonts w:ascii="Book Antiqua" w:hAnsi="Book Antiqua" w:cs="Times New Roman"/>
          <w:sz w:val="24"/>
          <w:szCs w:val="24"/>
        </w:rPr>
        <w:t xml:space="preserve"> </w:t>
      </w:r>
      <w:r w:rsidRPr="000D691E">
        <w:rPr>
          <w:rFonts w:ascii="Book Antiqua" w:hAnsi="Book Antiqua" w:cs="Times New Roman"/>
          <w:sz w:val="24"/>
          <w:szCs w:val="24"/>
        </w:rPr>
        <w:t>End stage ren</w:t>
      </w:r>
      <w:r w:rsidR="005639F1">
        <w:rPr>
          <w:rFonts w:ascii="Book Antiqua" w:hAnsi="Book Antiqua" w:cs="Times New Roman"/>
          <w:sz w:val="24"/>
          <w:szCs w:val="24"/>
        </w:rPr>
        <w:t>al disease; Horse shoe kidneys</w:t>
      </w:r>
    </w:p>
    <w:p w:rsidR="003643C8" w:rsidRPr="00F16660" w:rsidRDefault="003643C8" w:rsidP="000D691E">
      <w:pPr>
        <w:widowControl w:val="0"/>
        <w:adjustRightInd w:val="0"/>
        <w:snapToGrid w:val="0"/>
        <w:spacing w:after="0" w:line="360" w:lineRule="auto"/>
        <w:jc w:val="both"/>
        <w:rPr>
          <w:rFonts w:ascii="Book Antiqua" w:hAnsi="Book Antiqua" w:cs="Times New Roman"/>
          <w:sz w:val="24"/>
          <w:szCs w:val="24"/>
        </w:rPr>
      </w:pPr>
    </w:p>
    <w:p w:rsidR="00F16660" w:rsidRPr="00F16660" w:rsidRDefault="00F16660" w:rsidP="00F16660">
      <w:pPr>
        <w:snapToGrid w:val="0"/>
        <w:spacing w:after="0" w:line="360" w:lineRule="auto"/>
        <w:jc w:val="both"/>
        <w:rPr>
          <w:rFonts w:ascii="Book Antiqua" w:hAnsi="Book Antiqua"/>
          <w:sz w:val="24"/>
          <w:szCs w:val="24"/>
        </w:rPr>
      </w:pPr>
      <w:bookmarkStart w:id="11" w:name="OLE_LINK13"/>
      <w:bookmarkStart w:id="12" w:name="OLE_LINK14"/>
      <w:proofErr w:type="gramStart"/>
      <w:r w:rsidRPr="00F16660">
        <w:rPr>
          <w:rFonts w:ascii="Book Antiqua" w:hAnsi="Book Antiqua"/>
          <w:sz w:val="24"/>
          <w:szCs w:val="24"/>
        </w:rPr>
        <w:t xml:space="preserve">© </w:t>
      </w:r>
      <w:bookmarkStart w:id="13" w:name="OLE_LINK6"/>
      <w:bookmarkStart w:id="14" w:name="OLE_LINK7"/>
      <w:bookmarkStart w:id="15" w:name="OLE_LINK8"/>
      <w:r w:rsidRPr="00F16660">
        <w:rPr>
          <w:rFonts w:ascii="Book Antiqua" w:hAnsi="Book Antiqua"/>
          <w:b/>
          <w:sz w:val="24"/>
          <w:szCs w:val="24"/>
        </w:rPr>
        <w:t>The Author(s) 2015</w:t>
      </w:r>
      <w:r w:rsidRPr="00F16660">
        <w:rPr>
          <w:rFonts w:ascii="Book Antiqua" w:hAnsi="Book Antiqua"/>
          <w:sz w:val="24"/>
          <w:szCs w:val="24"/>
        </w:rPr>
        <w:t>.</w:t>
      </w:r>
      <w:proofErr w:type="gramEnd"/>
      <w:r w:rsidRPr="00F16660">
        <w:rPr>
          <w:rFonts w:ascii="Book Antiqua" w:hAnsi="Book Antiqua"/>
          <w:sz w:val="24"/>
          <w:szCs w:val="24"/>
        </w:rPr>
        <w:t xml:space="preserve"> Published by </w:t>
      </w:r>
      <w:proofErr w:type="spellStart"/>
      <w:r w:rsidRPr="00F16660">
        <w:rPr>
          <w:rFonts w:ascii="Book Antiqua" w:hAnsi="Book Antiqua"/>
          <w:sz w:val="24"/>
          <w:szCs w:val="24"/>
        </w:rPr>
        <w:t>Baishideng</w:t>
      </w:r>
      <w:proofErr w:type="spellEnd"/>
      <w:r w:rsidRPr="00F16660">
        <w:rPr>
          <w:rFonts w:ascii="Book Antiqua" w:hAnsi="Book Antiqua"/>
          <w:sz w:val="24"/>
          <w:szCs w:val="24"/>
        </w:rPr>
        <w:t xml:space="preserve"> Publishing Group Inc. All rights reserved.</w:t>
      </w:r>
    </w:p>
    <w:bookmarkEnd w:id="11"/>
    <w:bookmarkEnd w:id="12"/>
    <w:bookmarkEnd w:id="13"/>
    <w:bookmarkEnd w:id="14"/>
    <w:bookmarkEnd w:id="15"/>
    <w:p w:rsidR="008E42D5" w:rsidRPr="00F16660" w:rsidRDefault="008E42D5" w:rsidP="000D691E">
      <w:pPr>
        <w:widowControl w:val="0"/>
        <w:adjustRightInd w:val="0"/>
        <w:snapToGrid w:val="0"/>
        <w:spacing w:after="0" w:line="360" w:lineRule="auto"/>
        <w:jc w:val="both"/>
        <w:rPr>
          <w:rFonts w:ascii="Book Antiqua" w:hAnsi="Book Antiqua" w:cs="Times New Roman"/>
          <w:b/>
          <w:sz w:val="24"/>
          <w:szCs w:val="24"/>
        </w:rPr>
      </w:pPr>
    </w:p>
    <w:p w:rsidR="00B5469E" w:rsidRPr="000D691E" w:rsidRDefault="001E47BC" w:rsidP="000D691E">
      <w:pPr>
        <w:widowControl w:val="0"/>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b/>
          <w:sz w:val="24"/>
          <w:szCs w:val="24"/>
        </w:rPr>
        <w:t>Core tip</w:t>
      </w:r>
      <w:r w:rsidRPr="000D691E">
        <w:rPr>
          <w:rFonts w:ascii="Book Antiqua" w:hAnsi="Book Antiqua" w:cs="Times New Roman"/>
          <w:b/>
          <w:sz w:val="24"/>
          <w:szCs w:val="24"/>
          <w:lang w:eastAsia="zh-CN"/>
        </w:rPr>
        <w:t xml:space="preserve">: </w:t>
      </w:r>
      <w:r w:rsidR="00552438" w:rsidRPr="000D691E">
        <w:rPr>
          <w:rFonts w:ascii="Book Antiqua" w:hAnsi="Book Antiqua" w:cs="Times New Roman"/>
          <w:sz w:val="24"/>
          <w:szCs w:val="24"/>
          <w:lang w:val="en-US"/>
        </w:rPr>
        <w:t>Congenital</w:t>
      </w:r>
      <w:r w:rsidR="003643C8" w:rsidRPr="000D691E">
        <w:rPr>
          <w:rFonts w:ascii="Book Antiqua" w:hAnsi="Book Antiqua" w:cs="Times New Roman"/>
          <w:sz w:val="24"/>
          <w:szCs w:val="24"/>
          <w:lang w:val="en-US"/>
        </w:rPr>
        <w:t xml:space="preserve"> abnormalities of the kidney and urinary tract (CAKUT) are one of </w:t>
      </w:r>
      <w:r w:rsidR="003643C8" w:rsidRPr="000D691E">
        <w:rPr>
          <w:rFonts w:ascii="Book Antiqua" w:hAnsi="Book Antiqua" w:cs="Times New Roman"/>
          <w:sz w:val="24"/>
          <w:szCs w:val="24"/>
          <w:lang w:val="en-US"/>
        </w:rPr>
        <w:lastRenderedPageBreak/>
        <w:t xml:space="preserve">the </w:t>
      </w:r>
      <w:r w:rsidR="00552438" w:rsidRPr="000D691E">
        <w:rPr>
          <w:rFonts w:ascii="Book Antiqua" w:hAnsi="Book Antiqua" w:cs="Times New Roman"/>
          <w:sz w:val="24"/>
          <w:szCs w:val="24"/>
          <w:lang w:val="en-US"/>
        </w:rPr>
        <w:t>leading</w:t>
      </w:r>
      <w:r w:rsidR="003643C8" w:rsidRPr="000D691E">
        <w:rPr>
          <w:rFonts w:ascii="Book Antiqua" w:hAnsi="Book Antiqua" w:cs="Times New Roman"/>
          <w:sz w:val="24"/>
          <w:szCs w:val="24"/>
          <w:lang w:val="en-US"/>
        </w:rPr>
        <w:t xml:space="preserve"> causes of end stage renal disease. They can be classified on embryological basis in to three major categories: (1) abnormalities in the renal parenchymal development, (2</w:t>
      </w:r>
      <w:r w:rsidR="00552438" w:rsidRPr="000D691E">
        <w:rPr>
          <w:rFonts w:ascii="Book Antiqua" w:hAnsi="Book Antiqua" w:cs="Times New Roman"/>
          <w:sz w:val="24"/>
          <w:szCs w:val="24"/>
          <w:lang w:val="en-US"/>
        </w:rPr>
        <w:t>) aberrant</w:t>
      </w:r>
      <w:r w:rsidR="003643C8" w:rsidRPr="000D691E">
        <w:rPr>
          <w:rFonts w:ascii="Book Antiqua" w:hAnsi="Book Antiqua" w:cs="Times New Roman"/>
          <w:sz w:val="24"/>
          <w:szCs w:val="24"/>
          <w:lang w:val="en-US"/>
        </w:rPr>
        <w:t xml:space="preserve"> embryonic migration and (3) abnormalities of the collecting system. Ultrasonography, </w:t>
      </w:r>
      <w:r w:rsidR="00F16660">
        <w:rPr>
          <w:rFonts w:ascii="Book Antiqua" w:hAnsi="Book Antiqua" w:cs="Times New Roman" w:hint="eastAsia"/>
          <w:sz w:val="24"/>
          <w:szCs w:val="24"/>
          <w:lang w:eastAsia="zh-CN"/>
        </w:rPr>
        <w:t>c</w:t>
      </w:r>
      <w:r w:rsidR="00F16660" w:rsidRPr="00326FB8">
        <w:rPr>
          <w:rFonts w:ascii="Book Antiqua" w:hAnsi="Book Antiqua" w:cs="Times New Roman"/>
          <w:sz w:val="24"/>
          <w:szCs w:val="24"/>
        </w:rPr>
        <w:t xml:space="preserve">omputed </w:t>
      </w:r>
      <w:r w:rsidR="00F16660">
        <w:rPr>
          <w:rFonts w:ascii="Book Antiqua" w:hAnsi="Book Antiqua" w:cs="Times New Roman" w:hint="eastAsia"/>
          <w:sz w:val="24"/>
          <w:szCs w:val="24"/>
          <w:lang w:eastAsia="zh-CN"/>
        </w:rPr>
        <w:t>t</w:t>
      </w:r>
      <w:r w:rsidR="00F16660" w:rsidRPr="00326FB8">
        <w:rPr>
          <w:rFonts w:ascii="Book Antiqua" w:hAnsi="Book Antiqua" w:cs="Times New Roman"/>
          <w:sz w:val="24"/>
          <w:szCs w:val="24"/>
        </w:rPr>
        <w:t>omography</w:t>
      </w:r>
      <w:r w:rsidR="00F16660" w:rsidRPr="000D691E">
        <w:rPr>
          <w:rFonts w:ascii="Book Antiqua" w:hAnsi="Book Antiqua" w:cs="Times New Roman"/>
          <w:sz w:val="24"/>
          <w:szCs w:val="24"/>
        </w:rPr>
        <w:t xml:space="preserve"> and </w:t>
      </w:r>
      <w:r w:rsidR="00F16660" w:rsidRPr="001D0F4C">
        <w:rPr>
          <w:rFonts w:ascii="Book Antiqua" w:hAnsi="Book Antiqua" w:cs="Times New Roman"/>
          <w:sz w:val="24"/>
          <w:szCs w:val="24"/>
        </w:rPr>
        <w:t>magnetic resonance imaging</w:t>
      </w:r>
      <w:r w:rsidR="00F16660" w:rsidRPr="000D691E">
        <w:rPr>
          <w:rFonts w:ascii="Book Antiqua" w:hAnsi="Book Antiqua" w:cs="Times New Roman"/>
          <w:sz w:val="24"/>
          <w:szCs w:val="24"/>
        </w:rPr>
        <w:t xml:space="preserve"> </w:t>
      </w:r>
      <w:r w:rsidR="003643C8" w:rsidRPr="000D691E">
        <w:rPr>
          <w:rFonts w:ascii="Book Antiqua" w:hAnsi="Book Antiqua" w:cs="Times New Roman"/>
          <w:sz w:val="24"/>
          <w:szCs w:val="24"/>
          <w:lang w:val="en-US"/>
        </w:rPr>
        <w:t xml:space="preserve">are the </w:t>
      </w:r>
      <w:r w:rsidR="00B5469E" w:rsidRPr="000D691E">
        <w:rPr>
          <w:rFonts w:ascii="Book Antiqua" w:hAnsi="Book Antiqua" w:cs="Times New Roman"/>
          <w:sz w:val="24"/>
          <w:szCs w:val="24"/>
          <w:lang w:val="en-US"/>
        </w:rPr>
        <w:t xml:space="preserve">primary imaging modalities used in the detection of various </w:t>
      </w:r>
      <w:r w:rsidR="006D4288" w:rsidRPr="000D691E">
        <w:rPr>
          <w:rFonts w:ascii="Book Antiqua" w:hAnsi="Book Antiqua" w:cs="Times New Roman"/>
          <w:sz w:val="24"/>
          <w:szCs w:val="24"/>
          <w:lang w:val="en-US"/>
        </w:rPr>
        <w:t>CAKUT</w:t>
      </w:r>
      <w:r w:rsidR="00B5469E" w:rsidRPr="000D691E">
        <w:rPr>
          <w:rFonts w:ascii="Book Antiqua" w:hAnsi="Book Antiqua" w:cs="Times New Roman"/>
          <w:sz w:val="24"/>
          <w:szCs w:val="24"/>
          <w:lang w:val="en-US"/>
        </w:rPr>
        <w:t xml:space="preserve">. Clinical features vary widely depending on the type, severity and laterality of renal anomaly. Timely diagnosis is crucial in </w:t>
      </w:r>
      <w:r w:rsidR="00552438" w:rsidRPr="000D691E">
        <w:rPr>
          <w:rFonts w:ascii="Book Antiqua" w:hAnsi="Book Antiqua" w:cs="Times New Roman"/>
          <w:sz w:val="24"/>
          <w:szCs w:val="24"/>
          <w:lang w:val="en-US"/>
        </w:rPr>
        <w:t>selected</w:t>
      </w:r>
      <w:r w:rsidR="00B5469E" w:rsidRPr="000D691E">
        <w:rPr>
          <w:rFonts w:ascii="Book Antiqua" w:hAnsi="Book Antiqua" w:cs="Times New Roman"/>
          <w:sz w:val="24"/>
          <w:szCs w:val="24"/>
          <w:lang w:val="en-US"/>
        </w:rPr>
        <w:t xml:space="preserve"> anomalies to </w:t>
      </w:r>
      <w:r w:rsidR="00B5469E" w:rsidRPr="000D691E">
        <w:rPr>
          <w:rFonts w:ascii="Book Antiqua" w:hAnsi="Book Antiqua" w:cs="Times New Roman"/>
          <w:sz w:val="24"/>
          <w:szCs w:val="24"/>
        </w:rPr>
        <w:t xml:space="preserve">minimize renal damage, prevent or delay the onset of end stage renal </w:t>
      </w:r>
      <w:r w:rsidR="00552438" w:rsidRPr="000D691E">
        <w:rPr>
          <w:rFonts w:ascii="Book Antiqua" w:hAnsi="Book Antiqua" w:cs="Times New Roman"/>
          <w:sz w:val="24"/>
          <w:szCs w:val="24"/>
        </w:rPr>
        <w:t>disease (ESRD</w:t>
      </w:r>
      <w:r w:rsidR="00B5469E" w:rsidRPr="000D691E">
        <w:rPr>
          <w:rFonts w:ascii="Book Antiqua" w:hAnsi="Book Antiqua" w:cs="Times New Roman"/>
          <w:sz w:val="24"/>
          <w:szCs w:val="24"/>
        </w:rPr>
        <w:t>), and provide supportive care to avoid complications of ESRD.</w:t>
      </w:r>
    </w:p>
    <w:p w:rsidR="00B5469E" w:rsidRPr="000D691E" w:rsidRDefault="00B5469E" w:rsidP="000D691E">
      <w:pPr>
        <w:widowControl w:val="0"/>
        <w:adjustRightInd w:val="0"/>
        <w:snapToGrid w:val="0"/>
        <w:spacing w:after="0" w:line="360" w:lineRule="auto"/>
        <w:jc w:val="both"/>
        <w:rPr>
          <w:rFonts w:ascii="Book Antiqua" w:hAnsi="Book Antiqua" w:cs="Times New Roman"/>
          <w:sz w:val="24"/>
          <w:szCs w:val="24"/>
        </w:rPr>
      </w:pPr>
    </w:p>
    <w:p w:rsidR="00DC1092" w:rsidRPr="00DC1092" w:rsidRDefault="00DC1092" w:rsidP="00DC1092">
      <w:pPr>
        <w:widowControl w:val="0"/>
        <w:adjustRightInd w:val="0"/>
        <w:snapToGrid w:val="0"/>
        <w:spacing w:after="0" w:line="360" w:lineRule="auto"/>
        <w:jc w:val="both"/>
        <w:rPr>
          <w:rFonts w:ascii="Book Antiqua" w:hAnsi="Book Antiqua" w:cs="Times New Roman"/>
          <w:sz w:val="24"/>
          <w:szCs w:val="24"/>
          <w:lang w:val="en-US" w:eastAsia="zh-CN"/>
        </w:rPr>
      </w:pPr>
      <w:proofErr w:type="spellStart"/>
      <w:r w:rsidRPr="00DC1092">
        <w:rPr>
          <w:rFonts w:ascii="Book Antiqua" w:hAnsi="Book Antiqua" w:cs="Times New Roman"/>
          <w:sz w:val="24"/>
          <w:szCs w:val="24"/>
          <w:lang w:val="en-US"/>
        </w:rPr>
        <w:t>Ramanathan</w:t>
      </w:r>
      <w:proofErr w:type="spellEnd"/>
      <w:r>
        <w:rPr>
          <w:rFonts w:ascii="Book Antiqua" w:hAnsi="Book Antiqua" w:cs="Times New Roman" w:hint="eastAsia"/>
          <w:sz w:val="24"/>
          <w:szCs w:val="24"/>
          <w:lang w:val="en-US" w:eastAsia="zh-CN"/>
        </w:rPr>
        <w:t xml:space="preserve"> S</w:t>
      </w:r>
      <w:r w:rsidRPr="00DC1092">
        <w:rPr>
          <w:rFonts w:ascii="Book Antiqua" w:hAnsi="Book Antiqua" w:cs="Times New Roman"/>
          <w:sz w:val="24"/>
          <w:szCs w:val="24"/>
          <w:lang w:val="en-US"/>
        </w:rPr>
        <w:t>, Kumar</w:t>
      </w:r>
      <w:r>
        <w:rPr>
          <w:rFonts w:ascii="Book Antiqua" w:hAnsi="Book Antiqua" w:cs="Times New Roman" w:hint="eastAsia"/>
          <w:sz w:val="24"/>
          <w:szCs w:val="24"/>
          <w:lang w:val="en-US" w:eastAsia="zh-CN"/>
        </w:rPr>
        <w:t xml:space="preserve"> D</w:t>
      </w:r>
      <w:r w:rsidRPr="00DC1092">
        <w:rPr>
          <w:rFonts w:ascii="Book Antiqua" w:hAnsi="Book Antiqua" w:cs="Times New Roman"/>
          <w:sz w:val="24"/>
          <w:szCs w:val="24"/>
          <w:lang w:val="en-US"/>
        </w:rPr>
        <w:t>, Khanna</w:t>
      </w:r>
      <w:r>
        <w:rPr>
          <w:rFonts w:ascii="Book Antiqua" w:hAnsi="Book Antiqua" w:cs="Times New Roman" w:hint="eastAsia"/>
          <w:sz w:val="24"/>
          <w:szCs w:val="24"/>
          <w:lang w:val="en-US" w:eastAsia="zh-CN"/>
        </w:rPr>
        <w:t xml:space="preserve"> M</w:t>
      </w:r>
      <w:r w:rsidRPr="00DC1092">
        <w:rPr>
          <w:rFonts w:ascii="Book Antiqua" w:hAnsi="Book Antiqua" w:cs="Times New Roman"/>
          <w:sz w:val="24"/>
          <w:szCs w:val="24"/>
          <w:lang w:val="en-US"/>
        </w:rPr>
        <w:t xml:space="preserve">, Al </w:t>
      </w:r>
      <w:proofErr w:type="spellStart"/>
      <w:r w:rsidRPr="00DC1092">
        <w:rPr>
          <w:rFonts w:ascii="Book Antiqua" w:hAnsi="Book Antiqua" w:cs="Times New Roman"/>
          <w:sz w:val="24"/>
          <w:szCs w:val="24"/>
          <w:lang w:val="en-US"/>
        </w:rPr>
        <w:t>Heidous</w:t>
      </w:r>
      <w:proofErr w:type="spellEnd"/>
      <w:r>
        <w:rPr>
          <w:rFonts w:ascii="Book Antiqua" w:hAnsi="Book Antiqua" w:cs="Times New Roman" w:hint="eastAsia"/>
          <w:sz w:val="24"/>
          <w:szCs w:val="24"/>
          <w:lang w:val="en-US" w:eastAsia="zh-CN"/>
        </w:rPr>
        <w:t xml:space="preserve"> M</w:t>
      </w:r>
      <w:r w:rsidRPr="00DC1092">
        <w:rPr>
          <w:rFonts w:ascii="Book Antiqua" w:hAnsi="Book Antiqua" w:cs="Times New Roman"/>
          <w:sz w:val="24"/>
          <w:szCs w:val="24"/>
          <w:lang w:val="en-US"/>
        </w:rPr>
        <w:t>, Sheikh</w:t>
      </w:r>
      <w:r>
        <w:rPr>
          <w:rFonts w:ascii="Book Antiqua" w:hAnsi="Book Antiqua" w:cs="Times New Roman" w:hint="eastAsia"/>
          <w:sz w:val="24"/>
          <w:szCs w:val="24"/>
          <w:lang w:val="en-US" w:eastAsia="zh-CN"/>
        </w:rPr>
        <w:t xml:space="preserve"> A</w:t>
      </w:r>
      <w:r w:rsidRPr="00DC1092">
        <w:rPr>
          <w:rFonts w:ascii="Book Antiqua" w:hAnsi="Book Antiqua" w:cs="Times New Roman"/>
          <w:sz w:val="24"/>
          <w:szCs w:val="24"/>
          <w:lang w:val="en-US"/>
        </w:rPr>
        <w:t xml:space="preserve">, </w:t>
      </w:r>
      <w:proofErr w:type="spellStart"/>
      <w:r w:rsidRPr="00DC1092">
        <w:rPr>
          <w:rFonts w:ascii="Book Antiqua" w:hAnsi="Book Antiqua" w:cs="Times New Roman"/>
          <w:sz w:val="24"/>
          <w:szCs w:val="24"/>
          <w:lang w:val="en-US"/>
        </w:rPr>
        <w:t>Virmani</w:t>
      </w:r>
      <w:proofErr w:type="spellEnd"/>
      <w:r>
        <w:rPr>
          <w:rFonts w:ascii="Book Antiqua" w:hAnsi="Book Antiqua" w:cs="Times New Roman" w:hint="eastAsia"/>
          <w:sz w:val="24"/>
          <w:szCs w:val="24"/>
          <w:lang w:val="en-US" w:eastAsia="zh-CN"/>
        </w:rPr>
        <w:t xml:space="preserve"> V</w:t>
      </w:r>
      <w:r w:rsidRPr="00DC1092">
        <w:rPr>
          <w:rFonts w:ascii="Book Antiqua" w:hAnsi="Book Antiqua" w:cs="Times New Roman"/>
          <w:sz w:val="24"/>
          <w:szCs w:val="24"/>
          <w:lang w:val="en-US"/>
        </w:rPr>
        <w:t xml:space="preserve">, </w:t>
      </w:r>
      <w:proofErr w:type="spellStart"/>
      <w:r w:rsidRPr="00DC1092">
        <w:rPr>
          <w:rFonts w:ascii="Book Antiqua" w:hAnsi="Book Antiqua" w:cs="Times New Roman"/>
          <w:sz w:val="24"/>
          <w:szCs w:val="24"/>
          <w:lang w:val="en-US"/>
        </w:rPr>
        <w:t>Palaniappan</w:t>
      </w:r>
      <w:proofErr w:type="spellEnd"/>
      <w:r>
        <w:rPr>
          <w:rFonts w:ascii="Book Antiqua" w:hAnsi="Book Antiqua" w:cs="Times New Roman" w:hint="eastAsia"/>
          <w:sz w:val="24"/>
          <w:szCs w:val="24"/>
          <w:lang w:val="en-US" w:eastAsia="zh-CN"/>
        </w:rPr>
        <w:t xml:space="preserve"> Y. </w:t>
      </w:r>
      <w:r w:rsidRPr="00DC1092">
        <w:rPr>
          <w:rFonts w:ascii="Book Antiqua" w:hAnsi="Book Antiqua" w:cs="Times New Roman"/>
          <w:sz w:val="24"/>
          <w:szCs w:val="24"/>
          <w:lang w:val="en-US"/>
        </w:rPr>
        <w:t>Multi-modality imaging review of congenital abnormalities of</w:t>
      </w:r>
      <w:r>
        <w:rPr>
          <w:rFonts w:ascii="Book Antiqua" w:hAnsi="Book Antiqua" w:cs="Times New Roman"/>
          <w:sz w:val="24"/>
          <w:szCs w:val="24"/>
          <w:lang w:val="en-US"/>
        </w:rPr>
        <w:t xml:space="preserve"> kidney and upper urinary tract</w:t>
      </w:r>
      <w:r>
        <w:rPr>
          <w:rFonts w:ascii="Book Antiqua" w:hAnsi="Book Antiqua" w:cs="Times New Roman" w:hint="eastAsia"/>
          <w:sz w:val="24"/>
          <w:szCs w:val="24"/>
          <w:lang w:val="en-US"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Radiol</w:t>
      </w:r>
      <w:proofErr w:type="spellEnd"/>
      <w:r>
        <w:rPr>
          <w:rFonts w:ascii="Book Antiqua" w:hAnsi="Book Antiqua" w:hint="eastAsia"/>
          <w:iCs/>
          <w:sz w:val="24"/>
          <w:szCs w:val="24"/>
          <w:lang w:eastAsia="zh-CN"/>
        </w:rPr>
        <w:t xml:space="preserve"> 2015;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rsidR="00DC1092" w:rsidRPr="000D691E" w:rsidRDefault="00DC1092" w:rsidP="00DC1092">
      <w:pPr>
        <w:widowControl w:val="0"/>
        <w:adjustRightInd w:val="0"/>
        <w:snapToGrid w:val="0"/>
        <w:spacing w:after="0" w:line="360" w:lineRule="auto"/>
        <w:jc w:val="both"/>
        <w:rPr>
          <w:rFonts w:ascii="Book Antiqua" w:hAnsi="Book Antiqua" w:cs="Times New Roman"/>
          <w:sz w:val="24"/>
          <w:szCs w:val="24"/>
          <w:lang w:val="en-US"/>
        </w:rPr>
      </w:pPr>
    </w:p>
    <w:p w:rsidR="00B5469E" w:rsidRPr="000D691E" w:rsidRDefault="00B5469E" w:rsidP="000D691E">
      <w:pPr>
        <w:widowControl w:val="0"/>
        <w:adjustRightInd w:val="0"/>
        <w:snapToGrid w:val="0"/>
        <w:spacing w:after="0" w:line="360" w:lineRule="auto"/>
        <w:jc w:val="both"/>
        <w:rPr>
          <w:rFonts w:ascii="Book Antiqua" w:hAnsi="Book Antiqua" w:cs="Times New Roman"/>
          <w:sz w:val="24"/>
          <w:szCs w:val="24"/>
        </w:rPr>
      </w:pPr>
    </w:p>
    <w:p w:rsidR="00B5469E" w:rsidRPr="000D691E" w:rsidRDefault="00B5469E" w:rsidP="000D691E">
      <w:pPr>
        <w:widowControl w:val="0"/>
        <w:adjustRightInd w:val="0"/>
        <w:snapToGrid w:val="0"/>
        <w:spacing w:after="0" w:line="360" w:lineRule="auto"/>
        <w:jc w:val="both"/>
        <w:rPr>
          <w:rFonts w:ascii="Book Antiqua" w:hAnsi="Book Antiqua" w:cs="Times New Roman"/>
          <w:sz w:val="24"/>
          <w:szCs w:val="24"/>
        </w:rPr>
      </w:pPr>
    </w:p>
    <w:p w:rsidR="00B5469E" w:rsidRPr="000D691E" w:rsidRDefault="00B5469E" w:rsidP="000D691E">
      <w:pPr>
        <w:widowControl w:val="0"/>
        <w:adjustRightInd w:val="0"/>
        <w:snapToGrid w:val="0"/>
        <w:spacing w:after="0" w:line="360" w:lineRule="auto"/>
        <w:jc w:val="both"/>
        <w:rPr>
          <w:rFonts w:ascii="Book Antiqua" w:hAnsi="Book Antiqua" w:cs="Times New Roman"/>
          <w:sz w:val="24"/>
          <w:szCs w:val="24"/>
        </w:rPr>
      </w:pPr>
    </w:p>
    <w:p w:rsidR="00B5469E" w:rsidRPr="000D691E" w:rsidRDefault="00B5469E" w:rsidP="000D691E">
      <w:pPr>
        <w:widowControl w:val="0"/>
        <w:adjustRightInd w:val="0"/>
        <w:snapToGrid w:val="0"/>
        <w:spacing w:after="0" w:line="360" w:lineRule="auto"/>
        <w:jc w:val="both"/>
        <w:rPr>
          <w:rFonts w:ascii="Book Antiqua" w:hAnsi="Book Antiqua" w:cs="Times New Roman"/>
          <w:sz w:val="24"/>
          <w:szCs w:val="24"/>
        </w:rPr>
      </w:pPr>
    </w:p>
    <w:p w:rsidR="00B5469E" w:rsidRPr="000D691E" w:rsidRDefault="00B5469E" w:rsidP="000D691E">
      <w:pPr>
        <w:widowControl w:val="0"/>
        <w:adjustRightInd w:val="0"/>
        <w:snapToGrid w:val="0"/>
        <w:spacing w:after="0" w:line="360" w:lineRule="auto"/>
        <w:jc w:val="both"/>
        <w:rPr>
          <w:rFonts w:ascii="Book Antiqua" w:hAnsi="Book Antiqua" w:cs="Times New Roman"/>
          <w:sz w:val="24"/>
          <w:szCs w:val="24"/>
        </w:rPr>
      </w:pPr>
    </w:p>
    <w:p w:rsidR="00B5469E" w:rsidRPr="000D691E" w:rsidRDefault="00B5469E" w:rsidP="000D691E">
      <w:pPr>
        <w:widowControl w:val="0"/>
        <w:adjustRightInd w:val="0"/>
        <w:snapToGrid w:val="0"/>
        <w:spacing w:after="0" w:line="360" w:lineRule="auto"/>
        <w:jc w:val="both"/>
        <w:rPr>
          <w:rFonts w:ascii="Book Antiqua" w:hAnsi="Book Antiqua" w:cs="Times New Roman"/>
          <w:sz w:val="24"/>
          <w:szCs w:val="24"/>
        </w:rPr>
      </w:pPr>
    </w:p>
    <w:p w:rsidR="00B5469E" w:rsidRPr="000D691E" w:rsidRDefault="00B5469E" w:rsidP="000D691E">
      <w:pPr>
        <w:widowControl w:val="0"/>
        <w:adjustRightInd w:val="0"/>
        <w:snapToGrid w:val="0"/>
        <w:spacing w:after="0" w:line="360" w:lineRule="auto"/>
        <w:jc w:val="both"/>
        <w:rPr>
          <w:rFonts w:ascii="Book Antiqua" w:hAnsi="Book Antiqua" w:cs="Times New Roman"/>
          <w:sz w:val="24"/>
          <w:szCs w:val="24"/>
        </w:rPr>
      </w:pPr>
    </w:p>
    <w:p w:rsidR="00B5469E" w:rsidRPr="000D691E" w:rsidRDefault="00B5469E" w:rsidP="000D691E">
      <w:pPr>
        <w:widowControl w:val="0"/>
        <w:adjustRightInd w:val="0"/>
        <w:snapToGrid w:val="0"/>
        <w:spacing w:after="0" w:line="360" w:lineRule="auto"/>
        <w:jc w:val="both"/>
        <w:rPr>
          <w:rFonts w:ascii="Book Antiqua" w:hAnsi="Book Antiqua" w:cs="Times New Roman"/>
          <w:sz w:val="24"/>
          <w:szCs w:val="24"/>
        </w:rPr>
      </w:pPr>
    </w:p>
    <w:p w:rsidR="00331F75" w:rsidRDefault="00331F75" w:rsidP="000D691E">
      <w:pPr>
        <w:widowControl w:val="0"/>
        <w:adjustRightInd w:val="0"/>
        <w:snapToGrid w:val="0"/>
        <w:spacing w:after="0" w:line="360" w:lineRule="auto"/>
        <w:jc w:val="both"/>
        <w:rPr>
          <w:rFonts w:ascii="Book Antiqua" w:hAnsi="Book Antiqua" w:cs="Times New Roman"/>
          <w:sz w:val="24"/>
          <w:szCs w:val="24"/>
          <w:lang w:val="en-US" w:eastAsia="zh-CN"/>
        </w:rPr>
      </w:pPr>
    </w:p>
    <w:p w:rsidR="006D4288" w:rsidRDefault="006D4288" w:rsidP="000D691E">
      <w:pPr>
        <w:widowControl w:val="0"/>
        <w:adjustRightInd w:val="0"/>
        <w:snapToGrid w:val="0"/>
        <w:spacing w:after="0" w:line="360" w:lineRule="auto"/>
        <w:jc w:val="both"/>
        <w:rPr>
          <w:rFonts w:ascii="Book Antiqua" w:hAnsi="Book Antiqua" w:cs="Times New Roman"/>
          <w:sz w:val="24"/>
          <w:szCs w:val="24"/>
          <w:lang w:val="en-US" w:eastAsia="zh-CN"/>
        </w:rPr>
      </w:pPr>
    </w:p>
    <w:p w:rsidR="006D4288" w:rsidRDefault="006D4288" w:rsidP="000D691E">
      <w:pPr>
        <w:widowControl w:val="0"/>
        <w:adjustRightInd w:val="0"/>
        <w:snapToGrid w:val="0"/>
        <w:spacing w:after="0" w:line="360" w:lineRule="auto"/>
        <w:jc w:val="both"/>
        <w:rPr>
          <w:rFonts w:ascii="Book Antiqua" w:hAnsi="Book Antiqua" w:cs="Times New Roman"/>
          <w:sz w:val="24"/>
          <w:szCs w:val="24"/>
          <w:lang w:val="en-US" w:eastAsia="zh-CN"/>
        </w:rPr>
      </w:pPr>
    </w:p>
    <w:p w:rsidR="006D4288" w:rsidRDefault="006D4288" w:rsidP="000D691E">
      <w:pPr>
        <w:widowControl w:val="0"/>
        <w:adjustRightInd w:val="0"/>
        <w:snapToGrid w:val="0"/>
        <w:spacing w:after="0" w:line="360" w:lineRule="auto"/>
        <w:jc w:val="both"/>
        <w:rPr>
          <w:rFonts w:ascii="Book Antiqua" w:hAnsi="Book Antiqua" w:cs="Times New Roman"/>
          <w:sz w:val="24"/>
          <w:szCs w:val="24"/>
          <w:lang w:val="en-US" w:eastAsia="zh-CN"/>
        </w:rPr>
      </w:pPr>
    </w:p>
    <w:p w:rsidR="006D4288" w:rsidRPr="000D691E" w:rsidRDefault="006D4288" w:rsidP="000D691E">
      <w:pPr>
        <w:widowControl w:val="0"/>
        <w:adjustRightInd w:val="0"/>
        <w:snapToGrid w:val="0"/>
        <w:spacing w:after="0" w:line="360" w:lineRule="auto"/>
        <w:jc w:val="both"/>
        <w:rPr>
          <w:rFonts w:ascii="Book Antiqua" w:hAnsi="Book Antiqua" w:cs="Times New Roman"/>
          <w:sz w:val="24"/>
          <w:szCs w:val="24"/>
          <w:lang w:val="en-US" w:eastAsia="zh-CN"/>
        </w:rPr>
      </w:pPr>
    </w:p>
    <w:p w:rsidR="00B5469E" w:rsidRPr="000D691E" w:rsidRDefault="006D4288" w:rsidP="000D691E">
      <w:pPr>
        <w:widowControl w:val="0"/>
        <w:adjustRightInd w:val="0"/>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INTRODUCTION</w:t>
      </w:r>
    </w:p>
    <w:p w:rsidR="00234853" w:rsidRPr="000D691E" w:rsidRDefault="005B75C5" w:rsidP="000D691E">
      <w:pPr>
        <w:widowControl w:val="0"/>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sz w:val="24"/>
          <w:szCs w:val="24"/>
          <w:lang w:val="en-US"/>
        </w:rPr>
        <w:t>Congenital abnormalities of the kidney and urinary tract (CAKUT)</w:t>
      </w:r>
      <w:r w:rsidR="006A15C8" w:rsidRPr="000D691E">
        <w:rPr>
          <w:rFonts w:ascii="Book Antiqua" w:hAnsi="Book Antiqua" w:cs="Times"/>
          <w:sz w:val="24"/>
          <w:szCs w:val="24"/>
          <w:shd w:val="clear" w:color="auto" w:fill="FFFFFF"/>
        </w:rPr>
        <w:t xml:space="preserve"> </w:t>
      </w:r>
      <w:r w:rsidR="006A15C8" w:rsidRPr="000D691E">
        <w:rPr>
          <w:rFonts w:ascii="Book Antiqua" w:hAnsi="Book Antiqua" w:cs="Times New Roman"/>
          <w:sz w:val="24"/>
          <w:szCs w:val="24"/>
        </w:rPr>
        <w:t>occur in 3–6 per 1000 live births</w:t>
      </w:r>
      <w:r w:rsidR="000D691E">
        <w:rPr>
          <w:rFonts w:ascii="Book Antiqua" w:hAnsi="Book Antiqua" w:cs="Times New Roman"/>
          <w:sz w:val="24"/>
          <w:szCs w:val="24"/>
        </w:rPr>
        <w:t xml:space="preserve"> </w:t>
      </w:r>
      <w:r w:rsidR="00552438" w:rsidRPr="000D691E">
        <w:rPr>
          <w:rFonts w:ascii="Book Antiqua" w:hAnsi="Book Antiqua" w:cs="Times New Roman"/>
          <w:sz w:val="24"/>
          <w:szCs w:val="24"/>
          <w:lang w:val="en-US"/>
        </w:rPr>
        <w:t>and is the l</w:t>
      </w:r>
      <w:proofErr w:type="spellStart"/>
      <w:r w:rsidRPr="000D691E">
        <w:rPr>
          <w:rFonts w:ascii="Book Antiqua" w:hAnsi="Book Antiqua" w:cs="Times New Roman"/>
          <w:sz w:val="24"/>
          <w:szCs w:val="24"/>
        </w:rPr>
        <w:t>eading</w:t>
      </w:r>
      <w:proofErr w:type="spellEnd"/>
      <w:r w:rsidRPr="000D691E">
        <w:rPr>
          <w:rFonts w:ascii="Book Antiqua" w:hAnsi="Book Antiqua" w:cs="Times New Roman"/>
          <w:sz w:val="24"/>
          <w:szCs w:val="24"/>
        </w:rPr>
        <w:t xml:space="preserve"> cause of end-stage renal disease (ESRD) in children </w:t>
      </w:r>
      <w:r w:rsidRPr="000D691E">
        <w:rPr>
          <w:rFonts w:ascii="Book Antiqua" w:hAnsi="Book Antiqua" w:cs="Times New Roman"/>
          <w:sz w:val="24"/>
          <w:szCs w:val="24"/>
        </w:rPr>
        <w:lastRenderedPageBreak/>
        <w:t xml:space="preserve">and also cause subsequent renal problems in adulthood </w:t>
      </w:r>
      <w:r w:rsidR="006A15C8" w:rsidRPr="000D691E">
        <w:rPr>
          <w:rFonts w:ascii="Book Antiqua" w:hAnsi="Book Antiqua" w:cs="Times New Roman"/>
          <w:sz w:val="24"/>
          <w:szCs w:val="24"/>
        </w:rPr>
        <w:t>like</w:t>
      </w:r>
      <w:r w:rsidR="000D691E">
        <w:rPr>
          <w:rFonts w:ascii="Book Antiqua" w:hAnsi="Book Antiqua" w:cs="Times New Roman"/>
          <w:sz w:val="24"/>
          <w:szCs w:val="24"/>
        </w:rPr>
        <w:t xml:space="preserve"> </w:t>
      </w:r>
      <w:r w:rsidRPr="000D691E">
        <w:rPr>
          <w:rFonts w:ascii="Book Antiqua" w:hAnsi="Book Antiqua" w:cs="Times New Roman"/>
          <w:sz w:val="24"/>
          <w:szCs w:val="24"/>
        </w:rPr>
        <w:t>stone formation, infection, hypertension, and renal failure</w:t>
      </w:r>
      <w:r w:rsidR="00837176" w:rsidRPr="000D691E">
        <w:rPr>
          <w:rFonts w:ascii="Book Antiqua" w:hAnsi="Book Antiqua" w:cs="Times New Roman"/>
          <w:sz w:val="24"/>
          <w:szCs w:val="24"/>
        </w:rPr>
        <w:fldChar w:fldCharType="begin"/>
      </w:r>
      <w:r w:rsidR="00F63B19" w:rsidRPr="000D691E">
        <w:rPr>
          <w:rFonts w:ascii="Book Antiqua" w:hAnsi="Book Antiqua" w:cs="Times New Roman"/>
          <w:sz w:val="24"/>
          <w:szCs w:val="24"/>
        </w:rPr>
        <w:instrText xml:space="preserve"> ADDIN EN.CITE &lt;EndNote&gt;&lt;Cite&gt;&lt;Author&gt;Yosypiv&lt;/Author&gt;&lt;Year&gt;2012&lt;/Year&gt;&lt;RecNum&gt;22&lt;/RecNum&gt;&lt;DisplayText&gt;&lt;style face="superscript"&gt;[1]&lt;/style&gt;&lt;/DisplayText&gt;&lt;record&gt;&lt;rec-number&gt;22&lt;/rec-number&gt;&lt;foreign-keys&gt;&lt;key app="EN" db-id="tvxxr05xqfs9pcer05cppx9wzweewv52xpft"&gt;22&lt;/key&gt;&lt;/foreign-keys&gt;&lt;ref-type name="Journal Article"&gt;17&lt;/ref-type&gt;&lt;contributors&gt;&lt;authors&gt;&lt;author&gt;Yosypiv, I. V.&lt;/author&gt;&lt;/authors&gt;&lt;/contributors&gt;&lt;titles&gt;&lt;title&gt;Congenital anomalies of the kidney and urinary tract: a genetic disorder?&lt;/title&gt;&lt;secondary-title&gt;Int J Nephrol&lt;/secondary-title&gt;&lt;/titles&gt;&lt;periodical&gt;&lt;full-title&gt;Int J Nephrol&lt;/full-title&gt;&lt;/periodical&gt;&lt;pages&gt;20&lt;/pages&gt;&lt;volume&gt;909083&lt;/volume&gt;&lt;number&gt;10&lt;/number&gt;&lt;dates&gt;&lt;year&gt;2012&lt;/year&gt;&lt;/dates&gt;&lt;isbn&gt;2090-2158 (Electronic)&lt;/isbn&gt;&lt;urls&gt;&lt;/urls&gt;&lt;/record&gt;&lt;/Cite&gt;&lt;/EndNote&gt;</w:instrText>
      </w:r>
      <w:r w:rsidR="00837176" w:rsidRPr="000D691E">
        <w:rPr>
          <w:rFonts w:ascii="Book Antiqua" w:hAnsi="Book Antiqua" w:cs="Times New Roman"/>
          <w:sz w:val="24"/>
          <w:szCs w:val="24"/>
        </w:rPr>
        <w:fldChar w:fldCharType="separate"/>
      </w:r>
      <w:r w:rsidR="00F63B19" w:rsidRPr="000D691E">
        <w:rPr>
          <w:rFonts w:ascii="Book Antiqua" w:hAnsi="Book Antiqua" w:cs="Times New Roman"/>
          <w:noProof/>
          <w:sz w:val="24"/>
          <w:szCs w:val="24"/>
          <w:vertAlign w:val="superscript"/>
        </w:rPr>
        <w:t>[</w:t>
      </w:r>
      <w:hyperlink w:anchor="_ENREF_1" w:tooltip="Yosypiv, 2012 #22" w:history="1">
        <w:r w:rsidR="00A2264E" w:rsidRPr="000D691E">
          <w:rPr>
            <w:rFonts w:ascii="Book Antiqua" w:hAnsi="Book Antiqua" w:cs="Times New Roman"/>
            <w:noProof/>
            <w:sz w:val="24"/>
            <w:szCs w:val="24"/>
            <w:vertAlign w:val="superscript"/>
          </w:rPr>
          <w:t>1</w:t>
        </w:r>
      </w:hyperlink>
      <w:r w:rsidR="00F63B19"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Pr="000D691E">
        <w:rPr>
          <w:rFonts w:ascii="Book Antiqua" w:hAnsi="Book Antiqua" w:cs="Times New Roman"/>
          <w:sz w:val="24"/>
          <w:szCs w:val="24"/>
        </w:rPr>
        <w:t xml:space="preserve">. </w:t>
      </w:r>
      <w:r w:rsidR="00F2341C" w:rsidRPr="000D691E">
        <w:rPr>
          <w:rFonts w:ascii="Book Antiqua" w:hAnsi="Book Antiqua" w:cs="Times New Roman"/>
          <w:sz w:val="24"/>
          <w:szCs w:val="24"/>
        </w:rPr>
        <w:t xml:space="preserve">The North American Pediatric Renal Trials and Collaborative Studies (NAPRTCS) report indicated that 30% to 50% of cases of </w:t>
      </w:r>
      <w:r w:rsidR="006D4288" w:rsidRPr="000D691E">
        <w:rPr>
          <w:rFonts w:ascii="Book Antiqua" w:hAnsi="Book Antiqua" w:cs="Times New Roman"/>
          <w:sz w:val="24"/>
          <w:szCs w:val="24"/>
        </w:rPr>
        <w:t xml:space="preserve">ESRD </w:t>
      </w:r>
      <w:r w:rsidR="00F2341C" w:rsidRPr="000D691E">
        <w:rPr>
          <w:rFonts w:ascii="Book Antiqua" w:hAnsi="Book Antiqua" w:cs="Times New Roman"/>
          <w:sz w:val="24"/>
          <w:szCs w:val="24"/>
        </w:rPr>
        <w:t>are related to congenital anomalies of t</w:t>
      </w:r>
      <w:r w:rsidR="006D4288">
        <w:rPr>
          <w:rFonts w:ascii="Book Antiqua" w:hAnsi="Book Antiqua" w:cs="Times New Roman"/>
          <w:sz w:val="24"/>
          <w:szCs w:val="24"/>
        </w:rPr>
        <w:t>he kidney and the urinary tract</w:t>
      </w:r>
      <w:r w:rsidR="00837176" w:rsidRPr="000D691E">
        <w:rPr>
          <w:rFonts w:ascii="Book Antiqua" w:hAnsi="Book Antiqua" w:cs="Times New Roman"/>
          <w:sz w:val="24"/>
          <w:szCs w:val="24"/>
        </w:rPr>
        <w:fldChar w:fldCharType="begin"/>
      </w:r>
      <w:r w:rsidR="00F63B19" w:rsidRPr="000D691E">
        <w:rPr>
          <w:rFonts w:ascii="Book Antiqua" w:hAnsi="Book Antiqua" w:cs="Times New Roman"/>
          <w:sz w:val="24"/>
          <w:szCs w:val="24"/>
        </w:rPr>
        <w:instrText xml:space="preserve"> ADDIN EN.CITE &lt;EndNote&gt;&lt;Cite&gt;&lt;Author&gt;Seikaly&lt;/Author&gt;&lt;Year&gt;2003&lt;/Year&gt;&lt;RecNum&gt;45&lt;/RecNum&gt;&lt;DisplayText&gt;&lt;style face="superscript"&gt;[2]&lt;/style&gt;&lt;/DisplayText&gt;&lt;record&gt;&lt;rec-number&gt;45&lt;/rec-number&gt;&lt;foreign-keys&gt;&lt;key app="EN" db-id="tvxxr05xqfs9pcer05cppx9wzweewv52xpft"&gt;45&lt;/key&gt;&lt;/foreign-keys&gt;&lt;ref-type name="Journal Article"&gt;17&lt;/ref-type&gt;&lt;contributors&gt;&lt;authors&gt;&lt;author&gt;Seikaly, M. G.&lt;/author&gt;&lt;author&gt;Ho, P. L.&lt;/author&gt;&lt;author&gt;Emmett, L.&lt;/author&gt;&lt;author&gt;Fine, R. N.&lt;/author&gt;&lt;author&gt;Tejani, A.&lt;/author&gt;&lt;/authors&gt;&lt;/contributors&gt;&lt;titles&gt;&lt;title&gt;Chronic renal insufficiency in children: the 2001 Annual Report of the NAPRTCS&lt;/title&gt;&lt;secondary-title&gt;Pediatr Nephrol&lt;/secondary-title&gt;&lt;/titles&gt;&lt;periodical&gt;&lt;full-title&gt;Pediatr Nephrol&lt;/full-title&gt;&lt;/periodical&gt;&lt;pages&gt;796-804&lt;/pages&gt;&lt;volume&gt;18&lt;/volume&gt;&lt;number&gt;8&lt;/number&gt;&lt;dates&gt;&lt;year&gt;2003&lt;/year&gt;&lt;/dates&gt;&lt;isbn&gt;0931-041X (Print)&amp;#xD;0931-041X (Linking)&lt;/isbn&gt;&lt;urls&gt;&lt;/urls&gt;&lt;/record&gt;&lt;/Cite&gt;&lt;/EndNote&gt;</w:instrText>
      </w:r>
      <w:r w:rsidR="00837176" w:rsidRPr="000D691E">
        <w:rPr>
          <w:rFonts w:ascii="Book Antiqua" w:hAnsi="Book Antiqua" w:cs="Times New Roman"/>
          <w:sz w:val="24"/>
          <w:szCs w:val="24"/>
        </w:rPr>
        <w:fldChar w:fldCharType="separate"/>
      </w:r>
      <w:r w:rsidR="00F63B19" w:rsidRPr="000D691E">
        <w:rPr>
          <w:rFonts w:ascii="Book Antiqua" w:hAnsi="Book Antiqua" w:cs="Times New Roman"/>
          <w:noProof/>
          <w:sz w:val="24"/>
          <w:szCs w:val="24"/>
          <w:vertAlign w:val="superscript"/>
        </w:rPr>
        <w:t>[</w:t>
      </w:r>
      <w:hyperlink w:anchor="_ENREF_2" w:tooltip="Seikaly, 2003 #45" w:history="1">
        <w:r w:rsidR="00A2264E" w:rsidRPr="000D691E">
          <w:rPr>
            <w:rFonts w:ascii="Book Antiqua" w:hAnsi="Book Antiqua" w:cs="Times New Roman"/>
            <w:noProof/>
            <w:sz w:val="24"/>
            <w:szCs w:val="24"/>
            <w:vertAlign w:val="superscript"/>
          </w:rPr>
          <w:t>2</w:t>
        </w:r>
      </w:hyperlink>
      <w:r w:rsidR="00F63B19"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F2341C" w:rsidRPr="000D691E">
        <w:rPr>
          <w:rFonts w:ascii="Book Antiqua" w:hAnsi="Book Antiqua" w:cs="Times New Roman"/>
          <w:sz w:val="24"/>
          <w:szCs w:val="24"/>
        </w:rPr>
        <w:t xml:space="preserve">. Therefore, it is crucial to have early diagnosis and management, whether medical or surgical, to minimize renal damage and to avoid or delay end-stage renal damage. </w:t>
      </w:r>
      <w:r w:rsidRPr="000D691E">
        <w:rPr>
          <w:rFonts w:ascii="Book Antiqua" w:hAnsi="Book Antiqua" w:cs="Times New Roman"/>
          <w:sz w:val="24"/>
          <w:szCs w:val="24"/>
        </w:rPr>
        <w:t xml:space="preserve">Imaging </w:t>
      </w:r>
      <w:r w:rsidR="007E42D5" w:rsidRPr="000D691E">
        <w:rPr>
          <w:rFonts w:ascii="Book Antiqua" w:hAnsi="Book Antiqua" w:cs="Times New Roman"/>
          <w:sz w:val="24"/>
          <w:szCs w:val="24"/>
        </w:rPr>
        <w:t xml:space="preserve">helps in the </w:t>
      </w:r>
      <w:r w:rsidR="00556AD7" w:rsidRPr="000D691E">
        <w:rPr>
          <w:rFonts w:ascii="Book Antiqua" w:hAnsi="Book Antiqua" w:cs="Times New Roman"/>
          <w:sz w:val="24"/>
          <w:szCs w:val="24"/>
        </w:rPr>
        <w:t xml:space="preserve">early </w:t>
      </w:r>
      <w:r w:rsidRPr="000D691E">
        <w:rPr>
          <w:rFonts w:ascii="Book Antiqua" w:hAnsi="Book Antiqua" w:cs="Times New Roman"/>
          <w:sz w:val="24"/>
          <w:szCs w:val="24"/>
        </w:rPr>
        <w:t>diagnosis</w:t>
      </w:r>
      <w:r w:rsidR="007E42D5" w:rsidRPr="000D691E">
        <w:rPr>
          <w:rFonts w:ascii="Book Antiqua" w:hAnsi="Book Antiqua" w:cs="Times New Roman"/>
          <w:sz w:val="24"/>
          <w:szCs w:val="24"/>
        </w:rPr>
        <w:t xml:space="preserve">, </w:t>
      </w:r>
      <w:r w:rsidR="00552438" w:rsidRPr="000D691E">
        <w:rPr>
          <w:rFonts w:ascii="Book Antiqua" w:hAnsi="Book Antiqua" w:cs="Times New Roman"/>
          <w:sz w:val="24"/>
          <w:szCs w:val="24"/>
        </w:rPr>
        <w:t>follow-up</w:t>
      </w:r>
      <w:r w:rsidR="00556AD7" w:rsidRPr="000D691E">
        <w:rPr>
          <w:rFonts w:ascii="Book Antiqua" w:hAnsi="Book Antiqua" w:cs="Times New Roman"/>
          <w:sz w:val="24"/>
          <w:szCs w:val="24"/>
        </w:rPr>
        <w:t>, surgical planning</w:t>
      </w:r>
      <w:r w:rsidR="007E42D5" w:rsidRPr="000D691E">
        <w:rPr>
          <w:rFonts w:ascii="Book Antiqua" w:hAnsi="Book Antiqua" w:cs="Times New Roman"/>
          <w:sz w:val="24"/>
          <w:szCs w:val="24"/>
        </w:rPr>
        <w:t xml:space="preserve">, detection of complications and associated </w:t>
      </w:r>
      <w:r w:rsidR="00556AD7" w:rsidRPr="000D691E">
        <w:rPr>
          <w:rFonts w:ascii="Book Antiqua" w:hAnsi="Book Antiqua" w:cs="Times New Roman"/>
          <w:sz w:val="24"/>
          <w:szCs w:val="24"/>
        </w:rPr>
        <w:t xml:space="preserve">renal and </w:t>
      </w:r>
      <w:r w:rsidR="00552438" w:rsidRPr="000D691E">
        <w:rPr>
          <w:rFonts w:ascii="Book Antiqua" w:hAnsi="Book Antiqua" w:cs="Times New Roman"/>
          <w:sz w:val="24"/>
          <w:szCs w:val="24"/>
        </w:rPr>
        <w:t>extra renal</w:t>
      </w:r>
      <w:r w:rsidR="00556AD7" w:rsidRPr="000D691E">
        <w:rPr>
          <w:rFonts w:ascii="Book Antiqua" w:hAnsi="Book Antiqua" w:cs="Times New Roman"/>
          <w:sz w:val="24"/>
          <w:szCs w:val="24"/>
        </w:rPr>
        <w:t xml:space="preserve"> </w:t>
      </w:r>
      <w:r w:rsidR="007E42D5" w:rsidRPr="000D691E">
        <w:rPr>
          <w:rFonts w:ascii="Book Antiqua" w:hAnsi="Book Antiqua" w:cs="Times New Roman"/>
          <w:sz w:val="24"/>
          <w:szCs w:val="24"/>
        </w:rPr>
        <w:t>malformations</w:t>
      </w:r>
      <w:r w:rsidR="00556AD7" w:rsidRPr="000D691E">
        <w:rPr>
          <w:rFonts w:ascii="Book Antiqua" w:hAnsi="Book Antiqua" w:cs="Times New Roman"/>
          <w:sz w:val="24"/>
          <w:szCs w:val="24"/>
        </w:rPr>
        <w:t>. This review summarizes the various co</w:t>
      </w:r>
      <w:r w:rsidRPr="000D691E">
        <w:rPr>
          <w:rFonts w:ascii="Book Antiqua" w:hAnsi="Book Antiqua" w:cs="Times New Roman"/>
          <w:sz w:val="24"/>
          <w:szCs w:val="24"/>
        </w:rPr>
        <w:t xml:space="preserve">ngenital </w:t>
      </w:r>
      <w:r w:rsidR="00552438" w:rsidRPr="000D691E">
        <w:rPr>
          <w:rFonts w:ascii="Book Antiqua" w:hAnsi="Book Antiqua" w:cs="Times New Roman"/>
          <w:sz w:val="24"/>
          <w:szCs w:val="24"/>
        </w:rPr>
        <w:t>anomalies of</w:t>
      </w:r>
      <w:r w:rsidR="00556AD7" w:rsidRPr="000D691E">
        <w:rPr>
          <w:rFonts w:ascii="Book Antiqua" w:hAnsi="Book Antiqua" w:cs="Times New Roman"/>
          <w:sz w:val="24"/>
          <w:szCs w:val="24"/>
        </w:rPr>
        <w:t xml:space="preserve"> kidneys and upper urinary tract, their embryological basis, clinical presentation, imaging features</w:t>
      </w:r>
      <w:r w:rsidR="003177FF" w:rsidRPr="000D691E">
        <w:rPr>
          <w:rFonts w:ascii="Book Antiqua" w:hAnsi="Book Antiqua" w:cs="Times New Roman"/>
          <w:sz w:val="24"/>
          <w:szCs w:val="24"/>
        </w:rPr>
        <w:t xml:space="preserve"> </w:t>
      </w:r>
      <w:r w:rsidR="00552438" w:rsidRPr="000D691E">
        <w:rPr>
          <w:rFonts w:ascii="Book Antiqua" w:hAnsi="Book Antiqua" w:cs="Times New Roman"/>
          <w:sz w:val="24"/>
          <w:szCs w:val="24"/>
        </w:rPr>
        <w:t>and complications</w:t>
      </w:r>
      <w:r w:rsidR="003177FF" w:rsidRPr="000D691E">
        <w:rPr>
          <w:rFonts w:ascii="Book Antiqua" w:hAnsi="Book Antiqua" w:cs="Times New Roman"/>
          <w:sz w:val="24"/>
          <w:szCs w:val="24"/>
        </w:rPr>
        <w:t>.</w:t>
      </w:r>
    </w:p>
    <w:p w:rsidR="008E42D5" w:rsidRPr="000D691E" w:rsidRDefault="008E42D5" w:rsidP="000D691E">
      <w:pPr>
        <w:widowControl w:val="0"/>
        <w:adjustRightInd w:val="0"/>
        <w:snapToGrid w:val="0"/>
        <w:spacing w:after="0" w:line="360" w:lineRule="auto"/>
        <w:jc w:val="both"/>
        <w:rPr>
          <w:rFonts w:ascii="Book Antiqua" w:hAnsi="Book Antiqua" w:cs="Times New Roman"/>
          <w:sz w:val="24"/>
          <w:szCs w:val="24"/>
        </w:rPr>
      </w:pPr>
    </w:p>
    <w:p w:rsidR="00234853" w:rsidRPr="000D691E" w:rsidRDefault="004963C5" w:rsidP="000D691E">
      <w:pPr>
        <w:widowControl w:val="0"/>
        <w:adjustRightInd w:val="0"/>
        <w:snapToGrid w:val="0"/>
        <w:spacing w:after="0" w:line="360" w:lineRule="auto"/>
        <w:jc w:val="both"/>
        <w:rPr>
          <w:rFonts w:ascii="Book Antiqua" w:hAnsi="Book Antiqua" w:cs="Times New Roman"/>
          <w:b/>
          <w:sz w:val="24"/>
          <w:szCs w:val="24"/>
        </w:rPr>
      </w:pPr>
      <w:r w:rsidRPr="000D691E">
        <w:rPr>
          <w:rFonts w:ascii="Book Antiqua" w:hAnsi="Book Antiqua" w:cs="Times New Roman"/>
          <w:b/>
          <w:sz w:val="24"/>
          <w:szCs w:val="24"/>
        </w:rPr>
        <w:t>RELEVANT EMBRYOLOGY</w:t>
      </w:r>
    </w:p>
    <w:p w:rsidR="00234853" w:rsidRPr="000D691E" w:rsidRDefault="00234853" w:rsidP="000D691E">
      <w:pPr>
        <w:widowControl w:val="0"/>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sz w:val="24"/>
          <w:szCs w:val="24"/>
          <w:lang w:val="en-US"/>
        </w:rPr>
        <w:t>The kidneys develop from three structures which succeed each other: th</w:t>
      </w:r>
      <w:r w:rsidR="00552438" w:rsidRPr="000D691E">
        <w:rPr>
          <w:rFonts w:ascii="Book Antiqua" w:hAnsi="Book Antiqua" w:cs="Times New Roman"/>
          <w:sz w:val="24"/>
          <w:szCs w:val="24"/>
          <w:lang w:val="en-US"/>
        </w:rPr>
        <w:t>e pronephros and the mesonephric and metanephric</w:t>
      </w:r>
      <w:r w:rsidRPr="000D691E">
        <w:rPr>
          <w:rFonts w:ascii="Book Antiqua" w:hAnsi="Book Antiqua" w:cs="Times New Roman"/>
          <w:sz w:val="24"/>
          <w:szCs w:val="24"/>
          <w:lang w:val="en-US"/>
        </w:rPr>
        <w:t xml:space="preserve"> du</w:t>
      </w:r>
      <w:r w:rsidR="00552438" w:rsidRPr="000D691E">
        <w:rPr>
          <w:rFonts w:ascii="Book Antiqua" w:hAnsi="Book Antiqua" w:cs="Times New Roman"/>
          <w:sz w:val="24"/>
          <w:szCs w:val="24"/>
          <w:lang w:val="en-US"/>
        </w:rPr>
        <w:t>c</w:t>
      </w:r>
      <w:r w:rsidRPr="000D691E">
        <w:rPr>
          <w:rFonts w:ascii="Book Antiqua" w:hAnsi="Book Antiqua" w:cs="Times New Roman"/>
          <w:sz w:val="24"/>
          <w:szCs w:val="24"/>
          <w:lang w:val="en-US"/>
        </w:rPr>
        <w:t>ts. Pronephros</w:t>
      </w:r>
      <w:r w:rsidR="00941579" w:rsidRPr="000D691E">
        <w:rPr>
          <w:rFonts w:ascii="Book Antiqua" w:hAnsi="Book Antiqua" w:cs="Times New Roman"/>
          <w:sz w:val="24"/>
          <w:szCs w:val="24"/>
          <w:lang w:val="en-US"/>
        </w:rPr>
        <w:t xml:space="preserve"> is the most immature form of kidney and develops from intermediate mesoderm towards the end of 3</w:t>
      </w:r>
      <w:r w:rsidR="00941579" w:rsidRPr="006D4288">
        <w:rPr>
          <w:rFonts w:ascii="Book Antiqua" w:hAnsi="Book Antiqua" w:cs="Times New Roman"/>
          <w:sz w:val="24"/>
          <w:szCs w:val="24"/>
          <w:vertAlign w:val="superscript"/>
          <w:lang w:val="en-US"/>
        </w:rPr>
        <w:t>rd</w:t>
      </w:r>
      <w:r w:rsidR="00941579" w:rsidRPr="000D691E">
        <w:rPr>
          <w:rFonts w:ascii="Book Antiqua" w:hAnsi="Book Antiqua" w:cs="Times New Roman"/>
          <w:sz w:val="24"/>
          <w:szCs w:val="24"/>
          <w:lang w:val="en-US"/>
        </w:rPr>
        <w:t xml:space="preserve"> week of gestation. It is non-functional in human beings </w:t>
      </w:r>
      <w:r w:rsidR="006100EC" w:rsidRPr="000D691E">
        <w:rPr>
          <w:rFonts w:ascii="Book Antiqua" w:hAnsi="Book Antiqua" w:cs="Times New Roman"/>
          <w:sz w:val="24"/>
          <w:szCs w:val="24"/>
          <w:lang w:val="en-US"/>
        </w:rPr>
        <w:t>and regresses</w:t>
      </w:r>
      <w:r w:rsidRPr="000D691E">
        <w:rPr>
          <w:rFonts w:ascii="Book Antiqua" w:hAnsi="Book Antiqua" w:cs="Times New Roman"/>
          <w:sz w:val="24"/>
          <w:szCs w:val="24"/>
          <w:lang w:val="en-US"/>
        </w:rPr>
        <w:t xml:space="preserve"> </w:t>
      </w:r>
      <w:r w:rsidR="00B625FC" w:rsidRPr="000D691E">
        <w:rPr>
          <w:rFonts w:ascii="Book Antiqua" w:hAnsi="Book Antiqua" w:cs="Times New Roman"/>
          <w:sz w:val="24"/>
          <w:szCs w:val="24"/>
          <w:lang w:val="en-US"/>
        </w:rPr>
        <w:t>by 4</w:t>
      </w:r>
      <w:r w:rsidR="00B625FC" w:rsidRPr="006D4288">
        <w:rPr>
          <w:rFonts w:ascii="Book Antiqua" w:hAnsi="Book Antiqua" w:cs="Times New Roman"/>
          <w:sz w:val="24"/>
          <w:szCs w:val="24"/>
          <w:vertAlign w:val="superscript"/>
          <w:lang w:val="en-US"/>
        </w:rPr>
        <w:t>th</w:t>
      </w:r>
      <w:r w:rsidR="00B625FC" w:rsidRPr="000D691E">
        <w:rPr>
          <w:rFonts w:ascii="Book Antiqua" w:hAnsi="Book Antiqua" w:cs="Times New Roman"/>
          <w:sz w:val="24"/>
          <w:szCs w:val="24"/>
          <w:lang w:val="en-US"/>
        </w:rPr>
        <w:t xml:space="preserve"> week </w:t>
      </w:r>
      <w:r w:rsidRPr="000D691E">
        <w:rPr>
          <w:rFonts w:ascii="Book Antiqua" w:hAnsi="Book Antiqua" w:cs="Times New Roman"/>
          <w:sz w:val="24"/>
          <w:szCs w:val="24"/>
          <w:lang w:val="en-US"/>
        </w:rPr>
        <w:t xml:space="preserve">leaving no adult lineage and replaced by mesonephros which later </w:t>
      </w:r>
      <w:r w:rsidR="00552438" w:rsidRPr="000D691E">
        <w:rPr>
          <w:rFonts w:ascii="Book Antiqua" w:hAnsi="Book Antiqua" w:cs="Times New Roman"/>
          <w:sz w:val="24"/>
          <w:szCs w:val="24"/>
          <w:lang w:val="en-US"/>
        </w:rPr>
        <w:t>forms</w:t>
      </w:r>
      <w:r w:rsidRPr="000D691E">
        <w:rPr>
          <w:rFonts w:ascii="Book Antiqua" w:hAnsi="Book Antiqua" w:cs="Times New Roman"/>
          <w:sz w:val="24"/>
          <w:szCs w:val="24"/>
          <w:lang w:val="en-US"/>
        </w:rPr>
        <w:t xml:space="preserve"> the portion of the male and female genital tracts. The kidneys develop during the 4</w:t>
      </w:r>
      <w:r w:rsidRPr="00CF006C">
        <w:rPr>
          <w:rFonts w:ascii="Book Antiqua" w:hAnsi="Book Antiqua" w:cs="Times New Roman"/>
          <w:sz w:val="24"/>
          <w:szCs w:val="24"/>
          <w:vertAlign w:val="superscript"/>
          <w:lang w:val="en-US"/>
        </w:rPr>
        <w:t>th</w:t>
      </w:r>
      <w:r w:rsidRPr="000D691E">
        <w:rPr>
          <w:rFonts w:ascii="Book Antiqua" w:hAnsi="Book Antiqua" w:cs="Times New Roman"/>
          <w:sz w:val="24"/>
          <w:szCs w:val="24"/>
          <w:lang w:val="en-US"/>
        </w:rPr>
        <w:t xml:space="preserve"> week of gestation by the union of the ureteric bud with the metanephric mass of intermediate mesoderm at the level of the first or second sacral segment. The kidneys initially lie close to each other with the hila directed anteriorly in the pelvis. During 4</w:t>
      </w:r>
      <w:r w:rsidRPr="00CF006C">
        <w:rPr>
          <w:rFonts w:ascii="Book Antiqua" w:hAnsi="Book Antiqua" w:cs="Times New Roman"/>
          <w:sz w:val="24"/>
          <w:szCs w:val="24"/>
          <w:vertAlign w:val="superscript"/>
          <w:lang w:val="en-US"/>
        </w:rPr>
        <w:t>th</w:t>
      </w:r>
      <w:r w:rsidRPr="000D691E">
        <w:rPr>
          <w:rFonts w:ascii="Book Antiqua" w:hAnsi="Book Antiqua" w:cs="Times New Roman"/>
          <w:sz w:val="24"/>
          <w:szCs w:val="24"/>
          <w:lang w:val="en-US"/>
        </w:rPr>
        <w:t xml:space="preserve"> to 8</w:t>
      </w:r>
      <w:r w:rsidRPr="00CF006C">
        <w:rPr>
          <w:rFonts w:ascii="Book Antiqua" w:hAnsi="Book Antiqua" w:cs="Times New Roman"/>
          <w:sz w:val="24"/>
          <w:szCs w:val="24"/>
          <w:vertAlign w:val="superscript"/>
          <w:lang w:val="en-US"/>
        </w:rPr>
        <w:t>th</w:t>
      </w:r>
      <w:r w:rsidRPr="000D691E">
        <w:rPr>
          <w:rFonts w:ascii="Book Antiqua" w:hAnsi="Book Antiqua" w:cs="Times New Roman"/>
          <w:sz w:val="24"/>
          <w:szCs w:val="24"/>
          <w:lang w:val="en-US"/>
        </w:rPr>
        <w:t xml:space="preserve"> weeks of gestation both kidneys gradually ascend to the lumbar region moving further apart from each other and rotate medially almost 90 degrees with the hila now facing </w:t>
      </w:r>
      <w:proofErr w:type="spellStart"/>
      <w:r w:rsidRPr="000D691E">
        <w:rPr>
          <w:rFonts w:ascii="Book Antiqua" w:hAnsi="Book Antiqua" w:cs="Times New Roman"/>
          <w:sz w:val="24"/>
          <w:szCs w:val="24"/>
          <w:lang w:val="en-US"/>
        </w:rPr>
        <w:t>anteromedially</w:t>
      </w:r>
      <w:proofErr w:type="spellEnd"/>
      <w:r w:rsidR="00837176" w:rsidRPr="000D691E">
        <w:rPr>
          <w:rFonts w:ascii="Book Antiqua" w:hAnsi="Book Antiqua" w:cs="Times New Roman"/>
          <w:sz w:val="24"/>
          <w:szCs w:val="24"/>
          <w:lang w:val="en-US"/>
        </w:rPr>
        <w:fldChar w:fldCharType="begin"/>
      </w:r>
      <w:r w:rsidR="00F63B19" w:rsidRPr="000D691E">
        <w:rPr>
          <w:rFonts w:ascii="Book Antiqua" w:hAnsi="Book Antiqua" w:cs="Times New Roman"/>
          <w:sz w:val="24"/>
          <w:szCs w:val="24"/>
          <w:lang w:val="en-US"/>
        </w:rPr>
        <w:instrText xml:space="preserve"> ADDIN EN.CITE &lt;EndNote&gt;&lt;Cite&gt;&lt;Author&gt;Glodny&lt;/Author&gt;&lt;Year&gt;2009&lt;/Year&gt;&lt;RecNum&gt;5&lt;/RecNum&gt;&lt;DisplayText&gt;&lt;style face="superscript"&gt;[3, 4]&lt;/style&gt;&lt;/DisplayText&gt;&lt;record&gt;&lt;rec-number&gt;5&lt;/rec-number&gt;&lt;foreign-keys&gt;&lt;key app="EN" db-id="tvxxr05xqfs9pcer05cppx9wzweewv52xpft"&gt;5&lt;/key&gt;&lt;/foreign-keys&gt;&lt;ref-type name="Journal Article"&gt;17&lt;/ref-type&gt;&lt;contributors&gt;&lt;authors&gt;&lt;author&gt;Glodny, B.&lt;/author&gt;&lt;author&gt;Petersen, J.&lt;/author&gt;&lt;author&gt;Hofmann, K. J.&lt;/author&gt;&lt;author&gt;Schenk, C.&lt;/author&gt;&lt;author&gt;Herwig, R.&lt;/author&gt;&lt;author&gt;Trieb, T.&lt;/author&gt;&lt;author&gt;Koppelstaetter, C.&lt;/author&gt;&lt;author&gt;Steingruber, I.&lt;/author&gt;&lt;author&gt;Rehder, P.&lt;/author&gt;&lt;/authors&gt;&lt;/contributors&gt;&lt;titles&gt;&lt;title&gt;Kidney fusion anomalies revisited: clinical and radiological analysis of 209 cases of crossed fused ectopia and horseshoe kidney&lt;/title&gt;&lt;secondary-title&gt;BJU Int&lt;/secondary-title&gt;&lt;/titles&gt;&lt;periodical&gt;&lt;full-title&gt;BJU Int&lt;/full-title&gt;&lt;/periodical&gt;&lt;pages&gt;224-35&lt;/pages&gt;&lt;volume&gt;103&lt;/volume&gt;&lt;number&gt;2&lt;/number&gt;&lt;dates&gt;&lt;year&gt;2009&lt;/year&gt;&lt;/dates&gt;&lt;isbn&gt;1464-410X (Electronic)&amp;#xD;1464-4096 (Linking)&lt;/isbn&gt;&lt;urls&gt;&lt;/urls&gt;&lt;/record&gt;&lt;/Cite&gt;&lt;Cite&gt;&lt;Author&gt;Toka&lt;/Author&gt;&lt;Year&gt;2010&lt;/Year&gt;&lt;RecNum&gt;18&lt;/RecNum&gt;&lt;record&gt;&lt;rec-number&gt;18&lt;/rec-number&gt;&lt;foreign-keys&gt;&lt;key app="EN" db-id="tvxxr05xqfs9pcer05cppx9wzweewv52xpft"&gt;18&lt;/key&gt;&lt;/foreign-keys&gt;&lt;ref-type name="Journal Article"&gt;17&lt;/ref-type&gt;&lt;contributors&gt;&lt;authors&gt;&lt;author&gt;Toka, H. R.&lt;/author&gt;&lt;author&gt;Toka, O.&lt;/author&gt;&lt;author&gt;Hariri, A.&lt;/author&gt;&lt;author&gt;Nguyen, H. T.&lt;/author&gt;&lt;/authors&gt;&lt;/contributors&gt;&lt;titles&gt;&lt;title&gt;Congenital anomalies of kidney and urinary tract&lt;/title&gt;&lt;secondary-title&gt;Semin Nephrol&lt;/secondary-title&gt;&lt;/titles&gt;&lt;periodical&gt;&lt;full-title&gt;Semin Nephrol&lt;/full-title&gt;&lt;/periodical&gt;&lt;pages&gt;374-86&lt;/pages&gt;&lt;volume&gt;30&lt;/volume&gt;&lt;number&gt;4&lt;/number&gt;&lt;dates&gt;&lt;year&gt;2010&lt;/year&gt;&lt;/dates&gt;&lt;isbn&gt;1558-4488 (Electronic)&amp;#xD;0270-9295 (Linking)&lt;/isbn&gt;&lt;urls&gt;&lt;/urls&gt;&lt;/record&gt;&lt;/Cite&gt;&lt;/EndNote&gt;</w:instrText>
      </w:r>
      <w:r w:rsidR="00837176" w:rsidRPr="000D691E">
        <w:rPr>
          <w:rFonts w:ascii="Book Antiqua" w:hAnsi="Book Antiqua" w:cs="Times New Roman"/>
          <w:sz w:val="24"/>
          <w:szCs w:val="24"/>
          <w:lang w:val="en-US"/>
        </w:rPr>
        <w:fldChar w:fldCharType="separate"/>
      </w:r>
      <w:r w:rsidR="00F63B19" w:rsidRPr="000D691E">
        <w:rPr>
          <w:rFonts w:ascii="Book Antiqua" w:hAnsi="Book Antiqua" w:cs="Times New Roman"/>
          <w:noProof/>
          <w:sz w:val="24"/>
          <w:szCs w:val="24"/>
          <w:vertAlign w:val="superscript"/>
          <w:lang w:val="en-US"/>
        </w:rPr>
        <w:t>[</w:t>
      </w:r>
      <w:hyperlink w:anchor="_ENREF_3" w:tooltip="Glodny, 2009 #5" w:history="1">
        <w:r w:rsidR="00A2264E" w:rsidRPr="000D691E">
          <w:rPr>
            <w:rFonts w:ascii="Book Antiqua" w:hAnsi="Book Antiqua" w:cs="Times New Roman"/>
            <w:noProof/>
            <w:sz w:val="24"/>
            <w:szCs w:val="24"/>
            <w:vertAlign w:val="superscript"/>
            <w:lang w:val="en-US"/>
          </w:rPr>
          <w:t>3</w:t>
        </w:r>
      </w:hyperlink>
      <w:r w:rsidR="00CF006C">
        <w:rPr>
          <w:rFonts w:ascii="Book Antiqua" w:hAnsi="Book Antiqua" w:cs="Times New Roman"/>
          <w:noProof/>
          <w:sz w:val="24"/>
          <w:szCs w:val="24"/>
          <w:vertAlign w:val="superscript"/>
          <w:lang w:val="en-US"/>
        </w:rPr>
        <w:t>,</w:t>
      </w:r>
      <w:hyperlink w:anchor="_ENREF_4" w:tooltip="Toka, 2010 #18" w:history="1">
        <w:r w:rsidR="00A2264E" w:rsidRPr="000D691E">
          <w:rPr>
            <w:rFonts w:ascii="Book Antiqua" w:hAnsi="Book Antiqua" w:cs="Times New Roman"/>
            <w:noProof/>
            <w:sz w:val="24"/>
            <w:szCs w:val="24"/>
            <w:vertAlign w:val="superscript"/>
            <w:lang w:val="en-US"/>
          </w:rPr>
          <w:t>4</w:t>
        </w:r>
      </w:hyperlink>
      <w:r w:rsidR="00F63B19"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Pr="000D691E">
        <w:rPr>
          <w:rFonts w:ascii="Book Antiqua" w:hAnsi="Book Antiqua" w:cs="Times New Roman"/>
          <w:sz w:val="24"/>
          <w:szCs w:val="24"/>
          <w:lang w:val="en-US"/>
        </w:rPr>
        <w:t xml:space="preserve">. </w:t>
      </w:r>
    </w:p>
    <w:p w:rsidR="008E42D5" w:rsidRPr="000D691E" w:rsidRDefault="008E42D5" w:rsidP="000D691E">
      <w:pPr>
        <w:widowControl w:val="0"/>
        <w:adjustRightInd w:val="0"/>
        <w:snapToGrid w:val="0"/>
        <w:spacing w:after="0" w:line="360" w:lineRule="auto"/>
        <w:jc w:val="both"/>
        <w:rPr>
          <w:rFonts w:ascii="Book Antiqua" w:hAnsi="Book Antiqua" w:cs="Times New Roman"/>
          <w:sz w:val="24"/>
          <w:szCs w:val="24"/>
          <w:lang w:val="en-US" w:eastAsia="zh-CN"/>
        </w:rPr>
      </w:pPr>
    </w:p>
    <w:p w:rsidR="00234853" w:rsidRPr="000D691E" w:rsidRDefault="004963C5" w:rsidP="000D691E">
      <w:pPr>
        <w:widowControl w:val="0"/>
        <w:adjustRightInd w:val="0"/>
        <w:snapToGrid w:val="0"/>
        <w:spacing w:after="0" w:line="360" w:lineRule="auto"/>
        <w:jc w:val="both"/>
        <w:rPr>
          <w:rFonts w:ascii="Book Antiqua" w:hAnsi="Book Antiqua" w:cs="Times New Roman"/>
          <w:b/>
          <w:sz w:val="24"/>
          <w:szCs w:val="24"/>
          <w:lang w:val="en-US"/>
        </w:rPr>
      </w:pPr>
      <w:r w:rsidRPr="000D691E">
        <w:rPr>
          <w:rFonts w:ascii="Book Antiqua" w:hAnsi="Book Antiqua" w:cs="Times New Roman"/>
          <w:b/>
          <w:sz w:val="24"/>
          <w:szCs w:val="24"/>
          <w:lang w:val="en-US"/>
        </w:rPr>
        <w:t>CLASSIFICATION</w:t>
      </w:r>
    </w:p>
    <w:p w:rsidR="00234853" w:rsidRPr="000D691E" w:rsidRDefault="00234853" w:rsidP="000D691E">
      <w:pPr>
        <w:widowControl w:val="0"/>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sz w:val="24"/>
          <w:szCs w:val="24"/>
          <w:lang w:val="en-US"/>
        </w:rPr>
        <w:t>Congenital anomalies of the kidneys can be classified on embryological basis in to abnormalities in the renal parenchymal development, aberrant embryonic migration and abnormalities of the collecting system</w:t>
      </w:r>
      <w:r w:rsidR="00837176" w:rsidRPr="000D691E">
        <w:rPr>
          <w:rFonts w:ascii="Book Antiqua" w:hAnsi="Book Antiqua" w:cs="Times New Roman"/>
          <w:sz w:val="24"/>
          <w:szCs w:val="24"/>
          <w:lang w:val="en-US"/>
        </w:rPr>
        <w:fldChar w:fldCharType="begin"/>
      </w:r>
      <w:r w:rsidR="00F63B19" w:rsidRPr="000D691E">
        <w:rPr>
          <w:rFonts w:ascii="Book Antiqua" w:hAnsi="Book Antiqua" w:cs="Times New Roman"/>
          <w:sz w:val="24"/>
          <w:szCs w:val="24"/>
          <w:lang w:val="en-US"/>
        </w:rPr>
        <w:instrText xml:space="preserve"> ADDIN EN.CITE &lt;EndNote&gt;&lt;Cite&gt;&lt;Author&gt;Daneman&lt;/Author&gt;&lt;Year&gt;1991&lt;/Year&gt;&lt;RecNum&gt;21&lt;/RecNum&gt;&lt;DisplayText&gt;&lt;style face="superscript"&gt;[5]&lt;/style&gt;&lt;/DisplayText&gt;&lt;record&gt;&lt;rec-number&gt;21&lt;/rec-number&gt;&lt;foreign-keys&gt;&lt;key app="EN" db-id="tvxxr05xqfs9pcer05cppx9wzweewv52xpft"&gt;21&lt;/key&gt;&lt;/foreign-keys&gt;&lt;ref-type name="Journal Article"&gt;17&lt;/ref-type&gt;&lt;contributors&gt;&lt;authors&gt;&lt;author&gt;Daneman, A.&lt;/author&gt;&lt;author&gt;Alton, D. J.&lt;/author&gt;&lt;/authors&gt;&lt;/contributors&gt;&lt;titles&gt;&lt;title&gt;Radiographic manifestations of renal anomalies&lt;/title&gt;&lt;secondary-title&gt;Radiol Clin North Am&lt;/secondary-title&gt;&lt;/titles&gt;&lt;periodical&gt;&lt;full-title&gt;Radiol Clin North Am&lt;/full-title&gt;&lt;/periodical&gt;&lt;pages&gt;351-63&lt;/pages&gt;&lt;volume&gt;29&lt;/volume&gt;&lt;number&gt;2&lt;/number&gt;&lt;dates&gt;&lt;year&gt;1991&lt;/year&gt;&lt;/dates&gt;&lt;isbn&gt;0033-8389 (Print)&amp;#xD;0033-8389 (Linking)&lt;/isbn&gt;&lt;urls&gt;&lt;/urls&gt;&lt;/record&gt;&lt;/Cite&gt;&lt;/EndNote&gt;</w:instrText>
      </w:r>
      <w:r w:rsidR="00837176" w:rsidRPr="000D691E">
        <w:rPr>
          <w:rFonts w:ascii="Book Antiqua" w:hAnsi="Book Antiqua" w:cs="Times New Roman"/>
          <w:sz w:val="24"/>
          <w:szCs w:val="24"/>
          <w:lang w:val="en-US"/>
        </w:rPr>
        <w:fldChar w:fldCharType="separate"/>
      </w:r>
      <w:r w:rsidR="00F63B19" w:rsidRPr="000D691E">
        <w:rPr>
          <w:rFonts w:ascii="Book Antiqua" w:hAnsi="Book Antiqua" w:cs="Times New Roman"/>
          <w:noProof/>
          <w:sz w:val="24"/>
          <w:szCs w:val="24"/>
          <w:vertAlign w:val="superscript"/>
          <w:lang w:val="en-US"/>
        </w:rPr>
        <w:t>[</w:t>
      </w:r>
      <w:hyperlink w:anchor="_ENREF_5" w:tooltip="Daneman, 1991 #21" w:history="1">
        <w:r w:rsidR="00A2264E" w:rsidRPr="000D691E">
          <w:rPr>
            <w:rFonts w:ascii="Book Antiqua" w:hAnsi="Book Antiqua" w:cs="Times New Roman"/>
            <w:noProof/>
            <w:sz w:val="24"/>
            <w:szCs w:val="24"/>
            <w:vertAlign w:val="superscript"/>
            <w:lang w:val="en-US"/>
          </w:rPr>
          <w:t>5</w:t>
        </w:r>
      </w:hyperlink>
      <w:r w:rsidR="00F63B19"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Pr="000D691E">
        <w:rPr>
          <w:rFonts w:ascii="Book Antiqua" w:hAnsi="Book Antiqua" w:cs="Times New Roman"/>
          <w:sz w:val="24"/>
          <w:szCs w:val="24"/>
          <w:lang w:val="en-US"/>
        </w:rPr>
        <w:t xml:space="preserve">. </w:t>
      </w:r>
      <w:r w:rsidR="00230828" w:rsidRPr="000D691E">
        <w:rPr>
          <w:rFonts w:ascii="Book Antiqua" w:hAnsi="Book Antiqua" w:cs="Times New Roman"/>
          <w:sz w:val="24"/>
          <w:szCs w:val="24"/>
          <w:lang w:val="en-US"/>
        </w:rPr>
        <w:t xml:space="preserve">Renal parenchymal </w:t>
      </w:r>
      <w:r w:rsidR="00552438" w:rsidRPr="000D691E">
        <w:rPr>
          <w:rFonts w:ascii="Book Antiqua" w:hAnsi="Book Antiqua" w:cs="Times New Roman"/>
          <w:sz w:val="24"/>
          <w:szCs w:val="24"/>
          <w:lang w:val="en-US"/>
        </w:rPr>
        <w:t>abnormalities</w:t>
      </w:r>
      <w:r w:rsidR="00230828" w:rsidRPr="000D691E">
        <w:rPr>
          <w:rFonts w:ascii="Book Antiqua" w:hAnsi="Book Antiqua" w:cs="Times New Roman"/>
          <w:sz w:val="24"/>
          <w:szCs w:val="24"/>
          <w:lang w:val="en-US"/>
        </w:rPr>
        <w:t xml:space="preserve"> include multi cystic dysplastic kidneys (MCDK), renal hypoplasia, number (agenesis or </w:t>
      </w:r>
      <w:r w:rsidR="00552438" w:rsidRPr="000D691E">
        <w:rPr>
          <w:rFonts w:ascii="Book Antiqua" w:hAnsi="Book Antiqua" w:cs="Times New Roman"/>
          <w:sz w:val="24"/>
          <w:szCs w:val="24"/>
          <w:lang w:val="en-US"/>
        </w:rPr>
        <w:t>supernumary</w:t>
      </w:r>
      <w:r w:rsidR="00230828" w:rsidRPr="000D691E">
        <w:rPr>
          <w:rFonts w:ascii="Book Antiqua" w:hAnsi="Book Antiqua" w:cs="Times New Roman"/>
          <w:sz w:val="24"/>
          <w:szCs w:val="24"/>
          <w:lang w:val="en-US"/>
        </w:rPr>
        <w:t xml:space="preserve">), shape and cystic renal diseases. Aberrant embryonic migration </w:t>
      </w:r>
      <w:r w:rsidR="00230828" w:rsidRPr="000D691E">
        <w:rPr>
          <w:rFonts w:ascii="Book Antiqua" w:hAnsi="Book Antiqua" w:cs="Times New Roman"/>
          <w:sz w:val="24"/>
          <w:szCs w:val="24"/>
          <w:lang w:val="en-US"/>
        </w:rPr>
        <w:lastRenderedPageBreak/>
        <w:t xml:space="preserve">encompasses abnormal location and fusion anomalies. Collecting system abnormalities include duplex kidneys and </w:t>
      </w:r>
      <w:r w:rsidR="00230828" w:rsidRPr="000D691E">
        <w:rPr>
          <w:rFonts w:ascii="Book Antiqua" w:hAnsi="Book Antiqua" w:cs="Times New Roman"/>
          <w:sz w:val="24"/>
          <w:szCs w:val="24"/>
        </w:rPr>
        <w:t>Pelvi ureteric junction obstruction (PUJO).</w:t>
      </w:r>
      <w:r w:rsidR="00F17F32" w:rsidRPr="000D691E">
        <w:rPr>
          <w:rFonts w:ascii="Book Antiqua" w:hAnsi="Book Antiqua" w:cs="Times New Roman"/>
          <w:sz w:val="24"/>
          <w:szCs w:val="24"/>
          <w:lang w:val="en-US"/>
        </w:rPr>
        <w:t xml:space="preserve"> We have included only upper urinary system anomalies in this review. </w:t>
      </w:r>
    </w:p>
    <w:p w:rsidR="008E42D5" w:rsidRPr="000D691E" w:rsidRDefault="008E42D5" w:rsidP="000D691E">
      <w:pPr>
        <w:widowControl w:val="0"/>
        <w:adjustRightInd w:val="0"/>
        <w:snapToGrid w:val="0"/>
        <w:spacing w:after="0" w:line="360" w:lineRule="auto"/>
        <w:jc w:val="both"/>
        <w:rPr>
          <w:rFonts w:ascii="Book Antiqua" w:hAnsi="Book Antiqua" w:cs="Times New Roman"/>
          <w:sz w:val="24"/>
          <w:szCs w:val="24"/>
          <w:lang w:val="en-US"/>
        </w:rPr>
      </w:pPr>
    </w:p>
    <w:p w:rsidR="00DC4A09" w:rsidRPr="000D691E" w:rsidRDefault="004963C5" w:rsidP="000D691E">
      <w:pPr>
        <w:widowControl w:val="0"/>
        <w:adjustRightInd w:val="0"/>
        <w:snapToGrid w:val="0"/>
        <w:spacing w:after="0" w:line="360" w:lineRule="auto"/>
        <w:jc w:val="both"/>
        <w:rPr>
          <w:rFonts w:ascii="Book Antiqua" w:hAnsi="Book Antiqua" w:cs="Times New Roman"/>
          <w:b/>
          <w:sz w:val="24"/>
          <w:szCs w:val="24"/>
          <w:lang w:val="en-US" w:eastAsia="zh-CN"/>
        </w:rPr>
      </w:pPr>
      <w:r w:rsidRPr="000D691E">
        <w:rPr>
          <w:rFonts w:ascii="Book Antiqua" w:hAnsi="Book Antiqua" w:cs="Times New Roman"/>
          <w:b/>
          <w:sz w:val="24"/>
          <w:szCs w:val="24"/>
          <w:lang w:val="en-US"/>
        </w:rPr>
        <w:t xml:space="preserve">CLINICAL PRESENTATION AND IMAGING </w:t>
      </w:r>
      <w:r w:rsidR="00CF006C">
        <w:rPr>
          <w:rFonts w:ascii="Book Antiqua" w:hAnsi="Book Antiqua" w:cs="Times New Roman"/>
          <w:b/>
          <w:sz w:val="24"/>
          <w:szCs w:val="24"/>
          <w:lang w:val="en-US"/>
        </w:rPr>
        <w:t>APPROACH</w:t>
      </w:r>
    </w:p>
    <w:p w:rsidR="00A637C7" w:rsidRPr="000D691E" w:rsidRDefault="00DC4A09" w:rsidP="000D691E">
      <w:pPr>
        <w:widowControl w:val="0"/>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sz w:val="24"/>
          <w:szCs w:val="24"/>
          <w:lang w:val="en-US"/>
        </w:rPr>
        <w:t xml:space="preserve">Clinical features vary widely depending on the type, severity and laterality of renal anomaly. Many of them like hypoplasia, </w:t>
      </w:r>
      <w:r w:rsidR="00206DA0" w:rsidRPr="000D691E">
        <w:rPr>
          <w:rFonts w:ascii="Book Antiqua" w:hAnsi="Book Antiqua" w:cs="Times New Roman"/>
          <w:sz w:val="24"/>
          <w:szCs w:val="24"/>
          <w:lang w:val="en-US"/>
        </w:rPr>
        <w:t xml:space="preserve">ectopic </w:t>
      </w:r>
      <w:r w:rsidR="00552438" w:rsidRPr="000D691E">
        <w:rPr>
          <w:rFonts w:ascii="Book Antiqua" w:hAnsi="Book Antiqua" w:cs="Times New Roman"/>
          <w:sz w:val="24"/>
          <w:szCs w:val="24"/>
          <w:lang w:val="en-US"/>
        </w:rPr>
        <w:t>kidneys</w:t>
      </w:r>
      <w:r w:rsidR="00206DA0" w:rsidRPr="000D691E">
        <w:rPr>
          <w:rFonts w:ascii="Book Antiqua" w:hAnsi="Book Antiqua" w:cs="Times New Roman"/>
          <w:sz w:val="24"/>
          <w:szCs w:val="24"/>
          <w:lang w:val="en-US"/>
        </w:rPr>
        <w:t xml:space="preserve">, </w:t>
      </w:r>
      <w:r w:rsidR="00552438" w:rsidRPr="000D691E">
        <w:rPr>
          <w:rFonts w:ascii="Book Antiqua" w:hAnsi="Book Antiqua" w:cs="Times New Roman"/>
          <w:sz w:val="24"/>
          <w:szCs w:val="24"/>
          <w:lang w:val="en-US"/>
        </w:rPr>
        <w:t>and anomalies</w:t>
      </w:r>
      <w:r w:rsidRPr="000D691E">
        <w:rPr>
          <w:rFonts w:ascii="Book Antiqua" w:hAnsi="Book Antiqua" w:cs="Times New Roman"/>
          <w:sz w:val="24"/>
          <w:szCs w:val="24"/>
          <w:lang w:val="en-US"/>
        </w:rPr>
        <w:t xml:space="preserve"> in shape can be asymptomatic and detected incidentally in adults. Others like renal agenesis, </w:t>
      </w:r>
      <w:r w:rsidR="00552438" w:rsidRPr="000D691E">
        <w:rPr>
          <w:rFonts w:ascii="Book Antiqua" w:hAnsi="Book Antiqua" w:cs="Times New Roman"/>
          <w:sz w:val="24"/>
          <w:szCs w:val="24"/>
          <w:lang w:val="en-US"/>
        </w:rPr>
        <w:t>MCDK</w:t>
      </w:r>
      <w:r w:rsidR="00206DA0" w:rsidRP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 xml:space="preserve">bilateral </w:t>
      </w:r>
      <w:r w:rsidR="00552438" w:rsidRPr="000D691E">
        <w:rPr>
          <w:rFonts w:ascii="Book Antiqua" w:hAnsi="Book Antiqua" w:cs="Times New Roman"/>
          <w:sz w:val="24"/>
          <w:szCs w:val="24"/>
          <w:lang w:val="en-US"/>
        </w:rPr>
        <w:t>PUJO</w:t>
      </w:r>
      <w:r w:rsidR="00206DA0" w:rsidRPr="000D691E">
        <w:rPr>
          <w:rFonts w:ascii="Book Antiqua" w:hAnsi="Book Antiqua" w:cs="Times New Roman"/>
          <w:sz w:val="24"/>
          <w:szCs w:val="24"/>
          <w:lang w:val="en-US"/>
        </w:rPr>
        <w:t xml:space="preserve"> and cystic renal diseases can present early either antenatal</w:t>
      </w:r>
      <w:r w:rsidR="00552438" w:rsidRPr="000D691E">
        <w:rPr>
          <w:rFonts w:ascii="Book Antiqua" w:hAnsi="Book Antiqua" w:cs="Times New Roman"/>
          <w:sz w:val="24"/>
          <w:szCs w:val="24"/>
          <w:lang w:val="en-US"/>
        </w:rPr>
        <w:t>l</w:t>
      </w:r>
      <w:r w:rsidR="00206DA0" w:rsidRPr="000D691E">
        <w:rPr>
          <w:rFonts w:ascii="Book Antiqua" w:hAnsi="Book Antiqua" w:cs="Times New Roman"/>
          <w:sz w:val="24"/>
          <w:szCs w:val="24"/>
          <w:lang w:val="en-US"/>
        </w:rPr>
        <w:t xml:space="preserve">y with oligohydramnios or later with </w:t>
      </w:r>
      <w:r w:rsidR="003727A0">
        <w:rPr>
          <w:rFonts w:ascii="Book Antiqua" w:hAnsi="Book Antiqua" w:cs="Times New Roman" w:hint="eastAsia"/>
          <w:sz w:val="24"/>
          <w:szCs w:val="24"/>
          <w:lang w:val="en-US" w:eastAsia="zh-CN"/>
        </w:rPr>
        <w:t>u</w:t>
      </w:r>
      <w:r w:rsidR="00206DA0" w:rsidRPr="000D691E">
        <w:rPr>
          <w:rFonts w:ascii="Book Antiqua" w:hAnsi="Book Antiqua" w:cs="Times New Roman"/>
          <w:sz w:val="24"/>
          <w:szCs w:val="24"/>
          <w:lang w:val="en-US"/>
        </w:rPr>
        <w:t xml:space="preserve">rinary tract infection, </w:t>
      </w:r>
      <w:r w:rsidR="003727A0">
        <w:rPr>
          <w:rFonts w:ascii="Book Antiqua" w:hAnsi="Book Antiqua" w:cs="Times New Roman" w:hint="eastAsia"/>
          <w:sz w:val="24"/>
          <w:szCs w:val="24"/>
          <w:lang w:val="en-US" w:eastAsia="zh-CN"/>
        </w:rPr>
        <w:t>h</w:t>
      </w:r>
      <w:r w:rsidR="00206DA0" w:rsidRPr="000D691E">
        <w:rPr>
          <w:rFonts w:ascii="Book Antiqua" w:hAnsi="Book Antiqua" w:cs="Times New Roman"/>
          <w:sz w:val="24"/>
          <w:szCs w:val="24"/>
          <w:lang w:val="en-US"/>
        </w:rPr>
        <w:t xml:space="preserve">ypertension, </w:t>
      </w:r>
      <w:r w:rsidR="003727A0">
        <w:rPr>
          <w:rFonts w:ascii="Book Antiqua" w:hAnsi="Book Antiqua" w:cs="Times New Roman" w:hint="eastAsia"/>
          <w:sz w:val="24"/>
          <w:szCs w:val="24"/>
          <w:lang w:val="en-US" w:eastAsia="zh-CN"/>
        </w:rPr>
        <w:t>p</w:t>
      </w:r>
      <w:r w:rsidR="00206DA0" w:rsidRPr="000D691E">
        <w:rPr>
          <w:rFonts w:ascii="Book Antiqua" w:hAnsi="Book Antiqua" w:cs="Times New Roman"/>
          <w:sz w:val="24"/>
          <w:szCs w:val="24"/>
          <w:lang w:val="en-US"/>
        </w:rPr>
        <w:t xml:space="preserve">roteinuria, </w:t>
      </w:r>
      <w:r w:rsidR="003727A0">
        <w:rPr>
          <w:rFonts w:ascii="Book Antiqua" w:hAnsi="Book Antiqua" w:cs="Times New Roman" w:hint="eastAsia"/>
          <w:sz w:val="24"/>
          <w:szCs w:val="24"/>
          <w:lang w:val="en-US" w:eastAsia="zh-CN"/>
        </w:rPr>
        <w:t>r</w:t>
      </w:r>
      <w:r w:rsidR="00206DA0" w:rsidRPr="000D691E">
        <w:rPr>
          <w:rFonts w:ascii="Book Antiqua" w:hAnsi="Book Antiqua" w:cs="Times New Roman"/>
          <w:sz w:val="24"/>
          <w:szCs w:val="24"/>
          <w:lang w:val="en-US"/>
        </w:rPr>
        <w:t xml:space="preserve">enal impairment, </w:t>
      </w:r>
      <w:r w:rsidR="003727A0">
        <w:rPr>
          <w:rFonts w:ascii="Book Antiqua" w:hAnsi="Book Antiqua" w:cs="Times New Roman" w:hint="eastAsia"/>
          <w:sz w:val="24"/>
          <w:szCs w:val="24"/>
          <w:lang w:val="en-US" w:eastAsia="zh-CN"/>
        </w:rPr>
        <w:t>a</w:t>
      </w:r>
      <w:r w:rsidR="00206DA0" w:rsidRPr="000D691E">
        <w:rPr>
          <w:rFonts w:ascii="Book Antiqua" w:hAnsi="Book Antiqua" w:cs="Times New Roman"/>
          <w:sz w:val="24"/>
          <w:szCs w:val="24"/>
          <w:lang w:val="en-US"/>
        </w:rPr>
        <w:t xml:space="preserve">bdominal mass, </w:t>
      </w:r>
      <w:r w:rsidR="003727A0">
        <w:rPr>
          <w:rFonts w:ascii="Book Antiqua" w:hAnsi="Book Antiqua" w:cs="Times New Roman" w:hint="eastAsia"/>
          <w:sz w:val="24"/>
          <w:szCs w:val="24"/>
          <w:lang w:val="en-US" w:eastAsia="zh-CN"/>
        </w:rPr>
        <w:t>h</w:t>
      </w:r>
      <w:r w:rsidR="00206DA0" w:rsidRPr="000D691E">
        <w:rPr>
          <w:rFonts w:ascii="Book Antiqua" w:hAnsi="Book Antiqua" w:cs="Times New Roman"/>
          <w:sz w:val="24"/>
          <w:szCs w:val="24"/>
          <w:lang w:val="en-US"/>
        </w:rPr>
        <w:t xml:space="preserve">ematuria or </w:t>
      </w:r>
      <w:r w:rsidR="003727A0">
        <w:rPr>
          <w:rFonts w:ascii="Book Antiqua" w:hAnsi="Book Antiqua" w:cs="Times New Roman" w:hint="eastAsia"/>
          <w:sz w:val="24"/>
          <w:szCs w:val="24"/>
          <w:lang w:val="en-US" w:eastAsia="zh-CN"/>
        </w:rPr>
        <w:t>s</w:t>
      </w:r>
      <w:r w:rsidR="00206DA0" w:rsidRPr="000D691E">
        <w:rPr>
          <w:rFonts w:ascii="Book Antiqua" w:hAnsi="Book Antiqua" w:cs="Times New Roman"/>
          <w:sz w:val="24"/>
          <w:szCs w:val="24"/>
          <w:lang w:val="en-US"/>
        </w:rPr>
        <w:t>tones</w:t>
      </w:r>
      <w:r w:rsidR="00837176" w:rsidRPr="000D691E">
        <w:rPr>
          <w:rFonts w:ascii="Book Antiqua" w:hAnsi="Book Antiqua" w:cs="Times New Roman"/>
          <w:sz w:val="24"/>
          <w:szCs w:val="24"/>
          <w:lang w:val="en-US"/>
        </w:rPr>
        <w:fldChar w:fldCharType="begin"/>
      </w:r>
      <w:r w:rsidR="00B5469E" w:rsidRPr="000D691E">
        <w:rPr>
          <w:rFonts w:ascii="Book Antiqua" w:hAnsi="Book Antiqua" w:cs="Times New Roman"/>
          <w:sz w:val="24"/>
          <w:szCs w:val="24"/>
          <w:lang w:val="en-US"/>
        </w:rPr>
        <w:instrText xml:space="preserve"> ADDIN EN.CITE &lt;EndNote&gt;&lt;Cite&gt;&lt;Author&gt;Soliman&lt;/Author&gt;&lt;Year&gt;2015&lt;/Year&gt;&lt;RecNum&gt;23&lt;/RecNum&gt;&lt;DisplayText&gt;&lt;style face="superscript"&gt;[6]&lt;/style&gt;&lt;/DisplayText&gt;&lt;record&gt;&lt;rec-number&gt;23&lt;/rec-number&gt;&lt;foreign-keys&gt;&lt;key app="EN" db-id="tvxxr05xqfs9pcer05cppx9wzweewv52xpft"&gt;23&lt;/key&gt;&lt;/foreign-keys&gt;&lt;ref-type name="Journal Article"&gt;17&lt;/ref-type&gt;&lt;contributors&gt;&lt;authors&gt;&lt;author&gt;Soliman, N. A.&lt;/author&gt;&lt;author&gt;Ali, R. I.&lt;/author&gt;&lt;author&gt;Ghobrial, E. E.&lt;/author&gt;&lt;author&gt;Habib, E. I.&lt;/author&gt;&lt;author&gt;Ziada, A. M.&lt;/author&gt;&lt;/authors&gt;&lt;/contributors&gt;&lt;titles&gt;&lt;title&gt;Pattern of clinical presentation of congenital anomalies of the kidney and urinary tract among infants and children&lt;/title&gt;&lt;secondary-title&gt;Nephrology&lt;/secondary-title&gt;&lt;/titles&gt;&lt;periodical&gt;&lt;full-title&gt;Nephrology&lt;/full-title&gt;&lt;/periodical&gt;&lt;pages&gt;413-8&lt;/pages&gt;&lt;volume&gt;20&lt;/volume&gt;&lt;number&gt;6&lt;/number&gt;&lt;dates&gt;&lt;year&gt;2015&lt;/year&gt;&lt;/dates&gt;&lt;isbn&gt;1440-1797 (Electronic)&amp;#xD;1320-5358 (Linking)&lt;/isbn&gt;&lt;urls&gt;&lt;/urls&gt;&lt;/record&gt;&lt;/Cite&gt;&lt;/EndNote&gt;</w:instrText>
      </w:r>
      <w:r w:rsidR="00837176" w:rsidRPr="000D691E">
        <w:rPr>
          <w:rFonts w:ascii="Book Antiqua" w:hAnsi="Book Antiqua" w:cs="Times New Roman"/>
          <w:sz w:val="24"/>
          <w:szCs w:val="24"/>
          <w:lang w:val="en-US"/>
        </w:rPr>
        <w:fldChar w:fldCharType="separate"/>
      </w:r>
      <w:r w:rsidR="00B5469E" w:rsidRPr="000D691E">
        <w:rPr>
          <w:rFonts w:ascii="Book Antiqua" w:hAnsi="Book Antiqua" w:cs="Times New Roman"/>
          <w:noProof/>
          <w:sz w:val="24"/>
          <w:szCs w:val="24"/>
          <w:vertAlign w:val="superscript"/>
          <w:lang w:val="en-US"/>
        </w:rPr>
        <w:t>[</w:t>
      </w:r>
      <w:hyperlink w:anchor="_ENREF_6" w:tooltip="Soliman, 2015 #23" w:history="1">
        <w:r w:rsidR="00A2264E" w:rsidRPr="000D691E">
          <w:rPr>
            <w:rFonts w:ascii="Book Antiqua" w:hAnsi="Book Antiqua" w:cs="Times New Roman"/>
            <w:noProof/>
            <w:sz w:val="24"/>
            <w:szCs w:val="24"/>
            <w:vertAlign w:val="superscript"/>
            <w:lang w:val="en-US"/>
          </w:rPr>
          <w:t>6</w:t>
        </w:r>
      </w:hyperlink>
      <w:r w:rsidR="00B5469E"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206DA0" w:rsidRPr="000D691E">
        <w:rPr>
          <w:rFonts w:ascii="Book Antiqua" w:hAnsi="Book Antiqua" w:cs="Times New Roman"/>
          <w:sz w:val="24"/>
          <w:szCs w:val="24"/>
          <w:lang w:val="en-US"/>
        </w:rPr>
        <w:t xml:space="preserve">. </w:t>
      </w:r>
    </w:p>
    <w:p w:rsidR="00DC4A09" w:rsidRPr="000D691E" w:rsidRDefault="00206DA0" w:rsidP="00CF006C">
      <w:pPr>
        <w:widowControl w:val="0"/>
        <w:adjustRightInd w:val="0"/>
        <w:snapToGrid w:val="0"/>
        <w:spacing w:after="0" w:line="360" w:lineRule="auto"/>
        <w:ind w:firstLineChars="100" w:firstLine="240"/>
        <w:jc w:val="both"/>
        <w:rPr>
          <w:rFonts w:ascii="Book Antiqua" w:hAnsi="Book Antiqua" w:cs="Times New Roman"/>
          <w:sz w:val="24"/>
          <w:szCs w:val="24"/>
        </w:rPr>
      </w:pPr>
      <w:r w:rsidRPr="000D691E">
        <w:rPr>
          <w:rFonts w:ascii="Book Antiqua" w:hAnsi="Book Antiqua" w:cs="Times New Roman"/>
          <w:sz w:val="24"/>
          <w:szCs w:val="24"/>
          <w:lang w:val="en-US"/>
        </w:rPr>
        <w:t xml:space="preserve">Antenatal screening </w:t>
      </w:r>
      <w:r w:rsidRPr="000D691E">
        <w:rPr>
          <w:rFonts w:ascii="Book Antiqua" w:hAnsi="Book Antiqua" w:cs="Times New Roman"/>
          <w:sz w:val="24"/>
          <w:szCs w:val="24"/>
        </w:rPr>
        <w:t>ultrasonography</w:t>
      </w:r>
      <w:r w:rsidR="00CF006C">
        <w:rPr>
          <w:rFonts w:ascii="Book Antiqua" w:hAnsi="Book Antiqua" w:cs="Times New Roman" w:hint="eastAsia"/>
          <w:sz w:val="24"/>
          <w:szCs w:val="24"/>
          <w:lang w:eastAsia="zh-CN"/>
        </w:rPr>
        <w:t xml:space="preserve"> (US)</w:t>
      </w:r>
      <w:r w:rsidRPr="000D691E">
        <w:rPr>
          <w:rFonts w:ascii="Book Antiqua" w:hAnsi="Book Antiqua" w:cs="Times New Roman"/>
          <w:sz w:val="24"/>
          <w:szCs w:val="24"/>
        </w:rPr>
        <w:t xml:space="preserve"> allows demonstration of fetal kidneys and urinary bladder from early second trimester and enables to detect a number of major congenital anomalies of the urinary system.</w:t>
      </w:r>
      <w:r w:rsidR="00A637C7" w:rsidRPr="000D691E">
        <w:rPr>
          <w:rFonts w:ascii="Book Antiqua" w:hAnsi="Book Antiqua" w:cs="Times New Roman"/>
          <w:sz w:val="24"/>
          <w:szCs w:val="24"/>
          <w:shd w:val="clear" w:color="auto" w:fill="FFFFFF"/>
        </w:rPr>
        <w:t xml:space="preserve"> </w:t>
      </w:r>
      <w:r w:rsidR="00A637C7" w:rsidRPr="000D691E">
        <w:rPr>
          <w:rFonts w:ascii="Book Antiqua" w:hAnsi="Book Antiqua" w:cs="Times New Roman"/>
          <w:sz w:val="24"/>
          <w:szCs w:val="24"/>
        </w:rPr>
        <w:t xml:space="preserve">The ultrasound examination of the normal urinary tract consists of the assessment of the presence, location and size of both kidneys and the evaluation of their structure and echogenicity. Evaluation </w:t>
      </w:r>
      <w:r w:rsidR="00552438" w:rsidRPr="000D691E">
        <w:rPr>
          <w:rFonts w:ascii="Book Antiqua" w:hAnsi="Book Antiqua" w:cs="Times New Roman"/>
          <w:sz w:val="24"/>
          <w:szCs w:val="24"/>
        </w:rPr>
        <w:t>of fetal</w:t>
      </w:r>
      <w:r w:rsidR="00A637C7" w:rsidRPr="000D691E">
        <w:rPr>
          <w:rFonts w:ascii="Book Antiqua" w:hAnsi="Book Antiqua" w:cs="Times New Roman"/>
          <w:sz w:val="24"/>
          <w:szCs w:val="24"/>
        </w:rPr>
        <w:t xml:space="preserve"> bladder, external genitalia and the amount of amniotic fluid compliments the examination. Abnormalities detected in antenatal </w:t>
      </w:r>
      <w:r w:rsidR="00552438" w:rsidRPr="000D691E">
        <w:rPr>
          <w:rFonts w:ascii="Book Antiqua" w:hAnsi="Book Antiqua" w:cs="Times New Roman"/>
          <w:sz w:val="24"/>
          <w:szCs w:val="24"/>
        </w:rPr>
        <w:t xml:space="preserve">US include </w:t>
      </w:r>
      <w:proofErr w:type="spellStart"/>
      <w:r w:rsidR="003727A0">
        <w:rPr>
          <w:rFonts w:ascii="Book Antiqua" w:hAnsi="Book Antiqua" w:cs="Times New Roman" w:hint="eastAsia"/>
          <w:sz w:val="24"/>
          <w:szCs w:val="24"/>
          <w:lang w:eastAsia="zh-CN"/>
        </w:rPr>
        <w:t>h</w:t>
      </w:r>
      <w:r w:rsidR="00552438" w:rsidRPr="000D691E">
        <w:rPr>
          <w:rFonts w:ascii="Book Antiqua" w:hAnsi="Book Antiqua" w:cs="Times New Roman"/>
          <w:sz w:val="24"/>
          <w:szCs w:val="24"/>
        </w:rPr>
        <w:t>ydronephrosis</w:t>
      </w:r>
      <w:proofErr w:type="spellEnd"/>
      <w:r w:rsidR="00552438" w:rsidRPr="000D691E">
        <w:rPr>
          <w:rFonts w:ascii="Book Antiqua" w:hAnsi="Book Antiqua" w:cs="Times New Roman"/>
          <w:sz w:val="24"/>
          <w:szCs w:val="24"/>
        </w:rPr>
        <w:t xml:space="preserve">, </w:t>
      </w:r>
      <w:proofErr w:type="spellStart"/>
      <w:r w:rsidR="00552438" w:rsidRPr="000D691E">
        <w:rPr>
          <w:rFonts w:ascii="Book Antiqua" w:hAnsi="Book Antiqua" w:cs="Times New Roman"/>
          <w:sz w:val="24"/>
          <w:szCs w:val="24"/>
        </w:rPr>
        <w:t>h</w:t>
      </w:r>
      <w:r w:rsidR="00A637C7" w:rsidRPr="000D691E">
        <w:rPr>
          <w:rFonts w:ascii="Book Antiqua" w:hAnsi="Book Antiqua" w:cs="Times New Roman"/>
          <w:sz w:val="24"/>
          <w:szCs w:val="24"/>
        </w:rPr>
        <w:t>ydroureter</w:t>
      </w:r>
      <w:proofErr w:type="spellEnd"/>
      <w:r w:rsidR="00A637C7" w:rsidRPr="000D691E">
        <w:rPr>
          <w:rFonts w:ascii="Book Antiqua" w:hAnsi="Book Antiqua" w:cs="Times New Roman"/>
          <w:sz w:val="24"/>
          <w:szCs w:val="24"/>
        </w:rPr>
        <w:t xml:space="preserve">, </w:t>
      </w:r>
      <w:r w:rsidR="00552438" w:rsidRPr="000D691E">
        <w:rPr>
          <w:rFonts w:ascii="Book Antiqua" w:hAnsi="Book Antiqua" w:cs="Times New Roman"/>
          <w:sz w:val="24"/>
          <w:szCs w:val="24"/>
        </w:rPr>
        <w:t>thickened bladder, c</w:t>
      </w:r>
      <w:r w:rsidR="00A637C7" w:rsidRPr="000D691E">
        <w:rPr>
          <w:rFonts w:ascii="Book Antiqua" w:hAnsi="Book Antiqua" w:cs="Times New Roman"/>
          <w:sz w:val="24"/>
          <w:szCs w:val="24"/>
        </w:rPr>
        <w:t>y</w:t>
      </w:r>
      <w:r w:rsidR="00552438" w:rsidRPr="000D691E">
        <w:rPr>
          <w:rFonts w:ascii="Book Antiqua" w:hAnsi="Book Antiqua" w:cs="Times New Roman"/>
          <w:sz w:val="24"/>
          <w:szCs w:val="24"/>
        </w:rPr>
        <w:t>stic kidney, small or dysplastic kidney and a</w:t>
      </w:r>
      <w:r w:rsidR="00A637C7" w:rsidRPr="000D691E">
        <w:rPr>
          <w:rFonts w:ascii="Book Antiqua" w:hAnsi="Book Antiqua" w:cs="Times New Roman"/>
          <w:sz w:val="24"/>
          <w:szCs w:val="24"/>
        </w:rPr>
        <w:t>bsent kidney. Antenatal detection of renal abnormalities warrants postnatal physical examination and postnatal renal ultrasound soon after birth and again at 4</w:t>
      </w:r>
      <w:r w:rsidR="00CF006C">
        <w:rPr>
          <w:rFonts w:ascii="Book Antiqua" w:hAnsi="Book Antiqua" w:cs="Times New Roman" w:hint="eastAsia"/>
          <w:sz w:val="24"/>
          <w:szCs w:val="24"/>
          <w:lang w:eastAsia="zh-CN"/>
        </w:rPr>
        <w:t>-</w:t>
      </w:r>
      <w:r w:rsidR="00A637C7" w:rsidRPr="000D691E">
        <w:rPr>
          <w:rFonts w:ascii="Book Antiqua" w:hAnsi="Book Antiqua" w:cs="Times New Roman"/>
          <w:sz w:val="24"/>
          <w:szCs w:val="24"/>
        </w:rPr>
        <w:t xml:space="preserve">6 </w:t>
      </w:r>
      <w:proofErr w:type="spellStart"/>
      <w:r w:rsidR="00A637C7" w:rsidRPr="000D691E">
        <w:rPr>
          <w:rFonts w:ascii="Book Antiqua" w:hAnsi="Book Antiqua" w:cs="Times New Roman"/>
          <w:sz w:val="24"/>
          <w:szCs w:val="24"/>
        </w:rPr>
        <w:t>w</w:t>
      </w:r>
      <w:r w:rsidR="00CF006C">
        <w:rPr>
          <w:rFonts w:ascii="Book Antiqua" w:hAnsi="Book Antiqua" w:cs="Times New Roman" w:hint="eastAsia"/>
          <w:sz w:val="24"/>
          <w:szCs w:val="24"/>
          <w:lang w:eastAsia="zh-CN"/>
        </w:rPr>
        <w:t>k</w:t>
      </w:r>
      <w:proofErr w:type="spellEnd"/>
      <w:r w:rsidR="00A637C7" w:rsidRPr="000D691E">
        <w:rPr>
          <w:rFonts w:ascii="Book Antiqua" w:hAnsi="Book Antiqua" w:cs="Times New Roman"/>
          <w:sz w:val="24"/>
          <w:szCs w:val="24"/>
        </w:rPr>
        <w:t xml:space="preserve"> of age</w:t>
      </w:r>
      <w:r w:rsidR="00837176" w:rsidRPr="000D691E">
        <w:rPr>
          <w:rFonts w:ascii="Book Antiqua" w:hAnsi="Book Antiqua" w:cs="Times New Roman"/>
          <w:sz w:val="24"/>
          <w:szCs w:val="24"/>
        </w:rPr>
        <w:fldChar w:fldCharType="begin"/>
      </w:r>
      <w:r w:rsidR="00F63B19" w:rsidRPr="000D691E">
        <w:rPr>
          <w:rFonts w:ascii="Book Antiqua" w:hAnsi="Book Antiqua" w:cs="Times New Roman"/>
          <w:sz w:val="24"/>
          <w:szCs w:val="24"/>
        </w:rPr>
        <w:instrText xml:space="preserve"> ADDIN EN.CITE &lt;EndNote&gt;&lt;Cite&gt;&lt;Author&gt;Dias&lt;/Author&gt;&lt;Year&gt;2014&lt;/Year&gt;&lt;RecNum&gt;4&lt;/RecNum&gt;&lt;DisplayText&gt;&lt;style face="superscript"&gt;[5, 7]&lt;/style&gt;&lt;/DisplayText&gt;&lt;record&gt;&lt;rec-number&gt;4&lt;/rec-number&gt;&lt;foreign-keys&gt;&lt;key app="EN" db-id="tvxxr05xqfs9pcer05cppx9wzweewv52xpft"&gt;4&lt;/key&gt;&lt;/foreign-keys&gt;&lt;ref-type name="Journal Article"&gt;17&lt;/ref-type&gt;&lt;contributors&gt;&lt;authors&gt;&lt;author&gt;Dias, T.&lt;/author&gt;&lt;author&gt;Sairam, S.&lt;/author&gt;&lt;author&gt;Kumarasiri, S.&lt;/author&gt;&lt;/authors&gt;&lt;/contributors&gt;&lt;titles&gt;&lt;title&gt;Ultrasound diagnosis of fetal renal abnormalities&lt;/title&gt;&lt;secondary-title&gt;Best Pract Res Clin Obstet Gynaecol&lt;/secondary-title&gt;&lt;/titles&gt;&lt;periodical&gt;&lt;full-title&gt;Best Pract Res Clin Obstet Gynaecol&lt;/full-title&gt;&lt;/periodical&gt;&lt;pages&gt;403-15&lt;/pages&gt;&lt;volume&gt;28&lt;/volume&gt;&lt;number&gt;3&lt;/number&gt;&lt;dates&gt;&lt;year&gt;2014&lt;/year&gt;&lt;/dates&gt;&lt;isbn&gt;1532-1932 (Electronic)&amp;#xD;1521-6934 (Linking)&lt;/isbn&gt;&lt;urls&gt;&lt;/urls&gt;&lt;/record&gt;&lt;/Cite&gt;&lt;Cite&gt;&lt;Author&gt;Daneman&lt;/Author&gt;&lt;Year&gt;1991&lt;/Year&gt;&lt;RecNum&gt;21&lt;/RecNum&gt;&lt;record&gt;&lt;rec-number&gt;21&lt;/rec-number&gt;&lt;foreign-keys&gt;&lt;key app="EN" db-id="tvxxr05xqfs9pcer05cppx9wzweewv52xpft"&gt;21&lt;/key&gt;&lt;/foreign-keys&gt;&lt;ref-type name="Journal Article"&gt;17&lt;/ref-type&gt;&lt;contributors&gt;&lt;authors&gt;&lt;author&gt;Daneman, A.&lt;/author&gt;&lt;author&gt;Alton, D. J.&lt;/author&gt;&lt;/authors&gt;&lt;/contributors&gt;&lt;titles&gt;&lt;title&gt;Radiographic manifestations of renal anomalies&lt;/title&gt;&lt;secondary-title&gt;Radiol Clin North Am&lt;/secondary-title&gt;&lt;/titles&gt;&lt;periodical&gt;&lt;full-title&gt;Radiol Clin North Am&lt;/full-title&gt;&lt;/periodical&gt;&lt;pages&gt;351-63&lt;/pages&gt;&lt;volume&gt;29&lt;/volume&gt;&lt;number&gt;2&lt;/number&gt;&lt;dates&gt;&lt;year&gt;1991&lt;/year&gt;&lt;/dates&gt;&lt;isbn&gt;0033-8389 (Print)&amp;#xD;0033-8389 (Linking)&lt;/isbn&gt;&lt;urls&gt;&lt;/urls&gt;&lt;/record&gt;&lt;/Cite&gt;&lt;/EndNote&gt;</w:instrText>
      </w:r>
      <w:r w:rsidR="00837176" w:rsidRPr="000D691E">
        <w:rPr>
          <w:rFonts w:ascii="Book Antiqua" w:hAnsi="Book Antiqua" w:cs="Times New Roman"/>
          <w:sz w:val="24"/>
          <w:szCs w:val="24"/>
        </w:rPr>
        <w:fldChar w:fldCharType="separate"/>
      </w:r>
      <w:r w:rsidR="00F63B19" w:rsidRPr="000D691E">
        <w:rPr>
          <w:rFonts w:ascii="Book Antiqua" w:hAnsi="Book Antiqua" w:cs="Times New Roman"/>
          <w:noProof/>
          <w:sz w:val="24"/>
          <w:szCs w:val="24"/>
          <w:vertAlign w:val="superscript"/>
        </w:rPr>
        <w:t>[</w:t>
      </w:r>
      <w:hyperlink w:anchor="_ENREF_5" w:tooltip="Daneman, 1991 #21" w:history="1">
        <w:r w:rsidR="00A2264E" w:rsidRPr="000D691E">
          <w:rPr>
            <w:rFonts w:ascii="Book Antiqua" w:hAnsi="Book Antiqua" w:cs="Times New Roman"/>
            <w:noProof/>
            <w:sz w:val="24"/>
            <w:szCs w:val="24"/>
            <w:vertAlign w:val="superscript"/>
          </w:rPr>
          <w:t>5</w:t>
        </w:r>
      </w:hyperlink>
      <w:r w:rsidR="00CF006C">
        <w:rPr>
          <w:rFonts w:ascii="Book Antiqua" w:hAnsi="Book Antiqua" w:cs="Times New Roman"/>
          <w:noProof/>
          <w:sz w:val="24"/>
          <w:szCs w:val="24"/>
          <w:vertAlign w:val="superscript"/>
        </w:rPr>
        <w:t>,</w:t>
      </w:r>
      <w:hyperlink w:anchor="_ENREF_7" w:tooltip="Dias, 2014 #4" w:history="1">
        <w:r w:rsidR="00A2264E" w:rsidRPr="000D691E">
          <w:rPr>
            <w:rFonts w:ascii="Book Antiqua" w:hAnsi="Book Antiqua" w:cs="Times New Roman"/>
            <w:noProof/>
            <w:sz w:val="24"/>
            <w:szCs w:val="24"/>
            <w:vertAlign w:val="superscript"/>
          </w:rPr>
          <w:t>7</w:t>
        </w:r>
      </w:hyperlink>
      <w:r w:rsidR="00F63B19"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A637C7" w:rsidRPr="000D691E">
        <w:rPr>
          <w:rFonts w:ascii="Book Antiqua" w:hAnsi="Book Antiqua" w:cs="Times New Roman"/>
          <w:sz w:val="24"/>
          <w:szCs w:val="24"/>
        </w:rPr>
        <w:t xml:space="preserve">. </w:t>
      </w:r>
    </w:p>
    <w:p w:rsidR="00A637C7" w:rsidRPr="000D691E" w:rsidRDefault="00A637C7" w:rsidP="00CF006C">
      <w:pPr>
        <w:widowControl w:val="0"/>
        <w:adjustRightInd w:val="0"/>
        <w:snapToGrid w:val="0"/>
        <w:spacing w:after="0" w:line="360" w:lineRule="auto"/>
        <w:ind w:firstLineChars="100" w:firstLine="240"/>
        <w:jc w:val="both"/>
        <w:rPr>
          <w:rFonts w:ascii="Book Antiqua" w:hAnsi="Book Antiqua" w:cs="Times New Roman"/>
          <w:sz w:val="24"/>
          <w:szCs w:val="24"/>
        </w:rPr>
      </w:pPr>
      <w:r w:rsidRPr="000D691E">
        <w:rPr>
          <w:rFonts w:ascii="Book Antiqua" w:hAnsi="Book Antiqua" w:cs="Times New Roman"/>
          <w:sz w:val="24"/>
          <w:szCs w:val="24"/>
        </w:rPr>
        <w:t xml:space="preserve">Cross sectional imaging include </w:t>
      </w:r>
      <w:r w:rsidR="00B625C8">
        <w:rPr>
          <w:rFonts w:ascii="Book Antiqua" w:hAnsi="Book Antiqua" w:cs="Times New Roman" w:hint="eastAsia"/>
          <w:sz w:val="24"/>
          <w:szCs w:val="24"/>
          <w:lang w:eastAsia="zh-CN"/>
        </w:rPr>
        <w:t>c</w:t>
      </w:r>
      <w:r w:rsidR="00B625C8" w:rsidRPr="00326FB8">
        <w:rPr>
          <w:rFonts w:ascii="Book Antiqua" w:hAnsi="Book Antiqua" w:cs="Times New Roman"/>
          <w:sz w:val="24"/>
          <w:szCs w:val="24"/>
        </w:rPr>
        <w:t xml:space="preserve">omputed </w:t>
      </w:r>
      <w:r w:rsidR="00B625C8">
        <w:rPr>
          <w:rFonts w:ascii="Book Antiqua" w:hAnsi="Book Antiqua" w:cs="Times New Roman" w:hint="eastAsia"/>
          <w:sz w:val="24"/>
          <w:szCs w:val="24"/>
          <w:lang w:eastAsia="zh-CN"/>
        </w:rPr>
        <w:t>t</w:t>
      </w:r>
      <w:r w:rsidR="00B625C8" w:rsidRPr="00326FB8">
        <w:rPr>
          <w:rFonts w:ascii="Book Antiqua" w:hAnsi="Book Antiqua" w:cs="Times New Roman"/>
          <w:sz w:val="24"/>
          <w:szCs w:val="24"/>
        </w:rPr>
        <w:t>omography </w:t>
      </w:r>
      <w:r w:rsidR="00B625C8">
        <w:rPr>
          <w:rFonts w:ascii="Book Antiqua" w:hAnsi="Book Antiqua" w:cs="Times New Roman" w:hint="eastAsia"/>
          <w:sz w:val="24"/>
          <w:szCs w:val="24"/>
          <w:lang w:eastAsia="zh-CN"/>
        </w:rPr>
        <w:t>(</w:t>
      </w:r>
      <w:r w:rsidR="00B625C8" w:rsidRPr="000D691E">
        <w:rPr>
          <w:rFonts w:ascii="Book Antiqua" w:hAnsi="Book Antiqua" w:cs="Times New Roman"/>
          <w:sz w:val="24"/>
          <w:szCs w:val="24"/>
        </w:rPr>
        <w:t>CT</w:t>
      </w:r>
      <w:r w:rsidR="00B625C8">
        <w:rPr>
          <w:rFonts w:ascii="Book Antiqua" w:hAnsi="Book Antiqua" w:cs="Times New Roman" w:hint="eastAsia"/>
          <w:sz w:val="24"/>
          <w:szCs w:val="24"/>
          <w:lang w:eastAsia="zh-CN"/>
        </w:rPr>
        <w:t>)</w:t>
      </w:r>
      <w:r w:rsidR="00B625C8" w:rsidRPr="000D691E">
        <w:rPr>
          <w:rFonts w:ascii="Book Antiqua" w:hAnsi="Book Antiqua" w:cs="Times New Roman"/>
          <w:sz w:val="24"/>
          <w:szCs w:val="24"/>
        </w:rPr>
        <w:t xml:space="preserve"> and </w:t>
      </w:r>
      <w:r w:rsidR="00B625C8" w:rsidRPr="001D0F4C">
        <w:rPr>
          <w:rFonts w:ascii="Book Antiqua" w:hAnsi="Book Antiqua" w:cs="Times New Roman"/>
          <w:sz w:val="24"/>
          <w:szCs w:val="24"/>
        </w:rPr>
        <w:t>magnetic resonance imaging</w:t>
      </w:r>
      <w:r w:rsidR="00B625C8" w:rsidRPr="000D691E">
        <w:rPr>
          <w:rFonts w:ascii="Book Antiqua" w:hAnsi="Book Antiqua" w:cs="Times New Roman"/>
          <w:sz w:val="24"/>
          <w:szCs w:val="24"/>
        </w:rPr>
        <w:t xml:space="preserve"> </w:t>
      </w:r>
      <w:r w:rsidR="00B625C8">
        <w:rPr>
          <w:rFonts w:ascii="Book Antiqua" w:hAnsi="Book Antiqua" w:cs="Times New Roman" w:hint="eastAsia"/>
          <w:sz w:val="24"/>
          <w:szCs w:val="24"/>
          <w:lang w:eastAsia="zh-CN"/>
        </w:rPr>
        <w:t>(</w:t>
      </w:r>
      <w:r w:rsidR="00B625C8" w:rsidRPr="000D691E">
        <w:rPr>
          <w:rFonts w:ascii="Book Antiqua" w:hAnsi="Book Antiqua" w:cs="Times New Roman"/>
          <w:sz w:val="24"/>
          <w:szCs w:val="24"/>
        </w:rPr>
        <w:t>MRI</w:t>
      </w:r>
      <w:r w:rsidR="00B625C8">
        <w:rPr>
          <w:rFonts w:ascii="Book Antiqua" w:hAnsi="Book Antiqua" w:cs="Times New Roman" w:hint="eastAsia"/>
          <w:sz w:val="24"/>
          <w:szCs w:val="24"/>
          <w:lang w:eastAsia="zh-CN"/>
        </w:rPr>
        <w:t>)</w:t>
      </w:r>
      <w:r w:rsidRPr="000D691E">
        <w:rPr>
          <w:rFonts w:ascii="Book Antiqua" w:hAnsi="Book Antiqua" w:cs="Times New Roman"/>
          <w:sz w:val="24"/>
          <w:szCs w:val="24"/>
        </w:rPr>
        <w:t xml:space="preserve"> </w:t>
      </w:r>
      <w:r w:rsidR="00DD5D83" w:rsidRPr="000D691E">
        <w:rPr>
          <w:rFonts w:ascii="Book Antiqua" w:hAnsi="Book Antiqua" w:cs="Times New Roman"/>
          <w:sz w:val="24"/>
          <w:szCs w:val="24"/>
        </w:rPr>
        <w:t xml:space="preserve">help in resolving the complex anatomy, ectopic kidneys not detected on </w:t>
      </w:r>
      <w:r w:rsidR="00552438" w:rsidRPr="000D691E">
        <w:rPr>
          <w:rFonts w:ascii="Book Antiqua" w:hAnsi="Book Antiqua" w:cs="Times New Roman"/>
          <w:sz w:val="24"/>
          <w:szCs w:val="24"/>
        </w:rPr>
        <w:t>US</w:t>
      </w:r>
      <w:r w:rsidR="00DD5D83" w:rsidRPr="000D691E">
        <w:rPr>
          <w:rFonts w:ascii="Book Antiqua" w:hAnsi="Book Antiqua" w:cs="Times New Roman"/>
          <w:sz w:val="24"/>
          <w:szCs w:val="24"/>
        </w:rPr>
        <w:t xml:space="preserve">, duplex collecting system, preoperative evaluation in UPJO and to look for complications like pyelonephritis, renal stones, </w:t>
      </w:r>
      <w:r w:rsidR="00552438" w:rsidRPr="000D691E">
        <w:rPr>
          <w:rFonts w:ascii="Book Antiqua" w:hAnsi="Book Antiqua" w:cs="Times New Roman"/>
          <w:sz w:val="24"/>
          <w:szCs w:val="24"/>
        </w:rPr>
        <w:t>and malignancies</w:t>
      </w:r>
      <w:r w:rsidR="00DD5D83" w:rsidRPr="000D691E">
        <w:rPr>
          <w:rFonts w:ascii="Book Antiqua" w:hAnsi="Book Antiqua" w:cs="Times New Roman"/>
          <w:sz w:val="24"/>
          <w:szCs w:val="24"/>
        </w:rPr>
        <w:t xml:space="preserve">. Non contrast </w:t>
      </w:r>
      <w:r w:rsidR="003727A0" w:rsidRPr="000D691E">
        <w:rPr>
          <w:rFonts w:ascii="Book Antiqua" w:hAnsi="Book Antiqua" w:cs="Times New Roman"/>
          <w:sz w:val="24"/>
          <w:szCs w:val="24"/>
        </w:rPr>
        <w:t>CT</w:t>
      </w:r>
      <w:r w:rsidR="00DD5D83" w:rsidRPr="000D691E">
        <w:rPr>
          <w:rFonts w:ascii="Book Antiqua" w:hAnsi="Book Antiqua" w:cs="Times New Roman"/>
          <w:sz w:val="24"/>
          <w:szCs w:val="24"/>
        </w:rPr>
        <w:t xml:space="preserve"> can detect renal stones and nephrocalcinosis. CT urography is useful in duplex system, their complex course, distal opening and associated other genitourinary malformations. MRI has the advantages of lack of ionizing radiation, better soft tissue contrast and detection of collecting system abnormalities even without contrast</w:t>
      </w:r>
      <w:r w:rsidR="00837176" w:rsidRPr="000D691E">
        <w:rPr>
          <w:rFonts w:ascii="Book Antiqua" w:hAnsi="Book Antiqua" w:cs="Times New Roman"/>
          <w:sz w:val="24"/>
          <w:szCs w:val="24"/>
        </w:rPr>
        <w:fldChar w:fldCharType="begin"/>
      </w:r>
      <w:r w:rsidR="00B5469E" w:rsidRPr="000D691E">
        <w:rPr>
          <w:rFonts w:ascii="Book Antiqua" w:hAnsi="Book Antiqua" w:cs="Times New Roman"/>
          <w:sz w:val="24"/>
          <w:szCs w:val="24"/>
        </w:rPr>
        <w:instrText xml:space="preserve"> ADDIN EN.CITE &lt;EndNote&gt;&lt;Cite&gt;&lt;Author&gt;Leyendecker&lt;/Author&gt;&lt;Year&gt;2008&lt;/Year&gt;&lt;RecNum&gt;37&lt;/RecNum&gt;&lt;DisplayText&gt;&lt;style face="superscript"&gt;[8]&lt;/style&gt;&lt;/DisplayText&gt;&lt;record&gt;&lt;rec-number&gt;37&lt;/rec-number&gt;&lt;foreign-keys&gt;&lt;key app="EN" db-id="tvxxr05xqfs9pcer05cppx9wzweewv52xpft"&gt;37&lt;/key&gt;&lt;/foreign-keys&gt;&lt;ref-type name="Journal Article"&gt;17&lt;/ref-type&gt;&lt;contributors&gt;&lt;authors&gt;&lt;author&gt;Leyendecker, J. R.&lt;/author&gt;&lt;author&gt;Barnes, C. E.&lt;/author&gt;&lt;author&gt;Zagoria, R. J.&lt;/author&gt;&lt;/authors&gt;&lt;/contributors&gt;&lt;titles&gt;&lt;title&gt;MR urography: techniques and clinical applications&lt;/title&gt;&lt;secondary-title&gt;Radiographics&lt;/secondary-title&gt;&lt;/titles&gt;&lt;periodical&gt;&lt;full-title&gt;Radiographics&lt;/full-title&gt;&lt;/periodical&gt;&lt;pages&gt;23-46&lt;/pages&gt;&lt;volume&gt;28&lt;/volume&gt;&lt;number&gt;1&lt;/number&gt;&lt;dates&gt;&lt;year&gt;2008&lt;/year&gt;&lt;/dates&gt;&lt;isbn&gt;1527-1323 (Electronic)&amp;#xD;0271-5333 (Linking)&lt;/isbn&gt;&lt;urls&gt;&lt;/urls&gt;&lt;/record&gt;&lt;/Cite&gt;&lt;/EndNote&gt;</w:instrText>
      </w:r>
      <w:r w:rsidR="00837176" w:rsidRPr="000D691E">
        <w:rPr>
          <w:rFonts w:ascii="Book Antiqua" w:hAnsi="Book Antiqua" w:cs="Times New Roman"/>
          <w:sz w:val="24"/>
          <w:szCs w:val="24"/>
        </w:rPr>
        <w:fldChar w:fldCharType="separate"/>
      </w:r>
      <w:r w:rsidR="00B5469E" w:rsidRPr="000D691E">
        <w:rPr>
          <w:rFonts w:ascii="Book Antiqua" w:hAnsi="Book Antiqua" w:cs="Times New Roman"/>
          <w:noProof/>
          <w:sz w:val="24"/>
          <w:szCs w:val="24"/>
          <w:vertAlign w:val="superscript"/>
        </w:rPr>
        <w:t>[</w:t>
      </w:r>
      <w:hyperlink w:anchor="_ENREF_8" w:tooltip="Leyendecker, 2008 #37" w:history="1">
        <w:r w:rsidR="00A2264E" w:rsidRPr="000D691E">
          <w:rPr>
            <w:rFonts w:ascii="Book Antiqua" w:hAnsi="Book Antiqua" w:cs="Times New Roman"/>
            <w:noProof/>
            <w:sz w:val="24"/>
            <w:szCs w:val="24"/>
            <w:vertAlign w:val="superscript"/>
          </w:rPr>
          <w:t>8</w:t>
        </w:r>
      </w:hyperlink>
      <w:r w:rsidR="00B5469E"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B522D5">
        <w:rPr>
          <w:rFonts w:ascii="Book Antiqua" w:hAnsi="Book Antiqua" w:cs="Times New Roman"/>
          <w:sz w:val="24"/>
          <w:szCs w:val="24"/>
        </w:rPr>
        <w:t>.</w:t>
      </w:r>
      <w:r w:rsidR="00B522D5">
        <w:rPr>
          <w:rFonts w:ascii="Book Antiqua" w:hAnsi="Book Antiqua" w:cs="Times New Roman" w:hint="eastAsia"/>
          <w:sz w:val="24"/>
          <w:szCs w:val="24"/>
          <w:lang w:eastAsia="zh-CN"/>
        </w:rPr>
        <w:t xml:space="preserve"> </w:t>
      </w:r>
      <w:r w:rsidR="00DD5D83" w:rsidRPr="000D691E">
        <w:rPr>
          <w:rFonts w:ascii="Book Antiqua" w:hAnsi="Book Antiqua" w:cs="Times New Roman"/>
          <w:sz w:val="24"/>
          <w:szCs w:val="24"/>
        </w:rPr>
        <w:t xml:space="preserve">Disadvantage is </w:t>
      </w:r>
      <w:r w:rsidR="00DD5D83" w:rsidRPr="000D691E">
        <w:rPr>
          <w:rFonts w:ascii="Book Antiqua" w:hAnsi="Book Antiqua" w:cs="Times New Roman"/>
          <w:sz w:val="24"/>
          <w:szCs w:val="24"/>
        </w:rPr>
        <w:lastRenderedPageBreak/>
        <w:t>requirement of sedation in small children, cost and availability</w:t>
      </w:r>
      <w:r w:rsidR="00837176" w:rsidRPr="000D691E">
        <w:rPr>
          <w:rFonts w:ascii="Book Antiqua" w:hAnsi="Book Antiqua" w:cs="Times New Roman"/>
          <w:sz w:val="24"/>
          <w:szCs w:val="24"/>
        </w:rPr>
        <w:fldChar w:fldCharType="begin">
          <w:fldData xml:space="preserve">PEVuZE5vdGU+PENpdGU+PEF1dGhvcj5HbG9kbnk8L0F1dGhvcj48WWVhcj4yMDA5PC9ZZWFyPjxS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</w:fldData>
        </w:fldChar>
      </w:r>
      <w:r w:rsidR="00F63B19" w:rsidRPr="000D691E">
        <w:rPr>
          <w:rFonts w:ascii="Book Antiqua" w:hAnsi="Book Antiqua" w:cs="Times New Roman"/>
          <w:sz w:val="24"/>
          <w:szCs w:val="24"/>
        </w:rPr>
        <w:instrText xml:space="preserve"> ADDIN EN.CITE </w:instrText>
      </w:r>
      <w:r w:rsidR="00837176" w:rsidRPr="000D691E">
        <w:rPr>
          <w:rFonts w:ascii="Book Antiqua" w:hAnsi="Book Antiqua" w:cs="Times New Roman"/>
          <w:sz w:val="24"/>
          <w:szCs w:val="24"/>
        </w:rPr>
        <w:fldChar w:fldCharType="begin">
          <w:fldData xml:space="preserve">PEVuZE5vdGU+PENpdGU+PEF1dGhvcj5HbG9kbnk8L0F1dGhvcj48WWVhcj4yMDA5PC9ZZWFyPjxS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</w:fldData>
        </w:fldChar>
      </w:r>
      <w:r w:rsidR="00F63B19" w:rsidRPr="000D691E">
        <w:rPr>
          <w:rFonts w:ascii="Book Antiqua" w:hAnsi="Book Antiqua" w:cs="Times New Roman"/>
          <w:sz w:val="24"/>
          <w:szCs w:val="24"/>
        </w:rPr>
        <w:instrText xml:space="preserve"> ADDIN EN.CITE.DATA </w:instrText>
      </w:r>
      <w:r w:rsidR="00837176" w:rsidRPr="000D691E">
        <w:rPr>
          <w:rFonts w:ascii="Book Antiqua" w:hAnsi="Book Antiqua" w:cs="Times New Roman"/>
          <w:sz w:val="24"/>
          <w:szCs w:val="24"/>
        </w:rPr>
      </w:r>
      <w:r w:rsidR="00837176" w:rsidRPr="000D691E">
        <w:rPr>
          <w:rFonts w:ascii="Book Antiqua" w:hAnsi="Book Antiqua" w:cs="Times New Roman"/>
          <w:sz w:val="24"/>
          <w:szCs w:val="24"/>
        </w:rPr>
        <w:fldChar w:fldCharType="end"/>
      </w:r>
      <w:r w:rsidR="00837176" w:rsidRPr="000D691E">
        <w:rPr>
          <w:rFonts w:ascii="Book Antiqua" w:hAnsi="Book Antiqua" w:cs="Times New Roman"/>
          <w:sz w:val="24"/>
          <w:szCs w:val="24"/>
        </w:rPr>
      </w:r>
      <w:r w:rsidR="00837176" w:rsidRPr="000D691E">
        <w:rPr>
          <w:rFonts w:ascii="Book Antiqua" w:hAnsi="Book Antiqua" w:cs="Times New Roman"/>
          <w:sz w:val="24"/>
          <w:szCs w:val="24"/>
        </w:rPr>
        <w:fldChar w:fldCharType="separate"/>
      </w:r>
      <w:r w:rsidR="00F63B19" w:rsidRPr="000D691E">
        <w:rPr>
          <w:rFonts w:ascii="Book Antiqua" w:hAnsi="Book Antiqua" w:cs="Times New Roman"/>
          <w:noProof/>
          <w:sz w:val="24"/>
          <w:szCs w:val="24"/>
          <w:vertAlign w:val="superscript"/>
        </w:rPr>
        <w:t>[</w:t>
      </w:r>
      <w:hyperlink w:anchor="_ENREF_3" w:tooltip="Glodny, 2009 #5" w:history="1">
        <w:r w:rsidR="00A2264E" w:rsidRPr="000D691E">
          <w:rPr>
            <w:rFonts w:ascii="Book Antiqua" w:hAnsi="Book Antiqua" w:cs="Times New Roman"/>
            <w:noProof/>
            <w:sz w:val="24"/>
            <w:szCs w:val="24"/>
            <w:vertAlign w:val="superscript"/>
          </w:rPr>
          <w:t>3</w:t>
        </w:r>
      </w:hyperlink>
      <w:r w:rsidR="0026635D">
        <w:rPr>
          <w:rFonts w:ascii="Book Antiqua" w:hAnsi="Book Antiqua" w:cs="Times New Roman"/>
          <w:noProof/>
          <w:sz w:val="24"/>
          <w:szCs w:val="24"/>
          <w:vertAlign w:val="superscript"/>
        </w:rPr>
        <w:t>,</w:t>
      </w:r>
      <w:hyperlink w:anchor="_ENREF_9" w:tooltip="Turkvatan, 2009 #24" w:history="1">
        <w:r w:rsidR="00A2264E" w:rsidRPr="000D691E">
          <w:rPr>
            <w:rFonts w:ascii="Book Antiqua" w:hAnsi="Book Antiqua" w:cs="Times New Roman"/>
            <w:noProof/>
            <w:sz w:val="24"/>
            <w:szCs w:val="24"/>
            <w:vertAlign w:val="superscript"/>
          </w:rPr>
          <w:t>9</w:t>
        </w:r>
      </w:hyperlink>
      <w:r w:rsidR="0026635D">
        <w:rPr>
          <w:rFonts w:ascii="Book Antiqua" w:hAnsi="Book Antiqua" w:cs="Times New Roman"/>
          <w:noProof/>
          <w:sz w:val="24"/>
          <w:szCs w:val="24"/>
          <w:vertAlign w:val="superscript"/>
        </w:rPr>
        <w:t>,</w:t>
      </w:r>
      <w:hyperlink w:anchor="_ENREF_10" w:tooltip="Nikken, 2007 #25" w:history="1">
        <w:r w:rsidR="00A2264E" w:rsidRPr="000D691E">
          <w:rPr>
            <w:rFonts w:ascii="Book Antiqua" w:hAnsi="Book Antiqua" w:cs="Times New Roman"/>
            <w:noProof/>
            <w:sz w:val="24"/>
            <w:szCs w:val="24"/>
            <w:vertAlign w:val="superscript"/>
          </w:rPr>
          <w:t>10</w:t>
        </w:r>
      </w:hyperlink>
      <w:r w:rsidR="00F63B19"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DD5D83" w:rsidRPr="000D691E">
        <w:rPr>
          <w:rFonts w:ascii="Book Antiqua" w:hAnsi="Book Antiqua" w:cs="Times New Roman"/>
          <w:sz w:val="24"/>
          <w:szCs w:val="24"/>
        </w:rPr>
        <w:t xml:space="preserve">. </w:t>
      </w:r>
    </w:p>
    <w:p w:rsidR="008E42D5" w:rsidRPr="000D691E" w:rsidRDefault="008E42D5" w:rsidP="000D691E">
      <w:pPr>
        <w:widowControl w:val="0"/>
        <w:adjustRightInd w:val="0"/>
        <w:snapToGrid w:val="0"/>
        <w:spacing w:after="0" w:line="360" w:lineRule="auto"/>
        <w:jc w:val="both"/>
        <w:rPr>
          <w:rFonts w:ascii="Book Antiqua" w:hAnsi="Book Antiqua" w:cs="Times New Roman"/>
          <w:sz w:val="24"/>
          <w:szCs w:val="24"/>
        </w:rPr>
      </w:pPr>
    </w:p>
    <w:p w:rsidR="0026635D" w:rsidRDefault="0026635D" w:rsidP="000D691E">
      <w:pPr>
        <w:widowControl w:val="0"/>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RENAL PARENCHYMAL MALFORMATION</w:t>
      </w:r>
    </w:p>
    <w:p w:rsidR="00DD5D83" w:rsidRPr="0026635D" w:rsidRDefault="00837176" w:rsidP="000D691E">
      <w:pPr>
        <w:widowControl w:val="0"/>
        <w:adjustRightInd w:val="0"/>
        <w:snapToGrid w:val="0"/>
        <w:spacing w:after="0" w:line="360" w:lineRule="auto"/>
        <w:jc w:val="both"/>
        <w:rPr>
          <w:rFonts w:ascii="Book Antiqua" w:hAnsi="Book Antiqua" w:cs="Times New Roman"/>
          <w:b/>
          <w:sz w:val="24"/>
          <w:szCs w:val="24"/>
          <w:lang w:eastAsia="zh-CN"/>
        </w:rPr>
      </w:pPr>
      <w:r w:rsidRPr="000D691E">
        <w:rPr>
          <w:rFonts w:ascii="Book Antiqua" w:hAnsi="Book Antiqua" w:cs="Times New Roman"/>
          <w:b/>
          <w:i/>
          <w:sz w:val="24"/>
          <w:szCs w:val="24"/>
        </w:rPr>
        <w:t>A</w:t>
      </w:r>
      <w:r w:rsidR="0026635D" w:rsidRPr="000D691E">
        <w:rPr>
          <w:rFonts w:ascii="Book Antiqua" w:hAnsi="Book Antiqua" w:cs="Times New Roman"/>
          <w:b/>
          <w:i/>
          <w:sz w:val="24"/>
          <w:szCs w:val="24"/>
        </w:rPr>
        <w:t>nomalies in number</w:t>
      </w:r>
    </w:p>
    <w:p w:rsidR="00F61498" w:rsidRPr="000D691E" w:rsidRDefault="00DD5D83" w:rsidP="0026635D">
      <w:pPr>
        <w:widowControl w:val="0"/>
        <w:adjustRightInd w:val="0"/>
        <w:snapToGrid w:val="0"/>
        <w:spacing w:after="0" w:line="360" w:lineRule="auto"/>
        <w:jc w:val="both"/>
        <w:rPr>
          <w:rFonts w:ascii="Book Antiqua" w:hAnsi="Book Antiqua" w:cs="Times New Roman"/>
          <w:sz w:val="24"/>
          <w:szCs w:val="24"/>
          <w:lang w:val="en-CA"/>
        </w:rPr>
      </w:pPr>
      <w:r w:rsidRPr="000D691E">
        <w:rPr>
          <w:rFonts w:ascii="Book Antiqua" w:hAnsi="Book Antiqua" w:cs="Times New Roman"/>
          <w:b/>
          <w:sz w:val="24"/>
          <w:szCs w:val="24"/>
        </w:rPr>
        <w:t>Renal agenesis:</w:t>
      </w:r>
      <w:r w:rsidR="0026635D">
        <w:rPr>
          <w:rFonts w:ascii="Book Antiqua" w:hAnsi="Book Antiqua" w:cs="Times New Roman" w:hint="eastAsia"/>
          <w:b/>
          <w:sz w:val="24"/>
          <w:szCs w:val="24"/>
          <w:lang w:eastAsia="zh-CN"/>
        </w:rPr>
        <w:t xml:space="preserve"> </w:t>
      </w:r>
      <w:r w:rsidR="00CF6C5A" w:rsidRPr="000D691E">
        <w:rPr>
          <w:rFonts w:ascii="Book Antiqua" w:hAnsi="Book Antiqua" w:cs="Times New Roman"/>
          <w:sz w:val="24"/>
          <w:szCs w:val="24"/>
        </w:rPr>
        <w:t>C</w:t>
      </w:r>
      <w:r w:rsidRPr="000D691E">
        <w:rPr>
          <w:rFonts w:ascii="Book Antiqua" w:hAnsi="Book Antiqua" w:cs="Times New Roman"/>
          <w:sz w:val="24"/>
          <w:szCs w:val="24"/>
        </w:rPr>
        <w:t>omplete absence of one or both kidneys</w:t>
      </w:r>
      <w:r w:rsidR="00CF6C5A" w:rsidRPr="000D691E">
        <w:rPr>
          <w:rFonts w:ascii="Book Antiqua" w:hAnsi="Book Antiqua" w:cs="Times New Roman"/>
          <w:sz w:val="24"/>
          <w:szCs w:val="24"/>
        </w:rPr>
        <w:t xml:space="preserve"> indicates renal agenesis</w:t>
      </w:r>
      <w:r w:rsidRPr="000D691E">
        <w:rPr>
          <w:rFonts w:ascii="Book Antiqua" w:hAnsi="Book Antiqua" w:cs="Times New Roman"/>
          <w:sz w:val="24"/>
          <w:szCs w:val="24"/>
        </w:rPr>
        <w:t xml:space="preserve">. </w:t>
      </w:r>
      <w:r w:rsidR="00CF6C5A" w:rsidRPr="000D691E">
        <w:rPr>
          <w:rFonts w:ascii="Book Antiqua" w:hAnsi="Book Antiqua" w:cs="Times New Roman"/>
          <w:sz w:val="24"/>
          <w:szCs w:val="24"/>
        </w:rPr>
        <w:t xml:space="preserve">It </w:t>
      </w:r>
      <w:r w:rsidRPr="000D691E">
        <w:rPr>
          <w:rFonts w:ascii="Book Antiqua" w:hAnsi="Book Antiqua" w:cs="Times New Roman"/>
          <w:sz w:val="24"/>
          <w:szCs w:val="24"/>
        </w:rPr>
        <w:t>thought to result from a lack of induction of the metanephr</w:t>
      </w:r>
      <w:r w:rsidR="00CF6C5A" w:rsidRPr="000D691E">
        <w:rPr>
          <w:rFonts w:ascii="Book Antiqua" w:hAnsi="Book Antiqua" w:cs="Times New Roman"/>
          <w:sz w:val="24"/>
          <w:szCs w:val="24"/>
        </w:rPr>
        <w:t xml:space="preserve">ic blastema by the ureteral bud. </w:t>
      </w:r>
      <w:r w:rsidRPr="000D691E">
        <w:rPr>
          <w:rFonts w:ascii="Book Antiqua" w:hAnsi="Book Antiqua" w:cs="Times New Roman"/>
          <w:sz w:val="24"/>
          <w:szCs w:val="24"/>
        </w:rPr>
        <w:t>Bilateral agenesis is incompatible with life and is associated with pulmonary hypoplasia and limb defects</w:t>
      </w:r>
      <w:r w:rsidR="00CF6C5A" w:rsidRPr="000D691E">
        <w:rPr>
          <w:rFonts w:ascii="Book Antiqua" w:hAnsi="Book Antiqua" w:cs="Times New Roman"/>
          <w:sz w:val="24"/>
          <w:szCs w:val="24"/>
        </w:rPr>
        <w:t xml:space="preserve">. </w:t>
      </w:r>
      <w:r w:rsidRPr="000D691E">
        <w:rPr>
          <w:rFonts w:ascii="Book Antiqua" w:hAnsi="Book Antiqua" w:cs="Times New Roman"/>
          <w:sz w:val="24"/>
          <w:szCs w:val="24"/>
        </w:rPr>
        <w:t>Unilateral renal agenesis is</w:t>
      </w:r>
      <w:r w:rsidR="00CF6C5A" w:rsidRPr="000D691E">
        <w:rPr>
          <w:rFonts w:ascii="Book Antiqua" w:hAnsi="Book Antiqua" w:cs="Times New Roman"/>
          <w:sz w:val="24"/>
          <w:szCs w:val="24"/>
        </w:rPr>
        <w:t xml:space="preserve"> not</w:t>
      </w:r>
      <w:r w:rsidRPr="000D691E">
        <w:rPr>
          <w:rFonts w:ascii="Book Antiqua" w:hAnsi="Book Antiqua" w:cs="Times New Roman"/>
          <w:sz w:val="24"/>
          <w:szCs w:val="24"/>
        </w:rPr>
        <w:t xml:space="preserve"> uncommon, </w:t>
      </w:r>
      <w:r w:rsidR="00CF6C5A" w:rsidRPr="000D691E">
        <w:rPr>
          <w:rFonts w:ascii="Book Antiqua" w:hAnsi="Book Antiqua" w:cs="Times New Roman"/>
          <w:sz w:val="24"/>
          <w:szCs w:val="24"/>
        </w:rPr>
        <w:t xml:space="preserve">seen in 1/1300 </w:t>
      </w:r>
      <w:r w:rsidR="00552438" w:rsidRPr="000D691E">
        <w:rPr>
          <w:rFonts w:ascii="Book Antiqua" w:hAnsi="Book Antiqua" w:cs="Times New Roman"/>
          <w:sz w:val="24"/>
          <w:szCs w:val="24"/>
        </w:rPr>
        <w:t>pregnancies</w:t>
      </w:r>
      <w:r w:rsidR="00837176" w:rsidRPr="000D691E">
        <w:rPr>
          <w:rFonts w:ascii="Book Antiqua" w:hAnsi="Book Antiqua" w:cs="Times New Roman"/>
          <w:sz w:val="24"/>
          <w:szCs w:val="24"/>
        </w:rPr>
        <w:fldChar w:fldCharType="begin"/>
      </w:r>
      <w:r w:rsidR="00B5469E" w:rsidRPr="000D691E">
        <w:rPr>
          <w:rFonts w:ascii="Book Antiqua" w:hAnsi="Book Antiqua" w:cs="Times New Roman"/>
          <w:sz w:val="24"/>
          <w:szCs w:val="24"/>
        </w:rPr>
        <w:instrText xml:space="preserve"> ADDIN EN.CITE &lt;EndNote&gt;&lt;Cite&gt;&lt;Author&gt;Cascio&lt;/Author&gt;&lt;Year&gt;1999&lt;/Year&gt;&lt;RecNum&gt;26&lt;/RecNum&gt;&lt;DisplayText&gt;&lt;style face="superscript"&gt;[11]&lt;/style&gt;&lt;/DisplayText&gt;&lt;record&gt;&lt;rec-number&gt;26&lt;/rec-number&gt;&lt;foreign-keys&gt;&lt;key app="EN" db-id="tvxxr05xqfs9pcer05cppx9wzweewv52xpft"&gt;26&lt;/key&gt;&lt;/foreign-keys&gt;&lt;ref-type name="Journal Article"&gt;17&lt;/ref-type&gt;&lt;contributors&gt;&lt;authors&gt;&lt;author&gt;Cascio, S.&lt;/author&gt;&lt;author&gt;Paran, S.&lt;/author&gt;&lt;author&gt;Puri, P.&lt;/author&gt;&lt;/authors&gt;&lt;/contributors&gt;&lt;titles&gt;&lt;title&gt;Associated urological anomalies in children with unilateral renal agenesis&lt;/title&gt;&lt;secondary-title&gt;J Urol&lt;/secondary-title&gt;&lt;/titles&gt;&lt;periodical&gt;&lt;full-title&gt;J Urol&lt;/full-title&gt;&lt;/periodical&gt;&lt;pages&gt;1081-3&lt;/pages&gt;&lt;volume&gt;162&lt;/volume&gt;&lt;number&gt;3 Pt 2&lt;/number&gt;&lt;dates&gt;&lt;year&gt;1999&lt;/year&gt;&lt;/dates&gt;&lt;isbn&gt;0022-5347 (Print)&amp;#xD;0022-5347 (Linking)&lt;/isbn&gt;&lt;urls&gt;&lt;/urls&gt;&lt;/record&gt;&lt;/Cite&gt;&lt;/EndNote&gt;</w:instrText>
      </w:r>
      <w:r w:rsidR="00837176" w:rsidRPr="000D691E">
        <w:rPr>
          <w:rFonts w:ascii="Book Antiqua" w:hAnsi="Book Antiqua" w:cs="Times New Roman"/>
          <w:sz w:val="24"/>
          <w:szCs w:val="24"/>
        </w:rPr>
        <w:fldChar w:fldCharType="separate"/>
      </w:r>
      <w:r w:rsidR="00B5469E" w:rsidRPr="000D691E">
        <w:rPr>
          <w:rFonts w:ascii="Book Antiqua" w:hAnsi="Book Antiqua" w:cs="Times New Roman"/>
          <w:noProof/>
          <w:sz w:val="24"/>
          <w:szCs w:val="24"/>
          <w:vertAlign w:val="superscript"/>
        </w:rPr>
        <w:t>[</w:t>
      </w:r>
      <w:hyperlink w:anchor="_ENREF_11" w:tooltip="Cascio, 1999 #26" w:history="1">
        <w:r w:rsidR="00A2264E" w:rsidRPr="000D691E">
          <w:rPr>
            <w:rFonts w:ascii="Book Antiqua" w:hAnsi="Book Antiqua" w:cs="Times New Roman"/>
            <w:noProof/>
            <w:sz w:val="24"/>
            <w:szCs w:val="24"/>
            <w:vertAlign w:val="superscript"/>
          </w:rPr>
          <w:t>11</w:t>
        </w:r>
      </w:hyperlink>
      <w:r w:rsidR="00B5469E"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CF6C5A" w:rsidRPr="000D691E">
        <w:rPr>
          <w:rFonts w:ascii="Book Antiqua" w:hAnsi="Book Antiqua" w:cs="Times New Roman"/>
          <w:sz w:val="24"/>
          <w:szCs w:val="24"/>
        </w:rPr>
        <w:t>.</w:t>
      </w:r>
      <w:r w:rsidR="002F53E0">
        <w:rPr>
          <w:rFonts w:ascii="Book Antiqua" w:hAnsi="Book Antiqua" w:cs="Times New Roman" w:hint="eastAsia"/>
          <w:sz w:val="24"/>
          <w:szCs w:val="24"/>
          <w:lang w:eastAsia="zh-CN"/>
        </w:rPr>
        <w:t xml:space="preserve"> </w:t>
      </w:r>
      <w:r w:rsidR="00CF6C5A" w:rsidRPr="000D691E">
        <w:rPr>
          <w:rFonts w:ascii="Book Antiqua" w:hAnsi="Book Antiqua" w:cs="Times New Roman"/>
          <w:sz w:val="24"/>
          <w:szCs w:val="24"/>
        </w:rPr>
        <w:t>It is often</w:t>
      </w:r>
      <w:r w:rsidR="000D691E">
        <w:rPr>
          <w:rFonts w:ascii="Book Antiqua" w:hAnsi="Book Antiqua" w:cs="Times New Roman"/>
          <w:sz w:val="24"/>
          <w:szCs w:val="24"/>
        </w:rPr>
        <w:t xml:space="preserve"> </w:t>
      </w:r>
      <w:r w:rsidR="00CF6C5A" w:rsidRPr="000D691E">
        <w:rPr>
          <w:rFonts w:ascii="Book Antiqua" w:hAnsi="Book Antiqua" w:cs="Times New Roman"/>
          <w:sz w:val="24"/>
          <w:szCs w:val="24"/>
          <w:lang w:val="en-US"/>
        </w:rPr>
        <w:t xml:space="preserve">asymptomatic and </w:t>
      </w:r>
      <w:r w:rsidRPr="000D691E">
        <w:rPr>
          <w:rFonts w:ascii="Book Antiqua" w:hAnsi="Book Antiqua" w:cs="Times New Roman"/>
          <w:sz w:val="24"/>
          <w:szCs w:val="24"/>
        </w:rPr>
        <w:t>Compensatory hypertrophy in other kidney may cause glomerulosclerosis in adults.</w:t>
      </w:r>
      <w:r w:rsidR="00CF6C5A" w:rsidRPr="000D691E">
        <w:rPr>
          <w:rFonts w:ascii="Book Antiqua" w:hAnsi="Book Antiqua" w:cs="Times New Roman"/>
          <w:sz w:val="24"/>
          <w:szCs w:val="24"/>
        </w:rPr>
        <w:t xml:space="preserve"> </w:t>
      </w:r>
      <w:r w:rsidR="00552438" w:rsidRPr="000D691E">
        <w:rPr>
          <w:rFonts w:ascii="Book Antiqua" w:hAnsi="Book Antiqua" w:cs="Times New Roman"/>
          <w:sz w:val="24"/>
          <w:szCs w:val="24"/>
        </w:rPr>
        <w:t>Unilateral renal agenesis is often incidentally detected in adults in US or CT performed for other reasons.</w:t>
      </w:r>
      <w:r w:rsidR="000D691E">
        <w:rPr>
          <w:rFonts w:ascii="Book Antiqua" w:hAnsi="Book Antiqua" w:cs="Times New Roman"/>
          <w:sz w:val="24"/>
          <w:szCs w:val="24"/>
        </w:rPr>
        <w:t xml:space="preserve"> </w:t>
      </w:r>
      <w:r w:rsidR="00552438" w:rsidRPr="000D691E">
        <w:rPr>
          <w:rFonts w:ascii="Book Antiqua" w:hAnsi="Book Antiqua" w:cs="Times New Roman"/>
          <w:sz w:val="24"/>
          <w:szCs w:val="24"/>
        </w:rPr>
        <w:t>Associated abnormalities can be seen like i</w:t>
      </w:r>
      <w:r w:rsidR="00552438" w:rsidRPr="000D691E">
        <w:rPr>
          <w:rFonts w:ascii="Book Antiqua" w:hAnsi="Book Antiqua" w:cs="Times New Roman"/>
          <w:sz w:val="24"/>
          <w:szCs w:val="24"/>
          <w:lang w:val="en-CA"/>
        </w:rPr>
        <w:t>psilateral seminal vesicle cyst, ipsilateral absence of seminal ves</w:t>
      </w:r>
      <w:r w:rsidR="00C15ADD">
        <w:rPr>
          <w:rFonts w:ascii="Book Antiqua" w:hAnsi="Book Antiqua" w:cs="Times New Roman"/>
          <w:sz w:val="24"/>
          <w:szCs w:val="24"/>
          <w:lang w:val="en-CA"/>
        </w:rPr>
        <w:t xml:space="preserve">icle or </w:t>
      </w:r>
      <w:proofErr w:type="spellStart"/>
      <w:r w:rsidR="00C15ADD">
        <w:rPr>
          <w:rFonts w:ascii="Book Antiqua" w:hAnsi="Book Antiqua" w:cs="Times New Roman"/>
          <w:sz w:val="24"/>
          <w:szCs w:val="24"/>
          <w:lang w:val="en-CA"/>
        </w:rPr>
        <w:t>mullerian</w:t>
      </w:r>
      <w:proofErr w:type="spellEnd"/>
      <w:r w:rsidR="00C15ADD">
        <w:rPr>
          <w:rFonts w:ascii="Book Antiqua" w:hAnsi="Book Antiqua" w:cs="Times New Roman"/>
          <w:sz w:val="24"/>
          <w:szCs w:val="24"/>
          <w:lang w:val="en-CA"/>
        </w:rPr>
        <w:t xml:space="preserve"> abnormalities</w:t>
      </w:r>
      <w:r w:rsidR="00837176" w:rsidRPr="000D691E">
        <w:rPr>
          <w:rFonts w:ascii="Book Antiqua" w:hAnsi="Book Antiqua" w:cs="Times New Roman"/>
          <w:sz w:val="24"/>
          <w:szCs w:val="24"/>
          <w:lang w:val="en-CA"/>
        </w:rPr>
        <w:fldChar w:fldCharType="begin"/>
      </w:r>
      <w:r w:rsidR="00552438" w:rsidRPr="000D691E">
        <w:rPr>
          <w:rFonts w:ascii="Book Antiqua" w:hAnsi="Book Antiqua" w:cs="Times New Roman"/>
          <w:sz w:val="24"/>
          <w:szCs w:val="24"/>
          <w:lang w:val="en-CA"/>
        </w:rPr>
        <w:instrText xml:space="preserve"> ADDIN EN.CITE &lt;EndNote&gt;&lt;Cite&gt;&lt;Author&gt;Livingston&lt;/Author&gt;&lt;Year&gt;2000&lt;/Year&gt;&lt;RecNum&gt;7&lt;/RecNum&gt;&lt;DisplayText&gt;&lt;style face="superscript"&gt;[12, 13]&lt;/style&gt;&lt;/DisplayText&gt;&lt;record&gt;&lt;rec-number&gt;7&lt;/rec-number&gt;&lt;foreign-keys&gt;&lt;key app="EN" db-id="tvxxr05xqfs9pcer05cppx9wzweewv52xpft"&gt;7&lt;/key&gt;&lt;/foreign-keys&gt;&lt;ref-type name="Journal Article"&gt;17&lt;/ref-type&gt;&lt;contributors&gt;&lt;authors&gt;&lt;author&gt;Livingston, L.&lt;/author&gt;&lt;author&gt;Larsen, C. R.&lt;/author&gt;&lt;/authors&gt;&lt;/contributors&gt;&lt;titles&gt;&lt;title&gt;Seminal vesicle cyst with ipsilateral renal agenesis&lt;/title&gt;&lt;secondary-title&gt;AJR Am J Roentgenol&lt;/secondary-title&gt;&lt;/titles&gt;&lt;periodical&gt;&lt;full-title&gt;AJR Am J Roentgenol&lt;/full-title&gt;&lt;/periodical&gt;&lt;pages&gt;177-80&lt;/pages&gt;&lt;volume&gt;175&lt;/volume&gt;&lt;number&gt;1&lt;/number&gt;&lt;dates&gt;&lt;year&gt;2000&lt;/year&gt;&lt;/dates&gt;&lt;isbn&gt;0361-803X (Print)&amp;#xD;0361-803X (Linking)&lt;/isbn&gt;&lt;urls&gt;&lt;/urls&gt;&lt;/record&gt;&lt;/Cite&gt;&lt;Cite&gt;&lt;Author&gt;Mishra&lt;/Author&gt;&lt;Year&gt;2007&lt;/Year&gt;&lt;RecNum&gt;8&lt;/RecNum&gt;&lt;record&gt;&lt;rec-number&gt;8&lt;/rec-number&gt;&lt;foreign-keys&gt;&lt;key app="EN" db-id="tvxxr05xqfs9pcer05cppx9wzweewv52xpft"&gt;8&lt;/key&gt;&lt;/foreign-keys&gt;&lt;ref-type name="Journal Article"&gt;17&lt;/ref-type&gt;&lt;contributors&gt;&lt;authors&gt;&lt;author&gt;Mishra, A.&lt;/author&gt;&lt;/authors&gt;&lt;/contributors&gt;&lt;titles&gt;&lt;title&gt;Renal agenesis: report of an interesting case&lt;/title&gt;&lt;secondary-title&gt;Br J Radiol&lt;/secondary-title&gt;&lt;/titles&gt;&lt;periodical&gt;&lt;full-title&gt;Br J Radiol&lt;/full-title&gt;&lt;/periodical&gt;&lt;pages&gt;e167-9&lt;/pages&gt;&lt;volume&gt;80&lt;/volume&gt;&lt;number&gt;956&lt;/number&gt;&lt;dates&gt;&lt;year&gt;2007&lt;/year&gt;&lt;/dates&gt;&lt;isbn&gt;1748-880X (Electronic)&amp;#xD;0007-1285 (Linking)&lt;/isbn&gt;&lt;urls&gt;&lt;/urls&gt;&lt;/record&gt;&lt;/Cite&gt;&lt;/EndNote&gt;</w:instrText>
      </w:r>
      <w:r w:rsidR="00837176" w:rsidRPr="000D691E">
        <w:rPr>
          <w:rFonts w:ascii="Book Antiqua" w:hAnsi="Book Antiqua" w:cs="Times New Roman"/>
          <w:sz w:val="24"/>
          <w:szCs w:val="24"/>
          <w:lang w:val="en-CA"/>
        </w:rPr>
        <w:fldChar w:fldCharType="separate"/>
      </w:r>
      <w:r w:rsidR="00552438" w:rsidRPr="000D691E">
        <w:rPr>
          <w:rFonts w:ascii="Book Antiqua" w:hAnsi="Book Antiqua" w:cs="Times New Roman"/>
          <w:noProof/>
          <w:sz w:val="24"/>
          <w:szCs w:val="24"/>
          <w:vertAlign w:val="superscript"/>
          <w:lang w:val="en-CA"/>
        </w:rPr>
        <w:t>[</w:t>
      </w:r>
      <w:hyperlink w:anchor="_ENREF_12" w:tooltip="Livingston, 2000 #7" w:history="1">
        <w:r w:rsidR="00A2264E" w:rsidRPr="000D691E">
          <w:rPr>
            <w:rFonts w:ascii="Book Antiqua" w:hAnsi="Book Antiqua" w:cs="Times New Roman"/>
            <w:noProof/>
            <w:sz w:val="24"/>
            <w:szCs w:val="24"/>
            <w:vertAlign w:val="superscript"/>
            <w:lang w:val="en-CA"/>
          </w:rPr>
          <w:t>12</w:t>
        </w:r>
      </w:hyperlink>
      <w:r w:rsidR="00C15ADD">
        <w:rPr>
          <w:rFonts w:ascii="Book Antiqua" w:hAnsi="Book Antiqua" w:cs="Times New Roman"/>
          <w:noProof/>
          <w:sz w:val="24"/>
          <w:szCs w:val="24"/>
          <w:vertAlign w:val="superscript"/>
          <w:lang w:val="en-CA"/>
        </w:rPr>
        <w:t>,</w:t>
      </w:r>
      <w:hyperlink w:anchor="_ENREF_13" w:tooltip="Mishra, 2007 #8" w:history="1">
        <w:r w:rsidR="00A2264E" w:rsidRPr="000D691E">
          <w:rPr>
            <w:rFonts w:ascii="Book Antiqua" w:hAnsi="Book Antiqua" w:cs="Times New Roman"/>
            <w:noProof/>
            <w:sz w:val="24"/>
            <w:szCs w:val="24"/>
            <w:vertAlign w:val="superscript"/>
            <w:lang w:val="en-CA"/>
          </w:rPr>
          <w:t>13</w:t>
        </w:r>
      </w:hyperlink>
      <w:r w:rsidR="00552438" w:rsidRPr="000D691E">
        <w:rPr>
          <w:rFonts w:ascii="Book Antiqua" w:hAnsi="Book Antiqua" w:cs="Times New Roman"/>
          <w:noProof/>
          <w:sz w:val="24"/>
          <w:szCs w:val="24"/>
          <w:vertAlign w:val="superscript"/>
          <w:lang w:val="en-CA"/>
        </w:rPr>
        <w:t>]</w:t>
      </w:r>
      <w:r w:rsidR="00837176" w:rsidRPr="000D691E">
        <w:rPr>
          <w:rFonts w:ascii="Book Antiqua" w:hAnsi="Book Antiqua" w:cs="Times New Roman"/>
          <w:sz w:val="24"/>
          <w:szCs w:val="24"/>
          <w:lang w:val="en-CA"/>
        </w:rPr>
        <w:fldChar w:fldCharType="end"/>
      </w:r>
      <w:r w:rsidR="008E42D5" w:rsidRPr="000D691E">
        <w:rPr>
          <w:rFonts w:ascii="Book Antiqua" w:hAnsi="Book Antiqua" w:cs="Times New Roman"/>
          <w:sz w:val="24"/>
          <w:szCs w:val="24"/>
          <w:lang w:val="en-CA"/>
        </w:rPr>
        <w:t xml:space="preserve"> (Figure</w:t>
      </w:r>
      <w:r w:rsidR="00C15ADD">
        <w:rPr>
          <w:rFonts w:ascii="Book Antiqua" w:hAnsi="Book Antiqua" w:cs="Times New Roman" w:hint="eastAsia"/>
          <w:sz w:val="24"/>
          <w:szCs w:val="24"/>
          <w:lang w:val="en-CA" w:eastAsia="zh-CN"/>
        </w:rPr>
        <w:t>s</w:t>
      </w:r>
      <w:r w:rsidR="008E42D5" w:rsidRPr="000D691E">
        <w:rPr>
          <w:rFonts w:ascii="Book Antiqua" w:hAnsi="Book Antiqua" w:cs="Times New Roman"/>
          <w:sz w:val="24"/>
          <w:szCs w:val="24"/>
          <w:lang w:val="en-CA"/>
        </w:rPr>
        <w:t xml:space="preserve"> 1 and 2)</w:t>
      </w:r>
      <w:r w:rsidR="00552438" w:rsidRPr="000D691E">
        <w:rPr>
          <w:rFonts w:ascii="Book Antiqua" w:hAnsi="Book Antiqua" w:cs="Times New Roman"/>
          <w:sz w:val="24"/>
          <w:szCs w:val="24"/>
          <w:lang w:val="en-CA"/>
        </w:rPr>
        <w:t xml:space="preserve">. </w:t>
      </w:r>
    </w:p>
    <w:p w:rsidR="008E42D5" w:rsidRPr="000D691E" w:rsidRDefault="008E42D5" w:rsidP="000D691E">
      <w:pPr>
        <w:widowControl w:val="0"/>
        <w:tabs>
          <w:tab w:val="num" w:pos="2160"/>
        </w:tabs>
        <w:adjustRightInd w:val="0"/>
        <w:snapToGrid w:val="0"/>
        <w:spacing w:after="0" w:line="360" w:lineRule="auto"/>
        <w:jc w:val="both"/>
        <w:rPr>
          <w:rFonts w:ascii="Book Antiqua" w:hAnsi="Book Antiqua" w:cs="Times New Roman"/>
          <w:sz w:val="24"/>
          <w:szCs w:val="24"/>
          <w:lang w:val="en-CA" w:eastAsia="zh-CN"/>
        </w:rPr>
      </w:pPr>
    </w:p>
    <w:p w:rsidR="00CF6C5A" w:rsidRPr="000D691E" w:rsidRDefault="00CF6C5A" w:rsidP="000D691E">
      <w:pPr>
        <w:widowControl w:val="0"/>
        <w:tabs>
          <w:tab w:val="num" w:pos="2160"/>
        </w:tabs>
        <w:adjustRightInd w:val="0"/>
        <w:snapToGrid w:val="0"/>
        <w:spacing w:after="0" w:line="360" w:lineRule="auto"/>
        <w:jc w:val="both"/>
        <w:rPr>
          <w:rFonts w:ascii="Book Antiqua" w:hAnsi="Book Antiqua" w:cs="Times New Roman"/>
          <w:sz w:val="24"/>
          <w:szCs w:val="24"/>
        </w:rPr>
      </w:pPr>
      <w:proofErr w:type="spellStart"/>
      <w:r w:rsidRPr="000D691E">
        <w:rPr>
          <w:rFonts w:ascii="Book Antiqua" w:hAnsi="Book Antiqua" w:cs="Times New Roman"/>
          <w:b/>
          <w:sz w:val="24"/>
          <w:szCs w:val="24"/>
          <w:lang w:val="en-CA"/>
        </w:rPr>
        <w:t>Supernumary</w:t>
      </w:r>
      <w:proofErr w:type="spellEnd"/>
      <w:r w:rsidRPr="000D691E">
        <w:rPr>
          <w:rFonts w:ascii="Book Antiqua" w:hAnsi="Book Antiqua" w:cs="Times New Roman"/>
          <w:b/>
          <w:sz w:val="24"/>
          <w:szCs w:val="24"/>
          <w:lang w:val="en-CA"/>
        </w:rPr>
        <w:t xml:space="preserve"> kidneys:</w:t>
      </w:r>
      <w:r w:rsidR="00C15ADD">
        <w:rPr>
          <w:rFonts w:ascii="Book Antiqua" w:hAnsi="Book Antiqua" w:cs="Times New Roman" w:hint="eastAsia"/>
          <w:b/>
          <w:sz w:val="24"/>
          <w:szCs w:val="24"/>
          <w:lang w:val="en-CA" w:eastAsia="zh-CN"/>
        </w:rPr>
        <w:t xml:space="preserve"> </w:t>
      </w:r>
      <w:r w:rsidR="00552438" w:rsidRPr="000D691E">
        <w:rPr>
          <w:rFonts w:ascii="Book Antiqua" w:hAnsi="Book Antiqua" w:cs="Times New Roman"/>
          <w:sz w:val="24"/>
          <w:szCs w:val="24"/>
          <w:lang w:val="en-CA"/>
        </w:rPr>
        <w:t>A supernumerary kidney is</w:t>
      </w:r>
      <w:r w:rsidR="003A6EEF" w:rsidRPr="000D691E">
        <w:rPr>
          <w:rFonts w:ascii="Book Antiqua" w:hAnsi="Book Antiqua" w:cs="Times New Roman"/>
          <w:sz w:val="24"/>
          <w:szCs w:val="24"/>
          <w:lang w:val="en-CA"/>
        </w:rPr>
        <w:t xml:space="preserve"> an uncommon urogenital anomaly </w:t>
      </w:r>
      <w:r w:rsidR="00C84936" w:rsidRPr="000D691E">
        <w:rPr>
          <w:rFonts w:ascii="Book Antiqua" w:hAnsi="Book Antiqua" w:cs="Times New Roman"/>
          <w:sz w:val="24"/>
          <w:szCs w:val="24"/>
          <w:lang w:val="en-CA"/>
        </w:rPr>
        <w:t>with less than 100 cases reported in the literature. In this</w:t>
      </w:r>
      <w:r w:rsidR="000D691E">
        <w:rPr>
          <w:rFonts w:ascii="Book Antiqua" w:hAnsi="Book Antiqua" w:cs="Times New Roman"/>
          <w:sz w:val="24"/>
          <w:szCs w:val="24"/>
          <w:lang w:val="en-CA"/>
        </w:rPr>
        <w:t xml:space="preserve"> </w:t>
      </w:r>
      <w:r w:rsidR="003A6EEF" w:rsidRPr="000D691E">
        <w:rPr>
          <w:rFonts w:ascii="Book Antiqua" w:hAnsi="Book Antiqua" w:cs="Times New Roman"/>
          <w:sz w:val="24"/>
          <w:szCs w:val="24"/>
          <w:lang w:val="en-CA"/>
        </w:rPr>
        <w:t xml:space="preserve">one or more accessory kidneys are seen often </w:t>
      </w:r>
      <w:r w:rsidR="003A6EEF" w:rsidRPr="000D691E">
        <w:rPr>
          <w:rFonts w:ascii="Book Antiqua" w:hAnsi="Book Antiqua" w:cs="Times New Roman"/>
          <w:sz w:val="24"/>
          <w:szCs w:val="24"/>
        </w:rPr>
        <w:t xml:space="preserve">on the left and caudal to the native kidney. Mostly the accessory kidney is smaller in size with reduced function. It can be detected on US, </w:t>
      </w:r>
      <w:r w:rsidR="00552438" w:rsidRPr="000D691E">
        <w:rPr>
          <w:rFonts w:ascii="Book Antiqua" w:hAnsi="Book Antiqua" w:cs="Times New Roman"/>
          <w:sz w:val="24"/>
          <w:szCs w:val="24"/>
        </w:rPr>
        <w:t>CT,</w:t>
      </w:r>
      <w:r w:rsidR="003A6EEF" w:rsidRPr="000D691E">
        <w:rPr>
          <w:rFonts w:ascii="Book Antiqua" w:hAnsi="Book Antiqua" w:cs="Times New Roman"/>
          <w:sz w:val="24"/>
          <w:szCs w:val="24"/>
        </w:rPr>
        <w:t xml:space="preserve"> MRI and Nuclear Medicine studies like </w:t>
      </w:r>
      <w:proofErr w:type="spellStart"/>
      <w:r w:rsidR="00C15ADD">
        <w:rPr>
          <w:rFonts w:ascii="Book Antiqua" w:hAnsi="Book Antiqua" w:cs="Times New Roman" w:hint="eastAsia"/>
          <w:sz w:val="24"/>
          <w:szCs w:val="24"/>
          <w:lang w:eastAsia="zh-CN"/>
        </w:rPr>
        <w:t>d</w:t>
      </w:r>
      <w:r w:rsidR="0010604E" w:rsidRPr="000D691E">
        <w:rPr>
          <w:rFonts w:ascii="Book Antiqua" w:hAnsi="Book Antiqua" w:cs="Times New Roman"/>
          <w:sz w:val="24"/>
          <w:szCs w:val="24"/>
        </w:rPr>
        <w:t>imercaptosuccinic</w:t>
      </w:r>
      <w:proofErr w:type="spellEnd"/>
      <w:r w:rsidR="0010604E" w:rsidRPr="000D691E">
        <w:rPr>
          <w:rFonts w:ascii="Book Antiqua" w:hAnsi="Book Antiqua" w:cs="Times New Roman"/>
          <w:sz w:val="24"/>
          <w:szCs w:val="24"/>
        </w:rPr>
        <w:t xml:space="preserve"> acid (</w:t>
      </w:r>
      <w:r w:rsidR="003A6EEF" w:rsidRPr="000D691E">
        <w:rPr>
          <w:rFonts w:ascii="Book Antiqua" w:hAnsi="Book Antiqua" w:cs="Times New Roman"/>
          <w:sz w:val="24"/>
          <w:szCs w:val="24"/>
        </w:rPr>
        <w:t>DMSA</w:t>
      </w:r>
      <w:r w:rsidR="0010604E" w:rsidRPr="000D691E">
        <w:rPr>
          <w:rFonts w:ascii="Book Antiqua" w:hAnsi="Book Antiqua" w:cs="Times New Roman"/>
          <w:sz w:val="24"/>
          <w:szCs w:val="24"/>
        </w:rPr>
        <w:t>)</w:t>
      </w:r>
      <w:r w:rsidR="003A6EEF" w:rsidRPr="000D691E">
        <w:rPr>
          <w:rFonts w:ascii="Book Antiqua" w:hAnsi="Book Antiqua" w:cs="Times New Roman"/>
          <w:sz w:val="24"/>
          <w:szCs w:val="24"/>
        </w:rPr>
        <w:t xml:space="preserve"> and </w:t>
      </w:r>
      <w:r w:rsidR="0010604E" w:rsidRPr="000D691E">
        <w:rPr>
          <w:rFonts w:ascii="Book Antiqua" w:hAnsi="Book Antiqua" w:cs="Times New Roman"/>
          <w:sz w:val="24"/>
          <w:szCs w:val="24"/>
        </w:rPr>
        <w:t>diethylene triamine pentaacetic acid (</w:t>
      </w:r>
      <w:r w:rsidR="003A6EEF" w:rsidRPr="000D691E">
        <w:rPr>
          <w:rFonts w:ascii="Book Antiqua" w:hAnsi="Book Antiqua" w:cs="Times New Roman"/>
          <w:sz w:val="24"/>
          <w:szCs w:val="24"/>
        </w:rPr>
        <w:t>DTPA</w:t>
      </w:r>
      <w:r w:rsidR="0010604E" w:rsidRPr="000D691E">
        <w:rPr>
          <w:rFonts w:ascii="Book Antiqua" w:hAnsi="Book Antiqua" w:cs="Times New Roman"/>
          <w:sz w:val="24"/>
          <w:szCs w:val="24"/>
        </w:rPr>
        <w:t>)</w:t>
      </w:r>
      <w:r w:rsidR="003A6EEF" w:rsidRPr="000D691E">
        <w:rPr>
          <w:rFonts w:ascii="Book Antiqua" w:hAnsi="Book Antiqua" w:cs="Times New Roman"/>
          <w:sz w:val="24"/>
          <w:szCs w:val="24"/>
        </w:rPr>
        <w:t xml:space="preserve"> scans. US </w:t>
      </w:r>
      <w:proofErr w:type="gramStart"/>
      <w:r w:rsidR="003A6EEF" w:rsidRPr="000D691E">
        <w:rPr>
          <w:rFonts w:ascii="Book Antiqua" w:hAnsi="Book Antiqua" w:cs="Times New Roman"/>
          <w:sz w:val="24"/>
          <w:szCs w:val="24"/>
        </w:rPr>
        <w:t>is</w:t>
      </w:r>
      <w:proofErr w:type="gramEnd"/>
      <w:r w:rsidR="003A6EEF" w:rsidRPr="000D691E">
        <w:rPr>
          <w:rFonts w:ascii="Book Antiqua" w:hAnsi="Book Antiqua" w:cs="Times New Roman"/>
          <w:sz w:val="24"/>
          <w:szCs w:val="24"/>
        </w:rPr>
        <w:t xml:space="preserve"> useful in the morphological characterisation while the rest aid in functional assessment. Supernumary kidneys commonly have associated various urogenital and non urogenital anomalies</w:t>
      </w:r>
      <w:r w:rsidR="00837176" w:rsidRPr="000D691E">
        <w:rPr>
          <w:rFonts w:ascii="Book Antiqua" w:hAnsi="Book Antiqua" w:cs="Times New Roman"/>
          <w:sz w:val="24"/>
          <w:szCs w:val="24"/>
        </w:rPr>
        <w:fldChar w:fldCharType="begin"/>
      </w:r>
      <w:r w:rsidR="00B5469E" w:rsidRPr="000D691E">
        <w:rPr>
          <w:rFonts w:ascii="Book Antiqua" w:hAnsi="Book Antiqua" w:cs="Times New Roman"/>
          <w:sz w:val="24"/>
          <w:szCs w:val="24"/>
        </w:rPr>
        <w:instrText xml:space="preserve"> ADDIN EN.CITE &lt;EndNote&gt;&lt;Cite&gt;&lt;Author&gt;Conrad&lt;/Author&gt;&lt;Year&gt;1987&lt;/Year&gt;&lt;RecNum&gt;10&lt;/RecNum&gt;&lt;DisplayText&gt;&lt;style face="superscript"&gt;[14, 15]&lt;/style&gt;&lt;/DisplayText&gt;&lt;record&gt;&lt;rec-number&gt;10&lt;/rec-number&gt;&lt;foreign-keys&gt;&lt;key app="EN" db-id="tvxxr05xqfs9pcer05cppx9wzweewv52xpft"&gt;10&lt;/key&gt;&lt;/foreign-keys&gt;&lt;ref-type name="Journal Article"&gt;17&lt;/ref-type&gt;&lt;contributors&gt;&lt;authors&gt;&lt;author&gt;Conrad, G. R.&lt;/author&gt;&lt;author&gt;Loes, D. J.&lt;/author&gt;&lt;author&gt;Franken, E. A., Jr.&lt;/author&gt;&lt;/authors&gt;&lt;/contributors&gt;&lt;titles&gt;&lt;title&gt;General case of the day. Ectopic supernumerary kidney&lt;/title&gt;&lt;secondary-title&gt;Radiographics&lt;/secondary-title&gt;&lt;/titles&gt;&lt;periodical&gt;&lt;full-title&gt;Radiographics&lt;/full-title&gt;&lt;/periodical&gt;&lt;pages&gt;815-7&lt;/pages&gt;&lt;volume&gt;7&lt;/volume&gt;&lt;number&gt;4&lt;/number&gt;&lt;dates&gt;&lt;year&gt;1987&lt;/year&gt;&lt;/dates&gt;&lt;isbn&gt;0271-5333 (Print)&amp;#xD;0271-5333 (Linking)&lt;/isbn&gt;&lt;urls&gt;&lt;/urls&gt;&lt;/record&gt;&lt;/Cite&gt;&lt;Cite&gt;&lt;Author&gt;Oto&lt;/Author&gt;&lt;Year&gt;2002&lt;/Year&gt;&lt;RecNum&gt;9&lt;/RecNum&gt;&lt;record&gt;&lt;rec-number&gt;9&lt;/rec-number&gt;&lt;foreign-keys&gt;&lt;key app="EN" db-id="tvxxr05xqfs9pcer05cppx9wzweewv52xpft"&gt;9&lt;/key&gt;&lt;/foreign-keys&gt;&lt;ref-type name="Journal Article"&gt;17&lt;/ref-type&gt;&lt;contributors&gt;&lt;authors&gt;&lt;author&gt;Oto, A.&lt;/author&gt;&lt;author&gt;Kerimoglu, U.&lt;/author&gt;&lt;author&gt;Eskicorapci, S.&lt;/author&gt;&lt;author&gt;Hazirolan, T.&lt;/author&gt;&lt;author&gt;Tekgul, S.&lt;/author&gt;&lt;/authors&gt;&lt;/contributors&gt;&lt;titles&gt;&lt;title&gt;Bilateral supernumerary kidney: imaging findings&lt;/title&gt;&lt;secondary-title&gt;Jbr Btr&lt;/secondary-title&gt;&lt;/titles&gt;&lt;periodical&gt;&lt;full-title&gt;Jbr Btr&lt;/full-title&gt;&lt;/periodical&gt;&lt;pages&gt;300-3&lt;/pages&gt;&lt;volume&gt;85&lt;/volume&gt;&lt;number&gt;6&lt;/number&gt;&lt;dates&gt;&lt;year&gt;2002&lt;/year&gt;&lt;/dates&gt;&lt;isbn&gt;0302-7430 (Print)&amp;#xD;0302-7430 (Linking)&lt;/isbn&gt;&lt;urls&gt;&lt;/urls&gt;&lt;/record&gt;&lt;/Cite&gt;&lt;/EndNote&gt;</w:instrText>
      </w:r>
      <w:r w:rsidR="00837176" w:rsidRPr="000D691E">
        <w:rPr>
          <w:rFonts w:ascii="Book Antiqua" w:hAnsi="Book Antiqua" w:cs="Times New Roman"/>
          <w:sz w:val="24"/>
          <w:szCs w:val="24"/>
        </w:rPr>
        <w:fldChar w:fldCharType="separate"/>
      </w:r>
      <w:r w:rsidR="00B5469E" w:rsidRPr="000D691E">
        <w:rPr>
          <w:rFonts w:ascii="Book Antiqua" w:hAnsi="Book Antiqua" w:cs="Times New Roman"/>
          <w:noProof/>
          <w:sz w:val="24"/>
          <w:szCs w:val="24"/>
          <w:vertAlign w:val="superscript"/>
        </w:rPr>
        <w:t>[</w:t>
      </w:r>
      <w:hyperlink w:anchor="_ENREF_14" w:tooltip="Conrad, 1987 #10" w:history="1">
        <w:r w:rsidR="00A2264E" w:rsidRPr="000D691E">
          <w:rPr>
            <w:rFonts w:ascii="Book Antiqua" w:hAnsi="Book Antiqua" w:cs="Times New Roman"/>
            <w:noProof/>
            <w:sz w:val="24"/>
            <w:szCs w:val="24"/>
            <w:vertAlign w:val="superscript"/>
          </w:rPr>
          <w:t>14</w:t>
        </w:r>
      </w:hyperlink>
      <w:r w:rsidR="00C15ADD">
        <w:rPr>
          <w:rFonts w:ascii="Book Antiqua" w:hAnsi="Book Antiqua" w:cs="Times New Roman"/>
          <w:noProof/>
          <w:sz w:val="24"/>
          <w:szCs w:val="24"/>
          <w:vertAlign w:val="superscript"/>
        </w:rPr>
        <w:t>,</w:t>
      </w:r>
      <w:hyperlink w:anchor="_ENREF_15" w:tooltip="Oto, 2002 #9" w:history="1">
        <w:r w:rsidR="00A2264E" w:rsidRPr="000D691E">
          <w:rPr>
            <w:rFonts w:ascii="Book Antiqua" w:hAnsi="Book Antiqua" w:cs="Times New Roman"/>
            <w:noProof/>
            <w:sz w:val="24"/>
            <w:szCs w:val="24"/>
            <w:vertAlign w:val="superscript"/>
          </w:rPr>
          <w:t>15</w:t>
        </w:r>
      </w:hyperlink>
      <w:r w:rsidR="00B5469E"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3A6EEF" w:rsidRPr="000D691E">
        <w:rPr>
          <w:rFonts w:ascii="Book Antiqua" w:hAnsi="Book Antiqua" w:cs="Times New Roman"/>
          <w:sz w:val="24"/>
          <w:szCs w:val="24"/>
        </w:rPr>
        <w:t xml:space="preserve">. </w:t>
      </w:r>
    </w:p>
    <w:p w:rsidR="008E42D5" w:rsidRPr="000D691E" w:rsidRDefault="008E42D5"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3A6EEF" w:rsidRPr="000D691E" w:rsidRDefault="00837176" w:rsidP="000D691E">
      <w:pPr>
        <w:widowControl w:val="0"/>
        <w:tabs>
          <w:tab w:val="num" w:pos="2160"/>
        </w:tabs>
        <w:adjustRightInd w:val="0"/>
        <w:snapToGrid w:val="0"/>
        <w:spacing w:after="0" w:line="360" w:lineRule="auto"/>
        <w:jc w:val="both"/>
        <w:rPr>
          <w:rFonts w:ascii="Book Antiqua" w:hAnsi="Book Antiqua" w:cs="Times New Roman"/>
          <w:b/>
          <w:i/>
          <w:sz w:val="24"/>
          <w:szCs w:val="24"/>
        </w:rPr>
      </w:pPr>
      <w:r w:rsidRPr="000D691E">
        <w:rPr>
          <w:rFonts w:ascii="Book Antiqua" w:hAnsi="Book Antiqua" w:cs="Times New Roman"/>
          <w:b/>
          <w:i/>
          <w:sz w:val="24"/>
          <w:szCs w:val="24"/>
        </w:rPr>
        <w:t>A</w:t>
      </w:r>
      <w:r w:rsidR="00C15ADD" w:rsidRPr="000D691E">
        <w:rPr>
          <w:rFonts w:ascii="Book Antiqua" w:hAnsi="Book Antiqua" w:cs="Times New Roman"/>
          <w:b/>
          <w:i/>
          <w:sz w:val="24"/>
          <w:szCs w:val="24"/>
        </w:rPr>
        <w:t>nomalies in shape</w:t>
      </w:r>
    </w:p>
    <w:p w:rsidR="003A6EEF" w:rsidRPr="000D691E" w:rsidRDefault="00C31916"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sz w:val="24"/>
          <w:szCs w:val="24"/>
          <w:lang w:val="en-US"/>
        </w:rPr>
        <w:t xml:space="preserve"> </w:t>
      </w:r>
      <w:r w:rsidR="008E42D5" w:rsidRPr="000D691E">
        <w:rPr>
          <w:rFonts w:ascii="Book Antiqua" w:hAnsi="Book Antiqua" w:cs="Times New Roman"/>
          <w:b/>
          <w:sz w:val="24"/>
          <w:szCs w:val="24"/>
          <w:lang w:val="en-US"/>
        </w:rPr>
        <w:t xml:space="preserve">Persistent fetal </w:t>
      </w:r>
      <w:proofErr w:type="spellStart"/>
      <w:r w:rsidR="009D554C" w:rsidRPr="000D691E">
        <w:rPr>
          <w:rFonts w:ascii="Book Antiqua" w:hAnsi="Book Antiqua" w:cs="Times New Roman"/>
          <w:b/>
          <w:sz w:val="24"/>
          <w:szCs w:val="24"/>
          <w:lang w:val="en-US"/>
        </w:rPr>
        <w:t>lobulations</w:t>
      </w:r>
      <w:proofErr w:type="spellEnd"/>
      <w:r w:rsidR="00C15ADD">
        <w:rPr>
          <w:rFonts w:ascii="Book Antiqua" w:hAnsi="Book Antiqua" w:cs="Times New Roman" w:hint="eastAsia"/>
          <w:b/>
          <w:sz w:val="24"/>
          <w:szCs w:val="24"/>
          <w:lang w:val="en-US" w:eastAsia="zh-CN"/>
        </w:rPr>
        <w:t xml:space="preserve">: </w:t>
      </w:r>
      <w:r w:rsidR="003A6EEF" w:rsidRPr="000D691E">
        <w:rPr>
          <w:rFonts w:ascii="Book Antiqua" w:hAnsi="Book Antiqua" w:cs="Times New Roman"/>
          <w:sz w:val="24"/>
          <w:szCs w:val="24"/>
          <w:lang w:val="en-US"/>
        </w:rPr>
        <w:t xml:space="preserve">Persistent fetal </w:t>
      </w:r>
      <w:proofErr w:type="spellStart"/>
      <w:r w:rsidR="009D554C" w:rsidRPr="000D691E">
        <w:rPr>
          <w:rFonts w:ascii="Book Antiqua" w:hAnsi="Book Antiqua" w:cs="Times New Roman"/>
          <w:sz w:val="24"/>
          <w:szCs w:val="24"/>
          <w:lang w:val="en-US"/>
        </w:rPr>
        <w:t>lobulations</w:t>
      </w:r>
      <w:proofErr w:type="spellEnd"/>
      <w:r w:rsidRPr="000D691E">
        <w:rPr>
          <w:rFonts w:ascii="Book Antiqua" w:hAnsi="Book Antiqua" w:cs="Times New Roman"/>
          <w:sz w:val="24"/>
          <w:szCs w:val="24"/>
          <w:lang w:val="en-US"/>
        </w:rPr>
        <w:t xml:space="preserve"> is a n</w:t>
      </w:r>
      <w:r w:rsidR="003A6EEF" w:rsidRPr="000D691E">
        <w:rPr>
          <w:rFonts w:ascii="Book Antiqua" w:hAnsi="Book Antiqua" w:cs="Times New Roman"/>
          <w:sz w:val="24"/>
          <w:szCs w:val="24"/>
          <w:lang w:val="en-US"/>
        </w:rPr>
        <w:t>ormal variant seen in adult kidneys</w:t>
      </w:r>
      <w:r w:rsidRPr="000D691E">
        <w:rPr>
          <w:rFonts w:ascii="Book Antiqua" w:hAnsi="Book Antiqua" w:cs="Times New Roman"/>
          <w:sz w:val="24"/>
          <w:szCs w:val="24"/>
          <w:lang w:val="en-US"/>
        </w:rPr>
        <w:t xml:space="preserve"> due to </w:t>
      </w:r>
      <w:r w:rsidRPr="000D691E">
        <w:rPr>
          <w:rFonts w:ascii="Book Antiqua" w:hAnsi="Book Antiqua" w:cs="Times New Roman"/>
          <w:sz w:val="24"/>
          <w:szCs w:val="24"/>
        </w:rPr>
        <w:t>incomplete fusion of the developing renal lobules </w:t>
      </w:r>
      <w:r w:rsidRPr="000D691E">
        <w:rPr>
          <w:rFonts w:ascii="Book Antiqua" w:hAnsi="Book Antiqua" w:cs="Times New Roman"/>
          <w:sz w:val="24"/>
          <w:szCs w:val="24"/>
          <w:lang w:val="en-US"/>
        </w:rPr>
        <w:t xml:space="preserve">and could be mistaken for renal </w:t>
      </w:r>
      <w:r w:rsidR="00552438" w:rsidRPr="000D691E">
        <w:rPr>
          <w:rFonts w:ascii="Book Antiqua" w:hAnsi="Book Antiqua" w:cs="Times New Roman"/>
          <w:sz w:val="24"/>
          <w:szCs w:val="24"/>
          <w:lang w:val="en-US"/>
        </w:rPr>
        <w:t>scarring</w:t>
      </w:r>
      <w:r w:rsidRPr="000D691E">
        <w:rPr>
          <w:rFonts w:ascii="Book Antiqua" w:hAnsi="Book Antiqua" w:cs="Times New Roman"/>
          <w:sz w:val="24"/>
          <w:szCs w:val="24"/>
          <w:lang w:val="en-US"/>
        </w:rPr>
        <w:t xml:space="preserve">. However it is seen as smooth indentation of the renal outline </w:t>
      </w:r>
      <w:r w:rsidR="002B62AD" w:rsidRPr="000D691E">
        <w:rPr>
          <w:rFonts w:ascii="Book Antiqua" w:hAnsi="Book Antiqua" w:cs="Times New Roman"/>
          <w:sz w:val="24"/>
          <w:szCs w:val="24"/>
          <w:lang w:val="en-US"/>
        </w:rPr>
        <w:t>in-between</w:t>
      </w:r>
      <w:r w:rsidRPr="000D691E">
        <w:rPr>
          <w:rFonts w:ascii="Book Antiqua" w:hAnsi="Book Antiqua" w:cs="Times New Roman"/>
          <w:sz w:val="24"/>
          <w:szCs w:val="24"/>
          <w:lang w:val="en-US"/>
        </w:rPr>
        <w:t xml:space="preserve"> the pyramids</w:t>
      </w:r>
      <w:r w:rsid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 xml:space="preserve">on USG, CT OR MRI as compared to renal scarring where </w:t>
      </w:r>
      <w:r w:rsidR="002B62AD" w:rsidRPr="000D691E">
        <w:rPr>
          <w:rFonts w:ascii="Book Antiqua" w:hAnsi="Book Antiqua" w:cs="Times New Roman"/>
          <w:sz w:val="24"/>
          <w:szCs w:val="24"/>
          <w:lang w:val="en-US"/>
        </w:rPr>
        <w:t>indentation</w:t>
      </w:r>
      <w:r w:rsidRPr="000D691E">
        <w:rPr>
          <w:rFonts w:ascii="Book Antiqua" w:hAnsi="Book Antiqua" w:cs="Times New Roman"/>
          <w:sz w:val="24"/>
          <w:szCs w:val="24"/>
          <w:lang w:val="en-US"/>
        </w:rPr>
        <w:t xml:space="preserve"> is not </w:t>
      </w:r>
      <w:r w:rsidR="002B62AD" w:rsidRPr="000D691E">
        <w:rPr>
          <w:rFonts w:ascii="Book Antiqua" w:hAnsi="Book Antiqua" w:cs="Times New Roman"/>
          <w:sz w:val="24"/>
          <w:szCs w:val="24"/>
          <w:lang w:val="en-US"/>
        </w:rPr>
        <w:t>smooth</w:t>
      </w:r>
      <w:r w:rsidRPr="000D691E">
        <w:rPr>
          <w:rFonts w:ascii="Book Antiqua" w:hAnsi="Book Antiqua" w:cs="Times New Roman"/>
          <w:sz w:val="24"/>
          <w:szCs w:val="24"/>
          <w:lang w:val="en-US"/>
        </w:rPr>
        <w:t>, asymmetrical</w:t>
      </w:r>
      <w:r w:rsid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and it overlies the renal pyramids</w:t>
      </w:r>
      <w:r w:rsidR="00837176" w:rsidRPr="000D691E">
        <w:rPr>
          <w:rFonts w:ascii="Book Antiqua" w:hAnsi="Book Antiqua" w:cs="Times New Roman"/>
          <w:sz w:val="24"/>
          <w:szCs w:val="24"/>
          <w:lang w:val="en-US"/>
        </w:rPr>
        <w:fldChar w:fldCharType="begin"/>
      </w:r>
      <w:r w:rsidR="00B5469E" w:rsidRPr="000D691E">
        <w:rPr>
          <w:rFonts w:ascii="Book Antiqua" w:hAnsi="Book Antiqua" w:cs="Times New Roman"/>
          <w:sz w:val="24"/>
          <w:szCs w:val="24"/>
          <w:lang w:val="en-US"/>
        </w:rPr>
        <w:instrText xml:space="preserve"> ADDIN EN.CITE &lt;EndNote&gt;&lt;Cite&gt;&lt;Author&gt;Bhatt&lt;/Author&gt;&lt;Year&gt;2007&lt;/Year&gt;&lt;RecNum&gt;15&lt;/RecNum&gt;&lt;DisplayText&gt;&lt;style face="superscript"&gt;[16]&lt;/style&gt;&lt;/DisplayText&gt;&lt;record&gt;&lt;rec-number&gt;15&lt;/rec-number&gt;&lt;foreign-keys&gt;&lt;key app="EN" db-id="tvxxr05xqfs9pcer05cppx9wzweewv52xpft"&gt;15&lt;/key&gt;&lt;/foreign-keys&gt;&lt;ref-type name="Journal Article"&gt;17&lt;/ref-type&gt;&lt;contributors&gt;&lt;authors&gt;&lt;author&gt;Bhatt, S.&lt;/author&gt;&lt;author&gt;MacLennan, G.&lt;/author&gt;&lt;author&gt;Dogra, V.&lt;/author&gt;&lt;/authors&gt;&lt;/contributors&gt;&lt;titles&gt;&lt;title&gt;Renal pseudotumors&lt;/title&gt;&lt;secondary-title&gt;AJR Am J Roentgenol&lt;/secondary-title&gt;&lt;/titles&gt;&lt;periodical&gt;&lt;full-title&gt;AJR Am J Roentgenol&lt;/full-title&gt;&lt;/periodical&gt;&lt;pages&gt;1380-7&lt;/pages&gt;&lt;volume&gt;188&lt;/volume&gt;&lt;number&gt;5&lt;/number&gt;&lt;dates&gt;&lt;year&gt;2007&lt;/year&gt;&lt;/dates&gt;&lt;isbn&gt;1546-3141 (Electronic)&amp;#xD;0361-803X (Linking)&lt;/isbn&gt;&lt;urls&gt;&lt;/urls&gt;&lt;/record&gt;&lt;/Cite&gt;&lt;/EndNote&gt;</w:instrText>
      </w:r>
      <w:r w:rsidR="00837176" w:rsidRPr="000D691E">
        <w:rPr>
          <w:rFonts w:ascii="Book Antiqua" w:hAnsi="Book Antiqua" w:cs="Times New Roman"/>
          <w:sz w:val="24"/>
          <w:szCs w:val="24"/>
          <w:lang w:val="en-US"/>
        </w:rPr>
        <w:fldChar w:fldCharType="separate"/>
      </w:r>
      <w:r w:rsidR="00B5469E" w:rsidRPr="000D691E">
        <w:rPr>
          <w:rFonts w:ascii="Book Antiqua" w:hAnsi="Book Antiqua" w:cs="Times New Roman"/>
          <w:noProof/>
          <w:sz w:val="24"/>
          <w:szCs w:val="24"/>
          <w:vertAlign w:val="superscript"/>
          <w:lang w:val="en-US"/>
        </w:rPr>
        <w:t>[</w:t>
      </w:r>
      <w:hyperlink w:anchor="_ENREF_16" w:tooltip="Bhatt, 2007 #15" w:history="1">
        <w:r w:rsidR="00A2264E" w:rsidRPr="000D691E">
          <w:rPr>
            <w:rFonts w:ascii="Book Antiqua" w:hAnsi="Book Antiqua" w:cs="Times New Roman"/>
            <w:noProof/>
            <w:sz w:val="24"/>
            <w:szCs w:val="24"/>
            <w:vertAlign w:val="superscript"/>
            <w:lang w:val="en-US"/>
          </w:rPr>
          <w:t>16</w:t>
        </w:r>
      </w:hyperlink>
      <w:r w:rsidR="00B5469E"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8E42D5" w:rsidRPr="000D691E">
        <w:rPr>
          <w:rFonts w:ascii="Book Antiqua" w:hAnsi="Book Antiqua" w:cs="Times New Roman"/>
          <w:sz w:val="24"/>
          <w:szCs w:val="24"/>
          <w:lang w:val="en-US"/>
        </w:rPr>
        <w:t xml:space="preserve"> (Figure 3)</w:t>
      </w:r>
      <w:r w:rsidRPr="000D691E">
        <w:rPr>
          <w:rFonts w:ascii="Book Antiqua" w:hAnsi="Book Antiqua" w:cs="Times New Roman"/>
          <w:sz w:val="24"/>
          <w:szCs w:val="24"/>
          <w:lang w:val="en-US"/>
        </w:rPr>
        <w:t>.</w:t>
      </w:r>
      <w:r w:rsidR="000D691E">
        <w:rPr>
          <w:rFonts w:ascii="Book Antiqua" w:hAnsi="Book Antiqua" w:cs="Times New Roman"/>
          <w:sz w:val="24"/>
          <w:szCs w:val="24"/>
          <w:lang w:val="en-US"/>
        </w:rPr>
        <w:t xml:space="preserve"> </w:t>
      </w:r>
    </w:p>
    <w:p w:rsidR="00A477DC" w:rsidRDefault="00A477DC" w:rsidP="000D691E">
      <w:pPr>
        <w:widowControl w:val="0"/>
        <w:tabs>
          <w:tab w:val="num" w:pos="2160"/>
        </w:tabs>
        <w:adjustRightInd w:val="0"/>
        <w:snapToGrid w:val="0"/>
        <w:spacing w:after="0" w:line="360" w:lineRule="auto"/>
        <w:jc w:val="both"/>
        <w:rPr>
          <w:rFonts w:ascii="Book Antiqua" w:hAnsi="Book Antiqua" w:cs="Times New Roman"/>
          <w:b/>
          <w:sz w:val="24"/>
          <w:szCs w:val="24"/>
          <w:lang w:val="en-US" w:eastAsia="zh-CN"/>
        </w:rPr>
      </w:pPr>
    </w:p>
    <w:p w:rsidR="003A6EEF" w:rsidRPr="000D691E" w:rsidRDefault="003A6EEF"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b/>
          <w:sz w:val="24"/>
          <w:szCs w:val="24"/>
          <w:lang w:val="en-US"/>
        </w:rPr>
        <w:t xml:space="preserve">Hypertrophied column of </w:t>
      </w:r>
      <w:proofErr w:type="spellStart"/>
      <w:r w:rsidR="00A477DC">
        <w:rPr>
          <w:rFonts w:ascii="Book Antiqua" w:hAnsi="Book Antiqua" w:cs="Times New Roman" w:hint="eastAsia"/>
          <w:b/>
          <w:sz w:val="24"/>
          <w:szCs w:val="24"/>
          <w:lang w:val="en-US" w:eastAsia="zh-CN"/>
        </w:rPr>
        <w:t>b</w:t>
      </w:r>
      <w:r w:rsidR="002B62AD" w:rsidRPr="000D691E">
        <w:rPr>
          <w:rFonts w:ascii="Book Antiqua" w:hAnsi="Book Antiqua" w:cs="Times New Roman"/>
          <w:b/>
          <w:sz w:val="24"/>
          <w:szCs w:val="24"/>
          <w:lang w:val="en-US"/>
        </w:rPr>
        <w:t>ertini</w:t>
      </w:r>
      <w:proofErr w:type="spellEnd"/>
      <w:r w:rsidRPr="000D691E">
        <w:rPr>
          <w:rFonts w:ascii="Book Antiqua" w:hAnsi="Book Antiqua" w:cs="Times New Roman"/>
          <w:b/>
          <w:sz w:val="24"/>
          <w:szCs w:val="24"/>
          <w:lang w:val="en-US"/>
        </w:rPr>
        <w:t>:</w:t>
      </w:r>
      <w:r w:rsidR="00A477DC">
        <w:rPr>
          <w:rFonts w:ascii="Book Antiqua" w:hAnsi="Book Antiqua" w:cs="Times New Roman" w:hint="eastAsia"/>
          <w:b/>
          <w:sz w:val="24"/>
          <w:szCs w:val="24"/>
          <w:lang w:val="en-US" w:eastAsia="zh-CN"/>
        </w:rPr>
        <w:t xml:space="preserve"> </w:t>
      </w:r>
      <w:r w:rsidR="00C31916" w:rsidRPr="000D691E">
        <w:rPr>
          <w:rFonts w:ascii="Book Antiqua" w:hAnsi="Book Antiqua" w:cs="Times New Roman"/>
          <w:sz w:val="24"/>
          <w:szCs w:val="24"/>
        </w:rPr>
        <w:t xml:space="preserve">It is the extension of renal cortical tissue which separates the pyramids towards </w:t>
      </w:r>
      <w:r w:rsidR="002B62AD" w:rsidRPr="000D691E">
        <w:rPr>
          <w:rFonts w:ascii="Book Antiqua" w:hAnsi="Book Antiqua" w:cs="Times New Roman"/>
          <w:sz w:val="24"/>
          <w:szCs w:val="24"/>
        </w:rPr>
        <w:t>the central</w:t>
      </w:r>
      <w:r w:rsidR="00C31916" w:rsidRPr="000D691E">
        <w:rPr>
          <w:rFonts w:ascii="Book Antiqua" w:hAnsi="Book Antiqua" w:cs="Times New Roman"/>
          <w:sz w:val="24"/>
          <w:szCs w:val="24"/>
        </w:rPr>
        <w:t xml:space="preserve"> parenchyma. It is important as it can be</w:t>
      </w:r>
      <w:r w:rsidRPr="000D691E">
        <w:rPr>
          <w:rFonts w:ascii="Book Antiqua" w:hAnsi="Book Antiqua" w:cs="Times New Roman"/>
          <w:sz w:val="24"/>
          <w:szCs w:val="24"/>
          <w:lang w:val="en-US"/>
        </w:rPr>
        <w:t xml:space="preserve"> mistaken for a renal mass</w:t>
      </w:r>
      <w:r w:rsidR="00C31916" w:rsidRPr="000D691E">
        <w:rPr>
          <w:rFonts w:ascii="Book Antiqua" w:hAnsi="Book Antiqua" w:cs="Times New Roman"/>
          <w:sz w:val="24"/>
          <w:szCs w:val="24"/>
          <w:lang w:val="en-US"/>
        </w:rPr>
        <w:t xml:space="preserve"> on </w:t>
      </w:r>
      <w:r w:rsidR="002B62AD" w:rsidRPr="000D691E">
        <w:rPr>
          <w:rFonts w:ascii="Book Antiqua" w:hAnsi="Book Antiqua" w:cs="Times New Roman"/>
          <w:sz w:val="24"/>
          <w:szCs w:val="24"/>
          <w:lang w:val="en-US"/>
        </w:rPr>
        <w:t>US</w:t>
      </w:r>
      <w:r w:rsidR="00A1210C" w:rsidRPr="000D691E">
        <w:rPr>
          <w:rFonts w:ascii="Book Antiqua" w:hAnsi="Book Antiqua" w:cs="Times New Roman"/>
          <w:sz w:val="24"/>
          <w:szCs w:val="24"/>
          <w:lang w:val="en-US"/>
        </w:rPr>
        <w:t>. It is</w:t>
      </w:r>
      <w:r w:rsidRPr="000D691E">
        <w:rPr>
          <w:rFonts w:ascii="Book Antiqua" w:hAnsi="Book Antiqua" w:cs="Times New Roman"/>
          <w:sz w:val="24"/>
          <w:szCs w:val="24"/>
          <w:lang w:val="en-US"/>
        </w:rPr>
        <w:t xml:space="preserve"> </w:t>
      </w:r>
      <w:r w:rsidR="002B62AD" w:rsidRPr="000D691E">
        <w:rPr>
          <w:rFonts w:ascii="Book Antiqua" w:hAnsi="Book Antiqua" w:cs="Times New Roman"/>
          <w:sz w:val="24"/>
          <w:szCs w:val="24"/>
          <w:lang w:val="en-US"/>
        </w:rPr>
        <w:t>usually</w:t>
      </w:r>
      <w:r w:rsidRPr="000D691E">
        <w:rPr>
          <w:rFonts w:ascii="Book Antiqua" w:hAnsi="Book Antiqua" w:cs="Times New Roman"/>
          <w:sz w:val="24"/>
          <w:szCs w:val="24"/>
          <w:lang w:val="en-US"/>
        </w:rPr>
        <w:t xml:space="preserve"> located in the mid portion of the left kidney</w:t>
      </w:r>
      <w:r w:rsidR="00A1210C" w:rsidRPr="000D691E">
        <w:rPr>
          <w:rFonts w:ascii="Book Antiqua" w:hAnsi="Book Antiqua" w:cs="Times New Roman"/>
          <w:sz w:val="24"/>
          <w:szCs w:val="24"/>
          <w:lang w:val="en-US"/>
        </w:rPr>
        <w:t>.</w:t>
      </w:r>
      <w:r w:rsidR="00A1210C" w:rsidRPr="000D691E">
        <w:rPr>
          <w:rFonts w:ascii="Book Antiqua" w:hAnsi="Book Antiqua" w:cs="Times New Roman"/>
          <w:sz w:val="24"/>
          <w:szCs w:val="24"/>
          <w:shd w:val="clear" w:color="auto" w:fill="FFFFFF"/>
        </w:rPr>
        <w:t xml:space="preserve"> </w:t>
      </w:r>
      <w:r w:rsidR="00A1210C" w:rsidRPr="000D691E">
        <w:rPr>
          <w:rFonts w:ascii="Book Antiqua" w:hAnsi="Book Antiqua" w:cs="Times New Roman"/>
          <w:sz w:val="24"/>
          <w:szCs w:val="24"/>
        </w:rPr>
        <w:t xml:space="preserve">Key to correct identification is the fact that it is in continuity with, and have signature of </w:t>
      </w:r>
      <w:r w:rsidR="00995B08" w:rsidRPr="000D691E">
        <w:rPr>
          <w:rFonts w:ascii="Book Antiqua" w:hAnsi="Book Antiqua" w:cs="Times New Roman"/>
          <w:sz w:val="24"/>
          <w:szCs w:val="24"/>
        </w:rPr>
        <w:t>normal renal parenchyma regardless of the type of imaging modality, CT or MRI</w:t>
      </w:r>
      <w:r w:rsidR="00837176" w:rsidRPr="000D691E">
        <w:rPr>
          <w:rFonts w:ascii="Book Antiqua" w:hAnsi="Book Antiqua" w:cs="Times New Roman"/>
          <w:sz w:val="24"/>
          <w:szCs w:val="24"/>
        </w:rPr>
        <w:fldChar w:fldCharType="begin"/>
      </w:r>
      <w:r w:rsidR="00B5469E" w:rsidRPr="000D691E">
        <w:rPr>
          <w:rFonts w:ascii="Book Antiqua" w:hAnsi="Book Antiqua" w:cs="Times New Roman"/>
          <w:sz w:val="24"/>
          <w:szCs w:val="24"/>
        </w:rPr>
        <w:instrText xml:space="preserve"> ADDIN EN.CITE &lt;EndNote&gt;&lt;Cite&gt;&lt;Author&gt;Zeman&lt;/Author&gt;&lt;Year&gt;1986&lt;/Year&gt;&lt;RecNum&gt;13&lt;/RecNum&gt;&lt;DisplayText&gt;&lt;style face="superscript"&gt;[17, 18]&lt;/style&gt;&lt;/DisplayText&gt;&lt;record&gt;&lt;rec-number&gt;13&lt;/rec-number&gt;&lt;foreign-keys&gt;&lt;key app="EN" db-id="tvxxr05xqfs9pcer05cppx9wzweewv52xpft"&gt;13&lt;/key&gt;&lt;/foreign-keys&gt;&lt;ref-type name="Journal Article"&gt;17&lt;/ref-type&gt;&lt;contributors&gt;&lt;authors&gt;&lt;author&gt;Zeman, R. K.&lt;/author&gt;&lt;author&gt;Cronan, J. J.&lt;/author&gt;&lt;author&gt;Rosenfield, A. T.&lt;/author&gt;&lt;author&gt;Choyke, P. L.&lt;/author&gt;&lt;author&gt;Paushter, D. M.&lt;/author&gt;&lt;author&gt;Clark, L. R.&lt;/author&gt;&lt;author&gt;Jaffe, M. H.&lt;/author&gt;&lt;author&gt;Schiebler, M. L.&lt;/author&gt;&lt;/authors&gt;&lt;/contributors&gt;&lt;titles&gt;&lt;title&gt;Computed tomography of renal masses: pitfalls and anatomic variants&lt;/title&gt;&lt;secondary-title&gt;Radiographics&lt;/secondary-title&gt;&lt;/titles&gt;&lt;periodical&gt;&lt;full-title&gt;Radiographics&lt;/full-title&gt;&lt;/periodical&gt;&lt;pages&gt;351-72&lt;/pages&gt;&lt;volume&gt;6&lt;/volume&gt;&lt;number&gt;3&lt;/number&gt;&lt;dates&gt;&lt;year&gt;1986&lt;/year&gt;&lt;/dates&gt;&lt;isbn&gt;0271-5333 (Print)&amp;#xD;0271-5333 (Linking)&lt;/isbn&gt;&lt;urls&gt;&lt;/urls&gt;&lt;/record&gt;&lt;/Cite&gt;&lt;Cite&gt;&lt;Author&gt;Lafortune&lt;/Author&gt;&lt;Year&gt;1986&lt;/Year&gt;&lt;RecNum&gt;14&lt;/RecNum&gt;&lt;record&gt;&lt;rec-number&gt;14&lt;/rec-number&gt;&lt;foreign-keys&gt;&lt;key app="EN" db-id="tvxxr05xqfs9pcer05cppx9wzweewv52xpft"&gt;14&lt;/key&gt;&lt;/foreign-keys&gt;&lt;ref-type name="Journal Article"&gt;17&lt;/ref-type&gt;&lt;contributors&gt;&lt;authors&gt;&lt;author&gt;Lafortune, M.&lt;/author&gt;&lt;author&gt;Constantin, A.&lt;/author&gt;&lt;author&gt;Breton, G.&lt;/author&gt;&lt;author&gt;Vallee, C.&lt;/author&gt;&lt;/authors&gt;&lt;/contributors&gt;&lt;titles&gt;&lt;title&gt;Sonography of the hypertrophied column of Bertin&lt;/title&gt;&lt;secondary-title&gt;AJR Am J Roentgenol&lt;/secondary-title&gt;&lt;/titles&gt;&lt;periodical&gt;&lt;full-title&gt;AJR Am J Roentgenol&lt;/full-title&gt;&lt;/periodical&gt;&lt;pages&gt;53-6&lt;/pages&gt;&lt;volume&gt;146&lt;/volume&gt;&lt;number&gt;1&lt;/number&gt;&lt;dates&gt;&lt;year&gt;1986&lt;/year&gt;&lt;/dates&gt;&lt;isbn&gt;0361-803X (Print)&amp;#xD;0361-803X (Linking)&lt;/isbn&gt;&lt;urls&gt;&lt;/urls&gt;&lt;/record&gt;&lt;/Cite&gt;&lt;/EndNote&gt;</w:instrText>
      </w:r>
      <w:r w:rsidR="00837176" w:rsidRPr="000D691E">
        <w:rPr>
          <w:rFonts w:ascii="Book Antiqua" w:hAnsi="Book Antiqua" w:cs="Times New Roman"/>
          <w:sz w:val="24"/>
          <w:szCs w:val="24"/>
        </w:rPr>
        <w:fldChar w:fldCharType="separate"/>
      </w:r>
      <w:r w:rsidR="00B5469E" w:rsidRPr="000D691E">
        <w:rPr>
          <w:rFonts w:ascii="Book Antiqua" w:hAnsi="Book Antiqua" w:cs="Times New Roman"/>
          <w:noProof/>
          <w:sz w:val="24"/>
          <w:szCs w:val="24"/>
          <w:vertAlign w:val="superscript"/>
        </w:rPr>
        <w:t>[</w:t>
      </w:r>
      <w:hyperlink w:anchor="_ENREF_17" w:tooltip="Zeman, 1986 #13" w:history="1">
        <w:r w:rsidR="00A2264E" w:rsidRPr="000D691E">
          <w:rPr>
            <w:rFonts w:ascii="Book Antiqua" w:hAnsi="Book Antiqua" w:cs="Times New Roman"/>
            <w:noProof/>
            <w:sz w:val="24"/>
            <w:szCs w:val="24"/>
            <w:vertAlign w:val="superscript"/>
          </w:rPr>
          <w:t>17</w:t>
        </w:r>
      </w:hyperlink>
      <w:r w:rsidR="00A477DC">
        <w:rPr>
          <w:rFonts w:ascii="Book Antiqua" w:hAnsi="Book Antiqua" w:cs="Times New Roman"/>
          <w:noProof/>
          <w:sz w:val="24"/>
          <w:szCs w:val="24"/>
          <w:vertAlign w:val="superscript"/>
        </w:rPr>
        <w:t>,</w:t>
      </w:r>
      <w:hyperlink w:anchor="_ENREF_18" w:tooltip="Lafortune, 1986 #14" w:history="1">
        <w:r w:rsidR="00A2264E" w:rsidRPr="000D691E">
          <w:rPr>
            <w:rFonts w:ascii="Book Antiqua" w:hAnsi="Book Antiqua" w:cs="Times New Roman"/>
            <w:noProof/>
            <w:sz w:val="24"/>
            <w:szCs w:val="24"/>
            <w:vertAlign w:val="superscript"/>
          </w:rPr>
          <w:t>18</w:t>
        </w:r>
      </w:hyperlink>
      <w:r w:rsidR="00B5469E"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8E42D5" w:rsidRPr="000D691E">
        <w:rPr>
          <w:rFonts w:ascii="Book Antiqua" w:hAnsi="Book Antiqua" w:cs="Times New Roman"/>
          <w:sz w:val="24"/>
          <w:szCs w:val="24"/>
        </w:rPr>
        <w:t xml:space="preserve"> (Figures 3</w:t>
      </w:r>
      <w:r w:rsidR="00A477DC">
        <w:rPr>
          <w:rFonts w:ascii="Book Antiqua" w:hAnsi="Book Antiqua" w:cs="Times New Roman" w:hint="eastAsia"/>
          <w:sz w:val="24"/>
          <w:szCs w:val="24"/>
          <w:lang w:eastAsia="zh-CN"/>
        </w:rPr>
        <w:t>-</w:t>
      </w:r>
      <w:r w:rsidR="008E42D5" w:rsidRPr="000D691E">
        <w:rPr>
          <w:rFonts w:ascii="Book Antiqua" w:hAnsi="Book Antiqua" w:cs="Times New Roman"/>
          <w:sz w:val="24"/>
          <w:szCs w:val="24"/>
        </w:rPr>
        <w:t>5)</w:t>
      </w:r>
      <w:r w:rsidR="00995B08" w:rsidRPr="000D691E">
        <w:rPr>
          <w:rFonts w:ascii="Book Antiqua" w:hAnsi="Book Antiqua" w:cs="Times New Roman"/>
          <w:sz w:val="24"/>
          <w:szCs w:val="24"/>
        </w:rPr>
        <w:t>.</w:t>
      </w:r>
    </w:p>
    <w:p w:rsidR="00A477DC" w:rsidRDefault="00A477DC" w:rsidP="000D691E">
      <w:pPr>
        <w:widowControl w:val="0"/>
        <w:tabs>
          <w:tab w:val="num" w:pos="2160"/>
        </w:tabs>
        <w:adjustRightInd w:val="0"/>
        <w:snapToGrid w:val="0"/>
        <w:spacing w:after="0" w:line="360" w:lineRule="auto"/>
        <w:jc w:val="both"/>
        <w:rPr>
          <w:rFonts w:ascii="Book Antiqua" w:hAnsi="Book Antiqua" w:cs="Times New Roman"/>
          <w:b/>
          <w:sz w:val="24"/>
          <w:szCs w:val="24"/>
          <w:lang w:val="en-US" w:eastAsia="zh-CN"/>
        </w:rPr>
      </w:pPr>
    </w:p>
    <w:p w:rsidR="003A6EEF" w:rsidRPr="000D691E" w:rsidRDefault="003A6EEF"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b/>
          <w:sz w:val="24"/>
          <w:szCs w:val="24"/>
          <w:lang w:val="en-US"/>
        </w:rPr>
        <w:t xml:space="preserve">Dromedary </w:t>
      </w:r>
      <w:r w:rsidR="002B62AD" w:rsidRPr="000D691E">
        <w:rPr>
          <w:rFonts w:ascii="Book Antiqua" w:hAnsi="Book Antiqua" w:cs="Times New Roman"/>
          <w:b/>
          <w:sz w:val="24"/>
          <w:szCs w:val="24"/>
          <w:lang w:val="en-US"/>
        </w:rPr>
        <w:t>hump:</w:t>
      </w:r>
      <w:r w:rsidR="00A477DC">
        <w:rPr>
          <w:rFonts w:ascii="Book Antiqua" w:hAnsi="Book Antiqua" w:cs="Times New Roman" w:hint="eastAsia"/>
          <w:b/>
          <w:sz w:val="24"/>
          <w:szCs w:val="24"/>
          <w:lang w:val="en-US" w:eastAsia="zh-CN"/>
        </w:rPr>
        <w:t xml:space="preserve"> </w:t>
      </w:r>
      <w:r w:rsidRPr="000D691E">
        <w:rPr>
          <w:rFonts w:ascii="Book Antiqua" w:hAnsi="Book Antiqua" w:cs="Times New Roman"/>
          <w:sz w:val="24"/>
          <w:szCs w:val="24"/>
          <w:lang w:val="en-US"/>
        </w:rPr>
        <w:t>Normal variant of renal contour</w:t>
      </w:r>
      <w:r w:rsidR="00A1210C" w:rsidRPr="000D691E">
        <w:rPr>
          <w:rFonts w:ascii="Book Antiqua" w:hAnsi="Book Antiqua" w:cs="Times New Roman"/>
          <w:sz w:val="24"/>
          <w:szCs w:val="24"/>
          <w:lang w:val="en-US"/>
        </w:rPr>
        <w:t xml:space="preserve"> appearing as focal contour bulge</w:t>
      </w:r>
      <w:r w:rsidRPr="000D691E">
        <w:rPr>
          <w:rFonts w:ascii="Book Antiqua" w:hAnsi="Book Antiqua" w:cs="Times New Roman"/>
          <w:sz w:val="24"/>
          <w:szCs w:val="24"/>
          <w:lang w:val="en-US"/>
        </w:rPr>
        <w:t>, caused by the splenic impression onto the superolateral</w:t>
      </w:r>
      <w:r w:rsidR="00A1210C" w:rsidRP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left kidney.</w:t>
      </w:r>
      <w:r w:rsidR="00A1210C" w:rsidRPr="000D691E">
        <w:rPr>
          <w:rFonts w:ascii="Book Antiqua" w:hAnsi="Book Antiqua" w:cs="Times New Roman"/>
          <w:sz w:val="24"/>
          <w:szCs w:val="24"/>
          <w:lang w:val="en-US"/>
        </w:rPr>
        <w:t xml:space="preserve"> It can mimic a renal mass and the key to diagnosis is it is identical to renal parenchyma in density/signal intensity on both precontrast and contrast sequences. Another clue is </w:t>
      </w:r>
      <w:r w:rsidR="00A1210C" w:rsidRPr="000D691E">
        <w:rPr>
          <w:rFonts w:ascii="Book Antiqua" w:hAnsi="Book Antiqua" w:cs="Times New Roman"/>
          <w:sz w:val="24"/>
          <w:szCs w:val="24"/>
        </w:rPr>
        <w:t>calyces underlying the hump extend further laterally into the hump than the other calyces</w:t>
      </w:r>
      <w:r w:rsidR="00837176" w:rsidRPr="000D691E">
        <w:rPr>
          <w:rFonts w:ascii="Book Antiqua" w:hAnsi="Book Antiqua" w:cs="Times New Roman"/>
          <w:sz w:val="24"/>
          <w:szCs w:val="24"/>
        </w:rPr>
        <w:fldChar w:fldCharType="begin"/>
      </w:r>
      <w:r w:rsidR="00B5469E" w:rsidRPr="000D691E">
        <w:rPr>
          <w:rFonts w:ascii="Book Antiqua" w:hAnsi="Book Antiqua" w:cs="Times New Roman"/>
          <w:sz w:val="24"/>
          <w:szCs w:val="24"/>
        </w:rPr>
        <w:instrText xml:space="preserve"> ADDIN EN.CITE &lt;EndNote&gt;&lt;Cite&gt;&lt;Author&gt;Bhatt&lt;/Author&gt;&lt;Year&gt;2007&lt;/Year&gt;&lt;RecNum&gt;15&lt;/RecNum&gt;&lt;DisplayText&gt;&lt;style face="superscript"&gt;[16]&lt;/style&gt;&lt;/DisplayText&gt;&lt;record&gt;&lt;rec-number&gt;15&lt;/rec-number&gt;&lt;foreign-keys&gt;&lt;key app="EN" db-id="tvxxr05xqfs9pcer05cppx9wzweewv52xpft"&gt;15&lt;/key&gt;&lt;/foreign-keys&gt;&lt;ref-type name="Journal Article"&gt;17&lt;/ref-type&gt;&lt;contributors&gt;&lt;authors&gt;&lt;author&gt;Bhatt, S.&lt;/author&gt;&lt;author&gt;MacLennan, G.&lt;/author&gt;&lt;author&gt;Dogra, V.&lt;/author&gt;&lt;/authors&gt;&lt;/contributors&gt;&lt;titles&gt;&lt;title&gt;Renal pseudotumors&lt;/title&gt;&lt;secondary-title&gt;AJR Am J Roentgenol&lt;/secondary-title&gt;&lt;/titles&gt;&lt;periodical&gt;&lt;full-title&gt;AJR Am J Roentgenol&lt;/full-title&gt;&lt;/periodical&gt;&lt;pages&gt;1380-7&lt;/pages&gt;&lt;volume&gt;188&lt;/volume&gt;&lt;number&gt;5&lt;/number&gt;&lt;dates&gt;&lt;year&gt;2007&lt;/year&gt;&lt;/dates&gt;&lt;isbn&gt;1546-3141 (Electronic)&amp;#xD;0361-803X (Linking)&lt;/isbn&gt;&lt;urls&gt;&lt;/urls&gt;&lt;/record&gt;&lt;/Cite&gt;&lt;/EndNote&gt;</w:instrText>
      </w:r>
      <w:r w:rsidR="00837176" w:rsidRPr="000D691E">
        <w:rPr>
          <w:rFonts w:ascii="Book Antiqua" w:hAnsi="Book Antiqua" w:cs="Times New Roman"/>
          <w:sz w:val="24"/>
          <w:szCs w:val="24"/>
        </w:rPr>
        <w:fldChar w:fldCharType="separate"/>
      </w:r>
      <w:r w:rsidR="00B5469E" w:rsidRPr="000D691E">
        <w:rPr>
          <w:rFonts w:ascii="Book Antiqua" w:hAnsi="Book Antiqua" w:cs="Times New Roman"/>
          <w:noProof/>
          <w:sz w:val="24"/>
          <w:szCs w:val="24"/>
          <w:vertAlign w:val="superscript"/>
        </w:rPr>
        <w:t>[</w:t>
      </w:r>
      <w:hyperlink w:anchor="_ENREF_16" w:tooltip="Bhatt, 2007 #15" w:history="1">
        <w:r w:rsidR="00A2264E" w:rsidRPr="000D691E">
          <w:rPr>
            <w:rFonts w:ascii="Book Antiqua" w:hAnsi="Book Antiqua" w:cs="Times New Roman"/>
            <w:noProof/>
            <w:sz w:val="24"/>
            <w:szCs w:val="24"/>
            <w:vertAlign w:val="superscript"/>
          </w:rPr>
          <w:t>16</w:t>
        </w:r>
      </w:hyperlink>
      <w:r w:rsidR="00B5469E"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8E42D5" w:rsidRPr="000D691E">
        <w:rPr>
          <w:rFonts w:ascii="Book Antiqua" w:hAnsi="Book Antiqua" w:cs="Times New Roman"/>
          <w:sz w:val="24"/>
          <w:szCs w:val="24"/>
        </w:rPr>
        <w:t xml:space="preserve"> (Figure 3)</w:t>
      </w:r>
      <w:r w:rsidR="00A1210C" w:rsidRPr="000D691E">
        <w:rPr>
          <w:rFonts w:ascii="Book Antiqua" w:hAnsi="Book Antiqua" w:cs="Times New Roman"/>
          <w:sz w:val="24"/>
          <w:szCs w:val="24"/>
        </w:rPr>
        <w:t>.</w:t>
      </w:r>
    </w:p>
    <w:p w:rsidR="00A477DC" w:rsidRDefault="00A477DC"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A1210C" w:rsidRPr="000D691E" w:rsidRDefault="00A1210C" w:rsidP="000D691E">
      <w:pPr>
        <w:widowControl w:val="0"/>
        <w:tabs>
          <w:tab w:val="num" w:pos="2160"/>
        </w:tabs>
        <w:adjustRightInd w:val="0"/>
        <w:snapToGrid w:val="0"/>
        <w:spacing w:after="0" w:line="360" w:lineRule="auto"/>
        <w:jc w:val="both"/>
        <w:rPr>
          <w:rFonts w:ascii="Book Antiqua" w:hAnsi="Book Antiqua" w:cs="Times New Roman"/>
          <w:sz w:val="24"/>
          <w:szCs w:val="24"/>
          <w:lang w:eastAsia="zh-CN"/>
        </w:rPr>
      </w:pPr>
      <w:r w:rsidRPr="000D691E">
        <w:rPr>
          <w:rFonts w:ascii="Book Antiqua" w:hAnsi="Book Antiqua" w:cs="Times New Roman"/>
          <w:b/>
          <w:sz w:val="24"/>
          <w:szCs w:val="24"/>
        </w:rPr>
        <w:t>Renal hilar lip:</w:t>
      </w:r>
      <w:r w:rsidR="00A477DC">
        <w:rPr>
          <w:rFonts w:ascii="Book Antiqua" w:hAnsi="Book Antiqua" w:cs="Times New Roman" w:hint="eastAsia"/>
          <w:b/>
          <w:sz w:val="24"/>
          <w:szCs w:val="24"/>
          <w:lang w:eastAsia="zh-CN"/>
        </w:rPr>
        <w:t xml:space="preserve"> </w:t>
      </w:r>
      <w:r w:rsidRPr="000D691E">
        <w:rPr>
          <w:rFonts w:ascii="Book Antiqua" w:hAnsi="Book Antiqua" w:cs="Times New Roman"/>
          <w:sz w:val="24"/>
          <w:szCs w:val="24"/>
        </w:rPr>
        <w:t>A </w:t>
      </w:r>
      <w:r w:rsidRPr="000D691E">
        <w:rPr>
          <w:rFonts w:ascii="Book Antiqua" w:hAnsi="Book Antiqua" w:cs="Times New Roman"/>
          <w:bCs/>
          <w:sz w:val="24"/>
          <w:szCs w:val="24"/>
        </w:rPr>
        <w:t>renal hilar lip</w:t>
      </w:r>
      <w:r w:rsidRPr="000D691E">
        <w:rPr>
          <w:rFonts w:ascii="Book Antiqua" w:hAnsi="Book Antiqua" w:cs="Times New Roman"/>
          <w:sz w:val="24"/>
          <w:szCs w:val="24"/>
        </w:rPr>
        <w:t> is an infolding of the cortex at the level of the </w:t>
      </w:r>
      <w:hyperlink r:id="rId8" w:tooltip="Renal sinus" w:history="1">
        <w:r w:rsidRPr="000D691E">
          <w:rPr>
            <w:rStyle w:val="Hyperlink"/>
            <w:rFonts w:ascii="Book Antiqua" w:hAnsi="Book Antiqua" w:cs="Times New Roman"/>
            <w:color w:val="auto"/>
            <w:sz w:val="24"/>
            <w:szCs w:val="24"/>
            <w:u w:val="none"/>
          </w:rPr>
          <w:t>renal sinus</w:t>
        </w:r>
      </w:hyperlink>
      <w:r w:rsidRPr="000D691E">
        <w:rPr>
          <w:rFonts w:ascii="Book Antiqua" w:hAnsi="Book Antiqua" w:cs="Times New Roman"/>
          <w:sz w:val="24"/>
          <w:szCs w:val="24"/>
        </w:rPr>
        <w:t> </w:t>
      </w:r>
      <w:r w:rsidR="00995B08" w:rsidRPr="000D691E">
        <w:rPr>
          <w:rFonts w:ascii="Book Antiqua" w:hAnsi="Book Antiqua" w:cs="Times New Roman"/>
          <w:sz w:val="24"/>
          <w:szCs w:val="24"/>
        </w:rPr>
        <w:t xml:space="preserve">giving a </w:t>
      </w:r>
      <w:r w:rsidR="002B62AD" w:rsidRPr="000D691E">
        <w:rPr>
          <w:rFonts w:ascii="Book Antiqua" w:hAnsi="Book Antiqua" w:cs="Times New Roman"/>
          <w:sz w:val="24"/>
          <w:szCs w:val="24"/>
        </w:rPr>
        <w:t>pseudo mass</w:t>
      </w:r>
      <w:r w:rsidR="00995B08" w:rsidRPr="000D691E">
        <w:rPr>
          <w:rFonts w:ascii="Book Antiqua" w:hAnsi="Book Antiqua" w:cs="Times New Roman"/>
          <w:sz w:val="24"/>
          <w:szCs w:val="24"/>
        </w:rPr>
        <w:t xml:space="preserve"> appearance</w:t>
      </w:r>
      <w:r w:rsidRPr="000D691E">
        <w:rPr>
          <w:rFonts w:ascii="Book Antiqua" w:hAnsi="Book Antiqua" w:cs="Times New Roman"/>
          <w:sz w:val="24"/>
          <w:szCs w:val="24"/>
        </w:rPr>
        <w:t>.</w:t>
      </w:r>
      <w:r w:rsidR="00995B08" w:rsidRPr="000D691E">
        <w:rPr>
          <w:rFonts w:ascii="Book Antiqua" w:hAnsi="Book Antiqua" w:cs="Times New Roman"/>
          <w:sz w:val="24"/>
          <w:szCs w:val="24"/>
        </w:rPr>
        <w:t xml:space="preserve"> Again cortical signature and careful evaluation of contiguous images on CT or MRI help in</w:t>
      </w:r>
      <w:r w:rsidR="00A477DC">
        <w:rPr>
          <w:rFonts w:ascii="Book Antiqua" w:hAnsi="Book Antiqua" w:cs="Times New Roman"/>
          <w:sz w:val="24"/>
          <w:szCs w:val="24"/>
        </w:rPr>
        <w:t xml:space="preserve"> resolving the confusion</w:t>
      </w:r>
      <w:r w:rsidR="00837176" w:rsidRPr="000D691E">
        <w:rPr>
          <w:rFonts w:ascii="Book Antiqua" w:hAnsi="Book Antiqua" w:cs="Times New Roman"/>
          <w:sz w:val="24"/>
          <w:szCs w:val="24"/>
        </w:rPr>
        <w:fldChar w:fldCharType="begin"/>
      </w:r>
      <w:r w:rsidR="00B5469E" w:rsidRPr="000D691E">
        <w:rPr>
          <w:rFonts w:ascii="Book Antiqua" w:hAnsi="Book Antiqua" w:cs="Times New Roman"/>
          <w:sz w:val="24"/>
          <w:szCs w:val="24"/>
        </w:rPr>
        <w:instrText xml:space="preserve"> ADDIN EN.CITE &lt;EndNote&gt;&lt;Cite&gt;&lt;Author&gt;Kolbenstvedt&lt;/Author&gt;&lt;Year&gt;1982&lt;/Year&gt;&lt;RecNum&gt;16&lt;/RecNum&gt;&lt;DisplayText&gt;&lt;style face="superscript"&gt;[19]&lt;/style&gt;&lt;/DisplayText&gt;&lt;record&gt;&lt;rec-number&gt;16&lt;/rec-number&gt;&lt;foreign-keys&gt;&lt;key app="EN" db-id="tvxxr05xqfs9pcer05cppx9wzweewv52xpft"&gt;16&lt;/key&gt;&lt;/foreign-keys&gt;&lt;ref-type name="Journal Article"&gt;17&lt;/ref-type&gt;&lt;contributors&gt;&lt;authors&gt;&lt;author&gt;Kolbenstvedt, A.&lt;/author&gt;&lt;author&gt;Lien, H. H.&lt;/author&gt;&lt;/authors&gt;&lt;/contributors&gt;&lt;titles&gt;&lt;title&gt;Isolated renal hilar lip on computed tomography&lt;/title&gt;&lt;secondary-title&gt;Radiology&lt;/secondary-title&gt;&lt;/titles&gt;&lt;periodical&gt;&lt;full-title&gt;Radiology&lt;/full-title&gt;&lt;/periodical&gt;&lt;pages&gt;150&lt;/pages&gt;&lt;volume&gt;143&lt;/volume&gt;&lt;number&gt;1&lt;/number&gt;&lt;dates&gt;&lt;year&gt;1982&lt;/year&gt;&lt;/dates&gt;&lt;isbn&gt;0033-8419 (Print)&amp;#xD;0033-8419 (Linking)&lt;/isbn&gt;&lt;urls&gt;&lt;/urls&gt;&lt;/record&gt;&lt;/Cite&gt;&lt;/EndNote&gt;</w:instrText>
      </w:r>
      <w:r w:rsidR="00837176" w:rsidRPr="000D691E">
        <w:rPr>
          <w:rFonts w:ascii="Book Antiqua" w:hAnsi="Book Antiqua" w:cs="Times New Roman"/>
          <w:sz w:val="24"/>
          <w:szCs w:val="24"/>
        </w:rPr>
        <w:fldChar w:fldCharType="separate"/>
      </w:r>
      <w:r w:rsidR="00B5469E" w:rsidRPr="000D691E">
        <w:rPr>
          <w:rFonts w:ascii="Book Antiqua" w:hAnsi="Book Antiqua" w:cs="Times New Roman"/>
          <w:noProof/>
          <w:sz w:val="24"/>
          <w:szCs w:val="24"/>
          <w:vertAlign w:val="superscript"/>
        </w:rPr>
        <w:t>[</w:t>
      </w:r>
      <w:hyperlink w:anchor="_ENREF_19" w:tooltip="Kolbenstvedt, 1982 #16" w:history="1">
        <w:r w:rsidR="00A2264E" w:rsidRPr="000D691E">
          <w:rPr>
            <w:rFonts w:ascii="Book Antiqua" w:hAnsi="Book Antiqua" w:cs="Times New Roman"/>
            <w:noProof/>
            <w:sz w:val="24"/>
            <w:szCs w:val="24"/>
            <w:vertAlign w:val="superscript"/>
          </w:rPr>
          <w:t>19</w:t>
        </w:r>
      </w:hyperlink>
      <w:r w:rsidR="00B5469E"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A477DC">
        <w:rPr>
          <w:rFonts w:ascii="Book Antiqua" w:hAnsi="Book Antiqua" w:cs="Times New Roman" w:hint="eastAsia"/>
          <w:sz w:val="24"/>
          <w:szCs w:val="24"/>
          <w:lang w:eastAsia="zh-CN"/>
        </w:rPr>
        <w:t>.</w:t>
      </w:r>
    </w:p>
    <w:p w:rsidR="00A477DC" w:rsidRDefault="00A477DC"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294BCD" w:rsidRPr="000D691E" w:rsidRDefault="00294BCD"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b/>
          <w:sz w:val="24"/>
          <w:szCs w:val="24"/>
        </w:rPr>
        <w:t xml:space="preserve">Junctional parenchymal defect: </w:t>
      </w:r>
      <w:r w:rsidRPr="000D691E">
        <w:rPr>
          <w:rFonts w:ascii="Book Antiqua" w:hAnsi="Book Antiqua" w:cs="Times New Roman"/>
          <w:sz w:val="24"/>
          <w:szCs w:val="24"/>
        </w:rPr>
        <w:t>It is a normal variant seen as a tri</w:t>
      </w:r>
      <w:r w:rsidRPr="000D691E">
        <w:rPr>
          <w:rFonts w:ascii="Book Antiqua" w:hAnsi="Book Antiqua" w:cs="Times New Roman"/>
          <w:sz w:val="24"/>
          <w:szCs w:val="24"/>
          <w:lang w:val="en-US"/>
        </w:rPr>
        <w:t xml:space="preserve">angular echogenic area due to the extension of sinus fat into the cortex. It results from embryonic fusion of renunculi. It can be distinguished </w:t>
      </w:r>
      <w:r w:rsidR="002B62AD" w:rsidRPr="000D691E">
        <w:rPr>
          <w:rFonts w:ascii="Book Antiqua" w:hAnsi="Book Antiqua" w:cs="Times New Roman"/>
          <w:sz w:val="24"/>
          <w:szCs w:val="24"/>
          <w:lang w:val="en-US"/>
        </w:rPr>
        <w:t>from</w:t>
      </w:r>
      <w:r w:rsidRPr="000D691E">
        <w:rPr>
          <w:rFonts w:ascii="Book Antiqua" w:hAnsi="Book Antiqua" w:cs="Times New Roman"/>
          <w:sz w:val="24"/>
          <w:szCs w:val="24"/>
          <w:lang w:val="en-US"/>
        </w:rPr>
        <w:t xml:space="preserve"> small AML or scar by its continuity with renal sinus fat and its typical location in interpolar region</w:t>
      </w:r>
      <w:r w:rsidR="00837176" w:rsidRPr="000D691E">
        <w:rPr>
          <w:rFonts w:ascii="Book Antiqua" w:hAnsi="Book Antiqua" w:cs="Times New Roman"/>
          <w:sz w:val="24"/>
          <w:szCs w:val="24"/>
          <w:lang w:val="en-US"/>
        </w:rPr>
        <w:fldChar w:fldCharType="begin"/>
      </w:r>
      <w:r w:rsidR="00B5469E" w:rsidRPr="000D691E">
        <w:rPr>
          <w:rFonts w:ascii="Book Antiqua" w:hAnsi="Book Antiqua" w:cs="Times New Roman"/>
          <w:sz w:val="24"/>
          <w:szCs w:val="24"/>
          <w:lang w:val="en-US"/>
        </w:rPr>
        <w:instrText xml:space="preserve"> ADDIN EN.CITE &lt;EndNote&gt;&lt;Cite&gt;&lt;Author&gt;Zeman&lt;/Author&gt;&lt;Year&gt;1986&lt;/Year&gt;&lt;RecNum&gt;13&lt;/RecNum&gt;&lt;DisplayText&gt;&lt;style face="superscript"&gt;[16, 17]&lt;/style&gt;&lt;/DisplayText&gt;&lt;record&gt;&lt;rec-number&gt;13&lt;/rec-number&gt;&lt;foreign-keys&gt;&lt;key app="EN" db-id="tvxxr05xqfs9pcer05cppx9wzweewv52xpft"&gt;13&lt;/key&gt;&lt;/foreign-keys&gt;&lt;ref-type name="Journal Article"&gt;17&lt;/ref-type&gt;&lt;contributors&gt;&lt;authors&gt;&lt;author&gt;Zeman, R. K.&lt;/author&gt;&lt;author&gt;Cronan, J. J.&lt;/author&gt;&lt;author&gt;Rosenfield, A. T.&lt;/author&gt;&lt;author&gt;Choyke, P. L.&lt;/author&gt;&lt;author&gt;Paushter, D. M.&lt;/author&gt;&lt;author&gt;Clark, L. R.&lt;/author&gt;&lt;author&gt;Jaffe, M. H.&lt;/author&gt;&lt;author&gt;Schiebler, M. L.&lt;/author&gt;&lt;/authors&gt;&lt;/contributors&gt;&lt;titles&gt;&lt;title&gt;Computed tomography of renal masses: pitfalls and anatomic variants&lt;/title&gt;&lt;secondary-title&gt;Radiographics&lt;/secondary-title&gt;&lt;/titles&gt;&lt;periodical&gt;&lt;full-title&gt;Radiographics&lt;/full-title&gt;&lt;/periodical&gt;&lt;pages&gt;351-72&lt;/pages&gt;&lt;volume&gt;6&lt;/volume&gt;&lt;number&gt;3&lt;/number&gt;&lt;dates&gt;&lt;year&gt;1986&lt;/year&gt;&lt;/dates&gt;&lt;isbn&gt;0271-5333 (Print)&amp;#xD;0271-5333 (Linking)&lt;/isbn&gt;&lt;urls&gt;&lt;/urls&gt;&lt;/record&gt;&lt;/Cite&gt;&lt;Cite&gt;&lt;Author&gt;Bhatt&lt;/Author&gt;&lt;Year&gt;2007&lt;/Year&gt;&lt;RecNum&gt;15&lt;/RecNum&gt;&lt;record&gt;&lt;rec-number&gt;15&lt;/rec-number&gt;&lt;foreign-keys&gt;&lt;key app="EN" db-id="tvxxr05xqfs9pcer05cppx9wzweewv52xpft"&gt;15&lt;/key&gt;&lt;/foreign-keys&gt;&lt;ref-type name="Journal Article"&gt;17&lt;/ref-type&gt;&lt;contributors&gt;&lt;authors&gt;&lt;author&gt;Bhatt, S.&lt;/author&gt;&lt;author&gt;MacLennan, G.&lt;/author&gt;&lt;author&gt;Dogra, V.&lt;/author&gt;&lt;/authors&gt;&lt;/contributors&gt;&lt;titles&gt;&lt;title&gt;Renal pseudotumors&lt;/title&gt;&lt;secondary-title&gt;AJR Am J Roentgenol&lt;/secondary-title&gt;&lt;/titles&gt;&lt;periodical&gt;&lt;full-title&gt;AJR Am J Roentgenol&lt;/full-title&gt;&lt;/periodical&gt;&lt;pages&gt;1380-7&lt;/pages&gt;&lt;volume&gt;188&lt;/volume&gt;&lt;number&gt;5&lt;/number&gt;&lt;dates&gt;&lt;year&gt;2007&lt;/year&gt;&lt;/dates&gt;&lt;isbn&gt;1546-3141 (Electronic)&amp;#xD;0361-803X (Linking)&lt;/isbn&gt;&lt;urls&gt;&lt;/urls&gt;&lt;/record&gt;&lt;/Cite&gt;&lt;/EndNote&gt;</w:instrText>
      </w:r>
      <w:r w:rsidR="00837176" w:rsidRPr="000D691E">
        <w:rPr>
          <w:rFonts w:ascii="Book Antiqua" w:hAnsi="Book Antiqua" w:cs="Times New Roman"/>
          <w:sz w:val="24"/>
          <w:szCs w:val="24"/>
          <w:lang w:val="en-US"/>
        </w:rPr>
        <w:fldChar w:fldCharType="separate"/>
      </w:r>
      <w:r w:rsidR="00B5469E" w:rsidRPr="000D691E">
        <w:rPr>
          <w:rFonts w:ascii="Book Antiqua" w:hAnsi="Book Antiqua" w:cs="Times New Roman"/>
          <w:noProof/>
          <w:sz w:val="24"/>
          <w:szCs w:val="24"/>
          <w:vertAlign w:val="superscript"/>
          <w:lang w:val="en-US"/>
        </w:rPr>
        <w:t>[</w:t>
      </w:r>
      <w:hyperlink w:anchor="_ENREF_16" w:tooltip="Bhatt, 2007 #15" w:history="1">
        <w:r w:rsidR="00A2264E" w:rsidRPr="000D691E">
          <w:rPr>
            <w:rFonts w:ascii="Book Antiqua" w:hAnsi="Book Antiqua" w:cs="Times New Roman"/>
            <w:noProof/>
            <w:sz w:val="24"/>
            <w:szCs w:val="24"/>
            <w:vertAlign w:val="superscript"/>
            <w:lang w:val="en-US"/>
          </w:rPr>
          <w:t>16</w:t>
        </w:r>
      </w:hyperlink>
      <w:r w:rsidR="001B39B5">
        <w:rPr>
          <w:rFonts w:ascii="Book Antiqua" w:hAnsi="Book Antiqua" w:cs="Times New Roman"/>
          <w:noProof/>
          <w:sz w:val="24"/>
          <w:szCs w:val="24"/>
          <w:vertAlign w:val="superscript"/>
          <w:lang w:val="en-US"/>
        </w:rPr>
        <w:t>,</w:t>
      </w:r>
      <w:hyperlink w:anchor="_ENREF_17" w:tooltip="Zeman, 1986 #13" w:history="1">
        <w:r w:rsidR="00A2264E" w:rsidRPr="000D691E">
          <w:rPr>
            <w:rFonts w:ascii="Book Antiqua" w:hAnsi="Book Antiqua" w:cs="Times New Roman"/>
            <w:noProof/>
            <w:sz w:val="24"/>
            <w:szCs w:val="24"/>
            <w:vertAlign w:val="superscript"/>
            <w:lang w:val="en-US"/>
          </w:rPr>
          <w:t>17</w:t>
        </w:r>
      </w:hyperlink>
      <w:r w:rsidR="00B5469E"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Pr="000D691E">
        <w:rPr>
          <w:rFonts w:ascii="Book Antiqua" w:hAnsi="Book Antiqua" w:cs="Times New Roman"/>
          <w:sz w:val="24"/>
          <w:szCs w:val="24"/>
          <w:lang w:val="en-US"/>
        </w:rPr>
        <w:t xml:space="preserve">. </w:t>
      </w: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p>
    <w:p w:rsidR="00294BCD" w:rsidRPr="000D691E" w:rsidRDefault="001B39B5" w:rsidP="000D691E">
      <w:pPr>
        <w:widowControl w:val="0"/>
        <w:tabs>
          <w:tab w:val="num" w:pos="2160"/>
        </w:tabs>
        <w:adjustRightInd w:val="0"/>
        <w:snapToGrid w:val="0"/>
        <w:spacing w:after="0" w:line="360" w:lineRule="auto"/>
        <w:jc w:val="both"/>
        <w:rPr>
          <w:rFonts w:ascii="Book Antiqua" w:hAnsi="Book Antiqua" w:cs="Times New Roman"/>
          <w:b/>
          <w:i/>
          <w:sz w:val="24"/>
          <w:szCs w:val="24"/>
          <w:lang w:val="en-US" w:eastAsia="zh-CN"/>
        </w:rPr>
      </w:pPr>
      <w:r>
        <w:rPr>
          <w:rFonts w:ascii="Book Antiqua" w:hAnsi="Book Antiqua" w:cs="Times New Roman"/>
          <w:b/>
          <w:i/>
          <w:sz w:val="24"/>
          <w:szCs w:val="24"/>
          <w:lang w:val="en-US"/>
        </w:rPr>
        <w:t>Renal hypoplasia</w:t>
      </w:r>
    </w:p>
    <w:p w:rsidR="00C755EA" w:rsidRPr="000D691E" w:rsidRDefault="00571453"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0D691E">
        <w:rPr>
          <w:rFonts w:ascii="Book Antiqua" w:hAnsi="Book Antiqua" w:cs="Times New Roman"/>
          <w:sz w:val="24"/>
          <w:szCs w:val="24"/>
          <w:lang w:val="en-US"/>
        </w:rPr>
        <w:t>Renal hypoplasia refers to congenital small kidney with lesser number of calices and papilla (&lt;</w:t>
      </w:r>
      <w:r w:rsidR="001B39B5">
        <w:rPr>
          <w:rFonts w:ascii="Book Antiqua" w:hAnsi="Book Antiqua" w:cs="Times New Roman" w:hint="eastAsia"/>
          <w:sz w:val="24"/>
          <w:szCs w:val="24"/>
          <w:lang w:val="en-US" w:eastAsia="zh-CN"/>
        </w:rPr>
        <w:t xml:space="preserve"> </w:t>
      </w:r>
      <w:r w:rsidRPr="000D691E">
        <w:rPr>
          <w:rFonts w:ascii="Book Antiqua" w:hAnsi="Book Antiqua" w:cs="Times New Roman"/>
          <w:sz w:val="24"/>
          <w:szCs w:val="24"/>
          <w:lang w:val="en-US"/>
        </w:rPr>
        <w:t xml:space="preserve">6) due to incomplete renal development. It is often unilateral and can have normal or </w:t>
      </w:r>
      <w:r w:rsidR="002B62AD" w:rsidRPr="000D691E">
        <w:rPr>
          <w:rFonts w:ascii="Book Antiqua" w:hAnsi="Book Antiqua" w:cs="Times New Roman"/>
          <w:sz w:val="24"/>
          <w:szCs w:val="24"/>
          <w:lang w:val="en-US"/>
        </w:rPr>
        <w:t>mildly</w:t>
      </w:r>
      <w:r w:rsidRPr="000D691E">
        <w:rPr>
          <w:rFonts w:ascii="Book Antiqua" w:hAnsi="Book Antiqua" w:cs="Times New Roman"/>
          <w:sz w:val="24"/>
          <w:szCs w:val="24"/>
          <w:lang w:val="en-US"/>
        </w:rPr>
        <w:t xml:space="preserve"> reduced function. It can be global or segmental</w:t>
      </w:r>
      <w:r w:rsidR="00803C31" w:rsidRPr="000D691E">
        <w:rPr>
          <w:rFonts w:ascii="Book Antiqua" w:hAnsi="Book Antiqua" w:cs="Times New Roman"/>
          <w:sz w:val="24"/>
          <w:szCs w:val="24"/>
          <w:lang w:val="en-US"/>
        </w:rPr>
        <w:t xml:space="preserve">. Global hypoplasia needs to be differentiated from atrophic kidneys </w:t>
      </w:r>
      <w:r w:rsidR="00C84936" w:rsidRPr="000D691E">
        <w:rPr>
          <w:rFonts w:ascii="Book Antiqua" w:hAnsi="Book Antiqua" w:cs="Times New Roman"/>
          <w:sz w:val="24"/>
          <w:szCs w:val="24"/>
          <w:lang w:val="en-US"/>
        </w:rPr>
        <w:t>due to</w:t>
      </w:r>
      <w:r w:rsidR="000D691E">
        <w:rPr>
          <w:rFonts w:ascii="Book Antiqua" w:hAnsi="Book Antiqua" w:cs="Times New Roman"/>
          <w:sz w:val="24"/>
          <w:szCs w:val="24"/>
          <w:lang w:val="en-US"/>
        </w:rPr>
        <w:t xml:space="preserve"> </w:t>
      </w:r>
      <w:r w:rsidR="00803C31" w:rsidRPr="000D691E">
        <w:rPr>
          <w:rFonts w:ascii="Book Antiqua" w:hAnsi="Book Antiqua" w:cs="Times New Roman"/>
          <w:sz w:val="24"/>
          <w:szCs w:val="24"/>
          <w:lang w:val="en-US"/>
        </w:rPr>
        <w:t xml:space="preserve">pyelonephritis or chronic vascular diseases in adults. </w:t>
      </w:r>
      <w:r w:rsidR="000D5FE9" w:rsidRPr="000D691E">
        <w:rPr>
          <w:rFonts w:ascii="Book Antiqua" w:hAnsi="Book Antiqua" w:cs="Times New Roman"/>
          <w:sz w:val="24"/>
          <w:szCs w:val="24"/>
          <w:lang w:val="en-US"/>
        </w:rPr>
        <w:t xml:space="preserve">Atrophic kidneys from pyelonephritis usually show </w:t>
      </w:r>
      <w:r w:rsidR="000D5FE9" w:rsidRPr="000D691E">
        <w:rPr>
          <w:rFonts w:ascii="Book Antiqua" w:hAnsi="Book Antiqua" w:cs="Times New Roman"/>
          <w:sz w:val="24"/>
          <w:szCs w:val="24"/>
          <w:lang w:val="en-US"/>
        </w:rPr>
        <w:lastRenderedPageBreak/>
        <w:t>irregular outline from scarring with focal dilatation/clubbing of calices in contrast to smooth outline and non-dilated calices in global hypoplasia. Small smooth kidney from chronic vascular diseases are difficult to differentiate from hypoplasia</w:t>
      </w:r>
      <w:r w:rsidR="00837176" w:rsidRPr="000D691E">
        <w:rPr>
          <w:rFonts w:ascii="Book Antiqua" w:hAnsi="Book Antiqua" w:cs="Times New Roman"/>
          <w:sz w:val="24"/>
          <w:szCs w:val="24"/>
          <w:lang w:val="en-US"/>
        </w:rPr>
        <w:fldChar w:fldCharType="begin"/>
      </w:r>
      <w:r w:rsidR="00356861" w:rsidRPr="000D691E">
        <w:rPr>
          <w:rFonts w:ascii="Book Antiqua" w:hAnsi="Book Antiqua" w:cs="Times New Roman"/>
          <w:sz w:val="24"/>
          <w:szCs w:val="24"/>
          <w:lang w:val="en-US"/>
        </w:rPr>
        <w:instrText xml:space="preserve"> ADDIN EN.CITE &lt;EndNote&gt;&lt;Cite&gt;&lt;Author&gt;Toka&lt;/Author&gt;&lt;Year&gt;2010&lt;/Year&gt;&lt;RecNum&gt;18&lt;/RecNum&gt;&lt;DisplayText&gt;&lt;style face="superscript"&gt;[4]&lt;/style&gt;&lt;/DisplayText&gt;&lt;record&gt;&lt;rec-number&gt;18&lt;/rec-number&gt;&lt;foreign-keys&gt;&lt;key app="EN" db-id="tvxxr05xqfs9pcer05cppx9wzweewv52xpft"&gt;18&lt;/key&gt;&lt;/foreign-keys&gt;&lt;ref-type name="Journal Article"&gt;17&lt;/ref-type&gt;&lt;contributors&gt;&lt;authors&gt;&lt;author&gt;Toka, H. R.&lt;/author&gt;&lt;author&gt;Toka, O.&lt;/author&gt;&lt;author&gt;Hariri, A.&lt;/author&gt;&lt;author&gt;Nguyen, H. T.&lt;/author&gt;&lt;/authors&gt;&lt;/contributors&gt;&lt;titles&gt;&lt;title&gt;Congenital anomalies of kidney and urinary tract&lt;/title&gt;&lt;secondary-title&gt;Semin Nephrol&lt;/secondary-title&gt;&lt;/titles&gt;&lt;periodical&gt;&lt;full-title&gt;Semin Nephrol&lt;/full-title&gt;&lt;/periodical&gt;&lt;pages&gt;374-86&lt;/pages&gt;&lt;volume&gt;30&lt;/volume&gt;&lt;number&gt;4&lt;/number&gt;&lt;dates&gt;&lt;year&gt;2010&lt;/year&gt;&lt;/dates&gt;&lt;isbn&gt;1558-4488 (Electronic)&amp;#xD;0270-9295 (Linking)&lt;/isbn&gt;&lt;urls&gt;&lt;/urls&gt;&lt;/record&gt;&lt;/Cite&gt;&lt;/EndNote&gt;</w:instrText>
      </w:r>
      <w:r w:rsidR="00837176" w:rsidRPr="000D691E">
        <w:rPr>
          <w:rFonts w:ascii="Book Antiqua" w:hAnsi="Book Antiqua" w:cs="Times New Roman"/>
          <w:sz w:val="24"/>
          <w:szCs w:val="24"/>
          <w:lang w:val="en-US"/>
        </w:rPr>
        <w:fldChar w:fldCharType="separate"/>
      </w:r>
      <w:r w:rsidR="00356861" w:rsidRPr="000D691E">
        <w:rPr>
          <w:rFonts w:ascii="Book Antiqua" w:hAnsi="Book Antiqua" w:cs="Times New Roman"/>
          <w:noProof/>
          <w:sz w:val="24"/>
          <w:szCs w:val="24"/>
          <w:vertAlign w:val="superscript"/>
          <w:lang w:val="en-US"/>
        </w:rPr>
        <w:t>[</w:t>
      </w:r>
      <w:hyperlink w:anchor="_ENREF_4" w:tooltip="Toka, 2010 #18" w:history="1">
        <w:r w:rsidR="00A2264E" w:rsidRPr="000D691E">
          <w:rPr>
            <w:rFonts w:ascii="Book Antiqua" w:hAnsi="Book Antiqua" w:cs="Times New Roman"/>
            <w:noProof/>
            <w:sz w:val="24"/>
            <w:szCs w:val="24"/>
            <w:vertAlign w:val="superscript"/>
            <w:lang w:val="en-US"/>
          </w:rPr>
          <w:t>4</w:t>
        </w:r>
      </w:hyperlink>
      <w:r w:rsidR="00356861"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0D5FE9" w:rsidRPr="000D691E">
        <w:rPr>
          <w:rFonts w:ascii="Book Antiqua" w:hAnsi="Book Antiqua" w:cs="Times New Roman"/>
          <w:sz w:val="24"/>
          <w:szCs w:val="24"/>
          <w:lang w:val="en-US"/>
        </w:rPr>
        <w:t xml:space="preserve">. </w:t>
      </w:r>
      <w:r w:rsidR="00803C31" w:rsidRPr="000D691E">
        <w:rPr>
          <w:rFonts w:ascii="Book Antiqua" w:hAnsi="Book Antiqua" w:cs="Times New Roman"/>
          <w:sz w:val="24"/>
          <w:szCs w:val="24"/>
          <w:lang w:val="en-US"/>
        </w:rPr>
        <w:t>Segmental renal hypoplasia also known as Ask-</w:t>
      </w:r>
      <w:proofErr w:type="spellStart"/>
      <w:r w:rsidR="0010604E" w:rsidRPr="000D691E">
        <w:rPr>
          <w:rFonts w:ascii="Book Antiqua" w:hAnsi="Book Antiqua" w:cs="Times New Roman"/>
          <w:sz w:val="24"/>
          <w:szCs w:val="24"/>
          <w:lang w:val="en-US"/>
        </w:rPr>
        <w:t>U</w:t>
      </w:r>
      <w:r w:rsidR="00803C31" w:rsidRPr="000D691E">
        <w:rPr>
          <w:rFonts w:ascii="Book Antiqua" w:hAnsi="Book Antiqua" w:cs="Times New Roman"/>
          <w:sz w:val="24"/>
          <w:szCs w:val="24"/>
          <w:lang w:val="en-US"/>
        </w:rPr>
        <w:t>pmark</w:t>
      </w:r>
      <w:proofErr w:type="spellEnd"/>
      <w:r w:rsidR="00803C31" w:rsidRPr="000D691E">
        <w:rPr>
          <w:rFonts w:ascii="Book Antiqua" w:hAnsi="Book Antiqua" w:cs="Times New Roman"/>
          <w:sz w:val="24"/>
          <w:szCs w:val="24"/>
          <w:lang w:val="en-US"/>
        </w:rPr>
        <w:t xml:space="preserve"> kidney is a cause of secondary hypertension in young adults. Imaging reveals small </w:t>
      </w:r>
      <w:r w:rsidR="002B62AD" w:rsidRPr="000D691E">
        <w:rPr>
          <w:rFonts w:ascii="Book Antiqua" w:hAnsi="Book Antiqua" w:cs="Times New Roman"/>
          <w:sz w:val="24"/>
          <w:szCs w:val="24"/>
          <w:lang w:val="en-US"/>
        </w:rPr>
        <w:t>nonfunctioning</w:t>
      </w:r>
      <w:r w:rsidR="00803C31" w:rsidRPr="000D691E">
        <w:rPr>
          <w:rFonts w:ascii="Book Antiqua" w:hAnsi="Book Antiqua" w:cs="Times New Roman"/>
          <w:sz w:val="24"/>
          <w:szCs w:val="24"/>
          <w:lang w:val="en-US"/>
        </w:rPr>
        <w:t xml:space="preserve"> kidney or focal hypoplasia of upper or lower pole and final diagnosis is made on characteristic</w:t>
      </w:r>
      <w:r w:rsidR="001B39B5">
        <w:rPr>
          <w:rFonts w:ascii="Book Antiqua" w:hAnsi="Book Antiqua" w:cs="Times New Roman"/>
          <w:sz w:val="24"/>
          <w:szCs w:val="24"/>
          <w:lang w:val="en-US"/>
        </w:rPr>
        <w:t xml:space="preserve"> histological features</w:t>
      </w:r>
      <w:r w:rsidR="00837176" w:rsidRPr="000D691E">
        <w:rPr>
          <w:rFonts w:ascii="Book Antiqua" w:hAnsi="Book Antiqua" w:cs="Times New Roman"/>
          <w:sz w:val="24"/>
          <w:szCs w:val="24"/>
          <w:lang w:val="en-US"/>
        </w:rPr>
        <w:fldChar w:fldCharType="begin">
          <w:fldData xml:space="preserve">PEVuZE5vdGU+PENpdGU+PEF1dGhvcj5Ub2thPC9BdXRob3I+PFllYXI+MjAxMDwvWWVhcj48UmVj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</w:fldData>
        </w:fldChar>
      </w:r>
      <w:r w:rsidR="00F63B19" w:rsidRPr="000D691E">
        <w:rPr>
          <w:rFonts w:ascii="Book Antiqua" w:hAnsi="Book Antiqua" w:cs="Times New Roman"/>
          <w:sz w:val="24"/>
          <w:szCs w:val="24"/>
          <w:lang w:val="en-US"/>
        </w:rPr>
        <w:instrText xml:space="preserve"> ADDIN EN.CITE </w:instrText>
      </w:r>
      <w:r w:rsidR="00837176" w:rsidRPr="000D691E">
        <w:rPr>
          <w:rFonts w:ascii="Book Antiqua" w:hAnsi="Book Antiqua" w:cs="Times New Roman"/>
          <w:sz w:val="24"/>
          <w:szCs w:val="24"/>
          <w:lang w:val="en-US"/>
        </w:rPr>
        <w:fldChar w:fldCharType="begin">
          <w:fldData xml:space="preserve">PEVuZE5vdGU+PENpdGU+PEF1dGhvcj5Ub2thPC9BdXRob3I+PFllYXI+MjAxMDwvWWVhcj48UmVj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</w:fldData>
        </w:fldChar>
      </w:r>
      <w:r w:rsidR="00F63B19" w:rsidRPr="000D691E">
        <w:rPr>
          <w:rFonts w:ascii="Book Antiqua" w:hAnsi="Book Antiqua" w:cs="Times New Roman"/>
          <w:sz w:val="24"/>
          <w:szCs w:val="24"/>
          <w:lang w:val="en-US"/>
        </w:rPr>
        <w:instrText xml:space="preserve"> ADDIN EN.CITE.DATA </w:instrText>
      </w:r>
      <w:r w:rsidR="00837176" w:rsidRPr="000D691E">
        <w:rPr>
          <w:rFonts w:ascii="Book Antiqua" w:hAnsi="Book Antiqua" w:cs="Times New Roman"/>
          <w:sz w:val="24"/>
          <w:szCs w:val="24"/>
          <w:lang w:val="en-US"/>
        </w:rPr>
      </w:r>
      <w:r w:rsidR="00837176" w:rsidRPr="000D691E">
        <w:rPr>
          <w:rFonts w:ascii="Book Antiqua" w:hAnsi="Book Antiqua" w:cs="Times New Roman"/>
          <w:sz w:val="24"/>
          <w:szCs w:val="24"/>
          <w:lang w:val="en-US"/>
        </w:rPr>
        <w:fldChar w:fldCharType="end"/>
      </w:r>
      <w:r w:rsidR="00837176" w:rsidRPr="000D691E">
        <w:rPr>
          <w:rFonts w:ascii="Book Antiqua" w:hAnsi="Book Antiqua" w:cs="Times New Roman"/>
          <w:sz w:val="24"/>
          <w:szCs w:val="24"/>
          <w:lang w:val="en-US"/>
        </w:rPr>
      </w:r>
      <w:r w:rsidR="00837176" w:rsidRPr="000D691E">
        <w:rPr>
          <w:rFonts w:ascii="Book Antiqua" w:hAnsi="Book Antiqua" w:cs="Times New Roman"/>
          <w:sz w:val="24"/>
          <w:szCs w:val="24"/>
          <w:lang w:val="en-US"/>
        </w:rPr>
        <w:fldChar w:fldCharType="separate"/>
      </w:r>
      <w:r w:rsidR="00F63B19" w:rsidRPr="000D691E">
        <w:rPr>
          <w:rFonts w:ascii="Book Antiqua" w:hAnsi="Book Antiqua" w:cs="Times New Roman"/>
          <w:noProof/>
          <w:sz w:val="24"/>
          <w:szCs w:val="24"/>
          <w:vertAlign w:val="superscript"/>
          <w:lang w:val="en-US"/>
        </w:rPr>
        <w:t>[</w:t>
      </w:r>
      <w:hyperlink w:anchor="_ENREF_4" w:tooltip="Toka, 2010 #18" w:history="1">
        <w:r w:rsidR="00A2264E" w:rsidRPr="000D691E">
          <w:rPr>
            <w:rFonts w:ascii="Book Antiqua" w:hAnsi="Book Antiqua" w:cs="Times New Roman"/>
            <w:noProof/>
            <w:sz w:val="24"/>
            <w:szCs w:val="24"/>
            <w:vertAlign w:val="superscript"/>
            <w:lang w:val="en-US"/>
          </w:rPr>
          <w:t>4</w:t>
        </w:r>
      </w:hyperlink>
      <w:r w:rsidR="001B39B5">
        <w:rPr>
          <w:rFonts w:ascii="Book Antiqua" w:hAnsi="Book Antiqua" w:cs="Times New Roman"/>
          <w:noProof/>
          <w:sz w:val="24"/>
          <w:szCs w:val="24"/>
          <w:vertAlign w:val="superscript"/>
          <w:lang w:val="en-US"/>
        </w:rPr>
        <w:t>,</w:t>
      </w:r>
      <w:hyperlink w:anchor="_ENREF_5" w:tooltip="Daneman, 1991 #21" w:history="1">
        <w:r w:rsidR="00A2264E" w:rsidRPr="000D691E">
          <w:rPr>
            <w:rFonts w:ascii="Book Antiqua" w:hAnsi="Book Antiqua" w:cs="Times New Roman"/>
            <w:noProof/>
            <w:sz w:val="24"/>
            <w:szCs w:val="24"/>
            <w:vertAlign w:val="superscript"/>
            <w:lang w:val="en-US"/>
          </w:rPr>
          <w:t>5</w:t>
        </w:r>
      </w:hyperlink>
      <w:r w:rsidR="001B39B5">
        <w:rPr>
          <w:rFonts w:ascii="Book Antiqua" w:hAnsi="Book Antiqua" w:cs="Times New Roman"/>
          <w:noProof/>
          <w:sz w:val="24"/>
          <w:szCs w:val="24"/>
          <w:vertAlign w:val="superscript"/>
          <w:lang w:val="en-US"/>
        </w:rPr>
        <w:t>,</w:t>
      </w:r>
      <w:hyperlink w:anchor="_ENREF_20" w:tooltip="Ask-Upmark, 1963 #27" w:history="1">
        <w:r w:rsidR="00A2264E" w:rsidRPr="000D691E">
          <w:rPr>
            <w:rFonts w:ascii="Book Antiqua" w:hAnsi="Book Antiqua" w:cs="Times New Roman"/>
            <w:noProof/>
            <w:sz w:val="24"/>
            <w:szCs w:val="24"/>
            <w:vertAlign w:val="superscript"/>
            <w:lang w:val="en-US"/>
          </w:rPr>
          <w:t>20</w:t>
        </w:r>
      </w:hyperlink>
      <w:r w:rsidR="00F63B19"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803C31" w:rsidRPr="000D691E">
        <w:rPr>
          <w:rFonts w:ascii="Book Antiqua" w:hAnsi="Book Antiqua" w:cs="Times New Roman"/>
          <w:sz w:val="24"/>
          <w:szCs w:val="24"/>
          <w:lang w:val="en-US"/>
        </w:rPr>
        <w:t xml:space="preserve"> </w:t>
      </w:r>
      <w:r w:rsidR="008E42D5" w:rsidRPr="000D691E">
        <w:rPr>
          <w:rFonts w:ascii="Book Antiqua" w:hAnsi="Book Antiqua" w:cs="Times New Roman"/>
          <w:sz w:val="24"/>
          <w:szCs w:val="24"/>
          <w:lang w:val="en-US"/>
        </w:rPr>
        <w:t>(Figure</w:t>
      </w:r>
      <w:r w:rsidR="001B39B5">
        <w:rPr>
          <w:rFonts w:ascii="Book Antiqua" w:hAnsi="Book Antiqua" w:cs="Times New Roman" w:hint="eastAsia"/>
          <w:sz w:val="24"/>
          <w:szCs w:val="24"/>
          <w:lang w:val="en-US" w:eastAsia="zh-CN"/>
        </w:rPr>
        <w:t>s</w:t>
      </w:r>
      <w:r w:rsidR="008E42D5" w:rsidRPr="000D691E">
        <w:rPr>
          <w:rFonts w:ascii="Book Antiqua" w:hAnsi="Book Antiqua" w:cs="Times New Roman"/>
          <w:sz w:val="24"/>
          <w:szCs w:val="24"/>
          <w:lang w:val="en-US"/>
        </w:rPr>
        <w:t xml:space="preserve"> 6 and 7)</w:t>
      </w:r>
      <w:r w:rsidR="001B39B5">
        <w:rPr>
          <w:rFonts w:ascii="Book Antiqua" w:hAnsi="Book Antiqua" w:cs="Times New Roman" w:hint="eastAsia"/>
          <w:sz w:val="24"/>
          <w:szCs w:val="24"/>
          <w:lang w:val="en-US" w:eastAsia="zh-CN"/>
        </w:rPr>
        <w:t>.</w:t>
      </w: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p>
    <w:p w:rsidR="00D47DD3" w:rsidRPr="000D691E" w:rsidRDefault="001B39B5" w:rsidP="000D691E">
      <w:pPr>
        <w:widowControl w:val="0"/>
        <w:tabs>
          <w:tab w:val="num" w:pos="2160"/>
        </w:tabs>
        <w:adjustRightInd w:val="0"/>
        <w:snapToGrid w:val="0"/>
        <w:spacing w:after="0" w:line="360" w:lineRule="auto"/>
        <w:jc w:val="both"/>
        <w:rPr>
          <w:rFonts w:ascii="Book Antiqua" w:hAnsi="Book Antiqua" w:cs="Times New Roman"/>
          <w:b/>
          <w:i/>
          <w:sz w:val="24"/>
          <w:szCs w:val="24"/>
          <w:lang w:val="en-US" w:eastAsia="zh-CN"/>
        </w:rPr>
      </w:pPr>
      <w:r>
        <w:rPr>
          <w:rFonts w:ascii="Book Antiqua" w:hAnsi="Book Antiqua" w:cs="Times New Roman"/>
          <w:b/>
          <w:i/>
          <w:sz w:val="24"/>
          <w:szCs w:val="24"/>
          <w:lang w:val="en-US"/>
        </w:rPr>
        <w:t>Renal dysplasia</w:t>
      </w:r>
    </w:p>
    <w:p w:rsidR="00D47DD3" w:rsidRPr="000D691E" w:rsidRDefault="001B39B5" w:rsidP="000D691E">
      <w:pPr>
        <w:widowControl w:val="0"/>
        <w:tabs>
          <w:tab w:val="num" w:pos="2160"/>
        </w:tabs>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MCDK</w:t>
      </w:r>
      <w:r w:rsidR="00D47DD3" w:rsidRPr="000D691E">
        <w:rPr>
          <w:rFonts w:ascii="Book Antiqua" w:hAnsi="Book Antiqua" w:cs="Times New Roman"/>
          <w:sz w:val="24"/>
          <w:szCs w:val="24"/>
        </w:rPr>
        <w:t xml:space="preserve"> is a developmental disorder of the kidney, in which the normal renal parenchyma is replaced by multiple, non-communicating cysts of varying size with poorly identified echogenic </w:t>
      </w:r>
      <w:r w:rsidR="002B62AD" w:rsidRPr="000D691E">
        <w:rPr>
          <w:rFonts w:ascii="Book Antiqua" w:hAnsi="Book Antiqua" w:cs="Times New Roman"/>
          <w:sz w:val="24"/>
          <w:szCs w:val="24"/>
        </w:rPr>
        <w:t>parenchyma</w:t>
      </w:r>
      <w:r w:rsidR="00D47DD3" w:rsidRPr="000D691E">
        <w:rPr>
          <w:rFonts w:ascii="Book Antiqua" w:hAnsi="Book Antiqua" w:cs="Times New Roman"/>
          <w:sz w:val="24"/>
          <w:szCs w:val="24"/>
        </w:rPr>
        <w:t xml:space="preserve"> and </w:t>
      </w:r>
      <w:proofErr w:type="spellStart"/>
      <w:r w:rsidR="00D47DD3" w:rsidRPr="000D691E">
        <w:rPr>
          <w:rFonts w:ascii="Book Antiqua" w:hAnsi="Book Antiqua" w:cs="Times New Roman"/>
          <w:sz w:val="24"/>
          <w:szCs w:val="24"/>
        </w:rPr>
        <w:t>atretic</w:t>
      </w:r>
      <w:proofErr w:type="spellEnd"/>
      <w:r w:rsidR="00D47DD3" w:rsidRPr="000D691E">
        <w:rPr>
          <w:rFonts w:ascii="Book Antiqua" w:hAnsi="Book Antiqua" w:cs="Times New Roman"/>
          <w:sz w:val="24"/>
          <w:szCs w:val="24"/>
        </w:rPr>
        <w:t xml:space="preserve"> upper ureters.</w:t>
      </w:r>
      <w:r w:rsidR="000D691E">
        <w:rPr>
          <w:rFonts w:ascii="Book Antiqua" w:hAnsi="Book Antiqua" w:cs="Times New Roman"/>
          <w:sz w:val="24"/>
          <w:szCs w:val="24"/>
        </w:rPr>
        <w:t xml:space="preserve"> </w:t>
      </w:r>
      <w:r>
        <w:rPr>
          <w:rFonts w:ascii="Book Antiqua" w:hAnsi="Book Antiqua" w:cs="Times New Roman"/>
          <w:sz w:val="24"/>
          <w:szCs w:val="24"/>
        </w:rPr>
        <w:t>The incidence is about 1/4</w:t>
      </w:r>
      <w:r w:rsidR="00D47DD3" w:rsidRPr="000D691E">
        <w:rPr>
          <w:rFonts w:ascii="Book Antiqua" w:hAnsi="Book Antiqua" w:cs="Times New Roman"/>
          <w:sz w:val="24"/>
          <w:szCs w:val="24"/>
        </w:rPr>
        <w:t>300 pregnancies</w:t>
      </w:r>
      <w:r w:rsidR="00837176" w:rsidRPr="000D691E">
        <w:rPr>
          <w:rFonts w:ascii="Book Antiqua" w:hAnsi="Book Antiqua" w:cs="Times New Roman"/>
          <w:sz w:val="24"/>
          <w:szCs w:val="24"/>
        </w:rPr>
        <w:fldChar w:fldCharType="begin"/>
      </w:r>
      <w:r w:rsidR="00B5469E" w:rsidRPr="000D691E">
        <w:rPr>
          <w:rFonts w:ascii="Book Antiqua" w:hAnsi="Book Antiqua" w:cs="Times New Roman"/>
          <w:sz w:val="24"/>
          <w:szCs w:val="24"/>
        </w:rPr>
        <w:instrText xml:space="preserve"> ADDIN EN.CITE &lt;EndNote&gt;&lt;Cite&gt;&lt;Author&gt;Schreuder&lt;/Author&gt;&lt;Year&gt;2009&lt;/Year&gt;&lt;RecNum&gt;28&lt;/RecNum&gt;&lt;DisplayText&gt;&lt;style face="superscript"&gt;[21]&lt;/style&gt;&lt;/DisplayText&gt;&lt;record&gt;&lt;rec-number&gt;28&lt;/rec-number&gt;&lt;foreign-keys&gt;&lt;key app="EN" db-id="tvxxr05xqfs9pcer05cppx9wzweewv52xpft"&gt;28&lt;/key&gt;&lt;/foreign-keys&gt;&lt;ref-type name="Journal Article"&gt;17&lt;/ref-type&gt;&lt;contributors&gt;&lt;authors&gt;&lt;author&gt;Schreuder, M. F.&lt;/author&gt;&lt;author&gt;Westland, R.&lt;/author&gt;&lt;author&gt;van Wijk, J. A.&lt;/author&gt;&lt;/authors&gt;&lt;/contributors&gt;&lt;titles&gt;&lt;title&gt;Unilateral multicystic dysplastic kidney: a meta-analysis of observational studies on the incidence, associated urinary tract malformations and the contralateral kidney&lt;/title&gt;&lt;secondary-title&gt;Nephrol Dial Transplant&lt;/secondary-title&gt;&lt;/titles&gt;&lt;periodical&gt;&lt;full-title&gt;Nephrol Dial Transplant&lt;/full-title&gt;&lt;/periodical&gt;&lt;pages&gt;1810-8&lt;/pages&gt;&lt;volume&gt;24&lt;/volume&gt;&lt;number&gt;6&lt;/number&gt;&lt;dates&gt;&lt;year&gt;2009&lt;/year&gt;&lt;/dates&gt;&lt;isbn&gt;1460-2385 (Electronic)&amp;#xD;0931-0509 (Linking)&lt;/isbn&gt;&lt;urls&gt;&lt;/urls&gt;&lt;/record&gt;&lt;/Cite&gt;&lt;/EndNote&gt;</w:instrText>
      </w:r>
      <w:r w:rsidR="00837176" w:rsidRPr="000D691E">
        <w:rPr>
          <w:rFonts w:ascii="Book Antiqua" w:hAnsi="Book Antiqua" w:cs="Times New Roman"/>
          <w:sz w:val="24"/>
          <w:szCs w:val="24"/>
        </w:rPr>
        <w:fldChar w:fldCharType="separate"/>
      </w:r>
      <w:r w:rsidR="00B5469E" w:rsidRPr="000D691E">
        <w:rPr>
          <w:rFonts w:ascii="Book Antiqua" w:hAnsi="Book Antiqua" w:cs="Times New Roman"/>
          <w:noProof/>
          <w:sz w:val="24"/>
          <w:szCs w:val="24"/>
          <w:vertAlign w:val="superscript"/>
        </w:rPr>
        <w:t>[</w:t>
      </w:r>
      <w:hyperlink w:anchor="_ENREF_21" w:tooltip="Schreuder, 2009 #28" w:history="1">
        <w:r w:rsidR="00A2264E" w:rsidRPr="000D691E">
          <w:rPr>
            <w:rFonts w:ascii="Book Antiqua" w:hAnsi="Book Antiqua" w:cs="Times New Roman"/>
            <w:noProof/>
            <w:sz w:val="24"/>
            <w:szCs w:val="24"/>
            <w:vertAlign w:val="superscript"/>
          </w:rPr>
          <w:t>21</w:t>
        </w:r>
      </w:hyperlink>
      <w:r w:rsidR="00B5469E"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D47DD3" w:rsidRPr="000D691E">
        <w:rPr>
          <w:rFonts w:ascii="Book Antiqua" w:hAnsi="Book Antiqua" w:cs="Times New Roman"/>
          <w:sz w:val="24"/>
          <w:szCs w:val="24"/>
        </w:rPr>
        <w:t xml:space="preserve">. USG (antenatal or postnatal) is diagnostic </w:t>
      </w:r>
      <w:r w:rsidR="002C51C7" w:rsidRPr="000D691E">
        <w:rPr>
          <w:rFonts w:ascii="Book Antiqua" w:hAnsi="Book Antiqua" w:cs="Times New Roman"/>
          <w:sz w:val="24"/>
          <w:szCs w:val="24"/>
        </w:rPr>
        <w:t>and should be differentiated from hydronephrosis which have communicating cysts</w:t>
      </w:r>
      <w:r w:rsidR="00837176" w:rsidRPr="000D691E">
        <w:rPr>
          <w:rFonts w:ascii="Book Antiqua" w:hAnsi="Book Antiqua" w:cs="Times New Roman"/>
          <w:sz w:val="24"/>
          <w:szCs w:val="24"/>
        </w:rPr>
        <w:fldChar w:fldCharType="begin"/>
      </w:r>
      <w:r w:rsidR="00B5469E" w:rsidRPr="000D691E">
        <w:rPr>
          <w:rFonts w:ascii="Book Antiqua" w:hAnsi="Book Antiqua" w:cs="Times New Roman"/>
          <w:sz w:val="24"/>
          <w:szCs w:val="24"/>
        </w:rPr>
        <w:instrText xml:space="preserve"> ADDIN EN.CITE &lt;EndNote&gt;&lt;Cite&gt;&lt;Author&gt;Dias&lt;/Author&gt;&lt;Year&gt;2014&lt;/Year&gt;&lt;RecNum&gt;4&lt;/RecNum&gt;&lt;DisplayText&gt;&lt;style face="superscript"&gt;[7]&lt;/style&gt;&lt;/DisplayText&gt;&lt;record&gt;&lt;rec-number&gt;4&lt;/rec-number&gt;&lt;foreign-keys&gt;&lt;key app="EN" db-id="tvxxr05xqfs9pcer05cppx9wzweewv52xpft"&gt;4&lt;/key&gt;&lt;/foreign-keys&gt;&lt;ref-type name="Journal Article"&gt;17&lt;/ref-type&gt;&lt;contributors&gt;&lt;authors&gt;&lt;author&gt;Dias, T.&lt;/author&gt;&lt;author&gt;Sairam, S.&lt;/author&gt;&lt;author&gt;Kumarasiri, S.&lt;/author&gt;&lt;/authors&gt;&lt;/contributors&gt;&lt;titles&gt;&lt;title&gt;Ultrasound diagnosis of fetal renal abnormalities&lt;/title&gt;&lt;secondary-title&gt;Best Pract Res Clin Obstet Gynaecol&lt;/secondary-title&gt;&lt;/titles&gt;&lt;periodical&gt;&lt;full-title&gt;Best Pract Res Clin Obstet Gynaecol&lt;/full-title&gt;&lt;/periodical&gt;&lt;pages&gt;403-15&lt;/pages&gt;&lt;volume&gt;28&lt;/volume&gt;&lt;number&gt;3&lt;/number&gt;&lt;dates&gt;&lt;year&gt;2014&lt;/year&gt;&lt;/dates&gt;&lt;isbn&gt;1532-1932 (Electronic)&amp;#xD;1521-6934 (Linking)&lt;/isbn&gt;&lt;urls&gt;&lt;/urls&gt;&lt;/record&gt;&lt;/Cite&gt;&lt;/EndNote&gt;</w:instrText>
      </w:r>
      <w:r w:rsidR="00837176" w:rsidRPr="000D691E">
        <w:rPr>
          <w:rFonts w:ascii="Book Antiqua" w:hAnsi="Book Antiqua" w:cs="Times New Roman"/>
          <w:sz w:val="24"/>
          <w:szCs w:val="24"/>
        </w:rPr>
        <w:fldChar w:fldCharType="separate"/>
      </w:r>
      <w:r w:rsidR="00B5469E" w:rsidRPr="000D691E">
        <w:rPr>
          <w:rFonts w:ascii="Book Antiqua" w:hAnsi="Book Antiqua" w:cs="Times New Roman"/>
          <w:noProof/>
          <w:sz w:val="24"/>
          <w:szCs w:val="24"/>
          <w:vertAlign w:val="superscript"/>
        </w:rPr>
        <w:t>[</w:t>
      </w:r>
      <w:hyperlink w:anchor="_ENREF_7" w:tooltip="Dias, 2014 #4" w:history="1">
        <w:r w:rsidR="00A2264E" w:rsidRPr="000D691E">
          <w:rPr>
            <w:rFonts w:ascii="Book Antiqua" w:hAnsi="Book Antiqua" w:cs="Times New Roman"/>
            <w:noProof/>
            <w:sz w:val="24"/>
            <w:szCs w:val="24"/>
            <w:vertAlign w:val="superscript"/>
          </w:rPr>
          <w:t>7</w:t>
        </w:r>
      </w:hyperlink>
      <w:r w:rsidR="00B5469E"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2C51C7" w:rsidRPr="000D691E">
        <w:rPr>
          <w:rFonts w:ascii="Book Antiqua" w:hAnsi="Book Antiqua" w:cs="Times New Roman"/>
          <w:sz w:val="24"/>
          <w:szCs w:val="24"/>
        </w:rPr>
        <w:t xml:space="preserve">. </w:t>
      </w:r>
      <w:r w:rsidR="000D5FE9" w:rsidRPr="000D691E">
        <w:rPr>
          <w:rFonts w:ascii="Book Antiqua" w:hAnsi="Book Antiqua" w:cs="Times New Roman"/>
          <w:sz w:val="24"/>
          <w:szCs w:val="24"/>
        </w:rPr>
        <w:t>Polycystic kidney disease presenting in adults show</w:t>
      </w:r>
      <w:r>
        <w:rPr>
          <w:rFonts w:ascii="Book Antiqua" w:hAnsi="Book Antiqua" w:cs="Times New Roman" w:hint="eastAsia"/>
          <w:sz w:val="24"/>
          <w:szCs w:val="24"/>
          <w:lang w:eastAsia="zh-CN"/>
        </w:rPr>
        <w:t>s</w:t>
      </w:r>
      <w:r w:rsidR="000D5FE9" w:rsidRPr="000D691E">
        <w:rPr>
          <w:rFonts w:ascii="Book Antiqua" w:hAnsi="Book Antiqua" w:cs="Times New Roman"/>
          <w:sz w:val="24"/>
          <w:szCs w:val="24"/>
        </w:rPr>
        <w:t xml:space="preserve"> multiple non communicating cysts similar to MCDK. However </w:t>
      </w:r>
      <w:r w:rsidR="00A317DB" w:rsidRPr="000D691E">
        <w:rPr>
          <w:rFonts w:ascii="Book Antiqua" w:hAnsi="Book Antiqua" w:cs="Times New Roman"/>
          <w:sz w:val="24"/>
          <w:szCs w:val="24"/>
        </w:rPr>
        <w:t xml:space="preserve">adult </w:t>
      </w:r>
      <w:r w:rsidR="000D5FE9" w:rsidRPr="000D691E">
        <w:rPr>
          <w:rFonts w:ascii="Book Antiqua" w:hAnsi="Book Antiqua" w:cs="Times New Roman"/>
          <w:sz w:val="24"/>
          <w:szCs w:val="24"/>
        </w:rPr>
        <w:t xml:space="preserve">age of onset, </w:t>
      </w:r>
      <w:r w:rsidR="006100EC" w:rsidRPr="000D691E">
        <w:rPr>
          <w:rFonts w:ascii="Book Antiqua" w:hAnsi="Book Antiqua" w:cs="Times New Roman"/>
          <w:sz w:val="24"/>
          <w:szCs w:val="24"/>
        </w:rPr>
        <w:t>bilateralism</w:t>
      </w:r>
      <w:r w:rsidR="000D5FE9" w:rsidRPr="000D691E">
        <w:rPr>
          <w:rFonts w:ascii="Book Antiqua" w:hAnsi="Book Antiqua" w:cs="Times New Roman"/>
          <w:sz w:val="24"/>
          <w:szCs w:val="24"/>
        </w:rPr>
        <w:t>, enlarged kidney</w:t>
      </w:r>
      <w:r w:rsidR="005F502D" w:rsidRPr="000D691E">
        <w:rPr>
          <w:rFonts w:ascii="Book Antiqua" w:hAnsi="Book Antiqua" w:cs="Times New Roman"/>
          <w:sz w:val="24"/>
          <w:szCs w:val="24"/>
        </w:rPr>
        <w:t xml:space="preserve">, intervening normal renal parenchyma and </w:t>
      </w:r>
      <w:r w:rsidR="00A317DB" w:rsidRPr="000D691E">
        <w:rPr>
          <w:rFonts w:ascii="Book Antiqua" w:hAnsi="Book Antiqua" w:cs="Times New Roman"/>
          <w:sz w:val="24"/>
          <w:szCs w:val="24"/>
        </w:rPr>
        <w:t xml:space="preserve">positive </w:t>
      </w:r>
      <w:r w:rsidR="005F502D" w:rsidRPr="000D691E">
        <w:rPr>
          <w:rFonts w:ascii="Book Antiqua" w:hAnsi="Book Antiqua" w:cs="Times New Roman"/>
          <w:sz w:val="24"/>
          <w:szCs w:val="24"/>
        </w:rPr>
        <w:t>family history are helpful in differentiating from MCDK</w:t>
      </w:r>
      <w:r w:rsidR="00837176" w:rsidRPr="000D691E">
        <w:rPr>
          <w:rFonts w:ascii="Book Antiqua" w:hAnsi="Book Antiqua" w:cs="Times New Roman"/>
          <w:sz w:val="24"/>
          <w:szCs w:val="24"/>
        </w:rPr>
        <w:fldChar w:fldCharType="begin"/>
      </w:r>
      <w:r w:rsidR="00356861" w:rsidRPr="000D691E">
        <w:rPr>
          <w:rFonts w:ascii="Book Antiqua" w:hAnsi="Book Antiqua" w:cs="Times New Roman"/>
          <w:sz w:val="24"/>
          <w:szCs w:val="24"/>
        </w:rPr>
        <w:instrText xml:space="preserve"> ADDIN EN.CITE &lt;EndNote&gt;&lt;Cite&gt;&lt;Author&gt;Akoh&lt;/Author&gt;&lt;Year&gt;2015&lt;/Year&gt;&lt;RecNum&gt;48&lt;/RecNum&gt;&lt;DisplayText&gt;&lt;style face="superscript"&gt;[22]&lt;/style&gt;&lt;/DisplayText&gt;&lt;record&gt;&lt;rec-number&gt;48&lt;/rec-number&gt;&lt;foreign-keys&gt;&lt;key app="EN" db-id="tvxxr05xqfs9pcer05cppx9wzweewv52xpft"&gt;48&lt;/key&gt;&lt;/foreign-keys&gt;&lt;ref-type name="Journal Article"&gt;17&lt;/ref-type&gt;&lt;contributors&gt;&lt;authors&gt;&lt;author&gt;Akoh, J. A.&lt;/author&gt;&lt;/authors&gt;&lt;/contributors&gt;&lt;auth-address&gt;Jacob A Akoh, South West Transplant Centre, Plymouth Hospitals NHS Trust, Derriford Hospital, Plymouth PL6 8DH, United Kingdom.&lt;/auth-address&gt;&lt;titles&gt;&lt;title&gt;Current management of autosomal dominant polycystic kidney disease&lt;/title&gt;&lt;secondary-title&gt;World J Nephrol&lt;/secondary-title&gt;&lt;/titles&gt;&lt;periodical&gt;&lt;full-title&gt;World J Nephrol&lt;/full-title&gt;&lt;/periodical&gt;&lt;pages&gt;468-79&lt;/pages&gt;&lt;volume&gt;4&lt;/volume&gt;&lt;number&gt;4&lt;/number&gt;&lt;edition&gt;2015/09/18&lt;/edition&gt;&lt;dates&gt;&lt;year&gt;2015&lt;/year&gt;&lt;pub-dates&gt;&lt;date&gt;Sep 6&lt;/date&gt;&lt;/pub-dates&gt;&lt;/dates&gt;&lt;isbn&gt;2220-6124 (Electronic)&amp;#xD;2220-6124 (Linking)&lt;/isbn&gt;&lt;accession-num&gt;26380198&lt;/accession-num&gt;&lt;urls&gt;&lt;/urls&gt;&lt;custom2&gt;4561844&lt;/custom2&gt;&lt;electronic-resource-num&gt;10.5527/wjn.v4.i4.468&lt;/electronic-resource-num&gt;&lt;remote-database-provider&gt;NLM&lt;/remote-database-provider&gt;&lt;language&gt;eng&lt;/language&gt;&lt;/record&gt;&lt;/Cite&gt;&lt;/EndNote&gt;</w:instrText>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22" w:tooltip="Akoh, 2015 #48" w:history="1">
        <w:r w:rsidR="00A2264E" w:rsidRPr="000D691E">
          <w:rPr>
            <w:rFonts w:ascii="Book Antiqua" w:hAnsi="Book Antiqua" w:cs="Times New Roman"/>
            <w:noProof/>
            <w:sz w:val="24"/>
            <w:szCs w:val="24"/>
            <w:vertAlign w:val="superscript"/>
          </w:rPr>
          <w:t>22</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356861" w:rsidRPr="000D691E">
        <w:rPr>
          <w:rFonts w:ascii="Book Antiqua" w:hAnsi="Book Antiqua" w:cs="Times New Roman"/>
          <w:sz w:val="24"/>
          <w:szCs w:val="24"/>
        </w:rPr>
        <w:t>.</w:t>
      </w:r>
      <w:r w:rsidR="005F502D" w:rsidRPr="000D691E">
        <w:rPr>
          <w:rFonts w:ascii="Book Antiqua" w:hAnsi="Book Antiqua" w:cs="Times New Roman"/>
          <w:sz w:val="24"/>
          <w:szCs w:val="24"/>
        </w:rPr>
        <w:t xml:space="preserve"> </w:t>
      </w:r>
      <w:r w:rsidR="00D47DD3" w:rsidRPr="000D691E">
        <w:rPr>
          <w:rFonts w:ascii="Book Antiqua" w:hAnsi="Book Antiqua" w:cs="Times New Roman"/>
          <w:sz w:val="24"/>
          <w:szCs w:val="24"/>
        </w:rPr>
        <w:t>DMSA can be performed to establish non functioning kidney</w:t>
      </w:r>
      <w:r w:rsidR="008E42D5" w:rsidRPr="000D691E">
        <w:rPr>
          <w:rFonts w:ascii="Book Antiqua" w:hAnsi="Book Antiqua" w:cs="Times New Roman"/>
          <w:sz w:val="24"/>
          <w:szCs w:val="24"/>
        </w:rPr>
        <w:t xml:space="preserve"> (Figure 8)</w:t>
      </w:r>
      <w:r w:rsidR="00D47DD3" w:rsidRPr="000D691E">
        <w:rPr>
          <w:rFonts w:ascii="Book Antiqua" w:hAnsi="Book Antiqua" w:cs="Times New Roman"/>
          <w:sz w:val="24"/>
          <w:szCs w:val="24"/>
        </w:rPr>
        <w:t>. In 25</w:t>
      </w:r>
      <w:r>
        <w:rPr>
          <w:rFonts w:ascii="Book Antiqua" w:hAnsi="Book Antiqua" w:cs="Times New Roman" w:hint="eastAsia"/>
          <w:sz w:val="24"/>
          <w:szCs w:val="24"/>
          <w:lang w:eastAsia="zh-CN"/>
        </w:rPr>
        <w:t>%</w:t>
      </w:r>
      <w:r w:rsidR="00D47DD3" w:rsidRPr="000D691E">
        <w:rPr>
          <w:rFonts w:ascii="Book Antiqua" w:hAnsi="Book Antiqua" w:cs="Times New Roman"/>
          <w:sz w:val="24"/>
          <w:szCs w:val="24"/>
        </w:rPr>
        <w:t xml:space="preserve">-40% the contralateral kidney will also be abnormal, reflux being the most frequently associated </w:t>
      </w:r>
      <w:r w:rsidR="002B62AD" w:rsidRPr="000D691E">
        <w:rPr>
          <w:rFonts w:ascii="Book Antiqua" w:hAnsi="Book Antiqua" w:cs="Times New Roman"/>
          <w:sz w:val="24"/>
          <w:szCs w:val="24"/>
        </w:rPr>
        <w:t>anomaly and</w:t>
      </w:r>
      <w:r w:rsidR="00D47DD3" w:rsidRPr="000D691E">
        <w:rPr>
          <w:rFonts w:ascii="Book Antiqua" w:hAnsi="Book Antiqua" w:cs="Times New Roman"/>
          <w:sz w:val="24"/>
          <w:szCs w:val="24"/>
        </w:rPr>
        <w:t xml:space="preserve"> should be investigated with a </w:t>
      </w:r>
      <w:r w:rsidR="002B62AD" w:rsidRPr="000D691E">
        <w:rPr>
          <w:rFonts w:ascii="Book Antiqua" w:hAnsi="Book Antiqua" w:cs="Times New Roman"/>
          <w:sz w:val="24"/>
          <w:szCs w:val="24"/>
        </w:rPr>
        <w:t>voiding cysto urethrogram (</w:t>
      </w:r>
      <w:r w:rsidR="00D47DD3" w:rsidRPr="000D691E">
        <w:rPr>
          <w:rFonts w:ascii="Book Antiqua" w:hAnsi="Book Antiqua" w:cs="Times New Roman"/>
          <w:sz w:val="24"/>
          <w:szCs w:val="24"/>
        </w:rPr>
        <w:t>VCUG</w:t>
      </w:r>
      <w:r w:rsidR="002B62AD" w:rsidRPr="000D691E">
        <w:rPr>
          <w:rFonts w:ascii="Book Antiqua" w:hAnsi="Book Antiqua" w:cs="Times New Roman"/>
          <w:sz w:val="24"/>
          <w:szCs w:val="24"/>
        </w:rPr>
        <w:t xml:space="preserve">). </w:t>
      </w:r>
      <w:r w:rsidR="00D47DD3" w:rsidRPr="000D691E">
        <w:rPr>
          <w:rFonts w:ascii="Book Antiqua" w:hAnsi="Book Antiqua" w:cs="Times New Roman"/>
          <w:sz w:val="24"/>
          <w:szCs w:val="24"/>
        </w:rPr>
        <w:t>The natural course in utero is variable and the final result is a non-functional kidney</w:t>
      </w:r>
      <w:r w:rsidR="00837176" w:rsidRPr="000D691E">
        <w:rPr>
          <w:rFonts w:ascii="Book Antiqua" w:hAnsi="Book Antiqua" w:cs="Times New Roman"/>
          <w:sz w:val="24"/>
          <w:szCs w:val="24"/>
        </w:rPr>
        <w:fldChar w:fldCharType="begin"/>
      </w:r>
      <w:r w:rsidR="00356861" w:rsidRPr="000D691E">
        <w:rPr>
          <w:rFonts w:ascii="Book Antiqua" w:hAnsi="Book Antiqua" w:cs="Times New Roman"/>
          <w:sz w:val="24"/>
          <w:szCs w:val="24"/>
        </w:rPr>
        <w:instrText xml:space="preserve"> ADDIN EN.CITE &lt;EndNote&gt;&lt;Cite&gt;&lt;Author&gt;Winyard&lt;/Author&gt;&lt;Year&gt;2008&lt;/Year&gt;&lt;RecNum&gt;2&lt;/RecNum&gt;&lt;DisplayText&gt;&lt;style face="superscript"&gt;[23]&lt;/style&gt;&lt;/DisplayText&gt;&lt;record&gt;&lt;rec-number&gt;2&lt;/rec-number&gt;&lt;foreign-keys&gt;&lt;key app="EN" db-id="tvxxr05xqfs9pcer05cppx9wzweewv52xpft"&gt;2&lt;/key&gt;&lt;/foreign-keys&gt;&lt;ref-type name="Journal Article"&gt;17&lt;/ref-type&gt;&lt;contributors&gt;&lt;authors&gt;&lt;author&gt;Winyard, P.&lt;/author&gt;&lt;author&gt;Chitty, L. S.&lt;/author&gt;&lt;/authors&gt;&lt;/contributors&gt;&lt;titles&gt;&lt;title&gt;Dysplastic kidneys&lt;/title&gt;&lt;secondary-title&gt;Semin Fetal Neonatal Med&lt;/secondary-title&gt;&lt;/titles&gt;&lt;periodical&gt;&lt;full-title&gt;Semin Fetal Neonatal Med&lt;/full-title&gt;&lt;/periodical&gt;&lt;pages&gt;142-51&lt;/pages&gt;&lt;volume&gt;13&lt;/volume&gt;&lt;number&gt;3&lt;/number&gt;&lt;dates&gt;&lt;year&gt;2008&lt;/year&gt;&lt;/dates&gt;&lt;isbn&gt;1744-165X (Print)&amp;#xD;1744-165X (Linking)&lt;/isbn&gt;&lt;urls&gt;&lt;/urls&gt;&lt;/record&gt;&lt;/Cite&gt;&lt;/EndNote&gt;</w:instrText>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23" w:tooltip="Winyard, 2008 #2" w:history="1">
        <w:r w:rsidR="00A2264E" w:rsidRPr="000D691E">
          <w:rPr>
            <w:rFonts w:ascii="Book Antiqua" w:hAnsi="Book Antiqua" w:cs="Times New Roman"/>
            <w:noProof/>
            <w:sz w:val="24"/>
            <w:szCs w:val="24"/>
            <w:vertAlign w:val="superscript"/>
          </w:rPr>
          <w:t>23</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D47DD3" w:rsidRPr="000D691E">
        <w:rPr>
          <w:rFonts w:ascii="Book Antiqua" w:hAnsi="Book Antiqua" w:cs="Times New Roman"/>
          <w:sz w:val="24"/>
          <w:szCs w:val="24"/>
        </w:rPr>
        <w:t>. Bilateral multicystic kidney disease occurs in about 10</w:t>
      </w:r>
      <w:r w:rsidR="00D252F9">
        <w:rPr>
          <w:rFonts w:ascii="Book Antiqua" w:hAnsi="Book Antiqua" w:cs="Times New Roman" w:hint="eastAsia"/>
          <w:sz w:val="24"/>
          <w:szCs w:val="24"/>
          <w:lang w:eastAsia="zh-CN"/>
        </w:rPr>
        <w:t>%</w:t>
      </w:r>
      <w:r w:rsidR="00D47DD3" w:rsidRPr="000D691E">
        <w:rPr>
          <w:rFonts w:ascii="Book Antiqua" w:hAnsi="Book Antiqua" w:cs="Times New Roman"/>
          <w:sz w:val="24"/>
          <w:szCs w:val="24"/>
        </w:rPr>
        <w:t>-20% of cases and is a lethal condition.</w:t>
      </w:r>
    </w:p>
    <w:p w:rsidR="004963C5" w:rsidRPr="000D691E" w:rsidRDefault="004963C5"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294BCD" w:rsidRPr="000D691E" w:rsidRDefault="004963C5" w:rsidP="000D691E">
      <w:pPr>
        <w:widowControl w:val="0"/>
        <w:tabs>
          <w:tab w:val="num" w:pos="2160"/>
        </w:tabs>
        <w:adjustRightInd w:val="0"/>
        <w:snapToGrid w:val="0"/>
        <w:spacing w:after="0" w:line="360" w:lineRule="auto"/>
        <w:jc w:val="both"/>
        <w:rPr>
          <w:rFonts w:ascii="Book Antiqua" w:hAnsi="Book Antiqua" w:cs="Times New Roman"/>
          <w:b/>
          <w:sz w:val="24"/>
          <w:szCs w:val="24"/>
          <w:lang w:val="en-US"/>
        </w:rPr>
      </w:pPr>
      <w:r w:rsidRPr="000D691E">
        <w:rPr>
          <w:rFonts w:ascii="Book Antiqua" w:hAnsi="Book Antiqua" w:cs="Times New Roman"/>
          <w:b/>
          <w:sz w:val="24"/>
          <w:szCs w:val="24"/>
          <w:lang w:val="en-US"/>
        </w:rPr>
        <w:t>ABNORMAL MIGRATION</w:t>
      </w:r>
    </w:p>
    <w:p w:rsidR="002C51C7" w:rsidRPr="000D691E" w:rsidRDefault="002C51C7"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sz w:val="24"/>
          <w:szCs w:val="24"/>
          <w:lang w:val="en-US"/>
        </w:rPr>
        <w:t>Congenital renal anomalies in the position and in the renal fusion are the result of impaired cephalic migration from the pelvis to the flank of the ureteric bud and metanephric blastema. This process of ascent begins in 5</w:t>
      </w:r>
      <w:r w:rsidRPr="00533162">
        <w:rPr>
          <w:rFonts w:ascii="Book Antiqua" w:hAnsi="Book Antiqua" w:cs="Times New Roman"/>
          <w:sz w:val="24"/>
          <w:szCs w:val="24"/>
          <w:vertAlign w:val="superscript"/>
          <w:lang w:val="en-US"/>
        </w:rPr>
        <w:t>th</w:t>
      </w:r>
      <w:r w:rsidRPr="000D691E">
        <w:rPr>
          <w:rFonts w:ascii="Book Antiqua" w:hAnsi="Book Antiqua" w:cs="Times New Roman"/>
          <w:sz w:val="24"/>
          <w:szCs w:val="24"/>
          <w:lang w:val="en-US"/>
        </w:rPr>
        <w:t xml:space="preserve"> week and ends at 9</w:t>
      </w:r>
      <w:r w:rsidRPr="00533162">
        <w:rPr>
          <w:rFonts w:ascii="Book Antiqua" w:hAnsi="Book Antiqua" w:cs="Times New Roman"/>
          <w:sz w:val="24"/>
          <w:szCs w:val="24"/>
          <w:vertAlign w:val="superscript"/>
          <w:lang w:val="en-US"/>
        </w:rPr>
        <w:t>th</w:t>
      </w:r>
      <w:r w:rsidRPr="000D691E">
        <w:rPr>
          <w:rFonts w:ascii="Book Antiqua" w:hAnsi="Book Antiqua" w:cs="Times New Roman"/>
          <w:sz w:val="24"/>
          <w:szCs w:val="24"/>
          <w:lang w:val="en-US"/>
        </w:rPr>
        <w:t xml:space="preserve"> week of gestation.</w:t>
      </w:r>
      <w:r w:rsid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 xml:space="preserve">It includes both ectopic location of kidneys and abnormal fusion of whole or part of the kidneys. </w:t>
      </w: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p>
    <w:p w:rsidR="00D47DD3" w:rsidRPr="000D691E" w:rsidRDefault="00A0037F" w:rsidP="000D691E">
      <w:pPr>
        <w:widowControl w:val="0"/>
        <w:tabs>
          <w:tab w:val="num" w:pos="2160"/>
        </w:tabs>
        <w:adjustRightInd w:val="0"/>
        <w:snapToGrid w:val="0"/>
        <w:spacing w:after="0" w:line="360" w:lineRule="auto"/>
        <w:jc w:val="both"/>
        <w:rPr>
          <w:rFonts w:ascii="Book Antiqua" w:hAnsi="Book Antiqua" w:cs="Times New Roman"/>
          <w:b/>
          <w:i/>
          <w:sz w:val="24"/>
          <w:szCs w:val="24"/>
          <w:lang w:val="en-US"/>
        </w:rPr>
      </w:pPr>
      <w:r w:rsidRPr="000D691E">
        <w:rPr>
          <w:rFonts w:ascii="Book Antiqua" w:hAnsi="Book Antiqua" w:cs="Times New Roman"/>
          <w:b/>
          <w:i/>
          <w:sz w:val="24"/>
          <w:szCs w:val="24"/>
          <w:lang w:val="en-US"/>
        </w:rPr>
        <w:t>E</w:t>
      </w:r>
      <w:r w:rsidR="00533162" w:rsidRPr="000D691E">
        <w:rPr>
          <w:rFonts w:ascii="Book Antiqua" w:hAnsi="Book Antiqua" w:cs="Times New Roman"/>
          <w:b/>
          <w:i/>
          <w:sz w:val="24"/>
          <w:szCs w:val="24"/>
          <w:lang w:val="en-US"/>
        </w:rPr>
        <w:t>ctopic kidneys</w:t>
      </w:r>
    </w:p>
    <w:p w:rsidR="002C51C7" w:rsidRPr="000D691E" w:rsidRDefault="002C51C7"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sz w:val="24"/>
          <w:szCs w:val="24"/>
          <w:lang w:val="en-US"/>
        </w:rPr>
        <w:t>Renal ectopi</w:t>
      </w:r>
      <w:r w:rsidR="007B249E" w:rsidRPr="000D691E">
        <w:rPr>
          <w:rFonts w:ascii="Book Antiqua" w:hAnsi="Book Antiqua" w:cs="Times New Roman"/>
          <w:sz w:val="24"/>
          <w:szCs w:val="24"/>
          <w:lang w:val="en-US"/>
        </w:rPr>
        <w:t>a</w:t>
      </w:r>
      <w:r w:rsidRPr="000D691E">
        <w:rPr>
          <w:rFonts w:ascii="Book Antiqua" w:hAnsi="Book Antiqua" w:cs="Times New Roman"/>
          <w:sz w:val="24"/>
          <w:szCs w:val="24"/>
          <w:lang w:val="en-US"/>
        </w:rPr>
        <w:t xml:space="preserve"> is </w:t>
      </w:r>
      <w:r w:rsidR="007B249E" w:rsidRPr="000D691E">
        <w:rPr>
          <w:rFonts w:ascii="Book Antiqua" w:hAnsi="Book Antiqua" w:cs="Times New Roman"/>
          <w:sz w:val="24"/>
          <w:szCs w:val="24"/>
          <w:lang w:val="en-US"/>
        </w:rPr>
        <w:t xml:space="preserve">a congenital renal anomaly </w:t>
      </w:r>
      <w:r w:rsidR="002B62AD" w:rsidRPr="000D691E">
        <w:rPr>
          <w:rFonts w:ascii="Book Antiqua" w:hAnsi="Book Antiqua" w:cs="Times New Roman"/>
          <w:sz w:val="24"/>
          <w:szCs w:val="24"/>
          <w:lang w:val="en-US"/>
        </w:rPr>
        <w:t>characterized</w:t>
      </w:r>
      <w:r w:rsidR="007B249E" w:rsidRPr="000D691E">
        <w:rPr>
          <w:rFonts w:ascii="Book Antiqua" w:hAnsi="Book Antiqua" w:cs="Times New Roman"/>
          <w:sz w:val="24"/>
          <w:szCs w:val="24"/>
          <w:lang w:val="en-US"/>
        </w:rPr>
        <w:t xml:space="preserve"> by abnormal </w:t>
      </w:r>
      <w:r w:rsidRPr="000D691E">
        <w:rPr>
          <w:rFonts w:ascii="Book Antiqua" w:hAnsi="Book Antiqua" w:cs="Times New Roman"/>
          <w:sz w:val="24"/>
          <w:szCs w:val="24"/>
          <w:lang w:val="en-US"/>
        </w:rPr>
        <w:t>location of kidneys outside the flank region (L1-L3 vertebral levels).</w:t>
      </w:r>
      <w:r w:rsidR="00533162">
        <w:rPr>
          <w:rFonts w:ascii="Book Antiqua" w:hAnsi="Book Antiqua" w:cs="Times New Roman" w:hint="eastAsia"/>
          <w:sz w:val="24"/>
          <w:szCs w:val="24"/>
          <w:lang w:val="en-US" w:eastAsia="zh-CN"/>
        </w:rPr>
        <w:t xml:space="preserve"> </w:t>
      </w:r>
      <w:r w:rsidRPr="000D691E">
        <w:rPr>
          <w:rFonts w:ascii="Book Antiqua" w:hAnsi="Book Antiqua" w:cs="Times New Roman"/>
          <w:sz w:val="24"/>
          <w:szCs w:val="24"/>
          <w:lang w:val="en-US"/>
        </w:rPr>
        <w:t xml:space="preserve">It can be simple ectopia where ectopic kidney is located on the same as its ureter or crossed </w:t>
      </w:r>
      <w:r w:rsidR="002B62AD" w:rsidRPr="000D691E">
        <w:rPr>
          <w:rFonts w:ascii="Book Antiqua" w:hAnsi="Book Antiqua" w:cs="Times New Roman"/>
          <w:sz w:val="24"/>
          <w:szCs w:val="24"/>
          <w:lang w:val="en-US"/>
        </w:rPr>
        <w:t>ectopia</w:t>
      </w:r>
      <w:r w:rsidRPr="000D691E">
        <w:rPr>
          <w:rFonts w:ascii="Book Antiqua" w:hAnsi="Book Antiqua" w:cs="Times New Roman"/>
          <w:sz w:val="24"/>
          <w:szCs w:val="24"/>
          <w:lang w:val="en-US"/>
        </w:rPr>
        <w:t xml:space="preserve"> when it is located on the opposite from its ureteric orifice. Both can be unilateral or bilateral. </w:t>
      </w:r>
      <w:r w:rsidR="007B249E" w:rsidRPr="000D691E">
        <w:rPr>
          <w:rFonts w:ascii="Book Antiqua" w:hAnsi="Book Antiqua" w:cs="Times New Roman"/>
          <w:sz w:val="24"/>
          <w:szCs w:val="24"/>
          <w:lang w:val="en-US"/>
        </w:rPr>
        <w:t>Simple renal ectopia is seen in 1:3000 and bilateral in 10% of cases</w:t>
      </w:r>
      <w:r w:rsidR="00837176" w:rsidRPr="000D691E">
        <w:rPr>
          <w:rFonts w:ascii="Book Antiqua" w:hAnsi="Book Antiqua" w:cs="Times New Roman"/>
          <w:sz w:val="24"/>
          <w:szCs w:val="24"/>
          <w:lang w:val="en-US"/>
        </w:rPr>
        <w:fldChar w:fldCharType="begin"/>
      </w:r>
      <w:r w:rsidR="00356861" w:rsidRPr="000D691E">
        <w:rPr>
          <w:rFonts w:ascii="Book Antiqua" w:hAnsi="Book Antiqua" w:cs="Times New Roman"/>
          <w:sz w:val="24"/>
          <w:szCs w:val="24"/>
          <w:lang w:val="en-US"/>
        </w:rPr>
        <w:instrText xml:space="preserve"> ADDIN EN.CITE &lt;EndNote&gt;&lt;Cite&gt;&lt;Author&gt;Barakat&lt;/Author&gt;&lt;Year&gt;1991&lt;/Year&gt;&lt;RecNum&gt;19&lt;/RecNum&gt;&lt;DisplayText&gt;&lt;style face="superscript"&gt;[24]&lt;/style&gt;&lt;/DisplayText&gt;&lt;record&gt;&lt;rec-number&gt;19&lt;/rec-number&gt;&lt;foreign-keys&gt;&lt;key app="EN" db-id="tvxxr05xqfs9pcer05cppx9wzweewv52xpft"&gt;19&lt;/key&gt;&lt;/foreign-keys&gt;&lt;ref-type name="Journal Article"&gt;17&lt;/ref-type&gt;&lt;contributors&gt;&lt;authors&gt;&lt;author&gt;Barakat, A. J.&lt;/author&gt;&lt;author&gt;Drougas, J. G.&lt;/author&gt;&lt;/authors&gt;&lt;/contributors&gt;&lt;titles&gt;&lt;title&gt;Occurrence of congenital abnormalities of kidney and urinary tract in 13,775 autopsies&lt;/title&gt;&lt;secondary-title&gt;Urology&lt;/secondary-title&gt;&lt;/titles&gt;&lt;periodical&gt;&lt;full-title&gt;Urology&lt;/full-title&gt;&lt;/periodical&gt;&lt;pages&gt;347-50&lt;/pages&gt;&lt;volume&gt;38&lt;/volume&gt;&lt;number&gt;4&lt;/number&gt;&lt;dates&gt;&lt;year&gt;1991&lt;/year&gt;&lt;/dates&gt;&lt;isbn&gt;0090-4295 (Print)&amp;#xD;0090-4295 (Linking)&lt;/isbn&gt;&lt;urls&gt;&lt;/urls&gt;&lt;/record&gt;&lt;/Cite&gt;&lt;/EndNote&gt;</w:instrText>
      </w:r>
      <w:r w:rsidR="00837176" w:rsidRPr="000D691E">
        <w:rPr>
          <w:rFonts w:ascii="Book Antiqua" w:hAnsi="Book Antiqua" w:cs="Times New Roman"/>
          <w:sz w:val="24"/>
          <w:szCs w:val="24"/>
          <w:lang w:val="en-US"/>
        </w:rPr>
        <w:fldChar w:fldCharType="separate"/>
      </w:r>
      <w:r w:rsidR="00356861" w:rsidRPr="000D691E">
        <w:rPr>
          <w:rFonts w:ascii="Book Antiqua" w:hAnsi="Book Antiqua" w:cs="Times New Roman"/>
          <w:noProof/>
          <w:sz w:val="24"/>
          <w:szCs w:val="24"/>
          <w:vertAlign w:val="superscript"/>
          <w:lang w:val="en-US"/>
        </w:rPr>
        <w:t>[</w:t>
      </w:r>
      <w:hyperlink w:anchor="_ENREF_24" w:tooltip="Barakat, 1991 #19" w:history="1">
        <w:r w:rsidR="00A2264E" w:rsidRPr="000D691E">
          <w:rPr>
            <w:rFonts w:ascii="Book Antiqua" w:hAnsi="Book Antiqua" w:cs="Times New Roman"/>
            <w:noProof/>
            <w:sz w:val="24"/>
            <w:szCs w:val="24"/>
            <w:vertAlign w:val="superscript"/>
            <w:lang w:val="en-US"/>
          </w:rPr>
          <w:t>24</w:t>
        </w:r>
      </w:hyperlink>
      <w:r w:rsidR="00356861"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7B249E" w:rsidRP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The location, in order of frequency, may be pelvic, iliac, abdominal or chest.</w:t>
      </w:r>
      <w:r w:rsidR="007B249E" w:rsidRPr="000D691E">
        <w:rPr>
          <w:rFonts w:ascii="Book Antiqua" w:hAnsi="Book Antiqua" w:cs="Times New Roman"/>
          <w:sz w:val="24"/>
          <w:szCs w:val="24"/>
          <w:lang w:val="en-US"/>
        </w:rPr>
        <w:t xml:space="preserve"> Ectopic kidney is usually smaller with varying degree of malrotation</w:t>
      </w:r>
      <w:r w:rsidRPr="000D691E">
        <w:rPr>
          <w:rFonts w:ascii="Book Antiqua" w:hAnsi="Book Antiqua" w:cs="Times New Roman"/>
          <w:sz w:val="24"/>
          <w:szCs w:val="24"/>
          <w:lang w:val="en-US"/>
        </w:rPr>
        <w:t>. The ureter has a length accordin</w:t>
      </w:r>
      <w:r w:rsidR="007B249E" w:rsidRPr="000D691E">
        <w:rPr>
          <w:rFonts w:ascii="Book Antiqua" w:hAnsi="Book Antiqua" w:cs="Times New Roman"/>
          <w:sz w:val="24"/>
          <w:szCs w:val="24"/>
          <w:lang w:val="en-US"/>
        </w:rPr>
        <w:t xml:space="preserve">g to the location of the kidney and blood supply is from iliac or infrarenal abdominal aorta with typically multiple </w:t>
      </w:r>
      <w:r w:rsidR="002B62AD" w:rsidRPr="000D691E">
        <w:rPr>
          <w:rFonts w:ascii="Book Antiqua" w:hAnsi="Book Antiqua" w:cs="Times New Roman"/>
          <w:sz w:val="24"/>
          <w:szCs w:val="24"/>
          <w:lang w:val="en-US"/>
        </w:rPr>
        <w:t>arteries</w:t>
      </w:r>
      <w:r w:rsidR="007B249E" w:rsidRPr="000D691E">
        <w:rPr>
          <w:rFonts w:ascii="Book Antiqua" w:hAnsi="Book Antiqua" w:cs="Times New Roman"/>
          <w:sz w:val="24"/>
          <w:szCs w:val="24"/>
          <w:lang w:val="en-US"/>
        </w:rPr>
        <w:t xml:space="preserve">. USG is diagnostic in most of the cases and </w:t>
      </w:r>
      <w:r w:rsidR="002B62AD" w:rsidRPr="000D691E">
        <w:rPr>
          <w:rFonts w:ascii="Book Antiqua" w:hAnsi="Book Antiqua" w:cs="Times New Roman"/>
          <w:sz w:val="24"/>
          <w:szCs w:val="24"/>
          <w:lang w:val="en-US"/>
        </w:rPr>
        <w:t>cross sectional</w:t>
      </w:r>
      <w:r w:rsidR="007B249E" w:rsidRPr="000D691E">
        <w:rPr>
          <w:rFonts w:ascii="Book Antiqua" w:hAnsi="Book Antiqua" w:cs="Times New Roman"/>
          <w:sz w:val="24"/>
          <w:szCs w:val="24"/>
          <w:lang w:val="en-US"/>
        </w:rPr>
        <w:t xml:space="preserve"> imaging or nuclear medicine studies are needed when USG </w:t>
      </w:r>
      <w:r w:rsidR="002B62AD" w:rsidRPr="000D691E">
        <w:rPr>
          <w:rFonts w:ascii="Book Antiqua" w:hAnsi="Book Antiqua" w:cs="Times New Roman"/>
          <w:sz w:val="24"/>
          <w:szCs w:val="24"/>
          <w:lang w:val="en-US"/>
        </w:rPr>
        <w:t>visualized</w:t>
      </w:r>
      <w:r w:rsidR="007B249E" w:rsidRPr="000D691E">
        <w:rPr>
          <w:rFonts w:ascii="Book Antiqua" w:hAnsi="Book Antiqua" w:cs="Times New Roman"/>
          <w:sz w:val="24"/>
          <w:szCs w:val="24"/>
          <w:lang w:val="en-US"/>
        </w:rPr>
        <w:t xml:space="preserve"> is suboptimal due to bowel gas, small </w:t>
      </w:r>
      <w:r w:rsidR="002B62AD" w:rsidRPr="000D691E">
        <w:rPr>
          <w:rFonts w:ascii="Book Antiqua" w:hAnsi="Book Antiqua" w:cs="Times New Roman"/>
          <w:sz w:val="24"/>
          <w:szCs w:val="24"/>
          <w:lang w:val="en-US"/>
        </w:rPr>
        <w:t>kidneys</w:t>
      </w:r>
      <w:r w:rsidR="007B249E" w:rsidRPr="000D691E">
        <w:rPr>
          <w:rFonts w:ascii="Book Antiqua" w:hAnsi="Book Antiqua" w:cs="Times New Roman"/>
          <w:sz w:val="24"/>
          <w:szCs w:val="24"/>
          <w:lang w:val="en-US"/>
        </w:rPr>
        <w:t xml:space="preserve"> or intrathoracic location</w:t>
      </w:r>
      <w:r w:rsidR="00837176" w:rsidRPr="000D691E">
        <w:rPr>
          <w:rFonts w:ascii="Book Antiqua" w:hAnsi="Book Antiqua" w:cs="Times New Roman"/>
          <w:sz w:val="24"/>
          <w:szCs w:val="24"/>
          <w:lang w:val="en-US"/>
        </w:rPr>
        <w:fldChar w:fldCharType="begin"/>
      </w:r>
      <w:r w:rsidR="00356861" w:rsidRPr="000D691E">
        <w:rPr>
          <w:rFonts w:ascii="Book Antiqua" w:hAnsi="Book Antiqua" w:cs="Times New Roman"/>
          <w:sz w:val="24"/>
          <w:szCs w:val="24"/>
          <w:lang w:val="en-US"/>
        </w:rPr>
        <w:instrText xml:space="preserve"> ADDIN EN.CITE &lt;EndNote&gt;&lt;Cite&gt;&lt;Author&gt;Kakitsubata&lt;/Author&gt;&lt;Year&gt;1993&lt;/Year&gt;&lt;RecNum&gt;12&lt;/RecNum&gt;&lt;DisplayText&gt;&lt;style face="superscript"&gt;[25]&lt;/style&gt;&lt;/DisplayText&gt;&lt;record&gt;&lt;rec-number&gt;12&lt;/rec-number&gt;&lt;foreign-keys&gt;&lt;key app="EN" db-id="tvxxr05xqfs9pcer05cppx9wzweewv52xpft"&gt;12&lt;/key&gt;&lt;/foreign-keys&gt;&lt;ref-type name="Journal Article"&gt;17&lt;/ref-type&gt;&lt;contributors&gt;&lt;authors&gt;&lt;author&gt;Kakitsubata, Y.&lt;/author&gt;&lt;author&gt;Kakitsubata, S.&lt;/author&gt;&lt;author&gt;Watanabe, K.&lt;/author&gt;&lt;author&gt;Natsuda, Y.&lt;/author&gt;&lt;author&gt;Miyanaga, I.&lt;/author&gt;&lt;/authors&gt;&lt;/contributors&gt;&lt;titles&gt;&lt;title&gt;Pelvic kidney associated with other congenital anomalies: US and CT manifestations&lt;/title&gt;&lt;secondary-title&gt;Radiat Med&lt;/secondary-title&gt;&lt;/titles&gt;&lt;periodical&gt;&lt;full-title&gt;Radiat Med&lt;/full-title&gt;&lt;/periodical&gt;&lt;pages&gt;107-9&lt;/pages&gt;&lt;volume&gt;11&lt;/volume&gt;&lt;number&gt;3&lt;/number&gt;&lt;dates&gt;&lt;year&gt;1993&lt;/year&gt;&lt;/dates&gt;&lt;isbn&gt;0288-2043 (Print)&amp;#xD;0288-2043 (Linking)&lt;/isbn&gt;&lt;urls&gt;&lt;/urls&gt;&lt;/record&gt;&lt;/Cite&gt;&lt;/EndNote&gt;</w:instrText>
      </w:r>
      <w:r w:rsidR="00837176" w:rsidRPr="000D691E">
        <w:rPr>
          <w:rFonts w:ascii="Book Antiqua" w:hAnsi="Book Antiqua" w:cs="Times New Roman"/>
          <w:sz w:val="24"/>
          <w:szCs w:val="24"/>
          <w:lang w:val="en-US"/>
        </w:rPr>
        <w:fldChar w:fldCharType="separate"/>
      </w:r>
      <w:r w:rsidR="00356861" w:rsidRPr="000D691E">
        <w:rPr>
          <w:rFonts w:ascii="Book Antiqua" w:hAnsi="Book Antiqua" w:cs="Times New Roman"/>
          <w:noProof/>
          <w:sz w:val="24"/>
          <w:szCs w:val="24"/>
          <w:vertAlign w:val="superscript"/>
          <w:lang w:val="en-US"/>
        </w:rPr>
        <w:t>[</w:t>
      </w:r>
      <w:hyperlink w:anchor="_ENREF_25" w:tooltip="Kakitsubata, 1993 #12" w:history="1">
        <w:r w:rsidR="00A2264E" w:rsidRPr="000D691E">
          <w:rPr>
            <w:rFonts w:ascii="Book Antiqua" w:hAnsi="Book Antiqua" w:cs="Times New Roman"/>
            <w:noProof/>
            <w:sz w:val="24"/>
            <w:szCs w:val="24"/>
            <w:vertAlign w:val="superscript"/>
            <w:lang w:val="en-US"/>
          </w:rPr>
          <w:t>25</w:t>
        </w:r>
      </w:hyperlink>
      <w:r w:rsidR="00356861"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7B249E" w:rsidRPr="000D691E">
        <w:rPr>
          <w:rFonts w:ascii="Book Antiqua" w:hAnsi="Book Antiqua" w:cs="Times New Roman"/>
          <w:sz w:val="24"/>
          <w:szCs w:val="24"/>
          <w:lang w:val="en-US"/>
        </w:rPr>
        <w:t>. Crossed renal ectopia is seen in 1:7000</w:t>
      </w:r>
      <w:r w:rsidR="003335A5" w:rsidRPr="000D691E">
        <w:rPr>
          <w:rFonts w:ascii="Book Antiqua" w:hAnsi="Book Antiqua" w:cs="Times New Roman"/>
          <w:sz w:val="24"/>
          <w:szCs w:val="24"/>
          <w:lang w:val="en-US"/>
        </w:rPr>
        <w:t xml:space="preserve"> and often incidentally detected. It can be fused in 85% where the ectopic kidney fuses with the orthotopic kidneys</w:t>
      </w:r>
      <w:r w:rsidR="00837176" w:rsidRPr="000D691E">
        <w:rPr>
          <w:rFonts w:ascii="Book Antiqua" w:hAnsi="Book Antiqua" w:cs="Times New Roman"/>
          <w:sz w:val="24"/>
          <w:szCs w:val="24"/>
          <w:lang w:val="en-US"/>
        </w:rPr>
        <w:fldChar w:fldCharType="begin"/>
      </w:r>
      <w:r w:rsidR="00356861" w:rsidRPr="000D691E">
        <w:rPr>
          <w:rFonts w:ascii="Book Antiqua" w:hAnsi="Book Antiqua" w:cs="Times New Roman"/>
          <w:sz w:val="24"/>
          <w:szCs w:val="24"/>
          <w:lang w:val="en-US"/>
        </w:rPr>
        <w:instrText xml:space="preserve"> ADDIN EN.CITE &lt;EndNote&gt;&lt;Cite&gt;&lt;Author&gt;Boyan&lt;/Author&gt;&lt;Year&gt;2007&lt;/Year&gt;&lt;RecNum&gt;3&lt;/RecNum&gt;&lt;DisplayText&gt;&lt;style face="superscript"&gt;[9, 26]&lt;/style&gt;&lt;/DisplayText&gt;&lt;record&gt;&lt;rec-number&gt;3&lt;/rec-number&gt;&lt;foreign-keys&gt;&lt;key app="EN" db-id="tvxxr05xqfs9pcer05cppx9wzweewv52xpft"&gt;3&lt;/key&gt;&lt;/foreign-keys&gt;&lt;ref-type name="Journal Article"&gt;17&lt;/ref-type&gt;&lt;contributors&gt;&lt;authors&gt;&lt;author&gt;Boyan, N.&lt;/author&gt;&lt;author&gt;Kubat, H.&lt;/author&gt;&lt;author&gt;Uzum, A.&lt;/author&gt;&lt;/authors&gt;&lt;/contributors&gt;&lt;titles&gt;&lt;title&gt;Crossed renal ectopia with fusion: report of two patients&lt;/title&gt;&lt;secondary-title&gt;Clin Anat&lt;/secondary-title&gt;&lt;/titles&gt;&lt;periodical&gt;&lt;full-title&gt;Clin Anat&lt;/full-title&gt;&lt;/periodical&gt;&lt;pages&gt;699-702&lt;/pages&gt;&lt;volume&gt;20&lt;/volume&gt;&lt;number&gt;6&lt;/number&gt;&lt;dates&gt;&lt;year&gt;2007&lt;/year&gt;&lt;/dates&gt;&lt;isbn&gt;0897-3806 (Print)&amp;#xD;0897-3806 (Linking)&lt;/isbn&gt;&lt;urls&gt;&lt;/urls&gt;&lt;/record&gt;&lt;/Cite&gt;&lt;Cite&gt;&lt;Author&gt;Turkvatan&lt;/Author&gt;&lt;Year&gt;2009&lt;/Year&gt;&lt;RecNum&gt;24&lt;/RecNum&gt;&lt;record&gt;&lt;rec-number&gt;24&lt;/rec-number&gt;&lt;foreign-keys&gt;&lt;key app="EN" db-id="tvxxr05xqfs9pcer05cppx9wzweewv52xpft"&gt;24&lt;/key&gt;&lt;/foreign-keys&gt;&lt;ref-type name="Journal Article"&gt;17&lt;/ref-type&gt;&lt;contributors&gt;&lt;authors&gt;&lt;author&gt;Turkvatan, A.&lt;/author&gt;&lt;author&gt;Olcer, T.&lt;/author&gt;&lt;author&gt;Cumhur, T.&lt;/author&gt;&lt;/authors&gt;&lt;/contributors&gt;&lt;titles&gt;&lt;title&gt;Multidetector CT urography of renal fusion anomalies&lt;/title&gt;&lt;secondary-title&gt;Diagn Interv Radiol&lt;/secondary-title&gt;&lt;/titles&gt;&lt;periodical&gt;&lt;full-title&gt;Diagn Interv Radiol&lt;/full-title&gt;&lt;/periodical&gt;&lt;pages&gt;127-34&lt;/pages&gt;&lt;volume&gt;15&lt;/volume&gt;&lt;number&gt;2&lt;/number&gt;&lt;dates&gt;&lt;year&gt;2009&lt;/year&gt;&lt;/dates&gt;&lt;isbn&gt;1305-3612 (Electronic)&amp;#xD;1305-3825 (Linking)&lt;/isbn&gt;&lt;urls&gt;&lt;/urls&gt;&lt;/record&gt;&lt;/Cite&gt;&lt;/EndNote&gt;</w:instrText>
      </w:r>
      <w:r w:rsidR="00837176" w:rsidRPr="000D691E">
        <w:rPr>
          <w:rFonts w:ascii="Book Antiqua" w:hAnsi="Book Antiqua" w:cs="Times New Roman"/>
          <w:sz w:val="24"/>
          <w:szCs w:val="24"/>
          <w:lang w:val="en-US"/>
        </w:rPr>
        <w:fldChar w:fldCharType="separate"/>
      </w:r>
      <w:r w:rsidR="00356861" w:rsidRPr="000D691E">
        <w:rPr>
          <w:rFonts w:ascii="Book Antiqua" w:hAnsi="Book Antiqua" w:cs="Times New Roman"/>
          <w:noProof/>
          <w:sz w:val="24"/>
          <w:szCs w:val="24"/>
          <w:vertAlign w:val="superscript"/>
          <w:lang w:val="en-US"/>
        </w:rPr>
        <w:t>[</w:t>
      </w:r>
      <w:hyperlink w:anchor="_ENREF_9" w:tooltip="Turkvatan, 2009 #24" w:history="1">
        <w:r w:rsidR="00A2264E" w:rsidRPr="000D691E">
          <w:rPr>
            <w:rFonts w:ascii="Book Antiqua" w:hAnsi="Book Antiqua" w:cs="Times New Roman"/>
            <w:noProof/>
            <w:sz w:val="24"/>
            <w:szCs w:val="24"/>
            <w:vertAlign w:val="superscript"/>
            <w:lang w:val="en-US"/>
          </w:rPr>
          <w:t>9</w:t>
        </w:r>
      </w:hyperlink>
      <w:r w:rsidR="00533162">
        <w:rPr>
          <w:rFonts w:ascii="Book Antiqua" w:hAnsi="Book Antiqua" w:cs="Times New Roman"/>
          <w:noProof/>
          <w:sz w:val="24"/>
          <w:szCs w:val="24"/>
          <w:vertAlign w:val="superscript"/>
          <w:lang w:val="en-US"/>
        </w:rPr>
        <w:t>,</w:t>
      </w:r>
      <w:hyperlink w:anchor="_ENREF_26" w:tooltip="Boyan, 2007 #3" w:history="1">
        <w:r w:rsidR="00A2264E" w:rsidRPr="000D691E">
          <w:rPr>
            <w:rFonts w:ascii="Book Antiqua" w:hAnsi="Book Antiqua" w:cs="Times New Roman"/>
            <w:noProof/>
            <w:sz w:val="24"/>
            <w:szCs w:val="24"/>
            <w:vertAlign w:val="superscript"/>
            <w:lang w:val="en-US"/>
          </w:rPr>
          <w:t>26</w:t>
        </w:r>
      </w:hyperlink>
      <w:r w:rsidR="00356861"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3335A5" w:rsidRPr="000D691E">
        <w:rPr>
          <w:rFonts w:ascii="Book Antiqua" w:hAnsi="Book Antiqua" w:cs="Times New Roman"/>
          <w:sz w:val="24"/>
          <w:szCs w:val="24"/>
          <w:lang w:val="en-US"/>
        </w:rPr>
        <w:t>. Commonest fusion pattern is fusion of lower pole of orthotopic kidney to the upper pole of crossed ectopic kidney. Other described patterns include sigmoid, L shaped, discoid and cake kidneys. USG shows absent kidney on one side and careful evaluation often reveals it on the opposite lumbar or iliac region. Often there is associated other genitourinary malformations and ectopic kidneys are complicated</w:t>
      </w:r>
      <w:r w:rsidR="000D691E">
        <w:rPr>
          <w:rFonts w:ascii="Book Antiqua" w:hAnsi="Book Antiqua" w:cs="Times New Roman"/>
          <w:sz w:val="24"/>
          <w:szCs w:val="24"/>
          <w:lang w:val="en-US"/>
        </w:rPr>
        <w:t xml:space="preserve"> </w:t>
      </w:r>
      <w:r w:rsidR="003335A5" w:rsidRPr="000D691E">
        <w:rPr>
          <w:rFonts w:ascii="Book Antiqua" w:hAnsi="Book Antiqua" w:cs="Times New Roman"/>
          <w:sz w:val="24"/>
          <w:szCs w:val="24"/>
          <w:lang w:val="en-US"/>
        </w:rPr>
        <w:t>by stones, infection or hypertension from multiple anomalous arteries</w:t>
      </w:r>
      <w:r w:rsidR="00837176" w:rsidRPr="000D691E">
        <w:rPr>
          <w:rFonts w:ascii="Book Antiqua" w:hAnsi="Book Antiqua" w:cs="Times New Roman"/>
          <w:sz w:val="24"/>
          <w:szCs w:val="24"/>
          <w:lang w:val="en-US"/>
        </w:rPr>
        <w:fldChar w:fldCharType="begin"/>
      </w:r>
      <w:r w:rsidR="00F63B19" w:rsidRPr="000D691E">
        <w:rPr>
          <w:rFonts w:ascii="Book Antiqua" w:hAnsi="Book Antiqua" w:cs="Times New Roman"/>
          <w:sz w:val="24"/>
          <w:szCs w:val="24"/>
          <w:lang w:val="en-US"/>
        </w:rPr>
        <w:instrText xml:space="preserve"> ADDIN EN.CITE &lt;EndNote&gt;&lt;Cite&gt;&lt;Author&gt;Glodny&lt;/Author&gt;&lt;Year&gt;2009&lt;/Year&gt;&lt;RecNum&gt;5&lt;/RecNum&gt;&lt;DisplayText&gt;&lt;style face="superscript"&gt;[3]&lt;/style&gt;&lt;/DisplayText&gt;&lt;record&gt;&lt;rec-number&gt;5&lt;/rec-number&gt;&lt;foreign-keys&gt;&lt;key app="EN" db-id="tvxxr05xqfs9pcer05cppx9wzweewv52xpft"&gt;5&lt;/key&gt;&lt;/foreign-keys&gt;&lt;ref-type name="Journal Article"&gt;17&lt;/ref-type&gt;&lt;contributors&gt;&lt;authors&gt;&lt;author&gt;Glodny, B.&lt;/author&gt;&lt;author&gt;Petersen, J.&lt;/author&gt;&lt;author&gt;Hofmann, K. J.&lt;/author&gt;&lt;author&gt;Schenk, C.&lt;/author&gt;&lt;author&gt;Herwig, R.&lt;/author&gt;&lt;author&gt;Trieb, T.&lt;/author&gt;&lt;author&gt;Koppelstaetter, C.&lt;/author&gt;&lt;author&gt;Steingruber, I.&lt;/author&gt;&lt;author&gt;Rehder, P.&lt;/author&gt;&lt;/authors&gt;&lt;/contributors&gt;&lt;titles&gt;&lt;title&gt;Kidney fusion anomalies revisited: clinical and radiological analysis of 209 cases of crossed fused ectopia and horseshoe kidney&lt;/title&gt;&lt;secondary-title&gt;BJU Int&lt;/secondary-title&gt;&lt;/titles&gt;&lt;periodical&gt;&lt;full-title&gt;BJU Int&lt;/full-title&gt;&lt;/periodical&gt;&lt;pages&gt;224-35&lt;/pages&gt;&lt;volume&gt;103&lt;/volume&gt;&lt;number&gt;2&lt;/number&gt;&lt;dates&gt;&lt;year&gt;2009&lt;/year&gt;&lt;/dates&gt;&lt;isbn&gt;1464-410X (Electronic)&amp;#xD;1464-4096 (Linking)&lt;/isbn&gt;&lt;urls&gt;&lt;/urls&gt;&lt;/record&gt;&lt;/Cite&gt;&lt;/EndNote&gt;</w:instrText>
      </w:r>
      <w:r w:rsidR="00837176" w:rsidRPr="000D691E">
        <w:rPr>
          <w:rFonts w:ascii="Book Antiqua" w:hAnsi="Book Antiqua" w:cs="Times New Roman"/>
          <w:sz w:val="24"/>
          <w:szCs w:val="24"/>
          <w:lang w:val="en-US"/>
        </w:rPr>
        <w:fldChar w:fldCharType="separate"/>
      </w:r>
      <w:r w:rsidR="00F63B19" w:rsidRPr="000D691E">
        <w:rPr>
          <w:rFonts w:ascii="Book Antiqua" w:hAnsi="Book Antiqua" w:cs="Times New Roman"/>
          <w:noProof/>
          <w:sz w:val="24"/>
          <w:szCs w:val="24"/>
          <w:vertAlign w:val="superscript"/>
          <w:lang w:val="en-US"/>
        </w:rPr>
        <w:t>[</w:t>
      </w:r>
      <w:hyperlink w:anchor="_ENREF_3" w:tooltip="Glodny, 2009 #5" w:history="1">
        <w:r w:rsidR="00A2264E" w:rsidRPr="000D691E">
          <w:rPr>
            <w:rFonts w:ascii="Book Antiqua" w:hAnsi="Book Antiqua" w:cs="Times New Roman"/>
            <w:noProof/>
            <w:sz w:val="24"/>
            <w:szCs w:val="24"/>
            <w:vertAlign w:val="superscript"/>
            <w:lang w:val="en-US"/>
          </w:rPr>
          <w:t>3</w:t>
        </w:r>
      </w:hyperlink>
      <w:r w:rsidR="00F63B19"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3335A5" w:rsidRPr="000D691E">
        <w:rPr>
          <w:rFonts w:ascii="Book Antiqua" w:hAnsi="Book Antiqua" w:cs="Times New Roman"/>
          <w:sz w:val="24"/>
          <w:szCs w:val="24"/>
          <w:lang w:val="en-US"/>
        </w:rPr>
        <w:t xml:space="preserve">. CT urography is helpful in confirming the diagnosis and demonstration of collecting system, arterial supply and complications. </w:t>
      </w:r>
      <w:r w:rsidR="00757AF7" w:rsidRPr="000D691E">
        <w:rPr>
          <w:rFonts w:ascii="Book Antiqua" w:hAnsi="Book Antiqua" w:cs="Times New Roman"/>
          <w:sz w:val="24"/>
          <w:szCs w:val="24"/>
          <w:lang w:val="en-US"/>
        </w:rPr>
        <w:t xml:space="preserve">Ectopic </w:t>
      </w:r>
      <w:r w:rsidR="002B62AD" w:rsidRPr="000D691E">
        <w:rPr>
          <w:rFonts w:ascii="Book Antiqua" w:hAnsi="Book Antiqua" w:cs="Times New Roman"/>
          <w:sz w:val="24"/>
          <w:szCs w:val="24"/>
          <w:lang w:val="en-US"/>
        </w:rPr>
        <w:t>kidneys</w:t>
      </w:r>
      <w:r w:rsidR="00757AF7" w:rsidRPr="000D691E">
        <w:rPr>
          <w:rFonts w:ascii="Book Antiqua" w:hAnsi="Book Antiqua" w:cs="Times New Roman"/>
          <w:sz w:val="24"/>
          <w:szCs w:val="24"/>
          <w:lang w:val="en-US"/>
        </w:rPr>
        <w:t xml:space="preserve"> need to be </w:t>
      </w:r>
      <w:r w:rsidR="002B62AD" w:rsidRPr="000D691E">
        <w:rPr>
          <w:rFonts w:ascii="Book Antiqua" w:hAnsi="Book Antiqua" w:cs="Times New Roman"/>
          <w:sz w:val="24"/>
          <w:szCs w:val="24"/>
          <w:lang w:val="en-US"/>
        </w:rPr>
        <w:t>differentiated</w:t>
      </w:r>
      <w:r w:rsidR="00757AF7" w:rsidRPr="000D691E">
        <w:rPr>
          <w:rFonts w:ascii="Book Antiqua" w:hAnsi="Book Antiqua" w:cs="Times New Roman"/>
          <w:sz w:val="24"/>
          <w:szCs w:val="24"/>
          <w:lang w:val="en-US"/>
        </w:rPr>
        <w:t xml:space="preserve"> from renal transplants, nephroptosis, surgical repositioning of kidneys and nephrectomy</w:t>
      </w:r>
      <w:r w:rsidR="008E42D5" w:rsidRPr="000D691E">
        <w:rPr>
          <w:rFonts w:ascii="Book Antiqua" w:hAnsi="Book Antiqua" w:cs="Times New Roman"/>
          <w:sz w:val="24"/>
          <w:szCs w:val="24"/>
          <w:lang w:val="en-US"/>
        </w:rPr>
        <w:t xml:space="preserve"> (Figures 9</w:t>
      </w:r>
      <w:r w:rsidR="00533162">
        <w:rPr>
          <w:rFonts w:ascii="Book Antiqua" w:hAnsi="Book Antiqua" w:cs="Times New Roman" w:hint="eastAsia"/>
          <w:sz w:val="24"/>
          <w:szCs w:val="24"/>
          <w:lang w:val="en-US" w:eastAsia="zh-CN"/>
        </w:rPr>
        <w:t>-</w:t>
      </w:r>
      <w:r w:rsidR="008E42D5" w:rsidRPr="000D691E">
        <w:rPr>
          <w:rFonts w:ascii="Book Antiqua" w:hAnsi="Book Antiqua" w:cs="Times New Roman"/>
          <w:sz w:val="24"/>
          <w:szCs w:val="24"/>
          <w:lang w:val="en-US"/>
        </w:rPr>
        <w:t>11)</w:t>
      </w:r>
      <w:r w:rsidR="00757AF7" w:rsidRPr="000D691E">
        <w:rPr>
          <w:rFonts w:ascii="Book Antiqua" w:hAnsi="Book Antiqua" w:cs="Times New Roman"/>
          <w:sz w:val="24"/>
          <w:szCs w:val="24"/>
          <w:lang w:val="en-US"/>
        </w:rPr>
        <w:t>.</w:t>
      </w: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p>
    <w:p w:rsidR="00757AF7" w:rsidRPr="000D691E" w:rsidRDefault="00533162" w:rsidP="000D691E">
      <w:pPr>
        <w:widowControl w:val="0"/>
        <w:tabs>
          <w:tab w:val="num" w:pos="2160"/>
        </w:tabs>
        <w:adjustRightInd w:val="0"/>
        <w:snapToGrid w:val="0"/>
        <w:spacing w:after="0" w:line="360" w:lineRule="auto"/>
        <w:jc w:val="both"/>
        <w:rPr>
          <w:rFonts w:ascii="Book Antiqua" w:hAnsi="Book Antiqua" w:cs="Times New Roman"/>
          <w:b/>
          <w:i/>
          <w:sz w:val="24"/>
          <w:szCs w:val="24"/>
          <w:lang w:val="en-US" w:eastAsia="zh-CN"/>
        </w:rPr>
      </w:pPr>
      <w:r>
        <w:rPr>
          <w:rFonts w:ascii="Book Antiqua" w:hAnsi="Book Antiqua" w:cs="Times New Roman"/>
          <w:b/>
          <w:i/>
          <w:sz w:val="24"/>
          <w:szCs w:val="24"/>
          <w:lang w:val="en-US"/>
        </w:rPr>
        <w:t>Horse shoe kidney</w:t>
      </w:r>
    </w:p>
    <w:p w:rsidR="008804E5" w:rsidRPr="000D691E" w:rsidRDefault="008804E5"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sz w:val="24"/>
          <w:szCs w:val="24"/>
          <w:lang w:val="en-US"/>
        </w:rPr>
        <w:t>Horseshoe kidney is the most common congenital anomaly seen in 1 in 500 adults</w:t>
      </w:r>
      <w:r w:rsidR="00837176" w:rsidRPr="000D691E">
        <w:rPr>
          <w:rFonts w:ascii="Book Antiqua" w:hAnsi="Book Antiqua" w:cs="Times New Roman"/>
          <w:sz w:val="24"/>
          <w:szCs w:val="24"/>
          <w:lang w:val="en-US"/>
        </w:rPr>
        <w:fldChar w:fldCharType="begin"/>
      </w:r>
      <w:r w:rsidR="00356861" w:rsidRPr="000D691E">
        <w:rPr>
          <w:rFonts w:ascii="Book Antiqua" w:hAnsi="Book Antiqua" w:cs="Times New Roman"/>
          <w:sz w:val="24"/>
          <w:szCs w:val="24"/>
          <w:lang w:val="en-US"/>
        </w:rPr>
        <w:instrText xml:space="preserve"> ADDIN EN.CITE &lt;EndNote&gt;&lt;Cite&gt;&lt;Author&gt;O&amp;apos;Brien&lt;/Author&gt;&lt;Year&gt;2008&lt;/Year&gt;&lt;RecNum&gt;29&lt;/RecNum&gt;&lt;DisplayText&gt;&lt;style face="superscript"&gt;[27]&lt;/style&gt;&lt;/DisplayText&gt;&lt;record&gt;&lt;rec-number&gt;29&lt;/rec-number&gt;&lt;foreign-keys&gt;&lt;key app="EN" db-id="tvxxr05xqfs9pcer05cppx9wzweewv52xpft"&gt;29&lt;/key&gt;&lt;/foreign-keys&gt;&lt;ref-type name="Journal Article"&gt;17&lt;/ref-type&gt;&lt;contributors&gt;&lt;authors&gt;&lt;author&gt;O&amp;apos;Brien, J.&lt;/author&gt;&lt;author&gt;Buckley, O.&lt;/author&gt;&lt;author&gt;Doody, O.&lt;/author&gt;&lt;author&gt;Ward, E.&lt;/author&gt;&lt;author&gt;Persaud, T.&lt;/author&gt;&lt;author&gt;Torreggiani, W.&lt;/author&gt;&lt;/authors&gt;&lt;/contributors&gt;&lt;titles&gt;&lt;title&gt;Imaging of horseshoe kidneys and their complications&lt;/title&gt;&lt;secondary-title&gt;J Med Imaging Radiat Oncol&lt;/secondary-title&gt;&lt;/titles&gt;&lt;periodical&gt;&lt;full-title&gt;J Med Imaging Radiat Oncol&lt;/full-title&gt;&lt;/periodical&gt;&lt;pages&gt;216-26&lt;/pages&gt;&lt;volume&gt;52&lt;/volume&gt;&lt;number&gt;3&lt;/number&gt;&lt;dates&gt;&lt;year&gt;2008&lt;/year&gt;&lt;/dates&gt;&lt;isbn&gt;1754-9485 (Electronic)&amp;#xD;1754-9477 (Linking)&lt;/isbn&gt;&lt;urls&gt;&lt;/urls&gt;&lt;/record&gt;&lt;/Cite&gt;&lt;/EndNote&gt;</w:instrText>
      </w:r>
      <w:r w:rsidR="00837176" w:rsidRPr="000D691E">
        <w:rPr>
          <w:rFonts w:ascii="Book Antiqua" w:hAnsi="Book Antiqua" w:cs="Times New Roman"/>
          <w:sz w:val="24"/>
          <w:szCs w:val="24"/>
          <w:lang w:val="en-US"/>
        </w:rPr>
        <w:fldChar w:fldCharType="separate"/>
      </w:r>
      <w:r w:rsidR="00356861" w:rsidRPr="000D691E">
        <w:rPr>
          <w:rFonts w:ascii="Book Antiqua" w:hAnsi="Book Antiqua" w:cs="Times New Roman"/>
          <w:noProof/>
          <w:sz w:val="24"/>
          <w:szCs w:val="24"/>
          <w:vertAlign w:val="superscript"/>
          <w:lang w:val="en-US"/>
        </w:rPr>
        <w:t>[</w:t>
      </w:r>
      <w:hyperlink w:anchor="_ENREF_27" w:tooltip="O'Brien, 2008 #29" w:history="1">
        <w:r w:rsidR="00A2264E" w:rsidRPr="000D691E">
          <w:rPr>
            <w:rFonts w:ascii="Book Antiqua" w:hAnsi="Book Antiqua" w:cs="Times New Roman"/>
            <w:noProof/>
            <w:sz w:val="24"/>
            <w:szCs w:val="24"/>
            <w:vertAlign w:val="superscript"/>
            <w:lang w:val="en-US"/>
          </w:rPr>
          <w:t>27</w:t>
        </w:r>
      </w:hyperlink>
      <w:r w:rsidR="00356861"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Pr="000D691E">
        <w:rPr>
          <w:rFonts w:ascii="Book Antiqua" w:hAnsi="Book Antiqua" w:cs="Times New Roman"/>
          <w:sz w:val="24"/>
          <w:szCs w:val="24"/>
          <w:lang w:val="en-US"/>
        </w:rPr>
        <w:t xml:space="preserve">. It is formed by fusion across the midline of two distinct functioning kidneys, one on each side of the midline. They are connected by an isthmus of functioning renal parenchyma or fibrous tissue. In the vast majority of cases the fusion is between the lower poles </w:t>
      </w:r>
      <w:r w:rsidRPr="000D691E">
        <w:rPr>
          <w:rFonts w:ascii="Book Antiqua" w:hAnsi="Book Antiqua" w:cs="Times New Roman"/>
          <w:sz w:val="24"/>
          <w:szCs w:val="24"/>
          <w:lang w:val="en-US"/>
        </w:rPr>
        <w:lastRenderedPageBreak/>
        <w:t>(90%). In the remainder the superior or both the superior or inferior poles are fused.</w:t>
      </w:r>
      <w:r w:rsid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It is due to normal ascent of kidneys impaired by </w:t>
      </w:r>
      <w:hyperlink r:id="rId9" w:history="1">
        <w:r w:rsidR="00533162">
          <w:rPr>
            <w:rStyle w:val="Hyperlink"/>
            <w:rFonts w:ascii="Book Antiqua" w:hAnsi="Book Antiqua" w:cs="Times New Roman"/>
            <w:color w:val="auto"/>
            <w:sz w:val="24"/>
            <w:szCs w:val="24"/>
            <w:u w:val="none"/>
            <w:lang w:val="en-US"/>
          </w:rPr>
          <w:t>inferior mesenteric artery</w:t>
        </w:r>
        <w:r w:rsidR="002B62AD" w:rsidRPr="000D691E">
          <w:rPr>
            <w:rStyle w:val="Hyperlink"/>
            <w:rFonts w:ascii="Book Antiqua" w:hAnsi="Book Antiqua" w:cs="Times New Roman"/>
            <w:color w:val="auto"/>
            <w:sz w:val="24"/>
            <w:szCs w:val="24"/>
            <w:u w:val="none"/>
            <w:lang w:val="en-US"/>
          </w:rPr>
          <w:t xml:space="preserve"> </w:t>
        </w:r>
      </w:hyperlink>
      <w:r w:rsidRPr="000D691E">
        <w:rPr>
          <w:rFonts w:ascii="Book Antiqua" w:hAnsi="Book Antiqua" w:cs="Times New Roman"/>
          <w:sz w:val="24"/>
          <w:szCs w:val="24"/>
          <w:lang w:val="en-US"/>
        </w:rPr>
        <w:t>which hooks over the isthmus</w:t>
      </w:r>
      <w:r w:rsidR="003F24E5" w:rsidRPr="000D691E">
        <w:rPr>
          <w:rFonts w:ascii="Book Antiqua" w:hAnsi="Book Antiqua" w:cs="Times New Roman"/>
          <w:sz w:val="24"/>
          <w:szCs w:val="24"/>
          <w:lang w:val="en-US"/>
        </w:rPr>
        <w:t xml:space="preserve"> </w:t>
      </w:r>
      <w:r w:rsidR="003F24E5" w:rsidRPr="000D691E">
        <w:rPr>
          <w:rFonts w:ascii="Book Antiqua" w:hAnsi="Book Antiqua" w:cs="Times New Roman"/>
          <w:sz w:val="24"/>
          <w:szCs w:val="24"/>
        </w:rPr>
        <w:t>resulting in a lower abdominal location and abnormal rotation, especially at the lower poles</w:t>
      </w:r>
      <w:r w:rsidR="00453D97" w:rsidRPr="000D691E">
        <w:rPr>
          <w:rFonts w:ascii="Book Antiqua" w:hAnsi="Book Antiqua" w:cs="Times New Roman"/>
          <w:sz w:val="24"/>
          <w:szCs w:val="24"/>
        </w:rPr>
        <w:t xml:space="preserve"> (Figure 12)</w:t>
      </w:r>
      <w:r w:rsidRPr="000D691E">
        <w:rPr>
          <w:rFonts w:ascii="Book Antiqua" w:hAnsi="Book Antiqua" w:cs="Times New Roman"/>
          <w:sz w:val="24"/>
          <w:szCs w:val="24"/>
          <w:lang w:val="en-US"/>
        </w:rPr>
        <w:t>. The pelvis and ureters are anterior, ventrally crossing the isthmus</w:t>
      </w:r>
      <w:r w:rsidR="00837176" w:rsidRPr="000D691E">
        <w:rPr>
          <w:rFonts w:ascii="Book Antiqua" w:hAnsi="Book Antiqua" w:cs="Times New Roman"/>
          <w:sz w:val="24"/>
          <w:szCs w:val="24"/>
          <w:lang w:val="en-US"/>
        </w:rPr>
        <w:fldChar w:fldCharType="begin"/>
      </w:r>
      <w:r w:rsidR="00F63B19" w:rsidRPr="000D691E">
        <w:rPr>
          <w:rFonts w:ascii="Book Antiqua" w:hAnsi="Book Antiqua" w:cs="Times New Roman"/>
          <w:sz w:val="24"/>
          <w:szCs w:val="24"/>
          <w:lang w:val="en-US"/>
        </w:rPr>
        <w:instrText xml:space="preserve"> ADDIN EN.CITE &lt;EndNote&gt;&lt;Cite&gt;&lt;Author&gt;Glodny&lt;/Author&gt;&lt;Year&gt;2009&lt;/Year&gt;&lt;RecNum&gt;5&lt;/RecNum&gt;&lt;DisplayText&gt;&lt;style face="superscript"&gt;[3]&lt;/style&gt;&lt;/DisplayText&gt;&lt;record&gt;&lt;rec-number&gt;5&lt;/rec-number&gt;&lt;foreign-keys&gt;&lt;key app="EN" db-id="tvxxr05xqfs9pcer05cppx9wzweewv52xpft"&gt;5&lt;/key&gt;&lt;/foreign-keys&gt;&lt;ref-type name="Journal Article"&gt;17&lt;/ref-type&gt;&lt;contributors&gt;&lt;authors&gt;&lt;author&gt;Glodny, B.&lt;/author&gt;&lt;author&gt;Petersen, J.&lt;/author&gt;&lt;author&gt;Hofmann, K. J.&lt;/author&gt;&lt;author&gt;Schenk, C.&lt;/author&gt;&lt;author&gt;Herwig, R.&lt;/author&gt;&lt;author&gt;Trieb, T.&lt;/author&gt;&lt;author&gt;Koppelstaetter, C.&lt;/author&gt;&lt;author&gt;Steingruber, I.&lt;/author&gt;&lt;author&gt;Rehder, P.&lt;/author&gt;&lt;/authors&gt;&lt;/contributors&gt;&lt;titles&gt;&lt;title&gt;Kidney fusion anomalies revisited: clinical and radiological analysis of 209 cases of crossed fused ectopia and horseshoe kidney&lt;/title&gt;&lt;secondary-title&gt;BJU Int&lt;/secondary-title&gt;&lt;/titles&gt;&lt;periodical&gt;&lt;full-title&gt;BJU Int&lt;/full-title&gt;&lt;/periodical&gt;&lt;pages&gt;224-35&lt;/pages&gt;&lt;volume&gt;103&lt;/volume&gt;&lt;number&gt;2&lt;/number&gt;&lt;dates&gt;&lt;year&gt;2009&lt;/year&gt;&lt;/dates&gt;&lt;isbn&gt;1464-410X (Electronic)&amp;#xD;1464-4096 (Linking)&lt;/isbn&gt;&lt;urls&gt;&lt;/urls&gt;&lt;/record&gt;&lt;/Cite&gt;&lt;/EndNote&gt;</w:instrText>
      </w:r>
      <w:r w:rsidR="00837176" w:rsidRPr="000D691E">
        <w:rPr>
          <w:rFonts w:ascii="Book Antiqua" w:hAnsi="Book Antiqua" w:cs="Times New Roman"/>
          <w:sz w:val="24"/>
          <w:szCs w:val="24"/>
          <w:lang w:val="en-US"/>
        </w:rPr>
        <w:fldChar w:fldCharType="separate"/>
      </w:r>
      <w:r w:rsidR="00F63B19" w:rsidRPr="000D691E">
        <w:rPr>
          <w:rFonts w:ascii="Book Antiqua" w:hAnsi="Book Antiqua" w:cs="Times New Roman"/>
          <w:noProof/>
          <w:sz w:val="24"/>
          <w:szCs w:val="24"/>
          <w:vertAlign w:val="superscript"/>
          <w:lang w:val="en-US"/>
        </w:rPr>
        <w:t>[</w:t>
      </w:r>
      <w:hyperlink w:anchor="_ENREF_3" w:tooltip="Glodny, 2009 #5" w:history="1">
        <w:r w:rsidR="00A2264E" w:rsidRPr="000D691E">
          <w:rPr>
            <w:rFonts w:ascii="Book Antiqua" w:hAnsi="Book Antiqua" w:cs="Times New Roman"/>
            <w:noProof/>
            <w:sz w:val="24"/>
            <w:szCs w:val="24"/>
            <w:vertAlign w:val="superscript"/>
            <w:lang w:val="en-US"/>
          </w:rPr>
          <w:t>3</w:t>
        </w:r>
      </w:hyperlink>
      <w:r w:rsidR="00F63B19"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Pr="000D691E">
        <w:rPr>
          <w:rFonts w:ascii="Book Antiqua" w:hAnsi="Book Antiqua" w:cs="Times New Roman"/>
          <w:sz w:val="24"/>
          <w:szCs w:val="24"/>
          <w:lang w:val="en-US"/>
        </w:rPr>
        <w:t xml:space="preserve">. Horse shoe kidney is prone to numerous complications due to its location and poor drainage like </w:t>
      </w:r>
      <w:hyperlink r:id="rId10" w:history="1">
        <w:r w:rsidRPr="000D691E">
          <w:rPr>
            <w:rStyle w:val="Hyperlink"/>
            <w:rFonts w:ascii="Book Antiqua" w:hAnsi="Book Antiqua" w:cs="Times New Roman"/>
            <w:color w:val="auto"/>
            <w:sz w:val="24"/>
            <w:szCs w:val="24"/>
            <w:u w:val="none"/>
            <w:lang w:val="en-US"/>
          </w:rPr>
          <w:t>hydronephrosis</w:t>
        </w:r>
      </w:hyperlink>
      <w:r w:rsidRPr="000D691E">
        <w:rPr>
          <w:rFonts w:ascii="Book Antiqua" w:hAnsi="Book Antiqua" w:cs="Times New Roman"/>
          <w:sz w:val="24"/>
          <w:szCs w:val="24"/>
          <w:lang w:val="en-US"/>
        </w:rPr>
        <w:t>, secondary to </w:t>
      </w:r>
      <w:hyperlink r:id="rId11" w:history="1">
        <w:r w:rsidRPr="000D691E">
          <w:rPr>
            <w:rStyle w:val="Hyperlink"/>
            <w:rFonts w:ascii="Book Antiqua" w:hAnsi="Book Antiqua" w:cs="Times New Roman"/>
            <w:color w:val="auto"/>
            <w:sz w:val="24"/>
            <w:szCs w:val="24"/>
            <w:u w:val="none"/>
            <w:lang w:val="en-US"/>
          </w:rPr>
          <w:t>pelviureteric junction obstruction</w:t>
        </w:r>
      </w:hyperlink>
      <w:r w:rsidRPr="000D691E">
        <w:rPr>
          <w:rFonts w:ascii="Book Antiqua" w:hAnsi="Book Antiqua" w:cs="Times New Roman"/>
          <w:sz w:val="24"/>
          <w:szCs w:val="24"/>
          <w:lang w:val="en-US"/>
        </w:rPr>
        <w:t xml:space="preserve">, </w:t>
      </w:r>
      <w:r w:rsidR="00757AF7" w:rsidRPr="000D691E">
        <w:rPr>
          <w:rFonts w:ascii="Book Antiqua" w:hAnsi="Book Antiqua" w:cs="Times New Roman"/>
          <w:sz w:val="24"/>
          <w:szCs w:val="24"/>
          <w:lang w:val="en-US"/>
        </w:rPr>
        <w:t xml:space="preserve">renal calculus, </w:t>
      </w:r>
      <w:r w:rsidRPr="000D691E">
        <w:rPr>
          <w:rFonts w:ascii="Book Antiqua" w:hAnsi="Book Antiqua" w:cs="Times New Roman"/>
          <w:sz w:val="24"/>
          <w:szCs w:val="24"/>
          <w:lang w:val="en-US"/>
        </w:rPr>
        <w:t>infection, increased incidence of malignancy</w:t>
      </w:r>
      <w:r w:rsidR="00757AF7" w:rsidRPr="000D691E">
        <w:rPr>
          <w:rFonts w:ascii="Book Antiqua" w:hAnsi="Book Antiqua" w:cs="Times New Roman"/>
          <w:sz w:val="24"/>
          <w:szCs w:val="24"/>
          <w:lang w:val="en-US"/>
        </w:rPr>
        <w:t xml:space="preserve"> </w:t>
      </w:r>
      <w:r w:rsidR="001F1804">
        <w:rPr>
          <w:rFonts w:ascii="Book Antiqua" w:hAnsi="Book Antiqua" w:cs="Times New Roman" w:hint="eastAsia"/>
          <w:sz w:val="24"/>
          <w:szCs w:val="24"/>
          <w:lang w:val="en-US" w:eastAsia="zh-CN"/>
        </w:rPr>
        <w:t>(</w:t>
      </w:r>
      <w:hyperlink r:id="rId12" w:history="1">
        <w:r w:rsidRPr="000D691E">
          <w:rPr>
            <w:rStyle w:val="Hyperlink"/>
            <w:rFonts w:ascii="Book Antiqua" w:hAnsi="Book Antiqua" w:cs="Times New Roman"/>
            <w:color w:val="auto"/>
            <w:sz w:val="24"/>
            <w:szCs w:val="24"/>
            <w:u w:val="none"/>
            <w:lang w:val="en-US"/>
          </w:rPr>
          <w:t>Wilms tumour</w:t>
        </w:r>
      </w:hyperlink>
      <w:r w:rsidR="00757AF7" w:rsidRPr="000D691E">
        <w:rPr>
          <w:rFonts w:ascii="Book Antiqua" w:hAnsi="Book Antiqua" w:cs="Times New Roman"/>
          <w:sz w:val="24"/>
          <w:szCs w:val="24"/>
          <w:lang w:val="en-US"/>
        </w:rPr>
        <w:t xml:space="preserve">, </w:t>
      </w:r>
      <w:hyperlink r:id="rId13" w:history="1">
        <w:r w:rsidR="00533162">
          <w:rPr>
            <w:rStyle w:val="Hyperlink"/>
            <w:rFonts w:ascii="Book Antiqua" w:hAnsi="Book Antiqua" w:cs="Times New Roman"/>
            <w:color w:val="auto"/>
            <w:sz w:val="24"/>
            <w:szCs w:val="24"/>
            <w:u w:val="none"/>
            <w:lang w:val="en-US"/>
          </w:rPr>
          <w:t>transitional cell carcinoma</w:t>
        </w:r>
      </w:hyperlink>
      <w:r w:rsidR="00757AF7" w:rsidRPr="000D691E">
        <w:rPr>
          <w:rFonts w:ascii="Book Antiqua" w:hAnsi="Book Antiqua" w:cs="Times New Roman"/>
          <w:sz w:val="24"/>
          <w:szCs w:val="24"/>
          <w:lang w:val="en-US"/>
        </w:rPr>
        <w:t>, carcinoid and possibly RCC</w:t>
      </w:r>
      <w:r w:rsidR="001F1804">
        <w:rPr>
          <w:rFonts w:ascii="Book Antiqua" w:hAnsi="Book Antiqua" w:cs="Times New Roman" w:hint="eastAsia"/>
          <w:sz w:val="24"/>
          <w:szCs w:val="24"/>
          <w:lang w:val="en-US" w:eastAsia="zh-CN"/>
        </w:rPr>
        <w:t>)</w:t>
      </w:r>
      <w:r w:rsidR="00837176" w:rsidRPr="000D691E">
        <w:rPr>
          <w:rFonts w:ascii="Book Antiqua" w:hAnsi="Book Antiqua" w:cs="Times New Roman"/>
          <w:sz w:val="24"/>
          <w:szCs w:val="24"/>
          <w:lang w:val="en-US"/>
        </w:rPr>
        <w:fldChar w:fldCharType="begin"/>
      </w:r>
      <w:r w:rsidR="00356861" w:rsidRPr="000D691E">
        <w:rPr>
          <w:rFonts w:ascii="Book Antiqua" w:hAnsi="Book Antiqua" w:cs="Times New Roman"/>
          <w:sz w:val="24"/>
          <w:szCs w:val="24"/>
          <w:lang w:val="en-US"/>
        </w:rPr>
        <w:instrText xml:space="preserve"> ADDIN EN.CITE &lt;EndNote&gt;&lt;Cite&gt;&lt;Author&gt;Fazio&lt;/Author&gt;&lt;Year&gt;2003&lt;/Year&gt;&lt;RecNum&gt;31&lt;/RecNum&gt;&lt;DisplayText&gt;&lt;style face="superscript"&gt;[28]&lt;/style&gt;&lt;/DisplayText&gt;&lt;record&gt;&lt;rec-number&gt;31&lt;/rec-number&gt;&lt;foreign-keys&gt;&lt;key app="EN" db-id="tvxxr05xqfs9pcer05cppx9wzweewv52xpft"&gt;31&lt;/key&gt;&lt;/foreign-keys&gt;&lt;ref-type name="Journal Article"&gt;17&lt;/ref-type&gt;&lt;contributors&gt;&lt;authors&gt;&lt;author&gt;Fazio, L.&lt;/author&gt;&lt;author&gt;Razvi, H.&lt;/author&gt;&lt;author&gt;Chin, J. L.&lt;/author&gt;&lt;/authors&gt;&lt;/contributors&gt;&lt;titles&gt;&lt;title&gt;Malignancy in horseshoe kidneys: review and discussion of surgical implications&lt;/title&gt;&lt;secondary-title&gt;Can J Urol&lt;/secondary-title&gt;&lt;/titles&gt;&lt;periodical&gt;&lt;full-title&gt;Can J Urol&lt;/full-title&gt;&lt;/periodical&gt;&lt;pages&gt;1899-904&lt;/pages&gt;&lt;volume&gt;10&lt;/volume&gt;&lt;number&gt;3&lt;/number&gt;&lt;dates&gt;&lt;year&gt;2003&lt;/year&gt;&lt;/dates&gt;&lt;isbn&gt;1195-9479 (Print)&amp;#xD;1195-9479 (Linking)&lt;/isbn&gt;&lt;urls&gt;&lt;/urls&gt;&lt;/record&gt;&lt;/Cite&gt;&lt;/EndNote&gt;</w:instrText>
      </w:r>
      <w:r w:rsidR="00837176" w:rsidRPr="000D691E">
        <w:rPr>
          <w:rFonts w:ascii="Book Antiqua" w:hAnsi="Book Antiqua" w:cs="Times New Roman"/>
          <w:sz w:val="24"/>
          <w:szCs w:val="24"/>
          <w:lang w:val="en-US"/>
        </w:rPr>
        <w:fldChar w:fldCharType="separate"/>
      </w:r>
      <w:r w:rsidR="00356861" w:rsidRPr="000D691E">
        <w:rPr>
          <w:rFonts w:ascii="Book Antiqua" w:hAnsi="Book Antiqua" w:cs="Times New Roman"/>
          <w:noProof/>
          <w:sz w:val="24"/>
          <w:szCs w:val="24"/>
          <w:vertAlign w:val="superscript"/>
          <w:lang w:val="en-US"/>
        </w:rPr>
        <w:t>[</w:t>
      </w:r>
      <w:hyperlink w:anchor="_ENREF_28" w:tooltip="Fazio, 2003 #31" w:history="1">
        <w:r w:rsidR="00A2264E" w:rsidRPr="000D691E">
          <w:rPr>
            <w:rFonts w:ascii="Book Antiqua" w:hAnsi="Book Antiqua" w:cs="Times New Roman"/>
            <w:noProof/>
            <w:sz w:val="24"/>
            <w:szCs w:val="24"/>
            <w:vertAlign w:val="superscript"/>
            <w:lang w:val="en-US"/>
          </w:rPr>
          <w:t>28</w:t>
        </w:r>
      </w:hyperlink>
      <w:r w:rsidR="00356861"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757AF7" w:rsidRPr="000D691E">
        <w:rPr>
          <w:rFonts w:ascii="Book Antiqua" w:hAnsi="Book Antiqua" w:cs="Times New Roman"/>
          <w:sz w:val="24"/>
          <w:szCs w:val="24"/>
          <w:lang w:val="en-US"/>
        </w:rPr>
        <w:t xml:space="preserve"> and </w:t>
      </w:r>
      <w:r w:rsidRPr="000D691E">
        <w:rPr>
          <w:rFonts w:ascii="Book Antiqua" w:hAnsi="Book Antiqua" w:cs="Times New Roman"/>
          <w:sz w:val="24"/>
          <w:szCs w:val="24"/>
          <w:lang w:val="en-US"/>
        </w:rPr>
        <w:t>increased susceptibility to trauma</w:t>
      </w:r>
      <w:r w:rsidR="00757AF7" w:rsidRPr="000D691E">
        <w:rPr>
          <w:rFonts w:ascii="Book Antiqua" w:hAnsi="Book Antiqua" w:cs="Times New Roman"/>
          <w:sz w:val="24"/>
          <w:szCs w:val="24"/>
          <w:lang w:val="en-US"/>
        </w:rPr>
        <w:t xml:space="preserve">. On USG, clue to diagnosis is poor </w:t>
      </w:r>
      <w:r w:rsidR="002B62AD" w:rsidRPr="000D691E">
        <w:rPr>
          <w:rFonts w:ascii="Book Antiqua" w:hAnsi="Book Antiqua" w:cs="Times New Roman"/>
          <w:sz w:val="24"/>
          <w:szCs w:val="24"/>
          <w:lang w:val="en-US"/>
        </w:rPr>
        <w:t>visualization</w:t>
      </w:r>
      <w:r w:rsidR="00757AF7" w:rsidRPr="000D691E">
        <w:rPr>
          <w:rFonts w:ascii="Book Antiqua" w:hAnsi="Book Antiqua" w:cs="Times New Roman"/>
          <w:sz w:val="24"/>
          <w:szCs w:val="24"/>
          <w:lang w:val="en-US"/>
        </w:rPr>
        <w:t xml:space="preserve"> of bilateral lower pole which should alert the sonographer to look for abnormal tissue anterior to aorta representing the isthmus. Lack of </w:t>
      </w:r>
      <w:r w:rsidR="002B62AD" w:rsidRPr="000D691E">
        <w:rPr>
          <w:rFonts w:ascii="Book Antiqua" w:hAnsi="Book Antiqua" w:cs="Times New Roman"/>
          <w:sz w:val="24"/>
          <w:szCs w:val="24"/>
          <w:lang w:val="en-US"/>
        </w:rPr>
        <w:t>awareness</w:t>
      </w:r>
      <w:r w:rsidR="00757AF7" w:rsidRPr="000D691E">
        <w:rPr>
          <w:rFonts w:ascii="Book Antiqua" w:hAnsi="Book Antiqua" w:cs="Times New Roman"/>
          <w:sz w:val="24"/>
          <w:szCs w:val="24"/>
          <w:lang w:val="en-US"/>
        </w:rPr>
        <w:t xml:space="preserve"> could lead to overlooking the diagnosis with underestimation of renal length or mistaking the preaortic tissue for mass or </w:t>
      </w:r>
      <w:proofErr w:type="spellStart"/>
      <w:r w:rsidR="00757AF7" w:rsidRPr="000D691E">
        <w:rPr>
          <w:rFonts w:ascii="Book Antiqua" w:hAnsi="Book Antiqua" w:cs="Times New Roman"/>
          <w:sz w:val="24"/>
          <w:szCs w:val="24"/>
          <w:lang w:val="en-US"/>
        </w:rPr>
        <w:t>lymphnode</w:t>
      </w:r>
      <w:proofErr w:type="spellEnd"/>
      <w:r w:rsidR="00837176" w:rsidRPr="000D691E">
        <w:rPr>
          <w:rFonts w:ascii="Book Antiqua" w:hAnsi="Book Antiqua" w:cs="Times New Roman"/>
          <w:sz w:val="24"/>
          <w:szCs w:val="24"/>
          <w:lang w:val="en-US"/>
        </w:rPr>
        <w:fldChar w:fldCharType="begin">
          <w:fldData xml:space="preserve">PEVuZE5vdGU+PENpdGU+PEF1dGhvcj5aZW1hbjwvQXV0aG9yPjxZZWFyPjE5ODY8L1llYXI+PFJl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</w:fldData>
        </w:fldChar>
      </w:r>
      <w:r w:rsidR="00356861" w:rsidRPr="000D691E">
        <w:rPr>
          <w:rFonts w:ascii="Book Antiqua" w:hAnsi="Book Antiqua" w:cs="Times New Roman"/>
          <w:sz w:val="24"/>
          <w:szCs w:val="24"/>
          <w:lang w:val="en-US"/>
        </w:rPr>
        <w:instrText xml:space="preserve"> ADDIN EN.CITE </w:instrText>
      </w:r>
      <w:r w:rsidR="00837176" w:rsidRPr="000D691E">
        <w:rPr>
          <w:rFonts w:ascii="Book Antiqua" w:hAnsi="Book Antiqua" w:cs="Times New Roman"/>
          <w:sz w:val="24"/>
          <w:szCs w:val="24"/>
          <w:lang w:val="en-US"/>
        </w:rPr>
        <w:fldChar w:fldCharType="begin">
          <w:fldData xml:space="preserve">PEVuZE5vdGU+PENpdGU+PEF1dGhvcj5aZW1hbjwvQXV0aG9yPjxZZWFyPjE5ODY8L1llYXI+PFJl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</w:fldData>
        </w:fldChar>
      </w:r>
      <w:r w:rsidR="00356861" w:rsidRPr="000D691E">
        <w:rPr>
          <w:rFonts w:ascii="Book Antiqua" w:hAnsi="Book Antiqua" w:cs="Times New Roman"/>
          <w:sz w:val="24"/>
          <w:szCs w:val="24"/>
          <w:lang w:val="en-US"/>
        </w:rPr>
        <w:instrText xml:space="preserve"> ADDIN EN.CITE.DATA </w:instrText>
      </w:r>
      <w:r w:rsidR="00837176" w:rsidRPr="000D691E">
        <w:rPr>
          <w:rFonts w:ascii="Book Antiqua" w:hAnsi="Book Antiqua" w:cs="Times New Roman"/>
          <w:sz w:val="24"/>
          <w:szCs w:val="24"/>
          <w:lang w:val="en-US"/>
        </w:rPr>
      </w:r>
      <w:r w:rsidR="00837176" w:rsidRPr="000D691E">
        <w:rPr>
          <w:rFonts w:ascii="Book Antiqua" w:hAnsi="Book Antiqua" w:cs="Times New Roman"/>
          <w:sz w:val="24"/>
          <w:szCs w:val="24"/>
          <w:lang w:val="en-US"/>
        </w:rPr>
        <w:fldChar w:fldCharType="end"/>
      </w:r>
      <w:r w:rsidR="00837176" w:rsidRPr="000D691E">
        <w:rPr>
          <w:rFonts w:ascii="Book Antiqua" w:hAnsi="Book Antiqua" w:cs="Times New Roman"/>
          <w:sz w:val="24"/>
          <w:szCs w:val="24"/>
          <w:lang w:val="en-US"/>
        </w:rPr>
      </w:r>
      <w:r w:rsidR="00837176" w:rsidRPr="000D691E">
        <w:rPr>
          <w:rFonts w:ascii="Book Antiqua" w:hAnsi="Book Antiqua" w:cs="Times New Roman"/>
          <w:sz w:val="24"/>
          <w:szCs w:val="24"/>
          <w:lang w:val="en-US"/>
        </w:rPr>
        <w:fldChar w:fldCharType="separate"/>
      </w:r>
      <w:r w:rsidR="00356861" w:rsidRPr="000D691E">
        <w:rPr>
          <w:rFonts w:ascii="Book Antiqua" w:hAnsi="Book Antiqua" w:cs="Times New Roman"/>
          <w:noProof/>
          <w:sz w:val="24"/>
          <w:szCs w:val="24"/>
          <w:vertAlign w:val="superscript"/>
          <w:lang w:val="en-US"/>
        </w:rPr>
        <w:t>[</w:t>
      </w:r>
      <w:hyperlink w:anchor="_ENREF_17" w:tooltip="Zeman, 1986 #13" w:history="1">
        <w:r w:rsidR="00A2264E" w:rsidRPr="000D691E">
          <w:rPr>
            <w:rFonts w:ascii="Book Antiqua" w:hAnsi="Book Antiqua" w:cs="Times New Roman"/>
            <w:noProof/>
            <w:sz w:val="24"/>
            <w:szCs w:val="24"/>
            <w:vertAlign w:val="superscript"/>
            <w:lang w:val="en-US"/>
          </w:rPr>
          <w:t>17</w:t>
        </w:r>
      </w:hyperlink>
      <w:r w:rsidR="001F1804">
        <w:rPr>
          <w:rFonts w:ascii="Book Antiqua" w:hAnsi="Book Antiqua" w:cs="Times New Roman"/>
          <w:noProof/>
          <w:sz w:val="24"/>
          <w:szCs w:val="24"/>
          <w:vertAlign w:val="superscript"/>
          <w:lang w:val="en-US"/>
        </w:rPr>
        <w:t>,</w:t>
      </w:r>
      <w:hyperlink w:anchor="_ENREF_29" w:tooltip="Eze, 1998 #11" w:history="1">
        <w:r w:rsidR="00A2264E" w:rsidRPr="000D691E">
          <w:rPr>
            <w:rFonts w:ascii="Book Antiqua" w:hAnsi="Book Antiqua" w:cs="Times New Roman"/>
            <w:noProof/>
            <w:sz w:val="24"/>
            <w:szCs w:val="24"/>
            <w:vertAlign w:val="superscript"/>
            <w:lang w:val="en-US"/>
          </w:rPr>
          <w:t>29</w:t>
        </w:r>
      </w:hyperlink>
      <w:r w:rsidR="001F1804">
        <w:rPr>
          <w:rFonts w:ascii="Book Antiqua" w:hAnsi="Book Antiqua" w:cs="Times New Roman"/>
          <w:noProof/>
          <w:sz w:val="24"/>
          <w:szCs w:val="24"/>
          <w:vertAlign w:val="superscript"/>
          <w:lang w:val="en-US"/>
        </w:rPr>
        <w:t>,</w:t>
      </w:r>
      <w:hyperlink w:anchor="_ENREF_30" w:tooltip="Dyer, 2004 #17" w:history="1">
        <w:r w:rsidR="00A2264E" w:rsidRPr="000D691E">
          <w:rPr>
            <w:rFonts w:ascii="Book Antiqua" w:hAnsi="Book Antiqua" w:cs="Times New Roman"/>
            <w:noProof/>
            <w:sz w:val="24"/>
            <w:szCs w:val="24"/>
            <w:vertAlign w:val="superscript"/>
            <w:lang w:val="en-US"/>
          </w:rPr>
          <w:t>30</w:t>
        </w:r>
      </w:hyperlink>
      <w:r w:rsidR="00356861" w:rsidRPr="000D691E">
        <w:rPr>
          <w:rFonts w:ascii="Book Antiqua" w:hAnsi="Book Antiqua" w:cs="Times New Roman"/>
          <w:noProof/>
          <w:sz w:val="24"/>
          <w:szCs w:val="24"/>
          <w:vertAlign w:val="superscript"/>
          <w:lang w:val="en-US"/>
        </w:rPr>
        <w:t>]</w:t>
      </w:r>
      <w:r w:rsidR="00837176" w:rsidRPr="000D691E">
        <w:rPr>
          <w:rFonts w:ascii="Book Antiqua" w:hAnsi="Book Antiqua" w:cs="Times New Roman"/>
          <w:sz w:val="24"/>
          <w:szCs w:val="24"/>
          <w:lang w:val="en-US"/>
        </w:rPr>
        <w:fldChar w:fldCharType="end"/>
      </w:r>
      <w:r w:rsidR="00757AF7" w:rsidRPr="000D691E">
        <w:rPr>
          <w:rFonts w:ascii="Book Antiqua" w:hAnsi="Book Antiqua" w:cs="Times New Roman"/>
          <w:sz w:val="24"/>
          <w:szCs w:val="24"/>
          <w:lang w:val="en-US"/>
        </w:rPr>
        <w:t>.</w:t>
      </w:r>
      <w:r w:rsidR="000D691E">
        <w:rPr>
          <w:rFonts w:ascii="Book Antiqua" w:hAnsi="Book Antiqua" w:cs="Times New Roman"/>
          <w:sz w:val="24"/>
          <w:szCs w:val="24"/>
          <w:lang w:val="en-US"/>
        </w:rPr>
        <w:t xml:space="preserve"> </w:t>
      </w:r>
      <w:r w:rsidR="00757AF7" w:rsidRPr="000D691E">
        <w:rPr>
          <w:rFonts w:ascii="Book Antiqua" w:hAnsi="Book Antiqua" w:cs="Times New Roman"/>
          <w:sz w:val="24"/>
          <w:szCs w:val="24"/>
          <w:lang w:val="en-US"/>
        </w:rPr>
        <w:t xml:space="preserve">CT and MRI help in delineating the details of collecting system and </w:t>
      </w:r>
      <w:r w:rsidR="002B62AD" w:rsidRPr="000D691E">
        <w:rPr>
          <w:rFonts w:ascii="Book Antiqua" w:hAnsi="Book Antiqua" w:cs="Times New Roman"/>
          <w:sz w:val="24"/>
          <w:szCs w:val="24"/>
          <w:lang w:val="en-US"/>
        </w:rPr>
        <w:t>arterial</w:t>
      </w:r>
      <w:r w:rsidR="00757AF7" w:rsidRPr="000D691E">
        <w:rPr>
          <w:rFonts w:ascii="Book Antiqua" w:hAnsi="Book Antiqua" w:cs="Times New Roman"/>
          <w:sz w:val="24"/>
          <w:szCs w:val="24"/>
          <w:lang w:val="en-US"/>
        </w:rPr>
        <w:t xml:space="preserve"> anatomy, differentiating functioning isthmus from fibrous tissue and for early detection of complications</w:t>
      </w:r>
      <w:r w:rsidR="008E42D5" w:rsidRPr="000D691E">
        <w:rPr>
          <w:rFonts w:ascii="Book Antiqua" w:hAnsi="Book Antiqua" w:cs="Times New Roman"/>
          <w:sz w:val="24"/>
          <w:szCs w:val="24"/>
          <w:lang w:val="en-US"/>
        </w:rPr>
        <w:t xml:space="preserve"> (Figures 1</w:t>
      </w:r>
      <w:r w:rsidR="00453D97" w:rsidRPr="000D691E">
        <w:rPr>
          <w:rFonts w:ascii="Book Antiqua" w:hAnsi="Book Antiqua" w:cs="Times New Roman"/>
          <w:sz w:val="24"/>
          <w:szCs w:val="24"/>
          <w:lang w:val="en-US"/>
        </w:rPr>
        <w:t>3</w:t>
      </w:r>
      <w:r w:rsidR="008E42D5" w:rsidRPr="000D691E">
        <w:rPr>
          <w:rFonts w:ascii="Book Antiqua" w:hAnsi="Book Antiqua" w:cs="Times New Roman"/>
          <w:sz w:val="24"/>
          <w:szCs w:val="24"/>
          <w:lang w:val="en-US"/>
        </w:rPr>
        <w:t xml:space="preserve"> and 1</w:t>
      </w:r>
      <w:r w:rsidR="00453D97" w:rsidRPr="000D691E">
        <w:rPr>
          <w:rFonts w:ascii="Book Antiqua" w:hAnsi="Book Antiqua" w:cs="Times New Roman"/>
          <w:sz w:val="24"/>
          <w:szCs w:val="24"/>
          <w:lang w:val="en-US"/>
        </w:rPr>
        <w:t>4</w:t>
      </w:r>
      <w:r w:rsidR="008E42D5" w:rsidRPr="000D691E">
        <w:rPr>
          <w:rFonts w:ascii="Book Antiqua" w:hAnsi="Book Antiqua" w:cs="Times New Roman"/>
          <w:sz w:val="24"/>
          <w:szCs w:val="24"/>
          <w:lang w:val="en-US"/>
        </w:rPr>
        <w:t>)</w:t>
      </w:r>
      <w:r w:rsidR="00757AF7" w:rsidRPr="000D691E">
        <w:rPr>
          <w:rFonts w:ascii="Book Antiqua" w:hAnsi="Book Antiqua" w:cs="Times New Roman"/>
          <w:sz w:val="24"/>
          <w:szCs w:val="24"/>
          <w:lang w:val="en-US"/>
        </w:rPr>
        <w:t xml:space="preserve">. </w:t>
      </w: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p>
    <w:p w:rsidR="00C755EA" w:rsidRPr="000D691E" w:rsidRDefault="00552438" w:rsidP="000D691E">
      <w:pPr>
        <w:widowControl w:val="0"/>
        <w:tabs>
          <w:tab w:val="num" w:pos="2160"/>
        </w:tabs>
        <w:adjustRightInd w:val="0"/>
        <w:snapToGrid w:val="0"/>
        <w:spacing w:after="0" w:line="360" w:lineRule="auto"/>
        <w:jc w:val="both"/>
        <w:rPr>
          <w:rFonts w:ascii="Book Antiqua" w:hAnsi="Book Antiqua" w:cs="Times New Roman"/>
          <w:b/>
          <w:sz w:val="24"/>
          <w:szCs w:val="24"/>
          <w:lang w:val="en-US" w:eastAsia="zh-CN"/>
        </w:rPr>
      </w:pPr>
      <w:r w:rsidRPr="000D691E">
        <w:rPr>
          <w:rFonts w:ascii="Book Antiqua" w:hAnsi="Book Antiqua" w:cs="Times New Roman"/>
          <w:b/>
          <w:sz w:val="24"/>
          <w:szCs w:val="24"/>
          <w:lang w:val="en-US"/>
        </w:rPr>
        <w:t>ABNORMAL COLLECTING SYSTEM</w:t>
      </w:r>
    </w:p>
    <w:p w:rsidR="00C96DF7" w:rsidRPr="000D691E" w:rsidRDefault="001F1804" w:rsidP="000D691E">
      <w:pPr>
        <w:widowControl w:val="0"/>
        <w:tabs>
          <w:tab w:val="num" w:pos="2160"/>
        </w:tabs>
        <w:adjustRightInd w:val="0"/>
        <w:snapToGrid w:val="0"/>
        <w:spacing w:after="0" w:line="360" w:lineRule="auto"/>
        <w:jc w:val="both"/>
        <w:rPr>
          <w:rFonts w:ascii="Book Antiqua" w:hAnsi="Book Antiqua" w:cs="Times New Roman"/>
          <w:b/>
          <w:i/>
          <w:sz w:val="24"/>
          <w:szCs w:val="24"/>
          <w:lang w:val="en-US" w:eastAsia="zh-CN"/>
        </w:rPr>
      </w:pPr>
      <w:r>
        <w:rPr>
          <w:rFonts w:ascii="Book Antiqua" w:hAnsi="Book Antiqua" w:cs="Times New Roman"/>
          <w:b/>
          <w:i/>
          <w:sz w:val="24"/>
          <w:szCs w:val="24"/>
          <w:lang w:val="en-US"/>
        </w:rPr>
        <w:t>Duplex collecting system</w:t>
      </w:r>
    </w:p>
    <w:p w:rsidR="00CF6C5A" w:rsidRPr="000D691E" w:rsidRDefault="001F49F5"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0D691E">
        <w:rPr>
          <w:rFonts w:ascii="Book Antiqua" w:hAnsi="Book Antiqua" w:cs="Times New Roman"/>
          <w:sz w:val="24"/>
          <w:szCs w:val="24"/>
        </w:rPr>
        <w:t>A </w:t>
      </w:r>
      <w:r w:rsidRPr="000D691E">
        <w:rPr>
          <w:rFonts w:ascii="Book Antiqua" w:hAnsi="Book Antiqua" w:cs="Times New Roman"/>
          <w:bCs/>
          <w:sz w:val="24"/>
          <w:szCs w:val="24"/>
        </w:rPr>
        <w:t>duplex collecting system</w:t>
      </w:r>
      <w:r w:rsidRPr="000D691E">
        <w:rPr>
          <w:rFonts w:ascii="Book Antiqua" w:hAnsi="Book Antiqua" w:cs="Times New Roman"/>
          <w:sz w:val="24"/>
          <w:szCs w:val="24"/>
        </w:rPr>
        <w:t> is one of the most common congenital renal tract abnormalities</w:t>
      </w:r>
      <w:r w:rsidR="007D432E" w:rsidRPr="000D691E">
        <w:rPr>
          <w:rFonts w:ascii="Book Antiqua" w:hAnsi="Book Antiqua" w:cs="Times New Roman"/>
          <w:sz w:val="24"/>
          <w:szCs w:val="24"/>
        </w:rPr>
        <w:t xml:space="preserve">, </w:t>
      </w:r>
      <w:r w:rsidRPr="000D691E">
        <w:rPr>
          <w:rFonts w:ascii="Book Antiqua" w:hAnsi="Book Antiqua" w:cs="Times New Roman"/>
          <w:sz w:val="24"/>
          <w:szCs w:val="24"/>
        </w:rPr>
        <w:t>characterised by an incomplete fusion of upper and lower pole moieties resulting in a variety of complete or incomplete duplications of the collecting system.</w:t>
      </w:r>
      <w:r w:rsidR="007D432E" w:rsidRPr="000D691E">
        <w:rPr>
          <w:rFonts w:ascii="Book Antiqua" w:hAnsi="Book Antiqua" w:cs="Open Sans"/>
          <w:sz w:val="24"/>
          <w:szCs w:val="24"/>
          <w:shd w:val="clear" w:color="auto" w:fill="FFFFFF"/>
        </w:rPr>
        <w:t xml:space="preserve"> D</w:t>
      </w:r>
      <w:r w:rsidR="007D432E" w:rsidRPr="000D691E">
        <w:rPr>
          <w:rFonts w:ascii="Book Antiqua" w:hAnsi="Book Antiqua" w:cs="Times New Roman"/>
          <w:sz w:val="24"/>
          <w:szCs w:val="24"/>
        </w:rPr>
        <w:t>uplication occurs when two separate ureteric buds arise from a single </w:t>
      </w:r>
      <w:hyperlink r:id="rId14" w:history="1">
        <w:r w:rsidR="007D432E" w:rsidRPr="000D691E">
          <w:rPr>
            <w:rStyle w:val="Hyperlink"/>
            <w:rFonts w:ascii="Book Antiqua" w:hAnsi="Book Antiqua" w:cs="Times New Roman"/>
            <w:color w:val="auto"/>
            <w:sz w:val="24"/>
            <w:szCs w:val="24"/>
            <w:u w:val="none"/>
          </w:rPr>
          <w:t>Wolffian duc</w:t>
        </w:r>
      </w:hyperlink>
      <w:r w:rsidR="007D432E" w:rsidRPr="000D691E">
        <w:rPr>
          <w:rFonts w:ascii="Book Antiqua" w:hAnsi="Book Antiqua" w:cs="Times New Roman"/>
          <w:sz w:val="24"/>
          <w:szCs w:val="24"/>
        </w:rPr>
        <w:t>t</w:t>
      </w:r>
      <w:r w:rsidR="006D6855" w:rsidRPr="000D691E">
        <w:rPr>
          <w:rFonts w:ascii="Book Antiqua" w:hAnsi="Book Antiqua" w:cs="Times New Roman"/>
          <w:sz w:val="24"/>
          <w:szCs w:val="24"/>
        </w:rPr>
        <w:t xml:space="preserve"> </w:t>
      </w:r>
      <w:r w:rsidR="00837176" w:rsidRPr="000D691E">
        <w:rPr>
          <w:rFonts w:ascii="Book Antiqua" w:hAnsi="Book Antiqua" w:cs="Times New Roman"/>
          <w:sz w:val="24"/>
          <w:szCs w:val="24"/>
        </w:rPr>
        <w:fldChar w:fldCharType="begin"/>
      </w:r>
      <w:r w:rsidR="00356861" w:rsidRPr="000D691E">
        <w:rPr>
          <w:rFonts w:ascii="Book Antiqua" w:hAnsi="Book Antiqua" w:cs="Times New Roman"/>
          <w:sz w:val="24"/>
          <w:szCs w:val="24"/>
        </w:rPr>
        <w:instrText xml:space="preserve"> ADDIN EN.CITE &lt;EndNote&gt;&lt;Cite&gt;&lt;Author&gt;Inamoto&lt;/Author&gt;&lt;Year&gt;1983&lt;/Year&gt;&lt;RecNum&gt;38&lt;/RecNum&gt;&lt;DisplayText&gt;&lt;style face="superscript"&gt;[31]&lt;/style&gt;&lt;/DisplayText&gt;&lt;record&gt;&lt;rec-number&gt;38&lt;/rec-number&gt;&lt;foreign-keys&gt;&lt;key app="EN" db-id="tvxxr05xqfs9pcer05cppx9wzweewv52xpft"&gt;38&lt;/key&gt;&lt;/foreign-keys&gt;&lt;ref-type name="Journal Article"&gt;17&lt;/ref-type&gt;&lt;contributors&gt;&lt;authors&gt;&lt;author&gt;Inamoto, K.&lt;/author&gt;&lt;author&gt;Tanaka, S.&lt;/author&gt;&lt;author&gt;Takemura, K.&lt;/author&gt;&lt;author&gt;Ikoma, F.&lt;/author&gt;&lt;/authors&gt;&lt;/contributors&gt;&lt;titles&gt;&lt;title&gt;Duplication of the renal pelvis and ureter: associated anomalies and pathological conditions&lt;/title&gt;&lt;secondary-title&gt;Radiat Med&lt;/secondary-title&gt;&lt;/titles&gt;&lt;periodical&gt;&lt;full-title&gt;Radiat Med&lt;/full-title&gt;&lt;/periodical&gt;&lt;pages&gt;55-64&lt;/pages&gt;&lt;volume&gt;1&lt;/volume&gt;&lt;number&gt;1&lt;/number&gt;&lt;dates&gt;&lt;year&gt;1983&lt;/year&gt;&lt;/dates&gt;&lt;isbn&gt;0288-2043 (Print)&amp;#xD;0288-2043 (Linking)&lt;/isbn&gt;&lt;urls&gt;&lt;/urls&gt;&lt;/record&gt;&lt;/Cite&gt;&lt;/EndNote&gt;</w:instrText>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31" w:tooltip="Inamoto, 1983 #38" w:history="1">
        <w:r w:rsidR="00A2264E" w:rsidRPr="000D691E">
          <w:rPr>
            <w:rFonts w:ascii="Book Antiqua" w:hAnsi="Book Antiqua" w:cs="Times New Roman"/>
            <w:noProof/>
            <w:sz w:val="24"/>
            <w:szCs w:val="24"/>
            <w:vertAlign w:val="superscript"/>
          </w:rPr>
          <w:t>31</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7D432E" w:rsidRPr="000D691E">
        <w:rPr>
          <w:rFonts w:ascii="Book Antiqua" w:hAnsi="Book Antiqua" w:cs="Times New Roman"/>
          <w:sz w:val="24"/>
          <w:szCs w:val="24"/>
        </w:rPr>
        <w:t>. Based on the degree of fusion, it can present as bifid</w:t>
      </w:r>
      <w:r w:rsidR="007D432E" w:rsidRPr="000D691E">
        <w:rPr>
          <w:rFonts w:ascii="Book Antiqua" w:hAnsi="Book Antiqua"/>
          <w:sz w:val="24"/>
          <w:szCs w:val="24"/>
        </w:rPr>
        <w:t xml:space="preserve"> </w:t>
      </w:r>
      <w:r w:rsidR="007D432E" w:rsidRPr="000D691E">
        <w:rPr>
          <w:rFonts w:ascii="Book Antiqua" w:hAnsi="Book Antiqua" w:cs="Times New Roman"/>
          <w:sz w:val="24"/>
          <w:szCs w:val="24"/>
        </w:rPr>
        <w:t>renal pelvis, partial ureteric duplication (Y-shaped ureter), incomplete ureteric duplication with ureters joining near or in bladder wall (V-shaped ureter) and Complete ureteric duplication with separate ureteric orifices</w:t>
      </w:r>
      <w:r w:rsidR="00837176" w:rsidRPr="000D691E">
        <w:rPr>
          <w:rFonts w:ascii="Book Antiqua" w:hAnsi="Book Antiqua" w:cs="Times New Roman"/>
          <w:sz w:val="24"/>
          <w:szCs w:val="24"/>
        </w:rPr>
        <w:fldChar w:fldCharType="begin"/>
      </w:r>
      <w:r w:rsidR="00356861" w:rsidRPr="000D691E">
        <w:rPr>
          <w:rFonts w:ascii="Book Antiqua" w:hAnsi="Book Antiqua" w:cs="Times New Roman"/>
          <w:sz w:val="24"/>
          <w:szCs w:val="24"/>
        </w:rPr>
        <w:instrText xml:space="preserve"> ADDIN EN.CITE &lt;EndNote&gt;&lt;Cite&gt;&lt;Author&gt;Share&lt;/Author&gt;&lt;Year&gt;1990&lt;/Year&gt;&lt;RecNum&gt;30&lt;/RecNum&gt;&lt;DisplayText&gt;&lt;style face="superscript"&gt;[32, 33]&lt;/style&gt;&lt;/DisplayText&gt;&lt;record&gt;&lt;rec-number&gt;30&lt;/rec-number&gt;&lt;foreign-keys&gt;&lt;key app="EN" db-id="tvxxr05xqfs9pcer05cppx9wzweewv52xpft"&gt;30&lt;/key&gt;&lt;/foreign-keys&gt;&lt;ref-type name="Journal Article"&gt;17&lt;/ref-type&gt;&lt;contributors&gt;&lt;authors&gt;&lt;author&gt;Share, J. C.&lt;/author&gt;&lt;author&gt;Lebowitz, R. L.&lt;/author&gt;&lt;/authors&gt;&lt;/contributors&gt;&lt;titles&gt;&lt;title&gt;The unsuspected double collecting system on imaging studies and at cystoscopy&lt;/title&gt;&lt;secondary-title&gt;AJR Am J Roentgenol&lt;/secondary-title&gt;&lt;/titles&gt;&lt;periodical&gt;&lt;full-title&gt;AJR Am J Roentgenol&lt;/full-title&gt;&lt;/periodical&gt;&lt;pages&gt;561-4&lt;/pages&gt;&lt;volume&gt;155&lt;/volume&gt;&lt;number&gt;3&lt;/number&gt;&lt;dates&gt;&lt;year&gt;1990&lt;/year&gt;&lt;/dates&gt;&lt;isbn&gt;0361-803X (Print)&amp;#xD;0361-803X (Linking)&lt;/isbn&gt;&lt;urls&gt;&lt;/urls&gt;&lt;/record&gt;&lt;/Cite&gt;&lt;Cite&gt;&lt;Author&gt;Fernbach&lt;/Author&gt;&lt;Year&gt;1997&lt;/Year&gt;&lt;RecNum&gt;34&lt;/RecNum&gt;&lt;record&gt;&lt;rec-number&gt;34&lt;/rec-number&gt;&lt;foreign-keys&gt;&lt;key app="EN" db-id="tvxxr05xqfs9pcer05cppx9wzweewv52xpft"&gt;34&lt;/key&gt;&lt;/foreign-keys&gt;&lt;ref-type name="Journal Article"&gt;17&lt;/ref-type&gt;&lt;contributors&gt;&lt;authors&gt;&lt;author&gt;Fernbach, S. K.&lt;/author&gt;&lt;author&gt;Feinstein, K. A.&lt;/author&gt;&lt;author&gt;Spencer, K.&lt;/author&gt;&lt;author&gt;Lindstrom, C. A.&lt;/author&gt;&lt;/authors&gt;&lt;/contributors&gt;&lt;titles&gt;&lt;title&gt;Ureteral duplication and its complications&lt;/title&gt;&lt;secondary-title&gt;Radiographics&lt;/secondary-title&gt;&lt;/titles&gt;&lt;periodical&gt;&lt;full-title&gt;Radiographics&lt;/full-title&gt;&lt;/periodical&gt;&lt;pages&gt;109-27&lt;/pages&gt;&lt;volume&gt;17&lt;/volume&gt;&lt;number&gt;1&lt;/number&gt;&lt;dates&gt;&lt;year&gt;1997&lt;/year&gt;&lt;/dates&gt;&lt;isbn&gt;0271-5333 (Print)&amp;#xD;0271-5333 (Linking)&lt;/isbn&gt;&lt;urls&gt;&lt;/urls&gt;&lt;/record&gt;&lt;/Cite&gt;&lt;/EndNote&gt;</w:instrText>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32" w:tooltip="Share, 1990 #30" w:history="1">
        <w:r w:rsidR="00A2264E" w:rsidRPr="000D691E">
          <w:rPr>
            <w:rFonts w:ascii="Book Antiqua" w:hAnsi="Book Antiqua" w:cs="Times New Roman"/>
            <w:noProof/>
            <w:sz w:val="24"/>
            <w:szCs w:val="24"/>
            <w:vertAlign w:val="superscript"/>
          </w:rPr>
          <w:t>32</w:t>
        </w:r>
      </w:hyperlink>
      <w:r w:rsidR="00825339">
        <w:rPr>
          <w:rFonts w:ascii="Book Antiqua" w:hAnsi="Book Antiqua" w:cs="Times New Roman"/>
          <w:noProof/>
          <w:sz w:val="24"/>
          <w:szCs w:val="24"/>
          <w:vertAlign w:val="superscript"/>
        </w:rPr>
        <w:t>,</w:t>
      </w:r>
      <w:hyperlink w:anchor="_ENREF_33" w:tooltip="Fernbach, 1997 #34" w:history="1">
        <w:r w:rsidR="00A2264E" w:rsidRPr="000D691E">
          <w:rPr>
            <w:rFonts w:ascii="Book Antiqua" w:hAnsi="Book Antiqua" w:cs="Times New Roman"/>
            <w:noProof/>
            <w:sz w:val="24"/>
            <w:szCs w:val="24"/>
            <w:vertAlign w:val="superscript"/>
          </w:rPr>
          <w:t>33</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7D432E" w:rsidRPr="000D691E">
        <w:rPr>
          <w:rFonts w:ascii="Book Antiqua" w:hAnsi="Book Antiqua" w:cs="Times New Roman"/>
          <w:sz w:val="24"/>
          <w:szCs w:val="24"/>
        </w:rPr>
        <w:t>. This is often asymptomatic and incidentally detected. USG has limited role in detecting duplication when no hydronephrosis. CTU and MRU are the modality of choice and help in demonstrating the detailed anatomy of the collecting system, level of fusion and</w:t>
      </w:r>
      <w:r w:rsidR="00F1140F" w:rsidRPr="000D691E">
        <w:rPr>
          <w:rFonts w:ascii="Book Antiqua" w:hAnsi="Book Antiqua" w:cs="Times New Roman"/>
          <w:sz w:val="24"/>
          <w:szCs w:val="24"/>
        </w:rPr>
        <w:t xml:space="preserve"> status of ureteric orifices</w:t>
      </w:r>
      <w:r w:rsidR="00837176" w:rsidRPr="000D691E">
        <w:rPr>
          <w:rFonts w:ascii="Book Antiqua" w:hAnsi="Book Antiqua" w:cs="Times New Roman"/>
          <w:sz w:val="24"/>
          <w:szCs w:val="24"/>
        </w:rPr>
        <w:fldChar w:fldCharType="begin"/>
      </w:r>
      <w:r w:rsidR="00356861" w:rsidRPr="000D691E">
        <w:rPr>
          <w:rFonts w:ascii="Book Antiqua" w:hAnsi="Book Antiqua" w:cs="Times New Roman"/>
          <w:sz w:val="24"/>
          <w:szCs w:val="24"/>
        </w:rPr>
        <w:instrText xml:space="preserve"> ADDIN EN.CITE &lt;EndNote&gt;&lt;Cite&gt;&lt;Author&gt;Eze&lt;/Author&gt;&lt;Year&gt;1998&lt;/Year&gt;&lt;RecNum&gt;11&lt;/RecNum&gt;&lt;DisplayText&gt;&lt;style face="superscript"&gt;[29, 34]&lt;/style&gt;&lt;/DisplayText&gt;&lt;record&gt;&lt;rec-number&gt;11&lt;/rec-number&gt;&lt;foreign-keys&gt;&lt;key app="EN" db-id="tvxxr05xqfs9pcer05cppx9wzweewv52xpft"&gt;11&lt;/key&gt;&lt;/foreign-keys&gt;&lt;ref-type name="Journal Article"&gt;17&lt;/ref-type&gt;&lt;contributors&gt;&lt;authors&gt;&lt;author&gt;Eze, A. R.&lt;/author&gt;&lt;author&gt;White, J. V.&lt;/author&gt;&lt;author&gt;Pathak, A. S.&lt;/author&gt;&lt;author&gt;Grabowski, M. W.&lt;/author&gt;&lt;/authors&gt;&lt;/contributors&gt;&lt;titles&gt;&lt;title&gt;&amp;quot;Pancake kidney&amp;quot;: a renal anomaly complicating aortic reconstruction&lt;/title&gt;&lt;secondary-title&gt;Ann Vasc Surg&lt;/secondary-title&gt;&lt;/titles&gt;&lt;periodical&gt;&lt;full-title&gt;Ann Vasc Surg&lt;/full-title&gt;&lt;/periodical&gt;&lt;pages&gt;278-81&lt;/pages&gt;&lt;volume&gt;12&lt;/volume&gt;&lt;number&gt;3&lt;/number&gt;&lt;dates&gt;&lt;year&gt;1998&lt;/year&gt;&lt;/dates&gt;&lt;isbn&gt;0890-5096 (Print)&amp;#xD;0890-5096 (Linking)&lt;/isbn&gt;&lt;urls&gt;&lt;/urls&gt;&lt;/record&gt;&lt;/Cite&gt;&lt;Cite&gt;&lt;Author&gt;Adeb&lt;/Author&gt;&lt;Year&gt;2013&lt;/Year&gt;&lt;RecNum&gt;36&lt;/RecNum&gt;&lt;record&gt;&lt;rec-number&gt;36&lt;/rec-number&gt;&lt;foreign-keys&gt;&lt;key app="EN" db-id="tvxxr05xqfs9pcer05cppx9wzweewv52xpft"&gt;36&lt;/key&gt;&lt;/foreign-keys&gt;&lt;ref-type name="Journal Article"&gt;17&lt;/ref-type&gt;&lt;contributors&gt;&lt;authors&gt;&lt;author&gt;Adeb, M.&lt;/author&gt;&lt;author&gt;Darge, K.&lt;/author&gt;&lt;author&gt;Dillman, J. R.&lt;/author&gt;&lt;author&gt;Carr, M.&lt;/author&gt;&lt;author&gt;Epelman, M.&lt;/author&gt;&lt;/authors&gt;&lt;/contributors&gt;&lt;titles&gt;&lt;title&gt;Magnetic resonance urography in evaluation of duplicated renal collecting systems&lt;/title&gt;&lt;secondary-title&gt;Magn Reson Imaging Clin N Am&lt;/secondary-title&gt;&lt;/titles&gt;&lt;periodical&gt;&lt;full-title&gt;Magn Reson Imaging Clin N Am&lt;/full-title&gt;&lt;/periodical&gt;&lt;pages&gt;717-30&lt;/pages&gt;&lt;volume&gt;21&lt;/volume&gt;&lt;number&gt;4&lt;/number&gt;&lt;dates&gt;&lt;year&gt;2013&lt;/year&gt;&lt;/dates&gt;&lt;isbn&gt;1557-9786 (Electronic)&amp;#xD;1064-9689 (Linking)&lt;/isbn&gt;&lt;urls&gt;&lt;/urls&gt;&lt;/record&gt;&lt;/Cite&gt;&lt;/EndNote&gt;</w:instrText>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29" w:tooltip="Eze, 1998 #11" w:history="1">
        <w:r w:rsidR="00A2264E" w:rsidRPr="000D691E">
          <w:rPr>
            <w:rFonts w:ascii="Book Antiqua" w:hAnsi="Book Antiqua" w:cs="Times New Roman"/>
            <w:noProof/>
            <w:sz w:val="24"/>
            <w:szCs w:val="24"/>
            <w:vertAlign w:val="superscript"/>
          </w:rPr>
          <w:t>29</w:t>
        </w:r>
      </w:hyperlink>
      <w:r w:rsidR="00825339">
        <w:rPr>
          <w:rFonts w:ascii="Book Antiqua" w:hAnsi="Book Antiqua" w:cs="Times New Roman"/>
          <w:noProof/>
          <w:sz w:val="24"/>
          <w:szCs w:val="24"/>
          <w:vertAlign w:val="superscript"/>
        </w:rPr>
        <w:t>,</w:t>
      </w:r>
      <w:hyperlink w:anchor="_ENREF_34" w:tooltip="Adeb, 2013 #36" w:history="1">
        <w:r w:rsidR="00A2264E" w:rsidRPr="000D691E">
          <w:rPr>
            <w:rFonts w:ascii="Book Antiqua" w:hAnsi="Book Antiqua" w:cs="Times New Roman"/>
            <w:noProof/>
            <w:sz w:val="24"/>
            <w:szCs w:val="24"/>
            <w:vertAlign w:val="superscript"/>
          </w:rPr>
          <w:t>34</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F1140F" w:rsidRPr="000D691E">
        <w:rPr>
          <w:rFonts w:ascii="Book Antiqua" w:hAnsi="Book Antiqua" w:cs="Times New Roman"/>
          <w:sz w:val="24"/>
          <w:szCs w:val="24"/>
        </w:rPr>
        <w:t>. D</w:t>
      </w:r>
      <w:r w:rsidR="007D432E" w:rsidRPr="000D691E">
        <w:rPr>
          <w:rFonts w:ascii="Book Antiqua" w:hAnsi="Book Antiqua" w:cs="Times New Roman"/>
          <w:sz w:val="24"/>
          <w:szCs w:val="24"/>
        </w:rPr>
        <w:t xml:space="preserve">ouble ureters follow </w:t>
      </w:r>
      <w:proofErr w:type="spellStart"/>
      <w:r w:rsidR="007D432E" w:rsidRPr="000D691E">
        <w:rPr>
          <w:rFonts w:ascii="Book Antiqua" w:hAnsi="Book Antiqua" w:cs="Times New Roman"/>
          <w:sz w:val="24"/>
          <w:szCs w:val="24"/>
        </w:rPr>
        <w:t>Weig</w:t>
      </w:r>
      <w:r w:rsidR="0010604E" w:rsidRPr="000D691E">
        <w:rPr>
          <w:rFonts w:ascii="Book Antiqua" w:hAnsi="Book Antiqua" w:cs="Times New Roman"/>
          <w:sz w:val="24"/>
          <w:szCs w:val="24"/>
        </w:rPr>
        <w:t>e</w:t>
      </w:r>
      <w:r w:rsidR="007D432E" w:rsidRPr="000D691E">
        <w:rPr>
          <w:rFonts w:ascii="Book Antiqua" w:hAnsi="Book Antiqua" w:cs="Times New Roman"/>
          <w:sz w:val="24"/>
          <w:szCs w:val="24"/>
        </w:rPr>
        <w:t>rt</w:t>
      </w:r>
      <w:proofErr w:type="spellEnd"/>
      <w:r w:rsidR="007D432E" w:rsidRPr="000D691E">
        <w:rPr>
          <w:rFonts w:ascii="Book Antiqua" w:hAnsi="Book Antiqua" w:cs="Times New Roman"/>
          <w:sz w:val="24"/>
          <w:szCs w:val="24"/>
        </w:rPr>
        <w:t xml:space="preserve">-Meyer </w:t>
      </w:r>
      <w:r w:rsidR="002B62AD" w:rsidRPr="000D691E">
        <w:rPr>
          <w:rFonts w:ascii="Book Antiqua" w:hAnsi="Book Antiqua" w:cs="Times New Roman"/>
          <w:sz w:val="24"/>
          <w:szCs w:val="24"/>
        </w:rPr>
        <w:t>rule (</w:t>
      </w:r>
      <w:r w:rsidR="007D432E" w:rsidRPr="000D691E">
        <w:rPr>
          <w:rFonts w:ascii="Book Antiqua" w:hAnsi="Book Antiqua" w:cs="Times New Roman"/>
          <w:sz w:val="24"/>
          <w:szCs w:val="24"/>
        </w:rPr>
        <w:t>U</w:t>
      </w:r>
      <w:r w:rsidR="00F1140F" w:rsidRPr="000D691E">
        <w:rPr>
          <w:rFonts w:ascii="Book Antiqua" w:hAnsi="Book Antiqua" w:cs="Times New Roman"/>
          <w:sz w:val="24"/>
          <w:szCs w:val="24"/>
        </w:rPr>
        <w:t xml:space="preserve">pper moiety </w:t>
      </w:r>
      <w:r w:rsidR="007D432E" w:rsidRPr="000D691E">
        <w:rPr>
          <w:rFonts w:ascii="Book Antiqua" w:hAnsi="Book Antiqua" w:cs="Times New Roman"/>
          <w:sz w:val="24"/>
          <w:szCs w:val="24"/>
        </w:rPr>
        <w:t xml:space="preserve">ureter inserts </w:t>
      </w:r>
      <w:r w:rsidR="00F1140F" w:rsidRPr="000D691E">
        <w:rPr>
          <w:rFonts w:ascii="Book Antiqua" w:hAnsi="Book Antiqua" w:cs="Times New Roman"/>
          <w:sz w:val="24"/>
          <w:szCs w:val="24"/>
        </w:rPr>
        <w:t>ectopically inferior</w:t>
      </w:r>
      <w:r w:rsidR="007D432E" w:rsidRPr="000D691E">
        <w:rPr>
          <w:rFonts w:ascii="Book Antiqua" w:hAnsi="Book Antiqua" w:cs="Times New Roman"/>
          <w:sz w:val="24"/>
          <w:szCs w:val="24"/>
        </w:rPr>
        <w:t xml:space="preserve"> and medial</w:t>
      </w:r>
      <w:r w:rsidR="00F1140F" w:rsidRPr="000D691E">
        <w:rPr>
          <w:rFonts w:ascii="Book Antiqua" w:hAnsi="Book Antiqua" w:cs="Times New Roman"/>
          <w:sz w:val="24"/>
          <w:szCs w:val="24"/>
        </w:rPr>
        <w:t xml:space="preserve"> to the </w:t>
      </w:r>
      <w:r w:rsidR="00F1140F" w:rsidRPr="000D691E">
        <w:rPr>
          <w:rFonts w:ascii="Book Antiqua" w:hAnsi="Book Antiqua" w:cs="Times New Roman"/>
          <w:sz w:val="24"/>
          <w:szCs w:val="24"/>
        </w:rPr>
        <w:lastRenderedPageBreak/>
        <w:t xml:space="preserve">lower pole moiety ureter). Upper moiety often ends in </w:t>
      </w:r>
      <w:r w:rsidR="002B62AD" w:rsidRPr="000D691E">
        <w:rPr>
          <w:rFonts w:ascii="Book Antiqua" w:hAnsi="Book Antiqua" w:cs="Times New Roman"/>
          <w:sz w:val="24"/>
          <w:szCs w:val="24"/>
        </w:rPr>
        <w:t>an</w:t>
      </w:r>
      <w:r w:rsidR="00F1140F" w:rsidRPr="000D691E">
        <w:rPr>
          <w:rFonts w:ascii="Book Antiqua" w:hAnsi="Book Antiqua" w:cs="Times New Roman"/>
          <w:sz w:val="24"/>
          <w:szCs w:val="24"/>
        </w:rPr>
        <w:t xml:space="preserve"> ureterocele with obstruction and lower pole moiety shows reflux. Because of this upper pole moiety shows hydronephrosis causing mass effect on the lower pole which is seen as drooping lily sign on IVU</w:t>
      </w:r>
      <w:r w:rsidR="00837176" w:rsidRPr="000D691E">
        <w:rPr>
          <w:rFonts w:ascii="Book Antiqua" w:hAnsi="Book Antiqua" w:cs="Times New Roman"/>
          <w:sz w:val="24"/>
          <w:szCs w:val="24"/>
        </w:rPr>
        <w:fldChar w:fldCharType="begin">
          <w:fldData xml:space="preserve">PEVuZE5vdGU+PENpdGU+PEF1dGhvcj5GZXJuYmFjaDwvQXV0aG9yPjxZZWFyPjE5OTU8L1llYXI+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</w:fldData>
        </w:fldChar>
      </w:r>
      <w:r w:rsidR="00356861" w:rsidRPr="000D691E">
        <w:rPr>
          <w:rFonts w:ascii="Book Antiqua" w:hAnsi="Book Antiqua" w:cs="Times New Roman"/>
          <w:sz w:val="24"/>
          <w:szCs w:val="24"/>
        </w:rPr>
        <w:instrText xml:space="preserve"> ADDIN EN.CITE </w:instrText>
      </w:r>
      <w:r w:rsidR="00837176" w:rsidRPr="000D691E">
        <w:rPr>
          <w:rFonts w:ascii="Book Antiqua" w:hAnsi="Book Antiqua" w:cs="Times New Roman"/>
          <w:sz w:val="24"/>
          <w:szCs w:val="24"/>
        </w:rPr>
        <w:fldChar w:fldCharType="begin">
          <w:fldData xml:space="preserve">PEVuZE5vdGU+PENpdGU+PEF1dGhvcj5GZXJuYmFjaDwvQXV0aG9yPjxZZWFyPjE5OTU8L1llYXI+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</w:fldData>
        </w:fldChar>
      </w:r>
      <w:r w:rsidR="00356861" w:rsidRPr="000D691E">
        <w:rPr>
          <w:rFonts w:ascii="Book Antiqua" w:hAnsi="Book Antiqua" w:cs="Times New Roman"/>
          <w:sz w:val="24"/>
          <w:szCs w:val="24"/>
        </w:rPr>
        <w:instrText xml:space="preserve"> ADDIN EN.CITE.DATA </w:instrText>
      </w:r>
      <w:r w:rsidR="00837176" w:rsidRPr="000D691E">
        <w:rPr>
          <w:rFonts w:ascii="Book Antiqua" w:hAnsi="Book Antiqua" w:cs="Times New Roman"/>
          <w:sz w:val="24"/>
          <w:szCs w:val="24"/>
        </w:rPr>
      </w:r>
      <w:r w:rsidR="00837176" w:rsidRPr="000D691E">
        <w:rPr>
          <w:rFonts w:ascii="Book Antiqua" w:hAnsi="Book Antiqua" w:cs="Times New Roman"/>
          <w:sz w:val="24"/>
          <w:szCs w:val="24"/>
        </w:rPr>
        <w:fldChar w:fldCharType="end"/>
      </w:r>
      <w:r w:rsidR="00837176" w:rsidRPr="000D691E">
        <w:rPr>
          <w:rFonts w:ascii="Book Antiqua" w:hAnsi="Book Antiqua" w:cs="Times New Roman"/>
          <w:sz w:val="24"/>
          <w:szCs w:val="24"/>
        </w:rPr>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35" w:tooltip="Fernbach, 1995 #32" w:history="1">
        <w:r w:rsidR="00A2264E" w:rsidRPr="000D691E">
          <w:rPr>
            <w:rFonts w:ascii="Book Antiqua" w:hAnsi="Book Antiqua" w:cs="Times New Roman"/>
            <w:noProof/>
            <w:sz w:val="24"/>
            <w:szCs w:val="24"/>
            <w:vertAlign w:val="superscript"/>
          </w:rPr>
          <w:t>35-37</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F1140F" w:rsidRPr="000D691E">
        <w:rPr>
          <w:rFonts w:ascii="Book Antiqua" w:hAnsi="Book Antiqua" w:cs="Times New Roman"/>
          <w:sz w:val="24"/>
          <w:szCs w:val="24"/>
        </w:rPr>
        <w:t>.</w:t>
      </w:r>
      <w:r w:rsidR="00D53A94" w:rsidRPr="000D691E">
        <w:rPr>
          <w:rFonts w:ascii="Book Antiqua" w:hAnsi="Book Antiqua" w:cs="Arial"/>
          <w:sz w:val="24"/>
          <w:szCs w:val="24"/>
          <w:lang w:val="en-US"/>
        </w:rPr>
        <w:t xml:space="preserve"> </w:t>
      </w:r>
      <w:r w:rsidR="00A2264E" w:rsidRPr="000D691E">
        <w:rPr>
          <w:rFonts w:ascii="Book Antiqua" w:hAnsi="Book Antiqua" w:cs="Arial"/>
          <w:sz w:val="24"/>
          <w:szCs w:val="24"/>
          <w:lang w:val="en-US"/>
        </w:rPr>
        <w:t xml:space="preserve">Drooping lily sign is a classic urographic sign which </w:t>
      </w:r>
      <w:r w:rsidR="00A2264E" w:rsidRPr="000D691E">
        <w:rPr>
          <w:rFonts w:ascii="Book Antiqua" w:hAnsi="Book Antiqua" w:cs="Arial"/>
          <w:sz w:val="24"/>
          <w:szCs w:val="24"/>
        </w:rPr>
        <w:t xml:space="preserve">refers to the inferolateral displacement of the opacified lower pole moiety due to an obstructed (and unopacified) upper pole </w:t>
      </w:r>
      <w:r w:rsidR="006100EC" w:rsidRPr="000D691E">
        <w:rPr>
          <w:rFonts w:ascii="Book Antiqua" w:hAnsi="Book Antiqua" w:cs="Arial"/>
          <w:sz w:val="24"/>
          <w:szCs w:val="24"/>
        </w:rPr>
        <w:t>moiety</w:t>
      </w:r>
      <w:r w:rsidR="00837176" w:rsidRPr="000D691E">
        <w:rPr>
          <w:rFonts w:ascii="Book Antiqua" w:hAnsi="Book Antiqua" w:cs="Arial"/>
          <w:sz w:val="24"/>
          <w:szCs w:val="24"/>
        </w:rPr>
        <w:fldChar w:fldCharType="begin"/>
      </w:r>
      <w:r w:rsidR="00A2264E" w:rsidRPr="000D691E">
        <w:rPr>
          <w:rFonts w:ascii="Book Antiqua" w:hAnsi="Book Antiqua" w:cs="Arial"/>
          <w:sz w:val="24"/>
          <w:szCs w:val="24"/>
        </w:rPr>
        <w:instrText xml:space="preserve"> ADDIN EN.CITE &lt;EndNote&gt;&lt;Cite&gt;&lt;Author&gt;Callahan&lt;/Author&gt;&lt;Year&gt;2001&lt;/Year&gt;&lt;RecNum&gt;33&lt;/RecNum&gt;&lt;DisplayText&gt;&lt;style face="superscript"&gt;[36]&lt;/style&gt;&lt;/DisplayText&gt;&lt;record&gt;&lt;rec-number&gt;33&lt;/rec-number&gt;&lt;foreign-keys&gt;&lt;key app="EN" db-id="tvxxr05xqfs9pcer05cppx9wzweewv52xpft"&gt;33&lt;/key&gt;&lt;/foreign-keys&gt;&lt;ref-type name="Journal Article"&gt;17&lt;/ref-type&gt;&lt;contributors&gt;&lt;authors&gt;&lt;author&gt;Callahan, M. J.&lt;/author&gt;&lt;/authors&gt;&lt;/contributors&gt;&lt;titles&gt;&lt;title&gt;The drooping lily sign&lt;/title&gt;&lt;secondary-title&gt;Radiology&lt;/secondary-title&gt;&lt;/titles&gt;&lt;periodical&gt;&lt;full-title&gt;Radiology&lt;/full-title&gt;&lt;/periodical&gt;&lt;pages&gt;226-8&lt;/pages&gt;&lt;volume&gt;219&lt;/volume&gt;&lt;number&gt;1&lt;/number&gt;&lt;dates&gt;&lt;year&gt;2001&lt;/year&gt;&lt;/dates&gt;&lt;isbn&gt;0033-8419 (Print)&amp;#xD;0033-8419 (Linking)&lt;/isbn&gt;&lt;urls&gt;&lt;/urls&gt;&lt;/record&gt;&lt;/Cite&gt;&lt;/EndNote&gt;</w:instrText>
      </w:r>
      <w:r w:rsidR="00837176" w:rsidRPr="000D691E">
        <w:rPr>
          <w:rFonts w:ascii="Book Antiqua" w:hAnsi="Book Antiqua" w:cs="Arial"/>
          <w:sz w:val="24"/>
          <w:szCs w:val="24"/>
        </w:rPr>
        <w:fldChar w:fldCharType="separate"/>
      </w:r>
      <w:r w:rsidR="00A2264E" w:rsidRPr="000D691E">
        <w:rPr>
          <w:rFonts w:ascii="Book Antiqua" w:hAnsi="Book Antiqua" w:cs="Arial"/>
          <w:noProof/>
          <w:sz w:val="24"/>
          <w:szCs w:val="24"/>
          <w:vertAlign w:val="superscript"/>
        </w:rPr>
        <w:t>[</w:t>
      </w:r>
      <w:hyperlink w:anchor="_ENREF_36" w:tooltip="Callahan, 2001 #33" w:history="1">
        <w:r w:rsidR="00A2264E" w:rsidRPr="000D691E">
          <w:rPr>
            <w:rFonts w:ascii="Book Antiqua" w:hAnsi="Book Antiqua" w:cs="Arial"/>
            <w:noProof/>
            <w:sz w:val="24"/>
            <w:szCs w:val="24"/>
            <w:vertAlign w:val="superscript"/>
          </w:rPr>
          <w:t>36</w:t>
        </w:r>
      </w:hyperlink>
      <w:r w:rsidR="00A2264E" w:rsidRPr="000D691E">
        <w:rPr>
          <w:rFonts w:ascii="Book Antiqua" w:hAnsi="Book Antiqua" w:cs="Arial"/>
          <w:noProof/>
          <w:sz w:val="24"/>
          <w:szCs w:val="24"/>
          <w:vertAlign w:val="superscript"/>
        </w:rPr>
        <w:t>]</w:t>
      </w:r>
      <w:r w:rsidR="00837176" w:rsidRPr="000D691E">
        <w:rPr>
          <w:rFonts w:ascii="Book Antiqua" w:hAnsi="Book Antiqua" w:cs="Arial"/>
          <w:sz w:val="24"/>
          <w:szCs w:val="24"/>
        </w:rPr>
        <w:fldChar w:fldCharType="end"/>
      </w:r>
      <w:r w:rsidR="00A2264E" w:rsidRPr="000D691E">
        <w:rPr>
          <w:rFonts w:ascii="Book Antiqua" w:hAnsi="Book Antiqua" w:cs="Arial"/>
          <w:sz w:val="24"/>
          <w:szCs w:val="24"/>
        </w:rPr>
        <w:t>.</w:t>
      </w:r>
      <w:r w:rsidR="00825339">
        <w:rPr>
          <w:rFonts w:ascii="Book Antiqua" w:hAnsi="Book Antiqua" w:cs="Arial" w:hint="eastAsia"/>
          <w:sz w:val="24"/>
          <w:szCs w:val="24"/>
          <w:lang w:eastAsia="zh-CN"/>
        </w:rPr>
        <w:t xml:space="preserve"> </w:t>
      </w:r>
      <w:r w:rsidR="00D53A94" w:rsidRPr="000D691E">
        <w:rPr>
          <w:rFonts w:ascii="Book Antiqua" w:hAnsi="Book Antiqua" w:cs="Arial"/>
          <w:sz w:val="24"/>
          <w:szCs w:val="24"/>
          <w:lang w:val="en-US"/>
        </w:rPr>
        <w:t>U</w:t>
      </w:r>
      <w:r w:rsidR="00D53A94" w:rsidRPr="000D691E">
        <w:rPr>
          <w:rFonts w:ascii="Book Antiqua" w:hAnsi="Book Antiqua" w:cs="Times New Roman"/>
          <w:sz w:val="24"/>
          <w:szCs w:val="24"/>
          <w:lang w:val="en-US"/>
        </w:rPr>
        <w:t>pper pole moiety ureter can insert into the prostatic urethra in males or vaginal vault in females</w:t>
      </w:r>
      <w:r w:rsidR="00C755EA" w:rsidRPr="000D691E">
        <w:rPr>
          <w:rFonts w:ascii="Book Antiqua" w:hAnsi="Book Antiqua" w:cs="Times New Roman"/>
          <w:sz w:val="24"/>
          <w:szCs w:val="24"/>
          <w:lang w:val="en-US"/>
        </w:rPr>
        <w:t xml:space="preserve"> (Figure</w:t>
      </w:r>
      <w:r w:rsidR="00825339">
        <w:rPr>
          <w:rFonts w:ascii="Book Antiqua" w:hAnsi="Book Antiqua" w:cs="Times New Roman" w:hint="eastAsia"/>
          <w:sz w:val="24"/>
          <w:szCs w:val="24"/>
          <w:lang w:val="en-US" w:eastAsia="zh-CN"/>
        </w:rPr>
        <w:t>s</w:t>
      </w:r>
      <w:r w:rsidR="00C755EA" w:rsidRPr="000D691E">
        <w:rPr>
          <w:rFonts w:ascii="Book Antiqua" w:hAnsi="Book Antiqua" w:cs="Times New Roman"/>
          <w:sz w:val="24"/>
          <w:szCs w:val="24"/>
          <w:lang w:val="en-US"/>
        </w:rPr>
        <w:t xml:space="preserve"> 1</w:t>
      </w:r>
      <w:r w:rsidR="00453D97" w:rsidRPr="000D691E">
        <w:rPr>
          <w:rFonts w:ascii="Book Antiqua" w:hAnsi="Book Antiqua" w:cs="Times New Roman"/>
          <w:sz w:val="24"/>
          <w:szCs w:val="24"/>
          <w:lang w:val="en-US"/>
        </w:rPr>
        <w:t>5</w:t>
      </w:r>
      <w:r w:rsidR="00C755EA" w:rsidRPr="000D691E">
        <w:rPr>
          <w:rFonts w:ascii="Book Antiqua" w:hAnsi="Book Antiqua" w:cs="Times New Roman"/>
          <w:sz w:val="24"/>
          <w:szCs w:val="24"/>
          <w:lang w:val="en-US"/>
        </w:rPr>
        <w:t xml:space="preserve"> and 1</w:t>
      </w:r>
      <w:r w:rsidR="00453D97" w:rsidRPr="000D691E">
        <w:rPr>
          <w:rFonts w:ascii="Book Antiqua" w:hAnsi="Book Antiqua" w:cs="Times New Roman"/>
          <w:sz w:val="24"/>
          <w:szCs w:val="24"/>
          <w:lang w:val="en-US"/>
        </w:rPr>
        <w:t>6</w:t>
      </w:r>
      <w:r w:rsidR="00C755EA" w:rsidRPr="000D691E">
        <w:rPr>
          <w:rFonts w:ascii="Book Antiqua" w:hAnsi="Book Antiqua" w:cs="Times New Roman"/>
          <w:sz w:val="24"/>
          <w:szCs w:val="24"/>
          <w:lang w:val="en-US"/>
        </w:rPr>
        <w:t>)</w:t>
      </w:r>
      <w:r w:rsidR="00D53A94" w:rsidRPr="000D691E">
        <w:rPr>
          <w:rFonts w:ascii="Book Antiqua" w:hAnsi="Book Antiqua" w:cs="Times New Roman"/>
          <w:sz w:val="24"/>
          <w:szCs w:val="24"/>
          <w:lang w:val="en-US"/>
        </w:rPr>
        <w:t xml:space="preserve">. </w:t>
      </w: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F1140F" w:rsidRPr="000D691E" w:rsidRDefault="00837176" w:rsidP="000D691E">
      <w:pPr>
        <w:widowControl w:val="0"/>
        <w:tabs>
          <w:tab w:val="num" w:pos="2160"/>
        </w:tabs>
        <w:adjustRightInd w:val="0"/>
        <w:snapToGrid w:val="0"/>
        <w:spacing w:after="0" w:line="360" w:lineRule="auto"/>
        <w:jc w:val="both"/>
        <w:rPr>
          <w:rFonts w:ascii="Book Antiqua" w:hAnsi="Book Antiqua" w:cs="Times New Roman"/>
          <w:b/>
          <w:i/>
          <w:sz w:val="24"/>
          <w:szCs w:val="24"/>
        </w:rPr>
      </w:pPr>
      <w:r w:rsidRPr="000D691E">
        <w:rPr>
          <w:rFonts w:ascii="Book Antiqua" w:hAnsi="Book Antiqua" w:cs="Times New Roman"/>
          <w:b/>
          <w:i/>
          <w:sz w:val="24"/>
          <w:szCs w:val="24"/>
        </w:rPr>
        <w:t>PUJO</w:t>
      </w:r>
    </w:p>
    <w:p w:rsidR="00F1140F" w:rsidRPr="000D691E" w:rsidRDefault="00F1140F"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sz w:val="24"/>
          <w:szCs w:val="24"/>
        </w:rPr>
        <w:t>Congenital PUJO is one of the commonest causes of antenatal hydronephrosis</w:t>
      </w:r>
      <w:r w:rsidR="00D53A94" w:rsidRPr="000D691E">
        <w:rPr>
          <w:rFonts w:ascii="Book Antiqua" w:hAnsi="Book Antiqua" w:cs="Times New Roman"/>
          <w:sz w:val="24"/>
          <w:szCs w:val="24"/>
        </w:rPr>
        <w:t xml:space="preserve"> reported in 1 per </w:t>
      </w:r>
      <w:r w:rsidR="00843BB2">
        <w:rPr>
          <w:rFonts w:ascii="Book Antiqua" w:hAnsi="Book Antiqua" w:cs="Times New Roman"/>
          <w:sz w:val="24"/>
          <w:szCs w:val="24"/>
        </w:rPr>
        <w:t>500 live births</w:t>
      </w:r>
      <w:r w:rsidR="00837176" w:rsidRPr="000D691E">
        <w:rPr>
          <w:rFonts w:ascii="Book Antiqua" w:hAnsi="Book Antiqua" w:cs="Times New Roman"/>
          <w:sz w:val="24"/>
          <w:szCs w:val="24"/>
        </w:rPr>
        <w:fldChar w:fldCharType="begin"/>
      </w:r>
      <w:r w:rsidR="00356861" w:rsidRPr="000D691E">
        <w:rPr>
          <w:rFonts w:ascii="Book Antiqua" w:hAnsi="Book Antiqua" w:cs="Times New Roman"/>
          <w:sz w:val="24"/>
          <w:szCs w:val="24"/>
        </w:rPr>
        <w:instrText xml:space="preserve"> ADDIN EN.CITE &lt;EndNote&gt;&lt;Cite&gt;&lt;Author&gt;Liang&lt;/Author&gt;&lt;Year&gt;2002&lt;/Year&gt;&lt;RecNum&gt;44&lt;/RecNum&gt;&lt;DisplayText&gt;&lt;style face="superscript"&gt;[38]&lt;/style&gt;&lt;/DisplayText&gt;&lt;record&gt;&lt;rec-number&gt;44&lt;/rec-number&gt;&lt;foreign-keys&gt;&lt;key app="EN" db-id="tvxxr05xqfs9pcer05cppx9wzweewv52xpft"&gt;44&lt;/key&gt;&lt;/foreign-keys&gt;&lt;ref-type name="Journal Article"&gt;17&lt;/ref-type&gt;&lt;contributors&gt;&lt;authors&gt;&lt;author&gt;Liang, C. C.&lt;/author&gt;&lt;author&gt;Cheng, P. J.&lt;/author&gt;&lt;author&gt;Lin, C. J.&lt;/author&gt;&lt;author&gt;Chen, H. W.&lt;/author&gt;&lt;author&gt;Chao, A. S.&lt;/author&gt;&lt;author&gt;Chang, S. D.&lt;/author&gt;&lt;/authors&gt;&lt;/contributors&gt;&lt;titles&gt;&lt;title&gt;Outcome of prenatally diagnosed fetal hydronephrosis&lt;/title&gt;&lt;secondary-title&gt;J Reprod Med&lt;/secondary-title&gt;&lt;/titles&gt;&lt;periodical&gt;&lt;full-title&gt;J Reprod Med&lt;/full-title&gt;&lt;/periodical&gt;&lt;pages&gt;27-32&lt;/pages&gt;&lt;volume&gt;47&lt;/volume&gt;&lt;number&gt;1&lt;/number&gt;&lt;dates&gt;&lt;year&gt;2002&lt;/year&gt;&lt;/dates&gt;&lt;isbn&gt;0024-7758 (Print)&amp;#xD;0024-7758 (Linking)&lt;/isbn&gt;&lt;urls&gt;&lt;/urls&gt;&lt;/record&gt;&lt;/Cite&gt;&lt;/EndNote&gt;</w:instrText>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38" w:tooltip="Liang, 2002 #44" w:history="1">
        <w:r w:rsidR="00A2264E" w:rsidRPr="000D691E">
          <w:rPr>
            <w:rFonts w:ascii="Book Antiqua" w:hAnsi="Book Antiqua" w:cs="Times New Roman"/>
            <w:noProof/>
            <w:sz w:val="24"/>
            <w:szCs w:val="24"/>
            <w:vertAlign w:val="superscript"/>
          </w:rPr>
          <w:t>38</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Pr="000D691E">
        <w:rPr>
          <w:rFonts w:ascii="Book Antiqua" w:hAnsi="Book Antiqua" w:cs="Times New Roman"/>
          <w:sz w:val="24"/>
          <w:szCs w:val="24"/>
        </w:rPr>
        <w:t>. Etiology is debatable and include inadequate canalization</w:t>
      </w:r>
      <w:r w:rsidR="00D53A94" w:rsidRPr="000D691E">
        <w:rPr>
          <w:rFonts w:ascii="Book Antiqua" w:hAnsi="Book Antiqua" w:cs="Times New Roman"/>
          <w:sz w:val="24"/>
          <w:szCs w:val="24"/>
        </w:rPr>
        <w:t xml:space="preserve"> during 10-12 </w:t>
      </w:r>
      <w:proofErr w:type="spellStart"/>
      <w:r w:rsidR="00D53A94" w:rsidRPr="000D691E">
        <w:rPr>
          <w:rFonts w:ascii="Book Antiqua" w:hAnsi="Book Antiqua" w:cs="Times New Roman"/>
          <w:sz w:val="24"/>
          <w:szCs w:val="24"/>
        </w:rPr>
        <w:t>wk</w:t>
      </w:r>
      <w:proofErr w:type="spellEnd"/>
      <w:r w:rsidR="00D53A94" w:rsidRPr="000D691E">
        <w:rPr>
          <w:rFonts w:ascii="Book Antiqua" w:hAnsi="Book Antiqua" w:cs="Times New Roman"/>
          <w:sz w:val="24"/>
          <w:szCs w:val="24"/>
        </w:rPr>
        <w:t xml:space="preserve"> of gestation, e</w:t>
      </w:r>
      <w:r w:rsidRPr="000D691E">
        <w:rPr>
          <w:rFonts w:ascii="Book Antiqua" w:hAnsi="Book Antiqua" w:cs="Times New Roman"/>
          <w:sz w:val="24"/>
          <w:szCs w:val="24"/>
        </w:rPr>
        <w:t>xtrinsic obstructions secondary to bands, kinks, and aberrant vessels</w:t>
      </w:r>
      <w:r w:rsidR="00837176" w:rsidRPr="000D691E">
        <w:rPr>
          <w:rFonts w:ascii="Book Antiqua" w:hAnsi="Book Antiqua" w:cs="Times New Roman"/>
          <w:sz w:val="24"/>
          <w:szCs w:val="24"/>
        </w:rPr>
        <w:fldChar w:fldCharType="begin"/>
      </w:r>
      <w:r w:rsidR="00356861" w:rsidRPr="000D691E">
        <w:rPr>
          <w:rFonts w:ascii="Book Antiqua" w:hAnsi="Book Antiqua" w:cs="Times New Roman"/>
          <w:sz w:val="24"/>
          <w:szCs w:val="24"/>
        </w:rPr>
        <w:instrText xml:space="preserve"> ADDIN EN.CITE &lt;EndNote&gt;&lt;Cite&gt;&lt;Author&gt;Ismaili&lt;/Author&gt;&lt;Year&gt;2013&lt;/Year&gt;&lt;RecNum&gt;40&lt;/RecNum&gt;&lt;DisplayText&gt;&lt;style face="superscript"&gt;[39]&lt;/style&gt;&lt;/DisplayText&gt;&lt;record&gt;&lt;rec-number&gt;40&lt;/rec-number&gt;&lt;foreign-keys&gt;&lt;key app="EN" db-id="tvxxr05xqfs9pcer05cppx9wzweewv52xpft"&gt;40&lt;/key&gt;&lt;/foreign-keys&gt;&lt;ref-type name="Journal Article"&gt;17&lt;/ref-type&gt;&lt;contributors&gt;&lt;authors&gt;&lt;author&gt;Ismaili, K.&lt;/author&gt;&lt;author&gt;Piepsz, A.&lt;/author&gt;&lt;/authors&gt;&lt;/contributors&gt;&lt;titles&gt;&lt;title&gt;The antenatally detected pelvi-ureteric junction stenosis: advances in renography and strategy of management&lt;/title&gt;&lt;secondary-title&gt;Pediatr Radiol&lt;/secondary-title&gt;&lt;/titles&gt;&lt;periodical&gt;&lt;full-title&gt;Pediatr Radiol&lt;/full-title&gt;&lt;/periodical&gt;&lt;pages&gt;428-35&lt;/pages&gt;&lt;volume&gt;43&lt;/volume&gt;&lt;number&gt;4&lt;/number&gt;&lt;dates&gt;&lt;year&gt;2013&lt;/year&gt;&lt;/dates&gt;&lt;isbn&gt;1432-1998 (Electronic)&amp;#xD;0301-0449 (Linking)&lt;/isbn&gt;&lt;urls&gt;&lt;/urls&gt;&lt;/record&gt;&lt;/Cite&gt;&lt;/EndNote&gt;</w:instrText>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39" w:tooltip="Ismaili, 2013 #40" w:history="1">
        <w:r w:rsidR="00A2264E" w:rsidRPr="000D691E">
          <w:rPr>
            <w:rFonts w:ascii="Book Antiqua" w:hAnsi="Book Antiqua" w:cs="Times New Roman"/>
            <w:noProof/>
            <w:sz w:val="24"/>
            <w:szCs w:val="24"/>
            <w:vertAlign w:val="superscript"/>
          </w:rPr>
          <w:t>39</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6D6855" w:rsidRPr="000D691E">
        <w:rPr>
          <w:rFonts w:ascii="Book Antiqua" w:hAnsi="Book Antiqua" w:cs="Times New Roman"/>
          <w:sz w:val="24"/>
          <w:szCs w:val="24"/>
        </w:rPr>
        <w:t xml:space="preserve"> </w:t>
      </w:r>
      <w:r w:rsidRPr="000D691E">
        <w:rPr>
          <w:rFonts w:ascii="Book Antiqua" w:hAnsi="Book Antiqua" w:cs="Times New Roman"/>
          <w:sz w:val="24"/>
          <w:szCs w:val="24"/>
        </w:rPr>
        <w:t>. </w:t>
      </w:r>
      <w:r w:rsidR="002B62AD" w:rsidRPr="000D691E">
        <w:rPr>
          <w:rFonts w:ascii="Book Antiqua" w:hAnsi="Book Antiqua" w:cs="Times New Roman"/>
          <w:sz w:val="24"/>
          <w:szCs w:val="24"/>
        </w:rPr>
        <w:t>Patients</w:t>
      </w:r>
      <w:r w:rsidR="00D53A94" w:rsidRPr="000D691E">
        <w:rPr>
          <w:rFonts w:ascii="Book Antiqua" w:hAnsi="Book Antiqua" w:cs="Times New Roman"/>
          <w:sz w:val="24"/>
          <w:szCs w:val="24"/>
        </w:rPr>
        <w:t xml:space="preserve"> can be asymptomatic or present </w:t>
      </w:r>
      <w:r w:rsidR="002B62AD" w:rsidRPr="000D691E">
        <w:rPr>
          <w:rFonts w:ascii="Book Antiqua" w:hAnsi="Book Antiqua" w:cs="Times New Roman"/>
          <w:sz w:val="24"/>
          <w:szCs w:val="24"/>
        </w:rPr>
        <w:t xml:space="preserve">with </w:t>
      </w:r>
      <w:r w:rsidR="002B62AD" w:rsidRPr="000D691E">
        <w:rPr>
          <w:rFonts w:ascii="Book Antiqua" w:hAnsi="Book Antiqua"/>
          <w:sz w:val="24"/>
          <w:szCs w:val="24"/>
          <w:lang w:val="en-US"/>
        </w:rPr>
        <w:t>recurrent</w:t>
      </w:r>
      <w:r w:rsidR="00D53A94" w:rsidRPr="000D691E">
        <w:rPr>
          <w:rFonts w:ascii="Book Antiqua" w:hAnsi="Book Antiqua"/>
          <w:sz w:val="24"/>
          <w:szCs w:val="24"/>
          <w:lang w:val="en-US"/>
        </w:rPr>
        <w:t> </w:t>
      </w:r>
      <w:hyperlink r:id="rId15" w:history="1">
        <w:r w:rsidR="00D53A94" w:rsidRPr="000D691E">
          <w:rPr>
            <w:rStyle w:val="Hyperlink"/>
            <w:rFonts w:ascii="Book Antiqua" w:hAnsi="Book Antiqua"/>
            <w:color w:val="auto"/>
            <w:sz w:val="24"/>
            <w:szCs w:val="24"/>
            <w:u w:val="none"/>
            <w:lang w:val="en-US"/>
          </w:rPr>
          <w:t>urinary tract infections</w:t>
        </w:r>
      </w:hyperlink>
      <w:r w:rsidR="00D53A94" w:rsidRPr="000D691E">
        <w:rPr>
          <w:rFonts w:ascii="Book Antiqua" w:hAnsi="Book Antiqua"/>
          <w:sz w:val="24"/>
          <w:szCs w:val="24"/>
          <w:lang w:val="en-US"/>
        </w:rPr>
        <w:t xml:space="preserve">, stone formation </w:t>
      </w:r>
      <w:r w:rsidR="002B62AD" w:rsidRPr="000D691E">
        <w:rPr>
          <w:rFonts w:ascii="Book Antiqua" w:hAnsi="Book Antiqua"/>
          <w:sz w:val="24"/>
          <w:szCs w:val="24"/>
          <w:lang w:val="en-US"/>
        </w:rPr>
        <w:t>or palpable</w:t>
      </w:r>
      <w:r w:rsidR="00D53A94" w:rsidRPr="000D691E">
        <w:rPr>
          <w:rFonts w:ascii="Book Antiqua" w:hAnsi="Book Antiqua"/>
          <w:sz w:val="24"/>
          <w:szCs w:val="24"/>
          <w:lang w:val="en-US"/>
        </w:rPr>
        <w:t xml:space="preserve"> flank mass.</w:t>
      </w:r>
      <w:r w:rsidR="000D691E">
        <w:rPr>
          <w:rFonts w:ascii="Book Antiqua" w:hAnsi="Book Antiqua"/>
          <w:sz w:val="24"/>
          <w:szCs w:val="24"/>
          <w:lang w:val="en-US"/>
        </w:rPr>
        <w:t xml:space="preserve"> </w:t>
      </w:r>
      <w:r w:rsidR="00D53A94" w:rsidRPr="000D691E">
        <w:rPr>
          <w:rFonts w:ascii="Book Antiqua" w:hAnsi="Book Antiqua" w:cs="Times New Roman"/>
          <w:sz w:val="24"/>
          <w:szCs w:val="24"/>
          <w:lang w:val="en-US"/>
        </w:rPr>
        <w:t>Classically intermittent pain after drinking large volumes of fluid or fluids with a diuretic effect is described, due to the reduced outflow from the renal pelvis into the ureter (</w:t>
      </w:r>
      <w:proofErr w:type="spellStart"/>
      <w:r w:rsidR="00D53A94" w:rsidRPr="000D691E">
        <w:rPr>
          <w:rFonts w:ascii="Book Antiqua" w:hAnsi="Book Antiqua" w:cs="Times New Roman"/>
          <w:sz w:val="24"/>
          <w:szCs w:val="24"/>
          <w:lang w:val="en-US"/>
        </w:rPr>
        <w:t>Diet</w:t>
      </w:r>
      <w:r w:rsidR="0010604E" w:rsidRPr="000D691E">
        <w:rPr>
          <w:rFonts w:ascii="Book Antiqua" w:hAnsi="Book Antiqua" w:cs="Times New Roman"/>
          <w:sz w:val="24"/>
          <w:szCs w:val="24"/>
          <w:lang w:val="en-US"/>
        </w:rPr>
        <w:t>l</w:t>
      </w:r>
      <w:r w:rsidR="00843BB2">
        <w:rPr>
          <w:rFonts w:ascii="Book Antiqua" w:hAnsi="Book Antiqua" w:cs="Times New Roman"/>
          <w:sz w:val="24"/>
          <w:szCs w:val="24"/>
          <w:lang w:val="en-US" w:eastAsia="zh-CN"/>
        </w:rPr>
        <w:t>’</w:t>
      </w:r>
      <w:r w:rsidR="00D53A94" w:rsidRPr="000D691E">
        <w:rPr>
          <w:rFonts w:ascii="Book Antiqua" w:hAnsi="Book Antiqua" w:cs="Times New Roman"/>
          <w:sz w:val="24"/>
          <w:szCs w:val="24"/>
          <w:lang w:val="en-US"/>
        </w:rPr>
        <w:t>s</w:t>
      </w:r>
      <w:proofErr w:type="spellEnd"/>
      <w:r w:rsidR="00D53A94" w:rsidRPr="000D691E">
        <w:rPr>
          <w:rFonts w:ascii="Book Antiqua" w:hAnsi="Book Antiqua" w:cs="Times New Roman"/>
          <w:sz w:val="24"/>
          <w:szCs w:val="24"/>
          <w:lang w:val="en-US"/>
        </w:rPr>
        <w:t xml:space="preserve"> crisis).</w:t>
      </w:r>
      <w:r w:rsidR="000D691E">
        <w:rPr>
          <w:rFonts w:ascii="Book Antiqua" w:hAnsi="Book Antiqua" w:cs="Times New Roman"/>
          <w:sz w:val="24"/>
          <w:szCs w:val="24"/>
          <w:lang w:val="en-US"/>
        </w:rPr>
        <w:t xml:space="preserve"> </w:t>
      </w:r>
      <w:r w:rsidR="00D53A94" w:rsidRPr="000D691E">
        <w:rPr>
          <w:rFonts w:ascii="Book Antiqua" w:hAnsi="Book Antiqua" w:cs="Times New Roman"/>
          <w:sz w:val="24"/>
          <w:szCs w:val="24"/>
        </w:rPr>
        <w:t xml:space="preserve">Antenatal and postnatal USG are diagnostic and show disproportionately dilated renal pelvis with mild </w:t>
      </w:r>
      <w:r w:rsidR="002B62AD" w:rsidRPr="000D691E">
        <w:rPr>
          <w:rFonts w:ascii="Book Antiqua" w:hAnsi="Book Antiqua" w:cs="Times New Roman"/>
          <w:sz w:val="24"/>
          <w:szCs w:val="24"/>
        </w:rPr>
        <w:t>dilatation</w:t>
      </w:r>
      <w:r w:rsidR="00D53A94" w:rsidRPr="000D691E">
        <w:rPr>
          <w:rFonts w:ascii="Book Antiqua" w:hAnsi="Book Antiqua" w:cs="Times New Roman"/>
          <w:sz w:val="24"/>
          <w:szCs w:val="24"/>
        </w:rPr>
        <w:t xml:space="preserve"> of calices and non dilated ureters</w:t>
      </w:r>
      <w:r w:rsidR="00837176" w:rsidRPr="000D691E">
        <w:rPr>
          <w:rFonts w:ascii="Book Antiqua" w:hAnsi="Book Antiqua" w:cs="Times New Roman"/>
          <w:sz w:val="24"/>
          <w:szCs w:val="24"/>
        </w:rPr>
        <w:fldChar w:fldCharType="begin"/>
      </w:r>
      <w:r w:rsidR="00356861" w:rsidRPr="000D691E">
        <w:rPr>
          <w:rFonts w:ascii="Book Antiqua" w:hAnsi="Book Antiqua" w:cs="Times New Roman"/>
          <w:sz w:val="24"/>
          <w:szCs w:val="24"/>
        </w:rPr>
        <w:instrText xml:space="preserve"> ADDIN EN.CITE &lt;EndNote&gt;&lt;Cite&gt;&lt;Author&gt;Kleiner&lt;/Author&gt;&lt;Year&gt;1987&lt;/Year&gt;&lt;RecNum&gt;43&lt;/RecNum&gt;&lt;DisplayText&gt;&lt;style face="superscript"&gt;[40]&lt;/style&gt;&lt;/DisplayText&gt;&lt;record&gt;&lt;rec-number&gt;43&lt;/rec-number&gt;&lt;foreign-keys&gt;&lt;key app="EN" db-id="tvxxr05xqfs9pcer05cppx9wzweewv52xpft"&gt;43&lt;/key&gt;&lt;/foreign-keys&gt;&lt;ref-type name="Journal Article"&gt;17&lt;/ref-type&gt;&lt;contributors&gt;&lt;authors&gt;&lt;author&gt;Kleiner, B.&lt;/author&gt;&lt;author&gt;Callen, P. W.&lt;/author&gt;&lt;author&gt;Filly, R. A.&lt;/author&gt;&lt;/authors&gt;&lt;/contributors&gt;&lt;titles&gt;&lt;title&gt;Sonographic analysis of the fetus with ureteropelvic junction obstruction&lt;/title&gt;&lt;secondary-title&gt;AJR Am J Roentgenol&lt;/secondary-title&gt;&lt;/titles&gt;&lt;periodical&gt;&lt;full-title&gt;AJR Am J Roentgenol&lt;/full-title&gt;&lt;/periodical&gt;&lt;pages&gt;359-63&lt;/pages&gt;&lt;volume&gt;148&lt;/volume&gt;&lt;number&gt;2&lt;/number&gt;&lt;dates&gt;&lt;year&gt;1987&lt;/year&gt;&lt;/dates&gt;&lt;isbn&gt;0361-803X (Print)&amp;#xD;0361-803X (Linking)&lt;/isbn&gt;&lt;urls&gt;&lt;/urls&gt;&lt;/record&gt;&lt;/Cite&gt;&lt;/EndNote&gt;</w:instrText>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40" w:tooltip="Kleiner, 1987 #43" w:history="1">
        <w:r w:rsidR="00A2264E" w:rsidRPr="000D691E">
          <w:rPr>
            <w:rFonts w:ascii="Book Antiqua" w:hAnsi="Book Antiqua" w:cs="Times New Roman"/>
            <w:noProof/>
            <w:sz w:val="24"/>
            <w:szCs w:val="24"/>
            <w:vertAlign w:val="superscript"/>
          </w:rPr>
          <w:t>40</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D53A94" w:rsidRPr="000D691E">
        <w:rPr>
          <w:rFonts w:ascii="Book Antiqua" w:hAnsi="Book Antiqua" w:cs="Times New Roman"/>
          <w:sz w:val="24"/>
          <w:szCs w:val="24"/>
        </w:rPr>
        <w:t>. DTPA is performed to assess the degree of obstruction and split renal function. CT is helpful in demonstrating the crossing vessels before surgical planning</w:t>
      </w:r>
      <w:r w:rsidR="00837176" w:rsidRPr="000D691E">
        <w:rPr>
          <w:rFonts w:ascii="Book Antiqua" w:hAnsi="Book Antiqua" w:cs="Times New Roman"/>
          <w:sz w:val="24"/>
          <w:szCs w:val="24"/>
        </w:rPr>
        <w:fldChar w:fldCharType="begin"/>
      </w:r>
      <w:r w:rsidR="00356861" w:rsidRPr="000D691E">
        <w:rPr>
          <w:rFonts w:ascii="Book Antiqua" w:hAnsi="Book Antiqua" w:cs="Times New Roman"/>
          <w:sz w:val="24"/>
          <w:szCs w:val="24"/>
        </w:rPr>
        <w:instrText xml:space="preserve"> ADDIN EN.CITE &lt;EndNote&gt;&lt;Cite&gt;&lt;Author&gt;Quillin&lt;/Author&gt;&lt;Year&gt;1996&lt;/Year&gt;&lt;RecNum&gt;42&lt;/RecNum&gt;&lt;DisplayText&gt;&lt;style face="superscript"&gt;[41]&lt;/style&gt;&lt;/DisplayText&gt;&lt;record&gt;&lt;rec-number&gt;42&lt;/rec-number&gt;&lt;foreign-keys&gt;&lt;key app="EN" db-id="tvxxr05xqfs9pcer05cppx9wzweewv52xpft"&gt;42&lt;/key&gt;&lt;/foreign-keys&gt;&lt;ref-type name="Journal Article"&gt;17&lt;/ref-type&gt;&lt;contributors&gt;&lt;authors&gt;&lt;author&gt;Quillin, S. P.&lt;/author&gt;&lt;author&gt;Brink, J. A.&lt;/author&gt;&lt;author&gt;Heiken, J. P.&lt;/author&gt;&lt;author&gt;Siegel, C. L.&lt;/author&gt;&lt;author&gt;McClennan, B. L.&lt;/author&gt;&lt;author&gt;Clayman, R. V.&lt;/author&gt;&lt;/authors&gt;&lt;/contributors&gt;&lt;titles&gt;&lt;title&gt;Helical (spiral) CT angiography for identification of crossing vessels at the ureteropelvic junction&lt;/title&gt;&lt;secondary-title&gt;AJR Am J Roentgenol&lt;/secondary-title&gt;&lt;/titles&gt;&lt;periodical&gt;&lt;full-title&gt;AJR Am J Roentgenol&lt;/full-title&gt;&lt;/periodical&gt;&lt;pages&gt;1125-30&lt;/pages&gt;&lt;volume&gt;166&lt;/volume&gt;&lt;number&gt;5&lt;/number&gt;&lt;dates&gt;&lt;year&gt;1996&lt;/year&gt;&lt;/dates&gt;&lt;isbn&gt;0361-803X (Print)&amp;#xD;0361-803X (Linking)&lt;/isbn&gt;&lt;urls&gt;&lt;/urls&gt;&lt;/record&gt;&lt;/Cite&gt;&lt;/EndNote&gt;</w:instrText>
      </w:r>
      <w:r w:rsidR="00837176" w:rsidRPr="000D691E">
        <w:rPr>
          <w:rFonts w:ascii="Book Antiqua" w:hAnsi="Book Antiqua" w:cs="Times New Roman"/>
          <w:sz w:val="24"/>
          <w:szCs w:val="24"/>
        </w:rPr>
        <w:fldChar w:fldCharType="separate"/>
      </w:r>
      <w:r w:rsidR="00356861" w:rsidRPr="000D691E">
        <w:rPr>
          <w:rFonts w:ascii="Book Antiqua" w:hAnsi="Book Antiqua" w:cs="Times New Roman"/>
          <w:noProof/>
          <w:sz w:val="24"/>
          <w:szCs w:val="24"/>
          <w:vertAlign w:val="superscript"/>
        </w:rPr>
        <w:t>[</w:t>
      </w:r>
      <w:hyperlink w:anchor="_ENREF_41" w:tooltip="Quillin, 1996 #42" w:history="1">
        <w:r w:rsidR="00A2264E" w:rsidRPr="000D691E">
          <w:rPr>
            <w:rFonts w:ascii="Book Antiqua" w:hAnsi="Book Antiqua" w:cs="Times New Roman"/>
            <w:noProof/>
            <w:sz w:val="24"/>
            <w:szCs w:val="24"/>
            <w:vertAlign w:val="superscript"/>
          </w:rPr>
          <w:t>41</w:t>
        </w:r>
      </w:hyperlink>
      <w:r w:rsidR="00356861" w:rsidRPr="000D691E">
        <w:rPr>
          <w:rFonts w:ascii="Book Antiqua" w:hAnsi="Book Antiqua" w:cs="Times New Roman"/>
          <w:noProof/>
          <w:sz w:val="24"/>
          <w:szCs w:val="24"/>
          <w:vertAlign w:val="superscript"/>
        </w:rPr>
        <w:t>]</w:t>
      </w:r>
      <w:r w:rsidR="00837176" w:rsidRPr="000D691E">
        <w:rPr>
          <w:rFonts w:ascii="Book Antiqua" w:hAnsi="Book Antiqua" w:cs="Times New Roman"/>
          <w:sz w:val="24"/>
          <w:szCs w:val="24"/>
        </w:rPr>
        <w:fldChar w:fldCharType="end"/>
      </w:r>
      <w:r w:rsidR="00C755EA" w:rsidRPr="000D691E">
        <w:rPr>
          <w:rFonts w:ascii="Book Antiqua" w:hAnsi="Book Antiqua" w:cs="Times New Roman"/>
          <w:sz w:val="24"/>
          <w:szCs w:val="24"/>
        </w:rPr>
        <w:t xml:space="preserve"> (Figure 1</w:t>
      </w:r>
      <w:r w:rsidR="00453D97" w:rsidRPr="000D691E">
        <w:rPr>
          <w:rFonts w:ascii="Book Antiqua" w:hAnsi="Book Antiqua" w:cs="Times New Roman"/>
          <w:sz w:val="24"/>
          <w:szCs w:val="24"/>
        </w:rPr>
        <w:t>7</w:t>
      </w:r>
      <w:r w:rsidR="00C755EA" w:rsidRPr="000D691E">
        <w:rPr>
          <w:rFonts w:ascii="Book Antiqua" w:hAnsi="Book Antiqua" w:cs="Times New Roman"/>
          <w:sz w:val="24"/>
          <w:szCs w:val="24"/>
        </w:rPr>
        <w:t>)</w:t>
      </w:r>
      <w:r w:rsidR="00D53A94" w:rsidRPr="000D691E">
        <w:rPr>
          <w:rFonts w:ascii="Book Antiqua" w:hAnsi="Book Antiqua" w:cs="Times New Roman"/>
          <w:sz w:val="24"/>
          <w:szCs w:val="24"/>
        </w:rPr>
        <w:t xml:space="preserve">. Depending on the </w:t>
      </w:r>
      <w:r w:rsidR="002B62AD" w:rsidRPr="000D691E">
        <w:rPr>
          <w:rFonts w:ascii="Book Antiqua" w:hAnsi="Book Antiqua" w:cs="Times New Roman"/>
          <w:sz w:val="24"/>
          <w:szCs w:val="24"/>
        </w:rPr>
        <w:t>degree of</w:t>
      </w:r>
      <w:r w:rsidR="00D53A94" w:rsidRPr="000D691E">
        <w:rPr>
          <w:rFonts w:ascii="Book Antiqua" w:hAnsi="Book Antiqua" w:cs="Times New Roman"/>
          <w:sz w:val="24"/>
          <w:szCs w:val="24"/>
        </w:rPr>
        <w:t xml:space="preserve"> obstruction and residual function, surgery is often perfo</w:t>
      </w:r>
      <w:r w:rsidR="007E42D5" w:rsidRPr="000D691E">
        <w:rPr>
          <w:rFonts w:ascii="Book Antiqua" w:hAnsi="Book Antiqua" w:cs="Times New Roman"/>
          <w:sz w:val="24"/>
          <w:szCs w:val="24"/>
        </w:rPr>
        <w:t>rmed in the form of pyeloplasty or stenting.</w:t>
      </w:r>
    </w:p>
    <w:p w:rsidR="00556AD7" w:rsidRPr="000D691E" w:rsidRDefault="00556AD7"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556AD7" w:rsidRPr="000D691E" w:rsidRDefault="00843BB2"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CONCLUSION</w:t>
      </w:r>
    </w:p>
    <w:p w:rsidR="00556AD7" w:rsidRPr="000D691E" w:rsidRDefault="003177FF"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sz w:val="24"/>
          <w:szCs w:val="24"/>
        </w:rPr>
        <w:t xml:space="preserve">Congenital anomalies of the kidneys and upper urinary tract encompass a wide spectrum of </w:t>
      </w:r>
      <w:r w:rsidR="002B62AD" w:rsidRPr="000D691E">
        <w:rPr>
          <w:rFonts w:ascii="Book Antiqua" w:hAnsi="Book Antiqua" w:cs="Times New Roman"/>
          <w:sz w:val="24"/>
          <w:szCs w:val="24"/>
        </w:rPr>
        <w:t>conditions varying</w:t>
      </w:r>
      <w:r w:rsidRPr="000D691E">
        <w:rPr>
          <w:rFonts w:ascii="Book Antiqua" w:hAnsi="Book Antiqua" w:cs="Times New Roman"/>
          <w:sz w:val="24"/>
          <w:szCs w:val="24"/>
        </w:rPr>
        <w:t xml:space="preserve"> from asymptomatic ectopic kidneys to life threatening renal agenesis (bilateral). </w:t>
      </w:r>
      <w:r w:rsidR="00CF006C">
        <w:rPr>
          <w:rFonts w:ascii="Book Antiqua" w:hAnsi="Book Antiqua" w:cs="Times New Roman"/>
          <w:sz w:val="24"/>
          <w:szCs w:val="24"/>
        </w:rPr>
        <w:t>US</w:t>
      </w:r>
      <w:r w:rsidR="00556AD7" w:rsidRPr="000D691E">
        <w:rPr>
          <w:rFonts w:ascii="Book Antiqua" w:hAnsi="Book Antiqua" w:cs="Times New Roman"/>
          <w:sz w:val="24"/>
          <w:szCs w:val="24"/>
        </w:rPr>
        <w:t xml:space="preserve"> </w:t>
      </w:r>
      <w:proofErr w:type="gramStart"/>
      <w:r w:rsidR="00556AD7" w:rsidRPr="000D691E">
        <w:rPr>
          <w:rFonts w:ascii="Book Antiqua" w:hAnsi="Book Antiqua" w:cs="Times New Roman"/>
          <w:sz w:val="24"/>
          <w:szCs w:val="24"/>
        </w:rPr>
        <w:t>is</w:t>
      </w:r>
      <w:proofErr w:type="gramEnd"/>
      <w:r w:rsidR="00556AD7" w:rsidRPr="000D691E">
        <w:rPr>
          <w:rFonts w:ascii="Book Antiqua" w:hAnsi="Book Antiqua" w:cs="Times New Roman"/>
          <w:sz w:val="24"/>
          <w:szCs w:val="24"/>
        </w:rPr>
        <w:t xml:space="preserve"> typically the first imaging performed as it is easily available, non-invasive and radiation free used both antenatally and postnatally. CT and MRI are useful to confirm the ultrasound detected abnormality, detection of complex malformations, demonstration of collecting system and vascular anatomy and </w:t>
      </w:r>
      <w:r w:rsidR="00556AD7" w:rsidRPr="000D691E">
        <w:rPr>
          <w:rFonts w:ascii="Book Antiqua" w:hAnsi="Book Antiqua" w:cs="Times New Roman"/>
          <w:sz w:val="24"/>
          <w:szCs w:val="24"/>
        </w:rPr>
        <w:lastRenderedPageBreak/>
        <w:t xml:space="preserve">more importantly for early </w:t>
      </w:r>
      <w:r w:rsidR="002B62AD" w:rsidRPr="000D691E">
        <w:rPr>
          <w:rFonts w:ascii="Book Antiqua" w:hAnsi="Book Antiqua" w:cs="Times New Roman"/>
          <w:sz w:val="24"/>
          <w:szCs w:val="24"/>
        </w:rPr>
        <w:t>detection</w:t>
      </w:r>
      <w:r w:rsidR="00556AD7" w:rsidRPr="000D691E">
        <w:rPr>
          <w:rFonts w:ascii="Book Antiqua" w:hAnsi="Book Antiqua" w:cs="Times New Roman"/>
          <w:sz w:val="24"/>
          <w:szCs w:val="24"/>
        </w:rPr>
        <w:t xml:space="preserve"> of complications like renal calculi, infection and </w:t>
      </w:r>
      <w:r w:rsidR="002B62AD" w:rsidRPr="000D691E">
        <w:rPr>
          <w:rFonts w:ascii="Book Antiqua" w:hAnsi="Book Antiqua" w:cs="Times New Roman"/>
          <w:sz w:val="24"/>
          <w:szCs w:val="24"/>
        </w:rPr>
        <w:t>malignancies</w:t>
      </w:r>
      <w:r w:rsidR="00556AD7" w:rsidRPr="000D691E">
        <w:rPr>
          <w:rFonts w:ascii="Book Antiqua" w:hAnsi="Book Antiqua" w:cs="Times New Roman"/>
          <w:sz w:val="24"/>
          <w:szCs w:val="24"/>
        </w:rPr>
        <w:t>.</w:t>
      </w:r>
      <w:r w:rsidRPr="000D691E">
        <w:rPr>
          <w:rFonts w:ascii="Book Antiqua" w:hAnsi="Book Antiqua" w:cs="Times New Roman"/>
          <w:sz w:val="24"/>
          <w:szCs w:val="24"/>
        </w:rPr>
        <w:t xml:space="preserve"> It is essential for the radiologists to be f</w:t>
      </w:r>
      <w:r w:rsidR="00556AD7" w:rsidRPr="000D691E">
        <w:rPr>
          <w:rFonts w:ascii="Book Antiqua" w:hAnsi="Book Antiqua" w:cs="Times New Roman"/>
          <w:sz w:val="24"/>
          <w:szCs w:val="24"/>
        </w:rPr>
        <w:t>amiliar</w:t>
      </w:r>
      <w:r w:rsidRPr="000D691E">
        <w:rPr>
          <w:rFonts w:ascii="Book Antiqua" w:hAnsi="Book Antiqua" w:cs="Times New Roman"/>
          <w:sz w:val="24"/>
          <w:szCs w:val="24"/>
        </w:rPr>
        <w:t xml:space="preserve"> with </w:t>
      </w:r>
      <w:r w:rsidR="00556AD7" w:rsidRPr="000D691E">
        <w:rPr>
          <w:rFonts w:ascii="Book Antiqua" w:hAnsi="Book Antiqua" w:cs="Times New Roman"/>
          <w:sz w:val="24"/>
          <w:szCs w:val="24"/>
        </w:rPr>
        <w:t xml:space="preserve">the imaging features </w:t>
      </w:r>
      <w:r w:rsidR="002B62AD" w:rsidRPr="000D691E">
        <w:rPr>
          <w:rFonts w:ascii="Book Antiqua" w:hAnsi="Book Antiqua" w:cs="Times New Roman"/>
          <w:sz w:val="24"/>
          <w:szCs w:val="24"/>
        </w:rPr>
        <w:t>of wide</w:t>
      </w:r>
      <w:r w:rsidRPr="000D691E">
        <w:rPr>
          <w:rFonts w:ascii="Book Antiqua" w:hAnsi="Book Antiqua" w:cs="Times New Roman"/>
          <w:sz w:val="24"/>
          <w:szCs w:val="24"/>
        </w:rPr>
        <w:t xml:space="preserve"> spectrum </w:t>
      </w:r>
      <w:r w:rsidR="002B62AD" w:rsidRPr="000D691E">
        <w:rPr>
          <w:rFonts w:ascii="Book Antiqua" w:hAnsi="Book Antiqua" w:cs="Times New Roman"/>
          <w:sz w:val="24"/>
          <w:szCs w:val="24"/>
        </w:rPr>
        <w:t>of renal</w:t>
      </w:r>
      <w:r w:rsidR="00556AD7" w:rsidRPr="000D691E">
        <w:rPr>
          <w:rFonts w:ascii="Book Antiqua" w:hAnsi="Book Antiqua" w:cs="Times New Roman"/>
          <w:sz w:val="24"/>
          <w:szCs w:val="24"/>
        </w:rPr>
        <w:t xml:space="preserve"> anomalies and their compl</w:t>
      </w:r>
      <w:r w:rsidRPr="000D691E">
        <w:rPr>
          <w:rFonts w:ascii="Book Antiqua" w:hAnsi="Book Antiqua" w:cs="Times New Roman"/>
          <w:sz w:val="24"/>
          <w:szCs w:val="24"/>
        </w:rPr>
        <w:t xml:space="preserve">ications which will help in </w:t>
      </w:r>
      <w:r w:rsidR="002B62AD" w:rsidRPr="000D691E">
        <w:rPr>
          <w:rFonts w:ascii="Book Antiqua" w:hAnsi="Book Antiqua" w:cs="Times New Roman"/>
          <w:sz w:val="24"/>
          <w:szCs w:val="24"/>
        </w:rPr>
        <w:t>timely diagnosis</w:t>
      </w:r>
      <w:r w:rsidR="00556AD7" w:rsidRPr="000D691E">
        <w:rPr>
          <w:rFonts w:ascii="Book Antiqua" w:hAnsi="Book Antiqua" w:cs="Times New Roman"/>
          <w:sz w:val="24"/>
          <w:szCs w:val="24"/>
        </w:rPr>
        <w:t xml:space="preserve"> and </w:t>
      </w:r>
      <w:r w:rsidRPr="000D691E">
        <w:rPr>
          <w:rFonts w:ascii="Book Antiqua" w:hAnsi="Book Antiqua" w:cs="Times New Roman"/>
          <w:sz w:val="24"/>
          <w:szCs w:val="24"/>
        </w:rPr>
        <w:t xml:space="preserve">appropriate management. </w:t>
      </w:r>
    </w:p>
    <w:p w:rsidR="00DE463F" w:rsidRPr="000D691E" w:rsidRDefault="00DE463F"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E463F" w:rsidRPr="000D691E" w:rsidRDefault="00DE463F"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6A15C8" w:rsidRPr="008D2EDE" w:rsidRDefault="008D2EDE" w:rsidP="008D2ED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r w:rsidRPr="008D2EDE">
        <w:rPr>
          <w:rFonts w:ascii="Book Antiqua" w:hAnsi="Book Antiqua" w:cs="Times New Roman"/>
          <w:b/>
          <w:sz w:val="24"/>
          <w:szCs w:val="24"/>
        </w:rPr>
        <w:t>REFERENCES</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1 </w:t>
      </w:r>
      <w:proofErr w:type="spellStart"/>
      <w:r w:rsidRPr="008D2EDE">
        <w:rPr>
          <w:rFonts w:ascii="Book Antiqua" w:eastAsia="宋体" w:hAnsi="Book Antiqua" w:cs="宋体"/>
          <w:b/>
          <w:bCs/>
          <w:color w:val="000000"/>
          <w:sz w:val="24"/>
          <w:szCs w:val="24"/>
          <w:lang w:val="en-US" w:eastAsia="zh-CN"/>
        </w:rPr>
        <w:t>Daneman</w:t>
      </w:r>
      <w:proofErr w:type="spellEnd"/>
      <w:r w:rsidRPr="008D2EDE">
        <w:rPr>
          <w:rFonts w:ascii="Book Antiqua" w:eastAsia="宋体" w:hAnsi="Book Antiqua" w:cs="宋体"/>
          <w:b/>
          <w:bCs/>
          <w:color w:val="000000"/>
          <w:sz w:val="24"/>
          <w:szCs w:val="24"/>
          <w:lang w:val="en-US" w:eastAsia="zh-CN"/>
        </w:rPr>
        <w:t xml:space="preserve"> A</w:t>
      </w:r>
      <w:r w:rsidRPr="008D2EDE">
        <w:rPr>
          <w:rFonts w:ascii="Book Antiqua" w:eastAsia="宋体" w:hAnsi="Book Antiqua" w:cs="宋体"/>
          <w:color w:val="000000"/>
          <w:sz w:val="24"/>
          <w:szCs w:val="24"/>
          <w:lang w:val="en-US" w:eastAsia="zh-CN"/>
        </w:rPr>
        <w:t>, Alton DJ.</w:t>
      </w:r>
      <w:proofErr w:type="gramEnd"/>
      <w:r w:rsidRPr="008D2EDE">
        <w:rPr>
          <w:rFonts w:ascii="Book Antiqua" w:eastAsia="宋体" w:hAnsi="Book Antiqua" w:cs="宋体"/>
          <w:color w:val="000000"/>
          <w:sz w:val="24"/>
          <w:szCs w:val="24"/>
          <w:lang w:val="en-US" w:eastAsia="zh-CN"/>
        </w:rPr>
        <w:t xml:space="preserve"> </w:t>
      </w:r>
      <w:proofErr w:type="gramStart"/>
      <w:r w:rsidRPr="008D2EDE">
        <w:rPr>
          <w:rFonts w:ascii="Book Antiqua" w:eastAsia="宋体" w:hAnsi="Book Antiqua" w:cs="宋体"/>
          <w:color w:val="000000"/>
          <w:sz w:val="24"/>
          <w:szCs w:val="24"/>
          <w:lang w:val="en-US" w:eastAsia="zh-CN"/>
        </w:rPr>
        <w:t>Radiographic manifestations of renal anomalies.</w:t>
      </w:r>
      <w:proofErr w:type="gramEnd"/>
      <w:r w:rsidRPr="008D2EDE">
        <w:rPr>
          <w:rFonts w:ascii="Book Antiqua" w:eastAsia="宋体" w:hAnsi="Book Antiqua" w:cs="宋体"/>
          <w:color w:val="000000"/>
          <w:sz w:val="24"/>
          <w:szCs w:val="24"/>
          <w:lang w:val="en-US" w:eastAsia="zh-CN"/>
        </w:rPr>
        <w:t> </w:t>
      </w:r>
      <w:proofErr w:type="spellStart"/>
      <w:r w:rsidRPr="008D2EDE">
        <w:rPr>
          <w:rFonts w:ascii="Book Antiqua" w:eastAsia="宋体" w:hAnsi="Book Antiqua" w:cs="宋体"/>
          <w:i/>
          <w:iCs/>
          <w:color w:val="000000"/>
          <w:sz w:val="24"/>
          <w:szCs w:val="24"/>
          <w:lang w:val="en-US" w:eastAsia="zh-CN"/>
        </w:rPr>
        <w:t>Radiol</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Clin</w:t>
      </w:r>
      <w:proofErr w:type="spellEnd"/>
      <w:r w:rsidRPr="008D2EDE">
        <w:rPr>
          <w:rFonts w:ascii="Book Antiqua" w:eastAsia="宋体" w:hAnsi="Book Antiqua" w:cs="宋体"/>
          <w:i/>
          <w:iCs/>
          <w:color w:val="000000"/>
          <w:sz w:val="24"/>
          <w:szCs w:val="24"/>
          <w:lang w:val="en-US" w:eastAsia="zh-CN"/>
        </w:rPr>
        <w:t xml:space="preserve"> North Am</w:t>
      </w:r>
      <w:r w:rsidRPr="008D2EDE">
        <w:rPr>
          <w:rFonts w:ascii="Book Antiqua" w:eastAsia="宋体" w:hAnsi="Book Antiqua" w:cs="宋体"/>
          <w:color w:val="000000"/>
          <w:sz w:val="24"/>
          <w:szCs w:val="24"/>
          <w:lang w:val="en-US" w:eastAsia="zh-CN"/>
        </w:rPr>
        <w:t> 1991; </w:t>
      </w:r>
      <w:r w:rsidRPr="008D2EDE">
        <w:rPr>
          <w:rFonts w:ascii="Book Antiqua" w:eastAsia="宋体" w:hAnsi="Book Antiqua" w:cs="宋体"/>
          <w:b/>
          <w:bCs/>
          <w:color w:val="000000"/>
          <w:sz w:val="24"/>
          <w:szCs w:val="24"/>
          <w:lang w:val="en-US" w:eastAsia="zh-CN"/>
        </w:rPr>
        <w:t>29</w:t>
      </w:r>
      <w:r w:rsidRPr="008D2EDE">
        <w:rPr>
          <w:rFonts w:ascii="Book Antiqua" w:eastAsia="宋体" w:hAnsi="Book Antiqua" w:cs="宋体"/>
          <w:color w:val="000000"/>
          <w:sz w:val="24"/>
          <w:szCs w:val="24"/>
          <w:lang w:val="en-US" w:eastAsia="zh-CN"/>
        </w:rPr>
        <w:t>: 351-363 [PMID: 1998056]</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 xml:space="preserve">2 </w:t>
      </w:r>
      <w:proofErr w:type="spellStart"/>
      <w:r w:rsidRPr="008D2EDE">
        <w:rPr>
          <w:rFonts w:ascii="Book Antiqua" w:eastAsia="宋体" w:hAnsi="Book Antiqua" w:cs="宋体"/>
          <w:b/>
          <w:color w:val="000000"/>
          <w:sz w:val="24"/>
          <w:szCs w:val="24"/>
          <w:lang w:val="en-US" w:eastAsia="zh-CN"/>
        </w:rPr>
        <w:t>Yosypiv</w:t>
      </w:r>
      <w:proofErr w:type="spellEnd"/>
      <w:r w:rsidRPr="008D2EDE">
        <w:rPr>
          <w:rFonts w:ascii="Book Antiqua" w:eastAsia="宋体" w:hAnsi="Book Antiqua" w:cs="宋体"/>
          <w:b/>
          <w:color w:val="000000"/>
          <w:sz w:val="24"/>
          <w:szCs w:val="24"/>
          <w:lang w:val="en-US" w:eastAsia="zh-CN"/>
        </w:rPr>
        <w:t xml:space="preserve"> IV.</w:t>
      </w:r>
      <w:proofErr w:type="gramEnd"/>
      <w:r w:rsidRPr="008D2EDE">
        <w:rPr>
          <w:rFonts w:ascii="Book Antiqua" w:eastAsia="宋体" w:hAnsi="Book Antiqua" w:cs="宋体"/>
          <w:color w:val="000000"/>
          <w:sz w:val="24"/>
          <w:szCs w:val="24"/>
          <w:lang w:val="en-US" w:eastAsia="zh-CN"/>
        </w:rPr>
        <w:t xml:space="preserve"> Congenital anomalies of the kidney and urinary tract: A genetic disorder? </w:t>
      </w:r>
      <w:proofErr w:type="spellStart"/>
      <w:r w:rsidRPr="008D2EDE">
        <w:rPr>
          <w:rFonts w:ascii="Book Antiqua" w:eastAsia="宋体" w:hAnsi="Book Antiqua" w:cs="宋体"/>
          <w:i/>
          <w:color w:val="000000"/>
          <w:sz w:val="24"/>
          <w:szCs w:val="24"/>
          <w:lang w:val="en-US" w:eastAsia="zh-CN"/>
        </w:rPr>
        <w:t>Int</w:t>
      </w:r>
      <w:proofErr w:type="spellEnd"/>
      <w:r w:rsidRPr="008D2EDE">
        <w:rPr>
          <w:rFonts w:ascii="Book Antiqua" w:eastAsia="宋体" w:hAnsi="Book Antiqua" w:cs="宋体"/>
          <w:i/>
          <w:color w:val="000000"/>
          <w:sz w:val="24"/>
          <w:szCs w:val="24"/>
          <w:lang w:val="en-US" w:eastAsia="zh-CN"/>
        </w:rPr>
        <w:t xml:space="preserve"> J </w:t>
      </w:r>
      <w:proofErr w:type="spellStart"/>
      <w:r w:rsidRPr="008D2EDE">
        <w:rPr>
          <w:rFonts w:ascii="Book Antiqua" w:eastAsia="宋体" w:hAnsi="Book Antiqua" w:cs="宋体"/>
          <w:i/>
          <w:color w:val="000000"/>
          <w:sz w:val="24"/>
          <w:szCs w:val="24"/>
          <w:lang w:val="en-US" w:eastAsia="zh-CN"/>
        </w:rPr>
        <w:t>Nephrol</w:t>
      </w:r>
      <w:proofErr w:type="spellEnd"/>
      <w:r w:rsidRPr="008D2EDE">
        <w:rPr>
          <w:rFonts w:ascii="Book Antiqua" w:eastAsia="宋体" w:hAnsi="Book Antiqua" w:cs="宋体"/>
          <w:color w:val="000000"/>
          <w:sz w:val="24"/>
          <w:szCs w:val="24"/>
          <w:lang w:val="en-US" w:eastAsia="zh-CN"/>
        </w:rPr>
        <w:t xml:space="preserve"> 2012; </w:t>
      </w:r>
      <w:r w:rsidRPr="008D2EDE">
        <w:rPr>
          <w:rFonts w:ascii="Book Antiqua" w:eastAsia="宋体" w:hAnsi="Book Antiqua" w:cs="宋体"/>
          <w:b/>
          <w:color w:val="000000"/>
          <w:sz w:val="24"/>
          <w:szCs w:val="24"/>
          <w:lang w:val="en-US" w:eastAsia="zh-CN"/>
        </w:rPr>
        <w:t>909083:</w:t>
      </w:r>
      <w:r w:rsidRPr="008D2EDE">
        <w:rPr>
          <w:rFonts w:ascii="Book Antiqua" w:eastAsia="宋体" w:hAnsi="Book Antiqua" w:cs="宋体"/>
          <w:color w:val="000000"/>
          <w:sz w:val="24"/>
          <w:szCs w:val="24"/>
          <w:lang w:val="en-US" w:eastAsia="zh-CN"/>
        </w:rPr>
        <w:t xml:space="preserve"> 20 [DOI: 10.1155/2012/909083]</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3 </w:t>
      </w:r>
      <w:proofErr w:type="spellStart"/>
      <w:r w:rsidRPr="008D2EDE">
        <w:rPr>
          <w:rFonts w:ascii="Book Antiqua" w:eastAsia="宋体" w:hAnsi="Book Antiqua" w:cs="宋体"/>
          <w:b/>
          <w:bCs/>
          <w:color w:val="000000"/>
          <w:sz w:val="24"/>
          <w:szCs w:val="24"/>
          <w:lang w:val="en-US" w:eastAsia="zh-CN"/>
        </w:rPr>
        <w:t>Seikaly</w:t>
      </w:r>
      <w:proofErr w:type="spellEnd"/>
      <w:r w:rsidRPr="008D2EDE">
        <w:rPr>
          <w:rFonts w:ascii="Book Antiqua" w:eastAsia="宋体" w:hAnsi="Book Antiqua" w:cs="宋体"/>
          <w:b/>
          <w:bCs/>
          <w:color w:val="000000"/>
          <w:sz w:val="24"/>
          <w:szCs w:val="24"/>
          <w:lang w:val="en-US" w:eastAsia="zh-CN"/>
        </w:rPr>
        <w:t xml:space="preserve"> MG</w:t>
      </w:r>
      <w:r w:rsidRPr="008D2EDE">
        <w:rPr>
          <w:rFonts w:ascii="Book Antiqua" w:eastAsia="宋体" w:hAnsi="Book Antiqua" w:cs="宋体"/>
          <w:color w:val="000000"/>
          <w:sz w:val="24"/>
          <w:szCs w:val="24"/>
          <w:lang w:val="en-US" w:eastAsia="zh-CN"/>
        </w:rPr>
        <w:t xml:space="preserve">, Ho PL, Emmett L, Fine RN, </w:t>
      </w:r>
      <w:proofErr w:type="spellStart"/>
      <w:r w:rsidRPr="008D2EDE">
        <w:rPr>
          <w:rFonts w:ascii="Book Antiqua" w:eastAsia="宋体" w:hAnsi="Book Antiqua" w:cs="宋体"/>
          <w:color w:val="000000"/>
          <w:sz w:val="24"/>
          <w:szCs w:val="24"/>
          <w:lang w:val="en-US" w:eastAsia="zh-CN"/>
        </w:rPr>
        <w:t>Tejani</w:t>
      </w:r>
      <w:proofErr w:type="spellEnd"/>
      <w:r w:rsidRPr="008D2EDE">
        <w:rPr>
          <w:rFonts w:ascii="Book Antiqua" w:eastAsia="宋体" w:hAnsi="Book Antiqua" w:cs="宋体"/>
          <w:color w:val="000000"/>
          <w:sz w:val="24"/>
          <w:szCs w:val="24"/>
          <w:lang w:val="en-US" w:eastAsia="zh-CN"/>
        </w:rPr>
        <w:t xml:space="preserve"> A. Chronic renal insufficiency in children: the 2001 Annual Report of the NAPRTCS. </w:t>
      </w:r>
      <w:proofErr w:type="spellStart"/>
      <w:r w:rsidRPr="008D2EDE">
        <w:rPr>
          <w:rFonts w:ascii="Book Antiqua" w:eastAsia="宋体" w:hAnsi="Book Antiqua" w:cs="宋体"/>
          <w:i/>
          <w:iCs/>
          <w:color w:val="000000"/>
          <w:sz w:val="24"/>
          <w:szCs w:val="24"/>
          <w:lang w:val="en-US" w:eastAsia="zh-CN"/>
        </w:rPr>
        <w:t>Pediatr</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Nephrol</w:t>
      </w:r>
      <w:proofErr w:type="spellEnd"/>
      <w:r w:rsidRPr="008D2EDE">
        <w:rPr>
          <w:rFonts w:ascii="Book Antiqua" w:eastAsia="宋体" w:hAnsi="Book Antiqua" w:cs="宋体"/>
          <w:color w:val="000000"/>
          <w:sz w:val="24"/>
          <w:szCs w:val="24"/>
          <w:lang w:val="en-US" w:eastAsia="zh-CN"/>
        </w:rPr>
        <w:t> 2003; </w:t>
      </w:r>
      <w:r w:rsidRPr="008D2EDE">
        <w:rPr>
          <w:rFonts w:ascii="Book Antiqua" w:eastAsia="宋体" w:hAnsi="Book Antiqua" w:cs="宋体"/>
          <w:b/>
          <w:bCs/>
          <w:color w:val="000000"/>
          <w:sz w:val="24"/>
          <w:szCs w:val="24"/>
          <w:lang w:val="en-US" w:eastAsia="zh-CN"/>
        </w:rPr>
        <w:t>18</w:t>
      </w:r>
      <w:r w:rsidRPr="008D2EDE">
        <w:rPr>
          <w:rFonts w:ascii="Book Antiqua" w:eastAsia="宋体" w:hAnsi="Book Antiqua" w:cs="宋体"/>
          <w:color w:val="000000"/>
          <w:sz w:val="24"/>
          <w:szCs w:val="24"/>
          <w:lang w:val="en-US" w:eastAsia="zh-CN"/>
        </w:rPr>
        <w:t>: 796-804 [PMID: 12811650 DOI: 10.1007/s00467-003-1158-5]</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4 </w:t>
      </w:r>
      <w:proofErr w:type="spellStart"/>
      <w:r w:rsidRPr="008D2EDE">
        <w:rPr>
          <w:rFonts w:ascii="Book Antiqua" w:eastAsia="宋体" w:hAnsi="Book Antiqua" w:cs="宋体"/>
          <w:b/>
          <w:bCs/>
          <w:color w:val="000000"/>
          <w:sz w:val="24"/>
          <w:szCs w:val="24"/>
          <w:lang w:val="en-US" w:eastAsia="zh-CN"/>
        </w:rPr>
        <w:t>Glodny</w:t>
      </w:r>
      <w:proofErr w:type="spellEnd"/>
      <w:r w:rsidRPr="008D2EDE">
        <w:rPr>
          <w:rFonts w:ascii="Book Antiqua" w:eastAsia="宋体" w:hAnsi="Book Antiqua" w:cs="宋体"/>
          <w:b/>
          <w:bCs/>
          <w:color w:val="000000"/>
          <w:sz w:val="24"/>
          <w:szCs w:val="24"/>
          <w:lang w:val="en-US" w:eastAsia="zh-CN"/>
        </w:rPr>
        <w:t xml:space="preserve"> B</w:t>
      </w:r>
      <w:r w:rsidRPr="008D2EDE">
        <w:rPr>
          <w:rFonts w:ascii="Book Antiqua" w:eastAsia="宋体" w:hAnsi="Book Antiqua" w:cs="宋体"/>
          <w:color w:val="000000"/>
          <w:sz w:val="24"/>
          <w:szCs w:val="24"/>
          <w:lang w:val="en-US" w:eastAsia="zh-CN"/>
        </w:rPr>
        <w:t xml:space="preserve">, Petersen J, Hofmann KJ, Schenk C, Herwig R, </w:t>
      </w:r>
      <w:proofErr w:type="spellStart"/>
      <w:r w:rsidRPr="008D2EDE">
        <w:rPr>
          <w:rFonts w:ascii="Book Antiqua" w:eastAsia="宋体" w:hAnsi="Book Antiqua" w:cs="宋体"/>
          <w:color w:val="000000"/>
          <w:sz w:val="24"/>
          <w:szCs w:val="24"/>
          <w:lang w:val="en-US" w:eastAsia="zh-CN"/>
        </w:rPr>
        <w:t>Trieb</w:t>
      </w:r>
      <w:proofErr w:type="spellEnd"/>
      <w:r w:rsidRPr="008D2EDE">
        <w:rPr>
          <w:rFonts w:ascii="Book Antiqua" w:eastAsia="宋体" w:hAnsi="Book Antiqua" w:cs="宋体"/>
          <w:color w:val="000000"/>
          <w:sz w:val="24"/>
          <w:szCs w:val="24"/>
          <w:lang w:val="en-US" w:eastAsia="zh-CN"/>
        </w:rPr>
        <w:t xml:space="preserve"> T, </w:t>
      </w:r>
      <w:proofErr w:type="spellStart"/>
      <w:r w:rsidRPr="008D2EDE">
        <w:rPr>
          <w:rFonts w:ascii="Book Antiqua" w:eastAsia="宋体" w:hAnsi="Book Antiqua" w:cs="宋体"/>
          <w:color w:val="000000"/>
          <w:sz w:val="24"/>
          <w:szCs w:val="24"/>
          <w:lang w:val="en-US" w:eastAsia="zh-CN"/>
        </w:rPr>
        <w:t>Koppelstaetter</w:t>
      </w:r>
      <w:proofErr w:type="spellEnd"/>
      <w:r w:rsidRPr="008D2EDE">
        <w:rPr>
          <w:rFonts w:ascii="Book Antiqua" w:eastAsia="宋体" w:hAnsi="Book Antiqua" w:cs="宋体"/>
          <w:color w:val="000000"/>
          <w:sz w:val="24"/>
          <w:szCs w:val="24"/>
          <w:lang w:val="en-US" w:eastAsia="zh-CN"/>
        </w:rPr>
        <w:t xml:space="preserve"> C, </w:t>
      </w:r>
      <w:proofErr w:type="spellStart"/>
      <w:r w:rsidRPr="008D2EDE">
        <w:rPr>
          <w:rFonts w:ascii="Book Antiqua" w:eastAsia="宋体" w:hAnsi="Book Antiqua" w:cs="宋体"/>
          <w:color w:val="000000"/>
          <w:sz w:val="24"/>
          <w:szCs w:val="24"/>
          <w:lang w:val="en-US" w:eastAsia="zh-CN"/>
        </w:rPr>
        <w:t>Steingruber</w:t>
      </w:r>
      <w:proofErr w:type="spellEnd"/>
      <w:r w:rsidRPr="008D2EDE">
        <w:rPr>
          <w:rFonts w:ascii="Book Antiqua" w:eastAsia="宋体" w:hAnsi="Book Antiqua" w:cs="宋体"/>
          <w:color w:val="000000"/>
          <w:sz w:val="24"/>
          <w:szCs w:val="24"/>
          <w:lang w:val="en-US" w:eastAsia="zh-CN"/>
        </w:rPr>
        <w:t xml:space="preserve"> I, </w:t>
      </w:r>
      <w:proofErr w:type="spellStart"/>
      <w:r w:rsidRPr="008D2EDE">
        <w:rPr>
          <w:rFonts w:ascii="Book Antiqua" w:eastAsia="宋体" w:hAnsi="Book Antiqua" w:cs="宋体"/>
          <w:color w:val="000000"/>
          <w:sz w:val="24"/>
          <w:szCs w:val="24"/>
          <w:lang w:val="en-US" w:eastAsia="zh-CN"/>
        </w:rPr>
        <w:t>Rehder</w:t>
      </w:r>
      <w:proofErr w:type="spellEnd"/>
      <w:r w:rsidRPr="008D2EDE">
        <w:rPr>
          <w:rFonts w:ascii="Book Antiqua" w:eastAsia="宋体" w:hAnsi="Book Antiqua" w:cs="宋体"/>
          <w:color w:val="000000"/>
          <w:sz w:val="24"/>
          <w:szCs w:val="24"/>
          <w:lang w:val="en-US" w:eastAsia="zh-CN"/>
        </w:rPr>
        <w:t xml:space="preserve"> P. Kidney fusion anomalies revisited: clinical and radiological analysis of 209 cases of crossed fused </w:t>
      </w:r>
      <w:proofErr w:type="spellStart"/>
      <w:r w:rsidRPr="008D2EDE">
        <w:rPr>
          <w:rFonts w:ascii="Book Antiqua" w:eastAsia="宋体" w:hAnsi="Book Antiqua" w:cs="宋体"/>
          <w:color w:val="000000"/>
          <w:sz w:val="24"/>
          <w:szCs w:val="24"/>
          <w:lang w:val="en-US" w:eastAsia="zh-CN"/>
        </w:rPr>
        <w:t>ectopia</w:t>
      </w:r>
      <w:proofErr w:type="spellEnd"/>
      <w:r w:rsidRPr="008D2EDE">
        <w:rPr>
          <w:rFonts w:ascii="Book Antiqua" w:eastAsia="宋体" w:hAnsi="Book Antiqua" w:cs="宋体"/>
          <w:color w:val="000000"/>
          <w:sz w:val="24"/>
          <w:szCs w:val="24"/>
          <w:lang w:val="en-US" w:eastAsia="zh-CN"/>
        </w:rPr>
        <w:t xml:space="preserve"> and horseshoe kidney. </w:t>
      </w:r>
      <w:r w:rsidRPr="008D2EDE">
        <w:rPr>
          <w:rFonts w:ascii="Book Antiqua" w:eastAsia="宋体" w:hAnsi="Book Antiqua" w:cs="宋体"/>
          <w:i/>
          <w:iCs/>
          <w:color w:val="000000"/>
          <w:sz w:val="24"/>
          <w:szCs w:val="24"/>
          <w:lang w:val="en-US" w:eastAsia="zh-CN"/>
        </w:rPr>
        <w:t xml:space="preserve">BJU </w:t>
      </w:r>
      <w:proofErr w:type="spellStart"/>
      <w:r w:rsidRPr="008D2EDE">
        <w:rPr>
          <w:rFonts w:ascii="Book Antiqua" w:eastAsia="宋体" w:hAnsi="Book Antiqua" w:cs="宋体"/>
          <w:i/>
          <w:iCs/>
          <w:color w:val="000000"/>
          <w:sz w:val="24"/>
          <w:szCs w:val="24"/>
          <w:lang w:val="en-US" w:eastAsia="zh-CN"/>
        </w:rPr>
        <w:t>Int</w:t>
      </w:r>
      <w:proofErr w:type="spellEnd"/>
      <w:r w:rsidRPr="008D2EDE">
        <w:rPr>
          <w:rFonts w:ascii="Book Antiqua" w:eastAsia="宋体" w:hAnsi="Book Antiqua" w:cs="宋体"/>
          <w:color w:val="000000"/>
          <w:sz w:val="24"/>
          <w:szCs w:val="24"/>
          <w:lang w:val="en-US" w:eastAsia="zh-CN"/>
        </w:rPr>
        <w:t> 2009; </w:t>
      </w:r>
      <w:r w:rsidRPr="008D2EDE">
        <w:rPr>
          <w:rFonts w:ascii="Book Antiqua" w:eastAsia="宋体" w:hAnsi="Book Antiqua" w:cs="宋体"/>
          <w:b/>
          <w:bCs/>
          <w:color w:val="000000"/>
          <w:sz w:val="24"/>
          <w:szCs w:val="24"/>
          <w:lang w:val="en-US" w:eastAsia="zh-CN"/>
        </w:rPr>
        <w:t>103</w:t>
      </w:r>
      <w:r w:rsidRPr="008D2EDE">
        <w:rPr>
          <w:rFonts w:ascii="Book Antiqua" w:eastAsia="宋体" w:hAnsi="Book Antiqua" w:cs="宋体"/>
          <w:color w:val="000000"/>
          <w:sz w:val="24"/>
          <w:szCs w:val="24"/>
          <w:lang w:val="en-US" w:eastAsia="zh-CN"/>
        </w:rPr>
        <w:t>: 224-235 [PMID: 18710445 DOI: 10.1111/j.1464-410X.2008.07912.x]</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lastRenderedPageBreak/>
        <w:t>5 </w:t>
      </w:r>
      <w:proofErr w:type="spellStart"/>
      <w:r w:rsidRPr="008D2EDE">
        <w:rPr>
          <w:rFonts w:ascii="Book Antiqua" w:eastAsia="宋体" w:hAnsi="Book Antiqua" w:cs="宋体"/>
          <w:b/>
          <w:bCs/>
          <w:color w:val="000000"/>
          <w:sz w:val="24"/>
          <w:szCs w:val="24"/>
          <w:lang w:val="en-US" w:eastAsia="zh-CN"/>
        </w:rPr>
        <w:t>Toka</w:t>
      </w:r>
      <w:proofErr w:type="spellEnd"/>
      <w:r w:rsidRPr="008D2EDE">
        <w:rPr>
          <w:rFonts w:ascii="Book Antiqua" w:eastAsia="宋体" w:hAnsi="Book Antiqua" w:cs="宋体"/>
          <w:b/>
          <w:bCs/>
          <w:color w:val="000000"/>
          <w:sz w:val="24"/>
          <w:szCs w:val="24"/>
          <w:lang w:val="en-US" w:eastAsia="zh-CN"/>
        </w:rPr>
        <w:t xml:space="preserve"> HR</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Toka</w:t>
      </w:r>
      <w:proofErr w:type="spellEnd"/>
      <w:r w:rsidRPr="008D2EDE">
        <w:rPr>
          <w:rFonts w:ascii="Book Antiqua" w:eastAsia="宋体" w:hAnsi="Book Antiqua" w:cs="宋体"/>
          <w:color w:val="000000"/>
          <w:sz w:val="24"/>
          <w:szCs w:val="24"/>
          <w:lang w:val="en-US" w:eastAsia="zh-CN"/>
        </w:rPr>
        <w:t xml:space="preserve"> O, Hariri A, Nguyen HT. Congenital anomalies of kidney and urinary tract. </w:t>
      </w:r>
      <w:proofErr w:type="spellStart"/>
      <w:r w:rsidRPr="008D2EDE">
        <w:rPr>
          <w:rFonts w:ascii="Book Antiqua" w:eastAsia="宋体" w:hAnsi="Book Antiqua" w:cs="宋体"/>
          <w:i/>
          <w:iCs/>
          <w:color w:val="000000"/>
          <w:sz w:val="24"/>
          <w:szCs w:val="24"/>
          <w:lang w:val="en-US" w:eastAsia="zh-CN"/>
        </w:rPr>
        <w:t>Semin</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Nephrol</w:t>
      </w:r>
      <w:proofErr w:type="spellEnd"/>
      <w:r w:rsidRPr="008D2EDE">
        <w:rPr>
          <w:rFonts w:ascii="Book Antiqua" w:eastAsia="宋体" w:hAnsi="Book Antiqua" w:cs="宋体"/>
          <w:color w:val="000000"/>
          <w:sz w:val="24"/>
          <w:szCs w:val="24"/>
          <w:lang w:val="en-US" w:eastAsia="zh-CN"/>
        </w:rPr>
        <w:t> 2010; </w:t>
      </w:r>
      <w:r w:rsidRPr="008D2EDE">
        <w:rPr>
          <w:rFonts w:ascii="Book Antiqua" w:eastAsia="宋体" w:hAnsi="Book Antiqua" w:cs="宋体"/>
          <w:b/>
          <w:bCs/>
          <w:color w:val="000000"/>
          <w:sz w:val="24"/>
          <w:szCs w:val="24"/>
          <w:lang w:val="en-US" w:eastAsia="zh-CN"/>
        </w:rPr>
        <w:t>30</w:t>
      </w:r>
      <w:r w:rsidRPr="008D2EDE">
        <w:rPr>
          <w:rFonts w:ascii="Book Antiqua" w:eastAsia="宋体" w:hAnsi="Book Antiqua" w:cs="宋体"/>
          <w:color w:val="000000"/>
          <w:sz w:val="24"/>
          <w:szCs w:val="24"/>
          <w:lang w:val="en-US" w:eastAsia="zh-CN"/>
        </w:rPr>
        <w:t>: 374-386 [PMID: 20807610 DOI: 10.1016/j.semnephrol.2010.06.004]</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6 </w:t>
      </w:r>
      <w:proofErr w:type="spellStart"/>
      <w:r w:rsidRPr="008D2EDE">
        <w:rPr>
          <w:rFonts w:ascii="Book Antiqua" w:eastAsia="宋体" w:hAnsi="Book Antiqua" w:cs="宋体"/>
          <w:b/>
          <w:bCs/>
          <w:color w:val="000000"/>
          <w:sz w:val="24"/>
          <w:szCs w:val="24"/>
          <w:lang w:val="en-US" w:eastAsia="zh-CN"/>
        </w:rPr>
        <w:t>Soliman</w:t>
      </w:r>
      <w:proofErr w:type="spellEnd"/>
      <w:r w:rsidRPr="008D2EDE">
        <w:rPr>
          <w:rFonts w:ascii="Book Antiqua" w:eastAsia="宋体" w:hAnsi="Book Antiqua" w:cs="宋体"/>
          <w:b/>
          <w:bCs/>
          <w:color w:val="000000"/>
          <w:sz w:val="24"/>
          <w:szCs w:val="24"/>
          <w:lang w:val="en-US" w:eastAsia="zh-CN"/>
        </w:rPr>
        <w:t xml:space="preserve"> NA</w:t>
      </w:r>
      <w:r w:rsidRPr="008D2EDE">
        <w:rPr>
          <w:rFonts w:ascii="Book Antiqua" w:eastAsia="宋体" w:hAnsi="Book Antiqua" w:cs="宋体"/>
          <w:color w:val="000000"/>
          <w:sz w:val="24"/>
          <w:szCs w:val="24"/>
          <w:lang w:val="en-US" w:eastAsia="zh-CN"/>
        </w:rPr>
        <w:t xml:space="preserve">, Ali RI, </w:t>
      </w:r>
      <w:proofErr w:type="spellStart"/>
      <w:r w:rsidRPr="008D2EDE">
        <w:rPr>
          <w:rFonts w:ascii="Book Antiqua" w:eastAsia="宋体" w:hAnsi="Book Antiqua" w:cs="宋体"/>
          <w:color w:val="000000"/>
          <w:sz w:val="24"/>
          <w:szCs w:val="24"/>
          <w:lang w:val="en-US" w:eastAsia="zh-CN"/>
        </w:rPr>
        <w:t>Ghobrial</w:t>
      </w:r>
      <w:proofErr w:type="spellEnd"/>
      <w:r w:rsidRPr="008D2EDE">
        <w:rPr>
          <w:rFonts w:ascii="Book Antiqua" w:eastAsia="宋体" w:hAnsi="Book Antiqua" w:cs="宋体"/>
          <w:color w:val="000000"/>
          <w:sz w:val="24"/>
          <w:szCs w:val="24"/>
          <w:lang w:val="en-US" w:eastAsia="zh-CN"/>
        </w:rPr>
        <w:t xml:space="preserve"> EE, Habib EI, </w:t>
      </w:r>
      <w:proofErr w:type="spellStart"/>
      <w:r w:rsidRPr="008D2EDE">
        <w:rPr>
          <w:rFonts w:ascii="Book Antiqua" w:eastAsia="宋体" w:hAnsi="Book Antiqua" w:cs="宋体"/>
          <w:color w:val="000000"/>
          <w:sz w:val="24"/>
          <w:szCs w:val="24"/>
          <w:lang w:val="en-US" w:eastAsia="zh-CN"/>
        </w:rPr>
        <w:t>Ziada</w:t>
      </w:r>
      <w:proofErr w:type="spellEnd"/>
      <w:r w:rsidRPr="008D2EDE">
        <w:rPr>
          <w:rFonts w:ascii="Book Antiqua" w:eastAsia="宋体" w:hAnsi="Book Antiqua" w:cs="宋体"/>
          <w:color w:val="000000"/>
          <w:sz w:val="24"/>
          <w:szCs w:val="24"/>
          <w:lang w:val="en-US" w:eastAsia="zh-CN"/>
        </w:rPr>
        <w:t xml:space="preserve"> AM. </w:t>
      </w:r>
      <w:proofErr w:type="gramStart"/>
      <w:r w:rsidRPr="008D2EDE">
        <w:rPr>
          <w:rFonts w:ascii="Book Antiqua" w:eastAsia="宋体" w:hAnsi="Book Antiqua" w:cs="宋体"/>
          <w:color w:val="000000"/>
          <w:sz w:val="24"/>
          <w:szCs w:val="24"/>
          <w:lang w:val="en-US" w:eastAsia="zh-CN"/>
        </w:rPr>
        <w:t>Pattern of clinical presentation of congenital anomalies of the kidney and urinary tract among infants and children.</w:t>
      </w:r>
      <w:proofErr w:type="gram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Nephrology (Carlton)</w:t>
      </w:r>
      <w:r w:rsidRPr="008D2EDE">
        <w:rPr>
          <w:rFonts w:ascii="Book Antiqua" w:eastAsia="宋体" w:hAnsi="Book Antiqua" w:cs="宋体"/>
          <w:color w:val="000000"/>
          <w:sz w:val="24"/>
          <w:szCs w:val="24"/>
          <w:lang w:val="en-US" w:eastAsia="zh-CN"/>
        </w:rPr>
        <w:t> 2015; </w:t>
      </w:r>
      <w:r w:rsidRPr="008D2EDE">
        <w:rPr>
          <w:rFonts w:ascii="Book Antiqua" w:eastAsia="宋体" w:hAnsi="Book Antiqua" w:cs="宋体"/>
          <w:b/>
          <w:bCs/>
          <w:color w:val="000000"/>
          <w:sz w:val="24"/>
          <w:szCs w:val="24"/>
          <w:lang w:val="en-US" w:eastAsia="zh-CN"/>
        </w:rPr>
        <w:t>20</w:t>
      </w:r>
      <w:r w:rsidRPr="008D2EDE">
        <w:rPr>
          <w:rFonts w:ascii="Book Antiqua" w:eastAsia="宋体" w:hAnsi="Book Antiqua" w:cs="宋体"/>
          <w:color w:val="000000"/>
          <w:sz w:val="24"/>
          <w:szCs w:val="24"/>
          <w:lang w:val="en-US" w:eastAsia="zh-CN"/>
        </w:rPr>
        <w:t>: 413-418 [PMID: 25645028 DOI: 10.1111/nep.12414]</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7 </w:t>
      </w:r>
      <w:r w:rsidRPr="008D2EDE">
        <w:rPr>
          <w:rFonts w:ascii="Book Antiqua" w:eastAsia="宋体" w:hAnsi="Book Antiqua" w:cs="宋体"/>
          <w:b/>
          <w:bCs/>
          <w:color w:val="000000"/>
          <w:sz w:val="24"/>
          <w:szCs w:val="24"/>
          <w:lang w:val="en-US" w:eastAsia="zh-CN"/>
        </w:rPr>
        <w:t>Dias T</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Sairam</w:t>
      </w:r>
      <w:proofErr w:type="spellEnd"/>
      <w:r w:rsidRPr="008D2EDE">
        <w:rPr>
          <w:rFonts w:ascii="Book Antiqua" w:eastAsia="宋体" w:hAnsi="Book Antiqua" w:cs="宋体"/>
          <w:color w:val="000000"/>
          <w:sz w:val="24"/>
          <w:szCs w:val="24"/>
          <w:lang w:val="en-US" w:eastAsia="zh-CN"/>
        </w:rPr>
        <w:t xml:space="preserve"> S, </w:t>
      </w:r>
      <w:proofErr w:type="spellStart"/>
      <w:r w:rsidRPr="008D2EDE">
        <w:rPr>
          <w:rFonts w:ascii="Book Antiqua" w:eastAsia="宋体" w:hAnsi="Book Antiqua" w:cs="宋体"/>
          <w:color w:val="000000"/>
          <w:sz w:val="24"/>
          <w:szCs w:val="24"/>
          <w:lang w:val="en-US" w:eastAsia="zh-CN"/>
        </w:rPr>
        <w:t>Kumarasiri</w:t>
      </w:r>
      <w:proofErr w:type="spellEnd"/>
      <w:r w:rsidRPr="008D2EDE">
        <w:rPr>
          <w:rFonts w:ascii="Book Antiqua" w:eastAsia="宋体" w:hAnsi="Book Antiqua" w:cs="宋体"/>
          <w:color w:val="000000"/>
          <w:sz w:val="24"/>
          <w:szCs w:val="24"/>
          <w:lang w:val="en-US" w:eastAsia="zh-CN"/>
        </w:rPr>
        <w:t xml:space="preserve"> S. Ultrasound diagnosis of fetal renal abnormalities.</w:t>
      </w:r>
      <w:proofErr w:type="gram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 xml:space="preserve">Best </w:t>
      </w:r>
      <w:proofErr w:type="spellStart"/>
      <w:r w:rsidRPr="008D2EDE">
        <w:rPr>
          <w:rFonts w:ascii="Book Antiqua" w:eastAsia="宋体" w:hAnsi="Book Antiqua" w:cs="宋体"/>
          <w:i/>
          <w:iCs/>
          <w:color w:val="000000"/>
          <w:sz w:val="24"/>
          <w:szCs w:val="24"/>
          <w:lang w:val="en-US" w:eastAsia="zh-CN"/>
        </w:rPr>
        <w:t>Pract</w:t>
      </w:r>
      <w:proofErr w:type="spellEnd"/>
      <w:r w:rsidRPr="008D2EDE">
        <w:rPr>
          <w:rFonts w:ascii="Book Antiqua" w:eastAsia="宋体" w:hAnsi="Book Antiqua" w:cs="宋体"/>
          <w:i/>
          <w:iCs/>
          <w:color w:val="000000"/>
          <w:sz w:val="24"/>
          <w:szCs w:val="24"/>
          <w:lang w:val="en-US" w:eastAsia="zh-CN"/>
        </w:rPr>
        <w:t xml:space="preserve"> Res </w:t>
      </w:r>
      <w:proofErr w:type="spellStart"/>
      <w:r w:rsidRPr="008D2EDE">
        <w:rPr>
          <w:rFonts w:ascii="Book Antiqua" w:eastAsia="宋体" w:hAnsi="Book Antiqua" w:cs="宋体"/>
          <w:i/>
          <w:iCs/>
          <w:color w:val="000000"/>
          <w:sz w:val="24"/>
          <w:szCs w:val="24"/>
          <w:lang w:val="en-US" w:eastAsia="zh-CN"/>
        </w:rPr>
        <w:t>Clin</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Obstet</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Gynaecol</w:t>
      </w:r>
      <w:proofErr w:type="spellEnd"/>
      <w:r w:rsidRPr="008D2EDE">
        <w:rPr>
          <w:rFonts w:ascii="Book Antiqua" w:eastAsia="宋体" w:hAnsi="Book Antiqua" w:cs="宋体"/>
          <w:color w:val="000000"/>
          <w:sz w:val="24"/>
          <w:szCs w:val="24"/>
          <w:lang w:val="en-US" w:eastAsia="zh-CN"/>
        </w:rPr>
        <w:t> 2014; </w:t>
      </w:r>
      <w:r w:rsidRPr="008D2EDE">
        <w:rPr>
          <w:rFonts w:ascii="Book Antiqua" w:eastAsia="宋体" w:hAnsi="Book Antiqua" w:cs="宋体"/>
          <w:b/>
          <w:bCs/>
          <w:color w:val="000000"/>
          <w:sz w:val="24"/>
          <w:szCs w:val="24"/>
          <w:lang w:val="en-US" w:eastAsia="zh-CN"/>
        </w:rPr>
        <w:t>28</w:t>
      </w:r>
      <w:r w:rsidRPr="008D2EDE">
        <w:rPr>
          <w:rFonts w:ascii="Book Antiqua" w:eastAsia="宋体" w:hAnsi="Book Antiqua" w:cs="宋体"/>
          <w:color w:val="000000"/>
          <w:sz w:val="24"/>
          <w:szCs w:val="24"/>
          <w:lang w:val="en-US" w:eastAsia="zh-CN"/>
        </w:rPr>
        <w:t>: 403-415 [PMID: 24524801 DOI: 10.1016/j.bpobgyn.2014.01.009]</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8 </w:t>
      </w:r>
      <w:proofErr w:type="spellStart"/>
      <w:r w:rsidRPr="008D2EDE">
        <w:rPr>
          <w:rFonts w:ascii="Book Antiqua" w:eastAsia="宋体" w:hAnsi="Book Antiqua" w:cs="宋体"/>
          <w:b/>
          <w:bCs/>
          <w:color w:val="000000"/>
          <w:sz w:val="24"/>
          <w:szCs w:val="24"/>
          <w:lang w:val="en-US" w:eastAsia="zh-CN"/>
        </w:rPr>
        <w:t>Leyendecker</w:t>
      </w:r>
      <w:proofErr w:type="spellEnd"/>
      <w:r w:rsidRPr="008D2EDE">
        <w:rPr>
          <w:rFonts w:ascii="Book Antiqua" w:eastAsia="宋体" w:hAnsi="Book Antiqua" w:cs="宋体"/>
          <w:b/>
          <w:bCs/>
          <w:color w:val="000000"/>
          <w:sz w:val="24"/>
          <w:szCs w:val="24"/>
          <w:lang w:val="en-US" w:eastAsia="zh-CN"/>
        </w:rPr>
        <w:t xml:space="preserve"> JR</w:t>
      </w:r>
      <w:r w:rsidRPr="008D2EDE">
        <w:rPr>
          <w:rFonts w:ascii="Book Antiqua" w:eastAsia="宋体" w:hAnsi="Book Antiqua" w:cs="宋体"/>
          <w:color w:val="000000"/>
          <w:sz w:val="24"/>
          <w:szCs w:val="24"/>
          <w:lang w:val="en-US" w:eastAsia="zh-CN"/>
        </w:rPr>
        <w:t xml:space="preserve">, Barnes CE, </w:t>
      </w:r>
      <w:proofErr w:type="spellStart"/>
      <w:r w:rsidRPr="008D2EDE">
        <w:rPr>
          <w:rFonts w:ascii="Book Antiqua" w:eastAsia="宋体" w:hAnsi="Book Antiqua" w:cs="宋体"/>
          <w:color w:val="000000"/>
          <w:sz w:val="24"/>
          <w:szCs w:val="24"/>
          <w:lang w:val="en-US" w:eastAsia="zh-CN"/>
        </w:rPr>
        <w:t>Zagoria</w:t>
      </w:r>
      <w:proofErr w:type="spellEnd"/>
      <w:r w:rsidRPr="008D2EDE">
        <w:rPr>
          <w:rFonts w:ascii="Book Antiqua" w:eastAsia="宋体" w:hAnsi="Book Antiqua" w:cs="宋体"/>
          <w:color w:val="000000"/>
          <w:sz w:val="24"/>
          <w:szCs w:val="24"/>
          <w:lang w:val="en-US" w:eastAsia="zh-CN"/>
        </w:rPr>
        <w:t xml:space="preserve"> RJ. MR urography: techniques and clinical applications. </w:t>
      </w:r>
      <w:proofErr w:type="spellStart"/>
      <w:r w:rsidRPr="008D2EDE">
        <w:rPr>
          <w:rFonts w:ascii="Book Antiqua" w:eastAsia="宋体" w:hAnsi="Book Antiqua" w:cs="宋体"/>
          <w:i/>
          <w:iCs/>
          <w:color w:val="000000"/>
          <w:sz w:val="24"/>
          <w:szCs w:val="24"/>
          <w:lang w:val="en-US" w:eastAsia="zh-CN"/>
        </w:rPr>
        <w:t>Radiographics</w:t>
      </w:r>
      <w:proofErr w:type="spellEnd"/>
      <w:r w:rsidRPr="008D2EDE">
        <w:rPr>
          <w:rFonts w:ascii="Book Antiqua" w:eastAsia="宋体" w:hAnsi="Book Antiqua" w:cs="宋体"/>
          <w:color w:val="000000"/>
          <w:sz w:val="24"/>
          <w:szCs w:val="24"/>
          <w:lang w:val="en-US" w:eastAsia="zh-CN"/>
        </w:rPr>
        <w:t> </w:t>
      </w:r>
      <w:r w:rsidR="00136693">
        <w:rPr>
          <w:rFonts w:ascii="Book Antiqua" w:eastAsia="宋体" w:hAnsi="Book Antiqua" w:cs="宋体" w:hint="eastAsia"/>
          <w:color w:val="000000"/>
          <w:sz w:val="24"/>
          <w:szCs w:val="24"/>
          <w:lang w:val="en-US" w:eastAsia="zh-CN"/>
        </w:rPr>
        <w:t>2008</w:t>
      </w:r>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b/>
          <w:bCs/>
          <w:color w:val="000000"/>
          <w:sz w:val="24"/>
          <w:szCs w:val="24"/>
          <w:lang w:val="en-US" w:eastAsia="zh-CN"/>
        </w:rPr>
        <w:t>28</w:t>
      </w:r>
      <w:r w:rsidRPr="008D2EDE">
        <w:rPr>
          <w:rFonts w:ascii="Book Antiqua" w:eastAsia="宋体" w:hAnsi="Book Antiqua" w:cs="宋体"/>
          <w:color w:val="000000"/>
          <w:sz w:val="24"/>
          <w:szCs w:val="24"/>
          <w:lang w:val="en-US" w:eastAsia="zh-CN"/>
        </w:rPr>
        <w:t>: 23-46; discussion 46-7 [PMID: 18203929 DOI: 10.1148/rg.281075077]</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9 </w:t>
      </w:r>
      <w:proofErr w:type="spellStart"/>
      <w:r w:rsidRPr="008D2EDE">
        <w:rPr>
          <w:rFonts w:ascii="Book Antiqua" w:eastAsia="宋体" w:hAnsi="Book Antiqua" w:cs="宋体"/>
          <w:b/>
          <w:bCs/>
          <w:color w:val="000000"/>
          <w:sz w:val="24"/>
          <w:szCs w:val="24"/>
          <w:lang w:val="en-US" w:eastAsia="zh-CN"/>
        </w:rPr>
        <w:t>Türkvatan</w:t>
      </w:r>
      <w:proofErr w:type="spellEnd"/>
      <w:r w:rsidRPr="008D2EDE">
        <w:rPr>
          <w:rFonts w:ascii="Book Antiqua" w:eastAsia="宋体" w:hAnsi="Book Antiqua" w:cs="宋体"/>
          <w:b/>
          <w:bCs/>
          <w:color w:val="000000"/>
          <w:sz w:val="24"/>
          <w:szCs w:val="24"/>
          <w:lang w:val="en-US" w:eastAsia="zh-CN"/>
        </w:rPr>
        <w:t xml:space="preserve"> A</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Olçer</w:t>
      </w:r>
      <w:proofErr w:type="spellEnd"/>
      <w:r w:rsidRPr="008D2EDE">
        <w:rPr>
          <w:rFonts w:ascii="Book Antiqua" w:eastAsia="宋体" w:hAnsi="Book Antiqua" w:cs="宋体"/>
          <w:color w:val="000000"/>
          <w:sz w:val="24"/>
          <w:szCs w:val="24"/>
          <w:lang w:val="en-US" w:eastAsia="zh-CN"/>
        </w:rPr>
        <w:t xml:space="preserve"> T, </w:t>
      </w:r>
      <w:proofErr w:type="spellStart"/>
      <w:r w:rsidRPr="008D2EDE">
        <w:rPr>
          <w:rFonts w:ascii="Book Antiqua" w:eastAsia="宋体" w:hAnsi="Book Antiqua" w:cs="宋体"/>
          <w:color w:val="000000"/>
          <w:sz w:val="24"/>
          <w:szCs w:val="24"/>
          <w:lang w:val="en-US" w:eastAsia="zh-CN"/>
        </w:rPr>
        <w:t>Cumhur</w:t>
      </w:r>
      <w:proofErr w:type="spellEnd"/>
      <w:r w:rsidRPr="008D2EDE">
        <w:rPr>
          <w:rFonts w:ascii="Book Antiqua" w:eastAsia="宋体" w:hAnsi="Book Antiqua" w:cs="宋体"/>
          <w:color w:val="000000"/>
          <w:sz w:val="24"/>
          <w:szCs w:val="24"/>
          <w:lang w:val="en-US" w:eastAsia="zh-CN"/>
        </w:rPr>
        <w:t xml:space="preserve"> T. </w:t>
      </w:r>
      <w:proofErr w:type="spellStart"/>
      <w:r w:rsidRPr="008D2EDE">
        <w:rPr>
          <w:rFonts w:ascii="Book Antiqua" w:eastAsia="宋体" w:hAnsi="Book Antiqua" w:cs="宋体"/>
          <w:color w:val="000000"/>
          <w:sz w:val="24"/>
          <w:szCs w:val="24"/>
          <w:lang w:val="en-US" w:eastAsia="zh-CN"/>
        </w:rPr>
        <w:t>Multidetector</w:t>
      </w:r>
      <w:proofErr w:type="spellEnd"/>
      <w:r w:rsidRPr="008D2EDE">
        <w:rPr>
          <w:rFonts w:ascii="Book Antiqua" w:eastAsia="宋体" w:hAnsi="Book Antiqua" w:cs="宋体"/>
          <w:color w:val="000000"/>
          <w:sz w:val="24"/>
          <w:szCs w:val="24"/>
          <w:lang w:val="en-US" w:eastAsia="zh-CN"/>
        </w:rPr>
        <w:t xml:space="preserve"> CT urography of renal fusion anomalies.</w:t>
      </w:r>
      <w:proofErr w:type="gramEnd"/>
      <w:r w:rsidRPr="008D2EDE">
        <w:rPr>
          <w:rFonts w:ascii="Book Antiqua" w:eastAsia="宋体" w:hAnsi="Book Antiqua" w:cs="宋体"/>
          <w:color w:val="000000"/>
          <w:sz w:val="24"/>
          <w:szCs w:val="24"/>
          <w:lang w:val="en-US" w:eastAsia="zh-CN"/>
        </w:rPr>
        <w:t> </w:t>
      </w:r>
      <w:proofErr w:type="spellStart"/>
      <w:r w:rsidRPr="008D2EDE">
        <w:rPr>
          <w:rFonts w:ascii="Book Antiqua" w:eastAsia="宋体" w:hAnsi="Book Antiqua" w:cs="宋体"/>
          <w:i/>
          <w:iCs/>
          <w:color w:val="000000"/>
          <w:sz w:val="24"/>
          <w:szCs w:val="24"/>
          <w:lang w:val="en-US" w:eastAsia="zh-CN"/>
        </w:rPr>
        <w:t>Diagn</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Interv</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Radiol</w:t>
      </w:r>
      <w:proofErr w:type="spellEnd"/>
      <w:r w:rsidRPr="008D2EDE">
        <w:rPr>
          <w:rFonts w:ascii="Book Antiqua" w:eastAsia="宋体" w:hAnsi="Book Antiqua" w:cs="宋体"/>
          <w:color w:val="000000"/>
          <w:sz w:val="24"/>
          <w:szCs w:val="24"/>
          <w:lang w:val="en-US" w:eastAsia="zh-CN"/>
        </w:rPr>
        <w:t> 2009; </w:t>
      </w:r>
      <w:r w:rsidRPr="008D2EDE">
        <w:rPr>
          <w:rFonts w:ascii="Book Antiqua" w:eastAsia="宋体" w:hAnsi="Book Antiqua" w:cs="宋体"/>
          <w:b/>
          <w:bCs/>
          <w:color w:val="000000"/>
          <w:sz w:val="24"/>
          <w:szCs w:val="24"/>
          <w:lang w:val="en-US" w:eastAsia="zh-CN"/>
        </w:rPr>
        <w:t>15</w:t>
      </w:r>
      <w:r w:rsidRPr="008D2EDE">
        <w:rPr>
          <w:rFonts w:ascii="Book Antiqua" w:eastAsia="宋体" w:hAnsi="Book Antiqua" w:cs="宋体"/>
          <w:color w:val="000000"/>
          <w:sz w:val="24"/>
          <w:szCs w:val="24"/>
          <w:lang w:val="en-US" w:eastAsia="zh-CN"/>
        </w:rPr>
        <w:t>: 127-134 [PMID: 19517383]</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10 </w:t>
      </w:r>
      <w:r w:rsidRPr="008D2EDE">
        <w:rPr>
          <w:rFonts w:ascii="Book Antiqua" w:eastAsia="宋体" w:hAnsi="Book Antiqua" w:cs="宋体"/>
          <w:b/>
          <w:bCs/>
          <w:color w:val="000000"/>
          <w:sz w:val="24"/>
          <w:szCs w:val="24"/>
          <w:lang w:val="en-US" w:eastAsia="zh-CN"/>
        </w:rPr>
        <w:t>Nikken JJ</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Krestin</w:t>
      </w:r>
      <w:proofErr w:type="spellEnd"/>
      <w:r w:rsidRPr="008D2EDE">
        <w:rPr>
          <w:rFonts w:ascii="Book Antiqua" w:eastAsia="宋体" w:hAnsi="Book Antiqua" w:cs="宋体"/>
          <w:color w:val="000000"/>
          <w:sz w:val="24"/>
          <w:szCs w:val="24"/>
          <w:lang w:val="en-US" w:eastAsia="zh-CN"/>
        </w:rPr>
        <w:t xml:space="preserve"> GP. </w:t>
      </w:r>
      <w:proofErr w:type="gramStart"/>
      <w:r w:rsidRPr="008D2EDE">
        <w:rPr>
          <w:rFonts w:ascii="Book Antiqua" w:eastAsia="宋体" w:hAnsi="Book Antiqua" w:cs="宋体"/>
          <w:color w:val="000000"/>
          <w:sz w:val="24"/>
          <w:szCs w:val="24"/>
          <w:lang w:val="en-US" w:eastAsia="zh-CN"/>
        </w:rPr>
        <w:t>MRI of the kidney-state of the art.</w:t>
      </w:r>
      <w:proofErr w:type="gramEnd"/>
      <w:r w:rsidRPr="008D2EDE">
        <w:rPr>
          <w:rFonts w:ascii="Book Antiqua" w:eastAsia="宋体" w:hAnsi="Book Antiqua" w:cs="宋体"/>
          <w:color w:val="000000"/>
          <w:sz w:val="24"/>
          <w:szCs w:val="24"/>
          <w:lang w:val="en-US" w:eastAsia="zh-CN"/>
        </w:rPr>
        <w:t> </w:t>
      </w:r>
      <w:proofErr w:type="spellStart"/>
      <w:r w:rsidRPr="008D2EDE">
        <w:rPr>
          <w:rFonts w:ascii="Book Antiqua" w:eastAsia="宋体" w:hAnsi="Book Antiqua" w:cs="宋体"/>
          <w:i/>
          <w:iCs/>
          <w:color w:val="000000"/>
          <w:sz w:val="24"/>
          <w:szCs w:val="24"/>
          <w:lang w:val="en-US" w:eastAsia="zh-CN"/>
        </w:rPr>
        <w:t>Eur</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Radiol</w:t>
      </w:r>
      <w:proofErr w:type="spellEnd"/>
      <w:r w:rsidRPr="008D2EDE">
        <w:rPr>
          <w:rFonts w:ascii="Book Antiqua" w:eastAsia="宋体" w:hAnsi="Book Antiqua" w:cs="宋体"/>
          <w:color w:val="000000"/>
          <w:sz w:val="24"/>
          <w:szCs w:val="24"/>
          <w:lang w:val="en-US" w:eastAsia="zh-CN"/>
        </w:rPr>
        <w:t> 2007; </w:t>
      </w:r>
      <w:r w:rsidRPr="008D2EDE">
        <w:rPr>
          <w:rFonts w:ascii="Book Antiqua" w:eastAsia="宋体" w:hAnsi="Book Antiqua" w:cs="宋体"/>
          <w:b/>
          <w:bCs/>
          <w:color w:val="000000"/>
          <w:sz w:val="24"/>
          <w:szCs w:val="24"/>
          <w:lang w:val="en-US" w:eastAsia="zh-CN"/>
        </w:rPr>
        <w:t>17</w:t>
      </w:r>
      <w:r w:rsidRPr="008D2EDE">
        <w:rPr>
          <w:rFonts w:ascii="Book Antiqua" w:eastAsia="宋体" w:hAnsi="Book Antiqua" w:cs="宋体"/>
          <w:color w:val="000000"/>
          <w:sz w:val="24"/>
          <w:szCs w:val="24"/>
          <w:lang w:val="en-US" w:eastAsia="zh-CN"/>
        </w:rPr>
        <w:t>: 2780-2793 [PMID: 17646992 DOI: 10.1007/s00330-007-0701-3]</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 xml:space="preserve">11 </w:t>
      </w:r>
      <w:proofErr w:type="spellStart"/>
      <w:r w:rsidRPr="008D2EDE">
        <w:rPr>
          <w:rFonts w:ascii="Book Antiqua" w:eastAsia="宋体" w:hAnsi="Book Antiqua" w:cs="宋体"/>
          <w:b/>
          <w:color w:val="000000"/>
          <w:sz w:val="24"/>
          <w:szCs w:val="24"/>
          <w:lang w:val="en-US" w:eastAsia="zh-CN"/>
        </w:rPr>
        <w:t>Cascio</w:t>
      </w:r>
      <w:proofErr w:type="spellEnd"/>
      <w:r w:rsidRPr="008D2EDE">
        <w:rPr>
          <w:rFonts w:ascii="Book Antiqua" w:eastAsia="宋体" w:hAnsi="Book Antiqua" w:cs="宋体"/>
          <w:b/>
          <w:color w:val="000000"/>
          <w:sz w:val="24"/>
          <w:szCs w:val="24"/>
          <w:lang w:val="en-US" w:eastAsia="zh-CN"/>
        </w:rPr>
        <w:t xml:space="preserve"> S,</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Paran</w:t>
      </w:r>
      <w:proofErr w:type="spellEnd"/>
      <w:r w:rsidRPr="008D2EDE">
        <w:rPr>
          <w:rFonts w:ascii="Book Antiqua" w:eastAsia="宋体" w:hAnsi="Book Antiqua" w:cs="宋体"/>
          <w:color w:val="000000"/>
          <w:sz w:val="24"/>
          <w:szCs w:val="24"/>
          <w:lang w:val="en-US" w:eastAsia="zh-CN"/>
        </w:rPr>
        <w:t xml:space="preserve"> S, </w:t>
      </w:r>
      <w:proofErr w:type="spellStart"/>
      <w:r w:rsidRPr="008D2EDE">
        <w:rPr>
          <w:rFonts w:ascii="Book Antiqua" w:eastAsia="宋体" w:hAnsi="Book Antiqua" w:cs="宋体"/>
          <w:color w:val="000000"/>
          <w:sz w:val="24"/>
          <w:szCs w:val="24"/>
          <w:lang w:val="en-US" w:eastAsia="zh-CN"/>
        </w:rPr>
        <w:t>Puri</w:t>
      </w:r>
      <w:proofErr w:type="spellEnd"/>
      <w:r w:rsidRPr="008D2EDE">
        <w:rPr>
          <w:rFonts w:ascii="Book Antiqua" w:eastAsia="宋体" w:hAnsi="Book Antiqua" w:cs="宋体"/>
          <w:color w:val="000000"/>
          <w:sz w:val="24"/>
          <w:szCs w:val="24"/>
          <w:lang w:val="en-US" w:eastAsia="zh-CN"/>
        </w:rPr>
        <w:t xml:space="preserve"> P. Associated urological anomalies in children with unilateral renal agenesis. </w:t>
      </w:r>
      <w:r w:rsidRPr="008D2EDE">
        <w:rPr>
          <w:rFonts w:ascii="Book Antiqua" w:eastAsia="宋体" w:hAnsi="Book Antiqua" w:cs="宋体"/>
          <w:i/>
          <w:color w:val="000000"/>
          <w:sz w:val="24"/>
          <w:szCs w:val="24"/>
          <w:lang w:val="en-US" w:eastAsia="zh-CN"/>
        </w:rPr>
        <w:t xml:space="preserve">J </w:t>
      </w:r>
      <w:proofErr w:type="spellStart"/>
      <w:r w:rsidRPr="008D2EDE">
        <w:rPr>
          <w:rFonts w:ascii="Book Antiqua" w:eastAsia="宋体" w:hAnsi="Book Antiqua" w:cs="宋体"/>
          <w:i/>
          <w:color w:val="000000"/>
          <w:sz w:val="24"/>
          <w:szCs w:val="24"/>
          <w:lang w:val="en-US" w:eastAsia="zh-CN"/>
        </w:rPr>
        <w:t>Urol</w:t>
      </w:r>
      <w:proofErr w:type="spellEnd"/>
      <w:r w:rsidRPr="008D2EDE">
        <w:rPr>
          <w:rFonts w:ascii="Book Antiqua" w:eastAsia="宋体" w:hAnsi="Book Antiqua" w:cs="宋体"/>
          <w:color w:val="000000"/>
          <w:sz w:val="24"/>
          <w:szCs w:val="24"/>
          <w:lang w:val="en-US" w:eastAsia="zh-CN"/>
        </w:rPr>
        <w:t xml:space="preserve"> 1999;</w:t>
      </w:r>
      <w:r w:rsidRPr="008D2EDE">
        <w:rPr>
          <w:rFonts w:ascii="Book Antiqua" w:eastAsia="宋体" w:hAnsi="Book Antiqua" w:cs="宋体"/>
          <w:b/>
          <w:color w:val="000000"/>
          <w:sz w:val="24"/>
          <w:szCs w:val="24"/>
          <w:lang w:val="en-US" w:eastAsia="zh-CN"/>
        </w:rPr>
        <w:t xml:space="preserve"> 162:</w:t>
      </w:r>
      <w:r w:rsidRPr="008D2EDE">
        <w:rPr>
          <w:rFonts w:ascii="Book Antiqua" w:eastAsia="宋体" w:hAnsi="Book Antiqua" w:cs="宋体"/>
          <w:color w:val="000000"/>
          <w:sz w:val="24"/>
          <w:szCs w:val="24"/>
          <w:lang w:val="en-US" w:eastAsia="zh-CN"/>
        </w:rPr>
        <w:t xml:space="preserve"> 1081-1083 [DOI: 10.1016/S0022-5347(01)68074-1]</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12 </w:t>
      </w:r>
      <w:r w:rsidRPr="008D2EDE">
        <w:rPr>
          <w:rFonts w:ascii="Book Antiqua" w:eastAsia="宋体" w:hAnsi="Book Antiqua" w:cs="宋体"/>
          <w:b/>
          <w:bCs/>
          <w:color w:val="000000"/>
          <w:sz w:val="24"/>
          <w:szCs w:val="24"/>
          <w:lang w:val="en-US" w:eastAsia="zh-CN"/>
        </w:rPr>
        <w:t>Livingston L</w:t>
      </w:r>
      <w:r w:rsidRPr="008D2EDE">
        <w:rPr>
          <w:rFonts w:ascii="Book Antiqua" w:eastAsia="宋体" w:hAnsi="Book Antiqua" w:cs="宋体"/>
          <w:color w:val="000000"/>
          <w:sz w:val="24"/>
          <w:szCs w:val="24"/>
          <w:lang w:val="en-US" w:eastAsia="zh-CN"/>
        </w:rPr>
        <w:t>, Larsen CR. Seminal vesicle cyst with ipsilateral renal agenesis.</w:t>
      </w:r>
      <w:proofErr w:type="gram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 xml:space="preserve">AJR Am J </w:t>
      </w:r>
      <w:proofErr w:type="spellStart"/>
      <w:r w:rsidRPr="008D2EDE">
        <w:rPr>
          <w:rFonts w:ascii="Book Antiqua" w:eastAsia="宋体" w:hAnsi="Book Antiqua" w:cs="宋体"/>
          <w:i/>
          <w:iCs/>
          <w:color w:val="000000"/>
          <w:sz w:val="24"/>
          <w:szCs w:val="24"/>
          <w:lang w:val="en-US" w:eastAsia="zh-CN"/>
        </w:rPr>
        <w:t>Roentgenol</w:t>
      </w:r>
      <w:proofErr w:type="spellEnd"/>
      <w:r w:rsidRPr="008D2EDE">
        <w:rPr>
          <w:rFonts w:ascii="Book Antiqua" w:eastAsia="宋体" w:hAnsi="Book Antiqua" w:cs="宋体"/>
          <w:color w:val="000000"/>
          <w:sz w:val="24"/>
          <w:szCs w:val="24"/>
          <w:lang w:val="en-US" w:eastAsia="zh-CN"/>
        </w:rPr>
        <w:t> 2000; </w:t>
      </w:r>
      <w:r w:rsidRPr="008D2EDE">
        <w:rPr>
          <w:rFonts w:ascii="Book Antiqua" w:eastAsia="宋体" w:hAnsi="Book Antiqua" w:cs="宋体"/>
          <w:b/>
          <w:bCs/>
          <w:color w:val="000000"/>
          <w:sz w:val="24"/>
          <w:szCs w:val="24"/>
          <w:lang w:val="en-US" w:eastAsia="zh-CN"/>
        </w:rPr>
        <w:t>175</w:t>
      </w:r>
      <w:r w:rsidRPr="008D2EDE">
        <w:rPr>
          <w:rFonts w:ascii="Book Antiqua" w:eastAsia="宋体" w:hAnsi="Book Antiqua" w:cs="宋体"/>
          <w:color w:val="000000"/>
          <w:sz w:val="24"/>
          <w:szCs w:val="24"/>
          <w:lang w:val="en-US" w:eastAsia="zh-CN"/>
        </w:rPr>
        <w:t>: 177-180 [PMID: 10882270 DOI: 10.2214/ajr.175.1.1750177]</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13 </w:t>
      </w:r>
      <w:r w:rsidRPr="008D2EDE">
        <w:rPr>
          <w:rFonts w:ascii="Book Antiqua" w:eastAsia="宋体" w:hAnsi="Book Antiqua" w:cs="宋体"/>
          <w:b/>
          <w:bCs/>
          <w:color w:val="000000"/>
          <w:sz w:val="24"/>
          <w:szCs w:val="24"/>
          <w:lang w:val="en-US" w:eastAsia="zh-CN"/>
        </w:rPr>
        <w:t>Mishra A</w:t>
      </w:r>
      <w:r w:rsidRPr="008D2EDE">
        <w:rPr>
          <w:rFonts w:ascii="Book Antiqua" w:eastAsia="宋体" w:hAnsi="Book Antiqua" w:cs="宋体"/>
          <w:color w:val="000000"/>
          <w:sz w:val="24"/>
          <w:szCs w:val="24"/>
          <w:lang w:val="en-US" w:eastAsia="zh-CN"/>
        </w:rPr>
        <w:t>. Renal agenesis</w:t>
      </w:r>
      <w:proofErr w:type="gramEnd"/>
      <w:r w:rsidRPr="008D2EDE">
        <w:rPr>
          <w:rFonts w:ascii="Book Antiqua" w:eastAsia="宋体" w:hAnsi="Book Antiqua" w:cs="宋体"/>
          <w:color w:val="000000"/>
          <w:sz w:val="24"/>
          <w:szCs w:val="24"/>
          <w:lang w:val="en-US" w:eastAsia="zh-CN"/>
        </w:rPr>
        <w:t>: report of an interesting case. </w:t>
      </w:r>
      <w:r w:rsidRPr="008D2EDE">
        <w:rPr>
          <w:rFonts w:ascii="Book Antiqua" w:eastAsia="宋体" w:hAnsi="Book Antiqua" w:cs="宋体"/>
          <w:i/>
          <w:iCs/>
          <w:color w:val="000000"/>
          <w:sz w:val="24"/>
          <w:szCs w:val="24"/>
          <w:lang w:val="en-US" w:eastAsia="zh-CN"/>
        </w:rPr>
        <w:t xml:space="preserve">Br J </w:t>
      </w:r>
      <w:proofErr w:type="spellStart"/>
      <w:r w:rsidRPr="008D2EDE">
        <w:rPr>
          <w:rFonts w:ascii="Book Antiqua" w:eastAsia="宋体" w:hAnsi="Book Antiqua" w:cs="宋体"/>
          <w:i/>
          <w:iCs/>
          <w:color w:val="000000"/>
          <w:sz w:val="24"/>
          <w:szCs w:val="24"/>
          <w:lang w:val="en-US" w:eastAsia="zh-CN"/>
        </w:rPr>
        <w:t>Radiol</w:t>
      </w:r>
      <w:proofErr w:type="spellEnd"/>
      <w:r w:rsidRPr="008D2EDE">
        <w:rPr>
          <w:rFonts w:ascii="Book Antiqua" w:eastAsia="宋体" w:hAnsi="Book Antiqua" w:cs="宋体"/>
          <w:color w:val="000000"/>
          <w:sz w:val="24"/>
          <w:szCs w:val="24"/>
          <w:lang w:val="en-US" w:eastAsia="zh-CN"/>
        </w:rPr>
        <w:t> 2007; </w:t>
      </w:r>
      <w:r w:rsidRPr="008D2EDE">
        <w:rPr>
          <w:rFonts w:ascii="Book Antiqua" w:eastAsia="宋体" w:hAnsi="Book Antiqua" w:cs="宋体"/>
          <w:b/>
          <w:bCs/>
          <w:color w:val="000000"/>
          <w:sz w:val="24"/>
          <w:szCs w:val="24"/>
          <w:lang w:val="en-US" w:eastAsia="zh-CN"/>
        </w:rPr>
        <w:t>80</w:t>
      </w:r>
      <w:r w:rsidRPr="008D2EDE">
        <w:rPr>
          <w:rFonts w:ascii="Book Antiqua" w:eastAsia="宋体" w:hAnsi="Book Antiqua" w:cs="宋体"/>
          <w:color w:val="000000"/>
          <w:sz w:val="24"/>
          <w:szCs w:val="24"/>
          <w:lang w:val="en-US" w:eastAsia="zh-CN"/>
        </w:rPr>
        <w:t>: e167-e169 [PMID: 17762048 DOI: 10.1259/</w:t>
      </w:r>
      <w:proofErr w:type="spellStart"/>
      <w:r w:rsidRPr="008D2EDE">
        <w:rPr>
          <w:rFonts w:ascii="Book Antiqua" w:eastAsia="宋体" w:hAnsi="Book Antiqua" w:cs="宋体"/>
          <w:color w:val="000000"/>
          <w:sz w:val="24"/>
          <w:szCs w:val="24"/>
          <w:lang w:val="en-US" w:eastAsia="zh-CN"/>
        </w:rPr>
        <w:t>bjr</w:t>
      </w:r>
      <w:proofErr w:type="spellEnd"/>
      <w:r w:rsidRPr="008D2EDE">
        <w:rPr>
          <w:rFonts w:ascii="Book Antiqua" w:eastAsia="宋体" w:hAnsi="Book Antiqua" w:cs="宋体"/>
          <w:color w:val="000000"/>
          <w:sz w:val="24"/>
          <w:szCs w:val="24"/>
          <w:lang w:val="en-US" w:eastAsia="zh-CN"/>
        </w:rPr>
        <w:t>/79912069]</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14 </w:t>
      </w:r>
      <w:r w:rsidRPr="008D2EDE">
        <w:rPr>
          <w:rFonts w:ascii="Book Antiqua" w:eastAsia="宋体" w:hAnsi="Book Antiqua" w:cs="宋体"/>
          <w:b/>
          <w:bCs/>
          <w:color w:val="000000"/>
          <w:sz w:val="24"/>
          <w:szCs w:val="24"/>
          <w:lang w:val="en-US" w:eastAsia="zh-CN"/>
        </w:rPr>
        <w:t>Conrad GR</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Loes</w:t>
      </w:r>
      <w:proofErr w:type="spellEnd"/>
      <w:r w:rsidRPr="008D2EDE">
        <w:rPr>
          <w:rFonts w:ascii="Book Antiqua" w:eastAsia="宋体" w:hAnsi="Book Antiqua" w:cs="宋体"/>
          <w:color w:val="000000"/>
          <w:sz w:val="24"/>
          <w:szCs w:val="24"/>
          <w:lang w:val="en-US" w:eastAsia="zh-CN"/>
        </w:rPr>
        <w:t xml:space="preserve"> DJ, Franken EA.</w:t>
      </w:r>
      <w:proofErr w:type="gramEnd"/>
      <w:r w:rsidRPr="008D2EDE">
        <w:rPr>
          <w:rFonts w:ascii="Book Antiqua" w:eastAsia="宋体" w:hAnsi="Book Antiqua" w:cs="宋体"/>
          <w:color w:val="000000"/>
          <w:sz w:val="24"/>
          <w:szCs w:val="24"/>
          <w:lang w:val="en-US" w:eastAsia="zh-CN"/>
        </w:rPr>
        <w:t xml:space="preserve"> </w:t>
      </w:r>
      <w:proofErr w:type="gramStart"/>
      <w:r w:rsidRPr="008D2EDE">
        <w:rPr>
          <w:rFonts w:ascii="Book Antiqua" w:eastAsia="宋体" w:hAnsi="Book Antiqua" w:cs="宋体"/>
          <w:color w:val="000000"/>
          <w:sz w:val="24"/>
          <w:szCs w:val="24"/>
          <w:lang w:val="en-US" w:eastAsia="zh-CN"/>
        </w:rPr>
        <w:t>General case of the day.</w:t>
      </w:r>
      <w:proofErr w:type="gramEnd"/>
      <w:r w:rsidRPr="008D2EDE">
        <w:rPr>
          <w:rFonts w:ascii="Book Antiqua" w:eastAsia="宋体" w:hAnsi="Book Antiqua" w:cs="宋体"/>
          <w:color w:val="000000"/>
          <w:sz w:val="24"/>
          <w:szCs w:val="24"/>
          <w:lang w:val="en-US" w:eastAsia="zh-CN"/>
        </w:rPr>
        <w:t xml:space="preserve"> </w:t>
      </w:r>
      <w:proofErr w:type="gramStart"/>
      <w:r w:rsidRPr="008D2EDE">
        <w:rPr>
          <w:rFonts w:ascii="Book Antiqua" w:eastAsia="宋体" w:hAnsi="Book Antiqua" w:cs="宋体"/>
          <w:color w:val="000000"/>
          <w:sz w:val="24"/>
          <w:szCs w:val="24"/>
          <w:lang w:val="en-US" w:eastAsia="zh-CN"/>
        </w:rPr>
        <w:t>Ectopic supernumerary kidney.</w:t>
      </w:r>
      <w:proofErr w:type="gramEnd"/>
      <w:r w:rsidRPr="008D2EDE">
        <w:rPr>
          <w:rFonts w:ascii="Book Antiqua" w:eastAsia="宋体" w:hAnsi="Book Antiqua" w:cs="宋体"/>
          <w:color w:val="000000"/>
          <w:sz w:val="24"/>
          <w:szCs w:val="24"/>
          <w:lang w:val="en-US" w:eastAsia="zh-CN"/>
        </w:rPr>
        <w:t> </w:t>
      </w:r>
      <w:proofErr w:type="spellStart"/>
      <w:r w:rsidRPr="008D2EDE">
        <w:rPr>
          <w:rFonts w:ascii="Book Antiqua" w:eastAsia="宋体" w:hAnsi="Book Antiqua" w:cs="宋体"/>
          <w:i/>
          <w:iCs/>
          <w:color w:val="000000"/>
          <w:sz w:val="24"/>
          <w:szCs w:val="24"/>
          <w:lang w:val="en-US" w:eastAsia="zh-CN"/>
        </w:rPr>
        <w:t>Radiographics</w:t>
      </w:r>
      <w:proofErr w:type="spellEnd"/>
      <w:r w:rsidRPr="008D2EDE">
        <w:rPr>
          <w:rFonts w:ascii="Book Antiqua" w:eastAsia="宋体" w:hAnsi="Book Antiqua" w:cs="宋体"/>
          <w:color w:val="000000"/>
          <w:sz w:val="24"/>
          <w:szCs w:val="24"/>
          <w:lang w:val="en-US" w:eastAsia="zh-CN"/>
        </w:rPr>
        <w:t> 1987; </w:t>
      </w:r>
      <w:r w:rsidRPr="008D2EDE">
        <w:rPr>
          <w:rFonts w:ascii="Book Antiqua" w:eastAsia="宋体" w:hAnsi="Book Antiqua" w:cs="宋体"/>
          <w:b/>
          <w:bCs/>
          <w:color w:val="000000"/>
          <w:sz w:val="24"/>
          <w:szCs w:val="24"/>
          <w:lang w:val="en-US" w:eastAsia="zh-CN"/>
        </w:rPr>
        <w:t>7</w:t>
      </w:r>
      <w:r w:rsidRPr="008D2EDE">
        <w:rPr>
          <w:rFonts w:ascii="Book Antiqua" w:eastAsia="宋体" w:hAnsi="Book Antiqua" w:cs="宋体"/>
          <w:color w:val="000000"/>
          <w:sz w:val="24"/>
          <w:szCs w:val="24"/>
          <w:lang w:val="en-US" w:eastAsia="zh-CN"/>
        </w:rPr>
        <w:t>: 815-817 [PMID: 3448656 DOI: 10.1148/radiographics.7.4.3448656]</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15 </w:t>
      </w:r>
      <w:r w:rsidRPr="008D2EDE">
        <w:rPr>
          <w:rFonts w:ascii="Book Antiqua" w:eastAsia="宋体" w:hAnsi="Book Antiqua" w:cs="宋体"/>
          <w:b/>
          <w:bCs/>
          <w:color w:val="000000"/>
          <w:sz w:val="24"/>
          <w:szCs w:val="24"/>
          <w:lang w:val="en-US" w:eastAsia="zh-CN"/>
        </w:rPr>
        <w:t>Oto A</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Kerimo</w:t>
      </w:r>
      <w:r w:rsidRPr="008D2EDE">
        <w:rPr>
          <w:rFonts w:ascii="Book Antiqua" w:eastAsia="MS Mincho" w:hAnsi="Book Antiqua" w:cs="MS Mincho"/>
          <w:color w:val="000000"/>
          <w:sz w:val="24"/>
          <w:szCs w:val="24"/>
          <w:lang w:val="en-US" w:eastAsia="zh-CN"/>
        </w:rPr>
        <w:t>ğ</w:t>
      </w:r>
      <w:r w:rsidRPr="008D2EDE">
        <w:rPr>
          <w:rFonts w:ascii="Book Antiqua" w:eastAsia="宋体" w:hAnsi="Book Antiqua" w:cs="宋体"/>
          <w:color w:val="000000"/>
          <w:sz w:val="24"/>
          <w:szCs w:val="24"/>
          <w:lang w:val="en-US" w:eastAsia="zh-CN"/>
        </w:rPr>
        <w:t>lu</w:t>
      </w:r>
      <w:proofErr w:type="spellEnd"/>
      <w:r w:rsidRPr="008D2EDE">
        <w:rPr>
          <w:rFonts w:ascii="Book Antiqua" w:eastAsia="宋体" w:hAnsi="Book Antiqua" w:cs="宋体"/>
          <w:color w:val="000000"/>
          <w:sz w:val="24"/>
          <w:szCs w:val="24"/>
          <w:lang w:val="en-US" w:eastAsia="zh-CN"/>
        </w:rPr>
        <w:t xml:space="preserve"> U, </w:t>
      </w:r>
      <w:proofErr w:type="spellStart"/>
      <w:r w:rsidRPr="008D2EDE">
        <w:rPr>
          <w:rFonts w:ascii="Book Antiqua" w:eastAsia="宋体" w:hAnsi="Book Antiqua" w:cs="宋体"/>
          <w:color w:val="000000"/>
          <w:sz w:val="24"/>
          <w:szCs w:val="24"/>
          <w:lang w:val="en-US" w:eastAsia="zh-CN"/>
        </w:rPr>
        <w:t>Eskiçorapçi</w:t>
      </w:r>
      <w:proofErr w:type="spellEnd"/>
      <w:r w:rsidRPr="008D2EDE">
        <w:rPr>
          <w:rFonts w:ascii="Book Antiqua" w:eastAsia="宋体" w:hAnsi="Book Antiqua" w:cs="宋体"/>
          <w:color w:val="000000"/>
          <w:sz w:val="24"/>
          <w:szCs w:val="24"/>
          <w:lang w:val="en-US" w:eastAsia="zh-CN"/>
        </w:rPr>
        <w:t xml:space="preserve"> S, </w:t>
      </w:r>
      <w:proofErr w:type="spellStart"/>
      <w:r w:rsidRPr="008D2EDE">
        <w:rPr>
          <w:rFonts w:ascii="Book Antiqua" w:eastAsia="宋体" w:hAnsi="Book Antiqua" w:cs="宋体"/>
          <w:color w:val="000000"/>
          <w:sz w:val="24"/>
          <w:szCs w:val="24"/>
          <w:lang w:val="en-US" w:eastAsia="zh-CN"/>
        </w:rPr>
        <w:t>Hazirolan</w:t>
      </w:r>
      <w:proofErr w:type="spellEnd"/>
      <w:r w:rsidRPr="008D2EDE">
        <w:rPr>
          <w:rFonts w:ascii="Book Antiqua" w:eastAsia="宋体" w:hAnsi="Book Antiqua" w:cs="宋体"/>
          <w:color w:val="000000"/>
          <w:sz w:val="24"/>
          <w:szCs w:val="24"/>
          <w:lang w:val="en-US" w:eastAsia="zh-CN"/>
        </w:rPr>
        <w:t xml:space="preserve"> T, </w:t>
      </w:r>
      <w:proofErr w:type="spellStart"/>
      <w:r w:rsidRPr="008D2EDE">
        <w:rPr>
          <w:rFonts w:ascii="Book Antiqua" w:eastAsia="宋体" w:hAnsi="Book Antiqua" w:cs="宋体"/>
          <w:color w:val="000000"/>
          <w:sz w:val="24"/>
          <w:szCs w:val="24"/>
          <w:lang w:val="en-US" w:eastAsia="zh-CN"/>
        </w:rPr>
        <w:t>Tekgül</w:t>
      </w:r>
      <w:proofErr w:type="spellEnd"/>
      <w:r w:rsidRPr="008D2EDE">
        <w:rPr>
          <w:rFonts w:ascii="Book Antiqua" w:eastAsia="宋体" w:hAnsi="Book Antiqua" w:cs="宋体"/>
          <w:color w:val="000000"/>
          <w:sz w:val="24"/>
          <w:szCs w:val="24"/>
          <w:lang w:val="en-US" w:eastAsia="zh-CN"/>
        </w:rPr>
        <w:t xml:space="preserve"> S. Bilateral supernumerary kidney: imaging findings. </w:t>
      </w:r>
      <w:r w:rsidRPr="008D2EDE">
        <w:rPr>
          <w:rFonts w:ascii="Book Antiqua" w:eastAsia="宋体" w:hAnsi="Book Antiqua" w:cs="宋体"/>
          <w:i/>
          <w:iCs/>
          <w:color w:val="000000"/>
          <w:sz w:val="24"/>
          <w:szCs w:val="24"/>
          <w:lang w:val="en-US" w:eastAsia="zh-CN"/>
        </w:rPr>
        <w:t>JBR-BTR</w:t>
      </w:r>
      <w:r w:rsidRPr="008D2EDE">
        <w:rPr>
          <w:rFonts w:ascii="Book Antiqua" w:eastAsia="宋体" w:hAnsi="Book Antiqua" w:cs="宋体"/>
          <w:color w:val="000000"/>
          <w:sz w:val="24"/>
          <w:szCs w:val="24"/>
          <w:lang w:val="en-US" w:eastAsia="zh-CN"/>
        </w:rPr>
        <w:t> 2002; </w:t>
      </w:r>
      <w:r w:rsidRPr="008D2EDE">
        <w:rPr>
          <w:rFonts w:ascii="Book Antiqua" w:eastAsia="宋体" w:hAnsi="Book Antiqua" w:cs="宋体"/>
          <w:b/>
          <w:bCs/>
          <w:color w:val="000000"/>
          <w:sz w:val="24"/>
          <w:szCs w:val="24"/>
          <w:lang w:val="en-US" w:eastAsia="zh-CN"/>
        </w:rPr>
        <w:t>85</w:t>
      </w:r>
      <w:r w:rsidRPr="008D2EDE">
        <w:rPr>
          <w:rFonts w:ascii="Book Antiqua" w:eastAsia="宋体" w:hAnsi="Book Antiqua" w:cs="宋体"/>
          <w:color w:val="000000"/>
          <w:sz w:val="24"/>
          <w:szCs w:val="24"/>
          <w:lang w:val="en-US" w:eastAsia="zh-CN"/>
        </w:rPr>
        <w:t>: 300-303 [PMID: 12553660]</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16 </w:t>
      </w:r>
      <w:r w:rsidRPr="008D2EDE">
        <w:rPr>
          <w:rFonts w:ascii="Book Antiqua" w:eastAsia="宋体" w:hAnsi="Book Antiqua" w:cs="宋体"/>
          <w:b/>
          <w:bCs/>
          <w:color w:val="000000"/>
          <w:sz w:val="24"/>
          <w:szCs w:val="24"/>
          <w:lang w:val="en-US" w:eastAsia="zh-CN"/>
        </w:rPr>
        <w:t>Bhatt S</w:t>
      </w:r>
      <w:r w:rsidRPr="008D2EDE">
        <w:rPr>
          <w:rFonts w:ascii="Book Antiqua" w:eastAsia="宋体" w:hAnsi="Book Antiqua" w:cs="宋体"/>
          <w:color w:val="000000"/>
          <w:sz w:val="24"/>
          <w:szCs w:val="24"/>
          <w:lang w:val="en-US" w:eastAsia="zh-CN"/>
        </w:rPr>
        <w:t xml:space="preserve">, MacLennan G, Dogra V. Renal </w:t>
      </w:r>
      <w:proofErr w:type="spellStart"/>
      <w:r w:rsidRPr="008D2EDE">
        <w:rPr>
          <w:rFonts w:ascii="Book Antiqua" w:eastAsia="宋体" w:hAnsi="Book Antiqua" w:cs="宋体"/>
          <w:color w:val="000000"/>
          <w:sz w:val="24"/>
          <w:szCs w:val="24"/>
          <w:lang w:val="en-US" w:eastAsia="zh-CN"/>
        </w:rPr>
        <w:t>pseudotumors</w:t>
      </w:r>
      <w:proofErr w:type="spellEnd"/>
      <w:r w:rsidRPr="008D2EDE">
        <w:rPr>
          <w:rFonts w:ascii="Book Antiqua" w:eastAsia="宋体" w:hAnsi="Book Antiqua" w:cs="宋体"/>
          <w:color w:val="000000"/>
          <w:sz w:val="24"/>
          <w:szCs w:val="24"/>
          <w:lang w:val="en-US" w:eastAsia="zh-CN"/>
        </w:rPr>
        <w:t>.</w:t>
      </w:r>
      <w:proofErr w:type="gram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 xml:space="preserve">AJR Am J </w:t>
      </w:r>
      <w:proofErr w:type="spellStart"/>
      <w:r w:rsidRPr="008D2EDE">
        <w:rPr>
          <w:rFonts w:ascii="Book Antiqua" w:eastAsia="宋体" w:hAnsi="Book Antiqua" w:cs="宋体"/>
          <w:i/>
          <w:iCs/>
          <w:color w:val="000000"/>
          <w:sz w:val="24"/>
          <w:szCs w:val="24"/>
          <w:lang w:val="en-US" w:eastAsia="zh-CN"/>
        </w:rPr>
        <w:t>Roentgenol</w:t>
      </w:r>
      <w:proofErr w:type="spellEnd"/>
      <w:r w:rsidRPr="008D2EDE">
        <w:rPr>
          <w:rFonts w:ascii="Book Antiqua" w:eastAsia="宋体" w:hAnsi="Book Antiqua" w:cs="宋体"/>
          <w:color w:val="000000"/>
          <w:sz w:val="24"/>
          <w:szCs w:val="24"/>
          <w:lang w:val="en-US" w:eastAsia="zh-CN"/>
        </w:rPr>
        <w:t> 2007; </w:t>
      </w:r>
      <w:r w:rsidRPr="008D2EDE">
        <w:rPr>
          <w:rFonts w:ascii="Book Antiqua" w:eastAsia="宋体" w:hAnsi="Book Antiqua" w:cs="宋体"/>
          <w:b/>
          <w:bCs/>
          <w:color w:val="000000"/>
          <w:sz w:val="24"/>
          <w:szCs w:val="24"/>
          <w:lang w:val="en-US" w:eastAsia="zh-CN"/>
        </w:rPr>
        <w:t>188</w:t>
      </w:r>
      <w:r w:rsidRPr="008D2EDE">
        <w:rPr>
          <w:rFonts w:ascii="Book Antiqua" w:eastAsia="宋体" w:hAnsi="Book Antiqua" w:cs="宋体"/>
          <w:color w:val="000000"/>
          <w:sz w:val="24"/>
          <w:szCs w:val="24"/>
          <w:lang w:val="en-US" w:eastAsia="zh-CN"/>
        </w:rPr>
        <w:t>: 1380-1387 [PMID: 17449786 DOI: 10.2214/AJR.06.0920]</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lastRenderedPageBreak/>
        <w:t>17 </w:t>
      </w:r>
      <w:proofErr w:type="spellStart"/>
      <w:r w:rsidRPr="008D2EDE">
        <w:rPr>
          <w:rFonts w:ascii="Book Antiqua" w:eastAsia="宋体" w:hAnsi="Book Antiqua" w:cs="宋体"/>
          <w:b/>
          <w:bCs/>
          <w:color w:val="000000"/>
          <w:sz w:val="24"/>
          <w:szCs w:val="24"/>
          <w:lang w:val="en-US" w:eastAsia="zh-CN"/>
        </w:rPr>
        <w:t>Zeman</w:t>
      </w:r>
      <w:proofErr w:type="spellEnd"/>
      <w:r w:rsidRPr="008D2EDE">
        <w:rPr>
          <w:rFonts w:ascii="Book Antiqua" w:eastAsia="宋体" w:hAnsi="Book Antiqua" w:cs="宋体"/>
          <w:b/>
          <w:bCs/>
          <w:color w:val="000000"/>
          <w:sz w:val="24"/>
          <w:szCs w:val="24"/>
          <w:lang w:val="en-US" w:eastAsia="zh-CN"/>
        </w:rPr>
        <w:t xml:space="preserve"> RK</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Cronan</w:t>
      </w:r>
      <w:proofErr w:type="spellEnd"/>
      <w:r w:rsidRPr="008D2EDE">
        <w:rPr>
          <w:rFonts w:ascii="Book Antiqua" w:eastAsia="宋体" w:hAnsi="Book Antiqua" w:cs="宋体"/>
          <w:color w:val="000000"/>
          <w:sz w:val="24"/>
          <w:szCs w:val="24"/>
          <w:lang w:val="en-US" w:eastAsia="zh-CN"/>
        </w:rPr>
        <w:t xml:space="preserve"> JJ, </w:t>
      </w:r>
      <w:proofErr w:type="spellStart"/>
      <w:r w:rsidRPr="008D2EDE">
        <w:rPr>
          <w:rFonts w:ascii="Book Antiqua" w:eastAsia="宋体" w:hAnsi="Book Antiqua" w:cs="宋体"/>
          <w:color w:val="000000"/>
          <w:sz w:val="24"/>
          <w:szCs w:val="24"/>
          <w:lang w:val="en-US" w:eastAsia="zh-CN"/>
        </w:rPr>
        <w:t>Rosenfield</w:t>
      </w:r>
      <w:proofErr w:type="spellEnd"/>
      <w:r w:rsidRPr="008D2EDE">
        <w:rPr>
          <w:rFonts w:ascii="Book Antiqua" w:eastAsia="宋体" w:hAnsi="Book Antiqua" w:cs="宋体"/>
          <w:color w:val="000000"/>
          <w:sz w:val="24"/>
          <w:szCs w:val="24"/>
          <w:lang w:val="en-US" w:eastAsia="zh-CN"/>
        </w:rPr>
        <w:t xml:space="preserve"> AT, </w:t>
      </w:r>
      <w:proofErr w:type="spellStart"/>
      <w:r w:rsidRPr="008D2EDE">
        <w:rPr>
          <w:rFonts w:ascii="Book Antiqua" w:eastAsia="宋体" w:hAnsi="Book Antiqua" w:cs="宋体"/>
          <w:color w:val="000000"/>
          <w:sz w:val="24"/>
          <w:szCs w:val="24"/>
          <w:lang w:val="en-US" w:eastAsia="zh-CN"/>
        </w:rPr>
        <w:t>Choyke</w:t>
      </w:r>
      <w:proofErr w:type="spellEnd"/>
      <w:r w:rsidRPr="008D2EDE">
        <w:rPr>
          <w:rFonts w:ascii="Book Antiqua" w:eastAsia="宋体" w:hAnsi="Book Antiqua" w:cs="宋体"/>
          <w:color w:val="000000"/>
          <w:sz w:val="24"/>
          <w:szCs w:val="24"/>
          <w:lang w:val="en-US" w:eastAsia="zh-CN"/>
        </w:rPr>
        <w:t xml:space="preserve"> PL, </w:t>
      </w:r>
      <w:proofErr w:type="spellStart"/>
      <w:r w:rsidRPr="008D2EDE">
        <w:rPr>
          <w:rFonts w:ascii="Book Antiqua" w:eastAsia="宋体" w:hAnsi="Book Antiqua" w:cs="宋体"/>
          <w:color w:val="000000"/>
          <w:sz w:val="24"/>
          <w:szCs w:val="24"/>
          <w:lang w:val="en-US" w:eastAsia="zh-CN"/>
        </w:rPr>
        <w:t>Paushter</w:t>
      </w:r>
      <w:proofErr w:type="spellEnd"/>
      <w:r w:rsidRPr="008D2EDE">
        <w:rPr>
          <w:rFonts w:ascii="Book Antiqua" w:eastAsia="宋体" w:hAnsi="Book Antiqua" w:cs="宋体"/>
          <w:color w:val="000000"/>
          <w:sz w:val="24"/>
          <w:szCs w:val="24"/>
          <w:lang w:val="en-US" w:eastAsia="zh-CN"/>
        </w:rPr>
        <w:t xml:space="preserve"> DM, Clark LR, Jaffe MH, </w:t>
      </w:r>
      <w:proofErr w:type="spellStart"/>
      <w:r w:rsidRPr="008D2EDE">
        <w:rPr>
          <w:rFonts w:ascii="Book Antiqua" w:eastAsia="宋体" w:hAnsi="Book Antiqua" w:cs="宋体"/>
          <w:color w:val="000000"/>
          <w:sz w:val="24"/>
          <w:szCs w:val="24"/>
          <w:lang w:val="en-US" w:eastAsia="zh-CN"/>
        </w:rPr>
        <w:t>Schiebler</w:t>
      </w:r>
      <w:proofErr w:type="spellEnd"/>
      <w:r w:rsidRPr="008D2EDE">
        <w:rPr>
          <w:rFonts w:ascii="Book Antiqua" w:eastAsia="宋体" w:hAnsi="Book Antiqua" w:cs="宋体"/>
          <w:color w:val="000000"/>
          <w:sz w:val="24"/>
          <w:szCs w:val="24"/>
          <w:lang w:val="en-US" w:eastAsia="zh-CN"/>
        </w:rPr>
        <w:t xml:space="preserve"> ML. Computed tomography of renal masses: pitfalls and anatomic variants. </w:t>
      </w:r>
      <w:proofErr w:type="spellStart"/>
      <w:r w:rsidRPr="008D2EDE">
        <w:rPr>
          <w:rFonts w:ascii="Book Antiqua" w:eastAsia="宋体" w:hAnsi="Book Antiqua" w:cs="宋体"/>
          <w:i/>
          <w:iCs/>
          <w:color w:val="000000"/>
          <w:sz w:val="24"/>
          <w:szCs w:val="24"/>
          <w:lang w:val="en-US" w:eastAsia="zh-CN"/>
        </w:rPr>
        <w:t>Radiographics</w:t>
      </w:r>
      <w:proofErr w:type="spellEnd"/>
      <w:r w:rsidRPr="008D2EDE">
        <w:rPr>
          <w:rFonts w:ascii="Book Antiqua" w:eastAsia="宋体" w:hAnsi="Book Antiqua" w:cs="宋体"/>
          <w:color w:val="000000"/>
          <w:sz w:val="24"/>
          <w:szCs w:val="24"/>
          <w:lang w:val="en-US" w:eastAsia="zh-CN"/>
        </w:rPr>
        <w:t> 1986; </w:t>
      </w:r>
      <w:r w:rsidRPr="008D2EDE">
        <w:rPr>
          <w:rFonts w:ascii="Book Antiqua" w:eastAsia="宋体" w:hAnsi="Book Antiqua" w:cs="宋体"/>
          <w:b/>
          <w:bCs/>
          <w:color w:val="000000"/>
          <w:sz w:val="24"/>
          <w:szCs w:val="24"/>
          <w:lang w:val="en-US" w:eastAsia="zh-CN"/>
        </w:rPr>
        <w:t>6</w:t>
      </w:r>
      <w:r w:rsidRPr="008D2EDE">
        <w:rPr>
          <w:rFonts w:ascii="Book Antiqua" w:eastAsia="宋体" w:hAnsi="Book Antiqua" w:cs="宋体"/>
          <w:color w:val="000000"/>
          <w:sz w:val="24"/>
          <w:szCs w:val="24"/>
          <w:lang w:val="en-US" w:eastAsia="zh-CN"/>
        </w:rPr>
        <w:t>: 351-372 [PMID: 3685502 DOI: 10.1148/radiographics.6.3.3685502]</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18 </w:t>
      </w:r>
      <w:proofErr w:type="spellStart"/>
      <w:r w:rsidRPr="008D2EDE">
        <w:rPr>
          <w:rFonts w:ascii="Book Antiqua" w:eastAsia="宋体" w:hAnsi="Book Antiqua" w:cs="宋体"/>
          <w:b/>
          <w:bCs/>
          <w:color w:val="000000"/>
          <w:sz w:val="24"/>
          <w:szCs w:val="24"/>
          <w:lang w:val="en-US" w:eastAsia="zh-CN"/>
        </w:rPr>
        <w:t>Lafortune</w:t>
      </w:r>
      <w:proofErr w:type="spellEnd"/>
      <w:r w:rsidRPr="008D2EDE">
        <w:rPr>
          <w:rFonts w:ascii="Book Antiqua" w:eastAsia="宋体" w:hAnsi="Book Antiqua" w:cs="宋体"/>
          <w:b/>
          <w:bCs/>
          <w:color w:val="000000"/>
          <w:sz w:val="24"/>
          <w:szCs w:val="24"/>
          <w:lang w:val="en-US" w:eastAsia="zh-CN"/>
        </w:rPr>
        <w:t xml:space="preserve"> M</w:t>
      </w:r>
      <w:r w:rsidRPr="008D2EDE">
        <w:rPr>
          <w:rFonts w:ascii="Book Antiqua" w:eastAsia="宋体" w:hAnsi="Book Antiqua" w:cs="宋体"/>
          <w:color w:val="000000"/>
          <w:sz w:val="24"/>
          <w:szCs w:val="24"/>
          <w:lang w:val="en-US" w:eastAsia="zh-CN"/>
        </w:rPr>
        <w:t xml:space="preserve">, Constantin A, Breton G, Vallee C. Sonography of the hypertrophied column of </w:t>
      </w:r>
      <w:proofErr w:type="spellStart"/>
      <w:r w:rsidRPr="008D2EDE">
        <w:rPr>
          <w:rFonts w:ascii="Book Antiqua" w:eastAsia="宋体" w:hAnsi="Book Antiqua" w:cs="宋体"/>
          <w:color w:val="000000"/>
          <w:sz w:val="24"/>
          <w:szCs w:val="24"/>
          <w:lang w:val="en-US" w:eastAsia="zh-CN"/>
        </w:rPr>
        <w:t>Bertin</w:t>
      </w:r>
      <w:proofErr w:type="spell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 xml:space="preserve">AJR Am J </w:t>
      </w:r>
      <w:proofErr w:type="spellStart"/>
      <w:r w:rsidRPr="008D2EDE">
        <w:rPr>
          <w:rFonts w:ascii="Book Antiqua" w:eastAsia="宋体" w:hAnsi="Book Antiqua" w:cs="宋体"/>
          <w:i/>
          <w:iCs/>
          <w:color w:val="000000"/>
          <w:sz w:val="24"/>
          <w:szCs w:val="24"/>
          <w:lang w:val="en-US" w:eastAsia="zh-CN"/>
        </w:rPr>
        <w:t>Roentgenol</w:t>
      </w:r>
      <w:proofErr w:type="spellEnd"/>
      <w:r w:rsidRPr="008D2EDE">
        <w:rPr>
          <w:rFonts w:ascii="Book Antiqua" w:eastAsia="宋体" w:hAnsi="Book Antiqua" w:cs="宋体"/>
          <w:color w:val="000000"/>
          <w:sz w:val="24"/>
          <w:szCs w:val="24"/>
          <w:lang w:val="en-US" w:eastAsia="zh-CN"/>
        </w:rPr>
        <w:t> 1986; </w:t>
      </w:r>
      <w:r w:rsidRPr="008D2EDE">
        <w:rPr>
          <w:rFonts w:ascii="Book Antiqua" w:eastAsia="宋体" w:hAnsi="Book Antiqua" w:cs="宋体"/>
          <w:b/>
          <w:bCs/>
          <w:color w:val="000000"/>
          <w:sz w:val="24"/>
          <w:szCs w:val="24"/>
          <w:lang w:val="en-US" w:eastAsia="zh-CN"/>
        </w:rPr>
        <w:t>146</w:t>
      </w:r>
      <w:r w:rsidRPr="008D2EDE">
        <w:rPr>
          <w:rFonts w:ascii="Book Antiqua" w:eastAsia="宋体" w:hAnsi="Book Antiqua" w:cs="宋体"/>
          <w:color w:val="000000"/>
          <w:sz w:val="24"/>
          <w:szCs w:val="24"/>
          <w:lang w:val="en-US" w:eastAsia="zh-CN"/>
        </w:rPr>
        <w:t>: 53-56 [PMID: 3510045 DOI: 10.2214/ajr.146.1.53]</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19 </w:t>
      </w:r>
      <w:proofErr w:type="spellStart"/>
      <w:r w:rsidRPr="008D2EDE">
        <w:rPr>
          <w:rFonts w:ascii="Book Antiqua" w:eastAsia="宋体" w:hAnsi="Book Antiqua" w:cs="宋体"/>
          <w:b/>
          <w:bCs/>
          <w:color w:val="000000"/>
          <w:sz w:val="24"/>
          <w:szCs w:val="24"/>
          <w:lang w:val="en-US" w:eastAsia="zh-CN"/>
        </w:rPr>
        <w:t>Kolbenstvedt</w:t>
      </w:r>
      <w:proofErr w:type="spellEnd"/>
      <w:r w:rsidRPr="008D2EDE">
        <w:rPr>
          <w:rFonts w:ascii="Book Antiqua" w:eastAsia="宋体" w:hAnsi="Book Antiqua" w:cs="宋体"/>
          <w:b/>
          <w:bCs/>
          <w:color w:val="000000"/>
          <w:sz w:val="24"/>
          <w:szCs w:val="24"/>
          <w:lang w:val="en-US" w:eastAsia="zh-CN"/>
        </w:rPr>
        <w:t xml:space="preserve"> A</w:t>
      </w:r>
      <w:r w:rsidRPr="008D2EDE">
        <w:rPr>
          <w:rFonts w:ascii="Book Antiqua" w:eastAsia="宋体" w:hAnsi="Book Antiqua" w:cs="宋体"/>
          <w:color w:val="000000"/>
          <w:sz w:val="24"/>
          <w:szCs w:val="24"/>
          <w:lang w:val="en-US" w:eastAsia="zh-CN"/>
        </w:rPr>
        <w:t xml:space="preserve">, Lien HH. </w:t>
      </w:r>
      <w:proofErr w:type="gramStart"/>
      <w:r w:rsidRPr="008D2EDE">
        <w:rPr>
          <w:rFonts w:ascii="Book Antiqua" w:eastAsia="宋体" w:hAnsi="Book Antiqua" w:cs="宋体"/>
          <w:color w:val="000000"/>
          <w:sz w:val="24"/>
          <w:szCs w:val="24"/>
          <w:lang w:val="en-US" w:eastAsia="zh-CN"/>
        </w:rPr>
        <w:t>Isolated renal hilar lip on computed tomography.</w:t>
      </w:r>
      <w:proofErr w:type="gram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Radiology</w:t>
      </w:r>
      <w:r w:rsidRPr="008D2EDE">
        <w:rPr>
          <w:rFonts w:ascii="Book Antiqua" w:eastAsia="宋体" w:hAnsi="Book Antiqua" w:cs="宋体"/>
          <w:color w:val="000000"/>
          <w:sz w:val="24"/>
          <w:szCs w:val="24"/>
          <w:lang w:val="en-US" w:eastAsia="zh-CN"/>
        </w:rPr>
        <w:t> 1982; </w:t>
      </w:r>
      <w:r w:rsidRPr="008D2EDE">
        <w:rPr>
          <w:rFonts w:ascii="Book Antiqua" w:eastAsia="宋体" w:hAnsi="Book Antiqua" w:cs="宋体"/>
          <w:b/>
          <w:bCs/>
          <w:color w:val="000000"/>
          <w:sz w:val="24"/>
          <w:szCs w:val="24"/>
          <w:lang w:val="en-US" w:eastAsia="zh-CN"/>
        </w:rPr>
        <w:t>143</w:t>
      </w:r>
      <w:r w:rsidRPr="008D2EDE">
        <w:rPr>
          <w:rFonts w:ascii="Book Antiqua" w:eastAsia="宋体" w:hAnsi="Book Antiqua" w:cs="宋体"/>
          <w:color w:val="000000"/>
          <w:sz w:val="24"/>
          <w:szCs w:val="24"/>
          <w:lang w:val="en-US" w:eastAsia="zh-CN"/>
        </w:rPr>
        <w:t>: 150 [PMID: 7063720 DOI: 10.1148/radiology.143.1.7063720]</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20 </w:t>
      </w:r>
      <w:r w:rsidRPr="008D2EDE">
        <w:rPr>
          <w:rFonts w:ascii="Book Antiqua" w:eastAsia="宋体" w:hAnsi="Book Antiqua" w:cs="宋体"/>
          <w:b/>
          <w:bCs/>
          <w:color w:val="000000"/>
          <w:sz w:val="24"/>
          <w:szCs w:val="24"/>
          <w:lang w:val="en-US" w:eastAsia="zh-CN"/>
        </w:rPr>
        <w:t>A</w:t>
      </w:r>
      <w:r w:rsidR="00C33EE6" w:rsidRPr="008D2EDE">
        <w:rPr>
          <w:rFonts w:ascii="Book Antiqua" w:eastAsia="宋体" w:hAnsi="Book Antiqua" w:cs="宋体"/>
          <w:b/>
          <w:bCs/>
          <w:color w:val="000000"/>
          <w:sz w:val="24"/>
          <w:szCs w:val="24"/>
          <w:lang w:val="en-US" w:eastAsia="zh-CN"/>
        </w:rPr>
        <w:t>sk</w:t>
      </w:r>
      <w:r w:rsidRPr="008D2EDE">
        <w:rPr>
          <w:rFonts w:ascii="Book Antiqua" w:eastAsia="宋体" w:hAnsi="Book Antiqua" w:cs="宋体"/>
          <w:b/>
          <w:bCs/>
          <w:color w:val="000000"/>
          <w:sz w:val="24"/>
          <w:szCs w:val="24"/>
          <w:lang w:val="en-US" w:eastAsia="zh-CN"/>
        </w:rPr>
        <w:t>-</w:t>
      </w:r>
      <w:proofErr w:type="spellStart"/>
      <w:r w:rsidRPr="008D2EDE">
        <w:rPr>
          <w:rFonts w:ascii="Book Antiqua" w:eastAsia="宋体" w:hAnsi="Book Antiqua" w:cs="宋体"/>
          <w:b/>
          <w:bCs/>
          <w:color w:val="000000"/>
          <w:sz w:val="24"/>
          <w:szCs w:val="24"/>
          <w:lang w:val="en-US" w:eastAsia="zh-CN"/>
        </w:rPr>
        <w:t>U</w:t>
      </w:r>
      <w:r w:rsidR="00C33EE6" w:rsidRPr="008D2EDE">
        <w:rPr>
          <w:rFonts w:ascii="Book Antiqua" w:eastAsia="宋体" w:hAnsi="Book Antiqua" w:cs="宋体"/>
          <w:b/>
          <w:bCs/>
          <w:color w:val="000000"/>
          <w:sz w:val="24"/>
          <w:szCs w:val="24"/>
          <w:lang w:val="en-US" w:eastAsia="zh-CN"/>
        </w:rPr>
        <w:t>pmark</w:t>
      </w:r>
      <w:proofErr w:type="spellEnd"/>
      <w:r w:rsidRPr="008D2EDE">
        <w:rPr>
          <w:rFonts w:ascii="Book Antiqua" w:eastAsia="宋体" w:hAnsi="Book Antiqua" w:cs="宋体"/>
          <w:b/>
          <w:bCs/>
          <w:color w:val="000000"/>
          <w:sz w:val="24"/>
          <w:szCs w:val="24"/>
          <w:lang w:val="en-US" w:eastAsia="zh-CN"/>
        </w:rPr>
        <w:t xml:space="preserve"> E</w:t>
      </w:r>
      <w:r w:rsidRPr="008D2EDE">
        <w:rPr>
          <w:rFonts w:ascii="Book Antiqua" w:eastAsia="宋体" w:hAnsi="Book Antiqua" w:cs="宋体"/>
          <w:color w:val="000000"/>
          <w:sz w:val="24"/>
          <w:szCs w:val="24"/>
          <w:lang w:val="en-US" w:eastAsia="zh-CN"/>
        </w:rPr>
        <w:t>. One-sided kidney affections and arterial hypertension.</w:t>
      </w:r>
      <w:proofErr w:type="gramEnd"/>
      <w:r w:rsidRPr="008D2EDE">
        <w:rPr>
          <w:rFonts w:ascii="Book Antiqua" w:eastAsia="宋体" w:hAnsi="Book Antiqua" w:cs="宋体"/>
          <w:color w:val="000000"/>
          <w:sz w:val="24"/>
          <w:szCs w:val="24"/>
          <w:lang w:val="en-US" w:eastAsia="zh-CN"/>
        </w:rPr>
        <w:t> </w:t>
      </w:r>
      <w:proofErr w:type="spellStart"/>
      <w:r w:rsidRPr="008D2EDE">
        <w:rPr>
          <w:rFonts w:ascii="Book Antiqua" w:eastAsia="宋体" w:hAnsi="Book Antiqua" w:cs="宋体"/>
          <w:i/>
          <w:iCs/>
          <w:color w:val="000000"/>
          <w:sz w:val="24"/>
          <w:szCs w:val="24"/>
          <w:lang w:val="en-US" w:eastAsia="zh-CN"/>
        </w:rPr>
        <w:t>Acta</w:t>
      </w:r>
      <w:proofErr w:type="spellEnd"/>
      <w:r w:rsidRPr="008D2EDE">
        <w:rPr>
          <w:rFonts w:ascii="Book Antiqua" w:eastAsia="宋体" w:hAnsi="Book Antiqua" w:cs="宋体"/>
          <w:i/>
          <w:iCs/>
          <w:color w:val="000000"/>
          <w:sz w:val="24"/>
          <w:szCs w:val="24"/>
          <w:lang w:val="en-US" w:eastAsia="zh-CN"/>
        </w:rPr>
        <w:t xml:space="preserve"> Med </w:t>
      </w:r>
      <w:proofErr w:type="spellStart"/>
      <w:r w:rsidRPr="008D2EDE">
        <w:rPr>
          <w:rFonts w:ascii="Book Antiqua" w:eastAsia="宋体" w:hAnsi="Book Antiqua" w:cs="宋体"/>
          <w:i/>
          <w:iCs/>
          <w:color w:val="000000"/>
          <w:sz w:val="24"/>
          <w:szCs w:val="24"/>
          <w:lang w:val="en-US" w:eastAsia="zh-CN"/>
        </w:rPr>
        <w:t>Scand</w:t>
      </w:r>
      <w:proofErr w:type="spellEnd"/>
      <w:r w:rsidRPr="008D2EDE">
        <w:rPr>
          <w:rFonts w:ascii="Book Antiqua" w:eastAsia="宋体" w:hAnsi="Book Antiqua" w:cs="宋体"/>
          <w:color w:val="000000"/>
          <w:sz w:val="24"/>
          <w:szCs w:val="24"/>
          <w:lang w:val="en-US" w:eastAsia="zh-CN"/>
        </w:rPr>
        <w:t> 1963; </w:t>
      </w:r>
      <w:r w:rsidRPr="008D2EDE">
        <w:rPr>
          <w:rFonts w:ascii="Book Antiqua" w:eastAsia="宋体" w:hAnsi="Book Antiqua" w:cs="宋体"/>
          <w:b/>
          <w:bCs/>
          <w:color w:val="000000"/>
          <w:sz w:val="24"/>
          <w:szCs w:val="24"/>
          <w:lang w:val="en-US" w:eastAsia="zh-CN"/>
        </w:rPr>
        <w:t>173</w:t>
      </w:r>
      <w:r w:rsidRPr="008D2EDE">
        <w:rPr>
          <w:rFonts w:ascii="Book Antiqua" w:eastAsia="宋体" w:hAnsi="Book Antiqua" w:cs="宋体"/>
          <w:color w:val="000000"/>
          <w:sz w:val="24"/>
          <w:szCs w:val="24"/>
          <w:lang w:val="en-US" w:eastAsia="zh-CN"/>
        </w:rPr>
        <w:t>: 141-146 [PMID: 13965219 DOI: 10.1111/j.0954-6820.1963.tb16515.x]</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21 </w:t>
      </w:r>
      <w:proofErr w:type="spellStart"/>
      <w:r w:rsidRPr="008D2EDE">
        <w:rPr>
          <w:rFonts w:ascii="Book Antiqua" w:eastAsia="宋体" w:hAnsi="Book Antiqua" w:cs="宋体"/>
          <w:b/>
          <w:bCs/>
          <w:color w:val="000000"/>
          <w:sz w:val="24"/>
          <w:szCs w:val="24"/>
          <w:lang w:val="en-US" w:eastAsia="zh-CN"/>
        </w:rPr>
        <w:t>Schreuder</w:t>
      </w:r>
      <w:proofErr w:type="spellEnd"/>
      <w:r w:rsidRPr="008D2EDE">
        <w:rPr>
          <w:rFonts w:ascii="Book Antiqua" w:eastAsia="宋体" w:hAnsi="Book Antiqua" w:cs="宋体"/>
          <w:b/>
          <w:bCs/>
          <w:color w:val="000000"/>
          <w:sz w:val="24"/>
          <w:szCs w:val="24"/>
          <w:lang w:val="en-US" w:eastAsia="zh-CN"/>
        </w:rPr>
        <w:t xml:space="preserve"> MF</w:t>
      </w:r>
      <w:r w:rsidRPr="008D2EDE">
        <w:rPr>
          <w:rFonts w:ascii="Book Antiqua" w:eastAsia="宋体" w:hAnsi="Book Antiqua" w:cs="宋体"/>
          <w:color w:val="000000"/>
          <w:sz w:val="24"/>
          <w:szCs w:val="24"/>
          <w:lang w:val="en-US" w:eastAsia="zh-CN"/>
        </w:rPr>
        <w:t xml:space="preserve">, Westland R, van </w:t>
      </w:r>
      <w:proofErr w:type="spellStart"/>
      <w:r w:rsidRPr="008D2EDE">
        <w:rPr>
          <w:rFonts w:ascii="Book Antiqua" w:eastAsia="宋体" w:hAnsi="Book Antiqua" w:cs="宋体"/>
          <w:color w:val="000000"/>
          <w:sz w:val="24"/>
          <w:szCs w:val="24"/>
          <w:lang w:val="en-US" w:eastAsia="zh-CN"/>
        </w:rPr>
        <w:t>Wijk</w:t>
      </w:r>
      <w:proofErr w:type="spellEnd"/>
      <w:r w:rsidRPr="008D2EDE">
        <w:rPr>
          <w:rFonts w:ascii="Book Antiqua" w:eastAsia="宋体" w:hAnsi="Book Antiqua" w:cs="宋体"/>
          <w:color w:val="000000"/>
          <w:sz w:val="24"/>
          <w:szCs w:val="24"/>
          <w:lang w:val="en-US" w:eastAsia="zh-CN"/>
        </w:rPr>
        <w:t xml:space="preserve"> JA. Unilateral </w:t>
      </w:r>
      <w:proofErr w:type="spellStart"/>
      <w:r w:rsidRPr="008D2EDE">
        <w:rPr>
          <w:rFonts w:ascii="Book Antiqua" w:eastAsia="宋体" w:hAnsi="Book Antiqua" w:cs="宋体"/>
          <w:color w:val="000000"/>
          <w:sz w:val="24"/>
          <w:szCs w:val="24"/>
          <w:lang w:val="en-US" w:eastAsia="zh-CN"/>
        </w:rPr>
        <w:t>multicystic</w:t>
      </w:r>
      <w:proofErr w:type="spellEnd"/>
      <w:r w:rsidRPr="008D2EDE">
        <w:rPr>
          <w:rFonts w:ascii="Book Antiqua" w:eastAsia="宋体" w:hAnsi="Book Antiqua" w:cs="宋体"/>
          <w:color w:val="000000"/>
          <w:sz w:val="24"/>
          <w:szCs w:val="24"/>
          <w:lang w:val="en-US" w:eastAsia="zh-CN"/>
        </w:rPr>
        <w:t xml:space="preserve"> dysplastic kidney: a meta-analysis of observational studies on the </w:t>
      </w:r>
      <w:proofErr w:type="gramStart"/>
      <w:r w:rsidRPr="008D2EDE">
        <w:rPr>
          <w:rFonts w:ascii="Book Antiqua" w:eastAsia="宋体" w:hAnsi="Book Antiqua" w:cs="宋体"/>
          <w:color w:val="000000"/>
          <w:sz w:val="24"/>
          <w:szCs w:val="24"/>
          <w:lang w:val="en-US" w:eastAsia="zh-CN"/>
        </w:rPr>
        <w:t>incidence,</w:t>
      </w:r>
      <w:proofErr w:type="gramEnd"/>
      <w:r w:rsidRPr="008D2EDE">
        <w:rPr>
          <w:rFonts w:ascii="Book Antiqua" w:eastAsia="宋体" w:hAnsi="Book Antiqua" w:cs="宋体"/>
          <w:color w:val="000000"/>
          <w:sz w:val="24"/>
          <w:szCs w:val="24"/>
          <w:lang w:val="en-US" w:eastAsia="zh-CN"/>
        </w:rPr>
        <w:t xml:space="preserve"> associated urinary tract malformations and the contralateral kidney. </w:t>
      </w:r>
      <w:proofErr w:type="spellStart"/>
      <w:r w:rsidRPr="008D2EDE">
        <w:rPr>
          <w:rFonts w:ascii="Book Antiqua" w:eastAsia="宋体" w:hAnsi="Book Antiqua" w:cs="宋体"/>
          <w:i/>
          <w:iCs/>
          <w:color w:val="000000"/>
          <w:sz w:val="24"/>
          <w:szCs w:val="24"/>
          <w:lang w:val="en-US" w:eastAsia="zh-CN"/>
        </w:rPr>
        <w:t>Nephrol</w:t>
      </w:r>
      <w:proofErr w:type="spellEnd"/>
      <w:r w:rsidRPr="008D2EDE">
        <w:rPr>
          <w:rFonts w:ascii="Book Antiqua" w:eastAsia="宋体" w:hAnsi="Book Antiqua" w:cs="宋体"/>
          <w:i/>
          <w:iCs/>
          <w:color w:val="000000"/>
          <w:sz w:val="24"/>
          <w:szCs w:val="24"/>
          <w:lang w:val="en-US" w:eastAsia="zh-CN"/>
        </w:rPr>
        <w:t xml:space="preserve"> Dial Transplant</w:t>
      </w:r>
      <w:r w:rsidRPr="008D2EDE">
        <w:rPr>
          <w:rFonts w:ascii="Book Antiqua" w:eastAsia="宋体" w:hAnsi="Book Antiqua" w:cs="宋体"/>
          <w:color w:val="000000"/>
          <w:sz w:val="24"/>
          <w:szCs w:val="24"/>
          <w:lang w:val="en-US" w:eastAsia="zh-CN"/>
        </w:rPr>
        <w:t> 2009; </w:t>
      </w:r>
      <w:r w:rsidRPr="008D2EDE">
        <w:rPr>
          <w:rFonts w:ascii="Book Antiqua" w:eastAsia="宋体" w:hAnsi="Book Antiqua" w:cs="宋体"/>
          <w:b/>
          <w:bCs/>
          <w:color w:val="000000"/>
          <w:sz w:val="24"/>
          <w:szCs w:val="24"/>
          <w:lang w:val="en-US" w:eastAsia="zh-CN"/>
        </w:rPr>
        <w:t>24</w:t>
      </w:r>
      <w:r w:rsidRPr="008D2EDE">
        <w:rPr>
          <w:rFonts w:ascii="Book Antiqua" w:eastAsia="宋体" w:hAnsi="Book Antiqua" w:cs="宋体"/>
          <w:color w:val="000000"/>
          <w:sz w:val="24"/>
          <w:szCs w:val="24"/>
          <w:lang w:val="en-US" w:eastAsia="zh-CN"/>
        </w:rPr>
        <w:t>: 1810-1818 [PMID: 19171687 DOI: 10.1093/</w:t>
      </w:r>
      <w:proofErr w:type="spellStart"/>
      <w:r w:rsidRPr="008D2EDE">
        <w:rPr>
          <w:rFonts w:ascii="Book Antiqua" w:eastAsia="宋体" w:hAnsi="Book Antiqua" w:cs="宋体"/>
          <w:color w:val="000000"/>
          <w:sz w:val="24"/>
          <w:szCs w:val="24"/>
          <w:lang w:val="en-US" w:eastAsia="zh-CN"/>
        </w:rPr>
        <w:t>ndt</w:t>
      </w:r>
      <w:proofErr w:type="spellEnd"/>
      <w:r w:rsidRPr="008D2EDE">
        <w:rPr>
          <w:rFonts w:ascii="Book Antiqua" w:eastAsia="宋体" w:hAnsi="Book Antiqua" w:cs="宋体"/>
          <w:color w:val="000000"/>
          <w:sz w:val="24"/>
          <w:szCs w:val="24"/>
          <w:lang w:val="en-US" w:eastAsia="zh-CN"/>
        </w:rPr>
        <w:t>/gfn777]</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22 </w:t>
      </w:r>
      <w:proofErr w:type="spellStart"/>
      <w:r w:rsidRPr="008D2EDE">
        <w:rPr>
          <w:rFonts w:ascii="Book Antiqua" w:eastAsia="宋体" w:hAnsi="Book Antiqua" w:cs="宋体"/>
          <w:b/>
          <w:bCs/>
          <w:color w:val="000000"/>
          <w:sz w:val="24"/>
          <w:szCs w:val="24"/>
          <w:lang w:val="en-US" w:eastAsia="zh-CN"/>
        </w:rPr>
        <w:t>Winyard</w:t>
      </w:r>
      <w:proofErr w:type="spellEnd"/>
      <w:r w:rsidRPr="008D2EDE">
        <w:rPr>
          <w:rFonts w:ascii="Book Antiqua" w:eastAsia="宋体" w:hAnsi="Book Antiqua" w:cs="宋体"/>
          <w:b/>
          <w:bCs/>
          <w:color w:val="000000"/>
          <w:sz w:val="24"/>
          <w:szCs w:val="24"/>
          <w:lang w:val="en-US" w:eastAsia="zh-CN"/>
        </w:rPr>
        <w:t xml:space="preserve"> P</w:t>
      </w:r>
      <w:r w:rsidRPr="008D2EDE">
        <w:rPr>
          <w:rFonts w:ascii="Book Antiqua" w:eastAsia="宋体" w:hAnsi="Book Antiqua" w:cs="宋体"/>
          <w:color w:val="000000"/>
          <w:sz w:val="24"/>
          <w:szCs w:val="24"/>
          <w:lang w:val="en-US" w:eastAsia="zh-CN"/>
        </w:rPr>
        <w:t>, Chitty LS.</w:t>
      </w:r>
      <w:proofErr w:type="gramEnd"/>
      <w:r w:rsidRPr="008D2EDE">
        <w:rPr>
          <w:rFonts w:ascii="Book Antiqua" w:eastAsia="宋体" w:hAnsi="Book Antiqua" w:cs="宋体"/>
          <w:color w:val="000000"/>
          <w:sz w:val="24"/>
          <w:szCs w:val="24"/>
          <w:lang w:val="en-US" w:eastAsia="zh-CN"/>
        </w:rPr>
        <w:t xml:space="preserve"> Dysplastic kidneys. </w:t>
      </w:r>
      <w:proofErr w:type="spellStart"/>
      <w:r w:rsidRPr="008D2EDE">
        <w:rPr>
          <w:rFonts w:ascii="Book Antiqua" w:eastAsia="宋体" w:hAnsi="Book Antiqua" w:cs="宋体"/>
          <w:i/>
          <w:iCs/>
          <w:color w:val="000000"/>
          <w:sz w:val="24"/>
          <w:szCs w:val="24"/>
          <w:lang w:val="en-US" w:eastAsia="zh-CN"/>
        </w:rPr>
        <w:t>Semin</w:t>
      </w:r>
      <w:proofErr w:type="spellEnd"/>
      <w:r w:rsidRPr="008D2EDE">
        <w:rPr>
          <w:rFonts w:ascii="Book Antiqua" w:eastAsia="宋体" w:hAnsi="Book Antiqua" w:cs="宋体"/>
          <w:i/>
          <w:iCs/>
          <w:color w:val="000000"/>
          <w:sz w:val="24"/>
          <w:szCs w:val="24"/>
          <w:lang w:val="en-US" w:eastAsia="zh-CN"/>
        </w:rPr>
        <w:t xml:space="preserve"> Fetal Neonatal Med</w:t>
      </w:r>
      <w:r w:rsidRPr="008D2EDE">
        <w:rPr>
          <w:rFonts w:ascii="Book Antiqua" w:eastAsia="宋体" w:hAnsi="Book Antiqua" w:cs="宋体"/>
          <w:color w:val="000000"/>
          <w:sz w:val="24"/>
          <w:szCs w:val="24"/>
          <w:lang w:val="en-US" w:eastAsia="zh-CN"/>
        </w:rPr>
        <w:t> 2008; </w:t>
      </w:r>
      <w:r w:rsidRPr="008D2EDE">
        <w:rPr>
          <w:rFonts w:ascii="Book Antiqua" w:eastAsia="宋体" w:hAnsi="Book Antiqua" w:cs="宋体"/>
          <w:b/>
          <w:bCs/>
          <w:color w:val="000000"/>
          <w:sz w:val="24"/>
          <w:szCs w:val="24"/>
          <w:lang w:val="en-US" w:eastAsia="zh-CN"/>
        </w:rPr>
        <w:t>13</w:t>
      </w:r>
      <w:r w:rsidRPr="008D2EDE">
        <w:rPr>
          <w:rFonts w:ascii="Book Antiqua" w:eastAsia="宋体" w:hAnsi="Book Antiqua" w:cs="宋体"/>
          <w:color w:val="000000"/>
          <w:sz w:val="24"/>
          <w:szCs w:val="24"/>
          <w:lang w:val="en-US" w:eastAsia="zh-CN"/>
        </w:rPr>
        <w:t>: 142-151 [PMID: 18065301 DOI: 10.1016/j.siny.2007.10.009]</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 xml:space="preserve">23 </w:t>
      </w:r>
      <w:proofErr w:type="spellStart"/>
      <w:r w:rsidRPr="008D2EDE">
        <w:rPr>
          <w:rFonts w:ascii="Book Antiqua" w:eastAsia="宋体" w:hAnsi="Book Antiqua" w:cs="宋体"/>
          <w:b/>
          <w:color w:val="000000"/>
          <w:sz w:val="24"/>
          <w:szCs w:val="24"/>
          <w:lang w:val="en-US" w:eastAsia="zh-CN"/>
        </w:rPr>
        <w:t>Barakat</w:t>
      </w:r>
      <w:proofErr w:type="spellEnd"/>
      <w:r w:rsidRPr="008D2EDE">
        <w:rPr>
          <w:rFonts w:ascii="Book Antiqua" w:eastAsia="宋体" w:hAnsi="Book Antiqua" w:cs="宋体"/>
          <w:b/>
          <w:color w:val="000000"/>
          <w:sz w:val="24"/>
          <w:szCs w:val="24"/>
          <w:lang w:val="en-US" w:eastAsia="zh-CN"/>
        </w:rPr>
        <w:t xml:space="preserve"> AJ, </w:t>
      </w:r>
      <w:proofErr w:type="spellStart"/>
      <w:r w:rsidRPr="008D2EDE">
        <w:rPr>
          <w:rFonts w:ascii="Book Antiqua" w:eastAsia="宋体" w:hAnsi="Book Antiqua" w:cs="宋体"/>
          <w:color w:val="000000"/>
          <w:sz w:val="24"/>
          <w:szCs w:val="24"/>
          <w:lang w:val="en-US" w:eastAsia="zh-CN"/>
        </w:rPr>
        <w:t>Drougas</w:t>
      </w:r>
      <w:proofErr w:type="spellEnd"/>
      <w:r w:rsidRPr="008D2EDE">
        <w:rPr>
          <w:rFonts w:ascii="Book Antiqua" w:eastAsia="宋体" w:hAnsi="Book Antiqua" w:cs="宋体"/>
          <w:color w:val="000000"/>
          <w:sz w:val="24"/>
          <w:szCs w:val="24"/>
          <w:lang w:val="en-US" w:eastAsia="zh-CN"/>
        </w:rPr>
        <w:t xml:space="preserve"> JG.</w:t>
      </w:r>
      <w:proofErr w:type="gramEnd"/>
      <w:r w:rsidRPr="008D2EDE">
        <w:rPr>
          <w:rFonts w:ascii="Book Antiqua" w:eastAsia="宋体" w:hAnsi="Book Antiqua" w:cs="宋体"/>
          <w:color w:val="000000"/>
          <w:sz w:val="24"/>
          <w:szCs w:val="24"/>
          <w:lang w:val="en-US" w:eastAsia="zh-CN"/>
        </w:rPr>
        <w:t xml:space="preserve"> </w:t>
      </w:r>
      <w:proofErr w:type="gramStart"/>
      <w:r w:rsidRPr="008D2EDE">
        <w:rPr>
          <w:rFonts w:ascii="Book Antiqua" w:eastAsia="宋体" w:hAnsi="Book Antiqua" w:cs="宋体"/>
          <w:color w:val="000000"/>
          <w:sz w:val="24"/>
          <w:szCs w:val="24"/>
          <w:lang w:val="en-US" w:eastAsia="zh-CN"/>
        </w:rPr>
        <w:t>Occurrence of congenital abnormalities of kidney and urinary tract in 13,775 autopsies.</w:t>
      </w:r>
      <w:proofErr w:type="gramEnd"/>
      <w:r w:rsidRPr="008D2EDE">
        <w:rPr>
          <w:rFonts w:ascii="Book Antiqua" w:eastAsia="宋体" w:hAnsi="Book Antiqua" w:cs="宋体"/>
          <w:color w:val="000000"/>
          <w:sz w:val="24"/>
          <w:szCs w:val="24"/>
          <w:lang w:val="en-US" w:eastAsia="zh-CN"/>
        </w:rPr>
        <w:t xml:space="preserve"> </w:t>
      </w:r>
      <w:r w:rsidRPr="008D2EDE">
        <w:rPr>
          <w:rFonts w:ascii="Book Antiqua" w:eastAsia="宋体" w:hAnsi="Book Antiqua" w:cs="宋体"/>
          <w:i/>
          <w:color w:val="000000"/>
          <w:sz w:val="24"/>
          <w:szCs w:val="24"/>
          <w:lang w:val="en-US" w:eastAsia="zh-CN"/>
        </w:rPr>
        <w:t>Urology</w:t>
      </w:r>
      <w:r w:rsidRPr="008D2EDE">
        <w:rPr>
          <w:rFonts w:ascii="Book Antiqua" w:eastAsia="宋体" w:hAnsi="Book Antiqua" w:cs="宋体"/>
          <w:color w:val="000000"/>
          <w:sz w:val="24"/>
          <w:szCs w:val="24"/>
          <w:lang w:val="en-US" w:eastAsia="zh-CN"/>
        </w:rPr>
        <w:t xml:space="preserve"> 1991; </w:t>
      </w:r>
      <w:r w:rsidRPr="008D2EDE">
        <w:rPr>
          <w:rFonts w:ascii="Book Antiqua" w:eastAsia="宋体" w:hAnsi="Book Antiqua" w:cs="宋体"/>
          <w:b/>
          <w:color w:val="000000"/>
          <w:sz w:val="24"/>
          <w:szCs w:val="24"/>
          <w:lang w:val="en-US" w:eastAsia="zh-CN"/>
        </w:rPr>
        <w:t>38:</w:t>
      </w:r>
      <w:r w:rsidRPr="008D2EDE">
        <w:rPr>
          <w:rFonts w:ascii="Book Antiqua" w:eastAsia="宋体" w:hAnsi="Book Antiqua" w:cs="宋体"/>
          <w:color w:val="000000"/>
          <w:sz w:val="24"/>
          <w:szCs w:val="24"/>
          <w:lang w:val="en-US" w:eastAsia="zh-CN"/>
        </w:rPr>
        <w:t xml:space="preserve"> 347-350 [DOI: 10.1016/0090-4295(91)80150-6]</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24 </w:t>
      </w:r>
      <w:proofErr w:type="spellStart"/>
      <w:r w:rsidRPr="008D2EDE">
        <w:rPr>
          <w:rFonts w:ascii="Book Antiqua" w:eastAsia="宋体" w:hAnsi="Book Antiqua" w:cs="宋体"/>
          <w:b/>
          <w:bCs/>
          <w:color w:val="000000"/>
          <w:sz w:val="24"/>
          <w:szCs w:val="24"/>
          <w:lang w:val="en-US" w:eastAsia="zh-CN"/>
        </w:rPr>
        <w:t>Kakitsubata</w:t>
      </w:r>
      <w:proofErr w:type="spellEnd"/>
      <w:r w:rsidRPr="008D2EDE">
        <w:rPr>
          <w:rFonts w:ascii="Book Antiqua" w:eastAsia="宋体" w:hAnsi="Book Antiqua" w:cs="宋体"/>
          <w:b/>
          <w:bCs/>
          <w:color w:val="000000"/>
          <w:sz w:val="24"/>
          <w:szCs w:val="24"/>
          <w:lang w:val="en-US" w:eastAsia="zh-CN"/>
        </w:rPr>
        <w:t xml:space="preserve"> Y</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Kakitsubata</w:t>
      </w:r>
      <w:proofErr w:type="spellEnd"/>
      <w:r w:rsidRPr="008D2EDE">
        <w:rPr>
          <w:rFonts w:ascii="Book Antiqua" w:eastAsia="宋体" w:hAnsi="Book Antiqua" w:cs="宋体"/>
          <w:color w:val="000000"/>
          <w:sz w:val="24"/>
          <w:szCs w:val="24"/>
          <w:lang w:val="en-US" w:eastAsia="zh-CN"/>
        </w:rPr>
        <w:t xml:space="preserve"> S, Watanabe K, </w:t>
      </w:r>
      <w:proofErr w:type="spellStart"/>
      <w:r w:rsidRPr="008D2EDE">
        <w:rPr>
          <w:rFonts w:ascii="Book Antiqua" w:eastAsia="宋体" w:hAnsi="Book Antiqua" w:cs="宋体"/>
          <w:color w:val="000000"/>
          <w:sz w:val="24"/>
          <w:szCs w:val="24"/>
          <w:lang w:val="en-US" w:eastAsia="zh-CN"/>
        </w:rPr>
        <w:t>Natsuda</w:t>
      </w:r>
      <w:proofErr w:type="spellEnd"/>
      <w:r w:rsidRPr="008D2EDE">
        <w:rPr>
          <w:rFonts w:ascii="Book Antiqua" w:eastAsia="宋体" w:hAnsi="Book Antiqua" w:cs="宋体"/>
          <w:color w:val="000000"/>
          <w:sz w:val="24"/>
          <w:szCs w:val="24"/>
          <w:lang w:val="en-US" w:eastAsia="zh-CN"/>
        </w:rPr>
        <w:t xml:space="preserve"> Y, </w:t>
      </w:r>
      <w:proofErr w:type="spellStart"/>
      <w:r w:rsidRPr="008D2EDE">
        <w:rPr>
          <w:rFonts w:ascii="Book Antiqua" w:eastAsia="宋体" w:hAnsi="Book Antiqua" w:cs="宋体"/>
          <w:color w:val="000000"/>
          <w:sz w:val="24"/>
          <w:szCs w:val="24"/>
          <w:lang w:val="en-US" w:eastAsia="zh-CN"/>
        </w:rPr>
        <w:t>Miyanaga</w:t>
      </w:r>
      <w:proofErr w:type="spellEnd"/>
      <w:r w:rsidRPr="008D2EDE">
        <w:rPr>
          <w:rFonts w:ascii="Book Antiqua" w:eastAsia="宋体" w:hAnsi="Book Antiqua" w:cs="宋体"/>
          <w:color w:val="000000"/>
          <w:sz w:val="24"/>
          <w:szCs w:val="24"/>
          <w:lang w:val="en-US" w:eastAsia="zh-CN"/>
        </w:rPr>
        <w:t xml:space="preserve"> I. Pelvic kidney associated with other congenital anomalies: US and CT manifestations. </w:t>
      </w:r>
      <w:proofErr w:type="spellStart"/>
      <w:r w:rsidRPr="008D2EDE">
        <w:rPr>
          <w:rFonts w:ascii="Book Antiqua" w:eastAsia="宋体" w:hAnsi="Book Antiqua" w:cs="宋体"/>
          <w:i/>
          <w:iCs/>
          <w:color w:val="000000"/>
          <w:sz w:val="24"/>
          <w:szCs w:val="24"/>
          <w:lang w:val="en-US" w:eastAsia="zh-CN"/>
        </w:rPr>
        <w:t>Radiat</w:t>
      </w:r>
      <w:proofErr w:type="spellEnd"/>
      <w:r w:rsidRPr="008D2EDE">
        <w:rPr>
          <w:rFonts w:ascii="Book Antiqua" w:eastAsia="宋体" w:hAnsi="Book Antiqua" w:cs="宋体"/>
          <w:i/>
          <w:iCs/>
          <w:color w:val="000000"/>
          <w:sz w:val="24"/>
          <w:szCs w:val="24"/>
          <w:lang w:val="en-US" w:eastAsia="zh-CN"/>
        </w:rPr>
        <w:t xml:space="preserve"> Med</w:t>
      </w:r>
      <w:r w:rsidRPr="008D2EDE">
        <w:rPr>
          <w:rFonts w:ascii="Book Antiqua" w:eastAsia="宋体" w:hAnsi="Book Antiqua" w:cs="宋体"/>
          <w:color w:val="000000"/>
          <w:sz w:val="24"/>
          <w:szCs w:val="24"/>
          <w:lang w:val="en-US" w:eastAsia="zh-CN"/>
        </w:rPr>
        <w:t> </w:t>
      </w:r>
      <w:r w:rsidR="0003269C">
        <w:rPr>
          <w:rFonts w:ascii="Book Antiqua" w:eastAsia="宋体" w:hAnsi="Book Antiqua" w:cs="宋体" w:hint="eastAsia"/>
          <w:color w:val="000000"/>
          <w:sz w:val="24"/>
          <w:szCs w:val="24"/>
          <w:lang w:val="en-US" w:eastAsia="zh-CN"/>
        </w:rPr>
        <w:t>1993</w:t>
      </w:r>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b/>
          <w:bCs/>
          <w:color w:val="000000"/>
          <w:sz w:val="24"/>
          <w:szCs w:val="24"/>
          <w:lang w:val="en-US" w:eastAsia="zh-CN"/>
        </w:rPr>
        <w:t>11</w:t>
      </w:r>
      <w:r w:rsidRPr="008D2EDE">
        <w:rPr>
          <w:rFonts w:ascii="Book Antiqua" w:eastAsia="宋体" w:hAnsi="Book Antiqua" w:cs="宋体"/>
          <w:color w:val="000000"/>
          <w:sz w:val="24"/>
          <w:szCs w:val="24"/>
          <w:lang w:val="en-US" w:eastAsia="zh-CN"/>
        </w:rPr>
        <w:t>: 107-109 [PMID: 8372238]</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25 </w:t>
      </w:r>
      <w:proofErr w:type="spellStart"/>
      <w:r w:rsidRPr="008D2EDE">
        <w:rPr>
          <w:rFonts w:ascii="Book Antiqua" w:eastAsia="宋体" w:hAnsi="Book Antiqua" w:cs="宋体"/>
          <w:b/>
          <w:bCs/>
          <w:color w:val="000000"/>
          <w:sz w:val="24"/>
          <w:szCs w:val="24"/>
          <w:lang w:val="en-US" w:eastAsia="zh-CN"/>
        </w:rPr>
        <w:t>Boyan</w:t>
      </w:r>
      <w:proofErr w:type="spellEnd"/>
      <w:r w:rsidRPr="008D2EDE">
        <w:rPr>
          <w:rFonts w:ascii="Book Antiqua" w:eastAsia="宋体" w:hAnsi="Book Antiqua" w:cs="宋体"/>
          <w:b/>
          <w:bCs/>
          <w:color w:val="000000"/>
          <w:sz w:val="24"/>
          <w:szCs w:val="24"/>
          <w:lang w:val="en-US" w:eastAsia="zh-CN"/>
        </w:rPr>
        <w:t xml:space="preserve"> N</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Kubat</w:t>
      </w:r>
      <w:proofErr w:type="spellEnd"/>
      <w:r w:rsidRPr="008D2EDE">
        <w:rPr>
          <w:rFonts w:ascii="Book Antiqua" w:eastAsia="宋体" w:hAnsi="Book Antiqua" w:cs="宋体"/>
          <w:color w:val="000000"/>
          <w:sz w:val="24"/>
          <w:szCs w:val="24"/>
          <w:lang w:val="en-US" w:eastAsia="zh-CN"/>
        </w:rPr>
        <w:t xml:space="preserve"> H, </w:t>
      </w:r>
      <w:proofErr w:type="spellStart"/>
      <w:r w:rsidRPr="008D2EDE">
        <w:rPr>
          <w:rFonts w:ascii="Book Antiqua" w:eastAsia="宋体" w:hAnsi="Book Antiqua" w:cs="宋体"/>
          <w:color w:val="000000"/>
          <w:sz w:val="24"/>
          <w:szCs w:val="24"/>
          <w:lang w:val="en-US" w:eastAsia="zh-CN"/>
        </w:rPr>
        <w:t>Uzum</w:t>
      </w:r>
      <w:proofErr w:type="spellEnd"/>
      <w:r w:rsidRPr="008D2EDE">
        <w:rPr>
          <w:rFonts w:ascii="Book Antiqua" w:eastAsia="宋体" w:hAnsi="Book Antiqua" w:cs="宋体"/>
          <w:color w:val="000000"/>
          <w:sz w:val="24"/>
          <w:szCs w:val="24"/>
          <w:lang w:val="en-US" w:eastAsia="zh-CN"/>
        </w:rPr>
        <w:t xml:space="preserve"> A. Crossed renal </w:t>
      </w:r>
      <w:proofErr w:type="spellStart"/>
      <w:r w:rsidRPr="008D2EDE">
        <w:rPr>
          <w:rFonts w:ascii="Book Antiqua" w:eastAsia="宋体" w:hAnsi="Book Antiqua" w:cs="宋体"/>
          <w:color w:val="000000"/>
          <w:sz w:val="24"/>
          <w:szCs w:val="24"/>
          <w:lang w:val="en-US" w:eastAsia="zh-CN"/>
        </w:rPr>
        <w:t>ectopia</w:t>
      </w:r>
      <w:proofErr w:type="spellEnd"/>
      <w:r w:rsidRPr="008D2EDE">
        <w:rPr>
          <w:rFonts w:ascii="Book Antiqua" w:eastAsia="宋体" w:hAnsi="Book Antiqua" w:cs="宋体"/>
          <w:color w:val="000000"/>
          <w:sz w:val="24"/>
          <w:szCs w:val="24"/>
          <w:lang w:val="en-US" w:eastAsia="zh-CN"/>
        </w:rPr>
        <w:t xml:space="preserve"> with fusion: report of two patients. </w:t>
      </w:r>
      <w:proofErr w:type="spellStart"/>
      <w:r w:rsidRPr="008D2EDE">
        <w:rPr>
          <w:rFonts w:ascii="Book Antiqua" w:eastAsia="宋体" w:hAnsi="Book Antiqua" w:cs="宋体"/>
          <w:i/>
          <w:iCs/>
          <w:color w:val="000000"/>
          <w:sz w:val="24"/>
          <w:szCs w:val="24"/>
          <w:lang w:val="en-US" w:eastAsia="zh-CN"/>
        </w:rPr>
        <w:t>Clin</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Anat</w:t>
      </w:r>
      <w:proofErr w:type="spellEnd"/>
      <w:r w:rsidRPr="008D2EDE">
        <w:rPr>
          <w:rFonts w:ascii="Book Antiqua" w:eastAsia="宋体" w:hAnsi="Book Antiqua" w:cs="宋体"/>
          <w:color w:val="000000"/>
          <w:sz w:val="24"/>
          <w:szCs w:val="24"/>
          <w:lang w:val="en-US" w:eastAsia="zh-CN"/>
        </w:rPr>
        <w:t> 2007; </w:t>
      </w:r>
      <w:r w:rsidRPr="008D2EDE">
        <w:rPr>
          <w:rFonts w:ascii="Book Antiqua" w:eastAsia="宋体" w:hAnsi="Book Antiqua" w:cs="宋体"/>
          <w:b/>
          <w:bCs/>
          <w:color w:val="000000"/>
          <w:sz w:val="24"/>
          <w:szCs w:val="24"/>
          <w:lang w:val="en-US" w:eastAsia="zh-CN"/>
        </w:rPr>
        <w:t>20</w:t>
      </w:r>
      <w:r w:rsidRPr="008D2EDE">
        <w:rPr>
          <w:rFonts w:ascii="Book Antiqua" w:eastAsia="宋体" w:hAnsi="Book Antiqua" w:cs="宋体"/>
          <w:color w:val="000000"/>
          <w:sz w:val="24"/>
          <w:szCs w:val="24"/>
          <w:lang w:val="en-US" w:eastAsia="zh-CN"/>
        </w:rPr>
        <w:t>: 699-702 [PMID: 17309069 DOI: 10.1002/ca.20464]</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26 </w:t>
      </w:r>
      <w:r w:rsidRPr="008D2EDE">
        <w:rPr>
          <w:rFonts w:ascii="Book Antiqua" w:eastAsia="宋体" w:hAnsi="Book Antiqua" w:cs="宋体"/>
          <w:b/>
          <w:bCs/>
          <w:color w:val="000000"/>
          <w:sz w:val="24"/>
          <w:szCs w:val="24"/>
          <w:lang w:val="en-US" w:eastAsia="zh-CN"/>
        </w:rPr>
        <w:t>O'Brien J</w:t>
      </w:r>
      <w:r w:rsidRPr="008D2EDE">
        <w:rPr>
          <w:rFonts w:ascii="Book Antiqua" w:eastAsia="宋体" w:hAnsi="Book Antiqua" w:cs="宋体"/>
          <w:color w:val="000000"/>
          <w:sz w:val="24"/>
          <w:szCs w:val="24"/>
          <w:lang w:val="en-US" w:eastAsia="zh-CN"/>
        </w:rPr>
        <w:t xml:space="preserve">, Buckley O, Doody O, Ward E, </w:t>
      </w:r>
      <w:proofErr w:type="spellStart"/>
      <w:r w:rsidRPr="008D2EDE">
        <w:rPr>
          <w:rFonts w:ascii="Book Antiqua" w:eastAsia="宋体" w:hAnsi="Book Antiqua" w:cs="宋体"/>
          <w:color w:val="000000"/>
          <w:sz w:val="24"/>
          <w:szCs w:val="24"/>
          <w:lang w:val="en-US" w:eastAsia="zh-CN"/>
        </w:rPr>
        <w:t>Persaud</w:t>
      </w:r>
      <w:proofErr w:type="spellEnd"/>
      <w:r w:rsidRPr="008D2EDE">
        <w:rPr>
          <w:rFonts w:ascii="Book Antiqua" w:eastAsia="宋体" w:hAnsi="Book Antiqua" w:cs="宋体"/>
          <w:color w:val="000000"/>
          <w:sz w:val="24"/>
          <w:szCs w:val="24"/>
          <w:lang w:val="en-US" w:eastAsia="zh-CN"/>
        </w:rPr>
        <w:t xml:space="preserve"> T, </w:t>
      </w:r>
      <w:proofErr w:type="spellStart"/>
      <w:r w:rsidRPr="008D2EDE">
        <w:rPr>
          <w:rFonts w:ascii="Book Antiqua" w:eastAsia="宋体" w:hAnsi="Book Antiqua" w:cs="宋体"/>
          <w:color w:val="000000"/>
          <w:sz w:val="24"/>
          <w:szCs w:val="24"/>
          <w:lang w:val="en-US" w:eastAsia="zh-CN"/>
        </w:rPr>
        <w:t>Torreggiani</w:t>
      </w:r>
      <w:proofErr w:type="spellEnd"/>
      <w:r w:rsidRPr="008D2EDE">
        <w:rPr>
          <w:rFonts w:ascii="Book Antiqua" w:eastAsia="宋体" w:hAnsi="Book Antiqua" w:cs="宋体"/>
          <w:color w:val="000000"/>
          <w:sz w:val="24"/>
          <w:szCs w:val="24"/>
          <w:lang w:val="en-US" w:eastAsia="zh-CN"/>
        </w:rPr>
        <w:t xml:space="preserve"> W. Imaging of horseshoe kidneys and their complications. </w:t>
      </w:r>
      <w:r w:rsidRPr="008D2EDE">
        <w:rPr>
          <w:rFonts w:ascii="Book Antiqua" w:eastAsia="宋体" w:hAnsi="Book Antiqua" w:cs="宋体"/>
          <w:i/>
          <w:iCs/>
          <w:color w:val="000000"/>
          <w:sz w:val="24"/>
          <w:szCs w:val="24"/>
          <w:lang w:val="en-US" w:eastAsia="zh-CN"/>
        </w:rPr>
        <w:t xml:space="preserve">J Med Imaging </w:t>
      </w:r>
      <w:proofErr w:type="spellStart"/>
      <w:r w:rsidRPr="008D2EDE">
        <w:rPr>
          <w:rFonts w:ascii="Book Antiqua" w:eastAsia="宋体" w:hAnsi="Book Antiqua" w:cs="宋体"/>
          <w:i/>
          <w:iCs/>
          <w:color w:val="000000"/>
          <w:sz w:val="24"/>
          <w:szCs w:val="24"/>
          <w:lang w:val="en-US" w:eastAsia="zh-CN"/>
        </w:rPr>
        <w:t>Radiat</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Oncol</w:t>
      </w:r>
      <w:proofErr w:type="spellEnd"/>
      <w:r w:rsidRPr="008D2EDE">
        <w:rPr>
          <w:rFonts w:ascii="Book Antiqua" w:eastAsia="宋体" w:hAnsi="Book Antiqua" w:cs="宋体"/>
          <w:color w:val="000000"/>
          <w:sz w:val="24"/>
          <w:szCs w:val="24"/>
          <w:lang w:val="en-US" w:eastAsia="zh-CN"/>
        </w:rPr>
        <w:t> 2008; </w:t>
      </w:r>
      <w:r w:rsidRPr="008D2EDE">
        <w:rPr>
          <w:rFonts w:ascii="Book Antiqua" w:eastAsia="宋体" w:hAnsi="Book Antiqua" w:cs="宋体"/>
          <w:b/>
          <w:bCs/>
          <w:color w:val="000000"/>
          <w:sz w:val="24"/>
          <w:szCs w:val="24"/>
          <w:lang w:val="en-US" w:eastAsia="zh-CN"/>
        </w:rPr>
        <w:t>52</w:t>
      </w:r>
      <w:r w:rsidRPr="008D2EDE">
        <w:rPr>
          <w:rFonts w:ascii="Book Antiqua" w:eastAsia="宋体" w:hAnsi="Book Antiqua" w:cs="宋体"/>
          <w:color w:val="000000"/>
          <w:sz w:val="24"/>
          <w:szCs w:val="24"/>
          <w:lang w:val="en-US" w:eastAsia="zh-CN"/>
        </w:rPr>
        <w:t>: 216-226 [PMID: 18477115 DOI: 10.1111/j.1440-1673.2008.01950.x]</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lastRenderedPageBreak/>
        <w:t>27 </w:t>
      </w:r>
      <w:r w:rsidRPr="008D2EDE">
        <w:rPr>
          <w:rFonts w:ascii="Book Antiqua" w:eastAsia="宋体" w:hAnsi="Book Antiqua" w:cs="宋体"/>
          <w:b/>
          <w:bCs/>
          <w:color w:val="000000"/>
          <w:sz w:val="24"/>
          <w:szCs w:val="24"/>
          <w:lang w:val="en-US" w:eastAsia="zh-CN"/>
        </w:rPr>
        <w:t>Fazio L</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Razvi</w:t>
      </w:r>
      <w:proofErr w:type="spellEnd"/>
      <w:r w:rsidRPr="008D2EDE">
        <w:rPr>
          <w:rFonts w:ascii="Book Antiqua" w:eastAsia="宋体" w:hAnsi="Book Antiqua" w:cs="宋体"/>
          <w:color w:val="000000"/>
          <w:sz w:val="24"/>
          <w:szCs w:val="24"/>
          <w:lang w:val="en-US" w:eastAsia="zh-CN"/>
        </w:rPr>
        <w:t xml:space="preserve"> H, Chin JL. Malignancy in horseshoe kidneys: review and discussion of surgical implications. </w:t>
      </w:r>
      <w:r w:rsidRPr="008D2EDE">
        <w:rPr>
          <w:rFonts w:ascii="Book Antiqua" w:eastAsia="宋体" w:hAnsi="Book Antiqua" w:cs="宋体"/>
          <w:i/>
          <w:iCs/>
          <w:color w:val="000000"/>
          <w:sz w:val="24"/>
          <w:szCs w:val="24"/>
          <w:lang w:val="en-US" w:eastAsia="zh-CN"/>
        </w:rPr>
        <w:t xml:space="preserve">Can J </w:t>
      </w:r>
      <w:proofErr w:type="spellStart"/>
      <w:r w:rsidRPr="008D2EDE">
        <w:rPr>
          <w:rFonts w:ascii="Book Antiqua" w:eastAsia="宋体" w:hAnsi="Book Antiqua" w:cs="宋体"/>
          <w:i/>
          <w:iCs/>
          <w:color w:val="000000"/>
          <w:sz w:val="24"/>
          <w:szCs w:val="24"/>
          <w:lang w:val="en-US" w:eastAsia="zh-CN"/>
        </w:rPr>
        <w:t>Urol</w:t>
      </w:r>
      <w:proofErr w:type="spellEnd"/>
      <w:r w:rsidRPr="008D2EDE">
        <w:rPr>
          <w:rFonts w:ascii="Book Antiqua" w:eastAsia="宋体" w:hAnsi="Book Antiqua" w:cs="宋体"/>
          <w:color w:val="000000"/>
          <w:sz w:val="24"/>
          <w:szCs w:val="24"/>
          <w:lang w:val="en-US" w:eastAsia="zh-CN"/>
        </w:rPr>
        <w:t> 2003; </w:t>
      </w:r>
      <w:r w:rsidRPr="008D2EDE">
        <w:rPr>
          <w:rFonts w:ascii="Book Antiqua" w:eastAsia="宋体" w:hAnsi="Book Antiqua" w:cs="宋体"/>
          <w:b/>
          <w:bCs/>
          <w:color w:val="000000"/>
          <w:sz w:val="24"/>
          <w:szCs w:val="24"/>
          <w:lang w:val="en-US" w:eastAsia="zh-CN"/>
        </w:rPr>
        <w:t>10</w:t>
      </w:r>
      <w:r w:rsidRPr="008D2EDE">
        <w:rPr>
          <w:rFonts w:ascii="Book Antiqua" w:eastAsia="宋体" w:hAnsi="Book Antiqua" w:cs="宋体"/>
          <w:color w:val="000000"/>
          <w:sz w:val="24"/>
          <w:szCs w:val="24"/>
          <w:lang w:val="en-US" w:eastAsia="zh-CN"/>
        </w:rPr>
        <w:t>: 1899-1904 [PMID: 12892577]</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28 </w:t>
      </w:r>
      <w:proofErr w:type="spellStart"/>
      <w:r w:rsidRPr="008D2EDE">
        <w:rPr>
          <w:rFonts w:ascii="Book Antiqua" w:eastAsia="宋体" w:hAnsi="Book Antiqua" w:cs="宋体"/>
          <w:b/>
          <w:bCs/>
          <w:color w:val="000000"/>
          <w:sz w:val="24"/>
          <w:szCs w:val="24"/>
          <w:lang w:val="en-US" w:eastAsia="zh-CN"/>
        </w:rPr>
        <w:t>Eze</w:t>
      </w:r>
      <w:proofErr w:type="spellEnd"/>
      <w:r w:rsidRPr="008D2EDE">
        <w:rPr>
          <w:rFonts w:ascii="Book Antiqua" w:eastAsia="宋体" w:hAnsi="Book Antiqua" w:cs="宋体"/>
          <w:b/>
          <w:bCs/>
          <w:color w:val="000000"/>
          <w:sz w:val="24"/>
          <w:szCs w:val="24"/>
          <w:lang w:val="en-US" w:eastAsia="zh-CN"/>
        </w:rPr>
        <w:t xml:space="preserve"> AR</w:t>
      </w:r>
      <w:r w:rsidRPr="008D2EDE">
        <w:rPr>
          <w:rFonts w:ascii="Book Antiqua" w:eastAsia="宋体" w:hAnsi="Book Antiqua" w:cs="宋体"/>
          <w:color w:val="000000"/>
          <w:sz w:val="24"/>
          <w:szCs w:val="24"/>
          <w:lang w:val="en-US" w:eastAsia="zh-CN"/>
        </w:rPr>
        <w:t>, White JV, Pathak AS, Grabowski MW. "Pancake kidney": a renal anomaly complicating aortic reconstruction. </w:t>
      </w:r>
      <w:r w:rsidRPr="008D2EDE">
        <w:rPr>
          <w:rFonts w:ascii="Book Antiqua" w:eastAsia="宋体" w:hAnsi="Book Antiqua" w:cs="宋体"/>
          <w:i/>
          <w:iCs/>
          <w:color w:val="000000"/>
          <w:sz w:val="24"/>
          <w:szCs w:val="24"/>
          <w:lang w:val="en-US" w:eastAsia="zh-CN"/>
        </w:rPr>
        <w:t xml:space="preserve">Ann </w:t>
      </w:r>
      <w:proofErr w:type="spellStart"/>
      <w:r w:rsidRPr="008D2EDE">
        <w:rPr>
          <w:rFonts w:ascii="Book Antiqua" w:eastAsia="宋体" w:hAnsi="Book Antiqua" w:cs="宋体"/>
          <w:i/>
          <w:iCs/>
          <w:color w:val="000000"/>
          <w:sz w:val="24"/>
          <w:szCs w:val="24"/>
          <w:lang w:val="en-US" w:eastAsia="zh-CN"/>
        </w:rPr>
        <w:t>Vasc</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Surg</w:t>
      </w:r>
      <w:proofErr w:type="spellEnd"/>
      <w:r w:rsidRPr="008D2EDE">
        <w:rPr>
          <w:rFonts w:ascii="Book Antiqua" w:eastAsia="宋体" w:hAnsi="Book Antiqua" w:cs="宋体"/>
          <w:color w:val="000000"/>
          <w:sz w:val="24"/>
          <w:szCs w:val="24"/>
          <w:lang w:val="en-US" w:eastAsia="zh-CN"/>
        </w:rPr>
        <w:t> 1998; </w:t>
      </w:r>
      <w:r w:rsidRPr="008D2EDE">
        <w:rPr>
          <w:rFonts w:ascii="Book Antiqua" w:eastAsia="宋体" w:hAnsi="Book Antiqua" w:cs="宋体"/>
          <w:b/>
          <w:bCs/>
          <w:color w:val="000000"/>
          <w:sz w:val="24"/>
          <w:szCs w:val="24"/>
          <w:lang w:val="en-US" w:eastAsia="zh-CN"/>
        </w:rPr>
        <w:t>12</w:t>
      </w:r>
      <w:r w:rsidRPr="008D2EDE">
        <w:rPr>
          <w:rFonts w:ascii="Book Antiqua" w:eastAsia="宋体" w:hAnsi="Book Antiqua" w:cs="宋体"/>
          <w:color w:val="000000"/>
          <w:sz w:val="24"/>
          <w:szCs w:val="24"/>
          <w:lang w:val="en-US" w:eastAsia="zh-CN"/>
        </w:rPr>
        <w:t>: 278-281 [PMID: 9588516 DOI: 10.1007/s100169900153]</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29 </w:t>
      </w:r>
      <w:r w:rsidRPr="008D2EDE">
        <w:rPr>
          <w:rFonts w:ascii="Book Antiqua" w:eastAsia="宋体" w:hAnsi="Book Antiqua" w:cs="宋体"/>
          <w:b/>
          <w:bCs/>
          <w:color w:val="000000"/>
          <w:sz w:val="24"/>
          <w:szCs w:val="24"/>
          <w:lang w:val="en-US" w:eastAsia="zh-CN"/>
        </w:rPr>
        <w:t>Dyer RB</w:t>
      </w:r>
      <w:r w:rsidRPr="008D2EDE">
        <w:rPr>
          <w:rFonts w:ascii="Book Antiqua" w:eastAsia="宋体" w:hAnsi="Book Antiqua" w:cs="宋体"/>
          <w:color w:val="000000"/>
          <w:sz w:val="24"/>
          <w:szCs w:val="24"/>
          <w:lang w:val="en-US" w:eastAsia="zh-CN"/>
        </w:rPr>
        <w:t xml:space="preserve">, Chen MY, </w:t>
      </w:r>
      <w:proofErr w:type="spellStart"/>
      <w:r w:rsidRPr="008D2EDE">
        <w:rPr>
          <w:rFonts w:ascii="Book Antiqua" w:eastAsia="宋体" w:hAnsi="Book Antiqua" w:cs="宋体"/>
          <w:color w:val="000000"/>
          <w:sz w:val="24"/>
          <w:szCs w:val="24"/>
          <w:lang w:val="en-US" w:eastAsia="zh-CN"/>
        </w:rPr>
        <w:t>Zagoria</w:t>
      </w:r>
      <w:proofErr w:type="spellEnd"/>
      <w:r w:rsidRPr="008D2EDE">
        <w:rPr>
          <w:rFonts w:ascii="Book Antiqua" w:eastAsia="宋体" w:hAnsi="Book Antiqua" w:cs="宋体"/>
          <w:color w:val="000000"/>
          <w:sz w:val="24"/>
          <w:szCs w:val="24"/>
          <w:lang w:val="en-US" w:eastAsia="zh-CN"/>
        </w:rPr>
        <w:t xml:space="preserve"> RJ.</w:t>
      </w:r>
      <w:proofErr w:type="gramEnd"/>
      <w:r w:rsidRPr="008D2EDE">
        <w:rPr>
          <w:rFonts w:ascii="Book Antiqua" w:eastAsia="宋体" w:hAnsi="Book Antiqua" w:cs="宋体"/>
          <w:color w:val="000000"/>
          <w:sz w:val="24"/>
          <w:szCs w:val="24"/>
          <w:lang w:val="en-US" w:eastAsia="zh-CN"/>
        </w:rPr>
        <w:t xml:space="preserve"> Classic signs in </w:t>
      </w:r>
      <w:proofErr w:type="spellStart"/>
      <w:r w:rsidRPr="008D2EDE">
        <w:rPr>
          <w:rFonts w:ascii="Book Antiqua" w:eastAsia="宋体" w:hAnsi="Book Antiqua" w:cs="宋体"/>
          <w:color w:val="000000"/>
          <w:sz w:val="24"/>
          <w:szCs w:val="24"/>
          <w:lang w:val="en-US" w:eastAsia="zh-CN"/>
        </w:rPr>
        <w:t>uroradiology</w:t>
      </w:r>
      <w:proofErr w:type="spellEnd"/>
      <w:r w:rsidRPr="008D2EDE">
        <w:rPr>
          <w:rFonts w:ascii="Book Antiqua" w:eastAsia="宋体" w:hAnsi="Book Antiqua" w:cs="宋体"/>
          <w:color w:val="000000"/>
          <w:sz w:val="24"/>
          <w:szCs w:val="24"/>
          <w:lang w:val="en-US" w:eastAsia="zh-CN"/>
        </w:rPr>
        <w:t>. </w:t>
      </w:r>
      <w:proofErr w:type="spellStart"/>
      <w:r w:rsidRPr="008D2EDE">
        <w:rPr>
          <w:rFonts w:ascii="Book Antiqua" w:eastAsia="宋体" w:hAnsi="Book Antiqua" w:cs="宋体"/>
          <w:i/>
          <w:iCs/>
          <w:color w:val="000000"/>
          <w:sz w:val="24"/>
          <w:szCs w:val="24"/>
          <w:lang w:val="en-US" w:eastAsia="zh-CN"/>
        </w:rPr>
        <w:t>Radiographics</w:t>
      </w:r>
      <w:proofErr w:type="spellEnd"/>
      <w:r w:rsidRPr="008D2EDE">
        <w:rPr>
          <w:rFonts w:ascii="Book Antiqua" w:eastAsia="宋体" w:hAnsi="Book Antiqua" w:cs="宋体"/>
          <w:color w:val="000000"/>
          <w:sz w:val="24"/>
          <w:szCs w:val="24"/>
          <w:lang w:val="en-US" w:eastAsia="zh-CN"/>
        </w:rPr>
        <w:t> 2004; </w:t>
      </w:r>
      <w:r w:rsidRPr="008D2EDE">
        <w:rPr>
          <w:rFonts w:ascii="Book Antiqua" w:eastAsia="宋体" w:hAnsi="Book Antiqua" w:cs="宋体"/>
          <w:b/>
          <w:bCs/>
          <w:color w:val="000000"/>
          <w:sz w:val="24"/>
          <w:szCs w:val="24"/>
          <w:lang w:val="en-US" w:eastAsia="zh-CN"/>
        </w:rPr>
        <w:t xml:space="preserve">24 </w:t>
      </w:r>
      <w:proofErr w:type="spellStart"/>
      <w:r w:rsidRPr="008D2EDE">
        <w:rPr>
          <w:rFonts w:ascii="Book Antiqua" w:eastAsia="宋体" w:hAnsi="Book Antiqua" w:cs="宋体"/>
          <w:b/>
          <w:bCs/>
          <w:color w:val="000000"/>
          <w:sz w:val="24"/>
          <w:szCs w:val="24"/>
          <w:lang w:val="en-US" w:eastAsia="zh-CN"/>
        </w:rPr>
        <w:t>Suppl</w:t>
      </w:r>
      <w:proofErr w:type="spellEnd"/>
      <w:r w:rsidRPr="008D2EDE">
        <w:rPr>
          <w:rFonts w:ascii="Book Antiqua" w:eastAsia="宋体" w:hAnsi="Book Antiqua" w:cs="宋体"/>
          <w:b/>
          <w:bCs/>
          <w:color w:val="000000"/>
          <w:sz w:val="24"/>
          <w:szCs w:val="24"/>
          <w:lang w:val="en-US" w:eastAsia="zh-CN"/>
        </w:rPr>
        <w:t xml:space="preserve"> 1</w:t>
      </w:r>
      <w:r w:rsidRPr="008D2EDE">
        <w:rPr>
          <w:rFonts w:ascii="Book Antiqua" w:eastAsia="宋体" w:hAnsi="Book Antiqua" w:cs="宋体"/>
          <w:color w:val="000000"/>
          <w:sz w:val="24"/>
          <w:szCs w:val="24"/>
          <w:lang w:val="en-US" w:eastAsia="zh-CN"/>
        </w:rPr>
        <w:t>: S247-S280 [PMID: 15486245 DOI: 10.1148/rg.24si045509]</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30 </w:t>
      </w:r>
      <w:proofErr w:type="spellStart"/>
      <w:r w:rsidRPr="008D2EDE">
        <w:rPr>
          <w:rFonts w:ascii="Book Antiqua" w:eastAsia="宋体" w:hAnsi="Book Antiqua" w:cs="宋体"/>
          <w:b/>
          <w:bCs/>
          <w:color w:val="000000"/>
          <w:sz w:val="24"/>
          <w:szCs w:val="24"/>
          <w:lang w:val="en-US" w:eastAsia="zh-CN"/>
        </w:rPr>
        <w:t>Inamoto</w:t>
      </w:r>
      <w:proofErr w:type="spellEnd"/>
      <w:r w:rsidRPr="008D2EDE">
        <w:rPr>
          <w:rFonts w:ascii="Book Antiqua" w:eastAsia="宋体" w:hAnsi="Book Antiqua" w:cs="宋体"/>
          <w:b/>
          <w:bCs/>
          <w:color w:val="000000"/>
          <w:sz w:val="24"/>
          <w:szCs w:val="24"/>
          <w:lang w:val="en-US" w:eastAsia="zh-CN"/>
        </w:rPr>
        <w:t xml:space="preserve"> K</w:t>
      </w:r>
      <w:r w:rsidRPr="008D2EDE">
        <w:rPr>
          <w:rFonts w:ascii="Book Antiqua" w:eastAsia="宋体" w:hAnsi="Book Antiqua" w:cs="宋体"/>
          <w:color w:val="000000"/>
          <w:sz w:val="24"/>
          <w:szCs w:val="24"/>
          <w:lang w:val="en-US" w:eastAsia="zh-CN"/>
        </w:rPr>
        <w:t xml:space="preserve">, Tanaka S, </w:t>
      </w:r>
      <w:proofErr w:type="spellStart"/>
      <w:r w:rsidRPr="008D2EDE">
        <w:rPr>
          <w:rFonts w:ascii="Book Antiqua" w:eastAsia="宋体" w:hAnsi="Book Antiqua" w:cs="宋体"/>
          <w:color w:val="000000"/>
          <w:sz w:val="24"/>
          <w:szCs w:val="24"/>
          <w:lang w:val="en-US" w:eastAsia="zh-CN"/>
        </w:rPr>
        <w:t>Takemura</w:t>
      </w:r>
      <w:proofErr w:type="spellEnd"/>
      <w:r w:rsidRPr="008D2EDE">
        <w:rPr>
          <w:rFonts w:ascii="Book Antiqua" w:eastAsia="宋体" w:hAnsi="Book Antiqua" w:cs="宋体"/>
          <w:color w:val="000000"/>
          <w:sz w:val="24"/>
          <w:szCs w:val="24"/>
          <w:lang w:val="en-US" w:eastAsia="zh-CN"/>
        </w:rPr>
        <w:t xml:space="preserve"> K, </w:t>
      </w:r>
      <w:proofErr w:type="spellStart"/>
      <w:r w:rsidRPr="008D2EDE">
        <w:rPr>
          <w:rFonts w:ascii="Book Antiqua" w:eastAsia="宋体" w:hAnsi="Book Antiqua" w:cs="宋体"/>
          <w:color w:val="000000"/>
          <w:sz w:val="24"/>
          <w:szCs w:val="24"/>
          <w:lang w:val="en-US" w:eastAsia="zh-CN"/>
        </w:rPr>
        <w:t>Ikoma</w:t>
      </w:r>
      <w:proofErr w:type="spellEnd"/>
      <w:r w:rsidRPr="008D2EDE">
        <w:rPr>
          <w:rFonts w:ascii="Book Antiqua" w:eastAsia="宋体" w:hAnsi="Book Antiqua" w:cs="宋体"/>
          <w:color w:val="000000"/>
          <w:sz w:val="24"/>
          <w:szCs w:val="24"/>
          <w:lang w:val="en-US" w:eastAsia="zh-CN"/>
        </w:rPr>
        <w:t xml:space="preserve"> F. Duplication of the renal pelvis and ureter: associated anomalies and pathological conditions. </w:t>
      </w:r>
      <w:proofErr w:type="spellStart"/>
      <w:r w:rsidRPr="008D2EDE">
        <w:rPr>
          <w:rFonts w:ascii="Book Antiqua" w:eastAsia="宋体" w:hAnsi="Book Antiqua" w:cs="宋体"/>
          <w:i/>
          <w:iCs/>
          <w:color w:val="000000"/>
          <w:sz w:val="24"/>
          <w:szCs w:val="24"/>
          <w:lang w:val="en-US" w:eastAsia="zh-CN"/>
        </w:rPr>
        <w:t>Radiat</w:t>
      </w:r>
      <w:proofErr w:type="spellEnd"/>
      <w:r w:rsidRPr="008D2EDE">
        <w:rPr>
          <w:rFonts w:ascii="Book Antiqua" w:eastAsia="宋体" w:hAnsi="Book Antiqua" w:cs="宋体"/>
          <w:i/>
          <w:iCs/>
          <w:color w:val="000000"/>
          <w:sz w:val="24"/>
          <w:szCs w:val="24"/>
          <w:lang w:val="en-US" w:eastAsia="zh-CN"/>
        </w:rPr>
        <w:t xml:space="preserve"> Med</w:t>
      </w:r>
      <w:r w:rsidRPr="008D2EDE">
        <w:rPr>
          <w:rFonts w:ascii="Book Antiqua" w:eastAsia="宋体" w:hAnsi="Book Antiqua" w:cs="宋体"/>
          <w:color w:val="000000"/>
          <w:sz w:val="24"/>
          <w:szCs w:val="24"/>
          <w:lang w:val="en-US" w:eastAsia="zh-CN"/>
        </w:rPr>
        <w:t> </w:t>
      </w:r>
      <w:r w:rsidR="00D373F3">
        <w:rPr>
          <w:rFonts w:ascii="Book Antiqua" w:eastAsia="宋体" w:hAnsi="Book Antiqua" w:cs="宋体" w:hint="eastAsia"/>
          <w:color w:val="000000"/>
          <w:sz w:val="24"/>
          <w:szCs w:val="24"/>
          <w:lang w:val="en-US" w:eastAsia="zh-CN"/>
        </w:rPr>
        <w:t>1983</w:t>
      </w:r>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b/>
          <w:bCs/>
          <w:color w:val="000000"/>
          <w:sz w:val="24"/>
          <w:szCs w:val="24"/>
          <w:lang w:val="en-US" w:eastAsia="zh-CN"/>
        </w:rPr>
        <w:t>1</w:t>
      </w:r>
      <w:r w:rsidRPr="008D2EDE">
        <w:rPr>
          <w:rFonts w:ascii="Book Antiqua" w:eastAsia="宋体" w:hAnsi="Book Antiqua" w:cs="宋体"/>
          <w:color w:val="000000"/>
          <w:sz w:val="24"/>
          <w:szCs w:val="24"/>
          <w:lang w:val="en-US" w:eastAsia="zh-CN"/>
        </w:rPr>
        <w:t>: 55-64 [PMID: 6679897]</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31 </w:t>
      </w:r>
      <w:r w:rsidRPr="008D2EDE">
        <w:rPr>
          <w:rFonts w:ascii="Book Antiqua" w:eastAsia="宋体" w:hAnsi="Book Antiqua" w:cs="宋体"/>
          <w:b/>
          <w:bCs/>
          <w:color w:val="000000"/>
          <w:sz w:val="24"/>
          <w:szCs w:val="24"/>
          <w:lang w:val="en-US" w:eastAsia="zh-CN"/>
        </w:rPr>
        <w:t>Share</w:t>
      </w:r>
      <w:proofErr w:type="gramEnd"/>
      <w:r w:rsidRPr="008D2EDE">
        <w:rPr>
          <w:rFonts w:ascii="Book Antiqua" w:eastAsia="宋体" w:hAnsi="Book Antiqua" w:cs="宋体"/>
          <w:b/>
          <w:bCs/>
          <w:color w:val="000000"/>
          <w:sz w:val="24"/>
          <w:szCs w:val="24"/>
          <w:lang w:val="en-US" w:eastAsia="zh-CN"/>
        </w:rPr>
        <w:t xml:space="preserve"> JC</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Lebowitz</w:t>
      </w:r>
      <w:proofErr w:type="spellEnd"/>
      <w:r w:rsidRPr="008D2EDE">
        <w:rPr>
          <w:rFonts w:ascii="Book Antiqua" w:eastAsia="宋体" w:hAnsi="Book Antiqua" w:cs="宋体"/>
          <w:color w:val="000000"/>
          <w:sz w:val="24"/>
          <w:szCs w:val="24"/>
          <w:lang w:val="en-US" w:eastAsia="zh-CN"/>
        </w:rPr>
        <w:t xml:space="preserve"> RL. </w:t>
      </w:r>
      <w:proofErr w:type="gramStart"/>
      <w:r w:rsidRPr="008D2EDE">
        <w:rPr>
          <w:rFonts w:ascii="Book Antiqua" w:eastAsia="宋体" w:hAnsi="Book Antiqua" w:cs="宋体"/>
          <w:color w:val="000000"/>
          <w:sz w:val="24"/>
          <w:szCs w:val="24"/>
          <w:lang w:val="en-US" w:eastAsia="zh-CN"/>
        </w:rPr>
        <w:t>The unsuspected double collecting system on imaging studies and at cystoscopy.</w:t>
      </w:r>
      <w:proofErr w:type="gram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 xml:space="preserve">AJR Am J </w:t>
      </w:r>
      <w:proofErr w:type="spellStart"/>
      <w:r w:rsidRPr="008D2EDE">
        <w:rPr>
          <w:rFonts w:ascii="Book Antiqua" w:eastAsia="宋体" w:hAnsi="Book Antiqua" w:cs="宋体"/>
          <w:i/>
          <w:iCs/>
          <w:color w:val="000000"/>
          <w:sz w:val="24"/>
          <w:szCs w:val="24"/>
          <w:lang w:val="en-US" w:eastAsia="zh-CN"/>
        </w:rPr>
        <w:t>Roentgenol</w:t>
      </w:r>
      <w:proofErr w:type="spellEnd"/>
      <w:r w:rsidRPr="008D2EDE">
        <w:rPr>
          <w:rFonts w:ascii="Book Antiqua" w:eastAsia="宋体" w:hAnsi="Book Antiqua" w:cs="宋体"/>
          <w:color w:val="000000"/>
          <w:sz w:val="24"/>
          <w:szCs w:val="24"/>
          <w:lang w:val="en-US" w:eastAsia="zh-CN"/>
        </w:rPr>
        <w:t> 1990; </w:t>
      </w:r>
      <w:r w:rsidRPr="008D2EDE">
        <w:rPr>
          <w:rFonts w:ascii="Book Antiqua" w:eastAsia="宋体" w:hAnsi="Book Antiqua" w:cs="宋体"/>
          <w:b/>
          <w:bCs/>
          <w:color w:val="000000"/>
          <w:sz w:val="24"/>
          <w:szCs w:val="24"/>
          <w:lang w:val="en-US" w:eastAsia="zh-CN"/>
        </w:rPr>
        <w:t>155</w:t>
      </w:r>
      <w:r w:rsidRPr="008D2EDE">
        <w:rPr>
          <w:rFonts w:ascii="Book Antiqua" w:eastAsia="宋体" w:hAnsi="Book Antiqua" w:cs="宋体"/>
          <w:color w:val="000000"/>
          <w:sz w:val="24"/>
          <w:szCs w:val="24"/>
          <w:lang w:val="en-US" w:eastAsia="zh-CN"/>
        </w:rPr>
        <w:t>: 561-564 [PMID: 2117358 DOI: 10.2214/ajr.155.3.2117358]</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32 </w:t>
      </w:r>
      <w:proofErr w:type="spellStart"/>
      <w:r w:rsidRPr="008D2EDE">
        <w:rPr>
          <w:rFonts w:ascii="Book Antiqua" w:eastAsia="宋体" w:hAnsi="Book Antiqua" w:cs="宋体"/>
          <w:b/>
          <w:bCs/>
          <w:color w:val="000000"/>
          <w:sz w:val="24"/>
          <w:szCs w:val="24"/>
          <w:lang w:val="en-US" w:eastAsia="zh-CN"/>
        </w:rPr>
        <w:t>Fernbach</w:t>
      </w:r>
      <w:proofErr w:type="spellEnd"/>
      <w:r w:rsidRPr="008D2EDE">
        <w:rPr>
          <w:rFonts w:ascii="Book Antiqua" w:eastAsia="宋体" w:hAnsi="Book Antiqua" w:cs="宋体"/>
          <w:b/>
          <w:bCs/>
          <w:color w:val="000000"/>
          <w:sz w:val="24"/>
          <w:szCs w:val="24"/>
          <w:lang w:val="en-US" w:eastAsia="zh-CN"/>
        </w:rPr>
        <w:t xml:space="preserve"> SK</w:t>
      </w:r>
      <w:r w:rsidRPr="008D2EDE">
        <w:rPr>
          <w:rFonts w:ascii="Book Antiqua" w:eastAsia="宋体" w:hAnsi="Book Antiqua" w:cs="宋体"/>
          <w:color w:val="000000"/>
          <w:sz w:val="24"/>
          <w:szCs w:val="24"/>
          <w:lang w:val="en-US" w:eastAsia="zh-CN"/>
        </w:rPr>
        <w:t>, Feinstein KA, Spencer K, Lindstrom CA. Ureteral duplication and its complications. </w:t>
      </w:r>
      <w:proofErr w:type="spellStart"/>
      <w:r w:rsidRPr="008D2EDE">
        <w:rPr>
          <w:rFonts w:ascii="Book Antiqua" w:eastAsia="宋体" w:hAnsi="Book Antiqua" w:cs="宋体"/>
          <w:i/>
          <w:iCs/>
          <w:color w:val="000000"/>
          <w:sz w:val="24"/>
          <w:szCs w:val="24"/>
          <w:lang w:val="en-US" w:eastAsia="zh-CN"/>
        </w:rPr>
        <w:t>Radiographics</w:t>
      </w:r>
      <w:proofErr w:type="spellEnd"/>
      <w:r w:rsidRPr="008D2EDE">
        <w:rPr>
          <w:rFonts w:ascii="Book Antiqua" w:eastAsia="宋体" w:hAnsi="Book Antiqua" w:cs="宋体"/>
          <w:color w:val="000000"/>
          <w:sz w:val="24"/>
          <w:szCs w:val="24"/>
          <w:lang w:val="en-US" w:eastAsia="zh-CN"/>
        </w:rPr>
        <w:t> </w:t>
      </w:r>
      <w:r w:rsidR="00D373F3">
        <w:rPr>
          <w:rFonts w:ascii="Book Antiqua" w:eastAsia="宋体" w:hAnsi="Book Antiqua" w:cs="宋体" w:hint="eastAsia"/>
          <w:color w:val="000000"/>
          <w:sz w:val="24"/>
          <w:szCs w:val="24"/>
          <w:lang w:val="en-US" w:eastAsia="zh-CN"/>
        </w:rPr>
        <w:t>1997</w:t>
      </w:r>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b/>
          <w:bCs/>
          <w:color w:val="000000"/>
          <w:sz w:val="24"/>
          <w:szCs w:val="24"/>
          <w:lang w:val="en-US" w:eastAsia="zh-CN"/>
        </w:rPr>
        <w:t>17</w:t>
      </w:r>
      <w:r w:rsidRPr="008D2EDE">
        <w:rPr>
          <w:rFonts w:ascii="Book Antiqua" w:eastAsia="宋体" w:hAnsi="Book Antiqua" w:cs="宋体"/>
          <w:color w:val="000000"/>
          <w:sz w:val="24"/>
          <w:szCs w:val="24"/>
          <w:lang w:val="en-US" w:eastAsia="zh-CN"/>
        </w:rPr>
        <w:t>: 109-127 [PMID: 9017803 DOI: 10.1148/radiographics.17.1.9017803]</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33 </w:t>
      </w:r>
      <w:r w:rsidRPr="008D2EDE">
        <w:rPr>
          <w:rFonts w:ascii="Book Antiqua" w:eastAsia="宋体" w:hAnsi="Book Antiqua" w:cs="宋体"/>
          <w:b/>
          <w:bCs/>
          <w:color w:val="000000"/>
          <w:sz w:val="24"/>
          <w:szCs w:val="24"/>
          <w:lang w:val="en-US" w:eastAsia="zh-CN"/>
        </w:rPr>
        <w:t>Adeb M</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Darge</w:t>
      </w:r>
      <w:proofErr w:type="spellEnd"/>
      <w:r w:rsidRPr="008D2EDE">
        <w:rPr>
          <w:rFonts w:ascii="Book Antiqua" w:eastAsia="宋体" w:hAnsi="Book Antiqua" w:cs="宋体"/>
          <w:color w:val="000000"/>
          <w:sz w:val="24"/>
          <w:szCs w:val="24"/>
          <w:lang w:val="en-US" w:eastAsia="zh-CN"/>
        </w:rPr>
        <w:t xml:space="preserve"> K, </w:t>
      </w:r>
      <w:proofErr w:type="spellStart"/>
      <w:r w:rsidRPr="008D2EDE">
        <w:rPr>
          <w:rFonts w:ascii="Book Antiqua" w:eastAsia="宋体" w:hAnsi="Book Antiqua" w:cs="宋体"/>
          <w:color w:val="000000"/>
          <w:sz w:val="24"/>
          <w:szCs w:val="24"/>
          <w:lang w:val="en-US" w:eastAsia="zh-CN"/>
        </w:rPr>
        <w:t>Dillman</w:t>
      </w:r>
      <w:proofErr w:type="spellEnd"/>
      <w:r w:rsidRPr="008D2EDE">
        <w:rPr>
          <w:rFonts w:ascii="Book Antiqua" w:eastAsia="宋体" w:hAnsi="Book Antiqua" w:cs="宋体"/>
          <w:color w:val="000000"/>
          <w:sz w:val="24"/>
          <w:szCs w:val="24"/>
          <w:lang w:val="en-US" w:eastAsia="zh-CN"/>
        </w:rPr>
        <w:t xml:space="preserve"> JR, Carr M, </w:t>
      </w:r>
      <w:proofErr w:type="spellStart"/>
      <w:r w:rsidRPr="008D2EDE">
        <w:rPr>
          <w:rFonts w:ascii="Book Antiqua" w:eastAsia="宋体" w:hAnsi="Book Antiqua" w:cs="宋体"/>
          <w:color w:val="000000"/>
          <w:sz w:val="24"/>
          <w:szCs w:val="24"/>
          <w:lang w:val="en-US" w:eastAsia="zh-CN"/>
        </w:rPr>
        <w:t>Epelman</w:t>
      </w:r>
      <w:proofErr w:type="spellEnd"/>
      <w:r w:rsidRPr="008D2EDE">
        <w:rPr>
          <w:rFonts w:ascii="Book Antiqua" w:eastAsia="宋体" w:hAnsi="Book Antiqua" w:cs="宋体"/>
          <w:color w:val="000000"/>
          <w:sz w:val="24"/>
          <w:szCs w:val="24"/>
          <w:lang w:val="en-US" w:eastAsia="zh-CN"/>
        </w:rPr>
        <w:t xml:space="preserve"> M. Magnetic resonance urography in evaluation of duplicated renal collecting systems. </w:t>
      </w:r>
      <w:proofErr w:type="spellStart"/>
      <w:r w:rsidRPr="008D2EDE">
        <w:rPr>
          <w:rFonts w:ascii="Book Antiqua" w:eastAsia="宋体" w:hAnsi="Book Antiqua" w:cs="宋体"/>
          <w:i/>
          <w:iCs/>
          <w:color w:val="000000"/>
          <w:sz w:val="24"/>
          <w:szCs w:val="24"/>
          <w:lang w:val="en-US" w:eastAsia="zh-CN"/>
        </w:rPr>
        <w:t>Magn</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Reson</w:t>
      </w:r>
      <w:proofErr w:type="spellEnd"/>
      <w:r w:rsidRPr="008D2EDE">
        <w:rPr>
          <w:rFonts w:ascii="Book Antiqua" w:eastAsia="宋体" w:hAnsi="Book Antiqua" w:cs="宋体"/>
          <w:i/>
          <w:iCs/>
          <w:color w:val="000000"/>
          <w:sz w:val="24"/>
          <w:szCs w:val="24"/>
          <w:lang w:val="en-US" w:eastAsia="zh-CN"/>
        </w:rPr>
        <w:t xml:space="preserve"> Imaging </w:t>
      </w:r>
      <w:proofErr w:type="spellStart"/>
      <w:r w:rsidRPr="008D2EDE">
        <w:rPr>
          <w:rFonts w:ascii="Book Antiqua" w:eastAsia="宋体" w:hAnsi="Book Antiqua" w:cs="宋体"/>
          <w:i/>
          <w:iCs/>
          <w:color w:val="000000"/>
          <w:sz w:val="24"/>
          <w:szCs w:val="24"/>
          <w:lang w:val="en-US" w:eastAsia="zh-CN"/>
        </w:rPr>
        <w:t>Clin</w:t>
      </w:r>
      <w:proofErr w:type="spellEnd"/>
      <w:r w:rsidRPr="008D2EDE">
        <w:rPr>
          <w:rFonts w:ascii="Book Antiqua" w:eastAsia="宋体" w:hAnsi="Book Antiqua" w:cs="宋体"/>
          <w:i/>
          <w:iCs/>
          <w:color w:val="000000"/>
          <w:sz w:val="24"/>
          <w:szCs w:val="24"/>
          <w:lang w:val="en-US" w:eastAsia="zh-CN"/>
        </w:rPr>
        <w:t xml:space="preserve"> N Am</w:t>
      </w:r>
      <w:r w:rsidRPr="008D2EDE">
        <w:rPr>
          <w:rFonts w:ascii="Book Antiqua" w:eastAsia="宋体" w:hAnsi="Book Antiqua" w:cs="宋体"/>
          <w:color w:val="000000"/>
          <w:sz w:val="24"/>
          <w:szCs w:val="24"/>
          <w:lang w:val="en-US" w:eastAsia="zh-CN"/>
        </w:rPr>
        <w:t> 2013; </w:t>
      </w:r>
      <w:r w:rsidRPr="008D2EDE">
        <w:rPr>
          <w:rFonts w:ascii="Book Antiqua" w:eastAsia="宋体" w:hAnsi="Book Antiqua" w:cs="宋体"/>
          <w:b/>
          <w:bCs/>
          <w:color w:val="000000"/>
          <w:sz w:val="24"/>
          <w:szCs w:val="24"/>
          <w:lang w:val="en-US" w:eastAsia="zh-CN"/>
        </w:rPr>
        <w:t>21</w:t>
      </w:r>
      <w:r w:rsidRPr="008D2EDE">
        <w:rPr>
          <w:rFonts w:ascii="Book Antiqua" w:eastAsia="宋体" w:hAnsi="Book Antiqua" w:cs="宋体"/>
          <w:color w:val="000000"/>
          <w:sz w:val="24"/>
          <w:szCs w:val="24"/>
          <w:lang w:val="en-US" w:eastAsia="zh-CN"/>
        </w:rPr>
        <w:t>: 717-730 [PMID: 24183522 DOI: 10.1016/j.mric.2013.04.002]</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34 </w:t>
      </w:r>
      <w:proofErr w:type="spellStart"/>
      <w:r w:rsidRPr="008D2EDE">
        <w:rPr>
          <w:rFonts w:ascii="Book Antiqua" w:eastAsia="宋体" w:hAnsi="Book Antiqua" w:cs="宋体"/>
          <w:b/>
          <w:bCs/>
          <w:color w:val="000000"/>
          <w:sz w:val="24"/>
          <w:szCs w:val="24"/>
          <w:lang w:val="en-US" w:eastAsia="zh-CN"/>
        </w:rPr>
        <w:t>Fernbach</w:t>
      </w:r>
      <w:proofErr w:type="spellEnd"/>
      <w:r w:rsidRPr="008D2EDE">
        <w:rPr>
          <w:rFonts w:ascii="Book Antiqua" w:eastAsia="宋体" w:hAnsi="Book Antiqua" w:cs="宋体"/>
          <w:b/>
          <w:bCs/>
          <w:color w:val="000000"/>
          <w:sz w:val="24"/>
          <w:szCs w:val="24"/>
          <w:lang w:val="en-US" w:eastAsia="zh-CN"/>
        </w:rPr>
        <w:t xml:space="preserve"> SK</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Zawin</w:t>
      </w:r>
      <w:proofErr w:type="spellEnd"/>
      <w:r w:rsidRPr="008D2EDE">
        <w:rPr>
          <w:rFonts w:ascii="Book Antiqua" w:eastAsia="宋体" w:hAnsi="Book Antiqua" w:cs="宋体"/>
          <w:color w:val="000000"/>
          <w:sz w:val="24"/>
          <w:szCs w:val="24"/>
          <w:lang w:val="en-US" w:eastAsia="zh-CN"/>
        </w:rPr>
        <w:t xml:space="preserve"> JK, </w:t>
      </w:r>
      <w:proofErr w:type="spellStart"/>
      <w:r w:rsidRPr="008D2EDE">
        <w:rPr>
          <w:rFonts w:ascii="Book Antiqua" w:eastAsia="宋体" w:hAnsi="Book Antiqua" w:cs="宋体"/>
          <w:color w:val="000000"/>
          <w:sz w:val="24"/>
          <w:szCs w:val="24"/>
          <w:lang w:val="en-US" w:eastAsia="zh-CN"/>
        </w:rPr>
        <w:t>Lebowitz</w:t>
      </w:r>
      <w:proofErr w:type="spellEnd"/>
      <w:r w:rsidRPr="008D2EDE">
        <w:rPr>
          <w:rFonts w:ascii="Book Antiqua" w:eastAsia="宋体" w:hAnsi="Book Antiqua" w:cs="宋体"/>
          <w:color w:val="000000"/>
          <w:sz w:val="24"/>
          <w:szCs w:val="24"/>
          <w:lang w:val="en-US" w:eastAsia="zh-CN"/>
        </w:rPr>
        <w:t xml:space="preserve"> RL. Complete duplication of the ureter with </w:t>
      </w:r>
      <w:proofErr w:type="spellStart"/>
      <w:r w:rsidRPr="008D2EDE">
        <w:rPr>
          <w:rFonts w:ascii="Book Antiqua" w:eastAsia="宋体" w:hAnsi="Book Antiqua" w:cs="宋体"/>
          <w:color w:val="000000"/>
          <w:sz w:val="24"/>
          <w:szCs w:val="24"/>
          <w:lang w:val="en-US" w:eastAsia="zh-CN"/>
        </w:rPr>
        <w:t>ureteropelvic</w:t>
      </w:r>
      <w:proofErr w:type="spellEnd"/>
      <w:r w:rsidRPr="008D2EDE">
        <w:rPr>
          <w:rFonts w:ascii="Book Antiqua" w:eastAsia="宋体" w:hAnsi="Book Antiqua" w:cs="宋体"/>
          <w:color w:val="000000"/>
          <w:sz w:val="24"/>
          <w:szCs w:val="24"/>
          <w:lang w:val="en-US" w:eastAsia="zh-CN"/>
        </w:rPr>
        <w:t xml:space="preserve"> junction obstruction of the lower pole of the kidney: imaging findings. </w:t>
      </w:r>
      <w:r w:rsidRPr="008D2EDE">
        <w:rPr>
          <w:rFonts w:ascii="Book Antiqua" w:eastAsia="宋体" w:hAnsi="Book Antiqua" w:cs="宋体"/>
          <w:i/>
          <w:iCs/>
          <w:color w:val="000000"/>
          <w:sz w:val="24"/>
          <w:szCs w:val="24"/>
          <w:lang w:val="en-US" w:eastAsia="zh-CN"/>
        </w:rPr>
        <w:t xml:space="preserve">AJR Am J </w:t>
      </w:r>
      <w:proofErr w:type="spellStart"/>
      <w:r w:rsidRPr="008D2EDE">
        <w:rPr>
          <w:rFonts w:ascii="Book Antiqua" w:eastAsia="宋体" w:hAnsi="Book Antiqua" w:cs="宋体"/>
          <w:i/>
          <w:iCs/>
          <w:color w:val="000000"/>
          <w:sz w:val="24"/>
          <w:szCs w:val="24"/>
          <w:lang w:val="en-US" w:eastAsia="zh-CN"/>
        </w:rPr>
        <w:t>Roentgenol</w:t>
      </w:r>
      <w:proofErr w:type="spellEnd"/>
      <w:r w:rsidRPr="008D2EDE">
        <w:rPr>
          <w:rFonts w:ascii="Book Antiqua" w:eastAsia="宋体" w:hAnsi="Book Antiqua" w:cs="宋体"/>
          <w:color w:val="000000"/>
          <w:sz w:val="24"/>
          <w:szCs w:val="24"/>
          <w:lang w:val="en-US" w:eastAsia="zh-CN"/>
        </w:rPr>
        <w:t> 1995; </w:t>
      </w:r>
      <w:r w:rsidRPr="008D2EDE">
        <w:rPr>
          <w:rFonts w:ascii="Book Antiqua" w:eastAsia="宋体" w:hAnsi="Book Antiqua" w:cs="宋体"/>
          <w:b/>
          <w:bCs/>
          <w:color w:val="000000"/>
          <w:sz w:val="24"/>
          <w:szCs w:val="24"/>
          <w:lang w:val="en-US" w:eastAsia="zh-CN"/>
        </w:rPr>
        <w:t>164</w:t>
      </w:r>
      <w:r w:rsidRPr="008D2EDE">
        <w:rPr>
          <w:rFonts w:ascii="Book Antiqua" w:eastAsia="宋体" w:hAnsi="Book Antiqua" w:cs="宋体"/>
          <w:color w:val="000000"/>
          <w:sz w:val="24"/>
          <w:szCs w:val="24"/>
          <w:lang w:val="en-US" w:eastAsia="zh-CN"/>
        </w:rPr>
        <w:t>: 701-704 [PMID: 7863898 DOI: 10.2214/ajr.164.3.7863898]</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proofErr w:type="gramStart"/>
      <w:r w:rsidRPr="008D2EDE">
        <w:rPr>
          <w:rFonts w:ascii="Book Antiqua" w:eastAsia="宋体" w:hAnsi="Book Antiqua" w:cs="宋体"/>
          <w:color w:val="000000"/>
          <w:sz w:val="24"/>
          <w:szCs w:val="24"/>
          <w:lang w:val="en-US" w:eastAsia="zh-CN"/>
        </w:rPr>
        <w:t>35 </w:t>
      </w:r>
      <w:r w:rsidRPr="008D2EDE">
        <w:rPr>
          <w:rFonts w:ascii="Book Antiqua" w:eastAsia="宋体" w:hAnsi="Book Antiqua" w:cs="宋体"/>
          <w:b/>
          <w:bCs/>
          <w:color w:val="000000"/>
          <w:sz w:val="24"/>
          <w:szCs w:val="24"/>
          <w:lang w:val="en-US" w:eastAsia="zh-CN"/>
        </w:rPr>
        <w:t>Callahan MJ</w:t>
      </w:r>
      <w:r w:rsidRPr="008D2EDE">
        <w:rPr>
          <w:rFonts w:ascii="Book Antiqua" w:eastAsia="宋体" w:hAnsi="Book Antiqua" w:cs="宋体"/>
          <w:color w:val="000000"/>
          <w:sz w:val="24"/>
          <w:szCs w:val="24"/>
          <w:lang w:val="en-US" w:eastAsia="zh-CN"/>
        </w:rPr>
        <w:t>.</w:t>
      </w:r>
      <w:proofErr w:type="gramEnd"/>
      <w:r w:rsidRPr="008D2EDE">
        <w:rPr>
          <w:rFonts w:ascii="Book Antiqua" w:eastAsia="宋体" w:hAnsi="Book Antiqua" w:cs="宋体"/>
          <w:color w:val="000000"/>
          <w:sz w:val="24"/>
          <w:szCs w:val="24"/>
          <w:lang w:val="en-US" w:eastAsia="zh-CN"/>
        </w:rPr>
        <w:t xml:space="preserve"> </w:t>
      </w:r>
      <w:proofErr w:type="gramStart"/>
      <w:r w:rsidRPr="008D2EDE">
        <w:rPr>
          <w:rFonts w:ascii="Book Antiqua" w:eastAsia="宋体" w:hAnsi="Book Antiqua" w:cs="宋体"/>
          <w:color w:val="000000"/>
          <w:sz w:val="24"/>
          <w:szCs w:val="24"/>
          <w:lang w:val="en-US" w:eastAsia="zh-CN"/>
        </w:rPr>
        <w:t>The drooping lily sign.</w:t>
      </w:r>
      <w:proofErr w:type="gram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Radiology</w:t>
      </w:r>
      <w:r w:rsidRPr="008D2EDE">
        <w:rPr>
          <w:rFonts w:ascii="Book Antiqua" w:eastAsia="宋体" w:hAnsi="Book Antiqua" w:cs="宋体"/>
          <w:color w:val="000000"/>
          <w:sz w:val="24"/>
          <w:szCs w:val="24"/>
          <w:lang w:val="en-US" w:eastAsia="zh-CN"/>
        </w:rPr>
        <w:t> 2001; </w:t>
      </w:r>
      <w:r w:rsidRPr="008D2EDE">
        <w:rPr>
          <w:rFonts w:ascii="Book Antiqua" w:eastAsia="宋体" w:hAnsi="Book Antiqua" w:cs="宋体"/>
          <w:b/>
          <w:bCs/>
          <w:color w:val="000000"/>
          <w:sz w:val="24"/>
          <w:szCs w:val="24"/>
          <w:lang w:val="en-US" w:eastAsia="zh-CN"/>
        </w:rPr>
        <w:t>219</w:t>
      </w:r>
      <w:r w:rsidRPr="008D2EDE">
        <w:rPr>
          <w:rFonts w:ascii="Book Antiqua" w:eastAsia="宋体" w:hAnsi="Book Antiqua" w:cs="宋体"/>
          <w:color w:val="000000"/>
          <w:sz w:val="24"/>
          <w:szCs w:val="24"/>
          <w:lang w:val="en-US" w:eastAsia="zh-CN"/>
        </w:rPr>
        <w:t>: 226-228 [PMID: 11274561 DOI: 10.1148/radiology.219.1.r01ap01226]</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36 </w:t>
      </w:r>
      <w:proofErr w:type="spellStart"/>
      <w:r w:rsidRPr="008D2EDE">
        <w:rPr>
          <w:rFonts w:ascii="Book Antiqua" w:eastAsia="宋体" w:hAnsi="Book Antiqua" w:cs="宋体"/>
          <w:b/>
          <w:bCs/>
          <w:color w:val="000000"/>
          <w:sz w:val="24"/>
          <w:szCs w:val="24"/>
          <w:lang w:val="en-US" w:eastAsia="zh-CN"/>
        </w:rPr>
        <w:t>Zissin</w:t>
      </w:r>
      <w:proofErr w:type="spellEnd"/>
      <w:r w:rsidRPr="008D2EDE">
        <w:rPr>
          <w:rFonts w:ascii="Book Antiqua" w:eastAsia="宋体" w:hAnsi="Book Antiqua" w:cs="宋体"/>
          <w:b/>
          <w:bCs/>
          <w:color w:val="000000"/>
          <w:sz w:val="24"/>
          <w:szCs w:val="24"/>
          <w:lang w:val="en-US" w:eastAsia="zh-CN"/>
        </w:rPr>
        <w:t xml:space="preserve"> R</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Apter</w:t>
      </w:r>
      <w:proofErr w:type="spellEnd"/>
      <w:r w:rsidRPr="008D2EDE">
        <w:rPr>
          <w:rFonts w:ascii="Book Antiqua" w:eastAsia="宋体" w:hAnsi="Book Antiqua" w:cs="宋体"/>
          <w:color w:val="000000"/>
          <w:sz w:val="24"/>
          <w:szCs w:val="24"/>
          <w:lang w:val="en-US" w:eastAsia="zh-CN"/>
        </w:rPr>
        <w:t xml:space="preserve"> S, </w:t>
      </w:r>
      <w:proofErr w:type="spellStart"/>
      <w:r w:rsidRPr="008D2EDE">
        <w:rPr>
          <w:rFonts w:ascii="Book Antiqua" w:eastAsia="宋体" w:hAnsi="Book Antiqua" w:cs="宋体"/>
          <w:color w:val="000000"/>
          <w:sz w:val="24"/>
          <w:szCs w:val="24"/>
          <w:lang w:val="en-US" w:eastAsia="zh-CN"/>
        </w:rPr>
        <w:t>Yaffe</w:t>
      </w:r>
      <w:proofErr w:type="spellEnd"/>
      <w:r w:rsidRPr="008D2EDE">
        <w:rPr>
          <w:rFonts w:ascii="Book Antiqua" w:eastAsia="宋体" w:hAnsi="Book Antiqua" w:cs="宋体"/>
          <w:color w:val="000000"/>
          <w:sz w:val="24"/>
          <w:szCs w:val="24"/>
          <w:lang w:val="en-US" w:eastAsia="zh-CN"/>
        </w:rPr>
        <w:t xml:space="preserve"> D, </w:t>
      </w:r>
      <w:proofErr w:type="spellStart"/>
      <w:r w:rsidRPr="008D2EDE">
        <w:rPr>
          <w:rFonts w:ascii="Book Antiqua" w:eastAsia="宋体" w:hAnsi="Book Antiqua" w:cs="宋体"/>
          <w:color w:val="000000"/>
          <w:sz w:val="24"/>
          <w:szCs w:val="24"/>
          <w:lang w:val="en-US" w:eastAsia="zh-CN"/>
        </w:rPr>
        <w:t>Kots</w:t>
      </w:r>
      <w:proofErr w:type="spellEnd"/>
      <w:r w:rsidRPr="008D2EDE">
        <w:rPr>
          <w:rFonts w:ascii="Book Antiqua" w:eastAsia="宋体" w:hAnsi="Book Antiqua" w:cs="宋体"/>
          <w:color w:val="000000"/>
          <w:sz w:val="24"/>
          <w:szCs w:val="24"/>
          <w:lang w:val="en-US" w:eastAsia="zh-CN"/>
        </w:rPr>
        <w:t xml:space="preserve"> E, Gayer G, </w:t>
      </w:r>
      <w:proofErr w:type="spellStart"/>
      <w:r w:rsidRPr="008D2EDE">
        <w:rPr>
          <w:rFonts w:ascii="Book Antiqua" w:eastAsia="宋体" w:hAnsi="Book Antiqua" w:cs="宋体"/>
          <w:color w:val="000000"/>
          <w:sz w:val="24"/>
          <w:szCs w:val="24"/>
          <w:lang w:val="en-US" w:eastAsia="zh-CN"/>
        </w:rPr>
        <w:t>Nissenkorn</w:t>
      </w:r>
      <w:proofErr w:type="spellEnd"/>
      <w:r w:rsidRPr="008D2EDE">
        <w:rPr>
          <w:rFonts w:ascii="Book Antiqua" w:eastAsia="宋体" w:hAnsi="Book Antiqua" w:cs="宋体"/>
          <w:color w:val="000000"/>
          <w:sz w:val="24"/>
          <w:szCs w:val="24"/>
          <w:lang w:val="en-US" w:eastAsia="zh-CN"/>
        </w:rPr>
        <w:t xml:space="preserve"> I, Hertz M. Renal duplication with associated complications in adults: CT findings in 26 cases. </w:t>
      </w:r>
      <w:proofErr w:type="spellStart"/>
      <w:r w:rsidRPr="008D2EDE">
        <w:rPr>
          <w:rFonts w:ascii="Book Antiqua" w:eastAsia="宋体" w:hAnsi="Book Antiqua" w:cs="宋体"/>
          <w:i/>
          <w:iCs/>
          <w:color w:val="000000"/>
          <w:sz w:val="24"/>
          <w:szCs w:val="24"/>
          <w:lang w:val="en-US" w:eastAsia="zh-CN"/>
        </w:rPr>
        <w:t>Clin</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Radiol</w:t>
      </w:r>
      <w:proofErr w:type="spellEnd"/>
      <w:r w:rsidRPr="008D2EDE">
        <w:rPr>
          <w:rFonts w:ascii="Book Antiqua" w:eastAsia="宋体" w:hAnsi="Book Antiqua" w:cs="宋体"/>
          <w:color w:val="000000"/>
          <w:sz w:val="24"/>
          <w:szCs w:val="24"/>
          <w:lang w:val="en-US" w:eastAsia="zh-CN"/>
        </w:rPr>
        <w:t> 2001; </w:t>
      </w:r>
      <w:r w:rsidRPr="008D2EDE">
        <w:rPr>
          <w:rFonts w:ascii="Book Antiqua" w:eastAsia="宋体" w:hAnsi="Book Antiqua" w:cs="宋体"/>
          <w:b/>
          <w:bCs/>
          <w:color w:val="000000"/>
          <w:sz w:val="24"/>
          <w:szCs w:val="24"/>
          <w:lang w:val="en-US" w:eastAsia="zh-CN"/>
        </w:rPr>
        <w:t>56</w:t>
      </w:r>
      <w:r w:rsidRPr="008D2EDE">
        <w:rPr>
          <w:rFonts w:ascii="Book Antiqua" w:eastAsia="宋体" w:hAnsi="Book Antiqua" w:cs="宋体"/>
          <w:color w:val="000000"/>
          <w:sz w:val="24"/>
          <w:szCs w:val="24"/>
          <w:lang w:val="en-US" w:eastAsia="zh-CN"/>
        </w:rPr>
        <w:t>: 58-63 [PMID: 11162699 DOI: 10.1053/crad.2000.0639]</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37 </w:t>
      </w:r>
      <w:r w:rsidRPr="008D2EDE">
        <w:rPr>
          <w:rFonts w:ascii="Book Antiqua" w:eastAsia="宋体" w:hAnsi="Book Antiqua" w:cs="宋体"/>
          <w:b/>
          <w:bCs/>
          <w:color w:val="000000"/>
          <w:sz w:val="24"/>
          <w:szCs w:val="24"/>
          <w:lang w:val="en-US" w:eastAsia="zh-CN"/>
        </w:rPr>
        <w:t>Liang CC</w:t>
      </w:r>
      <w:r w:rsidRPr="008D2EDE">
        <w:rPr>
          <w:rFonts w:ascii="Book Antiqua" w:eastAsia="宋体" w:hAnsi="Book Antiqua" w:cs="宋体"/>
          <w:color w:val="000000"/>
          <w:sz w:val="24"/>
          <w:szCs w:val="24"/>
          <w:lang w:val="en-US" w:eastAsia="zh-CN"/>
        </w:rPr>
        <w:t xml:space="preserve">, Cheng PJ, Lin CJ, Chen HW, Chao AS, Chang SD. Outcome of prenatally diagnosed fetal </w:t>
      </w:r>
      <w:proofErr w:type="spellStart"/>
      <w:r w:rsidRPr="008D2EDE">
        <w:rPr>
          <w:rFonts w:ascii="Book Antiqua" w:eastAsia="宋体" w:hAnsi="Book Antiqua" w:cs="宋体"/>
          <w:color w:val="000000"/>
          <w:sz w:val="24"/>
          <w:szCs w:val="24"/>
          <w:lang w:val="en-US" w:eastAsia="zh-CN"/>
        </w:rPr>
        <w:t>hydronephrosis</w:t>
      </w:r>
      <w:proofErr w:type="spell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 xml:space="preserve">J </w:t>
      </w:r>
      <w:proofErr w:type="spellStart"/>
      <w:r w:rsidRPr="008D2EDE">
        <w:rPr>
          <w:rFonts w:ascii="Book Antiqua" w:eastAsia="宋体" w:hAnsi="Book Antiqua" w:cs="宋体"/>
          <w:i/>
          <w:iCs/>
          <w:color w:val="000000"/>
          <w:sz w:val="24"/>
          <w:szCs w:val="24"/>
          <w:lang w:val="en-US" w:eastAsia="zh-CN"/>
        </w:rPr>
        <w:t>Reprod</w:t>
      </w:r>
      <w:proofErr w:type="spellEnd"/>
      <w:r w:rsidRPr="008D2EDE">
        <w:rPr>
          <w:rFonts w:ascii="Book Antiqua" w:eastAsia="宋体" w:hAnsi="Book Antiqua" w:cs="宋体"/>
          <w:i/>
          <w:iCs/>
          <w:color w:val="000000"/>
          <w:sz w:val="24"/>
          <w:szCs w:val="24"/>
          <w:lang w:val="en-US" w:eastAsia="zh-CN"/>
        </w:rPr>
        <w:t xml:space="preserve"> Med</w:t>
      </w:r>
      <w:r w:rsidRPr="008D2EDE">
        <w:rPr>
          <w:rFonts w:ascii="Book Antiqua" w:eastAsia="宋体" w:hAnsi="Book Antiqua" w:cs="宋体"/>
          <w:color w:val="000000"/>
          <w:sz w:val="24"/>
          <w:szCs w:val="24"/>
          <w:lang w:val="en-US" w:eastAsia="zh-CN"/>
        </w:rPr>
        <w:t> 2002; </w:t>
      </w:r>
      <w:r w:rsidRPr="008D2EDE">
        <w:rPr>
          <w:rFonts w:ascii="Book Antiqua" w:eastAsia="宋体" w:hAnsi="Book Antiqua" w:cs="宋体"/>
          <w:b/>
          <w:bCs/>
          <w:color w:val="000000"/>
          <w:sz w:val="24"/>
          <w:szCs w:val="24"/>
          <w:lang w:val="en-US" w:eastAsia="zh-CN"/>
        </w:rPr>
        <w:t>47</w:t>
      </w:r>
      <w:r w:rsidRPr="008D2EDE">
        <w:rPr>
          <w:rFonts w:ascii="Book Antiqua" w:eastAsia="宋体" w:hAnsi="Book Antiqua" w:cs="宋体"/>
          <w:color w:val="000000"/>
          <w:sz w:val="24"/>
          <w:szCs w:val="24"/>
          <w:lang w:val="en-US" w:eastAsia="zh-CN"/>
        </w:rPr>
        <w:t>: 27-32 [PMID: 11838306]</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lastRenderedPageBreak/>
        <w:t>38 </w:t>
      </w:r>
      <w:r w:rsidRPr="008D2EDE">
        <w:rPr>
          <w:rFonts w:ascii="Book Antiqua" w:eastAsia="宋体" w:hAnsi="Book Antiqua" w:cs="宋体"/>
          <w:b/>
          <w:bCs/>
          <w:color w:val="000000"/>
          <w:sz w:val="24"/>
          <w:szCs w:val="24"/>
          <w:lang w:val="en-US" w:eastAsia="zh-CN"/>
        </w:rPr>
        <w:t>Ismaili K</w:t>
      </w:r>
      <w:r w:rsidRPr="008D2EDE">
        <w:rPr>
          <w:rFonts w:ascii="Book Antiqua" w:eastAsia="宋体" w:hAnsi="Book Antiqua" w:cs="宋体"/>
          <w:color w:val="000000"/>
          <w:sz w:val="24"/>
          <w:szCs w:val="24"/>
          <w:lang w:val="en-US" w:eastAsia="zh-CN"/>
        </w:rPr>
        <w:t xml:space="preserve">, </w:t>
      </w:r>
      <w:proofErr w:type="spellStart"/>
      <w:r w:rsidRPr="008D2EDE">
        <w:rPr>
          <w:rFonts w:ascii="Book Antiqua" w:eastAsia="宋体" w:hAnsi="Book Antiqua" w:cs="宋体"/>
          <w:color w:val="000000"/>
          <w:sz w:val="24"/>
          <w:szCs w:val="24"/>
          <w:lang w:val="en-US" w:eastAsia="zh-CN"/>
        </w:rPr>
        <w:t>Piepsz</w:t>
      </w:r>
      <w:proofErr w:type="spellEnd"/>
      <w:r w:rsidRPr="008D2EDE">
        <w:rPr>
          <w:rFonts w:ascii="Book Antiqua" w:eastAsia="宋体" w:hAnsi="Book Antiqua" w:cs="宋体"/>
          <w:color w:val="000000"/>
          <w:sz w:val="24"/>
          <w:szCs w:val="24"/>
          <w:lang w:val="en-US" w:eastAsia="zh-CN"/>
        </w:rPr>
        <w:t xml:space="preserve"> A. The </w:t>
      </w:r>
      <w:proofErr w:type="spellStart"/>
      <w:r w:rsidRPr="008D2EDE">
        <w:rPr>
          <w:rFonts w:ascii="Book Antiqua" w:eastAsia="宋体" w:hAnsi="Book Antiqua" w:cs="宋体"/>
          <w:color w:val="000000"/>
          <w:sz w:val="24"/>
          <w:szCs w:val="24"/>
          <w:lang w:val="en-US" w:eastAsia="zh-CN"/>
        </w:rPr>
        <w:t>antenatally</w:t>
      </w:r>
      <w:proofErr w:type="spellEnd"/>
      <w:r w:rsidRPr="008D2EDE">
        <w:rPr>
          <w:rFonts w:ascii="Book Antiqua" w:eastAsia="宋体" w:hAnsi="Book Antiqua" w:cs="宋体"/>
          <w:color w:val="000000"/>
          <w:sz w:val="24"/>
          <w:szCs w:val="24"/>
          <w:lang w:val="en-US" w:eastAsia="zh-CN"/>
        </w:rPr>
        <w:t xml:space="preserve"> detected </w:t>
      </w:r>
      <w:proofErr w:type="spellStart"/>
      <w:r w:rsidRPr="008D2EDE">
        <w:rPr>
          <w:rFonts w:ascii="Book Antiqua" w:eastAsia="宋体" w:hAnsi="Book Antiqua" w:cs="宋体"/>
          <w:color w:val="000000"/>
          <w:sz w:val="24"/>
          <w:szCs w:val="24"/>
          <w:lang w:val="en-US" w:eastAsia="zh-CN"/>
        </w:rPr>
        <w:t>pelvi</w:t>
      </w:r>
      <w:proofErr w:type="spellEnd"/>
      <w:r w:rsidRPr="008D2EDE">
        <w:rPr>
          <w:rFonts w:ascii="Book Antiqua" w:eastAsia="宋体" w:hAnsi="Book Antiqua" w:cs="宋体"/>
          <w:color w:val="000000"/>
          <w:sz w:val="24"/>
          <w:szCs w:val="24"/>
          <w:lang w:val="en-US" w:eastAsia="zh-CN"/>
        </w:rPr>
        <w:t xml:space="preserve">-ureteric junction stenosis: advances in </w:t>
      </w:r>
      <w:proofErr w:type="spellStart"/>
      <w:r w:rsidRPr="008D2EDE">
        <w:rPr>
          <w:rFonts w:ascii="Book Antiqua" w:eastAsia="宋体" w:hAnsi="Book Antiqua" w:cs="宋体"/>
          <w:color w:val="000000"/>
          <w:sz w:val="24"/>
          <w:szCs w:val="24"/>
          <w:lang w:val="en-US" w:eastAsia="zh-CN"/>
        </w:rPr>
        <w:t>renography</w:t>
      </w:r>
      <w:proofErr w:type="spellEnd"/>
      <w:r w:rsidRPr="008D2EDE">
        <w:rPr>
          <w:rFonts w:ascii="Book Antiqua" w:eastAsia="宋体" w:hAnsi="Book Antiqua" w:cs="宋体"/>
          <w:color w:val="000000"/>
          <w:sz w:val="24"/>
          <w:szCs w:val="24"/>
          <w:lang w:val="en-US" w:eastAsia="zh-CN"/>
        </w:rPr>
        <w:t xml:space="preserve"> and strategy of management. </w:t>
      </w:r>
      <w:proofErr w:type="spellStart"/>
      <w:r w:rsidRPr="008D2EDE">
        <w:rPr>
          <w:rFonts w:ascii="Book Antiqua" w:eastAsia="宋体" w:hAnsi="Book Antiqua" w:cs="宋体"/>
          <w:i/>
          <w:iCs/>
          <w:color w:val="000000"/>
          <w:sz w:val="24"/>
          <w:szCs w:val="24"/>
          <w:lang w:val="en-US" w:eastAsia="zh-CN"/>
        </w:rPr>
        <w:t>Pediatr</w:t>
      </w:r>
      <w:proofErr w:type="spellEnd"/>
      <w:r w:rsidRPr="008D2EDE">
        <w:rPr>
          <w:rFonts w:ascii="Book Antiqua" w:eastAsia="宋体" w:hAnsi="Book Antiqua" w:cs="宋体"/>
          <w:i/>
          <w:iCs/>
          <w:color w:val="000000"/>
          <w:sz w:val="24"/>
          <w:szCs w:val="24"/>
          <w:lang w:val="en-US" w:eastAsia="zh-CN"/>
        </w:rPr>
        <w:t xml:space="preserve"> </w:t>
      </w:r>
      <w:proofErr w:type="spellStart"/>
      <w:r w:rsidRPr="008D2EDE">
        <w:rPr>
          <w:rFonts w:ascii="Book Antiqua" w:eastAsia="宋体" w:hAnsi="Book Antiqua" w:cs="宋体"/>
          <w:i/>
          <w:iCs/>
          <w:color w:val="000000"/>
          <w:sz w:val="24"/>
          <w:szCs w:val="24"/>
          <w:lang w:val="en-US" w:eastAsia="zh-CN"/>
        </w:rPr>
        <w:t>Radiol</w:t>
      </w:r>
      <w:proofErr w:type="spellEnd"/>
      <w:r w:rsidRPr="008D2EDE">
        <w:rPr>
          <w:rFonts w:ascii="Book Antiqua" w:eastAsia="宋体" w:hAnsi="Book Antiqua" w:cs="宋体"/>
          <w:color w:val="000000"/>
          <w:sz w:val="24"/>
          <w:szCs w:val="24"/>
          <w:lang w:val="en-US" w:eastAsia="zh-CN"/>
        </w:rPr>
        <w:t> 2013; </w:t>
      </w:r>
      <w:r w:rsidRPr="008D2EDE">
        <w:rPr>
          <w:rFonts w:ascii="Book Antiqua" w:eastAsia="宋体" w:hAnsi="Book Antiqua" w:cs="宋体"/>
          <w:b/>
          <w:bCs/>
          <w:color w:val="000000"/>
          <w:sz w:val="24"/>
          <w:szCs w:val="24"/>
          <w:lang w:val="en-US" w:eastAsia="zh-CN"/>
        </w:rPr>
        <w:t>43</w:t>
      </w:r>
      <w:r w:rsidRPr="008D2EDE">
        <w:rPr>
          <w:rFonts w:ascii="Book Antiqua" w:eastAsia="宋体" w:hAnsi="Book Antiqua" w:cs="宋体"/>
          <w:color w:val="000000"/>
          <w:sz w:val="24"/>
          <w:szCs w:val="24"/>
          <w:lang w:val="en-US" w:eastAsia="zh-CN"/>
        </w:rPr>
        <w:t>: 428-435 [PMID: 23525768 DOI: 10.1007/s00247-012-2505-0]</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39 </w:t>
      </w:r>
      <w:proofErr w:type="spellStart"/>
      <w:r w:rsidRPr="008D2EDE">
        <w:rPr>
          <w:rFonts w:ascii="Book Antiqua" w:eastAsia="宋体" w:hAnsi="Book Antiqua" w:cs="宋体"/>
          <w:b/>
          <w:bCs/>
          <w:color w:val="000000"/>
          <w:sz w:val="24"/>
          <w:szCs w:val="24"/>
          <w:lang w:val="en-US" w:eastAsia="zh-CN"/>
        </w:rPr>
        <w:t>Kleiner</w:t>
      </w:r>
      <w:proofErr w:type="spellEnd"/>
      <w:r w:rsidRPr="008D2EDE">
        <w:rPr>
          <w:rFonts w:ascii="Book Antiqua" w:eastAsia="宋体" w:hAnsi="Book Antiqua" w:cs="宋体"/>
          <w:b/>
          <w:bCs/>
          <w:color w:val="000000"/>
          <w:sz w:val="24"/>
          <w:szCs w:val="24"/>
          <w:lang w:val="en-US" w:eastAsia="zh-CN"/>
        </w:rPr>
        <w:t xml:space="preserve"> B</w:t>
      </w:r>
      <w:r w:rsidRPr="008D2EDE">
        <w:rPr>
          <w:rFonts w:ascii="Book Antiqua" w:eastAsia="宋体" w:hAnsi="Book Antiqua" w:cs="宋体"/>
          <w:color w:val="000000"/>
          <w:sz w:val="24"/>
          <w:szCs w:val="24"/>
          <w:lang w:val="en-US" w:eastAsia="zh-CN"/>
        </w:rPr>
        <w:t xml:space="preserve">, Callen PW, Filly RA. </w:t>
      </w:r>
      <w:proofErr w:type="gramStart"/>
      <w:r w:rsidRPr="008D2EDE">
        <w:rPr>
          <w:rFonts w:ascii="Book Antiqua" w:eastAsia="宋体" w:hAnsi="Book Antiqua" w:cs="宋体"/>
          <w:color w:val="000000"/>
          <w:sz w:val="24"/>
          <w:szCs w:val="24"/>
          <w:lang w:val="en-US" w:eastAsia="zh-CN"/>
        </w:rPr>
        <w:t xml:space="preserve">Sonographic analysis of the fetus with </w:t>
      </w:r>
      <w:proofErr w:type="spellStart"/>
      <w:r w:rsidRPr="008D2EDE">
        <w:rPr>
          <w:rFonts w:ascii="Book Antiqua" w:eastAsia="宋体" w:hAnsi="Book Antiqua" w:cs="宋体"/>
          <w:color w:val="000000"/>
          <w:sz w:val="24"/>
          <w:szCs w:val="24"/>
          <w:lang w:val="en-US" w:eastAsia="zh-CN"/>
        </w:rPr>
        <w:t>ureteropelvic</w:t>
      </w:r>
      <w:proofErr w:type="spellEnd"/>
      <w:r w:rsidRPr="008D2EDE">
        <w:rPr>
          <w:rFonts w:ascii="Book Antiqua" w:eastAsia="宋体" w:hAnsi="Book Antiqua" w:cs="宋体"/>
          <w:color w:val="000000"/>
          <w:sz w:val="24"/>
          <w:szCs w:val="24"/>
          <w:lang w:val="en-US" w:eastAsia="zh-CN"/>
        </w:rPr>
        <w:t xml:space="preserve"> junction obstruction.</w:t>
      </w:r>
      <w:proofErr w:type="gram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 xml:space="preserve">AJR Am J </w:t>
      </w:r>
      <w:proofErr w:type="spellStart"/>
      <w:r w:rsidRPr="008D2EDE">
        <w:rPr>
          <w:rFonts w:ascii="Book Antiqua" w:eastAsia="宋体" w:hAnsi="Book Antiqua" w:cs="宋体"/>
          <w:i/>
          <w:iCs/>
          <w:color w:val="000000"/>
          <w:sz w:val="24"/>
          <w:szCs w:val="24"/>
          <w:lang w:val="en-US" w:eastAsia="zh-CN"/>
        </w:rPr>
        <w:t>Roentgenol</w:t>
      </w:r>
      <w:proofErr w:type="spellEnd"/>
      <w:r w:rsidRPr="008D2EDE">
        <w:rPr>
          <w:rFonts w:ascii="Book Antiqua" w:eastAsia="宋体" w:hAnsi="Book Antiqua" w:cs="宋体"/>
          <w:color w:val="000000"/>
          <w:sz w:val="24"/>
          <w:szCs w:val="24"/>
          <w:lang w:val="en-US" w:eastAsia="zh-CN"/>
        </w:rPr>
        <w:t> 1987; </w:t>
      </w:r>
      <w:r w:rsidRPr="008D2EDE">
        <w:rPr>
          <w:rFonts w:ascii="Book Antiqua" w:eastAsia="宋体" w:hAnsi="Book Antiqua" w:cs="宋体"/>
          <w:b/>
          <w:bCs/>
          <w:color w:val="000000"/>
          <w:sz w:val="24"/>
          <w:szCs w:val="24"/>
          <w:lang w:val="en-US" w:eastAsia="zh-CN"/>
        </w:rPr>
        <w:t>148</w:t>
      </w:r>
      <w:r w:rsidRPr="008D2EDE">
        <w:rPr>
          <w:rFonts w:ascii="Book Antiqua" w:eastAsia="宋体" w:hAnsi="Book Antiqua" w:cs="宋体"/>
          <w:color w:val="000000"/>
          <w:sz w:val="24"/>
          <w:szCs w:val="24"/>
          <w:lang w:val="en-US" w:eastAsia="zh-CN"/>
        </w:rPr>
        <w:t>: 359-363 [PMID: 3541550 DOI: 10.2214/ajr.148.2.359]</w:t>
      </w:r>
    </w:p>
    <w:p w:rsidR="008D2EDE" w:rsidRPr="008D2EDE" w:rsidRDefault="008D2EDE" w:rsidP="008D2EDE">
      <w:pPr>
        <w:spacing w:after="0" w:line="360" w:lineRule="auto"/>
        <w:jc w:val="both"/>
        <w:rPr>
          <w:rFonts w:ascii="Book Antiqua" w:eastAsia="宋体" w:hAnsi="Book Antiqua" w:cs="宋体"/>
          <w:color w:val="000000"/>
          <w:sz w:val="24"/>
          <w:szCs w:val="24"/>
          <w:lang w:val="en-US" w:eastAsia="zh-CN"/>
        </w:rPr>
      </w:pPr>
      <w:r w:rsidRPr="008D2EDE">
        <w:rPr>
          <w:rFonts w:ascii="Book Antiqua" w:eastAsia="宋体" w:hAnsi="Book Antiqua" w:cs="宋体"/>
          <w:color w:val="000000"/>
          <w:sz w:val="24"/>
          <w:szCs w:val="24"/>
          <w:lang w:val="en-US" w:eastAsia="zh-CN"/>
        </w:rPr>
        <w:t>40 </w:t>
      </w:r>
      <w:proofErr w:type="spellStart"/>
      <w:r w:rsidRPr="008D2EDE">
        <w:rPr>
          <w:rFonts w:ascii="Book Antiqua" w:eastAsia="宋体" w:hAnsi="Book Antiqua" w:cs="宋体"/>
          <w:b/>
          <w:bCs/>
          <w:color w:val="000000"/>
          <w:sz w:val="24"/>
          <w:szCs w:val="24"/>
          <w:lang w:val="en-US" w:eastAsia="zh-CN"/>
        </w:rPr>
        <w:t>Quillin</w:t>
      </w:r>
      <w:proofErr w:type="spellEnd"/>
      <w:r w:rsidRPr="008D2EDE">
        <w:rPr>
          <w:rFonts w:ascii="Book Antiqua" w:eastAsia="宋体" w:hAnsi="Book Antiqua" w:cs="宋体"/>
          <w:b/>
          <w:bCs/>
          <w:color w:val="000000"/>
          <w:sz w:val="24"/>
          <w:szCs w:val="24"/>
          <w:lang w:val="en-US" w:eastAsia="zh-CN"/>
        </w:rPr>
        <w:t xml:space="preserve"> SP</w:t>
      </w:r>
      <w:r w:rsidRPr="008D2EDE">
        <w:rPr>
          <w:rFonts w:ascii="Book Antiqua" w:eastAsia="宋体" w:hAnsi="Book Antiqua" w:cs="宋体"/>
          <w:color w:val="000000"/>
          <w:sz w:val="24"/>
          <w:szCs w:val="24"/>
          <w:lang w:val="en-US" w:eastAsia="zh-CN"/>
        </w:rPr>
        <w:t xml:space="preserve">, Brink JA, </w:t>
      </w:r>
      <w:proofErr w:type="spellStart"/>
      <w:r w:rsidRPr="008D2EDE">
        <w:rPr>
          <w:rFonts w:ascii="Book Antiqua" w:eastAsia="宋体" w:hAnsi="Book Antiqua" w:cs="宋体"/>
          <w:color w:val="000000"/>
          <w:sz w:val="24"/>
          <w:szCs w:val="24"/>
          <w:lang w:val="en-US" w:eastAsia="zh-CN"/>
        </w:rPr>
        <w:t>Heiken</w:t>
      </w:r>
      <w:proofErr w:type="spellEnd"/>
      <w:r w:rsidRPr="008D2EDE">
        <w:rPr>
          <w:rFonts w:ascii="Book Antiqua" w:eastAsia="宋体" w:hAnsi="Book Antiqua" w:cs="宋体"/>
          <w:color w:val="000000"/>
          <w:sz w:val="24"/>
          <w:szCs w:val="24"/>
          <w:lang w:val="en-US" w:eastAsia="zh-CN"/>
        </w:rPr>
        <w:t xml:space="preserve"> JP, Siegel CL, </w:t>
      </w:r>
      <w:proofErr w:type="spellStart"/>
      <w:r w:rsidRPr="008D2EDE">
        <w:rPr>
          <w:rFonts w:ascii="Book Antiqua" w:eastAsia="宋体" w:hAnsi="Book Antiqua" w:cs="宋体"/>
          <w:color w:val="000000"/>
          <w:sz w:val="24"/>
          <w:szCs w:val="24"/>
          <w:lang w:val="en-US" w:eastAsia="zh-CN"/>
        </w:rPr>
        <w:t>McClennan</w:t>
      </w:r>
      <w:proofErr w:type="spellEnd"/>
      <w:r w:rsidRPr="008D2EDE">
        <w:rPr>
          <w:rFonts w:ascii="Book Antiqua" w:eastAsia="宋体" w:hAnsi="Book Antiqua" w:cs="宋体"/>
          <w:color w:val="000000"/>
          <w:sz w:val="24"/>
          <w:szCs w:val="24"/>
          <w:lang w:val="en-US" w:eastAsia="zh-CN"/>
        </w:rPr>
        <w:t xml:space="preserve"> BL, </w:t>
      </w:r>
      <w:proofErr w:type="spellStart"/>
      <w:r w:rsidRPr="008D2EDE">
        <w:rPr>
          <w:rFonts w:ascii="Book Antiqua" w:eastAsia="宋体" w:hAnsi="Book Antiqua" w:cs="宋体"/>
          <w:color w:val="000000"/>
          <w:sz w:val="24"/>
          <w:szCs w:val="24"/>
          <w:lang w:val="en-US" w:eastAsia="zh-CN"/>
        </w:rPr>
        <w:t>Clayman</w:t>
      </w:r>
      <w:proofErr w:type="spellEnd"/>
      <w:r w:rsidRPr="008D2EDE">
        <w:rPr>
          <w:rFonts w:ascii="Book Antiqua" w:eastAsia="宋体" w:hAnsi="Book Antiqua" w:cs="宋体"/>
          <w:color w:val="000000"/>
          <w:sz w:val="24"/>
          <w:szCs w:val="24"/>
          <w:lang w:val="en-US" w:eastAsia="zh-CN"/>
        </w:rPr>
        <w:t xml:space="preserve"> RV. </w:t>
      </w:r>
      <w:proofErr w:type="gramStart"/>
      <w:r w:rsidRPr="008D2EDE">
        <w:rPr>
          <w:rFonts w:ascii="Book Antiqua" w:eastAsia="宋体" w:hAnsi="Book Antiqua" w:cs="宋体"/>
          <w:color w:val="000000"/>
          <w:sz w:val="24"/>
          <w:szCs w:val="24"/>
          <w:lang w:val="en-US" w:eastAsia="zh-CN"/>
        </w:rPr>
        <w:t xml:space="preserve">Helical (spiral) CT angiography for identification of crossing vessels at the </w:t>
      </w:r>
      <w:proofErr w:type="spellStart"/>
      <w:r w:rsidRPr="008D2EDE">
        <w:rPr>
          <w:rFonts w:ascii="Book Antiqua" w:eastAsia="宋体" w:hAnsi="Book Antiqua" w:cs="宋体"/>
          <w:color w:val="000000"/>
          <w:sz w:val="24"/>
          <w:szCs w:val="24"/>
          <w:lang w:val="en-US" w:eastAsia="zh-CN"/>
        </w:rPr>
        <w:t>ureteropelvic</w:t>
      </w:r>
      <w:proofErr w:type="spellEnd"/>
      <w:r w:rsidRPr="008D2EDE">
        <w:rPr>
          <w:rFonts w:ascii="Book Antiqua" w:eastAsia="宋体" w:hAnsi="Book Antiqua" w:cs="宋体"/>
          <w:color w:val="000000"/>
          <w:sz w:val="24"/>
          <w:szCs w:val="24"/>
          <w:lang w:val="en-US" w:eastAsia="zh-CN"/>
        </w:rPr>
        <w:t xml:space="preserve"> junction.</w:t>
      </w:r>
      <w:proofErr w:type="gramEnd"/>
      <w:r w:rsidRPr="008D2EDE">
        <w:rPr>
          <w:rFonts w:ascii="Book Antiqua" w:eastAsia="宋体" w:hAnsi="Book Antiqua" w:cs="宋体"/>
          <w:color w:val="000000"/>
          <w:sz w:val="24"/>
          <w:szCs w:val="24"/>
          <w:lang w:val="en-US" w:eastAsia="zh-CN"/>
        </w:rPr>
        <w:t> </w:t>
      </w:r>
      <w:r w:rsidRPr="008D2EDE">
        <w:rPr>
          <w:rFonts w:ascii="Book Antiqua" w:eastAsia="宋体" w:hAnsi="Book Antiqua" w:cs="宋体"/>
          <w:i/>
          <w:iCs/>
          <w:color w:val="000000"/>
          <w:sz w:val="24"/>
          <w:szCs w:val="24"/>
          <w:lang w:val="en-US" w:eastAsia="zh-CN"/>
        </w:rPr>
        <w:t xml:space="preserve">AJR Am J </w:t>
      </w:r>
      <w:proofErr w:type="spellStart"/>
      <w:r w:rsidRPr="008D2EDE">
        <w:rPr>
          <w:rFonts w:ascii="Book Antiqua" w:eastAsia="宋体" w:hAnsi="Book Antiqua" w:cs="宋体"/>
          <w:i/>
          <w:iCs/>
          <w:color w:val="000000"/>
          <w:sz w:val="24"/>
          <w:szCs w:val="24"/>
          <w:lang w:val="en-US" w:eastAsia="zh-CN"/>
        </w:rPr>
        <w:t>Roentgenol</w:t>
      </w:r>
      <w:proofErr w:type="spellEnd"/>
      <w:r w:rsidRPr="008D2EDE">
        <w:rPr>
          <w:rFonts w:ascii="Book Antiqua" w:eastAsia="宋体" w:hAnsi="Book Antiqua" w:cs="宋体"/>
          <w:color w:val="000000"/>
          <w:sz w:val="24"/>
          <w:szCs w:val="24"/>
          <w:lang w:val="en-US" w:eastAsia="zh-CN"/>
        </w:rPr>
        <w:t> 1996; </w:t>
      </w:r>
      <w:r w:rsidRPr="008D2EDE">
        <w:rPr>
          <w:rFonts w:ascii="Book Antiqua" w:eastAsia="宋体" w:hAnsi="Book Antiqua" w:cs="宋体"/>
          <w:b/>
          <w:bCs/>
          <w:color w:val="000000"/>
          <w:sz w:val="24"/>
          <w:szCs w:val="24"/>
          <w:lang w:val="en-US" w:eastAsia="zh-CN"/>
        </w:rPr>
        <w:t>166</w:t>
      </w:r>
      <w:r w:rsidRPr="008D2EDE">
        <w:rPr>
          <w:rFonts w:ascii="Book Antiqua" w:eastAsia="宋体" w:hAnsi="Book Antiqua" w:cs="宋体"/>
          <w:color w:val="000000"/>
          <w:sz w:val="24"/>
          <w:szCs w:val="24"/>
          <w:lang w:val="en-US" w:eastAsia="zh-CN"/>
        </w:rPr>
        <w:t>: 1125-1130 [PMID: 8615256 DOI: 10.2214/ajr.166.5.8615256]</w:t>
      </w:r>
    </w:p>
    <w:p w:rsidR="00C755EA" w:rsidRPr="000D691E" w:rsidRDefault="00C755EA"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373F3" w:rsidRPr="00D373F3" w:rsidRDefault="00D373F3" w:rsidP="00D373F3">
      <w:pPr>
        <w:wordWrap w:val="0"/>
        <w:spacing w:after="0" w:line="360" w:lineRule="auto"/>
        <w:jc w:val="right"/>
        <w:rPr>
          <w:rFonts w:ascii="Book Antiqua" w:hAnsi="Book Antiqua"/>
          <w:b/>
          <w:sz w:val="24"/>
          <w:szCs w:val="24"/>
        </w:rPr>
      </w:pPr>
      <w:r w:rsidRPr="00D373F3">
        <w:rPr>
          <w:rFonts w:ascii="Book Antiqua" w:hAnsi="Book Antiqua"/>
          <w:b/>
          <w:sz w:val="24"/>
          <w:szCs w:val="24"/>
        </w:rPr>
        <w:t>P- Reviewer:</w:t>
      </w:r>
      <w:r w:rsidRPr="00D373F3">
        <w:rPr>
          <w:rFonts w:ascii="Book Antiqua" w:eastAsia="宋体" w:hAnsi="Book Antiqua"/>
          <w:b/>
          <w:sz w:val="24"/>
          <w:szCs w:val="24"/>
          <w:lang w:eastAsia="zh-CN"/>
        </w:rPr>
        <w:t xml:space="preserve"> </w:t>
      </w:r>
      <w:proofErr w:type="spellStart"/>
      <w:r w:rsidRPr="00D373F3">
        <w:rPr>
          <w:rFonts w:ascii="Book Antiqua" w:hAnsi="Book Antiqua"/>
          <w:sz w:val="24"/>
          <w:szCs w:val="24"/>
          <w:lang w:eastAsia="zh-CN"/>
        </w:rPr>
        <w:t>Cerwenka</w:t>
      </w:r>
      <w:proofErr w:type="spellEnd"/>
      <w:r w:rsidRPr="00D373F3">
        <w:rPr>
          <w:rFonts w:ascii="Book Antiqua" w:hAnsi="Book Antiqua" w:hint="eastAsia"/>
          <w:sz w:val="24"/>
          <w:szCs w:val="24"/>
          <w:lang w:eastAsia="zh-CN"/>
        </w:rPr>
        <w:t xml:space="preserve"> HR, </w:t>
      </w:r>
      <w:proofErr w:type="spellStart"/>
      <w:r w:rsidRPr="00D373F3">
        <w:rPr>
          <w:rFonts w:ascii="Book Antiqua" w:hAnsi="Book Antiqua" w:hint="eastAsia"/>
          <w:sz w:val="24"/>
          <w:szCs w:val="24"/>
          <w:lang w:eastAsia="zh-CN"/>
        </w:rPr>
        <w:t>L</w:t>
      </w:r>
      <w:r w:rsidRPr="00D373F3">
        <w:rPr>
          <w:rFonts w:ascii="Book Antiqua" w:hAnsi="Book Antiqua"/>
          <w:sz w:val="24"/>
          <w:szCs w:val="24"/>
          <w:lang w:eastAsia="zh-CN"/>
        </w:rPr>
        <w:t>assandro</w:t>
      </w:r>
      <w:proofErr w:type="spellEnd"/>
      <w:r w:rsidRPr="00D373F3">
        <w:rPr>
          <w:rFonts w:ascii="Book Antiqua" w:hAnsi="Book Antiqua" w:hint="eastAsia"/>
          <w:sz w:val="24"/>
          <w:szCs w:val="24"/>
          <w:lang w:eastAsia="zh-CN"/>
        </w:rPr>
        <w:t xml:space="preserve"> F </w:t>
      </w:r>
      <w:r w:rsidRPr="00D373F3">
        <w:rPr>
          <w:rFonts w:ascii="Book Antiqua" w:hAnsi="Book Antiqua"/>
          <w:b/>
          <w:sz w:val="24"/>
          <w:szCs w:val="24"/>
        </w:rPr>
        <w:t>S- Editor:</w:t>
      </w:r>
      <w:r w:rsidRPr="00D373F3">
        <w:rPr>
          <w:rFonts w:ascii="Book Antiqua" w:hAnsi="Book Antiqua"/>
          <w:sz w:val="24"/>
          <w:szCs w:val="24"/>
        </w:rPr>
        <w:t xml:space="preserve"> </w:t>
      </w:r>
      <w:r>
        <w:rPr>
          <w:rFonts w:ascii="Book Antiqua" w:hAnsi="Book Antiqua" w:hint="eastAsia"/>
          <w:sz w:val="24"/>
          <w:szCs w:val="24"/>
          <w:lang w:eastAsia="zh-CN"/>
        </w:rPr>
        <w:t xml:space="preserve">Song XX </w:t>
      </w:r>
      <w:r w:rsidRPr="00D373F3">
        <w:rPr>
          <w:rFonts w:ascii="Book Antiqua" w:hAnsi="Book Antiqua"/>
          <w:b/>
          <w:sz w:val="24"/>
          <w:szCs w:val="24"/>
        </w:rPr>
        <w:t>L- Editor:</w:t>
      </w:r>
      <w:r w:rsidRPr="00D373F3">
        <w:rPr>
          <w:rFonts w:ascii="Book Antiqua" w:hAnsi="Book Antiqua"/>
          <w:sz w:val="24"/>
          <w:szCs w:val="24"/>
        </w:rPr>
        <w:t xml:space="preserve"> </w:t>
      </w:r>
      <w:r w:rsidRPr="00D373F3">
        <w:rPr>
          <w:rFonts w:ascii="Book Antiqua" w:hAnsi="Book Antiqua"/>
          <w:b/>
          <w:sz w:val="24"/>
          <w:szCs w:val="24"/>
        </w:rPr>
        <w:t>E- Editor:</w:t>
      </w:r>
    </w:p>
    <w:p w:rsidR="00E04EBA" w:rsidRPr="00D373F3" w:rsidRDefault="00E04EBA"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552438" w:rsidRPr="00D373F3" w:rsidRDefault="00552438"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B277E" w:rsidRPr="00D373F3" w:rsidRDefault="00DB277E"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552438" w:rsidRPr="000D691E" w:rsidRDefault="002B62AD"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0A75E7A4" wp14:editId="68443859">
            <wp:extent cx="5296869" cy="5236705"/>
            <wp:effectExtent l="19050" t="0" r="0" b="0"/>
            <wp:docPr id="1" name="Picture 1" descr="C:\Users\drrmsubbu\Desktop\CAKUT\Figures\renal agen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rmsubbu\Desktop\CAKUT\Figures\renal agenesis.jpg"/>
                    <pic:cNvPicPr>
                      <a:picLocks noChangeAspect="1" noChangeArrowheads="1"/>
                    </pic:cNvPicPr>
                  </pic:nvPicPr>
                  <pic:blipFill>
                    <a:blip r:embed="rId16" cstate="print"/>
                    <a:srcRect/>
                    <a:stretch>
                      <a:fillRect/>
                    </a:stretch>
                  </pic:blipFill>
                  <pic:spPr bwMode="auto">
                    <a:xfrm>
                      <a:off x="0" y="0"/>
                      <a:ext cx="5300305" cy="5240102"/>
                    </a:xfrm>
                    <a:prstGeom prst="rect">
                      <a:avLst/>
                    </a:prstGeom>
                    <a:noFill/>
                    <a:ln w="9525">
                      <a:noFill/>
                      <a:miter lim="800000"/>
                      <a:headEnd/>
                      <a:tailEnd/>
                    </a:ln>
                  </pic:spPr>
                </pic:pic>
              </a:graphicData>
            </a:graphic>
          </wp:inline>
        </w:drawing>
      </w:r>
    </w:p>
    <w:p w:rsidR="00E55AC3" w:rsidRPr="000D691E" w:rsidRDefault="00D373F3"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D373F3">
        <w:rPr>
          <w:rFonts w:ascii="Book Antiqua" w:hAnsi="Book Antiqua" w:cs="Times New Roman"/>
          <w:b/>
          <w:sz w:val="24"/>
          <w:szCs w:val="24"/>
        </w:rPr>
        <w:t xml:space="preserve">Figure 1 </w:t>
      </w:r>
      <w:r w:rsidR="00A262C3" w:rsidRPr="00D373F3">
        <w:rPr>
          <w:rFonts w:ascii="Book Antiqua" w:hAnsi="Book Antiqua" w:cs="Times New Roman"/>
          <w:b/>
          <w:sz w:val="24"/>
          <w:szCs w:val="24"/>
          <w:lang w:val="en-US"/>
        </w:rPr>
        <w:t xml:space="preserve">A 35-year-old man with left renal agenesis. </w:t>
      </w:r>
      <w:r w:rsidR="00C755EA" w:rsidRPr="000D691E">
        <w:rPr>
          <w:rFonts w:ascii="Book Antiqua" w:hAnsi="Book Antiqua" w:cs="Times New Roman"/>
          <w:sz w:val="24"/>
          <w:szCs w:val="24"/>
          <w:lang w:val="en-US"/>
        </w:rPr>
        <w:t xml:space="preserve">Coronal (A and B) </w:t>
      </w:r>
      <w:r w:rsidR="00E55AC3" w:rsidRPr="000D691E">
        <w:rPr>
          <w:rFonts w:ascii="Book Antiqua" w:hAnsi="Book Antiqua" w:cs="Times New Roman"/>
          <w:sz w:val="24"/>
          <w:szCs w:val="24"/>
          <w:lang w:val="en-US"/>
        </w:rPr>
        <w:t xml:space="preserve">and </w:t>
      </w:r>
      <w:r w:rsidR="00C755EA" w:rsidRPr="000D691E">
        <w:rPr>
          <w:rFonts w:ascii="Book Antiqua" w:hAnsi="Book Antiqua" w:cs="Times New Roman"/>
          <w:sz w:val="24"/>
          <w:szCs w:val="24"/>
          <w:lang w:val="en-US"/>
        </w:rPr>
        <w:t>axial (C and D)</w:t>
      </w:r>
      <w:r w:rsidR="00E55AC3" w:rsidRPr="000D691E">
        <w:rPr>
          <w:rFonts w:ascii="Book Antiqua" w:hAnsi="Book Antiqua" w:cs="Times New Roman"/>
          <w:sz w:val="24"/>
          <w:szCs w:val="24"/>
          <w:lang w:val="en-US"/>
        </w:rPr>
        <w:t xml:space="preserve"> </w:t>
      </w:r>
      <w:r w:rsidR="00C755EA" w:rsidRPr="000D691E">
        <w:rPr>
          <w:rFonts w:ascii="Book Antiqua" w:hAnsi="Book Antiqua" w:cs="Times New Roman"/>
          <w:sz w:val="24"/>
          <w:szCs w:val="24"/>
          <w:lang w:val="en-US"/>
        </w:rPr>
        <w:t xml:space="preserve">contrast enhanced </w:t>
      </w:r>
      <w:r w:rsidR="00E55AC3" w:rsidRPr="000D691E">
        <w:rPr>
          <w:rFonts w:ascii="Book Antiqua" w:hAnsi="Book Antiqua" w:cs="Times New Roman"/>
          <w:sz w:val="24"/>
          <w:szCs w:val="24"/>
          <w:lang w:val="en-US"/>
        </w:rPr>
        <w:t>CT shows absent left kidney (*) and absent left seminal vesicle (arrow)</w:t>
      </w:r>
      <w:r>
        <w:rPr>
          <w:rFonts w:ascii="Book Antiqua" w:hAnsi="Book Antiqua" w:cs="Times New Roman" w:hint="eastAsia"/>
          <w:sz w:val="24"/>
          <w:szCs w:val="24"/>
          <w:lang w:val="en-US" w:eastAsia="zh-CN"/>
        </w:rPr>
        <w:t>.</w:t>
      </w:r>
    </w:p>
    <w:p w:rsidR="002B62AD" w:rsidRPr="000D691E" w:rsidRDefault="002B62AD"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2B62AD" w:rsidRPr="000D691E" w:rsidRDefault="002B62AD"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1C3289E6" wp14:editId="59E0EEAE">
            <wp:extent cx="5943600" cy="3726490"/>
            <wp:effectExtent l="19050" t="0" r="0" b="0"/>
            <wp:docPr id="5" name="Picture 2" descr="C:\Users\drrmsubbu\Desktop\CAKUT\Figures\SV 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rmsubbu\Desktop\CAKUT\Figures\SV cyst.jpg"/>
                    <pic:cNvPicPr>
                      <a:picLocks noChangeAspect="1" noChangeArrowheads="1"/>
                    </pic:cNvPicPr>
                  </pic:nvPicPr>
                  <pic:blipFill>
                    <a:blip r:embed="rId17" cstate="print"/>
                    <a:srcRect/>
                    <a:stretch>
                      <a:fillRect/>
                    </a:stretch>
                  </pic:blipFill>
                  <pic:spPr bwMode="auto">
                    <a:xfrm>
                      <a:off x="0" y="0"/>
                      <a:ext cx="5943600" cy="3726490"/>
                    </a:xfrm>
                    <a:prstGeom prst="rect">
                      <a:avLst/>
                    </a:prstGeom>
                    <a:noFill/>
                    <a:ln w="9525">
                      <a:noFill/>
                      <a:miter lim="800000"/>
                      <a:headEnd/>
                      <a:tailEnd/>
                    </a:ln>
                  </pic:spPr>
                </pic:pic>
              </a:graphicData>
            </a:graphic>
          </wp:inline>
        </w:drawing>
      </w:r>
    </w:p>
    <w:p w:rsidR="00E55AC3" w:rsidRPr="000D691E" w:rsidRDefault="00D373F3"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D373F3">
        <w:rPr>
          <w:rFonts w:ascii="Book Antiqua" w:hAnsi="Book Antiqua" w:cs="Times New Roman"/>
          <w:b/>
          <w:sz w:val="24"/>
          <w:szCs w:val="24"/>
        </w:rPr>
        <w:t>Figure 2</w:t>
      </w:r>
      <w:r w:rsidRPr="00D373F3">
        <w:rPr>
          <w:rFonts w:ascii="Book Antiqua" w:hAnsi="Book Antiqua" w:cs="Times New Roman" w:hint="eastAsia"/>
          <w:b/>
          <w:sz w:val="24"/>
          <w:szCs w:val="24"/>
          <w:lang w:eastAsia="zh-CN"/>
        </w:rPr>
        <w:t xml:space="preserve"> </w:t>
      </w:r>
      <w:proofErr w:type="gramStart"/>
      <w:r w:rsidR="00A262C3" w:rsidRPr="00D373F3">
        <w:rPr>
          <w:rFonts w:ascii="Book Antiqua" w:hAnsi="Book Antiqua" w:cs="Times New Roman"/>
          <w:b/>
          <w:sz w:val="24"/>
          <w:szCs w:val="24"/>
          <w:lang w:val="en-US"/>
        </w:rPr>
        <w:t>A</w:t>
      </w:r>
      <w:proofErr w:type="gramEnd"/>
      <w:r w:rsidR="00A262C3" w:rsidRPr="00D373F3">
        <w:rPr>
          <w:rFonts w:ascii="Book Antiqua" w:hAnsi="Book Antiqua" w:cs="Times New Roman"/>
          <w:b/>
          <w:sz w:val="24"/>
          <w:szCs w:val="24"/>
          <w:lang w:val="en-US"/>
        </w:rPr>
        <w:t xml:space="preserve"> 40-year-old man with left renal agenesis.</w:t>
      </w:r>
      <w:r w:rsidR="00A262C3" w:rsidRP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 xml:space="preserve">Coronal T2W </w:t>
      </w:r>
      <w:r w:rsidRPr="001D0F4C">
        <w:rPr>
          <w:rFonts w:ascii="Book Antiqua" w:hAnsi="Book Antiqua" w:cs="Times New Roman"/>
          <w:sz w:val="24"/>
          <w:szCs w:val="24"/>
        </w:rPr>
        <w:t>magnetic resonance imaging</w:t>
      </w:r>
      <w:r w:rsidR="00E55AC3" w:rsidRPr="000D691E">
        <w:rPr>
          <w:rFonts w:ascii="Book Antiqua" w:hAnsi="Book Antiqua" w:cs="Times New Roman"/>
          <w:sz w:val="24"/>
          <w:szCs w:val="24"/>
          <w:lang w:val="en-US"/>
        </w:rPr>
        <w:t xml:space="preserve"> abdomen (A) and pelvis (B) shows absent left kidney (*) and left seminal vesicle</w:t>
      </w:r>
      <w:r w:rsid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cyst (arrow)</w:t>
      </w:r>
      <w:r>
        <w:rPr>
          <w:rFonts w:ascii="Book Antiqua" w:hAnsi="Book Antiqua" w:cs="Times New Roman" w:hint="eastAsia"/>
          <w:sz w:val="24"/>
          <w:szCs w:val="24"/>
          <w:lang w:val="en-US" w:eastAsia="zh-CN"/>
        </w:rPr>
        <w:t>.</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Default="00D516BC"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D373F3" w:rsidRPr="000D691E" w:rsidRDefault="00D373F3" w:rsidP="000D691E">
      <w:pPr>
        <w:widowControl w:val="0"/>
        <w:tabs>
          <w:tab w:val="num" w:pos="2160"/>
        </w:tabs>
        <w:adjustRightInd w:val="0"/>
        <w:snapToGrid w:val="0"/>
        <w:spacing w:after="0" w:line="360" w:lineRule="auto"/>
        <w:jc w:val="both"/>
        <w:rPr>
          <w:rFonts w:ascii="Book Antiqua" w:hAnsi="Book Antiqua" w:cs="Times New Roman"/>
          <w:sz w:val="24"/>
          <w:szCs w:val="24"/>
          <w:lang w:eastAsia="zh-CN"/>
        </w:rPr>
      </w:pPr>
    </w:p>
    <w:p w:rsidR="00D516BC"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lang w:eastAsia="zh-CN"/>
        </w:rPr>
      </w:pPr>
      <w:r w:rsidRPr="000D691E">
        <w:rPr>
          <w:rFonts w:ascii="Book Antiqua" w:hAnsi="Book Antiqua" w:cs="Times New Roman"/>
          <w:noProof/>
          <w:sz w:val="24"/>
          <w:szCs w:val="24"/>
          <w:lang w:val="en-US"/>
        </w:rPr>
        <w:lastRenderedPageBreak/>
        <w:drawing>
          <wp:inline distT="0" distB="0" distL="0" distR="0" wp14:anchorId="23E1F973" wp14:editId="2F2B7484">
            <wp:extent cx="5943600" cy="1588925"/>
            <wp:effectExtent l="19050" t="0" r="0" b="0"/>
            <wp:docPr id="2" name="Picture 5" descr="C:\Users\drrmsubbu\Desktop\CAKUT\Figures\sh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rmsubbu\Desktop\CAKUT\Figures\shape.jpg"/>
                    <pic:cNvPicPr>
                      <a:picLocks noChangeAspect="1" noChangeArrowheads="1"/>
                    </pic:cNvPicPr>
                  </pic:nvPicPr>
                  <pic:blipFill>
                    <a:blip r:embed="rId18" cstate="print"/>
                    <a:srcRect/>
                    <a:stretch>
                      <a:fillRect/>
                    </a:stretch>
                  </pic:blipFill>
                  <pic:spPr bwMode="auto">
                    <a:xfrm>
                      <a:off x="0" y="0"/>
                      <a:ext cx="5943600" cy="1588925"/>
                    </a:xfrm>
                    <a:prstGeom prst="rect">
                      <a:avLst/>
                    </a:prstGeom>
                    <a:noFill/>
                    <a:ln w="9525">
                      <a:noFill/>
                      <a:miter lim="800000"/>
                      <a:headEnd/>
                      <a:tailEnd/>
                    </a:ln>
                  </pic:spPr>
                </pic:pic>
              </a:graphicData>
            </a:graphic>
          </wp:inline>
        </w:drawing>
      </w:r>
    </w:p>
    <w:p w:rsidR="00A262C3" w:rsidRPr="000D691E" w:rsidRDefault="00A262C3" w:rsidP="00F20D25">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F20D25">
        <w:rPr>
          <w:rFonts w:ascii="Book Antiqua" w:hAnsi="Book Antiqua" w:cs="Times New Roman"/>
          <w:b/>
          <w:sz w:val="24"/>
          <w:szCs w:val="24"/>
        </w:rPr>
        <w:t>Figure 3</w:t>
      </w:r>
      <w:r w:rsidR="00F20D25" w:rsidRPr="000D691E">
        <w:rPr>
          <w:rFonts w:ascii="Book Antiqua" w:hAnsi="Book Antiqua" w:cs="Times New Roman"/>
          <w:sz w:val="24"/>
          <w:szCs w:val="24"/>
          <w:lang w:val="en-US"/>
        </w:rPr>
        <w:t xml:space="preserve"> </w:t>
      </w:r>
      <w:r w:rsidR="00F20D25" w:rsidRPr="000D691E">
        <w:rPr>
          <w:rFonts w:ascii="Book Antiqua" w:hAnsi="Book Antiqua" w:cs="Times New Roman"/>
          <w:b/>
          <w:sz w:val="24"/>
          <w:szCs w:val="24"/>
          <w:lang w:val="en-US"/>
        </w:rPr>
        <w:t xml:space="preserve">Persistent fetal </w:t>
      </w:r>
      <w:proofErr w:type="spellStart"/>
      <w:r w:rsidR="00F20D25" w:rsidRPr="000D691E">
        <w:rPr>
          <w:rFonts w:ascii="Book Antiqua" w:hAnsi="Book Antiqua" w:cs="Times New Roman"/>
          <w:b/>
          <w:sz w:val="24"/>
          <w:szCs w:val="24"/>
          <w:lang w:val="en-US"/>
        </w:rPr>
        <w:t>lobulations</w:t>
      </w:r>
      <w:proofErr w:type="spellEnd"/>
      <w:r w:rsidR="00F20D25">
        <w:rPr>
          <w:rFonts w:ascii="Book Antiqua" w:hAnsi="Book Antiqua" w:cs="Times New Roman" w:hint="eastAsia"/>
          <w:b/>
          <w:sz w:val="24"/>
          <w:szCs w:val="24"/>
          <w:lang w:val="en-US" w:eastAsia="zh-CN"/>
        </w:rPr>
        <w:t>.</w:t>
      </w:r>
      <w:r w:rsidR="00F20D25">
        <w:rPr>
          <w:rFonts w:ascii="Book Antiqua" w:hAnsi="Book Antiqua" w:cs="Times New Roman" w:hint="eastAsia"/>
          <w:sz w:val="24"/>
          <w:szCs w:val="24"/>
          <w:lang w:eastAsia="zh-CN"/>
        </w:rPr>
        <w:t xml:space="preserve"> A: </w:t>
      </w:r>
      <w:r w:rsidRPr="000D691E">
        <w:rPr>
          <w:rFonts w:ascii="Book Antiqua" w:hAnsi="Book Antiqua" w:cs="Times New Roman"/>
          <w:sz w:val="24"/>
          <w:szCs w:val="24"/>
          <w:lang w:val="en-US"/>
        </w:rPr>
        <w:t xml:space="preserve">USG shows </w:t>
      </w:r>
      <w:proofErr w:type="spellStart"/>
      <w:r w:rsidRPr="000D691E">
        <w:rPr>
          <w:rFonts w:ascii="Book Antiqua" w:hAnsi="Book Antiqua" w:cs="Times New Roman"/>
          <w:sz w:val="24"/>
          <w:szCs w:val="24"/>
          <w:lang w:val="en-US"/>
        </w:rPr>
        <w:t>pseudomass</w:t>
      </w:r>
      <w:proofErr w:type="spellEnd"/>
      <w:r w:rsidRPr="000D691E">
        <w:rPr>
          <w:rFonts w:ascii="Book Antiqua" w:hAnsi="Book Antiqua" w:cs="Times New Roman"/>
          <w:sz w:val="24"/>
          <w:szCs w:val="24"/>
          <w:lang w:val="en-US"/>
        </w:rPr>
        <w:t xml:space="preserve"> from hypertrophied column of </w:t>
      </w:r>
      <w:proofErr w:type="spellStart"/>
      <w:r w:rsidRPr="000D691E">
        <w:rPr>
          <w:rFonts w:ascii="Book Antiqua" w:hAnsi="Book Antiqua" w:cs="Times New Roman"/>
          <w:sz w:val="24"/>
          <w:szCs w:val="24"/>
          <w:lang w:val="en-US"/>
        </w:rPr>
        <w:t>Bertin</w:t>
      </w:r>
      <w:proofErr w:type="spellEnd"/>
      <w:r w:rsidRPr="000D691E">
        <w:rPr>
          <w:rFonts w:ascii="Book Antiqua" w:hAnsi="Book Antiqua" w:cs="Times New Roman"/>
          <w:sz w:val="24"/>
          <w:szCs w:val="24"/>
          <w:lang w:val="en-US"/>
        </w:rPr>
        <w:t xml:space="preserve"> (arrow)</w:t>
      </w:r>
      <w:r w:rsidR="00F20D25">
        <w:rPr>
          <w:rFonts w:ascii="Book Antiqua" w:hAnsi="Book Antiqua" w:cs="Times New Roman" w:hint="eastAsia"/>
          <w:sz w:val="24"/>
          <w:szCs w:val="24"/>
          <w:lang w:val="en-US" w:eastAsia="zh-CN"/>
        </w:rPr>
        <w:t xml:space="preserve">; B: </w:t>
      </w:r>
      <w:r w:rsidRPr="000D691E">
        <w:rPr>
          <w:rFonts w:ascii="Book Antiqua" w:hAnsi="Book Antiqua" w:cs="Times New Roman"/>
          <w:sz w:val="24"/>
          <w:szCs w:val="24"/>
          <w:lang w:val="en-US"/>
        </w:rPr>
        <w:t>USG shows</w:t>
      </w:r>
      <w:r w:rsid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Dromedary hump (arrow) from splenic</w:t>
      </w:r>
      <w:r w:rsidR="000D691E">
        <w:rPr>
          <w:rFonts w:ascii="Book Antiqua" w:hAnsi="Book Antiqua" w:cs="Times New Roman"/>
          <w:sz w:val="24"/>
          <w:szCs w:val="24"/>
          <w:lang w:val="en-US"/>
        </w:rPr>
        <w:t xml:space="preserve"> </w:t>
      </w:r>
      <w:proofErr w:type="gramStart"/>
      <w:r w:rsidRPr="000D691E">
        <w:rPr>
          <w:rFonts w:ascii="Book Antiqua" w:hAnsi="Book Antiqua" w:cs="Times New Roman"/>
          <w:sz w:val="24"/>
          <w:szCs w:val="24"/>
          <w:lang w:val="en-US"/>
        </w:rPr>
        <w:t>impression(</w:t>
      </w:r>
      <w:proofErr w:type="gramEnd"/>
      <w:r w:rsidRPr="000D691E">
        <w:rPr>
          <w:rFonts w:ascii="Book Antiqua" w:hAnsi="Book Antiqua" w:cs="Times New Roman"/>
          <w:sz w:val="24"/>
          <w:szCs w:val="24"/>
          <w:lang w:val="en-US"/>
        </w:rPr>
        <w:t>*)</w:t>
      </w:r>
      <w:r w:rsidR="00F20D25">
        <w:rPr>
          <w:rFonts w:ascii="Book Antiqua" w:hAnsi="Book Antiqua" w:cs="Times New Roman" w:hint="eastAsia"/>
          <w:sz w:val="24"/>
          <w:szCs w:val="24"/>
          <w:lang w:val="en-US" w:eastAsia="zh-CN"/>
        </w:rPr>
        <w:t xml:space="preserve">; C: </w:t>
      </w:r>
      <w:r w:rsidRPr="000D691E">
        <w:rPr>
          <w:rFonts w:ascii="Book Antiqua" w:hAnsi="Book Antiqua" w:cs="Times New Roman"/>
          <w:sz w:val="24"/>
          <w:szCs w:val="24"/>
          <w:lang w:val="en-US"/>
        </w:rPr>
        <w:t xml:space="preserve">Coronal CT shows small LK with persistent fetal </w:t>
      </w:r>
      <w:proofErr w:type="spellStart"/>
      <w:r w:rsidRPr="000D691E">
        <w:rPr>
          <w:rFonts w:ascii="Book Antiqua" w:hAnsi="Book Antiqua" w:cs="Times New Roman"/>
          <w:sz w:val="24"/>
          <w:szCs w:val="24"/>
          <w:lang w:val="en-US"/>
        </w:rPr>
        <w:t>lobulations</w:t>
      </w:r>
      <w:proofErr w:type="spellEnd"/>
      <w:r w:rsidRPr="000D691E">
        <w:rPr>
          <w:rFonts w:ascii="Book Antiqua" w:hAnsi="Book Antiqua" w:cs="Times New Roman"/>
          <w:sz w:val="24"/>
          <w:szCs w:val="24"/>
          <w:lang w:val="en-US"/>
        </w:rPr>
        <w:t xml:space="preserve"> (arrow)</w:t>
      </w:r>
      <w:r w:rsidR="000D691E">
        <w:rPr>
          <w:rFonts w:ascii="Book Antiqua" w:hAnsi="Book Antiqua" w:cs="Times New Roman"/>
          <w:sz w:val="24"/>
          <w:szCs w:val="24"/>
          <w:lang w:val="en-US"/>
        </w:rPr>
        <w:t xml:space="preserve"> </w:t>
      </w:r>
      <w:proofErr w:type="spellStart"/>
      <w:r w:rsidR="00650669">
        <w:rPr>
          <w:rFonts w:ascii="Book Antiqua" w:hAnsi="Book Antiqua" w:cs="Times New Roman"/>
          <w:sz w:val="24"/>
          <w:szCs w:val="24"/>
          <w:lang w:val="en-US"/>
        </w:rPr>
        <w:t>inbetween</w:t>
      </w:r>
      <w:proofErr w:type="spellEnd"/>
      <w:r w:rsidR="00650669">
        <w:rPr>
          <w:rFonts w:ascii="Book Antiqua" w:hAnsi="Book Antiqua" w:cs="Times New Roman"/>
          <w:sz w:val="24"/>
          <w:szCs w:val="24"/>
          <w:lang w:val="en-US"/>
        </w:rPr>
        <w:t xml:space="preserve"> the pyramids</w:t>
      </w:r>
      <w:r w:rsidR="00650669">
        <w:rPr>
          <w:rFonts w:ascii="Book Antiqua" w:hAnsi="Book Antiqua" w:cs="Times New Roman" w:hint="eastAsia"/>
          <w:sz w:val="24"/>
          <w:szCs w:val="24"/>
          <w:lang w:val="en-US" w:eastAsia="zh-CN"/>
        </w:rPr>
        <w:t>.</w:t>
      </w:r>
    </w:p>
    <w:p w:rsidR="00A262C3"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A262C3"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A262C3"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A262C3"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A262C3"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A262C3"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lang w:eastAsia="zh-CN"/>
        </w:rPr>
      </w:pPr>
      <w:r w:rsidRPr="000D691E">
        <w:rPr>
          <w:rFonts w:ascii="Book Antiqua" w:hAnsi="Book Antiqua" w:cs="Times New Roman"/>
          <w:noProof/>
          <w:sz w:val="24"/>
          <w:szCs w:val="24"/>
          <w:lang w:val="en-US"/>
        </w:rPr>
        <w:lastRenderedPageBreak/>
        <w:drawing>
          <wp:inline distT="0" distB="0" distL="0" distR="0" wp14:anchorId="1881E3CE" wp14:editId="4A0D07F6">
            <wp:extent cx="5342021" cy="4504078"/>
            <wp:effectExtent l="19050" t="0" r="0" b="0"/>
            <wp:docPr id="4" name="Picture 3" descr="C:\Users\drrmsubbu\Desktop\CAKUT\Figures\be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rmsubbu\Desktop\CAKUT\Figures\bertin.jpg"/>
                    <pic:cNvPicPr>
                      <a:picLocks noChangeAspect="1" noChangeArrowheads="1"/>
                    </pic:cNvPicPr>
                  </pic:nvPicPr>
                  <pic:blipFill>
                    <a:blip r:embed="rId19" cstate="print"/>
                    <a:srcRect/>
                    <a:stretch>
                      <a:fillRect/>
                    </a:stretch>
                  </pic:blipFill>
                  <pic:spPr bwMode="auto">
                    <a:xfrm>
                      <a:off x="0" y="0"/>
                      <a:ext cx="5346169" cy="4507576"/>
                    </a:xfrm>
                    <a:prstGeom prst="rect">
                      <a:avLst/>
                    </a:prstGeom>
                    <a:noFill/>
                    <a:ln w="9525">
                      <a:noFill/>
                      <a:miter lim="800000"/>
                      <a:headEnd/>
                      <a:tailEnd/>
                    </a:ln>
                  </pic:spPr>
                </pic:pic>
              </a:graphicData>
            </a:graphic>
          </wp:inline>
        </w:drawing>
      </w:r>
    </w:p>
    <w:p w:rsidR="00A262C3"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650669">
        <w:rPr>
          <w:rFonts w:ascii="Book Antiqua" w:hAnsi="Book Antiqua" w:cs="Times New Roman"/>
          <w:b/>
          <w:sz w:val="24"/>
          <w:szCs w:val="24"/>
          <w:lang w:val="en-US"/>
        </w:rPr>
        <w:t>Figure 4</w:t>
      </w:r>
      <w:r w:rsidR="00650669" w:rsidRPr="00650669">
        <w:rPr>
          <w:rFonts w:ascii="Book Antiqua" w:hAnsi="Book Antiqua" w:cs="Times New Roman" w:hint="eastAsia"/>
          <w:b/>
          <w:sz w:val="24"/>
          <w:szCs w:val="24"/>
          <w:lang w:val="en-US" w:eastAsia="zh-CN"/>
        </w:rPr>
        <w:t xml:space="preserve"> </w:t>
      </w:r>
      <w:proofErr w:type="gramStart"/>
      <w:r w:rsidRPr="00650669">
        <w:rPr>
          <w:rFonts w:ascii="Book Antiqua" w:hAnsi="Book Antiqua" w:cs="Times New Roman"/>
          <w:b/>
          <w:sz w:val="24"/>
          <w:szCs w:val="24"/>
          <w:lang w:val="en-US"/>
        </w:rPr>
        <w:t>A</w:t>
      </w:r>
      <w:proofErr w:type="gramEnd"/>
      <w:r w:rsidRPr="00650669">
        <w:rPr>
          <w:rFonts w:ascii="Book Antiqua" w:hAnsi="Book Antiqua" w:cs="Times New Roman"/>
          <w:b/>
          <w:sz w:val="24"/>
          <w:szCs w:val="24"/>
          <w:lang w:val="en-US"/>
        </w:rPr>
        <w:t xml:space="preserve"> 50-year-old woman </w:t>
      </w:r>
      <w:r w:rsidR="000952CF" w:rsidRPr="00650669">
        <w:rPr>
          <w:rFonts w:ascii="Book Antiqua" w:hAnsi="Book Antiqua" w:cs="Times New Roman"/>
          <w:b/>
          <w:sz w:val="24"/>
          <w:szCs w:val="24"/>
          <w:lang w:val="en-US"/>
        </w:rPr>
        <w:t xml:space="preserve">with suspicious solid mass in left kidney on USG. </w:t>
      </w:r>
      <w:r w:rsidR="000952CF" w:rsidRPr="000D691E">
        <w:rPr>
          <w:rFonts w:ascii="Book Antiqua" w:hAnsi="Book Antiqua" w:cs="Times New Roman"/>
          <w:sz w:val="24"/>
          <w:szCs w:val="24"/>
          <w:lang w:val="en-US"/>
        </w:rPr>
        <w:t>Coronal (A and C), a</w:t>
      </w:r>
      <w:r w:rsidRPr="000D691E">
        <w:rPr>
          <w:rFonts w:ascii="Book Antiqua" w:hAnsi="Book Antiqua" w:cs="Times New Roman"/>
          <w:sz w:val="24"/>
          <w:szCs w:val="24"/>
          <w:lang w:val="en-US"/>
        </w:rPr>
        <w:t>xial</w:t>
      </w:r>
      <w:r w:rsidR="000952CF" w:rsidRPr="000D691E">
        <w:rPr>
          <w:rFonts w:ascii="Book Antiqua" w:hAnsi="Book Antiqua" w:cs="Times New Roman"/>
          <w:sz w:val="24"/>
          <w:szCs w:val="24"/>
          <w:lang w:val="en-US"/>
        </w:rPr>
        <w:t xml:space="preserve"> (B)</w:t>
      </w:r>
      <w:r w:rsidRPr="000D691E">
        <w:rPr>
          <w:rFonts w:ascii="Book Antiqua" w:hAnsi="Book Antiqua" w:cs="Times New Roman"/>
          <w:sz w:val="24"/>
          <w:szCs w:val="24"/>
          <w:lang w:val="en-US"/>
        </w:rPr>
        <w:t xml:space="preserve"> and </w:t>
      </w:r>
      <w:r w:rsidR="000952CF" w:rsidRPr="000D691E">
        <w:rPr>
          <w:rFonts w:ascii="Book Antiqua" w:hAnsi="Book Antiqua" w:cs="Times New Roman"/>
          <w:sz w:val="24"/>
          <w:szCs w:val="24"/>
          <w:lang w:val="en-US"/>
        </w:rPr>
        <w:t>sagittal (D)</w:t>
      </w:r>
      <w:r w:rsidRPr="000D691E">
        <w:rPr>
          <w:rFonts w:ascii="Book Antiqua" w:hAnsi="Book Antiqua" w:cs="Times New Roman"/>
          <w:sz w:val="24"/>
          <w:szCs w:val="24"/>
          <w:lang w:val="en-US"/>
        </w:rPr>
        <w:t xml:space="preserve"> </w:t>
      </w:r>
      <w:r w:rsidR="00650669">
        <w:rPr>
          <w:rFonts w:ascii="Book Antiqua" w:hAnsi="Book Antiqua" w:cs="Times New Roman" w:hint="eastAsia"/>
          <w:sz w:val="24"/>
          <w:szCs w:val="24"/>
          <w:lang w:eastAsia="zh-CN"/>
        </w:rPr>
        <w:t>c</w:t>
      </w:r>
      <w:r w:rsidR="00650669" w:rsidRPr="00326FB8">
        <w:rPr>
          <w:rFonts w:ascii="Book Antiqua" w:hAnsi="Book Antiqua" w:cs="Times New Roman"/>
          <w:sz w:val="24"/>
          <w:szCs w:val="24"/>
        </w:rPr>
        <w:t xml:space="preserve">omputed </w:t>
      </w:r>
      <w:r w:rsidR="00650669">
        <w:rPr>
          <w:rFonts w:ascii="Book Antiqua" w:hAnsi="Book Antiqua" w:cs="Times New Roman" w:hint="eastAsia"/>
          <w:sz w:val="24"/>
          <w:szCs w:val="24"/>
          <w:lang w:eastAsia="zh-CN"/>
        </w:rPr>
        <w:t>t</w:t>
      </w:r>
      <w:r w:rsidR="00650669" w:rsidRPr="00326FB8">
        <w:rPr>
          <w:rFonts w:ascii="Book Antiqua" w:hAnsi="Book Antiqua" w:cs="Times New Roman"/>
          <w:sz w:val="24"/>
          <w:szCs w:val="24"/>
        </w:rPr>
        <w:t>omography</w:t>
      </w:r>
      <w:r w:rsidRPr="000D691E">
        <w:rPr>
          <w:rFonts w:ascii="Book Antiqua" w:hAnsi="Book Antiqua" w:cs="Times New Roman"/>
          <w:sz w:val="24"/>
          <w:szCs w:val="24"/>
          <w:lang w:val="en-US"/>
        </w:rPr>
        <w:t xml:space="preserve"> showing hypertrophied column of </w:t>
      </w:r>
      <w:proofErr w:type="spellStart"/>
      <w:r w:rsidRPr="000D691E">
        <w:rPr>
          <w:rFonts w:ascii="Book Antiqua" w:hAnsi="Book Antiqua" w:cs="Times New Roman"/>
          <w:sz w:val="24"/>
          <w:szCs w:val="24"/>
          <w:lang w:val="en-US"/>
        </w:rPr>
        <w:t>Bertin</w:t>
      </w:r>
      <w:proofErr w:type="spellEnd"/>
      <w:r w:rsidRPr="000D691E">
        <w:rPr>
          <w:rFonts w:ascii="Book Antiqua" w:hAnsi="Book Antiqua" w:cs="Times New Roman"/>
          <w:sz w:val="24"/>
          <w:szCs w:val="24"/>
          <w:lang w:val="en-US"/>
        </w:rPr>
        <w:t xml:space="preserve"> in </w:t>
      </w:r>
      <w:proofErr w:type="spellStart"/>
      <w:r w:rsidRPr="000D691E">
        <w:rPr>
          <w:rFonts w:ascii="Book Antiqua" w:hAnsi="Book Antiqua" w:cs="Times New Roman"/>
          <w:sz w:val="24"/>
          <w:szCs w:val="24"/>
          <w:lang w:val="en-US"/>
        </w:rPr>
        <w:t>interpolar</w:t>
      </w:r>
      <w:proofErr w:type="spellEnd"/>
      <w:r w:rsidRPr="000D691E">
        <w:rPr>
          <w:rFonts w:ascii="Book Antiqua" w:hAnsi="Book Antiqua" w:cs="Times New Roman"/>
          <w:sz w:val="24"/>
          <w:szCs w:val="24"/>
          <w:lang w:val="en-US"/>
        </w:rPr>
        <w:t xml:space="preserve"> region of LK</w:t>
      </w:r>
      <w:r w:rsidR="000952CF" w:rsidRPr="000D691E">
        <w:rPr>
          <w:rFonts w:ascii="Book Antiqua" w:hAnsi="Book Antiqua" w:cs="Times New Roman"/>
          <w:sz w:val="24"/>
          <w:szCs w:val="24"/>
          <w:lang w:val="en-US"/>
        </w:rPr>
        <w:t xml:space="preserve"> (arrows)</w:t>
      </w:r>
      <w:r w:rsidRPr="000D691E">
        <w:rPr>
          <w:rFonts w:ascii="Book Antiqua" w:hAnsi="Book Antiqua" w:cs="Times New Roman"/>
          <w:sz w:val="24"/>
          <w:szCs w:val="24"/>
          <w:lang w:val="en-US"/>
        </w:rPr>
        <w:t xml:space="preserve"> showing</w:t>
      </w:r>
      <w:r w:rsid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density and enhancement</w:t>
      </w:r>
      <w:r w:rsid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pattern similar to adjacent</w:t>
      </w:r>
      <w:r w:rsidR="000D691E">
        <w:rPr>
          <w:rFonts w:ascii="Book Antiqua" w:hAnsi="Book Antiqua" w:cs="Times New Roman"/>
          <w:sz w:val="24"/>
          <w:szCs w:val="24"/>
          <w:lang w:val="en-US"/>
        </w:rPr>
        <w:t xml:space="preserve"> </w:t>
      </w:r>
      <w:r w:rsidRPr="000D691E">
        <w:rPr>
          <w:rFonts w:ascii="Book Antiqua" w:hAnsi="Book Antiqua" w:cs="Times New Roman"/>
          <w:sz w:val="24"/>
          <w:szCs w:val="24"/>
          <w:lang w:val="en-US"/>
        </w:rPr>
        <w:t xml:space="preserve">normal renal cortex. </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9D554C" w:rsidRPr="00814B4C" w:rsidRDefault="009D554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A262C3" w:rsidP="000D691E">
      <w:pPr>
        <w:widowControl w:val="0"/>
        <w:tabs>
          <w:tab w:val="num" w:pos="2160"/>
        </w:tabs>
        <w:adjustRightInd w:val="0"/>
        <w:snapToGrid w:val="0"/>
        <w:spacing w:after="0" w:line="360" w:lineRule="auto"/>
        <w:jc w:val="both"/>
        <w:rPr>
          <w:rFonts w:ascii="Book Antiqua" w:hAnsi="Book Antiqua" w:cs="Times New Roman"/>
          <w:sz w:val="24"/>
          <w:szCs w:val="24"/>
          <w:lang w:eastAsia="zh-CN"/>
        </w:rPr>
      </w:pPr>
      <w:r w:rsidRPr="000D691E">
        <w:rPr>
          <w:rFonts w:ascii="Book Antiqua" w:hAnsi="Book Antiqua" w:cs="Times New Roman"/>
          <w:noProof/>
          <w:sz w:val="24"/>
          <w:szCs w:val="24"/>
          <w:lang w:val="en-US"/>
        </w:rPr>
        <w:drawing>
          <wp:inline distT="0" distB="0" distL="0" distR="0" wp14:anchorId="6D2F470F" wp14:editId="49C5FC1D">
            <wp:extent cx="5935980" cy="1945005"/>
            <wp:effectExtent l="19050" t="0" r="7620" b="0"/>
            <wp:docPr id="3" name="Picture 4" descr="C:\Users\drrmsubbu\Desktop\CAKUT\Figures\MRI 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rmsubbu\Desktop\CAKUT\Figures\MRI COB.jpg"/>
                    <pic:cNvPicPr>
                      <a:picLocks noChangeAspect="1" noChangeArrowheads="1"/>
                    </pic:cNvPicPr>
                  </pic:nvPicPr>
                  <pic:blipFill>
                    <a:blip r:embed="rId20" cstate="print"/>
                    <a:srcRect/>
                    <a:stretch>
                      <a:fillRect/>
                    </a:stretch>
                  </pic:blipFill>
                  <pic:spPr bwMode="auto">
                    <a:xfrm>
                      <a:off x="0" y="0"/>
                      <a:ext cx="5935980" cy="1945005"/>
                    </a:xfrm>
                    <a:prstGeom prst="rect">
                      <a:avLst/>
                    </a:prstGeom>
                    <a:noFill/>
                    <a:ln w="9525">
                      <a:noFill/>
                      <a:miter lim="800000"/>
                      <a:headEnd/>
                      <a:tailEnd/>
                    </a:ln>
                  </pic:spPr>
                </pic:pic>
              </a:graphicData>
            </a:graphic>
          </wp:inline>
        </w:drawing>
      </w:r>
    </w:p>
    <w:p w:rsidR="000952CF" w:rsidRPr="000D691E" w:rsidRDefault="00814B4C"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814B4C">
        <w:rPr>
          <w:rFonts w:ascii="Book Antiqua" w:hAnsi="Book Antiqua" w:cs="Times New Roman"/>
          <w:b/>
          <w:sz w:val="24"/>
          <w:szCs w:val="24"/>
        </w:rPr>
        <w:lastRenderedPageBreak/>
        <w:t>Figure 5</w:t>
      </w:r>
      <w:r w:rsidRPr="00814B4C">
        <w:rPr>
          <w:rFonts w:ascii="Book Antiqua" w:hAnsi="Book Antiqua" w:cs="Times New Roman" w:hint="eastAsia"/>
          <w:b/>
          <w:sz w:val="24"/>
          <w:szCs w:val="24"/>
          <w:lang w:eastAsia="zh-CN"/>
        </w:rPr>
        <w:t xml:space="preserve"> </w:t>
      </w:r>
      <w:proofErr w:type="gramStart"/>
      <w:r w:rsidR="000952CF" w:rsidRPr="00814B4C">
        <w:rPr>
          <w:rFonts w:ascii="Book Antiqua" w:hAnsi="Book Antiqua" w:cs="Times New Roman"/>
          <w:b/>
          <w:sz w:val="24"/>
          <w:szCs w:val="24"/>
          <w:lang w:val="en-US"/>
        </w:rPr>
        <w:t>A</w:t>
      </w:r>
      <w:proofErr w:type="gramEnd"/>
      <w:r w:rsidR="000952CF" w:rsidRPr="00814B4C">
        <w:rPr>
          <w:rFonts w:ascii="Book Antiqua" w:hAnsi="Book Antiqua" w:cs="Times New Roman"/>
          <w:b/>
          <w:sz w:val="24"/>
          <w:szCs w:val="24"/>
          <w:lang w:val="en-US"/>
        </w:rPr>
        <w:t xml:space="preserve"> 60-year-old man with suspicious mass in the left kidney on USG.</w:t>
      </w:r>
      <w:r w:rsidR="000952CF" w:rsidRPr="000D691E">
        <w:rPr>
          <w:rFonts w:ascii="Book Antiqua" w:hAnsi="Book Antiqua" w:cs="Times New Roman"/>
          <w:sz w:val="24"/>
          <w:szCs w:val="24"/>
          <w:lang w:val="en-US"/>
        </w:rPr>
        <w:t xml:space="preserve"> Coronal T2W (A) and contrast enhanced T1W </w:t>
      </w:r>
      <w:r w:rsidRPr="001D0F4C">
        <w:rPr>
          <w:rFonts w:ascii="Book Antiqua" w:hAnsi="Book Antiqua" w:cs="Times New Roman"/>
          <w:sz w:val="24"/>
          <w:szCs w:val="24"/>
        </w:rPr>
        <w:t>magnetic resonance imaging</w:t>
      </w:r>
      <w:r w:rsidR="000952CF" w:rsidRPr="000D691E">
        <w:rPr>
          <w:rFonts w:ascii="Book Antiqua" w:hAnsi="Book Antiqua" w:cs="Times New Roman"/>
          <w:sz w:val="24"/>
          <w:szCs w:val="24"/>
          <w:lang w:val="en-US"/>
        </w:rPr>
        <w:t xml:space="preserve"> (B) shows hypertrophied column of </w:t>
      </w:r>
      <w:proofErr w:type="spellStart"/>
      <w:r w:rsidR="000952CF" w:rsidRPr="000D691E">
        <w:rPr>
          <w:rFonts w:ascii="Book Antiqua" w:hAnsi="Book Antiqua" w:cs="Times New Roman"/>
          <w:sz w:val="24"/>
          <w:szCs w:val="24"/>
          <w:lang w:val="en-US"/>
        </w:rPr>
        <w:t>Bertin</w:t>
      </w:r>
      <w:proofErr w:type="spellEnd"/>
      <w:r w:rsidR="000952CF" w:rsidRPr="000D691E">
        <w:rPr>
          <w:rFonts w:ascii="Book Antiqua" w:hAnsi="Book Antiqua" w:cs="Times New Roman"/>
          <w:sz w:val="24"/>
          <w:szCs w:val="24"/>
          <w:lang w:val="en-US"/>
        </w:rPr>
        <w:t xml:space="preserve"> in </w:t>
      </w:r>
      <w:proofErr w:type="spellStart"/>
      <w:r w:rsidR="000952CF" w:rsidRPr="000D691E">
        <w:rPr>
          <w:rFonts w:ascii="Book Antiqua" w:hAnsi="Book Antiqua" w:cs="Times New Roman"/>
          <w:sz w:val="24"/>
          <w:szCs w:val="24"/>
          <w:lang w:val="en-US"/>
        </w:rPr>
        <w:t>interpolar</w:t>
      </w:r>
      <w:proofErr w:type="spellEnd"/>
      <w:r w:rsidR="000952CF" w:rsidRPr="000D691E">
        <w:rPr>
          <w:rFonts w:ascii="Book Antiqua" w:hAnsi="Book Antiqua" w:cs="Times New Roman"/>
          <w:sz w:val="24"/>
          <w:szCs w:val="24"/>
          <w:lang w:val="en-US"/>
        </w:rPr>
        <w:t xml:space="preserve"> region of LK (arrows).</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814B4C"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814B4C" w:rsidRDefault="00814B4C"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814B4C" w:rsidRDefault="00814B4C"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814B4C" w:rsidRDefault="00814B4C"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drawing>
          <wp:inline distT="0" distB="0" distL="0" distR="0" wp14:anchorId="4B65D381" wp14:editId="1C6FD614">
            <wp:extent cx="5943600" cy="2397020"/>
            <wp:effectExtent l="19050" t="0" r="0" b="0"/>
            <wp:docPr id="9" name="Picture 6" descr="C:\Users\drrmsubbu\Desktop\CAKUT\Figures\hypop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rmsubbu\Desktop\CAKUT\Figures\hypopla.jpg"/>
                    <pic:cNvPicPr>
                      <a:picLocks noChangeAspect="1" noChangeArrowheads="1"/>
                    </pic:cNvPicPr>
                  </pic:nvPicPr>
                  <pic:blipFill>
                    <a:blip r:embed="rId21" cstate="print"/>
                    <a:srcRect/>
                    <a:stretch>
                      <a:fillRect/>
                    </a:stretch>
                  </pic:blipFill>
                  <pic:spPr bwMode="auto">
                    <a:xfrm>
                      <a:off x="0" y="0"/>
                      <a:ext cx="5943600" cy="2397020"/>
                    </a:xfrm>
                    <a:prstGeom prst="rect">
                      <a:avLst/>
                    </a:prstGeom>
                    <a:noFill/>
                    <a:ln w="9525">
                      <a:noFill/>
                      <a:miter lim="800000"/>
                      <a:headEnd/>
                      <a:tailEnd/>
                    </a:ln>
                  </pic:spPr>
                </pic:pic>
              </a:graphicData>
            </a:graphic>
          </wp:inline>
        </w:drawing>
      </w:r>
    </w:p>
    <w:p w:rsidR="00E55AC3"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814B4C">
        <w:rPr>
          <w:rFonts w:ascii="Book Antiqua" w:hAnsi="Book Antiqua" w:cs="Times New Roman"/>
          <w:b/>
          <w:sz w:val="24"/>
          <w:szCs w:val="24"/>
        </w:rPr>
        <w:t>Figure 6</w:t>
      </w:r>
      <w:r w:rsidR="00814B4C" w:rsidRPr="00814B4C">
        <w:rPr>
          <w:rFonts w:ascii="Book Antiqua" w:hAnsi="Book Antiqua" w:cs="Times New Roman" w:hint="eastAsia"/>
          <w:b/>
          <w:sz w:val="24"/>
          <w:szCs w:val="24"/>
          <w:lang w:eastAsia="zh-CN"/>
        </w:rPr>
        <w:t xml:space="preserve"> </w:t>
      </w:r>
      <w:proofErr w:type="gramStart"/>
      <w:r w:rsidR="00814B4C">
        <w:rPr>
          <w:rFonts w:ascii="Book Antiqua" w:hAnsi="Book Antiqua" w:cs="Times New Roman"/>
          <w:b/>
          <w:sz w:val="24"/>
          <w:szCs w:val="24"/>
          <w:lang w:val="en-US"/>
        </w:rPr>
        <w:t>A</w:t>
      </w:r>
      <w:proofErr w:type="gramEnd"/>
      <w:r w:rsidR="00814B4C">
        <w:rPr>
          <w:rFonts w:ascii="Book Antiqua" w:hAnsi="Book Antiqua" w:cs="Times New Roman"/>
          <w:b/>
          <w:sz w:val="24"/>
          <w:szCs w:val="24"/>
          <w:lang w:val="en-US"/>
        </w:rPr>
        <w:t xml:space="preserve"> 35-year</w:t>
      </w:r>
      <w:r w:rsidR="00814B4C">
        <w:rPr>
          <w:rFonts w:ascii="Book Antiqua" w:hAnsi="Book Antiqua" w:cs="Times New Roman" w:hint="eastAsia"/>
          <w:b/>
          <w:sz w:val="24"/>
          <w:szCs w:val="24"/>
          <w:lang w:val="en-US" w:eastAsia="zh-CN"/>
        </w:rPr>
        <w:t>-</w:t>
      </w:r>
      <w:r w:rsidR="000952CF" w:rsidRPr="00814B4C">
        <w:rPr>
          <w:rFonts w:ascii="Book Antiqua" w:hAnsi="Book Antiqua" w:cs="Times New Roman"/>
          <w:b/>
          <w:sz w:val="24"/>
          <w:szCs w:val="24"/>
          <w:lang w:val="en-US"/>
        </w:rPr>
        <w:t xml:space="preserve">old man presented with right flank pain and incidental left renal hypoplasia. </w:t>
      </w:r>
      <w:r w:rsidR="000952CF" w:rsidRPr="000D691E">
        <w:rPr>
          <w:rFonts w:ascii="Book Antiqua" w:hAnsi="Book Antiqua" w:cs="Times New Roman"/>
          <w:sz w:val="24"/>
          <w:szCs w:val="24"/>
          <w:lang w:val="en-US"/>
        </w:rPr>
        <w:t xml:space="preserve">Coronal (A) </w:t>
      </w:r>
      <w:r w:rsidR="00E55AC3" w:rsidRPr="000D691E">
        <w:rPr>
          <w:rFonts w:ascii="Book Antiqua" w:hAnsi="Book Antiqua" w:cs="Times New Roman"/>
          <w:sz w:val="24"/>
          <w:szCs w:val="24"/>
          <w:lang w:val="en-US"/>
        </w:rPr>
        <w:t>and axial</w:t>
      </w:r>
      <w:r w:rsidR="000952CF" w:rsidRPr="000D691E">
        <w:rPr>
          <w:rFonts w:ascii="Book Antiqua" w:hAnsi="Book Antiqua" w:cs="Times New Roman"/>
          <w:sz w:val="24"/>
          <w:szCs w:val="24"/>
          <w:lang w:val="en-US"/>
        </w:rPr>
        <w:t xml:space="preserve"> (B) non-contrast</w:t>
      </w:r>
      <w:r w:rsidR="00E55AC3" w:rsidRPr="000D691E">
        <w:rPr>
          <w:rFonts w:ascii="Book Antiqua" w:hAnsi="Book Antiqua" w:cs="Times New Roman"/>
          <w:sz w:val="24"/>
          <w:szCs w:val="24"/>
          <w:lang w:val="en-US"/>
        </w:rPr>
        <w:t xml:space="preserve"> </w:t>
      </w:r>
      <w:r w:rsidR="00814B4C">
        <w:rPr>
          <w:rFonts w:ascii="Book Antiqua" w:hAnsi="Book Antiqua" w:cs="Times New Roman" w:hint="eastAsia"/>
          <w:sz w:val="24"/>
          <w:szCs w:val="24"/>
          <w:lang w:eastAsia="zh-CN"/>
        </w:rPr>
        <w:t>c</w:t>
      </w:r>
      <w:r w:rsidR="00814B4C" w:rsidRPr="00326FB8">
        <w:rPr>
          <w:rFonts w:ascii="Book Antiqua" w:hAnsi="Book Antiqua" w:cs="Times New Roman"/>
          <w:sz w:val="24"/>
          <w:szCs w:val="24"/>
        </w:rPr>
        <w:t xml:space="preserve">omputed </w:t>
      </w:r>
      <w:r w:rsidR="00814B4C">
        <w:rPr>
          <w:rFonts w:ascii="Book Antiqua" w:hAnsi="Book Antiqua" w:cs="Times New Roman" w:hint="eastAsia"/>
          <w:sz w:val="24"/>
          <w:szCs w:val="24"/>
          <w:lang w:eastAsia="zh-CN"/>
        </w:rPr>
        <w:t>t</w:t>
      </w:r>
      <w:r w:rsidR="00814B4C" w:rsidRPr="00326FB8">
        <w:rPr>
          <w:rFonts w:ascii="Book Antiqua" w:hAnsi="Book Antiqua" w:cs="Times New Roman"/>
          <w:sz w:val="24"/>
          <w:szCs w:val="24"/>
        </w:rPr>
        <w:t>omography</w:t>
      </w:r>
      <w:r w:rsidR="00E55AC3" w:rsidRPr="000D691E">
        <w:rPr>
          <w:rFonts w:ascii="Book Antiqua" w:hAnsi="Book Antiqua" w:cs="Times New Roman"/>
          <w:sz w:val="24"/>
          <w:szCs w:val="24"/>
          <w:lang w:val="en-US"/>
        </w:rPr>
        <w:t xml:space="preserve"> shows uniformly small left kidney with no scarring</w:t>
      </w:r>
      <w:r w:rsidR="000952CF" w:rsidRPr="000D691E">
        <w:rPr>
          <w:rFonts w:ascii="Book Antiqua" w:hAnsi="Book Antiqua" w:cs="Times New Roman"/>
          <w:sz w:val="24"/>
          <w:szCs w:val="24"/>
          <w:lang w:val="en-US"/>
        </w:rPr>
        <w:t xml:space="preserve"> (arrow)</w:t>
      </w:r>
      <w:r w:rsidR="00E55AC3" w:rsidRPr="000D691E">
        <w:rPr>
          <w:rFonts w:ascii="Book Antiqua" w:hAnsi="Book Antiqua" w:cs="Times New Roman"/>
          <w:sz w:val="24"/>
          <w:szCs w:val="24"/>
          <w:lang w:val="en-US"/>
        </w:rPr>
        <w:t xml:space="preserve">. </w:t>
      </w:r>
      <w:proofErr w:type="gramStart"/>
      <w:r w:rsidR="00E55AC3" w:rsidRPr="000D691E">
        <w:rPr>
          <w:rFonts w:ascii="Book Antiqua" w:hAnsi="Book Antiqua" w:cs="Times New Roman"/>
          <w:sz w:val="24"/>
          <w:szCs w:val="24"/>
          <w:lang w:val="en-US"/>
        </w:rPr>
        <w:t xml:space="preserve">Compensatory hypertrophy of </w:t>
      </w:r>
      <w:r w:rsidR="000952CF" w:rsidRPr="000D691E">
        <w:rPr>
          <w:rFonts w:ascii="Book Antiqua" w:hAnsi="Book Antiqua" w:cs="Times New Roman"/>
          <w:sz w:val="24"/>
          <w:szCs w:val="24"/>
          <w:lang w:val="en-US"/>
        </w:rPr>
        <w:t>right kidney seen with tiny calculi</w:t>
      </w:r>
      <w:r w:rsidR="00E55AC3" w:rsidRPr="000D691E">
        <w:rPr>
          <w:rFonts w:ascii="Book Antiqua" w:hAnsi="Book Antiqua" w:cs="Times New Roman"/>
          <w:sz w:val="24"/>
          <w:szCs w:val="24"/>
          <w:lang w:val="en-US"/>
        </w:rPr>
        <w:t>.</w:t>
      </w:r>
      <w:proofErr w:type="gramEnd"/>
      <w:r w:rsidR="00E55AC3" w:rsidRPr="000D691E">
        <w:rPr>
          <w:rFonts w:ascii="Book Antiqua" w:hAnsi="Book Antiqua" w:cs="Times New Roman"/>
          <w:sz w:val="24"/>
          <w:szCs w:val="24"/>
          <w:lang w:val="en-US"/>
        </w:rPr>
        <w:t xml:space="preserve"> </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drawing>
          <wp:inline distT="0" distB="0" distL="0" distR="0" wp14:anchorId="09748B6B" wp14:editId="57154CA7">
            <wp:extent cx="5943600" cy="2457339"/>
            <wp:effectExtent l="19050" t="0" r="0" b="0"/>
            <wp:docPr id="10" name="Picture 7" descr="C:\Users\drrmsubbu\Desktop\CAKUT\Figures\hypopla ect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rmsubbu\Desktop\CAKUT\Figures\hypopla ectopic.jpg"/>
                    <pic:cNvPicPr>
                      <a:picLocks noChangeAspect="1" noChangeArrowheads="1"/>
                    </pic:cNvPicPr>
                  </pic:nvPicPr>
                  <pic:blipFill>
                    <a:blip r:embed="rId22" cstate="print"/>
                    <a:srcRect/>
                    <a:stretch>
                      <a:fillRect/>
                    </a:stretch>
                  </pic:blipFill>
                  <pic:spPr bwMode="auto">
                    <a:xfrm>
                      <a:off x="0" y="0"/>
                      <a:ext cx="5943600" cy="2457339"/>
                    </a:xfrm>
                    <a:prstGeom prst="rect">
                      <a:avLst/>
                    </a:prstGeom>
                    <a:noFill/>
                    <a:ln w="9525">
                      <a:noFill/>
                      <a:miter lim="800000"/>
                      <a:headEnd/>
                      <a:tailEnd/>
                    </a:ln>
                  </pic:spPr>
                </pic:pic>
              </a:graphicData>
            </a:graphic>
          </wp:inline>
        </w:drawing>
      </w:r>
    </w:p>
    <w:p w:rsidR="00E55AC3"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814B4C">
        <w:rPr>
          <w:rFonts w:ascii="Book Antiqua" w:hAnsi="Book Antiqua" w:cs="Times New Roman"/>
          <w:b/>
          <w:sz w:val="24"/>
          <w:szCs w:val="24"/>
        </w:rPr>
        <w:t>Figure 7</w:t>
      </w:r>
      <w:r w:rsidR="00814B4C" w:rsidRPr="00814B4C">
        <w:rPr>
          <w:rFonts w:ascii="Book Antiqua" w:hAnsi="Book Antiqua" w:cs="Times New Roman" w:hint="eastAsia"/>
          <w:b/>
          <w:sz w:val="24"/>
          <w:szCs w:val="24"/>
          <w:lang w:eastAsia="zh-CN"/>
        </w:rPr>
        <w:t xml:space="preserve"> </w:t>
      </w:r>
      <w:proofErr w:type="gramStart"/>
      <w:r w:rsidR="00EA2AC8" w:rsidRPr="00814B4C">
        <w:rPr>
          <w:rFonts w:ascii="Book Antiqua" w:hAnsi="Book Antiqua" w:cs="Times New Roman"/>
          <w:b/>
          <w:sz w:val="24"/>
          <w:szCs w:val="24"/>
          <w:lang w:val="en-US"/>
        </w:rPr>
        <w:t>A</w:t>
      </w:r>
      <w:proofErr w:type="gramEnd"/>
      <w:r w:rsidR="00EA2AC8" w:rsidRPr="00814B4C">
        <w:rPr>
          <w:rFonts w:ascii="Book Antiqua" w:hAnsi="Book Antiqua" w:cs="Times New Roman"/>
          <w:b/>
          <w:sz w:val="24"/>
          <w:szCs w:val="24"/>
          <w:lang w:val="en-US"/>
        </w:rPr>
        <w:t xml:space="preserve"> 45-year-old man presenting with recurrent lower abdominal pain.</w:t>
      </w:r>
      <w:r w:rsidR="00EA2AC8" w:rsidRP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 xml:space="preserve">Coronal </w:t>
      </w:r>
      <w:r w:rsidR="00B52A58" w:rsidRPr="000D691E">
        <w:rPr>
          <w:rFonts w:ascii="Book Antiqua" w:hAnsi="Book Antiqua" w:cs="Times New Roman"/>
          <w:sz w:val="24"/>
          <w:szCs w:val="24"/>
          <w:lang w:val="en-US"/>
        </w:rPr>
        <w:t xml:space="preserve">non-contrast </w:t>
      </w:r>
      <w:r w:rsidR="00814B4C">
        <w:rPr>
          <w:rFonts w:ascii="Book Antiqua" w:hAnsi="Book Antiqua" w:cs="Times New Roman" w:hint="eastAsia"/>
          <w:sz w:val="24"/>
          <w:szCs w:val="24"/>
          <w:lang w:eastAsia="zh-CN"/>
        </w:rPr>
        <w:t>c</w:t>
      </w:r>
      <w:r w:rsidR="00814B4C" w:rsidRPr="00326FB8">
        <w:rPr>
          <w:rFonts w:ascii="Book Antiqua" w:hAnsi="Book Antiqua" w:cs="Times New Roman"/>
          <w:sz w:val="24"/>
          <w:szCs w:val="24"/>
        </w:rPr>
        <w:t xml:space="preserve">omputed </w:t>
      </w:r>
      <w:r w:rsidR="00814B4C">
        <w:rPr>
          <w:rFonts w:ascii="Book Antiqua" w:hAnsi="Book Antiqua" w:cs="Times New Roman" w:hint="eastAsia"/>
          <w:sz w:val="24"/>
          <w:szCs w:val="24"/>
          <w:lang w:eastAsia="zh-CN"/>
        </w:rPr>
        <w:t>t</w:t>
      </w:r>
      <w:r w:rsidR="00814B4C" w:rsidRPr="00326FB8">
        <w:rPr>
          <w:rFonts w:ascii="Book Antiqua" w:hAnsi="Book Antiqua" w:cs="Times New Roman"/>
          <w:sz w:val="24"/>
          <w:szCs w:val="24"/>
        </w:rPr>
        <w:t>omography</w:t>
      </w:r>
      <w:r w:rsidR="00E55AC3" w:rsidRPr="000D691E">
        <w:rPr>
          <w:rFonts w:ascii="Book Antiqua" w:hAnsi="Book Antiqua" w:cs="Times New Roman"/>
          <w:sz w:val="24"/>
          <w:szCs w:val="24"/>
          <w:lang w:val="en-US"/>
        </w:rPr>
        <w:t xml:space="preserve"> (A, B)</w:t>
      </w:r>
      <w:r w:rsid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 xml:space="preserve">shows </w:t>
      </w:r>
      <w:proofErr w:type="spellStart"/>
      <w:r w:rsidR="00E55AC3" w:rsidRPr="000D691E">
        <w:rPr>
          <w:rFonts w:ascii="Book Antiqua" w:hAnsi="Book Antiqua" w:cs="Times New Roman"/>
          <w:sz w:val="24"/>
          <w:szCs w:val="24"/>
          <w:lang w:val="en-US"/>
        </w:rPr>
        <w:t>hypoplastic</w:t>
      </w:r>
      <w:proofErr w:type="spellEnd"/>
      <w:r w:rsidR="00E55AC3" w:rsidRPr="000D691E">
        <w:rPr>
          <w:rFonts w:ascii="Book Antiqua" w:hAnsi="Book Antiqua" w:cs="Times New Roman"/>
          <w:sz w:val="24"/>
          <w:szCs w:val="24"/>
          <w:lang w:val="en-US"/>
        </w:rPr>
        <w:t xml:space="preserve"> </w:t>
      </w:r>
      <w:r w:rsidR="00B52A58" w:rsidRPr="000D691E">
        <w:rPr>
          <w:rFonts w:ascii="Book Antiqua" w:hAnsi="Book Antiqua" w:cs="Times New Roman"/>
          <w:sz w:val="24"/>
          <w:szCs w:val="24"/>
          <w:lang w:val="en-US"/>
        </w:rPr>
        <w:t>right kidney</w:t>
      </w:r>
      <w:r w:rsidR="00E55AC3" w:rsidRPr="000D691E">
        <w:rPr>
          <w:rFonts w:ascii="Book Antiqua" w:hAnsi="Book Antiqua" w:cs="Times New Roman"/>
          <w:sz w:val="24"/>
          <w:szCs w:val="24"/>
          <w:lang w:val="en-US"/>
        </w:rPr>
        <w:t xml:space="preserve"> (short arrow) and ectopic </w:t>
      </w:r>
      <w:r w:rsidR="00B52A58" w:rsidRPr="000D691E">
        <w:rPr>
          <w:rFonts w:ascii="Book Antiqua" w:hAnsi="Book Antiqua" w:cs="Times New Roman"/>
          <w:sz w:val="24"/>
          <w:szCs w:val="24"/>
          <w:lang w:val="en-US"/>
        </w:rPr>
        <w:t>left kidney</w:t>
      </w:r>
      <w:r w:rsidR="00E55AC3" w:rsidRPr="000D691E">
        <w:rPr>
          <w:rFonts w:ascii="Book Antiqua" w:hAnsi="Book Antiqua" w:cs="Times New Roman"/>
          <w:sz w:val="24"/>
          <w:szCs w:val="24"/>
          <w:lang w:val="en-US"/>
        </w:rPr>
        <w:t xml:space="preserve"> (Long arrow). Nuclear scan (C) show small poorly functioning </w:t>
      </w:r>
      <w:r w:rsidR="00B52A58" w:rsidRPr="000D691E">
        <w:rPr>
          <w:rFonts w:ascii="Book Antiqua" w:hAnsi="Book Antiqua" w:cs="Times New Roman"/>
          <w:sz w:val="24"/>
          <w:szCs w:val="24"/>
          <w:lang w:val="en-US"/>
        </w:rPr>
        <w:t>right kidney</w:t>
      </w:r>
      <w:r w:rsidR="00E55AC3" w:rsidRPr="000D691E">
        <w:rPr>
          <w:rFonts w:ascii="Book Antiqua" w:hAnsi="Book Antiqua" w:cs="Times New Roman"/>
          <w:sz w:val="24"/>
          <w:szCs w:val="24"/>
          <w:lang w:val="en-US"/>
        </w:rPr>
        <w:t xml:space="preserve"> (short arrow) and ectopic</w:t>
      </w:r>
      <w:r w:rsidR="000D691E">
        <w:rPr>
          <w:rFonts w:ascii="Book Antiqua" w:hAnsi="Book Antiqua" w:cs="Times New Roman"/>
          <w:sz w:val="24"/>
          <w:szCs w:val="24"/>
          <w:lang w:val="en-US"/>
        </w:rPr>
        <w:t xml:space="preserve"> </w:t>
      </w:r>
      <w:r w:rsidR="00B52A58" w:rsidRPr="000D691E">
        <w:rPr>
          <w:rFonts w:ascii="Book Antiqua" w:hAnsi="Book Antiqua" w:cs="Times New Roman"/>
          <w:sz w:val="24"/>
          <w:szCs w:val="24"/>
          <w:lang w:val="en-US"/>
        </w:rPr>
        <w:t>left kidney</w:t>
      </w:r>
      <w:r w:rsidR="00E55AC3" w:rsidRPr="000D691E">
        <w:rPr>
          <w:rFonts w:ascii="Book Antiqua" w:hAnsi="Book Antiqua" w:cs="Times New Roman"/>
          <w:sz w:val="24"/>
          <w:szCs w:val="24"/>
          <w:lang w:val="en-US"/>
        </w:rPr>
        <w:t xml:space="preserve"> (long arrow)</w:t>
      </w:r>
      <w:r w:rsidR="009E79A7">
        <w:rPr>
          <w:rFonts w:ascii="Book Antiqua" w:hAnsi="Book Antiqua" w:cs="Times New Roman" w:hint="eastAsia"/>
          <w:sz w:val="24"/>
          <w:szCs w:val="24"/>
          <w:lang w:val="en-US" w:eastAsia="zh-CN"/>
        </w:rPr>
        <w:t>.</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9E79A7" w:rsidRDefault="009E79A7"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9E79A7" w:rsidRDefault="009E79A7"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9E79A7" w:rsidRDefault="009E79A7"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9E79A7" w:rsidRDefault="009E79A7"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eastAsia="zh-CN"/>
        </w:rPr>
      </w:pPr>
      <w:r w:rsidRPr="000D691E">
        <w:rPr>
          <w:rFonts w:ascii="Book Antiqua" w:hAnsi="Book Antiqua" w:cs="Times New Roman"/>
          <w:noProof/>
          <w:sz w:val="24"/>
          <w:szCs w:val="24"/>
          <w:lang w:val="en-US"/>
        </w:rPr>
        <w:lastRenderedPageBreak/>
        <w:drawing>
          <wp:inline distT="0" distB="0" distL="0" distR="0" wp14:anchorId="2E118EFB" wp14:editId="72A70EAB">
            <wp:extent cx="5943600" cy="1551561"/>
            <wp:effectExtent l="19050" t="0" r="0" b="0"/>
            <wp:docPr id="11" name="Picture 8" descr="C:\Users\drrmsubbu\Desktop\CAKUT\Figures\mc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rmsubbu\Desktop\CAKUT\Figures\mcdk.jpg"/>
                    <pic:cNvPicPr>
                      <a:picLocks noChangeAspect="1" noChangeArrowheads="1"/>
                    </pic:cNvPicPr>
                  </pic:nvPicPr>
                  <pic:blipFill>
                    <a:blip r:embed="rId23" cstate="print"/>
                    <a:srcRect/>
                    <a:stretch>
                      <a:fillRect/>
                    </a:stretch>
                  </pic:blipFill>
                  <pic:spPr bwMode="auto">
                    <a:xfrm>
                      <a:off x="0" y="0"/>
                      <a:ext cx="5943600" cy="1551561"/>
                    </a:xfrm>
                    <a:prstGeom prst="rect">
                      <a:avLst/>
                    </a:prstGeom>
                    <a:noFill/>
                    <a:ln w="9525">
                      <a:noFill/>
                      <a:miter lim="800000"/>
                      <a:headEnd/>
                      <a:tailEnd/>
                    </a:ln>
                  </pic:spPr>
                </pic:pic>
              </a:graphicData>
            </a:graphic>
          </wp:inline>
        </w:drawing>
      </w:r>
    </w:p>
    <w:p w:rsidR="00E55AC3"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9E79A7">
        <w:rPr>
          <w:rFonts w:ascii="Book Antiqua" w:hAnsi="Book Antiqua" w:cs="Times New Roman"/>
          <w:b/>
          <w:sz w:val="24"/>
          <w:szCs w:val="24"/>
        </w:rPr>
        <w:t>Figure 8</w:t>
      </w:r>
      <w:r w:rsidR="009E79A7" w:rsidRPr="009E79A7">
        <w:rPr>
          <w:rFonts w:ascii="Book Antiqua" w:hAnsi="Book Antiqua" w:cs="Times New Roman" w:hint="eastAsia"/>
          <w:b/>
          <w:sz w:val="24"/>
          <w:szCs w:val="24"/>
          <w:lang w:eastAsia="zh-CN"/>
        </w:rPr>
        <w:t xml:space="preserve"> </w:t>
      </w:r>
      <w:proofErr w:type="gramStart"/>
      <w:r w:rsidR="00B52A58" w:rsidRPr="009E79A7">
        <w:rPr>
          <w:rFonts w:ascii="Book Antiqua" w:hAnsi="Book Antiqua" w:cs="Times New Roman"/>
          <w:b/>
          <w:sz w:val="24"/>
          <w:szCs w:val="24"/>
          <w:lang w:val="en-US"/>
        </w:rPr>
        <w:t>A</w:t>
      </w:r>
      <w:proofErr w:type="gramEnd"/>
      <w:r w:rsidR="00B52A58" w:rsidRPr="009E79A7">
        <w:rPr>
          <w:rFonts w:ascii="Book Antiqua" w:hAnsi="Book Antiqua" w:cs="Times New Roman"/>
          <w:b/>
          <w:sz w:val="24"/>
          <w:szCs w:val="24"/>
          <w:lang w:val="en-US"/>
        </w:rPr>
        <w:t xml:space="preserve"> 15-year-old girl </w:t>
      </w:r>
      <w:r w:rsidR="00FB7066" w:rsidRPr="009E79A7">
        <w:rPr>
          <w:rFonts w:ascii="Book Antiqua" w:hAnsi="Book Antiqua" w:cs="Times New Roman"/>
          <w:b/>
          <w:sz w:val="24"/>
          <w:szCs w:val="24"/>
          <w:lang w:val="en-US"/>
        </w:rPr>
        <w:t>with non-specific abdominal pain.</w:t>
      </w:r>
      <w:r w:rsidR="00FB7066" w:rsidRP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 xml:space="preserve">USG (A, B) shows normal </w:t>
      </w:r>
      <w:r w:rsidR="00FB7066" w:rsidRPr="000D691E">
        <w:rPr>
          <w:rFonts w:ascii="Book Antiqua" w:hAnsi="Book Antiqua" w:cs="Times New Roman"/>
          <w:sz w:val="24"/>
          <w:szCs w:val="24"/>
          <w:lang w:val="en-US"/>
        </w:rPr>
        <w:t>right kidney</w:t>
      </w:r>
      <w:r w:rsidR="00E55AC3" w:rsidRPr="000D691E">
        <w:rPr>
          <w:rFonts w:ascii="Book Antiqua" w:hAnsi="Book Antiqua" w:cs="Times New Roman"/>
          <w:sz w:val="24"/>
          <w:szCs w:val="24"/>
          <w:lang w:val="en-US"/>
        </w:rPr>
        <w:t xml:space="preserve"> and multiple non communicating cysts replacing </w:t>
      </w:r>
      <w:r w:rsidR="00FB7066" w:rsidRPr="000D691E">
        <w:rPr>
          <w:rFonts w:ascii="Book Antiqua" w:hAnsi="Book Antiqua" w:cs="Times New Roman"/>
          <w:sz w:val="24"/>
          <w:szCs w:val="24"/>
          <w:lang w:val="en-US"/>
        </w:rPr>
        <w:t>left kidney</w:t>
      </w:r>
      <w:r w:rsidR="00E55AC3" w:rsidRPr="000D691E">
        <w:rPr>
          <w:rFonts w:ascii="Book Antiqua" w:hAnsi="Book Antiqua" w:cs="Times New Roman"/>
          <w:sz w:val="24"/>
          <w:szCs w:val="24"/>
          <w:lang w:val="en-US"/>
        </w:rPr>
        <w:t>. Nuclear scan</w:t>
      </w:r>
      <w:r w:rsid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(C)</w:t>
      </w:r>
      <w:r w:rsidR="000D691E">
        <w:rPr>
          <w:rFonts w:ascii="Book Antiqua" w:hAnsi="Book Antiqua" w:cs="Times New Roman"/>
          <w:sz w:val="24"/>
          <w:szCs w:val="24"/>
          <w:lang w:val="en-US"/>
        </w:rPr>
        <w:t xml:space="preserve"> </w:t>
      </w:r>
      <w:proofErr w:type="gramStart"/>
      <w:r w:rsidR="00E55AC3" w:rsidRPr="000D691E">
        <w:rPr>
          <w:rFonts w:ascii="Book Antiqua" w:hAnsi="Book Antiqua" w:cs="Times New Roman"/>
          <w:sz w:val="24"/>
          <w:szCs w:val="24"/>
          <w:lang w:val="en-US"/>
        </w:rPr>
        <w:t>non functioning</w:t>
      </w:r>
      <w:proofErr w:type="gramEnd"/>
      <w:r w:rsidR="00E55AC3" w:rsidRPr="000D691E">
        <w:rPr>
          <w:rFonts w:ascii="Book Antiqua" w:hAnsi="Book Antiqua" w:cs="Times New Roman"/>
          <w:sz w:val="24"/>
          <w:szCs w:val="24"/>
          <w:lang w:val="en-US"/>
        </w:rPr>
        <w:t xml:space="preserve"> </w:t>
      </w:r>
      <w:r w:rsidR="00FB7066" w:rsidRPr="000D691E">
        <w:rPr>
          <w:rFonts w:ascii="Book Antiqua" w:hAnsi="Book Antiqua" w:cs="Times New Roman"/>
          <w:sz w:val="24"/>
          <w:szCs w:val="24"/>
          <w:lang w:val="en-US"/>
        </w:rPr>
        <w:t>left kidney</w:t>
      </w:r>
      <w:r w:rsidR="00E55AC3" w:rsidRPr="000D691E">
        <w:rPr>
          <w:rFonts w:ascii="Book Antiqua" w:hAnsi="Book Antiqua" w:cs="Times New Roman"/>
          <w:sz w:val="24"/>
          <w:szCs w:val="24"/>
          <w:lang w:val="en-US"/>
        </w:rPr>
        <w:t xml:space="preserve"> (arrows)</w:t>
      </w:r>
      <w:r w:rsidR="009E79A7">
        <w:rPr>
          <w:rFonts w:ascii="Book Antiqua" w:hAnsi="Book Antiqua" w:cs="Times New Roman" w:hint="eastAsia"/>
          <w:sz w:val="24"/>
          <w:szCs w:val="24"/>
          <w:lang w:val="en-US" w:eastAsia="zh-CN"/>
        </w:rPr>
        <w:t>.</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74FBB788" wp14:editId="77BCCD2C">
            <wp:extent cx="5943600" cy="3697271"/>
            <wp:effectExtent l="19050" t="0" r="0" b="0"/>
            <wp:docPr id="12" name="Picture 9" descr="C:\Users\drrmsubbu\Desktop\CAKUT\Figures\ectopic calc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rmsubbu\Desktop\CAKUT\Figures\ectopic calculus.jpg"/>
                    <pic:cNvPicPr>
                      <a:picLocks noChangeAspect="1" noChangeArrowheads="1"/>
                    </pic:cNvPicPr>
                  </pic:nvPicPr>
                  <pic:blipFill>
                    <a:blip r:embed="rId24" cstate="print"/>
                    <a:srcRect/>
                    <a:stretch>
                      <a:fillRect/>
                    </a:stretch>
                  </pic:blipFill>
                  <pic:spPr bwMode="auto">
                    <a:xfrm>
                      <a:off x="0" y="0"/>
                      <a:ext cx="5943600" cy="3697271"/>
                    </a:xfrm>
                    <a:prstGeom prst="rect">
                      <a:avLst/>
                    </a:prstGeom>
                    <a:noFill/>
                    <a:ln w="9525">
                      <a:noFill/>
                      <a:miter lim="800000"/>
                      <a:headEnd/>
                      <a:tailEnd/>
                    </a:ln>
                  </pic:spPr>
                </pic:pic>
              </a:graphicData>
            </a:graphic>
          </wp:inline>
        </w:drawing>
      </w:r>
    </w:p>
    <w:p w:rsidR="00E55AC3"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rPr>
      </w:pPr>
      <w:r w:rsidRPr="009E79A7">
        <w:rPr>
          <w:rFonts w:ascii="Book Antiqua" w:hAnsi="Book Antiqua" w:cs="Times New Roman"/>
          <w:b/>
          <w:sz w:val="24"/>
          <w:szCs w:val="24"/>
        </w:rPr>
        <w:t>Figure 9</w:t>
      </w:r>
      <w:r w:rsidR="009E79A7" w:rsidRPr="009E79A7">
        <w:rPr>
          <w:rFonts w:ascii="Book Antiqua" w:hAnsi="Book Antiqua" w:cs="Times New Roman" w:hint="eastAsia"/>
          <w:b/>
          <w:sz w:val="24"/>
          <w:szCs w:val="24"/>
          <w:lang w:eastAsia="zh-CN"/>
        </w:rPr>
        <w:t xml:space="preserve"> </w:t>
      </w:r>
      <w:proofErr w:type="gramStart"/>
      <w:r w:rsidR="00C35B8A" w:rsidRPr="009E79A7">
        <w:rPr>
          <w:rFonts w:ascii="Book Antiqua" w:hAnsi="Book Antiqua" w:cs="Times New Roman"/>
          <w:b/>
          <w:sz w:val="24"/>
          <w:szCs w:val="24"/>
          <w:lang w:val="en-US"/>
        </w:rPr>
        <w:t>A</w:t>
      </w:r>
      <w:proofErr w:type="gramEnd"/>
      <w:r w:rsidR="00C35B8A" w:rsidRPr="009E79A7">
        <w:rPr>
          <w:rFonts w:ascii="Book Antiqua" w:hAnsi="Book Antiqua" w:cs="Times New Roman"/>
          <w:b/>
          <w:sz w:val="24"/>
          <w:szCs w:val="24"/>
          <w:lang w:val="en-US"/>
        </w:rPr>
        <w:t xml:space="preserve"> 40-year-old man with long standing recurrent lower abdominal pain. </w:t>
      </w:r>
      <w:r w:rsidR="00E55AC3" w:rsidRPr="000D691E">
        <w:rPr>
          <w:rFonts w:ascii="Book Antiqua" w:hAnsi="Book Antiqua" w:cs="Times New Roman"/>
          <w:sz w:val="24"/>
          <w:szCs w:val="24"/>
          <w:lang w:val="en-US"/>
        </w:rPr>
        <w:t xml:space="preserve">Coronal </w:t>
      </w:r>
      <w:r w:rsidR="00C35B8A" w:rsidRPr="000D691E">
        <w:rPr>
          <w:rFonts w:ascii="Book Antiqua" w:hAnsi="Book Antiqua" w:cs="Times New Roman"/>
          <w:sz w:val="24"/>
          <w:szCs w:val="24"/>
          <w:lang w:val="en-US"/>
        </w:rPr>
        <w:t xml:space="preserve">non-contrast </w:t>
      </w:r>
      <w:r w:rsidR="009E79A7">
        <w:rPr>
          <w:rFonts w:ascii="Book Antiqua" w:hAnsi="Book Antiqua" w:cs="Times New Roman" w:hint="eastAsia"/>
          <w:sz w:val="24"/>
          <w:szCs w:val="24"/>
          <w:lang w:eastAsia="zh-CN"/>
        </w:rPr>
        <w:t>c</w:t>
      </w:r>
      <w:r w:rsidR="009E79A7" w:rsidRPr="00326FB8">
        <w:rPr>
          <w:rFonts w:ascii="Book Antiqua" w:hAnsi="Book Antiqua" w:cs="Times New Roman"/>
          <w:sz w:val="24"/>
          <w:szCs w:val="24"/>
        </w:rPr>
        <w:t xml:space="preserve">omputed </w:t>
      </w:r>
      <w:r w:rsidR="009E79A7">
        <w:rPr>
          <w:rFonts w:ascii="Book Antiqua" w:hAnsi="Book Antiqua" w:cs="Times New Roman" w:hint="eastAsia"/>
          <w:sz w:val="24"/>
          <w:szCs w:val="24"/>
          <w:lang w:eastAsia="zh-CN"/>
        </w:rPr>
        <w:t>t</w:t>
      </w:r>
      <w:r w:rsidR="009E79A7" w:rsidRPr="00326FB8">
        <w:rPr>
          <w:rFonts w:ascii="Book Antiqua" w:hAnsi="Book Antiqua" w:cs="Times New Roman"/>
          <w:sz w:val="24"/>
          <w:szCs w:val="24"/>
        </w:rPr>
        <w:t>omography</w:t>
      </w:r>
      <w:r w:rsidR="00C35B8A" w:rsidRPr="000D691E">
        <w:rPr>
          <w:rFonts w:ascii="Book Antiqua" w:hAnsi="Book Antiqua" w:cs="Times New Roman"/>
          <w:sz w:val="24"/>
          <w:szCs w:val="24"/>
          <w:lang w:val="en-US"/>
        </w:rPr>
        <w:t xml:space="preserve"> (A and B)</w:t>
      </w:r>
      <w:r w:rsid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 xml:space="preserve">shows ectopic </w:t>
      </w:r>
      <w:r w:rsidR="00C35B8A" w:rsidRPr="000D691E">
        <w:rPr>
          <w:rFonts w:ascii="Book Antiqua" w:hAnsi="Book Antiqua" w:cs="Times New Roman"/>
          <w:sz w:val="24"/>
          <w:szCs w:val="24"/>
          <w:lang w:val="en-US"/>
        </w:rPr>
        <w:t>left kidney</w:t>
      </w:r>
      <w:r w:rsidR="00E55AC3" w:rsidRPr="000D691E">
        <w:rPr>
          <w:rFonts w:ascii="Book Antiqua" w:hAnsi="Book Antiqua" w:cs="Times New Roman"/>
          <w:sz w:val="24"/>
          <w:szCs w:val="24"/>
          <w:lang w:val="en-US"/>
        </w:rPr>
        <w:t xml:space="preserve"> in the pelvis with stag horn calculus causing </w:t>
      </w:r>
      <w:proofErr w:type="spellStart"/>
      <w:r w:rsidR="00E55AC3" w:rsidRPr="000D691E">
        <w:rPr>
          <w:rFonts w:ascii="Book Antiqua" w:hAnsi="Book Antiqua" w:cs="Times New Roman"/>
          <w:sz w:val="24"/>
          <w:szCs w:val="24"/>
          <w:lang w:val="en-US"/>
        </w:rPr>
        <w:t>hydronephrosis</w:t>
      </w:r>
      <w:proofErr w:type="spellEnd"/>
      <w:r w:rsidR="00C35B8A" w:rsidRPr="000D691E">
        <w:rPr>
          <w:rFonts w:ascii="Book Antiqua" w:hAnsi="Book Antiqua" w:cs="Times New Roman"/>
          <w:sz w:val="24"/>
          <w:szCs w:val="24"/>
          <w:lang w:val="en-US"/>
        </w:rPr>
        <w:t xml:space="preserve"> (arrows).</w:t>
      </w:r>
      <w:r w:rsidR="00E55AC3" w:rsidRPr="000D691E">
        <w:rPr>
          <w:rFonts w:ascii="Book Antiqua" w:hAnsi="Book Antiqua" w:cs="Times New Roman"/>
          <w:sz w:val="24"/>
          <w:szCs w:val="24"/>
          <w:lang w:val="en-US"/>
        </w:rPr>
        <w:t xml:space="preserve"> </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6009BC74" wp14:editId="708F9E75">
            <wp:extent cx="4439653" cy="5919537"/>
            <wp:effectExtent l="19050" t="0" r="0" b="0"/>
            <wp:docPr id="13" name="Picture 10" descr="C:\Users\drrmsubbu\Desktop\CAKUT\Figures\CROSSED UNF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rmsubbu\Desktop\CAKUT\Figures\CROSSED UNFUSED.jpg"/>
                    <pic:cNvPicPr>
                      <a:picLocks noChangeAspect="1" noChangeArrowheads="1"/>
                    </pic:cNvPicPr>
                  </pic:nvPicPr>
                  <pic:blipFill>
                    <a:blip r:embed="rId25" cstate="print"/>
                    <a:srcRect/>
                    <a:stretch>
                      <a:fillRect/>
                    </a:stretch>
                  </pic:blipFill>
                  <pic:spPr bwMode="auto">
                    <a:xfrm>
                      <a:off x="0" y="0"/>
                      <a:ext cx="4437065" cy="5916086"/>
                    </a:xfrm>
                    <a:prstGeom prst="rect">
                      <a:avLst/>
                    </a:prstGeom>
                    <a:noFill/>
                    <a:ln w="9525">
                      <a:noFill/>
                      <a:miter lim="800000"/>
                      <a:headEnd/>
                      <a:tailEnd/>
                    </a:ln>
                  </pic:spPr>
                </pic:pic>
              </a:graphicData>
            </a:graphic>
          </wp:inline>
        </w:drawing>
      </w:r>
    </w:p>
    <w:p w:rsidR="00E55AC3"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9E79A7">
        <w:rPr>
          <w:rFonts w:ascii="Book Antiqua" w:hAnsi="Book Antiqua" w:cs="Times New Roman"/>
          <w:b/>
          <w:sz w:val="24"/>
          <w:szCs w:val="24"/>
        </w:rPr>
        <w:t>Figure 10</w:t>
      </w:r>
      <w:r w:rsidR="009E79A7" w:rsidRPr="009E79A7">
        <w:rPr>
          <w:rFonts w:ascii="Book Antiqua" w:hAnsi="Book Antiqua" w:cs="Times New Roman" w:hint="eastAsia"/>
          <w:b/>
          <w:sz w:val="24"/>
          <w:szCs w:val="24"/>
          <w:lang w:eastAsia="zh-CN"/>
        </w:rPr>
        <w:t xml:space="preserve"> </w:t>
      </w:r>
      <w:proofErr w:type="gramStart"/>
      <w:r w:rsidR="00761F4A" w:rsidRPr="009E79A7">
        <w:rPr>
          <w:rFonts w:ascii="Book Antiqua" w:hAnsi="Book Antiqua" w:cs="Times New Roman"/>
          <w:b/>
          <w:sz w:val="24"/>
          <w:szCs w:val="24"/>
          <w:lang w:val="en-US"/>
        </w:rPr>
        <w:t>A</w:t>
      </w:r>
      <w:proofErr w:type="gramEnd"/>
      <w:r w:rsidR="00761F4A" w:rsidRPr="009E79A7">
        <w:rPr>
          <w:rFonts w:ascii="Book Antiqua" w:hAnsi="Book Antiqua" w:cs="Times New Roman"/>
          <w:b/>
          <w:sz w:val="24"/>
          <w:szCs w:val="24"/>
          <w:lang w:val="en-US"/>
        </w:rPr>
        <w:t xml:space="preserve"> 30-year-old man with crossed </w:t>
      </w:r>
      <w:proofErr w:type="spellStart"/>
      <w:r w:rsidR="00761F4A" w:rsidRPr="009E79A7">
        <w:rPr>
          <w:rFonts w:ascii="Book Antiqua" w:hAnsi="Book Antiqua" w:cs="Times New Roman"/>
          <w:b/>
          <w:sz w:val="24"/>
          <w:szCs w:val="24"/>
          <w:lang w:val="en-US"/>
        </w:rPr>
        <w:t>ectopia</w:t>
      </w:r>
      <w:proofErr w:type="spellEnd"/>
      <w:r w:rsidR="00761F4A" w:rsidRPr="009E79A7">
        <w:rPr>
          <w:rFonts w:ascii="Book Antiqua" w:hAnsi="Book Antiqua" w:cs="Times New Roman"/>
          <w:b/>
          <w:sz w:val="24"/>
          <w:szCs w:val="24"/>
          <w:lang w:val="en-US"/>
        </w:rPr>
        <w:t xml:space="preserve"> without fusion.</w:t>
      </w:r>
      <w:r w:rsidR="00761F4A" w:rsidRP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I</w:t>
      </w:r>
      <w:r w:rsidR="00761F4A" w:rsidRPr="000D691E">
        <w:rPr>
          <w:rFonts w:ascii="Book Antiqua" w:hAnsi="Book Antiqua" w:cs="Times New Roman"/>
          <w:sz w:val="24"/>
          <w:szCs w:val="24"/>
          <w:lang w:val="en-US"/>
        </w:rPr>
        <w:t>ntravenous urography</w:t>
      </w:r>
      <w:r w:rsid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 xml:space="preserve">shows crossed </w:t>
      </w:r>
      <w:proofErr w:type="spellStart"/>
      <w:r w:rsidR="00E55AC3" w:rsidRPr="000D691E">
        <w:rPr>
          <w:rFonts w:ascii="Book Antiqua" w:hAnsi="Book Antiqua" w:cs="Times New Roman"/>
          <w:sz w:val="24"/>
          <w:szCs w:val="24"/>
          <w:lang w:val="en-US"/>
        </w:rPr>
        <w:t>ectopia</w:t>
      </w:r>
      <w:proofErr w:type="spellEnd"/>
      <w:r w:rsidR="00E55AC3" w:rsidRPr="000D691E">
        <w:rPr>
          <w:rFonts w:ascii="Book Antiqua" w:hAnsi="Book Antiqua" w:cs="Times New Roman"/>
          <w:sz w:val="24"/>
          <w:szCs w:val="24"/>
          <w:lang w:val="en-US"/>
        </w:rPr>
        <w:t xml:space="preserve"> of </w:t>
      </w:r>
      <w:r w:rsidR="00761F4A" w:rsidRPr="000D691E">
        <w:rPr>
          <w:rFonts w:ascii="Book Antiqua" w:hAnsi="Book Antiqua" w:cs="Times New Roman"/>
          <w:sz w:val="24"/>
          <w:szCs w:val="24"/>
          <w:lang w:val="en-US"/>
        </w:rPr>
        <w:t>left kidney</w:t>
      </w:r>
      <w:r w:rsidR="00E55AC3" w:rsidRPr="000D691E">
        <w:rPr>
          <w:rFonts w:ascii="Book Antiqua" w:hAnsi="Book Antiqua" w:cs="Times New Roman"/>
          <w:sz w:val="24"/>
          <w:szCs w:val="24"/>
          <w:lang w:val="en-US"/>
        </w:rPr>
        <w:t xml:space="preserve"> (long arrow) below the normal R</w:t>
      </w:r>
      <w:r w:rsidR="00761F4A" w:rsidRPr="000D691E">
        <w:rPr>
          <w:rFonts w:ascii="Book Antiqua" w:hAnsi="Book Antiqua" w:cs="Times New Roman"/>
          <w:sz w:val="24"/>
          <w:szCs w:val="24"/>
          <w:lang w:val="en-US"/>
        </w:rPr>
        <w:t xml:space="preserve">ight kidney (short arrow). Note </w:t>
      </w:r>
      <w:r w:rsidR="00E55AC3" w:rsidRPr="000D691E">
        <w:rPr>
          <w:rFonts w:ascii="Book Antiqua" w:hAnsi="Book Antiqua" w:cs="Times New Roman"/>
          <w:sz w:val="24"/>
          <w:szCs w:val="24"/>
          <w:lang w:val="en-US"/>
        </w:rPr>
        <w:t xml:space="preserve">ureter of ectopic </w:t>
      </w:r>
      <w:r w:rsidR="00761F4A" w:rsidRPr="000D691E">
        <w:rPr>
          <w:rFonts w:ascii="Book Antiqua" w:hAnsi="Book Antiqua" w:cs="Times New Roman"/>
          <w:sz w:val="24"/>
          <w:szCs w:val="24"/>
          <w:lang w:val="en-US"/>
        </w:rPr>
        <w:t>left kidney</w:t>
      </w:r>
      <w:r w:rsidR="00E55AC3" w:rsidRPr="000D691E">
        <w:rPr>
          <w:rFonts w:ascii="Book Antiqua" w:hAnsi="Book Antiqua" w:cs="Times New Roman"/>
          <w:sz w:val="24"/>
          <w:szCs w:val="24"/>
          <w:lang w:val="en-US"/>
        </w:rPr>
        <w:t xml:space="preserve"> crossing to left side (black arrow) </w:t>
      </w:r>
      <w:r w:rsidR="00761F4A" w:rsidRPr="000D691E">
        <w:rPr>
          <w:rFonts w:ascii="Book Antiqua" w:hAnsi="Book Antiqua" w:cs="Times New Roman"/>
          <w:sz w:val="24"/>
          <w:szCs w:val="24"/>
          <w:lang w:val="en-US"/>
        </w:rPr>
        <w:t>and empty left renal fossa (asterisk)</w:t>
      </w:r>
      <w:r w:rsidR="009E79A7">
        <w:rPr>
          <w:rFonts w:ascii="Book Antiqua" w:hAnsi="Book Antiqua" w:cs="Times New Roman" w:hint="eastAsia"/>
          <w:sz w:val="24"/>
          <w:szCs w:val="24"/>
          <w:lang w:val="en-US" w:eastAsia="zh-CN"/>
        </w:rPr>
        <w:t>.</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078B6F01" wp14:editId="0B2E3C81">
            <wp:extent cx="5943600" cy="2906812"/>
            <wp:effectExtent l="19050" t="0" r="0" b="0"/>
            <wp:docPr id="14" name="Picture 11" descr="C:\Users\drrmsubbu\Desktop\CAKUT\Figures\crossed f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rmsubbu\Desktop\CAKUT\Figures\crossed fused.jpg"/>
                    <pic:cNvPicPr>
                      <a:picLocks noChangeAspect="1" noChangeArrowheads="1"/>
                    </pic:cNvPicPr>
                  </pic:nvPicPr>
                  <pic:blipFill>
                    <a:blip r:embed="rId26" cstate="print"/>
                    <a:srcRect/>
                    <a:stretch>
                      <a:fillRect/>
                    </a:stretch>
                  </pic:blipFill>
                  <pic:spPr bwMode="auto">
                    <a:xfrm>
                      <a:off x="0" y="0"/>
                      <a:ext cx="5943600" cy="2906812"/>
                    </a:xfrm>
                    <a:prstGeom prst="rect">
                      <a:avLst/>
                    </a:prstGeom>
                    <a:noFill/>
                    <a:ln w="9525">
                      <a:noFill/>
                      <a:miter lim="800000"/>
                      <a:headEnd/>
                      <a:tailEnd/>
                    </a:ln>
                  </pic:spPr>
                </pic:pic>
              </a:graphicData>
            </a:graphic>
          </wp:inline>
        </w:drawing>
      </w:r>
    </w:p>
    <w:p w:rsidR="00E55AC3" w:rsidRPr="000D691E" w:rsidRDefault="009E79A7"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9E79A7">
        <w:rPr>
          <w:rFonts w:ascii="Book Antiqua" w:hAnsi="Book Antiqua" w:cs="Times New Roman"/>
          <w:b/>
          <w:sz w:val="24"/>
          <w:szCs w:val="24"/>
        </w:rPr>
        <w:t>Figure 11</w:t>
      </w:r>
      <w:r w:rsidRPr="009E79A7">
        <w:rPr>
          <w:rFonts w:ascii="Book Antiqua" w:hAnsi="Book Antiqua" w:cs="Times New Roman" w:hint="eastAsia"/>
          <w:b/>
          <w:sz w:val="24"/>
          <w:szCs w:val="24"/>
          <w:lang w:eastAsia="zh-CN"/>
        </w:rPr>
        <w:t xml:space="preserve"> </w:t>
      </w:r>
      <w:proofErr w:type="gramStart"/>
      <w:r w:rsidRPr="009E79A7">
        <w:rPr>
          <w:rFonts w:ascii="Book Antiqua" w:hAnsi="Book Antiqua" w:cs="Times New Roman"/>
          <w:b/>
          <w:sz w:val="24"/>
          <w:szCs w:val="24"/>
          <w:lang w:val="en-US"/>
        </w:rPr>
        <w:t>A</w:t>
      </w:r>
      <w:proofErr w:type="gramEnd"/>
      <w:r w:rsidRPr="009E79A7">
        <w:rPr>
          <w:rFonts w:ascii="Book Antiqua" w:hAnsi="Book Antiqua" w:cs="Times New Roman"/>
          <w:b/>
          <w:sz w:val="24"/>
          <w:szCs w:val="24"/>
          <w:lang w:val="en-US"/>
        </w:rPr>
        <w:t xml:space="preserve"> 42-year</w:t>
      </w:r>
      <w:r w:rsidRPr="009E79A7">
        <w:rPr>
          <w:rFonts w:ascii="Book Antiqua" w:hAnsi="Book Antiqua" w:cs="Times New Roman" w:hint="eastAsia"/>
          <w:b/>
          <w:sz w:val="24"/>
          <w:szCs w:val="24"/>
          <w:lang w:val="en-US" w:eastAsia="zh-CN"/>
        </w:rPr>
        <w:t>-</w:t>
      </w:r>
      <w:r w:rsidR="00761F4A" w:rsidRPr="009E79A7">
        <w:rPr>
          <w:rFonts w:ascii="Book Antiqua" w:hAnsi="Book Antiqua" w:cs="Times New Roman"/>
          <w:b/>
          <w:sz w:val="24"/>
          <w:szCs w:val="24"/>
          <w:lang w:val="en-US"/>
        </w:rPr>
        <w:t xml:space="preserve">old man with crossed fused </w:t>
      </w:r>
      <w:proofErr w:type="spellStart"/>
      <w:r w:rsidR="00761F4A" w:rsidRPr="009E79A7">
        <w:rPr>
          <w:rFonts w:ascii="Book Antiqua" w:hAnsi="Book Antiqua" w:cs="Times New Roman"/>
          <w:b/>
          <w:sz w:val="24"/>
          <w:szCs w:val="24"/>
          <w:lang w:val="en-US"/>
        </w:rPr>
        <w:t>ectopia</w:t>
      </w:r>
      <w:proofErr w:type="spellEnd"/>
      <w:r w:rsidR="00761F4A" w:rsidRPr="009E79A7">
        <w:rPr>
          <w:rFonts w:ascii="Book Antiqua" w:hAnsi="Book Antiqua" w:cs="Times New Roman"/>
          <w:b/>
          <w:sz w:val="24"/>
          <w:szCs w:val="24"/>
          <w:lang w:val="en-US"/>
        </w:rPr>
        <w:t xml:space="preserve"> on the right side.</w:t>
      </w:r>
      <w:r w:rsidR="00761F4A" w:rsidRP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 xml:space="preserve">Coronal </w:t>
      </w:r>
      <w:r w:rsidR="00761F4A" w:rsidRPr="000D691E">
        <w:rPr>
          <w:rFonts w:ascii="Book Antiqua" w:hAnsi="Book Antiqua" w:cs="Times New Roman"/>
          <w:sz w:val="24"/>
          <w:szCs w:val="24"/>
          <w:lang w:val="en-US"/>
        </w:rPr>
        <w:t xml:space="preserve">contrast enhanced </w:t>
      </w:r>
      <w:r>
        <w:rPr>
          <w:rFonts w:ascii="Book Antiqua" w:hAnsi="Book Antiqua" w:cs="Times New Roman" w:hint="eastAsia"/>
          <w:sz w:val="24"/>
          <w:szCs w:val="24"/>
          <w:lang w:eastAsia="zh-CN"/>
        </w:rPr>
        <w:t>c</w:t>
      </w:r>
      <w:r w:rsidRPr="00326FB8">
        <w:rPr>
          <w:rFonts w:ascii="Book Antiqua" w:hAnsi="Book Antiqua" w:cs="Times New Roman"/>
          <w:sz w:val="24"/>
          <w:szCs w:val="24"/>
        </w:rPr>
        <w:t xml:space="preserve">omputed </w:t>
      </w:r>
      <w:r>
        <w:rPr>
          <w:rFonts w:ascii="Book Antiqua" w:hAnsi="Book Antiqua" w:cs="Times New Roman" w:hint="eastAsia"/>
          <w:sz w:val="24"/>
          <w:szCs w:val="24"/>
          <w:lang w:eastAsia="zh-CN"/>
        </w:rPr>
        <w:t>t</w:t>
      </w:r>
      <w:r w:rsidRPr="00326FB8">
        <w:rPr>
          <w:rFonts w:ascii="Book Antiqua" w:hAnsi="Book Antiqua" w:cs="Times New Roman"/>
          <w:sz w:val="24"/>
          <w:szCs w:val="24"/>
        </w:rPr>
        <w:t>omography</w:t>
      </w:r>
      <w:r w:rsidR="00761F4A" w:rsidRPr="000D691E">
        <w:rPr>
          <w:rFonts w:ascii="Book Antiqua" w:hAnsi="Book Antiqua" w:cs="Times New Roman"/>
          <w:sz w:val="24"/>
          <w:szCs w:val="24"/>
          <w:lang w:val="en-US"/>
        </w:rPr>
        <w:t xml:space="preserve"> (A and B)</w:t>
      </w:r>
      <w:r w:rsid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shows</w:t>
      </w:r>
      <w:r w:rsid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 xml:space="preserve">empty left renal fossa (*) with crossed fused ectopic </w:t>
      </w:r>
      <w:r w:rsidR="00761F4A" w:rsidRPr="000D691E">
        <w:rPr>
          <w:rFonts w:ascii="Book Antiqua" w:hAnsi="Book Antiqua" w:cs="Times New Roman"/>
          <w:sz w:val="24"/>
          <w:szCs w:val="24"/>
          <w:lang w:val="en-US"/>
        </w:rPr>
        <w:t>left kidney</w:t>
      </w:r>
      <w:r w:rsidR="00E55AC3" w:rsidRPr="000D691E">
        <w:rPr>
          <w:rFonts w:ascii="Book Antiqua" w:hAnsi="Book Antiqua" w:cs="Times New Roman"/>
          <w:sz w:val="24"/>
          <w:szCs w:val="24"/>
          <w:lang w:val="en-US"/>
        </w:rPr>
        <w:t xml:space="preserve"> (long arrow)</w:t>
      </w:r>
      <w:r w:rsidR="000D691E">
        <w:rPr>
          <w:rFonts w:ascii="Book Antiqua" w:hAnsi="Book Antiqua" w:cs="Times New Roman"/>
          <w:sz w:val="24"/>
          <w:szCs w:val="24"/>
          <w:lang w:val="en-US"/>
        </w:rPr>
        <w:t xml:space="preserve"> </w:t>
      </w:r>
      <w:r w:rsidR="00E55AC3" w:rsidRPr="000D691E">
        <w:rPr>
          <w:rFonts w:ascii="Book Antiqua" w:hAnsi="Book Antiqua" w:cs="Times New Roman"/>
          <w:sz w:val="24"/>
          <w:szCs w:val="24"/>
          <w:lang w:val="en-US"/>
        </w:rPr>
        <w:t>fused with the</w:t>
      </w:r>
      <w:r w:rsidR="000D691E">
        <w:rPr>
          <w:rFonts w:ascii="Book Antiqua" w:hAnsi="Book Antiqua" w:cs="Times New Roman"/>
          <w:sz w:val="24"/>
          <w:szCs w:val="24"/>
          <w:lang w:val="en-US"/>
        </w:rPr>
        <w:t xml:space="preserve"> </w:t>
      </w:r>
      <w:r w:rsidR="00761F4A" w:rsidRPr="000D691E">
        <w:rPr>
          <w:rFonts w:ascii="Book Antiqua" w:hAnsi="Book Antiqua" w:cs="Times New Roman"/>
          <w:sz w:val="24"/>
          <w:szCs w:val="24"/>
          <w:lang w:val="en-US"/>
        </w:rPr>
        <w:t>right kidney</w:t>
      </w:r>
      <w:r w:rsidR="00E55AC3" w:rsidRPr="000D691E">
        <w:rPr>
          <w:rFonts w:ascii="Book Antiqua" w:hAnsi="Book Antiqua" w:cs="Times New Roman"/>
          <w:sz w:val="24"/>
          <w:szCs w:val="24"/>
          <w:lang w:val="en-US"/>
        </w:rPr>
        <w:t xml:space="preserve"> (short arrow) which shows infiltrating transitional cell carcinoma</w:t>
      </w:r>
      <w:r>
        <w:rPr>
          <w:rFonts w:ascii="Book Antiqua" w:hAnsi="Book Antiqua" w:cs="Times New Roman" w:hint="eastAsia"/>
          <w:sz w:val="24"/>
          <w:szCs w:val="24"/>
          <w:lang w:val="en-US" w:eastAsia="zh-CN"/>
        </w:rPr>
        <w:t>.</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453D97" w:rsidRPr="000D691E" w:rsidRDefault="00DB277E" w:rsidP="000D691E">
      <w:pPr>
        <w:widowControl w:val="0"/>
        <w:tabs>
          <w:tab w:val="num" w:pos="2160"/>
        </w:tabs>
        <w:adjustRightInd w:val="0"/>
        <w:snapToGrid w:val="0"/>
        <w:spacing w:after="0" w:line="360" w:lineRule="auto"/>
        <w:jc w:val="both"/>
        <w:rPr>
          <w:rFonts w:ascii="Book Antiqua" w:hAnsi="Book Antiqua" w:cs="Times New Roman"/>
          <w:b/>
          <w:sz w:val="24"/>
          <w:szCs w:val="24"/>
        </w:rPr>
      </w:pPr>
      <w:r w:rsidRPr="000D691E">
        <w:rPr>
          <w:rFonts w:ascii="Book Antiqua" w:hAnsi="Book Antiqua" w:cs="Times New Roman"/>
          <w:b/>
          <w:noProof/>
          <w:sz w:val="24"/>
          <w:szCs w:val="24"/>
          <w:lang w:val="en-US"/>
        </w:rPr>
        <w:lastRenderedPageBreak/>
        <w:drawing>
          <wp:inline distT="0" distB="0" distL="0" distR="0" wp14:anchorId="1CDC7F23" wp14:editId="52062FF0">
            <wp:extent cx="3590424" cy="3080987"/>
            <wp:effectExtent l="19050" t="0" r="0" b="0"/>
            <wp:docPr id="16" name="Picture 4" descr="C:\Users\drrmsubbu\Desktop\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rmsubbu\Desktop\Figure 12.jpg"/>
                    <pic:cNvPicPr>
                      <a:picLocks noChangeAspect="1" noChangeArrowheads="1"/>
                    </pic:cNvPicPr>
                  </pic:nvPicPr>
                  <pic:blipFill>
                    <a:blip r:embed="rId27" cstate="print"/>
                    <a:srcRect/>
                    <a:stretch>
                      <a:fillRect/>
                    </a:stretch>
                  </pic:blipFill>
                  <pic:spPr bwMode="auto">
                    <a:xfrm>
                      <a:off x="0" y="0"/>
                      <a:ext cx="3589580" cy="3080263"/>
                    </a:xfrm>
                    <a:prstGeom prst="rect">
                      <a:avLst/>
                    </a:prstGeom>
                    <a:noFill/>
                    <a:ln w="9525">
                      <a:noFill/>
                      <a:miter lim="800000"/>
                      <a:headEnd/>
                      <a:tailEnd/>
                    </a:ln>
                  </pic:spPr>
                </pic:pic>
              </a:graphicData>
            </a:graphic>
          </wp:inline>
        </w:drawing>
      </w: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r w:rsidRPr="000D691E">
        <w:rPr>
          <w:rFonts w:ascii="Book Antiqua" w:hAnsi="Book Antiqua" w:cs="Times New Roman"/>
          <w:b/>
          <w:sz w:val="24"/>
          <w:szCs w:val="24"/>
        </w:rPr>
        <w:t>Figure 12 Schematic diagram showing the horse shoe kidneys due to the arrested migration of isthmus as the inferior mesenteric artery (white arrow) hooks over the isthmus (black arrow)</w:t>
      </w:r>
      <w:r w:rsidR="009E79A7">
        <w:rPr>
          <w:rFonts w:ascii="Book Antiqua" w:hAnsi="Book Antiqua" w:cs="Times New Roman" w:hint="eastAsia"/>
          <w:b/>
          <w:sz w:val="24"/>
          <w:szCs w:val="24"/>
          <w:lang w:eastAsia="zh-CN"/>
        </w:rPr>
        <w:t>.</w:t>
      </w: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453D97" w:rsidRPr="000D691E" w:rsidRDefault="00453D97"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5269FC4D" wp14:editId="47010850">
            <wp:extent cx="5711190" cy="3618865"/>
            <wp:effectExtent l="19050" t="0" r="3810" b="0"/>
            <wp:docPr id="15" name="Picture 12" descr="C:\Users\drrmsubbu\Desktop\CAKUT\Figures\horse sho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rmsubbu\Desktop\CAKUT\Figures\horse shoe duplex.jpg"/>
                    <pic:cNvPicPr>
                      <a:picLocks noChangeAspect="1" noChangeArrowheads="1"/>
                    </pic:cNvPicPr>
                  </pic:nvPicPr>
                  <pic:blipFill>
                    <a:blip r:embed="rId28" cstate="print"/>
                    <a:srcRect/>
                    <a:stretch>
                      <a:fillRect/>
                    </a:stretch>
                  </pic:blipFill>
                  <pic:spPr bwMode="auto">
                    <a:xfrm>
                      <a:off x="0" y="0"/>
                      <a:ext cx="5711190" cy="3618865"/>
                    </a:xfrm>
                    <a:prstGeom prst="rect">
                      <a:avLst/>
                    </a:prstGeom>
                    <a:noFill/>
                    <a:ln w="9525">
                      <a:noFill/>
                      <a:miter lim="800000"/>
                      <a:headEnd/>
                      <a:tailEnd/>
                    </a:ln>
                  </pic:spPr>
                </pic:pic>
              </a:graphicData>
            </a:graphic>
          </wp:inline>
        </w:drawing>
      </w:r>
    </w:p>
    <w:p w:rsidR="00C623C5"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9E79A7">
        <w:rPr>
          <w:rFonts w:ascii="Book Antiqua" w:hAnsi="Book Antiqua" w:cs="Times New Roman"/>
          <w:b/>
          <w:sz w:val="24"/>
          <w:szCs w:val="24"/>
        </w:rPr>
        <w:t>Figure 1</w:t>
      </w:r>
      <w:r w:rsidR="003E7FCD" w:rsidRPr="009E79A7">
        <w:rPr>
          <w:rFonts w:ascii="Book Antiqua" w:hAnsi="Book Antiqua" w:cs="Times New Roman"/>
          <w:b/>
          <w:sz w:val="24"/>
          <w:szCs w:val="24"/>
        </w:rPr>
        <w:t>3</w:t>
      </w:r>
      <w:r w:rsidR="009E79A7" w:rsidRPr="009E79A7">
        <w:rPr>
          <w:rFonts w:ascii="Book Antiqua" w:hAnsi="Book Antiqua" w:cs="Times New Roman" w:hint="eastAsia"/>
          <w:b/>
          <w:sz w:val="24"/>
          <w:szCs w:val="24"/>
          <w:lang w:eastAsia="zh-CN"/>
        </w:rPr>
        <w:t xml:space="preserve"> </w:t>
      </w:r>
      <w:proofErr w:type="gramStart"/>
      <w:r w:rsidR="009E79A7" w:rsidRPr="009E79A7">
        <w:rPr>
          <w:rFonts w:ascii="Book Antiqua" w:hAnsi="Book Antiqua" w:cs="Times New Roman"/>
          <w:b/>
          <w:sz w:val="24"/>
          <w:szCs w:val="24"/>
          <w:lang w:val="en-US"/>
        </w:rPr>
        <w:t>A</w:t>
      </w:r>
      <w:proofErr w:type="gramEnd"/>
      <w:r w:rsidR="009E79A7" w:rsidRPr="009E79A7">
        <w:rPr>
          <w:rFonts w:ascii="Book Antiqua" w:hAnsi="Book Antiqua" w:cs="Times New Roman"/>
          <w:b/>
          <w:sz w:val="24"/>
          <w:szCs w:val="24"/>
          <w:lang w:val="en-US"/>
        </w:rPr>
        <w:t xml:space="preserve"> 32-year</w:t>
      </w:r>
      <w:r w:rsidR="009E79A7" w:rsidRPr="009E79A7">
        <w:rPr>
          <w:rFonts w:ascii="Book Antiqua" w:hAnsi="Book Antiqua" w:cs="Times New Roman" w:hint="eastAsia"/>
          <w:b/>
          <w:sz w:val="24"/>
          <w:szCs w:val="24"/>
          <w:lang w:val="en-US" w:eastAsia="zh-CN"/>
        </w:rPr>
        <w:t>-</w:t>
      </w:r>
      <w:r w:rsidR="00761F4A" w:rsidRPr="009E79A7">
        <w:rPr>
          <w:rFonts w:ascii="Book Antiqua" w:hAnsi="Book Antiqua" w:cs="Times New Roman"/>
          <w:b/>
          <w:sz w:val="24"/>
          <w:szCs w:val="24"/>
          <w:lang w:val="en-US"/>
        </w:rPr>
        <w:t xml:space="preserve">old woman with combined horse shoe kidney and duplex ureters. </w:t>
      </w:r>
      <w:r w:rsidR="00C623C5" w:rsidRPr="000D691E">
        <w:rPr>
          <w:rFonts w:ascii="Book Antiqua" w:hAnsi="Book Antiqua" w:cs="Times New Roman"/>
          <w:sz w:val="24"/>
          <w:szCs w:val="24"/>
          <w:lang w:val="en-US"/>
        </w:rPr>
        <w:t xml:space="preserve">Coronal </w:t>
      </w:r>
      <w:r w:rsidR="00761F4A" w:rsidRPr="000D691E">
        <w:rPr>
          <w:rFonts w:ascii="Book Antiqua" w:hAnsi="Book Antiqua" w:cs="Times New Roman"/>
          <w:sz w:val="24"/>
          <w:szCs w:val="24"/>
          <w:lang w:val="en-US"/>
        </w:rPr>
        <w:t>volume rendered image</w:t>
      </w:r>
      <w:r w:rsidR="000D691E">
        <w:rPr>
          <w:rFonts w:ascii="Book Antiqua" w:hAnsi="Book Antiqua" w:cs="Times New Roman"/>
          <w:sz w:val="24"/>
          <w:szCs w:val="24"/>
          <w:lang w:val="en-US"/>
        </w:rPr>
        <w:t xml:space="preserve"> </w:t>
      </w:r>
      <w:r w:rsidR="00C623C5" w:rsidRPr="000D691E">
        <w:rPr>
          <w:rFonts w:ascii="Book Antiqua" w:hAnsi="Book Antiqua" w:cs="Times New Roman"/>
          <w:sz w:val="24"/>
          <w:szCs w:val="24"/>
          <w:lang w:val="en-US"/>
        </w:rPr>
        <w:t>(A) and M</w:t>
      </w:r>
      <w:r w:rsidR="00761F4A" w:rsidRPr="000D691E">
        <w:rPr>
          <w:rFonts w:ascii="Book Antiqua" w:hAnsi="Book Antiqua" w:cs="Times New Roman"/>
          <w:sz w:val="24"/>
          <w:szCs w:val="24"/>
          <w:lang w:val="en-US"/>
        </w:rPr>
        <w:t xml:space="preserve">aximum intensity projection image </w:t>
      </w:r>
      <w:r w:rsidR="00C623C5" w:rsidRPr="000D691E">
        <w:rPr>
          <w:rFonts w:ascii="Book Antiqua" w:hAnsi="Book Antiqua" w:cs="Times New Roman"/>
          <w:sz w:val="24"/>
          <w:szCs w:val="24"/>
          <w:lang w:val="en-US"/>
        </w:rPr>
        <w:t xml:space="preserve">(B) images show horse-shoe kidney with bilateral duplex ureters joining at the </w:t>
      </w:r>
      <w:proofErr w:type="spellStart"/>
      <w:r w:rsidR="00C623C5" w:rsidRPr="000D691E">
        <w:rPr>
          <w:rFonts w:ascii="Book Antiqua" w:hAnsi="Book Antiqua" w:cs="Times New Roman"/>
          <w:sz w:val="24"/>
          <w:szCs w:val="24"/>
          <w:lang w:val="en-US"/>
        </w:rPr>
        <w:t>midure</w:t>
      </w:r>
      <w:bookmarkStart w:id="16" w:name="_GoBack"/>
      <w:bookmarkEnd w:id="16"/>
      <w:r w:rsidR="00C623C5" w:rsidRPr="000D691E">
        <w:rPr>
          <w:rFonts w:ascii="Book Antiqua" w:hAnsi="Book Antiqua" w:cs="Times New Roman"/>
          <w:sz w:val="24"/>
          <w:szCs w:val="24"/>
          <w:lang w:val="en-US"/>
        </w:rPr>
        <w:t>ter</w:t>
      </w:r>
      <w:proofErr w:type="spellEnd"/>
      <w:r w:rsidR="00C623C5" w:rsidRPr="000D691E">
        <w:rPr>
          <w:rFonts w:ascii="Book Antiqua" w:hAnsi="Book Antiqua" w:cs="Times New Roman"/>
          <w:sz w:val="24"/>
          <w:szCs w:val="24"/>
          <w:lang w:val="en-US"/>
        </w:rPr>
        <w:t xml:space="preserve"> level (long arrow) on left side</w:t>
      </w:r>
      <w:r w:rsidR="000D691E">
        <w:rPr>
          <w:rFonts w:ascii="Book Antiqua" w:hAnsi="Book Antiqua" w:cs="Times New Roman"/>
          <w:sz w:val="24"/>
          <w:szCs w:val="24"/>
          <w:lang w:val="en-US"/>
        </w:rPr>
        <w:t xml:space="preserve"> </w:t>
      </w:r>
      <w:r w:rsidR="00C623C5" w:rsidRPr="000D691E">
        <w:rPr>
          <w:rFonts w:ascii="Book Antiqua" w:hAnsi="Book Antiqua" w:cs="Times New Roman"/>
          <w:sz w:val="24"/>
          <w:szCs w:val="24"/>
          <w:lang w:val="en-US"/>
        </w:rPr>
        <w:t>and close to bladder (short arrow) on the right side</w:t>
      </w:r>
      <w:r w:rsidR="009E79A7">
        <w:rPr>
          <w:rFonts w:ascii="Book Antiqua" w:hAnsi="Book Antiqua" w:cs="Times New Roman" w:hint="eastAsia"/>
          <w:sz w:val="24"/>
          <w:szCs w:val="24"/>
          <w:lang w:val="en-US" w:eastAsia="zh-CN"/>
        </w:rPr>
        <w:t>.</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A824FE"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59B552EE" wp14:editId="1C3B4DA1">
            <wp:extent cx="4899459" cy="3790366"/>
            <wp:effectExtent l="19050" t="0" r="0" b="0"/>
            <wp:docPr id="7" name="Picture 1" descr="C:\Users\drrmsubbu\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rmsubbu\Desktop\Picture1.png"/>
                    <pic:cNvPicPr>
                      <a:picLocks noChangeAspect="1" noChangeArrowheads="1"/>
                    </pic:cNvPicPr>
                  </pic:nvPicPr>
                  <pic:blipFill>
                    <a:blip r:embed="rId29" cstate="print"/>
                    <a:srcRect/>
                    <a:stretch>
                      <a:fillRect/>
                    </a:stretch>
                  </pic:blipFill>
                  <pic:spPr bwMode="auto">
                    <a:xfrm>
                      <a:off x="0" y="0"/>
                      <a:ext cx="4903264" cy="3793309"/>
                    </a:xfrm>
                    <a:prstGeom prst="rect">
                      <a:avLst/>
                    </a:prstGeom>
                    <a:noFill/>
                    <a:ln w="9525">
                      <a:noFill/>
                      <a:miter lim="800000"/>
                      <a:headEnd/>
                      <a:tailEnd/>
                    </a:ln>
                  </pic:spPr>
                </pic:pic>
              </a:graphicData>
            </a:graphic>
          </wp:inline>
        </w:drawing>
      </w:r>
    </w:p>
    <w:p w:rsidR="00C623C5"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9E79A7">
        <w:rPr>
          <w:rFonts w:ascii="Book Antiqua" w:hAnsi="Book Antiqua" w:cs="Times New Roman"/>
          <w:b/>
          <w:sz w:val="24"/>
          <w:szCs w:val="24"/>
        </w:rPr>
        <w:t>Figure 1</w:t>
      </w:r>
      <w:r w:rsidR="003E7FCD" w:rsidRPr="009E79A7">
        <w:rPr>
          <w:rFonts w:ascii="Book Antiqua" w:hAnsi="Book Antiqua" w:cs="Times New Roman"/>
          <w:b/>
          <w:sz w:val="24"/>
          <w:szCs w:val="24"/>
        </w:rPr>
        <w:t>4</w:t>
      </w:r>
      <w:r w:rsidR="009E79A7" w:rsidRPr="009E79A7">
        <w:rPr>
          <w:rFonts w:ascii="Book Antiqua" w:hAnsi="Book Antiqua" w:cs="Times New Roman" w:hint="eastAsia"/>
          <w:b/>
          <w:sz w:val="24"/>
          <w:szCs w:val="24"/>
          <w:lang w:eastAsia="zh-CN"/>
        </w:rPr>
        <w:t xml:space="preserve"> </w:t>
      </w:r>
      <w:proofErr w:type="gramStart"/>
      <w:r w:rsidR="00A824FE" w:rsidRPr="009E79A7">
        <w:rPr>
          <w:rFonts w:ascii="Book Antiqua" w:hAnsi="Book Antiqua" w:cs="Times New Roman"/>
          <w:b/>
          <w:sz w:val="24"/>
          <w:szCs w:val="24"/>
          <w:lang w:val="en-US"/>
        </w:rPr>
        <w:t>A</w:t>
      </w:r>
      <w:proofErr w:type="gramEnd"/>
      <w:r w:rsidR="00A824FE" w:rsidRPr="009E79A7">
        <w:rPr>
          <w:rFonts w:ascii="Book Antiqua" w:hAnsi="Book Antiqua" w:cs="Times New Roman"/>
          <w:b/>
          <w:sz w:val="24"/>
          <w:szCs w:val="24"/>
          <w:lang w:val="en-US"/>
        </w:rPr>
        <w:t xml:space="preserve"> 43-year-old man on follow up for horse shoe kidney.</w:t>
      </w:r>
      <w:r w:rsidR="00A824FE" w:rsidRPr="000D691E">
        <w:rPr>
          <w:rFonts w:ascii="Book Antiqua" w:hAnsi="Book Antiqua" w:cs="Times New Roman"/>
          <w:sz w:val="24"/>
          <w:szCs w:val="24"/>
          <w:lang w:val="en-US"/>
        </w:rPr>
        <w:t xml:space="preserve"> </w:t>
      </w:r>
      <w:r w:rsidR="00C623C5" w:rsidRPr="000D691E">
        <w:rPr>
          <w:rFonts w:ascii="Book Antiqua" w:hAnsi="Book Antiqua" w:cs="Times New Roman"/>
          <w:sz w:val="24"/>
          <w:szCs w:val="24"/>
          <w:lang w:val="en-US"/>
        </w:rPr>
        <w:t xml:space="preserve">Axial </w:t>
      </w:r>
      <w:r w:rsidR="00761F4A" w:rsidRPr="000D691E">
        <w:rPr>
          <w:rFonts w:ascii="Book Antiqua" w:hAnsi="Book Antiqua" w:cs="Times New Roman"/>
          <w:sz w:val="24"/>
          <w:szCs w:val="24"/>
          <w:lang w:val="en-US"/>
        </w:rPr>
        <w:t>T2W (A</w:t>
      </w:r>
      <w:r w:rsidR="00A824FE" w:rsidRPr="000D691E">
        <w:rPr>
          <w:rFonts w:ascii="Book Antiqua" w:hAnsi="Book Antiqua" w:cs="Times New Roman"/>
          <w:sz w:val="24"/>
          <w:szCs w:val="24"/>
          <w:lang w:val="en-US"/>
        </w:rPr>
        <w:t xml:space="preserve">) </w:t>
      </w:r>
      <w:r w:rsidR="00761F4A" w:rsidRPr="000D691E">
        <w:rPr>
          <w:rFonts w:ascii="Book Antiqua" w:hAnsi="Book Antiqua" w:cs="Times New Roman"/>
          <w:sz w:val="24"/>
          <w:szCs w:val="24"/>
          <w:lang w:val="en-US"/>
        </w:rPr>
        <w:t xml:space="preserve">and </w:t>
      </w:r>
      <w:r w:rsidR="00A824FE" w:rsidRPr="000D691E">
        <w:rPr>
          <w:rFonts w:ascii="Book Antiqua" w:hAnsi="Book Antiqua" w:cs="Times New Roman"/>
          <w:sz w:val="24"/>
          <w:szCs w:val="24"/>
          <w:lang w:val="en-US"/>
        </w:rPr>
        <w:t>T1W (</w:t>
      </w:r>
      <w:r w:rsidR="00761F4A" w:rsidRPr="000D691E">
        <w:rPr>
          <w:rFonts w:ascii="Book Antiqua" w:hAnsi="Book Antiqua" w:cs="Times New Roman"/>
          <w:sz w:val="24"/>
          <w:szCs w:val="24"/>
          <w:lang w:val="en-US"/>
        </w:rPr>
        <w:t>B)</w:t>
      </w:r>
      <w:r w:rsidR="00A824FE" w:rsidRPr="000D691E">
        <w:rPr>
          <w:rFonts w:ascii="Book Antiqua" w:hAnsi="Book Antiqua" w:cs="Times New Roman"/>
          <w:sz w:val="24"/>
          <w:szCs w:val="24"/>
          <w:lang w:val="en-US"/>
        </w:rPr>
        <w:t xml:space="preserve"> </w:t>
      </w:r>
      <w:r w:rsidR="00C623C5" w:rsidRPr="000D691E">
        <w:rPr>
          <w:rFonts w:ascii="Book Antiqua" w:hAnsi="Book Antiqua" w:cs="Times New Roman"/>
          <w:sz w:val="24"/>
          <w:szCs w:val="24"/>
          <w:lang w:val="en-US"/>
        </w:rPr>
        <w:t>MRI shows horse shoe kidney (long arrow) with</w:t>
      </w:r>
      <w:r w:rsidR="000D691E">
        <w:rPr>
          <w:rFonts w:ascii="Book Antiqua" w:hAnsi="Book Antiqua" w:cs="Times New Roman"/>
          <w:sz w:val="24"/>
          <w:szCs w:val="24"/>
          <w:lang w:val="en-US"/>
        </w:rPr>
        <w:t xml:space="preserve"> </w:t>
      </w:r>
      <w:proofErr w:type="spellStart"/>
      <w:r w:rsidR="00A824FE" w:rsidRPr="000D691E">
        <w:rPr>
          <w:rFonts w:ascii="Book Antiqua" w:hAnsi="Book Antiqua" w:cs="Times New Roman"/>
          <w:sz w:val="24"/>
          <w:szCs w:val="24"/>
          <w:lang w:val="en-US"/>
        </w:rPr>
        <w:t>heterogenous</w:t>
      </w:r>
      <w:proofErr w:type="spellEnd"/>
      <w:r w:rsidR="00A824FE" w:rsidRPr="000D691E">
        <w:rPr>
          <w:rFonts w:ascii="Book Antiqua" w:hAnsi="Book Antiqua" w:cs="Times New Roman"/>
          <w:sz w:val="24"/>
          <w:szCs w:val="24"/>
          <w:lang w:val="en-US"/>
        </w:rPr>
        <w:t xml:space="preserve"> mass in the left renal moiety showing </w:t>
      </w:r>
      <w:r w:rsidR="00C623C5" w:rsidRPr="000D691E">
        <w:rPr>
          <w:rFonts w:ascii="Book Antiqua" w:hAnsi="Book Antiqua" w:cs="Times New Roman"/>
          <w:sz w:val="24"/>
          <w:szCs w:val="24"/>
          <w:lang w:val="en-US"/>
        </w:rPr>
        <w:t xml:space="preserve">T1 hyperintensity </w:t>
      </w:r>
      <w:r w:rsidR="00A824FE" w:rsidRPr="000D691E">
        <w:rPr>
          <w:rFonts w:ascii="Book Antiqua" w:hAnsi="Book Antiqua" w:cs="Times New Roman"/>
          <w:sz w:val="24"/>
          <w:szCs w:val="24"/>
          <w:lang w:val="en-US"/>
        </w:rPr>
        <w:t>suggestive of blood products. Coronal T1 precontrast (C) and post contrast (D) MRI shows mild enhancement in the renal mass (short arrows).</w:t>
      </w:r>
      <w:r w:rsidR="00C623C5" w:rsidRPr="000D691E">
        <w:rPr>
          <w:rFonts w:ascii="Book Antiqua" w:hAnsi="Book Antiqua" w:cs="Times New Roman"/>
          <w:sz w:val="24"/>
          <w:szCs w:val="24"/>
          <w:lang w:val="en-US"/>
        </w:rPr>
        <w:t xml:space="preserve"> Histopathology came out as renal carcinoid. </w:t>
      </w:r>
      <w:r w:rsidR="009E79A7">
        <w:rPr>
          <w:rFonts w:ascii="Book Antiqua" w:hAnsi="Book Antiqua" w:cs="Times New Roman" w:hint="eastAsia"/>
          <w:sz w:val="24"/>
          <w:szCs w:val="24"/>
          <w:lang w:val="en-US" w:eastAsia="zh-CN"/>
        </w:rPr>
        <w:t xml:space="preserve">MRI: </w:t>
      </w:r>
      <w:r w:rsidR="009E79A7">
        <w:rPr>
          <w:rFonts w:ascii="Book Antiqua" w:hAnsi="Book Antiqua" w:cs="Times New Roman" w:hint="eastAsia"/>
          <w:sz w:val="24"/>
          <w:szCs w:val="24"/>
          <w:lang w:eastAsia="zh-CN"/>
        </w:rPr>
        <w:t>M</w:t>
      </w:r>
      <w:r w:rsidR="009E79A7" w:rsidRPr="001D0F4C">
        <w:rPr>
          <w:rFonts w:ascii="Book Antiqua" w:hAnsi="Book Antiqua" w:cs="Times New Roman"/>
          <w:sz w:val="24"/>
          <w:szCs w:val="24"/>
        </w:rPr>
        <w:t>agnetic resonance imaging</w:t>
      </w:r>
      <w:r w:rsidR="009E79A7">
        <w:rPr>
          <w:rFonts w:ascii="Book Antiqua" w:hAnsi="Book Antiqua" w:cs="Times New Roman" w:hint="eastAsia"/>
          <w:sz w:val="24"/>
          <w:szCs w:val="24"/>
          <w:lang w:eastAsia="zh-CN"/>
        </w:rPr>
        <w:t>.</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b/>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4E987E6C" wp14:editId="4B36CF86">
            <wp:extent cx="2858904" cy="3853821"/>
            <wp:effectExtent l="19050" t="0" r="0" b="0"/>
            <wp:docPr id="17" name="Picture 14" descr="C:\Users\drrmsubbu\Desktop\CAKUT\Figures\droo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rmsubbu\Desktop\CAKUT\Figures\drooping.jpg"/>
                    <pic:cNvPicPr>
                      <a:picLocks noChangeAspect="1" noChangeArrowheads="1"/>
                    </pic:cNvPicPr>
                  </pic:nvPicPr>
                  <pic:blipFill>
                    <a:blip r:embed="rId30" cstate="print"/>
                    <a:srcRect/>
                    <a:stretch>
                      <a:fillRect/>
                    </a:stretch>
                  </pic:blipFill>
                  <pic:spPr bwMode="auto">
                    <a:xfrm>
                      <a:off x="0" y="0"/>
                      <a:ext cx="2862557" cy="3858746"/>
                    </a:xfrm>
                    <a:prstGeom prst="rect">
                      <a:avLst/>
                    </a:prstGeom>
                    <a:noFill/>
                    <a:ln w="9525">
                      <a:noFill/>
                      <a:miter lim="800000"/>
                      <a:headEnd/>
                      <a:tailEnd/>
                    </a:ln>
                  </pic:spPr>
                </pic:pic>
              </a:graphicData>
            </a:graphic>
          </wp:inline>
        </w:drawing>
      </w:r>
    </w:p>
    <w:p w:rsidR="00C623C5"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A166A0">
        <w:rPr>
          <w:rFonts w:ascii="Book Antiqua" w:hAnsi="Book Antiqua" w:cs="Times New Roman"/>
          <w:b/>
          <w:sz w:val="24"/>
          <w:szCs w:val="24"/>
        </w:rPr>
        <w:t>Figure 1</w:t>
      </w:r>
      <w:r w:rsidR="003E7FCD" w:rsidRPr="00A166A0">
        <w:rPr>
          <w:rFonts w:ascii="Book Antiqua" w:hAnsi="Book Antiqua" w:cs="Times New Roman"/>
          <w:b/>
          <w:sz w:val="24"/>
          <w:szCs w:val="24"/>
        </w:rPr>
        <w:t>5</w:t>
      </w:r>
      <w:r w:rsidR="00A166A0" w:rsidRPr="00A166A0">
        <w:rPr>
          <w:rFonts w:ascii="Book Antiqua" w:hAnsi="Book Antiqua" w:cs="Times New Roman" w:hint="eastAsia"/>
          <w:b/>
          <w:sz w:val="24"/>
          <w:szCs w:val="24"/>
          <w:lang w:eastAsia="zh-CN"/>
        </w:rPr>
        <w:t xml:space="preserve"> </w:t>
      </w:r>
      <w:proofErr w:type="gramStart"/>
      <w:r w:rsidR="00A824FE" w:rsidRPr="00A166A0">
        <w:rPr>
          <w:rFonts w:ascii="Book Antiqua" w:hAnsi="Book Antiqua" w:cs="Times New Roman"/>
          <w:b/>
          <w:sz w:val="24"/>
          <w:szCs w:val="24"/>
          <w:lang w:val="en-US"/>
        </w:rPr>
        <w:t>A</w:t>
      </w:r>
      <w:proofErr w:type="gramEnd"/>
      <w:r w:rsidR="00A824FE" w:rsidRPr="00A166A0">
        <w:rPr>
          <w:rFonts w:ascii="Book Antiqua" w:hAnsi="Book Antiqua" w:cs="Times New Roman"/>
          <w:b/>
          <w:sz w:val="24"/>
          <w:szCs w:val="24"/>
          <w:lang w:val="en-US"/>
        </w:rPr>
        <w:t xml:space="preserve"> 25-year-old man with bilateral duplex kidneys and </w:t>
      </w:r>
      <w:r w:rsidR="00A166A0" w:rsidRPr="00A166A0">
        <w:rPr>
          <w:rFonts w:ascii="Book Antiqua" w:hAnsi="Book Antiqua" w:cs="Times New Roman"/>
          <w:b/>
          <w:sz w:val="24"/>
          <w:szCs w:val="24"/>
          <w:lang w:val="en-US" w:eastAsia="zh-CN"/>
        </w:rPr>
        <w:t>“</w:t>
      </w:r>
      <w:r w:rsidR="00A824FE" w:rsidRPr="00A166A0">
        <w:rPr>
          <w:rFonts w:ascii="Book Antiqua" w:hAnsi="Book Antiqua" w:cs="Times New Roman"/>
          <w:b/>
          <w:sz w:val="24"/>
          <w:szCs w:val="24"/>
          <w:lang w:val="en-US"/>
        </w:rPr>
        <w:t>Drooping lily</w:t>
      </w:r>
      <w:r w:rsidR="00A166A0" w:rsidRPr="00A166A0">
        <w:rPr>
          <w:rFonts w:ascii="Book Antiqua" w:hAnsi="Book Antiqua" w:cs="Times New Roman"/>
          <w:b/>
          <w:sz w:val="24"/>
          <w:szCs w:val="24"/>
          <w:lang w:val="en-US" w:eastAsia="zh-CN"/>
        </w:rPr>
        <w:t>”</w:t>
      </w:r>
      <w:r w:rsidR="00A824FE" w:rsidRPr="00A166A0">
        <w:rPr>
          <w:rFonts w:ascii="Book Antiqua" w:hAnsi="Book Antiqua" w:cs="Times New Roman"/>
          <w:b/>
          <w:sz w:val="24"/>
          <w:szCs w:val="24"/>
          <w:lang w:val="en-US"/>
        </w:rPr>
        <w:t xml:space="preserve"> sign on the left side. </w:t>
      </w:r>
      <w:r w:rsidR="00A166A0">
        <w:rPr>
          <w:rFonts w:ascii="Book Antiqua" w:hAnsi="Book Antiqua" w:cs="Times New Roman" w:hint="eastAsia"/>
          <w:sz w:val="24"/>
          <w:szCs w:val="24"/>
          <w:lang w:val="en-US" w:eastAsia="zh-CN"/>
        </w:rPr>
        <w:t>One</w:t>
      </w:r>
      <w:r w:rsidR="00C623C5" w:rsidRPr="000D691E">
        <w:rPr>
          <w:rFonts w:ascii="Book Antiqua" w:hAnsi="Book Antiqua" w:cs="Times New Roman"/>
          <w:sz w:val="24"/>
          <w:szCs w:val="24"/>
          <w:lang w:val="en-US"/>
        </w:rPr>
        <w:t xml:space="preserve"> h</w:t>
      </w:r>
      <w:r w:rsidR="00A166A0">
        <w:rPr>
          <w:rFonts w:ascii="Book Antiqua" w:hAnsi="Book Antiqua" w:cs="Times New Roman" w:hint="eastAsia"/>
          <w:sz w:val="24"/>
          <w:szCs w:val="24"/>
          <w:lang w:val="en-US" w:eastAsia="zh-CN"/>
        </w:rPr>
        <w:t>ou</w:t>
      </w:r>
      <w:r w:rsidR="00C623C5" w:rsidRPr="000D691E">
        <w:rPr>
          <w:rFonts w:ascii="Book Antiqua" w:hAnsi="Book Antiqua" w:cs="Times New Roman"/>
          <w:sz w:val="24"/>
          <w:szCs w:val="24"/>
          <w:lang w:val="en-US"/>
        </w:rPr>
        <w:t xml:space="preserve">r delayed </w:t>
      </w:r>
      <w:r w:rsidR="00A824FE" w:rsidRPr="000D691E">
        <w:rPr>
          <w:rFonts w:ascii="Book Antiqua" w:hAnsi="Book Antiqua" w:cs="Times New Roman"/>
          <w:sz w:val="24"/>
          <w:szCs w:val="24"/>
          <w:lang w:val="en-US"/>
        </w:rPr>
        <w:t>radiograph</w:t>
      </w:r>
      <w:r w:rsidR="00C623C5" w:rsidRPr="000D691E">
        <w:rPr>
          <w:rFonts w:ascii="Book Antiqua" w:hAnsi="Book Antiqua" w:cs="Times New Roman"/>
          <w:sz w:val="24"/>
          <w:szCs w:val="24"/>
          <w:lang w:val="en-US"/>
        </w:rPr>
        <w:t xml:space="preserve"> after </w:t>
      </w:r>
      <w:r w:rsidR="00A166A0">
        <w:rPr>
          <w:rFonts w:ascii="Book Antiqua" w:hAnsi="Book Antiqua" w:cs="Times New Roman" w:hint="eastAsia"/>
          <w:sz w:val="24"/>
          <w:szCs w:val="24"/>
          <w:lang w:eastAsia="zh-CN"/>
        </w:rPr>
        <w:t>c</w:t>
      </w:r>
      <w:r w:rsidR="00A166A0" w:rsidRPr="00326FB8">
        <w:rPr>
          <w:rFonts w:ascii="Book Antiqua" w:hAnsi="Book Antiqua" w:cs="Times New Roman"/>
          <w:sz w:val="24"/>
          <w:szCs w:val="24"/>
        </w:rPr>
        <w:t xml:space="preserve">omputed </w:t>
      </w:r>
      <w:r w:rsidR="00A166A0">
        <w:rPr>
          <w:rFonts w:ascii="Book Antiqua" w:hAnsi="Book Antiqua" w:cs="Times New Roman" w:hint="eastAsia"/>
          <w:sz w:val="24"/>
          <w:szCs w:val="24"/>
          <w:lang w:eastAsia="zh-CN"/>
        </w:rPr>
        <w:t>t</w:t>
      </w:r>
      <w:r w:rsidR="00A166A0" w:rsidRPr="00326FB8">
        <w:rPr>
          <w:rFonts w:ascii="Book Antiqua" w:hAnsi="Book Antiqua" w:cs="Times New Roman"/>
          <w:sz w:val="24"/>
          <w:szCs w:val="24"/>
        </w:rPr>
        <w:t>omography</w:t>
      </w:r>
      <w:r w:rsidR="00A824FE" w:rsidRPr="000D691E">
        <w:rPr>
          <w:rFonts w:ascii="Book Antiqua" w:hAnsi="Book Antiqua" w:cs="Times New Roman"/>
          <w:sz w:val="24"/>
          <w:szCs w:val="24"/>
          <w:lang w:val="en-US"/>
        </w:rPr>
        <w:t xml:space="preserve"> urogram</w:t>
      </w:r>
      <w:r w:rsidR="00C623C5" w:rsidRPr="000D691E">
        <w:rPr>
          <w:rFonts w:ascii="Book Antiqua" w:hAnsi="Book Antiqua" w:cs="Times New Roman"/>
          <w:sz w:val="24"/>
          <w:szCs w:val="24"/>
          <w:lang w:val="en-US"/>
        </w:rPr>
        <w:t xml:space="preserve"> shows bilateral duplex system with </w:t>
      </w:r>
      <w:proofErr w:type="spellStart"/>
      <w:r w:rsidR="00C623C5" w:rsidRPr="000D691E">
        <w:rPr>
          <w:rFonts w:ascii="Book Antiqua" w:hAnsi="Book Antiqua" w:cs="Times New Roman"/>
          <w:sz w:val="24"/>
          <w:szCs w:val="24"/>
          <w:lang w:val="en-US"/>
        </w:rPr>
        <w:t>hydronephrotic</w:t>
      </w:r>
      <w:proofErr w:type="spellEnd"/>
      <w:r w:rsidR="00C623C5" w:rsidRPr="000D691E">
        <w:rPr>
          <w:rFonts w:ascii="Book Antiqua" w:hAnsi="Book Antiqua" w:cs="Times New Roman"/>
          <w:sz w:val="24"/>
          <w:szCs w:val="24"/>
          <w:lang w:val="en-US"/>
        </w:rPr>
        <w:t xml:space="preserve"> left upper moiety (long arrow) displacing the</w:t>
      </w:r>
      <w:r w:rsidR="000D691E">
        <w:rPr>
          <w:rFonts w:ascii="Book Antiqua" w:hAnsi="Book Antiqua" w:cs="Times New Roman"/>
          <w:sz w:val="24"/>
          <w:szCs w:val="24"/>
          <w:lang w:val="en-US"/>
        </w:rPr>
        <w:t xml:space="preserve"> </w:t>
      </w:r>
      <w:r w:rsidR="00C623C5" w:rsidRPr="000D691E">
        <w:rPr>
          <w:rFonts w:ascii="Book Antiqua" w:hAnsi="Book Antiqua" w:cs="Times New Roman"/>
          <w:sz w:val="24"/>
          <w:szCs w:val="24"/>
          <w:lang w:val="en-US"/>
        </w:rPr>
        <w:t>lower moiety (short arrow)</w:t>
      </w:r>
      <w:r w:rsidR="00A166A0">
        <w:rPr>
          <w:rFonts w:ascii="Book Antiqua" w:hAnsi="Book Antiqua" w:cs="Times New Roman" w:hint="eastAsia"/>
          <w:sz w:val="24"/>
          <w:szCs w:val="24"/>
          <w:lang w:val="en-US" w:eastAsia="zh-CN"/>
        </w:rPr>
        <w:t>.</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6DC93FA0" wp14:editId="5C9AD1C9">
            <wp:extent cx="5943600" cy="2816060"/>
            <wp:effectExtent l="19050" t="0" r="0" b="0"/>
            <wp:docPr id="18" name="Picture 15" descr="C:\Users\drrmsubbu\Desktop\CAKUT\Figures\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rmsubbu\Desktop\CAKUT\Figures\duplex.jpg"/>
                    <pic:cNvPicPr>
                      <a:picLocks noChangeAspect="1" noChangeArrowheads="1"/>
                    </pic:cNvPicPr>
                  </pic:nvPicPr>
                  <pic:blipFill>
                    <a:blip r:embed="rId31" cstate="print"/>
                    <a:srcRect/>
                    <a:stretch>
                      <a:fillRect/>
                    </a:stretch>
                  </pic:blipFill>
                  <pic:spPr bwMode="auto">
                    <a:xfrm>
                      <a:off x="0" y="0"/>
                      <a:ext cx="5943600" cy="2816060"/>
                    </a:xfrm>
                    <a:prstGeom prst="rect">
                      <a:avLst/>
                    </a:prstGeom>
                    <a:noFill/>
                    <a:ln w="9525">
                      <a:noFill/>
                      <a:miter lim="800000"/>
                      <a:headEnd/>
                      <a:tailEnd/>
                    </a:ln>
                  </pic:spPr>
                </pic:pic>
              </a:graphicData>
            </a:graphic>
          </wp:inline>
        </w:drawing>
      </w:r>
    </w:p>
    <w:p w:rsidR="00C623C5"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A166A0">
        <w:rPr>
          <w:rFonts w:ascii="Book Antiqua" w:hAnsi="Book Antiqua" w:cs="Times New Roman"/>
          <w:b/>
          <w:sz w:val="24"/>
          <w:szCs w:val="24"/>
        </w:rPr>
        <w:t>Figure 1</w:t>
      </w:r>
      <w:r w:rsidR="003E7FCD" w:rsidRPr="00A166A0">
        <w:rPr>
          <w:rFonts w:ascii="Book Antiqua" w:hAnsi="Book Antiqua" w:cs="Times New Roman"/>
          <w:b/>
          <w:sz w:val="24"/>
          <w:szCs w:val="24"/>
        </w:rPr>
        <w:t>6</w:t>
      </w:r>
      <w:r w:rsidR="00A166A0" w:rsidRPr="00A166A0">
        <w:rPr>
          <w:rFonts w:ascii="Book Antiqua" w:hAnsi="Book Antiqua" w:cs="Times New Roman" w:hint="eastAsia"/>
          <w:b/>
          <w:sz w:val="24"/>
          <w:szCs w:val="24"/>
          <w:lang w:eastAsia="zh-CN"/>
        </w:rPr>
        <w:t xml:space="preserve"> </w:t>
      </w:r>
      <w:r w:rsidR="00A824FE" w:rsidRPr="00A166A0">
        <w:rPr>
          <w:rFonts w:ascii="Book Antiqua" w:hAnsi="Book Antiqua" w:cs="Times New Roman"/>
          <w:b/>
          <w:sz w:val="24"/>
          <w:szCs w:val="24"/>
        </w:rPr>
        <w:t>Different forms of duplex kidneys based on the level of fusion.</w:t>
      </w:r>
      <w:r w:rsidR="00A824FE" w:rsidRPr="000D691E">
        <w:rPr>
          <w:rFonts w:ascii="Book Antiqua" w:hAnsi="Book Antiqua" w:cs="Times New Roman"/>
          <w:sz w:val="24"/>
          <w:szCs w:val="24"/>
        </w:rPr>
        <w:t xml:space="preserve"> </w:t>
      </w:r>
      <w:r w:rsidR="00C623C5" w:rsidRPr="000D691E">
        <w:rPr>
          <w:rFonts w:ascii="Book Antiqua" w:hAnsi="Book Antiqua" w:cs="Times New Roman"/>
          <w:sz w:val="24"/>
          <w:szCs w:val="24"/>
          <w:lang w:val="en-US"/>
        </w:rPr>
        <w:t xml:space="preserve">(A) Bifid renal pelvis (B) Y </w:t>
      </w:r>
      <w:r w:rsidR="009D554C" w:rsidRPr="000D691E">
        <w:rPr>
          <w:rFonts w:ascii="Book Antiqua" w:hAnsi="Book Antiqua" w:cs="Times New Roman"/>
          <w:sz w:val="24"/>
          <w:szCs w:val="24"/>
          <w:lang w:val="en-US"/>
        </w:rPr>
        <w:t>shaped</w:t>
      </w:r>
      <w:r w:rsidR="00C623C5" w:rsidRPr="000D691E">
        <w:rPr>
          <w:rFonts w:ascii="Book Antiqua" w:hAnsi="Book Antiqua" w:cs="Times New Roman"/>
          <w:sz w:val="24"/>
          <w:szCs w:val="24"/>
          <w:lang w:val="en-US"/>
        </w:rPr>
        <w:t xml:space="preserve"> ureter (C) V shaped ureter (short arrow</w:t>
      </w:r>
      <w:r w:rsidR="009D554C" w:rsidRPr="000D691E">
        <w:rPr>
          <w:rFonts w:ascii="Book Antiqua" w:hAnsi="Book Antiqua" w:cs="Times New Roman"/>
          <w:sz w:val="24"/>
          <w:szCs w:val="24"/>
          <w:lang w:val="en-US"/>
        </w:rPr>
        <w:t xml:space="preserve">). </w:t>
      </w:r>
      <w:r w:rsidR="00C623C5" w:rsidRPr="000D691E">
        <w:rPr>
          <w:rFonts w:ascii="Book Antiqua" w:hAnsi="Book Antiqua" w:cs="Times New Roman"/>
          <w:sz w:val="24"/>
          <w:szCs w:val="24"/>
          <w:lang w:val="en-US"/>
        </w:rPr>
        <w:t>Also seen left lower ureteric stricture (long arrow)</w:t>
      </w:r>
      <w:r w:rsidR="00A166A0">
        <w:rPr>
          <w:rFonts w:ascii="Book Antiqua" w:hAnsi="Book Antiqua" w:cs="Times New Roman" w:hint="eastAsia"/>
          <w:sz w:val="24"/>
          <w:szCs w:val="24"/>
          <w:lang w:val="en-US" w:eastAsia="zh-CN"/>
        </w:rPr>
        <w:t>.</w:t>
      </w: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p>
    <w:p w:rsidR="00A166A0" w:rsidRDefault="00A166A0"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A166A0" w:rsidRDefault="00A166A0"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A166A0" w:rsidRDefault="00A166A0" w:rsidP="000D691E">
      <w:pPr>
        <w:widowControl w:val="0"/>
        <w:tabs>
          <w:tab w:val="num" w:pos="2160"/>
        </w:tabs>
        <w:adjustRightInd w:val="0"/>
        <w:snapToGrid w:val="0"/>
        <w:spacing w:after="0" w:line="360" w:lineRule="auto"/>
        <w:jc w:val="both"/>
        <w:rPr>
          <w:rFonts w:ascii="Book Antiqua" w:hAnsi="Book Antiqua" w:cs="Times New Roman"/>
          <w:b/>
          <w:sz w:val="24"/>
          <w:szCs w:val="24"/>
          <w:lang w:eastAsia="zh-CN"/>
        </w:rPr>
      </w:pPr>
    </w:p>
    <w:p w:rsidR="00D516BC" w:rsidRPr="000D691E"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rPr>
      </w:pPr>
      <w:r w:rsidRPr="000D691E">
        <w:rPr>
          <w:rFonts w:ascii="Book Antiqua" w:hAnsi="Book Antiqua" w:cs="Times New Roman"/>
          <w:noProof/>
          <w:sz w:val="24"/>
          <w:szCs w:val="24"/>
          <w:lang w:val="en-US"/>
        </w:rPr>
        <w:lastRenderedPageBreak/>
        <w:drawing>
          <wp:inline distT="0" distB="0" distL="0" distR="0" wp14:anchorId="3A6F052E" wp14:editId="50268489">
            <wp:extent cx="5943600" cy="2407473"/>
            <wp:effectExtent l="95250" t="76200" r="95250" b="88077"/>
            <wp:docPr id="19" name="Picture 16" descr="C:\Users\drrmsubbu\Desktop\CAKUT\Figures\bila p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rmsubbu\Desktop\CAKUT\Figures\bila puj.jpg"/>
                    <pic:cNvPicPr>
                      <a:picLocks noChangeAspect="1" noChangeArrowheads="1"/>
                    </pic:cNvPicPr>
                  </pic:nvPicPr>
                  <pic:blipFill>
                    <a:blip r:embed="rId32" cstate="print"/>
                    <a:srcRect/>
                    <a:stretch>
                      <a:fillRect/>
                    </a:stretch>
                  </pic:blipFill>
                  <pic:spPr bwMode="auto">
                    <a:xfrm>
                      <a:off x="0" y="0"/>
                      <a:ext cx="5943600" cy="2407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16BC" w:rsidRPr="0035287C" w:rsidRDefault="00D516BC" w:rsidP="000D691E">
      <w:pPr>
        <w:widowControl w:val="0"/>
        <w:tabs>
          <w:tab w:val="num" w:pos="2160"/>
        </w:tabs>
        <w:adjustRightInd w:val="0"/>
        <w:snapToGrid w:val="0"/>
        <w:spacing w:after="0" w:line="360" w:lineRule="auto"/>
        <w:jc w:val="both"/>
        <w:rPr>
          <w:rFonts w:ascii="Book Antiqua" w:hAnsi="Book Antiqua" w:cs="Times New Roman"/>
          <w:sz w:val="24"/>
          <w:szCs w:val="24"/>
          <w:lang w:val="en-US" w:eastAsia="zh-CN"/>
        </w:rPr>
      </w:pPr>
      <w:r w:rsidRPr="00A166A0">
        <w:rPr>
          <w:rFonts w:ascii="Book Antiqua" w:hAnsi="Book Antiqua" w:cs="Times New Roman"/>
          <w:b/>
          <w:sz w:val="24"/>
          <w:szCs w:val="24"/>
        </w:rPr>
        <w:t>Figure 1</w:t>
      </w:r>
      <w:r w:rsidR="003E7FCD" w:rsidRPr="00A166A0">
        <w:rPr>
          <w:rFonts w:ascii="Book Antiqua" w:hAnsi="Book Antiqua" w:cs="Times New Roman"/>
          <w:b/>
          <w:sz w:val="24"/>
          <w:szCs w:val="24"/>
        </w:rPr>
        <w:t>7</w:t>
      </w:r>
      <w:r w:rsidR="00A166A0" w:rsidRPr="00A166A0">
        <w:rPr>
          <w:rFonts w:ascii="Book Antiqua" w:hAnsi="Book Antiqua" w:cs="Times New Roman" w:hint="eastAsia"/>
          <w:b/>
          <w:sz w:val="24"/>
          <w:szCs w:val="24"/>
          <w:lang w:eastAsia="zh-CN"/>
        </w:rPr>
        <w:t xml:space="preserve"> </w:t>
      </w:r>
      <w:proofErr w:type="gramStart"/>
      <w:r w:rsidR="009D554C" w:rsidRPr="00A166A0">
        <w:rPr>
          <w:rFonts w:ascii="Book Antiqua" w:hAnsi="Book Antiqua" w:cs="Times New Roman"/>
          <w:b/>
          <w:sz w:val="24"/>
          <w:szCs w:val="24"/>
          <w:lang w:val="en-US"/>
        </w:rPr>
        <w:t>A</w:t>
      </w:r>
      <w:proofErr w:type="gramEnd"/>
      <w:r w:rsidR="009D554C" w:rsidRPr="00A166A0">
        <w:rPr>
          <w:rFonts w:ascii="Book Antiqua" w:hAnsi="Book Antiqua" w:cs="Times New Roman"/>
          <w:b/>
          <w:sz w:val="24"/>
          <w:szCs w:val="24"/>
          <w:lang w:val="en-US"/>
        </w:rPr>
        <w:t xml:space="preserve"> 24-year-old man with bilateral flank pain.</w:t>
      </w:r>
      <w:r w:rsidR="00A166A0">
        <w:rPr>
          <w:rFonts w:ascii="Book Antiqua" w:hAnsi="Book Antiqua" w:cs="Times New Roman"/>
          <w:sz w:val="24"/>
          <w:szCs w:val="24"/>
          <w:lang w:val="en-US"/>
        </w:rPr>
        <w:t xml:space="preserve"> </w:t>
      </w:r>
      <w:r w:rsidR="009D554C" w:rsidRPr="000D691E">
        <w:rPr>
          <w:rFonts w:ascii="Book Antiqua" w:hAnsi="Book Antiqua" w:cs="Times New Roman"/>
          <w:sz w:val="24"/>
          <w:szCs w:val="24"/>
          <w:lang w:val="en-US"/>
        </w:rPr>
        <w:t>A</w:t>
      </w:r>
      <w:r w:rsidR="00A166A0">
        <w:rPr>
          <w:rFonts w:ascii="Book Antiqua" w:hAnsi="Book Antiqua" w:cs="Times New Roman" w:hint="eastAsia"/>
          <w:sz w:val="24"/>
          <w:szCs w:val="24"/>
          <w:lang w:val="en-US" w:eastAsia="zh-CN"/>
        </w:rPr>
        <w:t>:</w:t>
      </w:r>
      <w:r w:rsidR="009D554C" w:rsidRPr="000D691E">
        <w:rPr>
          <w:rFonts w:ascii="Book Antiqua" w:hAnsi="Book Antiqua" w:cs="Times New Roman"/>
          <w:sz w:val="24"/>
          <w:szCs w:val="24"/>
          <w:lang w:val="en-US"/>
        </w:rPr>
        <w:t xml:space="preserve"> </w:t>
      </w:r>
      <w:r w:rsidR="00A166A0">
        <w:rPr>
          <w:rFonts w:ascii="Book Antiqua" w:hAnsi="Book Antiqua" w:cs="Times New Roman" w:hint="eastAsia"/>
          <w:sz w:val="24"/>
          <w:szCs w:val="24"/>
          <w:lang w:eastAsia="zh-CN"/>
        </w:rPr>
        <w:t>C</w:t>
      </w:r>
      <w:r w:rsidR="00A166A0" w:rsidRPr="00326FB8">
        <w:rPr>
          <w:rFonts w:ascii="Book Antiqua" w:hAnsi="Book Antiqua" w:cs="Times New Roman"/>
          <w:sz w:val="24"/>
          <w:szCs w:val="24"/>
        </w:rPr>
        <w:t xml:space="preserve">omputed </w:t>
      </w:r>
      <w:r w:rsidR="00A166A0">
        <w:rPr>
          <w:rFonts w:ascii="Book Antiqua" w:hAnsi="Book Antiqua" w:cs="Times New Roman" w:hint="eastAsia"/>
          <w:sz w:val="24"/>
          <w:szCs w:val="24"/>
          <w:lang w:eastAsia="zh-CN"/>
        </w:rPr>
        <w:t>t</w:t>
      </w:r>
      <w:r w:rsidR="00A166A0" w:rsidRPr="00326FB8">
        <w:rPr>
          <w:rFonts w:ascii="Book Antiqua" w:hAnsi="Book Antiqua" w:cs="Times New Roman"/>
          <w:sz w:val="24"/>
          <w:szCs w:val="24"/>
        </w:rPr>
        <w:t>omography</w:t>
      </w:r>
      <w:r w:rsidR="009D554C" w:rsidRPr="000D691E">
        <w:rPr>
          <w:rFonts w:ascii="Book Antiqua" w:hAnsi="Book Antiqua" w:cs="Times New Roman"/>
          <w:sz w:val="24"/>
          <w:szCs w:val="24"/>
          <w:lang w:val="en-US"/>
        </w:rPr>
        <w:t xml:space="preserve"> </w:t>
      </w:r>
      <w:proofErr w:type="spellStart"/>
      <w:r w:rsidR="009D554C" w:rsidRPr="000D691E">
        <w:rPr>
          <w:rFonts w:ascii="Book Antiqua" w:hAnsi="Book Antiqua" w:cs="Times New Roman"/>
          <w:sz w:val="24"/>
          <w:szCs w:val="24"/>
          <w:lang w:val="en-US"/>
        </w:rPr>
        <w:t>scannogram</w:t>
      </w:r>
      <w:proofErr w:type="spellEnd"/>
      <w:r w:rsidR="00C623C5" w:rsidRPr="000D691E">
        <w:rPr>
          <w:rFonts w:ascii="Book Antiqua" w:hAnsi="Book Antiqua" w:cs="Times New Roman"/>
          <w:sz w:val="24"/>
          <w:szCs w:val="24"/>
          <w:lang w:val="en-US"/>
        </w:rPr>
        <w:t xml:space="preserve"> shows bila</w:t>
      </w:r>
      <w:r w:rsidR="0035287C">
        <w:rPr>
          <w:rFonts w:ascii="Book Antiqua" w:hAnsi="Book Antiqua" w:cs="Times New Roman"/>
          <w:sz w:val="24"/>
          <w:szCs w:val="24"/>
          <w:lang w:val="en-US"/>
        </w:rPr>
        <w:t>teral large round renal calculi</w:t>
      </w:r>
      <w:r w:rsidR="0035287C">
        <w:rPr>
          <w:rFonts w:ascii="Book Antiqua" w:hAnsi="Book Antiqua" w:cs="Times New Roman" w:hint="eastAsia"/>
          <w:sz w:val="24"/>
          <w:szCs w:val="24"/>
          <w:lang w:val="en-US" w:eastAsia="zh-CN"/>
        </w:rPr>
        <w:t xml:space="preserve">; </w:t>
      </w:r>
      <w:r w:rsidR="00C623C5" w:rsidRPr="000D691E">
        <w:rPr>
          <w:rFonts w:ascii="Book Antiqua" w:hAnsi="Book Antiqua" w:cs="Times New Roman"/>
          <w:sz w:val="24"/>
          <w:szCs w:val="24"/>
          <w:lang w:val="en-US"/>
        </w:rPr>
        <w:t>B</w:t>
      </w:r>
      <w:r w:rsidR="0035287C">
        <w:rPr>
          <w:rFonts w:ascii="Book Antiqua" w:hAnsi="Book Antiqua" w:cs="Times New Roman" w:hint="eastAsia"/>
          <w:sz w:val="24"/>
          <w:szCs w:val="24"/>
          <w:lang w:val="en-US" w:eastAsia="zh-CN"/>
        </w:rPr>
        <w:t>:</w:t>
      </w:r>
      <w:r w:rsidR="00C623C5" w:rsidRPr="000D691E">
        <w:rPr>
          <w:rFonts w:ascii="Book Antiqua" w:hAnsi="Book Antiqua" w:cs="Times New Roman"/>
          <w:sz w:val="24"/>
          <w:szCs w:val="24"/>
          <w:lang w:val="en-US"/>
        </w:rPr>
        <w:t xml:space="preserve"> Coronal V</w:t>
      </w:r>
      <w:r w:rsidR="009D554C" w:rsidRPr="000D691E">
        <w:rPr>
          <w:rFonts w:ascii="Book Antiqua" w:hAnsi="Book Antiqua" w:cs="Times New Roman"/>
          <w:sz w:val="24"/>
          <w:szCs w:val="24"/>
          <w:lang w:val="en-US"/>
        </w:rPr>
        <w:t>olume rendered image</w:t>
      </w:r>
      <w:r w:rsidR="00C623C5" w:rsidRPr="000D691E">
        <w:rPr>
          <w:rFonts w:ascii="Book Antiqua" w:hAnsi="Book Antiqua" w:cs="Times New Roman"/>
          <w:sz w:val="24"/>
          <w:szCs w:val="24"/>
          <w:lang w:val="en-US"/>
        </w:rPr>
        <w:t xml:space="preserve"> shows narrowing at bilateral </w:t>
      </w:r>
      <w:proofErr w:type="spellStart"/>
      <w:r w:rsidR="009D554C" w:rsidRPr="000D691E">
        <w:rPr>
          <w:rFonts w:ascii="Book Antiqua" w:hAnsi="Book Antiqua" w:cs="Times New Roman"/>
          <w:sz w:val="24"/>
          <w:szCs w:val="24"/>
          <w:lang w:val="en-US"/>
        </w:rPr>
        <w:t>Pelvi</w:t>
      </w:r>
      <w:proofErr w:type="spellEnd"/>
      <w:r w:rsidR="009D554C" w:rsidRPr="000D691E">
        <w:rPr>
          <w:rFonts w:ascii="Book Antiqua" w:hAnsi="Book Antiqua" w:cs="Times New Roman"/>
          <w:sz w:val="24"/>
          <w:szCs w:val="24"/>
          <w:lang w:val="en-US"/>
        </w:rPr>
        <w:t>-ureteric junction</w:t>
      </w:r>
      <w:r w:rsidR="0035287C">
        <w:rPr>
          <w:rFonts w:ascii="Book Antiqua" w:hAnsi="Book Antiqua" w:cs="Times New Roman" w:hint="eastAsia"/>
          <w:sz w:val="24"/>
          <w:szCs w:val="24"/>
          <w:lang w:val="en-US" w:eastAsia="zh-CN"/>
        </w:rPr>
        <w:t>;</w:t>
      </w:r>
      <w:r w:rsidR="000D691E">
        <w:rPr>
          <w:rFonts w:ascii="Book Antiqua" w:hAnsi="Book Antiqua" w:cs="Times New Roman"/>
          <w:sz w:val="24"/>
          <w:szCs w:val="24"/>
          <w:lang w:val="en-US"/>
        </w:rPr>
        <w:t xml:space="preserve"> </w:t>
      </w:r>
      <w:r w:rsidR="00C623C5" w:rsidRPr="000D691E">
        <w:rPr>
          <w:rFonts w:ascii="Book Antiqua" w:hAnsi="Book Antiqua" w:cs="Times New Roman"/>
          <w:sz w:val="24"/>
          <w:szCs w:val="24"/>
          <w:lang w:val="en-US"/>
        </w:rPr>
        <w:t>C</w:t>
      </w:r>
      <w:r w:rsidR="0035287C">
        <w:rPr>
          <w:rFonts w:ascii="Book Antiqua" w:hAnsi="Book Antiqua" w:cs="Times New Roman" w:hint="eastAsia"/>
          <w:sz w:val="24"/>
          <w:szCs w:val="24"/>
          <w:lang w:val="en-US" w:eastAsia="zh-CN"/>
        </w:rPr>
        <w:t>:</w:t>
      </w:r>
      <w:r w:rsidR="00C623C5" w:rsidRPr="000D691E">
        <w:rPr>
          <w:rFonts w:ascii="Book Antiqua" w:hAnsi="Book Antiqua" w:cs="Times New Roman"/>
          <w:sz w:val="24"/>
          <w:szCs w:val="24"/>
          <w:lang w:val="en-US"/>
        </w:rPr>
        <w:t xml:space="preserve"> Coronal </w:t>
      </w:r>
      <w:r w:rsidR="009D554C" w:rsidRPr="000D691E">
        <w:rPr>
          <w:rFonts w:ascii="Book Antiqua" w:hAnsi="Book Antiqua" w:cs="Times New Roman"/>
          <w:sz w:val="24"/>
          <w:szCs w:val="24"/>
          <w:lang w:val="en-US"/>
        </w:rPr>
        <w:t xml:space="preserve">maximum intensity projection </w:t>
      </w:r>
      <w:r w:rsidR="00C623C5" w:rsidRPr="000D691E">
        <w:rPr>
          <w:rFonts w:ascii="Book Antiqua" w:hAnsi="Book Antiqua" w:cs="Times New Roman"/>
          <w:sz w:val="24"/>
          <w:szCs w:val="24"/>
          <w:lang w:val="en-US"/>
        </w:rPr>
        <w:t>image shows</w:t>
      </w:r>
      <w:r w:rsidR="000D691E">
        <w:rPr>
          <w:rFonts w:ascii="Book Antiqua" w:hAnsi="Book Antiqua" w:cs="Times New Roman"/>
          <w:sz w:val="24"/>
          <w:szCs w:val="24"/>
          <w:lang w:val="en-US"/>
        </w:rPr>
        <w:t xml:space="preserve"> </w:t>
      </w:r>
      <w:r w:rsidR="00C623C5" w:rsidRPr="000D691E">
        <w:rPr>
          <w:rFonts w:ascii="Book Antiqua" w:hAnsi="Book Antiqua" w:cs="Times New Roman"/>
          <w:sz w:val="24"/>
          <w:szCs w:val="24"/>
          <w:lang w:val="en-US"/>
        </w:rPr>
        <w:t>bilateral ballooning of pelvis</w:t>
      </w:r>
      <w:r w:rsidR="000D691E">
        <w:rPr>
          <w:rFonts w:ascii="Book Antiqua" w:hAnsi="Book Antiqua" w:cs="Times New Roman"/>
          <w:sz w:val="24"/>
          <w:szCs w:val="24"/>
          <w:lang w:val="en-US"/>
        </w:rPr>
        <w:t xml:space="preserve"> </w:t>
      </w:r>
      <w:r w:rsidR="00C623C5" w:rsidRPr="000D691E">
        <w:rPr>
          <w:rFonts w:ascii="Book Antiqua" w:hAnsi="Book Antiqua" w:cs="Times New Roman"/>
          <w:sz w:val="24"/>
          <w:szCs w:val="24"/>
          <w:lang w:val="en-US"/>
        </w:rPr>
        <w:t>(arrows) with large round</w:t>
      </w:r>
      <w:r w:rsidR="009D554C" w:rsidRPr="000D691E">
        <w:rPr>
          <w:rFonts w:ascii="Book Antiqua" w:hAnsi="Book Antiqua" w:cs="Times New Roman"/>
          <w:sz w:val="24"/>
          <w:szCs w:val="24"/>
          <w:lang w:val="en-US"/>
        </w:rPr>
        <w:t xml:space="preserve"> renal </w:t>
      </w:r>
      <w:r w:rsidR="00C623C5" w:rsidRPr="000D691E">
        <w:rPr>
          <w:rFonts w:ascii="Book Antiqua" w:hAnsi="Book Antiqua" w:cs="Times New Roman"/>
          <w:sz w:val="24"/>
          <w:szCs w:val="24"/>
          <w:lang w:val="en-US"/>
        </w:rPr>
        <w:t>pelvic calculi</w:t>
      </w:r>
      <w:r w:rsidR="0035287C">
        <w:rPr>
          <w:rFonts w:ascii="Book Antiqua" w:hAnsi="Book Antiqua" w:cs="Times New Roman" w:hint="eastAsia"/>
          <w:sz w:val="24"/>
          <w:szCs w:val="24"/>
          <w:lang w:val="en-US" w:eastAsia="zh-CN"/>
        </w:rPr>
        <w:t>.</w:t>
      </w:r>
    </w:p>
    <w:sectPr w:rsidR="00D516BC" w:rsidRPr="0035287C" w:rsidSect="00490C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BBA" w:rsidRDefault="00BA7BBA" w:rsidP="001A00C5">
      <w:pPr>
        <w:spacing w:after="0" w:line="240" w:lineRule="auto"/>
      </w:pPr>
      <w:r>
        <w:separator/>
      </w:r>
    </w:p>
  </w:endnote>
  <w:endnote w:type="continuationSeparator" w:id="0">
    <w:p w:rsidR="00BA7BBA" w:rsidRDefault="00BA7BBA" w:rsidP="001A0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BBA" w:rsidRDefault="00BA7BBA" w:rsidP="001A00C5">
      <w:pPr>
        <w:spacing w:after="0" w:line="240" w:lineRule="auto"/>
      </w:pPr>
      <w:r>
        <w:separator/>
      </w:r>
    </w:p>
  </w:footnote>
  <w:footnote w:type="continuationSeparator" w:id="0">
    <w:p w:rsidR="00BA7BBA" w:rsidRDefault="00BA7BBA" w:rsidP="001A00C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0011A"/>
    <w:multiLevelType w:val="hybridMultilevel"/>
    <w:tmpl w:val="F82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BE42AD"/>
    <w:multiLevelType w:val="multilevel"/>
    <w:tmpl w:val="48BA8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7B1C83"/>
    <w:multiLevelType w:val="hybridMultilevel"/>
    <w:tmpl w:val="1FB02A90"/>
    <w:lvl w:ilvl="0" w:tplc="5E1CB5B2">
      <w:start w:val="1"/>
      <w:numFmt w:val="upperLetter"/>
      <w:lvlText w:val="(%1)"/>
      <w:lvlJc w:val="left"/>
      <w:pPr>
        <w:tabs>
          <w:tab w:val="num" w:pos="720"/>
        </w:tabs>
        <w:ind w:left="720" w:hanging="360"/>
      </w:pPr>
    </w:lvl>
    <w:lvl w:ilvl="1" w:tplc="F986378E" w:tentative="1">
      <w:start w:val="1"/>
      <w:numFmt w:val="upperLetter"/>
      <w:lvlText w:val="(%2)"/>
      <w:lvlJc w:val="left"/>
      <w:pPr>
        <w:tabs>
          <w:tab w:val="num" w:pos="1440"/>
        </w:tabs>
        <w:ind w:left="1440" w:hanging="360"/>
      </w:pPr>
    </w:lvl>
    <w:lvl w:ilvl="2" w:tplc="A2541540" w:tentative="1">
      <w:start w:val="1"/>
      <w:numFmt w:val="upperLetter"/>
      <w:lvlText w:val="(%3)"/>
      <w:lvlJc w:val="left"/>
      <w:pPr>
        <w:tabs>
          <w:tab w:val="num" w:pos="2160"/>
        </w:tabs>
        <w:ind w:left="2160" w:hanging="360"/>
      </w:pPr>
    </w:lvl>
    <w:lvl w:ilvl="3" w:tplc="C05C11DE" w:tentative="1">
      <w:start w:val="1"/>
      <w:numFmt w:val="upperLetter"/>
      <w:lvlText w:val="(%4)"/>
      <w:lvlJc w:val="left"/>
      <w:pPr>
        <w:tabs>
          <w:tab w:val="num" w:pos="2880"/>
        </w:tabs>
        <w:ind w:left="2880" w:hanging="360"/>
      </w:pPr>
    </w:lvl>
    <w:lvl w:ilvl="4" w:tplc="B9FA3552" w:tentative="1">
      <w:start w:val="1"/>
      <w:numFmt w:val="upperLetter"/>
      <w:lvlText w:val="(%5)"/>
      <w:lvlJc w:val="left"/>
      <w:pPr>
        <w:tabs>
          <w:tab w:val="num" w:pos="3600"/>
        </w:tabs>
        <w:ind w:left="3600" w:hanging="360"/>
      </w:pPr>
    </w:lvl>
    <w:lvl w:ilvl="5" w:tplc="0CD0E650" w:tentative="1">
      <w:start w:val="1"/>
      <w:numFmt w:val="upperLetter"/>
      <w:lvlText w:val="(%6)"/>
      <w:lvlJc w:val="left"/>
      <w:pPr>
        <w:tabs>
          <w:tab w:val="num" w:pos="4320"/>
        </w:tabs>
        <w:ind w:left="4320" w:hanging="360"/>
      </w:pPr>
    </w:lvl>
    <w:lvl w:ilvl="6" w:tplc="1F36B87E" w:tentative="1">
      <w:start w:val="1"/>
      <w:numFmt w:val="upperLetter"/>
      <w:lvlText w:val="(%7)"/>
      <w:lvlJc w:val="left"/>
      <w:pPr>
        <w:tabs>
          <w:tab w:val="num" w:pos="5040"/>
        </w:tabs>
        <w:ind w:left="5040" w:hanging="360"/>
      </w:pPr>
    </w:lvl>
    <w:lvl w:ilvl="7" w:tplc="7146F324" w:tentative="1">
      <w:start w:val="1"/>
      <w:numFmt w:val="upperLetter"/>
      <w:lvlText w:val="(%8)"/>
      <w:lvlJc w:val="left"/>
      <w:pPr>
        <w:tabs>
          <w:tab w:val="num" w:pos="5760"/>
        </w:tabs>
        <w:ind w:left="5760" w:hanging="360"/>
      </w:pPr>
    </w:lvl>
    <w:lvl w:ilvl="8" w:tplc="50901E14" w:tentative="1">
      <w:start w:val="1"/>
      <w:numFmt w:val="upperLetter"/>
      <w:lvlText w:val="(%9)"/>
      <w:lvlJc w:val="left"/>
      <w:pPr>
        <w:tabs>
          <w:tab w:val="num" w:pos="6480"/>
        </w:tabs>
        <w:ind w:left="6480" w:hanging="360"/>
      </w:pPr>
    </w:lvl>
  </w:abstractNum>
  <w:abstractNum w:abstractNumId="3">
    <w:nsid w:val="4D6E2A32"/>
    <w:multiLevelType w:val="hybridMultilevel"/>
    <w:tmpl w:val="D414931A"/>
    <w:lvl w:ilvl="0" w:tplc="39ACEB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4A1D2D"/>
    <w:multiLevelType w:val="hybridMultilevel"/>
    <w:tmpl w:val="EC1ED5A0"/>
    <w:lvl w:ilvl="0" w:tplc="D76600F8">
      <w:start w:val="1"/>
      <w:numFmt w:val="bullet"/>
      <w:lvlText w:val="•"/>
      <w:lvlJc w:val="left"/>
      <w:pPr>
        <w:tabs>
          <w:tab w:val="num" w:pos="720"/>
        </w:tabs>
        <w:ind w:left="720" w:hanging="360"/>
      </w:pPr>
      <w:rPr>
        <w:rFonts w:ascii="Arial" w:hAnsi="Arial" w:hint="default"/>
      </w:rPr>
    </w:lvl>
    <w:lvl w:ilvl="1" w:tplc="7FAC83D2" w:tentative="1">
      <w:start w:val="1"/>
      <w:numFmt w:val="bullet"/>
      <w:lvlText w:val="•"/>
      <w:lvlJc w:val="left"/>
      <w:pPr>
        <w:tabs>
          <w:tab w:val="num" w:pos="1440"/>
        </w:tabs>
        <w:ind w:left="1440" w:hanging="360"/>
      </w:pPr>
      <w:rPr>
        <w:rFonts w:ascii="Arial" w:hAnsi="Arial" w:hint="default"/>
      </w:rPr>
    </w:lvl>
    <w:lvl w:ilvl="2" w:tplc="AADEAE48">
      <w:start w:val="1"/>
      <w:numFmt w:val="bullet"/>
      <w:lvlText w:val="•"/>
      <w:lvlJc w:val="left"/>
      <w:pPr>
        <w:tabs>
          <w:tab w:val="num" w:pos="2160"/>
        </w:tabs>
        <w:ind w:left="2160" w:hanging="360"/>
      </w:pPr>
      <w:rPr>
        <w:rFonts w:ascii="Arial" w:hAnsi="Arial" w:hint="default"/>
      </w:rPr>
    </w:lvl>
    <w:lvl w:ilvl="3" w:tplc="6E50711C" w:tentative="1">
      <w:start w:val="1"/>
      <w:numFmt w:val="bullet"/>
      <w:lvlText w:val="•"/>
      <w:lvlJc w:val="left"/>
      <w:pPr>
        <w:tabs>
          <w:tab w:val="num" w:pos="2880"/>
        </w:tabs>
        <w:ind w:left="2880" w:hanging="360"/>
      </w:pPr>
      <w:rPr>
        <w:rFonts w:ascii="Arial" w:hAnsi="Arial" w:hint="default"/>
      </w:rPr>
    </w:lvl>
    <w:lvl w:ilvl="4" w:tplc="DD103850" w:tentative="1">
      <w:start w:val="1"/>
      <w:numFmt w:val="bullet"/>
      <w:lvlText w:val="•"/>
      <w:lvlJc w:val="left"/>
      <w:pPr>
        <w:tabs>
          <w:tab w:val="num" w:pos="3600"/>
        </w:tabs>
        <w:ind w:left="3600" w:hanging="360"/>
      </w:pPr>
      <w:rPr>
        <w:rFonts w:ascii="Arial" w:hAnsi="Arial" w:hint="default"/>
      </w:rPr>
    </w:lvl>
    <w:lvl w:ilvl="5" w:tplc="D8F2476E" w:tentative="1">
      <w:start w:val="1"/>
      <w:numFmt w:val="bullet"/>
      <w:lvlText w:val="•"/>
      <w:lvlJc w:val="left"/>
      <w:pPr>
        <w:tabs>
          <w:tab w:val="num" w:pos="4320"/>
        </w:tabs>
        <w:ind w:left="4320" w:hanging="360"/>
      </w:pPr>
      <w:rPr>
        <w:rFonts w:ascii="Arial" w:hAnsi="Arial" w:hint="default"/>
      </w:rPr>
    </w:lvl>
    <w:lvl w:ilvl="6" w:tplc="9E34AEC2" w:tentative="1">
      <w:start w:val="1"/>
      <w:numFmt w:val="bullet"/>
      <w:lvlText w:val="•"/>
      <w:lvlJc w:val="left"/>
      <w:pPr>
        <w:tabs>
          <w:tab w:val="num" w:pos="5040"/>
        </w:tabs>
        <w:ind w:left="5040" w:hanging="360"/>
      </w:pPr>
      <w:rPr>
        <w:rFonts w:ascii="Arial" w:hAnsi="Arial" w:hint="default"/>
      </w:rPr>
    </w:lvl>
    <w:lvl w:ilvl="7" w:tplc="BDF621A8" w:tentative="1">
      <w:start w:val="1"/>
      <w:numFmt w:val="bullet"/>
      <w:lvlText w:val="•"/>
      <w:lvlJc w:val="left"/>
      <w:pPr>
        <w:tabs>
          <w:tab w:val="num" w:pos="5760"/>
        </w:tabs>
        <w:ind w:left="5760" w:hanging="360"/>
      </w:pPr>
      <w:rPr>
        <w:rFonts w:ascii="Arial" w:hAnsi="Arial" w:hint="default"/>
      </w:rPr>
    </w:lvl>
    <w:lvl w:ilvl="8" w:tplc="8D20A4E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1&lt;/ScanChanges&gt;&lt;/ENInstantFormat&gt;"/>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vxxr05xqfs9pcer05cppx9wzweewv52xpft&quot;&gt;Congenital renal&lt;record-ids&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40&lt;/item&gt;&lt;item&gt;42&lt;/item&gt;&lt;item&gt;43&lt;/item&gt;&lt;item&gt;44&lt;/item&gt;&lt;item&gt;45&lt;/item&gt;&lt;item&gt;48&lt;/item&gt;&lt;/record-ids&gt;&lt;/item&gt;&lt;/Libraries&gt;"/>
  </w:docVars>
  <w:rsids>
    <w:rsidRoot w:val="005B75C5"/>
    <w:rsid w:val="00000AC9"/>
    <w:rsid w:val="00000DCB"/>
    <w:rsid w:val="00000F8E"/>
    <w:rsid w:val="00001004"/>
    <w:rsid w:val="000019DB"/>
    <w:rsid w:val="00002049"/>
    <w:rsid w:val="0000260D"/>
    <w:rsid w:val="00002C2D"/>
    <w:rsid w:val="0000387B"/>
    <w:rsid w:val="00004510"/>
    <w:rsid w:val="00005173"/>
    <w:rsid w:val="00005A07"/>
    <w:rsid w:val="000061D5"/>
    <w:rsid w:val="00010202"/>
    <w:rsid w:val="00010390"/>
    <w:rsid w:val="00010AFD"/>
    <w:rsid w:val="00010E09"/>
    <w:rsid w:val="00012015"/>
    <w:rsid w:val="0001222D"/>
    <w:rsid w:val="000124AC"/>
    <w:rsid w:val="00012D11"/>
    <w:rsid w:val="0001342B"/>
    <w:rsid w:val="0001356F"/>
    <w:rsid w:val="00013B69"/>
    <w:rsid w:val="000144F8"/>
    <w:rsid w:val="0001510E"/>
    <w:rsid w:val="000159D7"/>
    <w:rsid w:val="000165C5"/>
    <w:rsid w:val="00016752"/>
    <w:rsid w:val="0001799E"/>
    <w:rsid w:val="00017EFC"/>
    <w:rsid w:val="00020209"/>
    <w:rsid w:val="0002079B"/>
    <w:rsid w:val="00022DBF"/>
    <w:rsid w:val="00024AEB"/>
    <w:rsid w:val="00025611"/>
    <w:rsid w:val="00027660"/>
    <w:rsid w:val="0002799B"/>
    <w:rsid w:val="00027F1B"/>
    <w:rsid w:val="00030050"/>
    <w:rsid w:val="000306C7"/>
    <w:rsid w:val="0003112D"/>
    <w:rsid w:val="00032323"/>
    <w:rsid w:val="00032325"/>
    <w:rsid w:val="0003246C"/>
    <w:rsid w:val="0003269C"/>
    <w:rsid w:val="00033190"/>
    <w:rsid w:val="00033A8B"/>
    <w:rsid w:val="00034904"/>
    <w:rsid w:val="0003605C"/>
    <w:rsid w:val="00036183"/>
    <w:rsid w:val="000362A5"/>
    <w:rsid w:val="00036363"/>
    <w:rsid w:val="000364B0"/>
    <w:rsid w:val="00036813"/>
    <w:rsid w:val="0003693B"/>
    <w:rsid w:val="000371F3"/>
    <w:rsid w:val="000372B2"/>
    <w:rsid w:val="00037F21"/>
    <w:rsid w:val="0004028D"/>
    <w:rsid w:val="0004047D"/>
    <w:rsid w:val="000404A7"/>
    <w:rsid w:val="00040C98"/>
    <w:rsid w:val="00040EA9"/>
    <w:rsid w:val="0004189A"/>
    <w:rsid w:val="00042677"/>
    <w:rsid w:val="00043ACC"/>
    <w:rsid w:val="0004543B"/>
    <w:rsid w:val="0004605D"/>
    <w:rsid w:val="00046BFE"/>
    <w:rsid w:val="0005171D"/>
    <w:rsid w:val="00051FA0"/>
    <w:rsid w:val="00052175"/>
    <w:rsid w:val="0005347C"/>
    <w:rsid w:val="000536FE"/>
    <w:rsid w:val="00053BA0"/>
    <w:rsid w:val="000547A1"/>
    <w:rsid w:val="000551EE"/>
    <w:rsid w:val="00055816"/>
    <w:rsid w:val="00055FA7"/>
    <w:rsid w:val="00056F13"/>
    <w:rsid w:val="00057096"/>
    <w:rsid w:val="00057A01"/>
    <w:rsid w:val="00057C29"/>
    <w:rsid w:val="00061833"/>
    <w:rsid w:val="00061A04"/>
    <w:rsid w:val="00061DC9"/>
    <w:rsid w:val="00061E0F"/>
    <w:rsid w:val="00062231"/>
    <w:rsid w:val="00062956"/>
    <w:rsid w:val="00063DA7"/>
    <w:rsid w:val="0006513F"/>
    <w:rsid w:val="0006637F"/>
    <w:rsid w:val="000700A8"/>
    <w:rsid w:val="00073A76"/>
    <w:rsid w:val="00074938"/>
    <w:rsid w:val="00074C08"/>
    <w:rsid w:val="000753B4"/>
    <w:rsid w:val="00075537"/>
    <w:rsid w:val="0007658D"/>
    <w:rsid w:val="00076C26"/>
    <w:rsid w:val="000805B0"/>
    <w:rsid w:val="000805F3"/>
    <w:rsid w:val="00080DAD"/>
    <w:rsid w:val="00081063"/>
    <w:rsid w:val="000826FE"/>
    <w:rsid w:val="00082B01"/>
    <w:rsid w:val="00082D4E"/>
    <w:rsid w:val="00082DBF"/>
    <w:rsid w:val="000832F2"/>
    <w:rsid w:val="00084198"/>
    <w:rsid w:val="00084343"/>
    <w:rsid w:val="000843B6"/>
    <w:rsid w:val="000846B7"/>
    <w:rsid w:val="00084722"/>
    <w:rsid w:val="000848FE"/>
    <w:rsid w:val="0008554E"/>
    <w:rsid w:val="000857D8"/>
    <w:rsid w:val="00086475"/>
    <w:rsid w:val="00086B4E"/>
    <w:rsid w:val="00086B58"/>
    <w:rsid w:val="0008736D"/>
    <w:rsid w:val="00087580"/>
    <w:rsid w:val="00087B67"/>
    <w:rsid w:val="00087FB1"/>
    <w:rsid w:val="0009195F"/>
    <w:rsid w:val="000919E2"/>
    <w:rsid w:val="0009211A"/>
    <w:rsid w:val="00092480"/>
    <w:rsid w:val="0009276F"/>
    <w:rsid w:val="00092D40"/>
    <w:rsid w:val="000939B6"/>
    <w:rsid w:val="00093F4B"/>
    <w:rsid w:val="0009422F"/>
    <w:rsid w:val="00094644"/>
    <w:rsid w:val="00094B7C"/>
    <w:rsid w:val="00094D60"/>
    <w:rsid w:val="000952CF"/>
    <w:rsid w:val="000956FF"/>
    <w:rsid w:val="000960EB"/>
    <w:rsid w:val="00096202"/>
    <w:rsid w:val="0009696F"/>
    <w:rsid w:val="000971F5"/>
    <w:rsid w:val="000A045B"/>
    <w:rsid w:val="000A0615"/>
    <w:rsid w:val="000A182A"/>
    <w:rsid w:val="000A2A27"/>
    <w:rsid w:val="000A458C"/>
    <w:rsid w:val="000A4CA8"/>
    <w:rsid w:val="000A583C"/>
    <w:rsid w:val="000B03C0"/>
    <w:rsid w:val="000B0B9F"/>
    <w:rsid w:val="000B122C"/>
    <w:rsid w:val="000B165D"/>
    <w:rsid w:val="000B2176"/>
    <w:rsid w:val="000B2A4D"/>
    <w:rsid w:val="000B3161"/>
    <w:rsid w:val="000B5F5E"/>
    <w:rsid w:val="000B60E7"/>
    <w:rsid w:val="000B6AA4"/>
    <w:rsid w:val="000B6CAF"/>
    <w:rsid w:val="000B7B1A"/>
    <w:rsid w:val="000C0943"/>
    <w:rsid w:val="000C0BE6"/>
    <w:rsid w:val="000C1689"/>
    <w:rsid w:val="000C17AC"/>
    <w:rsid w:val="000C2B42"/>
    <w:rsid w:val="000C4839"/>
    <w:rsid w:val="000C5572"/>
    <w:rsid w:val="000C57DA"/>
    <w:rsid w:val="000C5A9C"/>
    <w:rsid w:val="000C63D8"/>
    <w:rsid w:val="000C6DE0"/>
    <w:rsid w:val="000D007A"/>
    <w:rsid w:val="000D0147"/>
    <w:rsid w:val="000D1E4A"/>
    <w:rsid w:val="000D2D69"/>
    <w:rsid w:val="000D2EA2"/>
    <w:rsid w:val="000D32D7"/>
    <w:rsid w:val="000D57CE"/>
    <w:rsid w:val="000D5FE9"/>
    <w:rsid w:val="000D645F"/>
    <w:rsid w:val="000D691E"/>
    <w:rsid w:val="000D6EF9"/>
    <w:rsid w:val="000D7AC1"/>
    <w:rsid w:val="000D7F18"/>
    <w:rsid w:val="000E011B"/>
    <w:rsid w:val="000E02A8"/>
    <w:rsid w:val="000E095D"/>
    <w:rsid w:val="000E0A1E"/>
    <w:rsid w:val="000E1171"/>
    <w:rsid w:val="000E14CB"/>
    <w:rsid w:val="000E196D"/>
    <w:rsid w:val="000E24BC"/>
    <w:rsid w:val="000E2B82"/>
    <w:rsid w:val="000E2D3A"/>
    <w:rsid w:val="000E30A8"/>
    <w:rsid w:val="000E3DD2"/>
    <w:rsid w:val="000E4547"/>
    <w:rsid w:val="000E4B1B"/>
    <w:rsid w:val="000E5226"/>
    <w:rsid w:val="000E5C65"/>
    <w:rsid w:val="000E6B2B"/>
    <w:rsid w:val="000E6CAA"/>
    <w:rsid w:val="000E6FFD"/>
    <w:rsid w:val="000E73A3"/>
    <w:rsid w:val="000E7683"/>
    <w:rsid w:val="000F1038"/>
    <w:rsid w:val="000F119B"/>
    <w:rsid w:val="000F1FEA"/>
    <w:rsid w:val="000F4A82"/>
    <w:rsid w:val="000F5DFE"/>
    <w:rsid w:val="000F6134"/>
    <w:rsid w:val="000F6822"/>
    <w:rsid w:val="000F7AA0"/>
    <w:rsid w:val="000F7BD8"/>
    <w:rsid w:val="000F7EC3"/>
    <w:rsid w:val="0010008D"/>
    <w:rsid w:val="001001D5"/>
    <w:rsid w:val="00101A7B"/>
    <w:rsid w:val="00101FBF"/>
    <w:rsid w:val="001027D1"/>
    <w:rsid w:val="0010300A"/>
    <w:rsid w:val="001041F9"/>
    <w:rsid w:val="00104E3D"/>
    <w:rsid w:val="0010604E"/>
    <w:rsid w:val="00106180"/>
    <w:rsid w:val="001065C1"/>
    <w:rsid w:val="00107A04"/>
    <w:rsid w:val="001109B8"/>
    <w:rsid w:val="00110C22"/>
    <w:rsid w:val="0011253C"/>
    <w:rsid w:val="00113FF0"/>
    <w:rsid w:val="0011447A"/>
    <w:rsid w:val="00114A11"/>
    <w:rsid w:val="00114BBB"/>
    <w:rsid w:val="00115ECC"/>
    <w:rsid w:val="001161CA"/>
    <w:rsid w:val="00116C67"/>
    <w:rsid w:val="00117E0C"/>
    <w:rsid w:val="00121AE6"/>
    <w:rsid w:val="00121F37"/>
    <w:rsid w:val="00122312"/>
    <w:rsid w:val="00122A1D"/>
    <w:rsid w:val="00122ABE"/>
    <w:rsid w:val="00122C95"/>
    <w:rsid w:val="001238A7"/>
    <w:rsid w:val="00124C68"/>
    <w:rsid w:val="0012541B"/>
    <w:rsid w:val="001265B8"/>
    <w:rsid w:val="001268E7"/>
    <w:rsid w:val="00127923"/>
    <w:rsid w:val="00127A4B"/>
    <w:rsid w:val="00127CCC"/>
    <w:rsid w:val="00127D01"/>
    <w:rsid w:val="00127FC2"/>
    <w:rsid w:val="0013060F"/>
    <w:rsid w:val="00130D23"/>
    <w:rsid w:val="00133788"/>
    <w:rsid w:val="00133BCB"/>
    <w:rsid w:val="00134549"/>
    <w:rsid w:val="00134EC1"/>
    <w:rsid w:val="00134F19"/>
    <w:rsid w:val="00135F21"/>
    <w:rsid w:val="0013640E"/>
    <w:rsid w:val="0013651A"/>
    <w:rsid w:val="00136693"/>
    <w:rsid w:val="00137028"/>
    <w:rsid w:val="00137088"/>
    <w:rsid w:val="0013740B"/>
    <w:rsid w:val="00141391"/>
    <w:rsid w:val="00141794"/>
    <w:rsid w:val="0014256B"/>
    <w:rsid w:val="0014281D"/>
    <w:rsid w:val="0014294A"/>
    <w:rsid w:val="001438B6"/>
    <w:rsid w:val="00144CDE"/>
    <w:rsid w:val="00145194"/>
    <w:rsid w:val="001452F9"/>
    <w:rsid w:val="00145A73"/>
    <w:rsid w:val="00150CF6"/>
    <w:rsid w:val="001514AD"/>
    <w:rsid w:val="001517AF"/>
    <w:rsid w:val="00152273"/>
    <w:rsid w:val="00152849"/>
    <w:rsid w:val="00152A5E"/>
    <w:rsid w:val="00152B75"/>
    <w:rsid w:val="00154004"/>
    <w:rsid w:val="001549C0"/>
    <w:rsid w:val="0015504F"/>
    <w:rsid w:val="00155535"/>
    <w:rsid w:val="001559EB"/>
    <w:rsid w:val="00155C2A"/>
    <w:rsid w:val="0015618B"/>
    <w:rsid w:val="00157153"/>
    <w:rsid w:val="0015785D"/>
    <w:rsid w:val="001608AD"/>
    <w:rsid w:val="0016130A"/>
    <w:rsid w:val="001639DD"/>
    <w:rsid w:val="00164A6A"/>
    <w:rsid w:val="0017012F"/>
    <w:rsid w:val="001701C0"/>
    <w:rsid w:val="001706E4"/>
    <w:rsid w:val="001710F3"/>
    <w:rsid w:val="001715F7"/>
    <w:rsid w:val="0017162E"/>
    <w:rsid w:val="00172D6B"/>
    <w:rsid w:val="001742A1"/>
    <w:rsid w:val="001746C0"/>
    <w:rsid w:val="00174A26"/>
    <w:rsid w:val="00177239"/>
    <w:rsid w:val="00177403"/>
    <w:rsid w:val="00177578"/>
    <w:rsid w:val="001800B8"/>
    <w:rsid w:val="00180285"/>
    <w:rsid w:val="00180D76"/>
    <w:rsid w:val="001817ED"/>
    <w:rsid w:val="00181980"/>
    <w:rsid w:val="00181A53"/>
    <w:rsid w:val="00181D2C"/>
    <w:rsid w:val="001837BD"/>
    <w:rsid w:val="00183B9C"/>
    <w:rsid w:val="0018422E"/>
    <w:rsid w:val="00184896"/>
    <w:rsid w:val="00184B82"/>
    <w:rsid w:val="00185FC5"/>
    <w:rsid w:val="00187727"/>
    <w:rsid w:val="00187924"/>
    <w:rsid w:val="00190B5D"/>
    <w:rsid w:val="00190B95"/>
    <w:rsid w:val="0019183E"/>
    <w:rsid w:val="0019254C"/>
    <w:rsid w:val="0019341D"/>
    <w:rsid w:val="00193CB4"/>
    <w:rsid w:val="001940F2"/>
    <w:rsid w:val="00194C19"/>
    <w:rsid w:val="00195A87"/>
    <w:rsid w:val="00195FB6"/>
    <w:rsid w:val="001969A8"/>
    <w:rsid w:val="001969F7"/>
    <w:rsid w:val="00196AC2"/>
    <w:rsid w:val="00197B95"/>
    <w:rsid w:val="001A00C5"/>
    <w:rsid w:val="001A089E"/>
    <w:rsid w:val="001A0B1F"/>
    <w:rsid w:val="001A2012"/>
    <w:rsid w:val="001A2447"/>
    <w:rsid w:val="001A266B"/>
    <w:rsid w:val="001A5188"/>
    <w:rsid w:val="001A5314"/>
    <w:rsid w:val="001A559B"/>
    <w:rsid w:val="001A5AA6"/>
    <w:rsid w:val="001A5BC8"/>
    <w:rsid w:val="001A6140"/>
    <w:rsid w:val="001A660A"/>
    <w:rsid w:val="001A691E"/>
    <w:rsid w:val="001A6AE5"/>
    <w:rsid w:val="001A7131"/>
    <w:rsid w:val="001A7AEC"/>
    <w:rsid w:val="001A7CD4"/>
    <w:rsid w:val="001B1F2A"/>
    <w:rsid w:val="001B1FE8"/>
    <w:rsid w:val="001B2BA5"/>
    <w:rsid w:val="001B39B5"/>
    <w:rsid w:val="001B4045"/>
    <w:rsid w:val="001B54F8"/>
    <w:rsid w:val="001B5668"/>
    <w:rsid w:val="001B5753"/>
    <w:rsid w:val="001B636E"/>
    <w:rsid w:val="001B7871"/>
    <w:rsid w:val="001C037F"/>
    <w:rsid w:val="001C0D49"/>
    <w:rsid w:val="001C10AD"/>
    <w:rsid w:val="001C219A"/>
    <w:rsid w:val="001C4561"/>
    <w:rsid w:val="001C48A9"/>
    <w:rsid w:val="001C4C5C"/>
    <w:rsid w:val="001C6A0F"/>
    <w:rsid w:val="001D0F4C"/>
    <w:rsid w:val="001D16B0"/>
    <w:rsid w:val="001D2915"/>
    <w:rsid w:val="001D2F74"/>
    <w:rsid w:val="001D3707"/>
    <w:rsid w:val="001D4131"/>
    <w:rsid w:val="001D4845"/>
    <w:rsid w:val="001D5089"/>
    <w:rsid w:val="001D5834"/>
    <w:rsid w:val="001D5A88"/>
    <w:rsid w:val="001D6CDA"/>
    <w:rsid w:val="001D6ED7"/>
    <w:rsid w:val="001D7036"/>
    <w:rsid w:val="001D776B"/>
    <w:rsid w:val="001E03E5"/>
    <w:rsid w:val="001E05C7"/>
    <w:rsid w:val="001E17F8"/>
    <w:rsid w:val="001E1902"/>
    <w:rsid w:val="001E197C"/>
    <w:rsid w:val="001E2FB6"/>
    <w:rsid w:val="001E4475"/>
    <w:rsid w:val="001E47BC"/>
    <w:rsid w:val="001E4F27"/>
    <w:rsid w:val="001E4FDE"/>
    <w:rsid w:val="001E60FB"/>
    <w:rsid w:val="001E643E"/>
    <w:rsid w:val="001E7E75"/>
    <w:rsid w:val="001F01CA"/>
    <w:rsid w:val="001F0208"/>
    <w:rsid w:val="001F0345"/>
    <w:rsid w:val="001F0E36"/>
    <w:rsid w:val="001F0EFD"/>
    <w:rsid w:val="001F111A"/>
    <w:rsid w:val="001F1804"/>
    <w:rsid w:val="001F1D93"/>
    <w:rsid w:val="001F2217"/>
    <w:rsid w:val="001F3343"/>
    <w:rsid w:val="001F3776"/>
    <w:rsid w:val="001F49F5"/>
    <w:rsid w:val="001F4AE5"/>
    <w:rsid w:val="001F645A"/>
    <w:rsid w:val="001F75D9"/>
    <w:rsid w:val="00200A78"/>
    <w:rsid w:val="00200F0F"/>
    <w:rsid w:val="00201774"/>
    <w:rsid w:val="00201807"/>
    <w:rsid w:val="00201F12"/>
    <w:rsid w:val="00202528"/>
    <w:rsid w:val="0020293A"/>
    <w:rsid w:val="00202DE2"/>
    <w:rsid w:val="0020302E"/>
    <w:rsid w:val="00203FB8"/>
    <w:rsid w:val="002041CF"/>
    <w:rsid w:val="00204383"/>
    <w:rsid w:val="00205A3F"/>
    <w:rsid w:val="00205C83"/>
    <w:rsid w:val="002060B1"/>
    <w:rsid w:val="0020699E"/>
    <w:rsid w:val="00206DA0"/>
    <w:rsid w:val="00207967"/>
    <w:rsid w:val="00207D80"/>
    <w:rsid w:val="002100A1"/>
    <w:rsid w:val="00210CA3"/>
    <w:rsid w:val="00211BC5"/>
    <w:rsid w:val="00212D7A"/>
    <w:rsid w:val="0021335F"/>
    <w:rsid w:val="00213EFF"/>
    <w:rsid w:val="0021442E"/>
    <w:rsid w:val="00215CF8"/>
    <w:rsid w:val="00216B47"/>
    <w:rsid w:val="00216BD2"/>
    <w:rsid w:val="00217FAB"/>
    <w:rsid w:val="00220E8F"/>
    <w:rsid w:val="002213E6"/>
    <w:rsid w:val="0022187E"/>
    <w:rsid w:val="002218D7"/>
    <w:rsid w:val="00222341"/>
    <w:rsid w:val="002225C2"/>
    <w:rsid w:val="002226B6"/>
    <w:rsid w:val="00223087"/>
    <w:rsid w:val="00226341"/>
    <w:rsid w:val="00227142"/>
    <w:rsid w:val="0022782E"/>
    <w:rsid w:val="00227B75"/>
    <w:rsid w:val="00230501"/>
    <w:rsid w:val="0023052A"/>
    <w:rsid w:val="00230722"/>
    <w:rsid w:val="00230828"/>
    <w:rsid w:val="00230E81"/>
    <w:rsid w:val="00231A75"/>
    <w:rsid w:val="00232194"/>
    <w:rsid w:val="00232841"/>
    <w:rsid w:val="002341CA"/>
    <w:rsid w:val="00234853"/>
    <w:rsid w:val="00235103"/>
    <w:rsid w:val="0023529F"/>
    <w:rsid w:val="00236C4A"/>
    <w:rsid w:val="00236F72"/>
    <w:rsid w:val="00237FD1"/>
    <w:rsid w:val="0024183A"/>
    <w:rsid w:val="0024208F"/>
    <w:rsid w:val="00243182"/>
    <w:rsid w:val="00243324"/>
    <w:rsid w:val="00246311"/>
    <w:rsid w:val="002463B4"/>
    <w:rsid w:val="0025000D"/>
    <w:rsid w:val="002509B6"/>
    <w:rsid w:val="002517A9"/>
    <w:rsid w:val="00251E68"/>
    <w:rsid w:val="00252D67"/>
    <w:rsid w:val="0025359D"/>
    <w:rsid w:val="00253784"/>
    <w:rsid w:val="00253B69"/>
    <w:rsid w:val="00253FC0"/>
    <w:rsid w:val="00255C2F"/>
    <w:rsid w:val="00255CA4"/>
    <w:rsid w:val="00256B65"/>
    <w:rsid w:val="0026116D"/>
    <w:rsid w:val="00261357"/>
    <w:rsid w:val="002613E0"/>
    <w:rsid w:val="0026178C"/>
    <w:rsid w:val="0026277B"/>
    <w:rsid w:val="00262929"/>
    <w:rsid w:val="00263431"/>
    <w:rsid w:val="002638A0"/>
    <w:rsid w:val="00264D3A"/>
    <w:rsid w:val="0026635D"/>
    <w:rsid w:val="002668C9"/>
    <w:rsid w:val="002671C0"/>
    <w:rsid w:val="00267A8B"/>
    <w:rsid w:val="00270105"/>
    <w:rsid w:val="00271813"/>
    <w:rsid w:val="00271D4C"/>
    <w:rsid w:val="00271D71"/>
    <w:rsid w:val="002723A8"/>
    <w:rsid w:val="0027248B"/>
    <w:rsid w:val="0027260B"/>
    <w:rsid w:val="00273441"/>
    <w:rsid w:val="0027437E"/>
    <w:rsid w:val="00274648"/>
    <w:rsid w:val="0027469E"/>
    <w:rsid w:val="002751A7"/>
    <w:rsid w:val="00276713"/>
    <w:rsid w:val="00277077"/>
    <w:rsid w:val="0027726C"/>
    <w:rsid w:val="0027728E"/>
    <w:rsid w:val="00277CC3"/>
    <w:rsid w:val="0028034A"/>
    <w:rsid w:val="002803F9"/>
    <w:rsid w:val="00281B2F"/>
    <w:rsid w:val="00281FD7"/>
    <w:rsid w:val="00283C4F"/>
    <w:rsid w:val="00283E0D"/>
    <w:rsid w:val="00284B61"/>
    <w:rsid w:val="00284D83"/>
    <w:rsid w:val="00285792"/>
    <w:rsid w:val="002864A5"/>
    <w:rsid w:val="002877F8"/>
    <w:rsid w:val="00287BA0"/>
    <w:rsid w:val="00290ECD"/>
    <w:rsid w:val="00291641"/>
    <w:rsid w:val="00291CEB"/>
    <w:rsid w:val="0029254F"/>
    <w:rsid w:val="002932EA"/>
    <w:rsid w:val="00294BCD"/>
    <w:rsid w:val="002955B3"/>
    <w:rsid w:val="0029575C"/>
    <w:rsid w:val="00295E77"/>
    <w:rsid w:val="002963FD"/>
    <w:rsid w:val="002966F4"/>
    <w:rsid w:val="00297331"/>
    <w:rsid w:val="00297349"/>
    <w:rsid w:val="00297CD8"/>
    <w:rsid w:val="00297D1E"/>
    <w:rsid w:val="00297E46"/>
    <w:rsid w:val="00297E48"/>
    <w:rsid w:val="002A0753"/>
    <w:rsid w:val="002A0814"/>
    <w:rsid w:val="002A0E7C"/>
    <w:rsid w:val="002A108A"/>
    <w:rsid w:val="002A11E1"/>
    <w:rsid w:val="002A1DE0"/>
    <w:rsid w:val="002A2493"/>
    <w:rsid w:val="002A2DD8"/>
    <w:rsid w:val="002A2F0F"/>
    <w:rsid w:val="002A46ED"/>
    <w:rsid w:val="002A5585"/>
    <w:rsid w:val="002A565E"/>
    <w:rsid w:val="002A622D"/>
    <w:rsid w:val="002A64E7"/>
    <w:rsid w:val="002A6B8F"/>
    <w:rsid w:val="002A79DC"/>
    <w:rsid w:val="002A7C09"/>
    <w:rsid w:val="002B0F86"/>
    <w:rsid w:val="002B0FD6"/>
    <w:rsid w:val="002B14C5"/>
    <w:rsid w:val="002B1BA2"/>
    <w:rsid w:val="002B2501"/>
    <w:rsid w:val="002B2ADF"/>
    <w:rsid w:val="002B3008"/>
    <w:rsid w:val="002B4AC9"/>
    <w:rsid w:val="002B4B24"/>
    <w:rsid w:val="002B4E5E"/>
    <w:rsid w:val="002B50EF"/>
    <w:rsid w:val="002B5756"/>
    <w:rsid w:val="002B5DF5"/>
    <w:rsid w:val="002B62AD"/>
    <w:rsid w:val="002B65E3"/>
    <w:rsid w:val="002B75E6"/>
    <w:rsid w:val="002C0EA4"/>
    <w:rsid w:val="002C0F80"/>
    <w:rsid w:val="002C14E3"/>
    <w:rsid w:val="002C22E2"/>
    <w:rsid w:val="002C25BB"/>
    <w:rsid w:val="002C291D"/>
    <w:rsid w:val="002C41C9"/>
    <w:rsid w:val="002C454E"/>
    <w:rsid w:val="002C51C7"/>
    <w:rsid w:val="002C53BB"/>
    <w:rsid w:val="002C5AA6"/>
    <w:rsid w:val="002D0541"/>
    <w:rsid w:val="002D1911"/>
    <w:rsid w:val="002D3306"/>
    <w:rsid w:val="002D33C2"/>
    <w:rsid w:val="002D3740"/>
    <w:rsid w:val="002D3A71"/>
    <w:rsid w:val="002D3BDE"/>
    <w:rsid w:val="002D553C"/>
    <w:rsid w:val="002D6071"/>
    <w:rsid w:val="002D608C"/>
    <w:rsid w:val="002D74BD"/>
    <w:rsid w:val="002D7E5F"/>
    <w:rsid w:val="002E03FC"/>
    <w:rsid w:val="002E1000"/>
    <w:rsid w:val="002E12EE"/>
    <w:rsid w:val="002E1670"/>
    <w:rsid w:val="002E2599"/>
    <w:rsid w:val="002E2E5A"/>
    <w:rsid w:val="002E3DCD"/>
    <w:rsid w:val="002E5604"/>
    <w:rsid w:val="002E60F5"/>
    <w:rsid w:val="002F392E"/>
    <w:rsid w:val="002F39DE"/>
    <w:rsid w:val="002F47F0"/>
    <w:rsid w:val="002F4AF0"/>
    <w:rsid w:val="002F53E0"/>
    <w:rsid w:val="002F542E"/>
    <w:rsid w:val="002F575B"/>
    <w:rsid w:val="002F586D"/>
    <w:rsid w:val="002F6386"/>
    <w:rsid w:val="002F65CE"/>
    <w:rsid w:val="00300AAE"/>
    <w:rsid w:val="00300FDD"/>
    <w:rsid w:val="00301A4C"/>
    <w:rsid w:val="003021EA"/>
    <w:rsid w:val="00302238"/>
    <w:rsid w:val="003023E2"/>
    <w:rsid w:val="00302ED4"/>
    <w:rsid w:val="003040B5"/>
    <w:rsid w:val="00305180"/>
    <w:rsid w:val="00305A85"/>
    <w:rsid w:val="00306067"/>
    <w:rsid w:val="00306488"/>
    <w:rsid w:val="00306892"/>
    <w:rsid w:val="003070BB"/>
    <w:rsid w:val="0030724C"/>
    <w:rsid w:val="0030797B"/>
    <w:rsid w:val="003079C3"/>
    <w:rsid w:val="00307B73"/>
    <w:rsid w:val="0031159C"/>
    <w:rsid w:val="00312069"/>
    <w:rsid w:val="00313627"/>
    <w:rsid w:val="00313BE4"/>
    <w:rsid w:val="003152B2"/>
    <w:rsid w:val="00315B09"/>
    <w:rsid w:val="00315D82"/>
    <w:rsid w:val="00317374"/>
    <w:rsid w:val="003177FF"/>
    <w:rsid w:val="003178B8"/>
    <w:rsid w:val="0031791E"/>
    <w:rsid w:val="00317EEB"/>
    <w:rsid w:val="00320D76"/>
    <w:rsid w:val="003213AD"/>
    <w:rsid w:val="00323A43"/>
    <w:rsid w:val="00323C15"/>
    <w:rsid w:val="00323C8D"/>
    <w:rsid w:val="003247D8"/>
    <w:rsid w:val="00324F3E"/>
    <w:rsid w:val="003254F2"/>
    <w:rsid w:val="00325AF9"/>
    <w:rsid w:val="003269DD"/>
    <w:rsid w:val="00326EF0"/>
    <w:rsid w:val="00326FB8"/>
    <w:rsid w:val="00327A9A"/>
    <w:rsid w:val="00330698"/>
    <w:rsid w:val="0033090C"/>
    <w:rsid w:val="0033096D"/>
    <w:rsid w:val="00331707"/>
    <w:rsid w:val="00331F75"/>
    <w:rsid w:val="003333F8"/>
    <w:rsid w:val="003335A5"/>
    <w:rsid w:val="00333633"/>
    <w:rsid w:val="00334F69"/>
    <w:rsid w:val="00335693"/>
    <w:rsid w:val="00335B90"/>
    <w:rsid w:val="0033643F"/>
    <w:rsid w:val="00336696"/>
    <w:rsid w:val="00336A79"/>
    <w:rsid w:val="00337E9D"/>
    <w:rsid w:val="00340645"/>
    <w:rsid w:val="00340ADC"/>
    <w:rsid w:val="00341937"/>
    <w:rsid w:val="00342206"/>
    <w:rsid w:val="00342F57"/>
    <w:rsid w:val="003430FB"/>
    <w:rsid w:val="0034318D"/>
    <w:rsid w:val="0034399F"/>
    <w:rsid w:val="00345262"/>
    <w:rsid w:val="00346889"/>
    <w:rsid w:val="00346AF6"/>
    <w:rsid w:val="0034714E"/>
    <w:rsid w:val="003475E5"/>
    <w:rsid w:val="003500BF"/>
    <w:rsid w:val="003519C1"/>
    <w:rsid w:val="00351B12"/>
    <w:rsid w:val="0035287C"/>
    <w:rsid w:val="00352A98"/>
    <w:rsid w:val="00352CB3"/>
    <w:rsid w:val="00355330"/>
    <w:rsid w:val="0035537C"/>
    <w:rsid w:val="00355A58"/>
    <w:rsid w:val="00355B74"/>
    <w:rsid w:val="00355D5D"/>
    <w:rsid w:val="00356505"/>
    <w:rsid w:val="00356789"/>
    <w:rsid w:val="00356861"/>
    <w:rsid w:val="00356AAD"/>
    <w:rsid w:val="00357589"/>
    <w:rsid w:val="003601A6"/>
    <w:rsid w:val="00362336"/>
    <w:rsid w:val="003627B3"/>
    <w:rsid w:val="0036281B"/>
    <w:rsid w:val="00362BDE"/>
    <w:rsid w:val="0036370F"/>
    <w:rsid w:val="00363AFB"/>
    <w:rsid w:val="003641E2"/>
    <w:rsid w:val="003643C8"/>
    <w:rsid w:val="00364655"/>
    <w:rsid w:val="003651CA"/>
    <w:rsid w:val="0036620A"/>
    <w:rsid w:val="0036633C"/>
    <w:rsid w:val="00366DDC"/>
    <w:rsid w:val="00367817"/>
    <w:rsid w:val="00367ECC"/>
    <w:rsid w:val="0037003C"/>
    <w:rsid w:val="003700A0"/>
    <w:rsid w:val="003700E7"/>
    <w:rsid w:val="00370276"/>
    <w:rsid w:val="00370389"/>
    <w:rsid w:val="00370AD8"/>
    <w:rsid w:val="00370F88"/>
    <w:rsid w:val="00371463"/>
    <w:rsid w:val="00371711"/>
    <w:rsid w:val="00371D32"/>
    <w:rsid w:val="003727A0"/>
    <w:rsid w:val="00372D6A"/>
    <w:rsid w:val="00372F3E"/>
    <w:rsid w:val="003755FA"/>
    <w:rsid w:val="00375C45"/>
    <w:rsid w:val="003765DF"/>
    <w:rsid w:val="00376964"/>
    <w:rsid w:val="003769CB"/>
    <w:rsid w:val="003773AF"/>
    <w:rsid w:val="00377579"/>
    <w:rsid w:val="00377B58"/>
    <w:rsid w:val="0038032A"/>
    <w:rsid w:val="003812EB"/>
    <w:rsid w:val="0038172C"/>
    <w:rsid w:val="0038184A"/>
    <w:rsid w:val="00381AED"/>
    <w:rsid w:val="00382F2A"/>
    <w:rsid w:val="003831DC"/>
    <w:rsid w:val="00384A5E"/>
    <w:rsid w:val="00384F20"/>
    <w:rsid w:val="00385B81"/>
    <w:rsid w:val="00385C29"/>
    <w:rsid w:val="00386A9A"/>
    <w:rsid w:val="003904B1"/>
    <w:rsid w:val="00390520"/>
    <w:rsid w:val="00390874"/>
    <w:rsid w:val="00391E22"/>
    <w:rsid w:val="00392813"/>
    <w:rsid w:val="00392897"/>
    <w:rsid w:val="00392F39"/>
    <w:rsid w:val="003931B9"/>
    <w:rsid w:val="0039391C"/>
    <w:rsid w:val="003964C2"/>
    <w:rsid w:val="00396844"/>
    <w:rsid w:val="00396FFD"/>
    <w:rsid w:val="00397286"/>
    <w:rsid w:val="00397318"/>
    <w:rsid w:val="0039791B"/>
    <w:rsid w:val="003A0460"/>
    <w:rsid w:val="003A0D61"/>
    <w:rsid w:val="003A2005"/>
    <w:rsid w:val="003A2593"/>
    <w:rsid w:val="003A2963"/>
    <w:rsid w:val="003A3D8F"/>
    <w:rsid w:val="003A4954"/>
    <w:rsid w:val="003A4AE6"/>
    <w:rsid w:val="003A6EEF"/>
    <w:rsid w:val="003A7376"/>
    <w:rsid w:val="003B0129"/>
    <w:rsid w:val="003B10A9"/>
    <w:rsid w:val="003B1680"/>
    <w:rsid w:val="003B2890"/>
    <w:rsid w:val="003B28C2"/>
    <w:rsid w:val="003B29AA"/>
    <w:rsid w:val="003B3306"/>
    <w:rsid w:val="003B3864"/>
    <w:rsid w:val="003B396F"/>
    <w:rsid w:val="003B3D91"/>
    <w:rsid w:val="003B3E1E"/>
    <w:rsid w:val="003B4B15"/>
    <w:rsid w:val="003B4F76"/>
    <w:rsid w:val="003B50AC"/>
    <w:rsid w:val="003B52BA"/>
    <w:rsid w:val="003B5699"/>
    <w:rsid w:val="003B6A48"/>
    <w:rsid w:val="003B6A77"/>
    <w:rsid w:val="003B6B3C"/>
    <w:rsid w:val="003B6C7F"/>
    <w:rsid w:val="003B777A"/>
    <w:rsid w:val="003B7947"/>
    <w:rsid w:val="003B7E41"/>
    <w:rsid w:val="003B7EA4"/>
    <w:rsid w:val="003C00CA"/>
    <w:rsid w:val="003C15F4"/>
    <w:rsid w:val="003C17DD"/>
    <w:rsid w:val="003C18DE"/>
    <w:rsid w:val="003C1B57"/>
    <w:rsid w:val="003C2079"/>
    <w:rsid w:val="003C22DB"/>
    <w:rsid w:val="003C256E"/>
    <w:rsid w:val="003C25E3"/>
    <w:rsid w:val="003C29F8"/>
    <w:rsid w:val="003C2CE2"/>
    <w:rsid w:val="003C3843"/>
    <w:rsid w:val="003C3891"/>
    <w:rsid w:val="003C3930"/>
    <w:rsid w:val="003C407C"/>
    <w:rsid w:val="003C41E5"/>
    <w:rsid w:val="003C42A0"/>
    <w:rsid w:val="003C5DE0"/>
    <w:rsid w:val="003C64AE"/>
    <w:rsid w:val="003C6E3B"/>
    <w:rsid w:val="003C74E2"/>
    <w:rsid w:val="003D042B"/>
    <w:rsid w:val="003D055D"/>
    <w:rsid w:val="003D0664"/>
    <w:rsid w:val="003D074D"/>
    <w:rsid w:val="003D131A"/>
    <w:rsid w:val="003D15B7"/>
    <w:rsid w:val="003D1904"/>
    <w:rsid w:val="003D1A51"/>
    <w:rsid w:val="003D1BDE"/>
    <w:rsid w:val="003D2D45"/>
    <w:rsid w:val="003D322B"/>
    <w:rsid w:val="003D45CE"/>
    <w:rsid w:val="003D5475"/>
    <w:rsid w:val="003D57ED"/>
    <w:rsid w:val="003D6427"/>
    <w:rsid w:val="003D7741"/>
    <w:rsid w:val="003D7931"/>
    <w:rsid w:val="003E0178"/>
    <w:rsid w:val="003E0ECA"/>
    <w:rsid w:val="003E1515"/>
    <w:rsid w:val="003E1BD6"/>
    <w:rsid w:val="003E237A"/>
    <w:rsid w:val="003E260F"/>
    <w:rsid w:val="003E2A0B"/>
    <w:rsid w:val="003E3BF7"/>
    <w:rsid w:val="003E40B3"/>
    <w:rsid w:val="003E483B"/>
    <w:rsid w:val="003E4D8E"/>
    <w:rsid w:val="003E5400"/>
    <w:rsid w:val="003E6727"/>
    <w:rsid w:val="003E6889"/>
    <w:rsid w:val="003E7745"/>
    <w:rsid w:val="003E7EEB"/>
    <w:rsid w:val="003E7FCD"/>
    <w:rsid w:val="003F06C1"/>
    <w:rsid w:val="003F24E5"/>
    <w:rsid w:val="003F2B68"/>
    <w:rsid w:val="003F2D0E"/>
    <w:rsid w:val="003F2E37"/>
    <w:rsid w:val="003F2E76"/>
    <w:rsid w:val="003F3283"/>
    <w:rsid w:val="003F4669"/>
    <w:rsid w:val="003F4BF9"/>
    <w:rsid w:val="003F4E42"/>
    <w:rsid w:val="003F58E8"/>
    <w:rsid w:val="003F599D"/>
    <w:rsid w:val="003F5FC7"/>
    <w:rsid w:val="003F6105"/>
    <w:rsid w:val="003F735A"/>
    <w:rsid w:val="00402D7C"/>
    <w:rsid w:val="00405096"/>
    <w:rsid w:val="00405B70"/>
    <w:rsid w:val="004062A7"/>
    <w:rsid w:val="004063A4"/>
    <w:rsid w:val="0040641B"/>
    <w:rsid w:val="004067A6"/>
    <w:rsid w:val="00406A23"/>
    <w:rsid w:val="00407671"/>
    <w:rsid w:val="00407E95"/>
    <w:rsid w:val="004108B8"/>
    <w:rsid w:val="00410BC5"/>
    <w:rsid w:val="00411939"/>
    <w:rsid w:val="00411FEF"/>
    <w:rsid w:val="004126B2"/>
    <w:rsid w:val="00412A54"/>
    <w:rsid w:val="0041326A"/>
    <w:rsid w:val="00413324"/>
    <w:rsid w:val="004142BC"/>
    <w:rsid w:val="00414F61"/>
    <w:rsid w:val="00415892"/>
    <w:rsid w:val="00415F08"/>
    <w:rsid w:val="0041660B"/>
    <w:rsid w:val="0041699E"/>
    <w:rsid w:val="00416BF6"/>
    <w:rsid w:val="00416E3F"/>
    <w:rsid w:val="00417282"/>
    <w:rsid w:val="00417F6B"/>
    <w:rsid w:val="00420B24"/>
    <w:rsid w:val="00420F17"/>
    <w:rsid w:val="00422194"/>
    <w:rsid w:val="0042318A"/>
    <w:rsid w:val="00423A56"/>
    <w:rsid w:val="00424741"/>
    <w:rsid w:val="00425D3F"/>
    <w:rsid w:val="00425DF8"/>
    <w:rsid w:val="00425ED2"/>
    <w:rsid w:val="00426900"/>
    <w:rsid w:val="0043115C"/>
    <w:rsid w:val="00431360"/>
    <w:rsid w:val="00432360"/>
    <w:rsid w:val="00432EC3"/>
    <w:rsid w:val="00433B85"/>
    <w:rsid w:val="00434236"/>
    <w:rsid w:val="00434916"/>
    <w:rsid w:val="00435836"/>
    <w:rsid w:val="00435D0C"/>
    <w:rsid w:val="004365A0"/>
    <w:rsid w:val="004376DC"/>
    <w:rsid w:val="00442E51"/>
    <w:rsid w:val="00443B95"/>
    <w:rsid w:val="00444667"/>
    <w:rsid w:val="00444A88"/>
    <w:rsid w:val="0044642D"/>
    <w:rsid w:val="00446EB1"/>
    <w:rsid w:val="0044757E"/>
    <w:rsid w:val="00450201"/>
    <w:rsid w:val="004503FA"/>
    <w:rsid w:val="00451D3E"/>
    <w:rsid w:val="00452247"/>
    <w:rsid w:val="00452398"/>
    <w:rsid w:val="00452C69"/>
    <w:rsid w:val="004533C8"/>
    <w:rsid w:val="00453D97"/>
    <w:rsid w:val="004540DF"/>
    <w:rsid w:val="0045558D"/>
    <w:rsid w:val="00455E28"/>
    <w:rsid w:val="00455EC3"/>
    <w:rsid w:val="00457110"/>
    <w:rsid w:val="00457D7B"/>
    <w:rsid w:val="00460B33"/>
    <w:rsid w:val="0046133A"/>
    <w:rsid w:val="004618EA"/>
    <w:rsid w:val="00461CA4"/>
    <w:rsid w:val="00462860"/>
    <w:rsid w:val="00462BF0"/>
    <w:rsid w:val="004630DA"/>
    <w:rsid w:val="00463984"/>
    <w:rsid w:val="004659D7"/>
    <w:rsid w:val="00465AF9"/>
    <w:rsid w:val="00465E32"/>
    <w:rsid w:val="00465E68"/>
    <w:rsid w:val="00466756"/>
    <w:rsid w:val="004667B0"/>
    <w:rsid w:val="00466FFA"/>
    <w:rsid w:val="00467170"/>
    <w:rsid w:val="00471352"/>
    <w:rsid w:val="0047260B"/>
    <w:rsid w:val="00472F18"/>
    <w:rsid w:val="0047407A"/>
    <w:rsid w:val="004748F1"/>
    <w:rsid w:val="00474BB9"/>
    <w:rsid w:val="00474BD4"/>
    <w:rsid w:val="00474D24"/>
    <w:rsid w:val="004763BE"/>
    <w:rsid w:val="00477352"/>
    <w:rsid w:val="00477760"/>
    <w:rsid w:val="00477FB2"/>
    <w:rsid w:val="004805E9"/>
    <w:rsid w:val="004819F9"/>
    <w:rsid w:val="00481D30"/>
    <w:rsid w:val="0048210D"/>
    <w:rsid w:val="004823E9"/>
    <w:rsid w:val="00482F1D"/>
    <w:rsid w:val="0048366C"/>
    <w:rsid w:val="00483768"/>
    <w:rsid w:val="00483A81"/>
    <w:rsid w:val="004843A5"/>
    <w:rsid w:val="00484558"/>
    <w:rsid w:val="004852C6"/>
    <w:rsid w:val="004860B8"/>
    <w:rsid w:val="0048685A"/>
    <w:rsid w:val="0049051A"/>
    <w:rsid w:val="00490C4B"/>
    <w:rsid w:val="00490D24"/>
    <w:rsid w:val="004918A3"/>
    <w:rsid w:val="004924AE"/>
    <w:rsid w:val="00492924"/>
    <w:rsid w:val="00492BE6"/>
    <w:rsid w:val="00492D54"/>
    <w:rsid w:val="004963C5"/>
    <w:rsid w:val="004971F8"/>
    <w:rsid w:val="004975D9"/>
    <w:rsid w:val="004978D5"/>
    <w:rsid w:val="00497F6F"/>
    <w:rsid w:val="004A0A37"/>
    <w:rsid w:val="004A13BE"/>
    <w:rsid w:val="004A2E77"/>
    <w:rsid w:val="004A38CF"/>
    <w:rsid w:val="004A3DCF"/>
    <w:rsid w:val="004A53C3"/>
    <w:rsid w:val="004A58A0"/>
    <w:rsid w:val="004A766A"/>
    <w:rsid w:val="004A76FB"/>
    <w:rsid w:val="004B0522"/>
    <w:rsid w:val="004B1B7E"/>
    <w:rsid w:val="004B207E"/>
    <w:rsid w:val="004B2121"/>
    <w:rsid w:val="004B2492"/>
    <w:rsid w:val="004B4445"/>
    <w:rsid w:val="004B491E"/>
    <w:rsid w:val="004B53FE"/>
    <w:rsid w:val="004C0313"/>
    <w:rsid w:val="004C1191"/>
    <w:rsid w:val="004C1AC8"/>
    <w:rsid w:val="004C201C"/>
    <w:rsid w:val="004C2128"/>
    <w:rsid w:val="004C2662"/>
    <w:rsid w:val="004C2E9F"/>
    <w:rsid w:val="004C2EE8"/>
    <w:rsid w:val="004C3A26"/>
    <w:rsid w:val="004C3DC0"/>
    <w:rsid w:val="004C47E2"/>
    <w:rsid w:val="004C605B"/>
    <w:rsid w:val="004C6778"/>
    <w:rsid w:val="004C6803"/>
    <w:rsid w:val="004C7599"/>
    <w:rsid w:val="004D049C"/>
    <w:rsid w:val="004D07EE"/>
    <w:rsid w:val="004D2BA7"/>
    <w:rsid w:val="004D3E87"/>
    <w:rsid w:val="004D4AE2"/>
    <w:rsid w:val="004D4B71"/>
    <w:rsid w:val="004D4F67"/>
    <w:rsid w:val="004D5670"/>
    <w:rsid w:val="004D5CE4"/>
    <w:rsid w:val="004D7FB9"/>
    <w:rsid w:val="004E0355"/>
    <w:rsid w:val="004E07D3"/>
    <w:rsid w:val="004E1056"/>
    <w:rsid w:val="004E17F3"/>
    <w:rsid w:val="004E1AE0"/>
    <w:rsid w:val="004E3647"/>
    <w:rsid w:val="004E373E"/>
    <w:rsid w:val="004E3D73"/>
    <w:rsid w:val="004E48CB"/>
    <w:rsid w:val="004E5093"/>
    <w:rsid w:val="004E6CE8"/>
    <w:rsid w:val="004F005C"/>
    <w:rsid w:val="004F02C4"/>
    <w:rsid w:val="004F1E48"/>
    <w:rsid w:val="004F1FD7"/>
    <w:rsid w:val="004F20EB"/>
    <w:rsid w:val="004F239E"/>
    <w:rsid w:val="004F27C9"/>
    <w:rsid w:val="004F3A52"/>
    <w:rsid w:val="004F3DFA"/>
    <w:rsid w:val="004F41C5"/>
    <w:rsid w:val="004F44BE"/>
    <w:rsid w:val="004F4F57"/>
    <w:rsid w:val="004F6C5D"/>
    <w:rsid w:val="004F6E15"/>
    <w:rsid w:val="004F755C"/>
    <w:rsid w:val="004F7C6D"/>
    <w:rsid w:val="0050023E"/>
    <w:rsid w:val="0050047D"/>
    <w:rsid w:val="005008C9"/>
    <w:rsid w:val="00500CFC"/>
    <w:rsid w:val="00500ECB"/>
    <w:rsid w:val="005022D4"/>
    <w:rsid w:val="00503541"/>
    <w:rsid w:val="00505201"/>
    <w:rsid w:val="00505259"/>
    <w:rsid w:val="005056E6"/>
    <w:rsid w:val="00505AAD"/>
    <w:rsid w:val="00505B6A"/>
    <w:rsid w:val="00505C88"/>
    <w:rsid w:val="00506127"/>
    <w:rsid w:val="00506464"/>
    <w:rsid w:val="00506795"/>
    <w:rsid w:val="005068B5"/>
    <w:rsid w:val="00507488"/>
    <w:rsid w:val="00510F6A"/>
    <w:rsid w:val="00511710"/>
    <w:rsid w:val="0051190A"/>
    <w:rsid w:val="00511A3A"/>
    <w:rsid w:val="00513927"/>
    <w:rsid w:val="00513C92"/>
    <w:rsid w:val="00514313"/>
    <w:rsid w:val="00514654"/>
    <w:rsid w:val="00515204"/>
    <w:rsid w:val="00515D7C"/>
    <w:rsid w:val="00516146"/>
    <w:rsid w:val="00517254"/>
    <w:rsid w:val="00517491"/>
    <w:rsid w:val="005179E4"/>
    <w:rsid w:val="00520029"/>
    <w:rsid w:val="00520531"/>
    <w:rsid w:val="005209AA"/>
    <w:rsid w:val="00520A5B"/>
    <w:rsid w:val="0052124A"/>
    <w:rsid w:val="005226E1"/>
    <w:rsid w:val="00523283"/>
    <w:rsid w:val="00523524"/>
    <w:rsid w:val="005247BD"/>
    <w:rsid w:val="0052498D"/>
    <w:rsid w:val="00524D5E"/>
    <w:rsid w:val="00526098"/>
    <w:rsid w:val="00526374"/>
    <w:rsid w:val="005263E8"/>
    <w:rsid w:val="00526DBA"/>
    <w:rsid w:val="0052769D"/>
    <w:rsid w:val="00530935"/>
    <w:rsid w:val="00530CD8"/>
    <w:rsid w:val="00532FB2"/>
    <w:rsid w:val="00533162"/>
    <w:rsid w:val="005331C6"/>
    <w:rsid w:val="005339F7"/>
    <w:rsid w:val="005341C1"/>
    <w:rsid w:val="00535B01"/>
    <w:rsid w:val="00536027"/>
    <w:rsid w:val="00536436"/>
    <w:rsid w:val="00536A49"/>
    <w:rsid w:val="00536E06"/>
    <w:rsid w:val="00537A3D"/>
    <w:rsid w:val="00537BCB"/>
    <w:rsid w:val="00540504"/>
    <w:rsid w:val="005406E6"/>
    <w:rsid w:val="0054188E"/>
    <w:rsid w:val="00541E70"/>
    <w:rsid w:val="00542B88"/>
    <w:rsid w:val="005433F1"/>
    <w:rsid w:val="005439D8"/>
    <w:rsid w:val="00543BCE"/>
    <w:rsid w:val="00543E28"/>
    <w:rsid w:val="005440AE"/>
    <w:rsid w:val="00544A75"/>
    <w:rsid w:val="00544B43"/>
    <w:rsid w:val="00545E9E"/>
    <w:rsid w:val="005469E4"/>
    <w:rsid w:val="005472F5"/>
    <w:rsid w:val="005504BE"/>
    <w:rsid w:val="00551123"/>
    <w:rsid w:val="0055113F"/>
    <w:rsid w:val="0055187A"/>
    <w:rsid w:val="00552438"/>
    <w:rsid w:val="00552E2C"/>
    <w:rsid w:val="0055329D"/>
    <w:rsid w:val="005539A5"/>
    <w:rsid w:val="00554D63"/>
    <w:rsid w:val="0055520A"/>
    <w:rsid w:val="00555405"/>
    <w:rsid w:val="00555A9D"/>
    <w:rsid w:val="00555FDE"/>
    <w:rsid w:val="005563F8"/>
    <w:rsid w:val="00556AD7"/>
    <w:rsid w:val="00557FC6"/>
    <w:rsid w:val="0056040C"/>
    <w:rsid w:val="005612E9"/>
    <w:rsid w:val="0056212F"/>
    <w:rsid w:val="00562B0D"/>
    <w:rsid w:val="00562F1F"/>
    <w:rsid w:val="00563803"/>
    <w:rsid w:val="005639F1"/>
    <w:rsid w:val="00564335"/>
    <w:rsid w:val="005646B4"/>
    <w:rsid w:val="005649D6"/>
    <w:rsid w:val="00564B6A"/>
    <w:rsid w:val="00564C39"/>
    <w:rsid w:val="005651BA"/>
    <w:rsid w:val="0056587E"/>
    <w:rsid w:val="00565A67"/>
    <w:rsid w:val="00567917"/>
    <w:rsid w:val="00570085"/>
    <w:rsid w:val="005707AE"/>
    <w:rsid w:val="00571453"/>
    <w:rsid w:val="0057150E"/>
    <w:rsid w:val="00573DD3"/>
    <w:rsid w:val="005743E0"/>
    <w:rsid w:val="00574B99"/>
    <w:rsid w:val="00575B1A"/>
    <w:rsid w:val="00575E5E"/>
    <w:rsid w:val="005768BA"/>
    <w:rsid w:val="00577170"/>
    <w:rsid w:val="0057736B"/>
    <w:rsid w:val="00577530"/>
    <w:rsid w:val="0057761D"/>
    <w:rsid w:val="00577623"/>
    <w:rsid w:val="00577AFE"/>
    <w:rsid w:val="00580C47"/>
    <w:rsid w:val="00581D83"/>
    <w:rsid w:val="00582275"/>
    <w:rsid w:val="0058298A"/>
    <w:rsid w:val="0058309E"/>
    <w:rsid w:val="00583510"/>
    <w:rsid w:val="00583C7C"/>
    <w:rsid w:val="00583F63"/>
    <w:rsid w:val="00584959"/>
    <w:rsid w:val="005852F6"/>
    <w:rsid w:val="00585695"/>
    <w:rsid w:val="00587DB9"/>
    <w:rsid w:val="0059077A"/>
    <w:rsid w:val="00590D5F"/>
    <w:rsid w:val="00591260"/>
    <w:rsid w:val="005916B5"/>
    <w:rsid w:val="00593437"/>
    <w:rsid w:val="0059344F"/>
    <w:rsid w:val="00593F61"/>
    <w:rsid w:val="005941A8"/>
    <w:rsid w:val="0059504D"/>
    <w:rsid w:val="00595C59"/>
    <w:rsid w:val="005960C6"/>
    <w:rsid w:val="0059643D"/>
    <w:rsid w:val="005966F6"/>
    <w:rsid w:val="00596EC3"/>
    <w:rsid w:val="00596F79"/>
    <w:rsid w:val="00597645"/>
    <w:rsid w:val="005A0080"/>
    <w:rsid w:val="005A01B6"/>
    <w:rsid w:val="005A0258"/>
    <w:rsid w:val="005A07C1"/>
    <w:rsid w:val="005A159D"/>
    <w:rsid w:val="005A165B"/>
    <w:rsid w:val="005A22C1"/>
    <w:rsid w:val="005A2701"/>
    <w:rsid w:val="005A29C9"/>
    <w:rsid w:val="005A2F26"/>
    <w:rsid w:val="005A33B3"/>
    <w:rsid w:val="005A3B39"/>
    <w:rsid w:val="005A53BF"/>
    <w:rsid w:val="005A5742"/>
    <w:rsid w:val="005A58BD"/>
    <w:rsid w:val="005A5D68"/>
    <w:rsid w:val="005A795D"/>
    <w:rsid w:val="005A7D5E"/>
    <w:rsid w:val="005B032B"/>
    <w:rsid w:val="005B0A1A"/>
    <w:rsid w:val="005B25BD"/>
    <w:rsid w:val="005B2720"/>
    <w:rsid w:val="005B386D"/>
    <w:rsid w:val="005B3F99"/>
    <w:rsid w:val="005B3FB0"/>
    <w:rsid w:val="005B4223"/>
    <w:rsid w:val="005B48F5"/>
    <w:rsid w:val="005B4A7E"/>
    <w:rsid w:val="005B50CA"/>
    <w:rsid w:val="005B54D5"/>
    <w:rsid w:val="005B6269"/>
    <w:rsid w:val="005B62DF"/>
    <w:rsid w:val="005B73DA"/>
    <w:rsid w:val="005B7424"/>
    <w:rsid w:val="005B75C5"/>
    <w:rsid w:val="005B7623"/>
    <w:rsid w:val="005B7FA1"/>
    <w:rsid w:val="005C1072"/>
    <w:rsid w:val="005C1B89"/>
    <w:rsid w:val="005C49F2"/>
    <w:rsid w:val="005C522B"/>
    <w:rsid w:val="005C53E7"/>
    <w:rsid w:val="005C583A"/>
    <w:rsid w:val="005C5862"/>
    <w:rsid w:val="005C61CC"/>
    <w:rsid w:val="005C643E"/>
    <w:rsid w:val="005C65F6"/>
    <w:rsid w:val="005D02FC"/>
    <w:rsid w:val="005D158C"/>
    <w:rsid w:val="005D1D1D"/>
    <w:rsid w:val="005D346F"/>
    <w:rsid w:val="005D39A7"/>
    <w:rsid w:val="005D3CBD"/>
    <w:rsid w:val="005D3D89"/>
    <w:rsid w:val="005D3F55"/>
    <w:rsid w:val="005D4900"/>
    <w:rsid w:val="005D4AA0"/>
    <w:rsid w:val="005D524E"/>
    <w:rsid w:val="005D617B"/>
    <w:rsid w:val="005D62D0"/>
    <w:rsid w:val="005D7665"/>
    <w:rsid w:val="005D7E9A"/>
    <w:rsid w:val="005E0AA7"/>
    <w:rsid w:val="005E0FA1"/>
    <w:rsid w:val="005E14E7"/>
    <w:rsid w:val="005E31D5"/>
    <w:rsid w:val="005E326B"/>
    <w:rsid w:val="005E3615"/>
    <w:rsid w:val="005E3E6B"/>
    <w:rsid w:val="005E5556"/>
    <w:rsid w:val="005E5C6E"/>
    <w:rsid w:val="005E6D07"/>
    <w:rsid w:val="005E74AD"/>
    <w:rsid w:val="005E7F81"/>
    <w:rsid w:val="005F02A6"/>
    <w:rsid w:val="005F112E"/>
    <w:rsid w:val="005F11EA"/>
    <w:rsid w:val="005F2D5C"/>
    <w:rsid w:val="005F3024"/>
    <w:rsid w:val="005F310A"/>
    <w:rsid w:val="005F3EB0"/>
    <w:rsid w:val="005F48A2"/>
    <w:rsid w:val="005F502D"/>
    <w:rsid w:val="005F5362"/>
    <w:rsid w:val="005F6C03"/>
    <w:rsid w:val="005F71DD"/>
    <w:rsid w:val="005F743F"/>
    <w:rsid w:val="005F7568"/>
    <w:rsid w:val="005F7A9D"/>
    <w:rsid w:val="0060078F"/>
    <w:rsid w:val="00600854"/>
    <w:rsid w:val="00600F94"/>
    <w:rsid w:val="00601E35"/>
    <w:rsid w:val="00602F53"/>
    <w:rsid w:val="006037E4"/>
    <w:rsid w:val="00603906"/>
    <w:rsid w:val="00604839"/>
    <w:rsid w:val="006048B2"/>
    <w:rsid w:val="00604978"/>
    <w:rsid w:val="006049A8"/>
    <w:rsid w:val="00604E17"/>
    <w:rsid w:val="006054DF"/>
    <w:rsid w:val="00605D0C"/>
    <w:rsid w:val="00606D83"/>
    <w:rsid w:val="006076DB"/>
    <w:rsid w:val="006078D0"/>
    <w:rsid w:val="00607A18"/>
    <w:rsid w:val="006100EC"/>
    <w:rsid w:val="0061053B"/>
    <w:rsid w:val="00610920"/>
    <w:rsid w:val="00610FDC"/>
    <w:rsid w:val="00612251"/>
    <w:rsid w:val="00612B05"/>
    <w:rsid w:val="00613FBE"/>
    <w:rsid w:val="00615DFF"/>
    <w:rsid w:val="00616E27"/>
    <w:rsid w:val="00616E39"/>
    <w:rsid w:val="00620AE1"/>
    <w:rsid w:val="00620EB0"/>
    <w:rsid w:val="00621398"/>
    <w:rsid w:val="006216E8"/>
    <w:rsid w:val="0062241E"/>
    <w:rsid w:val="00623944"/>
    <w:rsid w:val="00623FF4"/>
    <w:rsid w:val="006269F4"/>
    <w:rsid w:val="00626CA6"/>
    <w:rsid w:val="00626E1C"/>
    <w:rsid w:val="006270E5"/>
    <w:rsid w:val="00627D78"/>
    <w:rsid w:val="00630194"/>
    <w:rsid w:val="006301C3"/>
    <w:rsid w:val="0063037D"/>
    <w:rsid w:val="0063071F"/>
    <w:rsid w:val="0063111C"/>
    <w:rsid w:val="00633746"/>
    <w:rsid w:val="006338F4"/>
    <w:rsid w:val="006339F0"/>
    <w:rsid w:val="00633C96"/>
    <w:rsid w:val="0063406E"/>
    <w:rsid w:val="006342C4"/>
    <w:rsid w:val="00634660"/>
    <w:rsid w:val="00634C3B"/>
    <w:rsid w:val="006351C0"/>
    <w:rsid w:val="006351E0"/>
    <w:rsid w:val="00635784"/>
    <w:rsid w:val="00636F19"/>
    <w:rsid w:val="006372DB"/>
    <w:rsid w:val="00640DDE"/>
    <w:rsid w:val="00641C6A"/>
    <w:rsid w:val="00642A4B"/>
    <w:rsid w:val="00642AF4"/>
    <w:rsid w:val="0064361C"/>
    <w:rsid w:val="00643648"/>
    <w:rsid w:val="00643BF5"/>
    <w:rsid w:val="00644C18"/>
    <w:rsid w:val="00644E4D"/>
    <w:rsid w:val="00645035"/>
    <w:rsid w:val="00645897"/>
    <w:rsid w:val="00646313"/>
    <w:rsid w:val="00646464"/>
    <w:rsid w:val="00647E39"/>
    <w:rsid w:val="00650669"/>
    <w:rsid w:val="006509EB"/>
    <w:rsid w:val="00650C17"/>
    <w:rsid w:val="00651A5D"/>
    <w:rsid w:val="006523CC"/>
    <w:rsid w:val="00652DA5"/>
    <w:rsid w:val="006532A2"/>
    <w:rsid w:val="00653833"/>
    <w:rsid w:val="0065507F"/>
    <w:rsid w:val="00655AF6"/>
    <w:rsid w:val="00655F7E"/>
    <w:rsid w:val="006566A0"/>
    <w:rsid w:val="0065761D"/>
    <w:rsid w:val="00657790"/>
    <w:rsid w:val="006601F9"/>
    <w:rsid w:val="00660405"/>
    <w:rsid w:val="006604D6"/>
    <w:rsid w:val="0066051C"/>
    <w:rsid w:val="00660752"/>
    <w:rsid w:val="00660AA7"/>
    <w:rsid w:val="0066158A"/>
    <w:rsid w:val="00661CA5"/>
    <w:rsid w:val="00662524"/>
    <w:rsid w:val="00662546"/>
    <w:rsid w:val="006628D4"/>
    <w:rsid w:val="006633D9"/>
    <w:rsid w:val="006633FB"/>
    <w:rsid w:val="00664D2C"/>
    <w:rsid w:val="00665332"/>
    <w:rsid w:val="006658DC"/>
    <w:rsid w:val="00666033"/>
    <w:rsid w:val="00666341"/>
    <w:rsid w:val="00667D0D"/>
    <w:rsid w:val="006701FB"/>
    <w:rsid w:val="00670225"/>
    <w:rsid w:val="00670263"/>
    <w:rsid w:val="00670348"/>
    <w:rsid w:val="00670901"/>
    <w:rsid w:val="00670AF9"/>
    <w:rsid w:val="00671156"/>
    <w:rsid w:val="00671E35"/>
    <w:rsid w:val="00671FD9"/>
    <w:rsid w:val="0067274D"/>
    <w:rsid w:val="00672E02"/>
    <w:rsid w:val="006730BE"/>
    <w:rsid w:val="006739A2"/>
    <w:rsid w:val="00673AD7"/>
    <w:rsid w:val="00674632"/>
    <w:rsid w:val="00675F13"/>
    <w:rsid w:val="00676811"/>
    <w:rsid w:val="00676813"/>
    <w:rsid w:val="00680EA1"/>
    <w:rsid w:val="00682377"/>
    <w:rsid w:val="00682DAA"/>
    <w:rsid w:val="00683DAB"/>
    <w:rsid w:val="006841E3"/>
    <w:rsid w:val="00684348"/>
    <w:rsid w:val="0068467F"/>
    <w:rsid w:val="00685EBB"/>
    <w:rsid w:val="006860F8"/>
    <w:rsid w:val="00686EE0"/>
    <w:rsid w:val="00687052"/>
    <w:rsid w:val="00687888"/>
    <w:rsid w:val="006902A0"/>
    <w:rsid w:val="006917E1"/>
    <w:rsid w:val="00691F94"/>
    <w:rsid w:val="006921AF"/>
    <w:rsid w:val="006922B5"/>
    <w:rsid w:val="00692A64"/>
    <w:rsid w:val="00692C25"/>
    <w:rsid w:val="0069501D"/>
    <w:rsid w:val="00696393"/>
    <w:rsid w:val="006967C1"/>
    <w:rsid w:val="00696871"/>
    <w:rsid w:val="00696CFA"/>
    <w:rsid w:val="00697898"/>
    <w:rsid w:val="00697EB4"/>
    <w:rsid w:val="00697EBC"/>
    <w:rsid w:val="006A0878"/>
    <w:rsid w:val="006A13A1"/>
    <w:rsid w:val="006A15C8"/>
    <w:rsid w:val="006A1C5A"/>
    <w:rsid w:val="006A243C"/>
    <w:rsid w:val="006A4E38"/>
    <w:rsid w:val="006A5B11"/>
    <w:rsid w:val="006A5BCA"/>
    <w:rsid w:val="006A791C"/>
    <w:rsid w:val="006B004E"/>
    <w:rsid w:val="006B0132"/>
    <w:rsid w:val="006B032E"/>
    <w:rsid w:val="006B079E"/>
    <w:rsid w:val="006B0980"/>
    <w:rsid w:val="006B1193"/>
    <w:rsid w:val="006B11C5"/>
    <w:rsid w:val="006B1419"/>
    <w:rsid w:val="006B163E"/>
    <w:rsid w:val="006B1C30"/>
    <w:rsid w:val="006B1E7E"/>
    <w:rsid w:val="006B200C"/>
    <w:rsid w:val="006B2F92"/>
    <w:rsid w:val="006B4CB6"/>
    <w:rsid w:val="006B5014"/>
    <w:rsid w:val="006B5876"/>
    <w:rsid w:val="006B60CC"/>
    <w:rsid w:val="006B62C6"/>
    <w:rsid w:val="006B731D"/>
    <w:rsid w:val="006B736D"/>
    <w:rsid w:val="006B7C2A"/>
    <w:rsid w:val="006C156D"/>
    <w:rsid w:val="006C1D28"/>
    <w:rsid w:val="006C34C2"/>
    <w:rsid w:val="006C36A0"/>
    <w:rsid w:val="006C3E9F"/>
    <w:rsid w:val="006C4048"/>
    <w:rsid w:val="006C43AE"/>
    <w:rsid w:val="006C46DB"/>
    <w:rsid w:val="006C4F35"/>
    <w:rsid w:val="006C5B27"/>
    <w:rsid w:val="006C5BF5"/>
    <w:rsid w:val="006C5C99"/>
    <w:rsid w:val="006C5D57"/>
    <w:rsid w:val="006C620E"/>
    <w:rsid w:val="006C6C6C"/>
    <w:rsid w:val="006D0407"/>
    <w:rsid w:val="006D0604"/>
    <w:rsid w:val="006D10B0"/>
    <w:rsid w:val="006D13CB"/>
    <w:rsid w:val="006D17C1"/>
    <w:rsid w:val="006D2C81"/>
    <w:rsid w:val="006D2DA3"/>
    <w:rsid w:val="006D303C"/>
    <w:rsid w:val="006D4288"/>
    <w:rsid w:val="006D42B7"/>
    <w:rsid w:val="006D4365"/>
    <w:rsid w:val="006D46C4"/>
    <w:rsid w:val="006D535E"/>
    <w:rsid w:val="006D5922"/>
    <w:rsid w:val="006D6855"/>
    <w:rsid w:val="006D6D7A"/>
    <w:rsid w:val="006D705B"/>
    <w:rsid w:val="006D78AD"/>
    <w:rsid w:val="006E2559"/>
    <w:rsid w:val="006E2805"/>
    <w:rsid w:val="006E2BEF"/>
    <w:rsid w:val="006E3269"/>
    <w:rsid w:val="006E37C6"/>
    <w:rsid w:val="006E3A5E"/>
    <w:rsid w:val="006E4586"/>
    <w:rsid w:val="006E4A7F"/>
    <w:rsid w:val="006E54CA"/>
    <w:rsid w:val="006E5901"/>
    <w:rsid w:val="006E5F0D"/>
    <w:rsid w:val="006E6067"/>
    <w:rsid w:val="006E66E8"/>
    <w:rsid w:val="006E7D91"/>
    <w:rsid w:val="006E7DCD"/>
    <w:rsid w:val="006F0D56"/>
    <w:rsid w:val="006F1193"/>
    <w:rsid w:val="006F24F5"/>
    <w:rsid w:val="006F29D8"/>
    <w:rsid w:val="006F377A"/>
    <w:rsid w:val="006F5295"/>
    <w:rsid w:val="006F5E60"/>
    <w:rsid w:val="006F730E"/>
    <w:rsid w:val="006F74CF"/>
    <w:rsid w:val="006F7AE3"/>
    <w:rsid w:val="006F7CF5"/>
    <w:rsid w:val="00700019"/>
    <w:rsid w:val="00700C76"/>
    <w:rsid w:val="00701727"/>
    <w:rsid w:val="00701C6F"/>
    <w:rsid w:val="00701CD6"/>
    <w:rsid w:val="00701EAE"/>
    <w:rsid w:val="00702168"/>
    <w:rsid w:val="00702B70"/>
    <w:rsid w:val="00703AF4"/>
    <w:rsid w:val="00703E2A"/>
    <w:rsid w:val="00705819"/>
    <w:rsid w:val="00705B10"/>
    <w:rsid w:val="007066AC"/>
    <w:rsid w:val="007079DC"/>
    <w:rsid w:val="00710162"/>
    <w:rsid w:val="00710A2C"/>
    <w:rsid w:val="00710A59"/>
    <w:rsid w:val="0071126A"/>
    <w:rsid w:val="00712A0D"/>
    <w:rsid w:val="00713CF2"/>
    <w:rsid w:val="0071416A"/>
    <w:rsid w:val="00714AE1"/>
    <w:rsid w:val="00714D8E"/>
    <w:rsid w:val="00715D74"/>
    <w:rsid w:val="00716009"/>
    <w:rsid w:val="007162BE"/>
    <w:rsid w:val="00716685"/>
    <w:rsid w:val="0071687B"/>
    <w:rsid w:val="00716DA3"/>
    <w:rsid w:val="00716F09"/>
    <w:rsid w:val="0071715C"/>
    <w:rsid w:val="0071776C"/>
    <w:rsid w:val="007216AD"/>
    <w:rsid w:val="00721C79"/>
    <w:rsid w:val="00721DC5"/>
    <w:rsid w:val="0072298C"/>
    <w:rsid w:val="00722A89"/>
    <w:rsid w:val="00724247"/>
    <w:rsid w:val="00724CE4"/>
    <w:rsid w:val="00726256"/>
    <w:rsid w:val="00727B40"/>
    <w:rsid w:val="00727D54"/>
    <w:rsid w:val="0073007B"/>
    <w:rsid w:val="007300A3"/>
    <w:rsid w:val="00730480"/>
    <w:rsid w:val="00730DC7"/>
    <w:rsid w:val="007319A6"/>
    <w:rsid w:val="00732D2E"/>
    <w:rsid w:val="0073379B"/>
    <w:rsid w:val="007339F9"/>
    <w:rsid w:val="00733DD7"/>
    <w:rsid w:val="00734478"/>
    <w:rsid w:val="00734578"/>
    <w:rsid w:val="00734FF9"/>
    <w:rsid w:val="007356A3"/>
    <w:rsid w:val="00735A25"/>
    <w:rsid w:val="00736626"/>
    <w:rsid w:val="007367A4"/>
    <w:rsid w:val="00736877"/>
    <w:rsid w:val="00736E8B"/>
    <w:rsid w:val="0074080B"/>
    <w:rsid w:val="00740AAC"/>
    <w:rsid w:val="00740B42"/>
    <w:rsid w:val="00740D5F"/>
    <w:rsid w:val="00740E07"/>
    <w:rsid w:val="00740E6C"/>
    <w:rsid w:val="007416B9"/>
    <w:rsid w:val="0074289D"/>
    <w:rsid w:val="00742902"/>
    <w:rsid w:val="00742D5C"/>
    <w:rsid w:val="00742FB3"/>
    <w:rsid w:val="0074397E"/>
    <w:rsid w:val="00743B0C"/>
    <w:rsid w:val="00743D5C"/>
    <w:rsid w:val="007441F9"/>
    <w:rsid w:val="00744C28"/>
    <w:rsid w:val="007461F0"/>
    <w:rsid w:val="007465EE"/>
    <w:rsid w:val="007472A3"/>
    <w:rsid w:val="00747E49"/>
    <w:rsid w:val="00750032"/>
    <w:rsid w:val="00750FCB"/>
    <w:rsid w:val="00751664"/>
    <w:rsid w:val="00751995"/>
    <w:rsid w:val="0075199E"/>
    <w:rsid w:val="00751CEA"/>
    <w:rsid w:val="00751FE0"/>
    <w:rsid w:val="007522B3"/>
    <w:rsid w:val="00752607"/>
    <w:rsid w:val="00752DA3"/>
    <w:rsid w:val="00753840"/>
    <w:rsid w:val="00753A96"/>
    <w:rsid w:val="007545E9"/>
    <w:rsid w:val="007547CB"/>
    <w:rsid w:val="00754C79"/>
    <w:rsid w:val="00754DCD"/>
    <w:rsid w:val="0075505C"/>
    <w:rsid w:val="007554A7"/>
    <w:rsid w:val="007563C6"/>
    <w:rsid w:val="007566A9"/>
    <w:rsid w:val="00757944"/>
    <w:rsid w:val="00757AF7"/>
    <w:rsid w:val="00760113"/>
    <w:rsid w:val="007604DF"/>
    <w:rsid w:val="00760D49"/>
    <w:rsid w:val="00761F4A"/>
    <w:rsid w:val="00762859"/>
    <w:rsid w:val="00762CDD"/>
    <w:rsid w:val="007634B9"/>
    <w:rsid w:val="00763509"/>
    <w:rsid w:val="0076511E"/>
    <w:rsid w:val="0076559D"/>
    <w:rsid w:val="00765A8C"/>
    <w:rsid w:val="00766177"/>
    <w:rsid w:val="00766B67"/>
    <w:rsid w:val="0077070C"/>
    <w:rsid w:val="0077154C"/>
    <w:rsid w:val="007715FB"/>
    <w:rsid w:val="00771EEC"/>
    <w:rsid w:val="00772153"/>
    <w:rsid w:val="0077234C"/>
    <w:rsid w:val="00772376"/>
    <w:rsid w:val="007728FA"/>
    <w:rsid w:val="00772F11"/>
    <w:rsid w:val="0077370E"/>
    <w:rsid w:val="00773B5B"/>
    <w:rsid w:val="00774A0B"/>
    <w:rsid w:val="00774E09"/>
    <w:rsid w:val="0077659A"/>
    <w:rsid w:val="00777E4B"/>
    <w:rsid w:val="0078002F"/>
    <w:rsid w:val="00780503"/>
    <w:rsid w:val="00780D96"/>
    <w:rsid w:val="00781558"/>
    <w:rsid w:val="00782446"/>
    <w:rsid w:val="00783445"/>
    <w:rsid w:val="00783CD3"/>
    <w:rsid w:val="00783D53"/>
    <w:rsid w:val="0078429F"/>
    <w:rsid w:val="007843D6"/>
    <w:rsid w:val="00784801"/>
    <w:rsid w:val="007856C2"/>
    <w:rsid w:val="00785823"/>
    <w:rsid w:val="0078638F"/>
    <w:rsid w:val="00786860"/>
    <w:rsid w:val="007904EF"/>
    <w:rsid w:val="007908B8"/>
    <w:rsid w:val="007908DB"/>
    <w:rsid w:val="00790C5D"/>
    <w:rsid w:val="00791456"/>
    <w:rsid w:val="007926A3"/>
    <w:rsid w:val="00792CDA"/>
    <w:rsid w:val="00792FA3"/>
    <w:rsid w:val="0079429F"/>
    <w:rsid w:val="00794774"/>
    <w:rsid w:val="00795AAD"/>
    <w:rsid w:val="00795AB1"/>
    <w:rsid w:val="0079653D"/>
    <w:rsid w:val="007968F7"/>
    <w:rsid w:val="00796907"/>
    <w:rsid w:val="007A02DE"/>
    <w:rsid w:val="007A0A49"/>
    <w:rsid w:val="007A0E0D"/>
    <w:rsid w:val="007A0ECF"/>
    <w:rsid w:val="007A0F64"/>
    <w:rsid w:val="007A1D13"/>
    <w:rsid w:val="007A2296"/>
    <w:rsid w:val="007A2567"/>
    <w:rsid w:val="007A280B"/>
    <w:rsid w:val="007A2FF4"/>
    <w:rsid w:val="007A31BA"/>
    <w:rsid w:val="007A3237"/>
    <w:rsid w:val="007A4B19"/>
    <w:rsid w:val="007A5702"/>
    <w:rsid w:val="007A5E7B"/>
    <w:rsid w:val="007A61D3"/>
    <w:rsid w:val="007A659C"/>
    <w:rsid w:val="007A65C2"/>
    <w:rsid w:val="007A711B"/>
    <w:rsid w:val="007A79DC"/>
    <w:rsid w:val="007A7B51"/>
    <w:rsid w:val="007A7B9D"/>
    <w:rsid w:val="007B0EED"/>
    <w:rsid w:val="007B10B2"/>
    <w:rsid w:val="007B147C"/>
    <w:rsid w:val="007B1BDF"/>
    <w:rsid w:val="007B1ED9"/>
    <w:rsid w:val="007B2012"/>
    <w:rsid w:val="007B249E"/>
    <w:rsid w:val="007B2545"/>
    <w:rsid w:val="007B2EA6"/>
    <w:rsid w:val="007B34CE"/>
    <w:rsid w:val="007B3EC4"/>
    <w:rsid w:val="007B4578"/>
    <w:rsid w:val="007B58F1"/>
    <w:rsid w:val="007B59AE"/>
    <w:rsid w:val="007B5DCA"/>
    <w:rsid w:val="007B5DF7"/>
    <w:rsid w:val="007B6C6B"/>
    <w:rsid w:val="007B725E"/>
    <w:rsid w:val="007B7B59"/>
    <w:rsid w:val="007C0889"/>
    <w:rsid w:val="007C0EED"/>
    <w:rsid w:val="007C159C"/>
    <w:rsid w:val="007C1C29"/>
    <w:rsid w:val="007C3013"/>
    <w:rsid w:val="007C304C"/>
    <w:rsid w:val="007C326D"/>
    <w:rsid w:val="007C398F"/>
    <w:rsid w:val="007C3F7F"/>
    <w:rsid w:val="007C467F"/>
    <w:rsid w:val="007C53D7"/>
    <w:rsid w:val="007C5D4F"/>
    <w:rsid w:val="007C659E"/>
    <w:rsid w:val="007C7D37"/>
    <w:rsid w:val="007D05AF"/>
    <w:rsid w:val="007D05CB"/>
    <w:rsid w:val="007D0FEA"/>
    <w:rsid w:val="007D20F3"/>
    <w:rsid w:val="007D2738"/>
    <w:rsid w:val="007D376B"/>
    <w:rsid w:val="007D38C1"/>
    <w:rsid w:val="007D416D"/>
    <w:rsid w:val="007D432E"/>
    <w:rsid w:val="007D5E71"/>
    <w:rsid w:val="007D72C9"/>
    <w:rsid w:val="007E158D"/>
    <w:rsid w:val="007E1DCB"/>
    <w:rsid w:val="007E223D"/>
    <w:rsid w:val="007E3959"/>
    <w:rsid w:val="007E3ABC"/>
    <w:rsid w:val="007E42D5"/>
    <w:rsid w:val="007E559E"/>
    <w:rsid w:val="007E6784"/>
    <w:rsid w:val="007E77F1"/>
    <w:rsid w:val="007E79CE"/>
    <w:rsid w:val="007E7D49"/>
    <w:rsid w:val="007F07E0"/>
    <w:rsid w:val="007F18F5"/>
    <w:rsid w:val="007F2905"/>
    <w:rsid w:val="007F2AA8"/>
    <w:rsid w:val="007F2D8C"/>
    <w:rsid w:val="007F3497"/>
    <w:rsid w:val="007F4C26"/>
    <w:rsid w:val="007F5857"/>
    <w:rsid w:val="007F6927"/>
    <w:rsid w:val="007F6C56"/>
    <w:rsid w:val="007F7159"/>
    <w:rsid w:val="007F7468"/>
    <w:rsid w:val="007F77B1"/>
    <w:rsid w:val="00800CB1"/>
    <w:rsid w:val="00800F7B"/>
    <w:rsid w:val="0080109A"/>
    <w:rsid w:val="0080142B"/>
    <w:rsid w:val="00802154"/>
    <w:rsid w:val="00802E8A"/>
    <w:rsid w:val="00803C31"/>
    <w:rsid w:val="00804C05"/>
    <w:rsid w:val="00805028"/>
    <w:rsid w:val="008055C8"/>
    <w:rsid w:val="0080606F"/>
    <w:rsid w:val="00807BE2"/>
    <w:rsid w:val="008100AA"/>
    <w:rsid w:val="00811095"/>
    <w:rsid w:val="008112A1"/>
    <w:rsid w:val="008115FB"/>
    <w:rsid w:val="0081163E"/>
    <w:rsid w:val="00812CF9"/>
    <w:rsid w:val="00813933"/>
    <w:rsid w:val="00813D62"/>
    <w:rsid w:val="008142B4"/>
    <w:rsid w:val="008148E5"/>
    <w:rsid w:val="00814A78"/>
    <w:rsid w:val="00814B4C"/>
    <w:rsid w:val="00815032"/>
    <w:rsid w:val="008155E4"/>
    <w:rsid w:val="00816603"/>
    <w:rsid w:val="00817B7A"/>
    <w:rsid w:val="00817E15"/>
    <w:rsid w:val="00820F13"/>
    <w:rsid w:val="008219F1"/>
    <w:rsid w:val="00821C30"/>
    <w:rsid w:val="00822F6F"/>
    <w:rsid w:val="008230C4"/>
    <w:rsid w:val="00825339"/>
    <w:rsid w:val="008268B1"/>
    <w:rsid w:val="00826A75"/>
    <w:rsid w:val="00827F31"/>
    <w:rsid w:val="0083028B"/>
    <w:rsid w:val="008305F5"/>
    <w:rsid w:val="00830D2D"/>
    <w:rsid w:val="00830E63"/>
    <w:rsid w:val="0083133D"/>
    <w:rsid w:val="0083148D"/>
    <w:rsid w:val="008318D9"/>
    <w:rsid w:val="00832498"/>
    <w:rsid w:val="00832ED6"/>
    <w:rsid w:val="00832F4B"/>
    <w:rsid w:val="0083391D"/>
    <w:rsid w:val="00834F88"/>
    <w:rsid w:val="008357D2"/>
    <w:rsid w:val="00835D1E"/>
    <w:rsid w:val="00835EE3"/>
    <w:rsid w:val="0083617E"/>
    <w:rsid w:val="0083627F"/>
    <w:rsid w:val="00837176"/>
    <w:rsid w:val="00837B47"/>
    <w:rsid w:val="008403CB"/>
    <w:rsid w:val="00840CEF"/>
    <w:rsid w:val="0084121E"/>
    <w:rsid w:val="00841F1D"/>
    <w:rsid w:val="008421A2"/>
    <w:rsid w:val="008429CD"/>
    <w:rsid w:val="00843BB2"/>
    <w:rsid w:val="00845884"/>
    <w:rsid w:val="0084597A"/>
    <w:rsid w:val="00846126"/>
    <w:rsid w:val="00846A87"/>
    <w:rsid w:val="00846ABA"/>
    <w:rsid w:val="008470D2"/>
    <w:rsid w:val="0084715D"/>
    <w:rsid w:val="00847213"/>
    <w:rsid w:val="00847FDF"/>
    <w:rsid w:val="0085035C"/>
    <w:rsid w:val="008506F4"/>
    <w:rsid w:val="0085317E"/>
    <w:rsid w:val="00853EE3"/>
    <w:rsid w:val="0085501D"/>
    <w:rsid w:val="008553C4"/>
    <w:rsid w:val="00856128"/>
    <w:rsid w:val="0085626C"/>
    <w:rsid w:val="00856F67"/>
    <w:rsid w:val="0085715D"/>
    <w:rsid w:val="00860844"/>
    <w:rsid w:val="00861F52"/>
    <w:rsid w:val="00863664"/>
    <w:rsid w:val="00863807"/>
    <w:rsid w:val="008638C4"/>
    <w:rsid w:val="00863A42"/>
    <w:rsid w:val="00863A57"/>
    <w:rsid w:val="00863AAF"/>
    <w:rsid w:val="0086409F"/>
    <w:rsid w:val="008645B6"/>
    <w:rsid w:val="008653AF"/>
    <w:rsid w:val="008657D2"/>
    <w:rsid w:val="00866E64"/>
    <w:rsid w:val="00866F8C"/>
    <w:rsid w:val="008707D3"/>
    <w:rsid w:val="00870A93"/>
    <w:rsid w:val="00870D52"/>
    <w:rsid w:val="008714A6"/>
    <w:rsid w:val="00871B44"/>
    <w:rsid w:val="00871F5C"/>
    <w:rsid w:val="00872F67"/>
    <w:rsid w:val="0087407E"/>
    <w:rsid w:val="00874C45"/>
    <w:rsid w:val="008754C3"/>
    <w:rsid w:val="008766DE"/>
    <w:rsid w:val="00876AD7"/>
    <w:rsid w:val="00877272"/>
    <w:rsid w:val="0087792E"/>
    <w:rsid w:val="008801E3"/>
    <w:rsid w:val="008804E5"/>
    <w:rsid w:val="00880F5D"/>
    <w:rsid w:val="008818A1"/>
    <w:rsid w:val="00881C15"/>
    <w:rsid w:val="00881C9B"/>
    <w:rsid w:val="00882D57"/>
    <w:rsid w:val="0088391A"/>
    <w:rsid w:val="00883A98"/>
    <w:rsid w:val="00884CBD"/>
    <w:rsid w:val="00885345"/>
    <w:rsid w:val="00885E28"/>
    <w:rsid w:val="008860C2"/>
    <w:rsid w:val="008864DF"/>
    <w:rsid w:val="00887D0F"/>
    <w:rsid w:val="00887DC8"/>
    <w:rsid w:val="0089003D"/>
    <w:rsid w:val="00890133"/>
    <w:rsid w:val="0089047E"/>
    <w:rsid w:val="00893006"/>
    <w:rsid w:val="008932A9"/>
    <w:rsid w:val="00893AB8"/>
    <w:rsid w:val="00893BDD"/>
    <w:rsid w:val="00894354"/>
    <w:rsid w:val="00894DD3"/>
    <w:rsid w:val="00894FB1"/>
    <w:rsid w:val="00895070"/>
    <w:rsid w:val="0089595C"/>
    <w:rsid w:val="00895993"/>
    <w:rsid w:val="008959B1"/>
    <w:rsid w:val="00896DED"/>
    <w:rsid w:val="00896F85"/>
    <w:rsid w:val="0089706F"/>
    <w:rsid w:val="008978C6"/>
    <w:rsid w:val="00897E94"/>
    <w:rsid w:val="008A01FC"/>
    <w:rsid w:val="008A1AAB"/>
    <w:rsid w:val="008A2573"/>
    <w:rsid w:val="008A28F3"/>
    <w:rsid w:val="008A3E45"/>
    <w:rsid w:val="008A46CC"/>
    <w:rsid w:val="008A4A50"/>
    <w:rsid w:val="008A4C10"/>
    <w:rsid w:val="008A5344"/>
    <w:rsid w:val="008A53D7"/>
    <w:rsid w:val="008A5821"/>
    <w:rsid w:val="008A5C89"/>
    <w:rsid w:val="008A5F40"/>
    <w:rsid w:val="008A636B"/>
    <w:rsid w:val="008A6AE4"/>
    <w:rsid w:val="008A6E5D"/>
    <w:rsid w:val="008A77C7"/>
    <w:rsid w:val="008A7A99"/>
    <w:rsid w:val="008B0D41"/>
    <w:rsid w:val="008B18C4"/>
    <w:rsid w:val="008B1A33"/>
    <w:rsid w:val="008B1B05"/>
    <w:rsid w:val="008B1FF5"/>
    <w:rsid w:val="008B240A"/>
    <w:rsid w:val="008B320A"/>
    <w:rsid w:val="008B44ED"/>
    <w:rsid w:val="008B4B61"/>
    <w:rsid w:val="008B65BD"/>
    <w:rsid w:val="008B6AD2"/>
    <w:rsid w:val="008B72D2"/>
    <w:rsid w:val="008B732B"/>
    <w:rsid w:val="008B7BF5"/>
    <w:rsid w:val="008C01B0"/>
    <w:rsid w:val="008C0EFA"/>
    <w:rsid w:val="008C0F85"/>
    <w:rsid w:val="008C31E4"/>
    <w:rsid w:val="008C5769"/>
    <w:rsid w:val="008C581B"/>
    <w:rsid w:val="008C59F1"/>
    <w:rsid w:val="008C5ADF"/>
    <w:rsid w:val="008C60C8"/>
    <w:rsid w:val="008C6751"/>
    <w:rsid w:val="008C7233"/>
    <w:rsid w:val="008C7B7C"/>
    <w:rsid w:val="008D002E"/>
    <w:rsid w:val="008D00C9"/>
    <w:rsid w:val="008D0E95"/>
    <w:rsid w:val="008D21EE"/>
    <w:rsid w:val="008D2AE2"/>
    <w:rsid w:val="008D2EDE"/>
    <w:rsid w:val="008D3771"/>
    <w:rsid w:val="008D3DA6"/>
    <w:rsid w:val="008D4D13"/>
    <w:rsid w:val="008D5E24"/>
    <w:rsid w:val="008D6726"/>
    <w:rsid w:val="008D6847"/>
    <w:rsid w:val="008D711D"/>
    <w:rsid w:val="008D71AE"/>
    <w:rsid w:val="008D7852"/>
    <w:rsid w:val="008D78BB"/>
    <w:rsid w:val="008D78FE"/>
    <w:rsid w:val="008D7BF3"/>
    <w:rsid w:val="008D7BF4"/>
    <w:rsid w:val="008E02DB"/>
    <w:rsid w:val="008E0E25"/>
    <w:rsid w:val="008E3364"/>
    <w:rsid w:val="008E35BA"/>
    <w:rsid w:val="008E406E"/>
    <w:rsid w:val="008E42D5"/>
    <w:rsid w:val="008E6A48"/>
    <w:rsid w:val="008E7342"/>
    <w:rsid w:val="008F1565"/>
    <w:rsid w:val="008F3944"/>
    <w:rsid w:val="008F3C5F"/>
    <w:rsid w:val="008F5745"/>
    <w:rsid w:val="008F5762"/>
    <w:rsid w:val="008F6D34"/>
    <w:rsid w:val="008F6F09"/>
    <w:rsid w:val="008F754C"/>
    <w:rsid w:val="008F76B4"/>
    <w:rsid w:val="008F7987"/>
    <w:rsid w:val="008F7EFB"/>
    <w:rsid w:val="00900D10"/>
    <w:rsid w:val="00901262"/>
    <w:rsid w:val="0090175B"/>
    <w:rsid w:val="0090217A"/>
    <w:rsid w:val="00903062"/>
    <w:rsid w:val="009050B8"/>
    <w:rsid w:val="00905808"/>
    <w:rsid w:val="00905F13"/>
    <w:rsid w:val="00905FAA"/>
    <w:rsid w:val="0090624C"/>
    <w:rsid w:val="00906892"/>
    <w:rsid w:val="00907037"/>
    <w:rsid w:val="00907A87"/>
    <w:rsid w:val="00910303"/>
    <w:rsid w:val="00910780"/>
    <w:rsid w:val="00910B0C"/>
    <w:rsid w:val="009115E3"/>
    <w:rsid w:val="00911FB5"/>
    <w:rsid w:val="00912381"/>
    <w:rsid w:val="009126BC"/>
    <w:rsid w:val="0091336D"/>
    <w:rsid w:val="00913E82"/>
    <w:rsid w:val="00914160"/>
    <w:rsid w:val="009143B9"/>
    <w:rsid w:val="00914A5D"/>
    <w:rsid w:val="00915474"/>
    <w:rsid w:val="0091554D"/>
    <w:rsid w:val="00915FCD"/>
    <w:rsid w:val="00916D34"/>
    <w:rsid w:val="009173DC"/>
    <w:rsid w:val="00917916"/>
    <w:rsid w:val="00917A46"/>
    <w:rsid w:val="00917CCE"/>
    <w:rsid w:val="0092048C"/>
    <w:rsid w:val="00920554"/>
    <w:rsid w:val="009223D4"/>
    <w:rsid w:val="00922B8A"/>
    <w:rsid w:val="009238EC"/>
    <w:rsid w:val="009239F9"/>
    <w:rsid w:val="00925A0E"/>
    <w:rsid w:val="009267B4"/>
    <w:rsid w:val="00927011"/>
    <w:rsid w:val="00927CD2"/>
    <w:rsid w:val="00927D49"/>
    <w:rsid w:val="00930966"/>
    <w:rsid w:val="00930992"/>
    <w:rsid w:val="009309BD"/>
    <w:rsid w:val="00931308"/>
    <w:rsid w:val="00931D1E"/>
    <w:rsid w:val="00933E92"/>
    <w:rsid w:val="0093445B"/>
    <w:rsid w:val="00935DEC"/>
    <w:rsid w:val="00936104"/>
    <w:rsid w:val="00936B90"/>
    <w:rsid w:val="00937803"/>
    <w:rsid w:val="00937E5C"/>
    <w:rsid w:val="00937E6E"/>
    <w:rsid w:val="009408E5"/>
    <w:rsid w:val="0094118A"/>
    <w:rsid w:val="00941579"/>
    <w:rsid w:val="009426FD"/>
    <w:rsid w:val="00942BB2"/>
    <w:rsid w:val="00942CC8"/>
    <w:rsid w:val="00943044"/>
    <w:rsid w:val="00943199"/>
    <w:rsid w:val="00943266"/>
    <w:rsid w:val="00943389"/>
    <w:rsid w:val="009436D2"/>
    <w:rsid w:val="00943E80"/>
    <w:rsid w:val="00944E24"/>
    <w:rsid w:val="0094545B"/>
    <w:rsid w:val="00946914"/>
    <w:rsid w:val="00947EFA"/>
    <w:rsid w:val="009502A8"/>
    <w:rsid w:val="009507F6"/>
    <w:rsid w:val="00950D1A"/>
    <w:rsid w:val="00951A84"/>
    <w:rsid w:val="00951F10"/>
    <w:rsid w:val="00952C51"/>
    <w:rsid w:val="00953374"/>
    <w:rsid w:val="0095426B"/>
    <w:rsid w:val="00954539"/>
    <w:rsid w:val="0095505D"/>
    <w:rsid w:val="00955F2D"/>
    <w:rsid w:val="00956166"/>
    <w:rsid w:val="00957202"/>
    <w:rsid w:val="0095747B"/>
    <w:rsid w:val="00957E4C"/>
    <w:rsid w:val="00960159"/>
    <w:rsid w:val="00961664"/>
    <w:rsid w:val="00961B8F"/>
    <w:rsid w:val="00961C24"/>
    <w:rsid w:val="009632DF"/>
    <w:rsid w:val="00963B11"/>
    <w:rsid w:val="00964109"/>
    <w:rsid w:val="00964770"/>
    <w:rsid w:val="0096749C"/>
    <w:rsid w:val="009676DF"/>
    <w:rsid w:val="009706BA"/>
    <w:rsid w:val="00970FAB"/>
    <w:rsid w:val="0097237B"/>
    <w:rsid w:val="009728CD"/>
    <w:rsid w:val="00973F14"/>
    <w:rsid w:val="0097613F"/>
    <w:rsid w:val="00976D7F"/>
    <w:rsid w:val="009772D2"/>
    <w:rsid w:val="00977668"/>
    <w:rsid w:val="009779E3"/>
    <w:rsid w:val="00980982"/>
    <w:rsid w:val="00980CBB"/>
    <w:rsid w:val="009814DA"/>
    <w:rsid w:val="00982070"/>
    <w:rsid w:val="00983BBF"/>
    <w:rsid w:val="009845C4"/>
    <w:rsid w:val="00984713"/>
    <w:rsid w:val="00984B86"/>
    <w:rsid w:val="0098512B"/>
    <w:rsid w:val="00985658"/>
    <w:rsid w:val="00985670"/>
    <w:rsid w:val="00985765"/>
    <w:rsid w:val="00985C26"/>
    <w:rsid w:val="00990690"/>
    <w:rsid w:val="00991048"/>
    <w:rsid w:val="00991A81"/>
    <w:rsid w:val="00991BE8"/>
    <w:rsid w:val="009922B4"/>
    <w:rsid w:val="00992301"/>
    <w:rsid w:val="00994666"/>
    <w:rsid w:val="00994862"/>
    <w:rsid w:val="00994A91"/>
    <w:rsid w:val="009950EF"/>
    <w:rsid w:val="009952E6"/>
    <w:rsid w:val="00995B08"/>
    <w:rsid w:val="00995B1F"/>
    <w:rsid w:val="00996288"/>
    <w:rsid w:val="00996971"/>
    <w:rsid w:val="009971F4"/>
    <w:rsid w:val="00997816"/>
    <w:rsid w:val="00997AFC"/>
    <w:rsid w:val="00997C90"/>
    <w:rsid w:val="00997DC1"/>
    <w:rsid w:val="00997F8C"/>
    <w:rsid w:val="009A066B"/>
    <w:rsid w:val="009A1350"/>
    <w:rsid w:val="009A181D"/>
    <w:rsid w:val="009A1CAF"/>
    <w:rsid w:val="009A20F2"/>
    <w:rsid w:val="009A2CBF"/>
    <w:rsid w:val="009A3326"/>
    <w:rsid w:val="009A43D0"/>
    <w:rsid w:val="009A4CBE"/>
    <w:rsid w:val="009A525D"/>
    <w:rsid w:val="009B0245"/>
    <w:rsid w:val="009B034D"/>
    <w:rsid w:val="009B0728"/>
    <w:rsid w:val="009B076A"/>
    <w:rsid w:val="009B186C"/>
    <w:rsid w:val="009B1E83"/>
    <w:rsid w:val="009B226B"/>
    <w:rsid w:val="009B2B2E"/>
    <w:rsid w:val="009B2F9C"/>
    <w:rsid w:val="009B3361"/>
    <w:rsid w:val="009B339B"/>
    <w:rsid w:val="009B3F40"/>
    <w:rsid w:val="009B4CBF"/>
    <w:rsid w:val="009B4DC2"/>
    <w:rsid w:val="009B5320"/>
    <w:rsid w:val="009B5DEF"/>
    <w:rsid w:val="009B6458"/>
    <w:rsid w:val="009B66B5"/>
    <w:rsid w:val="009B7486"/>
    <w:rsid w:val="009B760E"/>
    <w:rsid w:val="009C1C26"/>
    <w:rsid w:val="009C1E30"/>
    <w:rsid w:val="009C2BEA"/>
    <w:rsid w:val="009C5041"/>
    <w:rsid w:val="009C56BB"/>
    <w:rsid w:val="009C5817"/>
    <w:rsid w:val="009C58E0"/>
    <w:rsid w:val="009C627B"/>
    <w:rsid w:val="009C6827"/>
    <w:rsid w:val="009C7758"/>
    <w:rsid w:val="009C7F59"/>
    <w:rsid w:val="009D01F4"/>
    <w:rsid w:val="009D0608"/>
    <w:rsid w:val="009D0C45"/>
    <w:rsid w:val="009D0CAD"/>
    <w:rsid w:val="009D14B0"/>
    <w:rsid w:val="009D169C"/>
    <w:rsid w:val="009D1B95"/>
    <w:rsid w:val="009D2C3C"/>
    <w:rsid w:val="009D3363"/>
    <w:rsid w:val="009D3BDA"/>
    <w:rsid w:val="009D3E30"/>
    <w:rsid w:val="009D4C51"/>
    <w:rsid w:val="009D5316"/>
    <w:rsid w:val="009D5375"/>
    <w:rsid w:val="009D554C"/>
    <w:rsid w:val="009D6C86"/>
    <w:rsid w:val="009D6CC3"/>
    <w:rsid w:val="009E04C0"/>
    <w:rsid w:val="009E159B"/>
    <w:rsid w:val="009E2180"/>
    <w:rsid w:val="009E21ED"/>
    <w:rsid w:val="009E27B0"/>
    <w:rsid w:val="009E32F0"/>
    <w:rsid w:val="009E3443"/>
    <w:rsid w:val="009E3AE8"/>
    <w:rsid w:val="009E3B45"/>
    <w:rsid w:val="009E3D2C"/>
    <w:rsid w:val="009E4183"/>
    <w:rsid w:val="009E642B"/>
    <w:rsid w:val="009E65F2"/>
    <w:rsid w:val="009E6793"/>
    <w:rsid w:val="009E763F"/>
    <w:rsid w:val="009E786E"/>
    <w:rsid w:val="009E79A7"/>
    <w:rsid w:val="009E7DB2"/>
    <w:rsid w:val="009E7F69"/>
    <w:rsid w:val="009F0058"/>
    <w:rsid w:val="009F01E2"/>
    <w:rsid w:val="009F053E"/>
    <w:rsid w:val="009F122C"/>
    <w:rsid w:val="009F13A3"/>
    <w:rsid w:val="009F13A8"/>
    <w:rsid w:val="009F1812"/>
    <w:rsid w:val="009F25BD"/>
    <w:rsid w:val="009F2D1A"/>
    <w:rsid w:val="009F3444"/>
    <w:rsid w:val="009F39EC"/>
    <w:rsid w:val="009F3C87"/>
    <w:rsid w:val="009F4C40"/>
    <w:rsid w:val="009F5F38"/>
    <w:rsid w:val="009F61EE"/>
    <w:rsid w:val="009F6A7D"/>
    <w:rsid w:val="009F6AE0"/>
    <w:rsid w:val="009F6BBB"/>
    <w:rsid w:val="009F6C62"/>
    <w:rsid w:val="009F74BD"/>
    <w:rsid w:val="009F7B83"/>
    <w:rsid w:val="00A0037F"/>
    <w:rsid w:val="00A00CE4"/>
    <w:rsid w:val="00A016BF"/>
    <w:rsid w:val="00A01A6A"/>
    <w:rsid w:val="00A01B4B"/>
    <w:rsid w:val="00A01CB6"/>
    <w:rsid w:val="00A0228C"/>
    <w:rsid w:val="00A02483"/>
    <w:rsid w:val="00A02FF8"/>
    <w:rsid w:val="00A03850"/>
    <w:rsid w:val="00A04756"/>
    <w:rsid w:val="00A04C08"/>
    <w:rsid w:val="00A04D8F"/>
    <w:rsid w:val="00A05AD9"/>
    <w:rsid w:val="00A05B24"/>
    <w:rsid w:val="00A06248"/>
    <w:rsid w:val="00A06AB1"/>
    <w:rsid w:val="00A071FA"/>
    <w:rsid w:val="00A074A2"/>
    <w:rsid w:val="00A075D2"/>
    <w:rsid w:val="00A07619"/>
    <w:rsid w:val="00A1033E"/>
    <w:rsid w:val="00A104C9"/>
    <w:rsid w:val="00A1094F"/>
    <w:rsid w:val="00A114DC"/>
    <w:rsid w:val="00A119BC"/>
    <w:rsid w:val="00A1210C"/>
    <w:rsid w:val="00A132C3"/>
    <w:rsid w:val="00A136A8"/>
    <w:rsid w:val="00A13E4C"/>
    <w:rsid w:val="00A14906"/>
    <w:rsid w:val="00A149C8"/>
    <w:rsid w:val="00A15982"/>
    <w:rsid w:val="00A15BAA"/>
    <w:rsid w:val="00A166A0"/>
    <w:rsid w:val="00A16BBE"/>
    <w:rsid w:val="00A17170"/>
    <w:rsid w:val="00A178BF"/>
    <w:rsid w:val="00A20B96"/>
    <w:rsid w:val="00A20CD8"/>
    <w:rsid w:val="00A2163B"/>
    <w:rsid w:val="00A21749"/>
    <w:rsid w:val="00A22249"/>
    <w:rsid w:val="00A22291"/>
    <w:rsid w:val="00A22500"/>
    <w:rsid w:val="00A2264E"/>
    <w:rsid w:val="00A230C4"/>
    <w:rsid w:val="00A258B2"/>
    <w:rsid w:val="00A262C3"/>
    <w:rsid w:val="00A27DA6"/>
    <w:rsid w:val="00A30591"/>
    <w:rsid w:val="00A316DB"/>
    <w:rsid w:val="00A317DB"/>
    <w:rsid w:val="00A31AB5"/>
    <w:rsid w:val="00A3328A"/>
    <w:rsid w:val="00A332D3"/>
    <w:rsid w:val="00A333A6"/>
    <w:rsid w:val="00A3384B"/>
    <w:rsid w:val="00A348BA"/>
    <w:rsid w:val="00A3490C"/>
    <w:rsid w:val="00A3648F"/>
    <w:rsid w:val="00A3685F"/>
    <w:rsid w:val="00A36889"/>
    <w:rsid w:val="00A36C2A"/>
    <w:rsid w:val="00A37295"/>
    <w:rsid w:val="00A40B8E"/>
    <w:rsid w:val="00A41C49"/>
    <w:rsid w:val="00A42438"/>
    <w:rsid w:val="00A42CA5"/>
    <w:rsid w:val="00A44024"/>
    <w:rsid w:val="00A44042"/>
    <w:rsid w:val="00A44198"/>
    <w:rsid w:val="00A4426F"/>
    <w:rsid w:val="00A448E8"/>
    <w:rsid w:val="00A44B52"/>
    <w:rsid w:val="00A44D2B"/>
    <w:rsid w:val="00A461B3"/>
    <w:rsid w:val="00A465DC"/>
    <w:rsid w:val="00A476AE"/>
    <w:rsid w:val="00A4770F"/>
    <w:rsid w:val="00A47727"/>
    <w:rsid w:val="00A477DC"/>
    <w:rsid w:val="00A47D09"/>
    <w:rsid w:val="00A5065D"/>
    <w:rsid w:val="00A5120D"/>
    <w:rsid w:val="00A51A6A"/>
    <w:rsid w:val="00A51CD9"/>
    <w:rsid w:val="00A51F37"/>
    <w:rsid w:val="00A528C2"/>
    <w:rsid w:val="00A52F4D"/>
    <w:rsid w:val="00A5350D"/>
    <w:rsid w:val="00A535AB"/>
    <w:rsid w:val="00A539AE"/>
    <w:rsid w:val="00A54655"/>
    <w:rsid w:val="00A54EDF"/>
    <w:rsid w:val="00A54EFC"/>
    <w:rsid w:val="00A555E2"/>
    <w:rsid w:val="00A564D2"/>
    <w:rsid w:val="00A56876"/>
    <w:rsid w:val="00A568E4"/>
    <w:rsid w:val="00A609BA"/>
    <w:rsid w:val="00A60F55"/>
    <w:rsid w:val="00A615F7"/>
    <w:rsid w:val="00A619A9"/>
    <w:rsid w:val="00A61E25"/>
    <w:rsid w:val="00A6204C"/>
    <w:rsid w:val="00A62289"/>
    <w:rsid w:val="00A6290C"/>
    <w:rsid w:val="00A631DF"/>
    <w:rsid w:val="00A63718"/>
    <w:rsid w:val="00A637C7"/>
    <w:rsid w:val="00A63A0D"/>
    <w:rsid w:val="00A63B03"/>
    <w:rsid w:val="00A64327"/>
    <w:rsid w:val="00A651F2"/>
    <w:rsid w:val="00A66440"/>
    <w:rsid w:val="00A665DA"/>
    <w:rsid w:val="00A70E50"/>
    <w:rsid w:val="00A71729"/>
    <w:rsid w:val="00A71FF2"/>
    <w:rsid w:val="00A72174"/>
    <w:rsid w:val="00A7283E"/>
    <w:rsid w:val="00A72CEB"/>
    <w:rsid w:val="00A73227"/>
    <w:rsid w:val="00A7397C"/>
    <w:rsid w:val="00A73B2C"/>
    <w:rsid w:val="00A747E6"/>
    <w:rsid w:val="00A74A17"/>
    <w:rsid w:val="00A7507F"/>
    <w:rsid w:val="00A7559F"/>
    <w:rsid w:val="00A75BF5"/>
    <w:rsid w:val="00A767E9"/>
    <w:rsid w:val="00A76F60"/>
    <w:rsid w:val="00A773A2"/>
    <w:rsid w:val="00A80112"/>
    <w:rsid w:val="00A81149"/>
    <w:rsid w:val="00A81FB1"/>
    <w:rsid w:val="00A82200"/>
    <w:rsid w:val="00A824FE"/>
    <w:rsid w:val="00A82735"/>
    <w:rsid w:val="00A82C44"/>
    <w:rsid w:val="00A83AAE"/>
    <w:rsid w:val="00A83B81"/>
    <w:rsid w:val="00A87C71"/>
    <w:rsid w:val="00A87C99"/>
    <w:rsid w:val="00A90252"/>
    <w:rsid w:val="00A90E6E"/>
    <w:rsid w:val="00A91500"/>
    <w:rsid w:val="00A91599"/>
    <w:rsid w:val="00A916AD"/>
    <w:rsid w:val="00A926D4"/>
    <w:rsid w:val="00A93E92"/>
    <w:rsid w:val="00A94D5C"/>
    <w:rsid w:val="00A96C19"/>
    <w:rsid w:val="00A97533"/>
    <w:rsid w:val="00AA0A46"/>
    <w:rsid w:val="00AA1303"/>
    <w:rsid w:val="00AA1D02"/>
    <w:rsid w:val="00AA26C1"/>
    <w:rsid w:val="00AA2CCE"/>
    <w:rsid w:val="00AA2E8F"/>
    <w:rsid w:val="00AA3318"/>
    <w:rsid w:val="00AA4168"/>
    <w:rsid w:val="00AA69A9"/>
    <w:rsid w:val="00AA6C7D"/>
    <w:rsid w:val="00AA7819"/>
    <w:rsid w:val="00AA7EBF"/>
    <w:rsid w:val="00AA7F25"/>
    <w:rsid w:val="00AB027F"/>
    <w:rsid w:val="00AB0466"/>
    <w:rsid w:val="00AB07C2"/>
    <w:rsid w:val="00AB0B67"/>
    <w:rsid w:val="00AB1054"/>
    <w:rsid w:val="00AB1204"/>
    <w:rsid w:val="00AB27C9"/>
    <w:rsid w:val="00AB299B"/>
    <w:rsid w:val="00AB2AC6"/>
    <w:rsid w:val="00AB4BC8"/>
    <w:rsid w:val="00AB5501"/>
    <w:rsid w:val="00AB60AA"/>
    <w:rsid w:val="00AB6352"/>
    <w:rsid w:val="00AB6958"/>
    <w:rsid w:val="00AB7DEA"/>
    <w:rsid w:val="00AC1B58"/>
    <w:rsid w:val="00AC2A54"/>
    <w:rsid w:val="00AC3092"/>
    <w:rsid w:val="00AC3F3F"/>
    <w:rsid w:val="00AC402B"/>
    <w:rsid w:val="00AC4F1C"/>
    <w:rsid w:val="00AC5045"/>
    <w:rsid w:val="00AC6A2C"/>
    <w:rsid w:val="00AC7226"/>
    <w:rsid w:val="00AC753A"/>
    <w:rsid w:val="00AC7B2A"/>
    <w:rsid w:val="00AD0730"/>
    <w:rsid w:val="00AD07C0"/>
    <w:rsid w:val="00AD0F2D"/>
    <w:rsid w:val="00AD192C"/>
    <w:rsid w:val="00AD1BF6"/>
    <w:rsid w:val="00AD29CC"/>
    <w:rsid w:val="00AD38BB"/>
    <w:rsid w:val="00AD4DBB"/>
    <w:rsid w:val="00AD597F"/>
    <w:rsid w:val="00AD5FD7"/>
    <w:rsid w:val="00AD6DED"/>
    <w:rsid w:val="00AD6EEE"/>
    <w:rsid w:val="00AD72E8"/>
    <w:rsid w:val="00AD73FA"/>
    <w:rsid w:val="00AD7BC2"/>
    <w:rsid w:val="00AD7F8C"/>
    <w:rsid w:val="00AE0E0B"/>
    <w:rsid w:val="00AE158A"/>
    <w:rsid w:val="00AE1654"/>
    <w:rsid w:val="00AE1AF0"/>
    <w:rsid w:val="00AE1AF1"/>
    <w:rsid w:val="00AE236E"/>
    <w:rsid w:val="00AE3837"/>
    <w:rsid w:val="00AE3D89"/>
    <w:rsid w:val="00AE4B72"/>
    <w:rsid w:val="00AE5B13"/>
    <w:rsid w:val="00AE64A0"/>
    <w:rsid w:val="00AE665F"/>
    <w:rsid w:val="00AE6AAB"/>
    <w:rsid w:val="00AE6B7E"/>
    <w:rsid w:val="00AE6BCC"/>
    <w:rsid w:val="00AE6E3D"/>
    <w:rsid w:val="00AE7F9E"/>
    <w:rsid w:val="00AF1822"/>
    <w:rsid w:val="00AF1E67"/>
    <w:rsid w:val="00AF22B1"/>
    <w:rsid w:val="00AF25D9"/>
    <w:rsid w:val="00AF2BD0"/>
    <w:rsid w:val="00AF3588"/>
    <w:rsid w:val="00AF679D"/>
    <w:rsid w:val="00AF6D64"/>
    <w:rsid w:val="00B00415"/>
    <w:rsid w:val="00B006A7"/>
    <w:rsid w:val="00B006BF"/>
    <w:rsid w:val="00B00851"/>
    <w:rsid w:val="00B00DB2"/>
    <w:rsid w:val="00B014EB"/>
    <w:rsid w:val="00B02F58"/>
    <w:rsid w:val="00B03179"/>
    <w:rsid w:val="00B03D3C"/>
    <w:rsid w:val="00B04573"/>
    <w:rsid w:val="00B05E4A"/>
    <w:rsid w:val="00B05EC3"/>
    <w:rsid w:val="00B0629A"/>
    <w:rsid w:val="00B0667E"/>
    <w:rsid w:val="00B07DB8"/>
    <w:rsid w:val="00B10291"/>
    <w:rsid w:val="00B10516"/>
    <w:rsid w:val="00B107F8"/>
    <w:rsid w:val="00B110D9"/>
    <w:rsid w:val="00B1146A"/>
    <w:rsid w:val="00B1183F"/>
    <w:rsid w:val="00B11D67"/>
    <w:rsid w:val="00B12BBE"/>
    <w:rsid w:val="00B12C05"/>
    <w:rsid w:val="00B138DC"/>
    <w:rsid w:val="00B14550"/>
    <w:rsid w:val="00B1477E"/>
    <w:rsid w:val="00B15278"/>
    <w:rsid w:val="00B158F2"/>
    <w:rsid w:val="00B1625E"/>
    <w:rsid w:val="00B1646A"/>
    <w:rsid w:val="00B16629"/>
    <w:rsid w:val="00B16E6F"/>
    <w:rsid w:val="00B17552"/>
    <w:rsid w:val="00B17B8C"/>
    <w:rsid w:val="00B20194"/>
    <w:rsid w:val="00B20AA7"/>
    <w:rsid w:val="00B218DF"/>
    <w:rsid w:val="00B21B1F"/>
    <w:rsid w:val="00B22080"/>
    <w:rsid w:val="00B235D4"/>
    <w:rsid w:val="00B24185"/>
    <w:rsid w:val="00B24327"/>
    <w:rsid w:val="00B24DBB"/>
    <w:rsid w:val="00B2633A"/>
    <w:rsid w:val="00B26626"/>
    <w:rsid w:val="00B26798"/>
    <w:rsid w:val="00B269BD"/>
    <w:rsid w:val="00B30458"/>
    <w:rsid w:val="00B30B75"/>
    <w:rsid w:val="00B31D78"/>
    <w:rsid w:val="00B32D34"/>
    <w:rsid w:val="00B32D70"/>
    <w:rsid w:val="00B34710"/>
    <w:rsid w:val="00B3497B"/>
    <w:rsid w:val="00B35C63"/>
    <w:rsid w:val="00B35D70"/>
    <w:rsid w:val="00B364BE"/>
    <w:rsid w:val="00B376EA"/>
    <w:rsid w:val="00B379C8"/>
    <w:rsid w:val="00B4002B"/>
    <w:rsid w:val="00B4076A"/>
    <w:rsid w:val="00B41671"/>
    <w:rsid w:val="00B425B8"/>
    <w:rsid w:val="00B42B57"/>
    <w:rsid w:val="00B43304"/>
    <w:rsid w:val="00B43656"/>
    <w:rsid w:val="00B43971"/>
    <w:rsid w:val="00B43A48"/>
    <w:rsid w:val="00B43DE3"/>
    <w:rsid w:val="00B45033"/>
    <w:rsid w:val="00B457AD"/>
    <w:rsid w:val="00B46146"/>
    <w:rsid w:val="00B46C4A"/>
    <w:rsid w:val="00B46C6D"/>
    <w:rsid w:val="00B47824"/>
    <w:rsid w:val="00B47E31"/>
    <w:rsid w:val="00B51A69"/>
    <w:rsid w:val="00B51FDB"/>
    <w:rsid w:val="00B52116"/>
    <w:rsid w:val="00B522D5"/>
    <w:rsid w:val="00B5271D"/>
    <w:rsid w:val="00B52A58"/>
    <w:rsid w:val="00B53444"/>
    <w:rsid w:val="00B540A9"/>
    <w:rsid w:val="00B5469E"/>
    <w:rsid w:val="00B54AF7"/>
    <w:rsid w:val="00B55230"/>
    <w:rsid w:val="00B552D1"/>
    <w:rsid w:val="00B55B49"/>
    <w:rsid w:val="00B55E40"/>
    <w:rsid w:val="00B55FEF"/>
    <w:rsid w:val="00B57413"/>
    <w:rsid w:val="00B57752"/>
    <w:rsid w:val="00B60248"/>
    <w:rsid w:val="00B613BF"/>
    <w:rsid w:val="00B61A6C"/>
    <w:rsid w:val="00B6208B"/>
    <w:rsid w:val="00B62527"/>
    <w:rsid w:val="00B625C8"/>
    <w:rsid w:val="00B625FC"/>
    <w:rsid w:val="00B63B61"/>
    <w:rsid w:val="00B64199"/>
    <w:rsid w:val="00B648E5"/>
    <w:rsid w:val="00B650AE"/>
    <w:rsid w:val="00B654A3"/>
    <w:rsid w:val="00B65E8F"/>
    <w:rsid w:val="00B66A9B"/>
    <w:rsid w:val="00B66B14"/>
    <w:rsid w:val="00B6728B"/>
    <w:rsid w:val="00B6744D"/>
    <w:rsid w:val="00B7000C"/>
    <w:rsid w:val="00B70219"/>
    <w:rsid w:val="00B7063C"/>
    <w:rsid w:val="00B70F88"/>
    <w:rsid w:val="00B72609"/>
    <w:rsid w:val="00B72A27"/>
    <w:rsid w:val="00B72F1F"/>
    <w:rsid w:val="00B74A29"/>
    <w:rsid w:val="00B75DDE"/>
    <w:rsid w:val="00B80357"/>
    <w:rsid w:val="00B80BD6"/>
    <w:rsid w:val="00B81123"/>
    <w:rsid w:val="00B81D35"/>
    <w:rsid w:val="00B8464B"/>
    <w:rsid w:val="00B85905"/>
    <w:rsid w:val="00B85969"/>
    <w:rsid w:val="00B86E9D"/>
    <w:rsid w:val="00B87686"/>
    <w:rsid w:val="00B8780A"/>
    <w:rsid w:val="00B87C0A"/>
    <w:rsid w:val="00B87C8F"/>
    <w:rsid w:val="00B87CEC"/>
    <w:rsid w:val="00B90433"/>
    <w:rsid w:val="00B90863"/>
    <w:rsid w:val="00B90DCA"/>
    <w:rsid w:val="00B91047"/>
    <w:rsid w:val="00B91C0E"/>
    <w:rsid w:val="00B92089"/>
    <w:rsid w:val="00B92512"/>
    <w:rsid w:val="00B92A94"/>
    <w:rsid w:val="00B9456F"/>
    <w:rsid w:val="00B96190"/>
    <w:rsid w:val="00BA02C4"/>
    <w:rsid w:val="00BA0735"/>
    <w:rsid w:val="00BA12FB"/>
    <w:rsid w:val="00BA1D8B"/>
    <w:rsid w:val="00BA2257"/>
    <w:rsid w:val="00BA2E8A"/>
    <w:rsid w:val="00BA354F"/>
    <w:rsid w:val="00BA4354"/>
    <w:rsid w:val="00BA4FC3"/>
    <w:rsid w:val="00BA77C0"/>
    <w:rsid w:val="00BA7BBA"/>
    <w:rsid w:val="00BA7D30"/>
    <w:rsid w:val="00BB0587"/>
    <w:rsid w:val="00BB2201"/>
    <w:rsid w:val="00BB34F1"/>
    <w:rsid w:val="00BB351E"/>
    <w:rsid w:val="00BB35BF"/>
    <w:rsid w:val="00BB3C1C"/>
    <w:rsid w:val="00BB42E8"/>
    <w:rsid w:val="00BB5129"/>
    <w:rsid w:val="00BB5758"/>
    <w:rsid w:val="00BB6990"/>
    <w:rsid w:val="00BC091D"/>
    <w:rsid w:val="00BC09DC"/>
    <w:rsid w:val="00BC09E8"/>
    <w:rsid w:val="00BC132B"/>
    <w:rsid w:val="00BC1E4A"/>
    <w:rsid w:val="00BC3150"/>
    <w:rsid w:val="00BC38D1"/>
    <w:rsid w:val="00BC4012"/>
    <w:rsid w:val="00BC44C5"/>
    <w:rsid w:val="00BC4508"/>
    <w:rsid w:val="00BC4513"/>
    <w:rsid w:val="00BC46B7"/>
    <w:rsid w:val="00BC4EAA"/>
    <w:rsid w:val="00BC5214"/>
    <w:rsid w:val="00BC557E"/>
    <w:rsid w:val="00BC5AC3"/>
    <w:rsid w:val="00BC5D93"/>
    <w:rsid w:val="00BC780B"/>
    <w:rsid w:val="00BD06EF"/>
    <w:rsid w:val="00BD0828"/>
    <w:rsid w:val="00BD12F1"/>
    <w:rsid w:val="00BD1364"/>
    <w:rsid w:val="00BD13DB"/>
    <w:rsid w:val="00BD2162"/>
    <w:rsid w:val="00BD25DC"/>
    <w:rsid w:val="00BD2919"/>
    <w:rsid w:val="00BD2FDA"/>
    <w:rsid w:val="00BD38C7"/>
    <w:rsid w:val="00BD3CDF"/>
    <w:rsid w:val="00BD4823"/>
    <w:rsid w:val="00BD4BA9"/>
    <w:rsid w:val="00BD5D39"/>
    <w:rsid w:val="00BD5D8F"/>
    <w:rsid w:val="00BD6424"/>
    <w:rsid w:val="00BD716F"/>
    <w:rsid w:val="00BD793B"/>
    <w:rsid w:val="00BE0B80"/>
    <w:rsid w:val="00BE0E4B"/>
    <w:rsid w:val="00BE1204"/>
    <w:rsid w:val="00BE1A5D"/>
    <w:rsid w:val="00BE24DC"/>
    <w:rsid w:val="00BE4F8D"/>
    <w:rsid w:val="00BE539A"/>
    <w:rsid w:val="00BE5BF8"/>
    <w:rsid w:val="00BE5DF4"/>
    <w:rsid w:val="00BE65DF"/>
    <w:rsid w:val="00BE7F9F"/>
    <w:rsid w:val="00BF1486"/>
    <w:rsid w:val="00BF1A9C"/>
    <w:rsid w:val="00BF24DE"/>
    <w:rsid w:val="00BF3929"/>
    <w:rsid w:val="00BF490C"/>
    <w:rsid w:val="00BF50F2"/>
    <w:rsid w:val="00BF6895"/>
    <w:rsid w:val="00C002A8"/>
    <w:rsid w:val="00C009F9"/>
    <w:rsid w:val="00C01A5A"/>
    <w:rsid w:val="00C0213C"/>
    <w:rsid w:val="00C03DAE"/>
    <w:rsid w:val="00C04735"/>
    <w:rsid w:val="00C04DA4"/>
    <w:rsid w:val="00C054B6"/>
    <w:rsid w:val="00C05806"/>
    <w:rsid w:val="00C059BB"/>
    <w:rsid w:val="00C05C3B"/>
    <w:rsid w:val="00C0707F"/>
    <w:rsid w:val="00C11E79"/>
    <w:rsid w:val="00C11F93"/>
    <w:rsid w:val="00C124C2"/>
    <w:rsid w:val="00C1367C"/>
    <w:rsid w:val="00C13A3B"/>
    <w:rsid w:val="00C15A50"/>
    <w:rsid w:val="00C15A8C"/>
    <w:rsid w:val="00C15ADD"/>
    <w:rsid w:val="00C16A23"/>
    <w:rsid w:val="00C17A9F"/>
    <w:rsid w:val="00C202C1"/>
    <w:rsid w:val="00C20544"/>
    <w:rsid w:val="00C2060C"/>
    <w:rsid w:val="00C20652"/>
    <w:rsid w:val="00C211E1"/>
    <w:rsid w:val="00C22144"/>
    <w:rsid w:val="00C2318F"/>
    <w:rsid w:val="00C24770"/>
    <w:rsid w:val="00C24B99"/>
    <w:rsid w:val="00C24CED"/>
    <w:rsid w:val="00C24D4B"/>
    <w:rsid w:val="00C25358"/>
    <w:rsid w:val="00C2591E"/>
    <w:rsid w:val="00C26F39"/>
    <w:rsid w:val="00C27173"/>
    <w:rsid w:val="00C27227"/>
    <w:rsid w:val="00C27B30"/>
    <w:rsid w:val="00C30D4A"/>
    <w:rsid w:val="00C30DC0"/>
    <w:rsid w:val="00C31916"/>
    <w:rsid w:val="00C31A35"/>
    <w:rsid w:val="00C31FBD"/>
    <w:rsid w:val="00C321D7"/>
    <w:rsid w:val="00C328F7"/>
    <w:rsid w:val="00C33EE6"/>
    <w:rsid w:val="00C3425F"/>
    <w:rsid w:val="00C3463A"/>
    <w:rsid w:val="00C34E55"/>
    <w:rsid w:val="00C35B8A"/>
    <w:rsid w:val="00C37455"/>
    <w:rsid w:val="00C40210"/>
    <w:rsid w:val="00C404B0"/>
    <w:rsid w:val="00C4111E"/>
    <w:rsid w:val="00C42194"/>
    <w:rsid w:val="00C42234"/>
    <w:rsid w:val="00C429E0"/>
    <w:rsid w:val="00C42DDD"/>
    <w:rsid w:val="00C432CC"/>
    <w:rsid w:val="00C442D2"/>
    <w:rsid w:val="00C44B20"/>
    <w:rsid w:val="00C472AA"/>
    <w:rsid w:val="00C47BC8"/>
    <w:rsid w:val="00C5020F"/>
    <w:rsid w:val="00C50325"/>
    <w:rsid w:val="00C5095A"/>
    <w:rsid w:val="00C50979"/>
    <w:rsid w:val="00C5144A"/>
    <w:rsid w:val="00C5160A"/>
    <w:rsid w:val="00C51F55"/>
    <w:rsid w:val="00C52055"/>
    <w:rsid w:val="00C53860"/>
    <w:rsid w:val="00C53F94"/>
    <w:rsid w:val="00C540C2"/>
    <w:rsid w:val="00C54A77"/>
    <w:rsid w:val="00C54EA3"/>
    <w:rsid w:val="00C55E5D"/>
    <w:rsid w:val="00C56964"/>
    <w:rsid w:val="00C56A41"/>
    <w:rsid w:val="00C56B60"/>
    <w:rsid w:val="00C56E40"/>
    <w:rsid w:val="00C57162"/>
    <w:rsid w:val="00C57B8A"/>
    <w:rsid w:val="00C60566"/>
    <w:rsid w:val="00C608A2"/>
    <w:rsid w:val="00C62186"/>
    <w:rsid w:val="00C623C5"/>
    <w:rsid w:val="00C62598"/>
    <w:rsid w:val="00C62C30"/>
    <w:rsid w:val="00C62C89"/>
    <w:rsid w:val="00C636FD"/>
    <w:rsid w:val="00C63E0B"/>
    <w:rsid w:val="00C65D62"/>
    <w:rsid w:val="00C66297"/>
    <w:rsid w:val="00C66938"/>
    <w:rsid w:val="00C67E8D"/>
    <w:rsid w:val="00C70A8C"/>
    <w:rsid w:val="00C717C2"/>
    <w:rsid w:val="00C71EB7"/>
    <w:rsid w:val="00C732B0"/>
    <w:rsid w:val="00C73C53"/>
    <w:rsid w:val="00C755EA"/>
    <w:rsid w:val="00C76276"/>
    <w:rsid w:val="00C76C7C"/>
    <w:rsid w:val="00C77121"/>
    <w:rsid w:val="00C7766D"/>
    <w:rsid w:val="00C80A93"/>
    <w:rsid w:val="00C8130C"/>
    <w:rsid w:val="00C81D24"/>
    <w:rsid w:val="00C82A1D"/>
    <w:rsid w:val="00C82EED"/>
    <w:rsid w:val="00C8458A"/>
    <w:rsid w:val="00C848AA"/>
    <w:rsid w:val="00C84936"/>
    <w:rsid w:val="00C84A21"/>
    <w:rsid w:val="00C84F7F"/>
    <w:rsid w:val="00C8630F"/>
    <w:rsid w:val="00C86B8E"/>
    <w:rsid w:val="00C86BDE"/>
    <w:rsid w:val="00C9175F"/>
    <w:rsid w:val="00C91A2B"/>
    <w:rsid w:val="00C925EF"/>
    <w:rsid w:val="00C92928"/>
    <w:rsid w:val="00C92DC6"/>
    <w:rsid w:val="00C932F7"/>
    <w:rsid w:val="00C93455"/>
    <w:rsid w:val="00C93690"/>
    <w:rsid w:val="00C94FF2"/>
    <w:rsid w:val="00C951F4"/>
    <w:rsid w:val="00C959B8"/>
    <w:rsid w:val="00C96150"/>
    <w:rsid w:val="00C96776"/>
    <w:rsid w:val="00C969D5"/>
    <w:rsid w:val="00C96DF7"/>
    <w:rsid w:val="00C97825"/>
    <w:rsid w:val="00C978B4"/>
    <w:rsid w:val="00C97BB5"/>
    <w:rsid w:val="00CA0285"/>
    <w:rsid w:val="00CA05CE"/>
    <w:rsid w:val="00CA0619"/>
    <w:rsid w:val="00CA2B2D"/>
    <w:rsid w:val="00CA35BD"/>
    <w:rsid w:val="00CA3FC6"/>
    <w:rsid w:val="00CA6917"/>
    <w:rsid w:val="00CA7892"/>
    <w:rsid w:val="00CA7D65"/>
    <w:rsid w:val="00CB0423"/>
    <w:rsid w:val="00CB04E4"/>
    <w:rsid w:val="00CB2101"/>
    <w:rsid w:val="00CB287A"/>
    <w:rsid w:val="00CB2F58"/>
    <w:rsid w:val="00CB38F0"/>
    <w:rsid w:val="00CB3B5C"/>
    <w:rsid w:val="00CB5262"/>
    <w:rsid w:val="00CB6428"/>
    <w:rsid w:val="00CC00F2"/>
    <w:rsid w:val="00CC05B0"/>
    <w:rsid w:val="00CC0AAB"/>
    <w:rsid w:val="00CC0DAD"/>
    <w:rsid w:val="00CC0E1E"/>
    <w:rsid w:val="00CC14BD"/>
    <w:rsid w:val="00CC3129"/>
    <w:rsid w:val="00CC368F"/>
    <w:rsid w:val="00CC3885"/>
    <w:rsid w:val="00CC3A2F"/>
    <w:rsid w:val="00CC4E4E"/>
    <w:rsid w:val="00CC593D"/>
    <w:rsid w:val="00CC69A8"/>
    <w:rsid w:val="00CD02B7"/>
    <w:rsid w:val="00CD0658"/>
    <w:rsid w:val="00CD0B8C"/>
    <w:rsid w:val="00CD0EE7"/>
    <w:rsid w:val="00CD12C6"/>
    <w:rsid w:val="00CD13C5"/>
    <w:rsid w:val="00CD258A"/>
    <w:rsid w:val="00CD276A"/>
    <w:rsid w:val="00CD277A"/>
    <w:rsid w:val="00CD27F7"/>
    <w:rsid w:val="00CD37E0"/>
    <w:rsid w:val="00CD4371"/>
    <w:rsid w:val="00CD4B2D"/>
    <w:rsid w:val="00CD56A6"/>
    <w:rsid w:val="00CD5948"/>
    <w:rsid w:val="00CD5F49"/>
    <w:rsid w:val="00CD651A"/>
    <w:rsid w:val="00CE07E3"/>
    <w:rsid w:val="00CE12FF"/>
    <w:rsid w:val="00CE200D"/>
    <w:rsid w:val="00CE2AA7"/>
    <w:rsid w:val="00CE2C11"/>
    <w:rsid w:val="00CE2CB9"/>
    <w:rsid w:val="00CE2FB4"/>
    <w:rsid w:val="00CE3DB9"/>
    <w:rsid w:val="00CE4C7C"/>
    <w:rsid w:val="00CE5953"/>
    <w:rsid w:val="00CE59A8"/>
    <w:rsid w:val="00CE5F1F"/>
    <w:rsid w:val="00CE5FB8"/>
    <w:rsid w:val="00CE6529"/>
    <w:rsid w:val="00CE704C"/>
    <w:rsid w:val="00CE77FA"/>
    <w:rsid w:val="00CE7E94"/>
    <w:rsid w:val="00CE7F9C"/>
    <w:rsid w:val="00CF006C"/>
    <w:rsid w:val="00CF02D8"/>
    <w:rsid w:val="00CF05A3"/>
    <w:rsid w:val="00CF18D0"/>
    <w:rsid w:val="00CF191E"/>
    <w:rsid w:val="00CF3557"/>
    <w:rsid w:val="00CF38EA"/>
    <w:rsid w:val="00CF4070"/>
    <w:rsid w:val="00CF415E"/>
    <w:rsid w:val="00CF4442"/>
    <w:rsid w:val="00CF5477"/>
    <w:rsid w:val="00CF5D98"/>
    <w:rsid w:val="00CF6975"/>
    <w:rsid w:val="00CF6C5A"/>
    <w:rsid w:val="00CF733E"/>
    <w:rsid w:val="00CF7D4F"/>
    <w:rsid w:val="00D000D4"/>
    <w:rsid w:val="00D00488"/>
    <w:rsid w:val="00D00852"/>
    <w:rsid w:val="00D00B8B"/>
    <w:rsid w:val="00D026C7"/>
    <w:rsid w:val="00D028AA"/>
    <w:rsid w:val="00D02A23"/>
    <w:rsid w:val="00D03465"/>
    <w:rsid w:val="00D03C3C"/>
    <w:rsid w:val="00D03FF5"/>
    <w:rsid w:val="00D04546"/>
    <w:rsid w:val="00D04E41"/>
    <w:rsid w:val="00D058CC"/>
    <w:rsid w:val="00D05F7F"/>
    <w:rsid w:val="00D06502"/>
    <w:rsid w:val="00D06F11"/>
    <w:rsid w:val="00D0720D"/>
    <w:rsid w:val="00D076D2"/>
    <w:rsid w:val="00D076F2"/>
    <w:rsid w:val="00D07B0E"/>
    <w:rsid w:val="00D07DF9"/>
    <w:rsid w:val="00D1001E"/>
    <w:rsid w:val="00D10C2F"/>
    <w:rsid w:val="00D10D03"/>
    <w:rsid w:val="00D11238"/>
    <w:rsid w:val="00D11587"/>
    <w:rsid w:val="00D11B53"/>
    <w:rsid w:val="00D11EE1"/>
    <w:rsid w:val="00D11F99"/>
    <w:rsid w:val="00D128E1"/>
    <w:rsid w:val="00D13B24"/>
    <w:rsid w:val="00D13C53"/>
    <w:rsid w:val="00D1422E"/>
    <w:rsid w:val="00D143D9"/>
    <w:rsid w:val="00D14F64"/>
    <w:rsid w:val="00D15EF7"/>
    <w:rsid w:val="00D16176"/>
    <w:rsid w:val="00D1640B"/>
    <w:rsid w:val="00D177D0"/>
    <w:rsid w:val="00D208B0"/>
    <w:rsid w:val="00D20FE5"/>
    <w:rsid w:val="00D22315"/>
    <w:rsid w:val="00D22906"/>
    <w:rsid w:val="00D235E6"/>
    <w:rsid w:val="00D24349"/>
    <w:rsid w:val="00D244D8"/>
    <w:rsid w:val="00D252F9"/>
    <w:rsid w:val="00D25378"/>
    <w:rsid w:val="00D253A8"/>
    <w:rsid w:val="00D25DC3"/>
    <w:rsid w:val="00D25DF0"/>
    <w:rsid w:val="00D2606B"/>
    <w:rsid w:val="00D26469"/>
    <w:rsid w:val="00D278A4"/>
    <w:rsid w:val="00D27981"/>
    <w:rsid w:val="00D30AD6"/>
    <w:rsid w:val="00D3135F"/>
    <w:rsid w:val="00D327CD"/>
    <w:rsid w:val="00D32E2E"/>
    <w:rsid w:val="00D33D93"/>
    <w:rsid w:val="00D3435D"/>
    <w:rsid w:val="00D34689"/>
    <w:rsid w:val="00D34916"/>
    <w:rsid w:val="00D34E37"/>
    <w:rsid w:val="00D34F9A"/>
    <w:rsid w:val="00D351FB"/>
    <w:rsid w:val="00D365F0"/>
    <w:rsid w:val="00D373F3"/>
    <w:rsid w:val="00D40A48"/>
    <w:rsid w:val="00D42000"/>
    <w:rsid w:val="00D422E9"/>
    <w:rsid w:val="00D425C2"/>
    <w:rsid w:val="00D42B78"/>
    <w:rsid w:val="00D42E27"/>
    <w:rsid w:val="00D431FF"/>
    <w:rsid w:val="00D439EB"/>
    <w:rsid w:val="00D44806"/>
    <w:rsid w:val="00D448EE"/>
    <w:rsid w:val="00D4493B"/>
    <w:rsid w:val="00D4564E"/>
    <w:rsid w:val="00D461ED"/>
    <w:rsid w:val="00D468E6"/>
    <w:rsid w:val="00D46C6E"/>
    <w:rsid w:val="00D46D16"/>
    <w:rsid w:val="00D46F56"/>
    <w:rsid w:val="00D477C4"/>
    <w:rsid w:val="00D477CF"/>
    <w:rsid w:val="00D47DD3"/>
    <w:rsid w:val="00D50A8B"/>
    <w:rsid w:val="00D50B5E"/>
    <w:rsid w:val="00D516BC"/>
    <w:rsid w:val="00D52001"/>
    <w:rsid w:val="00D52988"/>
    <w:rsid w:val="00D52C12"/>
    <w:rsid w:val="00D52CB0"/>
    <w:rsid w:val="00D52FB3"/>
    <w:rsid w:val="00D5351F"/>
    <w:rsid w:val="00D53A94"/>
    <w:rsid w:val="00D53EB4"/>
    <w:rsid w:val="00D54B6C"/>
    <w:rsid w:val="00D5612A"/>
    <w:rsid w:val="00D56C25"/>
    <w:rsid w:val="00D57628"/>
    <w:rsid w:val="00D579B0"/>
    <w:rsid w:val="00D62C1E"/>
    <w:rsid w:val="00D639E3"/>
    <w:rsid w:val="00D649B0"/>
    <w:rsid w:val="00D64D88"/>
    <w:rsid w:val="00D64E9D"/>
    <w:rsid w:val="00D66E79"/>
    <w:rsid w:val="00D7012E"/>
    <w:rsid w:val="00D71969"/>
    <w:rsid w:val="00D7201C"/>
    <w:rsid w:val="00D723B0"/>
    <w:rsid w:val="00D72C20"/>
    <w:rsid w:val="00D72D34"/>
    <w:rsid w:val="00D7302B"/>
    <w:rsid w:val="00D731DE"/>
    <w:rsid w:val="00D73C2D"/>
    <w:rsid w:val="00D74B3D"/>
    <w:rsid w:val="00D74D22"/>
    <w:rsid w:val="00D76717"/>
    <w:rsid w:val="00D77539"/>
    <w:rsid w:val="00D8007B"/>
    <w:rsid w:val="00D809CA"/>
    <w:rsid w:val="00D81C03"/>
    <w:rsid w:val="00D81C9A"/>
    <w:rsid w:val="00D81EB6"/>
    <w:rsid w:val="00D82E91"/>
    <w:rsid w:val="00D830D0"/>
    <w:rsid w:val="00D86549"/>
    <w:rsid w:val="00D8788F"/>
    <w:rsid w:val="00D87C87"/>
    <w:rsid w:val="00D905F5"/>
    <w:rsid w:val="00D906F2"/>
    <w:rsid w:val="00D91096"/>
    <w:rsid w:val="00D91242"/>
    <w:rsid w:val="00D91554"/>
    <w:rsid w:val="00D91FEC"/>
    <w:rsid w:val="00D92971"/>
    <w:rsid w:val="00D9332E"/>
    <w:rsid w:val="00D9390B"/>
    <w:rsid w:val="00D9394D"/>
    <w:rsid w:val="00D948D0"/>
    <w:rsid w:val="00D951D9"/>
    <w:rsid w:val="00D9608B"/>
    <w:rsid w:val="00D964DB"/>
    <w:rsid w:val="00D96553"/>
    <w:rsid w:val="00DA10C9"/>
    <w:rsid w:val="00DA11B7"/>
    <w:rsid w:val="00DA1AA1"/>
    <w:rsid w:val="00DA1D4A"/>
    <w:rsid w:val="00DA2889"/>
    <w:rsid w:val="00DA2A00"/>
    <w:rsid w:val="00DA4995"/>
    <w:rsid w:val="00DA4A04"/>
    <w:rsid w:val="00DA4CE7"/>
    <w:rsid w:val="00DA4DF2"/>
    <w:rsid w:val="00DA4FC0"/>
    <w:rsid w:val="00DA51A9"/>
    <w:rsid w:val="00DA5DC6"/>
    <w:rsid w:val="00DA645D"/>
    <w:rsid w:val="00DA7650"/>
    <w:rsid w:val="00DA7BF1"/>
    <w:rsid w:val="00DA7F80"/>
    <w:rsid w:val="00DB053E"/>
    <w:rsid w:val="00DB160E"/>
    <w:rsid w:val="00DB1836"/>
    <w:rsid w:val="00DB238A"/>
    <w:rsid w:val="00DB277E"/>
    <w:rsid w:val="00DB3D4C"/>
    <w:rsid w:val="00DB4C9B"/>
    <w:rsid w:val="00DB50EF"/>
    <w:rsid w:val="00DB5241"/>
    <w:rsid w:val="00DB575B"/>
    <w:rsid w:val="00DB6228"/>
    <w:rsid w:val="00DB653D"/>
    <w:rsid w:val="00DB7F80"/>
    <w:rsid w:val="00DC0B04"/>
    <w:rsid w:val="00DC0B4F"/>
    <w:rsid w:val="00DC1092"/>
    <w:rsid w:val="00DC187B"/>
    <w:rsid w:val="00DC1B44"/>
    <w:rsid w:val="00DC260E"/>
    <w:rsid w:val="00DC2AE9"/>
    <w:rsid w:val="00DC3064"/>
    <w:rsid w:val="00DC39E7"/>
    <w:rsid w:val="00DC3A1D"/>
    <w:rsid w:val="00DC42B2"/>
    <w:rsid w:val="00DC4804"/>
    <w:rsid w:val="00DC490C"/>
    <w:rsid w:val="00DC4A09"/>
    <w:rsid w:val="00DC50C6"/>
    <w:rsid w:val="00DC5D76"/>
    <w:rsid w:val="00DD0D74"/>
    <w:rsid w:val="00DD0FFA"/>
    <w:rsid w:val="00DD12F3"/>
    <w:rsid w:val="00DD19FB"/>
    <w:rsid w:val="00DD23F8"/>
    <w:rsid w:val="00DD29EC"/>
    <w:rsid w:val="00DD3063"/>
    <w:rsid w:val="00DD3A1D"/>
    <w:rsid w:val="00DD5480"/>
    <w:rsid w:val="00DD5718"/>
    <w:rsid w:val="00DD5CC0"/>
    <w:rsid w:val="00DD5D83"/>
    <w:rsid w:val="00DD718A"/>
    <w:rsid w:val="00DD76F8"/>
    <w:rsid w:val="00DE04DD"/>
    <w:rsid w:val="00DE193F"/>
    <w:rsid w:val="00DE1CB5"/>
    <w:rsid w:val="00DE1E7C"/>
    <w:rsid w:val="00DE2BB8"/>
    <w:rsid w:val="00DE2CA8"/>
    <w:rsid w:val="00DE3C74"/>
    <w:rsid w:val="00DE463F"/>
    <w:rsid w:val="00DE479A"/>
    <w:rsid w:val="00DE4B12"/>
    <w:rsid w:val="00DE562D"/>
    <w:rsid w:val="00DE574B"/>
    <w:rsid w:val="00DF00EA"/>
    <w:rsid w:val="00DF031D"/>
    <w:rsid w:val="00DF04A3"/>
    <w:rsid w:val="00DF0D02"/>
    <w:rsid w:val="00DF198D"/>
    <w:rsid w:val="00DF2048"/>
    <w:rsid w:val="00DF2D8A"/>
    <w:rsid w:val="00DF4285"/>
    <w:rsid w:val="00DF4B0D"/>
    <w:rsid w:val="00DF7525"/>
    <w:rsid w:val="00DF7570"/>
    <w:rsid w:val="00E008A0"/>
    <w:rsid w:val="00E00DCD"/>
    <w:rsid w:val="00E0202F"/>
    <w:rsid w:val="00E02BCF"/>
    <w:rsid w:val="00E0398C"/>
    <w:rsid w:val="00E03E99"/>
    <w:rsid w:val="00E0499B"/>
    <w:rsid w:val="00E04EBA"/>
    <w:rsid w:val="00E06131"/>
    <w:rsid w:val="00E06476"/>
    <w:rsid w:val="00E070F3"/>
    <w:rsid w:val="00E07276"/>
    <w:rsid w:val="00E073DF"/>
    <w:rsid w:val="00E10D68"/>
    <w:rsid w:val="00E1260E"/>
    <w:rsid w:val="00E12A5F"/>
    <w:rsid w:val="00E12E9F"/>
    <w:rsid w:val="00E12FE0"/>
    <w:rsid w:val="00E130CA"/>
    <w:rsid w:val="00E13E30"/>
    <w:rsid w:val="00E14971"/>
    <w:rsid w:val="00E15D91"/>
    <w:rsid w:val="00E1601C"/>
    <w:rsid w:val="00E161CA"/>
    <w:rsid w:val="00E16701"/>
    <w:rsid w:val="00E176FA"/>
    <w:rsid w:val="00E1796F"/>
    <w:rsid w:val="00E17E20"/>
    <w:rsid w:val="00E201FE"/>
    <w:rsid w:val="00E209B7"/>
    <w:rsid w:val="00E21914"/>
    <w:rsid w:val="00E220BC"/>
    <w:rsid w:val="00E22100"/>
    <w:rsid w:val="00E22173"/>
    <w:rsid w:val="00E23623"/>
    <w:rsid w:val="00E2395A"/>
    <w:rsid w:val="00E241AC"/>
    <w:rsid w:val="00E24B80"/>
    <w:rsid w:val="00E24E52"/>
    <w:rsid w:val="00E24EF6"/>
    <w:rsid w:val="00E2633F"/>
    <w:rsid w:val="00E263F9"/>
    <w:rsid w:val="00E276AD"/>
    <w:rsid w:val="00E27B7F"/>
    <w:rsid w:val="00E27C8C"/>
    <w:rsid w:val="00E3077D"/>
    <w:rsid w:val="00E31B54"/>
    <w:rsid w:val="00E32872"/>
    <w:rsid w:val="00E32903"/>
    <w:rsid w:val="00E33943"/>
    <w:rsid w:val="00E34C3F"/>
    <w:rsid w:val="00E35A33"/>
    <w:rsid w:val="00E3625B"/>
    <w:rsid w:val="00E36BD1"/>
    <w:rsid w:val="00E370E5"/>
    <w:rsid w:val="00E3720E"/>
    <w:rsid w:val="00E3722D"/>
    <w:rsid w:val="00E3729A"/>
    <w:rsid w:val="00E37A57"/>
    <w:rsid w:val="00E40BDC"/>
    <w:rsid w:val="00E41770"/>
    <w:rsid w:val="00E41D65"/>
    <w:rsid w:val="00E42034"/>
    <w:rsid w:val="00E43B37"/>
    <w:rsid w:val="00E445B2"/>
    <w:rsid w:val="00E4549D"/>
    <w:rsid w:val="00E46EFD"/>
    <w:rsid w:val="00E475AE"/>
    <w:rsid w:val="00E506F5"/>
    <w:rsid w:val="00E50F59"/>
    <w:rsid w:val="00E5133A"/>
    <w:rsid w:val="00E513E3"/>
    <w:rsid w:val="00E51BA4"/>
    <w:rsid w:val="00E51F7E"/>
    <w:rsid w:val="00E53FBD"/>
    <w:rsid w:val="00E547D9"/>
    <w:rsid w:val="00E54CF3"/>
    <w:rsid w:val="00E55597"/>
    <w:rsid w:val="00E55AC3"/>
    <w:rsid w:val="00E57718"/>
    <w:rsid w:val="00E6014D"/>
    <w:rsid w:val="00E6078F"/>
    <w:rsid w:val="00E60EB7"/>
    <w:rsid w:val="00E613A8"/>
    <w:rsid w:val="00E614A2"/>
    <w:rsid w:val="00E621DF"/>
    <w:rsid w:val="00E62754"/>
    <w:rsid w:val="00E63382"/>
    <w:rsid w:val="00E63917"/>
    <w:rsid w:val="00E644C7"/>
    <w:rsid w:val="00E6513D"/>
    <w:rsid w:val="00E6515D"/>
    <w:rsid w:val="00E655B6"/>
    <w:rsid w:val="00E65961"/>
    <w:rsid w:val="00E65D00"/>
    <w:rsid w:val="00E67112"/>
    <w:rsid w:val="00E67B2A"/>
    <w:rsid w:val="00E67D8B"/>
    <w:rsid w:val="00E72B4F"/>
    <w:rsid w:val="00E72B55"/>
    <w:rsid w:val="00E74622"/>
    <w:rsid w:val="00E7486E"/>
    <w:rsid w:val="00E762EC"/>
    <w:rsid w:val="00E767CF"/>
    <w:rsid w:val="00E76DB6"/>
    <w:rsid w:val="00E77CB7"/>
    <w:rsid w:val="00E77E43"/>
    <w:rsid w:val="00E8152A"/>
    <w:rsid w:val="00E8188A"/>
    <w:rsid w:val="00E8189A"/>
    <w:rsid w:val="00E819A1"/>
    <w:rsid w:val="00E823F3"/>
    <w:rsid w:val="00E8259B"/>
    <w:rsid w:val="00E82624"/>
    <w:rsid w:val="00E82824"/>
    <w:rsid w:val="00E83105"/>
    <w:rsid w:val="00E83840"/>
    <w:rsid w:val="00E83D55"/>
    <w:rsid w:val="00E840D2"/>
    <w:rsid w:val="00E858D2"/>
    <w:rsid w:val="00E87B57"/>
    <w:rsid w:val="00E90C8C"/>
    <w:rsid w:val="00E90F25"/>
    <w:rsid w:val="00E916B4"/>
    <w:rsid w:val="00E9196B"/>
    <w:rsid w:val="00E92421"/>
    <w:rsid w:val="00E92AEF"/>
    <w:rsid w:val="00E92C8E"/>
    <w:rsid w:val="00E93767"/>
    <w:rsid w:val="00E938EA"/>
    <w:rsid w:val="00E93ECE"/>
    <w:rsid w:val="00E9432D"/>
    <w:rsid w:val="00E94E06"/>
    <w:rsid w:val="00E9541F"/>
    <w:rsid w:val="00E95E13"/>
    <w:rsid w:val="00E9631B"/>
    <w:rsid w:val="00E966B2"/>
    <w:rsid w:val="00E96B6A"/>
    <w:rsid w:val="00E97290"/>
    <w:rsid w:val="00E9733B"/>
    <w:rsid w:val="00E973AA"/>
    <w:rsid w:val="00E97D24"/>
    <w:rsid w:val="00E97DCE"/>
    <w:rsid w:val="00E97F8B"/>
    <w:rsid w:val="00EA1525"/>
    <w:rsid w:val="00EA2AC8"/>
    <w:rsid w:val="00EA2CE7"/>
    <w:rsid w:val="00EA2FFC"/>
    <w:rsid w:val="00EA3369"/>
    <w:rsid w:val="00EA5ADE"/>
    <w:rsid w:val="00EA6DB0"/>
    <w:rsid w:val="00EA6F45"/>
    <w:rsid w:val="00EA74F0"/>
    <w:rsid w:val="00EA7887"/>
    <w:rsid w:val="00EA7957"/>
    <w:rsid w:val="00EA7B06"/>
    <w:rsid w:val="00EB0907"/>
    <w:rsid w:val="00EB0AD3"/>
    <w:rsid w:val="00EB0E85"/>
    <w:rsid w:val="00EB0F32"/>
    <w:rsid w:val="00EB145C"/>
    <w:rsid w:val="00EB1708"/>
    <w:rsid w:val="00EB226F"/>
    <w:rsid w:val="00EB231C"/>
    <w:rsid w:val="00EB27A4"/>
    <w:rsid w:val="00EB2806"/>
    <w:rsid w:val="00EB371D"/>
    <w:rsid w:val="00EB4100"/>
    <w:rsid w:val="00EB428F"/>
    <w:rsid w:val="00EB4A45"/>
    <w:rsid w:val="00EB5936"/>
    <w:rsid w:val="00EB69A5"/>
    <w:rsid w:val="00EB6DEE"/>
    <w:rsid w:val="00EC05A9"/>
    <w:rsid w:val="00EC1B44"/>
    <w:rsid w:val="00EC355C"/>
    <w:rsid w:val="00EC4091"/>
    <w:rsid w:val="00EC4D62"/>
    <w:rsid w:val="00EC516A"/>
    <w:rsid w:val="00EC53E8"/>
    <w:rsid w:val="00EC5C7E"/>
    <w:rsid w:val="00EC6BAD"/>
    <w:rsid w:val="00EC72B3"/>
    <w:rsid w:val="00ED0627"/>
    <w:rsid w:val="00ED2142"/>
    <w:rsid w:val="00ED2A03"/>
    <w:rsid w:val="00ED33F5"/>
    <w:rsid w:val="00ED4461"/>
    <w:rsid w:val="00ED457E"/>
    <w:rsid w:val="00ED4C42"/>
    <w:rsid w:val="00ED4FC9"/>
    <w:rsid w:val="00ED53ED"/>
    <w:rsid w:val="00ED798A"/>
    <w:rsid w:val="00ED7AA7"/>
    <w:rsid w:val="00EE0372"/>
    <w:rsid w:val="00EE0A47"/>
    <w:rsid w:val="00EE20FF"/>
    <w:rsid w:val="00EE2DD7"/>
    <w:rsid w:val="00EE3CAE"/>
    <w:rsid w:val="00EE4915"/>
    <w:rsid w:val="00EE492C"/>
    <w:rsid w:val="00EE4C29"/>
    <w:rsid w:val="00EE5296"/>
    <w:rsid w:val="00EE5C42"/>
    <w:rsid w:val="00EE6062"/>
    <w:rsid w:val="00EE6654"/>
    <w:rsid w:val="00EE7707"/>
    <w:rsid w:val="00EE7D19"/>
    <w:rsid w:val="00EF0290"/>
    <w:rsid w:val="00EF0590"/>
    <w:rsid w:val="00EF0643"/>
    <w:rsid w:val="00EF06DE"/>
    <w:rsid w:val="00EF31C2"/>
    <w:rsid w:val="00EF367C"/>
    <w:rsid w:val="00EF58DD"/>
    <w:rsid w:val="00F00606"/>
    <w:rsid w:val="00F00837"/>
    <w:rsid w:val="00F00A18"/>
    <w:rsid w:val="00F00A84"/>
    <w:rsid w:val="00F01730"/>
    <w:rsid w:val="00F01DA0"/>
    <w:rsid w:val="00F02369"/>
    <w:rsid w:val="00F02B9D"/>
    <w:rsid w:val="00F032DC"/>
    <w:rsid w:val="00F0413A"/>
    <w:rsid w:val="00F079D4"/>
    <w:rsid w:val="00F07FB0"/>
    <w:rsid w:val="00F1033C"/>
    <w:rsid w:val="00F10EA1"/>
    <w:rsid w:val="00F1140F"/>
    <w:rsid w:val="00F11982"/>
    <w:rsid w:val="00F136FF"/>
    <w:rsid w:val="00F13C76"/>
    <w:rsid w:val="00F13DC0"/>
    <w:rsid w:val="00F1552A"/>
    <w:rsid w:val="00F156AD"/>
    <w:rsid w:val="00F15C25"/>
    <w:rsid w:val="00F15C94"/>
    <w:rsid w:val="00F15FF7"/>
    <w:rsid w:val="00F160B7"/>
    <w:rsid w:val="00F16660"/>
    <w:rsid w:val="00F16DEF"/>
    <w:rsid w:val="00F16FB7"/>
    <w:rsid w:val="00F17960"/>
    <w:rsid w:val="00F17F32"/>
    <w:rsid w:val="00F20202"/>
    <w:rsid w:val="00F20D25"/>
    <w:rsid w:val="00F216F6"/>
    <w:rsid w:val="00F217F8"/>
    <w:rsid w:val="00F22AD8"/>
    <w:rsid w:val="00F2309F"/>
    <w:rsid w:val="00F2341C"/>
    <w:rsid w:val="00F23F8A"/>
    <w:rsid w:val="00F25357"/>
    <w:rsid w:val="00F258E0"/>
    <w:rsid w:val="00F26A66"/>
    <w:rsid w:val="00F27C50"/>
    <w:rsid w:val="00F315BD"/>
    <w:rsid w:val="00F31DF1"/>
    <w:rsid w:val="00F32141"/>
    <w:rsid w:val="00F3253E"/>
    <w:rsid w:val="00F346D4"/>
    <w:rsid w:val="00F36AD5"/>
    <w:rsid w:val="00F37080"/>
    <w:rsid w:val="00F373FF"/>
    <w:rsid w:val="00F375D5"/>
    <w:rsid w:val="00F37CD3"/>
    <w:rsid w:val="00F40986"/>
    <w:rsid w:val="00F426D1"/>
    <w:rsid w:val="00F42CAC"/>
    <w:rsid w:val="00F42F52"/>
    <w:rsid w:val="00F4369F"/>
    <w:rsid w:val="00F439B3"/>
    <w:rsid w:val="00F43AFE"/>
    <w:rsid w:val="00F43C44"/>
    <w:rsid w:val="00F45D88"/>
    <w:rsid w:val="00F46E12"/>
    <w:rsid w:val="00F476C6"/>
    <w:rsid w:val="00F51F0D"/>
    <w:rsid w:val="00F520A2"/>
    <w:rsid w:val="00F52301"/>
    <w:rsid w:val="00F528B7"/>
    <w:rsid w:val="00F53CF5"/>
    <w:rsid w:val="00F53D6C"/>
    <w:rsid w:val="00F53F0A"/>
    <w:rsid w:val="00F54C6E"/>
    <w:rsid w:val="00F54D7E"/>
    <w:rsid w:val="00F54DE9"/>
    <w:rsid w:val="00F55B99"/>
    <w:rsid w:val="00F5693E"/>
    <w:rsid w:val="00F56A40"/>
    <w:rsid w:val="00F56BB8"/>
    <w:rsid w:val="00F57042"/>
    <w:rsid w:val="00F57CBA"/>
    <w:rsid w:val="00F57D55"/>
    <w:rsid w:val="00F606FA"/>
    <w:rsid w:val="00F60784"/>
    <w:rsid w:val="00F60BA9"/>
    <w:rsid w:val="00F61498"/>
    <w:rsid w:val="00F614E2"/>
    <w:rsid w:val="00F6169C"/>
    <w:rsid w:val="00F61EBC"/>
    <w:rsid w:val="00F61F55"/>
    <w:rsid w:val="00F637F8"/>
    <w:rsid w:val="00F63B19"/>
    <w:rsid w:val="00F63B24"/>
    <w:rsid w:val="00F63C0A"/>
    <w:rsid w:val="00F65ED9"/>
    <w:rsid w:val="00F65F4D"/>
    <w:rsid w:val="00F708A5"/>
    <w:rsid w:val="00F70CEA"/>
    <w:rsid w:val="00F71943"/>
    <w:rsid w:val="00F71B0D"/>
    <w:rsid w:val="00F72198"/>
    <w:rsid w:val="00F722C8"/>
    <w:rsid w:val="00F730F7"/>
    <w:rsid w:val="00F731E7"/>
    <w:rsid w:val="00F758B6"/>
    <w:rsid w:val="00F76DF3"/>
    <w:rsid w:val="00F77E55"/>
    <w:rsid w:val="00F81267"/>
    <w:rsid w:val="00F829CB"/>
    <w:rsid w:val="00F82E19"/>
    <w:rsid w:val="00F83A4A"/>
    <w:rsid w:val="00F8454F"/>
    <w:rsid w:val="00F84DCF"/>
    <w:rsid w:val="00F84EBC"/>
    <w:rsid w:val="00F84FA4"/>
    <w:rsid w:val="00F85AE0"/>
    <w:rsid w:val="00F86A8E"/>
    <w:rsid w:val="00F86C1C"/>
    <w:rsid w:val="00F86EFA"/>
    <w:rsid w:val="00F87316"/>
    <w:rsid w:val="00F874B2"/>
    <w:rsid w:val="00F876BE"/>
    <w:rsid w:val="00F87D45"/>
    <w:rsid w:val="00F87F70"/>
    <w:rsid w:val="00F9006E"/>
    <w:rsid w:val="00F90634"/>
    <w:rsid w:val="00F91D94"/>
    <w:rsid w:val="00F92184"/>
    <w:rsid w:val="00F923D7"/>
    <w:rsid w:val="00F9429A"/>
    <w:rsid w:val="00F942E7"/>
    <w:rsid w:val="00F94FB2"/>
    <w:rsid w:val="00F94FE7"/>
    <w:rsid w:val="00F9532A"/>
    <w:rsid w:val="00F95777"/>
    <w:rsid w:val="00F95E5F"/>
    <w:rsid w:val="00F963A0"/>
    <w:rsid w:val="00F9653E"/>
    <w:rsid w:val="00F9680E"/>
    <w:rsid w:val="00F97F19"/>
    <w:rsid w:val="00FA0246"/>
    <w:rsid w:val="00FA0CCF"/>
    <w:rsid w:val="00FA11B1"/>
    <w:rsid w:val="00FA13D2"/>
    <w:rsid w:val="00FA1A08"/>
    <w:rsid w:val="00FA215D"/>
    <w:rsid w:val="00FA29F5"/>
    <w:rsid w:val="00FA3F41"/>
    <w:rsid w:val="00FA41A1"/>
    <w:rsid w:val="00FA4887"/>
    <w:rsid w:val="00FA4F0F"/>
    <w:rsid w:val="00FA7927"/>
    <w:rsid w:val="00FB07C4"/>
    <w:rsid w:val="00FB0D07"/>
    <w:rsid w:val="00FB1202"/>
    <w:rsid w:val="00FB3105"/>
    <w:rsid w:val="00FB3B61"/>
    <w:rsid w:val="00FB3DA2"/>
    <w:rsid w:val="00FB555D"/>
    <w:rsid w:val="00FB56A2"/>
    <w:rsid w:val="00FB5811"/>
    <w:rsid w:val="00FB5943"/>
    <w:rsid w:val="00FB63D9"/>
    <w:rsid w:val="00FB68E2"/>
    <w:rsid w:val="00FB7059"/>
    <w:rsid w:val="00FB7066"/>
    <w:rsid w:val="00FB7159"/>
    <w:rsid w:val="00FB7E0C"/>
    <w:rsid w:val="00FC0776"/>
    <w:rsid w:val="00FC12AD"/>
    <w:rsid w:val="00FC1CC9"/>
    <w:rsid w:val="00FC1F74"/>
    <w:rsid w:val="00FC2635"/>
    <w:rsid w:val="00FC5760"/>
    <w:rsid w:val="00FC5AC0"/>
    <w:rsid w:val="00FC6857"/>
    <w:rsid w:val="00FC746C"/>
    <w:rsid w:val="00FC770F"/>
    <w:rsid w:val="00FC7D01"/>
    <w:rsid w:val="00FC7E49"/>
    <w:rsid w:val="00FD23D6"/>
    <w:rsid w:val="00FD4753"/>
    <w:rsid w:val="00FD4850"/>
    <w:rsid w:val="00FD4925"/>
    <w:rsid w:val="00FD4DE2"/>
    <w:rsid w:val="00FD67D9"/>
    <w:rsid w:val="00FE011E"/>
    <w:rsid w:val="00FE0696"/>
    <w:rsid w:val="00FE0822"/>
    <w:rsid w:val="00FE0F02"/>
    <w:rsid w:val="00FE1661"/>
    <w:rsid w:val="00FE21A6"/>
    <w:rsid w:val="00FE3318"/>
    <w:rsid w:val="00FE3605"/>
    <w:rsid w:val="00FE3D8E"/>
    <w:rsid w:val="00FE5168"/>
    <w:rsid w:val="00FE55F9"/>
    <w:rsid w:val="00FE65B6"/>
    <w:rsid w:val="00FE69CA"/>
    <w:rsid w:val="00FF00F2"/>
    <w:rsid w:val="00FF13BF"/>
    <w:rsid w:val="00FF19AB"/>
    <w:rsid w:val="00FF1AF7"/>
    <w:rsid w:val="00FF22E4"/>
    <w:rsid w:val="00FF26F3"/>
    <w:rsid w:val="00FF2847"/>
    <w:rsid w:val="00FF2B79"/>
    <w:rsid w:val="00FF2F41"/>
    <w:rsid w:val="00FF6BA8"/>
    <w:rsid w:val="00FF70A4"/>
    <w:rsid w:val="00FF7796"/>
    <w:rsid w:val="00FF7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4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5C5"/>
    <w:rPr>
      <w:color w:val="0000FF" w:themeColor="hyperlink"/>
      <w:u w:val="single"/>
    </w:rPr>
  </w:style>
  <w:style w:type="paragraph" w:styleId="ListParagraph">
    <w:name w:val="List Paragraph"/>
    <w:basedOn w:val="Normal"/>
    <w:uiPriority w:val="34"/>
    <w:qFormat/>
    <w:rsid w:val="00206DA0"/>
    <w:pPr>
      <w:ind w:left="720"/>
      <w:contextualSpacing/>
    </w:pPr>
  </w:style>
  <w:style w:type="paragraph" w:styleId="NormalWeb">
    <w:name w:val="Normal (Web)"/>
    <w:basedOn w:val="Normal"/>
    <w:uiPriority w:val="99"/>
    <w:semiHidden/>
    <w:unhideWhenUsed/>
    <w:rsid w:val="00294BC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B6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2AD"/>
    <w:rPr>
      <w:rFonts w:ascii="Tahoma" w:hAnsi="Tahoma" w:cs="Tahoma"/>
      <w:sz w:val="16"/>
      <w:szCs w:val="16"/>
      <w:lang w:val="en-GB"/>
    </w:rPr>
  </w:style>
  <w:style w:type="paragraph" w:styleId="CommentText">
    <w:name w:val="annotation text"/>
    <w:basedOn w:val="Normal"/>
    <w:link w:val="CommentTextChar"/>
    <w:semiHidden/>
    <w:rsid w:val="007E6784"/>
    <w:pPr>
      <w:suppressAutoHyphens/>
      <w:spacing w:before="120" w:after="120" w:line="240" w:lineRule="auto"/>
    </w:pPr>
    <w:rPr>
      <w:rFonts w:ascii="Calibri" w:eastAsia="Calibri" w:hAnsi="Calibri" w:cs="Calibri"/>
      <w:lang w:val="en-US" w:eastAsia="ar-SA"/>
    </w:rPr>
  </w:style>
  <w:style w:type="character" w:customStyle="1" w:styleId="CommentTextChar">
    <w:name w:val="Comment Text Char"/>
    <w:basedOn w:val="DefaultParagraphFont"/>
    <w:link w:val="CommentText"/>
    <w:semiHidden/>
    <w:rsid w:val="007E6784"/>
    <w:rPr>
      <w:rFonts w:ascii="Calibri" w:eastAsia="Calibri" w:hAnsi="Calibri" w:cs="Calibri"/>
      <w:lang w:eastAsia="ar-SA"/>
    </w:rPr>
  </w:style>
  <w:style w:type="character" w:customStyle="1" w:styleId="apple-converted-space">
    <w:name w:val="apple-converted-space"/>
    <w:basedOn w:val="DefaultParagraphFont"/>
    <w:rsid w:val="00326FB8"/>
  </w:style>
  <w:style w:type="paragraph" w:styleId="Header">
    <w:name w:val="header"/>
    <w:basedOn w:val="Normal"/>
    <w:link w:val="HeaderChar"/>
    <w:uiPriority w:val="99"/>
    <w:unhideWhenUsed/>
    <w:rsid w:val="001A00C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A00C5"/>
    <w:rPr>
      <w:sz w:val="18"/>
      <w:szCs w:val="18"/>
      <w:lang w:val="en-GB"/>
    </w:rPr>
  </w:style>
  <w:style w:type="paragraph" w:styleId="Footer">
    <w:name w:val="footer"/>
    <w:basedOn w:val="Normal"/>
    <w:link w:val="FooterChar"/>
    <w:uiPriority w:val="99"/>
    <w:unhideWhenUsed/>
    <w:rsid w:val="001A00C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A00C5"/>
    <w:rPr>
      <w:sz w:val="18"/>
      <w:szCs w:val="18"/>
      <w:lang w:val="en-GB"/>
    </w:rPr>
  </w:style>
  <w:style w:type="character" w:styleId="Emphasis">
    <w:name w:val="Emphasis"/>
    <w:qFormat/>
    <w:rsid w:val="0096166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4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5C5"/>
    <w:rPr>
      <w:color w:val="0000FF" w:themeColor="hyperlink"/>
      <w:u w:val="single"/>
    </w:rPr>
  </w:style>
  <w:style w:type="paragraph" w:styleId="ListParagraph">
    <w:name w:val="List Paragraph"/>
    <w:basedOn w:val="Normal"/>
    <w:uiPriority w:val="34"/>
    <w:qFormat/>
    <w:rsid w:val="00206DA0"/>
    <w:pPr>
      <w:ind w:left="720"/>
      <w:contextualSpacing/>
    </w:pPr>
  </w:style>
  <w:style w:type="paragraph" w:styleId="NormalWeb">
    <w:name w:val="Normal (Web)"/>
    <w:basedOn w:val="Normal"/>
    <w:uiPriority w:val="99"/>
    <w:semiHidden/>
    <w:unhideWhenUsed/>
    <w:rsid w:val="00294BC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B6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2AD"/>
    <w:rPr>
      <w:rFonts w:ascii="Tahoma" w:hAnsi="Tahoma" w:cs="Tahoma"/>
      <w:sz w:val="16"/>
      <w:szCs w:val="16"/>
      <w:lang w:val="en-GB"/>
    </w:rPr>
  </w:style>
  <w:style w:type="paragraph" w:styleId="CommentText">
    <w:name w:val="annotation text"/>
    <w:basedOn w:val="Normal"/>
    <w:link w:val="CommentTextChar"/>
    <w:semiHidden/>
    <w:rsid w:val="007E6784"/>
    <w:pPr>
      <w:suppressAutoHyphens/>
      <w:spacing w:before="120" w:after="120" w:line="240" w:lineRule="auto"/>
    </w:pPr>
    <w:rPr>
      <w:rFonts w:ascii="Calibri" w:eastAsia="Calibri" w:hAnsi="Calibri" w:cs="Calibri"/>
      <w:lang w:val="en-US" w:eastAsia="ar-SA"/>
    </w:rPr>
  </w:style>
  <w:style w:type="character" w:customStyle="1" w:styleId="CommentTextChar">
    <w:name w:val="Comment Text Char"/>
    <w:basedOn w:val="DefaultParagraphFont"/>
    <w:link w:val="CommentText"/>
    <w:semiHidden/>
    <w:rsid w:val="007E6784"/>
    <w:rPr>
      <w:rFonts w:ascii="Calibri" w:eastAsia="Calibri" w:hAnsi="Calibri" w:cs="Calibri"/>
      <w:lang w:eastAsia="ar-SA"/>
    </w:rPr>
  </w:style>
  <w:style w:type="character" w:customStyle="1" w:styleId="apple-converted-space">
    <w:name w:val="apple-converted-space"/>
    <w:basedOn w:val="DefaultParagraphFont"/>
    <w:rsid w:val="00326FB8"/>
  </w:style>
  <w:style w:type="paragraph" w:styleId="Header">
    <w:name w:val="header"/>
    <w:basedOn w:val="Normal"/>
    <w:link w:val="HeaderChar"/>
    <w:uiPriority w:val="99"/>
    <w:unhideWhenUsed/>
    <w:rsid w:val="001A00C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A00C5"/>
    <w:rPr>
      <w:sz w:val="18"/>
      <w:szCs w:val="18"/>
      <w:lang w:val="en-GB"/>
    </w:rPr>
  </w:style>
  <w:style w:type="paragraph" w:styleId="Footer">
    <w:name w:val="footer"/>
    <w:basedOn w:val="Normal"/>
    <w:link w:val="FooterChar"/>
    <w:uiPriority w:val="99"/>
    <w:unhideWhenUsed/>
    <w:rsid w:val="001A00C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A00C5"/>
    <w:rPr>
      <w:sz w:val="18"/>
      <w:szCs w:val="18"/>
      <w:lang w:val="en-GB"/>
    </w:rPr>
  </w:style>
  <w:style w:type="character" w:styleId="Emphasis">
    <w:name w:val="Emphasis"/>
    <w:qFormat/>
    <w:rsid w:val="0096166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0030">
      <w:bodyDiv w:val="1"/>
      <w:marLeft w:val="0"/>
      <w:marRight w:val="0"/>
      <w:marTop w:val="0"/>
      <w:marBottom w:val="0"/>
      <w:divBdr>
        <w:top w:val="none" w:sz="0" w:space="0" w:color="auto"/>
        <w:left w:val="none" w:sz="0" w:space="0" w:color="auto"/>
        <w:bottom w:val="none" w:sz="0" w:space="0" w:color="auto"/>
        <w:right w:val="none" w:sz="0" w:space="0" w:color="auto"/>
      </w:divBdr>
    </w:div>
    <w:div w:id="48454381">
      <w:bodyDiv w:val="1"/>
      <w:marLeft w:val="0"/>
      <w:marRight w:val="0"/>
      <w:marTop w:val="0"/>
      <w:marBottom w:val="0"/>
      <w:divBdr>
        <w:top w:val="none" w:sz="0" w:space="0" w:color="auto"/>
        <w:left w:val="none" w:sz="0" w:space="0" w:color="auto"/>
        <w:bottom w:val="none" w:sz="0" w:space="0" w:color="auto"/>
        <w:right w:val="none" w:sz="0" w:space="0" w:color="auto"/>
      </w:divBdr>
    </w:div>
    <w:div w:id="72361108">
      <w:bodyDiv w:val="1"/>
      <w:marLeft w:val="0"/>
      <w:marRight w:val="0"/>
      <w:marTop w:val="0"/>
      <w:marBottom w:val="0"/>
      <w:divBdr>
        <w:top w:val="none" w:sz="0" w:space="0" w:color="auto"/>
        <w:left w:val="none" w:sz="0" w:space="0" w:color="auto"/>
        <w:bottom w:val="none" w:sz="0" w:space="0" w:color="auto"/>
        <w:right w:val="none" w:sz="0" w:space="0" w:color="auto"/>
      </w:divBdr>
    </w:div>
    <w:div w:id="167602117">
      <w:bodyDiv w:val="1"/>
      <w:marLeft w:val="0"/>
      <w:marRight w:val="0"/>
      <w:marTop w:val="0"/>
      <w:marBottom w:val="0"/>
      <w:divBdr>
        <w:top w:val="none" w:sz="0" w:space="0" w:color="auto"/>
        <w:left w:val="none" w:sz="0" w:space="0" w:color="auto"/>
        <w:bottom w:val="none" w:sz="0" w:space="0" w:color="auto"/>
        <w:right w:val="none" w:sz="0" w:space="0" w:color="auto"/>
      </w:divBdr>
    </w:div>
    <w:div w:id="223414367">
      <w:bodyDiv w:val="1"/>
      <w:marLeft w:val="0"/>
      <w:marRight w:val="0"/>
      <w:marTop w:val="0"/>
      <w:marBottom w:val="0"/>
      <w:divBdr>
        <w:top w:val="none" w:sz="0" w:space="0" w:color="auto"/>
        <w:left w:val="none" w:sz="0" w:space="0" w:color="auto"/>
        <w:bottom w:val="none" w:sz="0" w:space="0" w:color="auto"/>
        <w:right w:val="none" w:sz="0" w:space="0" w:color="auto"/>
      </w:divBdr>
    </w:div>
    <w:div w:id="343896538">
      <w:bodyDiv w:val="1"/>
      <w:marLeft w:val="0"/>
      <w:marRight w:val="0"/>
      <w:marTop w:val="0"/>
      <w:marBottom w:val="0"/>
      <w:divBdr>
        <w:top w:val="none" w:sz="0" w:space="0" w:color="auto"/>
        <w:left w:val="none" w:sz="0" w:space="0" w:color="auto"/>
        <w:bottom w:val="none" w:sz="0" w:space="0" w:color="auto"/>
        <w:right w:val="none" w:sz="0" w:space="0" w:color="auto"/>
      </w:divBdr>
    </w:div>
    <w:div w:id="351341535">
      <w:bodyDiv w:val="1"/>
      <w:marLeft w:val="0"/>
      <w:marRight w:val="0"/>
      <w:marTop w:val="0"/>
      <w:marBottom w:val="0"/>
      <w:divBdr>
        <w:top w:val="none" w:sz="0" w:space="0" w:color="auto"/>
        <w:left w:val="none" w:sz="0" w:space="0" w:color="auto"/>
        <w:bottom w:val="none" w:sz="0" w:space="0" w:color="auto"/>
        <w:right w:val="none" w:sz="0" w:space="0" w:color="auto"/>
      </w:divBdr>
    </w:div>
    <w:div w:id="357505444">
      <w:bodyDiv w:val="1"/>
      <w:marLeft w:val="0"/>
      <w:marRight w:val="0"/>
      <w:marTop w:val="0"/>
      <w:marBottom w:val="0"/>
      <w:divBdr>
        <w:top w:val="none" w:sz="0" w:space="0" w:color="auto"/>
        <w:left w:val="none" w:sz="0" w:space="0" w:color="auto"/>
        <w:bottom w:val="none" w:sz="0" w:space="0" w:color="auto"/>
        <w:right w:val="none" w:sz="0" w:space="0" w:color="auto"/>
      </w:divBdr>
    </w:div>
    <w:div w:id="394664889">
      <w:bodyDiv w:val="1"/>
      <w:marLeft w:val="0"/>
      <w:marRight w:val="0"/>
      <w:marTop w:val="0"/>
      <w:marBottom w:val="0"/>
      <w:divBdr>
        <w:top w:val="none" w:sz="0" w:space="0" w:color="auto"/>
        <w:left w:val="none" w:sz="0" w:space="0" w:color="auto"/>
        <w:bottom w:val="none" w:sz="0" w:space="0" w:color="auto"/>
        <w:right w:val="none" w:sz="0" w:space="0" w:color="auto"/>
      </w:divBdr>
    </w:div>
    <w:div w:id="460197499">
      <w:bodyDiv w:val="1"/>
      <w:marLeft w:val="0"/>
      <w:marRight w:val="0"/>
      <w:marTop w:val="0"/>
      <w:marBottom w:val="0"/>
      <w:divBdr>
        <w:top w:val="none" w:sz="0" w:space="0" w:color="auto"/>
        <w:left w:val="none" w:sz="0" w:space="0" w:color="auto"/>
        <w:bottom w:val="none" w:sz="0" w:space="0" w:color="auto"/>
        <w:right w:val="none" w:sz="0" w:space="0" w:color="auto"/>
      </w:divBdr>
    </w:div>
    <w:div w:id="502234742">
      <w:bodyDiv w:val="1"/>
      <w:marLeft w:val="0"/>
      <w:marRight w:val="0"/>
      <w:marTop w:val="0"/>
      <w:marBottom w:val="0"/>
      <w:divBdr>
        <w:top w:val="none" w:sz="0" w:space="0" w:color="auto"/>
        <w:left w:val="none" w:sz="0" w:space="0" w:color="auto"/>
        <w:bottom w:val="none" w:sz="0" w:space="0" w:color="auto"/>
        <w:right w:val="none" w:sz="0" w:space="0" w:color="auto"/>
      </w:divBdr>
    </w:div>
    <w:div w:id="527917219">
      <w:bodyDiv w:val="1"/>
      <w:marLeft w:val="0"/>
      <w:marRight w:val="0"/>
      <w:marTop w:val="0"/>
      <w:marBottom w:val="0"/>
      <w:divBdr>
        <w:top w:val="none" w:sz="0" w:space="0" w:color="auto"/>
        <w:left w:val="none" w:sz="0" w:space="0" w:color="auto"/>
        <w:bottom w:val="none" w:sz="0" w:space="0" w:color="auto"/>
        <w:right w:val="none" w:sz="0" w:space="0" w:color="auto"/>
      </w:divBdr>
    </w:div>
    <w:div w:id="528180364">
      <w:bodyDiv w:val="1"/>
      <w:marLeft w:val="0"/>
      <w:marRight w:val="0"/>
      <w:marTop w:val="0"/>
      <w:marBottom w:val="0"/>
      <w:divBdr>
        <w:top w:val="none" w:sz="0" w:space="0" w:color="auto"/>
        <w:left w:val="none" w:sz="0" w:space="0" w:color="auto"/>
        <w:bottom w:val="none" w:sz="0" w:space="0" w:color="auto"/>
        <w:right w:val="none" w:sz="0" w:space="0" w:color="auto"/>
      </w:divBdr>
      <w:divsChild>
        <w:div w:id="863976639">
          <w:marLeft w:val="547"/>
          <w:marRight w:val="0"/>
          <w:marTop w:val="115"/>
          <w:marBottom w:val="0"/>
          <w:divBdr>
            <w:top w:val="none" w:sz="0" w:space="0" w:color="auto"/>
            <w:left w:val="none" w:sz="0" w:space="0" w:color="auto"/>
            <w:bottom w:val="none" w:sz="0" w:space="0" w:color="auto"/>
            <w:right w:val="none" w:sz="0" w:space="0" w:color="auto"/>
          </w:divBdr>
        </w:div>
        <w:div w:id="1121416371">
          <w:marLeft w:val="547"/>
          <w:marRight w:val="0"/>
          <w:marTop w:val="115"/>
          <w:marBottom w:val="0"/>
          <w:divBdr>
            <w:top w:val="none" w:sz="0" w:space="0" w:color="auto"/>
            <w:left w:val="none" w:sz="0" w:space="0" w:color="auto"/>
            <w:bottom w:val="none" w:sz="0" w:space="0" w:color="auto"/>
            <w:right w:val="none" w:sz="0" w:space="0" w:color="auto"/>
          </w:divBdr>
        </w:div>
        <w:div w:id="1183013828">
          <w:marLeft w:val="1166"/>
          <w:marRight w:val="0"/>
          <w:marTop w:val="96"/>
          <w:marBottom w:val="0"/>
          <w:divBdr>
            <w:top w:val="none" w:sz="0" w:space="0" w:color="auto"/>
            <w:left w:val="none" w:sz="0" w:space="0" w:color="auto"/>
            <w:bottom w:val="none" w:sz="0" w:space="0" w:color="auto"/>
            <w:right w:val="none" w:sz="0" w:space="0" w:color="auto"/>
          </w:divBdr>
        </w:div>
        <w:div w:id="1191526991">
          <w:marLeft w:val="1800"/>
          <w:marRight w:val="0"/>
          <w:marTop w:val="86"/>
          <w:marBottom w:val="0"/>
          <w:divBdr>
            <w:top w:val="none" w:sz="0" w:space="0" w:color="auto"/>
            <w:left w:val="none" w:sz="0" w:space="0" w:color="auto"/>
            <w:bottom w:val="none" w:sz="0" w:space="0" w:color="auto"/>
            <w:right w:val="none" w:sz="0" w:space="0" w:color="auto"/>
          </w:divBdr>
        </w:div>
        <w:div w:id="1487211369">
          <w:marLeft w:val="547"/>
          <w:marRight w:val="0"/>
          <w:marTop w:val="115"/>
          <w:marBottom w:val="0"/>
          <w:divBdr>
            <w:top w:val="none" w:sz="0" w:space="0" w:color="auto"/>
            <w:left w:val="none" w:sz="0" w:space="0" w:color="auto"/>
            <w:bottom w:val="none" w:sz="0" w:space="0" w:color="auto"/>
            <w:right w:val="none" w:sz="0" w:space="0" w:color="auto"/>
          </w:divBdr>
        </w:div>
        <w:div w:id="1855995997">
          <w:marLeft w:val="547"/>
          <w:marRight w:val="0"/>
          <w:marTop w:val="115"/>
          <w:marBottom w:val="0"/>
          <w:divBdr>
            <w:top w:val="none" w:sz="0" w:space="0" w:color="auto"/>
            <w:left w:val="none" w:sz="0" w:space="0" w:color="auto"/>
            <w:bottom w:val="none" w:sz="0" w:space="0" w:color="auto"/>
            <w:right w:val="none" w:sz="0" w:space="0" w:color="auto"/>
          </w:divBdr>
        </w:div>
        <w:div w:id="2022658620">
          <w:marLeft w:val="1800"/>
          <w:marRight w:val="0"/>
          <w:marTop w:val="86"/>
          <w:marBottom w:val="0"/>
          <w:divBdr>
            <w:top w:val="none" w:sz="0" w:space="0" w:color="auto"/>
            <w:left w:val="none" w:sz="0" w:space="0" w:color="auto"/>
            <w:bottom w:val="none" w:sz="0" w:space="0" w:color="auto"/>
            <w:right w:val="none" w:sz="0" w:space="0" w:color="auto"/>
          </w:divBdr>
        </w:div>
      </w:divsChild>
    </w:div>
    <w:div w:id="555090265">
      <w:bodyDiv w:val="1"/>
      <w:marLeft w:val="0"/>
      <w:marRight w:val="0"/>
      <w:marTop w:val="0"/>
      <w:marBottom w:val="0"/>
      <w:divBdr>
        <w:top w:val="none" w:sz="0" w:space="0" w:color="auto"/>
        <w:left w:val="none" w:sz="0" w:space="0" w:color="auto"/>
        <w:bottom w:val="none" w:sz="0" w:space="0" w:color="auto"/>
        <w:right w:val="none" w:sz="0" w:space="0" w:color="auto"/>
      </w:divBdr>
    </w:div>
    <w:div w:id="565989923">
      <w:bodyDiv w:val="1"/>
      <w:marLeft w:val="0"/>
      <w:marRight w:val="0"/>
      <w:marTop w:val="0"/>
      <w:marBottom w:val="0"/>
      <w:divBdr>
        <w:top w:val="none" w:sz="0" w:space="0" w:color="auto"/>
        <w:left w:val="none" w:sz="0" w:space="0" w:color="auto"/>
        <w:bottom w:val="none" w:sz="0" w:space="0" w:color="auto"/>
        <w:right w:val="none" w:sz="0" w:space="0" w:color="auto"/>
      </w:divBdr>
    </w:div>
    <w:div w:id="574971268">
      <w:bodyDiv w:val="1"/>
      <w:marLeft w:val="0"/>
      <w:marRight w:val="0"/>
      <w:marTop w:val="0"/>
      <w:marBottom w:val="0"/>
      <w:divBdr>
        <w:top w:val="none" w:sz="0" w:space="0" w:color="auto"/>
        <w:left w:val="none" w:sz="0" w:space="0" w:color="auto"/>
        <w:bottom w:val="none" w:sz="0" w:space="0" w:color="auto"/>
        <w:right w:val="none" w:sz="0" w:space="0" w:color="auto"/>
      </w:divBdr>
    </w:div>
    <w:div w:id="621808126">
      <w:bodyDiv w:val="1"/>
      <w:marLeft w:val="0"/>
      <w:marRight w:val="0"/>
      <w:marTop w:val="0"/>
      <w:marBottom w:val="0"/>
      <w:divBdr>
        <w:top w:val="none" w:sz="0" w:space="0" w:color="auto"/>
        <w:left w:val="none" w:sz="0" w:space="0" w:color="auto"/>
        <w:bottom w:val="none" w:sz="0" w:space="0" w:color="auto"/>
        <w:right w:val="none" w:sz="0" w:space="0" w:color="auto"/>
      </w:divBdr>
    </w:div>
    <w:div w:id="633633472">
      <w:bodyDiv w:val="1"/>
      <w:marLeft w:val="0"/>
      <w:marRight w:val="0"/>
      <w:marTop w:val="0"/>
      <w:marBottom w:val="0"/>
      <w:divBdr>
        <w:top w:val="none" w:sz="0" w:space="0" w:color="auto"/>
        <w:left w:val="none" w:sz="0" w:space="0" w:color="auto"/>
        <w:bottom w:val="none" w:sz="0" w:space="0" w:color="auto"/>
        <w:right w:val="none" w:sz="0" w:space="0" w:color="auto"/>
      </w:divBdr>
    </w:div>
    <w:div w:id="652610783">
      <w:bodyDiv w:val="1"/>
      <w:marLeft w:val="0"/>
      <w:marRight w:val="0"/>
      <w:marTop w:val="0"/>
      <w:marBottom w:val="0"/>
      <w:divBdr>
        <w:top w:val="none" w:sz="0" w:space="0" w:color="auto"/>
        <w:left w:val="none" w:sz="0" w:space="0" w:color="auto"/>
        <w:bottom w:val="none" w:sz="0" w:space="0" w:color="auto"/>
        <w:right w:val="none" w:sz="0" w:space="0" w:color="auto"/>
      </w:divBdr>
    </w:div>
    <w:div w:id="693459563">
      <w:bodyDiv w:val="1"/>
      <w:marLeft w:val="0"/>
      <w:marRight w:val="0"/>
      <w:marTop w:val="0"/>
      <w:marBottom w:val="0"/>
      <w:divBdr>
        <w:top w:val="none" w:sz="0" w:space="0" w:color="auto"/>
        <w:left w:val="none" w:sz="0" w:space="0" w:color="auto"/>
        <w:bottom w:val="none" w:sz="0" w:space="0" w:color="auto"/>
        <w:right w:val="none" w:sz="0" w:space="0" w:color="auto"/>
      </w:divBdr>
    </w:div>
    <w:div w:id="741953248">
      <w:bodyDiv w:val="1"/>
      <w:marLeft w:val="0"/>
      <w:marRight w:val="0"/>
      <w:marTop w:val="0"/>
      <w:marBottom w:val="0"/>
      <w:divBdr>
        <w:top w:val="none" w:sz="0" w:space="0" w:color="auto"/>
        <w:left w:val="none" w:sz="0" w:space="0" w:color="auto"/>
        <w:bottom w:val="none" w:sz="0" w:space="0" w:color="auto"/>
        <w:right w:val="none" w:sz="0" w:space="0" w:color="auto"/>
      </w:divBdr>
    </w:div>
    <w:div w:id="793596072">
      <w:bodyDiv w:val="1"/>
      <w:marLeft w:val="0"/>
      <w:marRight w:val="0"/>
      <w:marTop w:val="0"/>
      <w:marBottom w:val="0"/>
      <w:divBdr>
        <w:top w:val="none" w:sz="0" w:space="0" w:color="auto"/>
        <w:left w:val="none" w:sz="0" w:space="0" w:color="auto"/>
        <w:bottom w:val="none" w:sz="0" w:space="0" w:color="auto"/>
        <w:right w:val="none" w:sz="0" w:space="0" w:color="auto"/>
      </w:divBdr>
    </w:div>
    <w:div w:id="848254919">
      <w:bodyDiv w:val="1"/>
      <w:marLeft w:val="0"/>
      <w:marRight w:val="0"/>
      <w:marTop w:val="0"/>
      <w:marBottom w:val="0"/>
      <w:divBdr>
        <w:top w:val="none" w:sz="0" w:space="0" w:color="auto"/>
        <w:left w:val="none" w:sz="0" w:space="0" w:color="auto"/>
        <w:bottom w:val="none" w:sz="0" w:space="0" w:color="auto"/>
        <w:right w:val="none" w:sz="0" w:space="0" w:color="auto"/>
      </w:divBdr>
    </w:div>
    <w:div w:id="854153872">
      <w:bodyDiv w:val="1"/>
      <w:marLeft w:val="0"/>
      <w:marRight w:val="0"/>
      <w:marTop w:val="0"/>
      <w:marBottom w:val="0"/>
      <w:divBdr>
        <w:top w:val="none" w:sz="0" w:space="0" w:color="auto"/>
        <w:left w:val="none" w:sz="0" w:space="0" w:color="auto"/>
        <w:bottom w:val="none" w:sz="0" w:space="0" w:color="auto"/>
        <w:right w:val="none" w:sz="0" w:space="0" w:color="auto"/>
      </w:divBdr>
    </w:div>
    <w:div w:id="872227165">
      <w:bodyDiv w:val="1"/>
      <w:marLeft w:val="0"/>
      <w:marRight w:val="0"/>
      <w:marTop w:val="0"/>
      <w:marBottom w:val="0"/>
      <w:divBdr>
        <w:top w:val="none" w:sz="0" w:space="0" w:color="auto"/>
        <w:left w:val="none" w:sz="0" w:space="0" w:color="auto"/>
        <w:bottom w:val="none" w:sz="0" w:space="0" w:color="auto"/>
        <w:right w:val="none" w:sz="0" w:space="0" w:color="auto"/>
      </w:divBdr>
      <w:divsChild>
        <w:div w:id="1248421177">
          <w:marLeft w:val="1800"/>
          <w:marRight w:val="0"/>
          <w:marTop w:val="115"/>
          <w:marBottom w:val="0"/>
          <w:divBdr>
            <w:top w:val="none" w:sz="0" w:space="0" w:color="auto"/>
            <w:left w:val="none" w:sz="0" w:space="0" w:color="auto"/>
            <w:bottom w:val="none" w:sz="0" w:space="0" w:color="auto"/>
            <w:right w:val="none" w:sz="0" w:space="0" w:color="auto"/>
          </w:divBdr>
        </w:div>
        <w:div w:id="1644656583">
          <w:marLeft w:val="1800"/>
          <w:marRight w:val="0"/>
          <w:marTop w:val="115"/>
          <w:marBottom w:val="0"/>
          <w:divBdr>
            <w:top w:val="none" w:sz="0" w:space="0" w:color="auto"/>
            <w:left w:val="none" w:sz="0" w:space="0" w:color="auto"/>
            <w:bottom w:val="none" w:sz="0" w:space="0" w:color="auto"/>
            <w:right w:val="none" w:sz="0" w:space="0" w:color="auto"/>
          </w:divBdr>
        </w:div>
      </w:divsChild>
    </w:div>
    <w:div w:id="900990061">
      <w:bodyDiv w:val="1"/>
      <w:marLeft w:val="0"/>
      <w:marRight w:val="0"/>
      <w:marTop w:val="0"/>
      <w:marBottom w:val="0"/>
      <w:divBdr>
        <w:top w:val="none" w:sz="0" w:space="0" w:color="auto"/>
        <w:left w:val="none" w:sz="0" w:space="0" w:color="auto"/>
        <w:bottom w:val="none" w:sz="0" w:space="0" w:color="auto"/>
        <w:right w:val="none" w:sz="0" w:space="0" w:color="auto"/>
      </w:divBdr>
      <w:divsChild>
        <w:div w:id="646396950">
          <w:marLeft w:val="1800"/>
          <w:marRight w:val="0"/>
          <w:marTop w:val="115"/>
          <w:marBottom w:val="0"/>
          <w:divBdr>
            <w:top w:val="none" w:sz="0" w:space="0" w:color="auto"/>
            <w:left w:val="none" w:sz="0" w:space="0" w:color="auto"/>
            <w:bottom w:val="none" w:sz="0" w:space="0" w:color="auto"/>
            <w:right w:val="none" w:sz="0" w:space="0" w:color="auto"/>
          </w:divBdr>
        </w:div>
        <w:div w:id="1050804435">
          <w:marLeft w:val="1800"/>
          <w:marRight w:val="0"/>
          <w:marTop w:val="115"/>
          <w:marBottom w:val="0"/>
          <w:divBdr>
            <w:top w:val="none" w:sz="0" w:space="0" w:color="auto"/>
            <w:left w:val="none" w:sz="0" w:space="0" w:color="auto"/>
            <w:bottom w:val="none" w:sz="0" w:space="0" w:color="auto"/>
            <w:right w:val="none" w:sz="0" w:space="0" w:color="auto"/>
          </w:divBdr>
        </w:div>
        <w:div w:id="1117288061">
          <w:marLeft w:val="1800"/>
          <w:marRight w:val="0"/>
          <w:marTop w:val="115"/>
          <w:marBottom w:val="0"/>
          <w:divBdr>
            <w:top w:val="none" w:sz="0" w:space="0" w:color="auto"/>
            <w:left w:val="none" w:sz="0" w:space="0" w:color="auto"/>
            <w:bottom w:val="none" w:sz="0" w:space="0" w:color="auto"/>
            <w:right w:val="none" w:sz="0" w:space="0" w:color="auto"/>
          </w:divBdr>
        </w:div>
      </w:divsChild>
    </w:div>
    <w:div w:id="927731918">
      <w:bodyDiv w:val="1"/>
      <w:marLeft w:val="0"/>
      <w:marRight w:val="0"/>
      <w:marTop w:val="0"/>
      <w:marBottom w:val="0"/>
      <w:divBdr>
        <w:top w:val="none" w:sz="0" w:space="0" w:color="auto"/>
        <w:left w:val="none" w:sz="0" w:space="0" w:color="auto"/>
        <w:bottom w:val="none" w:sz="0" w:space="0" w:color="auto"/>
        <w:right w:val="none" w:sz="0" w:space="0" w:color="auto"/>
      </w:divBdr>
    </w:div>
    <w:div w:id="953757067">
      <w:bodyDiv w:val="1"/>
      <w:marLeft w:val="0"/>
      <w:marRight w:val="0"/>
      <w:marTop w:val="0"/>
      <w:marBottom w:val="0"/>
      <w:divBdr>
        <w:top w:val="none" w:sz="0" w:space="0" w:color="auto"/>
        <w:left w:val="none" w:sz="0" w:space="0" w:color="auto"/>
        <w:bottom w:val="none" w:sz="0" w:space="0" w:color="auto"/>
        <w:right w:val="none" w:sz="0" w:space="0" w:color="auto"/>
      </w:divBdr>
    </w:div>
    <w:div w:id="970864345">
      <w:bodyDiv w:val="1"/>
      <w:marLeft w:val="0"/>
      <w:marRight w:val="0"/>
      <w:marTop w:val="0"/>
      <w:marBottom w:val="0"/>
      <w:divBdr>
        <w:top w:val="none" w:sz="0" w:space="0" w:color="auto"/>
        <w:left w:val="none" w:sz="0" w:space="0" w:color="auto"/>
        <w:bottom w:val="none" w:sz="0" w:space="0" w:color="auto"/>
        <w:right w:val="none" w:sz="0" w:space="0" w:color="auto"/>
      </w:divBdr>
      <w:divsChild>
        <w:div w:id="1533347949">
          <w:marLeft w:val="1800"/>
          <w:marRight w:val="0"/>
          <w:marTop w:val="115"/>
          <w:marBottom w:val="0"/>
          <w:divBdr>
            <w:top w:val="none" w:sz="0" w:space="0" w:color="auto"/>
            <w:left w:val="none" w:sz="0" w:space="0" w:color="auto"/>
            <w:bottom w:val="none" w:sz="0" w:space="0" w:color="auto"/>
            <w:right w:val="none" w:sz="0" w:space="0" w:color="auto"/>
          </w:divBdr>
        </w:div>
        <w:div w:id="2048026860">
          <w:marLeft w:val="1800"/>
          <w:marRight w:val="0"/>
          <w:marTop w:val="115"/>
          <w:marBottom w:val="0"/>
          <w:divBdr>
            <w:top w:val="none" w:sz="0" w:space="0" w:color="auto"/>
            <w:left w:val="none" w:sz="0" w:space="0" w:color="auto"/>
            <w:bottom w:val="none" w:sz="0" w:space="0" w:color="auto"/>
            <w:right w:val="none" w:sz="0" w:space="0" w:color="auto"/>
          </w:divBdr>
        </w:div>
      </w:divsChild>
    </w:div>
    <w:div w:id="1007052251">
      <w:bodyDiv w:val="1"/>
      <w:marLeft w:val="0"/>
      <w:marRight w:val="0"/>
      <w:marTop w:val="0"/>
      <w:marBottom w:val="0"/>
      <w:divBdr>
        <w:top w:val="none" w:sz="0" w:space="0" w:color="auto"/>
        <w:left w:val="none" w:sz="0" w:space="0" w:color="auto"/>
        <w:bottom w:val="none" w:sz="0" w:space="0" w:color="auto"/>
        <w:right w:val="none" w:sz="0" w:space="0" w:color="auto"/>
      </w:divBdr>
    </w:div>
    <w:div w:id="1035619397">
      <w:bodyDiv w:val="1"/>
      <w:marLeft w:val="0"/>
      <w:marRight w:val="0"/>
      <w:marTop w:val="0"/>
      <w:marBottom w:val="0"/>
      <w:divBdr>
        <w:top w:val="none" w:sz="0" w:space="0" w:color="auto"/>
        <w:left w:val="none" w:sz="0" w:space="0" w:color="auto"/>
        <w:bottom w:val="none" w:sz="0" w:space="0" w:color="auto"/>
        <w:right w:val="none" w:sz="0" w:space="0" w:color="auto"/>
      </w:divBdr>
    </w:div>
    <w:div w:id="1062095916">
      <w:bodyDiv w:val="1"/>
      <w:marLeft w:val="0"/>
      <w:marRight w:val="0"/>
      <w:marTop w:val="0"/>
      <w:marBottom w:val="0"/>
      <w:divBdr>
        <w:top w:val="none" w:sz="0" w:space="0" w:color="auto"/>
        <w:left w:val="none" w:sz="0" w:space="0" w:color="auto"/>
        <w:bottom w:val="none" w:sz="0" w:space="0" w:color="auto"/>
        <w:right w:val="none" w:sz="0" w:space="0" w:color="auto"/>
      </w:divBdr>
    </w:div>
    <w:div w:id="1156921926">
      <w:bodyDiv w:val="1"/>
      <w:marLeft w:val="0"/>
      <w:marRight w:val="0"/>
      <w:marTop w:val="0"/>
      <w:marBottom w:val="0"/>
      <w:divBdr>
        <w:top w:val="none" w:sz="0" w:space="0" w:color="auto"/>
        <w:left w:val="none" w:sz="0" w:space="0" w:color="auto"/>
        <w:bottom w:val="none" w:sz="0" w:space="0" w:color="auto"/>
        <w:right w:val="none" w:sz="0" w:space="0" w:color="auto"/>
      </w:divBdr>
      <w:divsChild>
        <w:div w:id="307056671">
          <w:marLeft w:val="360"/>
          <w:marRight w:val="0"/>
          <w:marTop w:val="0"/>
          <w:marBottom w:val="0"/>
          <w:divBdr>
            <w:top w:val="none" w:sz="0" w:space="0" w:color="auto"/>
            <w:left w:val="none" w:sz="0" w:space="0" w:color="auto"/>
            <w:bottom w:val="none" w:sz="0" w:space="0" w:color="auto"/>
            <w:right w:val="none" w:sz="0" w:space="0" w:color="auto"/>
          </w:divBdr>
        </w:div>
        <w:div w:id="794521081">
          <w:marLeft w:val="360"/>
          <w:marRight w:val="0"/>
          <w:marTop w:val="0"/>
          <w:marBottom w:val="0"/>
          <w:divBdr>
            <w:top w:val="none" w:sz="0" w:space="0" w:color="auto"/>
            <w:left w:val="none" w:sz="0" w:space="0" w:color="auto"/>
            <w:bottom w:val="none" w:sz="0" w:space="0" w:color="auto"/>
            <w:right w:val="none" w:sz="0" w:space="0" w:color="auto"/>
          </w:divBdr>
        </w:div>
        <w:div w:id="1675109707">
          <w:marLeft w:val="360"/>
          <w:marRight w:val="0"/>
          <w:marTop w:val="0"/>
          <w:marBottom w:val="0"/>
          <w:divBdr>
            <w:top w:val="none" w:sz="0" w:space="0" w:color="auto"/>
            <w:left w:val="none" w:sz="0" w:space="0" w:color="auto"/>
            <w:bottom w:val="none" w:sz="0" w:space="0" w:color="auto"/>
            <w:right w:val="none" w:sz="0" w:space="0" w:color="auto"/>
          </w:divBdr>
        </w:div>
      </w:divsChild>
    </w:div>
    <w:div w:id="1237473173">
      <w:bodyDiv w:val="1"/>
      <w:marLeft w:val="0"/>
      <w:marRight w:val="0"/>
      <w:marTop w:val="0"/>
      <w:marBottom w:val="0"/>
      <w:divBdr>
        <w:top w:val="none" w:sz="0" w:space="0" w:color="auto"/>
        <w:left w:val="none" w:sz="0" w:space="0" w:color="auto"/>
        <w:bottom w:val="none" w:sz="0" w:space="0" w:color="auto"/>
        <w:right w:val="none" w:sz="0" w:space="0" w:color="auto"/>
      </w:divBdr>
      <w:divsChild>
        <w:div w:id="1086803971">
          <w:marLeft w:val="0"/>
          <w:marRight w:val="0"/>
          <w:marTop w:val="0"/>
          <w:marBottom w:val="0"/>
          <w:divBdr>
            <w:top w:val="none" w:sz="0" w:space="0" w:color="auto"/>
            <w:left w:val="none" w:sz="0" w:space="0" w:color="auto"/>
            <w:bottom w:val="none" w:sz="0" w:space="0" w:color="auto"/>
            <w:right w:val="none" w:sz="0" w:space="0" w:color="auto"/>
          </w:divBdr>
        </w:div>
        <w:div w:id="776414935">
          <w:marLeft w:val="0"/>
          <w:marRight w:val="0"/>
          <w:marTop w:val="0"/>
          <w:marBottom w:val="0"/>
          <w:divBdr>
            <w:top w:val="none" w:sz="0" w:space="0" w:color="auto"/>
            <w:left w:val="none" w:sz="0" w:space="0" w:color="auto"/>
            <w:bottom w:val="none" w:sz="0" w:space="0" w:color="auto"/>
            <w:right w:val="none" w:sz="0" w:space="0" w:color="auto"/>
          </w:divBdr>
        </w:div>
        <w:div w:id="573514677">
          <w:marLeft w:val="0"/>
          <w:marRight w:val="0"/>
          <w:marTop w:val="0"/>
          <w:marBottom w:val="0"/>
          <w:divBdr>
            <w:top w:val="none" w:sz="0" w:space="0" w:color="auto"/>
            <w:left w:val="none" w:sz="0" w:space="0" w:color="auto"/>
            <w:bottom w:val="none" w:sz="0" w:space="0" w:color="auto"/>
            <w:right w:val="none" w:sz="0" w:space="0" w:color="auto"/>
          </w:divBdr>
        </w:div>
        <w:div w:id="1635911732">
          <w:marLeft w:val="0"/>
          <w:marRight w:val="0"/>
          <w:marTop w:val="0"/>
          <w:marBottom w:val="0"/>
          <w:divBdr>
            <w:top w:val="none" w:sz="0" w:space="0" w:color="auto"/>
            <w:left w:val="none" w:sz="0" w:space="0" w:color="auto"/>
            <w:bottom w:val="none" w:sz="0" w:space="0" w:color="auto"/>
            <w:right w:val="none" w:sz="0" w:space="0" w:color="auto"/>
          </w:divBdr>
        </w:div>
        <w:div w:id="879129425">
          <w:marLeft w:val="0"/>
          <w:marRight w:val="0"/>
          <w:marTop w:val="0"/>
          <w:marBottom w:val="0"/>
          <w:divBdr>
            <w:top w:val="none" w:sz="0" w:space="0" w:color="auto"/>
            <w:left w:val="none" w:sz="0" w:space="0" w:color="auto"/>
            <w:bottom w:val="none" w:sz="0" w:space="0" w:color="auto"/>
            <w:right w:val="none" w:sz="0" w:space="0" w:color="auto"/>
          </w:divBdr>
        </w:div>
        <w:div w:id="61100915">
          <w:marLeft w:val="0"/>
          <w:marRight w:val="0"/>
          <w:marTop w:val="0"/>
          <w:marBottom w:val="0"/>
          <w:divBdr>
            <w:top w:val="none" w:sz="0" w:space="0" w:color="auto"/>
            <w:left w:val="none" w:sz="0" w:space="0" w:color="auto"/>
            <w:bottom w:val="none" w:sz="0" w:space="0" w:color="auto"/>
            <w:right w:val="none" w:sz="0" w:space="0" w:color="auto"/>
          </w:divBdr>
        </w:div>
        <w:div w:id="2084716358">
          <w:marLeft w:val="0"/>
          <w:marRight w:val="0"/>
          <w:marTop w:val="0"/>
          <w:marBottom w:val="0"/>
          <w:divBdr>
            <w:top w:val="none" w:sz="0" w:space="0" w:color="auto"/>
            <w:left w:val="none" w:sz="0" w:space="0" w:color="auto"/>
            <w:bottom w:val="none" w:sz="0" w:space="0" w:color="auto"/>
            <w:right w:val="none" w:sz="0" w:space="0" w:color="auto"/>
          </w:divBdr>
        </w:div>
        <w:div w:id="2063480027">
          <w:marLeft w:val="0"/>
          <w:marRight w:val="0"/>
          <w:marTop w:val="0"/>
          <w:marBottom w:val="0"/>
          <w:divBdr>
            <w:top w:val="none" w:sz="0" w:space="0" w:color="auto"/>
            <w:left w:val="none" w:sz="0" w:space="0" w:color="auto"/>
            <w:bottom w:val="none" w:sz="0" w:space="0" w:color="auto"/>
            <w:right w:val="none" w:sz="0" w:space="0" w:color="auto"/>
          </w:divBdr>
        </w:div>
        <w:div w:id="1586497935">
          <w:marLeft w:val="0"/>
          <w:marRight w:val="0"/>
          <w:marTop w:val="0"/>
          <w:marBottom w:val="0"/>
          <w:divBdr>
            <w:top w:val="none" w:sz="0" w:space="0" w:color="auto"/>
            <w:left w:val="none" w:sz="0" w:space="0" w:color="auto"/>
            <w:bottom w:val="none" w:sz="0" w:space="0" w:color="auto"/>
            <w:right w:val="none" w:sz="0" w:space="0" w:color="auto"/>
          </w:divBdr>
        </w:div>
        <w:div w:id="831916428">
          <w:marLeft w:val="0"/>
          <w:marRight w:val="0"/>
          <w:marTop w:val="0"/>
          <w:marBottom w:val="0"/>
          <w:divBdr>
            <w:top w:val="none" w:sz="0" w:space="0" w:color="auto"/>
            <w:left w:val="none" w:sz="0" w:space="0" w:color="auto"/>
            <w:bottom w:val="none" w:sz="0" w:space="0" w:color="auto"/>
            <w:right w:val="none" w:sz="0" w:space="0" w:color="auto"/>
          </w:divBdr>
        </w:div>
        <w:div w:id="1362979317">
          <w:marLeft w:val="0"/>
          <w:marRight w:val="0"/>
          <w:marTop w:val="0"/>
          <w:marBottom w:val="0"/>
          <w:divBdr>
            <w:top w:val="none" w:sz="0" w:space="0" w:color="auto"/>
            <w:left w:val="none" w:sz="0" w:space="0" w:color="auto"/>
            <w:bottom w:val="none" w:sz="0" w:space="0" w:color="auto"/>
            <w:right w:val="none" w:sz="0" w:space="0" w:color="auto"/>
          </w:divBdr>
        </w:div>
        <w:div w:id="2093358266">
          <w:marLeft w:val="0"/>
          <w:marRight w:val="0"/>
          <w:marTop w:val="0"/>
          <w:marBottom w:val="0"/>
          <w:divBdr>
            <w:top w:val="none" w:sz="0" w:space="0" w:color="auto"/>
            <w:left w:val="none" w:sz="0" w:space="0" w:color="auto"/>
            <w:bottom w:val="none" w:sz="0" w:space="0" w:color="auto"/>
            <w:right w:val="none" w:sz="0" w:space="0" w:color="auto"/>
          </w:divBdr>
        </w:div>
        <w:div w:id="607931073">
          <w:marLeft w:val="0"/>
          <w:marRight w:val="0"/>
          <w:marTop w:val="0"/>
          <w:marBottom w:val="0"/>
          <w:divBdr>
            <w:top w:val="none" w:sz="0" w:space="0" w:color="auto"/>
            <w:left w:val="none" w:sz="0" w:space="0" w:color="auto"/>
            <w:bottom w:val="none" w:sz="0" w:space="0" w:color="auto"/>
            <w:right w:val="none" w:sz="0" w:space="0" w:color="auto"/>
          </w:divBdr>
        </w:div>
        <w:div w:id="1829009275">
          <w:marLeft w:val="0"/>
          <w:marRight w:val="0"/>
          <w:marTop w:val="0"/>
          <w:marBottom w:val="0"/>
          <w:divBdr>
            <w:top w:val="none" w:sz="0" w:space="0" w:color="auto"/>
            <w:left w:val="none" w:sz="0" w:space="0" w:color="auto"/>
            <w:bottom w:val="none" w:sz="0" w:space="0" w:color="auto"/>
            <w:right w:val="none" w:sz="0" w:space="0" w:color="auto"/>
          </w:divBdr>
        </w:div>
        <w:div w:id="1727754854">
          <w:marLeft w:val="0"/>
          <w:marRight w:val="0"/>
          <w:marTop w:val="0"/>
          <w:marBottom w:val="0"/>
          <w:divBdr>
            <w:top w:val="none" w:sz="0" w:space="0" w:color="auto"/>
            <w:left w:val="none" w:sz="0" w:space="0" w:color="auto"/>
            <w:bottom w:val="none" w:sz="0" w:space="0" w:color="auto"/>
            <w:right w:val="none" w:sz="0" w:space="0" w:color="auto"/>
          </w:divBdr>
        </w:div>
        <w:div w:id="1680506393">
          <w:marLeft w:val="0"/>
          <w:marRight w:val="0"/>
          <w:marTop w:val="0"/>
          <w:marBottom w:val="0"/>
          <w:divBdr>
            <w:top w:val="none" w:sz="0" w:space="0" w:color="auto"/>
            <w:left w:val="none" w:sz="0" w:space="0" w:color="auto"/>
            <w:bottom w:val="none" w:sz="0" w:space="0" w:color="auto"/>
            <w:right w:val="none" w:sz="0" w:space="0" w:color="auto"/>
          </w:divBdr>
        </w:div>
        <w:div w:id="1016813417">
          <w:marLeft w:val="0"/>
          <w:marRight w:val="0"/>
          <w:marTop w:val="0"/>
          <w:marBottom w:val="0"/>
          <w:divBdr>
            <w:top w:val="none" w:sz="0" w:space="0" w:color="auto"/>
            <w:left w:val="none" w:sz="0" w:space="0" w:color="auto"/>
            <w:bottom w:val="none" w:sz="0" w:space="0" w:color="auto"/>
            <w:right w:val="none" w:sz="0" w:space="0" w:color="auto"/>
          </w:divBdr>
        </w:div>
        <w:div w:id="1932665399">
          <w:marLeft w:val="0"/>
          <w:marRight w:val="0"/>
          <w:marTop w:val="0"/>
          <w:marBottom w:val="0"/>
          <w:divBdr>
            <w:top w:val="none" w:sz="0" w:space="0" w:color="auto"/>
            <w:left w:val="none" w:sz="0" w:space="0" w:color="auto"/>
            <w:bottom w:val="none" w:sz="0" w:space="0" w:color="auto"/>
            <w:right w:val="none" w:sz="0" w:space="0" w:color="auto"/>
          </w:divBdr>
        </w:div>
        <w:div w:id="961427104">
          <w:marLeft w:val="0"/>
          <w:marRight w:val="0"/>
          <w:marTop w:val="0"/>
          <w:marBottom w:val="0"/>
          <w:divBdr>
            <w:top w:val="none" w:sz="0" w:space="0" w:color="auto"/>
            <w:left w:val="none" w:sz="0" w:space="0" w:color="auto"/>
            <w:bottom w:val="none" w:sz="0" w:space="0" w:color="auto"/>
            <w:right w:val="none" w:sz="0" w:space="0" w:color="auto"/>
          </w:divBdr>
        </w:div>
        <w:div w:id="1002784143">
          <w:marLeft w:val="0"/>
          <w:marRight w:val="0"/>
          <w:marTop w:val="0"/>
          <w:marBottom w:val="0"/>
          <w:divBdr>
            <w:top w:val="none" w:sz="0" w:space="0" w:color="auto"/>
            <w:left w:val="none" w:sz="0" w:space="0" w:color="auto"/>
            <w:bottom w:val="none" w:sz="0" w:space="0" w:color="auto"/>
            <w:right w:val="none" w:sz="0" w:space="0" w:color="auto"/>
          </w:divBdr>
        </w:div>
        <w:div w:id="272975901">
          <w:marLeft w:val="0"/>
          <w:marRight w:val="0"/>
          <w:marTop w:val="0"/>
          <w:marBottom w:val="0"/>
          <w:divBdr>
            <w:top w:val="none" w:sz="0" w:space="0" w:color="auto"/>
            <w:left w:val="none" w:sz="0" w:space="0" w:color="auto"/>
            <w:bottom w:val="none" w:sz="0" w:space="0" w:color="auto"/>
            <w:right w:val="none" w:sz="0" w:space="0" w:color="auto"/>
          </w:divBdr>
        </w:div>
        <w:div w:id="654186714">
          <w:marLeft w:val="0"/>
          <w:marRight w:val="0"/>
          <w:marTop w:val="0"/>
          <w:marBottom w:val="0"/>
          <w:divBdr>
            <w:top w:val="none" w:sz="0" w:space="0" w:color="auto"/>
            <w:left w:val="none" w:sz="0" w:space="0" w:color="auto"/>
            <w:bottom w:val="none" w:sz="0" w:space="0" w:color="auto"/>
            <w:right w:val="none" w:sz="0" w:space="0" w:color="auto"/>
          </w:divBdr>
        </w:div>
        <w:div w:id="1820733413">
          <w:marLeft w:val="0"/>
          <w:marRight w:val="0"/>
          <w:marTop w:val="0"/>
          <w:marBottom w:val="0"/>
          <w:divBdr>
            <w:top w:val="none" w:sz="0" w:space="0" w:color="auto"/>
            <w:left w:val="none" w:sz="0" w:space="0" w:color="auto"/>
            <w:bottom w:val="none" w:sz="0" w:space="0" w:color="auto"/>
            <w:right w:val="none" w:sz="0" w:space="0" w:color="auto"/>
          </w:divBdr>
        </w:div>
        <w:div w:id="1740134721">
          <w:marLeft w:val="0"/>
          <w:marRight w:val="0"/>
          <w:marTop w:val="0"/>
          <w:marBottom w:val="0"/>
          <w:divBdr>
            <w:top w:val="none" w:sz="0" w:space="0" w:color="auto"/>
            <w:left w:val="none" w:sz="0" w:space="0" w:color="auto"/>
            <w:bottom w:val="none" w:sz="0" w:space="0" w:color="auto"/>
            <w:right w:val="none" w:sz="0" w:space="0" w:color="auto"/>
          </w:divBdr>
        </w:div>
        <w:div w:id="1030643179">
          <w:marLeft w:val="0"/>
          <w:marRight w:val="0"/>
          <w:marTop w:val="0"/>
          <w:marBottom w:val="0"/>
          <w:divBdr>
            <w:top w:val="none" w:sz="0" w:space="0" w:color="auto"/>
            <w:left w:val="none" w:sz="0" w:space="0" w:color="auto"/>
            <w:bottom w:val="none" w:sz="0" w:space="0" w:color="auto"/>
            <w:right w:val="none" w:sz="0" w:space="0" w:color="auto"/>
          </w:divBdr>
        </w:div>
        <w:div w:id="878476802">
          <w:marLeft w:val="0"/>
          <w:marRight w:val="0"/>
          <w:marTop w:val="0"/>
          <w:marBottom w:val="0"/>
          <w:divBdr>
            <w:top w:val="none" w:sz="0" w:space="0" w:color="auto"/>
            <w:left w:val="none" w:sz="0" w:space="0" w:color="auto"/>
            <w:bottom w:val="none" w:sz="0" w:space="0" w:color="auto"/>
            <w:right w:val="none" w:sz="0" w:space="0" w:color="auto"/>
          </w:divBdr>
        </w:div>
        <w:div w:id="1218518429">
          <w:marLeft w:val="0"/>
          <w:marRight w:val="0"/>
          <w:marTop w:val="0"/>
          <w:marBottom w:val="0"/>
          <w:divBdr>
            <w:top w:val="none" w:sz="0" w:space="0" w:color="auto"/>
            <w:left w:val="none" w:sz="0" w:space="0" w:color="auto"/>
            <w:bottom w:val="none" w:sz="0" w:space="0" w:color="auto"/>
            <w:right w:val="none" w:sz="0" w:space="0" w:color="auto"/>
          </w:divBdr>
        </w:div>
        <w:div w:id="406611821">
          <w:marLeft w:val="0"/>
          <w:marRight w:val="0"/>
          <w:marTop w:val="0"/>
          <w:marBottom w:val="0"/>
          <w:divBdr>
            <w:top w:val="none" w:sz="0" w:space="0" w:color="auto"/>
            <w:left w:val="none" w:sz="0" w:space="0" w:color="auto"/>
            <w:bottom w:val="none" w:sz="0" w:space="0" w:color="auto"/>
            <w:right w:val="none" w:sz="0" w:space="0" w:color="auto"/>
          </w:divBdr>
        </w:div>
        <w:div w:id="1779174993">
          <w:marLeft w:val="0"/>
          <w:marRight w:val="0"/>
          <w:marTop w:val="0"/>
          <w:marBottom w:val="0"/>
          <w:divBdr>
            <w:top w:val="none" w:sz="0" w:space="0" w:color="auto"/>
            <w:left w:val="none" w:sz="0" w:space="0" w:color="auto"/>
            <w:bottom w:val="none" w:sz="0" w:space="0" w:color="auto"/>
            <w:right w:val="none" w:sz="0" w:space="0" w:color="auto"/>
          </w:divBdr>
        </w:div>
        <w:div w:id="1294167840">
          <w:marLeft w:val="0"/>
          <w:marRight w:val="0"/>
          <w:marTop w:val="0"/>
          <w:marBottom w:val="0"/>
          <w:divBdr>
            <w:top w:val="none" w:sz="0" w:space="0" w:color="auto"/>
            <w:left w:val="none" w:sz="0" w:space="0" w:color="auto"/>
            <w:bottom w:val="none" w:sz="0" w:space="0" w:color="auto"/>
            <w:right w:val="none" w:sz="0" w:space="0" w:color="auto"/>
          </w:divBdr>
        </w:div>
        <w:div w:id="1036547176">
          <w:marLeft w:val="0"/>
          <w:marRight w:val="0"/>
          <w:marTop w:val="0"/>
          <w:marBottom w:val="0"/>
          <w:divBdr>
            <w:top w:val="none" w:sz="0" w:space="0" w:color="auto"/>
            <w:left w:val="none" w:sz="0" w:space="0" w:color="auto"/>
            <w:bottom w:val="none" w:sz="0" w:space="0" w:color="auto"/>
            <w:right w:val="none" w:sz="0" w:space="0" w:color="auto"/>
          </w:divBdr>
        </w:div>
        <w:div w:id="1719742904">
          <w:marLeft w:val="0"/>
          <w:marRight w:val="0"/>
          <w:marTop w:val="0"/>
          <w:marBottom w:val="0"/>
          <w:divBdr>
            <w:top w:val="none" w:sz="0" w:space="0" w:color="auto"/>
            <w:left w:val="none" w:sz="0" w:space="0" w:color="auto"/>
            <w:bottom w:val="none" w:sz="0" w:space="0" w:color="auto"/>
            <w:right w:val="none" w:sz="0" w:space="0" w:color="auto"/>
          </w:divBdr>
        </w:div>
        <w:div w:id="2064524433">
          <w:marLeft w:val="0"/>
          <w:marRight w:val="0"/>
          <w:marTop w:val="0"/>
          <w:marBottom w:val="0"/>
          <w:divBdr>
            <w:top w:val="none" w:sz="0" w:space="0" w:color="auto"/>
            <w:left w:val="none" w:sz="0" w:space="0" w:color="auto"/>
            <w:bottom w:val="none" w:sz="0" w:space="0" w:color="auto"/>
            <w:right w:val="none" w:sz="0" w:space="0" w:color="auto"/>
          </w:divBdr>
        </w:div>
        <w:div w:id="1631090888">
          <w:marLeft w:val="0"/>
          <w:marRight w:val="0"/>
          <w:marTop w:val="0"/>
          <w:marBottom w:val="0"/>
          <w:divBdr>
            <w:top w:val="none" w:sz="0" w:space="0" w:color="auto"/>
            <w:left w:val="none" w:sz="0" w:space="0" w:color="auto"/>
            <w:bottom w:val="none" w:sz="0" w:space="0" w:color="auto"/>
            <w:right w:val="none" w:sz="0" w:space="0" w:color="auto"/>
          </w:divBdr>
        </w:div>
        <w:div w:id="1128209699">
          <w:marLeft w:val="0"/>
          <w:marRight w:val="0"/>
          <w:marTop w:val="0"/>
          <w:marBottom w:val="0"/>
          <w:divBdr>
            <w:top w:val="none" w:sz="0" w:space="0" w:color="auto"/>
            <w:left w:val="none" w:sz="0" w:space="0" w:color="auto"/>
            <w:bottom w:val="none" w:sz="0" w:space="0" w:color="auto"/>
            <w:right w:val="none" w:sz="0" w:space="0" w:color="auto"/>
          </w:divBdr>
        </w:div>
        <w:div w:id="1268924305">
          <w:marLeft w:val="0"/>
          <w:marRight w:val="0"/>
          <w:marTop w:val="0"/>
          <w:marBottom w:val="0"/>
          <w:divBdr>
            <w:top w:val="none" w:sz="0" w:space="0" w:color="auto"/>
            <w:left w:val="none" w:sz="0" w:space="0" w:color="auto"/>
            <w:bottom w:val="none" w:sz="0" w:space="0" w:color="auto"/>
            <w:right w:val="none" w:sz="0" w:space="0" w:color="auto"/>
          </w:divBdr>
        </w:div>
        <w:div w:id="921109089">
          <w:marLeft w:val="0"/>
          <w:marRight w:val="0"/>
          <w:marTop w:val="0"/>
          <w:marBottom w:val="0"/>
          <w:divBdr>
            <w:top w:val="none" w:sz="0" w:space="0" w:color="auto"/>
            <w:left w:val="none" w:sz="0" w:space="0" w:color="auto"/>
            <w:bottom w:val="none" w:sz="0" w:space="0" w:color="auto"/>
            <w:right w:val="none" w:sz="0" w:space="0" w:color="auto"/>
          </w:divBdr>
        </w:div>
        <w:div w:id="1469010240">
          <w:marLeft w:val="0"/>
          <w:marRight w:val="0"/>
          <w:marTop w:val="0"/>
          <w:marBottom w:val="0"/>
          <w:divBdr>
            <w:top w:val="none" w:sz="0" w:space="0" w:color="auto"/>
            <w:left w:val="none" w:sz="0" w:space="0" w:color="auto"/>
            <w:bottom w:val="none" w:sz="0" w:space="0" w:color="auto"/>
            <w:right w:val="none" w:sz="0" w:space="0" w:color="auto"/>
          </w:divBdr>
        </w:div>
        <w:div w:id="745154288">
          <w:marLeft w:val="0"/>
          <w:marRight w:val="0"/>
          <w:marTop w:val="0"/>
          <w:marBottom w:val="0"/>
          <w:divBdr>
            <w:top w:val="none" w:sz="0" w:space="0" w:color="auto"/>
            <w:left w:val="none" w:sz="0" w:space="0" w:color="auto"/>
            <w:bottom w:val="none" w:sz="0" w:space="0" w:color="auto"/>
            <w:right w:val="none" w:sz="0" w:space="0" w:color="auto"/>
          </w:divBdr>
        </w:div>
        <w:div w:id="1392537580">
          <w:marLeft w:val="0"/>
          <w:marRight w:val="0"/>
          <w:marTop w:val="0"/>
          <w:marBottom w:val="0"/>
          <w:divBdr>
            <w:top w:val="none" w:sz="0" w:space="0" w:color="auto"/>
            <w:left w:val="none" w:sz="0" w:space="0" w:color="auto"/>
            <w:bottom w:val="none" w:sz="0" w:space="0" w:color="auto"/>
            <w:right w:val="none" w:sz="0" w:space="0" w:color="auto"/>
          </w:divBdr>
        </w:div>
      </w:divsChild>
    </w:div>
    <w:div w:id="1370951350">
      <w:bodyDiv w:val="1"/>
      <w:marLeft w:val="0"/>
      <w:marRight w:val="0"/>
      <w:marTop w:val="0"/>
      <w:marBottom w:val="0"/>
      <w:divBdr>
        <w:top w:val="none" w:sz="0" w:space="0" w:color="auto"/>
        <w:left w:val="none" w:sz="0" w:space="0" w:color="auto"/>
        <w:bottom w:val="none" w:sz="0" w:space="0" w:color="auto"/>
        <w:right w:val="none" w:sz="0" w:space="0" w:color="auto"/>
      </w:divBdr>
      <w:divsChild>
        <w:div w:id="1105615040">
          <w:marLeft w:val="1800"/>
          <w:marRight w:val="0"/>
          <w:marTop w:val="115"/>
          <w:marBottom w:val="0"/>
          <w:divBdr>
            <w:top w:val="none" w:sz="0" w:space="0" w:color="auto"/>
            <w:left w:val="none" w:sz="0" w:space="0" w:color="auto"/>
            <w:bottom w:val="none" w:sz="0" w:space="0" w:color="auto"/>
            <w:right w:val="none" w:sz="0" w:space="0" w:color="auto"/>
          </w:divBdr>
        </w:div>
        <w:div w:id="1710059847">
          <w:marLeft w:val="1800"/>
          <w:marRight w:val="0"/>
          <w:marTop w:val="115"/>
          <w:marBottom w:val="0"/>
          <w:divBdr>
            <w:top w:val="none" w:sz="0" w:space="0" w:color="auto"/>
            <w:left w:val="none" w:sz="0" w:space="0" w:color="auto"/>
            <w:bottom w:val="none" w:sz="0" w:space="0" w:color="auto"/>
            <w:right w:val="none" w:sz="0" w:space="0" w:color="auto"/>
          </w:divBdr>
        </w:div>
      </w:divsChild>
    </w:div>
    <w:div w:id="1402945631">
      <w:bodyDiv w:val="1"/>
      <w:marLeft w:val="0"/>
      <w:marRight w:val="0"/>
      <w:marTop w:val="0"/>
      <w:marBottom w:val="0"/>
      <w:divBdr>
        <w:top w:val="none" w:sz="0" w:space="0" w:color="auto"/>
        <w:left w:val="none" w:sz="0" w:space="0" w:color="auto"/>
        <w:bottom w:val="none" w:sz="0" w:space="0" w:color="auto"/>
        <w:right w:val="none" w:sz="0" w:space="0" w:color="auto"/>
      </w:divBdr>
    </w:div>
    <w:div w:id="1428842787">
      <w:bodyDiv w:val="1"/>
      <w:marLeft w:val="0"/>
      <w:marRight w:val="0"/>
      <w:marTop w:val="0"/>
      <w:marBottom w:val="0"/>
      <w:divBdr>
        <w:top w:val="none" w:sz="0" w:space="0" w:color="auto"/>
        <w:left w:val="none" w:sz="0" w:space="0" w:color="auto"/>
        <w:bottom w:val="none" w:sz="0" w:space="0" w:color="auto"/>
        <w:right w:val="none" w:sz="0" w:space="0" w:color="auto"/>
      </w:divBdr>
    </w:div>
    <w:div w:id="1482234607">
      <w:bodyDiv w:val="1"/>
      <w:marLeft w:val="0"/>
      <w:marRight w:val="0"/>
      <w:marTop w:val="0"/>
      <w:marBottom w:val="0"/>
      <w:divBdr>
        <w:top w:val="none" w:sz="0" w:space="0" w:color="auto"/>
        <w:left w:val="none" w:sz="0" w:space="0" w:color="auto"/>
        <w:bottom w:val="none" w:sz="0" w:space="0" w:color="auto"/>
        <w:right w:val="none" w:sz="0" w:space="0" w:color="auto"/>
      </w:divBdr>
    </w:div>
    <w:div w:id="1517576085">
      <w:bodyDiv w:val="1"/>
      <w:marLeft w:val="0"/>
      <w:marRight w:val="0"/>
      <w:marTop w:val="0"/>
      <w:marBottom w:val="0"/>
      <w:divBdr>
        <w:top w:val="none" w:sz="0" w:space="0" w:color="auto"/>
        <w:left w:val="none" w:sz="0" w:space="0" w:color="auto"/>
        <w:bottom w:val="none" w:sz="0" w:space="0" w:color="auto"/>
        <w:right w:val="none" w:sz="0" w:space="0" w:color="auto"/>
      </w:divBdr>
    </w:div>
    <w:div w:id="1641418880">
      <w:bodyDiv w:val="1"/>
      <w:marLeft w:val="0"/>
      <w:marRight w:val="0"/>
      <w:marTop w:val="0"/>
      <w:marBottom w:val="0"/>
      <w:divBdr>
        <w:top w:val="none" w:sz="0" w:space="0" w:color="auto"/>
        <w:left w:val="none" w:sz="0" w:space="0" w:color="auto"/>
        <w:bottom w:val="none" w:sz="0" w:space="0" w:color="auto"/>
        <w:right w:val="none" w:sz="0" w:space="0" w:color="auto"/>
      </w:divBdr>
    </w:div>
    <w:div w:id="1650671259">
      <w:bodyDiv w:val="1"/>
      <w:marLeft w:val="0"/>
      <w:marRight w:val="0"/>
      <w:marTop w:val="0"/>
      <w:marBottom w:val="0"/>
      <w:divBdr>
        <w:top w:val="none" w:sz="0" w:space="0" w:color="auto"/>
        <w:left w:val="none" w:sz="0" w:space="0" w:color="auto"/>
        <w:bottom w:val="none" w:sz="0" w:space="0" w:color="auto"/>
        <w:right w:val="none" w:sz="0" w:space="0" w:color="auto"/>
      </w:divBdr>
    </w:div>
    <w:div w:id="1659721583">
      <w:bodyDiv w:val="1"/>
      <w:marLeft w:val="0"/>
      <w:marRight w:val="0"/>
      <w:marTop w:val="0"/>
      <w:marBottom w:val="0"/>
      <w:divBdr>
        <w:top w:val="none" w:sz="0" w:space="0" w:color="auto"/>
        <w:left w:val="none" w:sz="0" w:space="0" w:color="auto"/>
        <w:bottom w:val="none" w:sz="0" w:space="0" w:color="auto"/>
        <w:right w:val="none" w:sz="0" w:space="0" w:color="auto"/>
      </w:divBdr>
    </w:div>
    <w:div w:id="1714425723">
      <w:bodyDiv w:val="1"/>
      <w:marLeft w:val="0"/>
      <w:marRight w:val="0"/>
      <w:marTop w:val="0"/>
      <w:marBottom w:val="0"/>
      <w:divBdr>
        <w:top w:val="none" w:sz="0" w:space="0" w:color="auto"/>
        <w:left w:val="none" w:sz="0" w:space="0" w:color="auto"/>
        <w:bottom w:val="none" w:sz="0" w:space="0" w:color="auto"/>
        <w:right w:val="none" w:sz="0" w:space="0" w:color="auto"/>
      </w:divBdr>
    </w:div>
    <w:div w:id="1722434985">
      <w:bodyDiv w:val="1"/>
      <w:marLeft w:val="0"/>
      <w:marRight w:val="0"/>
      <w:marTop w:val="0"/>
      <w:marBottom w:val="0"/>
      <w:divBdr>
        <w:top w:val="none" w:sz="0" w:space="0" w:color="auto"/>
        <w:left w:val="none" w:sz="0" w:space="0" w:color="auto"/>
        <w:bottom w:val="none" w:sz="0" w:space="0" w:color="auto"/>
        <w:right w:val="none" w:sz="0" w:space="0" w:color="auto"/>
      </w:divBdr>
    </w:div>
    <w:div w:id="1889798369">
      <w:bodyDiv w:val="1"/>
      <w:marLeft w:val="0"/>
      <w:marRight w:val="0"/>
      <w:marTop w:val="0"/>
      <w:marBottom w:val="0"/>
      <w:divBdr>
        <w:top w:val="none" w:sz="0" w:space="0" w:color="auto"/>
        <w:left w:val="none" w:sz="0" w:space="0" w:color="auto"/>
        <w:bottom w:val="none" w:sz="0" w:space="0" w:color="auto"/>
        <w:right w:val="none" w:sz="0" w:space="0" w:color="auto"/>
      </w:divBdr>
    </w:div>
    <w:div w:id="1925988106">
      <w:bodyDiv w:val="1"/>
      <w:marLeft w:val="0"/>
      <w:marRight w:val="0"/>
      <w:marTop w:val="0"/>
      <w:marBottom w:val="0"/>
      <w:divBdr>
        <w:top w:val="none" w:sz="0" w:space="0" w:color="auto"/>
        <w:left w:val="none" w:sz="0" w:space="0" w:color="auto"/>
        <w:bottom w:val="none" w:sz="0" w:space="0" w:color="auto"/>
        <w:right w:val="none" w:sz="0" w:space="0" w:color="auto"/>
      </w:divBdr>
    </w:div>
    <w:div w:id="1938635814">
      <w:bodyDiv w:val="1"/>
      <w:marLeft w:val="0"/>
      <w:marRight w:val="0"/>
      <w:marTop w:val="0"/>
      <w:marBottom w:val="0"/>
      <w:divBdr>
        <w:top w:val="none" w:sz="0" w:space="0" w:color="auto"/>
        <w:left w:val="none" w:sz="0" w:space="0" w:color="auto"/>
        <w:bottom w:val="none" w:sz="0" w:space="0" w:color="auto"/>
        <w:right w:val="none" w:sz="0" w:space="0" w:color="auto"/>
      </w:divBdr>
    </w:div>
    <w:div w:id="1939214582">
      <w:bodyDiv w:val="1"/>
      <w:marLeft w:val="0"/>
      <w:marRight w:val="0"/>
      <w:marTop w:val="0"/>
      <w:marBottom w:val="0"/>
      <w:divBdr>
        <w:top w:val="none" w:sz="0" w:space="0" w:color="auto"/>
        <w:left w:val="none" w:sz="0" w:space="0" w:color="auto"/>
        <w:bottom w:val="none" w:sz="0" w:space="0" w:color="auto"/>
        <w:right w:val="none" w:sz="0" w:space="0" w:color="auto"/>
      </w:divBdr>
    </w:div>
    <w:div w:id="1943300246">
      <w:bodyDiv w:val="1"/>
      <w:marLeft w:val="0"/>
      <w:marRight w:val="0"/>
      <w:marTop w:val="0"/>
      <w:marBottom w:val="0"/>
      <w:divBdr>
        <w:top w:val="none" w:sz="0" w:space="0" w:color="auto"/>
        <w:left w:val="none" w:sz="0" w:space="0" w:color="auto"/>
        <w:bottom w:val="none" w:sz="0" w:space="0" w:color="auto"/>
        <w:right w:val="none" w:sz="0" w:space="0" w:color="auto"/>
      </w:divBdr>
    </w:div>
    <w:div w:id="1970434601">
      <w:bodyDiv w:val="1"/>
      <w:marLeft w:val="0"/>
      <w:marRight w:val="0"/>
      <w:marTop w:val="0"/>
      <w:marBottom w:val="0"/>
      <w:divBdr>
        <w:top w:val="none" w:sz="0" w:space="0" w:color="auto"/>
        <w:left w:val="none" w:sz="0" w:space="0" w:color="auto"/>
        <w:bottom w:val="none" w:sz="0" w:space="0" w:color="auto"/>
        <w:right w:val="none" w:sz="0" w:space="0" w:color="auto"/>
      </w:divBdr>
    </w:div>
    <w:div w:id="1974090169">
      <w:bodyDiv w:val="1"/>
      <w:marLeft w:val="0"/>
      <w:marRight w:val="0"/>
      <w:marTop w:val="0"/>
      <w:marBottom w:val="0"/>
      <w:divBdr>
        <w:top w:val="none" w:sz="0" w:space="0" w:color="auto"/>
        <w:left w:val="none" w:sz="0" w:space="0" w:color="auto"/>
        <w:bottom w:val="none" w:sz="0" w:space="0" w:color="auto"/>
        <w:right w:val="none" w:sz="0" w:space="0" w:color="auto"/>
      </w:divBdr>
    </w:div>
    <w:div w:id="2004430042">
      <w:bodyDiv w:val="1"/>
      <w:marLeft w:val="0"/>
      <w:marRight w:val="0"/>
      <w:marTop w:val="0"/>
      <w:marBottom w:val="0"/>
      <w:divBdr>
        <w:top w:val="none" w:sz="0" w:space="0" w:color="auto"/>
        <w:left w:val="none" w:sz="0" w:space="0" w:color="auto"/>
        <w:bottom w:val="none" w:sz="0" w:space="0" w:color="auto"/>
        <w:right w:val="none" w:sz="0" w:space="0" w:color="auto"/>
      </w:divBdr>
    </w:div>
    <w:div w:id="2006470769">
      <w:bodyDiv w:val="1"/>
      <w:marLeft w:val="0"/>
      <w:marRight w:val="0"/>
      <w:marTop w:val="0"/>
      <w:marBottom w:val="0"/>
      <w:divBdr>
        <w:top w:val="none" w:sz="0" w:space="0" w:color="auto"/>
        <w:left w:val="none" w:sz="0" w:space="0" w:color="auto"/>
        <w:bottom w:val="none" w:sz="0" w:space="0" w:color="auto"/>
        <w:right w:val="none" w:sz="0" w:space="0" w:color="auto"/>
      </w:divBdr>
      <w:divsChild>
        <w:div w:id="59450475">
          <w:marLeft w:val="547"/>
          <w:marRight w:val="0"/>
          <w:marTop w:val="134"/>
          <w:marBottom w:val="0"/>
          <w:divBdr>
            <w:top w:val="none" w:sz="0" w:space="0" w:color="auto"/>
            <w:left w:val="none" w:sz="0" w:space="0" w:color="auto"/>
            <w:bottom w:val="none" w:sz="0" w:space="0" w:color="auto"/>
            <w:right w:val="none" w:sz="0" w:space="0" w:color="auto"/>
          </w:divBdr>
        </w:div>
        <w:div w:id="783815303">
          <w:marLeft w:val="547"/>
          <w:marRight w:val="0"/>
          <w:marTop w:val="134"/>
          <w:marBottom w:val="0"/>
          <w:divBdr>
            <w:top w:val="none" w:sz="0" w:space="0" w:color="auto"/>
            <w:left w:val="none" w:sz="0" w:space="0" w:color="auto"/>
            <w:bottom w:val="none" w:sz="0" w:space="0" w:color="auto"/>
            <w:right w:val="none" w:sz="0" w:space="0" w:color="auto"/>
          </w:divBdr>
        </w:div>
        <w:div w:id="1128015087">
          <w:marLeft w:val="547"/>
          <w:marRight w:val="0"/>
          <w:marTop w:val="134"/>
          <w:marBottom w:val="0"/>
          <w:divBdr>
            <w:top w:val="none" w:sz="0" w:space="0" w:color="auto"/>
            <w:left w:val="none" w:sz="0" w:space="0" w:color="auto"/>
            <w:bottom w:val="none" w:sz="0" w:space="0" w:color="auto"/>
            <w:right w:val="none" w:sz="0" w:space="0" w:color="auto"/>
          </w:divBdr>
        </w:div>
        <w:div w:id="1465544605">
          <w:marLeft w:val="547"/>
          <w:marRight w:val="0"/>
          <w:marTop w:val="134"/>
          <w:marBottom w:val="0"/>
          <w:divBdr>
            <w:top w:val="none" w:sz="0" w:space="0" w:color="auto"/>
            <w:left w:val="none" w:sz="0" w:space="0" w:color="auto"/>
            <w:bottom w:val="none" w:sz="0" w:space="0" w:color="auto"/>
            <w:right w:val="none" w:sz="0" w:space="0" w:color="auto"/>
          </w:divBdr>
        </w:div>
        <w:div w:id="1586262186">
          <w:marLeft w:val="547"/>
          <w:marRight w:val="0"/>
          <w:marTop w:val="134"/>
          <w:marBottom w:val="0"/>
          <w:divBdr>
            <w:top w:val="none" w:sz="0" w:space="0" w:color="auto"/>
            <w:left w:val="none" w:sz="0" w:space="0" w:color="auto"/>
            <w:bottom w:val="none" w:sz="0" w:space="0" w:color="auto"/>
            <w:right w:val="none" w:sz="0" w:space="0" w:color="auto"/>
          </w:divBdr>
        </w:div>
        <w:div w:id="2012558428">
          <w:marLeft w:val="547"/>
          <w:marRight w:val="0"/>
          <w:marTop w:val="134"/>
          <w:marBottom w:val="0"/>
          <w:divBdr>
            <w:top w:val="none" w:sz="0" w:space="0" w:color="auto"/>
            <w:left w:val="none" w:sz="0" w:space="0" w:color="auto"/>
            <w:bottom w:val="none" w:sz="0" w:space="0" w:color="auto"/>
            <w:right w:val="none" w:sz="0" w:space="0" w:color="auto"/>
          </w:divBdr>
        </w:div>
      </w:divsChild>
    </w:div>
    <w:div w:id="2070223383">
      <w:bodyDiv w:val="1"/>
      <w:marLeft w:val="0"/>
      <w:marRight w:val="0"/>
      <w:marTop w:val="0"/>
      <w:marBottom w:val="0"/>
      <w:divBdr>
        <w:top w:val="none" w:sz="0" w:space="0" w:color="auto"/>
        <w:left w:val="none" w:sz="0" w:space="0" w:color="auto"/>
        <w:bottom w:val="none" w:sz="0" w:space="0" w:color="auto"/>
        <w:right w:val="none" w:sz="0" w:space="0" w:color="auto"/>
      </w:divBdr>
    </w:div>
    <w:div w:id="2074346510">
      <w:bodyDiv w:val="1"/>
      <w:marLeft w:val="0"/>
      <w:marRight w:val="0"/>
      <w:marTop w:val="0"/>
      <w:marBottom w:val="0"/>
      <w:divBdr>
        <w:top w:val="none" w:sz="0" w:space="0" w:color="auto"/>
        <w:left w:val="none" w:sz="0" w:space="0" w:color="auto"/>
        <w:bottom w:val="none" w:sz="0" w:space="0" w:color="auto"/>
        <w:right w:val="none" w:sz="0" w:space="0" w:color="auto"/>
      </w:divBdr>
      <w:divsChild>
        <w:div w:id="754208700">
          <w:marLeft w:val="360"/>
          <w:marRight w:val="0"/>
          <w:marTop w:val="0"/>
          <w:marBottom w:val="0"/>
          <w:divBdr>
            <w:top w:val="none" w:sz="0" w:space="0" w:color="auto"/>
            <w:left w:val="none" w:sz="0" w:space="0" w:color="auto"/>
            <w:bottom w:val="none" w:sz="0" w:space="0" w:color="auto"/>
            <w:right w:val="none" w:sz="0" w:space="0" w:color="auto"/>
          </w:divBdr>
        </w:div>
        <w:div w:id="1307778533">
          <w:marLeft w:val="360"/>
          <w:marRight w:val="0"/>
          <w:marTop w:val="0"/>
          <w:marBottom w:val="0"/>
          <w:divBdr>
            <w:top w:val="none" w:sz="0" w:space="0" w:color="auto"/>
            <w:left w:val="none" w:sz="0" w:space="0" w:color="auto"/>
            <w:bottom w:val="none" w:sz="0" w:space="0" w:color="auto"/>
            <w:right w:val="none" w:sz="0" w:space="0" w:color="auto"/>
          </w:divBdr>
        </w:div>
        <w:div w:id="153407439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hyperlink" Target="http://radiopaedia.org/articles/inferior-mesenteric-artery"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adiopaedia.org/articles/renal-sinus"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radiopaedia.org/articles/hydronephrosis" TargetMode="External"/><Relationship Id="rId11" Type="http://schemas.openxmlformats.org/officeDocument/2006/relationships/hyperlink" Target="http://radiopaedia.org/articles/pelviureteric-junction-obstruction" TargetMode="External"/><Relationship Id="rId12" Type="http://schemas.openxmlformats.org/officeDocument/2006/relationships/hyperlink" Target="http://radiopaedia.org/articles/wilms-tumour" TargetMode="External"/><Relationship Id="rId13" Type="http://schemas.openxmlformats.org/officeDocument/2006/relationships/hyperlink" Target="http://radiopaedia.org/articles/transitional-cell-carcinoma" TargetMode="External"/><Relationship Id="rId14" Type="http://schemas.openxmlformats.org/officeDocument/2006/relationships/hyperlink" Target="http://radiopaedia.org/articles/wolffian-duct" TargetMode="External"/><Relationship Id="rId15" Type="http://schemas.openxmlformats.org/officeDocument/2006/relationships/hyperlink" Target="http://radiopaedia.org/articles/paediatric-urinary-tract-infection-2" TargetMode="External"/><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11533</Words>
  <Characters>65740</Characters>
  <Application>Microsoft Macintosh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drrmsubbu</dc:creator>
  <cp:lastModifiedBy>Na Ma</cp:lastModifiedBy>
  <cp:revision>2</cp:revision>
  <cp:lastPrinted>2015-08-25T20:18:00Z</cp:lastPrinted>
  <dcterms:created xsi:type="dcterms:W3CDTF">2015-12-20T01:04:00Z</dcterms:created>
  <dcterms:modified xsi:type="dcterms:W3CDTF">2015-12-20T01:04:00Z</dcterms:modified>
</cp:coreProperties>
</file>