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5CF4E" w14:textId="40C84437" w:rsidR="006E4A5A" w:rsidRPr="001726DB" w:rsidRDefault="006E4A5A" w:rsidP="00BD44A2">
      <w:pPr>
        <w:spacing w:line="360" w:lineRule="auto"/>
        <w:jc w:val="both"/>
        <w:rPr>
          <w:rFonts w:ascii="Book Antiqua" w:hAnsi="Book Antiqua"/>
        </w:rPr>
      </w:pPr>
      <w:bookmarkStart w:id="0" w:name="OLE_LINK132"/>
      <w:bookmarkStart w:id="1" w:name="OLE_LINK133"/>
      <w:r w:rsidRPr="001726DB">
        <w:rPr>
          <w:rFonts w:ascii="Book Antiqua" w:hAnsi="Book Antiqua"/>
          <w:b/>
        </w:rPr>
        <w:t>Name of Journal:</w:t>
      </w:r>
      <w:r w:rsidRPr="001726DB">
        <w:rPr>
          <w:rFonts w:ascii="Book Antiqua" w:hAnsi="Book Antiqua"/>
          <w:b/>
          <w:i/>
        </w:rPr>
        <w:t xml:space="preserve"> World Journal of </w:t>
      </w:r>
      <w:r w:rsidR="00814F76" w:rsidRPr="001726DB">
        <w:rPr>
          <w:rFonts w:ascii="Book Antiqua" w:hAnsi="Book Antiqua"/>
          <w:b/>
          <w:i/>
        </w:rPr>
        <w:t>Otorhinolaryngology</w:t>
      </w:r>
    </w:p>
    <w:p w14:paraId="148EB310" w14:textId="63E7BCC9" w:rsidR="006E4A5A" w:rsidRPr="001726DB" w:rsidRDefault="006E4A5A" w:rsidP="00BD44A2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1726DB">
        <w:rPr>
          <w:rFonts w:ascii="Book Antiqua" w:hAnsi="Book Antiqua"/>
          <w:b/>
        </w:rPr>
        <w:t xml:space="preserve">ESPS Manuscript NO: </w:t>
      </w:r>
      <w:r w:rsidRPr="001726DB">
        <w:rPr>
          <w:rFonts w:ascii="Book Antiqua" w:hAnsi="Book Antiqua" w:hint="eastAsia"/>
          <w:b/>
          <w:lang w:eastAsia="zh-CN"/>
        </w:rPr>
        <w:t>22419</w:t>
      </w:r>
    </w:p>
    <w:p w14:paraId="41782A7B" w14:textId="2A158705" w:rsidR="006E4A5A" w:rsidRPr="001726DB" w:rsidRDefault="006E4A5A" w:rsidP="00BD44A2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1726DB">
        <w:rPr>
          <w:rFonts w:ascii="Book Antiqua" w:hAnsi="Book Antiqua"/>
          <w:b/>
        </w:rPr>
        <w:t>Manuscript Type:</w:t>
      </w:r>
      <w:r w:rsidRPr="001726DB">
        <w:rPr>
          <w:rFonts w:ascii="Book Antiqua" w:hAnsi="Book Antiqua" w:hint="eastAsia"/>
          <w:b/>
        </w:rPr>
        <w:t xml:space="preserve"> </w:t>
      </w:r>
      <w:proofErr w:type="spellStart"/>
      <w:r w:rsidRPr="001726DB">
        <w:rPr>
          <w:rFonts w:ascii="Book Antiqua" w:hAnsi="Book Antiqua" w:hint="eastAsia"/>
          <w:b/>
          <w:lang w:eastAsia="zh-CN"/>
        </w:rPr>
        <w:t>Minireviews</w:t>
      </w:r>
      <w:proofErr w:type="spellEnd"/>
    </w:p>
    <w:p w14:paraId="3A0276F8" w14:textId="77777777" w:rsidR="006E4A5A" w:rsidRPr="001726DB" w:rsidRDefault="006E4A5A" w:rsidP="00BD44A2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bookmarkEnd w:id="0"/>
    <w:bookmarkEnd w:id="1"/>
    <w:p w14:paraId="42C35E25" w14:textId="54FE9617" w:rsidR="002B2B1A" w:rsidRPr="001726DB" w:rsidRDefault="00FE4B96" w:rsidP="00BD44A2">
      <w:pPr>
        <w:pStyle w:val="Body"/>
        <w:spacing w:line="360" w:lineRule="auto"/>
        <w:jc w:val="both"/>
        <w:rPr>
          <w:rFonts w:ascii="Book Antiqua" w:eastAsiaTheme="minorEastAsia" w:hAnsi="Book Antiqua"/>
          <w:b/>
          <w:bCs/>
          <w:lang w:eastAsia="zh-CN"/>
        </w:rPr>
      </w:pPr>
      <w:r w:rsidRPr="001726DB">
        <w:rPr>
          <w:rFonts w:ascii="Book Antiqua" w:hAnsi="Book Antiqua"/>
          <w:b/>
          <w:bCs/>
        </w:rPr>
        <w:t>X-linked deafness</w:t>
      </w:r>
      <w:r w:rsidR="00700AC8">
        <w:rPr>
          <w:rFonts w:ascii="Book Antiqua" w:eastAsiaTheme="minorEastAsia" w:hAnsi="Book Antiqua" w:hint="eastAsia"/>
          <w:b/>
          <w:bCs/>
          <w:lang w:eastAsia="zh-CN"/>
        </w:rPr>
        <w:t>:</w:t>
      </w:r>
      <w:r w:rsidRPr="001726DB">
        <w:rPr>
          <w:rFonts w:ascii="Book Antiqua" w:hAnsi="Book Antiqua"/>
          <w:b/>
          <w:bCs/>
        </w:rPr>
        <w:t xml:space="preserve"> </w:t>
      </w:r>
      <w:r w:rsidR="00700AC8">
        <w:rPr>
          <w:rFonts w:ascii="Book Antiqua" w:eastAsiaTheme="minorEastAsia" w:hAnsi="Book Antiqua" w:hint="eastAsia"/>
          <w:b/>
          <w:bCs/>
          <w:lang w:eastAsia="zh-CN"/>
        </w:rPr>
        <w:t>A</w:t>
      </w:r>
      <w:r w:rsidRPr="001726DB">
        <w:rPr>
          <w:rFonts w:ascii="Book Antiqua" w:hAnsi="Book Antiqua"/>
          <w:b/>
          <w:bCs/>
        </w:rPr>
        <w:t xml:space="preserve"> review of clinical and radiological findings and current management strategies</w:t>
      </w:r>
    </w:p>
    <w:p w14:paraId="70BF42E8" w14:textId="77777777" w:rsidR="006E4A5A" w:rsidRPr="001726DB" w:rsidRDefault="006E4A5A" w:rsidP="00BD44A2">
      <w:pPr>
        <w:pStyle w:val="Body"/>
        <w:spacing w:line="360" w:lineRule="auto"/>
        <w:jc w:val="both"/>
        <w:rPr>
          <w:rFonts w:ascii="Book Antiqua" w:eastAsiaTheme="minorEastAsia" w:hAnsi="Book Antiqua"/>
          <w:b/>
          <w:bCs/>
          <w:lang w:eastAsia="zh-CN"/>
        </w:rPr>
      </w:pPr>
    </w:p>
    <w:p w14:paraId="7476C500" w14:textId="7FFAB04D" w:rsidR="006E4A5A" w:rsidRPr="001726DB" w:rsidRDefault="00FE6DF6" w:rsidP="00BD44A2">
      <w:pPr>
        <w:pStyle w:val="Body"/>
        <w:spacing w:line="360" w:lineRule="auto"/>
        <w:jc w:val="both"/>
        <w:rPr>
          <w:rFonts w:ascii="Book Antiqua" w:eastAsiaTheme="minorEastAsia" w:hAnsi="Book Antiqua"/>
          <w:bCs/>
          <w:lang w:eastAsia="zh-CN"/>
        </w:rPr>
      </w:pPr>
      <w:r w:rsidRPr="001726DB">
        <w:rPr>
          <w:rFonts w:ascii="Book Antiqua" w:hAnsi="Book Antiqua"/>
          <w:bCs/>
        </w:rPr>
        <w:t>Kumar</w:t>
      </w:r>
      <w:r w:rsidRPr="001726DB">
        <w:rPr>
          <w:rFonts w:ascii="Book Antiqua" w:hAnsi="Book Antiqua"/>
        </w:rPr>
        <w:t xml:space="preserve"> </w:t>
      </w:r>
      <w:r w:rsidRPr="001726DB">
        <w:rPr>
          <w:rFonts w:ascii="Book Antiqua" w:eastAsiaTheme="minorEastAsia" w:hAnsi="Book Antiqua" w:hint="eastAsia"/>
          <w:lang w:eastAsia="zh-CN"/>
        </w:rPr>
        <w:t>S</w:t>
      </w:r>
      <w:r w:rsidRPr="001726DB">
        <w:rPr>
          <w:rFonts w:ascii="Book Antiqua" w:eastAsiaTheme="minorEastAsia" w:hAnsi="Book Antiqua" w:hint="eastAsia"/>
          <w:i/>
          <w:lang w:eastAsia="zh-CN"/>
        </w:rPr>
        <w:t xml:space="preserve"> et al</w:t>
      </w:r>
      <w:r w:rsidRPr="001726DB">
        <w:rPr>
          <w:rFonts w:ascii="Book Antiqua" w:eastAsiaTheme="minorEastAsia" w:hAnsi="Book Antiqua" w:hint="eastAsia"/>
          <w:lang w:eastAsia="zh-CN"/>
        </w:rPr>
        <w:t xml:space="preserve">. </w:t>
      </w:r>
      <w:r w:rsidR="00814F76" w:rsidRPr="001726DB">
        <w:rPr>
          <w:rFonts w:ascii="Book Antiqua" w:hAnsi="Book Antiqua"/>
        </w:rPr>
        <w:t>Management of X-linked deafness</w:t>
      </w:r>
    </w:p>
    <w:p w14:paraId="34EE0343" w14:textId="77777777" w:rsidR="00644C1A" w:rsidRPr="001726DB" w:rsidRDefault="00644C1A" w:rsidP="00BD44A2">
      <w:pPr>
        <w:pStyle w:val="Body"/>
        <w:spacing w:line="360" w:lineRule="auto"/>
        <w:jc w:val="both"/>
        <w:rPr>
          <w:rFonts w:ascii="Book Antiqua" w:hAnsi="Book Antiqua"/>
          <w:b/>
          <w:bCs/>
        </w:rPr>
      </w:pPr>
    </w:p>
    <w:p w14:paraId="5FFD0792" w14:textId="2266EF6C" w:rsidR="00365594" w:rsidRPr="001726DB" w:rsidRDefault="00365594" w:rsidP="00BD44A2">
      <w:pPr>
        <w:spacing w:line="360" w:lineRule="auto"/>
        <w:jc w:val="both"/>
      </w:pPr>
      <w:bookmarkStart w:id="2" w:name="OLE_LINK1"/>
      <w:bookmarkStart w:id="3" w:name="OLE_LINK2"/>
      <w:r w:rsidRPr="001726DB">
        <w:rPr>
          <w:rFonts w:ascii="Book Antiqua" w:hAnsi="Book Antiqua"/>
          <w:b/>
          <w:bCs/>
        </w:rPr>
        <w:t>Sonia Kumar</w:t>
      </w:r>
      <w:r w:rsidRPr="001726DB">
        <w:rPr>
          <w:rFonts w:ascii="Book Antiqua" w:hAnsi="Book Antiqua" w:hint="eastAsia"/>
          <w:b/>
          <w:bCs/>
          <w:lang w:eastAsia="zh-CN"/>
        </w:rPr>
        <w:t>,</w:t>
      </w:r>
      <w:r w:rsidRPr="001726DB">
        <w:rPr>
          <w:rFonts w:ascii="Book Antiqua" w:hAnsi="Book Antiqua"/>
          <w:b/>
        </w:rPr>
        <w:t xml:space="preserve"> Thomas </w:t>
      </w:r>
      <w:proofErr w:type="spellStart"/>
      <w:r w:rsidRPr="001726DB">
        <w:rPr>
          <w:rFonts w:ascii="Book Antiqua" w:hAnsi="Book Antiqua"/>
          <w:b/>
        </w:rPr>
        <w:t>Mawby</w:t>
      </w:r>
      <w:proofErr w:type="spellEnd"/>
      <w:r w:rsidRPr="001726DB">
        <w:rPr>
          <w:rFonts w:ascii="Book Antiqua" w:hAnsi="Book Antiqua" w:hint="eastAsia"/>
          <w:lang w:eastAsia="zh-CN"/>
        </w:rPr>
        <w:t>,</w:t>
      </w:r>
      <w:r w:rsidRPr="001726DB">
        <w:rPr>
          <w:rFonts w:ascii="Book Antiqua" w:hAnsi="Book Antiqua"/>
          <w:b/>
        </w:rPr>
        <w:t xml:space="preserve"> </w:t>
      </w:r>
      <w:proofErr w:type="spellStart"/>
      <w:r w:rsidRPr="001726DB">
        <w:rPr>
          <w:rFonts w:ascii="Book Antiqua" w:hAnsi="Book Antiqua"/>
          <w:b/>
        </w:rPr>
        <w:t>Vanaja</w:t>
      </w:r>
      <w:proofErr w:type="spellEnd"/>
      <w:r w:rsidRPr="001726DB">
        <w:rPr>
          <w:rFonts w:ascii="Book Antiqua" w:hAnsi="Book Antiqua"/>
          <w:b/>
        </w:rPr>
        <w:t xml:space="preserve"> </w:t>
      </w:r>
      <w:proofErr w:type="spellStart"/>
      <w:r w:rsidRPr="001726DB">
        <w:rPr>
          <w:rFonts w:ascii="Book Antiqua" w:hAnsi="Book Antiqua"/>
          <w:b/>
        </w:rPr>
        <w:t>Sivapathasingam</w:t>
      </w:r>
      <w:proofErr w:type="spellEnd"/>
      <w:r w:rsidRPr="001726DB">
        <w:rPr>
          <w:rFonts w:ascii="Book Antiqua" w:hAnsi="Book Antiqua" w:hint="eastAsia"/>
          <w:b/>
          <w:lang w:eastAsia="zh-CN"/>
        </w:rPr>
        <w:t>,</w:t>
      </w:r>
      <w:r w:rsidRPr="001726DB">
        <w:rPr>
          <w:rFonts w:ascii="Book Antiqua" w:hAnsi="Book Antiqua"/>
          <w:b/>
          <w:bCs/>
        </w:rPr>
        <w:t xml:space="preserve"> Jane Humphries</w:t>
      </w:r>
      <w:r w:rsidRPr="001726DB">
        <w:rPr>
          <w:rFonts w:ascii="Book Antiqua" w:hAnsi="Book Antiqua" w:hint="eastAsia"/>
          <w:lang w:eastAsia="zh-CN"/>
        </w:rPr>
        <w:t xml:space="preserve">, </w:t>
      </w:r>
      <w:r w:rsidRPr="001726DB">
        <w:rPr>
          <w:rFonts w:ascii="Book Antiqua" w:hAnsi="Book Antiqua"/>
          <w:b/>
          <w:bCs/>
        </w:rPr>
        <w:t xml:space="preserve">James Ramsden </w:t>
      </w:r>
    </w:p>
    <w:bookmarkEnd w:id="2"/>
    <w:bookmarkEnd w:id="3"/>
    <w:p w14:paraId="612A0AFF" w14:textId="509F21FD" w:rsidR="00365594" w:rsidRPr="001726DB" w:rsidRDefault="00365594" w:rsidP="00BD44A2">
      <w:pPr>
        <w:pStyle w:val="Body"/>
        <w:spacing w:line="360" w:lineRule="auto"/>
        <w:jc w:val="both"/>
        <w:rPr>
          <w:rFonts w:ascii="Book Antiqua" w:eastAsiaTheme="minorEastAsia" w:hAnsi="Book Antiqua"/>
          <w:b/>
          <w:bCs/>
          <w:lang w:eastAsia="zh-CN"/>
        </w:rPr>
      </w:pPr>
    </w:p>
    <w:p w14:paraId="5CAD015F" w14:textId="7C534FF0" w:rsidR="00644C1A" w:rsidRPr="001726DB" w:rsidRDefault="004A17FB" w:rsidP="00BD44A2">
      <w:pPr>
        <w:spacing w:line="360" w:lineRule="auto"/>
        <w:jc w:val="both"/>
        <w:rPr>
          <w:rFonts w:ascii="Book Antiqua" w:hAnsi="Book Antiqua"/>
          <w:lang w:eastAsia="zh-CN"/>
        </w:rPr>
      </w:pPr>
      <w:r w:rsidRPr="001726DB">
        <w:rPr>
          <w:rFonts w:ascii="Book Antiqua" w:hAnsi="Book Antiqua"/>
          <w:b/>
          <w:bCs/>
        </w:rPr>
        <w:t>Sonia Kumar</w:t>
      </w:r>
      <w:r w:rsidRPr="001726DB">
        <w:rPr>
          <w:rFonts w:ascii="Book Antiqua" w:hAnsi="Book Antiqua" w:hint="eastAsia"/>
          <w:b/>
          <w:bCs/>
          <w:lang w:eastAsia="zh-CN"/>
        </w:rPr>
        <w:t>,</w:t>
      </w:r>
      <w:r w:rsidRPr="001726DB">
        <w:rPr>
          <w:rFonts w:ascii="Book Antiqua" w:hAnsi="Book Antiqua"/>
          <w:b/>
        </w:rPr>
        <w:t xml:space="preserve"> Thomas </w:t>
      </w:r>
      <w:proofErr w:type="spellStart"/>
      <w:r w:rsidRPr="001726DB">
        <w:rPr>
          <w:rFonts w:ascii="Book Antiqua" w:hAnsi="Book Antiqua"/>
          <w:b/>
        </w:rPr>
        <w:t>Mawby</w:t>
      </w:r>
      <w:proofErr w:type="spellEnd"/>
      <w:r w:rsidRPr="001726DB">
        <w:rPr>
          <w:rFonts w:ascii="Book Antiqua" w:hAnsi="Book Antiqua" w:hint="eastAsia"/>
          <w:lang w:eastAsia="zh-CN"/>
        </w:rPr>
        <w:t>,</w:t>
      </w:r>
      <w:r w:rsidRPr="001726DB">
        <w:rPr>
          <w:rFonts w:ascii="Book Antiqua" w:hAnsi="Book Antiqua"/>
          <w:b/>
        </w:rPr>
        <w:t xml:space="preserve"> </w:t>
      </w:r>
      <w:proofErr w:type="spellStart"/>
      <w:r w:rsidRPr="001726DB">
        <w:rPr>
          <w:rFonts w:ascii="Book Antiqua" w:hAnsi="Book Antiqua"/>
          <w:b/>
        </w:rPr>
        <w:t>Vanaja</w:t>
      </w:r>
      <w:proofErr w:type="spellEnd"/>
      <w:r w:rsidRPr="001726DB">
        <w:rPr>
          <w:rFonts w:ascii="Book Antiqua" w:hAnsi="Book Antiqua"/>
          <w:b/>
        </w:rPr>
        <w:t xml:space="preserve"> </w:t>
      </w:r>
      <w:proofErr w:type="spellStart"/>
      <w:r w:rsidRPr="001726DB">
        <w:rPr>
          <w:rFonts w:ascii="Book Antiqua" w:hAnsi="Book Antiqua"/>
          <w:b/>
        </w:rPr>
        <w:t>Sivapathasingam</w:t>
      </w:r>
      <w:proofErr w:type="spellEnd"/>
      <w:r w:rsidRPr="001726DB">
        <w:rPr>
          <w:rFonts w:ascii="Book Antiqua" w:hAnsi="Book Antiqua" w:hint="eastAsia"/>
          <w:b/>
          <w:lang w:eastAsia="zh-CN"/>
        </w:rPr>
        <w:t>,</w:t>
      </w:r>
      <w:r w:rsidRPr="001726DB">
        <w:rPr>
          <w:rFonts w:ascii="Book Antiqua" w:hAnsi="Book Antiqua"/>
          <w:b/>
          <w:bCs/>
        </w:rPr>
        <w:t xml:space="preserve"> Jane Humphries</w:t>
      </w:r>
      <w:r w:rsidRPr="001726DB">
        <w:rPr>
          <w:rFonts w:ascii="Book Antiqua" w:hAnsi="Book Antiqua" w:hint="eastAsia"/>
          <w:lang w:eastAsia="zh-CN"/>
        </w:rPr>
        <w:t xml:space="preserve">, </w:t>
      </w:r>
      <w:r w:rsidRPr="001726DB">
        <w:rPr>
          <w:rFonts w:ascii="Book Antiqua" w:hAnsi="Book Antiqua"/>
          <w:b/>
          <w:bCs/>
        </w:rPr>
        <w:t>James Ramsden</w:t>
      </w:r>
      <w:r w:rsidRPr="001726DB">
        <w:rPr>
          <w:rFonts w:ascii="Book Antiqua" w:hAnsi="Book Antiqua" w:hint="eastAsia"/>
          <w:b/>
          <w:bCs/>
          <w:lang w:eastAsia="zh-CN"/>
        </w:rPr>
        <w:t xml:space="preserve">, </w:t>
      </w:r>
      <w:r w:rsidR="00814F76" w:rsidRPr="001726DB">
        <w:rPr>
          <w:rFonts w:ascii="Book Antiqua" w:hAnsi="Book Antiqua"/>
        </w:rPr>
        <w:t xml:space="preserve">ENT department, John Radcliffe Hospital, </w:t>
      </w:r>
      <w:r w:rsidR="005E574F" w:rsidRPr="001726DB">
        <w:rPr>
          <w:rFonts w:ascii="Book Antiqua" w:hAnsi="Book Antiqua"/>
        </w:rPr>
        <w:t>Oxford OX3 9DU</w:t>
      </w:r>
      <w:r w:rsidR="005E574F" w:rsidRPr="001726DB">
        <w:rPr>
          <w:rFonts w:ascii="Book Antiqua" w:hAnsi="Book Antiqua" w:hint="eastAsia"/>
          <w:lang w:eastAsia="zh-CN"/>
        </w:rPr>
        <w:t xml:space="preserve">, </w:t>
      </w:r>
      <w:r w:rsidR="005E574F" w:rsidRPr="001726DB">
        <w:rPr>
          <w:rFonts w:ascii="Book Antiqua" w:hAnsi="Book Antiqua"/>
        </w:rPr>
        <w:t>United Kingdom</w:t>
      </w:r>
    </w:p>
    <w:p w14:paraId="1785A2E3" w14:textId="77777777" w:rsidR="00D27AD2" w:rsidRPr="001726DB" w:rsidRDefault="00D27AD2" w:rsidP="00BD44A2">
      <w:pPr>
        <w:pStyle w:val="Body"/>
        <w:spacing w:line="360" w:lineRule="auto"/>
        <w:jc w:val="both"/>
        <w:rPr>
          <w:rFonts w:ascii="Book Antiqua" w:hAnsi="Book Antiqua"/>
        </w:rPr>
      </w:pPr>
    </w:p>
    <w:p w14:paraId="3E979E6B" w14:textId="20EAE406" w:rsidR="00644C1A" w:rsidRPr="001726DB" w:rsidRDefault="00644C1A" w:rsidP="00BD44A2">
      <w:pPr>
        <w:pStyle w:val="Body"/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1726DB">
        <w:rPr>
          <w:rFonts w:ascii="Book Antiqua" w:hAnsi="Book Antiqua"/>
          <w:b/>
        </w:rPr>
        <w:t>Author contributions:</w:t>
      </w:r>
      <w:r w:rsidR="005B4EB3">
        <w:rPr>
          <w:rFonts w:ascii="Book Antiqua" w:hAnsi="Book Antiqua"/>
          <w:b/>
        </w:rPr>
        <w:t xml:space="preserve"> </w:t>
      </w:r>
      <w:r w:rsidRPr="001726DB">
        <w:rPr>
          <w:rFonts w:ascii="Book Antiqua" w:hAnsi="Book Antiqua"/>
        </w:rPr>
        <w:t xml:space="preserve">Kumar </w:t>
      </w:r>
      <w:r w:rsidR="005B0FBF" w:rsidRPr="001726DB">
        <w:rPr>
          <w:rFonts w:ascii="Book Antiqua" w:hAnsi="Book Antiqua"/>
        </w:rPr>
        <w:t xml:space="preserve">S </w:t>
      </w:r>
      <w:r w:rsidRPr="001726DB">
        <w:rPr>
          <w:rFonts w:ascii="Book Antiqua" w:hAnsi="Book Antiqua"/>
        </w:rPr>
        <w:t>wrote the manuscript</w:t>
      </w:r>
      <w:r w:rsidR="00FB5E82" w:rsidRPr="001726DB">
        <w:rPr>
          <w:rFonts w:ascii="Book Antiqua" w:eastAsiaTheme="minorEastAsia" w:hAnsi="Book Antiqua" w:hint="eastAsia"/>
          <w:lang w:eastAsia="zh-CN"/>
        </w:rPr>
        <w:t>;</w:t>
      </w:r>
      <w:r w:rsidRPr="001726DB">
        <w:rPr>
          <w:rFonts w:ascii="Book Antiqua" w:hAnsi="Book Antiqua"/>
        </w:rPr>
        <w:t xml:space="preserve"> Humphries </w:t>
      </w:r>
      <w:r w:rsidR="00FB5E82" w:rsidRPr="001726DB">
        <w:rPr>
          <w:rFonts w:ascii="Book Antiqua" w:hAnsi="Book Antiqua"/>
        </w:rPr>
        <w:t xml:space="preserve">J </w:t>
      </w:r>
      <w:r w:rsidRPr="001726DB">
        <w:rPr>
          <w:rFonts w:ascii="Book Antiqua" w:hAnsi="Book Antiqua"/>
        </w:rPr>
        <w:t>gathered the audiometr</w:t>
      </w:r>
      <w:r w:rsidR="006D77A0" w:rsidRPr="001726DB">
        <w:rPr>
          <w:rFonts w:ascii="Book Antiqua" w:hAnsi="Book Antiqua"/>
        </w:rPr>
        <w:t>ic data</w:t>
      </w:r>
      <w:r w:rsidR="00E95FE3" w:rsidRPr="001726DB">
        <w:rPr>
          <w:rFonts w:ascii="Book Antiqua" w:eastAsiaTheme="minorEastAsia" w:hAnsi="Book Antiqua" w:hint="eastAsia"/>
          <w:lang w:eastAsia="zh-CN"/>
        </w:rPr>
        <w:t>;</w:t>
      </w:r>
      <w:r w:rsidR="006D77A0" w:rsidRPr="001726DB">
        <w:rPr>
          <w:rFonts w:ascii="Book Antiqua" w:hAnsi="Book Antiqua"/>
        </w:rPr>
        <w:t xml:space="preserve"> </w:t>
      </w:r>
      <w:proofErr w:type="spellStart"/>
      <w:r w:rsidR="006D77A0" w:rsidRPr="001726DB">
        <w:rPr>
          <w:rFonts w:ascii="Book Antiqua" w:hAnsi="Book Antiqua"/>
        </w:rPr>
        <w:t>Mawby</w:t>
      </w:r>
      <w:proofErr w:type="spellEnd"/>
      <w:r w:rsidR="006D77A0" w:rsidRPr="001726DB">
        <w:rPr>
          <w:rFonts w:ascii="Book Antiqua" w:hAnsi="Book Antiqua"/>
        </w:rPr>
        <w:t xml:space="preserve"> </w:t>
      </w:r>
      <w:r w:rsidR="00E95FE3" w:rsidRPr="001726DB">
        <w:rPr>
          <w:rFonts w:ascii="Book Antiqua" w:hAnsi="Book Antiqua"/>
        </w:rPr>
        <w:t xml:space="preserve">T </w:t>
      </w:r>
      <w:r w:rsidR="006D77A0" w:rsidRPr="001726DB">
        <w:rPr>
          <w:rFonts w:ascii="Book Antiqua" w:hAnsi="Book Antiqua"/>
        </w:rPr>
        <w:t xml:space="preserve">and </w:t>
      </w:r>
      <w:proofErr w:type="spellStart"/>
      <w:r w:rsidR="006D77A0" w:rsidRPr="001726DB">
        <w:rPr>
          <w:rFonts w:ascii="Book Antiqua" w:hAnsi="Book Antiqua"/>
        </w:rPr>
        <w:t>Sivapathasing</w:t>
      </w:r>
      <w:r w:rsidRPr="001726DB">
        <w:rPr>
          <w:rFonts w:ascii="Book Antiqua" w:hAnsi="Book Antiqua"/>
        </w:rPr>
        <w:t>am</w:t>
      </w:r>
      <w:proofErr w:type="spellEnd"/>
      <w:r w:rsidRPr="001726DB">
        <w:rPr>
          <w:rFonts w:ascii="Book Antiqua" w:hAnsi="Book Antiqua"/>
        </w:rPr>
        <w:t xml:space="preserve"> </w:t>
      </w:r>
      <w:r w:rsidR="00E95FE3" w:rsidRPr="001726DB">
        <w:rPr>
          <w:rFonts w:ascii="Book Antiqua" w:hAnsi="Book Antiqua"/>
        </w:rPr>
        <w:t xml:space="preserve">V </w:t>
      </w:r>
      <w:r w:rsidRPr="001726DB">
        <w:rPr>
          <w:rFonts w:ascii="Book Antiqua" w:hAnsi="Book Antiqua"/>
        </w:rPr>
        <w:t>reviewed and amended the manuscript</w:t>
      </w:r>
      <w:r w:rsidR="00E95FE3" w:rsidRPr="001726DB">
        <w:rPr>
          <w:rFonts w:ascii="Book Antiqua" w:eastAsiaTheme="minorEastAsia" w:hAnsi="Book Antiqua" w:hint="eastAsia"/>
          <w:lang w:eastAsia="zh-CN"/>
        </w:rPr>
        <w:t>;</w:t>
      </w:r>
      <w:r w:rsidRPr="001726DB">
        <w:rPr>
          <w:rFonts w:ascii="Book Antiqua" w:hAnsi="Book Antiqua"/>
        </w:rPr>
        <w:t xml:space="preserve"> Ramsden </w:t>
      </w:r>
      <w:r w:rsidR="00E95FE3" w:rsidRPr="001726DB">
        <w:rPr>
          <w:rFonts w:ascii="Book Antiqua" w:hAnsi="Book Antiqua"/>
        </w:rPr>
        <w:t xml:space="preserve">J </w:t>
      </w:r>
      <w:r w:rsidRPr="001726DB">
        <w:rPr>
          <w:rFonts w:ascii="Book Antiqua" w:hAnsi="Book Antiqua"/>
        </w:rPr>
        <w:t>is the senior author and gave overall final approval for submission</w:t>
      </w:r>
      <w:r w:rsidR="00437637" w:rsidRPr="001726DB">
        <w:rPr>
          <w:rFonts w:ascii="Book Antiqua" w:eastAsiaTheme="minorEastAsia" w:hAnsi="Book Antiqua" w:hint="eastAsia"/>
          <w:lang w:eastAsia="zh-CN"/>
        </w:rPr>
        <w:t>.</w:t>
      </w:r>
    </w:p>
    <w:p w14:paraId="563DA918" w14:textId="77777777" w:rsidR="00365D9B" w:rsidRPr="001726DB" w:rsidRDefault="00365D9B" w:rsidP="00BD44A2">
      <w:pPr>
        <w:pStyle w:val="Body"/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4A4D0ECE" w14:textId="77777777" w:rsidR="00F66B3D" w:rsidRPr="001726DB" w:rsidRDefault="00F66B3D" w:rsidP="00BD44A2">
      <w:pPr>
        <w:spacing w:line="360" w:lineRule="auto"/>
        <w:jc w:val="both"/>
        <w:rPr>
          <w:rFonts w:ascii="Book Antiqua" w:hAnsi="Book Antiqua"/>
          <w:lang w:eastAsia="zh-CN"/>
        </w:rPr>
      </w:pPr>
      <w:r w:rsidRPr="001726DB">
        <w:rPr>
          <w:rFonts w:ascii="Book Antiqua" w:hAnsi="Book Antiqua" w:cs="TimesNewRomanPS-BoldItalicMT"/>
          <w:b/>
          <w:bCs/>
          <w:iCs/>
        </w:rPr>
        <w:t>Conflict-of-interest</w:t>
      </w:r>
      <w:r w:rsidRPr="001726DB">
        <w:rPr>
          <w:rFonts w:ascii="Book Antiqua" w:hAnsi="Book Antiqua"/>
        </w:rPr>
        <w:t xml:space="preserve"> </w:t>
      </w:r>
      <w:r w:rsidRPr="001726DB">
        <w:rPr>
          <w:rFonts w:ascii="Book Antiqua" w:hAnsi="Book Antiqua" w:cs="TimesNewRomanPS-BoldItalicMT"/>
          <w:b/>
          <w:bCs/>
          <w:iCs/>
        </w:rPr>
        <w:t>statement:</w:t>
      </w:r>
      <w:r w:rsidRPr="001726DB">
        <w:rPr>
          <w:rFonts w:ascii="Book Antiqua" w:eastAsia="宋体" w:hAnsi="Book Antiqua" w:cs="TimesNewRomanPS-BoldItalicMT" w:hint="eastAsia"/>
          <w:b/>
          <w:bCs/>
          <w:iCs/>
        </w:rPr>
        <w:t xml:space="preserve"> </w:t>
      </w:r>
      <w:r w:rsidRPr="001726DB">
        <w:rPr>
          <w:rFonts w:ascii="Book Antiqua" w:hAnsi="Book Antiqua"/>
        </w:rPr>
        <w:t xml:space="preserve">The authors report no conflict of interest and have no financial disclosures. </w:t>
      </w:r>
    </w:p>
    <w:p w14:paraId="3C84D8A0" w14:textId="77777777" w:rsidR="00147F17" w:rsidRPr="001726DB" w:rsidRDefault="00147F17" w:rsidP="00BD44A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B85F13F" w14:textId="77777777" w:rsidR="00147F17" w:rsidRPr="001726DB" w:rsidRDefault="00147F17" w:rsidP="00BD44A2">
      <w:pPr>
        <w:spacing w:line="360" w:lineRule="auto"/>
        <w:jc w:val="both"/>
        <w:rPr>
          <w:rFonts w:ascii="宋体" w:hAnsi="宋体" w:cs="宋体"/>
          <w:color w:val="000000"/>
          <w:lang w:eastAsia="zh-CN"/>
        </w:rPr>
      </w:pPr>
      <w:bookmarkStart w:id="4" w:name="OLE_LINK507"/>
      <w:bookmarkStart w:id="5" w:name="OLE_LINK506"/>
      <w:bookmarkStart w:id="6" w:name="OLE_LINK496"/>
      <w:bookmarkStart w:id="7" w:name="OLE_LINK479"/>
      <w:r w:rsidRPr="001726DB">
        <w:rPr>
          <w:rFonts w:ascii="Book Antiqua" w:hAnsi="Book Antiqua" w:cs="宋体"/>
          <w:b/>
          <w:color w:val="000000"/>
          <w:lang w:eastAsia="zh-CN"/>
        </w:rPr>
        <w:t xml:space="preserve">Open-Access: </w:t>
      </w:r>
      <w:r w:rsidRPr="001726DB">
        <w:rPr>
          <w:rFonts w:ascii="Book Antiqua" w:hAnsi="Book Antiqua" w:cs="宋体"/>
          <w:color w:val="000000"/>
          <w:lang w:eastAsia="zh-CN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7" w:history="1">
        <w:r w:rsidRPr="001726DB">
          <w:rPr>
            <w:rFonts w:ascii="Book Antiqua" w:hAnsi="Book Antiqua" w:cs="宋体"/>
            <w:color w:val="000000"/>
            <w:lang w:eastAsia="zh-CN"/>
          </w:rPr>
          <w:t>http://creativecommons.org/licenses/by-nc/4.0/</w:t>
        </w:r>
      </w:hyperlink>
      <w:bookmarkEnd w:id="4"/>
      <w:bookmarkEnd w:id="5"/>
      <w:bookmarkEnd w:id="6"/>
      <w:bookmarkEnd w:id="7"/>
    </w:p>
    <w:p w14:paraId="692BB1F5" w14:textId="77777777" w:rsidR="00365D9B" w:rsidRPr="001726DB" w:rsidRDefault="00365D9B" w:rsidP="00BD44A2">
      <w:pPr>
        <w:pStyle w:val="Body"/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1BE67041" w14:textId="4C7C65CB" w:rsidR="00644C1A" w:rsidRPr="001726DB" w:rsidRDefault="00644C1A" w:rsidP="00BD44A2">
      <w:pPr>
        <w:pStyle w:val="Body"/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1726DB">
        <w:rPr>
          <w:rFonts w:ascii="Book Antiqua" w:hAnsi="Book Antiqua"/>
          <w:b/>
        </w:rPr>
        <w:t>Correspondence to</w:t>
      </w:r>
      <w:r w:rsidRPr="001726DB">
        <w:rPr>
          <w:rFonts w:ascii="Book Antiqua" w:hAnsi="Book Antiqua"/>
        </w:rPr>
        <w:t xml:space="preserve">: </w:t>
      </w:r>
      <w:r w:rsidRPr="001726DB">
        <w:rPr>
          <w:rFonts w:ascii="Book Antiqua" w:hAnsi="Book Antiqua"/>
          <w:b/>
        </w:rPr>
        <w:t>S</w:t>
      </w:r>
      <w:r w:rsidR="00814F76" w:rsidRPr="001726DB">
        <w:rPr>
          <w:rFonts w:ascii="Book Antiqua" w:hAnsi="Book Antiqua"/>
          <w:b/>
        </w:rPr>
        <w:t>onia</w:t>
      </w:r>
      <w:r w:rsidRPr="001726DB">
        <w:rPr>
          <w:rFonts w:ascii="Book Antiqua" w:hAnsi="Book Antiqua"/>
          <w:b/>
        </w:rPr>
        <w:t xml:space="preserve"> Kumar, </w:t>
      </w:r>
      <w:r w:rsidR="00CF7C58" w:rsidRPr="001726DB">
        <w:rPr>
          <w:rFonts w:ascii="Book Antiqua" w:eastAsiaTheme="minorEastAsia" w:hAnsi="Book Antiqua" w:hint="eastAsia"/>
          <w:b/>
          <w:lang w:eastAsia="zh-CN"/>
        </w:rPr>
        <w:t>PhD,</w:t>
      </w:r>
      <w:r w:rsidR="00CF7C58" w:rsidRPr="001726DB">
        <w:rPr>
          <w:rFonts w:ascii="Book Antiqua" w:eastAsiaTheme="minorEastAsia" w:hAnsi="Book Antiqua" w:hint="eastAsia"/>
          <w:lang w:eastAsia="zh-CN"/>
        </w:rPr>
        <w:t xml:space="preserve"> </w:t>
      </w:r>
      <w:proofErr w:type="spellStart"/>
      <w:r w:rsidR="00814F76" w:rsidRPr="001726DB">
        <w:rPr>
          <w:rFonts w:ascii="Book Antiqua" w:hAnsi="Book Antiqua"/>
          <w:b/>
        </w:rPr>
        <w:t>SpR</w:t>
      </w:r>
      <w:proofErr w:type="spellEnd"/>
      <w:r w:rsidR="00814F76" w:rsidRPr="001726DB">
        <w:rPr>
          <w:rFonts w:ascii="Book Antiqua" w:hAnsi="Book Antiqua"/>
        </w:rPr>
        <w:t xml:space="preserve"> Otolaryngology, </w:t>
      </w:r>
      <w:r w:rsidRPr="001726DB">
        <w:rPr>
          <w:rFonts w:ascii="Book Antiqua" w:hAnsi="Book Antiqua"/>
        </w:rPr>
        <w:t>ENT department John Radcliffe</w:t>
      </w:r>
      <w:r w:rsidR="00E04F6E" w:rsidRPr="001726DB">
        <w:rPr>
          <w:rFonts w:ascii="Book Antiqua" w:hAnsi="Book Antiqua"/>
        </w:rPr>
        <w:t xml:space="preserve"> Hospital, Headley Road, Oxford</w:t>
      </w:r>
      <w:r w:rsidRPr="001726DB">
        <w:rPr>
          <w:rFonts w:ascii="Book Antiqua" w:hAnsi="Book Antiqua"/>
        </w:rPr>
        <w:t xml:space="preserve"> OX3 9DU, </w:t>
      </w:r>
      <w:r w:rsidR="005E574F" w:rsidRPr="001726DB">
        <w:rPr>
          <w:rFonts w:ascii="Book Antiqua" w:hAnsi="Book Antiqua"/>
        </w:rPr>
        <w:t>United Kingdom</w:t>
      </w:r>
      <w:r w:rsidR="006042C9" w:rsidRPr="001726DB">
        <w:rPr>
          <w:rFonts w:ascii="Book Antiqua" w:eastAsiaTheme="minorEastAsia" w:hAnsi="Book Antiqua" w:hint="eastAsia"/>
          <w:lang w:eastAsia="zh-CN"/>
        </w:rPr>
        <w:t>.</w:t>
      </w:r>
      <w:r w:rsidR="006042C9" w:rsidRPr="001726DB">
        <w:t xml:space="preserve"> </w:t>
      </w:r>
      <w:r w:rsidR="006042C9" w:rsidRPr="001726DB">
        <w:rPr>
          <w:rFonts w:ascii="Book Antiqua" w:eastAsiaTheme="minorEastAsia" w:hAnsi="Book Antiqua"/>
          <w:lang w:eastAsia="zh-CN"/>
        </w:rPr>
        <w:t>soniakumar111@googlemail.com</w:t>
      </w:r>
    </w:p>
    <w:p w14:paraId="207FB07C" w14:textId="0A236EA3" w:rsidR="00644C1A" w:rsidRPr="001726DB" w:rsidRDefault="007843DE" w:rsidP="00BD44A2">
      <w:pPr>
        <w:pStyle w:val="Body"/>
        <w:spacing w:line="360" w:lineRule="auto"/>
        <w:jc w:val="both"/>
        <w:rPr>
          <w:rFonts w:ascii="Book Antiqua" w:hAnsi="Book Antiqua"/>
        </w:rPr>
      </w:pPr>
      <w:r w:rsidRPr="001726DB">
        <w:rPr>
          <w:rFonts w:ascii="Book Antiqua" w:hAnsi="Book Antiqua" w:cs="Arial"/>
          <w:b/>
          <w:lang w:val="fr-FR" w:eastAsia="zh-CN"/>
        </w:rPr>
        <w:t>Telephone</w:t>
      </w:r>
      <w:r w:rsidRPr="001726DB">
        <w:rPr>
          <w:rFonts w:ascii="Book Antiqua" w:hAnsi="Book Antiqua" w:cs="Arial"/>
          <w:b/>
          <w:lang w:val="fr-FR"/>
        </w:rPr>
        <w:t>:</w:t>
      </w:r>
      <w:r w:rsidR="005B4EB3">
        <w:rPr>
          <w:rFonts w:ascii="Book Antiqua" w:hAnsi="Book Antiqua" w:cs="Arial"/>
          <w:lang w:val="fr-FR"/>
        </w:rPr>
        <w:t xml:space="preserve"> </w:t>
      </w:r>
      <w:r w:rsidR="00700AC8">
        <w:rPr>
          <w:rFonts w:ascii="Book Antiqua" w:hAnsi="Book Antiqua"/>
        </w:rPr>
        <w:t>+44</w:t>
      </w:r>
      <w:r w:rsidR="00700AC8">
        <w:rPr>
          <w:rFonts w:ascii="Book Antiqua" w:eastAsiaTheme="minorEastAsia" w:hAnsi="Book Antiqua" w:hint="eastAsia"/>
          <w:lang w:eastAsia="zh-CN"/>
        </w:rPr>
        <w:t>-</w:t>
      </w:r>
      <w:r w:rsidR="00700AC8">
        <w:rPr>
          <w:rFonts w:ascii="Book Antiqua" w:hAnsi="Book Antiqua"/>
        </w:rPr>
        <w:t>1865</w:t>
      </w:r>
      <w:r w:rsidR="00700AC8">
        <w:rPr>
          <w:rFonts w:ascii="Book Antiqua" w:eastAsiaTheme="minorEastAsia" w:hAnsi="Book Antiqua" w:hint="eastAsia"/>
          <w:lang w:eastAsia="zh-CN"/>
        </w:rPr>
        <w:t>-</w:t>
      </w:r>
      <w:r w:rsidR="00644C1A" w:rsidRPr="001726DB">
        <w:rPr>
          <w:rFonts w:ascii="Book Antiqua" w:hAnsi="Book Antiqua"/>
        </w:rPr>
        <w:t>741166</w:t>
      </w:r>
    </w:p>
    <w:p w14:paraId="4D0ED387" w14:textId="77777777" w:rsidR="00644C1A" w:rsidRPr="001726DB" w:rsidRDefault="00644C1A" w:rsidP="00BD44A2">
      <w:pPr>
        <w:pStyle w:val="Body"/>
        <w:spacing w:line="360" w:lineRule="auto"/>
        <w:jc w:val="both"/>
        <w:rPr>
          <w:rFonts w:ascii="Book Antiqua" w:hAnsi="Book Antiqua"/>
        </w:rPr>
      </w:pPr>
    </w:p>
    <w:p w14:paraId="50926EB1" w14:textId="7E31CEA4" w:rsidR="00A91648" w:rsidRDefault="00A91648" w:rsidP="00BD44A2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rFonts w:ascii="Book Antiqua" w:hAnsi="Book Antiqua"/>
          <w:b/>
        </w:rPr>
        <w:t xml:space="preserve">Received: </w:t>
      </w:r>
      <w:r w:rsidR="00965921">
        <w:rPr>
          <w:rFonts w:ascii="Book Antiqua" w:hAnsi="Book Antiqua" w:hint="eastAsia"/>
          <w:lang w:eastAsia="zh-CN"/>
        </w:rPr>
        <w:t>September</w:t>
      </w:r>
      <w:r w:rsidRPr="00D709F3">
        <w:rPr>
          <w:rFonts w:ascii="Book Antiqua" w:hAnsi="Book Antiqua" w:hint="eastAsia"/>
          <w:lang w:eastAsia="zh-CN"/>
        </w:rPr>
        <w:t xml:space="preserve"> 29, 2015</w:t>
      </w:r>
    </w:p>
    <w:p w14:paraId="1CAD5F82" w14:textId="10EFFFE6" w:rsidR="00A91648" w:rsidRDefault="00A91648" w:rsidP="00BD44A2">
      <w:pPr>
        <w:spacing w:line="360" w:lineRule="auto"/>
        <w:jc w:val="both"/>
        <w:rPr>
          <w:rFonts w:ascii="Book Antiqua" w:hAnsi="Book Antiqua"/>
          <w:b/>
        </w:rPr>
      </w:pPr>
      <w:r w:rsidRPr="009659DA">
        <w:rPr>
          <w:rFonts w:ascii="Book Antiqua" w:hAnsi="Book Antiqua" w:hint="eastAsia"/>
          <w:b/>
        </w:rPr>
        <w:t>Peer-review started</w:t>
      </w:r>
      <w:r>
        <w:rPr>
          <w:rFonts w:ascii="Book Antiqua" w:hAnsi="Book Antiqua"/>
          <w:b/>
        </w:rPr>
        <w:t>:</w:t>
      </w:r>
      <w:r w:rsidRPr="00D709F3">
        <w:rPr>
          <w:rFonts w:ascii="Book Antiqua" w:hAnsi="Book Antiqua" w:hint="eastAsia"/>
          <w:lang w:eastAsia="zh-CN"/>
        </w:rPr>
        <w:t xml:space="preserve"> </w:t>
      </w:r>
      <w:r w:rsidR="00CE7BE7">
        <w:rPr>
          <w:rFonts w:ascii="Book Antiqua" w:hAnsi="Book Antiqua" w:hint="eastAsia"/>
          <w:lang w:eastAsia="zh-CN"/>
        </w:rPr>
        <w:t xml:space="preserve">October </w:t>
      </w:r>
      <w:r w:rsidR="00965921">
        <w:rPr>
          <w:rFonts w:ascii="Book Antiqua" w:hAnsi="Book Antiqua" w:hint="eastAsia"/>
          <w:lang w:eastAsia="zh-CN"/>
        </w:rPr>
        <w:t>2</w:t>
      </w:r>
      <w:r w:rsidRPr="00D709F3">
        <w:rPr>
          <w:rFonts w:ascii="Book Antiqua" w:hAnsi="Book Antiqua" w:hint="eastAsia"/>
          <w:lang w:eastAsia="zh-CN"/>
        </w:rPr>
        <w:t>, 2015</w:t>
      </w:r>
    </w:p>
    <w:p w14:paraId="4235C496" w14:textId="0F8ABB2A" w:rsidR="00A91648" w:rsidRPr="00D709F3" w:rsidRDefault="00A91648" w:rsidP="00BD44A2">
      <w:pPr>
        <w:spacing w:line="360" w:lineRule="auto"/>
        <w:jc w:val="both"/>
        <w:rPr>
          <w:rFonts w:ascii="Book Antiqua" w:hAnsi="Book Antiqua"/>
          <w:lang w:eastAsia="zh-CN"/>
        </w:rPr>
      </w:pPr>
      <w:bookmarkStart w:id="8" w:name="OLE_LINK21"/>
      <w:bookmarkStart w:id="9" w:name="OLE_LINK22"/>
      <w:r w:rsidRPr="009659DA">
        <w:rPr>
          <w:rFonts w:ascii="Book Antiqua" w:hAnsi="Book Antiqua"/>
          <w:b/>
        </w:rPr>
        <w:t>First decision:</w:t>
      </w:r>
      <w:r>
        <w:rPr>
          <w:rFonts w:ascii="Book Antiqua" w:hAnsi="Book Antiqua" w:hint="eastAsia"/>
          <w:b/>
          <w:lang w:eastAsia="zh-CN"/>
        </w:rPr>
        <w:t xml:space="preserve"> </w:t>
      </w:r>
      <w:r w:rsidR="00B8304E">
        <w:rPr>
          <w:rFonts w:ascii="Book Antiqua" w:hAnsi="Book Antiqua" w:hint="eastAsia"/>
          <w:lang w:eastAsia="zh-CN"/>
        </w:rPr>
        <w:t>November 3</w:t>
      </w:r>
      <w:r w:rsidRPr="00D709F3">
        <w:rPr>
          <w:rFonts w:ascii="Book Antiqua" w:hAnsi="Book Antiqua" w:hint="eastAsia"/>
          <w:lang w:eastAsia="zh-CN"/>
        </w:rPr>
        <w:t>, 2015</w:t>
      </w:r>
    </w:p>
    <w:bookmarkEnd w:id="8"/>
    <w:bookmarkEnd w:id="9"/>
    <w:p w14:paraId="23C37779" w14:textId="16785282" w:rsidR="00A91648" w:rsidRDefault="00A91648" w:rsidP="00BD44A2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rFonts w:ascii="Book Antiqua" w:hAnsi="Book Antiqua"/>
          <w:b/>
        </w:rPr>
        <w:t xml:space="preserve">Revised: </w:t>
      </w:r>
      <w:r w:rsidR="0002035D">
        <w:rPr>
          <w:rFonts w:ascii="Book Antiqua" w:hAnsi="Book Antiqua" w:hint="eastAsia"/>
          <w:lang w:eastAsia="zh-CN"/>
        </w:rPr>
        <w:t>December 19</w:t>
      </w:r>
      <w:r w:rsidRPr="00D709F3">
        <w:rPr>
          <w:rFonts w:ascii="Book Antiqua" w:hAnsi="Book Antiqua" w:hint="eastAsia"/>
          <w:lang w:eastAsia="zh-CN"/>
        </w:rPr>
        <w:t>, 2015</w:t>
      </w:r>
    </w:p>
    <w:p w14:paraId="1CCB33A7" w14:textId="5E73EB6A" w:rsidR="00A91648" w:rsidRPr="00AA0429" w:rsidRDefault="00A91648" w:rsidP="00AA0429">
      <w:pPr>
        <w:rPr>
          <w:rFonts w:ascii="Book Antiqua" w:hAnsi="Book Antiqua"/>
          <w:iCs/>
        </w:rPr>
      </w:pPr>
      <w:r>
        <w:rPr>
          <w:rFonts w:ascii="Book Antiqua" w:hAnsi="Book Antiqua"/>
          <w:b/>
        </w:rPr>
        <w:t>Accepted:</w:t>
      </w:r>
      <w:bookmarkStart w:id="10" w:name="OLE_LINK98"/>
      <w:bookmarkStart w:id="11" w:name="OLE_LINK99"/>
      <w:bookmarkStart w:id="12" w:name="OLE_LINK104"/>
      <w:bookmarkStart w:id="13" w:name="OLE_LINK110"/>
      <w:bookmarkStart w:id="14" w:name="OLE_LINK111"/>
      <w:bookmarkStart w:id="15" w:name="OLE_LINK115"/>
      <w:bookmarkStart w:id="16" w:name="OLE_LINK116"/>
      <w:r w:rsidRPr="00B67B88">
        <w:rPr>
          <w:rFonts w:ascii="Book Antiqua" w:hAnsi="Book Antiqua"/>
          <w:color w:val="000000"/>
        </w:rPr>
        <w:t xml:space="preserve"> </w:t>
      </w:r>
      <w:bookmarkEnd w:id="10"/>
      <w:bookmarkEnd w:id="11"/>
      <w:bookmarkEnd w:id="12"/>
      <w:bookmarkEnd w:id="13"/>
      <w:bookmarkEnd w:id="14"/>
      <w:bookmarkEnd w:id="15"/>
      <w:bookmarkEnd w:id="16"/>
      <w:r w:rsidR="00AA0429">
        <w:rPr>
          <w:rStyle w:val="Emphasis"/>
        </w:rPr>
        <w:t xml:space="preserve">January </w:t>
      </w:r>
      <w:r w:rsidR="00AA0429">
        <w:rPr>
          <w:rStyle w:val="Emphasis"/>
          <w:rFonts w:ascii="宋体" w:hAnsi="宋体" w:cs="宋体"/>
        </w:rPr>
        <w:t>16</w:t>
      </w:r>
      <w:r w:rsidR="00AA0429" w:rsidRPr="00235CD4">
        <w:rPr>
          <w:rStyle w:val="Emphasis"/>
        </w:rPr>
        <w:t>,</w:t>
      </w:r>
      <w:r w:rsidR="00AA0429">
        <w:rPr>
          <w:rStyle w:val="Emphasis"/>
        </w:rPr>
        <w:t xml:space="preserve"> 2016</w:t>
      </w:r>
    </w:p>
    <w:p w14:paraId="3A894737" w14:textId="77777777" w:rsidR="00A91648" w:rsidRDefault="00A91648" w:rsidP="00BD44A2">
      <w:pPr>
        <w:spacing w:line="360" w:lineRule="auto"/>
        <w:jc w:val="both"/>
        <w:rPr>
          <w:rFonts w:ascii="Book Antiqua" w:hAnsi="Book Antiqua"/>
          <w:b/>
        </w:rPr>
      </w:pPr>
      <w:r w:rsidRPr="009659DA">
        <w:rPr>
          <w:rFonts w:ascii="Book Antiqua" w:hAnsi="Book Antiqua"/>
          <w:b/>
        </w:rPr>
        <w:t>Article in press:</w:t>
      </w:r>
    </w:p>
    <w:p w14:paraId="3F7DCFA3" w14:textId="77777777" w:rsidR="00A91648" w:rsidRDefault="00A91648" w:rsidP="00BD44A2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Published online: </w:t>
      </w:r>
    </w:p>
    <w:p w14:paraId="42E7429B" w14:textId="77777777" w:rsidR="00E8028A" w:rsidRPr="001726DB" w:rsidRDefault="00E8028A" w:rsidP="00BD44A2">
      <w:pPr>
        <w:pStyle w:val="Body"/>
        <w:spacing w:line="360" w:lineRule="auto"/>
        <w:jc w:val="both"/>
        <w:rPr>
          <w:rFonts w:ascii="Book Antiqua" w:hAnsi="Book Antiqua"/>
        </w:rPr>
      </w:pPr>
    </w:p>
    <w:p w14:paraId="1508BBD0" w14:textId="77777777" w:rsidR="009B0FEC" w:rsidRPr="001726DB" w:rsidRDefault="009B0FEC" w:rsidP="00BD44A2">
      <w:pPr>
        <w:jc w:val="both"/>
        <w:rPr>
          <w:rFonts w:ascii="Book Antiqua" w:eastAsia="Cambria" w:hAnsi="Book Antiqua" w:cs="Cambria"/>
          <w:b/>
          <w:bCs/>
          <w:color w:val="000000"/>
          <w:lang w:val="fr-FR"/>
        </w:rPr>
      </w:pPr>
      <w:r w:rsidRPr="001726DB">
        <w:rPr>
          <w:rFonts w:ascii="Book Antiqua" w:hAnsi="Book Antiqua"/>
          <w:b/>
          <w:bCs/>
          <w:lang w:val="fr-FR"/>
        </w:rPr>
        <w:br w:type="page"/>
      </w:r>
    </w:p>
    <w:p w14:paraId="72AC5C10" w14:textId="0A26FEC7" w:rsidR="002B2B1A" w:rsidRPr="001726DB" w:rsidRDefault="00C15076" w:rsidP="00BD44A2">
      <w:pPr>
        <w:pStyle w:val="Body"/>
        <w:spacing w:line="360" w:lineRule="auto"/>
        <w:jc w:val="both"/>
        <w:rPr>
          <w:rFonts w:ascii="Book Antiqua" w:hAnsi="Book Antiqua"/>
          <w:b/>
          <w:bCs/>
        </w:rPr>
      </w:pPr>
      <w:r w:rsidRPr="001726DB">
        <w:rPr>
          <w:rFonts w:ascii="Book Antiqua" w:hAnsi="Book Antiqua"/>
          <w:b/>
          <w:bCs/>
          <w:lang w:val="fr-FR"/>
        </w:rPr>
        <w:lastRenderedPageBreak/>
        <w:t>Abstract</w:t>
      </w:r>
    </w:p>
    <w:p w14:paraId="5954C281" w14:textId="083A9652" w:rsidR="002B2B1A" w:rsidRPr="001726DB" w:rsidRDefault="00FE4B96" w:rsidP="00BD44A2">
      <w:pPr>
        <w:pStyle w:val="Body"/>
        <w:spacing w:line="360" w:lineRule="auto"/>
        <w:jc w:val="both"/>
        <w:rPr>
          <w:rFonts w:ascii="Book Antiqua" w:hAnsi="Book Antiqua"/>
        </w:rPr>
      </w:pPr>
      <w:r w:rsidRPr="001726DB">
        <w:rPr>
          <w:rFonts w:ascii="Book Antiqua" w:hAnsi="Book Antiqua"/>
        </w:rPr>
        <w:t xml:space="preserve">X-linked deafness is a rare genetic disorder causing a severe mixed hearing loss. This is due to an abnormal connection between the internal auditory meatus </w:t>
      </w:r>
      <w:r w:rsidR="00D64B47" w:rsidRPr="001726DB">
        <w:rPr>
          <w:rFonts w:ascii="Book Antiqua" w:hAnsi="Book Antiqua"/>
        </w:rPr>
        <w:t xml:space="preserve">(IAM) </w:t>
      </w:r>
      <w:r w:rsidRPr="001726DB">
        <w:rPr>
          <w:rFonts w:ascii="Book Antiqua" w:hAnsi="Book Antiqua"/>
        </w:rPr>
        <w:t>and the basal turn of the</w:t>
      </w:r>
      <w:r w:rsidR="00D64B47" w:rsidRPr="001726DB">
        <w:rPr>
          <w:rFonts w:ascii="Book Antiqua" w:hAnsi="Book Antiqua"/>
        </w:rPr>
        <w:t xml:space="preserve"> cochlear leading to a </w:t>
      </w:r>
      <w:r w:rsidR="0046736A">
        <w:rPr>
          <w:rFonts w:ascii="Book Antiqua" w:eastAsiaTheme="minorEastAsia" w:hAnsi="Book Antiqua"/>
          <w:lang w:eastAsia="zh-CN"/>
        </w:rPr>
        <w:t>“</w:t>
      </w:r>
      <w:r w:rsidR="00D64B47" w:rsidRPr="001726DB">
        <w:rPr>
          <w:rFonts w:ascii="Book Antiqua" w:hAnsi="Book Antiqua"/>
        </w:rPr>
        <w:t>3</w:t>
      </w:r>
      <w:r w:rsidR="00D64B47" w:rsidRPr="001726DB">
        <w:rPr>
          <w:rFonts w:ascii="Book Antiqua" w:hAnsi="Book Antiqua"/>
          <w:vertAlign w:val="superscript"/>
        </w:rPr>
        <w:t>rd</w:t>
      </w:r>
      <w:r w:rsidR="00D64B47" w:rsidRPr="001726DB">
        <w:rPr>
          <w:rFonts w:ascii="Book Antiqua" w:hAnsi="Book Antiqua"/>
        </w:rPr>
        <w:t xml:space="preserve"> window effect</w:t>
      </w:r>
      <w:r w:rsidR="0046736A">
        <w:rPr>
          <w:rFonts w:ascii="Book Antiqua" w:eastAsiaTheme="minorEastAsia" w:hAnsi="Book Antiqua"/>
          <w:lang w:eastAsia="zh-CN"/>
        </w:rPr>
        <w:t>”</w:t>
      </w:r>
      <w:r w:rsidR="00D64B47" w:rsidRPr="001726DB">
        <w:rPr>
          <w:rFonts w:ascii="Book Antiqua" w:hAnsi="Book Antiqua"/>
        </w:rPr>
        <w:t xml:space="preserve"> and cochlear conductive hearing loss. </w:t>
      </w:r>
      <w:r w:rsidRPr="001726DB">
        <w:rPr>
          <w:rFonts w:ascii="Book Antiqua" w:hAnsi="Book Antiqua"/>
        </w:rPr>
        <w:t>Patients are traditionally treated with conventional hearing aids however the</w:t>
      </w:r>
      <w:r w:rsidR="00D64B47" w:rsidRPr="001726DB">
        <w:rPr>
          <w:rFonts w:ascii="Book Antiqua" w:hAnsi="Book Antiqua"/>
        </w:rPr>
        <w:t>se are often unsatisfactory.</w:t>
      </w:r>
      <w:r w:rsidR="005B4EB3">
        <w:rPr>
          <w:rFonts w:ascii="Book Antiqua" w:hAnsi="Book Antiqua"/>
        </w:rPr>
        <w:t xml:space="preserve"> </w:t>
      </w:r>
      <w:r w:rsidR="00D64B47" w:rsidRPr="001726DB">
        <w:rPr>
          <w:rFonts w:ascii="Book Antiqua" w:hAnsi="Book Antiqua"/>
        </w:rPr>
        <w:t>Cochlear</w:t>
      </w:r>
      <w:r w:rsidRPr="001726DB">
        <w:rPr>
          <w:rFonts w:ascii="Book Antiqua" w:hAnsi="Book Antiqua"/>
        </w:rPr>
        <w:t xml:space="preserve"> implantation is a </w:t>
      </w:r>
      <w:r w:rsidR="00D64B47" w:rsidRPr="001726DB">
        <w:rPr>
          <w:rFonts w:ascii="Book Antiqua" w:hAnsi="Book Antiqua"/>
        </w:rPr>
        <w:t>high-risk</w:t>
      </w:r>
      <w:r w:rsidRPr="001726DB">
        <w:rPr>
          <w:rFonts w:ascii="Book Antiqua" w:hAnsi="Book Antiqua"/>
        </w:rPr>
        <w:t xml:space="preserve"> procedure in suc</w:t>
      </w:r>
      <w:r w:rsidR="00D64B47" w:rsidRPr="001726DB">
        <w:rPr>
          <w:rFonts w:ascii="Book Antiqua" w:hAnsi="Book Antiqua"/>
        </w:rPr>
        <w:t>h</w:t>
      </w:r>
      <w:r w:rsidRPr="001726DB">
        <w:rPr>
          <w:rFonts w:ascii="Book Antiqua" w:hAnsi="Book Antiqua"/>
        </w:rPr>
        <w:t xml:space="preserve"> cases due to the risk</w:t>
      </w:r>
      <w:r w:rsidR="00D64B47" w:rsidRPr="001726DB">
        <w:rPr>
          <w:rFonts w:ascii="Book Antiqua" w:hAnsi="Book Antiqua"/>
        </w:rPr>
        <w:t xml:space="preserve"> of inadvertent electrode placement in the IAM.</w:t>
      </w:r>
      <w:r w:rsidR="005B4EB3">
        <w:rPr>
          <w:rFonts w:ascii="Book Antiqua" w:hAnsi="Book Antiqua"/>
        </w:rPr>
        <w:t xml:space="preserve"> </w:t>
      </w:r>
      <w:r w:rsidR="00D64B47" w:rsidRPr="001726DB">
        <w:rPr>
          <w:rFonts w:ascii="Book Antiqua" w:hAnsi="Book Antiqua"/>
        </w:rPr>
        <w:t xml:space="preserve">We present three </w:t>
      </w:r>
      <w:proofErr w:type="spellStart"/>
      <w:r w:rsidR="00D64B47" w:rsidRPr="001726DB">
        <w:rPr>
          <w:rFonts w:ascii="Book Antiqua" w:hAnsi="Book Antiqua"/>
        </w:rPr>
        <w:t>paediatric</w:t>
      </w:r>
      <w:proofErr w:type="spellEnd"/>
      <w:r w:rsidR="00D64B47" w:rsidRPr="001726DB">
        <w:rPr>
          <w:rFonts w:ascii="Book Antiqua" w:hAnsi="Book Antiqua"/>
        </w:rPr>
        <w:t xml:space="preserve"> cases where the hearing loss was managed with a combination</w:t>
      </w:r>
      <w:r w:rsidR="00672E10">
        <w:rPr>
          <w:rFonts w:ascii="Book Antiqua" w:hAnsi="Book Antiqua"/>
        </w:rPr>
        <w:t xml:space="preserve"> of a bone anchored hearing aid</w:t>
      </w:r>
      <w:r w:rsidR="00EE6E8F" w:rsidRPr="001726DB">
        <w:rPr>
          <w:rFonts w:ascii="Book Antiqua" w:hAnsi="Book Antiqua"/>
        </w:rPr>
        <w:t xml:space="preserve"> </w:t>
      </w:r>
      <w:r w:rsidR="00D64B47" w:rsidRPr="001726DB">
        <w:rPr>
          <w:rFonts w:ascii="Book Antiqua" w:hAnsi="Book Antiqua"/>
        </w:rPr>
        <w:t>in combination with a conventi</w:t>
      </w:r>
      <w:r w:rsidR="00856922" w:rsidRPr="001726DB">
        <w:rPr>
          <w:rFonts w:ascii="Book Antiqua" w:hAnsi="Book Antiqua"/>
        </w:rPr>
        <w:t>onal behind the ear hearing aid.</w:t>
      </w:r>
      <w:r w:rsidR="005B4EB3">
        <w:rPr>
          <w:rFonts w:ascii="Book Antiqua" w:hAnsi="Book Antiqua"/>
        </w:rPr>
        <w:t xml:space="preserve"> </w:t>
      </w:r>
      <w:r w:rsidR="00856922" w:rsidRPr="001726DB">
        <w:rPr>
          <w:rFonts w:ascii="Book Antiqua" w:hAnsi="Book Antiqua"/>
        </w:rPr>
        <w:t>We also present a</w:t>
      </w:r>
      <w:r w:rsidR="00E8028A" w:rsidRPr="001726DB">
        <w:rPr>
          <w:rFonts w:ascii="Book Antiqua" w:hAnsi="Book Antiqua"/>
        </w:rPr>
        <w:t xml:space="preserve"> review of the current literature regarding the management of x-linked deafness</w:t>
      </w:r>
      <w:r w:rsidR="00856922" w:rsidRPr="001726DB">
        <w:rPr>
          <w:rFonts w:ascii="Book Antiqua" w:hAnsi="Book Antiqua"/>
        </w:rPr>
        <w:t xml:space="preserve"> </w:t>
      </w:r>
    </w:p>
    <w:p w14:paraId="217E5AC3" w14:textId="77777777" w:rsidR="00E8028A" w:rsidRPr="001726DB" w:rsidRDefault="00E8028A" w:rsidP="00BD44A2">
      <w:pPr>
        <w:pStyle w:val="Body"/>
        <w:spacing w:line="360" w:lineRule="auto"/>
        <w:jc w:val="both"/>
        <w:rPr>
          <w:rFonts w:ascii="Book Antiqua" w:hAnsi="Book Antiqua"/>
        </w:rPr>
      </w:pPr>
    </w:p>
    <w:p w14:paraId="54782DB5" w14:textId="488AFBFB" w:rsidR="00E8028A" w:rsidRDefault="00E8028A" w:rsidP="00BD44A2">
      <w:pPr>
        <w:pStyle w:val="Body"/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1726DB">
        <w:rPr>
          <w:rFonts w:ascii="Book Antiqua" w:hAnsi="Book Antiqua"/>
          <w:b/>
        </w:rPr>
        <w:t>Kew words:</w:t>
      </w:r>
      <w:r w:rsidR="005B4EB3">
        <w:rPr>
          <w:rFonts w:ascii="Book Antiqua" w:hAnsi="Book Antiqua"/>
        </w:rPr>
        <w:t xml:space="preserve"> </w:t>
      </w:r>
      <w:r w:rsidRPr="001726DB">
        <w:rPr>
          <w:rFonts w:ascii="Book Antiqua" w:hAnsi="Book Antiqua"/>
        </w:rPr>
        <w:t>X-linked deafness</w:t>
      </w:r>
      <w:r w:rsidR="00AE1BD2">
        <w:rPr>
          <w:rFonts w:ascii="Book Antiqua" w:eastAsiaTheme="minorEastAsia" w:hAnsi="Book Antiqua" w:hint="eastAsia"/>
          <w:lang w:eastAsia="zh-CN"/>
        </w:rPr>
        <w:t>;</w:t>
      </w:r>
      <w:r w:rsidRPr="001726DB">
        <w:rPr>
          <w:rFonts w:ascii="Book Antiqua" w:hAnsi="Book Antiqua"/>
        </w:rPr>
        <w:t xml:space="preserve"> </w:t>
      </w:r>
      <w:r w:rsidR="00A50C25">
        <w:rPr>
          <w:rFonts w:ascii="Book Antiqua" w:hAnsi="Book Antiqua"/>
        </w:rPr>
        <w:t>Bone anchored hearing aid</w:t>
      </w:r>
      <w:r w:rsidR="00A50C25">
        <w:rPr>
          <w:rFonts w:ascii="Book Antiqua" w:eastAsiaTheme="minorEastAsia" w:hAnsi="Book Antiqua" w:hint="eastAsia"/>
          <w:lang w:eastAsia="zh-CN"/>
        </w:rPr>
        <w:t>;</w:t>
      </w:r>
      <w:r w:rsidRPr="001726DB">
        <w:rPr>
          <w:rFonts w:ascii="Book Antiqua" w:hAnsi="Book Antiqua"/>
        </w:rPr>
        <w:t xml:space="preserve"> 3</w:t>
      </w:r>
      <w:r w:rsidRPr="001726DB">
        <w:rPr>
          <w:rFonts w:ascii="Book Antiqua" w:hAnsi="Book Antiqua"/>
          <w:vertAlign w:val="superscript"/>
        </w:rPr>
        <w:t>rd</w:t>
      </w:r>
      <w:r w:rsidRPr="001726DB">
        <w:rPr>
          <w:rFonts w:ascii="Book Antiqua" w:hAnsi="Book Antiqua"/>
        </w:rPr>
        <w:t xml:space="preserve"> window</w:t>
      </w:r>
      <w:r w:rsidR="00A50C25">
        <w:rPr>
          <w:rFonts w:ascii="Book Antiqua" w:eastAsiaTheme="minorEastAsia" w:hAnsi="Book Antiqua" w:hint="eastAsia"/>
          <w:lang w:eastAsia="zh-CN"/>
        </w:rPr>
        <w:t>;</w:t>
      </w:r>
      <w:r w:rsidRPr="001726DB">
        <w:rPr>
          <w:rFonts w:ascii="Book Antiqua" w:hAnsi="Book Antiqua"/>
        </w:rPr>
        <w:t xml:space="preserve"> </w:t>
      </w:r>
      <w:r w:rsidR="00A50C25" w:rsidRPr="001726DB">
        <w:rPr>
          <w:rFonts w:ascii="Book Antiqua" w:hAnsi="Book Antiqua"/>
        </w:rPr>
        <w:t>C</w:t>
      </w:r>
      <w:r w:rsidRPr="001726DB">
        <w:rPr>
          <w:rFonts w:ascii="Book Antiqua" w:hAnsi="Book Antiqua"/>
        </w:rPr>
        <w:t>ochlear implantation</w:t>
      </w:r>
      <w:r w:rsidR="00A50C25">
        <w:rPr>
          <w:rFonts w:ascii="Book Antiqua" w:eastAsiaTheme="minorEastAsia" w:hAnsi="Book Antiqua" w:hint="eastAsia"/>
          <w:lang w:eastAsia="zh-CN"/>
        </w:rPr>
        <w:t>;</w:t>
      </w:r>
      <w:r w:rsidRPr="001726DB">
        <w:rPr>
          <w:rFonts w:ascii="Book Antiqua" w:hAnsi="Book Antiqua"/>
        </w:rPr>
        <w:t xml:space="preserve"> </w:t>
      </w:r>
      <w:proofErr w:type="spellStart"/>
      <w:r w:rsidR="00A50C25" w:rsidRPr="001726DB">
        <w:rPr>
          <w:rFonts w:ascii="Book Antiqua" w:hAnsi="Book Antiqua"/>
        </w:rPr>
        <w:t>P</w:t>
      </w:r>
      <w:r w:rsidRPr="001726DB">
        <w:rPr>
          <w:rFonts w:ascii="Book Antiqua" w:hAnsi="Book Antiqua"/>
        </w:rPr>
        <w:t>aediatric</w:t>
      </w:r>
      <w:proofErr w:type="spellEnd"/>
      <w:r w:rsidR="00A50C25">
        <w:rPr>
          <w:rFonts w:ascii="Book Antiqua" w:eastAsiaTheme="minorEastAsia" w:hAnsi="Book Antiqua" w:hint="eastAsia"/>
          <w:lang w:eastAsia="zh-CN"/>
        </w:rPr>
        <w:t>;</w:t>
      </w:r>
      <w:r w:rsidRPr="001726DB">
        <w:rPr>
          <w:rFonts w:ascii="Book Antiqua" w:hAnsi="Book Antiqua"/>
        </w:rPr>
        <w:t xml:space="preserve"> </w:t>
      </w:r>
      <w:r w:rsidR="00A50C25" w:rsidRPr="001726DB">
        <w:rPr>
          <w:rFonts w:ascii="Book Antiqua" w:hAnsi="Book Antiqua"/>
        </w:rPr>
        <w:t>C</w:t>
      </w:r>
      <w:r w:rsidRPr="001726DB">
        <w:rPr>
          <w:rFonts w:ascii="Book Antiqua" w:hAnsi="Book Antiqua"/>
        </w:rPr>
        <w:t>onductive hearing loss</w:t>
      </w:r>
      <w:r w:rsidR="00A50C25">
        <w:rPr>
          <w:rFonts w:ascii="Book Antiqua" w:eastAsiaTheme="minorEastAsia" w:hAnsi="Book Antiqua" w:hint="eastAsia"/>
          <w:lang w:eastAsia="zh-CN"/>
        </w:rPr>
        <w:t>;</w:t>
      </w:r>
      <w:r w:rsidRPr="001726DB">
        <w:rPr>
          <w:rFonts w:ascii="Book Antiqua" w:hAnsi="Book Antiqua"/>
        </w:rPr>
        <w:t xml:space="preserve"> </w:t>
      </w:r>
      <w:proofErr w:type="spellStart"/>
      <w:r w:rsidR="00A50C25" w:rsidRPr="001726DB">
        <w:rPr>
          <w:rFonts w:ascii="Book Antiqua" w:hAnsi="Book Antiqua"/>
        </w:rPr>
        <w:t>S</w:t>
      </w:r>
      <w:r w:rsidRPr="001726DB">
        <w:rPr>
          <w:rFonts w:ascii="Book Antiqua" w:hAnsi="Book Antiqua"/>
        </w:rPr>
        <w:t>ensori</w:t>
      </w:r>
      <w:proofErr w:type="spellEnd"/>
      <w:r w:rsidRPr="001726DB">
        <w:rPr>
          <w:rFonts w:ascii="Book Antiqua" w:hAnsi="Book Antiqua"/>
        </w:rPr>
        <w:t xml:space="preserve">-neural hearing loss </w:t>
      </w:r>
    </w:p>
    <w:p w14:paraId="73D95853" w14:textId="77777777" w:rsidR="009E49AD" w:rsidRDefault="009E49AD" w:rsidP="00BD44A2">
      <w:pPr>
        <w:pStyle w:val="Body"/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741E4FED" w14:textId="1D1E388C" w:rsidR="009E49AD" w:rsidRPr="00BD44A2" w:rsidRDefault="009E49AD" w:rsidP="00BD44A2">
      <w:pPr>
        <w:spacing w:line="360" w:lineRule="auto"/>
        <w:jc w:val="both"/>
        <w:rPr>
          <w:rFonts w:ascii="Book Antiqua" w:hAnsi="Book Antiqua"/>
          <w:i/>
          <w:iCs/>
          <w:lang w:eastAsia="zh-CN"/>
        </w:rPr>
      </w:pPr>
      <w:r w:rsidRPr="00CA3195">
        <w:rPr>
          <w:rFonts w:ascii="Book Antiqua" w:hAnsi="Book Antiqua" w:cs="Tahoma"/>
          <w:b/>
          <w:color w:val="000000"/>
          <w:lang w:val="en-GB" w:eastAsia="ja-JP"/>
        </w:rPr>
        <w:t xml:space="preserve">© </w:t>
      </w:r>
      <w:r w:rsidRPr="00CA3195">
        <w:rPr>
          <w:rFonts w:ascii="Book Antiqua" w:eastAsia="AdvTimes" w:hAnsi="Book Antiqua" w:cs="AdvTimes"/>
          <w:b/>
          <w:color w:val="000000"/>
          <w:lang w:val="fr-FR" w:eastAsia="ja-JP"/>
        </w:rPr>
        <w:t>The Author(s) 201</w:t>
      </w:r>
      <w:r w:rsidR="00A65BFE">
        <w:rPr>
          <w:rFonts w:ascii="Book Antiqua" w:eastAsia="AdvTimes" w:hAnsi="Book Antiqua" w:cs="AdvTimes" w:hint="eastAsia"/>
          <w:b/>
          <w:color w:val="000000"/>
          <w:lang w:val="fr-FR" w:eastAsia="zh-CN"/>
        </w:rPr>
        <w:t>6</w:t>
      </w:r>
      <w:r w:rsidRPr="00CA3195">
        <w:rPr>
          <w:rFonts w:ascii="Book Antiqua" w:eastAsia="AdvTimes" w:hAnsi="Book Antiqua" w:cs="AdvTimes"/>
          <w:b/>
          <w:color w:val="000000"/>
          <w:lang w:val="fr-FR" w:eastAsia="ja-JP"/>
        </w:rPr>
        <w:t>.</w:t>
      </w:r>
      <w:r>
        <w:rPr>
          <w:rFonts w:ascii="Book Antiqua" w:eastAsia="AdvTimes" w:hAnsi="Book Antiqua" w:cs="AdvTimes"/>
          <w:color w:val="000000"/>
          <w:lang w:val="fr-FR" w:eastAsia="ja-JP"/>
        </w:rPr>
        <w:t xml:space="preserve"> Published by </w:t>
      </w:r>
      <w:proofErr w:type="spellStart"/>
      <w:r>
        <w:rPr>
          <w:rFonts w:ascii="Book Antiqua" w:hAnsi="Book Antiqua" w:cs="Arial Unicode MS"/>
          <w:color w:val="000000"/>
          <w:lang w:val="en-GB" w:eastAsia="ja-JP"/>
        </w:rPr>
        <w:t>Baishideng</w:t>
      </w:r>
      <w:proofErr w:type="spellEnd"/>
      <w:r>
        <w:rPr>
          <w:rFonts w:ascii="Book Antiqua" w:hAnsi="Book Antiqua" w:cs="Arial Unicode MS"/>
          <w:color w:val="000000"/>
          <w:lang w:val="en-GB" w:eastAsia="ja-JP"/>
        </w:rPr>
        <w:t xml:space="preserve"> Publishing Group Inc.</w:t>
      </w:r>
      <w:r>
        <w:rPr>
          <w:rFonts w:ascii="Book Antiqua" w:hAnsi="Book Antiqua" w:cs="Arial Unicode MS"/>
          <w:lang w:val="en-GB" w:eastAsia="ja-JP"/>
        </w:rPr>
        <w:t xml:space="preserve"> </w:t>
      </w:r>
      <w:r>
        <w:rPr>
          <w:rFonts w:ascii="Book Antiqua" w:hAnsi="Book Antiqua" w:cs="Arial Unicode MS"/>
          <w:lang w:val="fr-FR" w:eastAsia="ja-JP"/>
        </w:rPr>
        <w:t>All rights reserved</w:t>
      </w:r>
      <w:r>
        <w:rPr>
          <w:rFonts w:ascii="Book Antiqua" w:hAnsi="Book Antiqua" w:cs="Arial Unicode MS" w:hint="eastAsia"/>
          <w:lang w:val="fr-FR"/>
        </w:rPr>
        <w:t>.</w:t>
      </w:r>
    </w:p>
    <w:p w14:paraId="7358D3D0" w14:textId="77777777" w:rsidR="00E8028A" w:rsidRPr="001726DB" w:rsidRDefault="00E8028A" w:rsidP="00BD44A2">
      <w:pPr>
        <w:pStyle w:val="Body"/>
        <w:spacing w:line="360" w:lineRule="auto"/>
        <w:jc w:val="both"/>
        <w:rPr>
          <w:rFonts w:ascii="Book Antiqua" w:hAnsi="Book Antiqua"/>
          <w:b/>
        </w:rPr>
      </w:pPr>
    </w:p>
    <w:p w14:paraId="31C2CCB2" w14:textId="4E50134D" w:rsidR="00E8028A" w:rsidRDefault="00E8028A" w:rsidP="00BD44A2">
      <w:pPr>
        <w:pStyle w:val="Body"/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1726DB">
        <w:rPr>
          <w:rFonts w:ascii="Book Antiqua" w:hAnsi="Book Antiqua"/>
          <w:b/>
        </w:rPr>
        <w:t>Core tip</w:t>
      </w:r>
      <w:r w:rsidR="00BD2619">
        <w:rPr>
          <w:rFonts w:ascii="Book Antiqua" w:eastAsiaTheme="minorEastAsia" w:hAnsi="Book Antiqua" w:hint="eastAsia"/>
          <w:b/>
          <w:lang w:eastAsia="zh-CN"/>
        </w:rPr>
        <w:t>:</w:t>
      </w:r>
      <w:r w:rsidR="00BD2619" w:rsidRPr="00BD2619">
        <w:rPr>
          <w:rFonts w:ascii="Book Antiqua" w:hAnsi="Book Antiqua"/>
        </w:rPr>
        <w:t xml:space="preserve"> </w:t>
      </w:r>
      <w:r w:rsidR="00BD2619" w:rsidRPr="001726DB">
        <w:rPr>
          <w:rFonts w:ascii="Book Antiqua" w:hAnsi="Book Antiqua"/>
        </w:rPr>
        <w:t xml:space="preserve">X-linked deafness is a rare genetic disorder causing a severe mixed hearing loss. This is due to an abnormal connection between the internal auditory meatus (IAM) and the basal turn of the cochlear leading to a </w:t>
      </w:r>
      <w:r w:rsidR="00BD2619">
        <w:rPr>
          <w:rFonts w:ascii="Book Antiqua" w:eastAsiaTheme="minorEastAsia" w:hAnsi="Book Antiqua"/>
          <w:lang w:eastAsia="zh-CN"/>
        </w:rPr>
        <w:t>“</w:t>
      </w:r>
      <w:r w:rsidR="00BD2619" w:rsidRPr="001726DB">
        <w:rPr>
          <w:rFonts w:ascii="Book Antiqua" w:hAnsi="Book Antiqua"/>
        </w:rPr>
        <w:t>3</w:t>
      </w:r>
      <w:r w:rsidR="00BD2619" w:rsidRPr="001726DB">
        <w:rPr>
          <w:rFonts w:ascii="Book Antiqua" w:hAnsi="Book Antiqua"/>
          <w:vertAlign w:val="superscript"/>
        </w:rPr>
        <w:t>rd</w:t>
      </w:r>
      <w:r w:rsidR="00BD2619" w:rsidRPr="001726DB">
        <w:rPr>
          <w:rFonts w:ascii="Book Antiqua" w:hAnsi="Book Antiqua"/>
        </w:rPr>
        <w:t xml:space="preserve"> window effect</w:t>
      </w:r>
      <w:r w:rsidR="00BD2619">
        <w:rPr>
          <w:rFonts w:ascii="Book Antiqua" w:eastAsiaTheme="minorEastAsia" w:hAnsi="Book Antiqua"/>
          <w:lang w:eastAsia="zh-CN"/>
        </w:rPr>
        <w:t>”</w:t>
      </w:r>
      <w:r w:rsidR="00BD2619" w:rsidRPr="001726DB">
        <w:rPr>
          <w:rFonts w:ascii="Book Antiqua" w:hAnsi="Book Antiqua"/>
        </w:rPr>
        <w:t xml:space="preserve"> and cochlear conductive hearing loss. Patients are traditionally treated with conventional hearing aids however these are often unsatisfactory.</w:t>
      </w:r>
      <w:r w:rsidR="005B4EB3">
        <w:rPr>
          <w:rFonts w:ascii="Book Antiqua" w:hAnsi="Book Antiqua"/>
        </w:rPr>
        <w:t xml:space="preserve"> </w:t>
      </w:r>
      <w:r w:rsidR="00BD2619" w:rsidRPr="001726DB">
        <w:rPr>
          <w:rFonts w:ascii="Book Antiqua" w:hAnsi="Book Antiqua"/>
        </w:rPr>
        <w:t>Cochlear implantation is a high-risk procedure in such cases due to the risk of inadvertent electrode placement in the IAM.</w:t>
      </w:r>
    </w:p>
    <w:p w14:paraId="40A33CE1" w14:textId="77777777" w:rsidR="00FD4322" w:rsidRPr="00FD4322" w:rsidRDefault="00FD4322" w:rsidP="00BD44A2">
      <w:pPr>
        <w:pStyle w:val="Body"/>
        <w:spacing w:line="360" w:lineRule="auto"/>
        <w:jc w:val="both"/>
        <w:rPr>
          <w:rFonts w:ascii="Book Antiqua" w:eastAsiaTheme="minorEastAsia" w:hAnsi="Book Antiqua"/>
          <w:b/>
          <w:lang w:eastAsia="zh-CN"/>
        </w:rPr>
      </w:pPr>
    </w:p>
    <w:p w14:paraId="7C5C1504" w14:textId="49E0039E" w:rsidR="00856922" w:rsidRPr="00EC0DAB" w:rsidRDefault="00E8028A" w:rsidP="00BD44A2">
      <w:pPr>
        <w:pStyle w:val="Body"/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1726DB">
        <w:rPr>
          <w:rFonts w:ascii="Book Antiqua" w:hAnsi="Book Antiqua"/>
        </w:rPr>
        <w:t xml:space="preserve">Kumar S, </w:t>
      </w:r>
      <w:proofErr w:type="spellStart"/>
      <w:r w:rsidRPr="001726DB">
        <w:rPr>
          <w:rFonts w:ascii="Book Antiqua" w:hAnsi="Book Antiqua"/>
        </w:rPr>
        <w:t>Mawby</w:t>
      </w:r>
      <w:proofErr w:type="spellEnd"/>
      <w:r w:rsidRPr="001726DB">
        <w:rPr>
          <w:rFonts w:ascii="Book Antiqua" w:hAnsi="Book Antiqua"/>
        </w:rPr>
        <w:t xml:space="preserve"> T, </w:t>
      </w:r>
      <w:proofErr w:type="spellStart"/>
      <w:r w:rsidRPr="001726DB">
        <w:rPr>
          <w:rFonts w:ascii="Book Antiqua" w:hAnsi="Book Antiqua"/>
        </w:rPr>
        <w:t>Sivapathasingam</w:t>
      </w:r>
      <w:proofErr w:type="spellEnd"/>
      <w:r w:rsidRPr="001726DB">
        <w:rPr>
          <w:rFonts w:ascii="Book Antiqua" w:hAnsi="Book Antiqua"/>
        </w:rPr>
        <w:t xml:space="preserve"> V, Humphries J, Ramsden J</w:t>
      </w:r>
      <w:r w:rsidR="00856922" w:rsidRPr="001726DB">
        <w:rPr>
          <w:rFonts w:ascii="Book Antiqua" w:hAnsi="Book Antiqua"/>
        </w:rPr>
        <w:t xml:space="preserve">. </w:t>
      </w:r>
      <w:r w:rsidR="00EC0DAB" w:rsidRPr="00EC0DAB">
        <w:rPr>
          <w:rFonts w:ascii="Book Antiqua" w:hAnsi="Book Antiqua"/>
        </w:rPr>
        <w:t>X-linked deafness</w:t>
      </w:r>
      <w:r w:rsidR="00700AC8">
        <w:rPr>
          <w:rFonts w:ascii="Book Antiqua" w:eastAsiaTheme="minorEastAsia" w:hAnsi="Book Antiqua" w:hint="eastAsia"/>
          <w:lang w:eastAsia="zh-CN"/>
        </w:rPr>
        <w:t>:</w:t>
      </w:r>
      <w:r w:rsidR="00EC0DAB" w:rsidRPr="00EC0DAB">
        <w:rPr>
          <w:rFonts w:ascii="Book Antiqua" w:hAnsi="Book Antiqua"/>
        </w:rPr>
        <w:t xml:space="preserve"> </w:t>
      </w:r>
      <w:r w:rsidR="00700AC8">
        <w:rPr>
          <w:rFonts w:ascii="Book Antiqua" w:eastAsiaTheme="minorEastAsia" w:hAnsi="Book Antiqua" w:hint="eastAsia"/>
          <w:lang w:eastAsia="zh-CN"/>
        </w:rPr>
        <w:t>A</w:t>
      </w:r>
      <w:r w:rsidR="00EC0DAB" w:rsidRPr="00EC0DAB">
        <w:rPr>
          <w:rFonts w:ascii="Book Antiqua" w:hAnsi="Book Antiqua"/>
        </w:rPr>
        <w:t xml:space="preserve"> review of clinical and radiological findings and current management strategies</w:t>
      </w:r>
      <w:r w:rsidR="00EC0DAB">
        <w:rPr>
          <w:rFonts w:ascii="Book Antiqua" w:eastAsiaTheme="minorEastAsia" w:hAnsi="Book Antiqua" w:hint="eastAsia"/>
          <w:lang w:eastAsia="zh-CN"/>
        </w:rPr>
        <w:t xml:space="preserve">. </w:t>
      </w:r>
      <w:r w:rsidR="00B1098F" w:rsidRPr="00125820">
        <w:rPr>
          <w:rFonts w:ascii="Book Antiqua" w:hAnsi="Book Antiqua"/>
          <w:i/>
          <w:iCs/>
        </w:rPr>
        <w:t xml:space="preserve">World J </w:t>
      </w:r>
      <w:proofErr w:type="spellStart"/>
      <w:r w:rsidR="00B1098F" w:rsidRPr="00125820">
        <w:rPr>
          <w:rFonts w:ascii="Book Antiqua" w:hAnsi="Book Antiqua"/>
          <w:i/>
          <w:iCs/>
        </w:rPr>
        <w:t>Otorhinolaryngol</w:t>
      </w:r>
      <w:proofErr w:type="spellEnd"/>
      <w:r w:rsidR="00B1098F">
        <w:rPr>
          <w:rFonts w:ascii="Book Antiqua" w:hAnsi="Book Antiqua" w:hint="eastAsia"/>
          <w:iCs/>
        </w:rPr>
        <w:t xml:space="preserve"> 2016; In press</w:t>
      </w:r>
    </w:p>
    <w:p w14:paraId="7E75BA8F" w14:textId="702CC77B" w:rsidR="00BD494E" w:rsidRPr="00BD494E" w:rsidRDefault="00C16BD1" w:rsidP="00BD44A2">
      <w:pPr>
        <w:pStyle w:val="Body"/>
        <w:spacing w:line="360" w:lineRule="auto"/>
        <w:jc w:val="both"/>
        <w:rPr>
          <w:rFonts w:ascii="Book Antiqua" w:eastAsiaTheme="minorEastAsia" w:hAnsi="Book Antiqua"/>
          <w:b/>
          <w:bCs/>
          <w:lang w:eastAsia="zh-CN"/>
        </w:rPr>
      </w:pPr>
      <w:r>
        <w:rPr>
          <w:rFonts w:ascii="Book Antiqua" w:eastAsiaTheme="minorEastAsia" w:hAnsi="Book Antiqua" w:hint="eastAsia"/>
          <w:b/>
          <w:bCs/>
          <w:lang w:eastAsia="zh-CN"/>
        </w:rPr>
        <w:t>INTRODUCTION</w:t>
      </w:r>
    </w:p>
    <w:p w14:paraId="0B1DFDE7" w14:textId="2EF752B6" w:rsidR="000C7557" w:rsidRPr="006E1753" w:rsidRDefault="000C7557" w:rsidP="000C7557">
      <w:pPr>
        <w:pStyle w:val="Body"/>
        <w:spacing w:line="360" w:lineRule="auto"/>
        <w:rPr>
          <w:rFonts w:ascii="Book Antiqua" w:eastAsiaTheme="minorEastAsia" w:hAnsi="Book Antiqua"/>
          <w:b/>
          <w:i/>
          <w:lang w:eastAsia="zh-CN"/>
        </w:rPr>
      </w:pPr>
      <w:r w:rsidRPr="006E1753">
        <w:rPr>
          <w:rFonts w:ascii="Book Antiqua" w:hAnsi="Book Antiqua"/>
          <w:b/>
          <w:i/>
        </w:rPr>
        <w:lastRenderedPageBreak/>
        <w:t>R</w:t>
      </w:r>
      <w:r w:rsidR="006E1753" w:rsidRPr="006E1753">
        <w:rPr>
          <w:rFonts w:ascii="Book Antiqua" w:hAnsi="Book Antiqua"/>
          <w:b/>
          <w:i/>
        </w:rPr>
        <w:t xml:space="preserve">eview of </w:t>
      </w:r>
      <w:proofErr w:type="spellStart"/>
      <w:r w:rsidR="006E1753" w:rsidRPr="006E1753">
        <w:rPr>
          <w:rFonts w:ascii="Book Antiqua" w:hAnsi="Book Antiqua"/>
          <w:b/>
          <w:i/>
        </w:rPr>
        <w:t>literarures</w:t>
      </w:r>
      <w:proofErr w:type="spellEnd"/>
    </w:p>
    <w:p w14:paraId="375221D3" w14:textId="5BA66FA3" w:rsidR="002B2B1A" w:rsidRPr="007C491E" w:rsidRDefault="00FE4B96" w:rsidP="000C7557">
      <w:pPr>
        <w:pStyle w:val="Body"/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1726DB">
        <w:rPr>
          <w:rFonts w:ascii="Book Antiqua" w:hAnsi="Book Antiqua"/>
        </w:rPr>
        <w:t>X linked deafness (DFXN3) is a rare genetic disorder associated with a mutation on the POU3F4 gene on the Xq21 chromosome.</w:t>
      </w:r>
      <w:r w:rsidR="005B4EB3">
        <w:rPr>
          <w:rFonts w:ascii="Book Antiqua" w:hAnsi="Book Antiqua"/>
        </w:rPr>
        <w:t xml:space="preserve"> </w:t>
      </w:r>
      <w:r w:rsidRPr="001726DB">
        <w:rPr>
          <w:rFonts w:ascii="Book Antiqua" w:hAnsi="Book Antiqua"/>
        </w:rPr>
        <w:t>Due to its x-linked recessive pattern of inheritance, male patients present with a severe hearing loss whilst female patients may present with normal to mild hearing loss</w:t>
      </w:r>
      <w:r w:rsidR="004C3FA9" w:rsidRPr="001726DB">
        <w:rPr>
          <w:rFonts w:ascii="Book Antiqua" w:hAnsi="Book Antiqua"/>
          <w:vertAlign w:val="superscript"/>
        </w:rPr>
        <w:t>[</w:t>
      </w:r>
      <w:r w:rsidR="002903E5">
        <w:rPr>
          <w:rFonts w:ascii="Book Antiqua" w:eastAsiaTheme="minorEastAsia" w:hAnsi="Book Antiqua" w:hint="eastAsia"/>
          <w:vertAlign w:val="superscript"/>
          <w:lang w:eastAsia="zh-CN"/>
        </w:rPr>
        <w:t>1</w:t>
      </w:r>
      <w:r w:rsidR="004C3FA9" w:rsidRPr="001726DB">
        <w:rPr>
          <w:rFonts w:ascii="Book Antiqua" w:hAnsi="Book Antiqua"/>
          <w:vertAlign w:val="superscript"/>
        </w:rPr>
        <w:t>]</w:t>
      </w:r>
      <w:r w:rsidR="007C491E">
        <w:rPr>
          <w:rFonts w:ascii="Book Antiqua" w:eastAsiaTheme="minorEastAsia" w:hAnsi="Book Antiqua" w:hint="eastAsia"/>
          <w:lang w:val="nl-NL" w:eastAsia="zh-CN"/>
        </w:rPr>
        <w:t xml:space="preserve">. </w:t>
      </w:r>
      <w:r w:rsidRPr="001726DB">
        <w:rPr>
          <w:rFonts w:ascii="Book Antiqua" w:hAnsi="Book Antiqua"/>
          <w:lang w:val="nl-NL"/>
        </w:rPr>
        <w:t>Patient</w:t>
      </w:r>
      <w:r w:rsidRPr="001726DB">
        <w:rPr>
          <w:rFonts w:ascii="Book Antiqua" w:hAnsi="Book Antiqua"/>
          <w:lang w:val="fr-FR"/>
        </w:rPr>
        <w:t>’</w:t>
      </w:r>
      <w:r w:rsidRPr="001726DB">
        <w:rPr>
          <w:rFonts w:ascii="Book Antiqua" w:hAnsi="Book Antiqua"/>
        </w:rPr>
        <w:t>s present with a mixed progressive hearing loss at a young age, delayed speech and subsequent educational difficulties. They are traditionally treated with conventional hearing aids.</w:t>
      </w:r>
      <w:r w:rsidR="005B4EB3">
        <w:rPr>
          <w:rFonts w:ascii="Book Antiqua" w:hAnsi="Book Antiqua"/>
        </w:rPr>
        <w:t xml:space="preserve"> </w:t>
      </w:r>
    </w:p>
    <w:p w14:paraId="43918439" w14:textId="669A7DF0" w:rsidR="002B2B1A" w:rsidRPr="00987B02" w:rsidRDefault="00FE4B96" w:rsidP="00987B02">
      <w:pPr>
        <w:pStyle w:val="Body"/>
        <w:spacing w:line="360" w:lineRule="auto"/>
        <w:ind w:firstLineChars="100" w:firstLine="240"/>
        <w:jc w:val="both"/>
        <w:rPr>
          <w:rFonts w:ascii="Book Antiqua" w:eastAsiaTheme="minorEastAsia" w:hAnsi="Book Antiqua"/>
          <w:lang w:eastAsia="zh-CN"/>
        </w:rPr>
      </w:pPr>
      <w:r w:rsidRPr="001726DB">
        <w:rPr>
          <w:rFonts w:ascii="Book Antiqua" w:hAnsi="Book Antiqua"/>
        </w:rPr>
        <w:t>The hearing loss associated with x-linked deafness can be explained by the well-</w:t>
      </w:r>
      <w:proofErr w:type="spellStart"/>
      <w:r w:rsidRPr="001726DB">
        <w:rPr>
          <w:rFonts w:ascii="Book Antiqua" w:hAnsi="Book Antiqua"/>
        </w:rPr>
        <w:t>reco</w:t>
      </w:r>
      <w:bookmarkStart w:id="17" w:name="_GoBack"/>
      <w:bookmarkEnd w:id="17"/>
      <w:r w:rsidRPr="001726DB">
        <w:rPr>
          <w:rFonts w:ascii="Book Antiqua" w:hAnsi="Book Antiqua"/>
        </w:rPr>
        <w:t>gnised</w:t>
      </w:r>
      <w:proofErr w:type="spellEnd"/>
      <w:r w:rsidRPr="001726DB">
        <w:rPr>
          <w:rFonts w:ascii="Book Antiqua" w:hAnsi="Book Antiqua"/>
        </w:rPr>
        <w:t xml:space="preserve"> inner ear abnormalities identified.</w:t>
      </w:r>
      <w:r w:rsidR="005B4EB3">
        <w:rPr>
          <w:rFonts w:ascii="Book Antiqua" w:eastAsiaTheme="minorEastAsia" w:hAnsi="Book Antiqua" w:hint="eastAsia"/>
          <w:lang w:eastAsia="zh-CN"/>
        </w:rPr>
        <w:t xml:space="preserve"> </w:t>
      </w:r>
      <w:r w:rsidRPr="001726DB">
        <w:rPr>
          <w:rFonts w:ascii="Book Antiqua" w:hAnsi="Book Antiqua"/>
        </w:rPr>
        <w:t>Most notably there is widening of the fundus of the internal auditory meatus bilaterally with dilatation of the internal auditory canal.</w:t>
      </w:r>
      <w:r w:rsidR="005B4EB3">
        <w:rPr>
          <w:rFonts w:ascii="Book Antiqua" w:hAnsi="Book Antiqua"/>
        </w:rPr>
        <w:t xml:space="preserve"> </w:t>
      </w:r>
      <w:r w:rsidRPr="001726DB">
        <w:rPr>
          <w:rFonts w:ascii="Book Antiqua" w:hAnsi="Book Antiqua"/>
        </w:rPr>
        <w:t>This was first described in the early 1990s across seven pedigrees of patients</w:t>
      </w:r>
      <w:r w:rsidR="00E83685">
        <w:rPr>
          <w:rFonts w:ascii="Book Antiqua" w:hAnsi="Book Antiqua"/>
          <w:vertAlign w:val="superscript"/>
        </w:rPr>
        <w:t>[</w:t>
      </w:r>
      <w:r w:rsidR="00E83685">
        <w:rPr>
          <w:rFonts w:ascii="Book Antiqua" w:eastAsiaTheme="minorEastAsia" w:hAnsi="Book Antiqua" w:hint="eastAsia"/>
          <w:vertAlign w:val="superscript"/>
          <w:lang w:eastAsia="zh-CN"/>
        </w:rPr>
        <w:t>2</w:t>
      </w:r>
      <w:r w:rsidR="004C3FA9" w:rsidRPr="001726DB">
        <w:rPr>
          <w:rFonts w:ascii="Book Antiqua" w:hAnsi="Book Antiqua"/>
          <w:vertAlign w:val="superscript"/>
        </w:rPr>
        <w:t>]</w:t>
      </w:r>
      <w:r w:rsidRPr="001726DB">
        <w:rPr>
          <w:rFonts w:ascii="Book Antiqua" w:hAnsi="Book Antiqua"/>
        </w:rPr>
        <w:t>.</w:t>
      </w:r>
      <w:r w:rsidR="005B4EB3">
        <w:rPr>
          <w:rFonts w:ascii="Book Antiqua" w:hAnsi="Book Antiqua"/>
        </w:rPr>
        <w:t xml:space="preserve"> </w:t>
      </w:r>
      <w:r w:rsidRPr="001726DB">
        <w:rPr>
          <w:rFonts w:ascii="Book Antiqua" w:hAnsi="Book Antiqua"/>
        </w:rPr>
        <w:t xml:space="preserve">In addition there is also an absence of the bony partition between the fundus of the internal auditory meatus </w:t>
      </w:r>
      <w:r w:rsidR="00616C78" w:rsidRPr="001726DB">
        <w:rPr>
          <w:rFonts w:ascii="Book Antiqua" w:hAnsi="Book Antiqua"/>
        </w:rPr>
        <w:t xml:space="preserve">(IAM) </w:t>
      </w:r>
      <w:r w:rsidRPr="001726DB">
        <w:rPr>
          <w:rFonts w:ascii="Book Antiqua" w:hAnsi="Book Antiqua"/>
        </w:rPr>
        <w:t>and the basal turn of the cochlear.</w:t>
      </w:r>
      <w:r w:rsidR="005B4EB3">
        <w:rPr>
          <w:rFonts w:ascii="Book Antiqua" w:hAnsi="Book Antiqua"/>
        </w:rPr>
        <w:t xml:space="preserve"> </w:t>
      </w:r>
      <w:r w:rsidRPr="001726DB">
        <w:rPr>
          <w:rFonts w:ascii="Book Antiqua" w:hAnsi="Book Antiqua"/>
        </w:rPr>
        <w:t xml:space="preserve">Abnormalities of the bony </w:t>
      </w:r>
      <w:proofErr w:type="spellStart"/>
      <w:r w:rsidRPr="001726DB">
        <w:rPr>
          <w:rFonts w:ascii="Book Antiqua" w:hAnsi="Book Antiqua"/>
        </w:rPr>
        <w:t>modioli</w:t>
      </w:r>
      <w:proofErr w:type="spellEnd"/>
      <w:r w:rsidRPr="001726DB">
        <w:rPr>
          <w:rFonts w:ascii="Book Antiqua" w:hAnsi="Book Antiqua"/>
        </w:rPr>
        <w:t>, vestibular aqueduct and facial nerve canals have also been described with female patients displaying milder abnormalities compared with the males.</w:t>
      </w:r>
    </w:p>
    <w:p w14:paraId="16FDBE54" w14:textId="016E2BD0" w:rsidR="002B2B1A" w:rsidRPr="007C52C7" w:rsidRDefault="00FE4B96" w:rsidP="007C52C7">
      <w:pPr>
        <w:pStyle w:val="Body"/>
        <w:spacing w:line="360" w:lineRule="auto"/>
        <w:ind w:firstLineChars="100" w:firstLine="240"/>
        <w:jc w:val="both"/>
        <w:rPr>
          <w:rFonts w:ascii="Book Antiqua" w:eastAsiaTheme="minorEastAsia" w:hAnsi="Book Antiqua"/>
          <w:lang w:eastAsia="zh-CN"/>
        </w:rPr>
      </w:pPr>
      <w:r w:rsidRPr="001726DB">
        <w:rPr>
          <w:rFonts w:ascii="Book Antiqua" w:hAnsi="Book Antiqua"/>
        </w:rPr>
        <w:t>The abnormal connection between the IAM and the basal turn of cochlear acts as a 3</w:t>
      </w:r>
      <w:r w:rsidRPr="001726DB">
        <w:rPr>
          <w:rFonts w:ascii="Book Antiqua" w:hAnsi="Book Antiqua"/>
          <w:vertAlign w:val="superscript"/>
        </w:rPr>
        <w:t>rd</w:t>
      </w:r>
      <w:r w:rsidRPr="001726DB">
        <w:rPr>
          <w:rFonts w:ascii="Book Antiqua" w:hAnsi="Book Antiqua"/>
        </w:rPr>
        <w:t xml:space="preserve"> window and therefore causes both a cochlear conductive loss as well as a progressive profound sensorineural hearing loss.</w:t>
      </w:r>
      <w:r w:rsidR="005B4EB3">
        <w:rPr>
          <w:rFonts w:ascii="Book Antiqua" w:hAnsi="Book Antiqua"/>
        </w:rPr>
        <w:t xml:space="preserve"> </w:t>
      </w:r>
      <w:r w:rsidRPr="001726DB">
        <w:rPr>
          <w:rFonts w:ascii="Book Antiqua" w:hAnsi="Book Antiqua"/>
        </w:rPr>
        <w:t>Clinically there is also an association with stapes fixation adding to the conductive component of the hearing loss</w:t>
      </w:r>
      <w:r w:rsidR="004C3FA9" w:rsidRPr="001726DB">
        <w:rPr>
          <w:rFonts w:ascii="Book Antiqua" w:hAnsi="Book Antiqua"/>
          <w:vertAlign w:val="superscript"/>
        </w:rPr>
        <w:t>[</w:t>
      </w:r>
      <w:r w:rsidR="007C52C7">
        <w:rPr>
          <w:rFonts w:ascii="Book Antiqua" w:eastAsiaTheme="minorEastAsia" w:hAnsi="Book Antiqua" w:hint="eastAsia"/>
          <w:vertAlign w:val="superscript"/>
          <w:lang w:eastAsia="zh-CN"/>
        </w:rPr>
        <w:t>1</w:t>
      </w:r>
      <w:r w:rsidR="004C3FA9" w:rsidRPr="001726DB">
        <w:rPr>
          <w:rFonts w:ascii="Book Antiqua" w:hAnsi="Book Antiqua"/>
          <w:vertAlign w:val="superscript"/>
        </w:rPr>
        <w:t>]</w:t>
      </w:r>
      <w:r w:rsidRPr="001726DB">
        <w:rPr>
          <w:rFonts w:ascii="Book Antiqua" w:hAnsi="Book Antiqua"/>
        </w:rPr>
        <w:t>.</w:t>
      </w:r>
    </w:p>
    <w:p w14:paraId="57C16011" w14:textId="47C417D3" w:rsidR="002B2B1A" w:rsidRPr="00741ED1" w:rsidRDefault="00FE4B96" w:rsidP="00741ED1">
      <w:pPr>
        <w:pStyle w:val="Body"/>
        <w:spacing w:line="360" w:lineRule="auto"/>
        <w:ind w:firstLineChars="100" w:firstLine="240"/>
        <w:jc w:val="both"/>
        <w:rPr>
          <w:rFonts w:ascii="Book Antiqua" w:eastAsiaTheme="minorEastAsia" w:hAnsi="Book Antiqua"/>
          <w:lang w:eastAsia="zh-CN"/>
        </w:rPr>
      </w:pPr>
      <w:r w:rsidRPr="001726DB">
        <w:rPr>
          <w:rFonts w:ascii="Book Antiqua" w:hAnsi="Book Antiqua"/>
        </w:rPr>
        <w:t xml:space="preserve">The abnormal connection between the CSF filled </w:t>
      </w:r>
      <w:proofErr w:type="spellStart"/>
      <w:r w:rsidRPr="001726DB">
        <w:rPr>
          <w:rFonts w:ascii="Book Antiqua" w:hAnsi="Book Antiqua"/>
        </w:rPr>
        <w:t>subararachnoid</w:t>
      </w:r>
      <w:proofErr w:type="spellEnd"/>
      <w:r w:rsidRPr="001726DB">
        <w:rPr>
          <w:rFonts w:ascii="Book Antiqua" w:hAnsi="Book Antiqua"/>
        </w:rPr>
        <w:t xml:space="preserve"> spaces and the </w:t>
      </w:r>
      <w:proofErr w:type="spellStart"/>
      <w:r w:rsidRPr="001726DB">
        <w:rPr>
          <w:rFonts w:ascii="Book Antiqua" w:hAnsi="Book Antiqua"/>
        </w:rPr>
        <w:t>p</w:t>
      </w:r>
      <w:r w:rsidR="00C429B9">
        <w:rPr>
          <w:rFonts w:ascii="Book Antiqua" w:hAnsi="Book Antiqua"/>
        </w:rPr>
        <w:t>erilymphatic</w:t>
      </w:r>
      <w:proofErr w:type="spellEnd"/>
      <w:r w:rsidR="00C429B9">
        <w:rPr>
          <w:rFonts w:ascii="Book Antiqua" w:hAnsi="Book Antiqua"/>
        </w:rPr>
        <w:t xml:space="preserve"> space</w:t>
      </w:r>
      <w:r w:rsidRPr="001726DB">
        <w:rPr>
          <w:rFonts w:ascii="Book Antiqua" w:hAnsi="Book Antiqua"/>
        </w:rPr>
        <w:t xml:space="preserve"> of the cochlear represents a high risk for surgery such as </w:t>
      </w:r>
      <w:proofErr w:type="spellStart"/>
      <w:r w:rsidRPr="001726DB">
        <w:rPr>
          <w:rFonts w:ascii="Book Antiqua" w:hAnsi="Book Antiqua"/>
        </w:rPr>
        <w:t>stapedectomy</w:t>
      </w:r>
      <w:proofErr w:type="spellEnd"/>
      <w:r w:rsidRPr="001726DB">
        <w:rPr>
          <w:rFonts w:ascii="Book Antiqua" w:hAnsi="Book Antiqua"/>
        </w:rPr>
        <w:t>.</w:t>
      </w:r>
      <w:r w:rsidR="005B4EB3">
        <w:rPr>
          <w:rFonts w:ascii="Book Antiqua" w:hAnsi="Book Antiqua"/>
        </w:rPr>
        <w:t xml:space="preserve"> </w:t>
      </w:r>
      <w:r w:rsidRPr="001726DB">
        <w:rPr>
          <w:rFonts w:ascii="Book Antiqua" w:hAnsi="Book Antiqua"/>
        </w:rPr>
        <w:t xml:space="preserve">This abnormal communication leads to an increased </w:t>
      </w:r>
      <w:proofErr w:type="spellStart"/>
      <w:r w:rsidRPr="001726DB">
        <w:rPr>
          <w:rFonts w:ascii="Book Antiqua" w:hAnsi="Book Antiqua"/>
        </w:rPr>
        <w:t>perimlymphatic</w:t>
      </w:r>
      <w:proofErr w:type="spellEnd"/>
      <w:r w:rsidRPr="001726DB">
        <w:rPr>
          <w:rFonts w:ascii="Book Antiqua" w:hAnsi="Book Antiqua"/>
        </w:rPr>
        <w:t xml:space="preserve"> pressure which in turn leads to perilymph gushing or a </w:t>
      </w:r>
      <w:r w:rsidR="002D5995">
        <w:rPr>
          <w:rFonts w:ascii="Book Antiqua" w:eastAsiaTheme="minorEastAsia" w:hAnsi="Book Antiqua"/>
          <w:lang w:eastAsia="zh-CN"/>
        </w:rPr>
        <w:t>“</w:t>
      </w:r>
      <w:r w:rsidRPr="001726DB">
        <w:rPr>
          <w:rFonts w:ascii="Book Antiqua" w:hAnsi="Book Antiqua"/>
        </w:rPr>
        <w:t>stapes gusher</w:t>
      </w:r>
      <w:r w:rsidR="002D5995">
        <w:rPr>
          <w:rFonts w:ascii="Book Antiqua" w:eastAsiaTheme="minorEastAsia" w:hAnsi="Book Antiqua"/>
          <w:lang w:eastAsia="zh-CN"/>
        </w:rPr>
        <w:t>”</w:t>
      </w:r>
      <w:r w:rsidRPr="001726DB">
        <w:rPr>
          <w:rFonts w:ascii="Book Antiqua" w:hAnsi="Book Antiqua"/>
          <w:lang w:val="fr-FR"/>
        </w:rPr>
        <w:t xml:space="preserve"> </w:t>
      </w:r>
      <w:r w:rsidRPr="001726DB">
        <w:rPr>
          <w:rFonts w:ascii="Book Antiqua" w:hAnsi="Book Antiqua"/>
        </w:rPr>
        <w:t xml:space="preserve">which is well documented during mobilization of the </w:t>
      </w:r>
      <w:proofErr w:type="spellStart"/>
      <w:r w:rsidRPr="001726DB">
        <w:rPr>
          <w:rFonts w:ascii="Book Antiqua" w:hAnsi="Book Antiqua"/>
        </w:rPr>
        <w:t>stapedial</w:t>
      </w:r>
      <w:proofErr w:type="spellEnd"/>
      <w:r w:rsidRPr="001726DB">
        <w:rPr>
          <w:rFonts w:ascii="Book Antiqua" w:hAnsi="Book Antiqua"/>
        </w:rPr>
        <w:t xml:space="preserve"> footplat</w:t>
      </w:r>
      <w:r w:rsidR="00DB0CA2">
        <w:rPr>
          <w:rFonts w:ascii="Book Antiqua" w:hAnsi="Book Antiqua"/>
        </w:rPr>
        <w:t>e</w:t>
      </w:r>
      <w:r w:rsidR="004C3FA9" w:rsidRPr="001726DB">
        <w:rPr>
          <w:rFonts w:ascii="Book Antiqua" w:hAnsi="Book Antiqua"/>
          <w:vertAlign w:val="superscript"/>
        </w:rPr>
        <w:t>[</w:t>
      </w:r>
      <w:r w:rsidR="00DB0CA2">
        <w:rPr>
          <w:rFonts w:ascii="Book Antiqua" w:eastAsiaTheme="minorEastAsia" w:hAnsi="Book Antiqua" w:hint="eastAsia"/>
          <w:vertAlign w:val="superscript"/>
          <w:lang w:eastAsia="zh-CN"/>
        </w:rPr>
        <w:t>3</w:t>
      </w:r>
      <w:r w:rsidR="004C3FA9" w:rsidRPr="001726DB">
        <w:rPr>
          <w:rFonts w:ascii="Book Antiqua" w:hAnsi="Book Antiqua"/>
          <w:vertAlign w:val="superscript"/>
        </w:rPr>
        <w:t xml:space="preserve">] </w:t>
      </w:r>
      <w:r w:rsidR="004C3FA9" w:rsidRPr="001726DB">
        <w:rPr>
          <w:rFonts w:ascii="Book Antiqua" w:hAnsi="Book Antiqua"/>
        </w:rPr>
        <w:t xml:space="preserve">. </w:t>
      </w:r>
      <w:r w:rsidRPr="001726DB">
        <w:rPr>
          <w:rFonts w:ascii="Book Antiqua" w:hAnsi="Book Antiqua"/>
        </w:rPr>
        <w:t>It was suggested therefore that x-linked deafness was an absolute contraindication to stapes surgery due to the risk of gushing</w:t>
      </w:r>
      <w:r w:rsidR="004C3FA9" w:rsidRPr="001726DB">
        <w:rPr>
          <w:rFonts w:ascii="Book Antiqua" w:hAnsi="Book Antiqua"/>
          <w:vertAlign w:val="superscript"/>
        </w:rPr>
        <w:t>[</w:t>
      </w:r>
      <w:r w:rsidR="00741ED1">
        <w:rPr>
          <w:rFonts w:ascii="Book Antiqua" w:eastAsiaTheme="minorEastAsia" w:hAnsi="Book Antiqua" w:hint="eastAsia"/>
          <w:vertAlign w:val="superscript"/>
          <w:lang w:eastAsia="zh-CN"/>
        </w:rPr>
        <w:t>4</w:t>
      </w:r>
      <w:r w:rsidR="004C3FA9" w:rsidRPr="001726DB">
        <w:rPr>
          <w:rFonts w:ascii="Book Antiqua" w:hAnsi="Book Antiqua"/>
          <w:vertAlign w:val="superscript"/>
        </w:rPr>
        <w:t>]</w:t>
      </w:r>
      <w:r w:rsidRPr="001726DB">
        <w:rPr>
          <w:rFonts w:ascii="Book Antiqua" w:hAnsi="Book Antiqua"/>
        </w:rPr>
        <w:t>.</w:t>
      </w:r>
      <w:r w:rsidR="005B4EB3">
        <w:rPr>
          <w:rFonts w:ascii="Book Antiqua" w:hAnsi="Book Antiqua"/>
        </w:rPr>
        <w:t xml:space="preserve"> </w:t>
      </w:r>
      <w:r w:rsidRPr="001726DB">
        <w:rPr>
          <w:rFonts w:ascii="Book Antiqua" w:hAnsi="Book Antiqua"/>
        </w:rPr>
        <w:t xml:space="preserve">The increased </w:t>
      </w:r>
      <w:proofErr w:type="spellStart"/>
      <w:r w:rsidRPr="001726DB">
        <w:rPr>
          <w:rFonts w:ascii="Book Antiqua" w:hAnsi="Book Antiqua"/>
        </w:rPr>
        <w:t>perilymphatic</w:t>
      </w:r>
      <w:proofErr w:type="spellEnd"/>
      <w:r w:rsidRPr="001726DB">
        <w:rPr>
          <w:rFonts w:ascii="Book Antiqua" w:hAnsi="Book Antiqua"/>
        </w:rPr>
        <w:t xml:space="preserve"> pressure also causes progressive cochlear damage and therefore a progressive sensorineural hearing loss.</w:t>
      </w:r>
      <w:r w:rsidR="005B4EB3">
        <w:rPr>
          <w:rFonts w:ascii="Book Antiqua" w:hAnsi="Book Antiqua"/>
        </w:rPr>
        <w:t xml:space="preserve"> </w:t>
      </w:r>
    </w:p>
    <w:p w14:paraId="668ED0F0" w14:textId="799C5BAB" w:rsidR="00BD494E" w:rsidRDefault="00FE4B96" w:rsidP="00BD494E">
      <w:pPr>
        <w:pStyle w:val="Body"/>
        <w:spacing w:line="360" w:lineRule="auto"/>
        <w:ind w:firstLineChars="100" w:firstLine="240"/>
        <w:jc w:val="both"/>
        <w:rPr>
          <w:rFonts w:ascii="Book Antiqua" w:eastAsiaTheme="minorEastAsia" w:hAnsi="Book Antiqua"/>
          <w:lang w:eastAsia="zh-CN"/>
        </w:rPr>
      </w:pPr>
      <w:r w:rsidRPr="001726DB">
        <w:rPr>
          <w:rFonts w:ascii="Book Antiqua" w:hAnsi="Book Antiqua"/>
        </w:rPr>
        <w:lastRenderedPageBreak/>
        <w:t>Cochlear implantation is a recognized treatment for patients with profound x-linked sensorineural deafness.</w:t>
      </w:r>
      <w:r w:rsidR="005B4EB3">
        <w:rPr>
          <w:rFonts w:ascii="Book Antiqua" w:hAnsi="Book Antiqua"/>
        </w:rPr>
        <w:t xml:space="preserve"> </w:t>
      </w:r>
      <w:r w:rsidRPr="001726DB">
        <w:rPr>
          <w:rFonts w:ascii="Book Antiqua" w:hAnsi="Book Antiqua"/>
        </w:rPr>
        <w:t>However there is a risk in such patients of inadvertent electrode placement within the internal auditory meatus due to the abnormal connection between the basal turn and the IAM.</w:t>
      </w:r>
      <w:r w:rsidR="005B4EB3">
        <w:rPr>
          <w:rFonts w:ascii="Book Antiqua" w:hAnsi="Book Antiqua"/>
        </w:rPr>
        <w:t xml:space="preserve"> </w:t>
      </w:r>
      <w:r w:rsidRPr="001726DB">
        <w:rPr>
          <w:rFonts w:ascii="Book Antiqua" w:hAnsi="Book Antiqua"/>
        </w:rPr>
        <w:t xml:space="preserve">There are several reports of CSF leak during </w:t>
      </w:r>
      <w:proofErr w:type="spellStart"/>
      <w:r w:rsidRPr="001726DB">
        <w:rPr>
          <w:rFonts w:ascii="Book Antiqua" w:hAnsi="Book Antiqua"/>
        </w:rPr>
        <w:t>cochleostomy</w:t>
      </w:r>
      <w:proofErr w:type="spellEnd"/>
      <w:r w:rsidR="004C3FA9" w:rsidRPr="001726DB">
        <w:rPr>
          <w:rFonts w:ascii="Book Antiqua" w:hAnsi="Book Antiqua"/>
          <w:vertAlign w:val="superscript"/>
        </w:rPr>
        <w:t>[</w:t>
      </w:r>
      <w:r w:rsidR="00AC7A9D">
        <w:rPr>
          <w:rFonts w:ascii="Book Antiqua" w:eastAsiaTheme="minorEastAsia" w:hAnsi="Book Antiqua" w:hint="eastAsia"/>
          <w:vertAlign w:val="superscript"/>
          <w:lang w:eastAsia="zh-CN"/>
        </w:rPr>
        <w:t>5</w:t>
      </w:r>
      <w:r w:rsidR="004C3FA9" w:rsidRPr="001726DB">
        <w:rPr>
          <w:rFonts w:ascii="Book Antiqua" w:hAnsi="Book Antiqua"/>
          <w:vertAlign w:val="superscript"/>
        </w:rPr>
        <w:t>]</w:t>
      </w:r>
      <w:r w:rsidRPr="001726DB">
        <w:rPr>
          <w:rFonts w:ascii="Book Antiqua" w:hAnsi="Book Antiqua"/>
        </w:rPr>
        <w:t xml:space="preserve"> and in some cases minimal auditory benefit</w:t>
      </w:r>
      <w:r w:rsidR="004C3FA9" w:rsidRPr="001726DB">
        <w:rPr>
          <w:rFonts w:ascii="Book Antiqua" w:hAnsi="Book Antiqua"/>
          <w:vertAlign w:val="superscript"/>
        </w:rPr>
        <w:t>[</w:t>
      </w:r>
      <w:r w:rsidR="00AC7A9D">
        <w:rPr>
          <w:rFonts w:ascii="Book Antiqua" w:eastAsiaTheme="minorEastAsia" w:hAnsi="Book Antiqua" w:hint="eastAsia"/>
          <w:vertAlign w:val="superscript"/>
          <w:lang w:eastAsia="zh-CN"/>
        </w:rPr>
        <w:t>5</w:t>
      </w:r>
      <w:r w:rsidR="004C3FA9" w:rsidRPr="001726DB">
        <w:rPr>
          <w:rFonts w:ascii="Book Antiqua" w:hAnsi="Book Antiqua"/>
          <w:vertAlign w:val="superscript"/>
        </w:rPr>
        <w:t>]</w:t>
      </w:r>
      <w:r w:rsidR="00E43BD1">
        <w:rPr>
          <w:rFonts w:ascii="Book Antiqua" w:hAnsi="Book Antiqua"/>
        </w:rPr>
        <w:t>.</w:t>
      </w:r>
      <w:r w:rsidR="00E43BD1">
        <w:rPr>
          <w:rFonts w:ascii="Book Antiqua" w:eastAsiaTheme="minorEastAsia" w:hAnsi="Book Antiqua" w:hint="eastAsia"/>
          <w:lang w:eastAsia="zh-CN"/>
        </w:rPr>
        <w:t xml:space="preserve"> </w:t>
      </w:r>
      <w:r w:rsidRPr="001726DB">
        <w:rPr>
          <w:rFonts w:ascii="Book Antiqua" w:hAnsi="Book Antiqua"/>
        </w:rPr>
        <w:t xml:space="preserve">Repeat implantation following wrongful electrode insertion, although possible, is a difficult procedure with many risks including injury to the </w:t>
      </w:r>
      <w:proofErr w:type="spellStart"/>
      <w:r w:rsidRPr="001726DB">
        <w:rPr>
          <w:rFonts w:ascii="Book Antiqua" w:hAnsi="Book Antiqua"/>
        </w:rPr>
        <w:t>labarynthine</w:t>
      </w:r>
      <w:proofErr w:type="spellEnd"/>
      <w:r w:rsidRPr="001726DB">
        <w:rPr>
          <w:rFonts w:ascii="Book Antiqua" w:hAnsi="Book Antiqua"/>
        </w:rPr>
        <w:t xml:space="preserve"> </w:t>
      </w:r>
      <w:proofErr w:type="gramStart"/>
      <w:r w:rsidRPr="001726DB">
        <w:rPr>
          <w:rFonts w:ascii="Book Antiqua" w:hAnsi="Book Antiqua"/>
        </w:rPr>
        <w:t>artery</w:t>
      </w:r>
      <w:r w:rsidR="004C3FA9" w:rsidRPr="001726DB">
        <w:rPr>
          <w:rFonts w:ascii="Book Antiqua" w:hAnsi="Book Antiqua"/>
          <w:vertAlign w:val="superscript"/>
        </w:rPr>
        <w:t>[</w:t>
      </w:r>
      <w:proofErr w:type="gramEnd"/>
      <w:r w:rsidR="00AC7A9D">
        <w:rPr>
          <w:rFonts w:ascii="Book Antiqua" w:eastAsiaTheme="minorEastAsia" w:hAnsi="Book Antiqua" w:hint="eastAsia"/>
          <w:vertAlign w:val="superscript"/>
          <w:lang w:eastAsia="zh-CN"/>
        </w:rPr>
        <w:t>6</w:t>
      </w:r>
      <w:r w:rsidR="004C3FA9" w:rsidRPr="001726DB">
        <w:rPr>
          <w:rFonts w:ascii="Book Antiqua" w:hAnsi="Book Antiqua"/>
          <w:vertAlign w:val="superscript"/>
        </w:rPr>
        <w:t>]</w:t>
      </w:r>
      <w:r w:rsidRPr="001726DB">
        <w:rPr>
          <w:rFonts w:ascii="Book Antiqua" w:hAnsi="Book Antiqua"/>
        </w:rPr>
        <w:t xml:space="preserve"> and image guided insertion may be useful tool in the future</w:t>
      </w:r>
      <w:r w:rsidR="004C3FA9" w:rsidRPr="001726DB">
        <w:rPr>
          <w:rFonts w:ascii="Book Antiqua" w:hAnsi="Book Antiqua"/>
          <w:vertAlign w:val="superscript"/>
        </w:rPr>
        <w:t>[</w:t>
      </w:r>
      <w:r w:rsidR="00AC7A9D">
        <w:rPr>
          <w:rFonts w:ascii="Book Antiqua" w:eastAsiaTheme="minorEastAsia" w:hAnsi="Book Antiqua" w:hint="eastAsia"/>
          <w:vertAlign w:val="superscript"/>
          <w:lang w:eastAsia="zh-CN"/>
        </w:rPr>
        <w:t>7</w:t>
      </w:r>
      <w:r w:rsidR="004C3FA9" w:rsidRPr="001726DB">
        <w:rPr>
          <w:rFonts w:ascii="Book Antiqua" w:hAnsi="Book Antiqua"/>
          <w:vertAlign w:val="superscript"/>
        </w:rPr>
        <w:t>]</w:t>
      </w:r>
      <w:r w:rsidR="004F5E8D">
        <w:rPr>
          <w:rFonts w:ascii="Book Antiqua" w:eastAsiaTheme="minorEastAsia" w:hAnsi="Book Antiqua" w:hint="eastAsia"/>
          <w:lang w:eastAsia="zh-CN"/>
        </w:rPr>
        <w:t>.</w:t>
      </w:r>
    </w:p>
    <w:p w14:paraId="3746B626" w14:textId="77777777" w:rsidR="00365F2A" w:rsidRDefault="00365F2A" w:rsidP="00365F2A">
      <w:pPr>
        <w:pStyle w:val="Body"/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1572A713" w14:textId="77777777" w:rsidR="00365F2A" w:rsidRPr="00315546" w:rsidRDefault="00365F2A" w:rsidP="00365F2A">
      <w:pPr>
        <w:pStyle w:val="Body"/>
        <w:spacing w:line="360" w:lineRule="auto"/>
        <w:jc w:val="both"/>
        <w:rPr>
          <w:rFonts w:ascii="Book Antiqua" w:eastAsiaTheme="minorEastAsia" w:hAnsi="Book Antiqua"/>
          <w:b/>
          <w:i/>
          <w:lang w:eastAsia="zh-CN"/>
        </w:rPr>
      </w:pPr>
      <w:r w:rsidRPr="00315546">
        <w:rPr>
          <w:rFonts w:ascii="Book Antiqua" w:eastAsiaTheme="minorEastAsia" w:hAnsi="Book Antiqua" w:hint="eastAsia"/>
          <w:b/>
          <w:i/>
          <w:lang w:eastAsia="zh-CN"/>
        </w:rPr>
        <w:t>C</w:t>
      </w:r>
      <w:r w:rsidRPr="00315546">
        <w:rPr>
          <w:rFonts w:ascii="Book Antiqua" w:eastAsiaTheme="minorEastAsia" w:hAnsi="Book Antiqua"/>
          <w:b/>
          <w:i/>
          <w:lang w:eastAsia="zh-CN"/>
        </w:rPr>
        <w:t>ase</w:t>
      </w:r>
      <w:r w:rsidRPr="00315546">
        <w:rPr>
          <w:rFonts w:ascii="Book Antiqua" w:eastAsiaTheme="minorEastAsia" w:hAnsi="Book Antiqua" w:hint="eastAsia"/>
          <w:b/>
          <w:i/>
          <w:lang w:eastAsia="zh-CN"/>
        </w:rPr>
        <w:t xml:space="preserve"> </w:t>
      </w:r>
      <w:r>
        <w:rPr>
          <w:rFonts w:ascii="Book Antiqua" w:eastAsiaTheme="minorEastAsia" w:hAnsi="Book Antiqua" w:hint="eastAsia"/>
          <w:b/>
          <w:i/>
          <w:lang w:eastAsia="zh-CN"/>
        </w:rPr>
        <w:t>1</w:t>
      </w:r>
    </w:p>
    <w:p w14:paraId="6A8033EE" w14:textId="77777777" w:rsidR="00365F2A" w:rsidRDefault="00365F2A" w:rsidP="00365F2A">
      <w:pPr>
        <w:pStyle w:val="Body"/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1726DB">
        <w:rPr>
          <w:rFonts w:ascii="Book Antiqua" w:hAnsi="Book Antiqua"/>
        </w:rPr>
        <w:t>An 11</w:t>
      </w:r>
      <w:r>
        <w:rPr>
          <w:rFonts w:ascii="Book Antiqua" w:eastAsiaTheme="minorEastAsia" w:hAnsi="Book Antiqua" w:hint="eastAsia"/>
          <w:lang w:eastAsia="zh-CN"/>
        </w:rPr>
        <w:t>-</w:t>
      </w:r>
      <w:r w:rsidRPr="001726DB">
        <w:rPr>
          <w:rFonts w:ascii="Book Antiqua" w:hAnsi="Book Antiqua"/>
        </w:rPr>
        <w:t>year</w:t>
      </w:r>
      <w:r>
        <w:rPr>
          <w:rFonts w:ascii="Book Antiqua" w:eastAsiaTheme="minorEastAsia" w:hAnsi="Book Antiqua" w:hint="eastAsia"/>
          <w:lang w:eastAsia="zh-CN"/>
        </w:rPr>
        <w:t>-</w:t>
      </w:r>
      <w:r w:rsidRPr="001726DB">
        <w:rPr>
          <w:rFonts w:ascii="Book Antiqua" w:hAnsi="Book Antiqua"/>
        </w:rPr>
        <w:t>old boy from Bulgaria was referred for a cochlear implant assessment when he moved to the United Kingdom. He became deaf as a baby shortly after gentamicin treatment for meningitis at the age of 1.</w:t>
      </w:r>
      <w:r>
        <w:rPr>
          <w:rFonts w:ascii="Book Antiqua" w:hAnsi="Book Antiqua"/>
        </w:rPr>
        <w:t xml:space="preserve"> </w:t>
      </w:r>
      <w:r w:rsidRPr="001726DB">
        <w:rPr>
          <w:rFonts w:ascii="Book Antiqua" w:hAnsi="Book Antiqua"/>
        </w:rPr>
        <w:t>His parents declined a cochlear implant aged 3 and he subsequently learnt to sign, attended mainstream school and wore bilateral behind-the-ear (BTE) hearing aids.</w:t>
      </w:r>
      <w:r>
        <w:rPr>
          <w:rFonts w:ascii="Book Antiqua" w:hAnsi="Book Antiqua"/>
        </w:rPr>
        <w:t xml:space="preserve"> </w:t>
      </w:r>
      <w:r w:rsidRPr="001726DB">
        <w:rPr>
          <w:rFonts w:ascii="Book Antiqua" w:hAnsi="Book Antiqua"/>
        </w:rPr>
        <w:t>As he grew older his communication became more limited and he was only able to repeat 9% of the AB word list when he used both hearing aids.</w:t>
      </w:r>
      <w:r>
        <w:rPr>
          <w:rFonts w:ascii="Book Antiqua" w:hAnsi="Book Antiqua"/>
        </w:rPr>
        <w:t xml:space="preserve"> </w:t>
      </w:r>
      <w:r w:rsidRPr="001726DB">
        <w:rPr>
          <w:rFonts w:ascii="Book Antiqua" w:hAnsi="Book Antiqua"/>
        </w:rPr>
        <w:t>His audiogram is presented below (Figure 1).</w:t>
      </w:r>
      <w:r>
        <w:rPr>
          <w:rFonts w:ascii="Book Antiqua" w:hAnsi="Book Antiqua"/>
        </w:rPr>
        <w:t xml:space="preserve"> </w:t>
      </w:r>
      <w:r w:rsidRPr="001726DB">
        <w:rPr>
          <w:rFonts w:ascii="Book Antiqua" w:hAnsi="Book Antiqua"/>
        </w:rPr>
        <w:t>His air conduction threshold demonstrated a severe to profound loss whilst his bone conduction threshold confirmed a moderate hearing loss.</w:t>
      </w:r>
      <w:r>
        <w:rPr>
          <w:rFonts w:ascii="Book Antiqua" w:hAnsi="Book Antiqua"/>
        </w:rPr>
        <w:t xml:space="preserve"> </w:t>
      </w:r>
      <w:r w:rsidRPr="001726DB">
        <w:rPr>
          <w:rFonts w:ascii="Book Antiqua" w:hAnsi="Book Antiqua"/>
        </w:rPr>
        <w:t>A CT scan showed a wide connection between the internal auditory meatus and the basal turn of the cochlear and genetic testing confirmed a mutation in the POU3F4 gene.</w:t>
      </w:r>
      <w:r>
        <w:rPr>
          <w:rFonts w:ascii="Book Antiqua" w:hAnsi="Book Antiqua"/>
        </w:rPr>
        <w:t xml:space="preserve"> </w:t>
      </w:r>
      <w:r w:rsidRPr="001726DB">
        <w:rPr>
          <w:rFonts w:ascii="Book Antiqua" w:hAnsi="Book Antiqua"/>
        </w:rPr>
        <w:t>The patient was fitted with a right bone anchored hearing aid (BAHA), which he wears alongside his BTE hearing aids.</w:t>
      </w:r>
      <w:r>
        <w:rPr>
          <w:rFonts w:ascii="Book Antiqua" w:hAnsi="Book Antiqua"/>
        </w:rPr>
        <w:t xml:space="preserve"> </w:t>
      </w:r>
    </w:p>
    <w:p w14:paraId="53551BDC" w14:textId="77777777" w:rsidR="00365F2A" w:rsidRDefault="00365F2A" w:rsidP="00365F2A">
      <w:pPr>
        <w:pStyle w:val="Body"/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031A9E11" w14:textId="77777777" w:rsidR="00365F2A" w:rsidRPr="00315546" w:rsidRDefault="00365F2A" w:rsidP="00365F2A">
      <w:pPr>
        <w:pStyle w:val="Body"/>
        <w:spacing w:line="360" w:lineRule="auto"/>
        <w:jc w:val="both"/>
        <w:rPr>
          <w:rFonts w:ascii="Book Antiqua" w:eastAsiaTheme="minorEastAsia" w:hAnsi="Book Antiqua"/>
          <w:b/>
          <w:i/>
          <w:lang w:eastAsia="zh-CN"/>
        </w:rPr>
      </w:pPr>
      <w:r w:rsidRPr="00315546">
        <w:rPr>
          <w:rFonts w:ascii="Book Antiqua" w:eastAsiaTheme="minorEastAsia" w:hAnsi="Book Antiqua" w:hint="eastAsia"/>
          <w:b/>
          <w:i/>
          <w:lang w:eastAsia="zh-CN"/>
        </w:rPr>
        <w:t>C</w:t>
      </w:r>
      <w:r w:rsidRPr="00315546">
        <w:rPr>
          <w:rFonts w:ascii="Book Antiqua" w:eastAsiaTheme="minorEastAsia" w:hAnsi="Book Antiqua"/>
          <w:b/>
          <w:i/>
          <w:lang w:eastAsia="zh-CN"/>
        </w:rPr>
        <w:t>ase</w:t>
      </w:r>
      <w:r w:rsidRPr="00315546">
        <w:rPr>
          <w:rFonts w:ascii="Book Antiqua" w:eastAsiaTheme="minorEastAsia" w:hAnsi="Book Antiqua" w:hint="eastAsia"/>
          <w:b/>
          <w:i/>
          <w:lang w:eastAsia="zh-CN"/>
        </w:rPr>
        <w:t xml:space="preserve"> </w:t>
      </w:r>
      <w:r>
        <w:rPr>
          <w:rFonts w:ascii="Book Antiqua" w:eastAsiaTheme="minorEastAsia" w:hAnsi="Book Antiqua" w:hint="eastAsia"/>
          <w:b/>
          <w:i/>
          <w:lang w:eastAsia="zh-CN"/>
        </w:rPr>
        <w:t>2</w:t>
      </w:r>
    </w:p>
    <w:p w14:paraId="2F2EAF2B" w14:textId="77777777" w:rsidR="00365F2A" w:rsidRDefault="00365F2A" w:rsidP="00365F2A">
      <w:pPr>
        <w:pStyle w:val="Body"/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1726DB">
        <w:rPr>
          <w:rFonts w:ascii="Book Antiqua" w:hAnsi="Book Antiqua"/>
        </w:rPr>
        <w:t>TB was referred to the cochlear implant clinic aged 2 years and 10</w:t>
      </w:r>
      <w:r>
        <w:rPr>
          <w:rFonts w:ascii="Book Antiqua" w:eastAsiaTheme="minorEastAsia" w:hAnsi="Book Antiqua" w:hint="eastAsia"/>
          <w:lang w:eastAsia="zh-CN"/>
        </w:rPr>
        <w:t xml:space="preserve"> </w:t>
      </w:r>
      <w:r w:rsidRPr="001726DB">
        <w:rPr>
          <w:rFonts w:ascii="Book Antiqua" w:hAnsi="Book Antiqua"/>
        </w:rPr>
        <w:t>m</w:t>
      </w:r>
      <w:r>
        <w:rPr>
          <w:rFonts w:ascii="Book Antiqua" w:eastAsiaTheme="minorEastAsia" w:hAnsi="Book Antiqua" w:hint="eastAsia"/>
          <w:lang w:eastAsia="zh-CN"/>
        </w:rPr>
        <w:t>o</w:t>
      </w:r>
      <w:r w:rsidRPr="001726DB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1726DB">
        <w:rPr>
          <w:rFonts w:ascii="Book Antiqua" w:hAnsi="Book Antiqua"/>
        </w:rPr>
        <w:t>His hearing loss was identified through the newborn hearing screen and he had been managed with hearing aids.</w:t>
      </w:r>
      <w:r>
        <w:rPr>
          <w:rFonts w:ascii="Book Antiqua" w:hAnsi="Book Antiqua"/>
        </w:rPr>
        <w:t xml:space="preserve"> </w:t>
      </w:r>
      <w:r w:rsidRPr="001726DB">
        <w:rPr>
          <w:rFonts w:ascii="Book Antiqua" w:hAnsi="Book Antiqua"/>
        </w:rPr>
        <w:t>However his thresholds had deteriorated significantly over the last few months.</w:t>
      </w:r>
      <w:r>
        <w:rPr>
          <w:rFonts w:ascii="Book Antiqua" w:hAnsi="Book Antiqua"/>
        </w:rPr>
        <w:t xml:space="preserve"> </w:t>
      </w:r>
      <w:r w:rsidRPr="001726DB">
        <w:rPr>
          <w:rFonts w:ascii="Book Antiqua" w:hAnsi="Book Antiqua"/>
        </w:rPr>
        <w:t>His speech was significantly delayed.</w:t>
      </w:r>
      <w:r>
        <w:rPr>
          <w:rFonts w:ascii="Book Antiqua" w:hAnsi="Book Antiqua"/>
        </w:rPr>
        <w:t xml:space="preserve"> </w:t>
      </w:r>
      <w:r w:rsidRPr="001726DB">
        <w:rPr>
          <w:rFonts w:ascii="Book Antiqua" w:hAnsi="Book Antiqua"/>
        </w:rPr>
        <w:t>There was no family history of hearing loss.</w:t>
      </w:r>
      <w:r>
        <w:rPr>
          <w:rFonts w:ascii="Book Antiqua" w:hAnsi="Book Antiqua"/>
        </w:rPr>
        <w:t xml:space="preserve"> </w:t>
      </w:r>
      <w:r w:rsidRPr="001726DB">
        <w:rPr>
          <w:rFonts w:ascii="Book Antiqua" w:hAnsi="Book Antiqua"/>
        </w:rPr>
        <w:t xml:space="preserve">His audiogram demonstrated a </w:t>
      </w:r>
      <w:r w:rsidRPr="001726DB">
        <w:rPr>
          <w:rFonts w:ascii="Book Antiqua" w:hAnsi="Book Antiqua"/>
        </w:rPr>
        <w:lastRenderedPageBreak/>
        <w:t xml:space="preserve">down-sloping mild to moderate sensorineural loss and an up-sloping conductive loss (Figure </w:t>
      </w:r>
      <w:r>
        <w:rPr>
          <w:rFonts w:ascii="Book Antiqua" w:eastAsiaTheme="minorEastAsia" w:hAnsi="Book Antiqua" w:hint="eastAsia"/>
          <w:lang w:eastAsia="zh-CN"/>
        </w:rPr>
        <w:t>1</w:t>
      </w:r>
      <w:r w:rsidRPr="001726DB">
        <w:rPr>
          <w:rFonts w:ascii="Book Antiqua" w:hAnsi="Book Antiqua"/>
        </w:rPr>
        <w:t>).</w:t>
      </w:r>
      <w:r>
        <w:rPr>
          <w:rFonts w:ascii="Book Antiqua" w:hAnsi="Book Antiqua"/>
        </w:rPr>
        <w:t xml:space="preserve"> </w:t>
      </w:r>
      <w:r w:rsidRPr="001726DB">
        <w:rPr>
          <w:rFonts w:ascii="Book Antiqua" w:hAnsi="Book Antiqua"/>
        </w:rPr>
        <w:t>The CT scan showed an outpouching in the area of the vestibular aqueduct and a wide connection between the internal auditory meatus and the basal turn of the cochlear.</w:t>
      </w:r>
      <w:r>
        <w:rPr>
          <w:rFonts w:ascii="Book Antiqua" w:hAnsi="Book Antiqua"/>
        </w:rPr>
        <w:t xml:space="preserve"> </w:t>
      </w:r>
      <w:r w:rsidRPr="001726DB">
        <w:rPr>
          <w:rFonts w:ascii="Book Antiqua" w:hAnsi="Book Antiqua"/>
        </w:rPr>
        <w:t>There was also evidence of fixation of the malleus hear to the anterior attic wall bilaterally.</w:t>
      </w:r>
      <w:r>
        <w:rPr>
          <w:rFonts w:ascii="Book Antiqua" w:hAnsi="Book Antiqua"/>
        </w:rPr>
        <w:t xml:space="preserve"> </w:t>
      </w:r>
      <w:r w:rsidRPr="001726DB">
        <w:rPr>
          <w:rFonts w:ascii="Book Antiqua" w:hAnsi="Book Antiqua"/>
        </w:rPr>
        <w:t xml:space="preserve">An examination under </w:t>
      </w:r>
      <w:proofErr w:type="spellStart"/>
      <w:r w:rsidRPr="001726DB">
        <w:rPr>
          <w:rFonts w:ascii="Book Antiqua" w:hAnsi="Book Antiqua"/>
        </w:rPr>
        <w:t>anaesthetic</w:t>
      </w:r>
      <w:proofErr w:type="spellEnd"/>
      <w:r w:rsidRPr="001726DB">
        <w:rPr>
          <w:rFonts w:ascii="Book Antiqua" w:hAnsi="Book Antiqua"/>
        </w:rPr>
        <w:t xml:space="preserve"> of the right ear revealed mobile </w:t>
      </w:r>
      <w:proofErr w:type="spellStart"/>
      <w:r w:rsidRPr="001726DB">
        <w:rPr>
          <w:rFonts w:ascii="Book Antiqua" w:hAnsi="Book Antiqua"/>
        </w:rPr>
        <w:t>ossicles</w:t>
      </w:r>
      <w:proofErr w:type="spellEnd"/>
      <w:r w:rsidRPr="001726DB">
        <w:rPr>
          <w:rFonts w:ascii="Book Antiqua" w:hAnsi="Book Antiqua"/>
        </w:rPr>
        <w:t xml:space="preserve"> and therefore TB was fitted with a left BAHA.</w:t>
      </w:r>
      <w:r>
        <w:rPr>
          <w:rFonts w:ascii="Book Antiqua" w:hAnsi="Book Antiqua"/>
        </w:rPr>
        <w:t xml:space="preserve"> </w:t>
      </w:r>
      <w:r w:rsidRPr="001726DB">
        <w:rPr>
          <w:rFonts w:ascii="Book Antiqua" w:hAnsi="Book Antiqua"/>
        </w:rPr>
        <w:t>The BAHA in combination with bilateral BTE hearing aids allowed TB’s speech and conversational language to progress.</w:t>
      </w:r>
    </w:p>
    <w:p w14:paraId="367431E9" w14:textId="77777777" w:rsidR="00365F2A" w:rsidRPr="00365F2A" w:rsidRDefault="00365F2A" w:rsidP="00365F2A">
      <w:pPr>
        <w:pStyle w:val="Body"/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2D02D8EB" w14:textId="77777777" w:rsidR="00365F2A" w:rsidRPr="008E2D3D" w:rsidRDefault="00365F2A" w:rsidP="00365F2A">
      <w:pPr>
        <w:pStyle w:val="Body"/>
        <w:spacing w:line="360" w:lineRule="auto"/>
        <w:jc w:val="both"/>
        <w:rPr>
          <w:rFonts w:ascii="Book Antiqua" w:eastAsiaTheme="minorEastAsia" w:hAnsi="Book Antiqua"/>
          <w:b/>
          <w:i/>
          <w:lang w:eastAsia="zh-CN"/>
        </w:rPr>
      </w:pPr>
      <w:r w:rsidRPr="00315546">
        <w:rPr>
          <w:rFonts w:ascii="Book Antiqua" w:eastAsiaTheme="minorEastAsia" w:hAnsi="Book Antiqua" w:hint="eastAsia"/>
          <w:b/>
          <w:i/>
          <w:lang w:eastAsia="zh-CN"/>
        </w:rPr>
        <w:t>C</w:t>
      </w:r>
      <w:r w:rsidRPr="00315546">
        <w:rPr>
          <w:rFonts w:ascii="Book Antiqua" w:eastAsiaTheme="minorEastAsia" w:hAnsi="Book Antiqua"/>
          <w:b/>
          <w:i/>
          <w:lang w:eastAsia="zh-CN"/>
        </w:rPr>
        <w:t>ase</w:t>
      </w:r>
      <w:r w:rsidRPr="00315546">
        <w:rPr>
          <w:rFonts w:ascii="Book Antiqua" w:eastAsiaTheme="minorEastAsia" w:hAnsi="Book Antiqua" w:hint="eastAsia"/>
          <w:b/>
          <w:i/>
          <w:lang w:eastAsia="zh-CN"/>
        </w:rPr>
        <w:t xml:space="preserve"> </w:t>
      </w:r>
      <w:r>
        <w:rPr>
          <w:rFonts w:ascii="Book Antiqua" w:eastAsiaTheme="minorEastAsia" w:hAnsi="Book Antiqua" w:hint="eastAsia"/>
          <w:b/>
          <w:i/>
          <w:lang w:eastAsia="zh-CN"/>
        </w:rPr>
        <w:t>3</w:t>
      </w:r>
    </w:p>
    <w:p w14:paraId="6148871C" w14:textId="77777777" w:rsidR="00365F2A" w:rsidRDefault="00365F2A" w:rsidP="00365F2A">
      <w:pPr>
        <w:pStyle w:val="Body"/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1726DB">
        <w:rPr>
          <w:rFonts w:ascii="Book Antiqua" w:hAnsi="Book Antiqua"/>
        </w:rPr>
        <w:t>AP is a 7</w:t>
      </w:r>
      <w:r>
        <w:rPr>
          <w:rFonts w:ascii="Book Antiqua" w:eastAsiaTheme="minorEastAsia" w:hAnsi="Book Antiqua" w:hint="eastAsia"/>
          <w:lang w:eastAsia="zh-CN"/>
        </w:rPr>
        <w:t>-</w:t>
      </w:r>
      <w:r w:rsidRPr="001726DB">
        <w:rPr>
          <w:rFonts w:ascii="Book Antiqua" w:hAnsi="Book Antiqua"/>
        </w:rPr>
        <w:t>year</w:t>
      </w:r>
      <w:r>
        <w:rPr>
          <w:rFonts w:ascii="Book Antiqua" w:eastAsiaTheme="minorEastAsia" w:hAnsi="Book Antiqua" w:hint="eastAsia"/>
          <w:lang w:eastAsia="zh-CN"/>
        </w:rPr>
        <w:t>-</w:t>
      </w:r>
      <w:r w:rsidRPr="001726DB">
        <w:rPr>
          <w:rFonts w:ascii="Book Antiqua" w:hAnsi="Book Antiqua"/>
        </w:rPr>
        <w:t>old boy whos</w:t>
      </w:r>
      <w:r>
        <w:rPr>
          <w:rFonts w:ascii="Book Antiqua" w:eastAsiaTheme="minorEastAsia" w:hAnsi="Book Antiqua" w:hint="eastAsia"/>
          <w:lang w:eastAsia="zh-CN"/>
        </w:rPr>
        <w:t>e</w:t>
      </w:r>
      <w:r w:rsidRPr="001726DB">
        <w:rPr>
          <w:rFonts w:ascii="Book Antiqua" w:hAnsi="Book Antiqua"/>
        </w:rPr>
        <w:t xml:space="preserve"> hearing loss was identified aged 2 when he lived in India.</w:t>
      </w:r>
      <w:r>
        <w:rPr>
          <w:rFonts w:ascii="Book Antiqua" w:hAnsi="Book Antiqua"/>
        </w:rPr>
        <w:t xml:space="preserve"> </w:t>
      </w:r>
      <w:r w:rsidRPr="001726DB">
        <w:rPr>
          <w:rFonts w:ascii="Book Antiqua" w:hAnsi="Book Antiqua"/>
        </w:rPr>
        <w:t xml:space="preserve">He was initially treated with conventional hearing aids and a diagnosis of </w:t>
      </w:r>
      <w:proofErr w:type="spellStart"/>
      <w:r w:rsidRPr="001726DB">
        <w:rPr>
          <w:rFonts w:ascii="Book Antiqua" w:hAnsi="Book Antiqua"/>
        </w:rPr>
        <w:t>Mondinis</w:t>
      </w:r>
      <w:proofErr w:type="spellEnd"/>
      <w:r w:rsidRPr="001726DB">
        <w:rPr>
          <w:rFonts w:ascii="Book Antiqua" w:hAnsi="Book Antiqua"/>
        </w:rPr>
        <w:t xml:space="preserve"> malformation of the cochlear was made.</w:t>
      </w:r>
      <w:r>
        <w:rPr>
          <w:rFonts w:ascii="Book Antiqua" w:hAnsi="Book Antiqua"/>
        </w:rPr>
        <w:t xml:space="preserve"> </w:t>
      </w:r>
      <w:r w:rsidRPr="001726DB">
        <w:rPr>
          <w:rFonts w:ascii="Book Antiqua" w:hAnsi="Book Antiqua"/>
        </w:rPr>
        <w:t xml:space="preserve">Over time he was noted to have a mixed hearing loss and a drop in his low frequency air conduction thresholds (Figure </w:t>
      </w:r>
      <w:r>
        <w:rPr>
          <w:rFonts w:ascii="Book Antiqua" w:eastAsiaTheme="minorEastAsia" w:hAnsi="Book Antiqua" w:hint="eastAsia"/>
          <w:lang w:eastAsia="zh-CN"/>
        </w:rPr>
        <w:t>1</w:t>
      </w:r>
      <w:r w:rsidRPr="001726DB">
        <w:rPr>
          <w:rFonts w:ascii="Book Antiqua" w:hAnsi="Book Antiqua"/>
        </w:rPr>
        <w:t>). A review of the imaging he underwent in India as a baby has shown the typical appearances of x-linked deafness and he is currently undergoing genetic testing confirmed mutations in POU3F4 gene alongside his younger brother who also has a hearing loss. He was fitted with a BAHA to use with his conventional hearing aids.</w:t>
      </w:r>
      <w:r>
        <w:rPr>
          <w:rFonts w:ascii="Book Antiqua" w:hAnsi="Book Antiqua"/>
        </w:rPr>
        <w:t xml:space="preserve"> </w:t>
      </w:r>
    </w:p>
    <w:p w14:paraId="29975404" w14:textId="77777777" w:rsidR="00F80786" w:rsidRPr="00F80786" w:rsidRDefault="00F80786" w:rsidP="000910BC">
      <w:pPr>
        <w:pStyle w:val="Body"/>
        <w:spacing w:line="360" w:lineRule="auto"/>
        <w:jc w:val="both"/>
        <w:rPr>
          <w:rFonts w:ascii="Book Antiqua" w:eastAsiaTheme="minorEastAsia" w:hAnsi="Book Antiqua"/>
          <w:vertAlign w:val="superscript"/>
          <w:lang w:eastAsia="zh-CN"/>
        </w:rPr>
      </w:pPr>
    </w:p>
    <w:p w14:paraId="73307CD4" w14:textId="77777777" w:rsidR="008C1384" w:rsidRPr="000A4B7A" w:rsidRDefault="008C1384" w:rsidP="008C1384">
      <w:pPr>
        <w:pStyle w:val="Body"/>
        <w:spacing w:line="360" w:lineRule="auto"/>
        <w:rPr>
          <w:rFonts w:ascii="Book Antiqua" w:hAnsi="Book Antiqua"/>
          <w:b/>
        </w:rPr>
      </w:pPr>
      <w:r w:rsidRPr="000A4B7A">
        <w:rPr>
          <w:rFonts w:ascii="Book Antiqua" w:hAnsi="Book Antiqua"/>
          <w:b/>
        </w:rPr>
        <w:t>DISCUSSION</w:t>
      </w:r>
    </w:p>
    <w:p w14:paraId="1AF8E0BA" w14:textId="200AFAAD" w:rsidR="00597EBB" w:rsidRPr="00332022" w:rsidRDefault="00FE4B96" w:rsidP="00332022">
      <w:pPr>
        <w:pStyle w:val="Body"/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1726DB">
        <w:rPr>
          <w:rFonts w:ascii="Book Antiqua" w:hAnsi="Book Antiqua"/>
        </w:rPr>
        <w:t>In our three cases we have successfully managed the hearing in these patients with a combination of a BAHA alongside a conventional BTE avoiding the complications of implant surgery</w:t>
      </w:r>
      <w:r w:rsidR="00F63286" w:rsidRPr="001726DB">
        <w:rPr>
          <w:rFonts w:ascii="Book Antiqua" w:hAnsi="Book Antiqua"/>
        </w:rPr>
        <w:t xml:space="preserve"> (</w:t>
      </w:r>
      <w:r w:rsidR="00AC7A9D" w:rsidRPr="001726DB">
        <w:rPr>
          <w:rFonts w:ascii="Book Antiqua" w:hAnsi="Book Antiqua"/>
        </w:rPr>
        <w:t>F</w:t>
      </w:r>
      <w:r w:rsidR="00F63286" w:rsidRPr="001726DB">
        <w:rPr>
          <w:rFonts w:ascii="Book Antiqua" w:hAnsi="Book Antiqua"/>
        </w:rPr>
        <w:t>igure</w:t>
      </w:r>
      <w:r w:rsidR="004C525E">
        <w:rPr>
          <w:rFonts w:ascii="Book Antiqua" w:eastAsiaTheme="minorEastAsia" w:hAnsi="Book Antiqua" w:hint="eastAsia"/>
          <w:lang w:eastAsia="zh-CN"/>
        </w:rPr>
        <w:t xml:space="preserve"> 2</w:t>
      </w:r>
      <w:r w:rsidR="00F63286" w:rsidRPr="001726DB">
        <w:rPr>
          <w:rFonts w:ascii="Book Antiqua" w:hAnsi="Book Antiqua"/>
        </w:rPr>
        <w:t>)</w:t>
      </w:r>
      <w:r w:rsidRPr="001726DB">
        <w:rPr>
          <w:rFonts w:ascii="Book Antiqua" w:hAnsi="Book Antiqua"/>
        </w:rPr>
        <w:t>.</w:t>
      </w:r>
      <w:r w:rsidR="005B4EB3">
        <w:rPr>
          <w:rFonts w:ascii="Book Antiqua" w:eastAsiaTheme="minorEastAsia" w:hAnsi="Book Antiqua" w:hint="eastAsia"/>
          <w:lang w:eastAsia="zh-CN"/>
        </w:rPr>
        <w:t xml:space="preserve"> </w:t>
      </w:r>
      <w:r w:rsidRPr="001726DB">
        <w:rPr>
          <w:rFonts w:ascii="Book Antiqua" w:hAnsi="Book Antiqua"/>
        </w:rPr>
        <w:t>Our series of patients all demonstrated a progressive drop in low frequency air conduction thresholds. BAHAs have the advantage of aiding the low frequency thresholds where conventional air conduction aids may fail.</w:t>
      </w:r>
      <w:r w:rsidR="005B4EB3">
        <w:rPr>
          <w:rFonts w:ascii="Book Antiqua" w:hAnsi="Book Antiqua"/>
        </w:rPr>
        <w:t xml:space="preserve"> </w:t>
      </w:r>
      <w:r w:rsidRPr="001726DB">
        <w:rPr>
          <w:rFonts w:ascii="Book Antiqua" w:hAnsi="Book Antiqua"/>
        </w:rPr>
        <w:t>In conjunction with a conventional aid for the high frequency loss our patients have reported good outcomes as stated by parents and school.</w:t>
      </w:r>
      <w:r w:rsidR="005B4EB3">
        <w:rPr>
          <w:rFonts w:ascii="Book Antiqua" w:hAnsi="Book Antiqua"/>
        </w:rPr>
        <w:t xml:space="preserve"> </w:t>
      </w:r>
      <w:r w:rsidRPr="001726DB">
        <w:rPr>
          <w:rFonts w:ascii="Book Antiqua" w:hAnsi="Book Antiqua"/>
        </w:rPr>
        <w:t>The bone conduction thresholds in our patients were within the limits at which a BAHA is considered beneficial and even our third patients, AP, whose threshold were borderline, had some perceived auditory benefit.</w:t>
      </w:r>
      <w:r w:rsidR="005B4EB3">
        <w:rPr>
          <w:rFonts w:ascii="Book Antiqua" w:hAnsi="Book Antiqua"/>
        </w:rPr>
        <w:t xml:space="preserve"> </w:t>
      </w:r>
      <w:r w:rsidRPr="001726DB">
        <w:rPr>
          <w:rFonts w:ascii="Book Antiqua" w:hAnsi="Book Antiqua"/>
        </w:rPr>
        <w:t xml:space="preserve">BAHA is a safe, quick and well-tolerated procedure and is </w:t>
      </w:r>
      <w:r w:rsidRPr="001726DB">
        <w:rPr>
          <w:rFonts w:ascii="Book Antiqua" w:hAnsi="Book Antiqua"/>
        </w:rPr>
        <w:lastRenderedPageBreak/>
        <w:t xml:space="preserve">licensed in the </w:t>
      </w:r>
      <w:r w:rsidR="001D3D1F" w:rsidRPr="001D3D1F">
        <w:rPr>
          <w:rFonts w:ascii="Book Antiqua" w:hAnsi="Book Antiqua"/>
        </w:rPr>
        <w:t>United Kingdom</w:t>
      </w:r>
      <w:r w:rsidRPr="001726DB">
        <w:rPr>
          <w:rFonts w:ascii="Book Antiqua" w:hAnsi="Book Antiqua"/>
        </w:rPr>
        <w:t xml:space="preserve"> in children aged 5 and over.</w:t>
      </w:r>
      <w:r w:rsidR="005B4EB3">
        <w:rPr>
          <w:rFonts w:ascii="Book Antiqua" w:hAnsi="Book Antiqua"/>
        </w:rPr>
        <w:t xml:space="preserve"> </w:t>
      </w:r>
      <w:r w:rsidRPr="001726DB">
        <w:rPr>
          <w:rFonts w:ascii="Book Antiqua" w:hAnsi="Book Antiqua"/>
        </w:rPr>
        <w:t xml:space="preserve">Those patients that are younger may use the device on a </w:t>
      </w:r>
      <w:proofErr w:type="spellStart"/>
      <w:r w:rsidRPr="001726DB">
        <w:rPr>
          <w:rFonts w:ascii="Book Antiqua" w:hAnsi="Book Antiqua"/>
        </w:rPr>
        <w:t>softband</w:t>
      </w:r>
      <w:proofErr w:type="spellEnd"/>
      <w:r w:rsidRPr="001726DB">
        <w:rPr>
          <w:rFonts w:ascii="Book Antiqua" w:hAnsi="Book Antiqua"/>
        </w:rPr>
        <w:t>.</w:t>
      </w:r>
      <w:r w:rsidR="005B4EB3">
        <w:rPr>
          <w:rFonts w:ascii="Book Antiqua" w:hAnsi="Book Antiqua"/>
        </w:rPr>
        <w:t xml:space="preserve"> </w:t>
      </w:r>
    </w:p>
    <w:p w14:paraId="0D95CC3D" w14:textId="41C9A7EA" w:rsidR="00BC2F85" w:rsidRDefault="00BC2F85">
      <w:pPr>
        <w:rPr>
          <w:rFonts w:ascii="Book Antiqua" w:eastAsia="Times" w:hAnsi="Book Antiqua" w:cs="Times"/>
          <w:color w:val="000000"/>
          <w:u w:color="000000"/>
        </w:rPr>
      </w:pPr>
      <w:r>
        <w:rPr>
          <w:rFonts w:ascii="Book Antiqua" w:hAnsi="Book Antiqua"/>
        </w:rPr>
        <w:br w:type="page"/>
      </w:r>
    </w:p>
    <w:p w14:paraId="727907DA" w14:textId="2AED2BA8" w:rsidR="002B2B1A" w:rsidRPr="00BC2F85" w:rsidRDefault="00BC2F85" w:rsidP="00BD44A2">
      <w:pPr>
        <w:pStyle w:val="Body"/>
        <w:spacing w:line="360" w:lineRule="auto"/>
        <w:jc w:val="both"/>
        <w:rPr>
          <w:rFonts w:ascii="Book Antiqua" w:eastAsiaTheme="minorEastAsia" w:hAnsi="Book Antiqua"/>
          <w:b/>
          <w:bCs/>
          <w:lang w:eastAsia="zh-CN"/>
        </w:rPr>
      </w:pPr>
      <w:r w:rsidRPr="001726DB">
        <w:rPr>
          <w:rFonts w:ascii="Book Antiqua" w:hAnsi="Book Antiqua"/>
          <w:b/>
          <w:bCs/>
        </w:rPr>
        <w:lastRenderedPageBreak/>
        <w:t>REFERENCES</w:t>
      </w:r>
    </w:p>
    <w:p w14:paraId="580A441E" w14:textId="77777777" w:rsidR="00EF53B0" w:rsidRPr="00EF53B0" w:rsidRDefault="00EF53B0" w:rsidP="00EF53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/>
          <w:bdr w:val="none" w:sz="0" w:space="0" w:color="auto"/>
          <w:lang w:eastAsia="zh-CN"/>
        </w:rPr>
      </w:pPr>
      <w:r w:rsidRPr="00EF53B0">
        <w:rPr>
          <w:rFonts w:ascii="Book Antiqua" w:eastAsia="宋体" w:hAnsi="Book Antiqua"/>
          <w:bdr w:val="none" w:sz="0" w:space="0" w:color="auto"/>
          <w:lang w:eastAsia="zh-CN"/>
        </w:rPr>
        <w:t>1 </w:t>
      </w:r>
      <w:r w:rsidRPr="00EF53B0">
        <w:rPr>
          <w:rFonts w:ascii="Book Antiqua" w:eastAsia="宋体" w:hAnsi="Book Antiqua"/>
          <w:b/>
          <w:bCs/>
          <w:bdr w:val="none" w:sz="0" w:space="0" w:color="auto"/>
          <w:lang w:eastAsia="zh-CN"/>
        </w:rPr>
        <w:t xml:space="preserve">de </w:t>
      </w:r>
      <w:proofErr w:type="spellStart"/>
      <w:r w:rsidRPr="00EF53B0">
        <w:rPr>
          <w:rFonts w:ascii="Book Antiqua" w:eastAsia="宋体" w:hAnsi="Book Antiqua"/>
          <w:b/>
          <w:bCs/>
          <w:bdr w:val="none" w:sz="0" w:space="0" w:color="auto"/>
          <w:lang w:eastAsia="zh-CN"/>
        </w:rPr>
        <w:t>Kok</w:t>
      </w:r>
      <w:proofErr w:type="spellEnd"/>
      <w:r w:rsidRPr="00EF53B0">
        <w:rPr>
          <w:rFonts w:ascii="Book Antiqua" w:eastAsia="宋体" w:hAnsi="Book Antiqua"/>
          <w:b/>
          <w:bCs/>
          <w:bdr w:val="none" w:sz="0" w:space="0" w:color="auto"/>
          <w:lang w:eastAsia="zh-CN"/>
        </w:rPr>
        <w:t xml:space="preserve"> YJ</w:t>
      </w:r>
      <w:r w:rsidRPr="00EF53B0">
        <w:rPr>
          <w:rFonts w:ascii="Book Antiqua" w:eastAsia="宋体" w:hAnsi="Book Antiqua"/>
          <w:bdr w:val="none" w:sz="0" w:space="0" w:color="auto"/>
          <w:lang w:eastAsia="zh-CN"/>
        </w:rPr>
        <w:t xml:space="preserve">, van der </w:t>
      </w:r>
      <w:proofErr w:type="spellStart"/>
      <w:r w:rsidRPr="00EF53B0">
        <w:rPr>
          <w:rFonts w:ascii="Book Antiqua" w:eastAsia="宋体" w:hAnsi="Book Antiqua"/>
          <w:bdr w:val="none" w:sz="0" w:space="0" w:color="auto"/>
          <w:lang w:eastAsia="zh-CN"/>
        </w:rPr>
        <w:t>Maarel</w:t>
      </w:r>
      <w:proofErr w:type="spellEnd"/>
      <w:r w:rsidRPr="00EF53B0">
        <w:rPr>
          <w:rFonts w:ascii="Book Antiqua" w:eastAsia="宋体" w:hAnsi="Book Antiqua"/>
          <w:bdr w:val="none" w:sz="0" w:space="0" w:color="auto"/>
          <w:lang w:eastAsia="zh-CN"/>
        </w:rPr>
        <w:t xml:space="preserve"> SM, </w:t>
      </w:r>
      <w:proofErr w:type="spellStart"/>
      <w:r w:rsidRPr="00EF53B0">
        <w:rPr>
          <w:rFonts w:ascii="Book Antiqua" w:eastAsia="宋体" w:hAnsi="Book Antiqua"/>
          <w:bdr w:val="none" w:sz="0" w:space="0" w:color="auto"/>
          <w:lang w:eastAsia="zh-CN"/>
        </w:rPr>
        <w:t>Bitner-Glindzicz</w:t>
      </w:r>
      <w:proofErr w:type="spellEnd"/>
      <w:r w:rsidRPr="00EF53B0">
        <w:rPr>
          <w:rFonts w:ascii="Book Antiqua" w:eastAsia="宋体" w:hAnsi="Book Antiqua"/>
          <w:bdr w:val="none" w:sz="0" w:space="0" w:color="auto"/>
          <w:lang w:eastAsia="zh-CN"/>
        </w:rPr>
        <w:t xml:space="preserve"> M, Huber I, Monaco AP, Malcolm S, </w:t>
      </w:r>
      <w:proofErr w:type="spellStart"/>
      <w:r w:rsidRPr="00EF53B0">
        <w:rPr>
          <w:rFonts w:ascii="Book Antiqua" w:eastAsia="宋体" w:hAnsi="Book Antiqua"/>
          <w:bdr w:val="none" w:sz="0" w:space="0" w:color="auto"/>
          <w:lang w:eastAsia="zh-CN"/>
        </w:rPr>
        <w:t>Pembrey</w:t>
      </w:r>
      <w:proofErr w:type="spellEnd"/>
      <w:r w:rsidRPr="00EF53B0">
        <w:rPr>
          <w:rFonts w:ascii="Book Antiqua" w:eastAsia="宋体" w:hAnsi="Book Antiqua"/>
          <w:bdr w:val="none" w:sz="0" w:space="0" w:color="auto"/>
          <w:lang w:eastAsia="zh-CN"/>
        </w:rPr>
        <w:t xml:space="preserve"> ME, Ropers HH, </w:t>
      </w:r>
      <w:proofErr w:type="spellStart"/>
      <w:r w:rsidRPr="00EF53B0">
        <w:rPr>
          <w:rFonts w:ascii="Book Antiqua" w:eastAsia="宋体" w:hAnsi="Book Antiqua"/>
          <w:bdr w:val="none" w:sz="0" w:space="0" w:color="auto"/>
          <w:lang w:eastAsia="zh-CN"/>
        </w:rPr>
        <w:t>Cremers</w:t>
      </w:r>
      <w:proofErr w:type="spellEnd"/>
      <w:r w:rsidRPr="00EF53B0">
        <w:rPr>
          <w:rFonts w:ascii="Book Antiqua" w:eastAsia="宋体" w:hAnsi="Book Antiqua"/>
          <w:bdr w:val="none" w:sz="0" w:space="0" w:color="auto"/>
          <w:lang w:eastAsia="zh-CN"/>
        </w:rPr>
        <w:t xml:space="preserve"> FP. Association between X-linked mixed deafness and mutations in the POU domain gene POU3F4. </w:t>
      </w:r>
      <w:r w:rsidRPr="00EF53B0">
        <w:rPr>
          <w:rFonts w:ascii="Book Antiqua" w:eastAsia="宋体" w:hAnsi="Book Antiqua"/>
          <w:i/>
          <w:iCs/>
          <w:bdr w:val="none" w:sz="0" w:space="0" w:color="auto"/>
          <w:lang w:eastAsia="zh-CN"/>
        </w:rPr>
        <w:t>Science</w:t>
      </w:r>
      <w:r w:rsidRPr="00EF53B0">
        <w:rPr>
          <w:rFonts w:ascii="Book Antiqua" w:eastAsia="宋体" w:hAnsi="Book Antiqua"/>
          <w:bdr w:val="none" w:sz="0" w:space="0" w:color="auto"/>
          <w:lang w:eastAsia="zh-CN"/>
        </w:rPr>
        <w:t> 1995; </w:t>
      </w:r>
      <w:r w:rsidRPr="00EF53B0">
        <w:rPr>
          <w:rFonts w:ascii="Book Antiqua" w:eastAsia="宋体" w:hAnsi="Book Antiqua"/>
          <w:b/>
          <w:bCs/>
          <w:bdr w:val="none" w:sz="0" w:space="0" w:color="auto"/>
          <w:lang w:eastAsia="zh-CN"/>
        </w:rPr>
        <w:t>267</w:t>
      </w:r>
      <w:r w:rsidRPr="00EF53B0">
        <w:rPr>
          <w:rFonts w:ascii="Book Antiqua" w:eastAsia="宋体" w:hAnsi="Book Antiqua"/>
          <w:bdr w:val="none" w:sz="0" w:space="0" w:color="auto"/>
          <w:lang w:eastAsia="zh-CN"/>
        </w:rPr>
        <w:t>: 685-688 [PMID: 7839145 DOI: 10.1126/science]</w:t>
      </w:r>
    </w:p>
    <w:p w14:paraId="1CE417E8" w14:textId="77777777" w:rsidR="00EF53B0" w:rsidRPr="00EF53B0" w:rsidRDefault="00EF53B0" w:rsidP="00EF53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/>
          <w:bdr w:val="none" w:sz="0" w:space="0" w:color="auto"/>
          <w:lang w:eastAsia="zh-CN"/>
        </w:rPr>
      </w:pPr>
      <w:r w:rsidRPr="00EF53B0">
        <w:rPr>
          <w:rFonts w:ascii="Book Antiqua" w:eastAsia="宋体" w:hAnsi="Book Antiqua"/>
          <w:bdr w:val="none" w:sz="0" w:space="0" w:color="auto"/>
          <w:lang w:eastAsia="zh-CN"/>
        </w:rPr>
        <w:t>2 </w:t>
      </w:r>
      <w:r w:rsidRPr="00EF53B0">
        <w:rPr>
          <w:rFonts w:ascii="Book Antiqua" w:eastAsia="宋体" w:hAnsi="Book Antiqua"/>
          <w:b/>
          <w:bCs/>
          <w:bdr w:val="none" w:sz="0" w:space="0" w:color="auto"/>
          <w:lang w:eastAsia="zh-CN"/>
        </w:rPr>
        <w:t>Phelps PD</w:t>
      </w:r>
      <w:r w:rsidRPr="00EF53B0">
        <w:rPr>
          <w:rFonts w:ascii="Book Antiqua" w:eastAsia="宋体" w:hAnsi="Book Antiqua"/>
          <w:bdr w:val="none" w:sz="0" w:space="0" w:color="auto"/>
          <w:lang w:eastAsia="zh-CN"/>
        </w:rPr>
        <w:t xml:space="preserve">, Reardon W, </w:t>
      </w:r>
      <w:proofErr w:type="spellStart"/>
      <w:r w:rsidRPr="00EF53B0">
        <w:rPr>
          <w:rFonts w:ascii="Book Antiqua" w:eastAsia="宋体" w:hAnsi="Book Antiqua"/>
          <w:bdr w:val="none" w:sz="0" w:space="0" w:color="auto"/>
          <w:lang w:eastAsia="zh-CN"/>
        </w:rPr>
        <w:t>Pembrey</w:t>
      </w:r>
      <w:proofErr w:type="spellEnd"/>
      <w:r w:rsidRPr="00EF53B0">
        <w:rPr>
          <w:rFonts w:ascii="Book Antiqua" w:eastAsia="宋体" w:hAnsi="Book Antiqua"/>
          <w:bdr w:val="none" w:sz="0" w:space="0" w:color="auto"/>
          <w:lang w:eastAsia="zh-CN"/>
        </w:rPr>
        <w:t xml:space="preserve"> M, Bellman S, </w:t>
      </w:r>
      <w:proofErr w:type="spellStart"/>
      <w:r w:rsidRPr="00EF53B0">
        <w:rPr>
          <w:rFonts w:ascii="Book Antiqua" w:eastAsia="宋体" w:hAnsi="Book Antiqua"/>
          <w:bdr w:val="none" w:sz="0" w:space="0" w:color="auto"/>
          <w:lang w:eastAsia="zh-CN"/>
        </w:rPr>
        <w:t>Luxom</w:t>
      </w:r>
      <w:proofErr w:type="spellEnd"/>
      <w:r w:rsidRPr="00EF53B0">
        <w:rPr>
          <w:rFonts w:ascii="Book Antiqua" w:eastAsia="宋体" w:hAnsi="Book Antiqua"/>
          <w:bdr w:val="none" w:sz="0" w:space="0" w:color="auto"/>
          <w:lang w:eastAsia="zh-CN"/>
        </w:rPr>
        <w:t xml:space="preserve"> L. X-linked deafness, stapes gushers and a distinctive defect of the inner ear. </w:t>
      </w:r>
      <w:r w:rsidRPr="00EF53B0">
        <w:rPr>
          <w:rFonts w:ascii="Book Antiqua" w:eastAsia="宋体" w:hAnsi="Book Antiqua"/>
          <w:i/>
          <w:iCs/>
          <w:bdr w:val="none" w:sz="0" w:space="0" w:color="auto"/>
          <w:lang w:eastAsia="zh-CN"/>
        </w:rPr>
        <w:t>Neuroradiology</w:t>
      </w:r>
      <w:r w:rsidRPr="00EF53B0">
        <w:rPr>
          <w:rFonts w:ascii="Book Antiqua" w:eastAsia="宋体" w:hAnsi="Book Antiqua"/>
          <w:bdr w:val="none" w:sz="0" w:space="0" w:color="auto"/>
          <w:lang w:eastAsia="zh-CN"/>
        </w:rPr>
        <w:t> 1991; </w:t>
      </w:r>
      <w:r w:rsidRPr="00EF53B0">
        <w:rPr>
          <w:rFonts w:ascii="Book Antiqua" w:eastAsia="宋体" w:hAnsi="Book Antiqua"/>
          <w:b/>
          <w:bCs/>
          <w:bdr w:val="none" w:sz="0" w:space="0" w:color="auto"/>
          <w:lang w:eastAsia="zh-CN"/>
        </w:rPr>
        <w:t>33</w:t>
      </w:r>
      <w:r w:rsidRPr="00EF53B0">
        <w:rPr>
          <w:rFonts w:ascii="Book Antiqua" w:eastAsia="宋体" w:hAnsi="Book Antiqua"/>
          <w:bdr w:val="none" w:sz="0" w:space="0" w:color="auto"/>
          <w:lang w:eastAsia="zh-CN"/>
        </w:rPr>
        <w:t>: 326-330 [PMID: 1922747 DOI: 10.1007/BF00587816]</w:t>
      </w:r>
    </w:p>
    <w:p w14:paraId="7575D886" w14:textId="77777777" w:rsidR="00EF53B0" w:rsidRPr="00EF53B0" w:rsidRDefault="00EF53B0" w:rsidP="00EF53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/>
          <w:bdr w:val="none" w:sz="0" w:space="0" w:color="auto"/>
          <w:lang w:eastAsia="zh-CN"/>
        </w:rPr>
      </w:pPr>
      <w:r w:rsidRPr="00EF53B0">
        <w:rPr>
          <w:rFonts w:ascii="Book Antiqua" w:eastAsia="宋体" w:hAnsi="Book Antiqua"/>
          <w:bdr w:val="none" w:sz="0" w:space="0" w:color="auto"/>
          <w:lang w:eastAsia="zh-CN"/>
        </w:rPr>
        <w:t>3 </w:t>
      </w:r>
      <w:r w:rsidRPr="00EF53B0">
        <w:rPr>
          <w:rFonts w:ascii="Book Antiqua" w:eastAsia="宋体" w:hAnsi="Book Antiqua"/>
          <w:b/>
          <w:bCs/>
          <w:bdr w:val="none" w:sz="0" w:space="0" w:color="auto"/>
          <w:lang w:eastAsia="zh-CN"/>
        </w:rPr>
        <w:t>Olson NR</w:t>
      </w:r>
      <w:r w:rsidRPr="00EF53B0">
        <w:rPr>
          <w:rFonts w:ascii="Book Antiqua" w:eastAsia="宋体" w:hAnsi="Book Antiqua"/>
          <w:bdr w:val="none" w:sz="0" w:space="0" w:color="auto"/>
          <w:lang w:eastAsia="zh-CN"/>
        </w:rPr>
        <w:t xml:space="preserve">, Lehman RH. Cerebrospinal fluid </w:t>
      </w:r>
      <w:proofErr w:type="spellStart"/>
      <w:r w:rsidRPr="00EF53B0">
        <w:rPr>
          <w:rFonts w:ascii="Book Antiqua" w:eastAsia="宋体" w:hAnsi="Book Antiqua"/>
          <w:bdr w:val="none" w:sz="0" w:space="0" w:color="auto"/>
          <w:lang w:eastAsia="zh-CN"/>
        </w:rPr>
        <w:t>otorrhea</w:t>
      </w:r>
      <w:proofErr w:type="spellEnd"/>
      <w:r w:rsidRPr="00EF53B0">
        <w:rPr>
          <w:rFonts w:ascii="Book Antiqua" w:eastAsia="宋体" w:hAnsi="Book Antiqua"/>
          <w:bdr w:val="none" w:sz="0" w:space="0" w:color="auto"/>
          <w:lang w:eastAsia="zh-CN"/>
        </w:rPr>
        <w:t xml:space="preserve"> and the congenitally fixed stapes. </w:t>
      </w:r>
      <w:r w:rsidRPr="00EF53B0">
        <w:rPr>
          <w:rFonts w:ascii="Book Antiqua" w:eastAsia="宋体" w:hAnsi="Book Antiqua"/>
          <w:i/>
          <w:iCs/>
          <w:bdr w:val="none" w:sz="0" w:space="0" w:color="auto"/>
          <w:lang w:eastAsia="zh-CN"/>
        </w:rPr>
        <w:t>Laryngoscope</w:t>
      </w:r>
      <w:r w:rsidRPr="00EF53B0">
        <w:rPr>
          <w:rFonts w:ascii="Book Antiqua" w:eastAsia="宋体" w:hAnsi="Book Antiqua"/>
          <w:bdr w:val="none" w:sz="0" w:space="0" w:color="auto"/>
          <w:lang w:eastAsia="zh-CN"/>
        </w:rPr>
        <w:t> 1968; </w:t>
      </w:r>
      <w:r w:rsidRPr="00EF53B0">
        <w:rPr>
          <w:rFonts w:ascii="Book Antiqua" w:eastAsia="宋体" w:hAnsi="Book Antiqua"/>
          <w:b/>
          <w:bCs/>
          <w:bdr w:val="none" w:sz="0" w:space="0" w:color="auto"/>
          <w:lang w:eastAsia="zh-CN"/>
        </w:rPr>
        <w:t>78</w:t>
      </w:r>
      <w:r w:rsidRPr="00EF53B0">
        <w:rPr>
          <w:rFonts w:ascii="Book Antiqua" w:eastAsia="宋体" w:hAnsi="Book Antiqua"/>
          <w:bdr w:val="none" w:sz="0" w:space="0" w:color="auto"/>
          <w:lang w:eastAsia="zh-CN"/>
        </w:rPr>
        <w:t>: 352-360 [PMID: 5642491 DOI: 10.1288/00005537-196803000-00006]</w:t>
      </w:r>
    </w:p>
    <w:p w14:paraId="45008431" w14:textId="77777777" w:rsidR="00EF53B0" w:rsidRPr="00EF53B0" w:rsidRDefault="00EF53B0" w:rsidP="00EF53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/>
          <w:bdr w:val="none" w:sz="0" w:space="0" w:color="auto"/>
          <w:lang w:eastAsia="zh-CN"/>
        </w:rPr>
      </w:pPr>
      <w:r w:rsidRPr="00EF53B0">
        <w:rPr>
          <w:rFonts w:ascii="Book Antiqua" w:eastAsia="宋体" w:hAnsi="Book Antiqua"/>
          <w:bdr w:val="none" w:sz="0" w:space="0" w:color="auto"/>
          <w:lang w:eastAsia="zh-CN"/>
        </w:rPr>
        <w:t>4 </w:t>
      </w:r>
      <w:proofErr w:type="spellStart"/>
      <w:r w:rsidRPr="00EF53B0">
        <w:rPr>
          <w:rFonts w:ascii="Book Antiqua" w:eastAsia="宋体" w:hAnsi="Book Antiqua"/>
          <w:b/>
          <w:bCs/>
          <w:bdr w:val="none" w:sz="0" w:space="0" w:color="auto"/>
          <w:lang w:eastAsia="zh-CN"/>
        </w:rPr>
        <w:t>Cremers</w:t>
      </w:r>
      <w:proofErr w:type="spellEnd"/>
      <w:r w:rsidRPr="00EF53B0">
        <w:rPr>
          <w:rFonts w:ascii="Book Antiqua" w:eastAsia="宋体" w:hAnsi="Book Antiqua"/>
          <w:b/>
          <w:bCs/>
          <w:bdr w:val="none" w:sz="0" w:space="0" w:color="auto"/>
          <w:lang w:eastAsia="zh-CN"/>
        </w:rPr>
        <w:t xml:space="preserve"> CW</w:t>
      </w:r>
      <w:r w:rsidRPr="00EF53B0">
        <w:rPr>
          <w:rFonts w:ascii="Book Antiqua" w:eastAsia="宋体" w:hAnsi="Book Antiqua"/>
          <w:bdr w:val="none" w:sz="0" w:space="0" w:color="auto"/>
          <w:lang w:eastAsia="zh-CN"/>
        </w:rPr>
        <w:t xml:space="preserve">, </w:t>
      </w:r>
      <w:proofErr w:type="spellStart"/>
      <w:r w:rsidRPr="00EF53B0">
        <w:rPr>
          <w:rFonts w:ascii="Book Antiqua" w:eastAsia="宋体" w:hAnsi="Book Antiqua"/>
          <w:bdr w:val="none" w:sz="0" w:space="0" w:color="auto"/>
          <w:lang w:eastAsia="zh-CN"/>
        </w:rPr>
        <w:t>Huygen</w:t>
      </w:r>
      <w:proofErr w:type="spellEnd"/>
      <w:r w:rsidRPr="00EF53B0">
        <w:rPr>
          <w:rFonts w:ascii="Book Antiqua" w:eastAsia="宋体" w:hAnsi="Book Antiqua"/>
          <w:bdr w:val="none" w:sz="0" w:space="0" w:color="auto"/>
          <w:lang w:eastAsia="zh-CN"/>
        </w:rPr>
        <w:t xml:space="preserve"> PL. Clinical features of female heterozygotes in the X-linked mixed deafness syndrome (with </w:t>
      </w:r>
      <w:proofErr w:type="spellStart"/>
      <w:r w:rsidRPr="00EF53B0">
        <w:rPr>
          <w:rFonts w:ascii="Book Antiqua" w:eastAsia="宋体" w:hAnsi="Book Antiqua"/>
          <w:bdr w:val="none" w:sz="0" w:space="0" w:color="auto"/>
          <w:lang w:eastAsia="zh-CN"/>
        </w:rPr>
        <w:t>perilymphatic</w:t>
      </w:r>
      <w:proofErr w:type="spellEnd"/>
      <w:r w:rsidRPr="00EF53B0">
        <w:rPr>
          <w:rFonts w:ascii="Book Antiqua" w:eastAsia="宋体" w:hAnsi="Book Antiqua"/>
          <w:bdr w:val="none" w:sz="0" w:space="0" w:color="auto"/>
          <w:lang w:eastAsia="zh-CN"/>
        </w:rPr>
        <w:t xml:space="preserve"> gusher during stapes surgery). </w:t>
      </w:r>
      <w:proofErr w:type="spellStart"/>
      <w:r w:rsidRPr="00EF53B0">
        <w:rPr>
          <w:rFonts w:ascii="Book Antiqua" w:eastAsia="宋体" w:hAnsi="Book Antiqua"/>
          <w:i/>
          <w:iCs/>
          <w:bdr w:val="none" w:sz="0" w:space="0" w:color="auto"/>
          <w:lang w:eastAsia="zh-CN"/>
        </w:rPr>
        <w:t>Int</w:t>
      </w:r>
      <w:proofErr w:type="spellEnd"/>
      <w:r w:rsidRPr="00EF53B0">
        <w:rPr>
          <w:rFonts w:ascii="Book Antiqua" w:eastAsia="宋体" w:hAnsi="Book Antiqua"/>
          <w:i/>
          <w:iCs/>
          <w:bdr w:val="none" w:sz="0" w:space="0" w:color="auto"/>
          <w:lang w:eastAsia="zh-CN"/>
        </w:rPr>
        <w:t xml:space="preserve"> J </w:t>
      </w:r>
      <w:proofErr w:type="spellStart"/>
      <w:r w:rsidRPr="00EF53B0">
        <w:rPr>
          <w:rFonts w:ascii="Book Antiqua" w:eastAsia="宋体" w:hAnsi="Book Antiqua"/>
          <w:i/>
          <w:iCs/>
          <w:bdr w:val="none" w:sz="0" w:space="0" w:color="auto"/>
          <w:lang w:eastAsia="zh-CN"/>
        </w:rPr>
        <w:t>Pediatr</w:t>
      </w:r>
      <w:proofErr w:type="spellEnd"/>
      <w:r w:rsidRPr="00EF53B0">
        <w:rPr>
          <w:rFonts w:ascii="Book Antiqua" w:eastAsia="宋体" w:hAnsi="Book Antiqua"/>
          <w:i/>
          <w:iCs/>
          <w:bdr w:val="none" w:sz="0" w:space="0" w:color="auto"/>
          <w:lang w:eastAsia="zh-CN"/>
        </w:rPr>
        <w:t xml:space="preserve"> </w:t>
      </w:r>
      <w:proofErr w:type="spellStart"/>
      <w:r w:rsidRPr="00EF53B0">
        <w:rPr>
          <w:rFonts w:ascii="Book Antiqua" w:eastAsia="宋体" w:hAnsi="Book Antiqua"/>
          <w:i/>
          <w:iCs/>
          <w:bdr w:val="none" w:sz="0" w:space="0" w:color="auto"/>
          <w:lang w:eastAsia="zh-CN"/>
        </w:rPr>
        <w:t>Otorhinolaryngol</w:t>
      </w:r>
      <w:proofErr w:type="spellEnd"/>
      <w:r w:rsidRPr="00EF53B0">
        <w:rPr>
          <w:rFonts w:ascii="Book Antiqua" w:eastAsia="宋体" w:hAnsi="Book Antiqua"/>
          <w:bdr w:val="none" w:sz="0" w:space="0" w:color="auto"/>
          <w:lang w:eastAsia="zh-CN"/>
        </w:rPr>
        <w:t> 1983; </w:t>
      </w:r>
      <w:r w:rsidRPr="00EF53B0">
        <w:rPr>
          <w:rFonts w:ascii="Book Antiqua" w:eastAsia="宋体" w:hAnsi="Book Antiqua"/>
          <w:b/>
          <w:bCs/>
          <w:bdr w:val="none" w:sz="0" w:space="0" w:color="auto"/>
          <w:lang w:eastAsia="zh-CN"/>
        </w:rPr>
        <w:t>6</w:t>
      </w:r>
      <w:r w:rsidRPr="00EF53B0">
        <w:rPr>
          <w:rFonts w:ascii="Book Antiqua" w:eastAsia="宋体" w:hAnsi="Book Antiqua"/>
          <w:bdr w:val="none" w:sz="0" w:space="0" w:color="auto"/>
          <w:lang w:eastAsia="zh-CN"/>
        </w:rPr>
        <w:t>: 179-185 [PMID: 6662621 DOI: 10.1016/S0165-5876(83)80118-9]</w:t>
      </w:r>
    </w:p>
    <w:p w14:paraId="3FDC1ADA" w14:textId="77777777" w:rsidR="00EF53B0" w:rsidRPr="00EF53B0" w:rsidRDefault="00EF53B0" w:rsidP="00EF53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/>
          <w:bdr w:val="none" w:sz="0" w:space="0" w:color="auto"/>
          <w:lang w:eastAsia="zh-CN"/>
        </w:rPr>
      </w:pPr>
      <w:r w:rsidRPr="00EF53B0">
        <w:rPr>
          <w:rFonts w:ascii="Book Antiqua" w:eastAsia="宋体" w:hAnsi="Book Antiqua"/>
          <w:bdr w:val="none" w:sz="0" w:space="0" w:color="auto"/>
          <w:lang w:eastAsia="zh-CN"/>
        </w:rPr>
        <w:t>5 </w:t>
      </w:r>
      <w:proofErr w:type="spellStart"/>
      <w:r w:rsidRPr="00EF53B0">
        <w:rPr>
          <w:rFonts w:ascii="Book Antiqua" w:eastAsia="宋体" w:hAnsi="Book Antiqua"/>
          <w:b/>
          <w:bCs/>
          <w:bdr w:val="none" w:sz="0" w:space="0" w:color="auto"/>
          <w:lang w:eastAsia="zh-CN"/>
        </w:rPr>
        <w:t>Stankovic</w:t>
      </w:r>
      <w:proofErr w:type="spellEnd"/>
      <w:r w:rsidRPr="00EF53B0">
        <w:rPr>
          <w:rFonts w:ascii="Book Antiqua" w:eastAsia="宋体" w:hAnsi="Book Antiqua"/>
          <w:b/>
          <w:bCs/>
          <w:bdr w:val="none" w:sz="0" w:space="0" w:color="auto"/>
          <w:lang w:eastAsia="zh-CN"/>
        </w:rPr>
        <w:t xml:space="preserve"> KM</w:t>
      </w:r>
      <w:r w:rsidRPr="00EF53B0">
        <w:rPr>
          <w:rFonts w:ascii="Book Antiqua" w:eastAsia="宋体" w:hAnsi="Book Antiqua"/>
          <w:bdr w:val="none" w:sz="0" w:space="0" w:color="auto"/>
          <w:lang w:eastAsia="zh-CN"/>
        </w:rPr>
        <w:t xml:space="preserve">, Hennessey AM, Herrmann B, </w:t>
      </w:r>
      <w:proofErr w:type="spellStart"/>
      <w:r w:rsidRPr="00EF53B0">
        <w:rPr>
          <w:rFonts w:ascii="Book Antiqua" w:eastAsia="宋体" w:hAnsi="Book Antiqua"/>
          <w:bdr w:val="none" w:sz="0" w:space="0" w:color="auto"/>
          <w:lang w:eastAsia="zh-CN"/>
        </w:rPr>
        <w:t>Mankarious</w:t>
      </w:r>
      <w:proofErr w:type="spellEnd"/>
      <w:r w:rsidRPr="00EF53B0">
        <w:rPr>
          <w:rFonts w:ascii="Book Antiqua" w:eastAsia="宋体" w:hAnsi="Book Antiqua"/>
          <w:bdr w:val="none" w:sz="0" w:space="0" w:color="auto"/>
          <w:lang w:eastAsia="zh-CN"/>
        </w:rPr>
        <w:t xml:space="preserve"> LA. Cochlear implantation in children with congenital X-linked deafness due to novel mutations in POU3F4 gene. </w:t>
      </w:r>
      <w:r w:rsidRPr="00EF53B0">
        <w:rPr>
          <w:rFonts w:ascii="Book Antiqua" w:eastAsia="宋体" w:hAnsi="Book Antiqua"/>
          <w:i/>
          <w:iCs/>
          <w:bdr w:val="none" w:sz="0" w:space="0" w:color="auto"/>
          <w:lang w:eastAsia="zh-CN"/>
        </w:rPr>
        <w:t xml:space="preserve">Ann </w:t>
      </w:r>
      <w:proofErr w:type="spellStart"/>
      <w:r w:rsidRPr="00EF53B0">
        <w:rPr>
          <w:rFonts w:ascii="Book Antiqua" w:eastAsia="宋体" w:hAnsi="Book Antiqua"/>
          <w:i/>
          <w:iCs/>
          <w:bdr w:val="none" w:sz="0" w:space="0" w:color="auto"/>
          <w:lang w:eastAsia="zh-CN"/>
        </w:rPr>
        <w:t>Otol</w:t>
      </w:r>
      <w:proofErr w:type="spellEnd"/>
      <w:r w:rsidRPr="00EF53B0">
        <w:rPr>
          <w:rFonts w:ascii="Book Antiqua" w:eastAsia="宋体" w:hAnsi="Book Antiqua"/>
          <w:i/>
          <w:iCs/>
          <w:bdr w:val="none" w:sz="0" w:space="0" w:color="auto"/>
          <w:lang w:eastAsia="zh-CN"/>
        </w:rPr>
        <w:t xml:space="preserve"> </w:t>
      </w:r>
      <w:proofErr w:type="spellStart"/>
      <w:r w:rsidRPr="00EF53B0">
        <w:rPr>
          <w:rFonts w:ascii="Book Antiqua" w:eastAsia="宋体" w:hAnsi="Book Antiqua"/>
          <w:i/>
          <w:iCs/>
          <w:bdr w:val="none" w:sz="0" w:space="0" w:color="auto"/>
          <w:lang w:eastAsia="zh-CN"/>
        </w:rPr>
        <w:t>Rhinol</w:t>
      </w:r>
      <w:proofErr w:type="spellEnd"/>
      <w:r w:rsidRPr="00EF53B0">
        <w:rPr>
          <w:rFonts w:ascii="Book Antiqua" w:eastAsia="宋体" w:hAnsi="Book Antiqua"/>
          <w:i/>
          <w:iCs/>
          <w:bdr w:val="none" w:sz="0" w:space="0" w:color="auto"/>
          <w:lang w:eastAsia="zh-CN"/>
        </w:rPr>
        <w:t xml:space="preserve"> </w:t>
      </w:r>
      <w:proofErr w:type="spellStart"/>
      <w:r w:rsidRPr="00EF53B0">
        <w:rPr>
          <w:rFonts w:ascii="Book Antiqua" w:eastAsia="宋体" w:hAnsi="Book Antiqua"/>
          <w:i/>
          <w:iCs/>
          <w:bdr w:val="none" w:sz="0" w:space="0" w:color="auto"/>
          <w:lang w:eastAsia="zh-CN"/>
        </w:rPr>
        <w:t>Laryngol</w:t>
      </w:r>
      <w:proofErr w:type="spellEnd"/>
      <w:r w:rsidRPr="00EF53B0">
        <w:rPr>
          <w:rFonts w:ascii="Book Antiqua" w:eastAsia="宋体" w:hAnsi="Book Antiqua"/>
          <w:bdr w:val="none" w:sz="0" w:space="0" w:color="auto"/>
          <w:lang w:eastAsia="zh-CN"/>
        </w:rPr>
        <w:t> 2010; </w:t>
      </w:r>
      <w:r w:rsidRPr="00EF53B0">
        <w:rPr>
          <w:rFonts w:ascii="Book Antiqua" w:eastAsia="宋体" w:hAnsi="Book Antiqua"/>
          <w:b/>
          <w:bCs/>
          <w:bdr w:val="none" w:sz="0" w:space="0" w:color="auto"/>
          <w:lang w:eastAsia="zh-CN"/>
        </w:rPr>
        <w:t>119</w:t>
      </w:r>
      <w:r w:rsidRPr="00EF53B0">
        <w:rPr>
          <w:rFonts w:ascii="Book Antiqua" w:eastAsia="宋体" w:hAnsi="Book Antiqua"/>
          <w:bdr w:val="none" w:sz="0" w:space="0" w:color="auto"/>
          <w:lang w:eastAsia="zh-CN"/>
        </w:rPr>
        <w:t>: 815-822 [PMID: 21250553 DOI: 10.1177/000348941011901205]</w:t>
      </w:r>
    </w:p>
    <w:p w14:paraId="79FEE8DF" w14:textId="77777777" w:rsidR="00EF53B0" w:rsidRPr="00EF53B0" w:rsidRDefault="00EF53B0" w:rsidP="00EF53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/>
          <w:bdr w:val="none" w:sz="0" w:space="0" w:color="auto"/>
          <w:lang w:eastAsia="zh-CN"/>
        </w:rPr>
      </w:pPr>
      <w:r w:rsidRPr="00EF53B0">
        <w:rPr>
          <w:rFonts w:ascii="Book Antiqua" w:eastAsia="宋体" w:hAnsi="Book Antiqua"/>
          <w:bdr w:val="none" w:sz="0" w:space="0" w:color="auto"/>
          <w:lang w:eastAsia="zh-CN"/>
        </w:rPr>
        <w:t>6 </w:t>
      </w:r>
      <w:proofErr w:type="spellStart"/>
      <w:r w:rsidRPr="00EF53B0">
        <w:rPr>
          <w:rFonts w:ascii="Book Antiqua" w:eastAsia="宋体" w:hAnsi="Book Antiqua"/>
          <w:b/>
          <w:bCs/>
          <w:bdr w:val="none" w:sz="0" w:space="0" w:color="auto"/>
          <w:lang w:eastAsia="zh-CN"/>
        </w:rPr>
        <w:t>Heman-Ackah</w:t>
      </w:r>
      <w:proofErr w:type="spellEnd"/>
      <w:r w:rsidRPr="00EF53B0">
        <w:rPr>
          <w:rFonts w:ascii="Book Antiqua" w:eastAsia="宋体" w:hAnsi="Book Antiqua"/>
          <w:b/>
          <w:bCs/>
          <w:bdr w:val="none" w:sz="0" w:space="0" w:color="auto"/>
          <w:lang w:eastAsia="zh-CN"/>
        </w:rPr>
        <w:t xml:space="preserve"> SE</w:t>
      </w:r>
      <w:r w:rsidRPr="00EF53B0">
        <w:rPr>
          <w:rFonts w:ascii="Book Antiqua" w:eastAsia="宋体" w:hAnsi="Book Antiqua"/>
          <w:bdr w:val="none" w:sz="0" w:space="0" w:color="auto"/>
          <w:lang w:eastAsia="zh-CN"/>
        </w:rPr>
        <w:t xml:space="preserve">, </w:t>
      </w:r>
      <w:proofErr w:type="spellStart"/>
      <w:r w:rsidRPr="00EF53B0">
        <w:rPr>
          <w:rFonts w:ascii="Book Antiqua" w:eastAsia="宋体" w:hAnsi="Book Antiqua"/>
          <w:bdr w:val="none" w:sz="0" w:space="0" w:color="auto"/>
          <w:lang w:eastAsia="zh-CN"/>
        </w:rPr>
        <w:t>Friedmann</w:t>
      </w:r>
      <w:proofErr w:type="spellEnd"/>
      <w:r w:rsidRPr="00EF53B0">
        <w:rPr>
          <w:rFonts w:ascii="Book Antiqua" w:eastAsia="宋体" w:hAnsi="Book Antiqua"/>
          <w:bdr w:val="none" w:sz="0" w:space="0" w:color="auto"/>
          <w:lang w:eastAsia="zh-CN"/>
        </w:rPr>
        <w:t xml:space="preserve"> DR, </w:t>
      </w:r>
      <w:proofErr w:type="spellStart"/>
      <w:r w:rsidRPr="00EF53B0">
        <w:rPr>
          <w:rFonts w:ascii="Book Antiqua" w:eastAsia="宋体" w:hAnsi="Book Antiqua"/>
          <w:bdr w:val="none" w:sz="0" w:space="0" w:color="auto"/>
          <w:lang w:eastAsia="zh-CN"/>
        </w:rPr>
        <w:t>Cosetti</w:t>
      </w:r>
      <w:proofErr w:type="spellEnd"/>
      <w:r w:rsidRPr="00EF53B0">
        <w:rPr>
          <w:rFonts w:ascii="Book Antiqua" w:eastAsia="宋体" w:hAnsi="Book Antiqua"/>
          <w:bdr w:val="none" w:sz="0" w:space="0" w:color="auto"/>
          <w:lang w:eastAsia="zh-CN"/>
        </w:rPr>
        <w:t xml:space="preserve"> MK, </w:t>
      </w:r>
      <w:proofErr w:type="spellStart"/>
      <w:r w:rsidRPr="00EF53B0">
        <w:rPr>
          <w:rFonts w:ascii="Book Antiqua" w:eastAsia="宋体" w:hAnsi="Book Antiqua"/>
          <w:bdr w:val="none" w:sz="0" w:space="0" w:color="auto"/>
          <w:lang w:eastAsia="zh-CN"/>
        </w:rPr>
        <w:t>Waltzman</w:t>
      </w:r>
      <w:proofErr w:type="spellEnd"/>
      <w:r w:rsidRPr="00EF53B0">
        <w:rPr>
          <w:rFonts w:ascii="Book Antiqua" w:eastAsia="宋体" w:hAnsi="Book Antiqua"/>
          <w:bdr w:val="none" w:sz="0" w:space="0" w:color="auto"/>
          <w:lang w:eastAsia="zh-CN"/>
        </w:rPr>
        <w:t xml:space="preserve"> SB, Roland JT. Revision cochlear implantation following internal auditory canal insertion. </w:t>
      </w:r>
      <w:r w:rsidRPr="00EF53B0">
        <w:rPr>
          <w:rFonts w:ascii="Book Antiqua" w:eastAsia="宋体" w:hAnsi="Book Antiqua"/>
          <w:i/>
          <w:iCs/>
          <w:bdr w:val="none" w:sz="0" w:space="0" w:color="auto"/>
          <w:lang w:eastAsia="zh-CN"/>
        </w:rPr>
        <w:t>Laryngoscope</w:t>
      </w:r>
      <w:r w:rsidRPr="00EF53B0">
        <w:rPr>
          <w:rFonts w:ascii="Book Antiqua" w:eastAsia="宋体" w:hAnsi="Book Antiqua"/>
          <w:bdr w:val="none" w:sz="0" w:space="0" w:color="auto"/>
          <w:lang w:eastAsia="zh-CN"/>
        </w:rPr>
        <w:t> 2013; </w:t>
      </w:r>
      <w:r w:rsidRPr="00EF53B0">
        <w:rPr>
          <w:rFonts w:ascii="Book Antiqua" w:eastAsia="宋体" w:hAnsi="Book Antiqua"/>
          <w:b/>
          <w:bCs/>
          <w:bdr w:val="none" w:sz="0" w:space="0" w:color="auto"/>
          <w:lang w:eastAsia="zh-CN"/>
        </w:rPr>
        <w:t>123</w:t>
      </w:r>
      <w:r w:rsidRPr="00EF53B0">
        <w:rPr>
          <w:rFonts w:ascii="Book Antiqua" w:eastAsia="宋体" w:hAnsi="Book Antiqua"/>
          <w:bdr w:val="none" w:sz="0" w:space="0" w:color="auto"/>
          <w:lang w:eastAsia="zh-CN"/>
        </w:rPr>
        <w:t>: 3141-3147 [PMID: 24114888 DOI: 10.1002/lary.23340]</w:t>
      </w:r>
    </w:p>
    <w:p w14:paraId="43389E62" w14:textId="77777777" w:rsidR="00EF53B0" w:rsidRPr="00EF53B0" w:rsidRDefault="00EF53B0" w:rsidP="00EF53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/>
          <w:bdr w:val="none" w:sz="0" w:space="0" w:color="auto"/>
          <w:lang w:eastAsia="zh-CN"/>
        </w:rPr>
      </w:pPr>
      <w:r w:rsidRPr="00EF53B0">
        <w:rPr>
          <w:rFonts w:ascii="Book Antiqua" w:eastAsia="宋体" w:hAnsi="Book Antiqua"/>
          <w:bdr w:val="none" w:sz="0" w:space="0" w:color="auto"/>
          <w:lang w:eastAsia="zh-CN"/>
        </w:rPr>
        <w:t>7 </w:t>
      </w:r>
      <w:proofErr w:type="spellStart"/>
      <w:r w:rsidRPr="00EF53B0">
        <w:rPr>
          <w:rFonts w:ascii="Book Antiqua" w:eastAsia="宋体" w:hAnsi="Book Antiqua"/>
          <w:b/>
          <w:bCs/>
          <w:bdr w:val="none" w:sz="0" w:space="0" w:color="auto"/>
          <w:lang w:eastAsia="zh-CN"/>
        </w:rPr>
        <w:t>Aschendorff</w:t>
      </w:r>
      <w:proofErr w:type="spellEnd"/>
      <w:r w:rsidRPr="00EF53B0">
        <w:rPr>
          <w:rFonts w:ascii="Book Antiqua" w:eastAsia="宋体" w:hAnsi="Book Antiqua"/>
          <w:b/>
          <w:bCs/>
          <w:bdr w:val="none" w:sz="0" w:space="0" w:color="auto"/>
          <w:lang w:eastAsia="zh-CN"/>
        </w:rPr>
        <w:t xml:space="preserve"> A</w:t>
      </w:r>
      <w:r w:rsidRPr="00EF53B0">
        <w:rPr>
          <w:rFonts w:ascii="Book Antiqua" w:eastAsia="宋体" w:hAnsi="Book Antiqua"/>
          <w:bdr w:val="none" w:sz="0" w:space="0" w:color="auto"/>
          <w:lang w:eastAsia="zh-CN"/>
        </w:rPr>
        <w:t xml:space="preserve">, Maier W, </w:t>
      </w:r>
      <w:proofErr w:type="spellStart"/>
      <w:r w:rsidRPr="00EF53B0">
        <w:rPr>
          <w:rFonts w:ascii="Book Antiqua" w:eastAsia="宋体" w:hAnsi="Book Antiqua"/>
          <w:bdr w:val="none" w:sz="0" w:space="0" w:color="auto"/>
          <w:lang w:eastAsia="zh-CN"/>
        </w:rPr>
        <w:t>Jaekel</w:t>
      </w:r>
      <w:proofErr w:type="spellEnd"/>
      <w:r w:rsidRPr="00EF53B0">
        <w:rPr>
          <w:rFonts w:ascii="Book Antiqua" w:eastAsia="宋体" w:hAnsi="Book Antiqua"/>
          <w:bdr w:val="none" w:sz="0" w:space="0" w:color="auto"/>
          <w:lang w:eastAsia="zh-CN"/>
        </w:rPr>
        <w:t xml:space="preserve"> K, </w:t>
      </w:r>
      <w:proofErr w:type="spellStart"/>
      <w:r w:rsidRPr="00EF53B0">
        <w:rPr>
          <w:rFonts w:ascii="Book Antiqua" w:eastAsia="宋体" w:hAnsi="Book Antiqua"/>
          <w:bdr w:val="none" w:sz="0" w:space="0" w:color="auto"/>
          <w:lang w:eastAsia="zh-CN"/>
        </w:rPr>
        <w:t>Wesarg</w:t>
      </w:r>
      <w:proofErr w:type="spellEnd"/>
      <w:r w:rsidRPr="00EF53B0">
        <w:rPr>
          <w:rFonts w:ascii="Book Antiqua" w:eastAsia="宋体" w:hAnsi="Book Antiqua"/>
          <w:bdr w:val="none" w:sz="0" w:space="0" w:color="auto"/>
          <w:lang w:eastAsia="zh-CN"/>
        </w:rPr>
        <w:t xml:space="preserve"> T, Arndt S, </w:t>
      </w:r>
      <w:proofErr w:type="spellStart"/>
      <w:r w:rsidRPr="00EF53B0">
        <w:rPr>
          <w:rFonts w:ascii="Book Antiqua" w:eastAsia="宋体" w:hAnsi="Book Antiqua"/>
          <w:bdr w:val="none" w:sz="0" w:space="0" w:color="auto"/>
          <w:lang w:eastAsia="zh-CN"/>
        </w:rPr>
        <w:t>Laszig</w:t>
      </w:r>
      <w:proofErr w:type="spellEnd"/>
      <w:r w:rsidRPr="00EF53B0">
        <w:rPr>
          <w:rFonts w:ascii="Book Antiqua" w:eastAsia="宋体" w:hAnsi="Book Antiqua"/>
          <w:bdr w:val="none" w:sz="0" w:space="0" w:color="auto"/>
          <w:lang w:eastAsia="zh-CN"/>
        </w:rPr>
        <w:t xml:space="preserve"> R, Voss P, Metzger M, Schulze D. Radiologically assisted navigation in cochlear implantation for X-linked deafness malformation. </w:t>
      </w:r>
      <w:r w:rsidRPr="00EF53B0">
        <w:rPr>
          <w:rFonts w:ascii="Book Antiqua" w:eastAsia="宋体" w:hAnsi="Book Antiqua"/>
          <w:i/>
          <w:iCs/>
          <w:bdr w:val="none" w:sz="0" w:space="0" w:color="auto"/>
          <w:lang w:eastAsia="zh-CN"/>
        </w:rPr>
        <w:t xml:space="preserve">Cochlear Implants </w:t>
      </w:r>
      <w:proofErr w:type="spellStart"/>
      <w:r w:rsidRPr="00EF53B0">
        <w:rPr>
          <w:rFonts w:ascii="Book Antiqua" w:eastAsia="宋体" w:hAnsi="Book Antiqua"/>
          <w:i/>
          <w:iCs/>
          <w:bdr w:val="none" w:sz="0" w:space="0" w:color="auto"/>
          <w:lang w:eastAsia="zh-CN"/>
        </w:rPr>
        <w:t>Int</w:t>
      </w:r>
      <w:proofErr w:type="spellEnd"/>
      <w:r w:rsidRPr="00EF53B0">
        <w:rPr>
          <w:rFonts w:ascii="Book Antiqua" w:eastAsia="宋体" w:hAnsi="Book Antiqua"/>
          <w:bdr w:val="none" w:sz="0" w:space="0" w:color="auto"/>
          <w:lang w:eastAsia="zh-CN"/>
        </w:rPr>
        <w:t> 2009; </w:t>
      </w:r>
      <w:r w:rsidRPr="00EF53B0">
        <w:rPr>
          <w:rFonts w:ascii="Book Antiqua" w:eastAsia="宋体" w:hAnsi="Book Antiqua"/>
          <w:b/>
          <w:bCs/>
          <w:bdr w:val="none" w:sz="0" w:space="0" w:color="auto"/>
          <w:lang w:eastAsia="zh-CN"/>
        </w:rPr>
        <w:t xml:space="preserve">10 </w:t>
      </w:r>
      <w:proofErr w:type="spellStart"/>
      <w:r w:rsidRPr="00EF53B0">
        <w:rPr>
          <w:rFonts w:ascii="Book Antiqua" w:eastAsia="宋体" w:hAnsi="Book Antiqua"/>
          <w:bCs/>
          <w:bdr w:val="none" w:sz="0" w:space="0" w:color="auto"/>
          <w:lang w:eastAsia="zh-CN"/>
        </w:rPr>
        <w:t>Suppl</w:t>
      </w:r>
      <w:proofErr w:type="spellEnd"/>
      <w:r w:rsidRPr="00EF53B0">
        <w:rPr>
          <w:rFonts w:ascii="Book Antiqua" w:eastAsia="宋体" w:hAnsi="Book Antiqua"/>
          <w:bCs/>
          <w:bdr w:val="none" w:sz="0" w:space="0" w:color="auto"/>
          <w:lang w:eastAsia="zh-CN"/>
        </w:rPr>
        <w:t xml:space="preserve"> 1</w:t>
      </w:r>
      <w:r w:rsidRPr="00EF53B0">
        <w:rPr>
          <w:rFonts w:ascii="Book Antiqua" w:eastAsia="宋体" w:hAnsi="Book Antiqua"/>
          <w:bdr w:val="none" w:sz="0" w:space="0" w:color="auto"/>
          <w:lang w:eastAsia="zh-CN"/>
        </w:rPr>
        <w:t>: 14-18 [PMID: 19142886 DOI: 10.1179/cim.2009.10.Supplement-1.14]</w:t>
      </w:r>
    </w:p>
    <w:p w14:paraId="6E20FAAD" w14:textId="77777777" w:rsidR="00EF53B0" w:rsidRPr="00EF53B0" w:rsidRDefault="00EF53B0" w:rsidP="00EF53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Book Antiqua" w:eastAsia="宋体" w:hAnsi="Book Antiqua"/>
          <w:bdr w:val="none" w:sz="0" w:space="0" w:color="auto"/>
          <w:lang w:eastAsia="zh-CN"/>
        </w:rPr>
      </w:pPr>
    </w:p>
    <w:p w14:paraId="023DC054" w14:textId="77777777" w:rsidR="00EF53B0" w:rsidRPr="00EF53B0" w:rsidRDefault="00EF53B0" w:rsidP="00EF53B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wordWrap w:val="0"/>
        <w:spacing w:line="360" w:lineRule="auto"/>
        <w:jc w:val="right"/>
        <w:rPr>
          <w:rFonts w:ascii="Book Antiqua" w:eastAsia="宋体" w:hAnsi="Book Antiqua" w:cs="Courier New"/>
          <w:b/>
          <w:kern w:val="2"/>
          <w:bdr w:val="none" w:sz="0" w:space="0" w:color="auto"/>
          <w:lang w:eastAsia="zh-CN"/>
        </w:rPr>
      </w:pPr>
      <w:bookmarkStart w:id="18" w:name="OLE_LINK176"/>
      <w:bookmarkStart w:id="19" w:name="OLE_LINK187"/>
      <w:bookmarkStart w:id="20" w:name="OLE_LINK188"/>
      <w:r w:rsidRPr="00EF53B0">
        <w:rPr>
          <w:rFonts w:ascii="Book Antiqua" w:eastAsia="宋体" w:hAnsi="Book Antiqua" w:cs="Courier New"/>
          <w:b/>
          <w:kern w:val="2"/>
          <w:bdr w:val="none" w:sz="0" w:space="0" w:color="auto"/>
          <w:lang w:eastAsia="zh-CN"/>
        </w:rPr>
        <w:t xml:space="preserve">P-Reviewer: </w:t>
      </w:r>
      <w:proofErr w:type="spellStart"/>
      <w:r w:rsidRPr="00EF53B0">
        <w:rPr>
          <w:rFonts w:ascii="Book Antiqua" w:eastAsia="宋体" w:hAnsi="Book Antiqua" w:cs="Courier New"/>
          <w:kern w:val="2"/>
          <w:bdr w:val="none" w:sz="0" w:space="0" w:color="auto"/>
          <w:lang w:eastAsia="zh-CN"/>
        </w:rPr>
        <w:t>Abulezz</w:t>
      </w:r>
      <w:proofErr w:type="spellEnd"/>
      <w:r w:rsidRPr="00EF53B0">
        <w:rPr>
          <w:rFonts w:ascii="Book Antiqua" w:eastAsia="宋体" w:hAnsi="Book Antiqua" w:cs="Courier New" w:hint="eastAsia"/>
          <w:kern w:val="2"/>
          <w:bdr w:val="none" w:sz="0" w:space="0" w:color="auto"/>
          <w:lang w:eastAsia="zh-CN"/>
        </w:rPr>
        <w:t xml:space="preserve"> T</w:t>
      </w:r>
      <w:r w:rsidRPr="00EF53B0">
        <w:rPr>
          <w:rFonts w:ascii="Book Antiqua" w:eastAsia="宋体" w:hAnsi="Book Antiqua" w:cs="Courier New"/>
          <w:kern w:val="2"/>
          <w:bdr w:val="none" w:sz="0" w:space="0" w:color="auto"/>
          <w:lang w:eastAsia="zh-CN"/>
        </w:rPr>
        <w:t xml:space="preserve"> </w:t>
      </w:r>
      <w:r w:rsidRPr="00EF53B0">
        <w:rPr>
          <w:rFonts w:ascii="Book Antiqua" w:eastAsia="宋体" w:hAnsi="Book Antiqua" w:cs="Courier New"/>
          <w:b/>
          <w:kern w:val="2"/>
          <w:bdr w:val="none" w:sz="0" w:space="0" w:color="auto"/>
          <w:lang w:eastAsia="zh-CN"/>
        </w:rPr>
        <w:t xml:space="preserve">S-Editor: </w:t>
      </w:r>
      <w:proofErr w:type="spellStart"/>
      <w:r w:rsidRPr="00EF53B0">
        <w:rPr>
          <w:rFonts w:ascii="Book Antiqua" w:eastAsia="宋体" w:hAnsi="Book Antiqua" w:cs="Courier New"/>
          <w:kern w:val="2"/>
          <w:bdr w:val="none" w:sz="0" w:space="0" w:color="auto"/>
          <w:lang w:eastAsia="zh-CN"/>
        </w:rPr>
        <w:t>Qiu</w:t>
      </w:r>
      <w:proofErr w:type="spellEnd"/>
      <w:r w:rsidRPr="00EF53B0">
        <w:rPr>
          <w:rFonts w:ascii="Book Antiqua" w:eastAsia="宋体" w:hAnsi="Book Antiqua" w:cs="Courier New"/>
          <w:kern w:val="2"/>
          <w:bdr w:val="none" w:sz="0" w:space="0" w:color="auto"/>
          <w:lang w:eastAsia="zh-CN"/>
        </w:rPr>
        <w:t xml:space="preserve"> S</w:t>
      </w:r>
      <w:r w:rsidRPr="00EF53B0">
        <w:rPr>
          <w:rFonts w:ascii="Book Antiqua" w:eastAsia="宋体" w:hAnsi="Book Antiqua" w:cs="Courier New"/>
          <w:b/>
          <w:kern w:val="2"/>
          <w:bdr w:val="none" w:sz="0" w:space="0" w:color="auto"/>
          <w:lang w:eastAsia="zh-CN"/>
        </w:rPr>
        <w:t xml:space="preserve"> L-Editor: E-Editor:</w:t>
      </w:r>
      <w:bookmarkEnd w:id="18"/>
      <w:bookmarkEnd w:id="19"/>
      <w:bookmarkEnd w:id="20"/>
    </w:p>
    <w:p w14:paraId="180AF20A" w14:textId="42938E1C" w:rsidR="002B2B1A" w:rsidRPr="001726DB" w:rsidRDefault="002B2B1A" w:rsidP="00BD44A2">
      <w:pPr>
        <w:pStyle w:val="EndNoteBibliography"/>
        <w:spacing w:line="360" w:lineRule="auto"/>
        <w:jc w:val="both"/>
        <w:rPr>
          <w:rFonts w:ascii="Book Antiqua" w:hAnsi="Book Antiqua"/>
        </w:rPr>
      </w:pPr>
    </w:p>
    <w:p w14:paraId="17F58FF3" w14:textId="77777777" w:rsidR="00F63286" w:rsidRPr="001726DB" w:rsidRDefault="00F63286" w:rsidP="00BD44A2">
      <w:pPr>
        <w:pStyle w:val="Body"/>
        <w:spacing w:line="360" w:lineRule="auto"/>
        <w:jc w:val="both"/>
        <w:rPr>
          <w:rFonts w:ascii="Book Antiqua" w:hAnsi="Book Antiqua"/>
        </w:rPr>
      </w:pPr>
      <w:r w:rsidRPr="001726DB">
        <w:rPr>
          <w:rFonts w:ascii="Book Antiqua" w:hAnsi="Book Antiqua"/>
          <w:noProof/>
        </w:rPr>
        <w:lastRenderedPageBreak/>
        <w:drawing>
          <wp:inline distT="0" distB="0" distL="0" distR="0" wp14:anchorId="21A3E017" wp14:editId="26D893C5">
            <wp:extent cx="1672590" cy="1796425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590" cy="1796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1726DB">
        <w:rPr>
          <w:rFonts w:ascii="Book Antiqua" w:hAnsi="Book Antiqua"/>
          <w:noProof/>
        </w:rPr>
        <w:drawing>
          <wp:inline distT="0" distB="0" distL="0" distR="0" wp14:anchorId="5DA9B5FF" wp14:editId="52B7D1C6">
            <wp:extent cx="1659255" cy="1782104"/>
            <wp:effectExtent l="0" t="0" r="0" b="0"/>
            <wp:docPr id="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17821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1726DB">
        <w:rPr>
          <w:rFonts w:ascii="Book Antiqua" w:hAnsi="Book Antiqua"/>
          <w:noProof/>
        </w:rPr>
        <w:drawing>
          <wp:inline distT="0" distB="0" distL="0" distR="0" wp14:anchorId="70F78679" wp14:editId="62EEBF39">
            <wp:extent cx="1709421" cy="1835983"/>
            <wp:effectExtent l="0" t="0" r="0" b="0"/>
            <wp:docPr id="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1" cy="18359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FCB8B04" w14:textId="5D0FA23B" w:rsidR="00F63286" w:rsidRPr="004C525E" w:rsidRDefault="0025250C" w:rsidP="00BD44A2">
      <w:pPr>
        <w:pStyle w:val="Body"/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>
        <w:rPr>
          <w:rFonts w:ascii="Book Antiqua" w:eastAsiaTheme="minorEastAsia" w:hAnsi="Book Antiqua" w:hint="eastAsia"/>
          <w:lang w:eastAsia="zh-CN"/>
        </w:rPr>
        <w:t xml:space="preserve">    A                                            B                                             C</w:t>
      </w:r>
    </w:p>
    <w:p w14:paraId="2F1A1DCA" w14:textId="495486E1" w:rsidR="005D7053" w:rsidRDefault="004C525E" w:rsidP="00BD44A2">
      <w:pPr>
        <w:pStyle w:val="Body"/>
        <w:spacing w:line="360" w:lineRule="auto"/>
        <w:jc w:val="both"/>
        <w:rPr>
          <w:rFonts w:ascii="Book Antiqua" w:eastAsiaTheme="minorEastAsia" w:hAnsi="Book Antiqua"/>
          <w:b/>
          <w:lang w:eastAsia="zh-CN"/>
        </w:rPr>
      </w:pPr>
      <w:r w:rsidRPr="004C525E">
        <w:rPr>
          <w:rFonts w:ascii="Book Antiqua" w:hAnsi="Book Antiqua"/>
          <w:b/>
        </w:rPr>
        <w:t>Figure</w:t>
      </w:r>
      <w:r w:rsidR="00F63286" w:rsidRPr="004C525E">
        <w:rPr>
          <w:rFonts w:ascii="Book Antiqua" w:hAnsi="Book Antiqua"/>
          <w:b/>
        </w:rPr>
        <w:t xml:space="preserve"> 1 Pure tone audiograms of patients with x-linked deafness pre-operatively</w:t>
      </w:r>
      <w:r w:rsidRPr="004C525E">
        <w:rPr>
          <w:rFonts w:ascii="Book Antiqua" w:eastAsiaTheme="minorEastAsia" w:hAnsi="Book Antiqua" w:hint="eastAsia"/>
          <w:b/>
          <w:lang w:eastAsia="zh-CN"/>
        </w:rPr>
        <w:t>.</w:t>
      </w:r>
    </w:p>
    <w:p w14:paraId="04278525" w14:textId="3BCF879A" w:rsidR="00F63286" w:rsidRPr="0025250C" w:rsidRDefault="005D7053" w:rsidP="0025250C">
      <w:pPr>
        <w:rPr>
          <w:rFonts w:ascii="Book Antiqua" w:hAnsi="Book Antiqua" w:cs="Cambria"/>
          <w:b/>
          <w:color w:val="000000"/>
          <w:u w:color="000000"/>
          <w:lang w:eastAsia="zh-CN"/>
        </w:rPr>
      </w:pPr>
      <w:r>
        <w:rPr>
          <w:rFonts w:ascii="Book Antiqua" w:hAnsi="Book Antiqua"/>
          <w:b/>
          <w:lang w:eastAsia="zh-CN"/>
        </w:rPr>
        <w:br w:type="page"/>
      </w:r>
    </w:p>
    <w:p w14:paraId="71CF03DA" w14:textId="319807E6" w:rsidR="00F63286" w:rsidRDefault="00A135D0" w:rsidP="00F96648">
      <w:pPr>
        <w:pStyle w:val="Body"/>
        <w:spacing w:line="360" w:lineRule="auto"/>
        <w:ind w:left="120" w:hangingChars="50" w:hanging="120"/>
        <w:jc w:val="both"/>
        <w:rPr>
          <w:rFonts w:ascii="Book Antiqua" w:eastAsiaTheme="minorEastAsia" w:hAnsi="Book Antiqua"/>
          <w:lang w:eastAsia="zh-CN"/>
        </w:rPr>
      </w:pPr>
      <w:r>
        <w:rPr>
          <w:noProof/>
        </w:rPr>
        <w:lastRenderedPageBreak/>
        <w:drawing>
          <wp:inline distT="0" distB="0" distL="0" distR="0" wp14:anchorId="1B1BA599" wp14:editId="210A1002">
            <wp:extent cx="3105150" cy="3328542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10222" cy="3333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6648">
        <w:rPr>
          <w:rFonts w:ascii="Book Antiqua" w:eastAsiaTheme="minorEastAsia" w:hAnsi="Book Antiqua" w:hint="eastAsia"/>
          <w:lang w:eastAsia="zh-CN"/>
        </w:rPr>
        <w:t>A</w:t>
      </w:r>
      <w:r>
        <w:rPr>
          <w:noProof/>
        </w:rPr>
        <w:drawing>
          <wp:inline distT="0" distB="0" distL="0" distR="0" wp14:anchorId="15143892" wp14:editId="0A026975">
            <wp:extent cx="3105150" cy="3328542"/>
            <wp:effectExtent l="0" t="0" r="0" b="571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07647" cy="3331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6648">
        <w:rPr>
          <w:rFonts w:ascii="Book Antiqua" w:eastAsiaTheme="minorEastAsia" w:hAnsi="Book Antiqua" w:hint="eastAsia"/>
          <w:lang w:eastAsia="zh-CN"/>
        </w:rPr>
        <w:t xml:space="preserve">                   B</w:t>
      </w:r>
    </w:p>
    <w:p w14:paraId="2C0B4D3B" w14:textId="3073DC78" w:rsidR="00A135D0" w:rsidRPr="005D7053" w:rsidRDefault="00A135D0" w:rsidP="00BD44A2">
      <w:pPr>
        <w:pStyle w:val="Body"/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>
        <w:rPr>
          <w:noProof/>
        </w:rPr>
        <w:lastRenderedPageBreak/>
        <w:drawing>
          <wp:inline distT="0" distB="0" distL="0" distR="0" wp14:anchorId="54451525" wp14:editId="32DB308F">
            <wp:extent cx="3238500" cy="34714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40495" cy="347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6648">
        <w:rPr>
          <w:rFonts w:ascii="Book Antiqua" w:eastAsiaTheme="minorEastAsia" w:hAnsi="Book Antiqua" w:hint="eastAsia"/>
          <w:lang w:eastAsia="zh-CN"/>
        </w:rPr>
        <w:t xml:space="preserve"> C</w:t>
      </w:r>
    </w:p>
    <w:p w14:paraId="2DD3ABC5" w14:textId="32B244CA" w:rsidR="00F63286" w:rsidRPr="005D7053" w:rsidRDefault="00F63286" w:rsidP="00BD44A2">
      <w:pPr>
        <w:pStyle w:val="Body"/>
        <w:spacing w:line="360" w:lineRule="auto"/>
        <w:jc w:val="both"/>
        <w:rPr>
          <w:rFonts w:ascii="Book Antiqua" w:eastAsiaTheme="minorEastAsia" w:hAnsi="Book Antiqua"/>
          <w:b/>
          <w:lang w:eastAsia="zh-CN"/>
        </w:rPr>
      </w:pPr>
      <w:r w:rsidRPr="005D7053">
        <w:rPr>
          <w:rFonts w:ascii="Book Antiqua" w:hAnsi="Book Antiqua"/>
          <w:b/>
        </w:rPr>
        <w:t xml:space="preserve">Figures </w:t>
      </w:r>
      <w:r w:rsidR="005D7053" w:rsidRPr="005D7053">
        <w:rPr>
          <w:rFonts w:ascii="Book Antiqua" w:eastAsiaTheme="minorEastAsia" w:hAnsi="Book Antiqua" w:hint="eastAsia"/>
          <w:b/>
          <w:lang w:eastAsia="zh-CN"/>
        </w:rPr>
        <w:t>2</w:t>
      </w:r>
      <w:r w:rsidRPr="005D7053">
        <w:rPr>
          <w:rFonts w:ascii="Book Antiqua" w:hAnsi="Book Antiqua"/>
          <w:b/>
        </w:rPr>
        <w:t xml:space="preserve"> Aided audiograms of patients (</w:t>
      </w:r>
      <w:r w:rsidR="005D7053" w:rsidRPr="005D7053">
        <w:rPr>
          <w:rFonts w:ascii="Book Antiqua" w:hAnsi="Book Antiqua"/>
          <w:b/>
        </w:rPr>
        <w:t>bone anchored hearing aid</w:t>
      </w:r>
      <w:r w:rsidRPr="005D7053">
        <w:rPr>
          <w:rFonts w:ascii="Book Antiqua" w:hAnsi="Book Antiqua"/>
          <w:b/>
        </w:rPr>
        <w:t xml:space="preserve"> and behind the ear hearing aids in combination)</w:t>
      </w:r>
      <w:r w:rsidR="005D7053" w:rsidRPr="005D7053">
        <w:rPr>
          <w:rFonts w:ascii="Book Antiqua" w:eastAsiaTheme="minorEastAsia" w:hAnsi="Book Antiqua" w:hint="eastAsia"/>
          <w:b/>
          <w:lang w:eastAsia="zh-CN"/>
        </w:rPr>
        <w:t>.</w:t>
      </w:r>
    </w:p>
    <w:p w14:paraId="74C9083A" w14:textId="6A5C4B20" w:rsidR="00616C78" w:rsidRPr="001726DB" w:rsidRDefault="00616C78" w:rsidP="00BD44A2">
      <w:pPr>
        <w:pStyle w:val="EndNoteBibliography"/>
        <w:spacing w:line="360" w:lineRule="auto"/>
        <w:jc w:val="both"/>
        <w:rPr>
          <w:rFonts w:ascii="Book Antiqua" w:hAnsi="Book Antiqua"/>
        </w:rPr>
      </w:pPr>
    </w:p>
    <w:p w14:paraId="4BE10F71" w14:textId="77777777" w:rsidR="00F63286" w:rsidRPr="001726DB" w:rsidRDefault="00F63286" w:rsidP="00BD44A2">
      <w:pPr>
        <w:pStyle w:val="EndNoteBibliography"/>
        <w:spacing w:line="360" w:lineRule="auto"/>
        <w:jc w:val="both"/>
        <w:rPr>
          <w:rFonts w:ascii="Book Antiqua" w:hAnsi="Book Antiqua"/>
        </w:rPr>
      </w:pPr>
    </w:p>
    <w:sectPr w:rsidR="00F63286" w:rsidRPr="001726DB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9D862" w14:textId="77777777" w:rsidR="00E95E1E" w:rsidRDefault="00E95E1E">
      <w:r>
        <w:separator/>
      </w:r>
    </w:p>
  </w:endnote>
  <w:endnote w:type="continuationSeparator" w:id="0">
    <w:p w14:paraId="4D9778FE" w14:textId="77777777" w:rsidR="00E95E1E" w:rsidRDefault="00E9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dvTimes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黑体">
    <w:altName w:val="Arial Unicode MS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6B5E8" w14:textId="77777777" w:rsidR="00E95E1E" w:rsidRDefault="00E95E1E">
      <w:r>
        <w:separator/>
      </w:r>
    </w:p>
  </w:footnote>
  <w:footnote w:type="continuationSeparator" w:id="0">
    <w:p w14:paraId="60781E33" w14:textId="77777777" w:rsidR="00E95E1E" w:rsidRDefault="00E95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docVars>
    <w:docVar w:name="EN.Layout" w:val="&lt;ENLayout&gt;&lt;Style&gt;Vancouver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vt2f5str55dxfexvvwvrzrgtxpws229f2xt&quot;&gt;xlinkeddeafness&lt;record-ids&gt;&lt;item&gt;2&lt;/item&gt;&lt;item&gt;3&lt;/item&gt;&lt;item&gt;4&lt;/item&gt;&lt;item&gt;5&lt;/item&gt;&lt;item&gt;6&lt;/item&gt;&lt;item&gt;8&lt;/item&gt;&lt;item&gt;9&lt;/item&gt;&lt;/record-ids&gt;&lt;/item&gt;&lt;/Libraries&gt;"/>
  </w:docVars>
  <w:rsids>
    <w:rsidRoot w:val="002B2B1A"/>
    <w:rsid w:val="0002035D"/>
    <w:rsid w:val="00041A65"/>
    <w:rsid w:val="00055864"/>
    <w:rsid w:val="000910BC"/>
    <w:rsid w:val="000B5C47"/>
    <w:rsid w:val="000C7557"/>
    <w:rsid w:val="001017E1"/>
    <w:rsid w:val="00147F17"/>
    <w:rsid w:val="001726DB"/>
    <w:rsid w:val="001A48A3"/>
    <w:rsid w:val="001D2B10"/>
    <w:rsid w:val="001D3D1F"/>
    <w:rsid w:val="0025250C"/>
    <w:rsid w:val="00266BFF"/>
    <w:rsid w:val="002903E5"/>
    <w:rsid w:val="00292BA9"/>
    <w:rsid w:val="002B2B1A"/>
    <w:rsid w:val="002D5995"/>
    <w:rsid w:val="002E5CC9"/>
    <w:rsid w:val="00310306"/>
    <w:rsid w:val="00315546"/>
    <w:rsid w:val="00332022"/>
    <w:rsid w:val="00365594"/>
    <w:rsid w:val="00365D9B"/>
    <w:rsid w:val="00365F2A"/>
    <w:rsid w:val="003B02DB"/>
    <w:rsid w:val="00437637"/>
    <w:rsid w:val="0046736A"/>
    <w:rsid w:val="004A17FB"/>
    <w:rsid w:val="004B68A5"/>
    <w:rsid w:val="004C3FA9"/>
    <w:rsid w:val="004C525E"/>
    <w:rsid w:val="004C765D"/>
    <w:rsid w:val="004D2A7C"/>
    <w:rsid w:val="004F5E8D"/>
    <w:rsid w:val="005346A4"/>
    <w:rsid w:val="00565ED8"/>
    <w:rsid w:val="00566525"/>
    <w:rsid w:val="005829A5"/>
    <w:rsid w:val="00597EBB"/>
    <w:rsid w:val="005A2E89"/>
    <w:rsid w:val="005B0FBF"/>
    <w:rsid w:val="005B4EB3"/>
    <w:rsid w:val="005D3AFB"/>
    <w:rsid w:val="005D7053"/>
    <w:rsid w:val="005D76D6"/>
    <w:rsid w:val="005E12BB"/>
    <w:rsid w:val="005E51FF"/>
    <w:rsid w:val="005E574F"/>
    <w:rsid w:val="006042C9"/>
    <w:rsid w:val="006061DA"/>
    <w:rsid w:val="00610C0B"/>
    <w:rsid w:val="006146B1"/>
    <w:rsid w:val="00616C78"/>
    <w:rsid w:val="006311A4"/>
    <w:rsid w:val="00644C1A"/>
    <w:rsid w:val="00651D26"/>
    <w:rsid w:val="006651DA"/>
    <w:rsid w:val="00665D4E"/>
    <w:rsid w:val="00672E10"/>
    <w:rsid w:val="006A09B8"/>
    <w:rsid w:val="006C4477"/>
    <w:rsid w:val="006C76DB"/>
    <w:rsid w:val="006D77A0"/>
    <w:rsid w:val="006E1753"/>
    <w:rsid w:val="006E1A2C"/>
    <w:rsid w:val="006E2B74"/>
    <w:rsid w:val="006E4A5A"/>
    <w:rsid w:val="006F60DA"/>
    <w:rsid w:val="00700AC8"/>
    <w:rsid w:val="0070424D"/>
    <w:rsid w:val="00741ED1"/>
    <w:rsid w:val="007549BF"/>
    <w:rsid w:val="007843DE"/>
    <w:rsid w:val="007B2DB4"/>
    <w:rsid w:val="007C491E"/>
    <w:rsid w:val="007C4D5E"/>
    <w:rsid w:val="007C52C7"/>
    <w:rsid w:val="008115E2"/>
    <w:rsid w:val="00814F76"/>
    <w:rsid w:val="00856922"/>
    <w:rsid w:val="008C1384"/>
    <w:rsid w:val="008E2D3D"/>
    <w:rsid w:val="009042AB"/>
    <w:rsid w:val="00965921"/>
    <w:rsid w:val="00987B02"/>
    <w:rsid w:val="009B0FEC"/>
    <w:rsid w:val="009D3E91"/>
    <w:rsid w:val="009E12CE"/>
    <w:rsid w:val="009E35B6"/>
    <w:rsid w:val="009E49AD"/>
    <w:rsid w:val="00A05BC4"/>
    <w:rsid w:val="00A135D0"/>
    <w:rsid w:val="00A50C25"/>
    <w:rsid w:val="00A624A9"/>
    <w:rsid w:val="00A65BFE"/>
    <w:rsid w:val="00A744C4"/>
    <w:rsid w:val="00A91648"/>
    <w:rsid w:val="00AA0429"/>
    <w:rsid w:val="00AA759B"/>
    <w:rsid w:val="00AB24CE"/>
    <w:rsid w:val="00AC7A9D"/>
    <w:rsid w:val="00AE1BD2"/>
    <w:rsid w:val="00B1098F"/>
    <w:rsid w:val="00B6291F"/>
    <w:rsid w:val="00B675F1"/>
    <w:rsid w:val="00B8304E"/>
    <w:rsid w:val="00B95F35"/>
    <w:rsid w:val="00BC2F85"/>
    <w:rsid w:val="00BD1602"/>
    <w:rsid w:val="00BD2619"/>
    <w:rsid w:val="00BD44A2"/>
    <w:rsid w:val="00BD494E"/>
    <w:rsid w:val="00BE626B"/>
    <w:rsid w:val="00C005EF"/>
    <w:rsid w:val="00C15076"/>
    <w:rsid w:val="00C16BD1"/>
    <w:rsid w:val="00C429B9"/>
    <w:rsid w:val="00C9204C"/>
    <w:rsid w:val="00CE7BE7"/>
    <w:rsid w:val="00CF59D8"/>
    <w:rsid w:val="00CF7C58"/>
    <w:rsid w:val="00D23EEC"/>
    <w:rsid w:val="00D27AD2"/>
    <w:rsid w:val="00D64B47"/>
    <w:rsid w:val="00D944F0"/>
    <w:rsid w:val="00DB0CA2"/>
    <w:rsid w:val="00E04F6E"/>
    <w:rsid w:val="00E3163C"/>
    <w:rsid w:val="00E31CE4"/>
    <w:rsid w:val="00E43BD1"/>
    <w:rsid w:val="00E64200"/>
    <w:rsid w:val="00E7140E"/>
    <w:rsid w:val="00E71A3C"/>
    <w:rsid w:val="00E8028A"/>
    <w:rsid w:val="00E83685"/>
    <w:rsid w:val="00E852A1"/>
    <w:rsid w:val="00E95E1E"/>
    <w:rsid w:val="00E95FE3"/>
    <w:rsid w:val="00EC0DAB"/>
    <w:rsid w:val="00EE6E8F"/>
    <w:rsid w:val="00EF4AB3"/>
    <w:rsid w:val="00EF53B0"/>
    <w:rsid w:val="00F06048"/>
    <w:rsid w:val="00F2426D"/>
    <w:rsid w:val="00F63286"/>
    <w:rsid w:val="00F66B3D"/>
    <w:rsid w:val="00F80786"/>
    <w:rsid w:val="00F96648"/>
    <w:rsid w:val="00FB5E82"/>
    <w:rsid w:val="00FB70C8"/>
    <w:rsid w:val="00FD4322"/>
    <w:rsid w:val="00FE4B96"/>
    <w:rsid w:val="00FE6DF6"/>
    <w:rsid w:val="00FE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C5C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NormalWeb">
    <w:name w:val="Normal (Web)"/>
    <w:pPr>
      <w:spacing w:before="100" w:after="100"/>
    </w:pPr>
    <w:rPr>
      <w:rFonts w:ascii="Times" w:eastAsia="Times" w:hAnsi="Times" w:cs="Times"/>
      <w:color w:val="000000"/>
      <w:u w:color="000000"/>
      <w:lang w:val="en-US"/>
    </w:rPr>
  </w:style>
  <w:style w:type="paragraph" w:customStyle="1" w:styleId="EndNoteBibliography">
    <w:name w:val="EndNote Bibliography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B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B96"/>
    <w:rPr>
      <w:rFonts w:ascii="Lucida Grande" w:hAnsi="Lucida Grande" w:cs="Lucida Grande"/>
      <w:sz w:val="18"/>
      <w:szCs w:val="18"/>
      <w:lang w:val="en-US"/>
    </w:rPr>
  </w:style>
  <w:style w:type="paragraph" w:customStyle="1" w:styleId="EndNoteBibliographyTitle">
    <w:name w:val="EndNote Bibliography Title"/>
    <w:basedOn w:val="Normal"/>
    <w:rsid w:val="00EE6E8F"/>
    <w:pPr>
      <w:jc w:val="center"/>
    </w:pPr>
    <w:rPr>
      <w:rFonts w:ascii="Cambria" w:hAnsi="Cambria"/>
    </w:rPr>
  </w:style>
  <w:style w:type="paragraph" w:styleId="Header">
    <w:name w:val="header"/>
    <w:basedOn w:val="Normal"/>
    <w:link w:val="HeaderChar"/>
    <w:uiPriority w:val="99"/>
    <w:unhideWhenUsed/>
    <w:rsid w:val="006E4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E4A5A"/>
    <w:rPr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4A5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E4A5A"/>
    <w:rPr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E4A5A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A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A5A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A5A"/>
    <w:rPr>
      <w:b/>
      <w:bCs/>
      <w:sz w:val="24"/>
      <w:szCs w:val="24"/>
      <w:lang w:val="en-US"/>
    </w:rPr>
  </w:style>
  <w:style w:type="character" w:customStyle="1" w:styleId="highlight">
    <w:name w:val="highlight"/>
    <w:basedOn w:val="DefaultParagraphFont"/>
    <w:rsid w:val="001017E1"/>
  </w:style>
  <w:style w:type="character" w:styleId="FollowedHyperlink">
    <w:name w:val="FollowedHyperlink"/>
    <w:basedOn w:val="DefaultParagraphFont"/>
    <w:uiPriority w:val="99"/>
    <w:semiHidden/>
    <w:unhideWhenUsed/>
    <w:rsid w:val="00597EBB"/>
    <w:rPr>
      <w:color w:val="FF00FF" w:themeColor="followedHyperlink"/>
      <w:u w:val="single"/>
    </w:rPr>
  </w:style>
  <w:style w:type="character" w:styleId="Emphasis">
    <w:name w:val="Emphasis"/>
    <w:qFormat/>
    <w:rsid w:val="000C7557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NormalWeb">
    <w:name w:val="Normal (Web)"/>
    <w:pPr>
      <w:spacing w:before="100" w:after="100"/>
    </w:pPr>
    <w:rPr>
      <w:rFonts w:ascii="Times" w:eastAsia="Times" w:hAnsi="Times" w:cs="Times"/>
      <w:color w:val="000000"/>
      <w:u w:color="000000"/>
      <w:lang w:val="en-US"/>
    </w:rPr>
  </w:style>
  <w:style w:type="paragraph" w:customStyle="1" w:styleId="EndNoteBibliography">
    <w:name w:val="EndNote Bibliography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B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B96"/>
    <w:rPr>
      <w:rFonts w:ascii="Lucida Grande" w:hAnsi="Lucida Grande" w:cs="Lucida Grande"/>
      <w:sz w:val="18"/>
      <w:szCs w:val="18"/>
      <w:lang w:val="en-US"/>
    </w:rPr>
  </w:style>
  <w:style w:type="paragraph" w:customStyle="1" w:styleId="EndNoteBibliographyTitle">
    <w:name w:val="EndNote Bibliography Title"/>
    <w:basedOn w:val="Normal"/>
    <w:rsid w:val="00EE6E8F"/>
    <w:pPr>
      <w:jc w:val="center"/>
    </w:pPr>
    <w:rPr>
      <w:rFonts w:ascii="Cambria" w:hAnsi="Cambria"/>
    </w:rPr>
  </w:style>
  <w:style w:type="paragraph" w:styleId="Header">
    <w:name w:val="header"/>
    <w:basedOn w:val="Normal"/>
    <w:link w:val="HeaderChar"/>
    <w:uiPriority w:val="99"/>
    <w:unhideWhenUsed/>
    <w:rsid w:val="006E4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E4A5A"/>
    <w:rPr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4A5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E4A5A"/>
    <w:rPr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E4A5A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A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A5A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A5A"/>
    <w:rPr>
      <w:b/>
      <w:bCs/>
      <w:sz w:val="24"/>
      <w:szCs w:val="24"/>
      <w:lang w:val="en-US"/>
    </w:rPr>
  </w:style>
  <w:style w:type="character" w:customStyle="1" w:styleId="highlight">
    <w:name w:val="highlight"/>
    <w:basedOn w:val="DefaultParagraphFont"/>
    <w:rsid w:val="001017E1"/>
  </w:style>
  <w:style w:type="character" w:styleId="FollowedHyperlink">
    <w:name w:val="FollowedHyperlink"/>
    <w:basedOn w:val="DefaultParagraphFont"/>
    <w:uiPriority w:val="99"/>
    <w:semiHidden/>
    <w:unhideWhenUsed/>
    <w:rsid w:val="00597EBB"/>
    <w:rPr>
      <w:color w:val="FF00FF" w:themeColor="followedHyperlink"/>
      <w:u w:val="single"/>
    </w:rPr>
  </w:style>
  <w:style w:type="character" w:styleId="Emphasis">
    <w:name w:val="Emphasis"/>
    <w:qFormat/>
    <w:rsid w:val="000C7557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creativecommons.org/licenses/by-nc/4.0/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1800</Words>
  <Characters>10262</Characters>
  <Application>Microsoft Macintosh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 Sonia (RTH) OUH</dc:creator>
  <cp:lastModifiedBy>Na Ma</cp:lastModifiedBy>
  <cp:revision>2</cp:revision>
  <cp:lastPrinted>2015-08-27T22:23:00Z</cp:lastPrinted>
  <dcterms:created xsi:type="dcterms:W3CDTF">2016-01-17T04:54:00Z</dcterms:created>
  <dcterms:modified xsi:type="dcterms:W3CDTF">2016-01-17T04:54:00Z</dcterms:modified>
</cp:coreProperties>
</file>