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16F" w:rsidRPr="00246C05" w:rsidRDefault="009A716F" w:rsidP="00727803">
      <w:pPr>
        <w:spacing w:after="0" w:line="360" w:lineRule="auto"/>
        <w:contextualSpacing/>
        <w:jc w:val="both"/>
        <w:rPr>
          <w:rFonts w:ascii="Book Antiqua" w:hAnsi="Book Antiqua"/>
          <w:b/>
          <w:sz w:val="24"/>
          <w:szCs w:val="24"/>
        </w:rPr>
      </w:pPr>
      <w:r w:rsidRPr="00246C05">
        <w:rPr>
          <w:rFonts w:ascii="Book Antiqua" w:hAnsi="Book Antiqua"/>
          <w:b/>
          <w:sz w:val="24"/>
          <w:szCs w:val="24"/>
        </w:rPr>
        <w:t xml:space="preserve">Name of Journal: </w:t>
      </w:r>
      <w:r w:rsidRPr="00246C05">
        <w:rPr>
          <w:rFonts w:ascii="Book Antiqua" w:hAnsi="Book Antiqua"/>
          <w:b/>
          <w:i/>
          <w:iCs/>
          <w:sz w:val="24"/>
          <w:szCs w:val="24"/>
        </w:rPr>
        <w:t>World Journal of Surgical Procedures</w:t>
      </w:r>
    </w:p>
    <w:p w:rsidR="009A716F" w:rsidRPr="00246C05" w:rsidRDefault="009A716F" w:rsidP="00727803">
      <w:pPr>
        <w:spacing w:after="0" w:line="360" w:lineRule="auto"/>
        <w:contextualSpacing/>
        <w:jc w:val="both"/>
        <w:rPr>
          <w:rFonts w:ascii="Book Antiqua" w:eastAsia="宋体" w:hAnsi="Book Antiqua"/>
          <w:b/>
          <w:sz w:val="24"/>
          <w:szCs w:val="24"/>
          <w:lang w:eastAsia="zh-CN"/>
        </w:rPr>
      </w:pPr>
      <w:r w:rsidRPr="00246C05">
        <w:rPr>
          <w:rFonts w:ascii="Book Antiqua" w:hAnsi="Book Antiqua"/>
          <w:b/>
          <w:sz w:val="24"/>
          <w:szCs w:val="24"/>
        </w:rPr>
        <w:t xml:space="preserve">ESPS Manuscript NO: </w:t>
      </w:r>
      <w:r w:rsidRPr="00246C05">
        <w:rPr>
          <w:rFonts w:ascii="Book Antiqua" w:eastAsia="宋体" w:hAnsi="Book Antiqua"/>
          <w:b/>
          <w:sz w:val="24"/>
          <w:szCs w:val="24"/>
          <w:lang w:eastAsia="zh-CN"/>
        </w:rPr>
        <w:t>22480</w:t>
      </w:r>
    </w:p>
    <w:p w:rsidR="00A94C05" w:rsidRPr="00246C05" w:rsidRDefault="009A716F" w:rsidP="00727803">
      <w:pPr>
        <w:spacing w:after="0" w:line="360" w:lineRule="auto"/>
        <w:contextualSpacing/>
        <w:jc w:val="both"/>
        <w:rPr>
          <w:rFonts w:ascii="Book Antiqua" w:eastAsia="Times New Roman" w:hAnsi="Book Antiqua" w:cs="Helvetica"/>
          <w:b/>
          <w:bCs/>
          <w:sz w:val="24"/>
          <w:szCs w:val="24"/>
        </w:rPr>
      </w:pPr>
      <w:r w:rsidRPr="00246C05">
        <w:rPr>
          <w:rFonts w:ascii="Book Antiqua" w:hAnsi="Book Antiqua"/>
          <w:b/>
          <w:sz w:val="24"/>
          <w:szCs w:val="24"/>
        </w:rPr>
        <w:t>Manuscript Type: Minireviews</w:t>
      </w:r>
    </w:p>
    <w:p w:rsidR="00A94C05" w:rsidRPr="00246C05" w:rsidRDefault="00A94C05" w:rsidP="00727803">
      <w:pPr>
        <w:spacing w:after="0" w:line="360" w:lineRule="auto"/>
        <w:contextualSpacing/>
        <w:jc w:val="both"/>
        <w:rPr>
          <w:rFonts w:ascii="Book Antiqua" w:eastAsia="宋体" w:hAnsi="Book Antiqua" w:cs="Helvetica"/>
          <w:b/>
          <w:bCs/>
          <w:sz w:val="24"/>
          <w:szCs w:val="24"/>
          <w:lang w:eastAsia="zh-CN"/>
        </w:rPr>
      </w:pPr>
    </w:p>
    <w:p w:rsidR="009737BA" w:rsidRPr="00246C05" w:rsidRDefault="006E38F5" w:rsidP="00727803">
      <w:pPr>
        <w:spacing w:after="0" w:line="360" w:lineRule="auto"/>
        <w:contextualSpacing/>
        <w:jc w:val="both"/>
        <w:rPr>
          <w:rFonts w:ascii="Book Antiqua" w:eastAsia="Times New Roman" w:hAnsi="Book Antiqua" w:cs="Helvetica"/>
          <w:b/>
          <w:bCs/>
          <w:sz w:val="24"/>
          <w:szCs w:val="24"/>
        </w:rPr>
      </w:pPr>
      <w:r w:rsidRPr="00246C05">
        <w:rPr>
          <w:rFonts w:ascii="Book Antiqua" w:eastAsia="Times New Roman" w:hAnsi="Book Antiqua" w:cs="Helvetica"/>
          <w:b/>
          <w:bCs/>
          <w:sz w:val="24"/>
          <w:szCs w:val="24"/>
        </w:rPr>
        <w:t>Review of</w:t>
      </w:r>
      <w:r w:rsidR="009309A3" w:rsidRPr="00246C05">
        <w:rPr>
          <w:rFonts w:ascii="Book Antiqua" w:eastAsia="Times New Roman" w:hAnsi="Book Antiqua" w:cs="Helvetica"/>
          <w:b/>
          <w:bCs/>
          <w:sz w:val="24"/>
          <w:szCs w:val="24"/>
        </w:rPr>
        <w:t xml:space="preserve"> intraoperative parathormone monitoring with the miami cri</w:t>
      </w:r>
      <w:r w:rsidR="00697AE8" w:rsidRPr="00246C05">
        <w:rPr>
          <w:rFonts w:ascii="Book Antiqua" w:eastAsia="Times New Roman" w:hAnsi="Book Antiqua" w:cs="Helvetica"/>
          <w:b/>
          <w:bCs/>
          <w:sz w:val="24"/>
          <w:szCs w:val="24"/>
        </w:rPr>
        <w:t>terion</w:t>
      </w:r>
      <w:r w:rsidR="002F147A" w:rsidRPr="00246C05">
        <w:rPr>
          <w:rFonts w:ascii="Book Antiqua" w:eastAsia="Times New Roman" w:hAnsi="Book Antiqua" w:cs="Helvetica"/>
          <w:b/>
          <w:bCs/>
          <w:sz w:val="24"/>
          <w:szCs w:val="24"/>
        </w:rPr>
        <w:t>: A 25-</w:t>
      </w:r>
      <w:r w:rsidR="007A11B2" w:rsidRPr="00246C05">
        <w:rPr>
          <w:rFonts w:ascii="Book Antiqua" w:eastAsia="Times New Roman" w:hAnsi="Book Antiqua" w:cs="Helvetica"/>
          <w:b/>
          <w:bCs/>
          <w:sz w:val="24"/>
          <w:szCs w:val="24"/>
        </w:rPr>
        <w:t>year experience</w:t>
      </w:r>
      <w:r w:rsidR="002F147A" w:rsidRPr="00246C05">
        <w:rPr>
          <w:rFonts w:ascii="Book Antiqua" w:eastAsia="Times New Roman" w:hAnsi="Book Antiqua" w:cs="Helvetica"/>
          <w:b/>
          <w:bCs/>
          <w:sz w:val="24"/>
          <w:szCs w:val="24"/>
        </w:rPr>
        <w:t xml:space="preserve"> </w:t>
      </w:r>
    </w:p>
    <w:p w:rsidR="00E92DA6" w:rsidRPr="00246C05" w:rsidRDefault="00E92DA6" w:rsidP="00727803">
      <w:pPr>
        <w:spacing w:after="0" w:line="360" w:lineRule="auto"/>
        <w:contextualSpacing/>
        <w:jc w:val="both"/>
        <w:rPr>
          <w:rFonts w:ascii="Book Antiqua" w:hAnsi="Book Antiqua" w:cs="Helvetica"/>
          <w:b/>
          <w:bCs/>
          <w:sz w:val="24"/>
          <w:szCs w:val="24"/>
          <w:lang w:eastAsia="zh-CN"/>
        </w:rPr>
      </w:pPr>
    </w:p>
    <w:p w:rsidR="003A5C93" w:rsidRPr="00246C05" w:rsidRDefault="003A5C93" w:rsidP="00727803">
      <w:pPr>
        <w:spacing w:after="0" w:line="360" w:lineRule="auto"/>
        <w:contextualSpacing/>
        <w:jc w:val="both"/>
        <w:rPr>
          <w:rFonts w:ascii="Book Antiqua" w:eastAsia="Times New Roman" w:hAnsi="Book Antiqua" w:cs="Helvetica"/>
          <w:bCs/>
          <w:sz w:val="24"/>
          <w:szCs w:val="24"/>
        </w:rPr>
      </w:pPr>
      <w:r w:rsidRPr="00246C05">
        <w:rPr>
          <w:rFonts w:ascii="Book Antiqua" w:eastAsia="Times New Roman" w:hAnsi="Book Antiqua" w:cs="Helvetica"/>
          <w:bCs/>
          <w:sz w:val="24"/>
          <w:szCs w:val="24"/>
        </w:rPr>
        <w:t>Vaghaiwalla</w:t>
      </w:r>
      <w:r w:rsidRPr="00246C05">
        <w:rPr>
          <w:rFonts w:ascii="Book Antiqua" w:hAnsi="Book Antiqua" w:cs="Helvetica"/>
          <w:bCs/>
          <w:sz w:val="24"/>
          <w:szCs w:val="24"/>
          <w:lang w:eastAsia="zh-CN"/>
        </w:rPr>
        <w:t xml:space="preserve"> TM </w:t>
      </w:r>
      <w:r w:rsidRPr="00246C05">
        <w:rPr>
          <w:rFonts w:ascii="Book Antiqua" w:hAnsi="Book Antiqua" w:cs="Helvetica"/>
          <w:bCs/>
          <w:i/>
          <w:sz w:val="24"/>
          <w:szCs w:val="24"/>
          <w:lang w:eastAsia="zh-CN"/>
        </w:rPr>
        <w:t>et al.</w:t>
      </w:r>
      <w:r w:rsidRPr="00246C05">
        <w:rPr>
          <w:rFonts w:ascii="Book Antiqua" w:eastAsia="Times New Roman" w:hAnsi="Book Antiqua" w:cs="Helvetica"/>
          <w:bCs/>
          <w:sz w:val="24"/>
          <w:szCs w:val="24"/>
        </w:rPr>
        <w:t xml:space="preserve"> Review of intraoperative parathormone monitoring </w:t>
      </w:r>
    </w:p>
    <w:p w:rsidR="003A5C93" w:rsidRPr="00246C05" w:rsidRDefault="003A5C93" w:rsidP="00727803">
      <w:pPr>
        <w:spacing w:after="0" w:line="360" w:lineRule="auto"/>
        <w:contextualSpacing/>
        <w:jc w:val="both"/>
        <w:rPr>
          <w:rFonts w:ascii="Book Antiqua" w:hAnsi="Book Antiqua" w:cs="Helvetica"/>
          <w:b/>
          <w:bCs/>
          <w:sz w:val="24"/>
          <w:szCs w:val="24"/>
          <w:lang w:eastAsia="zh-CN"/>
        </w:rPr>
      </w:pPr>
    </w:p>
    <w:p w:rsidR="009309A3" w:rsidRPr="00246C05" w:rsidRDefault="009309A3" w:rsidP="00727803">
      <w:pPr>
        <w:spacing w:after="0" w:line="360" w:lineRule="auto"/>
        <w:contextualSpacing/>
        <w:jc w:val="both"/>
        <w:rPr>
          <w:rFonts w:ascii="Book Antiqua" w:eastAsia="Times New Roman" w:hAnsi="Book Antiqua" w:cs="Helvetica"/>
          <w:b/>
          <w:bCs/>
          <w:sz w:val="24"/>
          <w:szCs w:val="24"/>
        </w:rPr>
      </w:pPr>
      <w:r w:rsidRPr="00246C05">
        <w:rPr>
          <w:rFonts w:ascii="Book Antiqua" w:eastAsia="Times New Roman" w:hAnsi="Book Antiqua" w:cs="Helvetica"/>
          <w:b/>
          <w:bCs/>
          <w:sz w:val="24"/>
          <w:szCs w:val="24"/>
        </w:rPr>
        <w:t>Tanaz M Vaghaiwalla, Zahra F Khan, John I Lew</w:t>
      </w:r>
    </w:p>
    <w:p w:rsidR="00961EC6" w:rsidRPr="00246C05" w:rsidRDefault="00961EC6" w:rsidP="00727803">
      <w:pPr>
        <w:spacing w:after="0" w:line="360" w:lineRule="auto"/>
        <w:contextualSpacing/>
        <w:jc w:val="both"/>
        <w:rPr>
          <w:rFonts w:ascii="Book Antiqua" w:hAnsi="Book Antiqua" w:cs="Helvetica"/>
          <w:bCs/>
          <w:sz w:val="24"/>
          <w:szCs w:val="24"/>
          <w:lang w:eastAsia="zh-CN"/>
        </w:rPr>
      </w:pPr>
    </w:p>
    <w:p w:rsidR="009827CE" w:rsidRPr="00246C05" w:rsidRDefault="003A5C93" w:rsidP="00727803">
      <w:pPr>
        <w:spacing w:after="0" w:line="360" w:lineRule="auto"/>
        <w:contextualSpacing/>
        <w:jc w:val="both"/>
        <w:rPr>
          <w:rFonts w:ascii="Book Antiqua" w:hAnsi="Book Antiqua" w:cs="Helvetica"/>
          <w:b/>
          <w:bCs/>
          <w:sz w:val="24"/>
          <w:szCs w:val="24"/>
          <w:lang w:eastAsia="zh-CN"/>
        </w:rPr>
      </w:pPr>
      <w:r w:rsidRPr="00246C05">
        <w:rPr>
          <w:rFonts w:ascii="Book Antiqua" w:eastAsia="Times New Roman" w:hAnsi="Book Antiqua" w:cs="Helvetica"/>
          <w:b/>
          <w:bCs/>
          <w:sz w:val="24"/>
          <w:szCs w:val="24"/>
        </w:rPr>
        <w:t>Tanaz M Vaghaiwalla, Zahra F Khan, John I Lew</w:t>
      </w:r>
      <w:r w:rsidRPr="00246C05">
        <w:rPr>
          <w:rFonts w:ascii="Book Antiqua" w:hAnsi="Book Antiqua" w:cs="Helvetica"/>
          <w:b/>
          <w:bCs/>
          <w:sz w:val="24"/>
          <w:szCs w:val="24"/>
          <w:lang w:eastAsia="zh-CN"/>
        </w:rPr>
        <w:t xml:space="preserve">, </w:t>
      </w:r>
      <w:r w:rsidR="009827CE" w:rsidRPr="00246C05">
        <w:rPr>
          <w:rFonts w:ascii="Book Antiqua" w:eastAsia="Times New Roman" w:hAnsi="Book Antiqua" w:cs="Helvetica"/>
          <w:bCs/>
          <w:sz w:val="24"/>
          <w:szCs w:val="24"/>
        </w:rPr>
        <w:t>Division of Endocrine Surgery, DeWitt Daughtry Family Department of Surgery, University of Miami Leonard M. Miller School of Medicine, Miami,</w:t>
      </w:r>
      <w:r w:rsidR="004C7934" w:rsidRPr="00246C05">
        <w:rPr>
          <w:rFonts w:ascii="Book Antiqua" w:eastAsia="Times New Roman" w:hAnsi="Book Antiqua" w:cs="Helvetica"/>
          <w:bCs/>
          <w:sz w:val="24"/>
          <w:szCs w:val="24"/>
        </w:rPr>
        <w:t xml:space="preserve"> FL 33136</w:t>
      </w:r>
      <w:r w:rsidR="004C7934" w:rsidRPr="00246C05">
        <w:rPr>
          <w:rFonts w:ascii="Book Antiqua" w:hAnsi="Book Antiqua" w:cs="Helvetica"/>
          <w:bCs/>
          <w:sz w:val="24"/>
          <w:szCs w:val="24"/>
          <w:lang w:eastAsia="zh-CN"/>
        </w:rPr>
        <w:t>, United States</w:t>
      </w:r>
    </w:p>
    <w:p w:rsidR="00961EC6" w:rsidRPr="00246C05" w:rsidRDefault="00961EC6" w:rsidP="00727803">
      <w:pPr>
        <w:spacing w:after="0" w:line="360" w:lineRule="auto"/>
        <w:contextualSpacing/>
        <w:jc w:val="both"/>
        <w:rPr>
          <w:rFonts w:ascii="Book Antiqua" w:hAnsi="Book Antiqua" w:cs="Helvetica"/>
          <w:b/>
          <w:bCs/>
          <w:sz w:val="24"/>
          <w:szCs w:val="24"/>
          <w:lang w:eastAsia="zh-CN"/>
        </w:rPr>
      </w:pPr>
    </w:p>
    <w:p w:rsidR="00DF6A39" w:rsidRPr="00246C05" w:rsidRDefault="00866B5D" w:rsidP="00727803">
      <w:pPr>
        <w:spacing w:after="0" w:line="360" w:lineRule="auto"/>
        <w:contextualSpacing/>
        <w:jc w:val="both"/>
        <w:rPr>
          <w:rFonts w:ascii="Book Antiqua" w:hAnsi="Book Antiqua" w:cs="Helvetica"/>
          <w:bCs/>
          <w:sz w:val="24"/>
          <w:szCs w:val="24"/>
          <w:lang w:eastAsia="zh-CN"/>
        </w:rPr>
      </w:pPr>
      <w:r w:rsidRPr="00246C05">
        <w:rPr>
          <w:rFonts w:ascii="Book Antiqua" w:hAnsi="Book Antiqua"/>
          <w:b/>
          <w:sz w:val="24"/>
          <w:szCs w:val="24"/>
        </w:rPr>
        <w:t>Author contributions:</w:t>
      </w:r>
      <w:r w:rsidRPr="00246C05">
        <w:rPr>
          <w:rFonts w:ascii="Book Antiqua" w:hAnsi="Book Antiqua"/>
          <w:b/>
          <w:sz w:val="24"/>
          <w:szCs w:val="24"/>
          <w:lang w:eastAsia="zh-CN"/>
        </w:rPr>
        <w:t xml:space="preserve"> </w:t>
      </w:r>
      <w:r w:rsidR="00F262BF" w:rsidRPr="00252121">
        <w:rPr>
          <w:rFonts w:ascii="Book Antiqua" w:eastAsia="Times New Roman" w:hAnsi="Book Antiqua" w:cs="Helvetica"/>
          <w:bCs/>
          <w:sz w:val="24"/>
          <w:szCs w:val="24"/>
        </w:rPr>
        <w:t>The</w:t>
      </w:r>
      <w:r w:rsidR="00F262BF" w:rsidRPr="00246C05">
        <w:rPr>
          <w:rFonts w:ascii="Book Antiqua" w:eastAsia="Times New Roman" w:hAnsi="Book Antiqua" w:cs="Helvetica"/>
          <w:b/>
          <w:bCs/>
          <w:sz w:val="24"/>
          <w:szCs w:val="24"/>
        </w:rPr>
        <w:t xml:space="preserve"> c</w:t>
      </w:r>
      <w:r w:rsidR="002B5609" w:rsidRPr="00246C05">
        <w:rPr>
          <w:rFonts w:ascii="Book Antiqua" w:hAnsi="Book Antiqua" w:cs="Times New Roman"/>
          <w:sz w:val="24"/>
          <w:szCs w:val="24"/>
        </w:rPr>
        <w:t>onception and design</w:t>
      </w:r>
      <w:r w:rsidR="00F262BF" w:rsidRPr="00246C05">
        <w:rPr>
          <w:rFonts w:ascii="Book Antiqua" w:hAnsi="Book Antiqua" w:cs="Times New Roman"/>
          <w:sz w:val="24"/>
          <w:szCs w:val="24"/>
        </w:rPr>
        <w:t xml:space="preserve"> was performed by</w:t>
      </w:r>
      <w:r w:rsidR="002B5609" w:rsidRPr="00246C05">
        <w:rPr>
          <w:rFonts w:ascii="Book Antiqua" w:eastAsia="Times New Roman" w:hAnsi="Book Antiqua" w:cs="Helvetica"/>
          <w:bCs/>
          <w:sz w:val="24"/>
          <w:szCs w:val="24"/>
        </w:rPr>
        <w:t xml:space="preserve"> </w:t>
      </w:r>
      <w:r w:rsidR="00EF1C2D" w:rsidRPr="00246C05">
        <w:rPr>
          <w:rFonts w:ascii="Book Antiqua" w:eastAsia="Times New Roman" w:hAnsi="Book Antiqua" w:cs="Helvetica"/>
          <w:bCs/>
          <w:sz w:val="24"/>
          <w:szCs w:val="24"/>
        </w:rPr>
        <w:t>Vaghaiwalla</w:t>
      </w:r>
      <w:r w:rsidR="00EF1C2D" w:rsidRPr="00246C05">
        <w:rPr>
          <w:rFonts w:ascii="Book Antiqua" w:hAnsi="Book Antiqua" w:cs="Helvetica"/>
          <w:bCs/>
          <w:sz w:val="24"/>
          <w:szCs w:val="24"/>
          <w:lang w:eastAsia="zh-CN"/>
        </w:rPr>
        <w:t xml:space="preserve"> TM</w:t>
      </w:r>
      <w:r w:rsidR="00EF1C2D" w:rsidRPr="00246C05">
        <w:rPr>
          <w:rFonts w:ascii="Book Antiqua" w:eastAsia="Times New Roman" w:hAnsi="Book Antiqua" w:cs="Helvetica"/>
          <w:bCs/>
          <w:sz w:val="24"/>
          <w:szCs w:val="24"/>
        </w:rPr>
        <w:t>, Khan</w:t>
      </w:r>
      <w:r w:rsidR="00EF1C2D" w:rsidRPr="00246C05">
        <w:rPr>
          <w:rFonts w:ascii="Book Antiqua" w:hAnsi="Book Antiqua" w:cs="Helvetica"/>
          <w:bCs/>
          <w:sz w:val="24"/>
          <w:szCs w:val="24"/>
          <w:lang w:eastAsia="zh-CN"/>
        </w:rPr>
        <w:t xml:space="preserve"> ZF and </w:t>
      </w:r>
      <w:r w:rsidR="00EF1C2D" w:rsidRPr="00246C05">
        <w:rPr>
          <w:rFonts w:ascii="Book Antiqua" w:eastAsia="Times New Roman" w:hAnsi="Book Antiqua" w:cs="Helvetica"/>
          <w:bCs/>
          <w:sz w:val="24"/>
          <w:szCs w:val="24"/>
        </w:rPr>
        <w:t>Lew</w:t>
      </w:r>
      <w:r w:rsidR="00EF1C2D" w:rsidRPr="00246C05">
        <w:rPr>
          <w:rFonts w:ascii="Book Antiqua" w:hAnsi="Book Antiqua" w:cs="Helvetica"/>
          <w:bCs/>
          <w:sz w:val="24"/>
          <w:szCs w:val="24"/>
          <w:lang w:eastAsia="zh-CN"/>
        </w:rPr>
        <w:t xml:space="preserve"> JI;</w:t>
      </w:r>
      <w:r w:rsidR="00F262BF" w:rsidRPr="00246C05">
        <w:rPr>
          <w:rFonts w:ascii="Book Antiqua" w:eastAsia="Times New Roman" w:hAnsi="Book Antiqua" w:cs="Helvetica"/>
          <w:bCs/>
          <w:sz w:val="24"/>
          <w:szCs w:val="24"/>
        </w:rPr>
        <w:t xml:space="preserve"> </w:t>
      </w:r>
      <w:r w:rsidR="00EF1C2D" w:rsidRPr="00246C05">
        <w:rPr>
          <w:rFonts w:ascii="Book Antiqua" w:eastAsia="Times New Roman" w:hAnsi="Book Antiqua" w:cs="Helvetica"/>
          <w:bCs/>
          <w:sz w:val="24"/>
          <w:szCs w:val="24"/>
        </w:rPr>
        <w:t>t</w:t>
      </w:r>
      <w:r w:rsidR="00F262BF" w:rsidRPr="00246C05">
        <w:rPr>
          <w:rFonts w:ascii="Book Antiqua" w:eastAsia="Times New Roman" w:hAnsi="Book Antiqua" w:cs="Helvetica"/>
          <w:bCs/>
          <w:sz w:val="24"/>
          <w:szCs w:val="24"/>
        </w:rPr>
        <w:t>he d</w:t>
      </w:r>
      <w:r w:rsidR="00F262BF" w:rsidRPr="00246C05">
        <w:rPr>
          <w:rFonts w:ascii="Book Antiqua" w:hAnsi="Book Antiqua" w:cs="Times New Roman"/>
          <w:sz w:val="24"/>
          <w:szCs w:val="24"/>
        </w:rPr>
        <w:t>ata collection was performed by</w:t>
      </w:r>
      <w:r w:rsidR="002B5609" w:rsidRPr="00246C05">
        <w:rPr>
          <w:rFonts w:ascii="Book Antiqua" w:hAnsi="Book Antiqua" w:cs="Times New Roman"/>
          <w:sz w:val="24"/>
          <w:szCs w:val="24"/>
        </w:rPr>
        <w:t xml:space="preserve"> </w:t>
      </w:r>
      <w:r w:rsidR="00F262BF" w:rsidRPr="00246C05">
        <w:rPr>
          <w:rFonts w:ascii="Book Antiqua" w:eastAsia="Times New Roman" w:hAnsi="Book Antiqua" w:cs="Helvetica"/>
          <w:bCs/>
          <w:sz w:val="24"/>
          <w:szCs w:val="24"/>
        </w:rPr>
        <w:t xml:space="preserve">Vaghaiwalla </w:t>
      </w:r>
      <w:r w:rsidR="00EF1C2D" w:rsidRPr="00246C05">
        <w:rPr>
          <w:rFonts w:ascii="Book Antiqua" w:hAnsi="Book Antiqua" w:cs="Helvetica"/>
          <w:bCs/>
          <w:sz w:val="24"/>
          <w:szCs w:val="24"/>
          <w:lang w:eastAsia="zh-CN"/>
        </w:rPr>
        <w:t xml:space="preserve">TM </w:t>
      </w:r>
      <w:r w:rsidR="00F262BF" w:rsidRPr="00246C05">
        <w:rPr>
          <w:rFonts w:ascii="Book Antiqua" w:eastAsia="Times New Roman" w:hAnsi="Book Antiqua" w:cs="Helvetica"/>
          <w:bCs/>
          <w:sz w:val="24"/>
          <w:szCs w:val="24"/>
        </w:rPr>
        <w:t>and</w:t>
      </w:r>
      <w:r w:rsidR="002B5609" w:rsidRPr="00246C05">
        <w:rPr>
          <w:rFonts w:ascii="Book Antiqua" w:eastAsia="Times New Roman" w:hAnsi="Book Antiqua" w:cs="Helvetica"/>
          <w:bCs/>
          <w:sz w:val="24"/>
          <w:szCs w:val="24"/>
        </w:rPr>
        <w:t xml:space="preserve"> Lew</w:t>
      </w:r>
      <w:r w:rsidR="00EF1C2D" w:rsidRPr="00246C05">
        <w:rPr>
          <w:rFonts w:ascii="Book Antiqua" w:hAnsi="Book Antiqua" w:cs="Helvetica"/>
          <w:bCs/>
          <w:sz w:val="24"/>
          <w:szCs w:val="24"/>
          <w:lang w:eastAsia="zh-CN"/>
        </w:rPr>
        <w:t xml:space="preserve"> JI;</w:t>
      </w:r>
      <w:r w:rsidR="00F262BF" w:rsidRPr="00246C05">
        <w:rPr>
          <w:rFonts w:ascii="Book Antiqua" w:eastAsia="Times New Roman" w:hAnsi="Book Antiqua" w:cs="Helvetica"/>
          <w:bCs/>
          <w:sz w:val="24"/>
          <w:szCs w:val="24"/>
        </w:rPr>
        <w:t xml:space="preserve"> </w:t>
      </w:r>
      <w:r w:rsidR="00EF1C2D" w:rsidRPr="00246C05">
        <w:rPr>
          <w:rFonts w:ascii="Book Antiqua" w:eastAsia="Times New Roman" w:hAnsi="Book Antiqua" w:cs="Helvetica"/>
          <w:bCs/>
          <w:sz w:val="24"/>
          <w:szCs w:val="24"/>
        </w:rPr>
        <w:t>t</w:t>
      </w:r>
      <w:r w:rsidR="00F262BF" w:rsidRPr="00246C05">
        <w:rPr>
          <w:rFonts w:ascii="Book Antiqua" w:eastAsia="Times New Roman" w:hAnsi="Book Antiqua" w:cs="Helvetica"/>
          <w:bCs/>
          <w:sz w:val="24"/>
          <w:szCs w:val="24"/>
        </w:rPr>
        <w:t>he a</w:t>
      </w:r>
      <w:r w:rsidR="002B5609" w:rsidRPr="00246C05">
        <w:rPr>
          <w:rFonts w:ascii="Book Antiqua" w:hAnsi="Book Antiqua" w:cs="Times New Roman"/>
          <w:sz w:val="24"/>
          <w:szCs w:val="24"/>
        </w:rPr>
        <w:t>nalysis and interpretation</w:t>
      </w:r>
      <w:r w:rsidR="00F262BF" w:rsidRPr="00246C05">
        <w:rPr>
          <w:rFonts w:ascii="Book Antiqua" w:hAnsi="Book Antiqua" w:cs="Times New Roman"/>
          <w:sz w:val="24"/>
          <w:szCs w:val="24"/>
        </w:rPr>
        <w:t xml:space="preserve"> was performed by</w:t>
      </w:r>
      <w:r w:rsidR="002B5609" w:rsidRPr="00246C05">
        <w:rPr>
          <w:rFonts w:ascii="Book Antiqua" w:hAnsi="Book Antiqua" w:cs="Times New Roman"/>
          <w:sz w:val="24"/>
          <w:szCs w:val="24"/>
        </w:rPr>
        <w:t xml:space="preserve"> </w:t>
      </w:r>
      <w:r w:rsidR="00EF1C2D" w:rsidRPr="00246C05">
        <w:rPr>
          <w:rFonts w:ascii="Book Antiqua" w:eastAsia="Times New Roman" w:hAnsi="Book Antiqua" w:cs="Helvetica"/>
          <w:bCs/>
          <w:sz w:val="24"/>
          <w:szCs w:val="24"/>
        </w:rPr>
        <w:t xml:space="preserve">Vaghaiwalla </w:t>
      </w:r>
      <w:r w:rsidR="00EF1C2D" w:rsidRPr="00246C05">
        <w:rPr>
          <w:rFonts w:ascii="Book Antiqua" w:hAnsi="Book Antiqua" w:cs="Helvetica"/>
          <w:bCs/>
          <w:sz w:val="24"/>
          <w:szCs w:val="24"/>
          <w:lang w:eastAsia="zh-CN"/>
        </w:rPr>
        <w:t xml:space="preserve">TM </w:t>
      </w:r>
      <w:r w:rsidR="00EF1C2D" w:rsidRPr="00246C05">
        <w:rPr>
          <w:rFonts w:ascii="Book Antiqua" w:eastAsia="Times New Roman" w:hAnsi="Book Antiqua" w:cs="Helvetica"/>
          <w:bCs/>
          <w:sz w:val="24"/>
          <w:szCs w:val="24"/>
        </w:rPr>
        <w:t>and Lew</w:t>
      </w:r>
      <w:r w:rsidR="00EF1C2D" w:rsidRPr="00246C05">
        <w:rPr>
          <w:rFonts w:ascii="Book Antiqua" w:hAnsi="Book Antiqua" w:cs="Helvetica"/>
          <w:bCs/>
          <w:sz w:val="24"/>
          <w:szCs w:val="24"/>
          <w:lang w:eastAsia="zh-CN"/>
        </w:rPr>
        <w:t xml:space="preserve"> JI;</w:t>
      </w:r>
      <w:r w:rsidR="00F262BF" w:rsidRPr="00246C05">
        <w:rPr>
          <w:rFonts w:ascii="Book Antiqua" w:eastAsia="Times New Roman" w:hAnsi="Book Antiqua" w:cs="Helvetica"/>
          <w:bCs/>
          <w:sz w:val="24"/>
          <w:szCs w:val="24"/>
        </w:rPr>
        <w:t xml:space="preserve"> </w:t>
      </w:r>
      <w:r w:rsidR="00EF1C2D" w:rsidRPr="00246C05">
        <w:rPr>
          <w:rFonts w:ascii="Book Antiqua" w:eastAsia="Times New Roman" w:hAnsi="Book Antiqua" w:cs="Helvetica"/>
          <w:bCs/>
          <w:sz w:val="24"/>
          <w:szCs w:val="24"/>
        </w:rPr>
        <w:t>t</w:t>
      </w:r>
      <w:r w:rsidR="00F262BF" w:rsidRPr="00246C05">
        <w:rPr>
          <w:rFonts w:ascii="Book Antiqua" w:eastAsia="Times New Roman" w:hAnsi="Book Antiqua" w:cs="Helvetica"/>
          <w:bCs/>
          <w:sz w:val="24"/>
          <w:szCs w:val="24"/>
        </w:rPr>
        <w:t>he w</w:t>
      </w:r>
      <w:r w:rsidR="002B5609" w:rsidRPr="00246C05">
        <w:rPr>
          <w:rFonts w:ascii="Book Antiqua" w:hAnsi="Book Antiqua" w:cs="Times New Roman"/>
          <w:sz w:val="24"/>
          <w:szCs w:val="24"/>
        </w:rPr>
        <w:t>riting of article</w:t>
      </w:r>
      <w:r w:rsidR="00F262BF" w:rsidRPr="00246C05">
        <w:rPr>
          <w:rFonts w:ascii="Book Antiqua" w:hAnsi="Book Antiqua" w:cs="Times New Roman"/>
          <w:sz w:val="24"/>
          <w:szCs w:val="24"/>
        </w:rPr>
        <w:t xml:space="preserve"> was performed by </w:t>
      </w:r>
      <w:r w:rsidR="00EF1C2D" w:rsidRPr="00246C05">
        <w:rPr>
          <w:rFonts w:ascii="Book Antiqua" w:eastAsia="Times New Roman" w:hAnsi="Book Antiqua" w:cs="Helvetica"/>
          <w:bCs/>
          <w:sz w:val="24"/>
          <w:szCs w:val="24"/>
        </w:rPr>
        <w:t>Vaghaiwalla</w:t>
      </w:r>
      <w:r w:rsidR="00EF1C2D" w:rsidRPr="00246C05">
        <w:rPr>
          <w:rFonts w:ascii="Book Antiqua" w:hAnsi="Book Antiqua" w:cs="Helvetica"/>
          <w:bCs/>
          <w:sz w:val="24"/>
          <w:szCs w:val="24"/>
          <w:lang w:eastAsia="zh-CN"/>
        </w:rPr>
        <w:t xml:space="preserve"> TM</w:t>
      </w:r>
      <w:r w:rsidR="00EF1C2D" w:rsidRPr="00246C05">
        <w:rPr>
          <w:rFonts w:ascii="Book Antiqua" w:eastAsia="Times New Roman" w:hAnsi="Book Antiqua" w:cs="Helvetica"/>
          <w:bCs/>
          <w:sz w:val="24"/>
          <w:szCs w:val="24"/>
        </w:rPr>
        <w:t>, Khan</w:t>
      </w:r>
      <w:r w:rsidR="00EF1C2D" w:rsidRPr="00246C05">
        <w:rPr>
          <w:rFonts w:ascii="Book Antiqua" w:hAnsi="Book Antiqua" w:cs="Helvetica"/>
          <w:bCs/>
          <w:sz w:val="24"/>
          <w:szCs w:val="24"/>
          <w:lang w:eastAsia="zh-CN"/>
        </w:rPr>
        <w:t xml:space="preserve"> ZF and </w:t>
      </w:r>
      <w:r w:rsidR="00EF1C2D" w:rsidRPr="00246C05">
        <w:rPr>
          <w:rFonts w:ascii="Book Antiqua" w:eastAsia="Times New Roman" w:hAnsi="Book Antiqua" w:cs="Helvetica"/>
          <w:bCs/>
          <w:sz w:val="24"/>
          <w:szCs w:val="24"/>
        </w:rPr>
        <w:t>Lew</w:t>
      </w:r>
      <w:r w:rsidR="00EF1C2D" w:rsidRPr="00246C05">
        <w:rPr>
          <w:rFonts w:ascii="Book Antiqua" w:hAnsi="Book Antiqua" w:cs="Helvetica"/>
          <w:bCs/>
          <w:sz w:val="24"/>
          <w:szCs w:val="24"/>
          <w:lang w:eastAsia="zh-CN"/>
        </w:rPr>
        <w:t xml:space="preserve"> JI;</w:t>
      </w:r>
      <w:r w:rsidR="00F262BF" w:rsidRPr="00246C05">
        <w:rPr>
          <w:rFonts w:ascii="Book Antiqua" w:eastAsia="Times New Roman" w:hAnsi="Book Antiqua" w:cs="Helvetica"/>
          <w:bCs/>
          <w:sz w:val="24"/>
          <w:szCs w:val="24"/>
        </w:rPr>
        <w:t xml:space="preserve"> </w:t>
      </w:r>
      <w:r w:rsidR="00EF1C2D" w:rsidRPr="00246C05">
        <w:rPr>
          <w:rFonts w:ascii="Book Antiqua" w:eastAsia="Times New Roman" w:hAnsi="Book Antiqua" w:cs="Helvetica"/>
          <w:bCs/>
          <w:sz w:val="24"/>
          <w:szCs w:val="24"/>
        </w:rPr>
        <w:t>t</w:t>
      </w:r>
      <w:r w:rsidR="00F262BF" w:rsidRPr="00246C05">
        <w:rPr>
          <w:rFonts w:ascii="Book Antiqua" w:eastAsia="Times New Roman" w:hAnsi="Book Antiqua" w:cs="Helvetica"/>
          <w:bCs/>
          <w:sz w:val="24"/>
          <w:szCs w:val="24"/>
        </w:rPr>
        <w:t>he c</w:t>
      </w:r>
      <w:r w:rsidR="002B5609" w:rsidRPr="00246C05">
        <w:rPr>
          <w:rFonts w:ascii="Book Antiqua" w:hAnsi="Book Antiqua" w:cs="Times New Roman"/>
          <w:sz w:val="24"/>
          <w:szCs w:val="24"/>
        </w:rPr>
        <w:t>ritical revision of article</w:t>
      </w:r>
      <w:r w:rsidR="00F262BF" w:rsidRPr="00246C05">
        <w:rPr>
          <w:rFonts w:ascii="Book Antiqua" w:hAnsi="Book Antiqua" w:cs="Times New Roman"/>
          <w:sz w:val="24"/>
          <w:szCs w:val="24"/>
        </w:rPr>
        <w:t xml:space="preserve"> was performed by </w:t>
      </w:r>
      <w:r w:rsidR="00EF1C2D" w:rsidRPr="00246C05">
        <w:rPr>
          <w:rFonts w:ascii="Book Antiqua" w:eastAsia="Times New Roman" w:hAnsi="Book Antiqua" w:cs="Helvetica"/>
          <w:bCs/>
          <w:sz w:val="24"/>
          <w:szCs w:val="24"/>
        </w:rPr>
        <w:t>Vaghaiwalla</w:t>
      </w:r>
      <w:r w:rsidR="00EF1C2D" w:rsidRPr="00246C05">
        <w:rPr>
          <w:rFonts w:ascii="Book Antiqua" w:hAnsi="Book Antiqua" w:cs="Helvetica"/>
          <w:bCs/>
          <w:sz w:val="24"/>
          <w:szCs w:val="24"/>
          <w:lang w:eastAsia="zh-CN"/>
        </w:rPr>
        <w:t xml:space="preserve"> TM</w:t>
      </w:r>
      <w:r w:rsidR="00EF1C2D" w:rsidRPr="00246C05">
        <w:rPr>
          <w:rFonts w:ascii="Book Antiqua" w:eastAsia="Times New Roman" w:hAnsi="Book Antiqua" w:cs="Helvetica"/>
          <w:bCs/>
          <w:sz w:val="24"/>
          <w:szCs w:val="24"/>
        </w:rPr>
        <w:t>, Khan</w:t>
      </w:r>
      <w:r w:rsidR="00EF1C2D" w:rsidRPr="00246C05">
        <w:rPr>
          <w:rFonts w:ascii="Book Antiqua" w:hAnsi="Book Antiqua" w:cs="Helvetica"/>
          <w:bCs/>
          <w:sz w:val="24"/>
          <w:szCs w:val="24"/>
          <w:lang w:eastAsia="zh-CN"/>
        </w:rPr>
        <w:t xml:space="preserve"> ZF and </w:t>
      </w:r>
      <w:r w:rsidR="00EF1C2D" w:rsidRPr="00246C05">
        <w:rPr>
          <w:rFonts w:ascii="Book Antiqua" w:eastAsia="Times New Roman" w:hAnsi="Book Antiqua" w:cs="Helvetica"/>
          <w:bCs/>
          <w:sz w:val="24"/>
          <w:szCs w:val="24"/>
        </w:rPr>
        <w:t>Lew</w:t>
      </w:r>
      <w:r w:rsidR="00EF1C2D" w:rsidRPr="00246C05">
        <w:rPr>
          <w:rFonts w:ascii="Book Antiqua" w:hAnsi="Book Antiqua" w:cs="Helvetica"/>
          <w:bCs/>
          <w:sz w:val="24"/>
          <w:szCs w:val="24"/>
          <w:lang w:eastAsia="zh-CN"/>
        </w:rPr>
        <w:t xml:space="preserve"> JI.</w:t>
      </w:r>
    </w:p>
    <w:p w:rsidR="00786AB9" w:rsidRPr="00246C05" w:rsidRDefault="00786AB9" w:rsidP="00727803">
      <w:pPr>
        <w:autoSpaceDE w:val="0"/>
        <w:autoSpaceDN w:val="0"/>
        <w:adjustRightInd w:val="0"/>
        <w:spacing w:after="0" w:line="360" w:lineRule="auto"/>
        <w:jc w:val="both"/>
        <w:rPr>
          <w:rFonts w:ascii="Book Antiqua" w:hAnsi="Book Antiqua" w:cs="Helvetica"/>
          <w:bCs/>
          <w:sz w:val="24"/>
          <w:szCs w:val="24"/>
          <w:lang w:eastAsia="zh-CN"/>
        </w:rPr>
      </w:pPr>
    </w:p>
    <w:p w:rsidR="00291FAD" w:rsidRPr="00246C05" w:rsidRDefault="00291FAD" w:rsidP="00727803">
      <w:pPr>
        <w:spacing w:after="0" w:line="360" w:lineRule="auto"/>
        <w:contextualSpacing/>
        <w:jc w:val="both"/>
        <w:rPr>
          <w:rFonts w:ascii="Book Antiqua" w:eastAsia="Times New Roman" w:hAnsi="Book Antiqua" w:cs="Helvetica"/>
          <w:bCs/>
          <w:sz w:val="24"/>
          <w:szCs w:val="24"/>
        </w:rPr>
      </w:pPr>
      <w:r w:rsidRPr="00246C05">
        <w:rPr>
          <w:rFonts w:ascii="Book Antiqua" w:hAnsi="Book Antiqua" w:cs="TimesNewRomanPS-BoldItalicMT"/>
          <w:b/>
          <w:bCs/>
          <w:iCs/>
          <w:sz w:val="24"/>
          <w:szCs w:val="24"/>
        </w:rPr>
        <w:t>Conflict-of-interest</w:t>
      </w:r>
      <w:r w:rsidRPr="00246C05">
        <w:rPr>
          <w:rFonts w:ascii="Book Antiqua" w:hAnsi="Book Antiqua"/>
          <w:sz w:val="24"/>
          <w:szCs w:val="24"/>
        </w:rPr>
        <w:t xml:space="preserve"> </w:t>
      </w:r>
      <w:r w:rsidRPr="00246C05">
        <w:rPr>
          <w:rFonts w:ascii="Book Antiqua" w:hAnsi="Book Antiqua" w:cs="TimesNewRomanPS-BoldItalicMT"/>
          <w:b/>
          <w:bCs/>
          <w:iCs/>
          <w:sz w:val="24"/>
          <w:szCs w:val="24"/>
        </w:rPr>
        <w:t xml:space="preserve">statement: </w:t>
      </w:r>
      <w:r w:rsidRPr="00246C05">
        <w:rPr>
          <w:rFonts w:ascii="Book Antiqua" w:eastAsia="Times New Roman" w:hAnsi="Book Antiqua" w:cs="Helvetica"/>
          <w:bCs/>
          <w:sz w:val="24"/>
          <w:szCs w:val="24"/>
        </w:rPr>
        <w:t>The authors have no conflicts of interest to disclose.</w:t>
      </w:r>
    </w:p>
    <w:p w:rsidR="00291FAD" w:rsidRPr="00246C05" w:rsidRDefault="00291FAD" w:rsidP="00727803">
      <w:pPr>
        <w:spacing w:after="0" w:line="360" w:lineRule="auto"/>
        <w:jc w:val="both"/>
        <w:rPr>
          <w:rFonts w:ascii="Book Antiqua" w:hAnsi="Book Antiqua" w:cs="Garamond"/>
          <w:sz w:val="24"/>
          <w:szCs w:val="24"/>
          <w:lang w:eastAsia="zh-CN"/>
        </w:rPr>
      </w:pPr>
    </w:p>
    <w:p w:rsidR="00291FAD" w:rsidRPr="00246C05" w:rsidRDefault="00291FAD" w:rsidP="00727803">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246C05">
        <w:rPr>
          <w:rFonts w:ascii="Book Antiqua" w:hAnsi="Book Antiqua"/>
          <w:b/>
          <w:sz w:val="24"/>
          <w:szCs w:val="24"/>
        </w:rPr>
        <w:t xml:space="preserve">Open-Access: </w:t>
      </w:r>
      <w:r w:rsidRPr="00246C05">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246C05">
        <w:rPr>
          <w:rFonts w:ascii="Book Antiqua" w:hAnsi="Book Antiqua"/>
          <w:sz w:val="24"/>
          <w:szCs w:val="24"/>
        </w:rPr>
        <w:lastRenderedPageBreak/>
        <w:t xml:space="preserve">provided the original work is properly cited and the use is non-commercial. See: </w:t>
      </w:r>
      <w:hyperlink r:id="rId9" w:history="1">
        <w:r w:rsidRPr="00246C05">
          <w:rPr>
            <w:rStyle w:val="a3"/>
            <w:rFonts w:ascii="Book Antiqua" w:hAnsi="Book Antiqua"/>
            <w:color w:val="auto"/>
            <w:sz w:val="24"/>
            <w:szCs w:val="24"/>
          </w:rPr>
          <w:t>http://creativecommons.org/licenses/by-nc/4.0/</w:t>
        </w:r>
      </w:hyperlink>
      <w:bookmarkEnd w:id="0"/>
      <w:bookmarkEnd w:id="1"/>
      <w:bookmarkEnd w:id="2"/>
      <w:bookmarkEnd w:id="3"/>
    </w:p>
    <w:p w:rsidR="00291FAD" w:rsidRPr="00246C05" w:rsidRDefault="00291FAD" w:rsidP="00727803">
      <w:pPr>
        <w:autoSpaceDE w:val="0"/>
        <w:autoSpaceDN w:val="0"/>
        <w:adjustRightInd w:val="0"/>
        <w:spacing w:after="0" w:line="360" w:lineRule="auto"/>
        <w:jc w:val="both"/>
        <w:rPr>
          <w:rFonts w:ascii="Book Antiqua" w:hAnsi="Book Antiqua" w:cs="Helvetica"/>
          <w:bCs/>
          <w:sz w:val="24"/>
          <w:szCs w:val="24"/>
          <w:lang w:eastAsia="zh-CN"/>
        </w:rPr>
      </w:pPr>
    </w:p>
    <w:p w:rsidR="00130A37" w:rsidRPr="00246C05" w:rsidRDefault="00130A37" w:rsidP="00727803">
      <w:pPr>
        <w:spacing w:after="0" w:line="360" w:lineRule="auto"/>
        <w:contextualSpacing/>
        <w:jc w:val="both"/>
        <w:rPr>
          <w:rFonts w:ascii="Book Antiqua" w:hAnsi="Book Antiqua" w:cs="Helvetica"/>
          <w:bCs/>
          <w:sz w:val="24"/>
          <w:szCs w:val="24"/>
          <w:lang w:eastAsia="zh-CN"/>
        </w:rPr>
      </w:pPr>
      <w:r w:rsidRPr="00246C05">
        <w:rPr>
          <w:rFonts w:ascii="Book Antiqua" w:hAnsi="Book Antiqua"/>
          <w:b/>
          <w:sz w:val="24"/>
          <w:szCs w:val="24"/>
        </w:rPr>
        <w:t>Correspondence to:</w:t>
      </w:r>
      <w:r w:rsidR="00F262BF" w:rsidRPr="00246C05">
        <w:rPr>
          <w:rFonts w:ascii="Book Antiqua" w:eastAsia="Times New Roman" w:hAnsi="Book Antiqua" w:cs="Helvetica"/>
          <w:b/>
          <w:bCs/>
          <w:sz w:val="24"/>
          <w:szCs w:val="24"/>
        </w:rPr>
        <w:t xml:space="preserve"> </w:t>
      </w:r>
      <w:r w:rsidRPr="00246C05">
        <w:rPr>
          <w:rFonts w:ascii="Book Antiqua" w:eastAsia="Times New Roman" w:hAnsi="Book Antiqua" w:cs="Helvetica"/>
          <w:b/>
          <w:bCs/>
          <w:sz w:val="24"/>
          <w:szCs w:val="24"/>
        </w:rPr>
        <w:t>John I Lew, MD, FACS</w:t>
      </w:r>
      <w:r w:rsidR="00F262BF" w:rsidRPr="00246C05">
        <w:rPr>
          <w:rFonts w:ascii="Book Antiqua" w:eastAsia="Times New Roman" w:hAnsi="Book Antiqua" w:cs="Helvetica"/>
          <w:b/>
          <w:bCs/>
          <w:sz w:val="24"/>
          <w:szCs w:val="24"/>
        </w:rPr>
        <w:t xml:space="preserve">, </w:t>
      </w:r>
      <w:r w:rsidR="002B5609" w:rsidRPr="00246C05">
        <w:rPr>
          <w:rFonts w:ascii="Book Antiqua" w:eastAsia="Times New Roman" w:hAnsi="Book Antiqua" w:cs="Helvetica"/>
          <w:b/>
          <w:bCs/>
          <w:sz w:val="24"/>
          <w:szCs w:val="24"/>
        </w:rPr>
        <w:t>Associate Professor</w:t>
      </w:r>
      <w:r w:rsidR="002B5609" w:rsidRPr="00246C05">
        <w:rPr>
          <w:rFonts w:ascii="Book Antiqua" w:eastAsia="Times New Roman" w:hAnsi="Book Antiqua" w:cs="Helvetica"/>
          <w:bCs/>
          <w:sz w:val="24"/>
          <w:szCs w:val="24"/>
        </w:rPr>
        <w:t xml:space="preserve"> of Surgery</w:t>
      </w:r>
      <w:r w:rsidR="00F262BF" w:rsidRPr="00246C05">
        <w:rPr>
          <w:rFonts w:ascii="Book Antiqua" w:eastAsia="Times New Roman" w:hAnsi="Book Antiqua" w:cs="Helvetica"/>
          <w:bCs/>
          <w:sz w:val="24"/>
          <w:szCs w:val="24"/>
        </w:rPr>
        <w:t xml:space="preserve">, </w:t>
      </w:r>
      <w:r w:rsidR="002B5609" w:rsidRPr="00246C05">
        <w:rPr>
          <w:rFonts w:ascii="Book Antiqua" w:eastAsia="Times New Roman" w:hAnsi="Book Antiqua" w:cs="Helvetica"/>
          <w:b/>
          <w:bCs/>
          <w:sz w:val="24"/>
          <w:szCs w:val="24"/>
        </w:rPr>
        <w:t>Chief,</w:t>
      </w:r>
      <w:r w:rsidR="002B5609" w:rsidRPr="00246C05">
        <w:rPr>
          <w:rFonts w:ascii="Book Antiqua" w:eastAsia="Times New Roman" w:hAnsi="Book Antiqua" w:cs="Helvetica"/>
          <w:bCs/>
          <w:sz w:val="24"/>
          <w:szCs w:val="24"/>
        </w:rPr>
        <w:t xml:space="preserve"> </w:t>
      </w:r>
      <w:r w:rsidRPr="00246C05">
        <w:rPr>
          <w:rFonts w:ascii="Book Antiqua" w:eastAsia="Times New Roman" w:hAnsi="Book Antiqua" w:cs="Helvetica"/>
          <w:bCs/>
          <w:sz w:val="24"/>
          <w:szCs w:val="24"/>
        </w:rPr>
        <w:t>Division of Endocrine Surgery, DeWitt Daughtry Family Department of Surgery, University of Miami Leonard M. Miller School of Medicine, 1120 NW 14</w:t>
      </w:r>
      <w:r w:rsidRPr="00246C05">
        <w:rPr>
          <w:rFonts w:ascii="Book Antiqua" w:eastAsia="Times New Roman" w:hAnsi="Book Antiqua" w:cs="Helvetica"/>
          <w:bCs/>
          <w:sz w:val="24"/>
          <w:szCs w:val="24"/>
          <w:vertAlign w:val="superscript"/>
        </w:rPr>
        <w:t>th</w:t>
      </w:r>
      <w:r w:rsidRPr="00246C05">
        <w:rPr>
          <w:rFonts w:ascii="Book Antiqua" w:eastAsia="Times New Roman" w:hAnsi="Book Antiqua" w:cs="Helvetica"/>
          <w:bCs/>
          <w:sz w:val="24"/>
          <w:szCs w:val="24"/>
        </w:rPr>
        <w:t xml:space="preserve"> St, 4</w:t>
      </w:r>
      <w:r w:rsidRPr="00246C05">
        <w:rPr>
          <w:rFonts w:ascii="Book Antiqua" w:eastAsia="Times New Roman" w:hAnsi="Book Antiqua" w:cs="Helvetica"/>
          <w:bCs/>
          <w:sz w:val="24"/>
          <w:szCs w:val="24"/>
          <w:vertAlign w:val="superscript"/>
        </w:rPr>
        <w:t>th</w:t>
      </w:r>
      <w:r w:rsidRPr="00246C05">
        <w:rPr>
          <w:rFonts w:ascii="Book Antiqua" w:eastAsia="Times New Roman" w:hAnsi="Book Antiqua" w:cs="Helvetica"/>
          <w:bCs/>
          <w:sz w:val="24"/>
          <w:szCs w:val="24"/>
        </w:rPr>
        <w:t xml:space="preserve"> Floor</w:t>
      </w:r>
      <w:r w:rsidRPr="00246C05">
        <w:rPr>
          <w:rFonts w:ascii="Book Antiqua" w:hAnsi="Book Antiqua" w:cs="Helvetica"/>
          <w:bCs/>
          <w:sz w:val="24"/>
          <w:szCs w:val="24"/>
          <w:lang w:eastAsia="zh-CN"/>
        </w:rPr>
        <w:t xml:space="preserve">, </w:t>
      </w:r>
      <w:r w:rsidRPr="00246C05">
        <w:rPr>
          <w:rFonts w:ascii="Book Antiqua" w:eastAsia="Times New Roman" w:hAnsi="Book Antiqua" w:cs="Helvetica"/>
          <w:bCs/>
          <w:sz w:val="24"/>
          <w:szCs w:val="24"/>
        </w:rPr>
        <w:t>Clinical Research Building 410P,  Miami, FL 33136</w:t>
      </w:r>
      <w:r w:rsidRPr="00246C05">
        <w:rPr>
          <w:rFonts w:ascii="Book Antiqua" w:hAnsi="Book Antiqua" w:cs="Helvetica"/>
          <w:bCs/>
          <w:sz w:val="24"/>
          <w:szCs w:val="24"/>
          <w:lang w:eastAsia="zh-CN"/>
        </w:rPr>
        <w:t>, United States.</w:t>
      </w:r>
      <w:r w:rsidRPr="00246C05">
        <w:rPr>
          <w:rFonts w:ascii="Book Antiqua" w:hAnsi="Book Antiqua"/>
          <w:sz w:val="24"/>
          <w:szCs w:val="24"/>
        </w:rPr>
        <w:t xml:space="preserve"> </w:t>
      </w:r>
      <w:hyperlink r:id="rId10" w:history="1">
        <w:r w:rsidRPr="00246C05">
          <w:rPr>
            <w:rStyle w:val="a3"/>
            <w:rFonts w:ascii="Book Antiqua" w:eastAsia="Times New Roman" w:hAnsi="Book Antiqua" w:cs="Helvetica"/>
            <w:bCs/>
            <w:color w:val="auto"/>
            <w:sz w:val="24"/>
            <w:szCs w:val="24"/>
          </w:rPr>
          <w:t>jlew@med.miami.edu</w:t>
        </w:r>
      </w:hyperlink>
    </w:p>
    <w:p w:rsidR="002B5609" w:rsidRPr="00246C05" w:rsidRDefault="002B5609" w:rsidP="00727803">
      <w:pPr>
        <w:spacing w:after="0" w:line="360" w:lineRule="auto"/>
        <w:contextualSpacing/>
        <w:jc w:val="both"/>
        <w:rPr>
          <w:rFonts w:ascii="Book Antiqua" w:eastAsia="Times New Roman" w:hAnsi="Book Antiqua" w:cs="Helvetica"/>
          <w:bCs/>
          <w:sz w:val="24"/>
          <w:szCs w:val="24"/>
        </w:rPr>
      </w:pPr>
      <w:r w:rsidRPr="00246C05">
        <w:rPr>
          <w:rFonts w:ascii="Book Antiqua" w:eastAsia="Times New Roman" w:hAnsi="Book Antiqua" w:cs="Helvetica"/>
          <w:b/>
          <w:bCs/>
          <w:sz w:val="24"/>
          <w:szCs w:val="24"/>
        </w:rPr>
        <w:t>Tel</w:t>
      </w:r>
      <w:r w:rsidR="00F262BF" w:rsidRPr="00246C05">
        <w:rPr>
          <w:rFonts w:ascii="Book Antiqua" w:eastAsia="Times New Roman" w:hAnsi="Book Antiqua" w:cs="Helvetica"/>
          <w:b/>
          <w:bCs/>
          <w:sz w:val="24"/>
          <w:szCs w:val="24"/>
        </w:rPr>
        <w:t>ephone</w:t>
      </w:r>
      <w:r w:rsidR="005C0FF1">
        <w:rPr>
          <w:rFonts w:ascii="Book Antiqua" w:eastAsia="Times New Roman" w:hAnsi="Book Antiqua" w:cs="Helvetica"/>
          <w:bCs/>
          <w:sz w:val="24"/>
          <w:szCs w:val="24"/>
        </w:rPr>
        <w:t>:</w:t>
      </w:r>
      <w:r w:rsidRPr="00246C05">
        <w:rPr>
          <w:rFonts w:ascii="Book Antiqua" w:eastAsia="Times New Roman" w:hAnsi="Book Antiqua" w:cs="Helvetica"/>
          <w:bCs/>
          <w:sz w:val="24"/>
          <w:szCs w:val="24"/>
        </w:rPr>
        <w:t xml:space="preserve"> </w:t>
      </w:r>
      <w:r w:rsidR="00130A37" w:rsidRPr="00246C05">
        <w:rPr>
          <w:rFonts w:ascii="Book Antiqua" w:hAnsi="Book Antiqua" w:cs="Helvetica"/>
          <w:bCs/>
          <w:sz w:val="24"/>
          <w:szCs w:val="24"/>
          <w:lang w:eastAsia="zh-CN"/>
        </w:rPr>
        <w:t>+1-</w:t>
      </w:r>
      <w:r w:rsidRPr="00246C05">
        <w:rPr>
          <w:rFonts w:ascii="Book Antiqua" w:eastAsia="Times New Roman" w:hAnsi="Book Antiqua" w:cs="Helvetica"/>
          <w:bCs/>
          <w:sz w:val="24"/>
          <w:szCs w:val="24"/>
        </w:rPr>
        <w:t>305</w:t>
      </w:r>
      <w:r w:rsidR="00130A37" w:rsidRPr="00246C05">
        <w:rPr>
          <w:rFonts w:ascii="Book Antiqua" w:hAnsi="Book Antiqua" w:cs="Helvetica"/>
          <w:bCs/>
          <w:sz w:val="24"/>
          <w:szCs w:val="24"/>
          <w:lang w:eastAsia="zh-CN"/>
        </w:rPr>
        <w:t>-</w:t>
      </w:r>
      <w:r w:rsidR="00130A37" w:rsidRPr="00246C05">
        <w:rPr>
          <w:rFonts w:ascii="Book Antiqua" w:eastAsia="Times New Roman" w:hAnsi="Book Antiqua" w:cs="Helvetica"/>
          <w:bCs/>
          <w:sz w:val="24"/>
          <w:szCs w:val="24"/>
        </w:rPr>
        <w:t>243</w:t>
      </w:r>
      <w:r w:rsidRPr="00246C05">
        <w:rPr>
          <w:rFonts w:ascii="Book Antiqua" w:eastAsia="Times New Roman" w:hAnsi="Book Antiqua" w:cs="Helvetica"/>
          <w:bCs/>
          <w:sz w:val="24"/>
          <w:szCs w:val="24"/>
        </w:rPr>
        <w:t>4211</w:t>
      </w:r>
    </w:p>
    <w:p w:rsidR="002B5609" w:rsidRPr="00246C05" w:rsidRDefault="002B5609" w:rsidP="00727803">
      <w:pPr>
        <w:spacing w:after="0" w:line="360" w:lineRule="auto"/>
        <w:contextualSpacing/>
        <w:jc w:val="both"/>
        <w:rPr>
          <w:rFonts w:ascii="Book Antiqua" w:hAnsi="Book Antiqua" w:cs="Helvetica"/>
          <w:bCs/>
          <w:sz w:val="24"/>
          <w:szCs w:val="24"/>
          <w:lang w:eastAsia="zh-CN"/>
        </w:rPr>
      </w:pPr>
      <w:r w:rsidRPr="00246C05">
        <w:rPr>
          <w:rFonts w:ascii="Book Antiqua" w:eastAsia="Times New Roman" w:hAnsi="Book Antiqua" w:cs="Helvetica"/>
          <w:b/>
          <w:bCs/>
          <w:sz w:val="24"/>
          <w:szCs w:val="24"/>
        </w:rPr>
        <w:t>Fax</w:t>
      </w:r>
      <w:r w:rsidRPr="00246C05">
        <w:rPr>
          <w:rFonts w:ascii="Book Antiqua" w:eastAsia="Times New Roman" w:hAnsi="Book Antiqua" w:cs="Helvetica"/>
          <w:bCs/>
          <w:sz w:val="24"/>
          <w:szCs w:val="24"/>
        </w:rPr>
        <w:t xml:space="preserve">: </w:t>
      </w:r>
      <w:r w:rsidR="00130A37" w:rsidRPr="00246C05">
        <w:rPr>
          <w:rFonts w:ascii="Book Antiqua" w:hAnsi="Book Antiqua" w:cs="Helvetica"/>
          <w:bCs/>
          <w:sz w:val="24"/>
          <w:szCs w:val="24"/>
          <w:lang w:eastAsia="zh-CN"/>
        </w:rPr>
        <w:t>+1-</w:t>
      </w:r>
      <w:r w:rsidR="00130A37" w:rsidRPr="00246C05">
        <w:rPr>
          <w:rFonts w:ascii="Book Antiqua" w:eastAsia="Times New Roman" w:hAnsi="Book Antiqua" w:cs="Helvetica"/>
          <w:bCs/>
          <w:sz w:val="24"/>
          <w:szCs w:val="24"/>
        </w:rPr>
        <w:t>305</w:t>
      </w:r>
      <w:r w:rsidR="00130A37" w:rsidRPr="00246C05">
        <w:rPr>
          <w:rFonts w:ascii="Book Antiqua" w:hAnsi="Book Antiqua" w:cs="Helvetica"/>
          <w:bCs/>
          <w:sz w:val="24"/>
          <w:szCs w:val="24"/>
          <w:lang w:eastAsia="zh-CN"/>
        </w:rPr>
        <w:t>-</w:t>
      </w:r>
      <w:r w:rsidR="00130A37" w:rsidRPr="00246C05">
        <w:rPr>
          <w:rFonts w:ascii="Book Antiqua" w:eastAsia="Times New Roman" w:hAnsi="Book Antiqua" w:cs="Helvetica"/>
          <w:bCs/>
          <w:sz w:val="24"/>
          <w:szCs w:val="24"/>
        </w:rPr>
        <w:t>243</w:t>
      </w:r>
      <w:r w:rsidRPr="00246C05">
        <w:rPr>
          <w:rFonts w:ascii="Book Antiqua" w:eastAsia="Times New Roman" w:hAnsi="Book Antiqua" w:cs="Helvetica"/>
          <w:bCs/>
          <w:sz w:val="24"/>
          <w:szCs w:val="24"/>
        </w:rPr>
        <w:t>4221</w:t>
      </w:r>
    </w:p>
    <w:p w:rsidR="00F262BF" w:rsidRPr="00246C05" w:rsidRDefault="00F262BF" w:rsidP="00727803">
      <w:pPr>
        <w:spacing w:after="0" w:line="360" w:lineRule="auto"/>
        <w:contextualSpacing/>
        <w:jc w:val="both"/>
        <w:rPr>
          <w:rFonts w:ascii="Book Antiqua" w:hAnsi="Book Antiqua" w:cs="Helvetica"/>
          <w:b/>
          <w:bCs/>
          <w:sz w:val="24"/>
          <w:szCs w:val="24"/>
          <w:lang w:eastAsia="zh-CN"/>
        </w:rPr>
      </w:pPr>
    </w:p>
    <w:p w:rsidR="00291FAD" w:rsidRPr="00246C05" w:rsidRDefault="00291FAD" w:rsidP="00727803">
      <w:pPr>
        <w:spacing w:after="0" w:line="360" w:lineRule="auto"/>
        <w:jc w:val="both"/>
        <w:rPr>
          <w:rFonts w:ascii="Book Antiqua" w:hAnsi="Book Antiqua"/>
          <w:b/>
          <w:sz w:val="24"/>
          <w:szCs w:val="24"/>
        </w:rPr>
      </w:pPr>
      <w:r w:rsidRPr="00246C05">
        <w:rPr>
          <w:rFonts w:ascii="Book Antiqua" w:hAnsi="Book Antiqua"/>
          <w:b/>
          <w:sz w:val="24"/>
          <w:szCs w:val="24"/>
        </w:rPr>
        <w:t xml:space="preserve">Received: </w:t>
      </w:r>
      <w:r w:rsidR="007D55A9" w:rsidRPr="00246C05">
        <w:rPr>
          <w:rFonts w:ascii="Book Antiqua" w:hAnsi="Book Antiqua"/>
          <w:sz w:val="24"/>
          <w:szCs w:val="24"/>
          <w:lang w:eastAsia="zh-CN"/>
        </w:rPr>
        <w:t>August 29, 2015</w:t>
      </w:r>
      <w:r w:rsidRPr="00246C05">
        <w:rPr>
          <w:rFonts w:ascii="Book Antiqua" w:hAnsi="Book Antiqua"/>
          <w:sz w:val="24"/>
          <w:szCs w:val="24"/>
        </w:rPr>
        <w:t xml:space="preserve">  </w:t>
      </w:r>
    </w:p>
    <w:p w:rsidR="00291FAD" w:rsidRPr="00246C05" w:rsidRDefault="00291FAD" w:rsidP="00727803">
      <w:pPr>
        <w:spacing w:after="0" w:line="360" w:lineRule="auto"/>
        <w:jc w:val="both"/>
        <w:rPr>
          <w:rFonts w:ascii="Book Antiqua" w:hAnsi="Book Antiqua"/>
          <w:b/>
          <w:sz w:val="24"/>
          <w:szCs w:val="24"/>
          <w:lang w:eastAsia="zh-CN"/>
        </w:rPr>
      </w:pPr>
      <w:r w:rsidRPr="00246C05">
        <w:rPr>
          <w:rFonts w:ascii="Book Antiqua" w:hAnsi="Book Antiqua"/>
          <w:b/>
          <w:sz w:val="24"/>
          <w:szCs w:val="24"/>
        </w:rPr>
        <w:t>Peer-review started:</w:t>
      </w:r>
      <w:r w:rsidR="007D55A9" w:rsidRPr="00246C05">
        <w:rPr>
          <w:rFonts w:ascii="Book Antiqua" w:hAnsi="Book Antiqua"/>
          <w:b/>
          <w:sz w:val="24"/>
          <w:szCs w:val="24"/>
          <w:lang w:eastAsia="zh-CN"/>
        </w:rPr>
        <w:t xml:space="preserve"> </w:t>
      </w:r>
      <w:r w:rsidR="007D55A9" w:rsidRPr="00246C05">
        <w:rPr>
          <w:rFonts w:ascii="Book Antiqua" w:hAnsi="Book Antiqua"/>
          <w:sz w:val="24"/>
          <w:szCs w:val="24"/>
          <w:lang w:eastAsia="zh-CN"/>
        </w:rPr>
        <w:t>September 6, 2015</w:t>
      </w:r>
    </w:p>
    <w:p w:rsidR="00291FAD" w:rsidRPr="00246C05" w:rsidRDefault="00291FAD" w:rsidP="00727803">
      <w:pPr>
        <w:spacing w:after="0" w:line="360" w:lineRule="auto"/>
        <w:jc w:val="both"/>
        <w:rPr>
          <w:rFonts w:ascii="Book Antiqua" w:hAnsi="Book Antiqua"/>
          <w:b/>
          <w:sz w:val="24"/>
          <w:szCs w:val="24"/>
          <w:lang w:eastAsia="zh-CN"/>
        </w:rPr>
      </w:pPr>
      <w:r w:rsidRPr="00246C05">
        <w:rPr>
          <w:rFonts w:ascii="Book Antiqua" w:hAnsi="Book Antiqua"/>
          <w:b/>
          <w:sz w:val="24"/>
          <w:szCs w:val="24"/>
        </w:rPr>
        <w:t>First decision:</w:t>
      </w:r>
      <w:r w:rsidR="007D55A9" w:rsidRPr="00246C05">
        <w:rPr>
          <w:rFonts w:ascii="Book Antiqua" w:hAnsi="Book Antiqua"/>
          <w:b/>
          <w:sz w:val="24"/>
          <w:szCs w:val="24"/>
          <w:lang w:eastAsia="zh-CN"/>
        </w:rPr>
        <w:t xml:space="preserve"> </w:t>
      </w:r>
      <w:r w:rsidR="007D55A9" w:rsidRPr="00246C05">
        <w:rPr>
          <w:rFonts w:ascii="Book Antiqua" w:hAnsi="Book Antiqua"/>
          <w:sz w:val="24"/>
          <w:szCs w:val="24"/>
          <w:lang w:eastAsia="zh-CN"/>
        </w:rPr>
        <w:t>October 30, 2015</w:t>
      </w:r>
    </w:p>
    <w:p w:rsidR="00291FAD" w:rsidRPr="00246C05" w:rsidRDefault="00291FAD" w:rsidP="00727803">
      <w:pPr>
        <w:spacing w:after="0" w:line="360" w:lineRule="auto"/>
        <w:jc w:val="both"/>
        <w:rPr>
          <w:rFonts w:ascii="Book Antiqua" w:hAnsi="Book Antiqua"/>
          <w:b/>
          <w:sz w:val="24"/>
          <w:szCs w:val="24"/>
        </w:rPr>
      </w:pPr>
      <w:r w:rsidRPr="00246C05">
        <w:rPr>
          <w:rFonts w:ascii="Book Antiqua" w:hAnsi="Book Antiqua"/>
          <w:b/>
          <w:sz w:val="24"/>
          <w:szCs w:val="24"/>
        </w:rPr>
        <w:t xml:space="preserve">Revised: </w:t>
      </w:r>
      <w:r w:rsidR="007D55A9" w:rsidRPr="00246C05">
        <w:rPr>
          <w:rFonts w:ascii="Book Antiqua" w:hAnsi="Book Antiqua"/>
          <w:sz w:val="24"/>
          <w:szCs w:val="24"/>
          <w:lang w:eastAsia="zh-CN"/>
        </w:rPr>
        <w:t>December 3, 2015</w:t>
      </w:r>
      <w:r w:rsidRPr="00246C05">
        <w:rPr>
          <w:rFonts w:ascii="Book Antiqua" w:hAnsi="Book Antiqua"/>
          <w:b/>
          <w:sz w:val="24"/>
          <w:szCs w:val="24"/>
        </w:rPr>
        <w:t xml:space="preserve"> </w:t>
      </w:r>
    </w:p>
    <w:p w:rsidR="00291FAD" w:rsidRPr="00246C05" w:rsidRDefault="000E68D4" w:rsidP="00727803">
      <w:pPr>
        <w:spacing w:after="0" w:line="360" w:lineRule="auto"/>
        <w:jc w:val="both"/>
        <w:rPr>
          <w:rFonts w:ascii="Book Antiqua" w:hAnsi="Book Antiqua"/>
          <w:b/>
          <w:sz w:val="24"/>
          <w:szCs w:val="24"/>
        </w:rPr>
      </w:pPr>
      <w:r>
        <w:rPr>
          <w:rFonts w:ascii="Book Antiqua" w:hAnsi="Book Antiqua"/>
          <w:b/>
          <w:sz w:val="24"/>
          <w:szCs w:val="24"/>
        </w:rPr>
        <w:t xml:space="preserve">Accepted: </w:t>
      </w:r>
      <w:r w:rsidRPr="000E68D4">
        <w:rPr>
          <w:rFonts w:ascii="Book Antiqua" w:hAnsi="Book Antiqua"/>
          <w:sz w:val="24"/>
          <w:szCs w:val="24"/>
        </w:rPr>
        <w:t>December 29, 2015</w:t>
      </w:r>
    </w:p>
    <w:p w:rsidR="00291FAD" w:rsidRPr="00246C05" w:rsidRDefault="00291FAD" w:rsidP="00727803">
      <w:pPr>
        <w:spacing w:after="0" w:line="360" w:lineRule="auto"/>
        <w:jc w:val="both"/>
        <w:rPr>
          <w:rFonts w:ascii="Book Antiqua" w:hAnsi="Book Antiqua"/>
          <w:b/>
          <w:sz w:val="24"/>
          <w:szCs w:val="24"/>
        </w:rPr>
      </w:pPr>
      <w:r w:rsidRPr="00246C05">
        <w:rPr>
          <w:rFonts w:ascii="Book Antiqua" w:hAnsi="Book Antiqua"/>
          <w:b/>
          <w:sz w:val="24"/>
          <w:szCs w:val="24"/>
        </w:rPr>
        <w:t>Article in press:</w:t>
      </w:r>
      <w:r w:rsidRPr="00246C05">
        <w:rPr>
          <w:rFonts w:ascii="Book Antiqua" w:hAnsi="Book Antiqua"/>
          <w:sz w:val="24"/>
          <w:szCs w:val="24"/>
        </w:rPr>
        <w:t xml:space="preserve">    </w:t>
      </w:r>
    </w:p>
    <w:p w:rsidR="00F262BF" w:rsidRPr="00246C05" w:rsidRDefault="00291FAD" w:rsidP="00727803">
      <w:pPr>
        <w:spacing w:after="0" w:line="360" w:lineRule="auto"/>
        <w:contextualSpacing/>
        <w:jc w:val="both"/>
        <w:rPr>
          <w:rFonts w:ascii="Book Antiqua" w:eastAsia="Times New Roman" w:hAnsi="Book Antiqua" w:cs="Helvetica"/>
          <w:b/>
          <w:bCs/>
          <w:sz w:val="24"/>
          <w:szCs w:val="24"/>
        </w:rPr>
      </w:pPr>
      <w:r w:rsidRPr="00246C05">
        <w:rPr>
          <w:rFonts w:ascii="Book Antiqua" w:hAnsi="Book Antiqua"/>
          <w:b/>
          <w:sz w:val="24"/>
          <w:szCs w:val="24"/>
        </w:rPr>
        <w:t>Published online:</w:t>
      </w:r>
    </w:p>
    <w:p w:rsidR="00F262BF" w:rsidRPr="00246C05" w:rsidRDefault="00F262BF" w:rsidP="00727803">
      <w:pPr>
        <w:spacing w:after="0" w:line="360" w:lineRule="auto"/>
        <w:contextualSpacing/>
        <w:jc w:val="both"/>
        <w:rPr>
          <w:rFonts w:ascii="Book Antiqua" w:hAnsi="Book Antiqua" w:cs="Helvetica"/>
          <w:b/>
          <w:bCs/>
          <w:sz w:val="24"/>
          <w:szCs w:val="24"/>
          <w:lang w:eastAsia="zh-CN"/>
        </w:rPr>
      </w:pPr>
    </w:p>
    <w:p w:rsidR="007D55A9" w:rsidRPr="00246C05" w:rsidRDefault="007D55A9" w:rsidP="00727803">
      <w:pPr>
        <w:spacing w:after="0" w:line="360" w:lineRule="auto"/>
        <w:jc w:val="both"/>
        <w:rPr>
          <w:rFonts w:ascii="Book Antiqua" w:eastAsia="Times New Roman" w:hAnsi="Book Antiqua" w:cs="Helvetica"/>
          <w:b/>
          <w:bCs/>
          <w:sz w:val="24"/>
          <w:szCs w:val="24"/>
        </w:rPr>
      </w:pPr>
      <w:r w:rsidRPr="00246C05">
        <w:rPr>
          <w:rFonts w:ascii="Book Antiqua" w:eastAsia="Times New Roman" w:hAnsi="Book Antiqua" w:cs="Helvetica"/>
          <w:b/>
          <w:bCs/>
          <w:sz w:val="24"/>
          <w:szCs w:val="24"/>
        </w:rPr>
        <w:br w:type="page"/>
      </w:r>
    </w:p>
    <w:p w:rsidR="00CE7D3E" w:rsidRPr="00246C05" w:rsidRDefault="002B12BF" w:rsidP="00727803">
      <w:pPr>
        <w:spacing w:after="0" w:line="360" w:lineRule="auto"/>
        <w:contextualSpacing/>
        <w:jc w:val="both"/>
        <w:rPr>
          <w:rFonts w:ascii="Book Antiqua" w:hAnsi="Book Antiqua" w:cs="Helvetica"/>
          <w:b/>
          <w:bCs/>
          <w:sz w:val="24"/>
          <w:szCs w:val="24"/>
          <w:lang w:eastAsia="zh-CN"/>
        </w:rPr>
      </w:pPr>
      <w:r w:rsidRPr="00246C05">
        <w:rPr>
          <w:rFonts w:ascii="Book Antiqua" w:eastAsia="Times New Roman" w:hAnsi="Book Antiqua" w:cs="Helvetica"/>
          <w:b/>
          <w:bCs/>
          <w:sz w:val="24"/>
          <w:szCs w:val="24"/>
        </w:rPr>
        <w:lastRenderedPageBreak/>
        <w:t>Abstract</w:t>
      </w:r>
    </w:p>
    <w:p w:rsidR="002B12BF" w:rsidRPr="00246C05" w:rsidRDefault="002B12BF" w:rsidP="00727803">
      <w:pPr>
        <w:spacing w:after="0" w:line="360" w:lineRule="auto"/>
        <w:contextualSpacing/>
        <w:jc w:val="both"/>
        <w:rPr>
          <w:rFonts w:ascii="Book Antiqua" w:eastAsia="Times New Roman" w:hAnsi="Book Antiqua" w:cs="Helvetica"/>
          <w:bCs/>
          <w:sz w:val="24"/>
          <w:szCs w:val="24"/>
        </w:rPr>
      </w:pPr>
      <w:r w:rsidRPr="00246C05">
        <w:rPr>
          <w:rFonts w:ascii="Book Antiqua" w:eastAsia="Times New Roman" w:hAnsi="Book Antiqua" w:cs="Helvetica"/>
          <w:bCs/>
          <w:sz w:val="24"/>
          <w:szCs w:val="24"/>
        </w:rPr>
        <w:t xml:space="preserve">With the </w:t>
      </w:r>
      <w:r w:rsidR="001F7663" w:rsidRPr="00246C05">
        <w:rPr>
          <w:rFonts w:ascii="Book Antiqua" w:eastAsia="Times New Roman" w:hAnsi="Book Antiqua" w:cs="Helvetica"/>
          <w:bCs/>
          <w:sz w:val="24"/>
          <w:szCs w:val="24"/>
        </w:rPr>
        <w:t>development</w:t>
      </w:r>
      <w:r w:rsidRPr="00246C05">
        <w:rPr>
          <w:rFonts w:ascii="Book Antiqua" w:eastAsia="Times New Roman" w:hAnsi="Book Antiqua" w:cs="Helvetica"/>
          <w:bCs/>
          <w:sz w:val="24"/>
          <w:szCs w:val="24"/>
        </w:rPr>
        <w:t xml:space="preserve"> of imaging and localization studies, focused parathyroidectomy </w:t>
      </w:r>
      <w:r w:rsidR="00E97986" w:rsidRPr="00246C05">
        <w:rPr>
          <w:rFonts w:ascii="Book Antiqua" w:eastAsia="Times New Roman" w:hAnsi="Book Antiqua" w:cs="Helvetica"/>
          <w:bCs/>
          <w:sz w:val="24"/>
          <w:szCs w:val="24"/>
        </w:rPr>
        <w:t>with use of</w:t>
      </w:r>
      <w:r w:rsidRPr="00246C05">
        <w:rPr>
          <w:rFonts w:ascii="Book Antiqua" w:eastAsia="Times New Roman" w:hAnsi="Book Antiqua" w:cs="Helvetica"/>
          <w:bCs/>
          <w:sz w:val="24"/>
          <w:szCs w:val="24"/>
        </w:rPr>
        <w:t xml:space="preserve"> intraoperative parathormone monitoring </w:t>
      </w:r>
      <w:r w:rsidR="007D55A9" w:rsidRPr="00246C05">
        <w:rPr>
          <w:rFonts w:ascii="Book Antiqua" w:eastAsia="Times New Roman" w:hAnsi="Book Antiqua" w:cs="Helvetica"/>
          <w:bCs/>
          <w:sz w:val="24"/>
          <w:szCs w:val="24"/>
        </w:rPr>
        <w:t>(IPM)</w:t>
      </w:r>
      <w:r w:rsidR="007D55A9" w:rsidRPr="00246C05">
        <w:rPr>
          <w:rFonts w:ascii="Book Antiqua" w:hAnsi="Book Antiqua" w:cs="Helvetica"/>
          <w:bCs/>
          <w:sz w:val="24"/>
          <w:szCs w:val="24"/>
          <w:lang w:eastAsia="zh-CN"/>
        </w:rPr>
        <w:t xml:space="preserve"> </w:t>
      </w:r>
      <w:r w:rsidR="00D75650" w:rsidRPr="00246C05">
        <w:rPr>
          <w:rFonts w:ascii="Book Antiqua" w:eastAsia="Times New Roman" w:hAnsi="Book Antiqua" w:cs="Helvetica"/>
          <w:bCs/>
          <w:sz w:val="24"/>
          <w:szCs w:val="24"/>
        </w:rPr>
        <w:t>is now</w:t>
      </w:r>
      <w:r w:rsidRPr="00246C05">
        <w:rPr>
          <w:rFonts w:ascii="Book Antiqua" w:eastAsia="Times New Roman" w:hAnsi="Book Antiqua" w:cs="Helvetica"/>
          <w:bCs/>
          <w:sz w:val="24"/>
          <w:szCs w:val="24"/>
        </w:rPr>
        <w:t xml:space="preserve"> the mainstay of treatment for primary hyperparathyroidism at </w:t>
      </w:r>
      <w:r w:rsidR="001F7663" w:rsidRPr="00246C05">
        <w:rPr>
          <w:rFonts w:ascii="Book Antiqua" w:eastAsia="Times New Roman" w:hAnsi="Book Antiqua" w:cs="Helvetica"/>
          <w:bCs/>
          <w:sz w:val="24"/>
          <w:szCs w:val="24"/>
        </w:rPr>
        <w:t>health</w:t>
      </w:r>
      <w:r w:rsidRPr="00246C05">
        <w:rPr>
          <w:rFonts w:ascii="Book Antiqua" w:eastAsia="Times New Roman" w:hAnsi="Book Antiqua" w:cs="Helvetica"/>
          <w:bCs/>
          <w:sz w:val="24"/>
          <w:szCs w:val="24"/>
        </w:rPr>
        <w:t xml:space="preserve"> </w:t>
      </w:r>
      <w:r w:rsidR="001F7663" w:rsidRPr="00246C05">
        <w:rPr>
          <w:rFonts w:ascii="Book Antiqua" w:eastAsia="Times New Roman" w:hAnsi="Book Antiqua" w:cs="Helvetica"/>
          <w:bCs/>
          <w:sz w:val="24"/>
          <w:szCs w:val="24"/>
        </w:rPr>
        <w:t xml:space="preserve">care </w:t>
      </w:r>
      <w:r w:rsidRPr="00246C05">
        <w:rPr>
          <w:rFonts w:ascii="Book Antiqua" w:eastAsia="Times New Roman" w:hAnsi="Book Antiqua" w:cs="Helvetica"/>
          <w:bCs/>
          <w:sz w:val="24"/>
          <w:szCs w:val="24"/>
        </w:rPr>
        <w:t xml:space="preserve">centers both nationally and internationally. </w:t>
      </w:r>
      <w:r w:rsidR="00454032" w:rsidRPr="00246C05">
        <w:rPr>
          <w:rFonts w:ascii="Book Antiqua" w:hAnsi="Book Antiqua" w:cs="Times New Roman"/>
          <w:sz w:val="24"/>
          <w:szCs w:val="24"/>
        </w:rPr>
        <w:t xml:space="preserve">Focused parathryoidectomy </w:t>
      </w:r>
      <w:r w:rsidR="00F71D28" w:rsidRPr="00246C05">
        <w:rPr>
          <w:rFonts w:ascii="Book Antiqua" w:hAnsi="Book Antiqua" w:cs="Times New Roman"/>
          <w:sz w:val="24"/>
          <w:szCs w:val="24"/>
        </w:rPr>
        <w:t>guided by</w:t>
      </w:r>
      <w:r w:rsidR="00454032" w:rsidRPr="00246C05">
        <w:rPr>
          <w:rFonts w:ascii="Book Antiqua" w:hAnsi="Book Antiqua" w:cs="Times New Roman"/>
          <w:sz w:val="24"/>
          <w:szCs w:val="24"/>
        </w:rPr>
        <w:t xml:space="preserve"> </w:t>
      </w:r>
      <w:r w:rsidR="007D55A9" w:rsidRPr="00246C05">
        <w:rPr>
          <w:rFonts w:ascii="Book Antiqua" w:eastAsia="Times New Roman" w:hAnsi="Book Antiqua" w:cs="Helvetica"/>
          <w:bCs/>
          <w:sz w:val="24"/>
          <w:szCs w:val="24"/>
        </w:rPr>
        <w:t>IPM</w:t>
      </w:r>
      <w:r w:rsidR="00454032" w:rsidRPr="00246C05">
        <w:rPr>
          <w:rFonts w:ascii="Book Antiqua" w:hAnsi="Book Antiqua" w:cs="Times New Roman"/>
          <w:sz w:val="24"/>
          <w:szCs w:val="24"/>
        </w:rPr>
        <w:t xml:space="preserve"> </w:t>
      </w:r>
      <w:r w:rsidR="00F71D28" w:rsidRPr="00246C05">
        <w:rPr>
          <w:rFonts w:ascii="Book Antiqua" w:eastAsia="Times New Roman" w:hAnsi="Book Antiqua" w:cs="Helvetica"/>
          <w:bCs/>
          <w:sz w:val="24"/>
          <w:szCs w:val="24"/>
        </w:rPr>
        <w:t>allows for</w:t>
      </w:r>
      <w:r w:rsidR="00040840" w:rsidRPr="00246C05">
        <w:rPr>
          <w:rFonts w:ascii="Book Antiqua" w:eastAsia="Times New Roman" w:hAnsi="Book Antiqua" w:cs="Helvetica"/>
          <w:bCs/>
          <w:sz w:val="24"/>
          <w:szCs w:val="24"/>
        </w:rPr>
        <w:t xml:space="preserve"> surgical excision of the offending </w:t>
      </w:r>
      <w:r w:rsidR="008341A2" w:rsidRPr="00246C05">
        <w:rPr>
          <w:rFonts w:ascii="Book Antiqua" w:eastAsia="Times New Roman" w:hAnsi="Book Antiqua" w:cs="Helvetica"/>
          <w:bCs/>
          <w:sz w:val="24"/>
          <w:szCs w:val="24"/>
        </w:rPr>
        <w:t xml:space="preserve">parathyroid </w:t>
      </w:r>
      <w:r w:rsidR="00040840" w:rsidRPr="00246C05">
        <w:rPr>
          <w:rFonts w:ascii="Book Antiqua" w:eastAsia="Times New Roman" w:hAnsi="Book Antiqua" w:cs="Helvetica"/>
          <w:bCs/>
          <w:sz w:val="24"/>
          <w:szCs w:val="24"/>
        </w:rPr>
        <w:t xml:space="preserve">gland through smaller incisions. </w:t>
      </w:r>
      <w:r w:rsidR="00215070" w:rsidRPr="00246C05">
        <w:rPr>
          <w:rFonts w:ascii="Book Antiqua" w:eastAsia="Times New Roman" w:hAnsi="Book Antiqua" w:cs="Helvetica"/>
          <w:bCs/>
          <w:sz w:val="24"/>
          <w:szCs w:val="24"/>
        </w:rPr>
        <w:t xml:space="preserve">The </w:t>
      </w:r>
      <w:r w:rsidR="00D75D58" w:rsidRPr="00246C05">
        <w:rPr>
          <w:rFonts w:ascii="Book Antiqua" w:hAnsi="Book Antiqua"/>
          <w:sz w:val="24"/>
          <w:szCs w:val="24"/>
        </w:rPr>
        <w:t>Miami c</w:t>
      </w:r>
      <w:r w:rsidR="00215070" w:rsidRPr="00246C05">
        <w:rPr>
          <w:rFonts w:ascii="Book Antiqua" w:hAnsi="Book Antiqua"/>
          <w:sz w:val="24"/>
          <w:szCs w:val="24"/>
        </w:rPr>
        <w:t>riterion is a protocol that uses a “&gt;</w:t>
      </w:r>
      <w:r w:rsidR="007D55A9" w:rsidRPr="00246C05">
        <w:rPr>
          <w:rFonts w:ascii="Book Antiqua" w:hAnsi="Book Antiqua"/>
          <w:sz w:val="24"/>
          <w:szCs w:val="24"/>
          <w:lang w:eastAsia="zh-CN"/>
        </w:rPr>
        <w:t xml:space="preserve"> </w:t>
      </w:r>
      <w:r w:rsidR="00215070" w:rsidRPr="00246C05">
        <w:rPr>
          <w:rFonts w:ascii="Book Antiqua" w:hAnsi="Book Antiqua"/>
          <w:sz w:val="24"/>
          <w:szCs w:val="24"/>
        </w:rPr>
        <w:t xml:space="preserve">50% </w:t>
      </w:r>
      <w:r w:rsidR="007D55A9" w:rsidRPr="00246C05">
        <w:rPr>
          <w:rFonts w:ascii="Book Antiqua" w:eastAsia="Times New Roman" w:hAnsi="Book Antiqua" w:cs="Helvetica"/>
          <w:bCs/>
          <w:sz w:val="24"/>
          <w:szCs w:val="24"/>
        </w:rPr>
        <w:t>parathormone (PTH)</w:t>
      </w:r>
      <w:r w:rsidR="007D55A9" w:rsidRPr="00246C05">
        <w:rPr>
          <w:rFonts w:ascii="Book Antiqua" w:hAnsi="Book Antiqua"/>
          <w:sz w:val="24"/>
          <w:szCs w:val="24"/>
          <w:lang w:eastAsia="zh-CN"/>
        </w:rPr>
        <w:t xml:space="preserve"> </w:t>
      </w:r>
      <w:r w:rsidR="00215070" w:rsidRPr="00246C05">
        <w:rPr>
          <w:rFonts w:ascii="Book Antiqua" w:hAnsi="Book Antiqua"/>
          <w:sz w:val="24"/>
          <w:szCs w:val="24"/>
        </w:rPr>
        <w:t xml:space="preserve">drop” from either the </w:t>
      </w:r>
      <w:r w:rsidR="00D75650" w:rsidRPr="00246C05">
        <w:rPr>
          <w:rFonts w:ascii="Book Antiqua" w:hAnsi="Book Antiqua"/>
          <w:sz w:val="24"/>
          <w:szCs w:val="24"/>
        </w:rPr>
        <w:t>greatest</w:t>
      </w:r>
      <w:r w:rsidR="00215070" w:rsidRPr="00246C05">
        <w:rPr>
          <w:rFonts w:ascii="Book Antiqua" w:hAnsi="Book Antiqua"/>
          <w:sz w:val="24"/>
          <w:szCs w:val="24"/>
        </w:rPr>
        <w:t xml:space="preserve"> pre-incision or pre</w:t>
      </w:r>
      <w:r w:rsidR="008341A2" w:rsidRPr="00246C05">
        <w:rPr>
          <w:rFonts w:ascii="Book Antiqua" w:hAnsi="Book Antiqua"/>
          <w:sz w:val="24"/>
          <w:szCs w:val="24"/>
        </w:rPr>
        <w:t xml:space="preserve">-excision </w:t>
      </w:r>
      <w:r w:rsidR="00071089" w:rsidRPr="00246C05">
        <w:rPr>
          <w:rFonts w:ascii="Book Antiqua" w:hAnsi="Book Antiqua"/>
          <w:sz w:val="24"/>
          <w:szCs w:val="24"/>
        </w:rPr>
        <w:t xml:space="preserve">measurement of </w:t>
      </w:r>
      <w:r w:rsidR="008341A2" w:rsidRPr="00246C05">
        <w:rPr>
          <w:rFonts w:ascii="Book Antiqua" w:hAnsi="Book Antiqua"/>
          <w:sz w:val="24"/>
          <w:szCs w:val="24"/>
        </w:rPr>
        <w:t xml:space="preserve">PTH in a blood sample </w:t>
      </w:r>
      <w:r w:rsidR="001F7663" w:rsidRPr="00246C05">
        <w:rPr>
          <w:rFonts w:ascii="Book Antiqua" w:hAnsi="Book Antiqua"/>
          <w:sz w:val="24"/>
          <w:szCs w:val="24"/>
        </w:rPr>
        <w:t>taken</w:t>
      </w:r>
      <w:r w:rsidR="00215070" w:rsidRPr="00246C05">
        <w:rPr>
          <w:rFonts w:ascii="Book Antiqua" w:hAnsi="Book Antiqua"/>
          <w:sz w:val="24"/>
          <w:szCs w:val="24"/>
        </w:rPr>
        <w:t xml:space="preserve"> 10 min </w:t>
      </w:r>
      <w:r w:rsidR="001F7663" w:rsidRPr="00246C05">
        <w:rPr>
          <w:rFonts w:ascii="Book Antiqua" w:hAnsi="Book Antiqua"/>
          <w:sz w:val="24"/>
          <w:szCs w:val="24"/>
        </w:rPr>
        <w:t>following</w:t>
      </w:r>
      <w:r w:rsidR="00215070" w:rsidRPr="00246C05">
        <w:rPr>
          <w:rFonts w:ascii="Book Antiqua" w:hAnsi="Book Antiqua"/>
          <w:sz w:val="24"/>
          <w:szCs w:val="24"/>
        </w:rPr>
        <w:t xml:space="preserve"> resection of hyperfunctioning </w:t>
      </w:r>
      <w:r w:rsidR="001F7663" w:rsidRPr="00246C05">
        <w:rPr>
          <w:rFonts w:ascii="Book Antiqua" w:hAnsi="Book Antiqua"/>
          <w:sz w:val="24"/>
          <w:szCs w:val="24"/>
        </w:rPr>
        <w:t>gland</w:t>
      </w:r>
      <w:r w:rsidR="00650B0E" w:rsidRPr="00246C05">
        <w:rPr>
          <w:rFonts w:ascii="Book Antiqua" w:hAnsi="Book Antiqua"/>
          <w:sz w:val="24"/>
          <w:szCs w:val="24"/>
        </w:rPr>
        <w:t>s</w:t>
      </w:r>
      <w:r w:rsidR="00215070" w:rsidRPr="00246C05">
        <w:rPr>
          <w:rFonts w:ascii="Book Antiqua" w:hAnsi="Book Antiqua"/>
          <w:sz w:val="24"/>
          <w:szCs w:val="24"/>
        </w:rPr>
        <w:t xml:space="preserve">. </w:t>
      </w:r>
      <w:r w:rsidR="00E97986" w:rsidRPr="00246C05">
        <w:rPr>
          <w:rFonts w:ascii="Book Antiqua" w:hAnsi="Book Antiqua"/>
          <w:sz w:val="24"/>
          <w:szCs w:val="24"/>
        </w:rPr>
        <w:t>Following</w:t>
      </w:r>
      <w:r w:rsidR="00215070" w:rsidRPr="00246C05">
        <w:rPr>
          <w:rFonts w:ascii="Book Antiqua" w:hAnsi="Book Antiqua"/>
          <w:sz w:val="24"/>
          <w:szCs w:val="24"/>
        </w:rPr>
        <w:t xml:space="preserve"> </w:t>
      </w:r>
      <w:r w:rsidR="00650B0E" w:rsidRPr="00246C05">
        <w:rPr>
          <w:rFonts w:ascii="Book Antiqua" w:hAnsi="Book Antiqua"/>
          <w:sz w:val="24"/>
          <w:szCs w:val="24"/>
        </w:rPr>
        <w:t>removal</w:t>
      </w:r>
      <w:r w:rsidR="00215070" w:rsidRPr="00246C05">
        <w:rPr>
          <w:rFonts w:ascii="Book Antiqua" w:hAnsi="Book Antiqua"/>
          <w:sz w:val="24"/>
          <w:szCs w:val="24"/>
        </w:rPr>
        <w:t xml:space="preserve"> of the </w:t>
      </w:r>
      <w:r w:rsidR="00D75650" w:rsidRPr="00246C05">
        <w:rPr>
          <w:rFonts w:ascii="Book Antiqua" w:hAnsi="Book Antiqua"/>
          <w:sz w:val="24"/>
          <w:szCs w:val="24"/>
        </w:rPr>
        <w:t>hyperfunctioning</w:t>
      </w:r>
      <w:r w:rsidR="00215070" w:rsidRPr="00246C05">
        <w:rPr>
          <w:rFonts w:ascii="Book Antiqua" w:hAnsi="Book Antiqua"/>
          <w:sz w:val="24"/>
          <w:szCs w:val="24"/>
        </w:rPr>
        <w:t xml:space="preserve"> parathyroid gland, a &gt;</w:t>
      </w:r>
      <w:r w:rsidR="007D55A9" w:rsidRPr="00246C05">
        <w:rPr>
          <w:rFonts w:ascii="Book Antiqua" w:hAnsi="Book Antiqua"/>
          <w:sz w:val="24"/>
          <w:szCs w:val="24"/>
          <w:lang w:eastAsia="zh-CN"/>
        </w:rPr>
        <w:t xml:space="preserve"> </w:t>
      </w:r>
      <w:r w:rsidR="00215070" w:rsidRPr="00246C05">
        <w:rPr>
          <w:rFonts w:ascii="Book Antiqua" w:hAnsi="Book Antiqua"/>
          <w:sz w:val="24"/>
          <w:szCs w:val="24"/>
        </w:rPr>
        <w:t xml:space="preserve">50% PTH drop at 10 min indicates completion of parathyroidectomy, and predicts operative success at 6 mo. </w:t>
      </w:r>
      <w:r w:rsidR="00D75D58" w:rsidRPr="00246C05">
        <w:rPr>
          <w:rFonts w:ascii="Book Antiqua" w:eastAsia="Times New Roman" w:hAnsi="Book Antiqua" w:cs="Helvetica"/>
          <w:bCs/>
          <w:sz w:val="24"/>
          <w:szCs w:val="24"/>
        </w:rPr>
        <w:t>IPM using the Miami c</w:t>
      </w:r>
      <w:r w:rsidR="00215070" w:rsidRPr="00246C05">
        <w:rPr>
          <w:rFonts w:ascii="Book Antiqua" w:eastAsia="Times New Roman" w:hAnsi="Book Antiqua" w:cs="Helvetica"/>
          <w:bCs/>
          <w:sz w:val="24"/>
          <w:szCs w:val="24"/>
        </w:rPr>
        <w:t xml:space="preserve">riterion has </w:t>
      </w:r>
      <w:r w:rsidR="001F7663" w:rsidRPr="00246C05">
        <w:rPr>
          <w:rFonts w:ascii="Book Antiqua" w:eastAsia="Times New Roman" w:hAnsi="Book Antiqua" w:cs="Helvetica"/>
          <w:bCs/>
          <w:sz w:val="24"/>
          <w:szCs w:val="24"/>
        </w:rPr>
        <w:t xml:space="preserve">demonstrated </w:t>
      </w:r>
      <w:r w:rsidR="00F27AF2" w:rsidRPr="00246C05">
        <w:rPr>
          <w:rFonts w:ascii="Book Antiqua" w:eastAsia="Times New Roman" w:hAnsi="Book Antiqua" w:cs="Helvetica"/>
          <w:bCs/>
          <w:sz w:val="24"/>
          <w:szCs w:val="24"/>
        </w:rPr>
        <w:t>equal curative rates of &gt;</w:t>
      </w:r>
      <w:r w:rsidR="007D55A9" w:rsidRPr="00246C05">
        <w:rPr>
          <w:rFonts w:ascii="Book Antiqua" w:hAnsi="Book Antiqua" w:cs="Helvetica"/>
          <w:bCs/>
          <w:sz w:val="24"/>
          <w:szCs w:val="24"/>
          <w:lang w:eastAsia="zh-CN"/>
        </w:rPr>
        <w:t xml:space="preserve"> </w:t>
      </w:r>
      <w:r w:rsidR="00F27AF2" w:rsidRPr="00246C05">
        <w:rPr>
          <w:rFonts w:ascii="Book Antiqua" w:eastAsia="Times New Roman" w:hAnsi="Book Antiqua" w:cs="Helvetica"/>
          <w:bCs/>
          <w:sz w:val="24"/>
          <w:szCs w:val="24"/>
        </w:rPr>
        <w:t>97</w:t>
      </w:r>
      <w:r w:rsidR="00215070" w:rsidRPr="00246C05">
        <w:rPr>
          <w:rFonts w:ascii="Book Antiqua" w:eastAsia="Times New Roman" w:hAnsi="Book Antiqua" w:cs="Helvetica"/>
          <w:bCs/>
          <w:sz w:val="24"/>
          <w:szCs w:val="24"/>
        </w:rPr>
        <w:t>%, which is comparable to the</w:t>
      </w:r>
      <w:r w:rsidRPr="00246C05">
        <w:rPr>
          <w:rFonts w:ascii="Book Antiqua" w:eastAsia="Times New Roman" w:hAnsi="Book Antiqua" w:cs="Helvetica"/>
          <w:bCs/>
          <w:sz w:val="24"/>
          <w:szCs w:val="24"/>
        </w:rPr>
        <w:t xml:space="preserve"> </w:t>
      </w:r>
      <w:r w:rsidR="00E97986" w:rsidRPr="00246C05">
        <w:rPr>
          <w:rFonts w:ascii="Book Antiqua" w:eastAsia="Times New Roman" w:hAnsi="Book Antiqua" w:cs="Helvetica"/>
          <w:bCs/>
          <w:sz w:val="24"/>
          <w:szCs w:val="24"/>
        </w:rPr>
        <w:t>traditional</w:t>
      </w:r>
      <w:r w:rsidRPr="00246C05">
        <w:rPr>
          <w:rFonts w:ascii="Book Antiqua" w:eastAsia="Times New Roman" w:hAnsi="Book Antiqua" w:cs="Helvetica"/>
          <w:bCs/>
          <w:sz w:val="24"/>
          <w:szCs w:val="24"/>
        </w:rPr>
        <w:t xml:space="preserve"> </w:t>
      </w:r>
      <w:r w:rsidR="001F7663" w:rsidRPr="00246C05">
        <w:rPr>
          <w:rFonts w:ascii="Book Antiqua" w:eastAsia="Times New Roman" w:hAnsi="Book Antiqua" w:cs="Helvetica"/>
          <w:bCs/>
          <w:sz w:val="24"/>
          <w:szCs w:val="24"/>
        </w:rPr>
        <w:t xml:space="preserve">approach, the </w:t>
      </w:r>
      <w:r w:rsidRPr="00246C05">
        <w:rPr>
          <w:rFonts w:ascii="Book Antiqua" w:eastAsia="Times New Roman" w:hAnsi="Book Antiqua" w:cs="Helvetica"/>
          <w:bCs/>
          <w:sz w:val="24"/>
          <w:szCs w:val="24"/>
        </w:rPr>
        <w:t>bilateral neck exploration</w:t>
      </w:r>
      <w:r w:rsidR="00215070" w:rsidRPr="00246C05">
        <w:rPr>
          <w:rFonts w:ascii="Book Antiqua" w:eastAsia="Times New Roman" w:hAnsi="Book Antiqua" w:cs="Helvetica"/>
          <w:bCs/>
          <w:sz w:val="24"/>
          <w:szCs w:val="24"/>
        </w:rPr>
        <w:t>.</w:t>
      </w:r>
      <w:r w:rsidRPr="00246C05">
        <w:rPr>
          <w:rFonts w:ascii="Book Antiqua" w:eastAsia="Times New Roman" w:hAnsi="Book Antiqua" w:cs="Helvetica"/>
          <w:bCs/>
          <w:sz w:val="24"/>
          <w:szCs w:val="24"/>
        </w:rPr>
        <w:t xml:space="preserve"> </w:t>
      </w:r>
      <w:r w:rsidR="00215070" w:rsidRPr="00246C05">
        <w:rPr>
          <w:rFonts w:ascii="Book Antiqua" w:eastAsia="Times New Roman" w:hAnsi="Book Antiqua" w:cs="Helvetica"/>
          <w:bCs/>
          <w:sz w:val="24"/>
          <w:szCs w:val="24"/>
        </w:rPr>
        <w:t>T</w:t>
      </w:r>
      <w:r w:rsidRPr="00246C05">
        <w:rPr>
          <w:rFonts w:ascii="Book Antiqua" w:eastAsia="Times New Roman" w:hAnsi="Book Antiqua" w:cs="Helvetica"/>
          <w:bCs/>
          <w:sz w:val="24"/>
          <w:szCs w:val="24"/>
        </w:rPr>
        <w:t>he focused approach</w:t>
      </w:r>
      <w:r w:rsidR="00215070" w:rsidRPr="00246C05">
        <w:rPr>
          <w:rFonts w:ascii="Book Antiqua" w:eastAsia="Times New Roman" w:hAnsi="Book Antiqua" w:cs="Helvetica"/>
          <w:bCs/>
          <w:sz w:val="24"/>
          <w:szCs w:val="24"/>
        </w:rPr>
        <w:t>, however,</w:t>
      </w:r>
      <w:r w:rsidRPr="00246C05">
        <w:rPr>
          <w:rFonts w:ascii="Book Antiqua" w:eastAsia="Times New Roman" w:hAnsi="Book Antiqua" w:cs="Helvetica"/>
          <w:bCs/>
          <w:sz w:val="24"/>
          <w:szCs w:val="24"/>
        </w:rPr>
        <w:t xml:space="preserve"> is associated with shorter recovery times, improved cosmesis, and lower risk of postoperative hypocalcemia.</w:t>
      </w:r>
    </w:p>
    <w:p w:rsidR="002B12BF" w:rsidRPr="00246C05" w:rsidRDefault="002B12BF" w:rsidP="00727803">
      <w:pPr>
        <w:spacing w:after="0" w:line="360" w:lineRule="auto"/>
        <w:contextualSpacing/>
        <w:jc w:val="both"/>
        <w:rPr>
          <w:rFonts w:ascii="Book Antiqua" w:eastAsia="Times New Roman" w:hAnsi="Book Antiqua" w:cs="Helvetica"/>
          <w:bCs/>
          <w:sz w:val="24"/>
          <w:szCs w:val="24"/>
        </w:rPr>
      </w:pPr>
    </w:p>
    <w:p w:rsidR="002B12BF" w:rsidRPr="00246C05" w:rsidRDefault="002B12BF" w:rsidP="00727803">
      <w:pPr>
        <w:spacing w:after="0" w:line="360" w:lineRule="auto"/>
        <w:contextualSpacing/>
        <w:jc w:val="both"/>
        <w:rPr>
          <w:rFonts w:ascii="Book Antiqua" w:eastAsia="Times New Roman" w:hAnsi="Book Antiqua" w:cs="Helvetica"/>
          <w:bCs/>
          <w:sz w:val="24"/>
          <w:szCs w:val="24"/>
        </w:rPr>
      </w:pPr>
      <w:r w:rsidRPr="00246C05">
        <w:rPr>
          <w:rFonts w:ascii="Book Antiqua" w:eastAsia="Times New Roman" w:hAnsi="Book Antiqua" w:cs="Helvetica"/>
          <w:b/>
          <w:bCs/>
          <w:sz w:val="24"/>
          <w:szCs w:val="24"/>
        </w:rPr>
        <w:t>Key</w:t>
      </w:r>
      <w:r w:rsidR="00CE7D3E" w:rsidRPr="00246C05">
        <w:rPr>
          <w:rFonts w:ascii="Book Antiqua" w:hAnsi="Book Antiqua" w:cs="Helvetica"/>
          <w:b/>
          <w:bCs/>
          <w:sz w:val="24"/>
          <w:szCs w:val="24"/>
          <w:lang w:eastAsia="zh-CN"/>
        </w:rPr>
        <w:t xml:space="preserve"> </w:t>
      </w:r>
      <w:r w:rsidRPr="00246C05">
        <w:rPr>
          <w:rFonts w:ascii="Book Antiqua" w:eastAsia="Times New Roman" w:hAnsi="Book Antiqua" w:cs="Helvetica"/>
          <w:b/>
          <w:bCs/>
          <w:sz w:val="24"/>
          <w:szCs w:val="24"/>
        </w:rPr>
        <w:t>word</w:t>
      </w:r>
      <w:r w:rsidR="00A94C05" w:rsidRPr="00246C05">
        <w:rPr>
          <w:rFonts w:ascii="Book Antiqua" w:eastAsia="Times New Roman" w:hAnsi="Book Antiqua" w:cs="Helvetica"/>
          <w:b/>
          <w:bCs/>
          <w:sz w:val="24"/>
          <w:szCs w:val="24"/>
        </w:rPr>
        <w:t>s</w:t>
      </w:r>
      <w:r w:rsidR="00CE7D3E" w:rsidRPr="00246C05">
        <w:rPr>
          <w:rFonts w:ascii="Book Antiqua" w:hAnsi="Book Antiqua" w:cs="Helvetica"/>
          <w:b/>
          <w:bCs/>
          <w:sz w:val="24"/>
          <w:szCs w:val="24"/>
          <w:lang w:eastAsia="zh-CN"/>
        </w:rPr>
        <w:t>:</w:t>
      </w:r>
      <w:r w:rsidR="00A94C05" w:rsidRPr="00246C05">
        <w:rPr>
          <w:rFonts w:ascii="Book Antiqua" w:eastAsia="Times New Roman" w:hAnsi="Book Antiqua" w:cs="Helvetica"/>
          <w:bCs/>
          <w:sz w:val="24"/>
          <w:szCs w:val="24"/>
        </w:rPr>
        <w:t xml:space="preserve"> </w:t>
      </w:r>
      <w:r w:rsidR="007D55A9" w:rsidRPr="00246C05">
        <w:rPr>
          <w:rFonts w:ascii="Book Antiqua" w:eastAsia="Times New Roman" w:hAnsi="Book Antiqua" w:cs="Helvetica"/>
          <w:bCs/>
          <w:sz w:val="24"/>
          <w:szCs w:val="24"/>
        </w:rPr>
        <w:t>I</w:t>
      </w:r>
      <w:r w:rsidR="00A94C05" w:rsidRPr="00246C05">
        <w:rPr>
          <w:rFonts w:ascii="Book Antiqua" w:eastAsia="Times New Roman" w:hAnsi="Book Antiqua" w:cs="Helvetica"/>
          <w:bCs/>
          <w:sz w:val="24"/>
          <w:szCs w:val="24"/>
        </w:rPr>
        <w:t>ntraoperative parathormone monitoring</w:t>
      </w:r>
      <w:r w:rsidR="007D55A9" w:rsidRPr="00246C05">
        <w:rPr>
          <w:rFonts w:ascii="Book Antiqua" w:hAnsi="Book Antiqua" w:cs="Helvetica"/>
          <w:bCs/>
          <w:sz w:val="24"/>
          <w:szCs w:val="24"/>
          <w:lang w:eastAsia="zh-CN"/>
        </w:rPr>
        <w:t>;</w:t>
      </w:r>
      <w:r w:rsidR="00A94C05" w:rsidRPr="00246C05">
        <w:rPr>
          <w:rFonts w:ascii="Book Antiqua" w:eastAsia="Times New Roman" w:hAnsi="Book Antiqua" w:cs="Helvetica"/>
          <w:bCs/>
          <w:sz w:val="24"/>
          <w:szCs w:val="24"/>
        </w:rPr>
        <w:t xml:space="preserve"> </w:t>
      </w:r>
      <w:r w:rsidR="007D55A9" w:rsidRPr="00246C05">
        <w:rPr>
          <w:rFonts w:ascii="Book Antiqua" w:eastAsia="Times New Roman" w:hAnsi="Book Antiqua" w:cs="Helvetica"/>
          <w:bCs/>
          <w:sz w:val="24"/>
          <w:szCs w:val="24"/>
        </w:rPr>
        <w:t>F</w:t>
      </w:r>
      <w:r w:rsidR="00A94C05" w:rsidRPr="00246C05">
        <w:rPr>
          <w:rFonts w:ascii="Book Antiqua" w:eastAsia="Times New Roman" w:hAnsi="Book Antiqua" w:cs="Helvetica"/>
          <w:bCs/>
          <w:sz w:val="24"/>
          <w:szCs w:val="24"/>
        </w:rPr>
        <w:t>ocused parathyroidectomy</w:t>
      </w:r>
      <w:r w:rsidR="007D55A9" w:rsidRPr="00246C05">
        <w:rPr>
          <w:rFonts w:ascii="Book Antiqua" w:hAnsi="Book Antiqua" w:cs="Helvetica"/>
          <w:bCs/>
          <w:sz w:val="24"/>
          <w:szCs w:val="24"/>
          <w:lang w:eastAsia="zh-CN"/>
        </w:rPr>
        <w:t>;</w:t>
      </w:r>
      <w:r w:rsidR="00A94C05" w:rsidRPr="00246C05">
        <w:rPr>
          <w:rFonts w:ascii="Book Antiqua" w:eastAsia="Times New Roman" w:hAnsi="Book Antiqua" w:cs="Helvetica"/>
          <w:bCs/>
          <w:sz w:val="24"/>
          <w:szCs w:val="24"/>
        </w:rPr>
        <w:t xml:space="preserve"> </w:t>
      </w:r>
      <w:r w:rsidR="007D55A9" w:rsidRPr="00246C05">
        <w:rPr>
          <w:rFonts w:ascii="Book Antiqua" w:eastAsia="Times New Roman" w:hAnsi="Book Antiqua" w:cs="Helvetica"/>
          <w:bCs/>
          <w:sz w:val="24"/>
          <w:szCs w:val="24"/>
        </w:rPr>
        <w:t>P</w:t>
      </w:r>
      <w:r w:rsidR="00A94C05" w:rsidRPr="00246C05">
        <w:rPr>
          <w:rFonts w:ascii="Book Antiqua" w:eastAsia="Times New Roman" w:hAnsi="Book Antiqua" w:cs="Helvetica"/>
          <w:bCs/>
          <w:sz w:val="24"/>
          <w:szCs w:val="24"/>
        </w:rPr>
        <w:t>rimary hyperparathyroidism</w:t>
      </w:r>
      <w:r w:rsidR="007D55A9" w:rsidRPr="00246C05">
        <w:rPr>
          <w:rFonts w:ascii="Book Antiqua" w:hAnsi="Book Antiqua" w:cs="Helvetica"/>
          <w:bCs/>
          <w:sz w:val="24"/>
          <w:szCs w:val="24"/>
          <w:lang w:eastAsia="zh-CN"/>
        </w:rPr>
        <w:t>;</w:t>
      </w:r>
      <w:r w:rsidR="00A94C05" w:rsidRPr="00246C05">
        <w:rPr>
          <w:rFonts w:ascii="Book Antiqua" w:eastAsia="Times New Roman" w:hAnsi="Book Antiqua" w:cs="Helvetica"/>
          <w:bCs/>
          <w:sz w:val="24"/>
          <w:szCs w:val="24"/>
        </w:rPr>
        <w:t xml:space="preserve"> Miami </w:t>
      </w:r>
      <w:r w:rsidR="006E38F5" w:rsidRPr="00246C05">
        <w:rPr>
          <w:rFonts w:ascii="Book Antiqua" w:eastAsia="Times New Roman" w:hAnsi="Book Antiqua" w:cs="Helvetica"/>
          <w:bCs/>
          <w:sz w:val="24"/>
          <w:szCs w:val="24"/>
        </w:rPr>
        <w:t>c</w:t>
      </w:r>
      <w:r w:rsidR="00A94C05" w:rsidRPr="00246C05">
        <w:rPr>
          <w:rFonts w:ascii="Book Antiqua" w:eastAsia="Times New Roman" w:hAnsi="Book Antiqua" w:cs="Helvetica"/>
          <w:bCs/>
          <w:sz w:val="24"/>
          <w:szCs w:val="24"/>
        </w:rPr>
        <w:t>riterion</w:t>
      </w:r>
      <w:r w:rsidR="007D55A9" w:rsidRPr="00246C05">
        <w:rPr>
          <w:rFonts w:ascii="Book Antiqua" w:hAnsi="Book Antiqua" w:cs="Helvetica"/>
          <w:bCs/>
          <w:sz w:val="24"/>
          <w:szCs w:val="24"/>
          <w:lang w:eastAsia="zh-CN"/>
        </w:rPr>
        <w:t>;</w:t>
      </w:r>
      <w:r w:rsidR="00A94C05" w:rsidRPr="00246C05">
        <w:rPr>
          <w:rFonts w:ascii="Book Antiqua" w:eastAsia="Times New Roman" w:hAnsi="Book Antiqua" w:cs="Helvetica"/>
          <w:bCs/>
          <w:sz w:val="24"/>
          <w:szCs w:val="24"/>
        </w:rPr>
        <w:t xml:space="preserve"> </w:t>
      </w:r>
      <w:r w:rsidR="007D55A9" w:rsidRPr="00246C05">
        <w:rPr>
          <w:rFonts w:ascii="Book Antiqua" w:eastAsia="Times New Roman" w:hAnsi="Book Antiqua" w:cs="Helvetica"/>
          <w:bCs/>
          <w:sz w:val="24"/>
          <w:szCs w:val="24"/>
        </w:rPr>
        <w:t>L</w:t>
      </w:r>
      <w:r w:rsidR="00A94C05" w:rsidRPr="00246C05">
        <w:rPr>
          <w:rFonts w:ascii="Book Antiqua" w:eastAsia="Times New Roman" w:hAnsi="Book Antiqua" w:cs="Helvetica"/>
          <w:bCs/>
          <w:sz w:val="24"/>
          <w:szCs w:val="24"/>
        </w:rPr>
        <w:t>ocalization studies</w:t>
      </w:r>
    </w:p>
    <w:p w:rsidR="00961EC6" w:rsidRPr="00246C05" w:rsidRDefault="00961EC6" w:rsidP="00727803">
      <w:pPr>
        <w:spacing w:after="0" w:line="360" w:lineRule="auto"/>
        <w:contextualSpacing/>
        <w:jc w:val="both"/>
        <w:rPr>
          <w:rFonts w:ascii="Book Antiqua" w:hAnsi="Book Antiqua" w:cs="Helvetica"/>
          <w:bCs/>
          <w:sz w:val="24"/>
          <w:szCs w:val="24"/>
          <w:lang w:eastAsia="zh-CN"/>
        </w:rPr>
      </w:pPr>
    </w:p>
    <w:p w:rsidR="007D55A9" w:rsidRPr="00246C05" w:rsidRDefault="007D55A9" w:rsidP="00727803">
      <w:pPr>
        <w:spacing w:after="0" w:line="360" w:lineRule="auto"/>
        <w:jc w:val="both"/>
        <w:rPr>
          <w:rFonts w:ascii="Book Antiqua" w:hAnsi="Book Antiqua" w:cs="Arial"/>
          <w:sz w:val="24"/>
          <w:szCs w:val="24"/>
        </w:rPr>
      </w:pPr>
      <w:r w:rsidRPr="00246C05">
        <w:rPr>
          <w:rFonts w:ascii="Book Antiqua" w:hAnsi="Book Antiqua"/>
          <w:b/>
          <w:sz w:val="24"/>
          <w:szCs w:val="24"/>
        </w:rPr>
        <w:t xml:space="preserve">© </w:t>
      </w:r>
      <w:r w:rsidRPr="00246C05">
        <w:rPr>
          <w:rFonts w:ascii="Book Antiqua" w:hAnsi="Book Antiqua" w:cs="Arial"/>
          <w:b/>
          <w:sz w:val="24"/>
          <w:szCs w:val="24"/>
        </w:rPr>
        <w:t>The Author(s) 201</w:t>
      </w:r>
      <w:r w:rsidR="00437DF2">
        <w:rPr>
          <w:rFonts w:ascii="Book Antiqua" w:hAnsi="Book Antiqua" w:cs="Arial" w:hint="eastAsia"/>
          <w:b/>
          <w:sz w:val="24"/>
          <w:szCs w:val="24"/>
          <w:lang w:eastAsia="zh-CN"/>
        </w:rPr>
        <w:t>6</w:t>
      </w:r>
      <w:r w:rsidRPr="00246C05">
        <w:rPr>
          <w:rFonts w:ascii="Book Antiqua" w:hAnsi="Book Antiqua" w:cs="Arial"/>
          <w:b/>
          <w:sz w:val="24"/>
          <w:szCs w:val="24"/>
        </w:rPr>
        <w:t>.</w:t>
      </w:r>
      <w:r w:rsidRPr="00246C05">
        <w:rPr>
          <w:rFonts w:ascii="Book Antiqua" w:hAnsi="Book Antiqua" w:cs="Arial"/>
          <w:sz w:val="24"/>
          <w:szCs w:val="24"/>
        </w:rPr>
        <w:t xml:space="preserve"> Published by Baishideng Publishing Group Inc. All rights reserved.</w:t>
      </w:r>
    </w:p>
    <w:p w:rsidR="007D55A9" w:rsidRPr="00246C05" w:rsidRDefault="007D55A9" w:rsidP="00727803">
      <w:pPr>
        <w:spacing w:after="0" w:line="360" w:lineRule="auto"/>
        <w:contextualSpacing/>
        <w:jc w:val="both"/>
        <w:rPr>
          <w:rFonts w:ascii="Book Antiqua" w:hAnsi="Book Antiqua" w:cs="Helvetica"/>
          <w:bCs/>
          <w:sz w:val="24"/>
          <w:szCs w:val="24"/>
          <w:lang w:eastAsia="zh-CN"/>
        </w:rPr>
      </w:pPr>
    </w:p>
    <w:p w:rsidR="00A94C05" w:rsidRPr="00246C05" w:rsidRDefault="002B12BF" w:rsidP="00727803">
      <w:pPr>
        <w:spacing w:after="0" w:line="360" w:lineRule="auto"/>
        <w:contextualSpacing/>
        <w:jc w:val="both"/>
        <w:rPr>
          <w:rFonts w:ascii="Book Antiqua" w:hAnsi="Book Antiqua" w:cs="Helvetica"/>
          <w:bCs/>
          <w:sz w:val="24"/>
          <w:szCs w:val="24"/>
          <w:lang w:eastAsia="zh-CN"/>
        </w:rPr>
      </w:pPr>
      <w:r w:rsidRPr="00246C05">
        <w:rPr>
          <w:rFonts w:ascii="Book Antiqua" w:eastAsia="Times New Roman" w:hAnsi="Book Antiqua" w:cs="Helvetica"/>
          <w:b/>
          <w:bCs/>
          <w:sz w:val="24"/>
          <w:szCs w:val="24"/>
        </w:rPr>
        <w:t xml:space="preserve">Core </w:t>
      </w:r>
      <w:r w:rsidR="00CE7D3E" w:rsidRPr="00246C05">
        <w:rPr>
          <w:rFonts w:ascii="Book Antiqua" w:eastAsia="Times New Roman" w:hAnsi="Book Antiqua" w:cs="Helvetica"/>
          <w:b/>
          <w:bCs/>
          <w:sz w:val="24"/>
          <w:szCs w:val="24"/>
        </w:rPr>
        <w:t>t</w:t>
      </w:r>
      <w:r w:rsidRPr="00246C05">
        <w:rPr>
          <w:rFonts w:ascii="Book Antiqua" w:eastAsia="Times New Roman" w:hAnsi="Book Antiqua" w:cs="Helvetica"/>
          <w:b/>
          <w:bCs/>
          <w:sz w:val="24"/>
          <w:szCs w:val="24"/>
        </w:rPr>
        <w:t>ip</w:t>
      </w:r>
      <w:r w:rsidR="00CE7D3E" w:rsidRPr="00252121">
        <w:rPr>
          <w:rFonts w:ascii="Book Antiqua" w:hAnsi="Book Antiqua" w:cs="Helvetica"/>
          <w:b/>
          <w:bCs/>
          <w:sz w:val="24"/>
          <w:szCs w:val="24"/>
          <w:lang w:eastAsia="zh-CN"/>
        </w:rPr>
        <w:t>:</w:t>
      </w:r>
      <w:r w:rsidRPr="00246C05">
        <w:rPr>
          <w:rFonts w:ascii="Book Antiqua" w:eastAsia="Times New Roman" w:hAnsi="Book Antiqua" w:cs="Helvetica"/>
          <w:bCs/>
          <w:sz w:val="24"/>
          <w:szCs w:val="24"/>
        </w:rPr>
        <w:t xml:space="preserve"> Intraoperative parathormone monitoring (IPM) is </w:t>
      </w:r>
      <w:r w:rsidR="00650B0E" w:rsidRPr="00246C05">
        <w:rPr>
          <w:rFonts w:ascii="Book Antiqua" w:eastAsia="Times New Roman" w:hAnsi="Book Antiqua" w:cs="Helvetica"/>
          <w:bCs/>
          <w:sz w:val="24"/>
          <w:szCs w:val="24"/>
        </w:rPr>
        <w:t>vital</w:t>
      </w:r>
      <w:r w:rsidRPr="00246C05">
        <w:rPr>
          <w:rFonts w:ascii="Book Antiqua" w:eastAsia="Times New Roman" w:hAnsi="Book Antiqua" w:cs="Helvetica"/>
          <w:bCs/>
          <w:sz w:val="24"/>
          <w:szCs w:val="24"/>
        </w:rPr>
        <w:t xml:space="preserve"> component of the focused parathyroidectomy, the </w:t>
      </w:r>
      <w:r w:rsidR="00E97986" w:rsidRPr="00246C05">
        <w:rPr>
          <w:rFonts w:ascii="Book Antiqua" w:eastAsia="Times New Roman" w:hAnsi="Book Antiqua" w:cs="Helvetica"/>
          <w:bCs/>
          <w:sz w:val="24"/>
          <w:szCs w:val="24"/>
        </w:rPr>
        <w:t>management</w:t>
      </w:r>
      <w:r w:rsidRPr="00246C05">
        <w:rPr>
          <w:rFonts w:ascii="Book Antiqua" w:eastAsia="Times New Roman" w:hAnsi="Book Antiqua" w:cs="Helvetica"/>
          <w:bCs/>
          <w:sz w:val="24"/>
          <w:szCs w:val="24"/>
        </w:rPr>
        <w:t xml:space="preserve"> of choice for primary hyperparathyroidism at the authors' institution. IPM is </w:t>
      </w:r>
      <w:r w:rsidR="006034C5" w:rsidRPr="00246C05">
        <w:rPr>
          <w:rFonts w:ascii="Book Antiqua" w:eastAsia="Times New Roman" w:hAnsi="Book Antiqua" w:cs="Helvetica"/>
          <w:bCs/>
          <w:sz w:val="24"/>
          <w:szCs w:val="24"/>
        </w:rPr>
        <w:t>used</w:t>
      </w:r>
      <w:r w:rsidRPr="00246C05">
        <w:rPr>
          <w:rFonts w:ascii="Book Antiqua" w:eastAsia="Times New Roman" w:hAnsi="Book Antiqua" w:cs="Helvetica"/>
          <w:bCs/>
          <w:sz w:val="24"/>
          <w:szCs w:val="24"/>
        </w:rPr>
        <w:t xml:space="preserve"> to confirm complete </w:t>
      </w:r>
      <w:r w:rsidR="00650B0E" w:rsidRPr="00246C05">
        <w:rPr>
          <w:rFonts w:ascii="Book Antiqua" w:eastAsia="Times New Roman" w:hAnsi="Book Antiqua" w:cs="Helvetica"/>
          <w:bCs/>
          <w:sz w:val="24"/>
          <w:szCs w:val="24"/>
        </w:rPr>
        <w:t>removal</w:t>
      </w:r>
      <w:r w:rsidRPr="00246C05">
        <w:rPr>
          <w:rFonts w:ascii="Book Antiqua" w:eastAsia="Times New Roman" w:hAnsi="Book Antiqua" w:cs="Helvetica"/>
          <w:bCs/>
          <w:sz w:val="24"/>
          <w:szCs w:val="24"/>
        </w:rPr>
        <w:t xml:space="preserve"> of </w:t>
      </w:r>
      <w:r w:rsidR="006034C5" w:rsidRPr="00246C05">
        <w:rPr>
          <w:rFonts w:ascii="Book Antiqua" w:eastAsia="Times New Roman" w:hAnsi="Book Antiqua" w:cs="Helvetica"/>
          <w:bCs/>
          <w:sz w:val="24"/>
          <w:szCs w:val="24"/>
        </w:rPr>
        <w:t xml:space="preserve">hyperfunctioning </w:t>
      </w:r>
      <w:r w:rsidR="00D75650" w:rsidRPr="00246C05">
        <w:rPr>
          <w:rFonts w:ascii="Book Antiqua" w:eastAsia="Times New Roman" w:hAnsi="Book Antiqua" w:cs="Helvetica"/>
          <w:bCs/>
          <w:sz w:val="24"/>
          <w:szCs w:val="24"/>
        </w:rPr>
        <w:t>glands</w:t>
      </w:r>
      <w:r w:rsidRPr="00246C05">
        <w:rPr>
          <w:rFonts w:ascii="Book Antiqua" w:eastAsia="Times New Roman" w:hAnsi="Book Antiqua" w:cs="Helvetica"/>
          <w:bCs/>
          <w:sz w:val="24"/>
          <w:szCs w:val="24"/>
        </w:rPr>
        <w:t xml:space="preserve"> while preserving </w:t>
      </w:r>
      <w:r w:rsidR="006034C5" w:rsidRPr="00246C05">
        <w:rPr>
          <w:rFonts w:ascii="Book Antiqua" w:eastAsia="Times New Roman" w:hAnsi="Book Antiqua" w:cs="Helvetica"/>
          <w:bCs/>
          <w:sz w:val="24"/>
          <w:szCs w:val="24"/>
        </w:rPr>
        <w:t>any</w:t>
      </w:r>
      <w:r w:rsidRPr="00246C05">
        <w:rPr>
          <w:rFonts w:ascii="Book Antiqua" w:eastAsia="Times New Roman" w:hAnsi="Book Antiqua" w:cs="Helvetica"/>
          <w:bCs/>
          <w:sz w:val="24"/>
          <w:szCs w:val="24"/>
        </w:rPr>
        <w:t xml:space="preserve"> remaining normally functioning glands before the operation is finished, guide the surgeon to continue neck exploration for additional </w:t>
      </w:r>
      <w:r w:rsidR="00650B0E" w:rsidRPr="00246C05">
        <w:rPr>
          <w:rFonts w:ascii="Book Antiqua" w:eastAsia="Times New Roman" w:hAnsi="Book Antiqua" w:cs="Helvetica"/>
          <w:bCs/>
          <w:sz w:val="24"/>
          <w:szCs w:val="24"/>
        </w:rPr>
        <w:t>hyperfunctioning</w:t>
      </w:r>
      <w:r w:rsidRPr="00246C05">
        <w:rPr>
          <w:rFonts w:ascii="Book Antiqua" w:eastAsia="Times New Roman" w:hAnsi="Book Antiqua" w:cs="Helvetica"/>
          <w:bCs/>
          <w:sz w:val="24"/>
          <w:szCs w:val="24"/>
        </w:rPr>
        <w:t xml:space="preserve"> glands when the intraoperative </w:t>
      </w:r>
      <w:r w:rsidR="007D55A9" w:rsidRPr="00246C05">
        <w:rPr>
          <w:rFonts w:ascii="Book Antiqua" w:eastAsia="Times New Roman" w:hAnsi="Book Antiqua" w:cs="Helvetica"/>
          <w:bCs/>
          <w:sz w:val="24"/>
          <w:szCs w:val="24"/>
        </w:rPr>
        <w:t>parathormone</w:t>
      </w:r>
      <w:r w:rsidRPr="00246C05">
        <w:rPr>
          <w:rFonts w:ascii="Book Antiqua" w:eastAsia="Times New Roman" w:hAnsi="Book Antiqua" w:cs="Helvetica"/>
          <w:bCs/>
          <w:sz w:val="24"/>
          <w:szCs w:val="24"/>
        </w:rPr>
        <w:t xml:space="preserve"> levels do not drop sufficiently, identify parathyroid tissue by </w:t>
      </w:r>
      <w:r w:rsidRPr="00246C05">
        <w:rPr>
          <w:rFonts w:ascii="Book Antiqua" w:eastAsia="Times New Roman" w:hAnsi="Book Antiqua" w:cs="Helvetica"/>
          <w:bCs/>
          <w:sz w:val="24"/>
          <w:szCs w:val="24"/>
        </w:rPr>
        <w:lastRenderedPageBreak/>
        <w:t>measurement of intraoperative PTH l</w:t>
      </w:r>
      <w:r w:rsidR="007D55A9" w:rsidRPr="00246C05">
        <w:rPr>
          <w:rFonts w:ascii="Book Antiqua" w:eastAsia="Times New Roman" w:hAnsi="Book Antiqua" w:cs="Helvetica"/>
          <w:bCs/>
          <w:sz w:val="24"/>
          <w:szCs w:val="24"/>
        </w:rPr>
        <w:t>evels in fine needle aspiration</w:t>
      </w:r>
      <w:r w:rsidRPr="00246C05">
        <w:rPr>
          <w:rFonts w:ascii="Book Antiqua" w:eastAsia="Times New Roman" w:hAnsi="Book Antiqua" w:cs="Helvetica"/>
          <w:bCs/>
          <w:sz w:val="24"/>
          <w:szCs w:val="24"/>
        </w:rPr>
        <w:t xml:space="preserve"> samples, and lateralize hypersecreting parathyroid(s) through differential jugular venous sampling when preoperative localization studies are equivocal.</w:t>
      </w:r>
    </w:p>
    <w:p w:rsidR="00727803" w:rsidRPr="00246C05" w:rsidRDefault="00727803" w:rsidP="00727803">
      <w:pPr>
        <w:spacing w:after="0" w:line="360" w:lineRule="auto"/>
        <w:contextualSpacing/>
        <w:jc w:val="both"/>
        <w:rPr>
          <w:rFonts w:ascii="Book Antiqua" w:hAnsi="Book Antiqua" w:cs="Helvetica"/>
          <w:b/>
          <w:bCs/>
          <w:sz w:val="24"/>
          <w:szCs w:val="24"/>
          <w:lang w:eastAsia="zh-CN"/>
        </w:rPr>
      </w:pPr>
    </w:p>
    <w:p w:rsidR="00727803" w:rsidRPr="00246C05" w:rsidRDefault="00727803" w:rsidP="00727803">
      <w:pPr>
        <w:spacing w:after="0" w:line="360" w:lineRule="auto"/>
        <w:contextualSpacing/>
        <w:jc w:val="both"/>
        <w:rPr>
          <w:rFonts w:ascii="Book Antiqua" w:hAnsi="Book Antiqua" w:cs="Helvetica"/>
          <w:bCs/>
          <w:sz w:val="24"/>
          <w:szCs w:val="24"/>
          <w:lang w:eastAsia="zh-CN"/>
        </w:rPr>
      </w:pPr>
      <w:r w:rsidRPr="00246C05">
        <w:rPr>
          <w:rFonts w:ascii="Book Antiqua" w:eastAsia="Times New Roman" w:hAnsi="Book Antiqua" w:cs="Helvetica"/>
          <w:bCs/>
          <w:sz w:val="24"/>
          <w:szCs w:val="24"/>
        </w:rPr>
        <w:t>Vaghaiwalla</w:t>
      </w:r>
      <w:r w:rsidRPr="00246C05">
        <w:rPr>
          <w:rFonts w:ascii="Book Antiqua" w:hAnsi="Book Antiqua" w:cs="Helvetica"/>
          <w:bCs/>
          <w:sz w:val="24"/>
          <w:szCs w:val="24"/>
          <w:lang w:eastAsia="zh-CN"/>
        </w:rPr>
        <w:t xml:space="preserve"> TM</w:t>
      </w:r>
      <w:r w:rsidRPr="00246C05">
        <w:rPr>
          <w:rFonts w:ascii="Book Antiqua" w:eastAsia="Times New Roman" w:hAnsi="Book Antiqua" w:cs="Helvetica"/>
          <w:bCs/>
          <w:sz w:val="24"/>
          <w:szCs w:val="24"/>
        </w:rPr>
        <w:t>, Khan</w:t>
      </w:r>
      <w:r w:rsidRPr="00246C05">
        <w:rPr>
          <w:rFonts w:ascii="Book Antiqua" w:hAnsi="Book Antiqua" w:cs="Helvetica"/>
          <w:bCs/>
          <w:sz w:val="24"/>
          <w:szCs w:val="24"/>
          <w:lang w:eastAsia="zh-CN"/>
        </w:rPr>
        <w:t xml:space="preserve"> ZF</w:t>
      </w:r>
      <w:r w:rsidRPr="00246C05">
        <w:rPr>
          <w:rFonts w:ascii="Book Antiqua" w:eastAsia="Times New Roman" w:hAnsi="Book Antiqua" w:cs="Helvetica"/>
          <w:bCs/>
          <w:sz w:val="24"/>
          <w:szCs w:val="24"/>
        </w:rPr>
        <w:t>, Lew</w:t>
      </w:r>
      <w:r w:rsidRPr="00246C05">
        <w:rPr>
          <w:rFonts w:ascii="Book Antiqua" w:hAnsi="Book Antiqua" w:cs="Helvetica"/>
          <w:bCs/>
          <w:sz w:val="24"/>
          <w:szCs w:val="24"/>
          <w:lang w:eastAsia="zh-CN"/>
        </w:rPr>
        <w:t xml:space="preserve"> JI.</w:t>
      </w:r>
      <w:r w:rsidRPr="00246C05">
        <w:rPr>
          <w:rFonts w:ascii="Book Antiqua" w:eastAsia="Times New Roman" w:hAnsi="Book Antiqua" w:cs="Helvetica"/>
          <w:bCs/>
          <w:sz w:val="24"/>
          <w:szCs w:val="24"/>
        </w:rPr>
        <w:t xml:space="preserve"> Review of intraoperative parathormone monitoring with the miami criterion: A 25-year experience</w:t>
      </w:r>
      <w:r w:rsidRPr="00246C05">
        <w:rPr>
          <w:rFonts w:ascii="Book Antiqua" w:hAnsi="Book Antiqua" w:cs="Helvetica"/>
          <w:bCs/>
          <w:sz w:val="24"/>
          <w:szCs w:val="24"/>
          <w:lang w:eastAsia="zh-CN"/>
        </w:rPr>
        <w:t xml:space="preserve">. </w:t>
      </w:r>
      <w:r w:rsidRPr="00246C05">
        <w:rPr>
          <w:rFonts w:ascii="Book Antiqua" w:hAnsi="Book Antiqua"/>
          <w:i/>
          <w:iCs/>
          <w:sz w:val="24"/>
          <w:szCs w:val="24"/>
        </w:rPr>
        <w:t>World J Surg Proced</w:t>
      </w:r>
      <w:r w:rsidRPr="00246C05">
        <w:rPr>
          <w:rFonts w:ascii="Book Antiqua" w:hAnsi="Book Antiqua"/>
          <w:i/>
          <w:iCs/>
          <w:sz w:val="24"/>
          <w:szCs w:val="24"/>
          <w:lang w:eastAsia="zh-CN"/>
        </w:rPr>
        <w:t xml:space="preserve"> </w:t>
      </w:r>
      <w:r w:rsidRPr="00246C05">
        <w:rPr>
          <w:rFonts w:ascii="Book Antiqua" w:hAnsi="Book Antiqua"/>
          <w:iCs/>
          <w:sz w:val="24"/>
          <w:szCs w:val="24"/>
          <w:lang w:eastAsia="zh-CN"/>
        </w:rPr>
        <w:t>201</w:t>
      </w:r>
      <w:r w:rsidR="00437DF2">
        <w:rPr>
          <w:rFonts w:ascii="Book Antiqua" w:hAnsi="Book Antiqua" w:hint="eastAsia"/>
          <w:iCs/>
          <w:sz w:val="24"/>
          <w:szCs w:val="24"/>
          <w:lang w:eastAsia="zh-CN"/>
        </w:rPr>
        <w:t>6</w:t>
      </w:r>
      <w:bookmarkStart w:id="4" w:name="_GoBack"/>
      <w:bookmarkEnd w:id="4"/>
      <w:r w:rsidRPr="00246C05">
        <w:rPr>
          <w:rFonts w:ascii="Book Antiqua" w:hAnsi="Book Antiqua"/>
          <w:iCs/>
          <w:sz w:val="24"/>
          <w:szCs w:val="24"/>
          <w:lang w:eastAsia="zh-CN"/>
        </w:rPr>
        <w:t>; In press</w:t>
      </w:r>
    </w:p>
    <w:p w:rsidR="00071089" w:rsidRPr="00246C05" w:rsidRDefault="00071089" w:rsidP="00727803">
      <w:pPr>
        <w:spacing w:after="0" w:line="360" w:lineRule="auto"/>
        <w:contextualSpacing/>
        <w:jc w:val="both"/>
        <w:rPr>
          <w:rFonts w:ascii="Book Antiqua" w:eastAsia="Times New Roman" w:hAnsi="Book Antiqua" w:cs="Helvetica"/>
          <w:bCs/>
          <w:sz w:val="24"/>
          <w:szCs w:val="24"/>
        </w:rPr>
      </w:pPr>
    </w:p>
    <w:p w:rsidR="00404AB4" w:rsidRDefault="00404AB4">
      <w:pPr>
        <w:rPr>
          <w:rFonts w:ascii="Book Antiqua" w:eastAsia="Times New Roman" w:hAnsi="Book Antiqua" w:cs="Helvetica"/>
          <w:b/>
          <w:bCs/>
          <w:sz w:val="24"/>
          <w:szCs w:val="24"/>
        </w:rPr>
      </w:pPr>
      <w:r>
        <w:rPr>
          <w:rFonts w:ascii="Book Antiqua" w:eastAsia="Times New Roman" w:hAnsi="Book Antiqua" w:cs="Helvetica"/>
          <w:b/>
          <w:bCs/>
          <w:sz w:val="24"/>
          <w:szCs w:val="24"/>
        </w:rPr>
        <w:br w:type="page"/>
      </w:r>
    </w:p>
    <w:p w:rsidR="00B408A0" w:rsidRPr="00246C05" w:rsidRDefault="00C17173" w:rsidP="00727803">
      <w:pPr>
        <w:spacing w:after="0" w:line="360" w:lineRule="auto"/>
        <w:contextualSpacing/>
        <w:jc w:val="both"/>
        <w:rPr>
          <w:rFonts w:ascii="Book Antiqua" w:eastAsia="Times New Roman" w:hAnsi="Book Antiqua" w:cs="Helvetica"/>
          <w:b/>
          <w:bCs/>
          <w:sz w:val="24"/>
          <w:szCs w:val="24"/>
        </w:rPr>
      </w:pPr>
      <w:r w:rsidRPr="00246C05">
        <w:rPr>
          <w:rFonts w:ascii="Book Antiqua" w:eastAsia="Times New Roman" w:hAnsi="Book Antiqua" w:cs="Helvetica"/>
          <w:b/>
          <w:bCs/>
          <w:sz w:val="24"/>
          <w:szCs w:val="24"/>
        </w:rPr>
        <w:lastRenderedPageBreak/>
        <w:t>BACKGROUND</w:t>
      </w:r>
    </w:p>
    <w:p w:rsidR="00E2775D" w:rsidRPr="00246C05" w:rsidRDefault="00C65395" w:rsidP="00727803">
      <w:pPr>
        <w:spacing w:after="0" w:line="360" w:lineRule="auto"/>
        <w:contextualSpacing/>
        <w:jc w:val="both"/>
        <w:rPr>
          <w:rFonts w:ascii="Book Antiqua" w:eastAsia="Times New Roman" w:hAnsi="Book Antiqua" w:cs="Helvetica"/>
          <w:bCs/>
          <w:sz w:val="24"/>
          <w:szCs w:val="24"/>
        </w:rPr>
      </w:pPr>
      <w:r w:rsidRPr="00246C05">
        <w:rPr>
          <w:rFonts w:ascii="Book Antiqua" w:eastAsia="Times New Roman" w:hAnsi="Book Antiqua" w:cs="Helvetica"/>
          <w:bCs/>
          <w:sz w:val="24"/>
          <w:szCs w:val="24"/>
        </w:rPr>
        <w:t>In 1925</w:t>
      </w:r>
      <w:r w:rsidR="006463D8" w:rsidRPr="00246C05">
        <w:rPr>
          <w:rFonts w:ascii="Book Antiqua" w:eastAsia="Times New Roman" w:hAnsi="Book Antiqua" w:cs="Helvetica"/>
          <w:bCs/>
          <w:sz w:val="24"/>
          <w:szCs w:val="24"/>
        </w:rPr>
        <w:t>,</w:t>
      </w:r>
      <w:r w:rsidRPr="00246C05">
        <w:rPr>
          <w:rFonts w:ascii="Book Antiqua" w:eastAsia="Times New Roman" w:hAnsi="Book Antiqua" w:cs="Helvetica"/>
          <w:bCs/>
          <w:sz w:val="24"/>
          <w:szCs w:val="24"/>
        </w:rPr>
        <w:t xml:space="preserve"> </w:t>
      </w:r>
      <w:r w:rsidR="00E97986" w:rsidRPr="00246C05">
        <w:rPr>
          <w:rFonts w:ascii="Book Antiqua" w:eastAsia="Times New Roman" w:hAnsi="Book Antiqua" w:cs="Helvetica"/>
          <w:bCs/>
          <w:sz w:val="24"/>
          <w:szCs w:val="24"/>
        </w:rPr>
        <w:t xml:space="preserve">Dr. Felix Mandl </w:t>
      </w:r>
      <w:r w:rsidRPr="00246C05">
        <w:rPr>
          <w:rFonts w:ascii="Book Antiqua" w:eastAsia="Times New Roman" w:hAnsi="Book Antiqua" w:cs="Helvetica"/>
          <w:bCs/>
          <w:sz w:val="24"/>
          <w:szCs w:val="24"/>
        </w:rPr>
        <w:t xml:space="preserve">performed </w:t>
      </w:r>
      <w:r w:rsidR="00E97986" w:rsidRPr="00246C05">
        <w:rPr>
          <w:rFonts w:ascii="Book Antiqua" w:eastAsia="Times New Roman" w:hAnsi="Book Antiqua" w:cs="Helvetica"/>
          <w:bCs/>
          <w:sz w:val="24"/>
          <w:szCs w:val="24"/>
        </w:rPr>
        <w:t xml:space="preserve">the first excision of a parathyroid tumor </w:t>
      </w:r>
      <w:r w:rsidR="007A11B2" w:rsidRPr="00246C05">
        <w:rPr>
          <w:rFonts w:ascii="Book Antiqua" w:eastAsia="Times New Roman" w:hAnsi="Book Antiqua" w:cs="Helvetica"/>
          <w:bCs/>
          <w:sz w:val="24"/>
          <w:szCs w:val="24"/>
        </w:rPr>
        <w:t xml:space="preserve">in Vienna </w:t>
      </w:r>
      <w:r w:rsidR="00DE6CFC" w:rsidRPr="00246C05">
        <w:rPr>
          <w:rFonts w:ascii="Book Antiqua" w:eastAsia="Times New Roman" w:hAnsi="Book Antiqua" w:cs="Helvetica"/>
          <w:bCs/>
          <w:sz w:val="24"/>
          <w:szCs w:val="24"/>
        </w:rPr>
        <w:t>on</w:t>
      </w:r>
      <w:r w:rsidR="0070634F" w:rsidRPr="00246C05">
        <w:rPr>
          <w:rFonts w:ascii="Book Antiqua" w:eastAsia="Times New Roman" w:hAnsi="Book Antiqua" w:cs="Helvetica"/>
          <w:bCs/>
          <w:sz w:val="24"/>
          <w:szCs w:val="24"/>
        </w:rPr>
        <w:t xml:space="preserve"> patient</w:t>
      </w:r>
      <w:r w:rsidR="00DE6CFC" w:rsidRPr="00246C05">
        <w:rPr>
          <w:rFonts w:ascii="Book Antiqua" w:eastAsia="Times New Roman" w:hAnsi="Book Antiqua" w:cs="Helvetica"/>
          <w:bCs/>
          <w:sz w:val="24"/>
          <w:szCs w:val="24"/>
        </w:rPr>
        <w:t xml:space="preserve"> </w:t>
      </w:r>
      <w:r w:rsidR="00082B57" w:rsidRPr="00246C05">
        <w:rPr>
          <w:rFonts w:ascii="Book Antiqua" w:hAnsi="Book Antiqua"/>
          <w:sz w:val="24"/>
          <w:szCs w:val="24"/>
        </w:rPr>
        <w:t xml:space="preserve">Albert Jahne, a 34-year-old </w:t>
      </w:r>
      <w:r w:rsidR="00DE6CFC" w:rsidRPr="00246C05">
        <w:rPr>
          <w:rFonts w:ascii="Book Antiqua" w:eastAsia="Times New Roman" w:hAnsi="Book Antiqua" w:cs="Helvetica"/>
          <w:bCs/>
          <w:sz w:val="24"/>
          <w:szCs w:val="24"/>
        </w:rPr>
        <w:t>tram</w:t>
      </w:r>
      <w:r w:rsidR="00130C97" w:rsidRPr="00246C05">
        <w:rPr>
          <w:rFonts w:ascii="Book Antiqua" w:eastAsia="Times New Roman" w:hAnsi="Book Antiqua" w:cs="Helvetica"/>
          <w:bCs/>
          <w:sz w:val="24"/>
          <w:szCs w:val="24"/>
        </w:rPr>
        <w:t>car</w:t>
      </w:r>
      <w:r w:rsidR="00DE6CFC" w:rsidRPr="00246C05">
        <w:rPr>
          <w:rFonts w:ascii="Book Antiqua" w:eastAsia="Times New Roman" w:hAnsi="Book Antiqua" w:cs="Helvetica"/>
          <w:bCs/>
          <w:sz w:val="24"/>
          <w:szCs w:val="24"/>
        </w:rPr>
        <w:t xml:space="preserve"> </w:t>
      </w:r>
      <w:r w:rsidR="0070634F" w:rsidRPr="00246C05">
        <w:rPr>
          <w:rFonts w:ascii="Book Antiqua" w:eastAsia="Times New Roman" w:hAnsi="Book Antiqua" w:cs="Helvetica"/>
          <w:bCs/>
          <w:sz w:val="24"/>
          <w:szCs w:val="24"/>
        </w:rPr>
        <w:t>conductor</w:t>
      </w:r>
      <w:r w:rsidR="00DE6CFC" w:rsidRPr="00246C05">
        <w:rPr>
          <w:rFonts w:ascii="Book Antiqua" w:eastAsia="Times New Roman" w:hAnsi="Book Antiqua" w:cs="Helvetica"/>
          <w:bCs/>
          <w:sz w:val="24"/>
          <w:szCs w:val="24"/>
        </w:rPr>
        <w:t xml:space="preserve"> </w:t>
      </w:r>
      <w:r w:rsidR="00082B57" w:rsidRPr="00246C05">
        <w:rPr>
          <w:rFonts w:ascii="Book Antiqua" w:eastAsia="Times New Roman" w:hAnsi="Book Antiqua" w:cs="Helvetica"/>
          <w:bCs/>
          <w:sz w:val="24"/>
          <w:szCs w:val="24"/>
        </w:rPr>
        <w:t xml:space="preserve">suffering from osteitis fibrosa cystica </w:t>
      </w:r>
      <w:r w:rsidR="00DE6CFC" w:rsidRPr="00246C05">
        <w:rPr>
          <w:rFonts w:ascii="Book Antiqua" w:eastAsia="Times New Roman" w:hAnsi="Book Antiqua" w:cs="Helvetica"/>
          <w:bCs/>
          <w:sz w:val="24"/>
          <w:szCs w:val="24"/>
        </w:rPr>
        <w:t>who was admitted for a femur fracture</w:t>
      </w:r>
      <w:r w:rsidR="0051791A" w:rsidRPr="00246C05">
        <w:rPr>
          <w:rFonts w:ascii="Book Antiqua" w:eastAsia="Times New Roman" w:hAnsi="Book Antiqua" w:cs="Helvetica"/>
          <w:bCs/>
          <w:sz w:val="24"/>
          <w:szCs w:val="24"/>
          <w:vertAlign w:val="superscript"/>
        </w:rPr>
        <w:t>[</w:t>
      </w:r>
      <w:r w:rsidR="000644B7" w:rsidRPr="00246C05">
        <w:rPr>
          <w:rFonts w:ascii="Book Antiqua" w:eastAsia="Times New Roman" w:hAnsi="Book Antiqua" w:cs="Helvetica"/>
          <w:bCs/>
          <w:sz w:val="24"/>
          <w:szCs w:val="24"/>
          <w:vertAlign w:val="superscript"/>
        </w:rPr>
        <w:t>1</w:t>
      </w:r>
      <w:r w:rsidR="0051791A" w:rsidRPr="00246C05">
        <w:rPr>
          <w:rFonts w:ascii="Book Antiqua" w:eastAsia="Times New Roman" w:hAnsi="Book Antiqua" w:cs="Helvetica"/>
          <w:bCs/>
          <w:sz w:val="24"/>
          <w:szCs w:val="24"/>
          <w:vertAlign w:val="superscript"/>
        </w:rPr>
        <w:t>]</w:t>
      </w:r>
      <w:r w:rsidRPr="00246C05">
        <w:rPr>
          <w:rFonts w:ascii="Book Antiqua" w:eastAsia="Times New Roman" w:hAnsi="Book Antiqua" w:cs="Helvetica"/>
          <w:bCs/>
          <w:sz w:val="24"/>
          <w:szCs w:val="24"/>
        </w:rPr>
        <w:t>.</w:t>
      </w:r>
      <w:r w:rsidR="002F147A" w:rsidRPr="00246C05">
        <w:rPr>
          <w:rFonts w:ascii="Book Antiqua" w:eastAsia="Times New Roman" w:hAnsi="Book Antiqua" w:cs="Helvetica"/>
          <w:bCs/>
          <w:sz w:val="24"/>
          <w:szCs w:val="24"/>
        </w:rPr>
        <w:t xml:space="preserve"> Although h</w:t>
      </w:r>
      <w:r w:rsidR="00082B57" w:rsidRPr="00246C05">
        <w:rPr>
          <w:rFonts w:ascii="Book Antiqua" w:eastAsia="Times New Roman" w:hAnsi="Book Antiqua" w:cs="Helvetica"/>
          <w:bCs/>
          <w:sz w:val="24"/>
          <w:szCs w:val="24"/>
        </w:rPr>
        <w:t>e initially</w:t>
      </w:r>
      <w:r w:rsidRPr="00246C05">
        <w:rPr>
          <w:rFonts w:ascii="Book Antiqua" w:eastAsia="Times New Roman" w:hAnsi="Book Antiqua" w:cs="Helvetica"/>
          <w:bCs/>
          <w:sz w:val="24"/>
          <w:szCs w:val="24"/>
        </w:rPr>
        <w:t xml:space="preserve"> </w:t>
      </w:r>
      <w:r w:rsidR="00082B57" w:rsidRPr="00246C05">
        <w:rPr>
          <w:rFonts w:ascii="Book Antiqua" w:hAnsi="Book Antiqua"/>
          <w:sz w:val="24"/>
          <w:szCs w:val="24"/>
        </w:rPr>
        <w:t xml:space="preserve">experienced </w:t>
      </w:r>
      <w:r w:rsidR="002F147A" w:rsidRPr="00246C05">
        <w:rPr>
          <w:rFonts w:ascii="Book Antiqua" w:hAnsi="Book Antiqua"/>
          <w:sz w:val="24"/>
          <w:szCs w:val="24"/>
        </w:rPr>
        <w:t>a</w:t>
      </w:r>
      <w:r w:rsidR="00082B57" w:rsidRPr="00246C05">
        <w:rPr>
          <w:rFonts w:ascii="Book Antiqua" w:hAnsi="Book Antiqua"/>
          <w:sz w:val="24"/>
          <w:szCs w:val="24"/>
        </w:rPr>
        <w:t xml:space="preserve"> benefit </w:t>
      </w:r>
      <w:r w:rsidR="002F147A" w:rsidRPr="00246C05">
        <w:rPr>
          <w:rFonts w:ascii="Book Antiqua" w:hAnsi="Book Antiqua"/>
          <w:sz w:val="24"/>
          <w:szCs w:val="24"/>
        </w:rPr>
        <w:t xml:space="preserve">from the </w:t>
      </w:r>
      <w:r w:rsidR="006E64AD" w:rsidRPr="00246C05">
        <w:rPr>
          <w:rFonts w:ascii="Book Antiqua" w:hAnsi="Book Antiqua"/>
          <w:sz w:val="24"/>
          <w:szCs w:val="24"/>
        </w:rPr>
        <w:t>parathyroidectomy</w:t>
      </w:r>
      <w:r w:rsidR="00082B57" w:rsidRPr="00246C05">
        <w:rPr>
          <w:rFonts w:ascii="Book Antiqua" w:hAnsi="Book Antiqua"/>
          <w:sz w:val="24"/>
          <w:szCs w:val="24"/>
        </w:rPr>
        <w:t>, Jahne subsequently developed recurrent disease, possibly due to parathyroid carc</w:t>
      </w:r>
      <w:r w:rsidR="002E63AB" w:rsidRPr="00246C05">
        <w:rPr>
          <w:rFonts w:ascii="Book Antiqua" w:hAnsi="Book Antiqua"/>
          <w:sz w:val="24"/>
          <w:szCs w:val="24"/>
        </w:rPr>
        <w:t xml:space="preserve">inoma. He underwent reoperation </w:t>
      </w:r>
      <w:r w:rsidR="000644B7" w:rsidRPr="00246C05">
        <w:rPr>
          <w:rFonts w:ascii="Book Antiqua" w:hAnsi="Book Antiqua"/>
          <w:sz w:val="24"/>
          <w:szCs w:val="24"/>
        </w:rPr>
        <w:t>in 1933</w:t>
      </w:r>
      <w:r w:rsidR="006E64AD" w:rsidRPr="00246C05">
        <w:rPr>
          <w:rFonts w:ascii="Book Antiqua" w:hAnsi="Book Antiqua"/>
          <w:sz w:val="24"/>
          <w:szCs w:val="24"/>
        </w:rPr>
        <w:t>, but</w:t>
      </w:r>
      <w:r w:rsidR="002E63AB" w:rsidRPr="00246C05">
        <w:rPr>
          <w:rFonts w:ascii="Book Antiqua" w:hAnsi="Book Antiqua"/>
          <w:sz w:val="24"/>
          <w:szCs w:val="24"/>
        </w:rPr>
        <w:t xml:space="preserve"> ultimately died of uremia three</w:t>
      </w:r>
      <w:r w:rsidR="000644B7" w:rsidRPr="00246C05">
        <w:rPr>
          <w:rFonts w:ascii="Book Antiqua" w:hAnsi="Book Antiqua"/>
          <w:sz w:val="24"/>
          <w:szCs w:val="24"/>
        </w:rPr>
        <w:t xml:space="preserve"> years </w:t>
      </w:r>
      <w:r w:rsidR="00082B57" w:rsidRPr="00246C05">
        <w:rPr>
          <w:rFonts w:ascii="Book Antiqua" w:hAnsi="Book Antiqua"/>
          <w:sz w:val="24"/>
          <w:szCs w:val="24"/>
        </w:rPr>
        <w:t xml:space="preserve">after </w:t>
      </w:r>
      <w:r w:rsidR="000644B7" w:rsidRPr="00246C05">
        <w:rPr>
          <w:rFonts w:ascii="Book Antiqua" w:hAnsi="Book Antiqua"/>
          <w:sz w:val="24"/>
          <w:szCs w:val="24"/>
        </w:rPr>
        <w:t>this</w:t>
      </w:r>
      <w:r w:rsidR="00082B57" w:rsidRPr="00246C05">
        <w:rPr>
          <w:rFonts w:ascii="Book Antiqua" w:hAnsi="Book Antiqua"/>
          <w:sz w:val="24"/>
          <w:szCs w:val="24"/>
        </w:rPr>
        <w:t xml:space="preserve"> second surgical exploration</w:t>
      </w:r>
      <w:r w:rsidR="0051791A" w:rsidRPr="00246C05">
        <w:rPr>
          <w:rFonts w:ascii="Book Antiqua" w:hAnsi="Book Antiqua"/>
          <w:sz w:val="24"/>
          <w:szCs w:val="24"/>
          <w:vertAlign w:val="superscript"/>
        </w:rPr>
        <w:t>[1]</w:t>
      </w:r>
      <w:r w:rsidR="002F147A" w:rsidRPr="00246C05">
        <w:rPr>
          <w:rFonts w:ascii="Book Antiqua" w:hAnsi="Book Antiqua"/>
          <w:sz w:val="24"/>
          <w:szCs w:val="24"/>
        </w:rPr>
        <w:t xml:space="preserve">. </w:t>
      </w:r>
      <w:r w:rsidR="006B7D6B" w:rsidRPr="00246C05">
        <w:rPr>
          <w:rFonts w:ascii="Book Antiqua" w:hAnsi="Book Antiqua"/>
          <w:sz w:val="24"/>
          <w:szCs w:val="24"/>
        </w:rPr>
        <w:t xml:space="preserve">Despite failing </w:t>
      </w:r>
      <w:r w:rsidR="00E97986" w:rsidRPr="00246C05">
        <w:rPr>
          <w:rFonts w:ascii="Book Antiqua" w:hAnsi="Book Antiqua"/>
          <w:sz w:val="24"/>
          <w:szCs w:val="24"/>
        </w:rPr>
        <w:t>to achieve</w:t>
      </w:r>
      <w:r w:rsidR="000E1C3C" w:rsidRPr="00246C05">
        <w:rPr>
          <w:rFonts w:ascii="Book Antiqua" w:hAnsi="Book Antiqua"/>
          <w:sz w:val="24"/>
          <w:szCs w:val="24"/>
        </w:rPr>
        <w:t xml:space="preserve"> the desired </w:t>
      </w:r>
      <w:r w:rsidR="00697AE8" w:rsidRPr="00246C05">
        <w:rPr>
          <w:rFonts w:ascii="Book Antiqua" w:hAnsi="Book Antiqua"/>
          <w:sz w:val="24"/>
          <w:szCs w:val="24"/>
        </w:rPr>
        <w:t xml:space="preserve">clinical </w:t>
      </w:r>
      <w:r w:rsidR="00993382" w:rsidRPr="00246C05">
        <w:rPr>
          <w:rFonts w:ascii="Book Antiqua" w:hAnsi="Book Antiqua"/>
          <w:sz w:val="24"/>
          <w:szCs w:val="24"/>
        </w:rPr>
        <w:t xml:space="preserve">outcome, </w:t>
      </w:r>
      <w:r w:rsidR="002902E2" w:rsidRPr="00246C05">
        <w:rPr>
          <w:rFonts w:ascii="Book Antiqua" w:hAnsi="Book Antiqua"/>
          <w:sz w:val="24"/>
          <w:szCs w:val="24"/>
        </w:rPr>
        <w:t>Jahne’s</w:t>
      </w:r>
      <w:r w:rsidR="00CC3BF9" w:rsidRPr="00246C05">
        <w:rPr>
          <w:rFonts w:ascii="Book Antiqua" w:hAnsi="Book Antiqua"/>
          <w:sz w:val="24"/>
          <w:szCs w:val="24"/>
        </w:rPr>
        <w:t xml:space="preserve"> </w:t>
      </w:r>
      <w:r w:rsidR="00993382" w:rsidRPr="00246C05">
        <w:rPr>
          <w:rFonts w:ascii="Book Antiqua" w:hAnsi="Book Antiqua"/>
          <w:sz w:val="24"/>
          <w:szCs w:val="24"/>
        </w:rPr>
        <w:t>case shifted</w:t>
      </w:r>
      <w:r w:rsidR="006B7D6B" w:rsidRPr="00246C05">
        <w:rPr>
          <w:rFonts w:ascii="Book Antiqua" w:hAnsi="Book Antiqua"/>
          <w:sz w:val="24"/>
          <w:szCs w:val="24"/>
        </w:rPr>
        <w:t xml:space="preserve"> </w:t>
      </w:r>
      <w:r w:rsidR="000E1C3C" w:rsidRPr="00246C05">
        <w:rPr>
          <w:rFonts w:ascii="Book Antiqua" w:hAnsi="Book Antiqua"/>
          <w:sz w:val="24"/>
          <w:szCs w:val="24"/>
        </w:rPr>
        <w:t xml:space="preserve">the practice dogma </w:t>
      </w:r>
      <w:r w:rsidR="00993382" w:rsidRPr="00246C05">
        <w:rPr>
          <w:rFonts w:ascii="Book Antiqua" w:hAnsi="Book Antiqua"/>
          <w:sz w:val="24"/>
          <w:szCs w:val="24"/>
        </w:rPr>
        <w:t xml:space="preserve">towards surgery as the </w:t>
      </w:r>
      <w:r w:rsidR="00130C97" w:rsidRPr="00246C05">
        <w:rPr>
          <w:rFonts w:ascii="Book Antiqua" w:hAnsi="Book Antiqua"/>
          <w:sz w:val="24"/>
          <w:szCs w:val="24"/>
        </w:rPr>
        <w:t>management</w:t>
      </w:r>
      <w:r w:rsidR="000E1C3C" w:rsidRPr="00246C05">
        <w:rPr>
          <w:rFonts w:ascii="Book Antiqua" w:hAnsi="Book Antiqua"/>
          <w:sz w:val="24"/>
          <w:szCs w:val="24"/>
        </w:rPr>
        <w:t xml:space="preserve"> of </w:t>
      </w:r>
      <w:r w:rsidR="00993382" w:rsidRPr="00246C05">
        <w:rPr>
          <w:rFonts w:ascii="Book Antiqua" w:hAnsi="Book Antiqua"/>
          <w:sz w:val="24"/>
          <w:szCs w:val="24"/>
        </w:rPr>
        <w:t xml:space="preserve">choice for </w:t>
      </w:r>
      <w:r w:rsidR="000E1C3C" w:rsidRPr="00246C05">
        <w:rPr>
          <w:rFonts w:ascii="Book Antiqua" w:hAnsi="Book Antiqua"/>
          <w:sz w:val="24"/>
          <w:szCs w:val="24"/>
        </w:rPr>
        <w:t>primary hyperparathyroidism</w:t>
      </w:r>
      <w:r w:rsidR="00D550E4" w:rsidRPr="00246C05">
        <w:rPr>
          <w:rFonts w:ascii="Book Antiqua" w:hAnsi="Book Antiqua"/>
          <w:sz w:val="24"/>
          <w:szCs w:val="24"/>
        </w:rPr>
        <w:t xml:space="preserve"> (pHPT)</w:t>
      </w:r>
      <w:r w:rsidR="000E1C3C" w:rsidRPr="00246C05">
        <w:rPr>
          <w:rFonts w:ascii="Book Antiqua" w:hAnsi="Book Antiqua"/>
          <w:sz w:val="24"/>
          <w:szCs w:val="24"/>
        </w:rPr>
        <w:t xml:space="preserve">. </w:t>
      </w:r>
      <w:r w:rsidR="007A11B2" w:rsidRPr="00246C05">
        <w:rPr>
          <w:rFonts w:ascii="Book Antiqua" w:eastAsia="Times New Roman" w:hAnsi="Book Antiqua" w:cs="Helvetica"/>
          <w:bCs/>
          <w:sz w:val="24"/>
          <w:szCs w:val="24"/>
        </w:rPr>
        <w:t xml:space="preserve">For </w:t>
      </w:r>
      <w:r w:rsidR="006E5313" w:rsidRPr="00246C05">
        <w:rPr>
          <w:rFonts w:ascii="Book Antiqua" w:eastAsia="Times New Roman" w:hAnsi="Book Antiqua" w:cs="Helvetica"/>
          <w:bCs/>
          <w:sz w:val="24"/>
          <w:szCs w:val="24"/>
        </w:rPr>
        <w:t>most</w:t>
      </w:r>
      <w:r w:rsidR="007A11B2" w:rsidRPr="00246C05">
        <w:rPr>
          <w:rFonts w:ascii="Book Antiqua" w:eastAsia="Times New Roman" w:hAnsi="Book Antiqua" w:cs="Helvetica"/>
          <w:bCs/>
          <w:sz w:val="24"/>
          <w:szCs w:val="24"/>
        </w:rPr>
        <w:t xml:space="preserve"> of the 19</w:t>
      </w:r>
      <w:r w:rsidR="007A11B2" w:rsidRPr="00246C05">
        <w:rPr>
          <w:rFonts w:ascii="Book Antiqua" w:eastAsia="Times New Roman" w:hAnsi="Book Antiqua" w:cs="Helvetica"/>
          <w:bCs/>
          <w:sz w:val="24"/>
          <w:szCs w:val="24"/>
          <w:vertAlign w:val="superscript"/>
        </w:rPr>
        <w:t>th</w:t>
      </w:r>
      <w:r w:rsidR="007A11B2" w:rsidRPr="00246C05">
        <w:rPr>
          <w:rFonts w:ascii="Book Antiqua" w:eastAsia="Times New Roman" w:hAnsi="Book Antiqua" w:cs="Helvetica"/>
          <w:bCs/>
          <w:sz w:val="24"/>
          <w:szCs w:val="24"/>
        </w:rPr>
        <w:t xml:space="preserve"> century</w:t>
      </w:r>
      <w:r w:rsidR="006463D8" w:rsidRPr="00246C05">
        <w:rPr>
          <w:rFonts w:ascii="Book Antiqua" w:eastAsia="Times New Roman" w:hAnsi="Book Antiqua" w:cs="Helvetica"/>
          <w:bCs/>
          <w:sz w:val="24"/>
          <w:szCs w:val="24"/>
        </w:rPr>
        <w:t xml:space="preserve">, </w:t>
      </w:r>
      <w:r w:rsidR="00E2775D" w:rsidRPr="00246C05">
        <w:rPr>
          <w:rFonts w:ascii="Book Antiqua" w:eastAsia="Times New Roman" w:hAnsi="Book Antiqua" w:cs="Helvetica"/>
          <w:bCs/>
          <w:sz w:val="24"/>
          <w:szCs w:val="24"/>
        </w:rPr>
        <w:t xml:space="preserve">the surgical treatment of </w:t>
      </w:r>
      <w:r w:rsidR="00D550E4" w:rsidRPr="00246C05">
        <w:rPr>
          <w:rFonts w:ascii="Book Antiqua" w:eastAsia="Times New Roman" w:hAnsi="Book Antiqua" w:cs="Helvetica"/>
          <w:bCs/>
          <w:sz w:val="24"/>
          <w:szCs w:val="24"/>
        </w:rPr>
        <w:t>pHPT</w:t>
      </w:r>
      <w:r w:rsidR="00E2775D" w:rsidRPr="00246C05">
        <w:rPr>
          <w:rFonts w:ascii="Book Antiqua" w:eastAsia="Times New Roman" w:hAnsi="Book Antiqua" w:cs="Helvetica"/>
          <w:bCs/>
          <w:sz w:val="24"/>
          <w:szCs w:val="24"/>
        </w:rPr>
        <w:t xml:space="preserve"> was based on </w:t>
      </w:r>
      <w:r w:rsidR="00130C97" w:rsidRPr="00246C05">
        <w:rPr>
          <w:rFonts w:ascii="Book Antiqua" w:eastAsia="Times New Roman" w:hAnsi="Book Antiqua" w:cs="Helvetica"/>
          <w:bCs/>
          <w:sz w:val="24"/>
          <w:szCs w:val="24"/>
        </w:rPr>
        <w:t xml:space="preserve">locating the </w:t>
      </w:r>
      <w:r w:rsidR="00E2775D" w:rsidRPr="00246C05">
        <w:rPr>
          <w:rFonts w:ascii="Book Antiqua" w:eastAsia="Times New Roman" w:hAnsi="Book Antiqua" w:cs="Helvetica"/>
          <w:bCs/>
          <w:sz w:val="24"/>
          <w:szCs w:val="24"/>
        </w:rPr>
        <w:t>four parathyroid glands</w:t>
      </w:r>
      <w:r w:rsidR="002715A8" w:rsidRPr="00246C05">
        <w:rPr>
          <w:rFonts w:ascii="Book Antiqua" w:eastAsia="Times New Roman" w:hAnsi="Book Antiqua" w:cs="Helvetica"/>
          <w:bCs/>
          <w:sz w:val="24"/>
          <w:szCs w:val="24"/>
        </w:rPr>
        <w:t xml:space="preserve"> intraoperatively</w:t>
      </w:r>
      <w:r w:rsidR="00E2775D" w:rsidRPr="00246C05">
        <w:rPr>
          <w:rFonts w:ascii="Book Antiqua" w:eastAsia="Times New Roman" w:hAnsi="Book Antiqua" w:cs="Helvetica"/>
          <w:bCs/>
          <w:sz w:val="24"/>
          <w:szCs w:val="24"/>
        </w:rPr>
        <w:t xml:space="preserve"> and the </w:t>
      </w:r>
      <w:r w:rsidR="00E97986" w:rsidRPr="00246C05">
        <w:rPr>
          <w:rFonts w:ascii="Book Antiqua" w:eastAsia="Times New Roman" w:hAnsi="Book Antiqua" w:cs="Helvetica"/>
          <w:bCs/>
          <w:sz w:val="24"/>
          <w:szCs w:val="24"/>
        </w:rPr>
        <w:t>excision</w:t>
      </w:r>
      <w:r w:rsidR="00E2775D" w:rsidRPr="00246C05">
        <w:rPr>
          <w:rFonts w:ascii="Book Antiqua" w:eastAsia="Times New Roman" w:hAnsi="Book Antiqua" w:cs="Helvetica"/>
          <w:bCs/>
          <w:sz w:val="24"/>
          <w:szCs w:val="24"/>
        </w:rPr>
        <w:t xml:space="preserve"> of </w:t>
      </w:r>
      <w:r w:rsidR="00E97986" w:rsidRPr="00246C05">
        <w:rPr>
          <w:rFonts w:ascii="Book Antiqua" w:eastAsia="Times New Roman" w:hAnsi="Book Antiqua" w:cs="Helvetica"/>
          <w:bCs/>
          <w:sz w:val="24"/>
          <w:szCs w:val="24"/>
        </w:rPr>
        <w:t>any</w:t>
      </w:r>
      <w:r w:rsidR="00E2775D" w:rsidRPr="00246C05">
        <w:rPr>
          <w:rFonts w:ascii="Book Antiqua" w:eastAsia="Times New Roman" w:hAnsi="Book Antiqua" w:cs="Helvetica"/>
          <w:bCs/>
          <w:sz w:val="24"/>
          <w:szCs w:val="24"/>
        </w:rPr>
        <w:t xml:space="preserve"> grossly enlarged </w:t>
      </w:r>
      <w:r w:rsidR="00D75650" w:rsidRPr="00246C05">
        <w:rPr>
          <w:rFonts w:ascii="Book Antiqua" w:eastAsia="Times New Roman" w:hAnsi="Book Antiqua" w:cs="Helvetica"/>
          <w:bCs/>
          <w:sz w:val="24"/>
          <w:szCs w:val="24"/>
        </w:rPr>
        <w:t xml:space="preserve">parathyroid </w:t>
      </w:r>
      <w:r w:rsidR="00E2775D" w:rsidRPr="00246C05">
        <w:rPr>
          <w:rFonts w:ascii="Book Antiqua" w:eastAsia="Times New Roman" w:hAnsi="Book Antiqua" w:cs="Helvetica"/>
          <w:bCs/>
          <w:sz w:val="24"/>
          <w:szCs w:val="24"/>
        </w:rPr>
        <w:t xml:space="preserve">glands </w:t>
      </w:r>
      <w:r w:rsidR="000E1C3C" w:rsidRPr="00246C05">
        <w:rPr>
          <w:rFonts w:ascii="Book Antiqua" w:eastAsia="Times New Roman" w:hAnsi="Book Antiqua" w:cs="Helvetica"/>
          <w:bCs/>
          <w:sz w:val="24"/>
          <w:szCs w:val="24"/>
        </w:rPr>
        <w:t>while leaving all</w:t>
      </w:r>
      <w:r w:rsidR="00697AE8" w:rsidRPr="00246C05">
        <w:rPr>
          <w:rFonts w:ascii="Book Antiqua" w:eastAsia="Times New Roman" w:hAnsi="Book Antiqua" w:cs="Helvetica"/>
          <w:bCs/>
          <w:sz w:val="24"/>
          <w:szCs w:val="24"/>
        </w:rPr>
        <w:t xml:space="preserve"> normal-sized </w:t>
      </w:r>
      <w:r w:rsidR="00E2775D" w:rsidRPr="00246C05">
        <w:rPr>
          <w:rFonts w:ascii="Book Antiqua" w:eastAsia="Times New Roman" w:hAnsi="Book Antiqua" w:cs="Helvetica"/>
          <w:bCs/>
          <w:sz w:val="24"/>
          <w:szCs w:val="24"/>
        </w:rPr>
        <w:t xml:space="preserve">glands </w:t>
      </w:r>
      <w:r w:rsidR="00E2775D" w:rsidRPr="00246C05">
        <w:rPr>
          <w:rFonts w:ascii="Book Antiqua" w:eastAsia="Times New Roman" w:hAnsi="Book Antiqua" w:cs="Helvetica"/>
          <w:bCs/>
          <w:i/>
          <w:sz w:val="24"/>
          <w:szCs w:val="24"/>
        </w:rPr>
        <w:t>in situ</w:t>
      </w:r>
      <w:r w:rsidR="00E40DA8" w:rsidRPr="00246C05">
        <w:rPr>
          <w:rFonts w:ascii="Book Antiqua" w:eastAsia="Times New Roman" w:hAnsi="Book Antiqua" w:cs="Helvetica"/>
          <w:bCs/>
          <w:sz w:val="24"/>
          <w:szCs w:val="24"/>
          <w:vertAlign w:val="superscript"/>
        </w:rPr>
        <w:t>[2,3]</w:t>
      </w:r>
      <w:r w:rsidR="000E1C3C" w:rsidRPr="00246C05">
        <w:rPr>
          <w:rFonts w:ascii="Book Antiqua" w:eastAsia="Times New Roman" w:hAnsi="Book Antiqua" w:cs="Helvetica"/>
          <w:bCs/>
          <w:sz w:val="24"/>
          <w:szCs w:val="24"/>
        </w:rPr>
        <w:t xml:space="preserve">. This qualitative approach </w:t>
      </w:r>
      <w:r w:rsidR="00D550E4" w:rsidRPr="00246C05">
        <w:rPr>
          <w:rFonts w:ascii="Book Antiqua" w:eastAsia="Times New Roman" w:hAnsi="Book Antiqua" w:cs="Helvetica"/>
          <w:bCs/>
          <w:sz w:val="24"/>
          <w:szCs w:val="24"/>
        </w:rPr>
        <w:t xml:space="preserve">that requires bilateral neck exploration (BNE) </w:t>
      </w:r>
      <w:r w:rsidR="000E1C3C" w:rsidRPr="00246C05">
        <w:rPr>
          <w:rFonts w:ascii="Book Antiqua" w:eastAsia="Times New Roman" w:hAnsi="Book Antiqua" w:cs="Helvetica"/>
          <w:bCs/>
          <w:sz w:val="24"/>
          <w:szCs w:val="24"/>
        </w:rPr>
        <w:t>can be</w:t>
      </w:r>
      <w:r w:rsidR="00E2775D" w:rsidRPr="00246C05">
        <w:rPr>
          <w:rFonts w:ascii="Book Antiqua" w:eastAsia="Times New Roman" w:hAnsi="Book Antiqua" w:cs="Helvetica"/>
          <w:bCs/>
          <w:sz w:val="24"/>
          <w:szCs w:val="24"/>
        </w:rPr>
        <w:t xml:space="preserve"> problematic</w:t>
      </w:r>
      <w:r w:rsidR="000E1C3C" w:rsidRPr="00246C05">
        <w:rPr>
          <w:rFonts w:ascii="Book Antiqua" w:eastAsia="Times New Roman" w:hAnsi="Book Antiqua" w:cs="Helvetica"/>
          <w:bCs/>
          <w:sz w:val="24"/>
          <w:szCs w:val="24"/>
        </w:rPr>
        <w:t>, however,</w:t>
      </w:r>
      <w:r w:rsidR="00E2775D" w:rsidRPr="00246C05">
        <w:rPr>
          <w:rFonts w:ascii="Book Antiqua" w:eastAsia="Times New Roman" w:hAnsi="Book Antiqua" w:cs="Helvetica"/>
          <w:bCs/>
          <w:sz w:val="24"/>
          <w:szCs w:val="24"/>
        </w:rPr>
        <w:t xml:space="preserve"> since</w:t>
      </w:r>
      <w:r w:rsidR="000644B7" w:rsidRPr="00246C05">
        <w:rPr>
          <w:rFonts w:ascii="Book Antiqua" w:eastAsia="Times New Roman" w:hAnsi="Book Antiqua" w:cs="Helvetica"/>
          <w:bCs/>
          <w:sz w:val="24"/>
          <w:szCs w:val="24"/>
        </w:rPr>
        <w:t xml:space="preserve"> parathyroid gland size and/or </w:t>
      </w:r>
      <w:r w:rsidR="00A55B48" w:rsidRPr="00246C05">
        <w:rPr>
          <w:rFonts w:ascii="Book Antiqua" w:eastAsia="Times New Roman" w:hAnsi="Book Antiqua" w:cs="Helvetica"/>
          <w:bCs/>
          <w:sz w:val="24"/>
          <w:szCs w:val="24"/>
        </w:rPr>
        <w:t xml:space="preserve">color </w:t>
      </w:r>
      <w:r w:rsidR="00E2775D" w:rsidRPr="00246C05">
        <w:rPr>
          <w:rFonts w:ascii="Book Antiqua" w:eastAsia="Times New Roman" w:hAnsi="Book Antiqua" w:cs="Helvetica"/>
          <w:bCs/>
          <w:sz w:val="24"/>
          <w:szCs w:val="24"/>
        </w:rPr>
        <w:t>do</w:t>
      </w:r>
      <w:r w:rsidR="000644B7" w:rsidRPr="00246C05">
        <w:rPr>
          <w:rFonts w:ascii="Book Antiqua" w:eastAsia="Times New Roman" w:hAnsi="Book Antiqua" w:cs="Helvetica"/>
          <w:bCs/>
          <w:sz w:val="24"/>
          <w:szCs w:val="24"/>
        </w:rPr>
        <w:t>es</w:t>
      </w:r>
      <w:r w:rsidR="00E2775D" w:rsidRPr="00246C05">
        <w:rPr>
          <w:rFonts w:ascii="Book Antiqua" w:eastAsia="Times New Roman" w:hAnsi="Book Antiqua" w:cs="Helvetica"/>
          <w:bCs/>
          <w:sz w:val="24"/>
          <w:szCs w:val="24"/>
        </w:rPr>
        <w:t xml:space="preserve"> not always directly correlate t</w:t>
      </w:r>
      <w:r w:rsidR="00B839E2" w:rsidRPr="00246C05">
        <w:rPr>
          <w:rFonts w:ascii="Book Antiqua" w:eastAsia="Times New Roman" w:hAnsi="Book Antiqua" w:cs="Helvetica"/>
          <w:bCs/>
          <w:sz w:val="24"/>
          <w:szCs w:val="24"/>
        </w:rPr>
        <w:t>o its secretory function</w:t>
      </w:r>
      <w:r w:rsidR="00E40DA8" w:rsidRPr="00246C05">
        <w:rPr>
          <w:rFonts w:ascii="Book Antiqua" w:eastAsia="Times New Roman" w:hAnsi="Book Antiqua" w:cs="Helvetica"/>
          <w:bCs/>
          <w:sz w:val="24"/>
          <w:szCs w:val="24"/>
          <w:vertAlign w:val="superscript"/>
        </w:rPr>
        <w:t>[4,5]</w:t>
      </w:r>
      <w:r w:rsidR="000644B7" w:rsidRPr="00246C05">
        <w:rPr>
          <w:rFonts w:ascii="Book Antiqua" w:eastAsia="Times New Roman" w:hAnsi="Book Antiqua" w:cs="Helvetica"/>
          <w:bCs/>
          <w:sz w:val="24"/>
          <w:szCs w:val="24"/>
        </w:rPr>
        <w:t>. If hypersecreting gland(s) are</w:t>
      </w:r>
      <w:r w:rsidR="00E2775D" w:rsidRPr="00246C05">
        <w:rPr>
          <w:rFonts w:ascii="Book Antiqua" w:eastAsia="Times New Roman" w:hAnsi="Book Antiqua" w:cs="Helvetica"/>
          <w:bCs/>
          <w:sz w:val="24"/>
          <w:szCs w:val="24"/>
        </w:rPr>
        <w:t xml:space="preserve"> left beh</w:t>
      </w:r>
      <w:r w:rsidR="002902E2" w:rsidRPr="00246C05">
        <w:rPr>
          <w:rFonts w:ascii="Book Antiqua" w:eastAsia="Times New Roman" w:hAnsi="Book Antiqua" w:cs="Helvetica"/>
          <w:bCs/>
          <w:sz w:val="24"/>
          <w:szCs w:val="24"/>
        </w:rPr>
        <w:t>ind, hypercalcemia will persist</w:t>
      </w:r>
      <w:r w:rsidR="00E2775D" w:rsidRPr="00246C05">
        <w:rPr>
          <w:rFonts w:ascii="Book Antiqua" w:eastAsia="Times New Roman" w:hAnsi="Book Antiqua" w:cs="Helvetica"/>
          <w:bCs/>
          <w:sz w:val="24"/>
          <w:szCs w:val="24"/>
        </w:rPr>
        <w:t>. Convers</w:t>
      </w:r>
      <w:r w:rsidR="00A55B48" w:rsidRPr="00246C05">
        <w:rPr>
          <w:rFonts w:ascii="Book Antiqua" w:eastAsia="Times New Roman" w:hAnsi="Book Antiqua" w:cs="Helvetica"/>
          <w:bCs/>
          <w:sz w:val="24"/>
          <w:szCs w:val="24"/>
        </w:rPr>
        <w:t>ely, if all normal</w:t>
      </w:r>
      <w:r w:rsidR="00E2775D" w:rsidRPr="00246C05">
        <w:rPr>
          <w:rFonts w:ascii="Book Antiqua" w:eastAsia="Times New Roman" w:hAnsi="Book Antiqua" w:cs="Helvetica"/>
          <w:bCs/>
          <w:sz w:val="24"/>
          <w:szCs w:val="24"/>
        </w:rPr>
        <w:t xml:space="preserve"> parathyroid glands are excised or their blood supply compromised during extensive </w:t>
      </w:r>
      <w:r w:rsidR="000644B7" w:rsidRPr="00246C05">
        <w:rPr>
          <w:rFonts w:ascii="Book Antiqua" w:eastAsia="Times New Roman" w:hAnsi="Book Antiqua" w:cs="Helvetica"/>
          <w:bCs/>
          <w:sz w:val="24"/>
          <w:szCs w:val="24"/>
        </w:rPr>
        <w:t>BNE</w:t>
      </w:r>
      <w:r w:rsidR="00E2775D" w:rsidRPr="00246C05">
        <w:rPr>
          <w:rFonts w:ascii="Book Antiqua" w:eastAsia="Times New Roman" w:hAnsi="Book Antiqua" w:cs="Helvetica"/>
          <w:bCs/>
          <w:sz w:val="24"/>
          <w:szCs w:val="24"/>
        </w:rPr>
        <w:t xml:space="preserve">, postoperative hypocalcemia and tetany may occur. </w:t>
      </w:r>
      <w:r w:rsidR="000E1C3C" w:rsidRPr="00246C05">
        <w:rPr>
          <w:rFonts w:ascii="Book Antiqua" w:eastAsia="Times New Roman" w:hAnsi="Book Antiqua" w:cs="Helvetica"/>
          <w:bCs/>
          <w:sz w:val="24"/>
          <w:szCs w:val="24"/>
        </w:rPr>
        <w:t xml:space="preserve">Today, when </w:t>
      </w:r>
      <w:r w:rsidR="00DC0038" w:rsidRPr="00246C05">
        <w:rPr>
          <w:rFonts w:ascii="Book Antiqua" w:eastAsia="Times New Roman" w:hAnsi="Book Antiqua" w:cs="Helvetica"/>
          <w:bCs/>
          <w:sz w:val="24"/>
          <w:szCs w:val="24"/>
        </w:rPr>
        <w:t>performed</w:t>
      </w:r>
      <w:r w:rsidR="000E1C3C" w:rsidRPr="00246C05">
        <w:rPr>
          <w:rFonts w:ascii="Book Antiqua" w:eastAsia="Times New Roman" w:hAnsi="Book Antiqua" w:cs="Helvetica"/>
          <w:bCs/>
          <w:sz w:val="24"/>
          <w:szCs w:val="24"/>
        </w:rPr>
        <w:t xml:space="preserve"> by experienced </w:t>
      </w:r>
      <w:r w:rsidR="00650B0E" w:rsidRPr="00246C05">
        <w:rPr>
          <w:rFonts w:ascii="Book Antiqua" w:eastAsia="Times New Roman" w:hAnsi="Book Antiqua" w:cs="Helvetica"/>
          <w:bCs/>
          <w:sz w:val="24"/>
          <w:szCs w:val="24"/>
        </w:rPr>
        <w:t>endocrine</w:t>
      </w:r>
      <w:r w:rsidR="000E1C3C" w:rsidRPr="00246C05">
        <w:rPr>
          <w:rFonts w:ascii="Book Antiqua" w:eastAsia="Times New Roman" w:hAnsi="Book Antiqua" w:cs="Helvetica"/>
          <w:bCs/>
          <w:sz w:val="24"/>
          <w:szCs w:val="24"/>
        </w:rPr>
        <w:t xml:space="preserve"> surgeons, </w:t>
      </w:r>
      <w:r w:rsidR="00D550E4" w:rsidRPr="00246C05">
        <w:rPr>
          <w:rFonts w:ascii="Book Antiqua" w:eastAsia="Times New Roman" w:hAnsi="Book Antiqua" w:cs="Helvetica"/>
          <w:bCs/>
          <w:sz w:val="24"/>
          <w:szCs w:val="24"/>
        </w:rPr>
        <w:t xml:space="preserve">BNE </w:t>
      </w:r>
      <w:r w:rsidR="00E2775D" w:rsidRPr="00246C05">
        <w:rPr>
          <w:rFonts w:ascii="Book Antiqua" w:eastAsia="Times New Roman" w:hAnsi="Book Antiqua" w:cs="Helvetica"/>
          <w:bCs/>
          <w:sz w:val="24"/>
          <w:szCs w:val="24"/>
        </w:rPr>
        <w:t>yields success rates of 95% to 99%</w:t>
      </w:r>
      <w:r w:rsidR="00E40DA8" w:rsidRPr="00246C05">
        <w:rPr>
          <w:rFonts w:ascii="Book Antiqua" w:eastAsia="Times New Roman" w:hAnsi="Book Antiqua" w:cs="Helvetica"/>
          <w:bCs/>
          <w:sz w:val="24"/>
          <w:szCs w:val="24"/>
          <w:vertAlign w:val="superscript"/>
        </w:rPr>
        <w:t>[2,3]</w:t>
      </w:r>
      <w:r w:rsidR="00E2775D" w:rsidRPr="00246C05">
        <w:rPr>
          <w:rFonts w:ascii="Book Antiqua" w:eastAsia="Times New Roman" w:hAnsi="Book Antiqua" w:cs="Helvetica"/>
          <w:bCs/>
          <w:sz w:val="24"/>
          <w:szCs w:val="24"/>
        </w:rPr>
        <w:t xml:space="preserve">. </w:t>
      </w:r>
    </w:p>
    <w:p w:rsidR="009737BA" w:rsidRPr="00246C05" w:rsidRDefault="00B839E2" w:rsidP="00743D74">
      <w:pPr>
        <w:spacing w:after="0" w:line="360" w:lineRule="auto"/>
        <w:ind w:firstLineChars="100" w:firstLine="240"/>
        <w:contextualSpacing/>
        <w:jc w:val="both"/>
        <w:rPr>
          <w:rFonts w:ascii="Book Antiqua" w:eastAsia="Times New Roman" w:hAnsi="Book Antiqua" w:cs="Helvetica"/>
          <w:bCs/>
          <w:sz w:val="24"/>
          <w:szCs w:val="24"/>
        </w:rPr>
      </w:pPr>
      <w:r w:rsidRPr="00246C05">
        <w:rPr>
          <w:rFonts w:ascii="Book Antiqua" w:eastAsia="Times New Roman" w:hAnsi="Book Antiqua" w:cs="Helvetica"/>
          <w:bCs/>
          <w:sz w:val="24"/>
          <w:szCs w:val="24"/>
        </w:rPr>
        <w:t>With the</w:t>
      </w:r>
      <w:r w:rsidR="006463D8" w:rsidRPr="00246C05">
        <w:rPr>
          <w:rFonts w:ascii="Book Antiqua" w:eastAsia="Times New Roman" w:hAnsi="Book Antiqua" w:cs="Helvetica"/>
          <w:bCs/>
          <w:sz w:val="24"/>
          <w:szCs w:val="24"/>
        </w:rPr>
        <w:t xml:space="preserve"> advent of </w:t>
      </w:r>
      <w:r w:rsidR="006E5313" w:rsidRPr="00246C05">
        <w:rPr>
          <w:rFonts w:ascii="Book Antiqua" w:eastAsia="Times New Roman" w:hAnsi="Book Antiqua" w:cs="Helvetica"/>
          <w:bCs/>
          <w:sz w:val="24"/>
          <w:szCs w:val="24"/>
        </w:rPr>
        <w:t xml:space="preserve">preoperative </w:t>
      </w:r>
      <w:r w:rsidR="006463D8" w:rsidRPr="00246C05">
        <w:rPr>
          <w:rFonts w:ascii="Book Antiqua" w:eastAsia="Times New Roman" w:hAnsi="Book Antiqua" w:cs="Helvetica"/>
          <w:bCs/>
          <w:sz w:val="24"/>
          <w:szCs w:val="24"/>
        </w:rPr>
        <w:t xml:space="preserve">imaging modalities for </w:t>
      </w:r>
      <w:r w:rsidR="003C5BA1" w:rsidRPr="00246C05">
        <w:rPr>
          <w:rFonts w:ascii="Book Antiqua" w:eastAsia="Times New Roman" w:hAnsi="Book Antiqua" w:cs="Helvetica"/>
          <w:bCs/>
          <w:sz w:val="24"/>
          <w:szCs w:val="24"/>
        </w:rPr>
        <w:t xml:space="preserve">the </w:t>
      </w:r>
      <w:r w:rsidR="006463D8" w:rsidRPr="00246C05">
        <w:rPr>
          <w:rFonts w:ascii="Book Antiqua" w:eastAsia="Times New Roman" w:hAnsi="Book Antiqua" w:cs="Helvetica"/>
          <w:bCs/>
          <w:sz w:val="24"/>
          <w:szCs w:val="24"/>
        </w:rPr>
        <w:t xml:space="preserve">localization of hyperfunctioning </w:t>
      </w:r>
      <w:r w:rsidR="00D75650" w:rsidRPr="00246C05">
        <w:rPr>
          <w:rFonts w:ascii="Book Antiqua" w:eastAsia="Times New Roman" w:hAnsi="Book Antiqua" w:cs="Helvetica"/>
          <w:bCs/>
          <w:sz w:val="24"/>
          <w:szCs w:val="24"/>
        </w:rPr>
        <w:t>glands</w:t>
      </w:r>
      <w:r w:rsidR="00130C97" w:rsidRPr="00246C05">
        <w:rPr>
          <w:rFonts w:ascii="Book Antiqua" w:eastAsia="Times New Roman" w:hAnsi="Book Antiqua" w:cs="Helvetica"/>
          <w:bCs/>
          <w:sz w:val="24"/>
          <w:szCs w:val="24"/>
        </w:rPr>
        <w:t xml:space="preserve">, targeted or focused </w:t>
      </w:r>
      <w:r w:rsidRPr="00246C05">
        <w:rPr>
          <w:rFonts w:ascii="Book Antiqua" w:eastAsia="Times New Roman" w:hAnsi="Book Antiqua" w:cs="Helvetica"/>
          <w:bCs/>
          <w:sz w:val="24"/>
          <w:szCs w:val="24"/>
        </w:rPr>
        <w:t>parathyroidectomy guided by intraoperative parathormone monitorin</w:t>
      </w:r>
      <w:r w:rsidR="00A57AFA" w:rsidRPr="00246C05">
        <w:rPr>
          <w:rFonts w:ascii="Book Antiqua" w:eastAsia="Times New Roman" w:hAnsi="Book Antiqua" w:cs="Helvetica"/>
          <w:bCs/>
          <w:sz w:val="24"/>
          <w:szCs w:val="24"/>
        </w:rPr>
        <w:t>g</w:t>
      </w:r>
      <w:r w:rsidRPr="00246C05">
        <w:rPr>
          <w:rFonts w:ascii="Book Antiqua" w:eastAsia="Times New Roman" w:hAnsi="Book Antiqua" w:cs="Helvetica"/>
          <w:bCs/>
          <w:sz w:val="24"/>
          <w:szCs w:val="24"/>
        </w:rPr>
        <w:t xml:space="preserve"> (IPM)</w:t>
      </w:r>
      <w:r w:rsidR="006B7D6B" w:rsidRPr="00246C05">
        <w:rPr>
          <w:rFonts w:ascii="Book Antiqua" w:eastAsia="Times New Roman" w:hAnsi="Book Antiqua" w:cs="Helvetica"/>
          <w:bCs/>
          <w:sz w:val="24"/>
          <w:szCs w:val="24"/>
        </w:rPr>
        <w:t xml:space="preserve"> </w:t>
      </w:r>
      <w:r w:rsidR="00BA1FEF" w:rsidRPr="00246C05">
        <w:rPr>
          <w:rFonts w:ascii="Book Antiqua" w:eastAsia="Times New Roman" w:hAnsi="Book Antiqua" w:cs="Helvetica"/>
          <w:bCs/>
          <w:sz w:val="24"/>
          <w:szCs w:val="24"/>
        </w:rPr>
        <w:t>is currently</w:t>
      </w:r>
      <w:r w:rsidR="001C0A8C" w:rsidRPr="00246C05">
        <w:rPr>
          <w:rFonts w:ascii="Book Antiqua" w:eastAsia="Times New Roman" w:hAnsi="Book Antiqua" w:cs="Helvetica"/>
          <w:bCs/>
          <w:sz w:val="24"/>
          <w:szCs w:val="24"/>
        </w:rPr>
        <w:t xml:space="preserve"> the standard </w:t>
      </w:r>
      <w:r w:rsidR="00130C97" w:rsidRPr="00246C05">
        <w:rPr>
          <w:rFonts w:ascii="Book Antiqua" w:eastAsia="Times New Roman" w:hAnsi="Book Antiqua" w:cs="Helvetica"/>
          <w:bCs/>
          <w:sz w:val="24"/>
          <w:szCs w:val="24"/>
        </w:rPr>
        <w:t>treatment</w:t>
      </w:r>
      <w:r w:rsidR="001C0A8C" w:rsidRPr="00246C05">
        <w:rPr>
          <w:rFonts w:ascii="Book Antiqua" w:eastAsia="Times New Roman" w:hAnsi="Book Antiqua" w:cs="Helvetica"/>
          <w:bCs/>
          <w:sz w:val="24"/>
          <w:szCs w:val="24"/>
        </w:rPr>
        <w:t xml:space="preserve"> </w:t>
      </w:r>
      <w:r w:rsidR="006B7D6B" w:rsidRPr="00246C05">
        <w:rPr>
          <w:rFonts w:ascii="Book Antiqua" w:eastAsia="Times New Roman" w:hAnsi="Book Antiqua" w:cs="Helvetica"/>
          <w:bCs/>
          <w:sz w:val="24"/>
          <w:szCs w:val="24"/>
        </w:rPr>
        <w:t xml:space="preserve">for patients with pHPT </w:t>
      </w:r>
      <w:r w:rsidR="001C0A8C" w:rsidRPr="00246C05">
        <w:rPr>
          <w:rFonts w:ascii="Book Antiqua" w:eastAsia="Times New Roman" w:hAnsi="Book Antiqua" w:cs="Helvetica"/>
          <w:bCs/>
          <w:sz w:val="24"/>
          <w:szCs w:val="24"/>
        </w:rPr>
        <w:t xml:space="preserve">at </w:t>
      </w:r>
      <w:r w:rsidR="00130C97" w:rsidRPr="00246C05">
        <w:rPr>
          <w:rFonts w:ascii="Book Antiqua" w:eastAsia="Times New Roman" w:hAnsi="Book Antiqua" w:cs="Helvetica"/>
          <w:bCs/>
          <w:sz w:val="24"/>
          <w:szCs w:val="24"/>
        </w:rPr>
        <w:t>numerous</w:t>
      </w:r>
      <w:r w:rsidR="001C0A8C" w:rsidRPr="00246C05">
        <w:rPr>
          <w:rFonts w:ascii="Book Antiqua" w:eastAsia="Times New Roman" w:hAnsi="Book Antiqua" w:cs="Helvetica"/>
          <w:bCs/>
          <w:sz w:val="24"/>
          <w:szCs w:val="24"/>
        </w:rPr>
        <w:t xml:space="preserve"> specialized centers both nationally and </w:t>
      </w:r>
      <w:r w:rsidR="00130C97" w:rsidRPr="00246C05">
        <w:rPr>
          <w:rFonts w:ascii="Book Antiqua" w:eastAsia="Times New Roman" w:hAnsi="Book Antiqua" w:cs="Helvetica"/>
          <w:bCs/>
          <w:sz w:val="24"/>
          <w:szCs w:val="24"/>
        </w:rPr>
        <w:t>internationally</w:t>
      </w:r>
      <w:r w:rsidR="00E40DA8" w:rsidRPr="00246C05">
        <w:rPr>
          <w:rFonts w:ascii="Book Antiqua" w:eastAsia="Times New Roman" w:hAnsi="Book Antiqua" w:cs="Helvetica"/>
          <w:bCs/>
          <w:sz w:val="24"/>
          <w:szCs w:val="24"/>
          <w:vertAlign w:val="superscript"/>
        </w:rPr>
        <w:t>[</w:t>
      </w:r>
      <w:r w:rsidR="006E0522" w:rsidRPr="00246C05">
        <w:rPr>
          <w:rFonts w:ascii="Book Antiqua" w:eastAsia="Times New Roman" w:hAnsi="Book Antiqua" w:cs="Helvetica"/>
          <w:bCs/>
          <w:sz w:val="24"/>
          <w:szCs w:val="24"/>
          <w:vertAlign w:val="superscript"/>
        </w:rPr>
        <w:t>6</w:t>
      </w:r>
      <w:r w:rsidR="000644B7" w:rsidRPr="00246C05">
        <w:rPr>
          <w:rFonts w:ascii="Book Antiqua" w:eastAsia="Times New Roman" w:hAnsi="Book Antiqua" w:cs="Helvetica"/>
          <w:bCs/>
          <w:sz w:val="24"/>
          <w:szCs w:val="24"/>
          <w:vertAlign w:val="superscript"/>
        </w:rPr>
        <w:t>-</w:t>
      </w:r>
      <w:r w:rsidR="006E0522" w:rsidRPr="00246C05">
        <w:rPr>
          <w:rFonts w:ascii="Book Antiqua" w:eastAsia="Times New Roman" w:hAnsi="Book Antiqua" w:cs="Helvetica"/>
          <w:bCs/>
          <w:sz w:val="24"/>
          <w:szCs w:val="24"/>
          <w:vertAlign w:val="superscript"/>
        </w:rPr>
        <w:t>12</w:t>
      </w:r>
      <w:r w:rsidR="00E40DA8" w:rsidRPr="00246C05">
        <w:rPr>
          <w:rFonts w:ascii="Book Antiqua" w:eastAsia="Times New Roman" w:hAnsi="Book Antiqua" w:cs="Helvetica"/>
          <w:bCs/>
          <w:sz w:val="24"/>
          <w:szCs w:val="24"/>
          <w:vertAlign w:val="superscript"/>
        </w:rPr>
        <w:t>]</w:t>
      </w:r>
      <w:r w:rsidR="001C0A8C" w:rsidRPr="00246C05">
        <w:rPr>
          <w:rFonts w:ascii="Book Antiqua" w:eastAsia="Times New Roman" w:hAnsi="Book Antiqua" w:cs="Helvetica"/>
          <w:bCs/>
          <w:sz w:val="24"/>
          <w:szCs w:val="24"/>
        </w:rPr>
        <w:t xml:space="preserve">. </w:t>
      </w:r>
      <w:r w:rsidRPr="00246C05">
        <w:rPr>
          <w:rFonts w:ascii="Book Antiqua" w:eastAsia="Times New Roman" w:hAnsi="Book Antiqua" w:cs="Helvetica"/>
          <w:bCs/>
          <w:sz w:val="24"/>
          <w:szCs w:val="24"/>
        </w:rPr>
        <w:t>This focused</w:t>
      </w:r>
      <w:r w:rsidR="000644B7" w:rsidRPr="00246C05">
        <w:rPr>
          <w:rFonts w:ascii="Book Antiqua" w:eastAsia="Times New Roman" w:hAnsi="Book Antiqua" w:cs="Helvetica"/>
          <w:bCs/>
          <w:sz w:val="24"/>
          <w:szCs w:val="24"/>
        </w:rPr>
        <w:t xml:space="preserve"> approach </w:t>
      </w:r>
      <w:r w:rsidR="006B7D6B" w:rsidRPr="00246C05">
        <w:rPr>
          <w:rFonts w:ascii="Book Antiqua" w:eastAsia="Times New Roman" w:hAnsi="Book Antiqua" w:cs="Helvetica"/>
          <w:bCs/>
          <w:sz w:val="24"/>
          <w:szCs w:val="24"/>
        </w:rPr>
        <w:t xml:space="preserve">incorporates the common aspects of minimally invasive surgery resulting in limited </w:t>
      </w:r>
      <w:r w:rsidR="00F03844" w:rsidRPr="00246C05">
        <w:rPr>
          <w:rFonts w:ascii="Book Antiqua" w:eastAsia="Times New Roman" w:hAnsi="Book Antiqua" w:cs="Helvetica"/>
          <w:bCs/>
          <w:sz w:val="24"/>
          <w:szCs w:val="24"/>
        </w:rPr>
        <w:t>surgical exploration</w:t>
      </w:r>
      <w:r w:rsidR="006B7D6B" w:rsidRPr="00246C05">
        <w:rPr>
          <w:rFonts w:ascii="Book Antiqua" w:eastAsia="Times New Roman" w:hAnsi="Book Antiqua" w:cs="Helvetica"/>
          <w:bCs/>
          <w:sz w:val="24"/>
          <w:szCs w:val="24"/>
        </w:rPr>
        <w:t xml:space="preserve">, </w:t>
      </w:r>
      <w:r w:rsidR="00F03844" w:rsidRPr="00246C05">
        <w:rPr>
          <w:rFonts w:ascii="Book Antiqua" w:eastAsia="Times New Roman" w:hAnsi="Book Antiqua" w:cs="Helvetica"/>
          <w:bCs/>
          <w:sz w:val="24"/>
          <w:szCs w:val="24"/>
        </w:rPr>
        <w:t>reduced</w:t>
      </w:r>
      <w:r w:rsidR="006B7D6B" w:rsidRPr="00246C05">
        <w:rPr>
          <w:rFonts w:ascii="Book Antiqua" w:eastAsia="Times New Roman" w:hAnsi="Book Antiqua" w:cs="Helvetica"/>
          <w:bCs/>
          <w:sz w:val="24"/>
          <w:szCs w:val="24"/>
        </w:rPr>
        <w:t xml:space="preserve"> operative time and less morbidity for patients with pHPT while maintaining</w:t>
      </w:r>
      <w:r w:rsidR="000644B7" w:rsidRPr="00246C05">
        <w:rPr>
          <w:rFonts w:ascii="Book Antiqua" w:eastAsia="Times New Roman" w:hAnsi="Book Antiqua" w:cs="Helvetica"/>
          <w:bCs/>
          <w:sz w:val="24"/>
          <w:szCs w:val="24"/>
        </w:rPr>
        <w:t xml:space="preserve"> </w:t>
      </w:r>
      <w:r w:rsidRPr="00246C05">
        <w:rPr>
          <w:rFonts w:ascii="Book Antiqua" w:eastAsia="Times New Roman" w:hAnsi="Book Antiqua" w:cs="Helvetica"/>
          <w:bCs/>
          <w:sz w:val="24"/>
          <w:szCs w:val="24"/>
        </w:rPr>
        <w:t xml:space="preserve">comparable operative success </w:t>
      </w:r>
      <w:r w:rsidR="000644B7" w:rsidRPr="00246C05">
        <w:rPr>
          <w:rFonts w:ascii="Book Antiqua" w:eastAsia="Times New Roman" w:hAnsi="Book Antiqua" w:cs="Helvetica"/>
          <w:bCs/>
          <w:sz w:val="24"/>
          <w:szCs w:val="24"/>
        </w:rPr>
        <w:t xml:space="preserve">rates </w:t>
      </w:r>
      <w:r w:rsidRPr="00246C05">
        <w:rPr>
          <w:rFonts w:ascii="Book Antiqua" w:eastAsia="Times New Roman" w:hAnsi="Book Antiqua" w:cs="Helvetica"/>
          <w:bCs/>
          <w:sz w:val="24"/>
          <w:szCs w:val="24"/>
        </w:rPr>
        <w:t xml:space="preserve">to </w:t>
      </w:r>
      <w:r w:rsidR="00FF6280" w:rsidRPr="00246C05">
        <w:rPr>
          <w:rFonts w:ascii="Book Antiqua" w:eastAsia="Times New Roman" w:hAnsi="Book Antiqua" w:cs="Helvetica"/>
          <w:bCs/>
          <w:sz w:val="24"/>
          <w:szCs w:val="24"/>
        </w:rPr>
        <w:t xml:space="preserve">traditional </w:t>
      </w:r>
      <w:r w:rsidRPr="00246C05">
        <w:rPr>
          <w:rFonts w:ascii="Book Antiqua" w:eastAsia="Times New Roman" w:hAnsi="Book Antiqua" w:cs="Helvetica"/>
          <w:bCs/>
          <w:sz w:val="24"/>
          <w:szCs w:val="24"/>
        </w:rPr>
        <w:t xml:space="preserve">BNE </w:t>
      </w:r>
      <w:r w:rsidR="00F03844" w:rsidRPr="00246C05">
        <w:rPr>
          <w:rFonts w:ascii="Book Antiqua" w:eastAsia="Times New Roman" w:hAnsi="Book Antiqua" w:cs="Helvetica"/>
          <w:bCs/>
          <w:sz w:val="24"/>
          <w:szCs w:val="24"/>
        </w:rPr>
        <w:t>which ranges</w:t>
      </w:r>
      <w:r w:rsidRPr="00246C05">
        <w:rPr>
          <w:rFonts w:ascii="Book Antiqua" w:eastAsia="Times New Roman" w:hAnsi="Book Antiqua" w:cs="Helvetica"/>
          <w:bCs/>
          <w:sz w:val="24"/>
          <w:szCs w:val="24"/>
        </w:rPr>
        <w:t xml:space="preserve"> from 97</w:t>
      </w:r>
      <w:r w:rsidR="00D550E4" w:rsidRPr="00246C05">
        <w:rPr>
          <w:rFonts w:ascii="Book Antiqua" w:eastAsia="Times New Roman" w:hAnsi="Book Antiqua" w:cs="Helvetica"/>
          <w:bCs/>
          <w:sz w:val="24"/>
          <w:szCs w:val="24"/>
        </w:rPr>
        <w:t>%</w:t>
      </w:r>
      <w:r w:rsidRPr="00246C05">
        <w:rPr>
          <w:rFonts w:ascii="Book Antiqua" w:eastAsia="Times New Roman" w:hAnsi="Book Antiqua" w:cs="Helvetica"/>
          <w:bCs/>
          <w:sz w:val="24"/>
          <w:szCs w:val="24"/>
        </w:rPr>
        <w:t xml:space="preserve"> to 99%</w:t>
      </w:r>
      <w:r w:rsidR="00E40DA8" w:rsidRPr="00246C05">
        <w:rPr>
          <w:rFonts w:ascii="Book Antiqua" w:eastAsia="Times New Roman" w:hAnsi="Book Antiqua" w:cs="Helvetica"/>
          <w:bCs/>
          <w:sz w:val="24"/>
          <w:szCs w:val="24"/>
          <w:vertAlign w:val="superscript"/>
        </w:rPr>
        <w:t>[</w:t>
      </w:r>
      <w:r w:rsidR="006E0522" w:rsidRPr="00246C05">
        <w:rPr>
          <w:rFonts w:ascii="Book Antiqua" w:eastAsia="Times New Roman" w:hAnsi="Book Antiqua" w:cs="Helvetica"/>
          <w:bCs/>
          <w:sz w:val="24"/>
          <w:szCs w:val="24"/>
          <w:vertAlign w:val="superscript"/>
        </w:rPr>
        <w:t>6-10</w:t>
      </w:r>
      <w:r w:rsidR="00E40DA8" w:rsidRPr="00246C05">
        <w:rPr>
          <w:rFonts w:ascii="Book Antiqua" w:eastAsia="Times New Roman" w:hAnsi="Book Antiqua" w:cs="Helvetica"/>
          <w:bCs/>
          <w:sz w:val="24"/>
          <w:szCs w:val="24"/>
          <w:vertAlign w:val="superscript"/>
        </w:rPr>
        <w:t>]</w:t>
      </w:r>
      <w:r w:rsidRPr="00FF3344">
        <w:rPr>
          <w:rFonts w:ascii="Book Antiqua" w:eastAsia="Times New Roman" w:hAnsi="Book Antiqua" w:cs="Helvetica"/>
          <w:bCs/>
          <w:sz w:val="24"/>
          <w:szCs w:val="24"/>
        </w:rPr>
        <w:t>.</w:t>
      </w:r>
      <w:r w:rsidRPr="00246C05">
        <w:rPr>
          <w:rFonts w:ascii="Book Antiqua" w:eastAsia="Times New Roman" w:hAnsi="Book Antiqua" w:cs="Helvetica"/>
          <w:bCs/>
          <w:sz w:val="24"/>
          <w:szCs w:val="24"/>
        </w:rPr>
        <w:t xml:space="preserve"> </w:t>
      </w:r>
      <w:r w:rsidR="000644B7" w:rsidRPr="00246C05">
        <w:rPr>
          <w:rFonts w:ascii="Book Antiqua" w:eastAsia="Times New Roman" w:hAnsi="Book Antiqua" w:cs="Helvetica"/>
          <w:bCs/>
          <w:sz w:val="24"/>
          <w:szCs w:val="24"/>
        </w:rPr>
        <w:t>In general</w:t>
      </w:r>
      <w:r w:rsidRPr="00246C05">
        <w:rPr>
          <w:rFonts w:ascii="Book Antiqua" w:eastAsia="Times New Roman" w:hAnsi="Book Antiqua" w:cs="Helvetica"/>
          <w:bCs/>
          <w:sz w:val="24"/>
          <w:szCs w:val="24"/>
        </w:rPr>
        <w:t xml:space="preserve">, focused parathyroidectomy is performed </w:t>
      </w:r>
      <w:r w:rsidR="006E5313" w:rsidRPr="00246C05">
        <w:rPr>
          <w:rFonts w:ascii="Book Antiqua" w:eastAsia="Times New Roman" w:hAnsi="Book Antiqua" w:cs="Helvetica"/>
          <w:bCs/>
          <w:sz w:val="24"/>
          <w:szCs w:val="24"/>
        </w:rPr>
        <w:t>by creating</w:t>
      </w:r>
      <w:r w:rsidR="000644B7" w:rsidRPr="00246C05">
        <w:rPr>
          <w:rFonts w:ascii="Book Antiqua" w:eastAsia="Times New Roman" w:hAnsi="Book Antiqua" w:cs="Helvetica"/>
          <w:bCs/>
          <w:sz w:val="24"/>
          <w:szCs w:val="24"/>
        </w:rPr>
        <w:t xml:space="preserve"> a </w:t>
      </w:r>
      <w:r w:rsidR="001E21A1" w:rsidRPr="00246C05">
        <w:rPr>
          <w:rFonts w:ascii="Book Antiqua" w:eastAsia="Times New Roman" w:hAnsi="Book Antiqua" w:cs="Helvetica"/>
          <w:bCs/>
          <w:sz w:val="24"/>
          <w:szCs w:val="24"/>
        </w:rPr>
        <w:t>transverse</w:t>
      </w:r>
      <w:r w:rsidR="000644B7" w:rsidRPr="00246C05">
        <w:rPr>
          <w:rFonts w:ascii="Book Antiqua" w:eastAsia="Times New Roman" w:hAnsi="Book Antiqua" w:cs="Helvetica"/>
          <w:bCs/>
          <w:sz w:val="24"/>
          <w:szCs w:val="24"/>
        </w:rPr>
        <w:t xml:space="preserve"> </w:t>
      </w:r>
      <w:r w:rsidR="002715A8" w:rsidRPr="00246C05">
        <w:rPr>
          <w:rFonts w:ascii="Book Antiqua" w:eastAsia="Times New Roman" w:hAnsi="Book Antiqua" w:cs="Helvetica"/>
          <w:bCs/>
          <w:sz w:val="24"/>
          <w:szCs w:val="24"/>
        </w:rPr>
        <w:t xml:space="preserve">cervical </w:t>
      </w:r>
      <w:r w:rsidR="000644B7" w:rsidRPr="00246C05">
        <w:rPr>
          <w:rFonts w:ascii="Book Antiqua" w:eastAsia="Times New Roman" w:hAnsi="Book Antiqua" w:cs="Helvetica"/>
          <w:bCs/>
          <w:sz w:val="24"/>
          <w:szCs w:val="24"/>
        </w:rPr>
        <w:t xml:space="preserve">incision </w:t>
      </w:r>
      <w:r w:rsidR="00F03844" w:rsidRPr="00246C05">
        <w:rPr>
          <w:rFonts w:ascii="Book Antiqua" w:eastAsia="Times New Roman" w:hAnsi="Book Antiqua" w:cs="Helvetica"/>
          <w:bCs/>
          <w:sz w:val="24"/>
          <w:szCs w:val="24"/>
        </w:rPr>
        <w:t xml:space="preserve">along the anterior neck </w:t>
      </w:r>
      <w:r w:rsidR="001E21A1" w:rsidRPr="00246C05">
        <w:rPr>
          <w:rFonts w:ascii="Book Antiqua" w:eastAsia="Times New Roman" w:hAnsi="Book Antiqua" w:cs="Helvetica"/>
          <w:bCs/>
          <w:sz w:val="24"/>
          <w:szCs w:val="24"/>
        </w:rPr>
        <w:t>which</w:t>
      </w:r>
      <w:r w:rsidR="00F03844" w:rsidRPr="00246C05">
        <w:rPr>
          <w:rFonts w:ascii="Book Antiqua" w:eastAsia="Times New Roman" w:hAnsi="Book Antiqua" w:cs="Helvetica"/>
          <w:bCs/>
          <w:sz w:val="24"/>
          <w:szCs w:val="24"/>
        </w:rPr>
        <w:t xml:space="preserve"> </w:t>
      </w:r>
      <w:r w:rsidR="000644B7" w:rsidRPr="00246C05">
        <w:rPr>
          <w:rFonts w:ascii="Book Antiqua" w:eastAsia="Times New Roman" w:hAnsi="Book Antiqua" w:cs="Helvetica"/>
          <w:bCs/>
          <w:sz w:val="24"/>
          <w:szCs w:val="24"/>
        </w:rPr>
        <w:t>measur</w:t>
      </w:r>
      <w:r w:rsidR="00F03844" w:rsidRPr="00246C05">
        <w:rPr>
          <w:rFonts w:ascii="Book Antiqua" w:eastAsia="Times New Roman" w:hAnsi="Book Antiqua" w:cs="Helvetica"/>
          <w:bCs/>
          <w:sz w:val="24"/>
          <w:szCs w:val="24"/>
        </w:rPr>
        <w:t>es</w:t>
      </w:r>
      <w:r w:rsidR="000644B7" w:rsidRPr="00246C05">
        <w:rPr>
          <w:rFonts w:ascii="Book Antiqua" w:eastAsia="Times New Roman" w:hAnsi="Book Antiqua" w:cs="Helvetica"/>
          <w:bCs/>
          <w:sz w:val="24"/>
          <w:szCs w:val="24"/>
        </w:rPr>
        <w:t xml:space="preserve"> from 2 to 4 cm </w:t>
      </w:r>
      <w:r w:rsidRPr="00246C05">
        <w:rPr>
          <w:rFonts w:ascii="Book Antiqua" w:eastAsia="Times New Roman" w:hAnsi="Book Antiqua" w:cs="Helvetica"/>
          <w:bCs/>
          <w:sz w:val="24"/>
          <w:szCs w:val="24"/>
        </w:rPr>
        <w:t>in</w:t>
      </w:r>
      <w:r w:rsidR="00F03844" w:rsidRPr="00246C05">
        <w:rPr>
          <w:rFonts w:ascii="Book Antiqua" w:eastAsia="Times New Roman" w:hAnsi="Book Antiqua" w:cs="Helvetica"/>
          <w:bCs/>
          <w:sz w:val="24"/>
          <w:szCs w:val="24"/>
        </w:rPr>
        <w:t xml:space="preserve"> those</w:t>
      </w:r>
      <w:r w:rsidR="001E21A1" w:rsidRPr="00246C05">
        <w:rPr>
          <w:rFonts w:ascii="Book Antiqua" w:eastAsia="Times New Roman" w:hAnsi="Book Antiqua" w:cs="Helvetica"/>
          <w:bCs/>
          <w:sz w:val="24"/>
          <w:szCs w:val="24"/>
        </w:rPr>
        <w:t xml:space="preserve"> patients with one</w:t>
      </w:r>
      <w:r w:rsidRPr="00246C05">
        <w:rPr>
          <w:rFonts w:ascii="Book Antiqua" w:eastAsia="Times New Roman" w:hAnsi="Book Antiqua" w:cs="Helvetica"/>
          <w:bCs/>
          <w:sz w:val="24"/>
          <w:szCs w:val="24"/>
        </w:rPr>
        <w:t xml:space="preserve"> </w:t>
      </w:r>
      <w:r w:rsidRPr="00246C05">
        <w:rPr>
          <w:rFonts w:ascii="Book Antiqua" w:eastAsia="Times New Roman" w:hAnsi="Book Antiqua" w:cs="Helvetica"/>
          <w:bCs/>
          <w:sz w:val="24"/>
          <w:szCs w:val="24"/>
        </w:rPr>
        <w:lastRenderedPageBreak/>
        <w:t>hype</w:t>
      </w:r>
      <w:r w:rsidR="00F03844" w:rsidRPr="00246C05">
        <w:rPr>
          <w:rFonts w:ascii="Book Antiqua" w:eastAsia="Times New Roman" w:hAnsi="Book Antiqua" w:cs="Helvetica"/>
          <w:bCs/>
          <w:sz w:val="24"/>
          <w:szCs w:val="24"/>
        </w:rPr>
        <w:t xml:space="preserve">rfunctioning parathyroid gland identified by </w:t>
      </w:r>
      <w:r w:rsidR="002715A8" w:rsidRPr="00246C05">
        <w:rPr>
          <w:rFonts w:ascii="Book Antiqua" w:eastAsia="Times New Roman" w:hAnsi="Book Antiqua" w:cs="Helvetica"/>
          <w:bCs/>
          <w:sz w:val="24"/>
          <w:szCs w:val="24"/>
        </w:rPr>
        <w:t xml:space="preserve">preoperative </w:t>
      </w:r>
      <w:r w:rsidR="00F03844" w:rsidRPr="00246C05">
        <w:rPr>
          <w:rFonts w:ascii="Book Antiqua" w:eastAsia="Times New Roman" w:hAnsi="Book Antiqua" w:cs="Helvetica"/>
          <w:bCs/>
          <w:sz w:val="24"/>
          <w:szCs w:val="24"/>
        </w:rPr>
        <w:t xml:space="preserve">localization studies, </w:t>
      </w:r>
      <w:r w:rsidRPr="00246C05">
        <w:rPr>
          <w:rFonts w:ascii="Book Antiqua" w:eastAsia="Times New Roman" w:hAnsi="Book Antiqua" w:cs="Helvetica"/>
          <w:bCs/>
          <w:sz w:val="24"/>
          <w:szCs w:val="24"/>
        </w:rPr>
        <w:t>sestamibi</w:t>
      </w:r>
      <w:r w:rsidR="006E38F5" w:rsidRPr="00246C05">
        <w:rPr>
          <w:rFonts w:ascii="Book Antiqua" w:eastAsia="Times New Roman" w:hAnsi="Book Antiqua" w:cs="Helvetica"/>
          <w:bCs/>
          <w:sz w:val="24"/>
          <w:szCs w:val="24"/>
        </w:rPr>
        <w:t xml:space="preserve"> (MIBI)</w:t>
      </w:r>
      <w:r w:rsidRPr="00246C05">
        <w:rPr>
          <w:rFonts w:ascii="Book Antiqua" w:eastAsia="Times New Roman" w:hAnsi="Book Antiqua" w:cs="Helvetica"/>
          <w:bCs/>
          <w:sz w:val="24"/>
          <w:szCs w:val="24"/>
        </w:rPr>
        <w:t xml:space="preserve"> and/or ultra</w:t>
      </w:r>
      <w:r w:rsidR="00A55B48" w:rsidRPr="00246C05">
        <w:rPr>
          <w:rFonts w:ascii="Book Antiqua" w:eastAsia="Times New Roman" w:hAnsi="Book Antiqua" w:cs="Helvetica"/>
          <w:bCs/>
          <w:sz w:val="24"/>
          <w:szCs w:val="24"/>
        </w:rPr>
        <w:t>sound</w:t>
      </w:r>
      <w:r w:rsidRPr="00246C05">
        <w:rPr>
          <w:rFonts w:ascii="Book Antiqua" w:eastAsia="Times New Roman" w:hAnsi="Book Antiqua" w:cs="Helvetica"/>
          <w:bCs/>
          <w:sz w:val="24"/>
          <w:szCs w:val="24"/>
        </w:rPr>
        <w:t>. When th</w:t>
      </w:r>
      <w:r w:rsidR="000644B7" w:rsidRPr="00246C05">
        <w:rPr>
          <w:rFonts w:ascii="Book Antiqua" w:eastAsia="Times New Roman" w:hAnsi="Book Antiqua" w:cs="Helvetica"/>
          <w:bCs/>
          <w:sz w:val="24"/>
          <w:szCs w:val="24"/>
        </w:rPr>
        <w:t xml:space="preserve">e </w:t>
      </w:r>
      <w:r w:rsidR="00F03844" w:rsidRPr="00246C05">
        <w:rPr>
          <w:rFonts w:ascii="Book Antiqua" w:eastAsia="Times New Roman" w:hAnsi="Book Antiqua" w:cs="Helvetica"/>
          <w:bCs/>
          <w:sz w:val="24"/>
          <w:szCs w:val="24"/>
        </w:rPr>
        <w:t>offending</w:t>
      </w:r>
      <w:r w:rsidR="000644B7" w:rsidRPr="00246C05">
        <w:rPr>
          <w:rFonts w:ascii="Book Antiqua" w:eastAsia="Times New Roman" w:hAnsi="Book Antiqua" w:cs="Helvetica"/>
          <w:bCs/>
          <w:sz w:val="24"/>
          <w:szCs w:val="24"/>
        </w:rPr>
        <w:t xml:space="preserve"> parathyroid gland(s) is excised, an</w:t>
      </w:r>
      <w:r w:rsidRPr="00246C05">
        <w:rPr>
          <w:rFonts w:ascii="Book Antiqua" w:eastAsia="Times New Roman" w:hAnsi="Book Antiqua" w:cs="Helvetica"/>
          <w:bCs/>
          <w:sz w:val="24"/>
          <w:szCs w:val="24"/>
        </w:rPr>
        <w:t xml:space="preserve"> intraoperative parathormone</w:t>
      </w:r>
      <w:r w:rsidR="00D550E4" w:rsidRPr="00246C05">
        <w:rPr>
          <w:rFonts w:ascii="Book Antiqua" w:eastAsia="Times New Roman" w:hAnsi="Book Antiqua" w:cs="Helvetica"/>
          <w:bCs/>
          <w:sz w:val="24"/>
          <w:szCs w:val="24"/>
        </w:rPr>
        <w:t xml:space="preserve"> (PTH)</w:t>
      </w:r>
      <w:r w:rsidRPr="00246C05">
        <w:rPr>
          <w:rFonts w:ascii="Book Antiqua" w:eastAsia="Times New Roman" w:hAnsi="Book Antiqua" w:cs="Helvetica"/>
          <w:bCs/>
          <w:sz w:val="24"/>
          <w:szCs w:val="24"/>
        </w:rPr>
        <w:t xml:space="preserve"> assay is used to confirm that </w:t>
      </w:r>
      <w:r w:rsidR="00D65EA5" w:rsidRPr="00246C05">
        <w:rPr>
          <w:rFonts w:ascii="Book Antiqua" w:eastAsia="Times New Roman" w:hAnsi="Book Antiqua" w:cs="Helvetica"/>
          <w:bCs/>
          <w:sz w:val="24"/>
          <w:szCs w:val="24"/>
        </w:rPr>
        <w:t xml:space="preserve">there is </w:t>
      </w:r>
      <w:r w:rsidRPr="00246C05">
        <w:rPr>
          <w:rFonts w:ascii="Book Antiqua" w:eastAsia="Times New Roman" w:hAnsi="Book Antiqua" w:cs="Helvetica"/>
          <w:bCs/>
          <w:sz w:val="24"/>
          <w:szCs w:val="24"/>
        </w:rPr>
        <w:t xml:space="preserve">no </w:t>
      </w:r>
      <w:r w:rsidR="000644B7" w:rsidRPr="00246C05">
        <w:rPr>
          <w:rFonts w:ascii="Book Antiqua" w:eastAsia="Times New Roman" w:hAnsi="Book Antiqua" w:cs="Helvetica"/>
          <w:bCs/>
          <w:sz w:val="24"/>
          <w:szCs w:val="24"/>
        </w:rPr>
        <w:t>remaining</w:t>
      </w:r>
      <w:r w:rsidRPr="00246C05">
        <w:rPr>
          <w:rFonts w:ascii="Book Antiqua" w:eastAsia="Times New Roman" w:hAnsi="Book Antiqua" w:cs="Helvetica"/>
          <w:bCs/>
          <w:sz w:val="24"/>
          <w:szCs w:val="24"/>
        </w:rPr>
        <w:t xml:space="preserve"> </w:t>
      </w:r>
      <w:r w:rsidR="00F03844" w:rsidRPr="00246C05">
        <w:rPr>
          <w:rFonts w:ascii="Book Antiqua" w:eastAsia="Times New Roman" w:hAnsi="Book Antiqua" w:cs="Helvetica"/>
          <w:bCs/>
          <w:sz w:val="24"/>
          <w:szCs w:val="24"/>
        </w:rPr>
        <w:t>hyperfunctioning</w:t>
      </w:r>
      <w:r w:rsidRPr="00246C05">
        <w:rPr>
          <w:rFonts w:ascii="Book Antiqua" w:eastAsia="Times New Roman" w:hAnsi="Book Antiqua" w:cs="Helvetica"/>
          <w:bCs/>
          <w:sz w:val="24"/>
          <w:szCs w:val="24"/>
        </w:rPr>
        <w:t xml:space="preserve"> tissue. When IPM levels </w:t>
      </w:r>
      <w:r w:rsidR="001E21A1" w:rsidRPr="00246C05">
        <w:rPr>
          <w:rFonts w:ascii="Book Antiqua" w:eastAsia="Times New Roman" w:hAnsi="Book Antiqua" w:cs="Helvetica"/>
          <w:bCs/>
          <w:sz w:val="24"/>
          <w:szCs w:val="24"/>
        </w:rPr>
        <w:t>drop</w:t>
      </w:r>
      <w:r w:rsidR="00A55B48" w:rsidRPr="00246C05">
        <w:rPr>
          <w:rFonts w:ascii="Book Antiqua" w:eastAsia="Times New Roman" w:hAnsi="Book Antiqua" w:cs="Helvetica"/>
          <w:bCs/>
          <w:sz w:val="24"/>
          <w:szCs w:val="24"/>
        </w:rPr>
        <w:t xml:space="preserve"> by &gt;</w:t>
      </w:r>
      <w:r w:rsidR="00743D74" w:rsidRPr="00246C05">
        <w:rPr>
          <w:rFonts w:ascii="Book Antiqua" w:hAnsi="Book Antiqua" w:cs="Helvetica" w:hint="eastAsia"/>
          <w:bCs/>
          <w:sz w:val="24"/>
          <w:szCs w:val="24"/>
          <w:lang w:eastAsia="zh-CN"/>
        </w:rPr>
        <w:t xml:space="preserve"> </w:t>
      </w:r>
      <w:r w:rsidR="00A55B48" w:rsidRPr="00246C05">
        <w:rPr>
          <w:rFonts w:ascii="Book Antiqua" w:eastAsia="Times New Roman" w:hAnsi="Book Antiqua" w:cs="Helvetica"/>
          <w:bCs/>
          <w:sz w:val="24"/>
          <w:szCs w:val="24"/>
        </w:rPr>
        <w:t xml:space="preserve">50%, </w:t>
      </w:r>
      <w:r w:rsidR="002902E2" w:rsidRPr="00246C05">
        <w:rPr>
          <w:rFonts w:ascii="Book Antiqua" w:eastAsia="Times New Roman" w:hAnsi="Book Antiqua" w:cs="Helvetica"/>
          <w:bCs/>
          <w:sz w:val="24"/>
          <w:szCs w:val="24"/>
        </w:rPr>
        <w:t xml:space="preserve">usually </w:t>
      </w:r>
      <w:r w:rsidR="00A55B48" w:rsidRPr="00246C05">
        <w:rPr>
          <w:rFonts w:ascii="Book Antiqua" w:eastAsia="Times New Roman" w:hAnsi="Book Antiqua" w:cs="Helvetica"/>
          <w:bCs/>
          <w:sz w:val="24"/>
          <w:szCs w:val="24"/>
        </w:rPr>
        <w:t xml:space="preserve">at 10 min </w:t>
      </w:r>
      <w:r w:rsidR="001E21A1" w:rsidRPr="00246C05">
        <w:rPr>
          <w:rFonts w:ascii="Book Antiqua" w:eastAsia="Times New Roman" w:hAnsi="Book Antiqua" w:cs="Helvetica"/>
          <w:bCs/>
          <w:sz w:val="24"/>
          <w:szCs w:val="24"/>
        </w:rPr>
        <w:t>following</w:t>
      </w:r>
      <w:r w:rsidR="00A55B48" w:rsidRPr="00246C05">
        <w:rPr>
          <w:rFonts w:ascii="Book Antiqua" w:eastAsia="Times New Roman" w:hAnsi="Book Antiqua" w:cs="Helvetica"/>
          <w:bCs/>
          <w:sz w:val="24"/>
          <w:szCs w:val="24"/>
        </w:rPr>
        <w:t xml:space="preserve"> </w:t>
      </w:r>
      <w:r w:rsidRPr="00246C05">
        <w:rPr>
          <w:rFonts w:ascii="Book Antiqua" w:eastAsia="Times New Roman" w:hAnsi="Book Antiqua" w:cs="Helvetica"/>
          <w:bCs/>
          <w:sz w:val="24"/>
          <w:szCs w:val="24"/>
        </w:rPr>
        <w:t xml:space="preserve">abnormal parathyroid gland </w:t>
      </w:r>
      <w:r w:rsidR="00A55B48" w:rsidRPr="00246C05">
        <w:rPr>
          <w:rFonts w:ascii="Book Antiqua" w:eastAsia="Times New Roman" w:hAnsi="Book Antiqua" w:cs="Helvetica"/>
          <w:bCs/>
          <w:sz w:val="24"/>
          <w:szCs w:val="24"/>
        </w:rPr>
        <w:t>removal</w:t>
      </w:r>
      <w:r w:rsidRPr="00246C05">
        <w:rPr>
          <w:rFonts w:ascii="Book Antiqua" w:eastAsia="Times New Roman" w:hAnsi="Book Antiqua" w:cs="Helvetica"/>
          <w:bCs/>
          <w:sz w:val="24"/>
          <w:szCs w:val="24"/>
        </w:rPr>
        <w:t xml:space="preserve">, the </w:t>
      </w:r>
      <w:r w:rsidR="001E21A1" w:rsidRPr="00246C05">
        <w:rPr>
          <w:rFonts w:ascii="Book Antiqua" w:eastAsia="Times New Roman" w:hAnsi="Book Antiqua" w:cs="Helvetica"/>
          <w:bCs/>
          <w:sz w:val="24"/>
          <w:szCs w:val="24"/>
        </w:rPr>
        <w:t>operation</w:t>
      </w:r>
      <w:r w:rsidR="00CB5DE2" w:rsidRPr="00246C05">
        <w:rPr>
          <w:rFonts w:ascii="Book Antiqua" w:eastAsia="Times New Roman" w:hAnsi="Book Antiqua" w:cs="Helvetica"/>
          <w:bCs/>
          <w:sz w:val="24"/>
          <w:szCs w:val="24"/>
        </w:rPr>
        <w:t xml:space="preserve"> is </w:t>
      </w:r>
      <w:r w:rsidR="001E21A1" w:rsidRPr="00246C05">
        <w:rPr>
          <w:rFonts w:ascii="Book Antiqua" w:eastAsia="Times New Roman" w:hAnsi="Book Antiqua" w:cs="Helvetica"/>
          <w:bCs/>
          <w:sz w:val="24"/>
          <w:szCs w:val="24"/>
        </w:rPr>
        <w:t>concluded</w:t>
      </w:r>
      <w:r w:rsidR="00E40DA8" w:rsidRPr="00246C05">
        <w:rPr>
          <w:rFonts w:ascii="Book Antiqua" w:eastAsia="Times New Roman" w:hAnsi="Book Antiqua" w:cs="Helvetica"/>
          <w:bCs/>
          <w:sz w:val="24"/>
          <w:szCs w:val="24"/>
          <w:vertAlign w:val="superscript"/>
        </w:rPr>
        <w:t>[</w:t>
      </w:r>
      <w:r w:rsidR="006E0522" w:rsidRPr="00246C05">
        <w:rPr>
          <w:rFonts w:ascii="Book Antiqua" w:eastAsia="Times New Roman" w:hAnsi="Book Antiqua" w:cs="Helvetica"/>
          <w:bCs/>
          <w:sz w:val="24"/>
          <w:szCs w:val="24"/>
          <w:vertAlign w:val="superscript"/>
        </w:rPr>
        <w:t>13</w:t>
      </w:r>
      <w:r w:rsidR="00E40DA8" w:rsidRPr="00246C05">
        <w:rPr>
          <w:rFonts w:ascii="Book Antiqua" w:eastAsia="Times New Roman" w:hAnsi="Book Antiqua" w:cs="Helvetica"/>
          <w:bCs/>
          <w:sz w:val="24"/>
          <w:szCs w:val="24"/>
          <w:vertAlign w:val="superscript"/>
        </w:rPr>
        <w:t>]</w:t>
      </w:r>
      <w:r w:rsidRPr="00246C05">
        <w:rPr>
          <w:rFonts w:ascii="Book Antiqua" w:eastAsia="Times New Roman" w:hAnsi="Book Antiqua" w:cs="Helvetica"/>
          <w:bCs/>
          <w:sz w:val="24"/>
          <w:szCs w:val="24"/>
        </w:rPr>
        <w:t>. Focused p</w:t>
      </w:r>
      <w:r w:rsidR="00F03844" w:rsidRPr="00246C05">
        <w:rPr>
          <w:rFonts w:ascii="Book Antiqua" w:eastAsia="Times New Roman" w:hAnsi="Book Antiqua" w:cs="Helvetica"/>
          <w:bCs/>
          <w:sz w:val="24"/>
          <w:szCs w:val="24"/>
        </w:rPr>
        <w:t xml:space="preserve">arathyroidectomy guided by IPM can be achieved with either </w:t>
      </w:r>
      <w:r w:rsidRPr="00246C05">
        <w:rPr>
          <w:rFonts w:ascii="Book Antiqua" w:eastAsia="Times New Roman" w:hAnsi="Book Antiqua" w:cs="Helvetica"/>
          <w:bCs/>
          <w:sz w:val="24"/>
          <w:szCs w:val="24"/>
        </w:rPr>
        <w:t>g</w:t>
      </w:r>
      <w:r w:rsidR="00F03844" w:rsidRPr="00246C05">
        <w:rPr>
          <w:rFonts w:ascii="Book Antiqua" w:eastAsia="Times New Roman" w:hAnsi="Book Antiqua" w:cs="Helvetica"/>
          <w:bCs/>
          <w:sz w:val="24"/>
          <w:szCs w:val="24"/>
        </w:rPr>
        <w:t xml:space="preserve">eneral or local anesthesia </w:t>
      </w:r>
      <w:r w:rsidR="00525650" w:rsidRPr="00246C05">
        <w:rPr>
          <w:rFonts w:ascii="Book Antiqua" w:eastAsia="Times New Roman" w:hAnsi="Book Antiqua" w:cs="Helvetica"/>
          <w:bCs/>
          <w:sz w:val="24"/>
          <w:szCs w:val="24"/>
        </w:rPr>
        <w:t xml:space="preserve">and can be performed </w:t>
      </w:r>
      <w:r w:rsidR="00F03844" w:rsidRPr="00246C05">
        <w:rPr>
          <w:rFonts w:ascii="Book Antiqua" w:eastAsia="Times New Roman" w:hAnsi="Book Antiqua" w:cs="Helvetica"/>
          <w:bCs/>
          <w:sz w:val="24"/>
          <w:szCs w:val="24"/>
        </w:rPr>
        <w:t xml:space="preserve">in </w:t>
      </w:r>
      <w:r w:rsidR="001E21A1" w:rsidRPr="00246C05">
        <w:rPr>
          <w:rFonts w:ascii="Book Antiqua" w:eastAsia="Times New Roman" w:hAnsi="Book Antiqua" w:cs="Helvetica"/>
          <w:bCs/>
          <w:sz w:val="24"/>
          <w:szCs w:val="24"/>
        </w:rPr>
        <w:t>an</w:t>
      </w:r>
      <w:r w:rsidRPr="00246C05">
        <w:rPr>
          <w:rFonts w:ascii="Book Antiqua" w:eastAsia="Times New Roman" w:hAnsi="Book Antiqua" w:cs="Helvetica"/>
          <w:bCs/>
          <w:sz w:val="24"/>
          <w:szCs w:val="24"/>
        </w:rPr>
        <w:t xml:space="preserve"> </w:t>
      </w:r>
      <w:r w:rsidR="00F03844" w:rsidRPr="00246C05">
        <w:rPr>
          <w:rFonts w:ascii="Book Antiqua" w:eastAsia="Times New Roman" w:hAnsi="Book Antiqua" w:cs="Helvetica"/>
          <w:bCs/>
          <w:sz w:val="24"/>
          <w:szCs w:val="24"/>
        </w:rPr>
        <w:t>ambulatory</w:t>
      </w:r>
      <w:r w:rsidR="00A55B48" w:rsidRPr="00246C05">
        <w:rPr>
          <w:rFonts w:ascii="Book Antiqua" w:eastAsia="Times New Roman" w:hAnsi="Book Antiqua" w:cs="Helvetica"/>
          <w:bCs/>
          <w:sz w:val="24"/>
          <w:szCs w:val="24"/>
        </w:rPr>
        <w:t xml:space="preserve"> </w:t>
      </w:r>
      <w:r w:rsidRPr="00246C05">
        <w:rPr>
          <w:rFonts w:ascii="Book Antiqua" w:eastAsia="Times New Roman" w:hAnsi="Book Antiqua" w:cs="Helvetica"/>
          <w:bCs/>
          <w:sz w:val="24"/>
          <w:szCs w:val="24"/>
        </w:rPr>
        <w:t>setting.</w:t>
      </w:r>
    </w:p>
    <w:p w:rsidR="009737BA" w:rsidRPr="00246C05" w:rsidRDefault="009737BA" w:rsidP="00727803">
      <w:pPr>
        <w:spacing w:after="0" w:line="360" w:lineRule="auto"/>
        <w:contextualSpacing/>
        <w:jc w:val="both"/>
        <w:rPr>
          <w:rFonts w:ascii="Book Antiqua" w:eastAsia="Times New Roman" w:hAnsi="Book Antiqua" w:cs="Helvetica"/>
          <w:bCs/>
          <w:sz w:val="24"/>
          <w:szCs w:val="24"/>
        </w:rPr>
      </w:pPr>
    </w:p>
    <w:p w:rsidR="009737BA" w:rsidRPr="00246C05" w:rsidRDefault="00C17173" w:rsidP="00727803">
      <w:pPr>
        <w:spacing w:after="0" w:line="360" w:lineRule="auto"/>
        <w:contextualSpacing/>
        <w:jc w:val="both"/>
        <w:rPr>
          <w:rFonts w:ascii="Book Antiqua" w:hAnsi="Book Antiqua" w:cs="Helvetica"/>
          <w:bCs/>
          <w:sz w:val="24"/>
          <w:szCs w:val="24"/>
          <w:lang w:eastAsia="zh-CN"/>
        </w:rPr>
      </w:pPr>
      <w:r w:rsidRPr="00246C05">
        <w:rPr>
          <w:rFonts w:ascii="Book Antiqua" w:hAnsi="Book Antiqua"/>
          <w:b/>
          <w:sz w:val="24"/>
          <w:szCs w:val="24"/>
        </w:rPr>
        <w:t>THE MIAMI CRITERION</w:t>
      </w:r>
    </w:p>
    <w:p w:rsidR="006977C2" w:rsidRPr="00246C05" w:rsidRDefault="00743D74" w:rsidP="00727803">
      <w:pPr>
        <w:spacing w:after="0" w:line="360" w:lineRule="auto"/>
        <w:contextualSpacing/>
        <w:jc w:val="both"/>
        <w:rPr>
          <w:rFonts w:ascii="Book Antiqua" w:eastAsia="Times New Roman" w:hAnsi="Book Antiqua" w:cs="Helvetica"/>
          <w:sz w:val="24"/>
          <w:szCs w:val="24"/>
        </w:rPr>
      </w:pPr>
      <w:r w:rsidRPr="00246C05">
        <w:rPr>
          <w:rFonts w:ascii="Book Antiqua" w:eastAsia="Times New Roman" w:hAnsi="Book Antiqua" w:cs="Helvetica"/>
          <w:sz w:val="24"/>
          <w:szCs w:val="24"/>
        </w:rPr>
        <w:t>In 1990, George L</w:t>
      </w:r>
      <w:r w:rsidR="006977C2" w:rsidRPr="00246C05">
        <w:rPr>
          <w:rFonts w:ascii="Book Antiqua" w:eastAsia="Times New Roman" w:hAnsi="Book Antiqua" w:cs="Helvetica"/>
          <w:sz w:val="24"/>
          <w:szCs w:val="24"/>
        </w:rPr>
        <w:t xml:space="preserve"> Irvin III refined </w:t>
      </w:r>
      <w:r w:rsidR="00F03844" w:rsidRPr="00246C05">
        <w:rPr>
          <w:rFonts w:ascii="Book Antiqua" w:eastAsia="Times New Roman" w:hAnsi="Book Antiqua" w:cs="Helvetica"/>
          <w:sz w:val="24"/>
          <w:szCs w:val="24"/>
        </w:rPr>
        <w:t xml:space="preserve">and applied </w:t>
      </w:r>
      <w:r w:rsidR="006977C2" w:rsidRPr="00246C05">
        <w:rPr>
          <w:rFonts w:ascii="Book Antiqua" w:eastAsia="Times New Roman" w:hAnsi="Book Antiqua" w:cs="Helvetica"/>
          <w:sz w:val="24"/>
          <w:szCs w:val="24"/>
        </w:rPr>
        <w:t xml:space="preserve">the </w:t>
      </w:r>
      <w:r w:rsidR="002526BD" w:rsidRPr="00246C05">
        <w:rPr>
          <w:rFonts w:ascii="Book Antiqua" w:eastAsia="Times New Roman" w:hAnsi="Book Antiqua" w:cs="Helvetica"/>
          <w:sz w:val="24"/>
          <w:szCs w:val="24"/>
        </w:rPr>
        <w:t xml:space="preserve">intraoperative PTH </w:t>
      </w:r>
      <w:r w:rsidR="00302C09" w:rsidRPr="00246C05">
        <w:rPr>
          <w:rFonts w:ascii="Book Antiqua" w:hAnsi="Book Antiqua" w:cs="Arial"/>
          <w:sz w:val="24"/>
          <w:szCs w:val="24"/>
        </w:rPr>
        <w:t xml:space="preserve">immunoradiometric </w:t>
      </w:r>
      <w:r w:rsidR="002526BD" w:rsidRPr="00246C05">
        <w:rPr>
          <w:rFonts w:ascii="Book Antiqua" w:eastAsia="Times New Roman" w:hAnsi="Book Antiqua" w:cs="Helvetica"/>
          <w:sz w:val="24"/>
          <w:szCs w:val="24"/>
        </w:rPr>
        <w:t>assay</w:t>
      </w:r>
      <w:r w:rsidR="00302C09" w:rsidRPr="00246C05">
        <w:rPr>
          <w:rFonts w:ascii="Book Antiqua" w:hAnsi="Book Antiqua" w:cs="Arial"/>
          <w:sz w:val="24"/>
          <w:szCs w:val="24"/>
        </w:rPr>
        <w:t xml:space="preserve"> </w:t>
      </w:r>
      <w:r w:rsidR="006977C2" w:rsidRPr="00246C05">
        <w:rPr>
          <w:rFonts w:ascii="Book Antiqua" w:eastAsia="Times New Roman" w:hAnsi="Book Antiqua" w:cs="Helvetica"/>
          <w:sz w:val="24"/>
          <w:szCs w:val="24"/>
        </w:rPr>
        <w:t xml:space="preserve">for the surgical management of pHPT after </w:t>
      </w:r>
      <w:r w:rsidR="002902E2" w:rsidRPr="00246C05">
        <w:rPr>
          <w:rFonts w:ascii="Book Antiqua" w:eastAsia="Times New Roman" w:hAnsi="Book Antiqua" w:cs="Helvetica"/>
          <w:sz w:val="24"/>
          <w:szCs w:val="24"/>
        </w:rPr>
        <w:t xml:space="preserve">an unsuccessful </w:t>
      </w:r>
      <w:r w:rsidR="006977C2" w:rsidRPr="00246C05">
        <w:rPr>
          <w:rFonts w:ascii="Book Antiqua" w:eastAsia="Times New Roman" w:hAnsi="Book Antiqua" w:cs="Helvetica"/>
          <w:sz w:val="24"/>
          <w:szCs w:val="24"/>
        </w:rPr>
        <w:t>parathyroid operation</w:t>
      </w:r>
      <w:r w:rsidR="0051791A" w:rsidRPr="00246C05">
        <w:rPr>
          <w:rFonts w:ascii="Book Antiqua" w:eastAsia="Times New Roman" w:hAnsi="Book Antiqua" w:cs="Helvetica"/>
          <w:sz w:val="24"/>
          <w:szCs w:val="24"/>
          <w:vertAlign w:val="superscript"/>
        </w:rPr>
        <w:t>[14]</w:t>
      </w:r>
      <w:r w:rsidR="006977C2" w:rsidRPr="00246C05">
        <w:rPr>
          <w:rFonts w:ascii="Book Antiqua" w:eastAsia="Times New Roman" w:hAnsi="Book Antiqua" w:cs="Helvetica"/>
          <w:sz w:val="24"/>
          <w:szCs w:val="24"/>
        </w:rPr>
        <w:t xml:space="preserve">. </w:t>
      </w:r>
      <w:r w:rsidR="006B7D6B" w:rsidRPr="00246C05">
        <w:rPr>
          <w:rFonts w:ascii="Book Antiqua" w:eastAsia="Times New Roman" w:hAnsi="Book Antiqua" w:cs="Helvetica"/>
          <w:sz w:val="24"/>
          <w:szCs w:val="24"/>
        </w:rPr>
        <w:t xml:space="preserve">His patient, </w:t>
      </w:r>
      <w:r w:rsidR="006034C5" w:rsidRPr="00246C05">
        <w:rPr>
          <w:rFonts w:ascii="Book Antiqua" w:eastAsia="Times New Roman" w:hAnsi="Book Antiqua" w:cs="Helvetica"/>
          <w:sz w:val="24"/>
          <w:szCs w:val="24"/>
        </w:rPr>
        <w:t>who was the supervisor of the operating rooms,</w:t>
      </w:r>
      <w:r w:rsidR="006977C2" w:rsidRPr="00246C05">
        <w:rPr>
          <w:rFonts w:ascii="Book Antiqua" w:eastAsia="Times New Roman" w:hAnsi="Book Antiqua" w:cs="Helvetica"/>
          <w:sz w:val="24"/>
          <w:szCs w:val="24"/>
        </w:rPr>
        <w:t xml:space="preserve"> at the University of Miami/Jackson Memorial Hospital</w:t>
      </w:r>
      <w:r w:rsidR="006B7D6B" w:rsidRPr="00246C05">
        <w:rPr>
          <w:rFonts w:ascii="Book Antiqua" w:eastAsia="Times New Roman" w:hAnsi="Book Antiqua" w:cs="Helvetica"/>
          <w:sz w:val="24"/>
          <w:szCs w:val="24"/>
        </w:rPr>
        <w:t>,</w:t>
      </w:r>
      <w:r w:rsidR="005F4609" w:rsidRPr="00246C05">
        <w:rPr>
          <w:rFonts w:ascii="Book Antiqua" w:eastAsia="Times New Roman" w:hAnsi="Book Antiqua" w:cs="Helvetica"/>
          <w:sz w:val="24"/>
          <w:szCs w:val="24"/>
        </w:rPr>
        <w:t xml:space="preserve"> </w:t>
      </w:r>
      <w:r w:rsidR="0024148F" w:rsidRPr="00246C05">
        <w:rPr>
          <w:rFonts w:ascii="Book Antiqua" w:eastAsia="Times New Roman" w:hAnsi="Book Antiqua" w:cs="Helvetica"/>
          <w:sz w:val="24"/>
          <w:szCs w:val="24"/>
        </w:rPr>
        <w:t>had</w:t>
      </w:r>
      <w:r w:rsidR="006977C2" w:rsidRPr="00246C05">
        <w:rPr>
          <w:rFonts w:ascii="Book Antiqua" w:eastAsia="Times New Roman" w:hAnsi="Book Antiqua" w:cs="Helvetica"/>
          <w:sz w:val="24"/>
          <w:szCs w:val="24"/>
        </w:rPr>
        <w:t xml:space="preserve"> </w:t>
      </w:r>
      <w:r w:rsidR="007731A1" w:rsidRPr="00246C05">
        <w:rPr>
          <w:rFonts w:ascii="Book Antiqua" w:hAnsi="Book Antiqua"/>
          <w:sz w:val="24"/>
          <w:szCs w:val="24"/>
        </w:rPr>
        <w:t>pHPT</w:t>
      </w:r>
      <w:r w:rsidR="006977C2" w:rsidRPr="00246C05">
        <w:rPr>
          <w:rFonts w:ascii="Book Antiqua" w:eastAsia="Times New Roman" w:hAnsi="Book Antiqua" w:cs="Helvetica"/>
          <w:sz w:val="24"/>
          <w:szCs w:val="24"/>
        </w:rPr>
        <w:t xml:space="preserve">, and she approached Irvin to </w:t>
      </w:r>
      <w:r w:rsidR="000D39DC" w:rsidRPr="00246C05">
        <w:rPr>
          <w:rFonts w:ascii="Book Antiqua" w:eastAsia="Times New Roman" w:hAnsi="Book Antiqua" w:cs="Helvetica"/>
          <w:sz w:val="24"/>
          <w:szCs w:val="24"/>
        </w:rPr>
        <w:t>perform the operation</w:t>
      </w:r>
      <w:r w:rsidR="006977C2" w:rsidRPr="00246C05">
        <w:rPr>
          <w:rFonts w:ascii="Book Antiqua" w:eastAsia="Times New Roman" w:hAnsi="Book Antiqua" w:cs="Helvetica"/>
          <w:sz w:val="24"/>
          <w:szCs w:val="24"/>
        </w:rPr>
        <w:t xml:space="preserve">. She underwent traditional BNE </w:t>
      </w:r>
      <w:r w:rsidR="006B7D6B" w:rsidRPr="00246C05">
        <w:rPr>
          <w:rFonts w:ascii="Book Antiqua" w:eastAsia="Times New Roman" w:hAnsi="Book Antiqua" w:cs="Helvetica"/>
          <w:sz w:val="24"/>
          <w:szCs w:val="24"/>
        </w:rPr>
        <w:t xml:space="preserve">during </w:t>
      </w:r>
      <w:r w:rsidR="005F4609" w:rsidRPr="00246C05">
        <w:rPr>
          <w:rFonts w:ascii="Book Antiqua" w:eastAsia="Times New Roman" w:hAnsi="Book Antiqua" w:cs="Helvetica"/>
          <w:sz w:val="24"/>
          <w:szCs w:val="24"/>
        </w:rPr>
        <w:t xml:space="preserve">which </w:t>
      </w:r>
      <w:r w:rsidR="006977C2" w:rsidRPr="00246C05">
        <w:rPr>
          <w:rFonts w:ascii="Book Antiqua" w:eastAsia="Times New Roman" w:hAnsi="Book Antiqua" w:cs="Helvetica"/>
          <w:sz w:val="24"/>
          <w:szCs w:val="24"/>
        </w:rPr>
        <w:t xml:space="preserve">one large parathyroid gland was </w:t>
      </w:r>
      <w:r w:rsidR="00D65EA5" w:rsidRPr="00246C05">
        <w:rPr>
          <w:rFonts w:ascii="Book Antiqua" w:eastAsia="Times New Roman" w:hAnsi="Book Antiqua" w:cs="Helvetica"/>
          <w:sz w:val="24"/>
          <w:szCs w:val="24"/>
        </w:rPr>
        <w:t xml:space="preserve">excised, and </w:t>
      </w:r>
      <w:r w:rsidR="005F4609" w:rsidRPr="00246C05">
        <w:rPr>
          <w:rFonts w:ascii="Book Antiqua" w:eastAsia="Times New Roman" w:hAnsi="Book Antiqua" w:cs="Helvetica"/>
          <w:sz w:val="24"/>
          <w:szCs w:val="24"/>
        </w:rPr>
        <w:t xml:space="preserve">a second contralateral parathyroid gland </w:t>
      </w:r>
      <w:r w:rsidR="0024148F" w:rsidRPr="00246C05">
        <w:rPr>
          <w:rFonts w:ascii="Book Antiqua" w:eastAsia="Times New Roman" w:hAnsi="Book Antiqua" w:cs="Helvetica"/>
          <w:sz w:val="24"/>
          <w:szCs w:val="24"/>
        </w:rPr>
        <w:t xml:space="preserve">was biopsied and preserved. </w:t>
      </w:r>
      <w:r w:rsidR="006977C2" w:rsidRPr="00246C05">
        <w:rPr>
          <w:rFonts w:ascii="Book Antiqua" w:eastAsia="Times New Roman" w:hAnsi="Book Antiqua" w:cs="Helvetica"/>
          <w:sz w:val="24"/>
          <w:szCs w:val="24"/>
        </w:rPr>
        <w:t>Postoperatively</w:t>
      </w:r>
      <w:r w:rsidR="0024148F" w:rsidRPr="00246C05">
        <w:rPr>
          <w:rFonts w:ascii="Book Antiqua" w:eastAsia="Times New Roman" w:hAnsi="Book Antiqua" w:cs="Helvetica"/>
          <w:sz w:val="24"/>
          <w:szCs w:val="24"/>
        </w:rPr>
        <w:t>, however,</w:t>
      </w:r>
      <w:r w:rsidR="006977C2" w:rsidRPr="00246C05">
        <w:rPr>
          <w:rFonts w:ascii="Book Antiqua" w:eastAsia="Times New Roman" w:hAnsi="Book Antiqua" w:cs="Helvetica"/>
          <w:sz w:val="24"/>
          <w:szCs w:val="24"/>
        </w:rPr>
        <w:t xml:space="preserve"> </w:t>
      </w:r>
      <w:r w:rsidR="002902E2" w:rsidRPr="00246C05">
        <w:rPr>
          <w:rFonts w:ascii="Book Antiqua" w:eastAsia="Times New Roman" w:hAnsi="Book Antiqua" w:cs="Helvetica"/>
          <w:sz w:val="24"/>
          <w:szCs w:val="24"/>
        </w:rPr>
        <w:t>her serum</w:t>
      </w:r>
      <w:r w:rsidR="006977C2" w:rsidRPr="00246C05">
        <w:rPr>
          <w:rFonts w:ascii="Book Antiqua" w:eastAsia="Times New Roman" w:hAnsi="Book Antiqua" w:cs="Helvetica"/>
          <w:sz w:val="24"/>
          <w:szCs w:val="24"/>
        </w:rPr>
        <w:t xml:space="preserve"> cal</w:t>
      </w:r>
      <w:r w:rsidR="005F4609" w:rsidRPr="00246C05">
        <w:rPr>
          <w:rFonts w:ascii="Book Antiqua" w:eastAsia="Times New Roman" w:hAnsi="Book Antiqua" w:cs="Helvetica"/>
          <w:sz w:val="24"/>
          <w:szCs w:val="24"/>
        </w:rPr>
        <w:t>cium failed to decline</w:t>
      </w:r>
      <w:r w:rsidR="0024148F" w:rsidRPr="00246C05">
        <w:rPr>
          <w:rFonts w:ascii="Book Antiqua" w:eastAsia="Times New Roman" w:hAnsi="Book Antiqua" w:cs="Helvetica"/>
          <w:sz w:val="24"/>
          <w:szCs w:val="24"/>
        </w:rPr>
        <w:t xml:space="preserve">. </w:t>
      </w:r>
      <w:r w:rsidR="006977C2" w:rsidRPr="00246C05">
        <w:rPr>
          <w:rFonts w:ascii="Book Antiqua" w:eastAsia="Times New Roman" w:hAnsi="Book Antiqua" w:cs="Helvetica"/>
          <w:sz w:val="24"/>
          <w:szCs w:val="24"/>
        </w:rPr>
        <w:t xml:space="preserve">Irvin spent the next </w:t>
      </w:r>
      <w:r w:rsidR="005F4609" w:rsidRPr="00246C05">
        <w:rPr>
          <w:rFonts w:ascii="Book Antiqua" w:eastAsia="Times New Roman" w:hAnsi="Book Antiqua" w:cs="Helvetica"/>
          <w:sz w:val="24"/>
          <w:szCs w:val="24"/>
        </w:rPr>
        <w:t>4</w:t>
      </w:r>
      <w:r w:rsidR="006977C2" w:rsidRPr="00246C05">
        <w:rPr>
          <w:rFonts w:ascii="Book Antiqua" w:eastAsia="Times New Roman" w:hAnsi="Book Antiqua" w:cs="Helvetica"/>
          <w:sz w:val="24"/>
          <w:szCs w:val="24"/>
        </w:rPr>
        <w:t xml:space="preserve"> mo </w:t>
      </w:r>
      <w:r w:rsidR="0024148F" w:rsidRPr="00246C05">
        <w:rPr>
          <w:rFonts w:ascii="Book Antiqua" w:eastAsia="Times New Roman" w:hAnsi="Book Antiqua" w:cs="Helvetica"/>
          <w:sz w:val="24"/>
          <w:szCs w:val="24"/>
        </w:rPr>
        <w:t>refining a</w:t>
      </w:r>
      <w:r w:rsidR="005F4609" w:rsidRPr="00246C05">
        <w:rPr>
          <w:rFonts w:ascii="Book Antiqua" w:eastAsia="Times New Roman" w:hAnsi="Book Antiqua" w:cs="Helvetica"/>
          <w:sz w:val="24"/>
          <w:szCs w:val="24"/>
        </w:rPr>
        <w:t>n intraoperative</w:t>
      </w:r>
      <w:r w:rsidR="0024148F" w:rsidRPr="00246C05">
        <w:rPr>
          <w:rFonts w:ascii="Book Antiqua" w:eastAsia="Times New Roman" w:hAnsi="Book Antiqua" w:cs="Helvetica"/>
          <w:sz w:val="24"/>
          <w:szCs w:val="24"/>
        </w:rPr>
        <w:t xml:space="preserve"> PTH</w:t>
      </w:r>
      <w:r w:rsidR="006977C2" w:rsidRPr="00246C05">
        <w:rPr>
          <w:rFonts w:ascii="Book Antiqua" w:eastAsia="Times New Roman" w:hAnsi="Book Antiqua" w:cs="Helvetica"/>
          <w:sz w:val="24"/>
          <w:szCs w:val="24"/>
        </w:rPr>
        <w:t xml:space="preserve"> assay to allow for results to be obtained within </w:t>
      </w:r>
      <w:r w:rsidR="005F4609" w:rsidRPr="00246C05">
        <w:rPr>
          <w:rFonts w:ascii="Book Antiqua" w:eastAsia="Times New Roman" w:hAnsi="Book Antiqua" w:cs="Helvetica"/>
          <w:sz w:val="24"/>
          <w:szCs w:val="24"/>
        </w:rPr>
        <w:t>15</w:t>
      </w:r>
      <w:r w:rsidR="006977C2" w:rsidRPr="00246C05">
        <w:rPr>
          <w:rFonts w:ascii="Book Antiqua" w:eastAsia="Times New Roman" w:hAnsi="Book Antiqua" w:cs="Helvetica"/>
          <w:sz w:val="24"/>
          <w:szCs w:val="24"/>
        </w:rPr>
        <w:t xml:space="preserve"> min. He then took </w:t>
      </w:r>
      <w:r w:rsidR="002526BD" w:rsidRPr="00246C05">
        <w:rPr>
          <w:rFonts w:ascii="Book Antiqua" w:eastAsia="Times New Roman" w:hAnsi="Book Antiqua" w:cs="Helvetica"/>
          <w:sz w:val="24"/>
          <w:szCs w:val="24"/>
        </w:rPr>
        <w:t xml:space="preserve">her </w:t>
      </w:r>
      <w:r w:rsidR="009E7B41" w:rsidRPr="00246C05">
        <w:rPr>
          <w:rFonts w:ascii="Book Antiqua" w:eastAsia="Times New Roman" w:hAnsi="Book Antiqua" w:cs="Helvetica"/>
          <w:sz w:val="24"/>
          <w:szCs w:val="24"/>
        </w:rPr>
        <w:t xml:space="preserve">back to the operating room and, by measuring intact PTH levels intraoperatively, </w:t>
      </w:r>
      <w:r w:rsidR="006977C2" w:rsidRPr="00246C05">
        <w:rPr>
          <w:rFonts w:ascii="Book Antiqua" w:eastAsia="Times New Roman" w:hAnsi="Book Antiqua" w:cs="Helvetica"/>
          <w:sz w:val="24"/>
          <w:szCs w:val="24"/>
        </w:rPr>
        <w:t xml:space="preserve">was able </w:t>
      </w:r>
      <w:r w:rsidR="009E7B41" w:rsidRPr="00246C05">
        <w:rPr>
          <w:rFonts w:ascii="Book Antiqua" w:eastAsia="Times New Roman" w:hAnsi="Book Antiqua" w:cs="Helvetica"/>
          <w:sz w:val="24"/>
          <w:szCs w:val="24"/>
        </w:rPr>
        <w:t xml:space="preserve">to confirm </w:t>
      </w:r>
      <w:r w:rsidR="00525650" w:rsidRPr="00246C05">
        <w:rPr>
          <w:rFonts w:ascii="Book Antiqua" w:eastAsia="Times New Roman" w:hAnsi="Book Antiqua" w:cs="Helvetica"/>
          <w:sz w:val="24"/>
          <w:szCs w:val="24"/>
        </w:rPr>
        <w:t>removal</w:t>
      </w:r>
      <w:r w:rsidR="009E7B41" w:rsidRPr="00246C05">
        <w:rPr>
          <w:rFonts w:ascii="Book Antiqua" w:eastAsia="Times New Roman" w:hAnsi="Book Antiqua" w:cs="Helvetica"/>
          <w:sz w:val="24"/>
          <w:szCs w:val="24"/>
        </w:rPr>
        <w:t xml:space="preserve"> of </w:t>
      </w:r>
      <w:r w:rsidR="00525650" w:rsidRPr="00246C05">
        <w:rPr>
          <w:rFonts w:ascii="Book Antiqua" w:eastAsia="Times New Roman" w:hAnsi="Book Antiqua" w:cs="Helvetica"/>
          <w:sz w:val="24"/>
          <w:szCs w:val="24"/>
        </w:rPr>
        <w:t>any</w:t>
      </w:r>
      <w:r w:rsidR="009E7B41" w:rsidRPr="00246C05">
        <w:rPr>
          <w:rFonts w:ascii="Book Antiqua" w:eastAsia="Times New Roman" w:hAnsi="Book Antiqua" w:cs="Helvetica"/>
          <w:sz w:val="24"/>
          <w:szCs w:val="24"/>
        </w:rPr>
        <w:t xml:space="preserve"> </w:t>
      </w:r>
      <w:r w:rsidR="00525650" w:rsidRPr="00246C05">
        <w:rPr>
          <w:rFonts w:ascii="Book Antiqua" w:eastAsia="Times New Roman" w:hAnsi="Book Antiqua" w:cs="Helvetica"/>
          <w:sz w:val="24"/>
          <w:szCs w:val="24"/>
        </w:rPr>
        <w:t xml:space="preserve">remaining </w:t>
      </w:r>
      <w:r w:rsidR="00BE0480" w:rsidRPr="00246C05">
        <w:rPr>
          <w:rFonts w:ascii="Book Antiqua" w:eastAsia="Times New Roman" w:hAnsi="Book Antiqua" w:cs="Helvetica"/>
          <w:sz w:val="24"/>
          <w:szCs w:val="24"/>
        </w:rPr>
        <w:t>hyperfunctioning</w:t>
      </w:r>
      <w:r w:rsidR="009E7B41" w:rsidRPr="00246C05">
        <w:rPr>
          <w:rFonts w:ascii="Book Antiqua" w:eastAsia="Times New Roman" w:hAnsi="Book Antiqua" w:cs="Helvetica"/>
          <w:sz w:val="24"/>
          <w:szCs w:val="24"/>
        </w:rPr>
        <w:t xml:space="preserve"> parathyroid </w:t>
      </w:r>
      <w:r w:rsidR="00525650" w:rsidRPr="00246C05">
        <w:rPr>
          <w:rFonts w:ascii="Book Antiqua" w:eastAsia="Times New Roman" w:hAnsi="Book Antiqua" w:cs="Helvetica"/>
          <w:sz w:val="24"/>
          <w:szCs w:val="24"/>
        </w:rPr>
        <w:t>glands</w:t>
      </w:r>
      <w:r w:rsidR="009E7B41" w:rsidRPr="00246C05">
        <w:rPr>
          <w:rFonts w:ascii="Book Antiqua" w:eastAsia="Times New Roman" w:hAnsi="Book Antiqua" w:cs="Helvetica"/>
          <w:sz w:val="24"/>
          <w:szCs w:val="24"/>
        </w:rPr>
        <w:t xml:space="preserve"> and predict curative resection in this reoperative patient who had an intrathyroidal parathyroid </w:t>
      </w:r>
      <w:r w:rsidR="005F4609" w:rsidRPr="00246C05">
        <w:rPr>
          <w:rFonts w:ascii="Book Antiqua" w:eastAsia="Times New Roman" w:hAnsi="Book Antiqua" w:cs="Helvetica"/>
          <w:sz w:val="24"/>
          <w:szCs w:val="24"/>
        </w:rPr>
        <w:t>gland in the contralateral lobe</w:t>
      </w:r>
      <w:r w:rsidR="000D39DC" w:rsidRPr="00246C05">
        <w:rPr>
          <w:rFonts w:ascii="Book Antiqua" w:eastAsia="Times New Roman" w:hAnsi="Book Antiqua" w:cs="Helvetica"/>
          <w:sz w:val="24"/>
          <w:szCs w:val="24"/>
        </w:rPr>
        <w:t xml:space="preserve"> that was </w:t>
      </w:r>
      <w:r w:rsidR="009E7B41" w:rsidRPr="00246C05">
        <w:rPr>
          <w:rFonts w:ascii="Book Antiqua" w:eastAsia="Times New Roman" w:hAnsi="Book Antiqua" w:cs="Helvetica"/>
          <w:sz w:val="24"/>
          <w:szCs w:val="24"/>
        </w:rPr>
        <w:t>not appreciated in her initial operation</w:t>
      </w:r>
      <w:r w:rsidR="00E40DA8" w:rsidRPr="00246C05">
        <w:rPr>
          <w:rFonts w:ascii="Book Antiqua" w:eastAsia="Times New Roman" w:hAnsi="Book Antiqua" w:cs="Helvetica"/>
          <w:sz w:val="24"/>
          <w:szCs w:val="24"/>
          <w:vertAlign w:val="superscript"/>
        </w:rPr>
        <w:t>[14]</w:t>
      </w:r>
      <w:r w:rsidR="009E7B41" w:rsidRPr="00246C05">
        <w:rPr>
          <w:rFonts w:ascii="Book Antiqua" w:eastAsia="Times New Roman" w:hAnsi="Book Antiqua" w:cs="Helvetica"/>
          <w:sz w:val="24"/>
          <w:szCs w:val="24"/>
        </w:rPr>
        <w:t>.</w:t>
      </w:r>
    </w:p>
    <w:p w:rsidR="00DF2C65" w:rsidRPr="00246C05" w:rsidRDefault="003C5BA1" w:rsidP="00743D74">
      <w:pPr>
        <w:spacing w:after="0" w:line="360" w:lineRule="auto"/>
        <w:ind w:firstLineChars="100" w:firstLine="240"/>
        <w:contextualSpacing/>
        <w:jc w:val="both"/>
        <w:rPr>
          <w:rFonts w:ascii="Book Antiqua" w:hAnsi="Book Antiqua"/>
          <w:sz w:val="24"/>
          <w:szCs w:val="24"/>
        </w:rPr>
      </w:pPr>
      <w:r w:rsidRPr="00246C05">
        <w:rPr>
          <w:rFonts w:ascii="Book Antiqua" w:eastAsia="Times New Roman" w:hAnsi="Book Antiqua" w:cs="Helvetica"/>
          <w:sz w:val="24"/>
          <w:szCs w:val="24"/>
        </w:rPr>
        <w:t>In 1991, I</w:t>
      </w:r>
      <w:r w:rsidR="00FC6926" w:rsidRPr="00246C05">
        <w:rPr>
          <w:rFonts w:ascii="Book Antiqua" w:eastAsia="Times New Roman" w:hAnsi="Book Antiqua" w:cs="Helvetica"/>
          <w:sz w:val="24"/>
          <w:szCs w:val="24"/>
        </w:rPr>
        <w:t>rvin</w:t>
      </w:r>
      <w:r w:rsidRPr="00246C05">
        <w:rPr>
          <w:rFonts w:ascii="Book Antiqua" w:eastAsia="Times New Roman" w:hAnsi="Book Antiqua" w:cs="Helvetica"/>
          <w:sz w:val="24"/>
          <w:szCs w:val="24"/>
        </w:rPr>
        <w:t xml:space="preserve"> and colleagues </w:t>
      </w:r>
      <w:r w:rsidR="009E7B41" w:rsidRPr="00246C05">
        <w:rPr>
          <w:rFonts w:ascii="Book Antiqua" w:eastAsia="Times New Roman" w:hAnsi="Book Antiqua" w:cs="Helvetica"/>
          <w:sz w:val="24"/>
          <w:szCs w:val="24"/>
        </w:rPr>
        <w:t xml:space="preserve">would begin using </w:t>
      </w:r>
      <w:r w:rsidR="00D550E4" w:rsidRPr="00246C05">
        <w:rPr>
          <w:rFonts w:ascii="Book Antiqua" w:eastAsia="Times New Roman" w:hAnsi="Book Antiqua" w:cs="Helvetica"/>
          <w:sz w:val="24"/>
          <w:szCs w:val="24"/>
        </w:rPr>
        <w:t>IPM</w:t>
      </w:r>
      <w:r w:rsidRPr="00246C05">
        <w:rPr>
          <w:rFonts w:ascii="Book Antiqua" w:eastAsia="Times New Roman" w:hAnsi="Book Antiqua" w:cs="Helvetica"/>
          <w:sz w:val="24"/>
          <w:szCs w:val="24"/>
        </w:rPr>
        <w:t xml:space="preserve"> as a routine</w:t>
      </w:r>
      <w:r w:rsidR="00FC6926" w:rsidRPr="00246C05">
        <w:rPr>
          <w:rFonts w:ascii="Book Antiqua" w:eastAsia="Times New Roman" w:hAnsi="Book Antiqua" w:cs="Helvetica"/>
          <w:sz w:val="24"/>
          <w:szCs w:val="24"/>
        </w:rPr>
        <w:t xml:space="preserve"> adjunct to </w:t>
      </w:r>
      <w:r w:rsidRPr="00246C05">
        <w:rPr>
          <w:rFonts w:ascii="Book Antiqua" w:eastAsia="Times New Roman" w:hAnsi="Book Antiqua" w:cs="Helvetica"/>
          <w:sz w:val="24"/>
          <w:szCs w:val="24"/>
        </w:rPr>
        <w:t xml:space="preserve">focused </w:t>
      </w:r>
      <w:r w:rsidR="006463D8" w:rsidRPr="00246C05">
        <w:rPr>
          <w:rFonts w:ascii="Book Antiqua" w:eastAsia="Times New Roman" w:hAnsi="Book Antiqua" w:cs="Helvetica"/>
          <w:sz w:val="24"/>
          <w:szCs w:val="24"/>
        </w:rPr>
        <w:t>p</w:t>
      </w:r>
      <w:r w:rsidRPr="00246C05">
        <w:rPr>
          <w:rFonts w:ascii="Book Antiqua" w:eastAsia="Times New Roman" w:hAnsi="Book Antiqua" w:cs="Helvetica"/>
          <w:sz w:val="24"/>
          <w:szCs w:val="24"/>
        </w:rPr>
        <w:t>arathyroidectomy</w:t>
      </w:r>
      <w:r w:rsidR="00FC6926" w:rsidRPr="00246C05">
        <w:rPr>
          <w:rFonts w:ascii="Book Antiqua" w:eastAsia="Times New Roman" w:hAnsi="Book Antiqua" w:cs="Helvetica"/>
          <w:sz w:val="24"/>
          <w:szCs w:val="24"/>
        </w:rPr>
        <w:t xml:space="preserve"> </w:t>
      </w:r>
      <w:r w:rsidR="006463D8" w:rsidRPr="00246C05">
        <w:rPr>
          <w:rFonts w:ascii="Book Antiqua" w:eastAsia="Times New Roman" w:hAnsi="Book Antiqua" w:cs="Helvetica"/>
          <w:sz w:val="24"/>
          <w:szCs w:val="24"/>
        </w:rPr>
        <w:t xml:space="preserve">at the University of Miami </w:t>
      </w:r>
      <w:r w:rsidR="002526BD" w:rsidRPr="00246C05">
        <w:rPr>
          <w:rFonts w:ascii="Book Antiqua" w:eastAsia="Times New Roman" w:hAnsi="Book Antiqua" w:cs="Helvetica"/>
          <w:sz w:val="24"/>
          <w:szCs w:val="24"/>
        </w:rPr>
        <w:t xml:space="preserve">to reduce </w:t>
      </w:r>
      <w:r w:rsidR="00FC6926" w:rsidRPr="00246C05">
        <w:rPr>
          <w:rFonts w:ascii="Book Antiqua" w:eastAsia="Times New Roman" w:hAnsi="Book Antiqua" w:cs="Helvetica"/>
          <w:sz w:val="24"/>
          <w:szCs w:val="24"/>
        </w:rPr>
        <w:t>failure rate</w:t>
      </w:r>
      <w:r w:rsidR="002526BD" w:rsidRPr="00246C05">
        <w:rPr>
          <w:rFonts w:ascii="Book Antiqua" w:eastAsia="Times New Roman" w:hAnsi="Book Antiqua" w:cs="Helvetica"/>
          <w:sz w:val="24"/>
          <w:szCs w:val="24"/>
        </w:rPr>
        <w:t>s</w:t>
      </w:r>
      <w:r w:rsidR="00FC6926" w:rsidRPr="00246C05">
        <w:rPr>
          <w:rFonts w:ascii="Book Antiqua" w:eastAsia="Times New Roman" w:hAnsi="Book Antiqua" w:cs="Helvetica"/>
          <w:sz w:val="24"/>
          <w:szCs w:val="24"/>
        </w:rPr>
        <w:t xml:space="preserve"> </w:t>
      </w:r>
      <w:r w:rsidR="00884644" w:rsidRPr="00246C05">
        <w:rPr>
          <w:rFonts w:ascii="Book Antiqua" w:eastAsia="Times New Roman" w:hAnsi="Book Antiqua" w:cs="Helvetica"/>
          <w:sz w:val="24"/>
          <w:szCs w:val="24"/>
        </w:rPr>
        <w:t xml:space="preserve">due to missed </w:t>
      </w:r>
      <w:r w:rsidR="00C22D4B" w:rsidRPr="00246C05">
        <w:rPr>
          <w:rFonts w:ascii="Book Antiqua" w:eastAsia="Times New Roman" w:hAnsi="Book Antiqua" w:cs="Helvetica"/>
          <w:sz w:val="24"/>
          <w:szCs w:val="24"/>
        </w:rPr>
        <w:t>multigland</w:t>
      </w:r>
      <w:r w:rsidR="002902E2" w:rsidRPr="00246C05">
        <w:rPr>
          <w:rFonts w:ascii="Book Antiqua" w:eastAsia="Times New Roman" w:hAnsi="Book Antiqua" w:cs="Helvetica"/>
          <w:sz w:val="24"/>
          <w:szCs w:val="24"/>
        </w:rPr>
        <w:t>ular</w:t>
      </w:r>
      <w:r w:rsidR="00C22D4B" w:rsidRPr="00246C05">
        <w:rPr>
          <w:rFonts w:ascii="Book Antiqua" w:eastAsia="Times New Roman" w:hAnsi="Book Antiqua" w:cs="Helvetica"/>
          <w:sz w:val="24"/>
          <w:szCs w:val="24"/>
        </w:rPr>
        <w:t xml:space="preserve"> disease (</w:t>
      </w:r>
      <w:r w:rsidRPr="00246C05">
        <w:rPr>
          <w:rFonts w:ascii="Book Antiqua" w:eastAsia="Times New Roman" w:hAnsi="Book Antiqua" w:cs="Helvetica"/>
          <w:sz w:val="24"/>
          <w:szCs w:val="24"/>
        </w:rPr>
        <w:t>MGD</w:t>
      </w:r>
      <w:r w:rsidR="00C22D4B" w:rsidRPr="00246C05">
        <w:rPr>
          <w:rFonts w:ascii="Book Antiqua" w:eastAsia="Times New Roman" w:hAnsi="Book Antiqua" w:cs="Helvetica"/>
          <w:sz w:val="24"/>
          <w:szCs w:val="24"/>
        </w:rPr>
        <w:t>)</w:t>
      </w:r>
      <w:r w:rsidR="00FC6926" w:rsidRPr="00246C05">
        <w:rPr>
          <w:rFonts w:ascii="Book Antiqua" w:eastAsia="Times New Roman" w:hAnsi="Book Antiqua" w:cs="Helvetica"/>
          <w:sz w:val="24"/>
          <w:szCs w:val="24"/>
        </w:rPr>
        <w:t>.</w:t>
      </w:r>
      <w:r w:rsidR="00B7015A" w:rsidRPr="00246C05">
        <w:rPr>
          <w:rFonts w:ascii="Book Antiqua" w:eastAsia="Times New Roman" w:hAnsi="Book Antiqua" w:cs="Helvetica"/>
          <w:sz w:val="24"/>
          <w:szCs w:val="24"/>
        </w:rPr>
        <w:t xml:space="preserve"> Having performed over 700 parathyroidectomies at that time, h</w:t>
      </w:r>
      <w:r w:rsidR="00FC6926" w:rsidRPr="00246C05">
        <w:rPr>
          <w:rFonts w:ascii="Book Antiqua" w:eastAsia="Times New Roman" w:hAnsi="Book Antiqua" w:cs="Helvetica"/>
          <w:sz w:val="24"/>
          <w:szCs w:val="24"/>
        </w:rPr>
        <w:t>e attributed his</w:t>
      </w:r>
      <w:r w:rsidR="00B7015A" w:rsidRPr="00246C05">
        <w:rPr>
          <w:rFonts w:ascii="Book Antiqua" w:eastAsia="Times New Roman" w:hAnsi="Book Antiqua" w:cs="Helvetica"/>
          <w:sz w:val="24"/>
          <w:szCs w:val="24"/>
        </w:rPr>
        <w:t xml:space="preserve"> </w:t>
      </w:r>
      <w:r w:rsidR="00FC6926" w:rsidRPr="00246C05">
        <w:rPr>
          <w:rFonts w:ascii="Book Antiqua" w:eastAsia="Times New Roman" w:hAnsi="Book Antiqua" w:cs="Helvetica"/>
          <w:sz w:val="24"/>
          <w:szCs w:val="24"/>
        </w:rPr>
        <w:t>failure rate of 7% to misdiagnosis or inability to excise all hyperfunctioning parathyroid gland tissue</w:t>
      </w:r>
      <w:r w:rsidR="00E40DA8" w:rsidRPr="00FF3344">
        <w:rPr>
          <w:rFonts w:ascii="Book Antiqua" w:eastAsia="Times New Roman" w:hAnsi="Book Antiqua" w:cs="Helvetica"/>
          <w:sz w:val="24"/>
          <w:szCs w:val="24"/>
          <w:vertAlign w:val="superscript"/>
        </w:rPr>
        <w:t>[15]</w:t>
      </w:r>
      <w:r w:rsidR="00FC6926" w:rsidRPr="00246C05">
        <w:rPr>
          <w:rFonts w:ascii="Book Antiqua" w:eastAsia="Times New Roman" w:hAnsi="Book Antiqua" w:cs="Helvetica"/>
          <w:sz w:val="24"/>
          <w:szCs w:val="24"/>
        </w:rPr>
        <w:t xml:space="preserve">. </w:t>
      </w:r>
      <w:r w:rsidR="00D550E4" w:rsidRPr="00246C05">
        <w:rPr>
          <w:rFonts w:ascii="Book Antiqua" w:eastAsia="Times New Roman" w:hAnsi="Book Antiqua" w:cs="Helvetica"/>
          <w:sz w:val="24"/>
          <w:szCs w:val="24"/>
        </w:rPr>
        <w:t xml:space="preserve">This </w:t>
      </w:r>
      <w:r w:rsidR="00950EAD" w:rsidRPr="00246C05">
        <w:rPr>
          <w:rFonts w:ascii="Book Antiqua" w:eastAsia="Times New Roman" w:hAnsi="Book Antiqua" w:cs="Helvetica"/>
          <w:sz w:val="24"/>
          <w:szCs w:val="24"/>
        </w:rPr>
        <w:t xml:space="preserve">intraoperative </w:t>
      </w:r>
      <w:r w:rsidRPr="00246C05">
        <w:rPr>
          <w:rFonts w:ascii="Book Antiqua" w:eastAsia="Times New Roman" w:hAnsi="Book Antiqua" w:cs="Helvetica"/>
          <w:sz w:val="24"/>
          <w:szCs w:val="24"/>
        </w:rPr>
        <w:t>adjunct</w:t>
      </w:r>
      <w:r w:rsidR="00B7015A" w:rsidRPr="00246C05">
        <w:rPr>
          <w:rFonts w:ascii="Book Antiqua" w:eastAsia="Times New Roman" w:hAnsi="Book Antiqua" w:cs="Helvetica"/>
          <w:sz w:val="24"/>
          <w:szCs w:val="24"/>
        </w:rPr>
        <w:t xml:space="preserve"> </w:t>
      </w:r>
      <w:r w:rsidRPr="00246C05">
        <w:rPr>
          <w:rFonts w:ascii="Book Antiqua" w:eastAsia="Times New Roman" w:hAnsi="Book Antiqua" w:cs="Helvetica"/>
          <w:sz w:val="24"/>
          <w:szCs w:val="24"/>
        </w:rPr>
        <w:t xml:space="preserve">often </w:t>
      </w:r>
      <w:r w:rsidR="00D550E4" w:rsidRPr="00246C05">
        <w:rPr>
          <w:rFonts w:ascii="Book Antiqua" w:eastAsia="Times New Roman" w:hAnsi="Book Antiqua" w:cs="Helvetica"/>
          <w:sz w:val="24"/>
          <w:szCs w:val="24"/>
        </w:rPr>
        <w:t xml:space="preserve">termed the </w:t>
      </w:r>
      <w:r w:rsidR="00B7015A" w:rsidRPr="00246C05">
        <w:rPr>
          <w:rFonts w:ascii="Book Antiqua" w:eastAsia="Times New Roman" w:hAnsi="Book Antiqua" w:cs="Helvetica"/>
          <w:sz w:val="24"/>
          <w:szCs w:val="24"/>
        </w:rPr>
        <w:t>“q</w:t>
      </w:r>
      <w:r w:rsidR="00774442" w:rsidRPr="00246C05">
        <w:rPr>
          <w:rFonts w:ascii="Book Antiqua" w:eastAsia="Times New Roman" w:hAnsi="Book Antiqua" w:cs="Helvetica"/>
          <w:sz w:val="24"/>
          <w:szCs w:val="24"/>
        </w:rPr>
        <w:t>u</w:t>
      </w:r>
      <w:r w:rsidR="00B7015A" w:rsidRPr="00246C05">
        <w:rPr>
          <w:rFonts w:ascii="Book Antiqua" w:eastAsia="Times New Roman" w:hAnsi="Book Antiqua" w:cs="Helvetica"/>
          <w:sz w:val="24"/>
          <w:szCs w:val="24"/>
        </w:rPr>
        <w:t xml:space="preserve">ick </w:t>
      </w:r>
      <w:r w:rsidR="00950EAD" w:rsidRPr="00246C05">
        <w:rPr>
          <w:rFonts w:ascii="Book Antiqua" w:eastAsia="Times New Roman" w:hAnsi="Book Antiqua" w:cs="Helvetica"/>
          <w:sz w:val="24"/>
          <w:szCs w:val="24"/>
        </w:rPr>
        <w:t xml:space="preserve">PTH </w:t>
      </w:r>
      <w:r w:rsidR="00B7015A" w:rsidRPr="00246C05">
        <w:rPr>
          <w:rFonts w:ascii="Book Antiqua" w:eastAsia="Times New Roman" w:hAnsi="Book Antiqua" w:cs="Helvetica"/>
          <w:sz w:val="24"/>
          <w:szCs w:val="24"/>
        </w:rPr>
        <w:t>assay”</w:t>
      </w:r>
      <w:r w:rsidR="00A02CA9" w:rsidRPr="00246C05">
        <w:rPr>
          <w:rFonts w:ascii="Book Antiqua" w:eastAsia="Times New Roman" w:hAnsi="Book Antiqua" w:cs="Helvetica"/>
          <w:sz w:val="24"/>
          <w:szCs w:val="24"/>
        </w:rPr>
        <w:t xml:space="preserve"> takes advantage of </w:t>
      </w:r>
      <w:r w:rsidR="00525650" w:rsidRPr="00246C05">
        <w:rPr>
          <w:rFonts w:ascii="Book Antiqua" w:eastAsia="Times New Roman" w:hAnsi="Book Antiqua" w:cs="Helvetica"/>
          <w:sz w:val="24"/>
          <w:szCs w:val="24"/>
        </w:rPr>
        <w:t>the half-life of</w:t>
      </w:r>
      <w:r w:rsidR="00A02CA9" w:rsidRPr="00246C05">
        <w:rPr>
          <w:rFonts w:ascii="Book Antiqua" w:eastAsia="Times New Roman" w:hAnsi="Book Antiqua" w:cs="Helvetica"/>
          <w:sz w:val="24"/>
          <w:szCs w:val="24"/>
        </w:rPr>
        <w:t xml:space="preserve"> </w:t>
      </w:r>
      <w:r w:rsidR="00525650" w:rsidRPr="00246C05">
        <w:rPr>
          <w:rFonts w:ascii="Book Antiqua" w:eastAsia="Times New Roman" w:hAnsi="Book Antiqua" w:cs="Helvetica"/>
          <w:sz w:val="24"/>
          <w:szCs w:val="24"/>
        </w:rPr>
        <w:t xml:space="preserve">PTH which is approximately </w:t>
      </w:r>
      <w:r w:rsidR="00D87BC3" w:rsidRPr="00246C05">
        <w:rPr>
          <w:rFonts w:ascii="Book Antiqua" w:eastAsia="Times New Roman" w:hAnsi="Book Antiqua" w:cs="Helvetica"/>
          <w:sz w:val="24"/>
          <w:szCs w:val="24"/>
        </w:rPr>
        <w:t xml:space="preserve">3 </w:t>
      </w:r>
      <w:r w:rsidR="004461FA" w:rsidRPr="00246C05">
        <w:rPr>
          <w:rFonts w:ascii="Book Antiqua" w:eastAsia="Times New Roman" w:hAnsi="Book Antiqua" w:cs="Helvetica"/>
          <w:sz w:val="24"/>
          <w:szCs w:val="24"/>
        </w:rPr>
        <w:t xml:space="preserve">to </w:t>
      </w:r>
      <w:r w:rsidR="00D87BC3" w:rsidRPr="00246C05">
        <w:rPr>
          <w:rFonts w:ascii="Book Antiqua" w:eastAsia="Times New Roman" w:hAnsi="Book Antiqua" w:cs="Helvetica"/>
          <w:sz w:val="24"/>
          <w:szCs w:val="24"/>
        </w:rPr>
        <w:t xml:space="preserve">5 </w:t>
      </w:r>
      <w:r w:rsidR="004461FA" w:rsidRPr="00246C05">
        <w:rPr>
          <w:rFonts w:ascii="Book Antiqua" w:eastAsia="Times New Roman" w:hAnsi="Book Antiqua" w:cs="Helvetica"/>
          <w:sz w:val="24"/>
          <w:szCs w:val="24"/>
        </w:rPr>
        <w:t>min</w:t>
      </w:r>
      <w:r w:rsidRPr="00246C05">
        <w:rPr>
          <w:rFonts w:ascii="Book Antiqua" w:eastAsia="Times New Roman" w:hAnsi="Book Antiqua" w:cs="Helvetica"/>
          <w:sz w:val="24"/>
          <w:szCs w:val="24"/>
        </w:rPr>
        <w:t xml:space="preserve">. </w:t>
      </w:r>
      <w:r w:rsidR="00D550E4" w:rsidRPr="00246C05">
        <w:rPr>
          <w:rFonts w:ascii="Book Antiqua" w:hAnsi="Book Antiqua" w:cs="Times New Roman"/>
          <w:sz w:val="24"/>
          <w:szCs w:val="24"/>
        </w:rPr>
        <w:t xml:space="preserve">Irvin further refined the </w:t>
      </w:r>
      <w:r w:rsidR="00950EAD" w:rsidRPr="00246C05">
        <w:rPr>
          <w:rFonts w:ascii="Book Antiqua" w:hAnsi="Book Antiqua" w:cs="Times New Roman"/>
          <w:sz w:val="24"/>
          <w:szCs w:val="24"/>
        </w:rPr>
        <w:t xml:space="preserve">PTH </w:t>
      </w:r>
      <w:r w:rsidR="00884644" w:rsidRPr="00246C05">
        <w:rPr>
          <w:rFonts w:ascii="Book Antiqua" w:hAnsi="Book Antiqua" w:cs="Times New Roman"/>
          <w:sz w:val="24"/>
          <w:szCs w:val="24"/>
        </w:rPr>
        <w:t>assay</w:t>
      </w:r>
      <w:r w:rsidR="00B7015A" w:rsidRPr="00246C05">
        <w:rPr>
          <w:rFonts w:ascii="Book Antiqua" w:hAnsi="Book Antiqua" w:cs="Times New Roman"/>
          <w:sz w:val="24"/>
          <w:szCs w:val="24"/>
        </w:rPr>
        <w:t xml:space="preserve"> in 1993 to address the issue of </w:t>
      </w:r>
      <w:r w:rsidR="00950EAD" w:rsidRPr="00246C05">
        <w:rPr>
          <w:rFonts w:ascii="Book Antiqua" w:hAnsi="Book Antiqua" w:cs="Times New Roman"/>
          <w:sz w:val="24"/>
          <w:szCs w:val="24"/>
        </w:rPr>
        <w:t xml:space="preserve">long </w:t>
      </w:r>
      <w:r w:rsidR="00950EAD" w:rsidRPr="00246C05">
        <w:rPr>
          <w:rFonts w:ascii="Book Antiqua" w:hAnsi="Book Antiqua" w:cs="Times New Roman"/>
          <w:sz w:val="24"/>
          <w:szCs w:val="24"/>
        </w:rPr>
        <w:lastRenderedPageBreak/>
        <w:t xml:space="preserve">turnaround time for </w:t>
      </w:r>
      <w:r w:rsidR="00B7015A" w:rsidRPr="00246C05">
        <w:rPr>
          <w:rFonts w:ascii="Book Antiqua" w:hAnsi="Book Antiqua" w:cs="Times New Roman"/>
          <w:sz w:val="24"/>
          <w:szCs w:val="24"/>
        </w:rPr>
        <w:t>PTH result</w:t>
      </w:r>
      <w:r w:rsidR="00D550E4" w:rsidRPr="00246C05">
        <w:rPr>
          <w:rFonts w:ascii="Book Antiqua" w:hAnsi="Book Antiqua" w:cs="Times New Roman"/>
          <w:sz w:val="24"/>
          <w:szCs w:val="24"/>
        </w:rPr>
        <w:t xml:space="preserve">s, which made previous attempts at intraoperative monitoring </w:t>
      </w:r>
      <w:r w:rsidR="004461FA" w:rsidRPr="00246C05">
        <w:rPr>
          <w:rFonts w:ascii="Book Antiqua" w:hAnsi="Book Antiqua" w:cs="Times New Roman"/>
          <w:sz w:val="24"/>
          <w:szCs w:val="24"/>
        </w:rPr>
        <w:t>less practical</w:t>
      </w:r>
      <w:r w:rsidR="00E40DA8" w:rsidRPr="00246C05">
        <w:rPr>
          <w:rFonts w:ascii="Book Antiqua" w:hAnsi="Book Antiqua" w:cs="Times New Roman"/>
          <w:sz w:val="24"/>
          <w:szCs w:val="24"/>
          <w:vertAlign w:val="superscript"/>
        </w:rPr>
        <w:t>[</w:t>
      </w:r>
      <w:r w:rsidR="00D87BC3" w:rsidRPr="00246C05">
        <w:rPr>
          <w:rFonts w:ascii="Book Antiqua" w:hAnsi="Book Antiqua" w:cs="Times New Roman"/>
          <w:sz w:val="24"/>
          <w:szCs w:val="24"/>
          <w:vertAlign w:val="superscript"/>
        </w:rPr>
        <w:t>16</w:t>
      </w:r>
      <w:r w:rsidR="00527A1C" w:rsidRPr="00246C05">
        <w:rPr>
          <w:rFonts w:ascii="Book Antiqua" w:hAnsi="Book Antiqua" w:cs="Times New Roman"/>
          <w:sz w:val="24"/>
          <w:szCs w:val="24"/>
          <w:vertAlign w:val="superscript"/>
        </w:rPr>
        <w:t>,17</w:t>
      </w:r>
      <w:r w:rsidR="00E40DA8" w:rsidRPr="00246C05">
        <w:rPr>
          <w:rFonts w:ascii="Book Antiqua" w:hAnsi="Book Antiqua" w:cs="Times New Roman"/>
          <w:sz w:val="24"/>
          <w:szCs w:val="24"/>
          <w:vertAlign w:val="superscript"/>
        </w:rPr>
        <w:t>]</w:t>
      </w:r>
      <w:r w:rsidR="00B7015A" w:rsidRPr="00246C05">
        <w:rPr>
          <w:rFonts w:ascii="Book Antiqua" w:hAnsi="Book Antiqua"/>
          <w:sz w:val="24"/>
          <w:szCs w:val="24"/>
        </w:rPr>
        <w:t>.</w:t>
      </w:r>
      <w:r w:rsidR="00474C0C" w:rsidRPr="00246C05">
        <w:rPr>
          <w:rFonts w:ascii="Book Antiqua" w:hAnsi="Book Antiqua"/>
          <w:sz w:val="24"/>
          <w:szCs w:val="24"/>
        </w:rPr>
        <w:t xml:space="preserve"> </w:t>
      </w:r>
      <w:r w:rsidR="00950EAD" w:rsidRPr="00246C05">
        <w:rPr>
          <w:rFonts w:ascii="Book Antiqua" w:hAnsi="Book Antiqua"/>
          <w:sz w:val="24"/>
          <w:szCs w:val="24"/>
        </w:rPr>
        <w:t>Since then, the i</w:t>
      </w:r>
      <w:r w:rsidR="00302C09" w:rsidRPr="00246C05">
        <w:rPr>
          <w:rFonts w:ascii="Book Antiqua" w:hAnsi="Book Antiqua"/>
          <w:sz w:val="24"/>
          <w:szCs w:val="24"/>
        </w:rPr>
        <w:t xml:space="preserve">ntraoperative </w:t>
      </w:r>
      <w:r w:rsidR="00950EAD" w:rsidRPr="00246C05">
        <w:rPr>
          <w:rFonts w:ascii="Book Antiqua" w:hAnsi="Book Antiqua"/>
          <w:sz w:val="24"/>
          <w:szCs w:val="24"/>
        </w:rPr>
        <w:t xml:space="preserve">“quick </w:t>
      </w:r>
      <w:r w:rsidR="00302C09" w:rsidRPr="00246C05">
        <w:rPr>
          <w:rFonts w:ascii="Book Antiqua" w:hAnsi="Book Antiqua"/>
          <w:sz w:val="24"/>
          <w:szCs w:val="24"/>
        </w:rPr>
        <w:t>PTH assay</w:t>
      </w:r>
      <w:r w:rsidR="00950EAD" w:rsidRPr="00246C05">
        <w:rPr>
          <w:rFonts w:ascii="Book Antiqua" w:hAnsi="Book Antiqua"/>
          <w:sz w:val="24"/>
          <w:szCs w:val="24"/>
        </w:rPr>
        <w:t>”</w:t>
      </w:r>
      <w:r w:rsidR="00302C09" w:rsidRPr="00246C05">
        <w:rPr>
          <w:rFonts w:ascii="Book Antiqua" w:eastAsia="Times New Roman" w:hAnsi="Book Antiqua" w:cs="Helvetica"/>
          <w:sz w:val="24"/>
          <w:szCs w:val="24"/>
        </w:rPr>
        <w:t xml:space="preserve"> has undergone many modifications since the original </w:t>
      </w:r>
      <w:r w:rsidR="00302C09" w:rsidRPr="00246C05">
        <w:rPr>
          <w:rFonts w:ascii="Book Antiqua" w:hAnsi="Book Antiqua" w:cs="Arial"/>
          <w:sz w:val="24"/>
          <w:szCs w:val="24"/>
        </w:rPr>
        <w:t xml:space="preserve">immunoradiometric </w:t>
      </w:r>
      <w:r w:rsidR="00302C09" w:rsidRPr="00246C05">
        <w:rPr>
          <w:rFonts w:ascii="Book Antiqua" w:eastAsia="Times New Roman" w:hAnsi="Book Antiqua" w:cs="Helvetica"/>
          <w:sz w:val="24"/>
          <w:szCs w:val="24"/>
        </w:rPr>
        <w:t xml:space="preserve">assay developed by Dr. Irvin. In current practice, </w:t>
      </w:r>
      <w:r w:rsidR="00611402" w:rsidRPr="00246C05">
        <w:rPr>
          <w:rFonts w:ascii="Book Antiqua" w:hAnsi="Book Antiqua"/>
          <w:sz w:val="24"/>
          <w:szCs w:val="24"/>
        </w:rPr>
        <w:t xml:space="preserve">intraoperative PTH is measured using a </w:t>
      </w:r>
      <w:r w:rsidR="00611402" w:rsidRPr="00246C05">
        <w:rPr>
          <w:rFonts w:ascii="Book Antiqua" w:hAnsi="Book Antiqua" w:cs="Arial"/>
          <w:sz w:val="24"/>
          <w:szCs w:val="24"/>
        </w:rPr>
        <w:t>rapid immunochemiluminescence assay.</w:t>
      </w:r>
      <w:r w:rsidR="007F1BA4" w:rsidRPr="00246C05">
        <w:rPr>
          <w:rFonts w:ascii="Book Antiqua" w:hAnsi="Book Antiqua" w:cs="Arial"/>
          <w:sz w:val="24"/>
          <w:szCs w:val="24"/>
        </w:rPr>
        <w:t xml:space="preserve"> </w:t>
      </w:r>
    </w:p>
    <w:p w:rsidR="00F65721" w:rsidRPr="00246C05" w:rsidRDefault="00193B9F" w:rsidP="00743D74">
      <w:pPr>
        <w:autoSpaceDE w:val="0"/>
        <w:autoSpaceDN w:val="0"/>
        <w:adjustRightInd w:val="0"/>
        <w:spacing w:after="0" w:line="360" w:lineRule="auto"/>
        <w:ind w:firstLineChars="100" w:firstLine="240"/>
        <w:contextualSpacing/>
        <w:jc w:val="both"/>
        <w:rPr>
          <w:rFonts w:ascii="Book Antiqua" w:eastAsia="Times New Roman" w:hAnsi="Book Antiqua" w:cs="Helvetica"/>
          <w:bCs/>
          <w:i/>
          <w:sz w:val="24"/>
          <w:szCs w:val="24"/>
        </w:rPr>
      </w:pPr>
      <w:r w:rsidRPr="00246C05">
        <w:rPr>
          <w:rFonts w:ascii="Book Antiqua" w:hAnsi="Book Antiqua"/>
          <w:sz w:val="24"/>
          <w:szCs w:val="24"/>
        </w:rPr>
        <w:t>With the success and practicality of the i</w:t>
      </w:r>
      <w:r w:rsidR="00950EAD" w:rsidRPr="00246C05">
        <w:rPr>
          <w:rFonts w:ascii="Book Antiqua" w:hAnsi="Book Antiqua"/>
          <w:sz w:val="24"/>
          <w:szCs w:val="24"/>
        </w:rPr>
        <w:t xml:space="preserve">ntraoperative quick </w:t>
      </w:r>
      <w:r w:rsidR="00A55B48" w:rsidRPr="00246C05">
        <w:rPr>
          <w:rFonts w:ascii="Book Antiqua" w:hAnsi="Book Antiqua"/>
          <w:sz w:val="24"/>
          <w:szCs w:val="24"/>
        </w:rPr>
        <w:t>PTH a</w:t>
      </w:r>
      <w:r w:rsidR="00B408A0" w:rsidRPr="00246C05">
        <w:rPr>
          <w:rFonts w:ascii="Book Antiqua" w:hAnsi="Book Antiqua"/>
          <w:sz w:val="24"/>
          <w:szCs w:val="24"/>
        </w:rPr>
        <w:t xml:space="preserve">ssay, </w:t>
      </w:r>
      <w:r w:rsidRPr="00246C05">
        <w:rPr>
          <w:rFonts w:ascii="Book Antiqua" w:hAnsi="Book Antiqua"/>
          <w:sz w:val="24"/>
          <w:szCs w:val="24"/>
        </w:rPr>
        <w:t xml:space="preserve">Irvin went on to describe the Miami </w:t>
      </w:r>
      <w:r w:rsidR="006E38F5" w:rsidRPr="00246C05">
        <w:rPr>
          <w:rFonts w:ascii="Book Antiqua" w:hAnsi="Book Antiqua"/>
          <w:sz w:val="24"/>
          <w:szCs w:val="24"/>
        </w:rPr>
        <w:t>c</w:t>
      </w:r>
      <w:r w:rsidRPr="00246C05">
        <w:rPr>
          <w:rFonts w:ascii="Book Antiqua" w:hAnsi="Book Antiqua"/>
          <w:sz w:val="24"/>
          <w:szCs w:val="24"/>
        </w:rPr>
        <w:t>riterion</w:t>
      </w:r>
      <w:r w:rsidR="00C37891" w:rsidRPr="00246C05">
        <w:rPr>
          <w:rFonts w:ascii="Book Antiqua" w:hAnsi="Book Antiqua"/>
          <w:sz w:val="24"/>
          <w:szCs w:val="24"/>
        </w:rPr>
        <w:t>,</w:t>
      </w:r>
      <w:r w:rsidR="00D550E4" w:rsidRPr="00246C05">
        <w:rPr>
          <w:rFonts w:ascii="Book Antiqua" w:hAnsi="Book Antiqua"/>
          <w:sz w:val="24"/>
          <w:szCs w:val="24"/>
        </w:rPr>
        <w:t xml:space="preserve"> a</w:t>
      </w:r>
      <w:r w:rsidRPr="00246C05">
        <w:rPr>
          <w:rFonts w:ascii="Book Antiqua" w:hAnsi="Book Antiqua"/>
          <w:sz w:val="24"/>
          <w:szCs w:val="24"/>
        </w:rPr>
        <w:t xml:space="preserve"> protocol </w:t>
      </w:r>
      <w:r w:rsidR="00B408A0" w:rsidRPr="00246C05">
        <w:rPr>
          <w:rFonts w:ascii="Book Antiqua" w:hAnsi="Book Antiqua"/>
          <w:sz w:val="24"/>
          <w:szCs w:val="24"/>
        </w:rPr>
        <w:t>that uses a “&gt;</w:t>
      </w:r>
      <w:r w:rsidR="00743D74" w:rsidRPr="00246C05">
        <w:rPr>
          <w:rFonts w:ascii="Book Antiqua" w:hAnsi="Book Antiqua" w:hint="eastAsia"/>
          <w:sz w:val="24"/>
          <w:szCs w:val="24"/>
          <w:lang w:eastAsia="zh-CN"/>
        </w:rPr>
        <w:t xml:space="preserve"> </w:t>
      </w:r>
      <w:r w:rsidR="00B408A0" w:rsidRPr="00246C05">
        <w:rPr>
          <w:rFonts w:ascii="Book Antiqua" w:hAnsi="Book Antiqua"/>
          <w:sz w:val="24"/>
          <w:szCs w:val="24"/>
        </w:rPr>
        <w:t xml:space="preserve">50% PTH drop” from either the highest pre-incision or pre-excision </w:t>
      </w:r>
      <w:r w:rsidR="00A55B48" w:rsidRPr="00246C05">
        <w:rPr>
          <w:rFonts w:ascii="Book Antiqua" w:hAnsi="Book Antiqua"/>
          <w:sz w:val="24"/>
          <w:szCs w:val="24"/>
        </w:rPr>
        <w:t xml:space="preserve">PTH </w:t>
      </w:r>
      <w:r w:rsidR="00BA1FEF" w:rsidRPr="00246C05">
        <w:rPr>
          <w:rFonts w:ascii="Book Antiqua" w:hAnsi="Book Antiqua"/>
          <w:sz w:val="24"/>
          <w:szCs w:val="24"/>
        </w:rPr>
        <w:t>measurement</w:t>
      </w:r>
      <w:r w:rsidR="00B408A0" w:rsidRPr="00246C05">
        <w:rPr>
          <w:rFonts w:ascii="Book Antiqua" w:hAnsi="Book Antiqua"/>
          <w:sz w:val="24"/>
          <w:szCs w:val="24"/>
        </w:rPr>
        <w:t xml:space="preserve"> in </w:t>
      </w:r>
      <w:r w:rsidR="00BE0480" w:rsidRPr="00246C05">
        <w:rPr>
          <w:rFonts w:ascii="Book Antiqua" w:hAnsi="Book Antiqua"/>
          <w:sz w:val="24"/>
          <w:szCs w:val="24"/>
        </w:rPr>
        <w:t xml:space="preserve">a </w:t>
      </w:r>
      <w:r w:rsidR="00B408A0" w:rsidRPr="00246C05">
        <w:rPr>
          <w:rFonts w:ascii="Book Antiqua" w:hAnsi="Book Antiqua"/>
          <w:sz w:val="24"/>
          <w:szCs w:val="24"/>
        </w:rPr>
        <w:t>sample</w:t>
      </w:r>
      <w:r w:rsidR="00BE0480" w:rsidRPr="00246C05">
        <w:rPr>
          <w:rFonts w:ascii="Book Antiqua" w:hAnsi="Book Antiqua"/>
          <w:sz w:val="24"/>
          <w:szCs w:val="24"/>
        </w:rPr>
        <w:t xml:space="preserve"> taken</w:t>
      </w:r>
      <w:r w:rsidR="00B408A0" w:rsidRPr="00246C05">
        <w:rPr>
          <w:rFonts w:ascii="Book Antiqua" w:hAnsi="Book Antiqua"/>
          <w:sz w:val="24"/>
          <w:szCs w:val="24"/>
        </w:rPr>
        <w:t xml:space="preserve"> 10 min </w:t>
      </w:r>
      <w:r w:rsidR="00015961" w:rsidRPr="00246C05">
        <w:rPr>
          <w:rFonts w:ascii="Book Antiqua" w:hAnsi="Book Antiqua"/>
          <w:sz w:val="24"/>
          <w:szCs w:val="24"/>
        </w:rPr>
        <w:t>following</w:t>
      </w:r>
      <w:r w:rsidR="00B408A0" w:rsidRPr="00246C05">
        <w:rPr>
          <w:rFonts w:ascii="Book Antiqua" w:hAnsi="Book Antiqua"/>
          <w:sz w:val="24"/>
          <w:szCs w:val="24"/>
        </w:rPr>
        <w:t xml:space="preserve"> complete resection of </w:t>
      </w:r>
      <w:r w:rsidR="00015961" w:rsidRPr="00246C05">
        <w:rPr>
          <w:rFonts w:ascii="Book Antiqua" w:hAnsi="Book Antiqua"/>
          <w:sz w:val="24"/>
          <w:szCs w:val="24"/>
        </w:rPr>
        <w:t>the</w:t>
      </w:r>
      <w:r w:rsidR="00B408A0" w:rsidRPr="00246C05">
        <w:rPr>
          <w:rFonts w:ascii="Book Antiqua" w:hAnsi="Book Antiqua"/>
          <w:sz w:val="24"/>
          <w:szCs w:val="24"/>
        </w:rPr>
        <w:t xml:space="preserve"> hyperfunctioning </w:t>
      </w:r>
      <w:r w:rsidR="00BE0480" w:rsidRPr="00246C05">
        <w:rPr>
          <w:rFonts w:ascii="Book Antiqua" w:hAnsi="Book Antiqua"/>
          <w:sz w:val="24"/>
          <w:szCs w:val="24"/>
        </w:rPr>
        <w:t>glands</w:t>
      </w:r>
      <w:r w:rsidR="00B408A0" w:rsidRPr="00246C05">
        <w:rPr>
          <w:rFonts w:ascii="Book Antiqua" w:hAnsi="Book Antiqua"/>
          <w:sz w:val="24"/>
          <w:szCs w:val="24"/>
        </w:rPr>
        <w:t xml:space="preserve">. </w:t>
      </w:r>
      <w:r w:rsidR="00911940" w:rsidRPr="00246C05">
        <w:rPr>
          <w:rFonts w:ascii="Book Antiqua" w:hAnsi="Book Antiqua"/>
          <w:sz w:val="24"/>
          <w:szCs w:val="24"/>
        </w:rPr>
        <w:t xml:space="preserve">Following </w:t>
      </w:r>
      <w:r w:rsidR="00015961" w:rsidRPr="00246C05">
        <w:rPr>
          <w:rFonts w:ascii="Book Antiqua" w:hAnsi="Book Antiqua"/>
          <w:sz w:val="24"/>
          <w:szCs w:val="24"/>
        </w:rPr>
        <w:t>removal</w:t>
      </w:r>
      <w:r w:rsidR="00911940" w:rsidRPr="00246C05">
        <w:rPr>
          <w:rFonts w:ascii="Book Antiqua" w:hAnsi="Book Antiqua"/>
          <w:sz w:val="24"/>
          <w:szCs w:val="24"/>
        </w:rPr>
        <w:t xml:space="preserve"> of the </w:t>
      </w:r>
      <w:r w:rsidR="00D65EA5" w:rsidRPr="00246C05">
        <w:rPr>
          <w:rFonts w:ascii="Book Antiqua" w:hAnsi="Book Antiqua"/>
          <w:sz w:val="24"/>
          <w:szCs w:val="24"/>
        </w:rPr>
        <w:t>hyperfunctioning</w:t>
      </w:r>
      <w:r w:rsidR="00911940" w:rsidRPr="00246C05">
        <w:rPr>
          <w:rFonts w:ascii="Book Antiqua" w:hAnsi="Book Antiqua"/>
          <w:sz w:val="24"/>
          <w:szCs w:val="24"/>
        </w:rPr>
        <w:t xml:space="preserve"> </w:t>
      </w:r>
      <w:r w:rsidR="00D550E4" w:rsidRPr="00246C05">
        <w:rPr>
          <w:rFonts w:ascii="Book Antiqua" w:hAnsi="Book Antiqua"/>
          <w:sz w:val="24"/>
          <w:szCs w:val="24"/>
        </w:rPr>
        <w:t xml:space="preserve">parathyroid </w:t>
      </w:r>
      <w:r w:rsidR="00911940" w:rsidRPr="00246C05">
        <w:rPr>
          <w:rFonts w:ascii="Book Antiqua" w:hAnsi="Book Antiqua"/>
          <w:sz w:val="24"/>
          <w:szCs w:val="24"/>
        </w:rPr>
        <w:t>gland, a</w:t>
      </w:r>
      <w:r w:rsidRPr="00246C05">
        <w:rPr>
          <w:rFonts w:ascii="Book Antiqua" w:hAnsi="Book Antiqua"/>
          <w:sz w:val="24"/>
          <w:szCs w:val="24"/>
        </w:rPr>
        <w:t xml:space="preserve"> </w:t>
      </w:r>
      <w:r w:rsidR="00B408A0" w:rsidRPr="00246C05">
        <w:rPr>
          <w:rFonts w:ascii="Book Antiqua" w:hAnsi="Book Antiqua"/>
          <w:sz w:val="24"/>
          <w:szCs w:val="24"/>
        </w:rPr>
        <w:t>&gt;</w:t>
      </w:r>
      <w:r w:rsidR="00743D74" w:rsidRPr="00246C05">
        <w:rPr>
          <w:rFonts w:ascii="Book Antiqua" w:hAnsi="Book Antiqua" w:hint="eastAsia"/>
          <w:sz w:val="24"/>
          <w:szCs w:val="24"/>
          <w:lang w:eastAsia="zh-CN"/>
        </w:rPr>
        <w:t xml:space="preserve"> </w:t>
      </w:r>
      <w:r w:rsidRPr="00246C05">
        <w:rPr>
          <w:rFonts w:ascii="Book Antiqua" w:hAnsi="Book Antiqua"/>
          <w:sz w:val="24"/>
          <w:szCs w:val="24"/>
        </w:rPr>
        <w:t xml:space="preserve">50% PTH </w:t>
      </w:r>
      <w:r w:rsidR="00A55B48" w:rsidRPr="00246C05">
        <w:rPr>
          <w:rFonts w:ascii="Book Antiqua" w:hAnsi="Book Antiqua"/>
          <w:sz w:val="24"/>
          <w:szCs w:val="24"/>
        </w:rPr>
        <w:t>drop</w:t>
      </w:r>
      <w:r w:rsidRPr="00246C05">
        <w:rPr>
          <w:rFonts w:ascii="Book Antiqua" w:hAnsi="Book Antiqua"/>
          <w:sz w:val="24"/>
          <w:szCs w:val="24"/>
        </w:rPr>
        <w:t xml:space="preserve"> </w:t>
      </w:r>
      <w:r w:rsidR="00911940" w:rsidRPr="00246C05">
        <w:rPr>
          <w:rFonts w:ascii="Book Antiqua" w:hAnsi="Book Antiqua"/>
          <w:sz w:val="24"/>
          <w:szCs w:val="24"/>
        </w:rPr>
        <w:t>at 10 min indicates</w:t>
      </w:r>
      <w:r w:rsidR="00B408A0" w:rsidRPr="00246C05">
        <w:rPr>
          <w:rFonts w:ascii="Book Antiqua" w:hAnsi="Book Antiqua"/>
          <w:sz w:val="24"/>
          <w:szCs w:val="24"/>
        </w:rPr>
        <w:t xml:space="preserve"> </w:t>
      </w:r>
      <w:r w:rsidR="00950EAD" w:rsidRPr="00246C05">
        <w:rPr>
          <w:rFonts w:ascii="Book Antiqua" w:hAnsi="Book Antiqua"/>
          <w:sz w:val="24"/>
          <w:szCs w:val="24"/>
        </w:rPr>
        <w:t xml:space="preserve">removal of </w:t>
      </w:r>
      <w:r w:rsidR="00015961" w:rsidRPr="00246C05">
        <w:rPr>
          <w:rFonts w:ascii="Book Antiqua" w:hAnsi="Book Antiqua"/>
          <w:sz w:val="24"/>
          <w:szCs w:val="24"/>
        </w:rPr>
        <w:t>the</w:t>
      </w:r>
      <w:r w:rsidR="00950EAD" w:rsidRPr="00246C05">
        <w:rPr>
          <w:rFonts w:ascii="Book Antiqua" w:hAnsi="Book Antiqua"/>
          <w:sz w:val="24"/>
          <w:szCs w:val="24"/>
        </w:rPr>
        <w:t xml:space="preserve"> </w:t>
      </w:r>
      <w:r w:rsidR="00D65EA5" w:rsidRPr="00246C05">
        <w:rPr>
          <w:rFonts w:ascii="Book Antiqua" w:hAnsi="Book Antiqua"/>
          <w:sz w:val="24"/>
          <w:szCs w:val="24"/>
        </w:rPr>
        <w:t>abnormal</w:t>
      </w:r>
      <w:r w:rsidR="00950EAD" w:rsidRPr="00246C05">
        <w:rPr>
          <w:rFonts w:ascii="Book Antiqua" w:hAnsi="Book Antiqua"/>
          <w:sz w:val="24"/>
          <w:szCs w:val="24"/>
        </w:rPr>
        <w:t xml:space="preserve"> parathyroid </w:t>
      </w:r>
      <w:r w:rsidR="00BE0480" w:rsidRPr="00246C05">
        <w:rPr>
          <w:rFonts w:ascii="Book Antiqua" w:hAnsi="Book Antiqua"/>
          <w:sz w:val="24"/>
          <w:szCs w:val="24"/>
        </w:rPr>
        <w:t>glands</w:t>
      </w:r>
      <w:r w:rsidR="00A55B48" w:rsidRPr="00246C05">
        <w:rPr>
          <w:rFonts w:ascii="Book Antiqua" w:hAnsi="Book Antiqua"/>
          <w:sz w:val="24"/>
          <w:szCs w:val="24"/>
        </w:rPr>
        <w:t>,</w:t>
      </w:r>
      <w:r w:rsidR="009F1E1F" w:rsidRPr="00246C05">
        <w:rPr>
          <w:rFonts w:ascii="Book Antiqua" w:hAnsi="Book Antiqua"/>
          <w:sz w:val="24"/>
          <w:szCs w:val="24"/>
        </w:rPr>
        <w:t xml:space="preserve"> </w:t>
      </w:r>
      <w:r w:rsidR="00D65EA5" w:rsidRPr="00246C05">
        <w:rPr>
          <w:rFonts w:ascii="Book Antiqua" w:hAnsi="Book Antiqua"/>
          <w:sz w:val="24"/>
          <w:szCs w:val="24"/>
        </w:rPr>
        <w:t>predicting</w:t>
      </w:r>
      <w:r w:rsidR="009F1E1F" w:rsidRPr="00246C05">
        <w:rPr>
          <w:rFonts w:ascii="Book Antiqua" w:hAnsi="Book Antiqua"/>
          <w:sz w:val="24"/>
          <w:szCs w:val="24"/>
        </w:rPr>
        <w:t xml:space="preserve"> operative success at </w:t>
      </w:r>
      <w:r w:rsidR="00B408A0" w:rsidRPr="00246C05">
        <w:rPr>
          <w:rFonts w:ascii="Book Antiqua" w:hAnsi="Book Antiqua"/>
          <w:sz w:val="24"/>
          <w:szCs w:val="24"/>
        </w:rPr>
        <w:t>6</w:t>
      </w:r>
      <w:r w:rsidR="00743D74" w:rsidRPr="00246C05">
        <w:rPr>
          <w:rFonts w:ascii="Book Antiqua" w:hAnsi="Book Antiqua"/>
          <w:sz w:val="24"/>
          <w:szCs w:val="24"/>
        </w:rPr>
        <w:t xml:space="preserve"> mo</w:t>
      </w:r>
      <w:r w:rsidR="00E40DA8" w:rsidRPr="00246C05">
        <w:rPr>
          <w:rFonts w:ascii="Book Antiqua" w:hAnsi="Book Antiqua"/>
          <w:sz w:val="24"/>
          <w:szCs w:val="24"/>
          <w:vertAlign w:val="superscript"/>
        </w:rPr>
        <w:t>[13]</w:t>
      </w:r>
      <w:r w:rsidR="00911940" w:rsidRPr="00246C05">
        <w:rPr>
          <w:rFonts w:ascii="Book Antiqua" w:hAnsi="Book Antiqua"/>
          <w:sz w:val="24"/>
          <w:szCs w:val="24"/>
        </w:rPr>
        <w:t>.</w:t>
      </w:r>
      <w:r w:rsidR="00B408A0" w:rsidRPr="00246C05">
        <w:rPr>
          <w:rFonts w:ascii="Book Antiqua" w:hAnsi="Book Antiqua" w:cs="Times New Roman"/>
          <w:sz w:val="24"/>
          <w:szCs w:val="24"/>
        </w:rPr>
        <w:t xml:space="preserve"> As a result, </w:t>
      </w:r>
      <w:r w:rsidR="00F65721" w:rsidRPr="00246C05">
        <w:rPr>
          <w:rFonts w:ascii="Book Antiqua" w:hAnsi="Book Antiqua" w:cs="Times New Roman"/>
          <w:sz w:val="24"/>
          <w:szCs w:val="24"/>
        </w:rPr>
        <w:t xml:space="preserve">IPM </w:t>
      </w:r>
      <w:r w:rsidR="005A1A84" w:rsidRPr="00246C05">
        <w:rPr>
          <w:rFonts w:ascii="Book Antiqua" w:hAnsi="Book Antiqua" w:cs="Times New Roman"/>
          <w:sz w:val="24"/>
          <w:szCs w:val="24"/>
        </w:rPr>
        <w:t>allows</w:t>
      </w:r>
      <w:r w:rsidR="00F65721" w:rsidRPr="00246C05">
        <w:rPr>
          <w:rFonts w:ascii="Book Antiqua" w:hAnsi="Book Antiqua" w:cs="Times New Roman"/>
          <w:sz w:val="24"/>
          <w:szCs w:val="24"/>
        </w:rPr>
        <w:t xml:space="preserve"> for </w:t>
      </w:r>
      <w:r w:rsidR="00B408A0" w:rsidRPr="00246C05">
        <w:rPr>
          <w:rFonts w:ascii="Book Antiqua" w:hAnsi="Book Antiqua" w:cs="Times New Roman"/>
          <w:sz w:val="24"/>
          <w:szCs w:val="24"/>
        </w:rPr>
        <w:t xml:space="preserve">a focused or targeted approach to parathyroidectomy that </w:t>
      </w:r>
      <w:r w:rsidR="00F65721" w:rsidRPr="00246C05">
        <w:rPr>
          <w:rFonts w:ascii="Book Antiqua" w:eastAsia="Times New Roman" w:hAnsi="Book Antiqua" w:cs="Helvetica"/>
          <w:bCs/>
          <w:sz w:val="24"/>
          <w:szCs w:val="24"/>
        </w:rPr>
        <w:t>involves surgical excision o</w:t>
      </w:r>
      <w:r w:rsidR="00B408A0" w:rsidRPr="00246C05">
        <w:rPr>
          <w:rFonts w:ascii="Book Antiqua" w:eastAsia="Times New Roman" w:hAnsi="Book Antiqua" w:cs="Helvetica"/>
          <w:bCs/>
          <w:sz w:val="24"/>
          <w:szCs w:val="24"/>
        </w:rPr>
        <w:t xml:space="preserve">f the offending gland through </w:t>
      </w:r>
      <w:r w:rsidR="00F65721" w:rsidRPr="00246C05">
        <w:rPr>
          <w:rFonts w:ascii="Book Antiqua" w:eastAsia="Times New Roman" w:hAnsi="Book Antiqua" w:cs="Helvetica"/>
          <w:bCs/>
          <w:sz w:val="24"/>
          <w:szCs w:val="24"/>
        </w:rPr>
        <w:t>smaller incision</w:t>
      </w:r>
      <w:r w:rsidR="00B408A0" w:rsidRPr="00246C05">
        <w:rPr>
          <w:rFonts w:ascii="Book Antiqua" w:eastAsia="Times New Roman" w:hAnsi="Book Antiqua" w:cs="Helvetica"/>
          <w:bCs/>
          <w:sz w:val="24"/>
          <w:szCs w:val="24"/>
        </w:rPr>
        <w:t>s</w:t>
      </w:r>
      <w:r w:rsidR="00F65721" w:rsidRPr="00246C05">
        <w:rPr>
          <w:rFonts w:ascii="Book Antiqua" w:eastAsia="Times New Roman" w:hAnsi="Book Antiqua" w:cs="Helvetica"/>
          <w:bCs/>
          <w:sz w:val="24"/>
          <w:szCs w:val="24"/>
        </w:rPr>
        <w:t xml:space="preserve"> </w:t>
      </w:r>
      <w:r w:rsidR="005A1A84" w:rsidRPr="00246C05">
        <w:rPr>
          <w:rFonts w:ascii="Book Antiqua" w:eastAsia="Times New Roman" w:hAnsi="Book Antiqua" w:cs="Helvetica"/>
          <w:bCs/>
          <w:sz w:val="24"/>
          <w:szCs w:val="24"/>
        </w:rPr>
        <w:t xml:space="preserve">with equal curative rates of </w:t>
      </w:r>
      <w:r w:rsidR="00D87BC3" w:rsidRPr="00246C05">
        <w:rPr>
          <w:rFonts w:ascii="Book Antiqua" w:eastAsia="Times New Roman" w:hAnsi="Book Antiqua" w:cs="Helvetica"/>
          <w:bCs/>
          <w:sz w:val="24"/>
          <w:szCs w:val="24"/>
        </w:rPr>
        <w:t>&gt;</w:t>
      </w:r>
      <w:r w:rsidR="00743D74" w:rsidRPr="00246C05">
        <w:rPr>
          <w:rFonts w:ascii="Book Antiqua" w:hAnsi="Book Antiqua" w:cs="Helvetica" w:hint="eastAsia"/>
          <w:bCs/>
          <w:sz w:val="24"/>
          <w:szCs w:val="24"/>
          <w:lang w:eastAsia="zh-CN"/>
        </w:rPr>
        <w:t xml:space="preserve"> </w:t>
      </w:r>
      <w:r w:rsidR="00D87BC3" w:rsidRPr="00246C05">
        <w:rPr>
          <w:rFonts w:ascii="Book Antiqua" w:eastAsia="Times New Roman" w:hAnsi="Book Antiqua" w:cs="Helvetica"/>
          <w:bCs/>
          <w:sz w:val="24"/>
          <w:szCs w:val="24"/>
        </w:rPr>
        <w:t>97</w:t>
      </w:r>
      <w:r w:rsidR="00F65721" w:rsidRPr="00246C05">
        <w:rPr>
          <w:rFonts w:ascii="Book Antiqua" w:eastAsia="Times New Roman" w:hAnsi="Book Antiqua" w:cs="Helvetica"/>
          <w:bCs/>
          <w:sz w:val="24"/>
          <w:szCs w:val="24"/>
        </w:rPr>
        <w:t xml:space="preserve">% </w:t>
      </w:r>
      <w:r w:rsidR="00F10869" w:rsidRPr="00246C05">
        <w:rPr>
          <w:rFonts w:ascii="Book Antiqua" w:eastAsia="Times New Roman" w:hAnsi="Book Antiqua" w:cs="Helvetica"/>
          <w:bCs/>
          <w:sz w:val="24"/>
          <w:szCs w:val="24"/>
        </w:rPr>
        <w:t xml:space="preserve">which is </w:t>
      </w:r>
      <w:r w:rsidR="002526BD" w:rsidRPr="00246C05">
        <w:rPr>
          <w:rFonts w:ascii="Book Antiqua" w:eastAsia="Times New Roman" w:hAnsi="Book Antiqua" w:cs="Helvetica"/>
          <w:bCs/>
          <w:sz w:val="24"/>
          <w:szCs w:val="24"/>
        </w:rPr>
        <w:t>comparable</w:t>
      </w:r>
      <w:r w:rsidR="00F65721" w:rsidRPr="00246C05">
        <w:rPr>
          <w:rFonts w:ascii="Book Antiqua" w:eastAsia="Times New Roman" w:hAnsi="Book Antiqua" w:cs="Helvetica"/>
          <w:bCs/>
          <w:sz w:val="24"/>
          <w:szCs w:val="24"/>
        </w:rPr>
        <w:t xml:space="preserve"> to BNE</w:t>
      </w:r>
      <w:r w:rsidR="00E40DA8" w:rsidRPr="00246C05">
        <w:rPr>
          <w:rFonts w:ascii="Book Antiqua" w:eastAsia="Times New Roman" w:hAnsi="Book Antiqua" w:cs="Helvetica"/>
          <w:bCs/>
          <w:sz w:val="24"/>
          <w:szCs w:val="24"/>
          <w:vertAlign w:val="superscript"/>
        </w:rPr>
        <w:t>[6-10]</w:t>
      </w:r>
      <w:r w:rsidR="00F65721" w:rsidRPr="00246C05">
        <w:rPr>
          <w:rFonts w:ascii="Book Antiqua" w:eastAsia="Times New Roman" w:hAnsi="Book Antiqua" w:cs="Helvetica"/>
          <w:bCs/>
          <w:sz w:val="24"/>
          <w:szCs w:val="24"/>
        </w:rPr>
        <w:t xml:space="preserve">. The </w:t>
      </w:r>
      <w:r w:rsidR="00A55B48" w:rsidRPr="00246C05">
        <w:rPr>
          <w:rFonts w:ascii="Book Antiqua" w:eastAsia="Times New Roman" w:hAnsi="Book Antiqua" w:cs="Helvetica"/>
          <w:bCs/>
          <w:sz w:val="24"/>
          <w:szCs w:val="24"/>
        </w:rPr>
        <w:t>focused</w:t>
      </w:r>
      <w:r w:rsidR="00B408A0" w:rsidRPr="00246C05">
        <w:rPr>
          <w:rFonts w:ascii="Book Antiqua" w:eastAsia="Times New Roman" w:hAnsi="Book Antiqua" w:cs="Helvetica"/>
          <w:bCs/>
          <w:sz w:val="24"/>
          <w:szCs w:val="24"/>
        </w:rPr>
        <w:t xml:space="preserve"> approach</w:t>
      </w:r>
      <w:r w:rsidR="00F65721" w:rsidRPr="00246C05">
        <w:rPr>
          <w:rFonts w:ascii="Book Antiqua" w:eastAsia="Times New Roman" w:hAnsi="Book Antiqua" w:cs="Helvetica"/>
          <w:bCs/>
          <w:sz w:val="24"/>
          <w:szCs w:val="24"/>
        </w:rPr>
        <w:t xml:space="preserve"> </w:t>
      </w:r>
      <w:r w:rsidR="00A55B48" w:rsidRPr="00246C05">
        <w:rPr>
          <w:rFonts w:ascii="Book Antiqua" w:eastAsia="Times New Roman" w:hAnsi="Book Antiqua" w:cs="Helvetica"/>
          <w:bCs/>
          <w:sz w:val="24"/>
          <w:szCs w:val="24"/>
        </w:rPr>
        <w:t xml:space="preserve">is also </w:t>
      </w:r>
      <w:r w:rsidR="00B408A0" w:rsidRPr="00246C05">
        <w:rPr>
          <w:rFonts w:ascii="Book Antiqua" w:eastAsia="Times New Roman" w:hAnsi="Book Antiqua" w:cs="Helvetica"/>
          <w:bCs/>
          <w:sz w:val="24"/>
          <w:szCs w:val="24"/>
        </w:rPr>
        <w:t xml:space="preserve">associated </w:t>
      </w:r>
      <w:r w:rsidR="00A55B48" w:rsidRPr="00246C05">
        <w:rPr>
          <w:rFonts w:ascii="Book Antiqua" w:eastAsia="Times New Roman" w:hAnsi="Book Antiqua" w:cs="Helvetica"/>
          <w:bCs/>
          <w:sz w:val="24"/>
          <w:szCs w:val="24"/>
        </w:rPr>
        <w:t xml:space="preserve">with fewer </w:t>
      </w:r>
      <w:r w:rsidR="00B408A0" w:rsidRPr="00246C05">
        <w:rPr>
          <w:rFonts w:ascii="Book Antiqua" w:eastAsia="Times New Roman" w:hAnsi="Book Antiqua" w:cs="Helvetica"/>
          <w:bCs/>
          <w:sz w:val="24"/>
          <w:szCs w:val="24"/>
        </w:rPr>
        <w:t xml:space="preserve">comorbidities including </w:t>
      </w:r>
      <w:r w:rsidR="00F65721" w:rsidRPr="00246C05">
        <w:rPr>
          <w:rFonts w:ascii="Book Antiqua" w:eastAsia="Times New Roman" w:hAnsi="Book Antiqua" w:cs="Helvetica"/>
          <w:bCs/>
          <w:sz w:val="24"/>
          <w:szCs w:val="24"/>
        </w:rPr>
        <w:t>permanent hypoparathyroidism that may result from iatrogenic ischemia or inju</w:t>
      </w:r>
      <w:r w:rsidR="00BE0480" w:rsidRPr="00246C05">
        <w:rPr>
          <w:rFonts w:ascii="Book Antiqua" w:eastAsia="Times New Roman" w:hAnsi="Book Antiqua" w:cs="Helvetica"/>
          <w:bCs/>
          <w:sz w:val="24"/>
          <w:szCs w:val="24"/>
        </w:rPr>
        <w:t xml:space="preserve">ry to the remaining parathyroids </w:t>
      </w:r>
      <w:r w:rsidR="00F65721" w:rsidRPr="00246C05">
        <w:rPr>
          <w:rFonts w:ascii="Book Antiqua" w:eastAsia="Times New Roman" w:hAnsi="Book Antiqua" w:cs="Helvetica"/>
          <w:bCs/>
          <w:sz w:val="24"/>
          <w:szCs w:val="24"/>
        </w:rPr>
        <w:t xml:space="preserve">during </w:t>
      </w:r>
      <w:r w:rsidR="00A55B48" w:rsidRPr="00246C05">
        <w:rPr>
          <w:rFonts w:ascii="Book Antiqua" w:eastAsia="Times New Roman" w:hAnsi="Book Antiqua" w:cs="Helvetica"/>
          <w:bCs/>
          <w:sz w:val="24"/>
          <w:szCs w:val="24"/>
        </w:rPr>
        <w:t>BNE</w:t>
      </w:r>
      <w:r w:rsidR="00F65721" w:rsidRPr="00246C05">
        <w:rPr>
          <w:rFonts w:ascii="Book Antiqua" w:eastAsia="Times New Roman" w:hAnsi="Book Antiqua" w:cs="Helvetica"/>
          <w:bCs/>
          <w:i/>
          <w:sz w:val="24"/>
          <w:szCs w:val="24"/>
        </w:rPr>
        <w:t>.</w:t>
      </w:r>
    </w:p>
    <w:p w:rsidR="00AF3C6E" w:rsidRPr="00246C05" w:rsidRDefault="00C575CD" w:rsidP="00743D74">
      <w:pPr>
        <w:autoSpaceDE w:val="0"/>
        <w:autoSpaceDN w:val="0"/>
        <w:adjustRightInd w:val="0"/>
        <w:spacing w:after="0" w:line="360" w:lineRule="auto"/>
        <w:ind w:firstLineChars="100" w:firstLine="240"/>
        <w:contextualSpacing/>
        <w:jc w:val="both"/>
        <w:rPr>
          <w:rFonts w:ascii="Book Antiqua" w:eastAsia="Times New Roman" w:hAnsi="Book Antiqua" w:cs="Helvetica"/>
          <w:bCs/>
          <w:sz w:val="24"/>
          <w:szCs w:val="24"/>
        </w:rPr>
      </w:pPr>
      <w:r w:rsidRPr="00246C05">
        <w:rPr>
          <w:rFonts w:ascii="Book Antiqua" w:eastAsia="Times New Roman" w:hAnsi="Book Antiqua" w:cs="Helvetica"/>
          <w:bCs/>
          <w:sz w:val="24"/>
          <w:szCs w:val="24"/>
        </w:rPr>
        <w:t xml:space="preserve">At the University of Miami, the intraoperative PTH assay </w:t>
      </w:r>
      <w:r w:rsidR="00D65EA5" w:rsidRPr="00246C05">
        <w:rPr>
          <w:rFonts w:ascii="Book Antiqua" w:eastAsia="Times New Roman" w:hAnsi="Book Antiqua" w:cs="Helvetica"/>
          <w:bCs/>
          <w:sz w:val="24"/>
          <w:szCs w:val="24"/>
        </w:rPr>
        <w:t>permits</w:t>
      </w:r>
      <w:r w:rsidR="00015961" w:rsidRPr="00246C05">
        <w:rPr>
          <w:rFonts w:ascii="Book Antiqua" w:eastAsia="Times New Roman" w:hAnsi="Book Antiqua" w:cs="Helvetica"/>
          <w:bCs/>
          <w:sz w:val="24"/>
          <w:szCs w:val="24"/>
        </w:rPr>
        <w:t xml:space="preserve"> the surgeon</w:t>
      </w:r>
      <w:r w:rsidRPr="00246C05">
        <w:rPr>
          <w:rFonts w:ascii="Book Antiqua" w:eastAsia="Times New Roman" w:hAnsi="Book Antiqua" w:cs="Helvetica"/>
          <w:bCs/>
          <w:sz w:val="24"/>
          <w:szCs w:val="24"/>
        </w:rPr>
        <w:t xml:space="preserve"> to </w:t>
      </w:r>
      <w:r w:rsidR="007B4753" w:rsidRPr="00246C05">
        <w:rPr>
          <w:rFonts w:ascii="Book Antiqua" w:eastAsia="Times New Roman" w:hAnsi="Book Antiqua" w:cs="Helvetica"/>
          <w:bCs/>
          <w:sz w:val="24"/>
          <w:szCs w:val="24"/>
        </w:rPr>
        <w:t>confirm</w:t>
      </w:r>
      <w:r w:rsidRPr="00246C05">
        <w:rPr>
          <w:rFonts w:ascii="Book Antiqua" w:eastAsia="Times New Roman" w:hAnsi="Book Antiqua" w:cs="Helvetica"/>
          <w:bCs/>
          <w:sz w:val="24"/>
          <w:szCs w:val="24"/>
        </w:rPr>
        <w:t xml:space="preserve"> excision of all </w:t>
      </w:r>
      <w:r w:rsidR="00D65EA5" w:rsidRPr="00246C05">
        <w:rPr>
          <w:rFonts w:ascii="Book Antiqua" w:eastAsia="Times New Roman" w:hAnsi="Book Antiqua" w:cs="Helvetica"/>
          <w:bCs/>
          <w:sz w:val="24"/>
          <w:szCs w:val="24"/>
        </w:rPr>
        <w:t>abnormal</w:t>
      </w:r>
      <w:r w:rsidRPr="00246C05">
        <w:rPr>
          <w:rFonts w:ascii="Book Antiqua" w:eastAsia="Times New Roman" w:hAnsi="Book Antiqua" w:cs="Helvetica"/>
          <w:bCs/>
          <w:sz w:val="24"/>
          <w:szCs w:val="24"/>
        </w:rPr>
        <w:t xml:space="preserve"> parathyroid </w:t>
      </w:r>
      <w:r w:rsidR="00BE0480" w:rsidRPr="00246C05">
        <w:rPr>
          <w:rFonts w:ascii="Book Antiqua" w:eastAsia="Times New Roman" w:hAnsi="Book Antiqua" w:cs="Helvetica"/>
          <w:bCs/>
          <w:sz w:val="24"/>
          <w:szCs w:val="24"/>
        </w:rPr>
        <w:t>glands</w:t>
      </w:r>
      <w:r w:rsidR="007B4753" w:rsidRPr="00246C05">
        <w:rPr>
          <w:rFonts w:ascii="Book Antiqua" w:eastAsia="Times New Roman" w:hAnsi="Book Antiqua" w:cs="Helvetica"/>
          <w:bCs/>
          <w:sz w:val="24"/>
          <w:szCs w:val="24"/>
        </w:rPr>
        <w:t xml:space="preserve"> </w:t>
      </w:r>
      <w:r w:rsidR="0011014C" w:rsidRPr="00246C05">
        <w:rPr>
          <w:rFonts w:ascii="Book Antiqua" w:eastAsia="Times New Roman" w:hAnsi="Book Antiqua" w:cs="Helvetica"/>
          <w:bCs/>
          <w:sz w:val="24"/>
          <w:szCs w:val="24"/>
        </w:rPr>
        <w:t xml:space="preserve">while preserving </w:t>
      </w:r>
      <w:r w:rsidR="000D39DC" w:rsidRPr="00246C05">
        <w:rPr>
          <w:rFonts w:ascii="Book Antiqua" w:eastAsia="Times New Roman" w:hAnsi="Book Antiqua" w:cs="Helvetica"/>
          <w:bCs/>
          <w:sz w:val="24"/>
          <w:szCs w:val="24"/>
        </w:rPr>
        <w:t>the</w:t>
      </w:r>
      <w:r w:rsidR="0011014C" w:rsidRPr="00246C05">
        <w:rPr>
          <w:rFonts w:ascii="Book Antiqua" w:eastAsia="Times New Roman" w:hAnsi="Book Antiqua" w:cs="Helvetica"/>
          <w:bCs/>
          <w:sz w:val="24"/>
          <w:szCs w:val="24"/>
        </w:rPr>
        <w:t xml:space="preserve"> remaining normal</w:t>
      </w:r>
      <w:r w:rsidR="006B7D6B" w:rsidRPr="00246C05">
        <w:rPr>
          <w:rFonts w:ascii="Book Antiqua" w:eastAsia="Times New Roman" w:hAnsi="Book Antiqua" w:cs="Helvetica"/>
          <w:bCs/>
          <w:sz w:val="24"/>
          <w:szCs w:val="24"/>
        </w:rPr>
        <w:t>ly</w:t>
      </w:r>
      <w:r w:rsidR="0011014C" w:rsidRPr="00246C05">
        <w:rPr>
          <w:rFonts w:ascii="Book Antiqua" w:eastAsia="Times New Roman" w:hAnsi="Book Antiqua" w:cs="Helvetica"/>
          <w:bCs/>
          <w:sz w:val="24"/>
          <w:szCs w:val="24"/>
        </w:rPr>
        <w:t xml:space="preserve"> functioning parathyroid glands </w:t>
      </w:r>
      <w:r w:rsidR="007B4753" w:rsidRPr="00246C05">
        <w:rPr>
          <w:rFonts w:ascii="Book Antiqua" w:eastAsia="Times New Roman" w:hAnsi="Book Antiqua" w:cs="Helvetica"/>
          <w:bCs/>
          <w:sz w:val="24"/>
          <w:szCs w:val="24"/>
        </w:rPr>
        <w:t>before the operation</w:t>
      </w:r>
      <w:r w:rsidRPr="00246C05">
        <w:rPr>
          <w:rFonts w:ascii="Book Antiqua" w:eastAsia="Times New Roman" w:hAnsi="Book Antiqua" w:cs="Helvetica"/>
          <w:bCs/>
          <w:sz w:val="24"/>
          <w:szCs w:val="24"/>
        </w:rPr>
        <w:t xml:space="preserve"> is finished; guide the surgeon to </w:t>
      </w:r>
      <w:r w:rsidR="007B4753" w:rsidRPr="00246C05">
        <w:rPr>
          <w:rFonts w:ascii="Book Antiqua" w:eastAsia="Times New Roman" w:hAnsi="Book Antiqua" w:cs="Helvetica"/>
          <w:bCs/>
          <w:sz w:val="24"/>
          <w:szCs w:val="24"/>
        </w:rPr>
        <w:t xml:space="preserve">continue </w:t>
      </w:r>
      <w:r w:rsidRPr="00246C05">
        <w:rPr>
          <w:rFonts w:ascii="Book Antiqua" w:eastAsia="Times New Roman" w:hAnsi="Book Antiqua" w:cs="Helvetica"/>
          <w:bCs/>
          <w:sz w:val="24"/>
          <w:szCs w:val="24"/>
        </w:rPr>
        <w:t xml:space="preserve">neck exploration </w:t>
      </w:r>
      <w:r w:rsidR="007B4753" w:rsidRPr="00246C05">
        <w:rPr>
          <w:rFonts w:ascii="Book Antiqua" w:eastAsia="Times New Roman" w:hAnsi="Book Antiqua" w:cs="Helvetica"/>
          <w:bCs/>
          <w:sz w:val="24"/>
          <w:szCs w:val="24"/>
        </w:rPr>
        <w:t xml:space="preserve">for additional abnormal glands </w:t>
      </w:r>
      <w:r w:rsidRPr="00246C05">
        <w:rPr>
          <w:rFonts w:ascii="Book Antiqua" w:eastAsia="Times New Roman" w:hAnsi="Book Antiqua" w:cs="Helvetica"/>
          <w:bCs/>
          <w:sz w:val="24"/>
          <w:szCs w:val="24"/>
        </w:rPr>
        <w:t xml:space="preserve">when the intraoperative PTH levels do not drop sufficiently; </w:t>
      </w:r>
      <w:r w:rsidR="00BE0480" w:rsidRPr="00246C05">
        <w:rPr>
          <w:rFonts w:ascii="Book Antiqua" w:eastAsia="Times New Roman" w:hAnsi="Book Antiqua" w:cs="Helvetica"/>
          <w:bCs/>
          <w:sz w:val="24"/>
          <w:szCs w:val="24"/>
        </w:rPr>
        <w:t>distinguish</w:t>
      </w:r>
      <w:r w:rsidRPr="00246C05">
        <w:rPr>
          <w:rFonts w:ascii="Book Antiqua" w:eastAsia="Times New Roman" w:hAnsi="Book Antiqua" w:cs="Helvetica"/>
          <w:bCs/>
          <w:sz w:val="24"/>
          <w:szCs w:val="24"/>
        </w:rPr>
        <w:t xml:space="preserve"> parathyr</w:t>
      </w:r>
      <w:r w:rsidR="007B4753" w:rsidRPr="00246C05">
        <w:rPr>
          <w:rFonts w:ascii="Book Antiqua" w:eastAsia="Times New Roman" w:hAnsi="Book Antiqua" w:cs="Helvetica"/>
          <w:bCs/>
          <w:sz w:val="24"/>
          <w:szCs w:val="24"/>
        </w:rPr>
        <w:t>oid from non-parathyroid tissue</w:t>
      </w:r>
      <w:r w:rsidRPr="00246C05">
        <w:rPr>
          <w:rFonts w:ascii="Book Antiqua" w:eastAsia="Times New Roman" w:hAnsi="Book Antiqua" w:cs="Helvetica"/>
          <w:bCs/>
          <w:sz w:val="24"/>
          <w:szCs w:val="24"/>
        </w:rPr>
        <w:t xml:space="preserve"> </w:t>
      </w:r>
      <w:r w:rsidR="007B4753" w:rsidRPr="00246C05">
        <w:rPr>
          <w:rFonts w:ascii="Book Antiqua" w:eastAsia="Times New Roman" w:hAnsi="Book Antiqua" w:cs="Helvetica"/>
          <w:bCs/>
          <w:sz w:val="24"/>
          <w:szCs w:val="24"/>
        </w:rPr>
        <w:t>by</w:t>
      </w:r>
      <w:r w:rsidRPr="00246C05">
        <w:rPr>
          <w:rFonts w:ascii="Book Antiqua" w:eastAsia="Times New Roman" w:hAnsi="Book Antiqua" w:cs="Helvetica"/>
          <w:bCs/>
          <w:sz w:val="24"/>
          <w:szCs w:val="24"/>
        </w:rPr>
        <w:t xml:space="preserve"> measurement of intraoperative PTH levels in fine needle aspiration (FNA) samples; </w:t>
      </w:r>
      <w:r w:rsidR="0011014C" w:rsidRPr="00246C05">
        <w:rPr>
          <w:rFonts w:ascii="Book Antiqua" w:eastAsia="Times New Roman" w:hAnsi="Book Antiqua" w:cs="Helvetica"/>
          <w:bCs/>
          <w:sz w:val="24"/>
          <w:szCs w:val="24"/>
        </w:rPr>
        <w:t xml:space="preserve">and </w:t>
      </w:r>
      <w:r w:rsidR="007B4753" w:rsidRPr="00246C05">
        <w:rPr>
          <w:rFonts w:ascii="Book Antiqua" w:eastAsia="Times New Roman" w:hAnsi="Book Antiqua" w:cs="Helvetica"/>
          <w:bCs/>
          <w:sz w:val="24"/>
          <w:szCs w:val="24"/>
        </w:rPr>
        <w:t>lateralize</w:t>
      </w:r>
      <w:r w:rsidRPr="00246C05">
        <w:rPr>
          <w:rFonts w:ascii="Book Antiqua" w:eastAsia="Times New Roman" w:hAnsi="Book Antiqua" w:cs="Helvetica"/>
          <w:bCs/>
          <w:sz w:val="24"/>
          <w:szCs w:val="24"/>
        </w:rPr>
        <w:t xml:space="preserve"> hypersecreting parathyroid(s) </w:t>
      </w:r>
      <w:r w:rsidR="007B4753" w:rsidRPr="00246C05">
        <w:rPr>
          <w:rFonts w:ascii="Book Antiqua" w:eastAsia="Times New Roman" w:hAnsi="Book Antiqua" w:cs="Helvetica"/>
          <w:bCs/>
          <w:sz w:val="24"/>
          <w:szCs w:val="24"/>
        </w:rPr>
        <w:t xml:space="preserve">to </w:t>
      </w:r>
      <w:r w:rsidR="00015961" w:rsidRPr="00246C05">
        <w:rPr>
          <w:rFonts w:ascii="Book Antiqua" w:eastAsia="Times New Roman" w:hAnsi="Book Antiqua" w:cs="Helvetica"/>
          <w:bCs/>
          <w:sz w:val="24"/>
          <w:szCs w:val="24"/>
        </w:rPr>
        <w:t xml:space="preserve">either </w:t>
      </w:r>
      <w:r w:rsidR="007B4753" w:rsidRPr="00246C05">
        <w:rPr>
          <w:rFonts w:ascii="Book Antiqua" w:eastAsia="Times New Roman" w:hAnsi="Book Antiqua" w:cs="Helvetica"/>
          <w:bCs/>
          <w:sz w:val="24"/>
          <w:szCs w:val="24"/>
        </w:rPr>
        <w:t xml:space="preserve">side of the neck </w:t>
      </w:r>
      <w:r w:rsidRPr="00246C05">
        <w:rPr>
          <w:rFonts w:ascii="Book Antiqua" w:eastAsia="Times New Roman" w:hAnsi="Book Antiqua" w:cs="Helvetica"/>
          <w:bCs/>
          <w:sz w:val="24"/>
          <w:szCs w:val="24"/>
        </w:rPr>
        <w:t>through differential j</w:t>
      </w:r>
      <w:r w:rsidR="007B4753" w:rsidRPr="00246C05">
        <w:rPr>
          <w:rFonts w:ascii="Book Antiqua" w:eastAsia="Times New Roman" w:hAnsi="Book Antiqua" w:cs="Helvetica"/>
          <w:bCs/>
          <w:sz w:val="24"/>
          <w:szCs w:val="24"/>
        </w:rPr>
        <w:t>ugular venous sampling when preoperative localization studies are</w:t>
      </w:r>
      <w:r w:rsidR="0011014C" w:rsidRPr="00246C05">
        <w:rPr>
          <w:rFonts w:ascii="Book Antiqua" w:eastAsia="Times New Roman" w:hAnsi="Book Antiqua" w:cs="Helvetica"/>
          <w:bCs/>
          <w:sz w:val="24"/>
          <w:szCs w:val="24"/>
        </w:rPr>
        <w:t xml:space="preserve"> equivocal.</w:t>
      </w:r>
    </w:p>
    <w:p w:rsidR="00CC3BF9" w:rsidRPr="00246C05" w:rsidRDefault="00CC3BF9" w:rsidP="00727803">
      <w:pPr>
        <w:autoSpaceDE w:val="0"/>
        <w:autoSpaceDN w:val="0"/>
        <w:adjustRightInd w:val="0"/>
        <w:spacing w:after="0" w:line="360" w:lineRule="auto"/>
        <w:contextualSpacing/>
        <w:jc w:val="both"/>
        <w:rPr>
          <w:rFonts w:ascii="Book Antiqua" w:hAnsi="Book Antiqua"/>
          <w:sz w:val="24"/>
          <w:szCs w:val="24"/>
        </w:rPr>
      </w:pPr>
    </w:p>
    <w:p w:rsidR="00C575CD" w:rsidRPr="00246C05" w:rsidRDefault="0047184B" w:rsidP="00727803">
      <w:pPr>
        <w:autoSpaceDE w:val="0"/>
        <w:autoSpaceDN w:val="0"/>
        <w:adjustRightInd w:val="0"/>
        <w:spacing w:after="0" w:line="360" w:lineRule="auto"/>
        <w:contextualSpacing/>
        <w:jc w:val="both"/>
        <w:rPr>
          <w:rFonts w:ascii="Book Antiqua" w:hAnsi="Book Antiqua" w:cs="Times New Roman"/>
          <w:b/>
          <w:sz w:val="24"/>
          <w:szCs w:val="24"/>
          <w:lang w:eastAsia="zh-CN"/>
        </w:rPr>
      </w:pPr>
      <w:r w:rsidRPr="00246C05">
        <w:rPr>
          <w:rFonts w:ascii="Book Antiqua" w:hAnsi="Book Antiqua" w:cs="Times New Roman"/>
          <w:b/>
          <w:sz w:val="24"/>
          <w:szCs w:val="24"/>
        </w:rPr>
        <w:t xml:space="preserve">IPM </w:t>
      </w:r>
      <w:r w:rsidR="00C17173" w:rsidRPr="00246C05">
        <w:rPr>
          <w:rFonts w:ascii="Book Antiqua" w:hAnsi="Book Antiqua" w:cs="Times New Roman"/>
          <w:b/>
          <w:sz w:val="24"/>
          <w:szCs w:val="24"/>
        </w:rPr>
        <w:t>IN CURRENT PRACTICE</w:t>
      </w:r>
    </w:p>
    <w:p w:rsidR="00C575CD" w:rsidRPr="00246C05" w:rsidRDefault="0050666E" w:rsidP="00727803">
      <w:pPr>
        <w:autoSpaceDE w:val="0"/>
        <w:autoSpaceDN w:val="0"/>
        <w:adjustRightInd w:val="0"/>
        <w:spacing w:after="0" w:line="360" w:lineRule="auto"/>
        <w:contextualSpacing/>
        <w:jc w:val="both"/>
        <w:rPr>
          <w:rFonts w:ascii="Book Antiqua" w:eastAsia="Times New Roman" w:hAnsi="Book Antiqua" w:cs="Helvetica"/>
          <w:bCs/>
          <w:sz w:val="24"/>
          <w:szCs w:val="24"/>
        </w:rPr>
      </w:pPr>
      <w:r w:rsidRPr="00246C05">
        <w:rPr>
          <w:rFonts w:ascii="Book Antiqua" w:eastAsia="Times New Roman" w:hAnsi="Book Antiqua" w:cs="Helvetica"/>
          <w:bCs/>
          <w:sz w:val="24"/>
          <w:szCs w:val="24"/>
        </w:rPr>
        <w:t>Surgeons must understand that t</w:t>
      </w:r>
      <w:r w:rsidR="00C575CD" w:rsidRPr="00246C05">
        <w:rPr>
          <w:rFonts w:ascii="Book Antiqua" w:eastAsia="Times New Roman" w:hAnsi="Book Antiqua" w:cs="Helvetica"/>
          <w:bCs/>
          <w:sz w:val="24"/>
          <w:szCs w:val="24"/>
        </w:rPr>
        <w:t xml:space="preserve">he intraoperative PTH assay only measures the circulating amount of hormone </w:t>
      </w:r>
      <w:r w:rsidR="0011014C" w:rsidRPr="00246C05">
        <w:rPr>
          <w:rFonts w:ascii="Book Antiqua" w:eastAsia="Times New Roman" w:hAnsi="Book Antiqua" w:cs="Helvetica"/>
          <w:bCs/>
          <w:sz w:val="24"/>
          <w:szCs w:val="24"/>
        </w:rPr>
        <w:t>from the location where</w:t>
      </w:r>
      <w:r w:rsidR="00C575CD" w:rsidRPr="00246C05">
        <w:rPr>
          <w:rFonts w:ascii="Book Antiqua" w:eastAsia="Times New Roman" w:hAnsi="Book Antiqua" w:cs="Helvetica"/>
          <w:bCs/>
          <w:sz w:val="24"/>
          <w:szCs w:val="24"/>
        </w:rPr>
        <w:t xml:space="preserve"> blood sam</w:t>
      </w:r>
      <w:r w:rsidR="005A1A84" w:rsidRPr="00246C05">
        <w:rPr>
          <w:rFonts w:ascii="Book Antiqua" w:eastAsia="Times New Roman" w:hAnsi="Book Antiqua" w:cs="Helvetica"/>
          <w:bCs/>
          <w:sz w:val="24"/>
          <w:szCs w:val="24"/>
        </w:rPr>
        <w:t>ple</w:t>
      </w:r>
      <w:r w:rsidR="0011014C" w:rsidRPr="00246C05">
        <w:rPr>
          <w:rFonts w:ascii="Book Antiqua" w:eastAsia="Times New Roman" w:hAnsi="Book Antiqua" w:cs="Helvetica"/>
          <w:bCs/>
          <w:sz w:val="24"/>
          <w:szCs w:val="24"/>
        </w:rPr>
        <w:t>s are</w:t>
      </w:r>
      <w:r w:rsidRPr="00246C05">
        <w:rPr>
          <w:rFonts w:ascii="Book Antiqua" w:eastAsia="Times New Roman" w:hAnsi="Book Antiqua" w:cs="Helvetica"/>
          <w:bCs/>
          <w:sz w:val="24"/>
          <w:szCs w:val="24"/>
        </w:rPr>
        <w:t xml:space="preserve"> obtained </w:t>
      </w:r>
      <w:r w:rsidR="00C575CD" w:rsidRPr="00246C05">
        <w:rPr>
          <w:rFonts w:ascii="Book Antiqua" w:eastAsia="Times New Roman" w:hAnsi="Book Antiqua" w:cs="Helvetica"/>
          <w:bCs/>
          <w:sz w:val="24"/>
          <w:szCs w:val="24"/>
        </w:rPr>
        <w:t xml:space="preserve">and </w:t>
      </w:r>
      <w:r w:rsidR="00C575CD" w:rsidRPr="00246C05">
        <w:rPr>
          <w:rFonts w:ascii="Book Antiqua" w:eastAsia="Times New Roman" w:hAnsi="Book Antiqua" w:cs="Helvetica"/>
          <w:bCs/>
          <w:sz w:val="24"/>
          <w:szCs w:val="24"/>
        </w:rPr>
        <w:lastRenderedPageBreak/>
        <w:t>direct the sampling times related to the stages of the o</w:t>
      </w:r>
      <w:r w:rsidR="006E38F5" w:rsidRPr="00246C05">
        <w:rPr>
          <w:rFonts w:ascii="Book Antiqua" w:eastAsia="Times New Roman" w:hAnsi="Book Antiqua" w:cs="Helvetica"/>
          <w:bCs/>
          <w:sz w:val="24"/>
          <w:szCs w:val="24"/>
        </w:rPr>
        <w:t>perative procedure. The “Miami c</w:t>
      </w:r>
      <w:r w:rsidR="00C575CD" w:rsidRPr="00246C05">
        <w:rPr>
          <w:rFonts w:ascii="Book Antiqua" w:eastAsia="Times New Roman" w:hAnsi="Book Antiqua" w:cs="Helvetica"/>
          <w:bCs/>
          <w:sz w:val="24"/>
          <w:szCs w:val="24"/>
        </w:rPr>
        <w:t xml:space="preserve">riterion” </w:t>
      </w:r>
      <w:r w:rsidR="00FE5961" w:rsidRPr="00246C05">
        <w:rPr>
          <w:rFonts w:ascii="Book Antiqua" w:eastAsia="Times New Roman" w:hAnsi="Book Antiqua" w:cs="Helvetica"/>
          <w:bCs/>
          <w:sz w:val="24"/>
          <w:szCs w:val="24"/>
        </w:rPr>
        <w:t>which</w:t>
      </w:r>
      <w:r w:rsidR="00C575CD" w:rsidRPr="00246C05">
        <w:rPr>
          <w:rFonts w:ascii="Book Antiqua" w:eastAsia="Times New Roman" w:hAnsi="Book Antiqua" w:cs="Helvetica"/>
          <w:bCs/>
          <w:sz w:val="24"/>
          <w:szCs w:val="24"/>
        </w:rPr>
        <w:t xml:space="preserve"> uses a “&gt;</w:t>
      </w:r>
      <w:r w:rsidR="00246C05" w:rsidRPr="00246C05">
        <w:rPr>
          <w:rFonts w:ascii="Book Antiqua" w:hAnsi="Book Antiqua" w:cs="Helvetica" w:hint="eastAsia"/>
          <w:bCs/>
          <w:sz w:val="24"/>
          <w:szCs w:val="24"/>
          <w:lang w:eastAsia="zh-CN"/>
        </w:rPr>
        <w:t xml:space="preserve"> </w:t>
      </w:r>
      <w:r w:rsidR="00C575CD" w:rsidRPr="00246C05">
        <w:rPr>
          <w:rFonts w:ascii="Book Antiqua" w:eastAsia="Times New Roman" w:hAnsi="Book Antiqua" w:cs="Helvetica"/>
          <w:bCs/>
          <w:sz w:val="24"/>
          <w:szCs w:val="24"/>
        </w:rPr>
        <w:t xml:space="preserve">50% PTH drop” from either the </w:t>
      </w:r>
      <w:r w:rsidR="00015961" w:rsidRPr="00246C05">
        <w:rPr>
          <w:rFonts w:ascii="Book Antiqua" w:eastAsia="Times New Roman" w:hAnsi="Book Antiqua" w:cs="Helvetica"/>
          <w:bCs/>
          <w:sz w:val="24"/>
          <w:szCs w:val="24"/>
        </w:rPr>
        <w:t>greatest</w:t>
      </w:r>
      <w:r w:rsidR="00C575CD" w:rsidRPr="00246C05">
        <w:rPr>
          <w:rFonts w:ascii="Book Antiqua" w:eastAsia="Times New Roman" w:hAnsi="Book Antiqua" w:cs="Helvetica"/>
          <w:bCs/>
          <w:sz w:val="24"/>
          <w:szCs w:val="24"/>
        </w:rPr>
        <w:t xml:space="preserve"> pre-incision or </w:t>
      </w:r>
      <w:r w:rsidR="00BE0480" w:rsidRPr="00246C05">
        <w:rPr>
          <w:rFonts w:ascii="Book Antiqua" w:eastAsia="Times New Roman" w:hAnsi="Book Antiqua" w:cs="Helvetica"/>
          <w:bCs/>
          <w:sz w:val="24"/>
          <w:szCs w:val="24"/>
        </w:rPr>
        <w:t xml:space="preserve">pre-excision </w:t>
      </w:r>
      <w:r w:rsidR="00FE5961" w:rsidRPr="00246C05">
        <w:rPr>
          <w:rFonts w:ascii="Book Antiqua" w:eastAsia="Times New Roman" w:hAnsi="Book Antiqua" w:cs="Helvetica"/>
          <w:bCs/>
          <w:sz w:val="24"/>
          <w:szCs w:val="24"/>
        </w:rPr>
        <w:t>PTH</w:t>
      </w:r>
      <w:r w:rsidR="00BE0480" w:rsidRPr="00246C05">
        <w:rPr>
          <w:rFonts w:ascii="Book Antiqua" w:eastAsia="Times New Roman" w:hAnsi="Book Antiqua" w:cs="Helvetica"/>
          <w:bCs/>
          <w:sz w:val="24"/>
          <w:szCs w:val="24"/>
        </w:rPr>
        <w:t xml:space="preserve"> </w:t>
      </w:r>
      <w:r w:rsidR="00BA1FEF" w:rsidRPr="00246C05">
        <w:rPr>
          <w:rFonts w:ascii="Book Antiqua" w:eastAsia="Times New Roman" w:hAnsi="Book Antiqua" w:cs="Helvetica"/>
          <w:bCs/>
          <w:sz w:val="24"/>
          <w:szCs w:val="24"/>
        </w:rPr>
        <w:t>measurement</w:t>
      </w:r>
      <w:r w:rsidR="00BE0480" w:rsidRPr="00246C05">
        <w:rPr>
          <w:rFonts w:ascii="Book Antiqua" w:eastAsia="Times New Roman" w:hAnsi="Book Antiqua" w:cs="Helvetica"/>
          <w:bCs/>
          <w:sz w:val="24"/>
          <w:szCs w:val="24"/>
        </w:rPr>
        <w:t xml:space="preserve"> in a sample of </w:t>
      </w:r>
      <w:r w:rsidR="00C575CD" w:rsidRPr="00246C05">
        <w:rPr>
          <w:rFonts w:ascii="Book Antiqua" w:eastAsia="Times New Roman" w:hAnsi="Book Antiqua" w:cs="Helvetica"/>
          <w:bCs/>
          <w:sz w:val="24"/>
          <w:szCs w:val="24"/>
        </w:rPr>
        <w:t xml:space="preserve">blood </w:t>
      </w:r>
      <w:r w:rsidR="00BE0480" w:rsidRPr="00246C05">
        <w:rPr>
          <w:rFonts w:ascii="Book Antiqua" w:eastAsia="Times New Roman" w:hAnsi="Book Antiqua" w:cs="Helvetica"/>
          <w:bCs/>
          <w:sz w:val="24"/>
          <w:szCs w:val="24"/>
        </w:rPr>
        <w:t>drawn</w:t>
      </w:r>
      <w:r w:rsidR="00C575CD" w:rsidRPr="00246C05">
        <w:rPr>
          <w:rFonts w:ascii="Book Antiqua" w:eastAsia="Times New Roman" w:hAnsi="Book Antiqua" w:cs="Helvetica"/>
          <w:bCs/>
          <w:sz w:val="24"/>
          <w:szCs w:val="24"/>
        </w:rPr>
        <w:t xml:space="preserve"> 10 min </w:t>
      </w:r>
      <w:r w:rsidR="00BE0480" w:rsidRPr="00246C05">
        <w:rPr>
          <w:rFonts w:ascii="Book Antiqua" w:eastAsia="Times New Roman" w:hAnsi="Book Antiqua" w:cs="Helvetica"/>
          <w:bCs/>
          <w:sz w:val="24"/>
          <w:szCs w:val="24"/>
        </w:rPr>
        <w:t>following</w:t>
      </w:r>
      <w:r w:rsidR="00C575CD" w:rsidRPr="00246C05">
        <w:rPr>
          <w:rFonts w:ascii="Book Antiqua" w:eastAsia="Times New Roman" w:hAnsi="Book Antiqua" w:cs="Helvetica"/>
          <w:bCs/>
          <w:sz w:val="24"/>
          <w:szCs w:val="24"/>
        </w:rPr>
        <w:t xml:space="preserve"> complete resection of </w:t>
      </w:r>
      <w:r w:rsidR="00015961" w:rsidRPr="00246C05">
        <w:rPr>
          <w:rFonts w:ascii="Book Antiqua" w:eastAsia="Times New Roman" w:hAnsi="Book Antiqua" w:cs="Helvetica"/>
          <w:bCs/>
          <w:sz w:val="24"/>
          <w:szCs w:val="24"/>
        </w:rPr>
        <w:t>any</w:t>
      </w:r>
      <w:r w:rsidR="00C575CD" w:rsidRPr="00246C05">
        <w:rPr>
          <w:rFonts w:ascii="Book Antiqua" w:eastAsia="Times New Roman" w:hAnsi="Book Antiqua" w:cs="Helvetica"/>
          <w:bCs/>
          <w:sz w:val="24"/>
          <w:szCs w:val="24"/>
        </w:rPr>
        <w:t xml:space="preserve"> hyperfunctioning </w:t>
      </w:r>
      <w:r w:rsidR="00015961" w:rsidRPr="00246C05">
        <w:rPr>
          <w:rFonts w:ascii="Book Antiqua" w:eastAsia="Times New Roman" w:hAnsi="Book Antiqua" w:cs="Helvetica"/>
          <w:bCs/>
          <w:sz w:val="24"/>
          <w:szCs w:val="24"/>
        </w:rPr>
        <w:t>glands</w:t>
      </w:r>
      <w:r w:rsidR="0011014C" w:rsidRPr="00246C05">
        <w:rPr>
          <w:rFonts w:ascii="Book Antiqua" w:eastAsia="Times New Roman" w:hAnsi="Book Antiqua" w:cs="Helvetica"/>
          <w:bCs/>
          <w:sz w:val="24"/>
          <w:szCs w:val="24"/>
        </w:rPr>
        <w:t xml:space="preserve"> </w:t>
      </w:r>
      <w:r w:rsidR="00C575CD" w:rsidRPr="00246C05">
        <w:rPr>
          <w:rFonts w:ascii="Book Antiqua" w:eastAsia="Times New Roman" w:hAnsi="Book Antiqua" w:cs="Helvetica"/>
          <w:bCs/>
          <w:sz w:val="24"/>
          <w:szCs w:val="24"/>
        </w:rPr>
        <w:t>requires peripheral venous or arterial access for blood collection at specific times during parathyroidectomy</w:t>
      </w:r>
      <w:r w:rsidR="00E40DA8" w:rsidRPr="00246C05">
        <w:rPr>
          <w:rFonts w:ascii="Book Antiqua" w:eastAsia="Times New Roman" w:hAnsi="Book Antiqua" w:cs="Helvetica"/>
          <w:bCs/>
          <w:sz w:val="24"/>
          <w:szCs w:val="24"/>
          <w:vertAlign w:val="superscript"/>
        </w:rPr>
        <w:t>[13,16</w:t>
      </w:r>
      <w:r w:rsidR="00246C05" w:rsidRPr="00246C05">
        <w:rPr>
          <w:rFonts w:ascii="Book Antiqua" w:hAnsi="Book Antiqua" w:cs="Helvetica" w:hint="eastAsia"/>
          <w:bCs/>
          <w:sz w:val="24"/>
          <w:szCs w:val="24"/>
          <w:vertAlign w:val="superscript"/>
          <w:lang w:eastAsia="zh-CN"/>
        </w:rPr>
        <w:t>-</w:t>
      </w:r>
      <w:r w:rsidR="00E40DA8" w:rsidRPr="00246C05">
        <w:rPr>
          <w:rFonts w:ascii="Book Antiqua" w:eastAsia="Times New Roman" w:hAnsi="Book Antiqua" w:cs="Helvetica"/>
          <w:bCs/>
          <w:sz w:val="24"/>
          <w:szCs w:val="24"/>
          <w:vertAlign w:val="superscript"/>
        </w:rPr>
        <w:t>18]</w:t>
      </w:r>
      <w:r w:rsidR="00C575CD" w:rsidRPr="00246C05">
        <w:rPr>
          <w:rFonts w:ascii="Book Antiqua" w:eastAsia="Times New Roman" w:hAnsi="Book Antiqua" w:cs="Helvetica"/>
          <w:bCs/>
          <w:sz w:val="24"/>
          <w:szCs w:val="24"/>
        </w:rPr>
        <w:t xml:space="preserve">. Intravenous access is </w:t>
      </w:r>
      <w:r w:rsidR="0011014C" w:rsidRPr="00246C05">
        <w:rPr>
          <w:rFonts w:ascii="Book Antiqua" w:eastAsia="Times New Roman" w:hAnsi="Book Antiqua" w:cs="Helvetica"/>
          <w:bCs/>
          <w:sz w:val="24"/>
          <w:szCs w:val="24"/>
        </w:rPr>
        <w:t>maintained with</w:t>
      </w:r>
      <w:r w:rsidR="00C575CD" w:rsidRPr="00246C05">
        <w:rPr>
          <w:rFonts w:ascii="Book Antiqua" w:eastAsia="Times New Roman" w:hAnsi="Book Antiqua" w:cs="Helvetica"/>
          <w:bCs/>
          <w:sz w:val="24"/>
          <w:szCs w:val="24"/>
        </w:rPr>
        <w:t xml:space="preserve"> </w:t>
      </w:r>
      <w:r w:rsidR="0011014C" w:rsidRPr="00246C05">
        <w:rPr>
          <w:rFonts w:ascii="Book Antiqua" w:eastAsia="Times New Roman" w:hAnsi="Book Antiqua" w:cs="Helvetica"/>
          <w:bCs/>
          <w:sz w:val="24"/>
          <w:szCs w:val="24"/>
        </w:rPr>
        <w:t xml:space="preserve">a </w:t>
      </w:r>
      <w:r w:rsidR="00C575CD" w:rsidRPr="00246C05">
        <w:rPr>
          <w:rFonts w:ascii="Book Antiqua" w:eastAsia="Times New Roman" w:hAnsi="Book Antiqua" w:cs="Helvetica"/>
          <w:bCs/>
          <w:sz w:val="24"/>
          <w:szCs w:val="24"/>
        </w:rPr>
        <w:t xml:space="preserve">slow </w:t>
      </w:r>
      <w:r w:rsidR="0011014C" w:rsidRPr="00246C05">
        <w:rPr>
          <w:rFonts w:ascii="Book Antiqua" w:eastAsia="Times New Roman" w:hAnsi="Book Antiqua" w:cs="Helvetica"/>
          <w:bCs/>
          <w:sz w:val="24"/>
          <w:szCs w:val="24"/>
        </w:rPr>
        <w:t xml:space="preserve">saline infusion </w:t>
      </w:r>
      <w:r w:rsidR="00C575CD" w:rsidRPr="00246C05">
        <w:rPr>
          <w:rFonts w:ascii="Book Antiqua" w:eastAsia="Times New Roman" w:hAnsi="Book Antiqua" w:cs="Helvetica"/>
          <w:bCs/>
          <w:sz w:val="24"/>
          <w:szCs w:val="24"/>
        </w:rPr>
        <w:t xml:space="preserve">that is discarded from the line to prevent dilution before any blood sample is </w:t>
      </w:r>
      <w:r w:rsidR="00527A1C" w:rsidRPr="00246C05">
        <w:rPr>
          <w:rFonts w:ascii="Book Antiqua" w:eastAsia="Times New Roman" w:hAnsi="Book Antiqua" w:cs="Helvetica"/>
          <w:bCs/>
          <w:sz w:val="24"/>
          <w:szCs w:val="24"/>
        </w:rPr>
        <w:t>quantified</w:t>
      </w:r>
      <w:r w:rsidR="00C575CD" w:rsidRPr="00246C05">
        <w:rPr>
          <w:rFonts w:ascii="Book Antiqua" w:eastAsia="Times New Roman" w:hAnsi="Book Antiqua" w:cs="Helvetica"/>
          <w:bCs/>
          <w:sz w:val="24"/>
          <w:szCs w:val="24"/>
        </w:rPr>
        <w:t xml:space="preserve">. </w:t>
      </w:r>
      <w:r w:rsidR="00527A1C" w:rsidRPr="00246C05">
        <w:rPr>
          <w:rFonts w:ascii="Book Antiqua" w:eastAsia="Times New Roman" w:hAnsi="Book Antiqua" w:cs="Helvetica"/>
          <w:bCs/>
          <w:sz w:val="24"/>
          <w:szCs w:val="24"/>
        </w:rPr>
        <w:t>Intraoperatively</w:t>
      </w:r>
      <w:r w:rsidR="00525650" w:rsidRPr="00246C05">
        <w:rPr>
          <w:rFonts w:ascii="Book Antiqua" w:eastAsia="Times New Roman" w:hAnsi="Book Antiqua" w:cs="Helvetica"/>
          <w:bCs/>
          <w:sz w:val="24"/>
          <w:szCs w:val="24"/>
        </w:rPr>
        <w:t xml:space="preserve">, at least 4 mL of peripheral whole blood sample </w:t>
      </w:r>
      <w:r w:rsidR="00C575CD" w:rsidRPr="00246C05">
        <w:rPr>
          <w:rFonts w:ascii="Book Antiqua" w:eastAsia="Times New Roman" w:hAnsi="Book Antiqua" w:cs="Helvetica"/>
          <w:bCs/>
          <w:sz w:val="24"/>
          <w:szCs w:val="24"/>
        </w:rPr>
        <w:t xml:space="preserve">in an EDTA </w:t>
      </w:r>
      <w:r w:rsidR="00BE0480" w:rsidRPr="00246C05">
        <w:rPr>
          <w:rFonts w:ascii="Book Antiqua" w:eastAsia="Times New Roman" w:hAnsi="Book Antiqua" w:cs="Helvetica"/>
          <w:bCs/>
          <w:sz w:val="24"/>
          <w:szCs w:val="24"/>
        </w:rPr>
        <w:t xml:space="preserve">specimen </w:t>
      </w:r>
      <w:r w:rsidR="00C575CD" w:rsidRPr="00246C05">
        <w:rPr>
          <w:rFonts w:ascii="Book Antiqua" w:eastAsia="Times New Roman" w:hAnsi="Book Antiqua" w:cs="Helvetica"/>
          <w:bCs/>
          <w:sz w:val="24"/>
          <w:szCs w:val="24"/>
        </w:rPr>
        <w:t>tube is</w:t>
      </w:r>
      <w:r w:rsidR="00E40DA8" w:rsidRPr="00246C05">
        <w:rPr>
          <w:rFonts w:ascii="Book Antiqua" w:eastAsia="Times New Roman" w:hAnsi="Book Antiqua" w:cs="Helvetica"/>
          <w:bCs/>
          <w:sz w:val="24"/>
          <w:szCs w:val="24"/>
        </w:rPr>
        <w:t xml:space="preserve"> collected at </w:t>
      </w:r>
      <w:r w:rsidR="00BE0480" w:rsidRPr="00246C05">
        <w:rPr>
          <w:rFonts w:ascii="Book Antiqua" w:eastAsia="Times New Roman" w:hAnsi="Book Antiqua" w:cs="Helvetica"/>
          <w:bCs/>
          <w:sz w:val="24"/>
          <w:szCs w:val="24"/>
        </w:rPr>
        <w:t>the following</w:t>
      </w:r>
      <w:r w:rsidR="00E40DA8" w:rsidRPr="00246C05">
        <w:rPr>
          <w:rFonts w:ascii="Book Antiqua" w:eastAsia="Times New Roman" w:hAnsi="Book Antiqua" w:cs="Helvetica"/>
          <w:bCs/>
          <w:sz w:val="24"/>
          <w:szCs w:val="24"/>
        </w:rPr>
        <w:t xml:space="preserve"> times: </w:t>
      </w:r>
      <w:r w:rsidR="00246C05" w:rsidRPr="00246C05">
        <w:rPr>
          <w:rFonts w:ascii="Book Antiqua" w:hAnsi="Book Antiqua" w:cs="Helvetica" w:hint="eastAsia"/>
          <w:bCs/>
          <w:sz w:val="24"/>
          <w:szCs w:val="24"/>
          <w:lang w:eastAsia="zh-CN"/>
        </w:rPr>
        <w:t>(1)</w:t>
      </w:r>
      <w:r w:rsidR="00C575CD" w:rsidRPr="00246C05">
        <w:rPr>
          <w:rFonts w:ascii="Book Antiqua" w:eastAsia="Times New Roman" w:hAnsi="Book Antiqua" w:cs="Helvetica"/>
          <w:bCs/>
          <w:sz w:val="24"/>
          <w:szCs w:val="24"/>
        </w:rPr>
        <w:t xml:space="preserve"> a “pre-incision” </w:t>
      </w:r>
      <w:r w:rsidR="00E40DA8" w:rsidRPr="00246C05">
        <w:rPr>
          <w:rFonts w:ascii="Book Antiqua" w:eastAsia="Times New Roman" w:hAnsi="Book Antiqua" w:cs="Helvetica"/>
          <w:bCs/>
          <w:sz w:val="24"/>
          <w:szCs w:val="24"/>
        </w:rPr>
        <w:t>level prior to skin incision</w:t>
      </w:r>
      <w:r w:rsidR="00246C05" w:rsidRPr="00246C05">
        <w:rPr>
          <w:rFonts w:ascii="Book Antiqua" w:hAnsi="Book Antiqua" w:cs="Helvetica" w:hint="eastAsia"/>
          <w:bCs/>
          <w:sz w:val="24"/>
          <w:szCs w:val="24"/>
          <w:lang w:eastAsia="zh-CN"/>
        </w:rPr>
        <w:t xml:space="preserve">; (2) </w:t>
      </w:r>
      <w:r w:rsidR="00C575CD" w:rsidRPr="00246C05">
        <w:rPr>
          <w:rFonts w:ascii="Book Antiqua" w:eastAsia="Times New Roman" w:hAnsi="Book Antiqua" w:cs="Helvetica"/>
          <w:bCs/>
          <w:sz w:val="24"/>
          <w:szCs w:val="24"/>
        </w:rPr>
        <w:t>a</w:t>
      </w:r>
      <w:r w:rsidR="00527A1C" w:rsidRPr="00246C05">
        <w:rPr>
          <w:rFonts w:ascii="Book Antiqua" w:eastAsia="Times New Roman" w:hAnsi="Book Antiqua" w:cs="Helvetica"/>
          <w:bCs/>
          <w:sz w:val="24"/>
          <w:szCs w:val="24"/>
        </w:rPr>
        <w:t xml:space="preserve"> “pre-excision” level collected prior </w:t>
      </w:r>
      <w:r w:rsidR="00015961" w:rsidRPr="00246C05">
        <w:rPr>
          <w:rFonts w:ascii="Book Antiqua" w:eastAsia="Times New Roman" w:hAnsi="Book Antiqua" w:cs="Helvetica"/>
          <w:bCs/>
          <w:sz w:val="24"/>
          <w:szCs w:val="24"/>
        </w:rPr>
        <w:t xml:space="preserve">to </w:t>
      </w:r>
      <w:r w:rsidR="00C575CD" w:rsidRPr="00246C05">
        <w:rPr>
          <w:rFonts w:ascii="Book Antiqua" w:eastAsia="Times New Roman" w:hAnsi="Book Antiqua" w:cs="Helvetica"/>
          <w:bCs/>
          <w:sz w:val="24"/>
          <w:szCs w:val="24"/>
        </w:rPr>
        <w:t xml:space="preserve">clamping the </w:t>
      </w:r>
      <w:r w:rsidR="00BE0480" w:rsidRPr="00246C05">
        <w:rPr>
          <w:rFonts w:ascii="Book Antiqua" w:eastAsia="Times New Roman" w:hAnsi="Book Antiqua" w:cs="Helvetica"/>
          <w:bCs/>
          <w:sz w:val="24"/>
          <w:szCs w:val="24"/>
        </w:rPr>
        <w:t xml:space="preserve">blood supply to the </w:t>
      </w:r>
      <w:r w:rsidR="00C575CD" w:rsidRPr="00246C05">
        <w:rPr>
          <w:rFonts w:ascii="Book Antiqua" w:eastAsia="Times New Roman" w:hAnsi="Book Antiqua" w:cs="Helvetica"/>
          <w:bCs/>
          <w:sz w:val="24"/>
          <w:szCs w:val="24"/>
        </w:rPr>
        <w:t>abnormal g</w:t>
      </w:r>
      <w:r w:rsidR="00D32419" w:rsidRPr="00246C05">
        <w:rPr>
          <w:rFonts w:ascii="Book Antiqua" w:eastAsia="Times New Roman" w:hAnsi="Book Antiqua" w:cs="Helvetica"/>
          <w:bCs/>
          <w:sz w:val="24"/>
          <w:szCs w:val="24"/>
        </w:rPr>
        <w:t>land</w:t>
      </w:r>
      <w:r w:rsidR="00246C05" w:rsidRPr="00246C05">
        <w:rPr>
          <w:rFonts w:ascii="Book Antiqua" w:hAnsi="Book Antiqua" w:cs="Helvetica" w:hint="eastAsia"/>
          <w:bCs/>
          <w:sz w:val="24"/>
          <w:szCs w:val="24"/>
          <w:lang w:eastAsia="zh-CN"/>
        </w:rPr>
        <w:t>; (3)</w:t>
      </w:r>
      <w:r w:rsidR="00C575CD" w:rsidRPr="00246C05">
        <w:rPr>
          <w:rFonts w:ascii="Book Antiqua" w:eastAsia="Times New Roman" w:hAnsi="Book Antiqua" w:cs="Helvetica"/>
          <w:bCs/>
          <w:sz w:val="24"/>
          <w:szCs w:val="24"/>
        </w:rPr>
        <w:t xml:space="preserve"> a 5 min</w:t>
      </w:r>
      <w:r w:rsidR="005C0FF1">
        <w:rPr>
          <w:rFonts w:ascii="Book Antiqua" w:hAnsi="Book Antiqua" w:cs="Helvetica" w:hint="eastAsia"/>
          <w:bCs/>
          <w:sz w:val="24"/>
          <w:szCs w:val="24"/>
          <w:lang w:eastAsia="zh-CN"/>
        </w:rPr>
        <w:t xml:space="preserve"> </w:t>
      </w:r>
      <w:r w:rsidR="00E40DA8" w:rsidRPr="00246C05">
        <w:rPr>
          <w:rFonts w:ascii="Book Antiqua" w:eastAsia="Times New Roman" w:hAnsi="Book Antiqua" w:cs="Helvetica"/>
          <w:bCs/>
          <w:sz w:val="24"/>
          <w:szCs w:val="24"/>
        </w:rPr>
        <w:t>level</w:t>
      </w:r>
      <w:r w:rsidR="00246C05" w:rsidRPr="00246C05">
        <w:rPr>
          <w:rFonts w:ascii="Book Antiqua" w:hAnsi="Book Antiqua" w:cs="Helvetica" w:hint="eastAsia"/>
          <w:bCs/>
          <w:sz w:val="24"/>
          <w:szCs w:val="24"/>
          <w:lang w:eastAsia="zh-CN"/>
        </w:rPr>
        <w:t>;</w:t>
      </w:r>
      <w:r w:rsidR="00E40DA8" w:rsidRPr="00246C05">
        <w:rPr>
          <w:rFonts w:ascii="Book Antiqua" w:eastAsia="Times New Roman" w:hAnsi="Book Antiqua" w:cs="Helvetica"/>
          <w:bCs/>
          <w:sz w:val="24"/>
          <w:szCs w:val="24"/>
        </w:rPr>
        <w:t xml:space="preserve"> and </w:t>
      </w:r>
      <w:r w:rsidR="00246C05" w:rsidRPr="00246C05">
        <w:rPr>
          <w:rFonts w:ascii="Book Antiqua" w:hAnsi="Book Antiqua" w:cs="Helvetica" w:hint="eastAsia"/>
          <w:bCs/>
          <w:sz w:val="24"/>
          <w:szCs w:val="24"/>
          <w:lang w:eastAsia="zh-CN"/>
        </w:rPr>
        <w:t>(4)</w:t>
      </w:r>
      <w:r w:rsidR="00C575CD" w:rsidRPr="00246C05">
        <w:rPr>
          <w:rFonts w:ascii="Book Antiqua" w:eastAsia="Times New Roman" w:hAnsi="Book Antiqua" w:cs="Helvetica"/>
          <w:bCs/>
          <w:sz w:val="24"/>
          <w:szCs w:val="24"/>
        </w:rPr>
        <w:t xml:space="preserve"> 10 min level after excision of </w:t>
      </w:r>
      <w:r w:rsidR="00FA7A0A" w:rsidRPr="00246C05">
        <w:rPr>
          <w:rFonts w:ascii="Book Antiqua" w:eastAsia="Times New Roman" w:hAnsi="Book Antiqua" w:cs="Helvetica"/>
          <w:bCs/>
          <w:sz w:val="24"/>
          <w:szCs w:val="24"/>
        </w:rPr>
        <w:t xml:space="preserve">the abnormal </w:t>
      </w:r>
      <w:r w:rsidR="00BE0480" w:rsidRPr="00246C05">
        <w:rPr>
          <w:rFonts w:ascii="Book Antiqua" w:eastAsia="Times New Roman" w:hAnsi="Book Antiqua" w:cs="Helvetica"/>
          <w:bCs/>
          <w:sz w:val="24"/>
          <w:szCs w:val="24"/>
        </w:rPr>
        <w:t>tissue</w:t>
      </w:r>
      <w:r w:rsidR="00C575CD" w:rsidRPr="00246C05">
        <w:rPr>
          <w:rFonts w:ascii="Book Antiqua" w:eastAsia="Times New Roman" w:hAnsi="Book Antiqua" w:cs="Helvetica"/>
          <w:bCs/>
          <w:sz w:val="24"/>
          <w:szCs w:val="24"/>
        </w:rPr>
        <w:t xml:space="preserve">. The samples should be promptly delivered to the laboratory for processing. </w:t>
      </w:r>
      <w:r w:rsidR="00916AC7" w:rsidRPr="00246C05">
        <w:rPr>
          <w:rFonts w:ascii="Book Antiqua" w:eastAsia="Times New Roman" w:hAnsi="Book Antiqua" w:cs="Helvetica"/>
          <w:bCs/>
          <w:sz w:val="24"/>
          <w:szCs w:val="24"/>
        </w:rPr>
        <w:t xml:space="preserve">With the efficiency and speed of the intraoperative PTH assay, point of care testing which measures PTH at the bedside is not performed at this institution. </w:t>
      </w:r>
    </w:p>
    <w:p w:rsidR="009F1E1F" w:rsidRPr="00246C05" w:rsidRDefault="00C575CD" w:rsidP="00246C05">
      <w:pPr>
        <w:autoSpaceDE w:val="0"/>
        <w:autoSpaceDN w:val="0"/>
        <w:adjustRightInd w:val="0"/>
        <w:spacing w:after="0" w:line="360" w:lineRule="auto"/>
        <w:ind w:firstLineChars="100" w:firstLine="240"/>
        <w:contextualSpacing/>
        <w:jc w:val="both"/>
        <w:rPr>
          <w:rFonts w:ascii="Book Antiqua" w:eastAsia="Times New Roman" w:hAnsi="Book Antiqua" w:cs="Helvetica"/>
          <w:bCs/>
          <w:sz w:val="24"/>
          <w:szCs w:val="24"/>
        </w:rPr>
      </w:pPr>
      <w:r w:rsidRPr="00246C05">
        <w:rPr>
          <w:rFonts w:ascii="Book Antiqua" w:eastAsia="Times New Roman" w:hAnsi="Book Antiqua" w:cs="Helvetica"/>
          <w:bCs/>
          <w:sz w:val="24"/>
          <w:szCs w:val="24"/>
        </w:rPr>
        <w:t xml:space="preserve">When </w:t>
      </w:r>
      <w:r w:rsidR="00BE0480" w:rsidRPr="00246C05">
        <w:rPr>
          <w:rFonts w:ascii="Book Antiqua" w:eastAsia="Times New Roman" w:hAnsi="Book Antiqua" w:cs="Helvetica"/>
          <w:bCs/>
          <w:sz w:val="24"/>
          <w:szCs w:val="24"/>
        </w:rPr>
        <w:t>the</w:t>
      </w:r>
      <w:r w:rsidRPr="00246C05">
        <w:rPr>
          <w:rFonts w:ascii="Book Antiqua" w:eastAsia="Times New Roman" w:hAnsi="Book Antiqua" w:cs="Helvetica"/>
          <w:bCs/>
          <w:sz w:val="24"/>
          <w:szCs w:val="24"/>
        </w:rPr>
        <w:t xml:space="preserve"> PTH </w:t>
      </w:r>
      <w:r w:rsidR="00BE0480" w:rsidRPr="00246C05">
        <w:rPr>
          <w:rFonts w:ascii="Book Antiqua" w:eastAsia="Times New Roman" w:hAnsi="Book Antiqua" w:cs="Helvetica"/>
          <w:bCs/>
          <w:sz w:val="24"/>
          <w:szCs w:val="24"/>
        </w:rPr>
        <w:t>levels</w:t>
      </w:r>
      <w:r w:rsidRPr="00246C05">
        <w:rPr>
          <w:rFonts w:ascii="Book Antiqua" w:eastAsia="Times New Roman" w:hAnsi="Book Antiqua" w:cs="Helvetica"/>
          <w:bCs/>
          <w:sz w:val="24"/>
          <w:szCs w:val="24"/>
        </w:rPr>
        <w:t xml:space="preserve"> drop </w:t>
      </w:r>
      <w:r w:rsidR="00F25331" w:rsidRPr="00246C05">
        <w:rPr>
          <w:rFonts w:ascii="Book Antiqua" w:eastAsia="Times New Roman" w:hAnsi="Book Antiqua" w:cs="Helvetica"/>
          <w:bCs/>
          <w:sz w:val="24"/>
          <w:szCs w:val="24"/>
        </w:rPr>
        <w:t>&gt;</w:t>
      </w:r>
      <w:r w:rsidR="00246C05" w:rsidRPr="00246C05">
        <w:rPr>
          <w:rFonts w:ascii="Book Antiqua" w:hAnsi="Book Antiqua" w:cs="Helvetica" w:hint="eastAsia"/>
          <w:bCs/>
          <w:sz w:val="24"/>
          <w:szCs w:val="24"/>
          <w:lang w:eastAsia="zh-CN"/>
        </w:rPr>
        <w:t xml:space="preserve"> </w:t>
      </w:r>
      <w:r w:rsidRPr="00246C05">
        <w:rPr>
          <w:rFonts w:ascii="Book Antiqua" w:eastAsia="Times New Roman" w:hAnsi="Book Antiqua" w:cs="Helvetica"/>
          <w:bCs/>
          <w:sz w:val="24"/>
          <w:szCs w:val="24"/>
        </w:rPr>
        <w:t>50% from the highest pre-incision or pre-exc</w:t>
      </w:r>
      <w:r w:rsidR="00FA7A0A" w:rsidRPr="00246C05">
        <w:rPr>
          <w:rFonts w:ascii="Book Antiqua" w:eastAsia="Times New Roman" w:hAnsi="Book Antiqua" w:cs="Helvetica"/>
          <w:bCs/>
          <w:sz w:val="24"/>
          <w:szCs w:val="24"/>
        </w:rPr>
        <w:t xml:space="preserve">ision </w:t>
      </w:r>
      <w:r w:rsidR="005856D1" w:rsidRPr="00246C05">
        <w:rPr>
          <w:rFonts w:ascii="Book Antiqua" w:eastAsia="Times New Roman" w:hAnsi="Book Antiqua" w:cs="Helvetica"/>
          <w:bCs/>
          <w:sz w:val="24"/>
          <w:szCs w:val="24"/>
        </w:rPr>
        <w:t>value</w:t>
      </w:r>
      <w:r w:rsidR="00FA7A0A" w:rsidRPr="00246C05">
        <w:rPr>
          <w:rFonts w:ascii="Book Antiqua" w:eastAsia="Times New Roman" w:hAnsi="Book Antiqua" w:cs="Helvetica"/>
          <w:bCs/>
          <w:sz w:val="24"/>
          <w:szCs w:val="24"/>
        </w:rPr>
        <w:t xml:space="preserve"> 10 min </w:t>
      </w:r>
      <w:r w:rsidR="00946A38" w:rsidRPr="00246C05">
        <w:rPr>
          <w:rFonts w:ascii="Book Antiqua" w:eastAsia="Times New Roman" w:hAnsi="Book Antiqua" w:cs="Helvetica"/>
          <w:bCs/>
          <w:sz w:val="24"/>
          <w:szCs w:val="24"/>
        </w:rPr>
        <w:t>following</w:t>
      </w:r>
      <w:r w:rsidR="00FA7A0A" w:rsidRPr="00246C05">
        <w:rPr>
          <w:rFonts w:ascii="Book Antiqua" w:eastAsia="Times New Roman" w:hAnsi="Book Antiqua" w:cs="Helvetica"/>
          <w:bCs/>
          <w:sz w:val="24"/>
          <w:szCs w:val="24"/>
        </w:rPr>
        <w:t xml:space="preserve"> </w:t>
      </w:r>
      <w:r w:rsidR="00946A38" w:rsidRPr="00246C05">
        <w:rPr>
          <w:rFonts w:ascii="Book Antiqua" w:eastAsia="Times New Roman" w:hAnsi="Book Antiqua" w:cs="Helvetica"/>
          <w:bCs/>
          <w:sz w:val="24"/>
          <w:szCs w:val="24"/>
        </w:rPr>
        <w:t xml:space="preserve">the </w:t>
      </w:r>
      <w:r w:rsidR="00FE5961" w:rsidRPr="00246C05">
        <w:rPr>
          <w:rFonts w:ascii="Book Antiqua" w:eastAsia="Times New Roman" w:hAnsi="Book Antiqua" w:cs="Helvetica"/>
          <w:bCs/>
          <w:sz w:val="24"/>
          <w:szCs w:val="24"/>
        </w:rPr>
        <w:t>removal</w:t>
      </w:r>
      <w:r w:rsidR="00946A38" w:rsidRPr="00246C05">
        <w:rPr>
          <w:rFonts w:ascii="Book Antiqua" w:eastAsia="Times New Roman" w:hAnsi="Book Antiqua" w:cs="Helvetica"/>
          <w:bCs/>
          <w:sz w:val="24"/>
          <w:szCs w:val="24"/>
        </w:rPr>
        <w:t xml:space="preserve"> of the </w:t>
      </w:r>
      <w:r w:rsidR="00015961" w:rsidRPr="00246C05">
        <w:rPr>
          <w:rFonts w:ascii="Book Antiqua" w:eastAsia="Times New Roman" w:hAnsi="Book Antiqua" w:cs="Helvetica"/>
          <w:bCs/>
          <w:sz w:val="24"/>
          <w:szCs w:val="24"/>
        </w:rPr>
        <w:t>hyperfunctioning</w:t>
      </w:r>
      <w:r w:rsidR="005856D1" w:rsidRPr="00246C05">
        <w:rPr>
          <w:rFonts w:ascii="Book Antiqua" w:eastAsia="Times New Roman" w:hAnsi="Book Antiqua" w:cs="Helvetica"/>
          <w:bCs/>
          <w:sz w:val="24"/>
          <w:szCs w:val="24"/>
        </w:rPr>
        <w:t xml:space="preserve"> gland</w:t>
      </w:r>
      <w:r w:rsidRPr="00246C05">
        <w:rPr>
          <w:rFonts w:ascii="Book Antiqua" w:eastAsia="Times New Roman" w:hAnsi="Book Antiqua" w:cs="Helvetica"/>
          <w:bCs/>
          <w:sz w:val="24"/>
          <w:szCs w:val="24"/>
        </w:rPr>
        <w:t xml:space="preserve">, this criterion predicts normal or low calcium </w:t>
      </w:r>
      <w:r w:rsidR="00946A38" w:rsidRPr="00246C05">
        <w:rPr>
          <w:rFonts w:ascii="Book Antiqua" w:eastAsia="Times New Roman" w:hAnsi="Book Antiqua" w:cs="Helvetica"/>
          <w:bCs/>
          <w:sz w:val="24"/>
          <w:szCs w:val="24"/>
        </w:rPr>
        <w:t>measurements</w:t>
      </w:r>
      <w:r w:rsidRPr="00246C05">
        <w:rPr>
          <w:rFonts w:ascii="Book Antiqua" w:eastAsia="Times New Roman" w:hAnsi="Book Antiqua" w:cs="Helvetica"/>
          <w:bCs/>
          <w:sz w:val="24"/>
          <w:szCs w:val="24"/>
        </w:rPr>
        <w:t xml:space="preserve"> postoperatively with</w:t>
      </w:r>
      <w:r w:rsidR="00F25331" w:rsidRPr="00246C05">
        <w:rPr>
          <w:rFonts w:ascii="Book Antiqua" w:eastAsia="Times New Roman" w:hAnsi="Book Antiqua" w:cs="Helvetica"/>
          <w:bCs/>
          <w:sz w:val="24"/>
          <w:szCs w:val="24"/>
        </w:rPr>
        <w:t xml:space="preserve"> an overall accuracy of 98%</w:t>
      </w:r>
      <w:r w:rsidR="00E40DA8" w:rsidRPr="00246C05">
        <w:rPr>
          <w:rFonts w:ascii="Book Antiqua" w:eastAsia="Times New Roman" w:hAnsi="Book Antiqua" w:cs="Helvetica"/>
          <w:bCs/>
          <w:sz w:val="24"/>
          <w:szCs w:val="24"/>
          <w:vertAlign w:val="superscript"/>
        </w:rPr>
        <w:t>[13]</w:t>
      </w:r>
      <w:r w:rsidRPr="00246C05">
        <w:rPr>
          <w:rFonts w:ascii="Book Antiqua" w:eastAsia="Times New Roman" w:hAnsi="Book Antiqua" w:cs="Helvetica"/>
          <w:bCs/>
          <w:sz w:val="24"/>
          <w:szCs w:val="24"/>
        </w:rPr>
        <w:t>. After this “&gt;</w:t>
      </w:r>
      <w:r w:rsidR="005C0FF1">
        <w:rPr>
          <w:rFonts w:ascii="Book Antiqua" w:hAnsi="Book Antiqua" w:cs="Helvetica" w:hint="eastAsia"/>
          <w:bCs/>
          <w:sz w:val="24"/>
          <w:szCs w:val="24"/>
          <w:lang w:eastAsia="zh-CN"/>
        </w:rPr>
        <w:t xml:space="preserve"> </w:t>
      </w:r>
      <w:r w:rsidRPr="00246C05">
        <w:rPr>
          <w:rFonts w:ascii="Book Antiqua" w:eastAsia="Times New Roman" w:hAnsi="Book Antiqua" w:cs="Helvetica"/>
          <w:bCs/>
          <w:sz w:val="24"/>
          <w:szCs w:val="24"/>
        </w:rPr>
        <w:t xml:space="preserve">50% PTH drop” occurs, </w:t>
      </w:r>
      <w:r w:rsidR="00F25331" w:rsidRPr="00246C05">
        <w:rPr>
          <w:rFonts w:ascii="Book Antiqua" w:eastAsia="Times New Roman" w:hAnsi="Book Antiqua" w:cs="Helvetica"/>
          <w:bCs/>
          <w:sz w:val="24"/>
          <w:szCs w:val="24"/>
        </w:rPr>
        <w:t xml:space="preserve">the surgeon </w:t>
      </w:r>
      <w:r w:rsidRPr="00246C05">
        <w:rPr>
          <w:rFonts w:ascii="Book Antiqua" w:eastAsia="Times New Roman" w:hAnsi="Book Antiqua" w:cs="Helvetica"/>
          <w:bCs/>
          <w:sz w:val="24"/>
          <w:szCs w:val="24"/>
        </w:rPr>
        <w:t>terminate</w:t>
      </w:r>
      <w:r w:rsidR="00F25331" w:rsidRPr="00246C05">
        <w:rPr>
          <w:rFonts w:ascii="Book Antiqua" w:eastAsia="Times New Roman" w:hAnsi="Book Antiqua" w:cs="Helvetica"/>
          <w:bCs/>
          <w:sz w:val="24"/>
          <w:szCs w:val="24"/>
        </w:rPr>
        <w:t>s</w:t>
      </w:r>
      <w:r w:rsidRPr="00246C05">
        <w:rPr>
          <w:rFonts w:ascii="Book Antiqua" w:eastAsia="Times New Roman" w:hAnsi="Book Antiqua" w:cs="Helvetica"/>
          <w:bCs/>
          <w:sz w:val="24"/>
          <w:szCs w:val="24"/>
        </w:rPr>
        <w:t xml:space="preserve"> the </w:t>
      </w:r>
      <w:r w:rsidR="00015961" w:rsidRPr="00246C05">
        <w:rPr>
          <w:rFonts w:ascii="Book Antiqua" w:eastAsia="Times New Roman" w:hAnsi="Book Antiqua" w:cs="Helvetica"/>
          <w:bCs/>
          <w:sz w:val="24"/>
          <w:szCs w:val="24"/>
        </w:rPr>
        <w:t>operation</w:t>
      </w:r>
      <w:r w:rsidRPr="00246C05">
        <w:rPr>
          <w:rFonts w:ascii="Book Antiqua" w:eastAsia="Times New Roman" w:hAnsi="Book Antiqua" w:cs="Helvetica"/>
          <w:bCs/>
          <w:sz w:val="24"/>
          <w:szCs w:val="24"/>
        </w:rPr>
        <w:t xml:space="preserve"> without further identific</w:t>
      </w:r>
      <w:r w:rsidR="00FA7A0A" w:rsidRPr="00246C05">
        <w:rPr>
          <w:rFonts w:ascii="Book Antiqua" w:eastAsia="Times New Roman" w:hAnsi="Book Antiqua" w:cs="Helvetica"/>
          <w:bCs/>
          <w:sz w:val="24"/>
          <w:szCs w:val="24"/>
        </w:rPr>
        <w:t xml:space="preserve">ation of the normal </w:t>
      </w:r>
      <w:r w:rsidRPr="00246C05">
        <w:rPr>
          <w:rFonts w:ascii="Book Antiqua" w:eastAsia="Times New Roman" w:hAnsi="Book Antiqua" w:cs="Helvetica"/>
          <w:bCs/>
          <w:sz w:val="24"/>
          <w:szCs w:val="24"/>
        </w:rPr>
        <w:t>parathyroid glands</w:t>
      </w:r>
      <w:r w:rsidR="00015961" w:rsidRPr="00246C05">
        <w:rPr>
          <w:rFonts w:ascii="Book Antiqua" w:eastAsia="Times New Roman" w:hAnsi="Book Antiqua" w:cs="Helvetica"/>
          <w:bCs/>
          <w:sz w:val="24"/>
          <w:szCs w:val="24"/>
        </w:rPr>
        <w:t xml:space="preserve"> that remain</w:t>
      </w:r>
      <w:r w:rsidRPr="00246C05">
        <w:rPr>
          <w:rFonts w:ascii="Book Antiqua" w:eastAsia="Times New Roman" w:hAnsi="Book Antiqua" w:cs="Helvetica"/>
          <w:bCs/>
          <w:sz w:val="24"/>
          <w:szCs w:val="24"/>
        </w:rPr>
        <w:t xml:space="preserve">. </w:t>
      </w:r>
      <w:r w:rsidR="00327701" w:rsidRPr="00246C05">
        <w:rPr>
          <w:rFonts w:ascii="Book Antiqua" w:eastAsia="Times New Roman" w:hAnsi="Book Antiqua" w:cs="Helvetica"/>
          <w:bCs/>
          <w:sz w:val="24"/>
          <w:szCs w:val="24"/>
        </w:rPr>
        <w:t>In the event that</w:t>
      </w:r>
      <w:r w:rsidRPr="00246C05">
        <w:rPr>
          <w:rFonts w:ascii="Book Antiqua" w:eastAsia="Times New Roman" w:hAnsi="Book Antiqua" w:cs="Helvetica"/>
          <w:bCs/>
          <w:sz w:val="24"/>
          <w:szCs w:val="24"/>
        </w:rPr>
        <w:t xml:space="preserve"> the </w:t>
      </w:r>
      <w:r w:rsidR="00FE5961" w:rsidRPr="00246C05">
        <w:rPr>
          <w:rFonts w:ascii="Book Antiqua" w:eastAsia="Times New Roman" w:hAnsi="Book Antiqua" w:cs="Helvetica"/>
          <w:bCs/>
          <w:sz w:val="24"/>
          <w:szCs w:val="24"/>
        </w:rPr>
        <w:t xml:space="preserve">PTH level at </w:t>
      </w:r>
      <w:r w:rsidRPr="00246C05">
        <w:rPr>
          <w:rFonts w:ascii="Book Antiqua" w:eastAsia="Times New Roman" w:hAnsi="Book Antiqua" w:cs="Helvetica"/>
          <w:bCs/>
          <w:sz w:val="24"/>
          <w:szCs w:val="24"/>
        </w:rPr>
        <w:t>10 min</w:t>
      </w:r>
      <w:r w:rsidR="00FE5961" w:rsidRPr="00246C05">
        <w:rPr>
          <w:rFonts w:ascii="Book Antiqua" w:eastAsia="Times New Roman" w:hAnsi="Book Antiqua" w:cs="Helvetica"/>
          <w:bCs/>
          <w:sz w:val="24"/>
          <w:szCs w:val="24"/>
        </w:rPr>
        <w:t xml:space="preserve"> do</w:t>
      </w:r>
      <w:r w:rsidRPr="00246C05">
        <w:rPr>
          <w:rFonts w:ascii="Book Antiqua" w:eastAsia="Times New Roman" w:hAnsi="Book Antiqua" w:cs="Helvetica"/>
          <w:bCs/>
          <w:sz w:val="24"/>
          <w:szCs w:val="24"/>
        </w:rPr>
        <w:t xml:space="preserve">es not meet </w:t>
      </w:r>
      <w:r w:rsidR="00F25331" w:rsidRPr="00246C05">
        <w:rPr>
          <w:rFonts w:ascii="Book Antiqua" w:eastAsia="Times New Roman" w:hAnsi="Book Antiqua" w:cs="Helvetica"/>
          <w:bCs/>
          <w:sz w:val="24"/>
          <w:szCs w:val="24"/>
        </w:rPr>
        <w:t xml:space="preserve">this </w:t>
      </w:r>
      <w:r w:rsidR="006F7448" w:rsidRPr="00246C05">
        <w:rPr>
          <w:rFonts w:ascii="Book Antiqua" w:eastAsia="Times New Roman" w:hAnsi="Book Antiqua" w:cs="Helvetica"/>
          <w:bCs/>
          <w:sz w:val="24"/>
          <w:szCs w:val="24"/>
        </w:rPr>
        <w:t>criterion, a</w:t>
      </w:r>
      <w:r w:rsidR="003E75DA" w:rsidRPr="00246C05">
        <w:rPr>
          <w:rFonts w:ascii="Book Antiqua" w:eastAsia="Times New Roman" w:hAnsi="Book Antiqua" w:cs="Helvetica"/>
          <w:bCs/>
          <w:sz w:val="24"/>
          <w:szCs w:val="24"/>
        </w:rPr>
        <w:t xml:space="preserve">n additional level may </w:t>
      </w:r>
      <w:r w:rsidRPr="00246C05">
        <w:rPr>
          <w:rFonts w:ascii="Book Antiqua" w:eastAsia="Times New Roman" w:hAnsi="Book Antiqua" w:cs="Helvetica"/>
          <w:bCs/>
          <w:sz w:val="24"/>
          <w:szCs w:val="24"/>
        </w:rPr>
        <w:t xml:space="preserve">be </w:t>
      </w:r>
      <w:r w:rsidR="006F7448" w:rsidRPr="00246C05">
        <w:rPr>
          <w:rFonts w:ascii="Book Antiqua" w:eastAsia="Times New Roman" w:hAnsi="Book Antiqua" w:cs="Helvetica"/>
          <w:bCs/>
          <w:sz w:val="24"/>
          <w:szCs w:val="24"/>
        </w:rPr>
        <w:t>obtained</w:t>
      </w:r>
      <w:r w:rsidRPr="00246C05">
        <w:rPr>
          <w:rFonts w:ascii="Book Antiqua" w:eastAsia="Times New Roman" w:hAnsi="Book Antiqua" w:cs="Helvetica"/>
          <w:bCs/>
          <w:sz w:val="24"/>
          <w:szCs w:val="24"/>
        </w:rPr>
        <w:t xml:space="preserve"> </w:t>
      </w:r>
      <w:r w:rsidR="006F7448" w:rsidRPr="00246C05">
        <w:rPr>
          <w:rFonts w:ascii="Book Antiqua" w:eastAsia="Times New Roman" w:hAnsi="Book Antiqua" w:cs="Helvetica"/>
          <w:bCs/>
          <w:sz w:val="24"/>
          <w:szCs w:val="24"/>
        </w:rPr>
        <w:t xml:space="preserve">at 20 min </w:t>
      </w:r>
      <w:r w:rsidRPr="00246C05">
        <w:rPr>
          <w:rFonts w:ascii="Book Antiqua" w:eastAsia="Times New Roman" w:hAnsi="Book Antiqua" w:cs="Helvetica"/>
          <w:bCs/>
          <w:sz w:val="24"/>
          <w:szCs w:val="24"/>
        </w:rPr>
        <w:t xml:space="preserve">and/or </w:t>
      </w:r>
      <w:r w:rsidR="00946A38" w:rsidRPr="00246C05">
        <w:rPr>
          <w:rFonts w:ascii="Book Antiqua" w:eastAsia="Times New Roman" w:hAnsi="Book Antiqua" w:cs="Helvetica"/>
          <w:bCs/>
          <w:sz w:val="24"/>
          <w:szCs w:val="24"/>
        </w:rPr>
        <w:t>additional</w:t>
      </w:r>
      <w:r w:rsidR="00327701" w:rsidRPr="00246C05">
        <w:rPr>
          <w:rFonts w:ascii="Book Antiqua" w:eastAsia="Times New Roman" w:hAnsi="Book Antiqua" w:cs="Helvetica"/>
          <w:bCs/>
          <w:sz w:val="24"/>
          <w:szCs w:val="24"/>
        </w:rPr>
        <w:t xml:space="preserve"> neck exploration can be</w:t>
      </w:r>
      <w:r w:rsidRPr="00246C05">
        <w:rPr>
          <w:rFonts w:ascii="Book Antiqua" w:eastAsia="Times New Roman" w:hAnsi="Book Antiqua" w:cs="Helvetica"/>
          <w:bCs/>
          <w:sz w:val="24"/>
          <w:szCs w:val="24"/>
        </w:rPr>
        <w:t xml:space="preserve"> </w:t>
      </w:r>
      <w:r w:rsidR="00FA7A0A" w:rsidRPr="00246C05">
        <w:rPr>
          <w:rFonts w:ascii="Book Antiqua" w:eastAsia="Times New Roman" w:hAnsi="Book Antiqua" w:cs="Helvetica"/>
          <w:bCs/>
          <w:sz w:val="24"/>
          <w:szCs w:val="24"/>
        </w:rPr>
        <w:t xml:space="preserve">performed </w:t>
      </w:r>
      <w:r w:rsidRPr="00246C05">
        <w:rPr>
          <w:rFonts w:ascii="Book Antiqua" w:eastAsia="Times New Roman" w:hAnsi="Book Antiqua" w:cs="Helvetica"/>
          <w:bCs/>
          <w:sz w:val="24"/>
          <w:szCs w:val="24"/>
        </w:rPr>
        <w:t>until</w:t>
      </w:r>
      <w:r w:rsidR="00F25331" w:rsidRPr="00246C05">
        <w:rPr>
          <w:rFonts w:ascii="Book Antiqua" w:eastAsia="Times New Roman" w:hAnsi="Book Antiqua" w:cs="Helvetica"/>
          <w:bCs/>
          <w:sz w:val="24"/>
          <w:szCs w:val="24"/>
        </w:rPr>
        <w:t xml:space="preserve"> </w:t>
      </w:r>
      <w:r w:rsidR="006F7448" w:rsidRPr="00246C05">
        <w:rPr>
          <w:rFonts w:ascii="Book Antiqua" w:eastAsia="Times New Roman" w:hAnsi="Book Antiqua" w:cs="Helvetica"/>
          <w:bCs/>
          <w:sz w:val="24"/>
          <w:szCs w:val="24"/>
        </w:rPr>
        <w:t xml:space="preserve">the </w:t>
      </w:r>
      <w:r w:rsidR="00F25331" w:rsidRPr="00246C05">
        <w:rPr>
          <w:rFonts w:ascii="Book Antiqua" w:eastAsia="Times New Roman" w:hAnsi="Book Antiqua" w:cs="Helvetica"/>
          <w:bCs/>
          <w:sz w:val="24"/>
          <w:szCs w:val="24"/>
        </w:rPr>
        <w:t>removal of</w:t>
      </w:r>
      <w:r w:rsidRPr="00246C05">
        <w:rPr>
          <w:rFonts w:ascii="Book Antiqua" w:eastAsia="Times New Roman" w:hAnsi="Book Antiqua" w:cs="Helvetica"/>
          <w:bCs/>
          <w:sz w:val="24"/>
          <w:szCs w:val="24"/>
        </w:rPr>
        <w:t xml:space="preserve"> </w:t>
      </w:r>
      <w:r w:rsidR="00327701" w:rsidRPr="00246C05">
        <w:rPr>
          <w:rFonts w:ascii="Book Antiqua" w:eastAsia="Times New Roman" w:hAnsi="Book Antiqua" w:cs="Helvetica"/>
          <w:bCs/>
          <w:sz w:val="24"/>
          <w:szCs w:val="24"/>
        </w:rPr>
        <w:t>the remaining</w:t>
      </w:r>
      <w:r w:rsidRPr="00246C05">
        <w:rPr>
          <w:rFonts w:ascii="Book Antiqua" w:eastAsia="Times New Roman" w:hAnsi="Book Antiqua" w:cs="Helvetica"/>
          <w:bCs/>
          <w:sz w:val="24"/>
          <w:szCs w:val="24"/>
        </w:rPr>
        <w:t xml:space="preserve"> </w:t>
      </w:r>
      <w:r w:rsidR="00946A38" w:rsidRPr="00246C05">
        <w:rPr>
          <w:rFonts w:ascii="Book Antiqua" w:eastAsia="Times New Roman" w:hAnsi="Book Antiqua" w:cs="Helvetica"/>
          <w:bCs/>
          <w:sz w:val="24"/>
          <w:szCs w:val="24"/>
        </w:rPr>
        <w:t>hyperfunctioning</w:t>
      </w:r>
      <w:r w:rsidR="00FA7A0A" w:rsidRPr="00246C05">
        <w:rPr>
          <w:rFonts w:ascii="Book Antiqua" w:eastAsia="Times New Roman" w:hAnsi="Book Antiqua" w:cs="Helvetica"/>
          <w:bCs/>
          <w:sz w:val="24"/>
          <w:szCs w:val="24"/>
        </w:rPr>
        <w:t xml:space="preserve"> </w:t>
      </w:r>
      <w:r w:rsidR="006F7448" w:rsidRPr="00246C05">
        <w:rPr>
          <w:rFonts w:ascii="Book Antiqua" w:eastAsia="Times New Roman" w:hAnsi="Book Antiqua" w:cs="Helvetica"/>
          <w:bCs/>
          <w:sz w:val="24"/>
          <w:szCs w:val="24"/>
        </w:rPr>
        <w:t>glands</w:t>
      </w:r>
      <w:r w:rsidR="00FA7A0A" w:rsidRPr="00246C05">
        <w:rPr>
          <w:rFonts w:ascii="Book Antiqua" w:eastAsia="Times New Roman" w:hAnsi="Book Antiqua" w:cs="Helvetica"/>
          <w:bCs/>
          <w:sz w:val="24"/>
          <w:szCs w:val="24"/>
        </w:rPr>
        <w:t xml:space="preserve"> </w:t>
      </w:r>
      <w:r w:rsidR="006F7448" w:rsidRPr="00246C05">
        <w:rPr>
          <w:rFonts w:ascii="Book Antiqua" w:eastAsia="Times New Roman" w:hAnsi="Book Antiqua" w:cs="Helvetica"/>
          <w:bCs/>
          <w:sz w:val="24"/>
          <w:szCs w:val="24"/>
        </w:rPr>
        <w:t>is determined</w:t>
      </w:r>
      <w:r w:rsidRPr="00246C05">
        <w:rPr>
          <w:rFonts w:ascii="Book Antiqua" w:eastAsia="Times New Roman" w:hAnsi="Book Antiqua" w:cs="Helvetica"/>
          <w:bCs/>
          <w:sz w:val="24"/>
          <w:szCs w:val="24"/>
        </w:rPr>
        <w:t xml:space="preserve"> by &gt;</w:t>
      </w:r>
      <w:r w:rsidR="00246C05" w:rsidRPr="00246C05">
        <w:rPr>
          <w:rFonts w:ascii="Book Antiqua" w:hAnsi="Book Antiqua" w:cs="Helvetica" w:hint="eastAsia"/>
          <w:bCs/>
          <w:sz w:val="24"/>
          <w:szCs w:val="24"/>
          <w:lang w:eastAsia="zh-CN"/>
        </w:rPr>
        <w:t xml:space="preserve"> </w:t>
      </w:r>
      <w:r w:rsidRPr="00246C05">
        <w:rPr>
          <w:rFonts w:ascii="Book Antiqua" w:eastAsia="Times New Roman" w:hAnsi="Book Antiqua" w:cs="Helvetica"/>
          <w:bCs/>
          <w:sz w:val="24"/>
          <w:szCs w:val="24"/>
        </w:rPr>
        <w:t xml:space="preserve">50% </w:t>
      </w:r>
      <w:r w:rsidR="00FA7A0A" w:rsidRPr="00246C05">
        <w:rPr>
          <w:rFonts w:ascii="Book Antiqua" w:eastAsia="Times New Roman" w:hAnsi="Book Antiqua" w:cs="Helvetica"/>
          <w:bCs/>
          <w:sz w:val="24"/>
          <w:szCs w:val="24"/>
        </w:rPr>
        <w:t xml:space="preserve">PTH </w:t>
      </w:r>
      <w:r w:rsidRPr="00246C05">
        <w:rPr>
          <w:rFonts w:ascii="Book Antiqua" w:eastAsia="Times New Roman" w:hAnsi="Book Antiqua" w:cs="Helvetica"/>
          <w:bCs/>
          <w:sz w:val="24"/>
          <w:szCs w:val="24"/>
        </w:rPr>
        <w:t>drop from the highest sub</w:t>
      </w:r>
      <w:r w:rsidR="00E40DA8" w:rsidRPr="00246C05">
        <w:rPr>
          <w:rFonts w:ascii="Book Antiqua" w:eastAsia="Times New Roman" w:hAnsi="Book Antiqua" w:cs="Helvetica"/>
          <w:bCs/>
          <w:sz w:val="24"/>
          <w:szCs w:val="24"/>
        </w:rPr>
        <w:t xml:space="preserve">sequent pre-excision </w:t>
      </w:r>
      <w:r w:rsidR="00FE0841" w:rsidRPr="00246C05">
        <w:rPr>
          <w:rFonts w:ascii="Book Antiqua" w:eastAsia="Times New Roman" w:hAnsi="Book Antiqua" w:cs="Helvetica"/>
          <w:bCs/>
          <w:sz w:val="24"/>
          <w:szCs w:val="24"/>
        </w:rPr>
        <w:t>PTH measurement</w:t>
      </w:r>
      <w:r w:rsidR="00E40DA8" w:rsidRPr="00246C05">
        <w:rPr>
          <w:rFonts w:ascii="Book Antiqua" w:eastAsia="Times New Roman" w:hAnsi="Book Antiqua" w:cs="Helvetica"/>
          <w:bCs/>
          <w:sz w:val="24"/>
          <w:szCs w:val="24"/>
          <w:vertAlign w:val="superscript"/>
        </w:rPr>
        <w:t>[19]</w:t>
      </w:r>
      <w:r w:rsidRPr="00246C05">
        <w:rPr>
          <w:rFonts w:ascii="Book Antiqua" w:eastAsia="Times New Roman" w:hAnsi="Book Antiqua" w:cs="Helvetica"/>
          <w:bCs/>
          <w:sz w:val="24"/>
          <w:szCs w:val="24"/>
        </w:rPr>
        <w:t>.</w:t>
      </w:r>
    </w:p>
    <w:p w:rsidR="009827CE" w:rsidRPr="00246C05" w:rsidRDefault="009827CE" w:rsidP="00727803">
      <w:pPr>
        <w:autoSpaceDE w:val="0"/>
        <w:autoSpaceDN w:val="0"/>
        <w:adjustRightInd w:val="0"/>
        <w:spacing w:after="0" w:line="360" w:lineRule="auto"/>
        <w:contextualSpacing/>
        <w:jc w:val="both"/>
        <w:rPr>
          <w:rFonts w:ascii="Book Antiqua" w:eastAsia="Times New Roman" w:hAnsi="Book Antiqua" w:cs="Helvetica"/>
          <w:bCs/>
          <w:sz w:val="24"/>
          <w:szCs w:val="24"/>
        </w:rPr>
      </w:pPr>
    </w:p>
    <w:p w:rsidR="00D5488A" w:rsidRPr="00246C05" w:rsidRDefault="00C17173" w:rsidP="00727803">
      <w:pPr>
        <w:autoSpaceDE w:val="0"/>
        <w:autoSpaceDN w:val="0"/>
        <w:adjustRightInd w:val="0"/>
        <w:spacing w:after="0" w:line="360" w:lineRule="auto"/>
        <w:contextualSpacing/>
        <w:jc w:val="both"/>
        <w:rPr>
          <w:rFonts w:ascii="Book Antiqua" w:hAnsi="Book Antiqua" w:cs="Helvetica"/>
          <w:b/>
          <w:bCs/>
          <w:sz w:val="24"/>
          <w:szCs w:val="24"/>
          <w:lang w:eastAsia="zh-CN"/>
        </w:rPr>
      </w:pPr>
      <w:r w:rsidRPr="00246C05">
        <w:rPr>
          <w:rFonts w:ascii="Book Antiqua" w:eastAsia="Times New Roman" w:hAnsi="Book Antiqua" w:cs="Helvetica"/>
          <w:b/>
          <w:bCs/>
          <w:sz w:val="24"/>
          <w:szCs w:val="24"/>
        </w:rPr>
        <w:t>INTERPRETATION OF IPM DYNAMICS</w:t>
      </w:r>
    </w:p>
    <w:p w:rsidR="009F0B88" w:rsidRPr="00246C05" w:rsidRDefault="001B528F" w:rsidP="00727803">
      <w:pPr>
        <w:autoSpaceDE w:val="0"/>
        <w:autoSpaceDN w:val="0"/>
        <w:adjustRightInd w:val="0"/>
        <w:spacing w:after="0" w:line="360" w:lineRule="auto"/>
        <w:contextualSpacing/>
        <w:jc w:val="both"/>
        <w:rPr>
          <w:rFonts w:ascii="Book Antiqua" w:eastAsia="Times New Roman" w:hAnsi="Book Antiqua" w:cs="Times New Roman"/>
          <w:sz w:val="24"/>
          <w:szCs w:val="24"/>
        </w:rPr>
      </w:pPr>
      <w:r w:rsidRPr="00246C05">
        <w:rPr>
          <w:rFonts w:ascii="Book Antiqua" w:eastAsia="Times New Roman" w:hAnsi="Book Antiqua" w:cs="Times New Roman"/>
          <w:sz w:val="24"/>
          <w:szCs w:val="24"/>
        </w:rPr>
        <w:t>A thorough knowledge of the disease process and c</w:t>
      </w:r>
      <w:r w:rsidR="00F07894" w:rsidRPr="00246C05">
        <w:rPr>
          <w:rFonts w:ascii="Book Antiqua" w:eastAsia="Times New Roman" w:hAnsi="Book Antiqua" w:cs="Times New Roman"/>
          <w:sz w:val="24"/>
          <w:szCs w:val="24"/>
        </w:rPr>
        <w:t>areful interp</w:t>
      </w:r>
      <w:r w:rsidR="009372BB" w:rsidRPr="00246C05">
        <w:rPr>
          <w:rFonts w:ascii="Book Antiqua" w:eastAsia="Times New Roman" w:hAnsi="Book Antiqua" w:cs="Times New Roman"/>
          <w:sz w:val="24"/>
          <w:szCs w:val="24"/>
        </w:rPr>
        <w:t>retation of intraoperative PTH dynamics</w:t>
      </w:r>
      <w:r w:rsidR="007E37E9" w:rsidRPr="00246C05">
        <w:rPr>
          <w:rFonts w:ascii="Book Antiqua" w:eastAsia="Times New Roman" w:hAnsi="Book Antiqua" w:cs="Times New Roman"/>
          <w:sz w:val="24"/>
          <w:szCs w:val="24"/>
        </w:rPr>
        <w:t xml:space="preserve"> </w:t>
      </w:r>
      <w:r w:rsidR="00F07894" w:rsidRPr="00246C05">
        <w:rPr>
          <w:rFonts w:ascii="Book Antiqua" w:eastAsia="Times New Roman" w:hAnsi="Book Antiqua" w:cs="Times New Roman"/>
          <w:sz w:val="24"/>
          <w:szCs w:val="24"/>
        </w:rPr>
        <w:t>is required t</w:t>
      </w:r>
      <w:r w:rsidR="00EF6CA7" w:rsidRPr="00246C05">
        <w:rPr>
          <w:rFonts w:ascii="Book Antiqua" w:eastAsia="Times New Roman" w:hAnsi="Book Antiqua" w:cs="Times New Roman"/>
          <w:sz w:val="24"/>
          <w:szCs w:val="24"/>
        </w:rPr>
        <w:t>o</w:t>
      </w:r>
      <w:r w:rsidRPr="00246C05">
        <w:rPr>
          <w:rFonts w:ascii="Book Antiqua" w:eastAsia="Times New Roman" w:hAnsi="Book Antiqua" w:cs="Times New Roman"/>
          <w:sz w:val="24"/>
          <w:szCs w:val="24"/>
        </w:rPr>
        <w:t xml:space="preserve"> effectively guide the surgeon</w:t>
      </w:r>
      <w:r w:rsidR="00881D01" w:rsidRPr="00246C05">
        <w:rPr>
          <w:rFonts w:ascii="Book Antiqua" w:eastAsia="Times New Roman" w:hAnsi="Book Antiqua" w:cs="Times New Roman"/>
          <w:sz w:val="24"/>
          <w:szCs w:val="24"/>
        </w:rPr>
        <w:t xml:space="preserve"> during parathyroidectomy</w:t>
      </w:r>
      <w:r w:rsidRPr="00246C05">
        <w:rPr>
          <w:rFonts w:ascii="Book Antiqua" w:eastAsia="Times New Roman" w:hAnsi="Book Antiqua" w:cs="Times New Roman"/>
          <w:sz w:val="24"/>
          <w:szCs w:val="24"/>
        </w:rPr>
        <w:t xml:space="preserve">. </w:t>
      </w:r>
      <w:r w:rsidR="00D5488A" w:rsidRPr="00246C05">
        <w:rPr>
          <w:rFonts w:ascii="Book Antiqua" w:eastAsia="Times New Roman" w:hAnsi="Book Antiqua" w:cs="Times New Roman"/>
          <w:sz w:val="24"/>
          <w:szCs w:val="24"/>
        </w:rPr>
        <w:t xml:space="preserve">The </w:t>
      </w:r>
      <w:r w:rsidR="003E7685" w:rsidRPr="00246C05">
        <w:rPr>
          <w:rFonts w:ascii="Book Antiqua" w:hAnsi="Book Antiqua" w:cs="Times New Roman"/>
          <w:sz w:val="24"/>
          <w:szCs w:val="24"/>
        </w:rPr>
        <w:t>first example is of a 58 year</w:t>
      </w:r>
      <w:r w:rsidR="00484A3B">
        <w:rPr>
          <w:rFonts w:ascii="Book Antiqua" w:hAnsi="Book Antiqua" w:cs="Times New Roman" w:hint="eastAsia"/>
          <w:sz w:val="24"/>
          <w:szCs w:val="24"/>
          <w:lang w:eastAsia="zh-CN"/>
        </w:rPr>
        <w:t>s</w:t>
      </w:r>
      <w:r w:rsidR="003E7685" w:rsidRPr="00246C05">
        <w:rPr>
          <w:rFonts w:ascii="Book Antiqua" w:hAnsi="Book Antiqua" w:cs="Times New Roman"/>
          <w:sz w:val="24"/>
          <w:szCs w:val="24"/>
        </w:rPr>
        <w:t xml:space="preserve"> old </w:t>
      </w:r>
      <w:r w:rsidR="00A50C77" w:rsidRPr="00246C05">
        <w:rPr>
          <w:rFonts w:ascii="Book Antiqua" w:hAnsi="Book Antiqua" w:cs="Times New Roman"/>
          <w:sz w:val="24"/>
          <w:szCs w:val="24"/>
        </w:rPr>
        <w:t>woman</w:t>
      </w:r>
      <w:r w:rsidR="003E7685" w:rsidRPr="00246C05">
        <w:rPr>
          <w:rFonts w:ascii="Book Antiqua" w:hAnsi="Book Antiqua" w:cs="Times New Roman"/>
          <w:sz w:val="24"/>
          <w:szCs w:val="24"/>
        </w:rPr>
        <w:t xml:space="preserve"> with bioc</w:t>
      </w:r>
      <w:r w:rsidR="009372BB" w:rsidRPr="00246C05">
        <w:rPr>
          <w:rFonts w:ascii="Book Antiqua" w:hAnsi="Book Antiqua" w:cs="Times New Roman"/>
          <w:sz w:val="24"/>
          <w:szCs w:val="24"/>
        </w:rPr>
        <w:t>hemical evidence confirming pHPT</w:t>
      </w:r>
      <w:r w:rsidR="003E7685" w:rsidRPr="00246C05">
        <w:rPr>
          <w:rFonts w:ascii="Book Antiqua" w:hAnsi="Book Antiqua" w:cs="Times New Roman"/>
          <w:sz w:val="24"/>
          <w:szCs w:val="24"/>
        </w:rPr>
        <w:t xml:space="preserve"> </w:t>
      </w:r>
      <w:r w:rsidR="006160E2" w:rsidRPr="00246C05">
        <w:rPr>
          <w:rFonts w:ascii="Book Antiqua" w:hAnsi="Book Antiqua" w:cs="Times New Roman"/>
          <w:sz w:val="24"/>
          <w:szCs w:val="24"/>
        </w:rPr>
        <w:t xml:space="preserve">who presented </w:t>
      </w:r>
      <w:r w:rsidR="009F0B88" w:rsidRPr="00246C05">
        <w:rPr>
          <w:rFonts w:ascii="Book Antiqua" w:hAnsi="Book Antiqua" w:cs="Times New Roman"/>
          <w:sz w:val="24"/>
          <w:szCs w:val="24"/>
        </w:rPr>
        <w:t xml:space="preserve">with a PTH </w:t>
      </w:r>
      <w:r w:rsidR="003E75DA" w:rsidRPr="00246C05">
        <w:rPr>
          <w:rFonts w:ascii="Book Antiqua" w:hAnsi="Book Antiqua" w:cs="Times New Roman"/>
          <w:sz w:val="24"/>
          <w:szCs w:val="24"/>
        </w:rPr>
        <w:t>measurement</w:t>
      </w:r>
      <w:r w:rsidR="00327701" w:rsidRPr="00246C05">
        <w:rPr>
          <w:rFonts w:ascii="Book Antiqua" w:hAnsi="Book Antiqua" w:cs="Times New Roman"/>
          <w:sz w:val="24"/>
          <w:szCs w:val="24"/>
        </w:rPr>
        <w:t xml:space="preserve"> </w:t>
      </w:r>
      <w:r w:rsidR="009F0B88" w:rsidRPr="00246C05">
        <w:rPr>
          <w:rFonts w:ascii="Book Antiqua" w:hAnsi="Book Antiqua" w:cs="Times New Roman"/>
          <w:sz w:val="24"/>
          <w:szCs w:val="24"/>
        </w:rPr>
        <w:t>of 107</w:t>
      </w:r>
      <w:r w:rsidR="00690BEE" w:rsidRPr="00246C05">
        <w:rPr>
          <w:rFonts w:ascii="Book Antiqua" w:hAnsi="Book Antiqua" w:cs="Times New Roman"/>
          <w:sz w:val="24"/>
          <w:szCs w:val="24"/>
        </w:rPr>
        <w:t xml:space="preserve"> pg/m</w:t>
      </w:r>
      <w:r w:rsidR="00484A3B" w:rsidRPr="00246C05">
        <w:rPr>
          <w:rFonts w:ascii="Book Antiqua" w:hAnsi="Book Antiqua" w:cs="Times New Roman"/>
          <w:sz w:val="24"/>
          <w:szCs w:val="24"/>
        </w:rPr>
        <w:t>L</w:t>
      </w:r>
      <w:r w:rsidR="009F0B88" w:rsidRPr="00246C05">
        <w:rPr>
          <w:rFonts w:ascii="Book Antiqua" w:hAnsi="Book Antiqua" w:cs="Times New Roman"/>
          <w:sz w:val="24"/>
          <w:szCs w:val="24"/>
        </w:rPr>
        <w:t xml:space="preserve"> and </w:t>
      </w:r>
      <w:r w:rsidR="009F0B88" w:rsidRPr="00246C05">
        <w:rPr>
          <w:rFonts w:ascii="Book Antiqua" w:hAnsi="Book Antiqua" w:cs="Times New Roman"/>
          <w:sz w:val="24"/>
          <w:szCs w:val="24"/>
        </w:rPr>
        <w:lastRenderedPageBreak/>
        <w:t xml:space="preserve">a </w:t>
      </w:r>
      <w:r w:rsidR="003E7685" w:rsidRPr="00246C05">
        <w:rPr>
          <w:rFonts w:ascii="Book Antiqua" w:hAnsi="Book Antiqua" w:cs="Times New Roman"/>
          <w:sz w:val="24"/>
          <w:szCs w:val="24"/>
        </w:rPr>
        <w:t>calcium</w:t>
      </w:r>
      <w:r w:rsidR="00327701" w:rsidRPr="00246C05">
        <w:rPr>
          <w:rFonts w:ascii="Book Antiqua" w:hAnsi="Book Antiqua" w:cs="Times New Roman"/>
          <w:sz w:val="24"/>
          <w:szCs w:val="24"/>
        </w:rPr>
        <w:t xml:space="preserve"> level</w:t>
      </w:r>
      <w:r w:rsidR="003E7685" w:rsidRPr="00246C05">
        <w:rPr>
          <w:rFonts w:ascii="Book Antiqua" w:hAnsi="Book Antiqua" w:cs="Times New Roman"/>
          <w:sz w:val="24"/>
          <w:szCs w:val="24"/>
        </w:rPr>
        <w:t xml:space="preserve"> of 1</w:t>
      </w:r>
      <w:r w:rsidR="006160E2" w:rsidRPr="00246C05">
        <w:rPr>
          <w:rFonts w:ascii="Book Antiqua" w:hAnsi="Book Antiqua" w:cs="Times New Roman"/>
          <w:sz w:val="24"/>
          <w:szCs w:val="24"/>
        </w:rPr>
        <w:t>1.1</w:t>
      </w:r>
      <w:r w:rsidR="00A50C77" w:rsidRPr="00246C05">
        <w:rPr>
          <w:rFonts w:ascii="Book Antiqua" w:hAnsi="Book Antiqua" w:cs="Times New Roman"/>
          <w:sz w:val="24"/>
          <w:szCs w:val="24"/>
        </w:rPr>
        <w:t xml:space="preserve"> mg/d</w:t>
      </w:r>
      <w:r w:rsidR="00484A3B" w:rsidRPr="00246C05">
        <w:rPr>
          <w:rFonts w:ascii="Book Antiqua" w:hAnsi="Book Antiqua" w:cs="Times New Roman"/>
          <w:sz w:val="24"/>
          <w:szCs w:val="24"/>
        </w:rPr>
        <w:t>L</w:t>
      </w:r>
      <w:r w:rsidR="006160E2" w:rsidRPr="00246C05">
        <w:rPr>
          <w:rFonts w:ascii="Book Antiqua" w:hAnsi="Book Antiqua" w:cs="Times New Roman"/>
          <w:sz w:val="24"/>
          <w:szCs w:val="24"/>
        </w:rPr>
        <w:t xml:space="preserve"> on routine </w:t>
      </w:r>
      <w:r w:rsidRPr="00246C05">
        <w:rPr>
          <w:rFonts w:ascii="Book Antiqua" w:hAnsi="Book Antiqua" w:cs="Times New Roman"/>
          <w:sz w:val="24"/>
          <w:szCs w:val="24"/>
        </w:rPr>
        <w:t xml:space="preserve">blood </w:t>
      </w:r>
      <w:r w:rsidR="006160E2" w:rsidRPr="00246C05">
        <w:rPr>
          <w:rFonts w:ascii="Book Antiqua" w:hAnsi="Book Antiqua" w:cs="Times New Roman"/>
          <w:sz w:val="24"/>
          <w:szCs w:val="24"/>
        </w:rPr>
        <w:t>testing</w:t>
      </w:r>
      <w:r w:rsidR="00D5488A" w:rsidRPr="00246C05">
        <w:rPr>
          <w:rFonts w:ascii="Book Antiqua" w:hAnsi="Book Antiqua" w:cs="Times New Roman"/>
          <w:sz w:val="24"/>
          <w:szCs w:val="24"/>
        </w:rPr>
        <w:t xml:space="preserve"> (Figure 1</w:t>
      </w:r>
      <w:r w:rsidR="00FF3344">
        <w:rPr>
          <w:rFonts w:ascii="Book Antiqua" w:hAnsi="Book Antiqua" w:cs="Times New Roman" w:hint="eastAsia"/>
          <w:sz w:val="24"/>
          <w:szCs w:val="24"/>
          <w:lang w:eastAsia="zh-CN"/>
        </w:rPr>
        <w:t>A</w:t>
      </w:r>
      <w:r w:rsidR="00D5488A" w:rsidRPr="00246C05">
        <w:rPr>
          <w:rFonts w:ascii="Book Antiqua" w:hAnsi="Book Antiqua" w:cs="Times New Roman"/>
          <w:sz w:val="24"/>
          <w:szCs w:val="24"/>
        </w:rPr>
        <w:t>)</w:t>
      </w:r>
      <w:r w:rsidR="006160E2" w:rsidRPr="00246C05">
        <w:rPr>
          <w:rFonts w:ascii="Book Antiqua" w:hAnsi="Book Antiqua" w:cs="Times New Roman"/>
          <w:sz w:val="24"/>
          <w:szCs w:val="24"/>
        </w:rPr>
        <w:t xml:space="preserve">.  </w:t>
      </w:r>
      <w:r w:rsidR="009372BB" w:rsidRPr="00246C05">
        <w:rPr>
          <w:rFonts w:ascii="Book Antiqua" w:hAnsi="Book Antiqua" w:cs="Times New Roman"/>
          <w:sz w:val="24"/>
          <w:szCs w:val="24"/>
        </w:rPr>
        <w:t>Her</w:t>
      </w:r>
      <w:r w:rsidR="003E7685" w:rsidRPr="00246C05">
        <w:rPr>
          <w:rFonts w:ascii="Book Antiqua" w:hAnsi="Book Antiqua" w:cs="Times New Roman"/>
          <w:sz w:val="24"/>
          <w:szCs w:val="24"/>
        </w:rPr>
        <w:t xml:space="preserve"> </w:t>
      </w:r>
      <w:r w:rsidR="00792229" w:rsidRPr="00246C05">
        <w:rPr>
          <w:rFonts w:ascii="Book Antiqua" w:eastAsia="Times New Roman" w:hAnsi="Book Antiqua"/>
          <w:sz w:val="24"/>
          <w:szCs w:val="24"/>
        </w:rPr>
        <w:t xml:space="preserve">Tc-99m-sestamibi </w:t>
      </w:r>
      <w:r w:rsidR="006160E2" w:rsidRPr="00246C05">
        <w:rPr>
          <w:rFonts w:ascii="Book Antiqua" w:hAnsi="Book Antiqua" w:cs="Times New Roman"/>
          <w:sz w:val="24"/>
          <w:szCs w:val="24"/>
        </w:rPr>
        <w:t xml:space="preserve">and </w:t>
      </w:r>
      <w:r w:rsidR="00A51700" w:rsidRPr="00246C05">
        <w:rPr>
          <w:rFonts w:ascii="Book Antiqua" w:hAnsi="Book Antiqua" w:cs="Times New Roman"/>
          <w:sz w:val="24"/>
          <w:szCs w:val="24"/>
        </w:rPr>
        <w:t>u</w:t>
      </w:r>
      <w:r w:rsidR="003E7685" w:rsidRPr="00246C05">
        <w:rPr>
          <w:rFonts w:ascii="Book Antiqua" w:hAnsi="Book Antiqua" w:cs="Times New Roman"/>
          <w:sz w:val="24"/>
          <w:szCs w:val="24"/>
        </w:rPr>
        <w:t xml:space="preserve">ltrasound </w:t>
      </w:r>
      <w:r w:rsidR="009372BB" w:rsidRPr="00246C05">
        <w:rPr>
          <w:rFonts w:ascii="Book Antiqua" w:hAnsi="Book Antiqua" w:cs="Times New Roman"/>
          <w:sz w:val="24"/>
          <w:szCs w:val="24"/>
        </w:rPr>
        <w:t xml:space="preserve">scans </w:t>
      </w:r>
      <w:r w:rsidR="006160E2" w:rsidRPr="00246C05">
        <w:rPr>
          <w:rFonts w:ascii="Book Antiqua" w:hAnsi="Book Antiqua" w:cs="Times New Roman"/>
          <w:sz w:val="24"/>
          <w:szCs w:val="24"/>
        </w:rPr>
        <w:t>were</w:t>
      </w:r>
      <w:r w:rsidR="003E7685" w:rsidRPr="00246C05">
        <w:rPr>
          <w:rFonts w:ascii="Book Antiqua" w:hAnsi="Book Antiqua" w:cs="Times New Roman"/>
          <w:sz w:val="24"/>
          <w:szCs w:val="24"/>
        </w:rPr>
        <w:t xml:space="preserve"> </w:t>
      </w:r>
      <w:r w:rsidRPr="00246C05">
        <w:rPr>
          <w:rFonts w:ascii="Book Antiqua" w:hAnsi="Book Antiqua" w:cs="Times New Roman"/>
          <w:sz w:val="24"/>
          <w:szCs w:val="24"/>
        </w:rPr>
        <w:t xml:space="preserve">concordant and </w:t>
      </w:r>
      <w:r w:rsidR="003E7685" w:rsidRPr="00246C05">
        <w:rPr>
          <w:rFonts w:ascii="Book Antiqua" w:hAnsi="Book Antiqua" w:cs="Times New Roman"/>
          <w:sz w:val="24"/>
          <w:szCs w:val="24"/>
        </w:rPr>
        <w:t>suspicious for a ri</w:t>
      </w:r>
      <w:r w:rsidRPr="00246C05">
        <w:rPr>
          <w:rFonts w:ascii="Book Antiqua" w:hAnsi="Book Antiqua" w:cs="Times New Roman"/>
          <w:sz w:val="24"/>
          <w:szCs w:val="24"/>
        </w:rPr>
        <w:t xml:space="preserve">ght inferior parathyroid gland. </w:t>
      </w:r>
      <w:r w:rsidR="003E7685" w:rsidRPr="00246C05">
        <w:rPr>
          <w:rFonts w:ascii="Book Antiqua" w:hAnsi="Book Antiqua" w:cs="Times New Roman"/>
          <w:sz w:val="24"/>
          <w:szCs w:val="24"/>
        </w:rPr>
        <w:t>A</w:t>
      </w:r>
      <w:r w:rsidR="009372BB" w:rsidRPr="00246C05">
        <w:rPr>
          <w:rFonts w:ascii="Book Antiqua" w:hAnsi="Book Antiqua" w:cs="Times New Roman"/>
          <w:sz w:val="24"/>
          <w:szCs w:val="24"/>
        </w:rPr>
        <w:t>n abnormal</w:t>
      </w:r>
      <w:r w:rsidR="003E7685" w:rsidRPr="00246C05">
        <w:rPr>
          <w:rFonts w:ascii="Book Antiqua" w:hAnsi="Book Antiqua" w:cs="Times New Roman"/>
          <w:sz w:val="24"/>
          <w:szCs w:val="24"/>
        </w:rPr>
        <w:t xml:space="preserve"> right inferior parathyroid was visualized intraoperatively, and this </w:t>
      </w:r>
      <w:r w:rsidR="009372BB" w:rsidRPr="00246C05">
        <w:rPr>
          <w:rFonts w:ascii="Book Antiqua" w:hAnsi="Book Antiqua" w:cs="Times New Roman"/>
          <w:sz w:val="24"/>
          <w:szCs w:val="24"/>
        </w:rPr>
        <w:t xml:space="preserve">gland </w:t>
      </w:r>
      <w:r w:rsidR="003E7685" w:rsidRPr="00246C05">
        <w:rPr>
          <w:rFonts w:ascii="Book Antiqua" w:hAnsi="Book Antiqua" w:cs="Times New Roman"/>
          <w:sz w:val="24"/>
          <w:szCs w:val="24"/>
        </w:rPr>
        <w:t xml:space="preserve">was carefully </w:t>
      </w:r>
      <w:r w:rsidR="00327701" w:rsidRPr="00246C05">
        <w:rPr>
          <w:rFonts w:ascii="Book Antiqua" w:hAnsi="Book Antiqua" w:cs="Times New Roman"/>
          <w:sz w:val="24"/>
          <w:szCs w:val="24"/>
        </w:rPr>
        <w:t>removed</w:t>
      </w:r>
      <w:r w:rsidR="009372BB" w:rsidRPr="00246C05">
        <w:rPr>
          <w:rFonts w:ascii="Book Antiqua" w:hAnsi="Book Antiqua" w:cs="Times New Roman"/>
          <w:sz w:val="24"/>
          <w:szCs w:val="24"/>
        </w:rPr>
        <w:t xml:space="preserve">. </w:t>
      </w:r>
      <w:r w:rsidR="003E7685" w:rsidRPr="00246C05">
        <w:rPr>
          <w:rFonts w:ascii="Book Antiqua" w:hAnsi="Book Antiqua" w:cs="Times New Roman"/>
          <w:sz w:val="24"/>
          <w:szCs w:val="24"/>
        </w:rPr>
        <w:t>I</w:t>
      </w:r>
      <w:r w:rsidR="006160E2" w:rsidRPr="00246C05">
        <w:rPr>
          <w:rFonts w:ascii="Book Antiqua" w:hAnsi="Book Antiqua" w:cs="Times New Roman"/>
          <w:sz w:val="24"/>
          <w:szCs w:val="24"/>
        </w:rPr>
        <w:t xml:space="preserve">ntraoperative </w:t>
      </w:r>
      <w:r w:rsidR="009372BB" w:rsidRPr="00246C05">
        <w:rPr>
          <w:rFonts w:ascii="Book Antiqua" w:hAnsi="Book Antiqua" w:cs="Times New Roman"/>
          <w:sz w:val="24"/>
          <w:szCs w:val="24"/>
        </w:rPr>
        <w:t>PTH</w:t>
      </w:r>
      <w:r w:rsidR="006160E2" w:rsidRPr="00246C05">
        <w:rPr>
          <w:rFonts w:ascii="Book Antiqua" w:hAnsi="Book Antiqua" w:cs="Times New Roman"/>
          <w:sz w:val="24"/>
          <w:szCs w:val="24"/>
        </w:rPr>
        <w:t xml:space="preserve"> levels were</w:t>
      </w:r>
      <w:r w:rsidR="003E7685" w:rsidRPr="00246C05">
        <w:rPr>
          <w:rFonts w:ascii="Book Antiqua" w:hAnsi="Book Antiqua" w:cs="Times New Roman"/>
          <w:sz w:val="24"/>
          <w:szCs w:val="24"/>
        </w:rPr>
        <w:t xml:space="preserve"> </w:t>
      </w:r>
      <w:r w:rsidR="009827CE" w:rsidRPr="00246C05">
        <w:rPr>
          <w:rFonts w:ascii="Book Antiqua" w:hAnsi="Book Antiqua" w:cs="Times New Roman"/>
          <w:sz w:val="24"/>
          <w:szCs w:val="24"/>
        </w:rPr>
        <w:t>drawn</w:t>
      </w:r>
      <w:r w:rsidRPr="00246C05">
        <w:rPr>
          <w:rFonts w:ascii="Book Antiqua" w:hAnsi="Book Antiqua" w:cs="Times New Roman"/>
          <w:sz w:val="24"/>
          <w:szCs w:val="24"/>
        </w:rPr>
        <w:t xml:space="preserve"> with the following measured values: </w:t>
      </w:r>
      <w:r w:rsidR="009F0B88" w:rsidRPr="00246C05">
        <w:rPr>
          <w:rFonts w:ascii="Book Antiqua" w:hAnsi="Book Antiqua" w:cs="Times New Roman"/>
          <w:sz w:val="24"/>
          <w:szCs w:val="24"/>
        </w:rPr>
        <w:t>pre</w:t>
      </w:r>
      <w:r w:rsidRPr="00246C05">
        <w:rPr>
          <w:rFonts w:ascii="Book Antiqua" w:hAnsi="Book Antiqua" w:cs="Times New Roman"/>
          <w:sz w:val="24"/>
          <w:szCs w:val="24"/>
        </w:rPr>
        <w:t>-</w:t>
      </w:r>
      <w:r w:rsidR="009F0B88" w:rsidRPr="00246C05">
        <w:rPr>
          <w:rFonts w:ascii="Book Antiqua" w:hAnsi="Book Antiqua" w:cs="Times New Roman"/>
          <w:sz w:val="24"/>
          <w:szCs w:val="24"/>
        </w:rPr>
        <w:t>incision 142</w:t>
      </w:r>
      <w:r w:rsidR="00690BEE" w:rsidRPr="00246C05">
        <w:rPr>
          <w:rFonts w:ascii="Book Antiqua" w:hAnsi="Book Antiqua" w:cs="Times New Roman"/>
          <w:sz w:val="24"/>
          <w:szCs w:val="24"/>
        </w:rPr>
        <w:t xml:space="preserve"> pg/m</w:t>
      </w:r>
      <w:r w:rsidR="00484A3B" w:rsidRPr="00246C05">
        <w:rPr>
          <w:rFonts w:ascii="Book Antiqua" w:hAnsi="Book Antiqua" w:cs="Times New Roman"/>
          <w:sz w:val="24"/>
          <w:szCs w:val="24"/>
        </w:rPr>
        <w:t>L</w:t>
      </w:r>
      <w:r w:rsidRPr="00246C05">
        <w:rPr>
          <w:rFonts w:ascii="Book Antiqua" w:hAnsi="Book Antiqua" w:cs="Times New Roman"/>
          <w:sz w:val="24"/>
          <w:szCs w:val="24"/>
        </w:rPr>
        <w:t>;</w:t>
      </w:r>
      <w:r w:rsidR="003E7685" w:rsidRPr="00246C05">
        <w:rPr>
          <w:rFonts w:ascii="Book Antiqua" w:hAnsi="Book Antiqua" w:cs="Times New Roman"/>
          <w:sz w:val="24"/>
          <w:szCs w:val="24"/>
        </w:rPr>
        <w:t xml:space="preserve"> pre</w:t>
      </w:r>
      <w:r w:rsidRPr="00246C05">
        <w:rPr>
          <w:rFonts w:ascii="Book Antiqua" w:hAnsi="Book Antiqua" w:cs="Times New Roman"/>
          <w:sz w:val="24"/>
          <w:szCs w:val="24"/>
        </w:rPr>
        <w:t>-</w:t>
      </w:r>
      <w:r w:rsidR="003E7685" w:rsidRPr="00246C05">
        <w:rPr>
          <w:rFonts w:ascii="Book Antiqua" w:hAnsi="Book Antiqua" w:cs="Times New Roman"/>
          <w:sz w:val="24"/>
          <w:szCs w:val="24"/>
        </w:rPr>
        <w:t>exci</w:t>
      </w:r>
      <w:r w:rsidR="009F0B88" w:rsidRPr="00246C05">
        <w:rPr>
          <w:rFonts w:ascii="Book Antiqua" w:hAnsi="Book Antiqua" w:cs="Times New Roman"/>
          <w:sz w:val="24"/>
          <w:szCs w:val="24"/>
        </w:rPr>
        <w:t>sion 59</w:t>
      </w:r>
      <w:r w:rsidR="00690BEE" w:rsidRPr="00246C05">
        <w:rPr>
          <w:rFonts w:ascii="Book Antiqua" w:hAnsi="Book Antiqua" w:cs="Times New Roman"/>
          <w:sz w:val="24"/>
          <w:szCs w:val="24"/>
        </w:rPr>
        <w:t xml:space="preserve"> pg/m</w:t>
      </w:r>
      <w:r w:rsidR="00484A3B" w:rsidRPr="00246C05">
        <w:rPr>
          <w:rFonts w:ascii="Book Antiqua" w:hAnsi="Book Antiqua" w:cs="Times New Roman"/>
          <w:sz w:val="24"/>
          <w:szCs w:val="24"/>
        </w:rPr>
        <w:t>L</w:t>
      </w:r>
      <w:r w:rsidRPr="00246C05">
        <w:rPr>
          <w:rFonts w:ascii="Book Antiqua" w:hAnsi="Book Antiqua" w:cs="Times New Roman"/>
          <w:sz w:val="24"/>
          <w:szCs w:val="24"/>
        </w:rPr>
        <w:t xml:space="preserve">; at </w:t>
      </w:r>
      <w:r w:rsidR="009F0B88" w:rsidRPr="00246C05">
        <w:rPr>
          <w:rFonts w:ascii="Book Antiqua" w:hAnsi="Book Antiqua" w:cs="Times New Roman"/>
          <w:sz w:val="24"/>
          <w:szCs w:val="24"/>
        </w:rPr>
        <w:t>5 min 33</w:t>
      </w:r>
      <w:r w:rsidR="00690BEE" w:rsidRPr="00246C05">
        <w:rPr>
          <w:rFonts w:ascii="Book Antiqua" w:hAnsi="Book Antiqua" w:cs="Times New Roman"/>
          <w:sz w:val="24"/>
          <w:szCs w:val="24"/>
        </w:rPr>
        <w:t xml:space="preserve"> pg/m</w:t>
      </w:r>
      <w:r w:rsidR="00484A3B" w:rsidRPr="00246C05">
        <w:rPr>
          <w:rFonts w:ascii="Book Antiqua" w:hAnsi="Book Antiqua" w:cs="Times New Roman"/>
          <w:sz w:val="24"/>
          <w:szCs w:val="24"/>
        </w:rPr>
        <w:t>L</w:t>
      </w:r>
      <w:r w:rsidR="003E7685" w:rsidRPr="00246C05">
        <w:rPr>
          <w:rFonts w:ascii="Book Antiqua" w:hAnsi="Book Antiqua" w:cs="Times New Roman"/>
          <w:sz w:val="24"/>
          <w:szCs w:val="24"/>
        </w:rPr>
        <w:t>, and a</w:t>
      </w:r>
      <w:r w:rsidRPr="00246C05">
        <w:rPr>
          <w:rFonts w:ascii="Book Antiqua" w:hAnsi="Book Antiqua" w:cs="Times New Roman"/>
          <w:sz w:val="24"/>
          <w:szCs w:val="24"/>
        </w:rPr>
        <w:t>t</w:t>
      </w:r>
      <w:r w:rsidR="003E7685" w:rsidRPr="00246C05">
        <w:rPr>
          <w:rFonts w:ascii="Book Antiqua" w:hAnsi="Book Antiqua" w:cs="Times New Roman"/>
          <w:sz w:val="24"/>
          <w:szCs w:val="24"/>
        </w:rPr>
        <w:t xml:space="preserve"> 10 min 25</w:t>
      </w:r>
      <w:r w:rsidR="00690BEE" w:rsidRPr="00246C05">
        <w:rPr>
          <w:rFonts w:ascii="Book Antiqua" w:hAnsi="Book Antiqua" w:cs="Times New Roman"/>
          <w:sz w:val="24"/>
          <w:szCs w:val="24"/>
        </w:rPr>
        <w:t xml:space="preserve"> pg/m</w:t>
      </w:r>
      <w:r w:rsidR="00484A3B" w:rsidRPr="00246C05">
        <w:rPr>
          <w:rFonts w:ascii="Book Antiqua" w:hAnsi="Book Antiqua" w:cs="Times New Roman"/>
          <w:sz w:val="24"/>
          <w:szCs w:val="24"/>
        </w:rPr>
        <w:t>L</w:t>
      </w:r>
      <w:r w:rsidR="003E7685" w:rsidRPr="00246C05">
        <w:rPr>
          <w:rFonts w:ascii="Book Antiqua" w:hAnsi="Book Antiqua" w:cs="Times New Roman"/>
          <w:sz w:val="24"/>
          <w:szCs w:val="24"/>
        </w:rPr>
        <w:t xml:space="preserve">.  </w:t>
      </w:r>
      <w:r w:rsidR="009372BB" w:rsidRPr="00246C05">
        <w:rPr>
          <w:rFonts w:ascii="Book Antiqua" w:hAnsi="Book Antiqua" w:cs="Times New Roman"/>
          <w:sz w:val="24"/>
          <w:szCs w:val="24"/>
        </w:rPr>
        <w:t xml:space="preserve">The </w:t>
      </w:r>
      <w:r w:rsidR="006160E2" w:rsidRPr="00246C05">
        <w:rPr>
          <w:rFonts w:ascii="Book Antiqua" w:hAnsi="Book Antiqua" w:cs="Times New Roman"/>
          <w:sz w:val="24"/>
          <w:szCs w:val="24"/>
        </w:rPr>
        <w:t>drop in pre</w:t>
      </w:r>
      <w:r w:rsidRPr="00246C05">
        <w:rPr>
          <w:rFonts w:ascii="Book Antiqua" w:hAnsi="Book Antiqua" w:cs="Times New Roman"/>
          <w:sz w:val="24"/>
          <w:szCs w:val="24"/>
        </w:rPr>
        <w:t>-</w:t>
      </w:r>
      <w:r w:rsidR="006160E2" w:rsidRPr="00246C05">
        <w:rPr>
          <w:rFonts w:ascii="Book Antiqua" w:hAnsi="Book Antiqua" w:cs="Times New Roman"/>
          <w:sz w:val="24"/>
          <w:szCs w:val="24"/>
        </w:rPr>
        <w:t>excision level sugg</w:t>
      </w:r>
      <w:r w:rsidRPr="00246C05">
        <w:rPr>
          <w:rFonts w:ascii="Book Antiqua" w:hAnsi="Book Antiqua" w:cs="Times New Roman"/>
          <w:sz w:val="24"/>
          <w:szCs w:val="24"/>
        </w:rPr>
        <w:t>ests the surgeon has</w:t>
      </w:r>
      <w:r w:rsidR="006160E2" w:rsidRPr="00246C05">
        <w:rPr>
          <w:rFonts w:ascii="Book Antiqua" w:hAnsi="Book Antiqua" w:cs="Times New Roman"/>
          <w:sz w:val="24"/>
          <w:szCs w:val="24"/>
        </w:rPr>
        <w:t xml:space="preserve"> identified the hyperfunctioning </w:t>
      </w:r>
      <w:r w:rsidRPr="00246C05">
        <w:rPr>
          <w:rFonts w:ascii="Book Antiqua" w:hAnsi="Book Antiqua" w:cs="Times New Roman"/>
          <w:sz w:val="24"/>
          <w:szCs w:val="24"/>
        </w:rPr>
        <w:t xml:space="preserve">parathyroid </w:t>
      </w:r>
      <w:r w:rsidR="006160E2" w:rsidRPr="00246C05">
        <w:rPr>
          <w:rFonts w:ascii="Book Antiqua" w:hAnsi="Book Antiqua" w:cs="Times New Roman"/>
          <w:sz w:val="24"/>
          <w:szCs w:val="24"/>
        </w:rPr>
        <w:t xml:space="preserve">gland </w:t>
      </w:r>
      <w:r w:rsidRPr="00246C05">
        <w:rPr>
          <w:rFonts w:ascii="Book Antiqua" w:hAnsi="Book Antiqua" w:cs="Times New Roman"/>
          <w:sz w:val="24"/>
          <w:szCs w:val="24"/>
        </w:rPr>
        <w:t xml:space="preserve">as </w:t>
      </w:r>
      <w:r w:rsidR="006160E2" w:rsidRPr="00246C05">
        <w:rPr>
          <w:rFonts w:ascii="Book Antiqua" w:hAnsi="Book Antiqua" w:cs="Times New Roman"/>
          <w:sz w:val="24"/>
          <w:szCs w:val="24"/>
        </w:rPr>
        <w:t xml:space="preserve">reflected in </w:t>
      </w:r>
      <w:r w:rsidRPr="00246C05">
        <w:rPr>
          <w:rFonts w:ascii="Book Antiqua" w:hAnsi="Book Antiqua" w:cs="Times New Roman"/>
          <w:sz w:val="24"/>
          <w:szCs w:val="24"/>
        </w:rPr>
        <w:t xml:space="preserve">the </w:t>
      </w:r>
      <w:r w:rsidR="00950EAD" w:rsidRPr="00246C05">
        <w:rPr>
          <w:rFonts w:ascii="Book Antiqua" w:hAnsi="Book Antiqua" w:cs="Times New Roman"/>
          <w:sz w:val="24"/>
          <w:szCs w:val="24"/>
        </w:rPr>
        <w:t>&gt;</w:t>
      </w:r>
      <w:r w:rsidR="00484A3B">
        <w:rPr>
          <w:rFonts w:ascii="Book Antiqua" w:hAnsi="Book Antiqua" w:cs="Times New Roman" w:hint="eastAsia"/>
          <w:sz w:val="24"/>
          <w:szCs w:val="24"/>
          <w:lang w:eastAsia="zh-CN"/>
        </w:rPr>
        <w:t xml:space="preserve"> </w:t>
      </w:r>
      <w:r w:rsidR="00950EAD" w:rsidRPr="00246C05">
        <w:rPr>
          <w:rFonts w:ascii="Book Antiqua" w:hAnsi="Book Antiqua" w:cs="Times New Roman"/>
          <w:sz w:val="24"/>
          <w:szCs w:val="24"/>
        </w:rPr>
        <w:t xml:space="preserve">50% PTH drop, which </w:t>
      </w:r>
      <w:r w:rsidR="006160E2" w:rsidRPr="00246C05">
        <w:rPr>
          <w:rFonts w:ascii="Book Antiqua" w:hAnsi="Book Antiqua" w:cs="Times New Roman"/>
          <w:sz w:val="24"/>
          <w:szCs w:val="24"/>
        </w:rPr>
        <w:t>predict</w:t>
      </w:r>
      <w:r w:rsidRPr="00246C05">
        <w:rPr>
          <w:rFonts w:ascii="Book Antiqua" w:hAnsi="Book Antiqua" w:cs="Times New Roman"/>
          <w:sz w:val="24"/>
          <w:szCs w:val="24"/>
        </w:rPr>
        <w:t>s operative</w:t>
      </w:r>
      <w:r w:rsidR="00950EAD" w:rsidRPr="00246C05">
        <w:rPr>
          <w:rFonts w:ascii="Book Antiqua" w:hAnsi="Book Antiqua" w:cs="Times New Roman"/>
          <w:sz w:val="24"/>
          <w:szCs w:val="24"/>
        </w:rPr>
        <w:t xml:space="preserve"> success</w:t>
      </w:r>
      <w:r w:rsidRPr="00246C05">
        <w:rPr>
          <w:rFonts w:ascii="Book Antiqua" w:hAnsi="Book Antiqua" w:cs="Times New Roman"/>
          <w:sz w:val="24"/>
          <w:szCs w:val="24"/>
        </w:rPr>
        <w:t>.</w:t>
      </w:r>
    </w:p>
    <w:p w:rsidR="0090193A" w:rsidRPr="00246C05" w:rsidRDefault="006160E2" w:rsidP="00484A3B">
      <w:pPr>
        <w:pStyle w:val="Normal"/>
        <w:spacing w:line="360" w:lineRule="auto"/>
        <w:ind w:firstLineChars="100" w:firstLine="240"/>
        <w:contextualSpacing/>
        <w:jc w:val="both"/>
        <w:rPr>
          <w:rFonts w:ascii="Book Antiqua" w:hAnsi="Book Antiqua" w:cs="Times New Roman"/>
        </w:rPr>
      </w:pPr>
      <w:r w:rsidRPr="00246C05">
        <w:rPr>
          <w:rFonts w:ascii="Book Antiqua" w:hAnsi="Book Antiqua" w:cs="Times New Roman"/>
        </w:rPr>
        <w:t>The next example is of a 45 year</w:t>
      </w:r>
      <w:r w:rsidR="005C0FF1">
        <w:rPr>
          <w:rFonts w:ascii="Book Antiqua" w:hAnsi="Book Antiqua" w:cs="Times New Roman" w:hint="eastAsia"/>
          <w:lang w:eastAsia="zh-CN"/>
        </w:rPr>
        <w:t>s</w:t>
      </w:r>
      <w:r w:rsidRPr="00246C05">
        <w:rPr>
          <w:rFonts w:ascii="Book Antiqua" w:hAnsi="Book Antiqua" w:cs="Times New Roman"/>
        </w:rPr>
        <w:t xml:space="preserve"> old </w:t>
      </w:r>
      <w:r w:rsidR="00A51700" w:rsidRPr="00246C05">
        <w:rPr>
          <w:rFonts w:ascii="Book Antiqua" w:hAnsi="Book Antiqua" w:cs="Times New Roman"/>
        </w:rPr>
        <w:t>gentleman</w:t>
      </w:r>
      <w:r w:rsidRPr="00246C05">
        <w:rPr>
          <w:rFonts w:ascii="Book Antiqua" w:hAnsi="Book Antiqua" w:cs="Times New Roman"/>
        </w:rPr>
        <w:t xml:space="preserve"> with biochemical </w:t>
      </w:r>
      <w:r w:rsidR="00950EAD" w:rsidRPr="00246C05">
        <w:rPr>
          <w:rFonts w:ascii="Book Antiqua" w:hAnsi="Book Antiqua" w:cs="Times New Roman"/>
        </w:rPr>
        <w:t xml:space="preserve">confirmation of </w:t>
      </w:r>
      <w:r w:rsidR="00881D01" w:rsidRPr="00246C05">
        <w:rPr>
          <w:rFonts w:ascii="Book Antiqua" w:hAnsi="Book Antiqua" w:cs="Times New Roman"/>
        </w:rPr>
        <w:t>pHPT</w:t>
      </w:r>
      <w:r w:rsidRPr="00246C05">
        <w:rPr>
          <w:rFonts w:ascii="Book Antiqua" w:hAnsi="Book Antiqua" w:cs="Times New Roman"/>
        </w:rPr>
        <w:t xml:space="preserve"> who presented with a </w:t>
      </w:r>
      <w:r w:rsidR="00881D01" w:rsidRPr="00246C05">
        <w:rPr>
          <w:rFonts w:ascii="Book Antiqua" w:hAnsi="Book Antiqua" w:cs="Times New Roman"/>
        </w:rPr>
        <w:t>calcium level of 10.8 mg/d</w:t>
      </w:r>
      <w:r w:rsidR="005C0FF1" w:rsidRPr="00246C05">
        <w:rPr>
          <w:rFonts w:ascii="Book Antiqua" w:hAnsi="Book Antiqua" w:cs="Times New Roman"/>
        </w:rPr>
        <w:t>L</w:t>
      </w:r>
      <w:r w:rsidR="00881D01" w:rsidRPr="00246C05">
        <w:rPr>
          <w:rFonts w:ascii="Book Antiqua" w:hAnsi="Book Antiqua" w:cs="Times New Roman"/>
        </w:rPr>
        <w:t xml:space="preserve"> and </w:t>
      </w:r>
      <w:r w:rsidRPr="00246C05">
        <w:rPr>
          <w:rFonts w:ascii="Book Antiqua" w:hAnsi="Book Antiqua" w:cs="Times New Roman"/>
        </w:rPr>
        <w:t xml:space="preserve">PTH </w:t>
      </w:r>
      <w:r w:rsidR="00881D01" w:rsidRPr="00246C05">
        <w:rPr>
          <w:rFonts w:ascii="Book Antiqua" w:hAnsi="Book Antiqua" w:cs="Times New Roman"/>
        </w:rPr>
        <w:t xml:space="preserve">level </w:t>
      </w:r>
      <w:r w:rsidRPr="00246C05">
        <w:rPr>
          <w:rFonts w:ascii="Book Antiqua" w:hAnsi="Book Antiqua" w:cs="Times New Roman"/>
        </w:rPr>
        <w:t>of 125</w:t>
      </w:r>
      <w:r w:rsidR="00690BEE" w:rsidRPr="00246C05">
        <w:rPr>
          <w:rFonts w:ascii="Book Antiqua" w:hAnsi="Book Antiqua" w:cs="Times New Roman"/>
        </w:rPr>
        <w:t xml:space="preserve"> pg/m</w:t>
      </w:r>
      <w:r w:rsidR="00484A3B" w:rsidRPr="00246C05">
        <w:rPr>
          <w:rFonts w:ascii="Book Antiqua" w:hAnsi="Book Antiqua" w:cs="Times New Roman"/>
        </w:rPr>
        <w:t>L</w:t>
      </w:r>
      <w:r w:rsidR="00881D01" w:rsidRPr="00246C05">
        <w:rPr>
          <w:rFonts w:ascii="Book Antiqua" w:hAnsi="Book Antiqua" w:cs="Times New Roman"/>
        </w:rPr>
        <w:t xml:space="preserve"> </w:t>
      </w:r>
      <w:r w:rsidRPr="00246C05">
        <w:rPr>
          <w:rFonts w:ascii="Book Antiqua" w:hAnsi="Book Antiqua" w:cs="Times New Roman"/>
        </w:rPr>
        <w:t xml:space="preserve">on routine </w:t>
      </w:r>
      <w:r w:rsidR="00881D01" w:rsidRPr="00246C05">
        <w:rPr>
          <w:rFonts w:ascii="Book Antiqua" w:hAnsi="Book Antiqua" w:cs="Times New Roman"/>
        </w:rPr>
        <w:t>blood tests</w:t>
      </w:r>
      <w:r w:rsidR="00D5488A" w:rsidRPr="00246C05">
        <w:rPr>
          <w:rFonts w:ascii="Book Antiqua" w:hAnsi="Book Antiqua" w:cs="Times New Roman"/>
        </w:rPr>
        <w:t xml:space="preserve"> (Figure </w:t>
      </w:r>
      <w:r w:rsidR="00FF3344">
        <w:rPr>
          <w:rFonts w:ascii="Book Antiqua" w:hAnsi="Book Antiqua" w:cs="Times New Roman" w:hint="eastAsia"/>
          <w:lang w:eastAsia="zh-CN"/>
        </w:rPr>
        <w:t>1B</w:t>
      </w:r>
      <w:r w:rsidR="00D5488A" w:rsidRPr="00246C05">
        <w:rPr>
          <w:rFonts w:ascii="Book Antiqua" w:hAnsi="Book Antiqua" w:cs="Times New Roman"/>
        </w:rPr>
        <w:t>)</w:t>
      </w:r>
      <w:r w:rsidR="00881D01" w:rsidRPr="00246C05">
        <w:rPr>
          <w:rFonts w:ascii="Book Antiqua" w:hAnsi="Book Antiqua" w:cs="Times New Roman"/>
        </w:rPr>
        <w:t xml:space="preserve">. </w:t>
      </w:r>
      <w:r w:rsidR="009372BB" w:rsidRPr="00246C05">
        <w:rPr>
          <w:rFonts w:ascii="Book Antiqua" w:hAnsi="Book Antiqua" w:cs="Times New Roman"/>
        </w:rPr>
        <w:t xml:space="preserve">His MIBI </w:t>
      </w:r>
      <w:r w:rsidRPr="00246C05">
        <w:rPr>
          <w:rFonts w:ascii="Book Antiqua" w:hAnsi="Book Antiqua" w:cs="Times New Roman"/>
        </w:rPr>
        <w:t xml:space="preserve">and </w:t>
      </w:r>
      <w:r w:rsidR="00A51700" w:rsidRPr="00246C05">
        <w:rPr>
          <w:rFonts w:ascii="Book Antiqua" w:hAnsi="Book Antiqua" w:cs="Times New Roman"/>
        </w:rPr>
        <w:t>u</w:t>
      </w:r>
      <w:r w:rsidRPr="00246C05">
        <w:rPr>
          <w:rFonts w:ascii="Book Antiqua" w:hAnsi="Book Antiqua" w:cs="Times New Roman"/>
        </w:rPr>
        <w:t xml:space="preserve">ltrasound </w:t>
      </w:r>
      <w:r w:rsidR="009372BB" w:rsidRPr="00246C05">
        <w:rPr>
          <w:rFonts w:ascii="Book Antiqua" w:hAnsi="Book Antiqua" w:cs="Times New Roman"/>
        </w:rPr>
        <w:t xml:space="preserve">studies </w:t>
      </w:r>
      <w:r w:rsidRPr="00246C05">
        <w:rPr>
          <w:rFonts w:ascii="Book Antiqua" w:hAnsi="Book Antiqua" w:cs="Times New Roman"/>
        </w:rPr>
        <w:t xml:space="preserve">were </w:t>
      </w:r>
      <w:r w:rsidR="00881D01" w:rsidRPr="00246C05">
        <w:rPr>
          <w:rFonts w:ascii="Book Antiqua" w:hAnsi="Book Antiqua" w:cs="Times New Roman"/>
        </w:rPr>
        <w:t>concordant for a suspicious</w:t>
      </w:r>
      <w:r w:rsidRPr="00246C05">
        <w:rPr>
          <w:rFonts w:ascii="Book Antiqua" w:hAnsi="Book Antiqua" w:cs="Times New Roman"/>
        </w:rPr>
        <w:t xml:space="preserve"> left inferior parathyro</w:t>
      </w:r>
      <w:r w:rsidR="00881D01" w:rsidRPr="00246C05">
        <w:rPr>
          <w:rFonts w:ascii="Book Antiqua" w:hAnsi="Book Antiqua" w:cs="Times New Roman"/>
        </w:rPr>
        <w:t>id. Intraoperatively, a</w:t>
      </w:r>
      <w:r w:rsidR="009372BB" w:rsidRPr="00246C05">
        <w:rPr>
          <w:rFonts w:ascii="Book Antiqua" w:hAnsi="Book Antiqua" w:cs="Times New Roman"/>
        </w:rPr>
        <w:t>n abnormal</w:t>
      </w:r>
      <w:r w:rsidRPr="00246C05">
        <w:rPr>
          <w:rFonts w:ascii="Book Antiqua" w:hAnsi="Book Antiqua" w:cs="Times New Roman"/>
        </w:rPr>
        <w:t xml:space="preserve"> left inferior parathyroid gland was </w:t>
      </w:r>
      <w:r w:rsidR="006F7448" w:rsidRPr="00246C05">
        <w:rPr>
          <w:rFonts w:ascii="Book Antiqua" w:hAnsi="Book Antiqua" w:cs="Times New Roman"/>
        </w:rPr>
        <w:t>located</w:t>
      </w:r>
      <w:r w:rsidRPr="00246C05">
        <w:rPr>
          <w:rFonts w:ascii="Book Antiqua" w:hAnsi="Book Antiqua" w:cs="Times New Roman"/>
        </w:rPr>
        <w:t xml:space="preserve"> </w:t>
      </w:r>
      <w:r w:rsidR="009372BB" w:rsidRPr="00246C05">
        <w:rPr>
          <w:rFonts w:ascii="Book Antiqua" w:hAnsi="Book Antiqua" w:cs="Times New Roman"/>
        </w:rPr>
        <w:t>and excised with i</w:t>
      </w:r>
      <w:r w:rsidRPr="00246C05">
        <w:rPr>
          <w:rFonts w:ascii="Book Antiqua" w:hAnsi="Book Antiqua" w:cs="Times New Roman"/>
        </w:rPr>
        <w:t xml:space="preserve">ntraoperative </w:t>
      </w:r>
      <w:r w:rsidR="009372BB" w:rsidRPr="00246C05">
        <w:rPr>
          <w:rFonts w:ascii="Book Antiqua" w:hAnsi="Book Antiqua" w:cs="Times New Roman"/>
        </w:rPr>
        <w:t>PTH</w:t>
      </w:r>
      <w:r w:rsidRPr="00246C05">
        <w:rPr>
          <w:rFonts w:ascii="Book Antiqua" w:hAnsi="Book Antiqua" w:cs="Times New Roman"/>
        </w:rPr>
        <w:t xml:space="preserve"> levels </w:t>
      </w:r>
      <w:r w:rsidR="009372BB" w:rsidRPr="00246C05">
        <w:rPr>
          <w:rFonts w:ascii="Book Antiqua" w:hAnsi="Book Antiqua" w:cs="Times New Roman"/>
        </w:rPr>
        <w:t>measure</w:t>
      </w:r>
      <w:r w:rsidR="00881D01" w:rsidRPr="00246C05">
        <w:rPr>
          <w:rFonts w:ascii="Book Antiqua" w:hAnsi="Book Antiqua" w:cs="Times New Roman"/>
        </w:rPr>
        <w:t>d</w:t>
      </w:r>
      <w:r w:rsidRPr="00246C05">
        <w:rPr>
          <w:rFonts w:ascii="Book Antiqua" w:hAnsi="Book Antiqua" w:cs="Times New Roman"/>
        </w:rPr>
        <w:t xml:space="preserve"> a</w:t>
      </w:r>
      <w:r w:rsidR="009372BB" w:rsidRPr="00246C05">
        <w:rPr>
          <w:rFonts w:ascii="Book Antiqua" w:hAnsi="Book Antiqua" w:cs="Times New Roman"/>
        </w:rPr>
        <w:t xml:space="preserve">s follows: </w:t>
      </w:r>
      <w:r w:rsidR="00484A3B" w:rsidRPr="00246C05">
        <w:rPr>
          <w:rFonts w:ascii="Book Antiqua" w:hAnsi="Book Antiqua" w:cs="Times New Roman"/>
        </w:rPr>
        <w:t>P</w:t>
      </w:r>
      <w:r w:rsidR="00DE7CE1" w:rsidRPr="00246C05">
        <w:rPr>
          <w:rFonts w:ascii="Book Antiqua" w:hAnsi="Book Antiqua" w:cs="Times New Roman"/>
        </w:rPr>
        <w:t>re</w:t>
      </w:r>
      <w:r w:rsidR="00881D01" w:rsidRPr="00246C05">
        <w:rPr>
          <w:rFonts w:ascii="Book Antiqua" w:hAnsi="Book Antiqua" w:cs="Times New Roman"/>
        </w:rPr>
        <w:t>-</w:t>
      </w:r>
      <w:r w:rsidR="00DE7CE1" w:rsidRPr="00246C05">
        <w:rPr>
          <w:rFonts w:ascii="Book Antiqua" w:hAnsi="Book Antiqua" w:cs="Times New Roman"/>
        </w:rPr>
        <w:t>incision 109</w:t>
      </w:r>
      <w:r w:rsidR="00690BEE" w:rsidRPr="00246C05">
        <w:rPr>
          <w:rFonts w:ascii="Book Antiqua" w:hAnsi="Book Antiqua" w:cs="Times New Roman"/>
        </w:rPr>
        <w:t xml:space="preserve"> pg/m</w:t>
      </w:r>
      <w:r w:rsidR="00484A3B" w:rsidRPr="00246C05">
        <w:rPr>
          <w:rFonts w:ascii="Book Antiqua" w:hAnsi="Book Antiqua" w:cs="Times New Roman"/>
        </w:rPr>
        <w:t>L</w:t>
      </w:r>
      <w:r w:rsidR="00881D01" w:rsidRPr="00246C05">
        <w:rPr>
          <w:rFonts w:ascii="Book Antiqua" w:hAnsi="Book Antiqua" w:cs="Times New Roman"/>
        </w:rPr>
        <w:t xml:space="preserve">; </w:t>
      </w:r>
      <w:r w:rsidRPr="00246C05">
        <w:rPr>
          <w:rFonts w:ascii="Book Antiqua" w:hAnsi="Book Antiqua" w:cs="Times New Roman"/>
        </w:rPr>
        <w:t>pre</w:t>
      </w:r>
      <w:r w:rsidR="00881D01" w:rsidRPr="00246C05">
        <w:rPr>
          <w:rFonts w:ascii="Book Antiqua" w:hAnsi="Book Antiqua" w:cs="Times New Roman"/>
        </w:rPr>
        <w:t>-</w:t>
      </w:r>
      <w:r w:rsidRPr="00246C05">
        <w:rPr>
          <w:rFonts w:ascii="Book Antiqua" w:hAnsi="Book Antiqua" w:cs="Times New Roman"/>
        </w:rPr>
        <w:t xml:space="preserve">excision </w:t>
      </w:r>
      <w:r w:rsidR="00DE7CE1" w:rsidRPr="00246C05">
        <w:rPr>
          <w:rFonts w:ascii="Book Antiqua" w:hAnsi="Book Antiqua" w:cs="Times New Roman"/>
        </w:rPr>
        <w:t xml:space="preserve"> 170</w:t>
      </w:r>
      <w:r w:rsidR="00690BEE" w:rsidRPr="00246C05">
        <w:rPr>
          <w:rFonts w:ascii="Book Antiqua" w:hAnsi="Book Antiqua" w:cs="Times New Roman"/>
        </w:rPr>
        <w:t xml:space="preserve"> pg/m</w:t>
      </w:r>
      <w:r w:rsidR="00484A3B" w:rsidRPr="00246C05">
        <w:rPr>
          <w:rFonts w:ascii="Book Antiqua" w:hAnsi="Book Antiqua" w:cs="Times New Roman"/>
        </w:rPr>
        <w:t>L</w:t>
      </w:r>
      <w:r w:rsidR="00881D01" w:rsidRPr="00246C05">
        <w:rPr>
          <w:rFonts w:ascii="Book Antiqua" w:hAnsi="Book Antiqua" w:cs="Times New Roman"/>
        </w:rPr>
        <w:t>;</w:t>
      </w:r>
      <w:r w:rsidRPr="00246C05">
        <w:rPr>
          <w:rFonts w:ascii="Book Antiqua" w:hAnsi="Book Antiqua" w:cs="Times New Roman"/>
        </w:rPr>
        <w:t xml:space="preserve"> </w:t>
      </w:r>
      <w:r w:rsidR="00881D01" w:rsidRPr="00246C05">
        <w:rPr>
          <w:rFonts w:ascii="Book Antiqua" w:hAnsi="Book Antiqua" w:cs="Times New Roman"/>
        </w:rPr>
        <w:t xml:space="preserve">at </w:t>
      </w:r>
      <w:r w:rsidRPr="00246C05">
        <w:rPr>
          <w:rFonts w:ascii="Book Antiqua" w:hAnsi="Book Antiqua" w:cs="Times New Roman"/>
        </w:rPr>
        <w:t>5 min</w:t>
      </w:r>
      <w:r w:rsidR="00881D01" w:rsidRPr="00246C05">
        <w:rPr>
          <w:rFonts w:ascii="Book Antiqua" w:hAnsi="Book Antiqua" w:cs="Times New Roman"/>
        </w:rPr>
        <w:t xml:space="preserve"> </w:t>
      </w:r>
      <w:r w:rsidR="00DE7CE1" w:rsidRPr="00246C05">
        <w:rPr>
          <w:rFonts w:ascii="Book Antiqua" w:hAnsi="Book Antiqua" w:cs="Times New Roman"/>
        </w:rPr>
        <w:t>51</w:t>
      </w:r>
      <w:r w:rsidR="00881D01" w:rsidRPr="00246C05">
        <w:rPr>
          <w:rFonts w:ascii="Book Antiqua" w:hAnsi="Book Antiqua"/>
        </w:rPr>
        <w:t xml:space="preserve"> </w:t>
      </w:r>
      <w:r w:rsidR="00881D01" w:rsidRPr="00246C05">
        <w:rPr>
          <w:rFonts w:ascii="Book Antiqua" w:hAnsi="Book Antiqua" w:cs="Times New Roman"/>
        </w:rPr>
        <w:t>pg/m</w:t>
      </w:r>
      <w:r w:rsidR="00484A3B" w:rsidRPr="00246C05">
        <w:rPr>
          <w:rFonts w:ascii="Book Antiqua" w:hAnsi="Book Antiqua" w:cs="Times New Roman"/>
        </w:rPr>
        <w:t>L</w:t>
      </w:r>
      <w:r w:rsidR="00DE7CE1" w:rsidRPr="00246C05">
        <w:rPr>
          <w:rFonts w:ascii="Book Antiqua" w:hAnsi="Book Antiqua" w:cs="Times New Roman"/>
        </w:rPr>
        <w:t>, and a</w:t>
      </w:r>
      <w:r w:rsidR="00881D01" w:rsidRPr="00246C05">
        <w:rPr>
          <w:rFonts w:ascii="Book Antiqua" w:hAnsi="Book Antiqua" w:cs="Times New Roman"/>
        </w:rPr>
        <w:t xml:space="preserve">t 10 min </w:t>
      </w:r>
      <w:r w:rsidR="00DE7CE1" w:rsidRPr="00246C05">
        <w:rPr>
          <w:rFonts w:ascii="Book Antiqua" w:hAnsi="Book Antiqua" w:cs="Times New Roman"/>
        </w:rPr>
        <w:t>34</w:t>
      </w:r>
      <w:r w:rsidR="00690BEE" w:rsidRPr="00246C05">
        <w:rPr>
          <w:rFonts w:ascii="Book Antiqua" w:hAnsi="Book Antiqua" w:cs="Times New Roman"/>
        </w:rPr>
        <w:t xml:space="preserve"> pg/m</w:t>
      </w:r>
      <w:r w:rsidR="00484A3B" w:rsidRPr="00246C05">
        <w:rPr>
          <w:rFonts w:ascii="Book Antiqua" w:hAnsi="Book Antiqua" w:cs="Times New Roman"/>
        </w:rPr>
        <w:t>L</w:t>
      </w:r>
      <w:r w:rsidR="009372BB" w:rsidRPr="00246C05">
        <w:rPr>
          <w:rFonts w:ascii="Book Antiqua" w:hAnsi="Book Antiqua" w:cs="Times New Roman"/>
        </w:rPr>
        <w:t xml:space="preserve">. </w:t>
      </w:r>
      <w:r w:rsidR="00C955A7" w:rsidRPr="00246C05">
        <w:rPr>
          <w:rFonts w:ascii="Book Antiqua" w:hAnsi="Book Antiqua" w:cs="Times New Roman"/>
        </w:rPr>
        <w:t>Unlike in the first case, t</w:t>
      </w:r>
      <w:r w:rsidR="009372BB" w:rsidRPr="00246C05">
        <w:rPr>
          <w:rFonts w:ascii="Book Antiqua" w:hAnsi="Book Antiqua" w:cs="Times New Roman"/>
        </w:rPr>
        <w:t xml:space="preserve">he </w:t>
      </w:r>
      <w:r w:rsidR="00DE7CE1" w:rsidRPr="00246C05">
        <w:rPr>
          <w:rFonts w:ascii="Book Antiqua" w:hAnsi="Book Antiqua" w:cs="Times New Roman"/>
        </w:rPr>
        <w:t>dramatic rise</w:t>
      </w:r>
      <w:r w:rsidRPr="00246C05">
        <w:rPr>
          <w:rFonts w:ascii="Book Antiqua" w:hAnsi="Book Antiqua" w:cs="Times New Roman"/>
        </w:rPr>
        <w:t xml:space="preserve"> in pre</w:t>
      </w:r>
      <w:r w:rsidR="00C567DD" w:rsidRPr="00246C05">
        <w:rPr>
          <w:rFonts w:ascii="Book Antiqua" w:hAnsi="Book Antiqua" w:cs="Times New Roman"/>
        </w:rPr>
        <w:t xml:space="preserve">-excision level, which was not observed in the </w:t>
      </w:r>
      <w:r w:rsidR="00FA3B16" w:rsidRPr="00246C05">
        <w:rPr>
          <w:rFonts w:ascii="Book Antiqua" w:hAnsi="Book Antiqua" w:cs="Times New Roman"/>
        </w:rPr>
        <w:t>previous</w:t>
      </w:r>
      <w:r w:rsidR="00C567DD" w:rsidRPr="00246C05">
        <w:rPr>
          <w:rFonts w:ascii="Book Antiqua" w:hAnsi="Book Antiqua" w:cs="Times New Roman"/>
        </w:rPr>
        <w:t xml:space="preserve"> example, </w:t>
      </w:r>
      <w:r w:rsidR="00DE7CE1" w:rsidRPr="00246C05">
        <w:rPr>
          <w:rFonts w:ascii="Book Antiqua" w:hAnsi="Book Antiqua" w:cs="Times New Roman"/>
        </w:rPr>
        <w:t>suggest</w:t>
      </w:r>
      <w:r w:rsidR="00881D01" w:rsidRPr="00246C05">
        <w:rPr>
          <w:rFonts w:ascii="Book Antiqua" w:hAnsi="Book Antiqua" w:cs="Times New Roman"/>
        </w:rPr>
        <w:t xml:space="preserve">s </w:t>
      </w:r>
      <w:r w:rsidRPr="00246C05">
        <w:rPr>
          <w:rFonts w:ascii="Book Antiqua" w:hAnsi="Book Antiqua" w:cs="Times New Roman"/>
        </w:rPr>
        <w:t>the surgeon has identified the hyperfunctioning</w:t>
      </w:r>
      <w:r w:rsidR="00DE7CE1" w:rsidRPr="00246C05">
        <w:rPr>
          <w:rFonts w:ascii="Book Antiqua" w:hAnsi="Book Antiqua" w:cs="Times New Roman"/>
        </w:rPr>
        <w:t xml:space="preserve"> </w:t>
      </w:r>
      <w:r w:rsidR="009372BB" w:rsidRPr="00246C05">
        <w:rPr>
          <w:rFonts w:ascii="Book Antiqua" w:hAnsi="Book Antiqua" w:cs="Times New Roman"/>
        </w:rPr>
        <w:t xml:space="preserve">parathyroid gland. </w:t>
      </w:r>
      <w:r w:rsidR="00950EAD" w:rsidRPr="00246C05">
        <w:rPr>
          <w:rFonts w:ascii="Book Antiqua" w:hAnsi="Book Antiqua" w:cs="Times New Roman"/>
        </w:rPr>
        <w:t xml:space="preserve">During </w:t>
      </w:r>
      <w:r w:rsidR="009372BB" w:rsidRPr="00246C05">
        <w:rPr>
          <w:rFonts w:ascii="Book Antiqua" w:hAnsi="Book Antiqua" w:cs="Times New Roman"/>
        </w:rPr>
        <w:t>dissection</w:t>
      </w:r>
      <w:r w:rsidR="00950EAD" w:rsidRPr="00246C05">
        <w:rPr>
          <w:rFonts w:ascii="Book Antiqua" w:hAnsi="Book Antiqua" w:cs="Times New Roman"/>
        </w:rPr>
        <w:t xml:space="preserve">, </w:t>
      </w:r>
      <w:r w:rsidR="00DE7CE1" w:rsidRPr="00246C05">
        <w:rPr>
          <w:rFonts w:ascii="Book Antiqua" w:hAnsi="Book Antiqua" w:cs="Times New Roman"/>
        </w:rPr>
        <w:t xml:space="preserve">manipulation of the </w:t>
      </w:r>
      <w:r w:rsidR="009372BB" w:rsidRPr="00246C05">
        <w:rPr>
          <w:rFonts w:ascii="Book Antiqua" w:hAnsi="Book Antiqua" w:cs="Times New Roman"/>
        </w:rPr>
        <w:t xml:space="preserve">abnormal </w:t>
      </w:r>
      <w:r w:rsidR="00DE7CE1" w:rsidRPr="00246C05">
        <w:rPr>
          <w:rFonts w:ascii="Book Antiqua" w:hAnsi="Book Antiqua" w:cs="Times New Roman"/>
        </w:rPr>
        <w:t xml:space="preserve">gland </w:t>
      </w:r>
      <w:r w:rsidR="00881D01" w:rsidRPr="00246C05">
        <w:rPr>
          <w:rFonts w:ascii="Book Antiqua" w:hAnsi="Book Antiqua" w:cs="Times New Roman"/>
        </w:rPr>
        <w:t xml:space="preserve">by the surgeon </w:t>
      </w:r>
      <w:r w:rsidR="00DE7CE1" w:rsidRPr="00246C05">
        <w:rPr>
          <w:rFonts w:ascii="Book Antiqua" w:hAnsi="Book Antiqua" w:cs="Times New Roman"/>
        </w:rPr>
        <w:t xml:space="preserve">may </w:t>
      </w:r>
      <w:r w:rsidR="00881D01" w:rsidRPr="00246C05">
        <w:rPr>
          <w:rFonts w:ascii="Book Antiqua" w:hAnsi="Book Antiqua" w:cs="Times New Roman"/>
        </w:rPr>
        <w:t xml:space="preserve">have </w:t>
      </w:r>
      <w:r w:rsidR="00DE7CE1" w:rsidRPr="00246C05">
        <w:rPr>
          <w:rFonts w:ascii="Book Antiqua" w:hAnsi="Book Antiqua" w:cs="Times New Roman"/>
        </w:rPr>
        <w:t>result</w:t>
      </w:r>
      <w:r w:rsidR="00881D01" w:rsidRPr="00246C05">
        <w:rPr>
          <w:rFonts w:ascii="Book Antiqua" w:hAnsi="Book Antiqua" w:cs="Times New Roman"/>
        </w:rPr>
        <w:t>ed</w:t>
      </w:r>
      <w:r w:rsidR="00DE7CE1" w:rsidRPr="00246C05">
        <w:rPr>
          <w:rFonts w:ascii="Book Antiqua" w:hAnsi="Book Antiqua" w:cs="Times New Roman"/>
        </w:rPr>
        <w:t xml:space="preserve"> in a </w:t>
      </w:r>
      <w:r w:rsidR="00881D01" w:rsidRPr="00246C05">
        <w:rPr>
          <w:rFonts w:ascii="Book Antiqua" w:hAnsi="Book Antiqua" w:cs="Times New Roman"/>
        </w:rPr>
        <w:t xml:space="preserve">sudden surge </w:t>
      </w:r>
      <w:r w:rsidR="00DE7CE1" w:rsidRPr="00246C05">
        <w:rPr>
          <w:rFonts w:ascii="Book Antiqua" w:hAnsi="Book Antiqua" w:cs="Times New Roman"/>
        </w:rPr>
        <w:t xml:space="preserve">of PTH into the bloodstream </w:t>
      </w:r>
      <w:r w:rsidR="009372BB" w:rsidRPr="00246C05">
        <w:rPr>
          <w:rFonts w:ascii="Book Antiqua" w:hAnsi="Book Antiqua" w:cs="Times New Roman"/>
        </w:rPr>
        <w:t xml:space="preserve">reflected by </w:t>
      </w:r>
      <w:r w:rsidR="00881D01" w:rsidRPr="00246C05">
        <w:rPr>
          <w:rFonts w:ascii="Book Antiqua" w:hAnsi="Book Antiqua" w:cs="Times New Roman"/>
        </w:rPr>
        <w:t>a dramatic rise of</w:t>
      </w:r>
      <w:r w:rsidR="009372BB" w:rsidRPr="00246C05">
        <w:rPr>
          <w:rFonts w:ascii="Book Antiqua" w:hAnsi="Book Antiqua" w:cs="Times New Roman"/>
        </w:rPr>
        <w:t xml:space="preserve"> </w:t>
      </w:r>
      <w:r w:rsidR="00881D01" w:rsidRPr="00246C05">
        <w:rPr>
          <w:rFonts w:ascii="Book Antiqua" w:hAnsi="Book Antiqua" w:cs="Times New Roman"/>
        </w:rPr>
        <w:t xml:space="preserve">pre-excision </w:t>
      </w:r>
      <w:r w:rsidR="00F4753A" w:rsidRPr="00246C05">
        <w:rPr>
          <w:rFonts w:ascii="Book Antiqua" w:hAnsi="Book Antiqua" w:cs="Times New Roman"/>
        </w:rPr>
        <w:t>PTH level,</w:t>
      </w:r>
      <w:r w:rsidR="00DE7CE1" w:rsidRPr="00246C05">
        <w:rPr>
          <w:rFonts w:ascii="Book Antiqua" w:hAnsi="Book Antiqua" w:cs="Times New Roman"/>
        </w:rPr>
        <w:t xml:space="preserve"> </w:t>
      </w:r>
      <w:r w:rsidR="00F4753A" w:rsidRPr="00246C05">
        <w:rPr>
          <w:rFonts w:ascii="Book Antiqua" w:hAnsi="Book Antiqua" w:cs="Times New Roman"/>
        </w:rPr>
        <w:t>i</w:t>
      </w:r>
      <w:r w:rsidR="00DE7CE1" w:rsidRPr="00246C05">
        <w:rPr>
          <w:rFonts w:ascii="Book Antiqua" w:hAnsi="Book Antiqua" w:cs="Times New Roman"/>
        </w:rPr>
        <w:t xml:space="preserve">t is important in this scenario to </w:t>
      </w:r>
      <w:r w:rsidR="00327701" w:rsidRPr="00246C05">
        <w:rPr>
          <w:rFonts w:ascii="Book Antiqua" w:hAnsi="Book Antiqua" w:cs="Times New Roman"/>
        </w:rPr>
        <w:t>witness</w:t>
      </w:r>
      <w:r w:rsidR="00DE7CE1" w:rsidRPr="00246C05">
        <w:rPr>
          <w:rFonts w:ascii="Book Antiqua" w:hAnsi="Book Antiqua" w:cs="Times New Roman"/>
        </w:rPr>
        <w:t xml:space="preserve"> a drop in the PTH level on the subsequent 5 and 10 min samples. The patient’s</w:t>
      </w:r>
      <w:r w:rsidRPr="00246C05">
        <w:rPr>
          <w:rFonts w:ascii="Book Antiqua" w:hAnsi="Book Antiqua" w:cs="Times New Roman"/>
        </w:rPr>
        <w:t xml:space="preserve"> values</w:t>
      </w:r>
      <w:r w:rsidR="00DE7CE1" w:rsidRPr="00246C05">
        <w:rPr>
          <w:rFonts w:ascii="Book Antiqua" w:hAnsi="Book Antiqua" w:cs="Times New Roman"/>
        </w:rPr>
        <w:t xml:space="preserve"> ultimately</w:t>
      </w:r>
      <w:r w:rsidRPr="00246C05">
        <w:rPr>
          <w:rFonts w:ascii="Book Antiqua" w:hAnsi="Book Antiqua" w:cs="Times New Roman"/>
        </w:rPr>
        <w:t xml:space="preserve"> reflect a </w:t>
      </w:r>
      <w:r w:rsidR="00881D01" w:rsidRPr="00246C05">
        <w:rPr>
          <w:rFonts w:ascii="Book Antiqua" w:hAnsi="Book Antiqua" w:cs="Times New Roman"/>
        </w:rPr>
        <w:t>&gt;</w:t>
      </w:r>
      <w:r w:rsidRPr="00246C05">
        <w:rPr>
          <w:rFonts w:ascii="Book Antiqua" w:hAnsi="Book Antiqua" w:cs="Times New Roman"/>
        </w:rPr>
        <w:t xml:space="preserve"> 50% </w:t>
      </w:r>
      <w:r w:rsidR="00881D01" w:rsidRPr="00246C05">
        <w:rPr>
          <w:rFonts w:ascii="Book Antiqua" w:hAnsi="Book Antiqua" w:cs="Times New Roman"/>
        </w:rPr>
        <w:t xml:space="preserve">PTH </w:t>
      </w:r>
      <w:r w:rsidRPr="00246C05">
        <w:rPr>
          <w:rFonts w:ascii="Book Antiqua" w:hAnsi="Book Antiqua" w:cs="Times New Roman"/>
        </w:rPr>
        <w:t xml:space="preserve">drop </w:t>
      </w:r>
      <w:r w:rsidR="00DE7CE1" w:rsidRPr="00246C05">
        <w:rPr>
          <w:rFonts w:ascii="Book Antiqua" w:hAnsi="Book Antiqua" w:cs="Times New Roman"/>
        </w:rPr>
        <w:t>when compar</w:t>
      </w:r>
      <w:r w:rsidR="00881D01" w:rsidRPr="00246C05">
        <w:rPr>
          <w:rFonts w:ascii="Book Antiqua" w:hAnsi="Book Antiqua" w:cs="Times New Roman"/>
        </w:rPr>
        <w:t>ed to the pre-</w:t>
      </w:r>
      <w:r w:rsidR="00FA3B16" w:rsidRPr="00246C05">
        <w:rPr>
          <w:rFonts w:ascii="Book Antiqua" w:hAnsi="Book Antiqua" w:cs="Times New Roman"/>
        </w:rPr>
        <w:t>incision</w:t>
      </w:r>
      <w:r w:rsidR="00881D01" w:rsidRPr="00246C05">
        <w:rPr>
          <w:rFonts w:ascii="Book Antiqua" w:hAnsi="Book Antiqua" w:cs="Times New Roman"/>
        </w:rPr>
        <w:t xml:space="preserve"> </w:t>
      </w:r>
      <w:r w:rsidR="00A51700" w:rsidRPr="00246C05">
        <w:rPr>
          <w:rFonts w:ascii="Book Antiqua" w:hAnsi="Book Antiqua" w:cs="Times New Roman"/>
        </w:rPr>
        <w:t>PTH level</w:t>
      </w:r>
      <w:r w:rsidR="00A50C77" w:rsidRPr="00246C05">
        <w:rPr>
          <w:rFonts w:ascii="Book Antiqua" w:hAnsi="Book Antiqua" w:cs="Times New Roman"/>
        </w:rPr>
        <w:t>.</w:t>
      </w:r>
    </w:p>
    <w:p w:rsidR="007A3C24" w:rsidRPr="00246C05" w:rsidRDefault="00DE7CE1" w:rsidP="009B1322">
      <w:pPr>
        <w:pStyle w:val="Normal"/>
        <w:spacing w:line="360" w:lineRule="auto"/>
        <w:ind w:firstLineChars="100" w:firstLine="240"/>
        <w:contextualSpacing/>
        <w:jc w:val="both"/>
        <w:rPr>
          <w:rFonts w:ascii="Book Antiqua" w:hAnsi="Book Antiqua" w:cs="Times New Roman"/>
        </w:rPr>
      </w:pPr>
      <w:r w:rsidRPr="00246C05">
        <w:rPr>
          <w:rFonts w:ascii="Book Antiqua" w:eastAsia="Times New Roman" w:hAnsi="Book Antiqua" w:cs="Times New Roman"/>
        </w:rPr>
        <w:t>The final scenario is of a</w:t>
      </w:r>
      <w:r w:rsidR="0004630E" w:rsidRPr="00246C05">
        <w:rPr>
          <w:rFonts w:ascii="Book Antiqua" w:eastAsia="Times New Roman" w:hAnsi="Book Antiqua" w:cs="Times New Roman"/>
        </w:rPr>
        <w:t xml:space="preserve"> 34 year</w:t>
      </w:r>
      <w:r w:rsidR="009B1322">
        <w:rPr>
          <w:rFonts w:ascii="Book Antiqua" w:hAnsi="Book Antiqua" w:cs="Times New Roman" w:hint="eastAsia"/>
          <w:lang w:eastAsia="zh-CN"/>
        </w:rPr>
        <w:t>s</w:t>
      </w:r>
      <w:r w:rsidR="0004630E" w:rsidRPr="00246C05">
        <w:rPr>
          <w:rFonts w:ascii="Book Antiqua" w:eastAsia="Times New Roman" w:hAnsi="Book Antiqua" w:cs="Times New Roman"/>
        </w:rPr>
        <w:t xml:space="preserve"> old </w:t>
      </w:r>
      <w:r w:rsidR="006F7448" w:rsidRPr="00246C05">
        <w:rPr>
          <w:rFonts w:ascii="Book Antiqua" w:eastAsia="Times New Roman" w:hAnsi="Book Antiqua" w:cs="Times New Roman"/>
        </w:rPr>
        <w:t>man</w:t>
      </w:r>
      <w:r w:rsidR="0004630E" w:rsidRPr="00246C05">
        <w:rPr>
          <w:rFonts w:ascii="Book Antiqua" w:eastAsia="Times New Roman" w:hAnsi="Book Antiqua" w:cs="Times New Roman"/>
        </w:rPr>
        <w:t xml:space="preserve"> </w:t>
      </w:r>
      <w:r w:rsidR="00B443B1" w:rsidRPr="00246C05">
        <w:rPr>
          <w:rFonts w:ascii="Book Antiqua" w:eastAsia="Times New Roman" w:hAnsi="Book Antiqua" w:cs="Times New Roman"/>
        </w:rPr>
        <w:t xml:space="preserve">who </w:t>
      </w:r>
      <w:r w:rsidR="00327701" w:rsidRPr="00246C05">
        <w:rPr>
          <w:rFonts w:ascii="Book Antiqua" w:eastAsia="Times New Roman" w:hAnsi="Book Antiqua" w:cs="Times New Roman"/>
        </w:rPr>
        <w:t xml:space="preserve">arrived to the emergency room </w:t>
      </w:r>
      <w:r w:rsidR="0004630E" w:rsidRPr="00246C05">
        <w:rPr>
          <w:rFonts w:ascii="Book Antiqua" w:eastAsia="Times New Roman" w:hAnsi="Book Antiqua" w:cs="Times New Roman"/>
        </w:rPr>
        <w:t>with kidney stones</w:t>
      </w:r>
      <w:r w:rsidR="0090193A" w:rsidRPr="00246C05">
        <w:rPr>
          <w:rFonts w:ascii="Book Antiqua" w:eastAsia="Times New Roman" w:hAnsi="Book Antiqua" w:cs="Times New Roman"/>
        </w:rPr>
        <w:t xml:space="preserve"> (Figure </w:t>
      </w:r>
      <w:r w:rsidR="00FF3344">
        <w:rPr>
          <w:rFonts w:ascii="Book Antiqua" w:hAnsi="Book Antiqua" w:cs="Times New Roman" w:hint="eastAsia"/>
          <w:lang w:eastAsia="zh-CN"/>
        </w:rPr>
        <w:t>2</w:t>
      </w:r>
      <w:r w:rsidR="0090193A" w:rsidRPr="00246C05">
        <w:rPr>
          <w:rFonts w:ascii="Book Antiqua" w:eastAsia="Times New Roman" w:hAnsi="Book Antiqua" w:cs="Times New Roman"/>
        </w:rPr>
        <w:t>)</w:t>
      </w:r>
      <w:r w:rsidR="0004630E" w:rsidRPr="00246C05">
        <w:rPr>
          <w:rFonts w:ascii="Book Antiqua" w:eastAsia="Times New Roman" w:hAnsi="Book Antiqua" w:cs="Times New Roman"/>
        </w:rPr>
        <w:t xml:space="preserve">. As a part of his </w:t>
      </w:r>
      <w:r w:rsidR="00B443B1" w:rsidRPr="00246C05">
        <w:rPr>
          <w:rFonts w:ascii="Book Antiqua" w:eastAsia="Times New Roman" w:hAnsi="Book Antiqua" w:cs="Times New Roman"/>
        </w:rPr>
        <w:t>evaluation, an</w:t>
      </w:r>
      <w:r w:rsidR="0004630E" w:rsidRPr="00246C05">
        <w:rPr>
          <w:rFonts w:ascii="Book Antiqua" w:eastAsia="Times New Roman" w:hAnsi="Book Antiqua" w:cs="Times New Roman"/>
        </w:rPr>
        <w:t xml:space="preserve"> elevated calcium level of 11 </w:t>
      </w:r>
      <w:r w:rsidR="000A3869" w:rsidRPr="00246C05">
        <w:rPr>
          <w:rFonts w:ascii="Book Antiqua" w:eastAsia="Times New Roman" w:hAnsi="Book Antiqua" w:cs="Times New Roman"/>
        </w:rPr>
        <w:t>mg/d</w:t>
      </w:r>
      <w:r w:rsidR="009B1322" w:rsidRPr="00246C05">
        <w:rPr>
          <w:rFonts w:ascii="Book Antiqua" w:eastAsia="Times New Roman" w:hAnsi="Book Antiqua" w:cs="Times New Roman"/>
        </w:rPr>
        <w:t xml:space="preserve">L </w:t>
      </w:r>
      <w:r w:rsidR="0004630E" w:rsidRPr="00246C05">
        <w:rPr>
          <w:rFonts w:ascii="Book Antiqua" w:eastAsia="Times New Roman" w:hAnsi="Book Antiqua" w:cs="Times New Roman"/>
        </w:rPr>
        <w:t>and parathyroid hormone leve</w:t>
      </w:r>
      <w:r w:rsidR="000A3869" w:rsidRPr="00246C05">
        <w:rPr>
          <w:rFonts w:ascii="Book Antiqua" w:eastAsia="Times New Roman" w:hAnsi="Book Antiqua" w:cs="Times New Roman"/>
        </w:rPr>
        <w:t>l of 119</w:t>
      </w:r>
      <w:r w:rsidR="00690BEE" w:rsidRPr="00246C05">
        <w:rPr>
          <w:rFonts w:ascii="Book Antiqua" w:hAnsi="Book Antiqua" w:cs="Times New Roman"/>
        </w:rPr>
        <w:t xml:space="preserve"> pg/m</w:t>
      </w:r>
      <w:r w:rsidR="009B1322" w:rsidRPr="00246C05">
        <w:rPr>
          <w:rFonts w:ascii="Book Antiqua" w:hAnsi="Book Antiqua" w:cs="Times New Roman"/>
        </w:rPr>
        <w:t>L</w:t>
      </w:r>
      <w:r w:rsidR="000A3869" w:rsidRPr="00246C05">
        <w:rPr>
          <w:rFonts w:ascii="Book Antiqua" w:eastAsia="Times New Roman" w:hAnsi="Book Antiqua" w:cs="Times New Roman"/>
        </w:rPr>
        <w:t xml:space="preserve"> were</w:t>
      </w:r>
      <w:r w:rsidR="00950EAD" w:rsidRPr="00246C05">
        <w:rPr>
          <w:rFonts w:ascii="Book Antiqua" w:eastAsia="Times New Roman" w:hAnsi="Book Antiqua" w:cs="Times New Roman"/>
        </w:rPr>
        <w:t xml:space="preserve"> measured</w:t>
      </w:r>
      <w:r w:rsidR="000A3869" w:rsidRPr="00246C05">
        <w:rPr>
          <w:rFonts w:ascii="Book Antiqua" w:eastAsia="Times New Roman" w:hAnsi="Book Antiqua" w:cs="Times New Roman"/>
        </w:rPr>
        <w:t>. A pre</w:t>
      </w:r>
      <w:r w:rsidR="0004630E" w:rsidRPr="00246C05">
        <w:rPr>
          <w:rFonts w:ascii="Book Antiqua" w:eastAsia="Times New Roman" w:hAnsi="Book Antiqua" w:cs="Times New Roman"/>
        </w:rPr>
        <w:t xml:space="preserve">operative </w:t>
      </w:r>
      <w:r w:rsidR="0006624A" w:rsidRPr="00246C05">
        <w:rPr>
          <w:rFonts w:ascii="Book Antiqua" w:eastAsia="Times New Roman" w:hAnsi="Book Antiqua" w:cs="Times New Roman"/>
        </w:rPr>
        <w:t>MIBI</w:t>
      </w:r>
      <w:r w:rsidR="0004630E" w:rsidRPr="00246C05">
        <w:rPr>
          <w:rFonts w:ascii="Book Antiqua" w:eastAsia="Times New Roman" w:hAnsi="Book Antiqua" w:cs="Times New Roman"/>
        </w:rPr>
        <w:t xml:space="preserve"> scan </w:t>
      </w:r>
      <w:r w:rsidR="0006624A" w:rsidRPr="00246C05">
        <w:rPr>
          <w:rFonts w:ascii="Book Antiqua" w:eastAsia="Times New Roman" w:hAnsi="Book Antiqua" w:cs="Times New Roman"/>
        </w:rPr>
        <w:t xml:space="preserve">did not localize an abnormal </w:t>
      </w:r>
      <w:r w:rsidR="00B443B1" w:rsidRPr="00246C05">
        <w:rPr>
          <w:rFonts w:ascii="Book Antiqua" w:eastAsia="Times New Roman" w:hAnsi="Book Antiqua" w:cs="Times New Roman"/>
        </w:rPr>
        <w:t xml:space="preserve">parathyroid gland. </w:t>
      </w:r>
      <w:r w:rsidR="00327701" w:rsidRPr="00246C05">
        <w:rPr>
          <w:rFonts w:ascii="Book Antiqua" w:hAnsi="Book Antiqua" w:cs="Times New Roman"/>
        </w:rPr>
        <w:t>Following the</w:t>
      </w:r>
      <w:r w:rsidR="00B443B1" w:rsidRPr="00246C05">
        <w:rPr>
          <w:rFonts w:ascii="Book Antiqua" w:hAnsi="Book Antiqua" w:cs="Times New Roman"/>
        </w:rPr>
        <w:t xml:space="preserve"> </w:t>
      </w:r>
      <w:r w:rsidR="006F7448" w:rsidRPr="00246C05">
        <w:rPr>
          <w:rFonts w:ascii="Book Antiqua" w:hAnsi="Book Antiqua" w:cs="Times New Roman"/>
        </w:rPr>
        <w:t>excision</w:t>
      </w:r>
      <w:r w:rsidR="00B443B1" w:rsidRPr="00246C05">
        <w:rPr>
          <w:rFonts w:ascii="Book Antiqua" w:hAnsi="Book Antiqua" w:cs="Times New Roman"/>
        </w:rPr>
        <w:t xml:space="preserve"> of a right inferior parathyroid gland, </w:t>
      </w:r>
      <w:r w:rsidR="00B443B1" w:rsidRPr="00246C05">
        <w:rPr>
          <w:rFonts w:ascii="Book Antiqua" w:eastAsia="Times New Roman" w:hAnsi="Book Antiqua" w:cs="Times New Roman"/>
        </w:rPr>
        <w:t xml:space="preserve">intraoperative </w:t>
      </w:r>
      <w:r w:rsidR="0006624A" w:rsidRPr="00246C05">
        <w:rPr>
          <w:rFonts w:ascii="Book Antiqua" w:hAnsi="Book Antiqua" w:cs="Times New Roman"/>
        </w:rPr>
        <w:t xml:space="preserve">PTH </w:t>
      </w:r>
      <w:r w:rsidR="00FE5961" w:rsidRPr="00246C05">
        <w:rPr>
          <w:rFonts w:ascii="Book Antiqua" w:hAnsi="Book Antiqua" w:cs="Times New Roman"/>
        </w:rPr>
        <w:t>levels</w:t>
      </w:r>
      <w:r w:rsidR="0006624A" w:rsidRPr="00246C05">
        <w:rPr>
          <w:rFonts w:ascii="Book Antiqua" w:hAnsi="Book Antiqua" w:cs="Times New Roman"/>
        </w:rPr>
        <w:t xml:space="preserve"> drawn </w:t>
      </w:r>
      <w:r w:rsidR="00DF6432" w:rsidRPr="00246C05">
        <w:rPr>
          <w:rFonts w:ascii="Book Antiqua" w:hAnsi="Book Antiqua" w:cs="Times New Roman"/>
        </w:rPr>
        <w:t>were</w:t>
      </w:r>
      <w:r w:rsidR="0006624A" w:rsidRPr="00246C05">
        <w:rPr>
          <w:rFonts w:ascii="Book Antiqua" w:hAnsi="Book Antiqua" w:cs="Times New Roman"/>
        </w:rPr>
        <w:t xml:space="preserve">: </w:t>
      </w:r>
      <w:r w:rsidR="005C0FF1" w:rsidRPr="00246C05">
        <w:rPr>
          <w:rFonts w:ascii="Book Antiqua" w:hAnsi="Book Antiqua" w:cs="Times New Roman"/>
        </w:rPr>
        <w:t>P</w:t>
      </w:r>
      <w:r w:rsidR="0006624A" w:rsidRPr="00246C05">
        <w:rPr>
          <w:rFonts w:ascii="Book Antiqua" w:hAnsi="Book Antiqua" w:cs="Times New Roman"/>
        </w:rPr>
        <w:t>re-incision</w:t>
      </w:r>
      <w:r w:rsidR="00DF6432" w:rsidRPr="00246C05">
        <w:rPr>
          <w:rFonts w:ascii="Book Antiqua" w:hAnsi="Book Antiqua" w:cs="Times New Roman"/>
        </w:rPr>
        <w:t xml:space="preserve"> 173</w:t>
      </w:r>
      <w:r w:rsidR="00690BEE" w:rsidRPr="00246C05">
        <w:rPr>
          <w:rFonts w:ascii="Book Antiqua" w:hAnsi="Book Antiqua" w:cs="Times New Roman"/>
        </w:rPr>
        <w:t xml:space="preserve"> pg/m</w:t>
      </w:r>
      <w:r w:rsidR="009B1322" w:rsidRPr="00246C05">
        <w:rPr>
          <w:rFonts w:ascii="Book Antiqua" w:hAnsi="Book Antiqua" w:cs="Times New Roman"/>
        </w:rPr>
        <w:t>L</w:t>
      </w:r>
      <w:r w:rsidR="00B443B1" w:rsidRPr="00246C05">
        <w:rPr>
          <w:rFonts w:ascii="Book Antiqua" w:hAnsi="Book Antiqua" w:cs="Times New Roman"/>
        </w:rPr>
        <w:t xml:space="preserve">; </w:t>
      </w:r>
      <w:r w:rsidR="0006624A" w:rsidRPr="00246C05">
        <w:rPr>
          <w:rFonts w:ascii="Book Antiqua" w:hAnsi="Book Antiqua" w:cs="Times New Roman"/>
        </w:rPr>
        <w:t>pre-excision</w:t>
      </w:r>
      <w:r w:rsidR="00DF6432" w:rsidRPr="00246C05">
        <w:rPr>
          <w:rFonts w:ascii="Book Antiqua" w:hAnsi="Book Antiqua" w:cs="Times New Roman"/>
        </w:rPr>
        <w:t xml:space="preserve"> 150</w:t>
      </w:r>
      <w:r w:rsidR="00690BEE" w:rsidRPr="00246C05">
        <w:rPr>
          <w:rFonts w:ascii="Book Antiqua" w:hAnsi="Book Antiqua" w:cs="Times New Roman"/>
        </w:rPr>
        <w:t xml:space="preserve"> pg/m</w:t>
      </w:r>
      <w:r w:rsidR="009B1322" w:rsidRPr="00246C05">
        <w:rPr>
          <w:rFonts w:ascii="Book Antiqua" w:hAnsi="Book Antiqua" w:cs="Times New Roman"/>
        </w:rPr>
        <w:t>L</w:t>
      </w:r>
      <w:r w:rsidR="00B443B1" w:rsidRPr="00246C05">
        <w:rPr>
          <w:rFonts w:ascii="Book Antiqua" w:hAnsi="Book Antiqua" w:cs="Times New Roman"/>
        </w:rPr>
        <w:t xml:space="preserve">; </w:t>
      </w:r>
      <w:r w:rsidR="0006624A" w:rsidRPr="00246C05">
        <w:rPr>
          <w:rFonts w:ascii="Book Antiqua" w:hAnsi="Book Antiqua" w:cs="Times New Roman"/>
        </w:rPr>
        <w:t>at 5 min</w:t>
      </w:r>
      <w:r w:rsidR="00DF6432" w:rsidRPr="00246C05">
        <w:rPr>
          <w:rFonts w:ascii="Book Antiqua" w:hAnsi="Book Antiqua" w:cs="Times New Roman"/>
        </w:rPr>
        <w:t xml:space="preserve"> 14</w:t>
      </w:r>
      <w:r w:rsidR="007A3C24" w:rsidRPr="00246C05">
        <w:rPr>
          <w:rFonts w:ascii="Book Antiqua" w:hAnsi="Book Antiqua" w:cs="Times New Roman"/>
        </w:rPr>
        <w:t>3</w:t>
      </w:r>
      <w:r w:rsidR="00690BEE" w:rsidRPr="00246C05">
        <w:rPr>
          <w:rFonts w:ascii="Book Antiqua" w:hAnsi="Book Antiqua" w:cs="Times New Roman"/>
        </w:rPr>
        <w:t xml:space="preserve"> pg/m</w:t>
      </w:r>
      <w:r w:rsidR="009B1322" w:rsidRPr="00246C05">
        <w:rPr>
          <w:rFonts w:ascii="Book Antiqua" w:hAnsi="Book Antiqua" w:cs="Times New Roman"/>
        </w:rPr>
        <w:t>L</w:t>
      </w:r>
      <w:r w:rsidR="006B7D6B" w:rsidRPr="00246C05">
        <w:rPr>
          <w:rFonts w:ascii="Book Antiqua" w:hAnsi="Book Antiqua" w:cs="Times New Roman"/>
        </w:rPr>
        <w:t xml:space="preserve">, and at </w:t>
      </w:r>
      <w:r w:rsidR="0006624A" w:rsidRPr="00246C05">
        <w:rPr>
          <w:rFonts w:ascii="Book Antiqua" w:hAnsi="Book Antiqua" w:cs="Times New Roman"/>
        </w:rPr>
        <w:t>10 min</w:t>
      </w:r>
      <w:r w:rsidR="00DF6432" w:rsidRPr="00246C05">
        <w:rPr>
          <w:rFonts w:ascii="Book Antiqua" w:hAnsi="Book Antiqua" w:cs="Times New Roman"/>
        </w:rPr>
        <w:t xml:space="preserve"> 135</w:t>
      </w:r>
      <w:r w:rsidR="00690BEE" w:rsidRPr="00246C05">
        <w:rPr>
          <w:rFonts w:ascii="Book Antiqua" w:hAnsi="Book Antiqua" w:cs="Times New Roman"/>
        </w:rPr>
        <w:t xml:space="preserve"> pg/m</w:t>
      </w:r>
      <w:r w:rsidR="009B1322" w:rsidRPr="00246C05">
        <w:rPr>
          <w:rFonts w:ascii="Book Antiqua" w:hAnsi="Book Antiqua" w:cs="Times New Roman"/>
        </w:rPr>
        <w:t>L</w:t>
      </w:r>
      <w:r w:rsidR="00B443B1" w:rsidRPr="00246C05">
        <w:rPr>
          <w:rFonts w:ascii="Book Antiqua" w:hAnsi="Book Antiqua" w:cs="Times New Roman"/>
        </w:rPr>
        <w:t xml:space="preserve">. </w:t>
      </w:r>
      <w:r w:rsidR="00332095" w:rsidRPr="00246C05">
        <w:rPr>
          <w:rFonts w:ascii="Book Antiqua" w:hAnsi="Book Antiqua" w:cs="Times New Roman"/>
        </w:rPr>
        <w:t>Without a &gt;</w:t>
      </w:r>
      <w:r w:rsidR="009B1322">
        <w:rPr>
          <w:rFonts w:ascii="Book Antiqua" w:hAnsi="Book Antiqua" w:cs="Times New Roman" w:hint="eastAsia"/>
          <w:lang w:eastAsia="zh-CN"/>
        </w:rPr>
        <w:t xml:space="preserve"> </w:t>
      </w:r>
      <w:r w:rsidR="00332095" w:rsidRPr="00246C05">
        <w:rPr>
          <w:rFonts w:ascii="Book Antiqua" w:hAnsi="Book Antiqua" w:cs="Times New Roman"/>
        </w:rPr>
        <w:t xml:space="preserve">50% </w:t>
      </w:r>
      <w:r w:rsidR="0006624A" w:rsidRPr="00246C05">
        <w:rPr>
          <w:rFonts w:ascii="Book Antiqua" w:hAnsi="Book Antiqua" w:cs="Times New Roman"/>
        </w:rPr>
        <w:t xml:space="preserve">PTH </w:t>
      </w:r>
      <w:r w:rsidR="00332095" w:rsidRPr="00246C05">
        <w:rPr>
          <w:rFonts w:ascii="Book Antiqua" w:hAnsi="Book Antiqua" w:cs="Times New Roman"/>
        </w:rPr>
        <w:t>drop, e</w:t>
      </w:r>
      <w:r w:rsidRPr="00246C05">
        <w:rPr>
          <w:rFonts w:ascii="Book Antiqua" w:hAnsi="Book Antiqua" w:cs="Times New Roman"/>
        </w:rPr>
        <w:t xml:space="preserve">xploration continued </w:t>
      </w:r>
      <w:r w:rsidR="0006624A" w:rsidRPr="00246C05">
        <w:rPr>
          <w:rFonts w:ascii="Book Antiqua" w:hAnsi="Book Antiqua" w:cs="Times New Roman"/>
        </w:rPr>
        <w:t xml:space="preserve">contralaterally </w:t>
      </w:r>
      <w:r w:rsidRPr="00246C05">
        <w:rPr>
          <w:rFonts w:ascii="Book Antiqua" w:hAnsi="Book Antiqua" w:cs="Times New Roman"/>
        </w:rPr>
        <w:t xml:space="preserve">and </w:t>
      </w:r>
      <w:r w:rsidR="007A3C24" w:rsidRPr="00246C05">
        <w:rPr>
          <w:rFonts w:ascii="Book Antiqua" w:hAnsi="Book Antiqua" w:cs="Times New Roman"/>
        </w:rPr>
        <w:t>a</w:t>
      </w:r>
      <w:r w:rsidR="00B443B1" w:rsidRPr="00246C05">
        <w:rPr>
          <w:rFonts w:ascii="Book Antiqua" w:hAnsi="Book Antiqua" w:cs="Times New Roman"/>
        </w:rPr>
        <w:t>n abnormal</w:t>
      </w:r>
      <w:r w:rsidR="007A3C24" w:rsidRPr="00246C05">
        <w:rPr>
          <w:rFonts w:ascii="Book Antiqua" w:hAnsi="Book Antiqua" w:cs="Times New Roman"/>
        </w:rPr>
        <w:t xml:space="preserve"> left </w:t>
      </w:r>
      <w:r w:rsidR="007A3C24" w:rsidRPr="00246C05">
        <w:rPr>
          <w:rFonts w:ascii="Book Antiqua" w:hAnsi="Book Antiqua" w:cs="Times New Roman"/>
        </w:rPr>
        <w:lastRenderedPageBreak/>
        <w:t xml:space="preserve">inferior parathyroid </w:t>
      </w:r>
      <w:r w:rsidR="00B443B1" w:rsidRPr="00246C05">
        <w:rPr>
          <w:rFonts w:ascii="Book Antiqua" w:hAnsi="Book Antiqua" w:cs="Times New Roman"/>
        </w:rPr>
        <w:t xml:space="preserve">gland </w:t>
      </w:r>
      <w:r w:rsidRPr="00246C05">
        <w:rPr>
          <w:rFonts w:ascii="Book Antiqua" w:hAnsi="Book Antiqua" w:cs="Times New Roman"/>
        </w:rPr>
        <w:t xml:space="preserve">was </w:t>
      </w:r>
      <w:r w:rsidR="00327701" w:rsidRPr="00246C05">
        <w:rPr>
          <w:rFonts w:ascii="Book Antiqua" w:hAnsi="Book Antiqua" w:cs="Times New Roman"/>
        </w:rPr>
        <w:t>discovered</w:t>
      </w:r>
      <w:r w:rsidR="00B443B1" w:rsidRPr="00246C05">
        <w:rPr>
          <w:rFonts w:ascii="Book Antiqua" w:hAnsi="Book Antiqua" w:cs="Times New Roman"/>
        </w:rPr>
        <w:t xml:space="preserve"> and excised.  Intraoperative </w:t>
      </w:r>
      <w:r w:rsidR="00136644" w:rsidRPr="00246C05">
        <w:rPr>
          <w:rFonts w:ascii="Book Antiqua" w:hAnsi="Book Antiqua" w:cs="Times New Roman"/>
        </w:rPr>
        <w:t>PTH levels</w:t>
      </w:r>
      <w:r w:rsidR="00B443B1" w:rsidRPr="00246C05">
        <w:rPr>
          <w:rFonts w:ascii="Book Antiqua" w:hAnsi="Book Antiqua" w:cs="Times New Roman"/>
        </w:rPr>
        <w:t xml:space="preserve"> were again measured and were as follow: </w:t>
      </w:r>
      <w:r w:rsidR="007A3C24" w:rsidRPr="00246C05">
        <w:rPr>
          <w:rFonts w:ascii="Book Antiqua" w:hAnsi="Book Antiqua" w:cs="Times New Roman"/>
        </w:rPr>
        <w:t>pre</w:t>
      </w:r>
      <w:r w:rsidR="00B443B1" w:rsidRPr="00246C05">
        <w:rPr>
          <w:rFonts w:ascii="Book Antiqua" w:hAnsi="Book Antiqua" w:cs="Times New Roman"/>
        </w:rPr>
        <w:t>-</w:t>
      </w:r>
      <w:r w:rsidR="007A3C24" w:rsidRPr="00246C05">
        <w:rPr>
          <w:rFonts w:ascii="Book Antiqua" w:hAnsi="Book Antiqua" w:cs="Times New Roman"/>
        </w:rPr>
        <w:t xml:space="preserve">excision </w:t>
      </w:r>
      <w:r w:rsidR="00C46366" w:rsidRPr="00246C05">
        <w:rPr>
          <w:rFonts w:ascii="Book Antiqua" w:hAnsi="Book Antiqua" w:cs="Times New Roman"/>
        </w:rPr>
        <w:t xml:space="preserve">137 </w:t>
      </w:r>
      <w:r w:rsidR="00690BEE" w:rsidRPr="00246C05">
        <w:rPr>
          <w:rFonts w:ascii="Book Antiqua" w:hAnsi="Book Antiqua" w:cs="Times New Roman"/>
        </w:rPr>
        <w:t>pg/m</w:t>
      </w:r>
      <w:r w:rsidR="009B1322" w:rsidRPr="00246C05">
        <w:rPr>
          <w:rFonts w:ascii="Book Antiqua" w:hAnsi="Book Antiqua" w:cs="Times New Roman"/>
        </w:rPr>
        <w:t>L</w:t>
      </w:r>
      <w:r w:rsidR="00B443B1" w:rsidRPr="00246C05">
        <w:rPr>
          <w:rFonts w:ascii="Book Antiqua" w:hAnsi="Book Antiqua" w:cs="Times New Roman"/>
        </w:rPr>
        <w:t xml:space="preserve">; at </w:t>
      </w:r>
      <w:r w:rsidR="007A3C24" w:rsidRPr="00246C05">
        <w:rPr>
          <w:rFonts w:ascii="Book Antiqua" w:hAnsi="Book Antiqua" w:cs="Times New Roman"/>
        </w:rPr>
        <w:t>5 min 27</w:t>
      </w:r>
      <w:r w:rsidR="00690BEE" w:rsidRPr="00246C05">
        <w:rPr>
          <w:rFonts w:ascii="Book Antiqua" w:hAnsi="Book Antiqua" w:cs="Times New Roman"/>
        </w:rPr>
        <w:t xml:space="preserve"> pg/m</w:t>
      </w:r>
      <w:r w:rsidR="009B1322" w:rsidRPr="00246C05">
        <w:rPr>
          <w:rFonts w:ascii="Book Antiqua" w:hAnsi="Book Antiqua" w:cs="Times New Roman"/>
        </w:rPr>
        <w:t>L</w:t>
      </w:r>
      <w:r w:rsidR="00B443B1" w:rsidRPr="00246C05">
        <w:rPr>
          <w:rFonts w:ascii="Book Antiqua" w:hAnsi="Book Antiqua" w:cs="Times New Roman"/>
        </w:rPr>
        <w:t xml:space="preserve">; </w:t>
      </w:r>
      <w:r w:rsidR="007A3C24" w:rsidRPr="00246C05">
        <w:rPr>
          <w:rFonts w:ascii="Book Antiqua" w:hAnsi="Book Antiqua" w:cs="Times New Roman"/>
        </w:rPr>
        <w:t>and</w:t>
      </w:r>
      <w:r w:rsidR="00B443B1" w:rsidRPr="00246C05">
        <w:rPr>
          <w:rFonts w:ascii="Book Antiqua" w:hAnsi="Book Antiqua" w:cs="Times New Roman"/>
        </w:rPr>
        <w:t xml:space="preserve"> at </w:t>
      </w:r>
      <w:r w:rsidR="007A3C24" w:rsidRPr="00246C05">
        <w:rPr>
          <w:rFonts w:ascii="Book Antiqua" w:hAnsi="Book Antiqua" w:cs="Times New Roman"/>
        </w:rPr>
        <w:t xml:space="preserve"> 10 min</w:t>
      </w:r>
      <w:r w:rsidR="009B1322">
        <w:rPr>
          <w:rFonts w:ascii="Book Antiqua" w:hAnsi="Book Antiqua" w:cs="Times New Roman" w:hint="eastAsia"/>
          <w:lang w:eastAsia="zh-CN"/>
        </w:rPr>
        <w:t xml:space="preserve"> </w:t>
      </w:r>
      <w:r w:rsidR="007A3C24" w:rsidRPr="00246C05">
        <w:rPr>
          <w:rFonts w:ascii="Book Antiqua" w:hAnsi="Book Antiqua" w:cs="Times New Roman"/>
        </w:rPr>
        <w:t>19</w:t>
      </w:r>
      <w:r w:rsidR="00690BEE" w:rsidRPr="00246C05">
        <w:rPr>
          <w:rFonts w:ascii="Book Antiqua" w:hAnsi="Book Antiqua" w:cs="Times New Roman"/>
        </w:rPr>
        <w:t xml:space="preserve"> pg/m</w:t>
      </w:r>
      <w:r w:rsidR="009B1322" w:rsidRPr="00246C05">
        <w:rPr>
          <w:rFonts w:ascii="Book Antiqua" w:hAnsi="Book Antiqua" w:cs="Times New Roman"/>
        </w:rPr>
        <w:t>L</w:t>
      </w:r>
      <w:r w:rsidR="00B443B1" w:rsidRPr="00246C05">
        <w:rPr>
          <w:rFonts w:ascii="Book Antiqua" w:hAnsi="Book Antiqua" w:cs="Times New Roman"/>
        </w:rPr>
        <w:t xml:space="preserve">, </w:t>
      </w:r>
      <w:r w:rsidR="007A3C24" w:rsidRPr="00246C05">
        <w:rPr>
          <w:rFonts w:ascii="Book Antiqua" w:hAnsi="Book Antiqua" w:cs="Times New Roman"/>
        </w:rPr>
        <w:t xml:space="preserve">confirming removal of hyperplastic parathyroid tissue with a </w:t>
      </w:r>
      <w:r w:rsidR="00B443B1" w:rsidRPr="00246C05">
        <w:rPr>
          <w:rFonts w:ascii="Book Antiqua" w:hAnsi="Book Antiqua" w:cs="Times New Roman"/>
        </w:rPr>
        <w:t>&gt;</w:t>
      </w:r>
      <w:r w:rsidR="009B1322">
        <w:rPr>
          <w:rFonts w:ascii="Book Antiqua" w:hAnsi="Book Antiqua" w:cs="Times New Roman" w:hint="eastAsia"/>
          <w:lang w:eastAsia="zh-CN"/>
        </w:rPr>
        <w:t xml:space="preserve"> </w:t>
      </w:r>
      <w:r w:rsidR="007A3C24" w:rsidRPr="00246C05">
        <w:rPr>
          <w:rFonts w:ascii="Book Antiqua" w:hAnsi="Book Antiqua" w:cs="Times New Roman"/>
        </w:rPr>
        <w:t xml:space="preserve">50% </w:t>
      </w:r>
      <w:r w:rsidR="00B443B1" w:rsidRPr="00246C05">
        <w:rPr>
          <w:rFonts w:ascii="Book Antiqua" w:hAnsi="Book Antiqua" w:cs="Times New Roman"/>
        </w:rPr>
        <w:t>PTH drop</w:t>
      </w:r>
      <w:r w:rsidR="007A3C24" w:rsidRPr="00246C05">
        <w:rPr>
          <w:rFonts w:ascii="Book Antiqua" w:hAnsi="Book Antiqua" w:cs="Times New Roman"/>
        </w:rPr>
        <w:t xml:space="preserve">.  </w:t>
      </w:r>
      <w:r w:rsidR="00950EAD" w:rsidRPr="00246C05">
        <w:rPr>
          <w:rFonts w:ascii="Book Antiqua" w:hAnsi="Book Antiqua" w:cs="Times New Roman"/>
        </w:rPr>
        <w:t xml:space="preserve">As demonstrated in this case, </w:t>
      </w:r>
      <w:r w:rsidRPr="00246C05">
        <w:rPr>
          <w:rFonts w:ascii="Book Antiqua" w:hAnsi="Book Antiqua" w:cs="Times New Roman"/>
        </w:rPr>
        <w:t xml:space="preserve">when the PTH level </w:t>
      </w:r>
      <w:r w:rsidR="00B443B1" w:rsidRPr="00246C05">
        <w:rPr>
          <w:rFonts w:ascii="Book Antiqua" w:hAnsi="Book Antiqua" w:cs="Times New Roman"/>
        </w:rPr>
        <w:t xml:space="preserve">fails to </w:t>
      </w:r>
      <w:r w:rsidR="00327701" w:rsidRPr="00246C05">
        <w:rPr>
          <w:rFonts w:ascii="Book Antiqua" w:hAnsi="Book Antiqua" w:cs="Times New Roman"/>
        </w:rPr>
        <w:t>decrease</w:t>
      </w:r>
      <w:r w:rsidR="00B443B1" w:rsidRPr="00246C05">
        <w:rPr>
          <w:rFonts w:ascii="Book Antiqua" w:hAnsi="Book Antiqua" w:cs="Times New Roman"/>
        </w:rPr>
        <w:t xml:space="preserve"> &gt;</w:t>
      </w:r>
      <w:r w:rsidR="009B1322">
        <w:rPr>
          <w:rFonts w:ascii="Book Antiqua" w:hAnsi="Book Antiqua" w:cs="Times New Roman" w:hint="eastAsia"/>
          <w:lang w:eastAsia="zh-CN"/>
        </w:rPr>
        <w:t xml:space="preserve"> </w:t>
      </w:r>
      <w:r w:rsidRPr="00246C05">
        <w:rPr>
          <w:rFonts w:ascii="Book Antiqua" w:hAnsi="Book Antiqua" w:cs="Times New Roman"/>
        </w:rPr>
        <w:t xml:space="preserve">50% from either </w:t>
      </w:r>
      <w:r w:rsidR="00B443B1" w:rsidRPr="00246C05">
        <w:rPr>
          <w:rFonts w:ascii="Book Antiqua" w:hAnsi="Book Antiqua" w:cs="Times New Roman"/>
        </w:rPr>
        <w:t xml:space="preserve">highest </w:t>
      </w:r>
      <w:r w:rsidRPr="00246C05">
        <w:rPr>
          <w:rFonts w:ascii="Book Antiqua" w:hAnsi="Book Antiqua" w:cs="Times New Roman"/>
        </w:rPr>
        <w:t>pre</w:t>
      </w:r>
      <w:r w:rsidR="00B443B1" w:rsidRPr="00246C05">
        <w:rPr>
          <w:rFonts w:ascii="Book Antiqua" w:hAnsi="Book Antiqua" w:cs="Times New Roman"/>
        </w:rPr>
        <w:t>-</w:t>
      </w:r>
      <w:r w:rsidRPr="00246C05">
        <w:rPr>
          <w:rFonts w:ascii="Book Antiqua" w:hAnsi="Book Antiqua" w:cs="Times New Roman"/>
        </w:rPr>
        <w:t>incision or pre</w:t>
      </w:r>
      <w:r w:rsidR="00B443B1" w:rsidRPr="00246C05">
        <w:rPr>
          <w:rFonts w:ascii="Book Antiqua" w:hAnsi="Book Antiqua" w:cs="Times New Roman"/>
        </w:rPr>
        <w:t>-</w:t>
      </w:r>
      <w:r w:rsidRPr="00246C05">
        <w:rPr>
          <w:rFonts w:ascii="Book Antiqua" w:hAnsi="Book Antiqua" w:cs="Times New Roman"/>
        </w:rPr>
        <w:t>exc</w:t>
      </w:r>
      <w:r w:rsidR="00B443B1" w:rsidRPr="00246C05">
        <w:rPr>
          <w:rFonts w:ascii="Book Antiqua" w:hAnsi="Book Antiqua" w:cs="Times New Roman"/>
        </w:rPr>
        <w:t>ision level,</w:t>
      </w:r>
      <w:r w:rsidRPr="00246C05">
        <w:rPr>
          <w:rFonts w:ascii="Book Antiqua" w:hAnsi="Book Antiqua" w:cs="Times New Roman"/>
        </w:rPr>
        <w:t xml:space="preserve"> there should be a suspicion for </w:t>
      </w:r>
      <w:r w:rsidR="00A51700" w:rsidRPr="00246C05">
        <w:rPr>
          <w:rFonts w:ascii="Book Antiqua" w:hAnsi="Book Antiqua" w:cs="Times New Roman"/>
        </w:rPr>
        <w:t>MGD</w:t>
      </w:r>
      <w:r w:rsidR="0006624A" w:rsidRPr="00246C05">
        <w:rPr>
          <w:rFonts w:ascii="Book Antiqua" w:hAnsi="Book Antiqua" w:cs="Times New Roman"/>
        </w:rPr>
        <w:t xml:space="preserve">. </w:t>
      </w:r>
    </w:p>
    <w:p w:rsidR="000131BA" w:rsidRPr="00246C05" w:rsidRDefault="000131BA" w:rsidP="00727803">
      <w:pPr>
        <w:pStyle w:val="para1"/>
        <w:spacing w:after="0" w:line="360" w:lineRule="auto"/>
        <w:contextualSpacing/>
        <w:jc w:val="both"/>
        <w:rPr>
          <w:rFonts w:ascii="Book Antiqua" w:eastAsiaTheme="minorHAnsi" w:hAnsi="Book Antiqua"/>
        </w:rPr>
      </w:pPr>
    </w:p>
    <w:p w:rsidR="000131BA" w:rsidRPr="008972F0" w:rsidRDefault="00C17173" w:rsidP="00727803">
      <w:pPr>
        <w:pStyle w:val="para1"/>
        <w:spacing w:after="0" w:line="360" w:lineRule="auto"/>
        <w:contextualSpacing/>
        <w:jc w:val="both"/>
        <w:rPr>
          <w:rFonts w:ascii="Book Antiqua" w:eastAsiaTheme="minorEastAsia" w:hAnsi="Book Antiqua" w:cs="Helvetica"/>
          <w:b/>
          <w:lang w:eastAsia="zh-CN"/>
        </w:rPr>
      </w:pPr>
      <w:r w:rsidRPr="00246C05">
        <w:rPr>
          <w:rFonts w:ascii="Book Antiqua" w:hAnsi="Book Antiqua" w:cs="Helvetica"/>
          <w:b/>
        </w:rPr>
        <w:t>OTHER USES OF INTRAOPERATIVE PTH MEASUREMENT</w:t>
      </w:r>
    </w:p>
    <w:p w:rsidR="008B47C7" w:rsidRPr="008972F0" w:rsidRDefault="008B47C7" w:rsidP="00727803">
      <w:pPr>
        <w:pStyle w:val="para1"/>
        <w:spacing w:after="0" w:line="360" w:lineRule="auto"/>
        <w:contextualSpacing/>
        <w:jc w:val="both"/>
        <w:rPr>
          <w:rFonts w:ascii="Book Antiqua" w:hAnsi="Book Antiqua" w:cs="Helvetica"/>
          <w:b/>
          <w:i/>
        </w:rPr>
      </w:pPr>
      <w:r w:rsidRPr="008972F0">
        <w:rPr>
          <w:rFonts w:ascii="Book Antiqua" w:hAnsi="Book Antiqua" w:cs="Helvetica"/>
          <w:b/>
          <w:i/>
        </w:rPr>
        <w:t xml:space="preserve">Biochemical </w:t>
      </w:r>
      <w:r w:rsidR="007D55A9" w:rsidRPr="008972F0">
        <w:rPr>
          <w:rFonts w:ascii="Book Antiqua" w:hAnsi="Book Antiqua" w:cs="Helvetica"/>
          <w:b/>
          <w:bCs/>
          <w:i/>
        </w:rPr>
        <w:t>FNA</w:t>
      </w:r>
      <w:r w:rsidRPr="008972F0">
        <w:rPr>
          <w:rFonts w:ascii="Book Antiqua" w:hAnsi="Book Antiqua" w:cs="Helvetica"/>
          <w:b/>
          <w:i/>
        </w:rPr>
        <w:t xml:space="preserve"> </w:t>
      </w:r>
    </w:p>
    <w:p w:rsidR="00462D75" w:rsidRPr="00246C05" w:rsidRDefault="007D55A9" w:rsidP="00727803">
      <w:pPr>
        <w:pStyle w:val="para1"/>
        <w:spacing w:after="0" w:line="360" w:lineRule="auto"/>
        <w:contextualSpacing/>
        <w:jc w:val="both"/>
        <w:rPr>
          <w:rFonts w:ascii="Book Antiqua" w:hAnsi="Book Antiqua" w:cs="Helvetica"/>
        </w:rPr>
      </w:pPr>
      <w:r w:rsidRPr="00246C05">
        <w:rPr>
          <w:rFonts w:ascii="Book Antiqua" w:hAnsi="Book Antiqua" w:cs="Helvetica"/>
          <w:bCs/>
        </w:rPr>
        <w:t>FNA</w:t>
      </w:r>
      <w:r w:rsidR="00C34D4F" w:rsidRPr="00246C05">
        <w:rPr>
          <w:rFonts w:ascii="Book Antiqua" w:hAnsi="Book Antiqua" w:cs="Helvetica"/>
        </w:rPr>
        <w:t xml:space="preserve"> of tissue for PTH measurement has valuable use in differentiating parathyr</w:t>
      </w:r>
      <w:r w:rsidR="001962A5" w:rsidRPr="00246C05">
        <w:rPr>
          <w:rFonts w:ascii="Book Antiqua" w:hAnsi="Book Antiqua" w:cs="Helvetica"/>
        </w:rPr>
        <w:t xml:space="preserve">oid glands from other tissues. </w:t>
      </w:r>
      <w:r w:rsidR="00C34D4F" w:rsidRPr="00246C05">
        <w:rPr>
          <w:rFonts w:ascii="Book Antiqua" w:hAnsi="Book Antiqua" w:cs="Helvetica"/>
        </w:rPr>
        <w:t xml:space="preserve">During BNE or </w:t>
      </w:r>
      <w:r w:rsidR="001962A5" w:rsidRPr="00246C05">
        <w:rPr>
          <w:rFonts w:ascii="Book Antiqua" w:hAnsi="Book Antiqua" w:cs="Helvetica"/>
        </w:rPr>
        <w:t>focused</w:t>
      </w:r>
      <w:r w:rsidR="00C34D4F" w:rsidRPr="00246C05">
        <w:rPr>
          <w:rFonts w:ascii="Book Antiqua" w:hAnsi="Book Antiqua" w:cs="Helvetica"/>
        </w:rPr>
        <w:t xml:space="preserve"> parathryoidectomy, biochemical FNA may be of value in identifying </w:t>
      </w:r>
      <w:r w:rsidR="00FB54D9" w:rsidRPr="00246C05">
        <w:rPr>
          <w:rFonts w:ascii="Book Antiqua" w:hAnsi="Book Antiqua" w:cs="Helvetica"/>
        </w:rPr>
        <w:t xml:space="preserve">parathyroid tissue versus other tissues within the neck. </w:t>
      </w:r>
      <w:r w:rsidR="00E93C01" w:rsidRPr="00246C05">
        <w:rPr>
          <w:rFonts w:ascii="Book Antiqua" w:hAnsi="Book Antiqua" w:cs="Helvetica"/>
        </w:rPr>
        <w:t>When trying to dif</w:t>
      </w:r>
      <w:r w:rsidR="001962A5" w:rsidRPr="00246C05">
        <w:rPr>
          <w:rFonts w:ascii="Book Antiqua" w:hAnsi="Book Antiqua" w:cs="Helvetica"/>
        </w:rPr>
        <w:t>ferentiate between parathyroid</w:t>
      </w:r>
      <w:r w:rsidR="00E93C01" w:rsidRPr="00246C05">
        <w:rPr>
          <w:rFonts w:ascii="Book Antiqua" w:hAnsi="Book Antiqua" w:cs="Helvetica"/>
        </w:rPr>
        <w:t xml:space="preserve"> from </w:t>
      </w:r>
      <w:r w:rsidR="001962A5" w:rsidRPr="00246C05">
        <w:rPr>
          <w:rFonts w:ascii="Book Antiqua" w:hAnsi="Book Antiqua" w:cs="Helvetica"/>
        </w:rPr>
        <w:t>thyroid tissue</w:t>
      </w:r>
      <w:r w:rsidR="00E93C01" w:rsidRPr="00246C05">
        <w:rPr>
          <w:rFonts w:ascii="Book Antiqua" w:hAnsi="Book Antiqua" w:cs="Helvetica"/>
        </w:rPr>
        <w:t xml:space="preserve"> or lymph nodes, this technique may be very helpful to the surgeon. </w:t>
      </w:r>
      <w:r w:rsidR="00FB54D9" w:rsidRPr="00246C05">
        <w:rPr>
          <w:rFonts w:ascii="Book Antiqua" w:hAnsi="Book Antiqua" w:cs="Helvetica"/>
        </w:rPr>
        <w:t>A sample is obtaine</w:t>
      </w:r>
      <w:r w:rsidR="00E93C01" w:rsidRPr="00246C05">
        <w:rPr>
          <w:rFonts w:ascii="Book Antiqua" w:hAnsi="Book Antiqua" w:cs="Helvetica"/>
        </w:rPr>
        <w:t xml:space="preserve">d using a 25 gauge needle and </w:t>
      </w:r>
      <w:r w:rsidR="00FB54D9" w:rsidRPr="00246C05">
        <w:rPr>
          <w:rFonts w:ascii="Book Antiqua" w:hAnsi="Book Antiqua" w:cs="Helvetica"/>
        </w:rPr>
        <w:t xml:space="preserve">diluted in 1 </w:t>
      </w:r>
      <w:r w:rsidR="008972F0">
        <w:rPr>
          <w:rFonts w:ascii="Book Antiqua" w:eastAsiaTheme="minorEastAsia" w:hAnsi="Book Antiqua" w:cs="Helvetica" w:hint="eastAsia"/>
          <w:lang w:eastAsia="zh-CN"/>
        </w:rPr>
        <w:t>mL</w:t>
      </w:r>
      <w:r w:rsidR="000131BA" w:rsidRPr="00246C05">
        <w:rPr>
          <w:rFonts w:ascii="Book Antiqua" w:hAnsi="Book Antiqua" w:cs="Helvetica"/>
        </w:rPr>
        <w:t xml:space="preserve"> of normal saline. </w:t>
      </w:r>
      <w:r w:rsidR="00FB54D9" w:rsidRPr="00246C05">
        <w:rPr>
          <w:rFonts w:ascii="Book Antiqua" w:hAnsi="Book Antiqua" w:cs="Helvetica"/>
        </w:rPr>
        <w:t>The sample is then sent to the laboratory where it is centrifuged. The PTH level is measured from the remaining supernatant after centrifugation</w:t>
      </w:r>
      <w:r w:rsidR="00E40DA8" w:rsidRPr="008972F0">
        <w:rPr>
          <w:rFonts w:ascii="Book Antiqua" w:hAnsi="Book Antiqua" w:cs="Helvetica"/>
          <w:vertAlign w:val="superscript"/>
        </w:rPr>
        <w:t>[20]</w:t>
      </w:r>
      <w:r w:rsidR="001962A5" w:rsidRPr="00246C05">
        <w:rPr>
          <w:rFonts w:ascii="Book Antiqua" w:hAnsi="Book Antiqua" w:cs="Helvetica"/>
        </w:rPr>
        <w:t xml:space="preserve">. </w:t>
      </w:r>
      <w:r w:rsidR="000131BA" w:rsidRPr="00246C05">
        <w:rPr>
          <w:rFonts w:ascii="Book Antiqua" w:hAnsi="Book Antiqua" w:cs="Helvetica"/>
        </w:rPr>
        <w:t>As biochemical FNA has 100% specificity, t</w:t>
      </w:r>
      <w:r w:rsidR="00ED1FEE" w:rsidRPr="00246C05">
        <w:rPr>
          <w:rFonts w:ascii="Book Antiqua" w:hAnsi="Book Antiqua" w:cs="Helvetica"/>
        </w:rPr>
        <w:t xml:space="preserve">his intraoperative technique can confirm parathyroid tissue more expeditiously than frozen section. </w:t>
      </w:r>
    </w:p>
    <w:p w:rsidR="00357C94" w:rsidRPr="00246C05" w:rsidRDefault="00357C94" w:rsidP="00727803">
      <w:pPr>
        <w:pStyle w:val="para1"/>
        <w:spacing w:after="0" w:line="360" w:lineRule="auto"/>
        <w:contextualSpacing/>
        <w:jc w:val="both"/>
        <w:rPr>
          <w:rFonts w:ascii="Book Antiqua" w:hAnsi="Book Antiqua" w:cs="Helvetica"/>
          <w:b/>
          <w:i/>
        </w:rPr>
      </w:pPr>
    </w:p>
    <w:p w:rsidR="008B47C7" w:rsidRPr="00246C05" w:rsidRDefault="008B47C7" w:rsidP="00727803">
      <w:pPr>
        <w:pStyle w:val="para1"/>
        <w:spacing w:after="0" w:line="360" w:lineRule="auto"/>
        <w:contextualSpacing/>
        <w:jc w:val="both"/>
        <w:rPr>
          <w:rFonts w:ascii="Book Antiqua" w:hAnsi="Book Antiqua" w:cs="Helvetica"/>
          <w:b/>
          <w:i/>
        </w:rPr>
      </w:pPr>
      <w:r w:rsidRPr="00246C05">
        <w:rPr>
          <w:rFonts w:ascii="Book Antiqua" w:hAnsi="Book Antiqua" w:cs="Helvetica"/>
          <w:b/>
          <w:i/>
        </w:rPr>
        <w:t>Internal</w:t>
      </w:r>
      <w:r w:rsidR="008972F0" w:rsidRPr="00246C05">
        <w:rPr>
          <w:rFonts w:ascii="Book Antiqua" w:hAnsi="Book Antiqua" w:cs="Helvetica"/>
          <w:b/>
          <w:i/>
        </w:rPr>
        <w:t xml:space="preserve"> jugular venous sam</w:t>
      </w:r>
      <w:r w:rsidRPr="00246C05">
        <w:rPr>
          <w:rFonts w:ascii="Book Antiqua" w:hAnsi="Book Antiqua" w:cs="Helvetica"/>
          <w:b/>
          <w:i/>
        </w:rPr>
        <w:t>pling</w:t>
      </w:r>
    </w:p>
    <w:p w:rsidR="0047184B" w:rsidRPr="00246C05" w:rsidRDefault="00C34D4F" w:rsidP="00727803">
      <w:pPr>
        <w:pStyle w:val="para1"/>
        <w:spacing w:after="0" w:line="360" w:lineRule="auto"/>
        <w:contextualSpacing/>
        <w:jc w:val="both"/>
        <w:rPr>
          <w:rFonts w:ascii="Book Antiqua" w:hAnsi="Book Antiqua" w:cs="Helvetica"/>
        </w:rPr>
      </w:pPr>
      <w:r w:rsidRPr="00246C05">
        <w:rPr>
          <w:rFonts w:ascii="Book Antiqua" w:hAnsi="Book Antiqua" w:cs="Helvetica"/>
        </w:rPr>
        <w:t>I</w:t>
      </w:r>
      <w:r w:rsidR="00C96BDC" w:rsidRPr="00246C05">
        <w:rPr>
          <w:rFonts w:ascii="Book Antiqua" w:hAnsi="Book Antiqua" w:cs="Helvetica"/>
        </w:rPr>
        <w:t>n the settin</w:t>
      </w:r>
      <w:r w:rsidR="008324DD" w:rsidRPr="00246C05">
        <w:rPr>
          <w:rFonts w:ascii="Book Antiqua" w:hAnsi="Book Antiqua" w:cs="Helvetica"/>
        </w:rPr>
        <w:t>g of discordant or negative pre</w:t>
      </w:r>
      <w:r w:rsidR="009F4012" w:rsidRPr="00246C05">
        <w:rPr>
          <w:rFonts w:ascii="Book Antiqua" w:hAnsi="Book Antiqua" w:cs="Helvetica"/>
        </w:rPr>
        <w:t>operative localization imaging, differential venous sampling using the intraoperative PTH assay may allow surgeons to</w:t>
      </w:r>
      <w:r w:rsidR="00462D75" w:rsidRPr="00246C05">
        <w:rPr>
          <w:rFonts w:ascii="Book Antiqua" w:hAnsi="Book Antiqua" w:cs="Helvetica"/>
        </w:rPr>
        <w:t xml:space="preserve"> perform unilateral neck exploration in patients rather than</w:t>
      </w:r>
      <w:r w:rsidR="009F4012" w:rsidRPr="00246C05">
        <w:rPr>
          <w:rFonts w:ascii="Book Antiqua" w:hAnsi="Book Antiqua" w:cs="Helvetica"/>
        </w:rPr>
        <w:t xml:space="preserve"> BNE</w:t>
      </w:r>
      <w:r w:rsidR="00E40DA8" w:rsidRPr="008972F0">
        <w:rPr>
          <w:rFonts w:ascii="Book Antiqua" w:hAnsi="Book Antiqua" w:cs="Helvetica"/>
          <w:vertAlign w:val="superscript"/>
        </w:rPr>
        <w:t>[21</w:t>
      </w:r>
      <w:r w:rsidR="008972F0" w:rsidRPr="008972F0">
        <w:rPr>
          <w:rFonts w:ascii="Book Antiqua" w:eastAsiaTheme="minorEastAsia" w:hAnsi="Book Antiqua" w:cs="Helvetica" w:hint="eastAsia"/>
          <w:vertAlign w:val="superscript"/>
          <w:lang w:eastAsia="zh-CN"/>
        </w:rPr>
        <w:t>-</w:t>
      </w:r>
      <w:r w:rsidR="00E40DA8" w:rsidRPr="008972F0">
        <w:rPr>
          <w:rFonts w:ascii="Book Antiqua" w:hAnsi="Book Antiqua" w:cs="Helvetica"/>
          <w:vertAlign w:val="superscript"/>
        </w:rPr>
        <w:t>23]</w:t>
      </w:r>
      <w:r w:rsidR="00462D75" w:rsidRPr="00246C05">
        <w:rPr>
          <w:rFonts w:ascii="Book Antiqua" w:hAnsi="Book Antiqua" w:cs="Helvetica"/>
        </w:rPr>
        <w:t xml:space="preserve">. </w:t>
      </w:r>
      <w:r w:rsidR="003811FD" w:rsidRPr="00246C05">
        <w:rPr>
          <w:rFonts w:ascii="Book Antiqua" w:hAnsi="Book Antiqua" w:cs="Helvetica"/>
        </w:rPr>
        <w:t xml:space="preserve">In order to lateralize the </w:t>
      </w:r>
      <w:r w:rsidR="001D091A" w:rsidRPr="00246C05">
        <w:rPr>
          <w:rFonts w:ascii="Book Antiqua" w:hAnsi="Book Antiqua" w:cs="Helvetica"/>
        </w:rPr>
        <w:t>hyperfunctioning</w:t>
      </w:r>
      <w:r w:rsidR="003811FD" w:rsidRPr="00246C05">
        <w:rPr>
          <w:rFonts w:ascii="Book Antiqua" w:hAnsi="Book Antiqua" w:cs="Helvetica"/>
        </w:rPr>
        <w:t xml:space="preserve"> gland, </w:t>
      </w:r>
      <w:r w:rsidR="001962A5" w:rsidRPr="00246C05">
        <w:rPr>
          <w:rFonts w:ascii="Book Antiqua" w:hAnsi="Book Antiqua" w:cs="Helvetica"/>
        </w:rPr>
        <w:t>bilateral</w:t>
      </w:r>
      <w:r w:rsidR="00C96BDC" w:rsidRPr="00246C05">
        <w:rPr>
          <w:rFonts w:ascii="Book Antiqua" w:hAnsi="Book Antiqua" w:cs="Helvetica"/>
        </w:rPr>
        <w:t xml:space="preserve"> internal jugular venous sampling </w:t>
      </w:r>
      <w:r w:rsidR="00950EAD" w:rsidRPr="00246C05">
        <w:rPr>
          <w:rFonts w:ascii="Book Antiqua" w:hAnsi="Book Antiqua" w:cs="Helvetica"/>
        </w:rPr>
        <w:t xml:space="preserve">of PTH </w:t>
      </w:r>
      <w:r w:rsidR="00657938" w:rsidRPr="00246C05">
        <w:rPr>
          <w:rFonts w:ascii="Book Antiqua" w:hAnsi="Book Antiqua" w:cs="Helvetica"/>
        </w:rPr>
        <w:t xml:space="preserve">is </w:t>
      </w:r>
      <w:r w:rsidR="00EF386B" w:rsidRPr="00246C05">
        <w:rPr>
          <w:rFonts w:ascii="Book Antiqua" w:hAnsi="Book Antiqua" w:cs="Helvetica"/>
        </w:rPr>
        <w:t>effective</w:t>
      </w:r>
      <w:r w:rsidR="00657938" w:rsidRPr="00246C05">
        <w:rPr>
          <w:rFonts w:ascii="Book Antiqua" w:hAnsi="Book Antiqua" w:cs="Helvetica"/>
        </w:rPr>
        <w:t xml:space="preserve"> in </w:t>
      </w:r>
      <w:r w:rsidR="001962A5" w:rsidRPr="00246C05">
        <w:rPr>
          <w:rFonts w:ascii="Book Antiqua" w:hAnsi="Book Antiqua" w:cs="Helvetica"/>
        </w:rPr>
        <w:t xml:space="preserve">directing surgical exploration. </w:t>
      </w:r>
      <w:r w:rsidR="003811FD" w:rsidRPr="00246C05">
        <w:rPr>
          <w:rFonts w:ascii="Book Antiqua" w:hAnsi="Book Antiqua" w:cs="Helvetica"/>
        </w:rPr>
        <w:t xml:space="preserve">This procedure </w:t>
      </w:r>
      <w:r w:rsidR="00EF386B" w:rsidRPr="00246C05">
        <w:rPr>
          <w:rFonts w:ascii="Book Antiqua" w:hAnsi="Book Antiqua" w:cs="Helvetica"/>
        </w:rPr>
        <w:t xml:space="preserve">can be safely </w:t>
      </w:r>
      <w:r w:rsidR="003811FD" w:rsidRPr="00246C05">
        <w:rPr>
          <w:rFonts w:ascii="Book Antiqua" w:hAnsi="Book Antiqua" w:cs="Helvetica"/>
        </w:rPr>
        <w:t xml:space="preserve">performed </w:t>
      </w:r>
      <w:r w:rsidR="002A4E8C" w:rsidRPr="00246C05">
        <w:rPr>
          <w:rFonts w:ascii="Book Antiqua" w:hAnsi="Book Antiqua" w:cs="Helvetica"/>
        </w:rPr>
        <w:t xml:space="preserve">with ultrasound guided sampling of the </w:t>
      </w:r>
      <w:r w:rsidR="00CF7F6A" w:rsidRPr="00246C05">
        <w:rPr>
          <w:rFonts w:ascii="Book Antiqua" w:hAnsi="Book Antiqua" w:cs="Helvetica"/>
        </w:rPr>
        <w:t xml:space="preserve">inferior </w:t>
      </w:r>
      <w:r w:rsidR="002A4E8C" w:rsidRPr="00246C05">
        <w:rPr>
          <w:rFonts w:ascii="Book Antiqua" w:hAnsi="Book Antiqua" w:cs="Helvetica"/>
        </w:rPr>
        <w:t xml:space="preserve">right and left internal jugular veins </w:t>
      </w:r>
      <w:r w:rsidR="003811FD" w:rsidRPr="00246C05">
        <w:rPr>
          <w:rFonts w:ascii="Book Antiqua" w:hAnsi="Book Antiqua" w:cs="Helvetica"/>
        </w:rPr>
        <w:t xml:space="preserve">prior to skin incision. </w:t>
      </w:r>
      <w:r w:rsidR="002A4E8C" w:rsidRPr="00246C05">
        <w:rPr>
          <w:rFonts w:ascii="Book Antiqua" w:hAnsi="Book Antiqua" w:cs="Helvetica"/>
        </w:rPr>
        <w:t>When there is</w:t>
      </w:r>
      <w:r w:rsidR="003811FD" w:rsidRPr="00246C05">
        <w:rPr>
          <w:rFonts w:ascii="Book Antiqua" w:hAnsi="Book Antiqua" w:cs="Helvetica"/>
        </w:rPr>
        <w:t xml:space="preserve"> </w:t>
      </w:r>
      <w:r w:rsidR="00CF7F6A" w:rsidRPr="00246C05">
        <w:rPr>
          <w:rFonts w:ascii="Book Antiqua" w:hAnsi="Book Antiqua" w:cs="Helvetica"/>
        </w:rPr>
        <w:t>a greater than 5% to 10%</w:t>
      </w:r>
      <w:r w:rsidR="003811FD" w:rsidRPr="00246C05">
        <w:rPr>
          <w:rFonts w:ascii="Book Antiqua" w:hAnsi="Book Antiqua" w:cs="Helvetica"/>
        </w:rPr>
        <w:t xml:space="preserve"> difference </w:t>
      </w:r>
      <w:r w:rsidR="002A4E8C" w:rsidRPr="00246C05">
        <w:rPr>
          <w:rFonts w:ascii="Book Antiqua" w:hAnsi="Book Antiqua" w:cs="Helvetica"/>
        </w:rPr>
        <w:t xml:space="preserve">in PTH level, laterality </w:t>
      </w:r>
      <w:r w:rsidR="009F4012" w:rsidRPr="00246C05">
        <w:rPr>
          <w:rFonts w:ascii="Book Antiqua" w:hAnsi="Book Antiqua" w:cs="Helvetica"/>
        </w:rPr>
        <w:t xml:space="preserve">to the side </w:t>
      </w:r>
      <w:r w:rsidR="002A4E8C" w:rsidRPr="00246C05">
        <w:rPr>
          <w:rFonts w:ascii="Book Antiqua" w:hAnsi="Book Antiqua" w:cs="Helvetica"/>
        </w:rPr>
        <w:t>of the hyperfunctioning gland</w:t>
      </w:r>
      <w:r w:rsidR="009F4012" w:rsidRPr="00246C05">
        <w:rPr>
          <w:rFonts w:ascii="Book Antiqua" w:hAnsi="Book Antiqua" w:cs="Helvetica"/>
        </w:rPr>
        <w:t xml:space="preserve"> can be determined</w:t>
      </w:r>
      <w:r w:rsidR="00E40DA8" w:rsidRPr="008972F0">
        <w:rPr>
          <w:rFonts w:ascii="Book Antiqua" w:hAnsi="Book Antiqua" w:cs="Helvetica"/>
          <w:vertAlign w:val="superscript"/>
        </w:rPr>
        <w:t>[21,22]</w:t>
      </w:r>
      <w:r w:rsidR="002A4E8C" w:rsidRPr="00246C05">
        <w:rPr>
          <w:rFonts w:ascii="Book Antiqua" w:hAnsi="Book Antiqua" w:cs="Helvetica"/>
        </w:rPr>
        <w:t xml:space="preserve">. </w:t>
      </w:r>
      <w:r w:rsidR="003811FD" w:rsidRPr="00246C05">
        <w:rPr>
          <w:rFonts w:ascii="Book Antiqua" w:hAnsi="Book Antiqua" w:cs="Helvetica"/>
        </w:rPr>
        <w:t xml:space="preserve"> </w:t>
      </w:r>
      <w:r w:rsidR="002A4E8C" w:rsidRPr="00246C05">
        <w:rPr>
          <w:rFonts w:ascii="Book Antiqua" w:hAnsi="Book Antiqua" w:cs="Helvetica"/>
        </w:rPr>
        <w:t xml:space="preserve">The surgeon may </w:t>
      </w:r>
      <w:r w:rsidR="002A4E8C" w:rsidRPr="00246C05">
        <w:rPr>
          <w:rFonts w:ascii="Book Antiqua" w:hAnsi="Book Antiqua" w:cs="Helvetica"/>
        </w:rPr>
        <w:lastRenderedPageBreak/>
        <w:t>begin the operation by first exploring t</w:t>
      </w:r>
      <w:r w:rsidR="0073089E" w:rsidRPr="00246C05">
        <w:rPr>
          <w:rFonts w:ascii="Book Antiqua" w:hAnsi="Book Antiqua" w:cs="Helvetica"/>
        </w:rPr>
        <w:t xml:space="preserve">he identified side of the neck. </w:t>
      </w:r>
      <w:r w:rsidR="00EF386B" w:rsidRPr="00246C05">
        <w:rPr>
          <w:rFonts w:ascii="Book Antiqua" w:hAnsi="Book Antiqua" w:cs="Helvetica"/>
        </w:rPr>
        <w:t>The sensitivity of differential venous sampling ap</w:t>
      </w:r>
      <w:r w:rsidR="009F4012" w:rsidRPr="00246C05">
        <w:rPr>
          <w:rFonts w:ascii="Book Antiqua" w:hAnsi="Book Antiqua" w:cs="Helvetica"/>
        </w:rPr>
        <w:t>proaches 80% according to published</w:t>
      </w:r>
      <w:r w:rsidR="00EF386B" w:rsidRPr="00246C05">
        <w:rPr>
          <w:rFonts w:ascii="Book Antiqua" w:hAnsi="Book Antiqua" w:cs="Helvetica"/>
        </w:rPr>
        <w:t xml:space="preserve"> studies</w:t>
      </w:r>
      <w:r w:rsidR="00E40DA8" w:rsidRPr="008972F0">
        <w:rPr>
          <w:rFonts w:ascii="Book Antiqua" w:hAnsi="Book Antiqua" w:cs="Helvetica"/>
          <w:vertAlign w:val="superscript"/>
        </w:rPr>
        <w:t>[21,22]</w:t>
      </w:r>
      <w:r w:rsidR="00EF386B" w:rsidRPr="00246C05">
        <w:rPr>
          <w:rFonts w:ascii="Book Antiqua" w:hAnsi="Book Antiqua" w:cs="Helvetica"/>
        </w:rPr>
        <w:t xml:space="preserve">. </w:t>
      </w:r>
    </w:p>
    <w:p w:rsidR="000131BA" w:rsidRPr="00246C05" w:rsidRDefault="000131BA" w:rsidP="00727803">
      <w:pPr>
        <w:pStyle w:val="para1"/>
        <w:spacing w:after="0" w:line="360" w:lineRule="auto"/>
        <w:contextualSpacing/>
        <w:jc w:val="both"/>
        <w:rPr>
          <w:rFonts w:ascii="Book Antiqua" w:hAnsi="Book Antiqua" w:cs="Helvetica"/>
        </w:rPr>
      </w:pPr>
    </w:p>
    <w:p w:rsidR="0047184B" w:rsidRPr="00246C05" w:rsidRDefault="0047184B" w:rsidP="00727803">
      <w:pPr>
        <w:pStyle w:val="para1"/>
        <w:spacing w:after="0" w:line="360" w:lineRule="auto"/>
        <w:contextualSpacing/>
        <w:jc w:val="both"/>
        <w:rPr>
          <w:rFonts w:ascii="Book Antiqua" w:hAnsi="Book Antiqua" w:cs="Helvetica"/>
          <w:b/>
          <w:i/>
        </w:rPr>
      </w:pPr>
      <w:r w:rsidRPr="00246C05">
        <w:rPr>
          <w:rFonts w:ascii="Book Antiqua" w:hAnsi="Book Antiqua" w:cs="Helvetica"/>
          <w:b/>
          <w:i/>
        </w:rPr>
        <w:t xml:space="preserve">IPM and </w:t>
      </w:r>
      <w:r w:rsidR="008972F0" w:rsidRPr="00246C05">
        <w:rPr>
          <w:rFonts w:ascii="Book Antiqua" w:hAnsi="Book Antiqua" w:cs="Helvetica"/>
          <w:b/>
          <w:i/>
        </w:rPr>
        <w:t>discordant localization st</w:t>
      </w:r>
      <w:r w:rsidRPr="00246C05">
        <w:rPr>
          <w:rFonts w:ascii="Book Antiqua" w:hAnsi="Book Antiqua" w:cs="Helvetica"/>
          <w:b/>
          <w:i/>
        </w:rPr>
        <w:t>udies</w:t>
      </w:r>
    </w:p>
    <w:p w:rsidR="0047184B" w:rsidRPr="00246C05" w:rsidRDefault="0047184B" w:rsidP="00727803">
      <w:pPr>
        <w:pStyle w:val="para1"/>
        <w:spacing w:after="0" w:line="360" w:lineRule="auto"/>
        <w:contextualSpacing/>
        <w:jc w:val="both"/>
        <w:rPr>
          <w:rFonts w:ascii="Book Antiqua" w:hAnsi="Book Antiqua" w:cs="Helvetica"/>
        </w:rPr>
      </w:pPr>
      <w:r w:rsidRPr="00246C05">
        <w:rPr>
          <w:rFonts w:ascii="Book Antiqua" w:hAnsi="Book Antiqua" w:cs="Helvetica"/>
        </w:rPr>
        <w:t xml:space="preserve">It has been argued that with the advancements in imaging modalities, combined preoperative localization with </w:t>
      </w:r>
      <w:r w:rsidR="00A36FA4" w:rsidRPr="00246C05">
        <w:rPr>
          <w:rFonts w:ascii="Book Antiqua" w:hAnsi="Book Antiqua" w:cs="Helvetica"/>
        </w:rPr>
        <w:t xml:space="preserve">technetium Tc 99m sestamibi and </w:t>
      </w:r>
      <w:r w:rsidRPr="00246C05">
        <w:rPr>
          <w:rFonts w:ascii="Book Antiqua" w:hAnsi="Book Antiqua" w:cs="Helvetica"/>
        </w:rPr>
        <w:t xml:space="preserve">ultrasound may eliminate need for IPM. </w:t>
      </w:r>
      <w:r w:rsidR="00CC27FD" w:rsidRPr="00246C05">
        <w:rPr>
          <w:rFonts w:ascii="Book Antiqua" w:hAnsi="Book Antiqua" w:cs="Helvetica"/>
        </w:rPr>
        <w:t>In one</w:t>
      </w:r>
      <w:r w:rsidRPr="00246C05">
        <w:rPr>
          <w:rFonts w:ascii="Book Antiqua" w:hAnsi="Book Antiqua" w:cs="Helvetica"/>
        </w:rPr>
        <w:t xml:space="preserve"> retrospective cohort study of 569 patients with pHPT who underwent both </w:t>
      </w:r>
      <w:r w:rsidR="00CC27FD" w:rsidRPr="00246C05">
        <w:rPr>
          <w:rFonts w:ascii="Book Antiqua" w:hAnsi="Book Antiqua" w:cs="Helvetica"/>
        </w:rPr>
        <w:t>MIBI</w:t>
      </w:r>
      <w:r w:rsidRPr="00246C05">
        <w:rPr>
          <w:rFonts w:ascii="Book Antiqua" w:hAnsi="Book Antiqua" w:cs="Helvetica"/>
        </w:rPr>
        <w:t xml:space="preserve"> and ultrasound, only 57%</w:t>
      </w:r>
      <w:r w:rsidR="00A36FA4" w:rsidRPr="00246C05">
        <w:rPr>
          <w:rFonts w:ascii="Book Antiqua" w:hAnsi="Book Antiqua" w:cs="Helvetica"/>
        </w:rPr>
        <w:t xml:space="preserve"> (</w:t>
      </w:r>
      <w:r w:rsidR="00A36FA4" w:rsidRPr="008972F0">
        <w:rPr>
          <w:rFonts w:ascii="Book Antiqua" w:hAnsi="Book Antiqua" w:cs="Helvetica"/>
          <w:i/>
        </w:rPr>
        <w:t>n</w:t>
      </w:r>
      <w:r w:rsidR="008972F0">
        <w:rPr>
          <w:rFonts w:ascii="Book Antiqua" w:eastAsiaTheme="minorEastAsia" w:hAnsi="Book Antiqua" w:cs="Helvetica" w:hint="eastAsia"/>
          <w:lang w:eastAsia="zh-CN"/>
        </w:rPr>
        <w:t xml:space="preserve"> </w:t>
      </w:r>
      <w:r w:rsidR="00A36FA4" w:rsidRPr="00246C05">
        <w:rPr>
          <w:rFonts w:ascii="Book Antiqua" w:hAnsi="Book Antiqua" w:cs="Helvetica"/>
        </w:rPr>
        <w:t>=</w:t>
      </w:r>
      <w:r w:rsidR="008972F0">
        <w:rPr>
          <w:rFonts w:ascii="Book Antiqua" w:eastAsiaTheme="minorEastAsia" w:hAnsi="Book Antiqua" w:cs="Helvetica" w:hint="eastAsia"/>
          <w:lang w:eastAsia="zh-CN"/>
        </w:rPr>
        <w:t xml:space="preserve"> </w:t>
      </w:r>
      <w:r w:rsidR="00A36FA4" w:rsidRPr="00246C05">
        <w:rPr>
          <w:rFonts w:ascii="Book Antiqua" w:hAnsi="Book Antiqua" w:cs="Helvetica"/>
        </w:rPr>
        <w:t>322)</w:t>
      </w:r>
      <w:r w:rsidRPr="00246C05">
        <w:rPr>
          <w:rFonts w:ascii="Book Antiqua" w:hAnsi="Book Antiqua" w:cs="Helvetica"/>
        </w:rPr>
        <w:t xml:space="preserve"> of patients had </w:t>
      </w:r>
      <w:r w:rsidR="00E01A64" w:rsidRPr="00246C05">
        <w:rPr>
          <w:rFonts w:ascii="Book Antiqua" w:hAnsi="Book Antiqua" w:cs="Helvetica"/>
        </w:rPr>
        <w:t xml:space="preserve">preoperative </w:t>
      </w:r>
      <w:r w:rsidRPr="00246C05">
        <w:rPr>
          <w:rFonts w:ascii="Book Antiqua" w:hAnsi="Book Antiqua" w:cs="Helvetica"/>
        </w:rPr>
        <w:t xml:space="preserve">concordant localization studies and, </w:t>
      </w:r>
      <w:r w:rsidR="00E01A64" w:rsidRPr="00246C05">
        <w:rPr>
          <w:rFonts w:ascii="Book Antiqua" w:hAnsi="Book Antiqua" w:cs="Helvetica"/>
        </w:rPr>
        <w:t>in this group</w:t>
      </w:r>
      <w:r w:rsidRPr="00246C05">
        <w:rPr>
          <w:rFonts w:ascii="Book Antiqua" w:hAnsi="Book Antiqua" w:cs="Helvetica"/>
        </w:rPr>
        <w:t>, there was a 99% success rate in achieving post-operative eucalcemia</w:t>
      </w:r>
      <w:r w:rsidR="00E40DA8" w:rsidRPr="008972F0">
        <w:rPr>
          <w:rFonts w:ascii="Book Antiqua" w:hAnsi="Book Antiqua" w:cs="Helvetica"/>
          <w:vertAlign w:val="superscript"/>
        </w:rPr>
        <w:t>[24]</w:t>
      </w:r>
      <w:r w:rsidRPr="00246C05">
        <w:rPr>
          <w:rFonts w:ascii="Book Antiqua" w:hAnsi="Book Antiqua" w:cs="Helvetica"/>
        </w:rPr>
        <w:t xml:space="preserve">. </w:t>
      </w:r>
      <w:r w:rsidR="00A36FA4" w:rsidRPr="00246C05">
        <w:rPr>
          <w:rFonts w:ascii="Book Antiqua" w:hAnsi="Book Antiqua" w:cs="Helvetica"/>
        </w:rPr>
        <w:t xml:space="preserve">However, in </w:t>
      </w:r>
      <w:r w:rsidRPr="00246C05">
        <w:rPr>
          <w:rFonts w:ascii="Book Antiqua" w:hAnsi="Book Antiqua" w:cs="Helvetica"/>
        </w:rPr>
        <w:t xml:space="preserve">35% </w:t>
      </w:r>
      <w:r w:rsidR="00A36FA4" w:rsidRPr="00246C05">
        <w:rPr>
          <w:rFonts w:ascii="Book Antiqua" w:hAnsi="Book Antiqua" w:cs="Helvetica"/>
        </w:rPr>
        <w:t>(</w:t>
      </w:r>
      <w:r w:rsidR="00A36FA4" w:rsidRPr="008972F0">
        <w:rPr>
          <w:rFonts w:ascii="Book Antiqua" w:hAnsi="Book Antiqua" w:cs="Helvetica"/>
          <w:i/>
        </w:rPr>
        <w:t>n</w:t>
      </w:r>
      <w:r w:rsidR="008972F0">
        <w:rPr>
          <w:rFonts w:ascii="Book Antiqua" w:eastAsiaTheme="minorEastAsia" w:hAnsi="Book Antiqua" w:cs="Helvetica" w:hint="eastAsia"/>
          <w:lang w:eastAsia="zh-CN"/>
        </w:rPr>
        <w:t xml:space="preserve"> </w:t>
      </w:r>
      <w:r w:rsidR="00A36FA4" w:rsidRPr="00246C05">
        <w:rPr>
          <w:rFonts w:ascii="Book Antiqua" w:hAnsi="Book Antiqua" w:cs="Helvetica"/>
        </w:rPr>
        <w:t>=</w:t>
      </w:r>
      <w:r w:rsidR="008972F0">
        <w:rPr>
          <w:rFonts w:ascii="Book Antiqua" w:eastAsiaTheme="minorEastAsia" w:hAnsi="Book Antiqua" w:cs="Helvetica" w:hint="eastAsia"/>
          <w:lang w:eastAsia="zh-CN"/>
        </w:rPr>
        <w:t xml:space="preserve"> </w:t>
      </w:r>
      <w:r w:rsidR="00A36FA4" w:rsidRPr="00246C05">
        <w:rPr>
          <w:rFonts w:ascii="Book Antiqua" w:hAnsi="Book Antiqua" w:cs="Helvetica"/>
        </w:rPr>
        <w:t xml:space="preserve">201) </w:t>
      </w:r>
      <w:r w:rsidRPr="00246C05">
        <w:rPr>
          <w:rFonts w:ascii="Book Antiqua" w:hAnsi="Book Antiqua" w:cs="Helvetica"/>
        </w:rPr>
        <w:t xml:space="preserve">of patients </w:t>
      </w:r>
      <w:r w:rsidR="00A36FA4" w:rsidRPr="00246C05">
        <w:rPr>
          <w:rFonts w:ascii="Book Antiqua" w:hAnsi="Book Antiqua" w:cs="Helvetica"/>
        </w:rPr>
        <w:t>with</w:t>
      </w:r>
      <w:r w:rsidRPr="00246C05">
        <w:rPr>
          <w:rFonts w:ascii="Book Antiqua" w:hAnsi="Book Antiqua" w:cs="Helvetica"/>
        </w:rPr>
        <w:t xml:space="preserve"> only one of two</w:t>
      </w:r>
      <w:r w:rsidR="00A36FA4" w:rsidRPr="00246C05">
        <w:rPr>
          <w:rFonts w:ascii="Book Antiqua" w:hAnsi="Book Antiqua" w:cs="Helvetica"/>
        </w:rPr>
        <w:t xml:space="preserve"> localization studies identifying</w:t>
      </w:r>
      <w:r w:rsidRPr="00246C05">
        <w:rPr>
          <w:rFonts w:ascii="Book Antiqua" w:hAnsi="Book Antiqua" w:cs="Helvetica"/>
        </w:rPr>
        <w:t xml:space="preserve"> an abnormal gland, </w:t>
      </w:r>
      <w:r w:rsidR="00FE0841" w:rsidRPr="00246C05">
        <w:rPr>
          <w:rFonts w:ascii="Book Antiqua" w:hAnsi="Book Antiqua" w:cs="Helvetica"/>
        </w:rPr>
        <w:t>neither MIBI nor</w:t>
      </w:r>
      <w:r w:rsidR="00A36FA4" w:rsidRPr="00246C05">
        <w:rPr>
          <w:rFonts w:ascii="Book Antiqua" w:hAnsi="Book Antiqua" w:cs="Helvetica"/>
        </w:rPr>
        <w:t xml:space="preserve"> ultrasound alone </w:t>
      </w:r>
      <w:r w:rsidR="00BC71D7" w:rsidRPr="00246C05">
        <w:rPr>
          <w:rFonts w:ascii="Book Antiqua" w:hAnsi="Book Antiqua" w:cs="Helvetica"/>
        </w:rPr>
        <w:t>were able</w:t>
      </w:r>
      <w:r w:rsidR="001D091A" w:rsidRPr="00246C05">
        <w:rPr>
          <w:rFonts w:ascii="Book Antiqua" w:hAnsi="Book Antiqua" w:cs="Helvetica"/>
        </w:rPr>
        <w:t xml:space="preserve"> to</w:t>
      </w:r>
      <w:r w:rsidR="00A36FA4" w:rsidRPr="00246C05">
        <w:rPr>
          <w:rFonts w:ascii="Book Antiqua" w:hAnsi="Book Antiqua" w:cs="Helvetica"/>
        </w:rPr>
        <w:t xml:space="preserve"> </w:t>
      </w:r>
      <w:r w:rsidR="001D091A" w:rsidRPr="00246C05">
        <w:rPr>
          <w:rFonts w:ascii="Book Antiqua" w:hAnsi="Book Antiqua" w:cs="Helvetica"/>
        </w:rPr>
        <w:t>correctly predict the</w:t>
      </w:r>
      <w:r w:rsidR="00A36FA4" w:rsidRPr="00246C05">
        <w:rPr>
          <w:rFonts w:ascii="Book Antiqua" w:hAnsi="Book Antiqua" w:cs="Helvetica"/>
        </w:rPr>
        <w:t xml:space="preserve"> </w:t>
      </w:r>
      <w:r w:rsidR="00BC71D7" w:rsidRPr="00246C05">
        <w:rPr>
          <w:rFonts w:ascii="Book Antiqua" w:hAnsi="Book Antiqua" w:cs="Helvetica"/>
        </w:rPr>
        <w:t>location</w:t>
      </w:r>
      <w:r w:rsidR="00A36FA4" w:rsidRPr="00246C05">
        <w:rPr>
          <w:rFonts w:ascii="Book Antiqua" w:hAnsi="Book Antiqua" w:cs="Helvetica"/>
        </w:rPr>
        <w:t xml:space="preserve"> or extent of disease in 38% (76/201) pat</w:t>
      </w:r>
      <w:r w:rsidR="00E01A64" w:rsidRPr="00246C05">
        <w:rPr>
          <w:rFonts w:ascii="Book Antiqua" w:hAnsi="Book Antiqua" w:cs="Helvetica"/>
        </w:rPr>
        <w:t xml:space="preserve">ients in this discordant </w:t>
      </w:r>
      <w:r w:rsidR="00A36FA4" w:rsidRPr="00246C05">
        <w:rPr>
          <w:rFonts w:ascii="Book Antiqua" w:hAnsi="Book Antiqua" w:cs="Helvetica"/>
        </w:rPr>
        <w:t xml:space="preserve">group. </w:t>
      </w:r>
      <w:r w:rsidR="001D091A" w:rsidRPr="00246C05">
        <w:rPr>
          <w:rFonts w:ascii="Book Antiqua" w:hAnsi="Book Antiqua" w:cs="Helvetica"/>
        </w:rPr>
        <w:t>While</w:t>
      </w:r>
      <w:r w:rsidR="00A36FA4" w:rsidRPr="00246C05">
        <w:rPr>
          <w:rFonts w:ascii="Book Antiqua" w:hAnsi="Book Antiqua" w:cs="Helvetica"/>
        </w:rPr>
        <w:t xml:space="preserve"> </w:t>
      </w:r>
      <w:r w:rsidR="001D091A" w:rsidRPr="00246C05">
        <w:rPr>
          <w:rFonts w:ascii="Book Antiqua" w:hAnsi="Book Antiqua" w:cs="Helvetica"/>
        </w:rPr>
        <w:t>there was only</w:t>
      </w:r>
      <w:r w:rsidR="00A36FA4" w:rsidRPr="00246C05">
        <w:rPr>
          <w:rFonts w:ascii="Book Antiqua" w:hAnsi="Book Antiqua" w:cs="Helvetica"/>
        </w:rPr>
        <w:t xml:space="preserve"> marginal benefit </w:t>
      </w:r>
      <w:r w:rsidR="00BC71D7" w:rsidRPr="00246C05">
        <w:rPr>
          <w:rFonts w:ascii="Book Antiqua" w:hAnsi="Book Antiqua" w:cs="Helvetica"/>
        </w:rPr>
        <w:t>among</w:t>
      </w:r>
      <w:r w:rsidR="00A36FA4" w:rsidRPr="00246C05">
        <w:rPr>
          <w:rFonts w:ascii="Book Antiqua" w:hAnsi="Book Antiqua" w:cs="Helvetica"/>
        </w:rPr>
        <w:t xml:space="preserve"> patients </w:t>
      </w:r>
      <w:r w:rsidR="003E6A1A" w:rsidRPr="00246C05">
        <w:rPr>
          <w:rFonts w:ascii="Book Antiqua" w:hAnsi="Book Antiqua" w:cs="Helvetica"/>
        </w:rPr>
        <w:t>who had</w:t>
      </w:r>
      <w:r w:rsidR="00A36FA4" w:rsidRPr="00246C05">
        <w:rPr>
          <w:rFonts w:ascii="Book Antiqua" w:hAnsi="Book Antiqua" w:cs="Helvetica"/>
        </w:rPr>
        <w:t xml:space="preserve"> concordant </w:t>
      </w:r>
      <w:r w:rsidR="003E6A1A" w:rsidRPr="00246C05">
        <w:rPr>
          <w:rFonts w:ascii="Book Antiqua" w:hAnsi="Book Antiqua" w:cs="Helvetica"/>
        </w:rPr>
        <w:t xml:space="preserve">preoperative </w:t>
      </w:r>
      <w:r w:rsidR="001F457B" w:rsidRPr="00246C05">
        <w:rPr>
          <w:rFonts w:ascii="Book Antiqua" w:hAnsi="Book Antiqua" w:cs="Helvetica"/>
        </w:rPr>
        <w:t>localization</w:t>
      </w:r>
      <w:r w:rsidR="00662C4F" w:rsidRPr="00246C05">
        <w:rPr>
          <w:rFonts w:ascii="Book Antiqua" w:hAnsi="Book Antiqua" w:cs="Helvetica"/>
        </w:rPr>
        <w:t xml:space="preserve"> </w:t>
      </w:r>
      <w:r w:rsidR="003E6A1A" w:rsidRPr="00246C05">
        <w:rPr>
          <w:rFonts w:ascii="Book Antiqua" w:hAnsi="Book Antiqua" w:cs="Helvetica"/>
        </w:rPr>
        <w:t xml:space="preserve">imaging </w:t>
      </w:r>
      <w:r w:rsidR="00662C4F" w:rsidRPr="00246C05">
        <w:rPr>
          <w:rFonts w:ascii="Book Antiqua" w:hAnsi="Book Antiqua" w:cs="Helvetica"/>
        </w:rPr>
        <w:t>studies</w:t>
      </w:r>
      <w:r w:rsidR="001F457B" w:rsidRPr="00246C05">
        <w:rPr>
          <w:rFonts w:ascii="Book Antiqua" w:hAnsi="Book Antiqua" w:cs="Helvetica"/>
        </w:rPr>
        <w:t>,</w:t>
      </w:r>
      <w:r w:rsidR="00E01A64" w:rsidRPr="00246C05">
        <w:rPr>
          <w:rFonts w:ascii="Book Antiqua" w:hAnsi="Book Antiqua" w:cs="Helvetica"/>
        </w:rPr>
        <w:t xml:space="preserve"> IPM remained </w:t>
      </w:r>
      <w:r w:rsidR="001D091A" w:rsidRPr="00246C05">
        <w:rPr>
          <w:rFonts w:ascii="Book Antiqua" w:hAnsi="Book Antiqua" w:cs="Helvetica"/>
        </w:rPr>
        <w:t>vital</w:t>
      </w:r>
      <w:r w:rsidR="00E01A64" w:rsidRPr="00246C05">
        <w:rPr>
          <w:rFonts w:ascii="Book Antiqua" w:hAnsi="Book Antiqua" w:cs="Helvetica"/>
        </w:rPr>
        <w:t xml:space="preserve"> for patients with discordant </w:t>
      </w:r>
      <w:r w:rsidR="001F457B" w:rsidRPr="00246C05">
        <w:rPr>
          <w:rFonts w:ascii="Book Antiqua" w:hAnsi="Book Antiqua" w:cs="Helvetica"/>
        </w:rPr>
        <w:t>studies</w:t>
      </w:r>
      <w:r w:rsidR="00E01A64" w:rsidRPr="00246C05">
        <w:rPr>
          <w:rFonts w:ascii="Book Antiqua" w:hAnsi="Book Antiqua" w:cs="Helvetica"/>
        </w:rPr>
        <w:t xml:space="preserve"> undergoin</w:t>
      </w:r>
      <w:r w:rsidR="008972F0">
        <w:rPr>
          <w:rFonts w:ascii="Book Antiqua" w:hAnsi="Book Antiqua" w:cs="Helvetica"/>
        </w:rPr>
        <w:t>g limited parathyroidectomy</w:t>
      </w:r>
      <w:r w:rsidR="00E40DA8" w:rsidRPr="008972F0">
        <w:rPr>
          <w:rFonts w:ascii="Book Antiqua" w:hAnsi="Book Antiqua" w:cs="Helvetica"/>
          <w:vertAlign w:val="superscript"/>
        </w:rPr>
        <w:t>[24]</w:t>
      </w:r>
      <w:r w:rsidR="00E01A64" w:rsidRPr="00246C05">
        <w:rPr>
          <w:rFonts w:ascii="Book Antiqua" w:hAnsi="Book Antiqua" w:cs="Helvetica"/>
        </w:rPr>
        <w:t xml:space="preserve">. </w:t>
      </w:r>
      <w:r w:rsidRPr="00246C05">
        <w:rPr>
          <w:rFonts w:ascii="Book Antiqua" w:hAnsi="Book Antiqua" w:cs="Helvetica"/>
        </w:rPr>
        <w:t xml:space="preserve">In a retrospective series of 225 patients </w:t>
      </w:r>
      <w:r w:rsidR="001F457B" w:rsidRPr="00246C05">
        <w:rPr>
          <w:rFonts w:ascii="Book Antiqua" w:hAnsi="Book Antiqua" w:cs="Helvetica"/>
        </w:rPr>
        <w:t>with pHPT</w:t>
      </w:r>
      <w:r w:rsidR="005E0A15" w:rsidRPr="00246C05">
        <w:rPr>
          <w:rFonts w:ascii="Book Antiqua" w:hAnsi="Book Antiqua" w:cs="Helvetica"/>
        </w:rPr>
        <w:t xml:space="preserve"> where operative success was 97%</w:t>
      </w:r>
      <w:r w:rsidRPr="00246C05">
        <w:rPr>
          <w:rFonts w:ascii="Book Antiqua" w:hAnsi="Book Antiqua" w:cs="Helvetica"/>
        </w:rPr>
        <w:t xml:space="preserve">, </w:t>
      </w:r>
      <w:r w:rsidR="001F457B" w:rsidRPr="00246C05">
        <w:rPr>
          <w:rFonts w:ascii="Book Antiqua" w:hAnsi="Book Antiqua" w:cs="Helvetica"/>
        </w:rPr>
        <w:t xml:space="preserve">IPM </w:t>
      </w:r>
      <w:r w:rsidR="005E0A15" w:rsidRPr="00246C05">
        <w:rPr>
          <w:rFonts w:ascii="Book Antiqua" w:hAnsi="Book Antiqua" w:cs="Helvetica"/>
        </w:rPr>
        <w:t>remained</w:t>
      </w:r>
      <w:r w:rsidR="001F457B" w:rsidRPr="00246C05">
        <w:rPr>
          <w:rFonts w:ascii="Book Antiqua" w:hAnsi="Book Antiqua" w:cs="Helvetica"/>
        </w:rPr>
        <w:t xml:space="preserve"> a</w:t>
      </w:r>
      <w:r w:rsidR="003E6A1A" w:rsidRPr="00246C05">
        <w:rPr>
          <w:rFonts w:ascii="Book Antiqua" w:hAnsi="Book Antiqua" w:cs="Helvetica"/>
        </w:rPr>
        <w:t>n</w:t>
      </w:r>
      <w:r w:rsidR="001F457B" w:rsidRPr="00246C05">
        <w:rPr>
          <w:rFonts w:ascii="Book Antiqua" w:hAnsi="Book Antiqua" w:cs="Helvetica"/>
        </w:rPr>
        <w:t xml:space="preserve"> </w:t>
      </w:r>
      <w:r w:rsidR="003E6A1A" w:rsidRPr="00246C05">
        <w:rPr>
          <w:rFonts w:ascii="Book Antiqua" w:hAnsi="Book Antiqua" w:cs="Helvetica"/>
        </w:rPr>
        <w:t>important</w:t>
      </w:r>
      <w:r w:rsidR="001F457B" w:rsidRPr="00246C05">
        <w:rPr>
          <w:rFonts w:ascii="Book Antiqua" w:hAnsi="Book Antiqua" w:cs="Helvetica"/>
        </w:rPr>
        <w:t xml:space="preserve"> adjunct for </w:t>
      </w:r>
      <w:r w:rsidR="003E6A1A" w:rsidRPr="00246C05">
        <w:rPr>
          <w:rFonts w:ascii="Book Antiqua" w:hAnsi="Book Antiqua" w:cs="Helvetica"/>
        </w:rPr>
        <w:t>performing targeted</w:t>
      </w:r>
      <w:r w:rsidR="00662C4F" w:rsidRPr="00246C05">
        <w:rPr>
          <w:rFonts w:ascii="Book Antiqua" w:hAnsi="Book Antiqua" w:cs="Helvetica"/>
        </w:rPr>
        <w:t xml:space="preserve"> </w:t>
      </w:r>
      <w:r w:rsidR="001F457B" w:rsidRPr="00246C05">
        <w:rPr>
          <w:rFonts w:ascii="Book Antiqua" w:hAnsi="Book Antiqua" w:cs="Helvetica"/>
        </w:rPr>
        <w:t xml:space="preserve">parathyroidectomy </w:t>
      </w:r>
      <w:r w:rsidR="005E0A15" w:rsidRPr="00246C05">
        <w:rPr>
          <w:rFonts w:ascii="Book Antiqua" w:hAnsi="Book Antiqua" w:cs="Helvetica"/>
        </w:rPr>
        <w:t xml:space="preserve">in patients </w:t>
      </w:r>
      <w:r w:rsidR="001F457B" w:rsidRPr="00246C05">
        <w:rPr>
          <w:rFonts w:ascii="Book Antiqua" w:hAnsi="Book Antiqua" w:cs="Helvetica"/>
        </w:rPr>
        <w:t>with discordant localization</w:t>
      </w:r>
      <w:r w:rsidR="003E6A1A" w:rsidRPr="00246C05">
        <w:rPr>
          <w:rFonts w:ascii="Book Antiqua" w:hAnsi="Book Antiqua" w:cs="Helvetica"/>
        </w:rPr>
        <w:t xml:space="preserve"> studies</w:t>
      </w:r>
      <w:r w:rsidR="00E40DA8" w:rsidRPr="008972F0">
        <w:rPr>
          <w:rFonts w:ascii="Book Antiqua" w:hAnsi="Book Antiqua" w:cs="Helvetica"/>
          <w:vertAlign w:val="superscript"/>
        </w:rPr>
        <w:t>[25]</w:t>
      </w:r>
      <w:r w:rsidR="005E0A15" w:rsidRPr="00246C05">
        <w:rPr>
          <w:rFonts w:ascii="Book Antiqua" w:hAnsi="Book Antiqua" w:cs="Helvetica"/>
        </w:rPr>
        <w:t>. I</w:t>
      </w:r>
      <w:r w:rsidRPr="00246C05">
        <w:rPr>
          <w:rFonts w:ascii="Book Antiqua" w:hAnsi="Book Antiqua" w:cs="Helvetica"/>
        </w:rPr>
        <w:t xml:space="preserve">n </w:t>
      </w:r>
      <w:r w:rsidR="005E0A15" w:rsidRPr="00246C05">
        <w:rPr>
          <w:rFonts w:ascii="Book Antiqua" w:hAnsi="Book Antiqua" w:cs="Helvetica"/>
        </w:rPr>
        <w:t xml:space="preserve">a </w:t>
      </w:r>
      <w:r w:rsidR="001F457B" w:rsidRPr="00246C05">
        <w:rPr>
          <w:rFonts w:ascii="Book Antiqua" w:hAnsi="Book Antiqua" w:cs="Helvetica"/>
        </w:rPr>
        <w:t xml:space="preserve">subgroup of </w:t>
      </w:r>
      <w:r w:rsidRPr="00246C05">
        <w:rPr>
          <w:rFonts w:ascii="Book Antiqua" w:hAnsi="Book Antiqua" w:cs="Helvetica"/>
        </w:rPr>
        <w:t xml:space="preserve">85 patients (38%) with discordant </w:t>
      </w:r>
      <w:r w:rsidR="00BC71D7" w:rsidRPr="00246C05">
        <w:rPr>
          <w:rFonts w:ascii="Book Antiqua" w:hAnsi="Book Antiqua" w:cs="Helvetica"/>
        </w:rPr>
        <w:t>preoperative imaging</w:t>
      </w:r>
      <w:r w:rsidRPr="00246C05">
        <w:rPr>
          <w:rFonts w:ascii="Book Antiqua" w:hAnsi="Book Antiqua" w:cs="Helvetica"/>
        </w:rPr>
        <w:t xml:space="preserve">, </w:t>
      </w:r>
      <w:r w:rsidR="00E01A64" w:rsidRPr="00246C05">
        <w:rPr>
          <w:rFonts w:ascii="Book Antiqua" w:hAnsi="Book Antiqua" w:cs="Helvetica"/>
        </w:rPr>
        <w:t xml:space="preserve">where IPM </w:t>
      </w:r>
      <w:r w:rsidR="001D091A" w:rsidRPr="00246C05">
        <w:rPr>
          <w:rFonts w:ascii="Book Antiqua" w:hAnsi="Book Antiqua" w:cs="Helvetica"/>
        </w:rPr>
        <w:t>altered operative</w:t>
      </w:r>
      <w:r w:rsidR="00E01A64" w:rsidRPr="00246C05">
        <w:rPr>
          <w:rFonts w:ascii="Book Antiqua" w:hAnsi="Book Antiqua" w:cs="Helvetica"/>
        </w:rPr>
        <w:t xml:space="preserve"> management and helped the surgeon during parathyroidectomy, </w:t>
      </w:r>
      <w:r w:rsidR="001F457B" w:rsidRPr="00246C05">
        <w:rPr>
          <w:rFonts w:ascii="Book Antiqua" w:hAnsi="Book Antiqua" w:cs="Helvetica"/>
        </w:rPr>
        <w:t xml:space="preserve">operative success was 93%. </w:t>
      </w:r>
      <w:r w:rsidR="005E0A15" w:rsidRPr="00246C05">
        <w:rPr>
          <w:rFonts w:ascii="Book Antiqua" w:hAnsi="Book Antiqua" w:cs="Helvetica"/>
        </w:rPr>
        <w:t xml:space="preserve">In this series, </w:t>
      </w:r>
      <w:r w:rsidRPr="00246C05">
        <w:rPr>
          <w:rFonts w:ascii="Book Antiqua" w:hAnsi="Book Antiqua" w:cs="Helvetica"/>
        </w:rPr>
        <w:t xml:space="preserve">IPM </w:t>
      </w:r>
      <w:r w:rsidR="001F457B" w:rsidRPr="00246C05">
        <w:rPr>
          <w:rFonts w:ascii="Book Antiqua" w:hAnsi="Book Antiqua" w:cs="Helvetica"/>
        </w:rPr>
        <w:t>allowed</w:t>
      </w:r>
      <w:r w:rsidRPr="00246C05">
        <w:rPr>
          <w:rFonts w:ascii="Book Antiqua" w:hAnsi="Book Antiqua" w:cs="Helvetica"/>
        </w:rPr>
        <w:t xml:space="preserve"> surgeons to perform unilate</w:t>
      </w:r>
      <w:r w:rsidR="00E01A64" w:rsidRPr="00246C05">
        <w:rPr>
          <w:rFonts w:ascii="Book Antiqua" w:hAnsi="Book Antiqua" w:cs="Helvetica"/>
        </w:rPr>
        <w:t xml:space="preserve">ral operation in 66% </w:t>
      </w:r>
      <w:r w:rsidR="005E0A15" w:rsidRPr="00246C05">
        <w:rPr>
          <w:rFonts w:ascii="Book Antiqua" w:hAnsi="Book Antiqua" w:cs="Helvetica"/>
        </w:rPr>
        <w:t xml:space="preserve">of patients, </w:t>
      </w:r>
      <w:r w:rsidR="00E01A64" w:rsidRPr="00246C05">
        <w:rPr>
          <w:rFonts w:ascii="Book Antiqua" w:hAnsi="Book Antiqua" w:cs="Helvetica"/>
        </w:rPr>
        <w:t xml:space="preserve">and confirmed </w:t>
      </w:r>
      <w:r w:rsidR="00BC71D7" w:rsidRPr="00246C05">
        <w:rPr>
          <w:rFonts w:ascii="Book Antiqua" w:hAnsi="Book Antiqua" w:cs="Helvetica"/>
        </w:rPr>
        <w:t>excision</w:t>
      </w:r>
      <w:r w:rsidR="00E01A64" w:rsidRPr="00246C05">
        <w:rPr>
          <w:rFonts w:ascii="Book Antiqua" w:hAnsi="Book Antiqua" w:cs="Helvetica"/>
        </w:rPr>
        <w:t xml:space="preserve"> of </w:t>
      </w:r>
      <w:r w:rsidR="001D091A" w:rsidRPr="00246C05">
        <w:rPr>
          <w:rFonts w:ascii="Book Antiqua" w:hAnsi="Book Antiqua" w:cs="Helvetica"/>
        </w:rPr>
        <w:t>hyperfunctioning</w:t>
      </w:r>
      <w:r w:rsidR="00E01A64" w:rsidRPr="00246C05">
        <w:rPr>
          <w:rFonts w:ascii="Book Antiqua" w:hAnsi="Book Antiqua" w:cs="Helvetica"/>
        </w:rPr>
        <w:t xml:space="preserve"> parathyroid glands </w:t>
      </w:r>
      <w:r w:rsidR="008972F0">
        <w:rPr>
          <w:rFonts w:ascii="Book Antiqua" w:hAnsi="Book Antiqua" w:cs="Helvetica"/>
        </w:rPr>
        <w:t>in 7 patients with MGD</w:t>
      </w:r>
      <w:r w:rsidR="00E40DA8" w:rsidRPr="008972F0">
        <w:rPr>
          <w:rFonts w:ascii="Book Antiqua" w:hAnsi="Book Antiqua" w:cs="Helvetica"/>
          <w:vertAlign w:val="superscript"/>
        </w:rPr>
        <w:t>[25]</w:t>
      </w:r>
      <w:r w:rsidR="005E0A15" w:rsidRPr="00246C05">
        <w:rPr>
          <w:rFonts w:ascii="Book Antiqua" w:hAnsi="Book Antiqua" w:cs="Helvetica"/>
        </w:rPr>
        <w:t>.</w:t>
      </w:r>
    </w:p>
    <w:p w:rsidR="005E0A15" w:rsidRPr="00246C05" w:rsidRDefault="005E0A15" w:rsidP="00727803">
      <w:pPr>
        <w:autoSpaceDE w:val="0"/>
        <w:autoSpaceDN w:val="0"/>
        <w:adjustRightInd w:val="0"/>
        <w:spacing w:after="0" w:line="360" w:lineRule="auto"/>
        <w:contextualSpacing/>
        <w:jc w:val="both"/>
        <w:rPr>
          <w:rFonts w:ascii="Book Antiqua" w:hAnsi="Book Antiqua" w:cs="Times New Roman"/>
          <w:b/>
          <w:sz w:val="24"/>
          <w:szCs w:val="24"/>
        </w:rPr>
      </w:pPr>
    </w:p>
    <w:p w:rsidR="00C17173" w:rsidRPr="00246C05" w:rsidRDefault="00C17173" w:rsidP="00727803">
      <w:pPr>
        <w:autoSpaceDE w:val="0"/>
        <w:autoSpaceDN w:val="0"/>
        <w:adjustRightInd w:val="0"/>
        <w:spacing w:after="0" w:line="360" w:lineRule="auto"/>
        <w:contextualSpacing/>
        <w:jc w:val="both"/>
        <w:rPr>
          <w:rFonts w:ascii="Book Antiqua" w:hAnsi="Book Antiqua" w:cs="Times New Roman"/>
          <w:b/>
          <w:sz w:val="24"/>
          <w:szCs w:val="24"/>
        </w:rPr>
      </w:pPr>
      <w:r w:rsidRPr="00246C05">
        <w:rPr>
          <w:rFonts w:ascii="Book Antiqua" w:hAnsi="Book Antiqua" w:cs="Times New Roman"/>
          <w:b/>
          <w:sz w:val="24"/>
          <w:szCs w:val="24"/>
        </w:rPr>
        <w:t>LONG TERM OUTCOMES FOR IPM GUIDED PARATHYROIDECTOMY</w:t>
      </w:r>
    </w:p>
    <w:p w:rsidR="00B615C4" w:rsidRPr="00246C05" w:rsidRDefault="000131BA" w:rsidP="00727803">
      <w:pPr>
        <w:spacing w:after="0" w:line="360" w:lineRule="auto"/>
        <w:contextualSpacing/>
        <w:jc w:val="both"/>
        <w:rPr>
          <w:rFonts w:ascii="Book Antiqua" w:hAnsi="Book Antiqua" w:cs="Times New Roman"/>
          <w:sz w:val="24"/>
          <w:szCs w:val="24"/>
        </w:rPr>
      </w:pPr>
      <w:r w:rsidRPr="00246C05">
        <w:rPr>
          <w:rFonts w:ascii="Book Antiqua" w:hAnsi="Book Antiqua" w:cs="Times New Roman"/>
          <w:sz w:val="24"/>
          <w:szCs w:val="24"/>
        </w:rPr>
        <w:t>Since 1993, p</w:t>
      </w:r>
      <w:r w:rsidR="00F25331" w:rsidRPr="00246C05">
        <w:rPr>
          <w:rFonts w:ascii="Book Antiqua" w:hAnsi="Book Antiqua" w:cs="Times New Roman"/>
          <w:sz w:val="24"/>
          <w:szCs w:val="24"/>
        </w:rPr>
        <w:t xml:space="preserve">arathyroidectomy </w:t>
      </w:r>
      <w:r w:rsidR="00D81261" w:rsidRPr="00246C05">
        <w:rPr>
          <w:rFonts w:ascii="Book Antiqua" w:hAnsi="Book Antiqua" w:cs="Times New Roman"/>
          <w:sz w:val="24"/>
          <w:szCs w:val="24"/>
        </w:rPr>
        <w:t xml:space="preserve">has been guided by IPM </w:t>
      </w:r>
      <w:r w:rsidR="00F25331" w:rsidRPr="00246C05">
        <w:rPr>
          <w:rFonts w:ascii="Book Antiqua" w:hAnsi="Book Antiqua" w:cs="Times New Roman"/>
          <w:sz w:val="24"/>
          <w:szCs w:val="24"/>
        </w:rPr>
        <w:t>for</w:t>
      </w:r>
      <w:r w:rsidR="00B615C4" w:rsidRPr="00246C05">
        <w:rPr>
          <w:rFonts w:ascii="Book Antiqua" w:hAnsi="Book Antiqua" w:cs="Times New Roman"/>
          <w:sz w:val="24"/>
          <w:szCs w:val="24"/>
        </w:rPr>
        <w:t xml:space="preserve"> patients with </w:t>
      </w:r>
      <w:r w:rsidR="00357C94" w:rsidRPr="00246C05">
        <w:rPr>
          <w:rFonts w:ascii="Book Antiqua" w:hAnsi="Book Antiqua" w:cs="Times New Roman"/>
          <w:sz w:val="24"/>
          <w:szCs w:val="24"/>
        </w:rPr>
        <w:t>pHPT</w:t>
      </w:r>
      <w:r w:rsidR="00B615C4" w:rsidRPr="00246C05">
        <w:rPr>
          <w:rFonts w:ascii="Book Antiqua" w:hAnsi="Book Antiqua" w:cs="Times New Roman"/>
          <w:sz w:val="24"/>
          <w:szCs w:val="24"/>
        </w:rPr>
        <w:t xml:space="preserve"> at the University of Miami</w:t>
      </w:r>
      <w:r w:rsidRPr="00246C05">
        <w:rPr>
          <w:rFonts w:ascii="Book Antiqua" w:hAnsi="Book Antiqua" w:cs="Times New Roman"/>
          <w:sz w:val="24"/>
          <w:szCs w:val="24"/>
        </w:rPr>
        <w:t xml:space="preserve">. </w:t>
      </w:r>
      <w:r w:rsidR="00F25331" w:rsidRPr="00246C05">
        <w:rPr>
          <w:rFonts w:ascii="Book Antiqua" w:hAnsi="Book Antiqua" w:cs="Times New Roman"/>
          <w:sz w:val="24"/>
          <w:szCs w:val="24"/>
        </w:rPr>
        <w:t xml:space="preserve">BNE is no longer </w:t>
      </w:r>
      <w:r w:rsidR="00B615C4" w:rsidRPr="00246C05">
        <w:rPr>
          <w:rFonts w:ascii="Book Antiqua" w:hAnsi="Book Antiqua" w:cs="Times New Roman"/>
          <w:sz w:val="24"/>
          <w:szCs w:val="24"/>
        </w:rPr>
        <w:t>the initial approach in these patien</w:t>
      </w:r>
      <w:r w:rsidR="00357C94" w:rsidRPr="00246C05">
        <w:rPr>
          <w:rFonts w:ascii="Book Antiqua" w:hAnsi="Book Antiqua" w:cs="Times New Roman"/>
          <w:sz w:val="24"/>
          <w:szCs w:val="24"/>
        </w:rPr>
        <w:t>ts with p</w:t>
      </w:r>
      <w:r w:rsidR="00B615C4" w:rsidRPr="00246C05">
        <w:rPr>
          <w:rFonts w:ascii="Book Antiqua" w:hAnsi="Book Antiqua" w:cs="Times New Roman"/>
          <w:sz w:val="24"/>
          <w:szCs w:val="24"/>
        </w:rPr>
        <w:t xml:space="preserve">HPT unless preoperative localization studies </w:t>
      </w:r>
      <w:r w:rsidR="00F47F39" w:rsidRPr="00246C05">
        <w:rPr>
          <w:rFonts w:ascii="Book Antiqua" w:hAnsi="Book Antiqua" w:cs="Times New Roman"/>
          <w:sz w:val="24"/>
          <w:szCs w:val="24"/>
        </w:rPr>
        <w:t xml:space="preserve">are negative </w:t>
      </w:r>
      <w:r w:rsidR="00B615C4" w:rsidRPr="00246C05">
        <w:rPr>
          <w:rFonts w:ascii="Book Antiqua" w:hAnsi="Book Antiqua" w:cs="Times New Roman"/>
          <w:sz w:val="24"/>
          <w:szCs w:val="24"/>
        </w:rPr>
        <w:t xml:space="preserve">or when preoperative imaging </w:t>
      </w:r>
      <w:r w:rsidR="00F47F39" w:rsidRPr="00246C05">
        <w:rPr>
          <w:rFonts w:ascii="Book Antiqua" w:hAnsi="Book Antiqua" w:cs="Times New Roman"/>
          <w:sz w:val="24"/>
          <w:szCs w:val="24"/>
        </w:rPr>
        <w:t xml:space="preserve">has </w:t>
      </w:r>
      <w:r w:rsidR="003E6A1A" w:rsidRPr="00246C05">
        <w:rPr>
          <w:rFonts w:ascii="Book Antiqua" w:hAnsi="Book Antiqua" w:cs="Times New Roman"/>
          <w:sz w:val="24"/>
          <w:szCs w:val="24"/>
        </w:rPr>
        <w:t>identified</w:t>
      </w:r>
      <w:r w:rsidR="00B615C4" w:rsidRPr="00246C05">
        <w:rPr>
          <w:rFonts w:ascii="Book Antiqua" w:hAnsi="Book Antiqua" w:cs="Times New Roman"/>
          <w:sz w:val="24"/>
          <w:szCs w:val="24"/>
        </w:rPr>
        <w:t xml:space="preserve"> </w:t>
      </w:r>
      <w:r w:rsidR="00F25331" w:rsidRPr="00246C05">
        <w:rPr>
          <w:rFonts w:ascii="Book Antiqua" w:hAnsi="Book Antiqua" w:cs="Times New Roman"/>
          <w:sz w:val="24"/>
          <w:szCs w:val="24"/>
        </w:rPr>
        <w:t xml:space="preserve">the </w:t>
      </w:r>
      <w:r w:rsidR="00F47F39" w:rsidRPr="00246C05">
        <w:rPr>
          <w:rFonts w:ascii="Book Antiqua" w:hAnsi="Book Antiqua" w:cs="Times New Roman"/>
          <w:sz w:val="24"/>
          <w:szCs w:val="24"/>
        </w:rPr>
        <w:t>wrong</w:t>
      </w:r>
      <w:r w:rsidR="00F25331" w:rsidRPr="00246C05">
        <w:rPr>
          <w:rFonts w:ascii="Book Antiqua" w:hAnsi="Book Antiqua" w:cs="Times New Roman"/>
          <w:sz w:val="24"/>
          <w:szCs w:val="24"/>
        </w:rPr>
        <w:t xml:space="preserve"> side of the neck. </w:t>
      </w:r>
      <w:r w:rsidR="00B615C4" w:rsidRPr="00246C05">
        <w:rPr>
          <w:rFonts w:ascii="Book Antiqua" w:hAnsi="Book Antiqua" w:cs="Times New Roman"/>
          <w:sz w:val="24"/>
          <w:szCs w:val="24"/>
        </w:rPr>
        <w:t xml:space="preserve">At the authors’ institution, operative success is </w:t>
      </w:r>
      <w:r w:rsidR="00F47F39" w:rsidRPr="00246C05">
        <w:rPr>
          <w:rFonts w:ascii="Book Antiqua" w:hAnsi="Book Antiqua" w:cs="Times New Roman"/>
          <w:sz w:val="24"/>
          <w:szCs w:val="24"/>
        </w:rPr>
        <w:lastRenderedPageBreak/>
        <w:t>defined as</w:t>
      </w:r>
      <w:r w:rsidR="00B615C4" w:rsidRPr="00246C05">
        <w:rPr>
          <w:rFonts w:ascii="Book Antiqua" w:hAnsi="Book Antiqua" w:cs="Times New Roman"/>
          <w:sz w:val="24"/>
          <w:szCs w:val="24"/>
        </w:rPr>
        <w:t xml:space="preserve"> calcium levels</w:t>
      </w:r>
      <w:r w:rsidR="00D379DE" w:rsidRPr="00246C05">
        <w:rPr>
          <w:rFonts w:ascii="Book Antiqua" w:hAnsi="Book Antiqua" w:cs="Times New Roman"/>
          <w:sz w:val="24"/>
          <w:szCs w:val="24"/>
        </w:rPr>
        <w:t xml:space="preserve"> within normal </w:t>
      </w:r>
      <w:r w:rsidR="003E6A1A" w:rsidRPr="00246C05">
        <w:rPr>
          <w:rFonts w:ascii="Book Antiqua" w:hAnsi="Book Antiqua" w:cs="Times New Roman"/>
          <w:sz w:val="24"/>
          <w:szCs w:val="24"/>
        </w:rPr>
        <w:t>limits</w:t>
      </w:r>
      <w:r w:rsidR="00B615C4" w:rsidRPr="00246C05">
        <w:rPr>
          <w:rFonts w:ascii="Book Antiqua" w:hAnsi="Book Antiqua" w:cs="Times New Roman"/>
          <w:sz w:val="24"/>
          <w:szCs w:val="24"/>
        </w:rPr>
        <w:t xml:space="preserve"> for </w:t>
      </w:r>
      <w:r w:rsidR="00F25331" w:rsidRPr="00246C05">
        <w:rPr>
          <w:rFonts w:ascii="Book Antiqua" w:hAnsi="Book Antiqua" w:cs="Times New Roman"/>
          <w:sz w:val="24"/>
          <w:szCs w:val="24"/>
        </w:rPr>
        <w:t>&gt;</w:t>
      </w:r>
      <w:r w:rsidR="008972F0">
        <w:rPr>
          <w:rFonts w:ascii="Book Antiqua" w:hAnsi="Book Antiqua" w:cs="Times New Roman" w:hint="eastAsia"/>
          <w:sz w:val="24"/>
          <w:szCs w:val="24"/>
          <w:lang w:eastAsia="zh-CN"/>
        </w:rPr>
        <w:t xml:space="preserve"> </w:t>
      </w:r>
      <w:r w:rsidR="00F25331" w:rsidRPr="00246C05">
        <w:rPr>
          <w:rFonts w:ascii="Book Antiqua" w:hAnsi="Book Antiqua" w:cs="Times New Roman"/>
          <w:sz w:val="24"/>
          <w:szCs w:val="24"/>
        </w:rPr>
        <w:t xml:space="preserve">6 </w:t>
      </w:r>
      <w:r w:rsidR="00B615C4" w:rsidRPr="00246C05">
        <w:rPr>
          <w:rFonts w:ascii="Book Antiqua" w:hAnsi="Book Antiqua" w:cs="Times New Roman"/>
          <w:sz w:val="24"/>
          <w:szCs w:val="24"/>
        </w:rPr>
        <w:t xml:space="preserve">mo </w:t>
      </w:r>
      <w:r w:rsidR="00BC71D7" w:rsidRPr="00246C05">
        <w:rPr>
          <w:rFonts w:ascii="Book Antiqua" w:hAnsi="Book Antiqua" w:cs="Times New Roman"/>
          <w:sz w:val="24"/>
          <w:szCs w:val="24"/>
        </w:rPr>
        <w:t>following</w:t>
      </w:r>
      <w:r w:rsidR="003E6A1A" w:rsidRPr="00246C05">
        <w:rPr>
          <w:rFonts w:ascii="Book Antiqua" w:hAnsi="Book Antiqua" w:cs="Times New Roman"/>
          <w:sz w:val="24"/>
          <w:szCs w:val="24"/>
        </w:rPr>
        <w:t xml:space="preserve"> parathyroidectomy. The definition of o</w:t>
      </w:r>
      <w:r w:rsidR="00B615C4" w:rsidRPr="00246C05">
        <w:rPr>
          <w:rFonts w:ascii="Book Antiqua" w:hAnsi="Book Antiqua" w:cs="Times New Roman"/>
          <w:sz w:val="24"/>
          <w:szCs w:val="24"/>
        </w:rPr>
        <w:t xml:space="preserve">perative failure is persistent </w:t>
      </w:r>
      <w:r w:rsidR="00BC71D7" w:rsidRPr="00246C05">
        <w:rPr>
          <w:rFonts w:ascii="Book Antiqua" w:hAnsi="Book Antiqua" w:cs="Times New Roman"/>
          <w:sz w:val="24"/>
          <w:szCs w:val="24"/>
        </w:rPr>
        <w:t xml:space="preserve">elevated </w:t>
      </w:r>
      <w:r w:rsidR="00071089" w:rsidRPr="00246C05">
        <w:rPr>
          <w:rFonts w:ascii="Book Antiqua" w:hAnsi="Book Antiqua" w:cs="Times New Roman"/>
          <w:sz w:val="24"/>
          <w:szCs w:val="24"/>
        </w:rPr>
        <w:t>PTH</w:t>
      </w:r>
      <w:r w:rsidR="00B615C4" w:rsidRPr="00246C05">
        <w:rPr>
          <w:rFonts w:ascii="Book Antiqua" w:hAnsi="Book Antiqua" w:cs="Times New Roman"/>
          <w:sz w:val="24"/>
          <w:szCs w:val="24"/>
        </w:rPr>
        <w:t xml:space="preserve"> and eleva</w:t>
      </w:r>
      <w:r w:rsidR="00950EAD" w:rsidRPr="00246C05">
        <w:rPr>
          <w:rFonts w:ascii="Book Antiqua" w:hAnsi="Book Antiqua" w:cs="Times New Roman"/>
          <w:sz w:val="24"/>
          <w:szCs w:val="24"/>
        </w:rPr>
        <w:t>ted</w:t>
      </w:r>
      <w:r w:rsidR="006B7D6B" w:rsidRPr="00246C05">
        <w:rPr>
          <w:rFonts w:ascii="Book Antiqua" w:hAnsi="Book Antiqua" w:cs="Times New Roman"/>
          <w:sz w:val="24"/>
          <w:szCs w:val="24"/>
        </w:rPr>
        <w:t xml:space="preserve"> </w:t>
      </w:r>
      <w:r w:rsidR="00071089" w:rsidRPr="00246C05">
        <w:rPr>
          <w:rFonts w:ascii="Book Antiqua" w:hAnsi="Book Antiqua" w:cs="Times New Roman"/>
          <w:sz w:val="24"/>
          <w:szCs w:val="24"/>
        </w:rPr>
        <w:t>calcium</w:t>
      </w:r>
      <w:r w:rsidR="006B7D6B" w:rsidRPr="00246C05">
        <w:rPr>
          <w:rFonts w:ascii="Book Antiqua" w:hAnsi="Book Antiqua" w:cs="Times New Roman"/>
          <w:sz w:val="24"/>
          <w:szCs w:val="24"/>
        </w:rPr>
        <w:t xml:space="preserve"> </w:t>
      </w:r>
      <w:r w:rsidR="000A2898" w:rsidRPr="00246C05">
        <w:rPr>
          <w:rFonts w:ascii="Book Antiqua" w:hAnsi="Book Antiqua" w:cs="Times New Roman"/>
          <w:sz w:val="24"/>
          <w:szCs w:val="24"/>
        </w:rPr>
        <w:t>measurements</w:t>
      </w:r>
      <w:r w:rsidR="006B7D6B" w:rsidRPr="00246C05">
        <w:rPr>
          <w:rFonts w:ascii="Book Antiqua" w:hAnsi="Book Antiqua" w:cs="Times New Roman"/>
          <w:sz w:val="24"/>
          <w:szCs w:val="24"/>
        </w:rPr>
        <w:t xml:space="preserve"> occurring </w:t>
      </w:r>
      <w:r w:rsidR="00F25331" w:rsidRPr="00246C05">
        <w:rPr>
          <w:rFonts w:ascii="Book Antiqua" w:hAnsi="Book Antiqua" w:cs="Times New Roman"/>
          <w:sz w:val="24"/>
          <w:szCs w:val="24"/>
        </w:rPr>
        <w:t>&lt;</w:t>
      </w:r>
      <w:r w:rsidR="008972F0">
        <w:rPr>
          <w:rFonts w:ascii="Book Antiqua" w:hAnsi="Book Antiqua" w:cs="Times New Roman" w:hint="eastAsia"/>
          <w:sz w:val="24"/>
          <w:szCs w:val="24"/>
          <w:lang w:eastAsia="zh-CN"/>
        </w:rPr>
        <w:t xml:space="preserve"> </w:t>
      </w:r>
      <w:r w:rsidR="00F25331" w:rsidRPr="00246C05">
        <w:rPr>
          <w:rFonts w:ascii="Book Antiqua" w:hAnsi="Book Antiqua" w:cs="Times New Roman"/>
          <w:sz w:val="24"/>
          <w:szCs w:val="24"/>
        </w:rPr>
        <w:t>6</w:t>
      </w:r>
      <w:r w:rsidR="006B7D6B" w:rsidRPr="00246C05">
        <w:rPr>
          <w:rFonts w:ascii="Book Antiqua" w:hAnsi="Book Antiqua" w:cs="Times New Roman"/>
          <w:sz w:val="24"/>
          <w:szCs w:val="24"/>
        </w:rPr>
        <w:t xml:space="preserve"> mo </w:t>
      </w:r>
      <w:r w:rsidR="003E6A1A" w:rsidRPr="00246C05">
        <w:rPr>
          <w:rFonts w:ascii="Book Antiqua" w:hAnsi="Book Antiqua" w:cs="Times New Roman"/>
          <w:sz w:val="24"/>
          <w:szCs w:val="24"/>
        </w:rPr>
        <w:t>following</w:t>
      </w:r>
      <w:r w:rsidR="006B7D6B" w:rsidRPr="00246C05">
        <w:rPr>
          <w:rFonts w:ascii="Book Antiqua" w:hAnsi="Book Antiqua" w:cs="Times New Roman"/>
          <w:sz w:val="24"/>
          <w:szCs w:val="24"/>
        </w:rPr>
        <w:t xml:space="preserve"> </w:t>
      </w:r>
      <w:r w:rsidR="00D81261" w:rsidRPr="00246C05">
        <w:rPr>
          <w:rFonts w:ascii="Book Antiqua" w:hAnsi="Book Antiqua" w:cs="Times New Roman"/>
          <w:sz w:val="24"/>
          <w:szCs w:val="24"/>
        </w:rPr>
        <w:t xml:space="preserve">focused </w:t>
      </w:r>
      <w:r w:rsidR="00B615C4" w:rsidRPr="00246C05">
        <w:rPr>
          <w:rFonts w:ascii="Book Antiqua" w:hAnsi="Book Antiqua" w:cs="Times New Roman"/>
          <w:sz w:val="24"/>
          <w:szCs w:val="24"/>
        </w:rPr>
        <w:t xml:space="preserve">parathyroidectomy. </w:t>
      </w:r>
      <w:r w:rsidR="00F47F39" w:rsidRPr="00246C05">
        <w:rPr>
          <w:rFonts w:ascii="Book Antiqua" w:hAnsi="Book Antiqua" w:cs="Times New Roman"/>
          <w:sz w:val="24"/>
          <w:szCs w:val="24"/>
        </w:rPr>
        <w:t>Disease recurrence</w:t>
      </w:r>
      <w:r w:rsidR="00B615C4" w:rsidRPr="00246C05">
        <w:rPr>
          <w:rFonts w:ascii="Book Antiqua" w:hAnsi="Book Antiqua" w:cs="Times New Roman"/>
          <w:sz w:val="24"/>
          <w:szCs w:val="24"/>
        </w:rPr>
        <w:t xml:space="preserve"> is defined a</w:t>
      </w:r>
      <w:r w:rsidR="00950EAD" w:rsidRPr="00246C05">
        <w:rPr>
          <w:rFonts w:ascii="Book Antiqua" w:hAnsi="Book Antiqua" w:cs="Times New Roman"/>
          <w:sz w:val="24"/>
          <w:szCs w:val="24"/>
        </w:rPr>
        <w:t xml:space="preserve">s </w:t>
      </w:r>
      <w:r w:rsidR="00BC71D7" w:rsidRPr="00246C05">
        <w:rPr>
          <w:rFonts w:ascii="Book Antiqua" w:hAnsi="Book Antiqua" w:cs="Times New Roman"/>
          <w:sz w:val="24"/>
          <w:szCs w:val="24"/>
        </w:rPr>
        <w:t xml:space="preserve">elevated </w:t>
      </w:r>
      <w:r w:rsidR="00071089" w:rsidRPr="00246C05">
        <w:rPr>
          <w:rFonts w:ascii="Book Antiqua" w:hAnsi="Book Antiqua" w:cs="Times New Roman"/>
          <w:sz w:val="24"/>
          <w:szCs w:val="24"/>
        </w:rPr>
        <w:t>PTH</w:t>
      </w:r>
      <w:r w:rsidR="00950EAD" w:rsidRPr="00246C05">
        <w:rPr>
          <w:rFonts w:ascii="Book Antiqua" w:hAnsi="Book Antiqua" w:cs="Times New Roman"/>
          <w:sz w:val="24"/>
          <w:szCs w:val="24"/>
        </w:rPr>
        <w:t xml:space="preserve"> and </w:t>
      </w:r>
      <w:r w:rsidR="00BC71D7" w:rsidRPr="00246C05">
        <w:rPr>
          <w:rFonts w:ascii="Book Antiqua" w:hAnsi="Book Antiqua" w:cs="Times New Roman"/>
          <w:sz w:val="24"/>
          <w:szCs w:val="24"/>
        </w:rPr>
        <w:t>elevated</w:t>
      </w:r>
      <w:r w:rsidR="00950EAD" w:rsidRPr="00246C05">
        <w:rPr>
          <w:rFonts w:ascii="Book Antiqua" w:hAnsi="Book Antiqua" w:cs="Times New Roman"/>
          <w:sz w:val="24"/>
          <w:szCs w:val="24"/>
        </w:rPr>
        <w:t xml:space="preserve"> </w:t>
      </w:r>
      <w:r w:rsidR="00071089" w:rsidRPr="00246C05">
        <w:rPr>
          <w:rFonts w:ascii="Book Antiqua" w:hAnsi="Book Antiqua" w:cs="Times New Roman"/>
          <w:sz w:val="24"/>
          <w:szCs w:val="24"/>
        </w:rPr>
        <w:t>calcium</w:t>
      </w:r>
      <w:r w:rsidR="00B615C4" w:rsidRPr="00246C05">
        <w:rPr>
          <w:rFonts w:ascii="Book Antiqua" w:hAnsi="Book Antiqua" w:cs="Times New Roman"/>
          <w:sz w:val="24"/>
          <w:szCs w:val="24"/>
        </w:rPr>
        <w:t xml:space="preserve"> </w:t>
      </w:r>
      <w:r w:rsidR="00D81261" w:rsidRPr="00246C05">
        <w:rPr>
          <w:rFonts w:ascii="Book Antiqua" w:hAnsi="Book Antiqua" w:cs="Times New Roman"/>
          <w:sz w:val="24"/>
          <w:szCs w:val="24"/>
        </w:rPr>
        <w:t>measurements</w:t>
      </w:r>
      <w:r w:rsidR="00B615C4" w:rsidRPr="00246C05">
        <w:rPr>
          <w:rFonts w:ascii="Book Antiqua" w:hAnsi="Book Antiqua" w:cs="Times New Roman"/>
          <w:sz w:val="24"/>
          <w:szCs w:val="24"/>
        </w:rPr>
        <w:t xml:space="preserve"> occurring </w:t>
      </w:r>
      <w:r w:rsidR="00BB6F92" w:rsidRPr="00246C05">
        <w:rPr>
          <w:rFonts w:ascii="Book Antiqua" w:hAnsi="Book Antiqua" w:cs="Times New Roman"/>
          <w:sz w:val="24"/>
          <w:szCs w:val="24"/>
        </w:rPr>
        <w:t>&gt;</w:t>
      </w:r>
      <w:r w:rsidR="008972F0">
        <w:rPr>
          <w:rFonts w:ascii="Book Antiqua" w:hAnsi="Book Antiqua" w:cs="Times New Roman" w:hint="eastAsia"/>
          <w:sz w:val="24"/>
          <w:szCs w:val="24"/>
          <w:lang w:eastAsia="zh-CN"/>
        </w:rPr>
        <w:t xml:space="preserve"> </w:t>
      </w:r>
      <w:r w:rsidR="00BB6F92" w:rsidRPr="00246C05">
        <w:rPr>
          <w:rFonts w:ascii="Book Antiqua" w:hAnsi="Book Antiqua" w:cs="Times New Roman"/>
          <w:sz w:val="24"/>
          <w:szCs w:val="24"/>
        </w:rPr>
        <w:t xml:space="preserve">6 </w:t>
      </w:r>
      <w:r w:rsidR="00B615C4" w:rsidRPr="00246C05">
        <w:rPr>
          <w:rFonts w:ascii="Book Antiqua" w:hAnsi="Book Antiqua" w:cs="Times New Roman"/>
          <w:sz w:val="24"/>
          <w:szCs w:val="24"/>
        </w:rPr>
        <w:t>mo followin</w:t>
      </w:r>
      <w:r w:rsidR="00BB6F92" w:rsidRPr="00246C05">
        <w:rPr>
          <w:rFonts w:ascii="Book Antiqua" w:hAnsi="Book Antiqua" w:cs="Times New Roman"/>
          <w:sz w:val="24"/>
          <w:szCs w:val="24"/>
        </w:rPr>
        <w:t>g successful parathyroidectomy</w:t>
      </w:r>
      <w:r w:rsidR="00B615C4" w:rsidRPr="00246C05">
        <w:rPr>
          <w:rFonts w:ascii="Book Antiqua" w:hAnsi="Book Antiqua" w:cs="Times New Roman"/>
          <w:sz w:val="24"/>
          <w:szCs w:val="24"/>
        </w:rPr>
        <w:t xml:space="preserve">. </w:t>
      </w:r>
      <w:r w:rsidR="00071089" w:rsidRPr="00246C05">
        <w:rPr>
          <w:rFonts w:ascii="Book Antiqua" w:hAnsi="Book Antiqua" w:cs="Times New Roman"/>
          <w:sz w:val="24"/>
          <w:szCs w:val="24"/>
        </w:rPr>
        <w:t>The definition of MGD is</w:t>
      </w:r>
      <w:r w:rsidR="00F47F39" w:rsidRPr="00246C05">
        <w:rPr>
          <w:rFonts w:ascii="Book Antiqua" w:hAnsi="Book Antiqua" w:cs="Times New Roman"/>
          <w:sz w:val="24"/>
          <w:szCs w:val="24"/>
        </w:rPr>
        <w:t xml:space="preserve"> </w:t>
      </w:r>
      <w:r w:rsidR="00B615C4" w:rsidRPr="00246C05">
        <w:rPr>
          <w:rFonts w:ascii="Book Antiqua" w:hAnsi="Book Antiqua" w:cs="Times New Roman"/>
          <w:sz w:val="24"/>
          <w:szCs w:val="24"/>
        </w:rPr>
        <w:t xml:space="preserve">two or more </w:t>
      </w:r>
      <w:r w:rsidR="000A2898" w:rsidRPr="00246C05">
        <w:rPr>
          <w:rFonts w:ascii="Book Antiqua" w:hAnsi="Book Antiqua" w:cs="Times New Roman"/>
          <w:sz w:val="24"/>
          <w:szCs w:val="24"/>
        </w:rPr>
        <w:t>hypersecreting</w:t>
      </w:r>
      <w:r w:rsidR="00B615C4" w:rsidRPr="00246C05">
        <w:rPr>
          <w:rFonts w:ascii="Book Antiqua" w:hAnsi="Book Antiqua" w:cs="Times New Roman"/>
          <w:sz w:val="24"/>
          <w:szCs w:val="24"/>
        </w:rPr>
        <w:t xml:space="preserve"> </w:t>
      </w:r>
      <w:r w:rsidR="000A2898" w:rsidRPr="00246C05">
        <w:rPr>
          <w:rFonts w:ascii="Book Antiqua" w:hAnsi="Book Antiqua" w:cs="Times New Roman"/>
          <w:sz w:val="24"/>
          <w:szCs w:val="24"/>
        </w:rPr>
        <w:t xml:space="preserve">parathyroid </w:t>
      </w:r>
      <w:r w:rsidR="00B615C4" w:rsidRPr="00246C05">
        <w:rPr>
          <w:rFonts w:ascii="Book Antiqua" w:hAnsi="Book Antiqua" w:cs="Times New Roman"/>
          <w:sz w:val="24"/>
          <w:szCs w:val="24"/>
        </w:rPr>
        <w:t xml:space="preserve">glands </w:t>
      </w:r>
      <w:r w:rsidR="00D81261" w:rsidRPr="00246C05">
        <w:rPr>
          <w:rFonts w:ascii="Book Antiqua" w:hAnsi="Book Antiqua" w:cs="Times New Roman"/>
          <w:sz w:val="24"/>
          <w:szCs w:val="24"/>
        </w:rPr>
        <w:t>identified intraoperatively during</w:t>
      </w:r>
      <w:r w:rsidR="00B615C4" w:rsidRPr="00246C05">
        <w:rPr>
          <w:rFonts w:ascii="Book Antiqua" w:hAnsi="Book Antiqua" w:cs="Times New Roman"/>
          <w:sz w:val="24"/>
          <w:szCs w:val="24"/>
        </w:rPr>
        <w:t xml:space="preserve"> parathyroidectomy as demonstrated by IPM or </w:t>
      </w:r>
      <w:r w:rsidR="00D379DE" w:rsidRPr="00246C05">
        <w:rPr>
          <w:rFonts w:ascii="Book Antiqua" w:hAnsi="Book Antiqua" w:cs="Times New Roman"/>
          <w:sz w:val="24"/>
          <w:szCs w:val="24"/>
        </w:rPr>
        <w:t>if</w:t>
      </w:r>
      <w:r w:rsidR="00B615C4" w:rsidRPr="00246C05">
        <w:rPr>
          <w:rFonts w:ascii="Book Antiqua" w:hAnsi="Book Antiqua" w:cs="Times New Roman"/>
          <w:sz w:val="24"/>
          <w:szCs w:val="24"/>
        </w:rPr>
        <w:t xml:space="preserve"> </w:t>
      </w:r>
      <w:r w:rsidR="000A2898" w:rsidRPr="00246C05">
        <w:rPr>
          <w:rFonts w:ascii="Book Antiqua" w:hAnsi="Book Antiqua" w:cs="Times New Roman"/>
          <w:sz w:val="24"/>
          <w:szCs w:val="24"/>
        </w:rPr>
        <w:t>excision</w:t>
      </w:r>
      <w:r w:rsidR="00B615C4" w:rsidRPr="00246C05">
        <w:rPr>
          <w:rFonts w:ascii="Book Antiqua" w:hAnsi="Book Antiqua" w:cs="Times New Roman"/>
          <w:sz w:val="24"/>
          <w:szCs w:val="24"/>
        </w:rPr>
        <w:t xml:space="preserve"> of one gland results in operative failure. </w:t>
      </w:r>
    </w:p>
    <w:p w:rsidR="00A206FB" w:rsidRPr="00246C05" w:rsidRDefault="0047184B" w:rsidP="008972F0">
      <w:pPr>
        <w:spacing w:after="0" w:line="360" w:lineRule="auto"/>
        <w:ind w:firstLineChars="100" w:firstLine="240"/>
        <w:contextualSpacing/>
        <w:jc w:val="both"/>
        <w:rPr>
          <w:rStyle w:val="1Char"/>
          <w:rFonts w:ascii="Book Antiqua" w:eastAsiaTheme="minorEastAsia" w:hAnsi="Book Antiqua"/>
          <w:b w:val="0"/>
          <w:bCs w:val="0"/>
          <w:sz w:val="24"/>
          <w:szCs w:val="24"/>
        </w:rPr>
      </w:pPr>
      <w:r w:rsidRPr="00246C05">
        <w:rPr>
          <w:rFonts w:ascii="Book Antiqua" w:hAnsi="Book Antiqua" w:cs="Times New Roman"/>
          <w:sz w:val="24"/>
          <w:szCs w:val="24"/>
        </w:rPr>
        <w:t xml:space="preserve">While criteria for IPM may vary among surgeons, the principle remains the same. By obtaining PTH levels in real time and achieving a </w:t>
      </w:r>
      <w:r w:rsidR="00950EAD" w:rsidRPr="00246C05">
        <w:rPr>
          <w:rFonts w:ascii="Book Antiqua" w:hAnsi="Book Antiqua" w:cs="Times New Roman"/>
          <w:sz w:val="24"/>
          <w:szCs w:val="24"/>
        </w:rPr>
        <w:t>desired</w:t>
      </w:r>
      <w:r w:rsidRPr="00246C05">
        <w:rPr>
          <w:rFonts w:ascii="Book Antiqua" w:hAnsi="Book Antiqua" w:cs="Times New Roman"/>
          <w:sz w:val="24"/>
          <w:szCs w:val="24"/>
        </w:rPr>
        <w:t xml:space="preserve"> reduction, the surgeon may have greater confidence intraoperatively that the offending hyperfunctioning parathyroid gland has been excised. While IPM has become common practice in most experienced centers, the Miami criterion has been compared to other </w:t>
      </w:r>
      <w:r w:rsidR="00A843FD" w:rsidRPr="00246C05">
        <w:rPr>
          <w:rFonts w:ascii="Book Antiqua" w:hAnsi="Book Antiqua" w:cs="Times New Roman"/>
          <w:sz w:val="24"/>
          <w:szCs w:val="24"/>
        </w:rPr>
        <w:t xml:space="preserve">stricter </w:t>
      </w:r>
      <w:r w:rsidRPr="00246C05">
        <w:rPr>
          <w:rFonts w:ascii="Book Antiqua" w:hAnsi="Book Antiqua" w:cs="Times New Roman"/>
          <w:sz w:val="24"/>
          <w:szCs w:val="24"/>
        </w:rPr>
        <w:t xml:space="preserve">protocols in predicting post-operative eucalcemia. </w:t>
      </w:r>
      <w:r w:rsidR="00F47F39" w:rsidRPr="00246C05">
        <w:rPr>
          <w:rFonts w:ascii="Book Antiqua" w:hAnsi="Book Antiqua" w:cs="Times New Roman"/>
          <w:sz w:val="24"/>
          <w:szCs w:val="24"/>
        </w:rPr>
        <w:t xml:space="preserve">Stricter criteria proposed include a larger </w:t>
      </w:r>
      <w:r w:rsidR="00DE3C26" w:rsidRPr="00246C05">
        <w:rPr>
          <w:rFonts w:ascii="Book Antiqua" w:hAnsi="Book Antiqua" w:cs="Times New Roman"/>
          <w:sz w:val="24"/>
          <w:szCs w:val="24"/>
        </w:rPr>
        <w:t>&gt;</w:t>
      </w:r>
      <w:r w:rsidR="008972F0">
        <w:rPr>
          <w:rFonts w:ascii="Book Antiqua" w:hAnsi="Book Antiqua" w:cs="Times New Roman" w:hint="eastAsia"/>
          <w:sz w:val="24"/>
          <w:szCs w:val="24"/>
          <w:lang w:eastAsia="zh-CN"/>
        </w:rPr>
        <w:t xml:space="preserve"> </w:t>
      </w:r>
      <w:r w:rsidR="00DE3C26" w:rsidRPr="00246C05">
        <w:rPr>
          <w:rFonts w:ascii="Book Antiqua" w:hAnsi="Book Antiqua" w:cs="Times New Roman"/>
          <w:sz w:val="24"/>
          <w:szCs w:val="24"/>
        </w:rPr>
        <w:t>65</w:t>
      </w:r>
      <w:r w:rsidR="008972F0">
        <w:rPr>
          <w:rFonts w:ascii="Book Antiqua" w:hAnsi="Book Antiqua" w:cs="Times New Roman" w:hint="eastAsia"/>
          <w:sz w:val="24"/>
          <w:szCs w:val="24"/>
          <w:lang w:eastAsia="zh-CN"/>
        </w:rPr>
        <w:t>%</w:t>
      </w:r>
      <w:r w:rsidR="00DE3C26" w:rsidRPr="00246C05">
        <w:rPr>
          <w:rFonts w:ascii="Book Antiqua" w:hAnsi="Book Antiqua" w:cs="Times New Roman"/>
          <w:sz w:val="24"/>
          <w:szCs w:val="24"/>
        </w:rPr>
        <w:t>-70% PTH</w:t>
      </w:r>
      <w:r w:rsidR="00F47F39" w:rsidRPr="00246C05">
        <w:rPr>
          <w:rFonts w:ascii="Book Antiqua" w:hAnsi="Book Antiqua" w:cs="Times New Roman"/>
          <w:sz w:val="24"/>
          <w:szCs w:val="24"/>
        </w:rPr>
        <w:t xml:space="preserve"> drop and/or return of </w:t>
      </w:r>
      <w:r w:rsidR="00DE3C26" w:rsidRPr="00246C05">
        <w:rPr>
          <w:rFonts w:ascii="Book Antiqua" w:hAnsi="Book Antiqua" w:cs="Times New Roman"/>
          <w:sz w:val="24"/>
          <w:szCs w:val="24"/>
        </w:rPr>
        <w:t xml:space="preserve">absolute </w:t>
      </w:r>
      <w:r w:rsidR="00F47F39" w:rsidRPr="00246C05">
        <w:rPr>
          <w:rFonts w:ascii="Book Antiqua" w:hAnsi="Book Antiqua" w:cs="Times New Roman"/>
          <w:sz w:val="24"/>
          <w:szCs w:val="24"/>
        </w:rPr>
        <w:t xml:space="preserve">PTH </w:t>
      </w:r>
      <w:r w:rsidR="00DE3C26" w:rsidRPr="00246C05">
        <w:rPr>
          <w:rFonts w:ascii="Book Antiqua" w:hAnsi="Book Antiqua" w:cs="Times New Roman"/>
          <w:sz w:val="24"/>
          <w:szCs w:val="24"/>
        </w:rPr>
        <w:t xml:space="preserve">level </w:t>
      </w:r>
      <w:r w:rsidR="00F47F39" w:rsidRPr="00246C05">
        <w:rPr>
          <w:rFonts w:ascii="Book Antiqua" w:hAnsi="Book Antiqua" w:cs="Times New Roman"/>
          <w:sz w:val="24"/>
          <w:szCs w:val="24"/>
        </w:rPr>
        <w:t xml:space="preserve">to within normal </w:t>
      </w:r>
      <w:r w:rsidR="00D379DE" w:rsidRPr="00246C05">
        <w:rPr>
          <w:rFonts w:ascii="Book Antiqua" w:hAnsi="Book Antiqua" w:cs="Times New Roman"/>
          <w:sz w:val="24"/>
          <w:szCs w:val="24"/>
        </w:rPr>
        <w:t>limits</w:t>
      </w:r>
      <w:r w:rsidR="00F47F39" w:rsidRPr="00246C05">
        <w:rPr>
          <w:rFonts w:ascii="Book Antiqua" w:hAnsi="Book Antiqua" w:cs="Times New Roman"/>
          <w:sz w:val="24"/>
          <w:szCs w:val="24"/>
        </w:rPr>
        <w:t>, or a PTH decrease at 5 min</w:t>
      </w:r>
      <w:r w:rsidR="008972F0">
        <w:rPr>
          <w:rFonts w:ascii="Book Antiqua" w:hAnsi="Book Antiqua" w:cs="Times New Roman" w:hint="eastAsia"/>
          <w:sz w:val="24"/>
          <w:szCs w:val="24"/>
          <w:lang w:eastAsia="zh-CN"/>
        </w:rPr>
        <w:t xml:space="preserve"> </w:t>
      </w:r>
      <w:r w:rsidR="00F47F39" w:rsidRPr="00246C05">
        <w:rPr>
          <w:rFonts w:ascii="Book Antiqua" w:hAnsi="Book Antiqua" w:cs="Times New Roman"/>
          <w:sz w:val="24"/>
          <w:szCs w:val="24"/>
        </w:rPr>
        <w:t xml:space="preserve">after gland </w:t>
      </w:r>
      <w:r w:rsidR="00D379DE" w:rsidRPr="00246C05">
        <w:rPr>
          <w:rFonts w:ascii="Book Antiqua" w:hAnsi="Book Antiqua" w:cs="Times New Roman"/>
          <w:sz w:val="24"/>
          <w:szCs w:val="24"/>
        </w:rPr>
        <w:t>removal</w:t>
      </w:r>
      <w:r w:rsidR="00E40DA8" w:rsidRPr="008972F0">
        <w:rPr>
          <w:rFonts w:ascii="Book Antiqua" w:hAnsi="Book Antiqua" w:cs="Times New Roman"/>
          <w:sz w:val="24"/>
          <w:szCs w:val="24"/>
          <w:vertAlign w:val="superscript"/>
        </w:rPr>
        <w:t>[26</w:t>
      </w:r>
      <w:r w:rsidR="008972F0" w:rsidRPr="008972F0">
        <w:rPr>
          <w:rFonts w:ascii="Book Antiqua" w:hAnsi="Book Antiqua" w:cs="Times New Roman" w:hint="eastAsia"/>
          <w:sz w:val="24"/>
          <w:szCs w:val="24"/>
          <w:vertAlign w:val="superscript"/>
          <w:lang w:eastAsia="zh-CN"/>
        </w:rPr>
        <w:t>-</w:t>
      </w:r>
      <w:r w:rsidR="00E40DA8" w:rsidRPr="008972F0">
        <w:rPr>
          <w:rFonts w:ascii="Book Antiqua" w:hAnsi="Book Antiqua" w:cs="Times New Roman"/>
          <w:sz w:val="24"/>
          <w:szCs w:val="24"/>
          <w:vertAlign w:val="superscript"/>
        </w:rPr>
        <w:t>28]</w:t>
      </w:r>
      <w:r w:rsidR="00DE3C26" w:rsidRPr="00246C05">
        <w:rPr>
          <w:rFonts w:ascii="Book Antiqua" w:hAnsi="Book Antiqua" w:cs="Times New Roman"/>
          <w:sz w:val="24"/>
          <w:szCs w:val="24"/>
        </w:rPr>
        <w:t xml:space="preserve">. </w:t>
      </w:r>
      <w:r w:rsidR="00950EAD" w:rsidRPr="00246C05">
        <w:rPr>
          <w:rFonts w:ascii="Book Antiqua" w:hAnsi="Book Antiqua" w:cs="Times New Roman"/>
          <w:sz w:val="24"/>
          <w:szCs w:val="24"/>
        </w:rPr>
        <w:t>In comparison to other criteria, t</w:t>
      </w:r>
      <w:r w:rsidRPr="00246C05">
        <w:rPr>
          <w:rFonts w:ascii="Book Antiqua" w:hAnsi="Book Antiqua" w:cs="Times New Roman"/>
          <w:sz w:val="24"/>
          <w:szCs w:val="24"/>
        </w:rPr>
        <w:t>he &gt;</w:t>
      </w:r>
      <w:r w:rsidR="008972F0">
        <w:rPr>
          <w:rFonts w:ascii="Book Antiqua" w:hAnsi="Book Antiqua" w:cs="Times New Roman" w:hint="eastAsia"/>
          <w:sz w:val="24"/>
          <w:szCs w:val="24"/>
          <w:lang w:eastAsia="zh-CN"/>
        </w:rPr>
        <w:t xml:space="preserve"> </w:t>
      </w:r>
      <w:r w:rsidRPr="00246C05">
        <w:rPr>
          <w:rFonts w:ascii="Book Antiqua" w:hAnsi="Book Antiqua" w:cs="Times New Roman"/>
          <w:sz w:val="24"/>
          <w:szCs w:val="24"/>
        </w:rPr>
        <w:t xml:space="preserve">50% PTH drop was found to accurately predict </w:t>
      </w:r>
      <w:r w:rsidR="00A843FD" w:rsidRPr="00246C05">
        <w:rPr>
          <w:rFonts w:ascii="Book Antiqua" w:hAnsi="Book Antiqua" w:cs="Times New Roman"/>
          <w:sz w:val="24"/>
          <w:szCs w:val="24"/>
        </w:rPr>
        <w:t>operative success in &gt;</w:t>
      </w:r>
      <w:r w:rsidR="008972F0">
        <w:rPr>
          <w:rFonts w:ascii="Book Antiqua" w:hAnsi="Book Antiqua" w:cs="Times New Roman" w:hint="eastAsia"/>
          <w:sz w:val="24"/>
          <w:szCs w:val="24"/>
          <w:lang w:eastAsia="zh-CN"/>
        </w:rPr>
        <w:t xml:space="preserve"> </w:t>
      </w:r>
      <w:r w:rsidR="00A843FD" w:rsidRPr="00246C05">
        <w:rPr>
          <w:rFonts w:ascii="Book Antiqua" w:hAnsi="Book Antiqua" w:cs="Times New Roman"/>
          <w:sz w:val="24"/>
          <w:szCs w:val="24"/>
        </w:rPr>
        <w:t>95</w:t>
      </w:r>
      <w:r w:rsidR="000131BA" w:rsidRPr="00246C05">
        <w:rPr>
          <w:rFonts w:ascii="Book Antiqua" w:hAnsi="Book Antiqua" w:cs="Times New Roman"/>
          <w:sz w:val="24"/>
          <w:szCs w:val="24"/>
        </w:rPr>
        <w:t>% of</w:t>
      </w:r>
      <w:r w:rsidRPr="00246C05">
        <w:rPr>
          <w:rFonts w:ascii="Book Antiqua" w:hAnsi="Book Antiqua" w:cs="Times New Roman"/>
          <w:sz w:val="24"/>
          <w:szCs w:val="24"/>
        </w:rPr>
        <w:t xml:space="preserve"> patients </w:t>
      </w:r>
      <w:r w:rsidR="000131BA" w:rsidRPr="00246C05">
        <w:rPr>
          <w:rFonts w:ascii="Book Antiqua" w:hAnsi="Book Antiqua" w:cs="Times New Roman"/>
          <w:sz w:val="24"/>
          <w:szCs w:val="24"/>
        </w:rPr>
        <w:t xml:space="preserve">who </w:t>
      </w:r>
      <w:r w:rsidR="000A2898" w:rsidRPr="00246C05">
        <w:rPr>
          <w:rFonts w:ascii="Book Antiqua" w:hAnsi="Book Antiqua" w:cs="Times New Roman"/>
          <w:sz w:val="24"/>
          <w:szCs w:val="24"/>
        </w:rPr>
        <w:t>had</w:t>
      </w:r>
      <w:r w:rsidR="000131BA" w:rsidRPr="00246C05">
        <w:rPr>
          <w:rFonts w:ascii="Book Antiqua" w:hAnsi="Book Antiqua" w:cs="Times New Roman"/>
          <w:sz w:val="24"/>
          <w:szCs w:val="24"/>
        </w:rPr>
        <w:t xml:space="preserve"> IPM guided parathyroidectomy for </w:t>
      </w:r>
      <w:r w:rsidR="00A843FD" w:rsidRPr="00246C05">
        <w:rPr>
          <w:rFonts w:ascii="Book Antiqua" w:hAnsi="Book Antiqua" w:cs="Times New Roman"/>
          <w:sz w:val="24"/>
          <w:szCs w:val="24"/>
        </w:rPr>
        <w:t>p</w:t>
      </w:r>
      <w:r w:rsidR="00DE3C26" w:rsidRPr="00246C05">
        <w:rPr>
          <w:rFonts w:ascii="Book Antiqua" w:hAnsi="Book Antiqua" w:cs="Times New Roman"/>
          <w:sz w:val="24"/>
          <w:szCs w:val="24"/>
        </w:rPr>
        <w:t xml:space="preserve">HPT. </w:t>
      </w:r>
      <w:r w:rsidR="00D75D58" w:rsidRPr="00246C05">
        <w:rPr>
          <w:rFonts w:ascii="Book Antiqua" w:hAnsi="Book Antiqua" w:cs="Times New Roman"/>
          <w:sz w:val="24"/>
          <w:szCs w:val="24"/>
        </w:rPr>
        <w:t>In fact, the Miami</w:t>
      </w:r>
      <w:r w:rsidR="006E38F5" w:rsidRPr="00246C05">
        <w:rPr>
          <w:rFonts w:ascii="Book Antiqua" w:hAnsi="Book Antiqua" w:cs="Times New Roman"/>
          <w:sz w:val="24"/>
          <w:szCs w:val="24"/>
        </w:rPr>
        <w:t xml:space="preserve"> criterion</w:t>
      </w:r>
      <w:r w:rsidR="00D75D58" w:rsidRPr="00246C05">
        <w:rPr>
          <w:rFonts w:ascii="Book Antiqua" w:hAnsi="Book Antiqua" w:cs="Times New Roman"/>
          <w:sz w:val="24"/>
          <w:szCs w:val="24"/>
        </w:rPr>
        <w:t xml:space="preserve"> demonstrated the highest accuracy in predicting </w:t>
      </w:r>
      <w:r w:rsidR="00950EAD" w:rsidRPr="00246C05">
        <w:rPr>
          <w:rFonts w:ascii="Book Antiqua" w:hAnsi="Book Antiqua" w:cs="Times New Roman"/>
          <w:sz w:val="24"/>
          <w:szCs w:val="24"/>
        </w:rPr>
        <w:t>operative success w</w:t>
      </w:r>
      <w:r w:rsidR="000A2898" w:rsidRPr="00246C05">
        <w:rPr>
          <w:rFonts w:ascii="Book Antiqua" w:hAnsi="Book Antiqua" w:cs="Times New Roman"/>
          <w:sz w:val="24"/>
          <w:szCs w:val="24"/>
        </w:rPr>
        <w:t>hen compared to other protocols, which included</w:t>
      </w:r>
      <w:r w:rsidR="00950EAD" w:rsidRPr="00246C05">
        <w:rPr>
          <w:rFonts w:ascii="Book Antiqua" w:hAnsi="Book Antiqua" w:cs="Times New Roman"/>
          <w:sz w:val="24"/>
          <w:szCs w:val="24"/>
        </w:rPr>
        <w:t xml:space="preserve"> the </w:t>
      </w:r>
      <w:r w:rsidR="00D75D58" w:rsidRPr="00246C05">
        <w:rPr>
          <w:rFonts w:ascii="Book Antiqua" w:hAnsi="Book Antiqua" w:cs="Times New Roman"/>
          <w:sz w:val="24"/>
          <w:szCs w:val="24"/>
        </w:rPr>
        <w:t>Vienna, Rome, and Halle</w:t>
      </w:r>
      <w:r w:rsidR="00950EAD" w:rsidRPr="00246C05">
        <w:rPr>
          <w:rFonts w:ascii="Book Antiqua" w:hAnsi="Book Antiqua" w:cs="Times New Roman"/>
          <w:sz w:val="24"/>
          <w:szCs w:val="24"/>
        </w:rPr>
        <w:t xml:space="preserve"> criteria</w:t>
      </w:r>
      <w:r w:rsidR="00D75D58" w:rsidRPr="008972F0">
        <w:rPr>
          <w:rFonts w:ascii="Book Antiqua" w:hAnsi="Book Antiqua" w:cs="Times New Roman"/>
          <w:sz w:val="24"/>
          <w:szCs w:val="24"/>
          <w:vertAlign w:val="superscript"/>
        </w:rPr>
        <w:t>[27]</w:t>
      </w:r>
      <w:r w:rsidR="00D75D58" w:rsidRPr="00246C05">
        <w:rPr>
          <w:rFonts w:ascii="Book Antiqua" w:hAnsi="Book Antiqua" w:cs="Times New Roman"/>
          <w:sz w:val="24"/>
          <w:szCs w:val="24"/>
        </w:rPr>
        <w:t xml:space="preserve">. </w:t>
      </w:r>
      <w:r w:rsidR="00950EAD" w:rsidRPr="00246C05">
        <w:rPr>
          <w:rFonts w:ascii="Book Antiqua" w:hAnsi="Book Antiqua" w:cs="Times New Roman"/>
          <w:sz w:val="24"/>
          <w:szCs w:val="24"/>
        </w:rPr>
        <w:t xml:space="preserve">In </w:t>
      </w:r>
      <w:r w:rsidR="00331D82" w:rsidRPr="00246C05">
        <w:rPr>
          <w:rFonts w:ascii="Book Antiqua" w:hAnsi="Book Antiqua" w:cs="Times New Roman"/>
          <w:sz w:val="24"/>
          <w:szCs w:val="24"/>
        </w:rPr>
        <w:t>a</w:t>
      </w:r>
      <w:r w:rsidR="00D75D58" w:rsidRPr="00246C05">
        <w:rPr>
          <w:rFonts w:ascii="Book Antiqua" w:hAnsi="Book Antiqua" w:cs="Times New Roman"/>
          <w:sz w:val="24"/>
          <w:szCs w:val="24"/>
        </w:rPr>
        <w:t xml:space="preserve"> study</w:t>
      </w:r>
      <w:r w:rsidR="00950EAD" w:rsidRPr="00246C05">
        <w:rPr>
          <w:rFonts w:ascii="Book Antiqua" w:hAnsi="Book Antiqua" w:cs="Times New Roman"/>
          <w:sz w:val="24"/>
          <w:szCs w:val="24"/>
        </w:rPr>
        <w:t xml:space="preserve">, which applied </w:t>
      </w:r>
      <w:r w:rsidR="00A843FD" w:rsidRPr="00246C05">
        <w:rPr>
          <w:rFonts w:ascii="Book Antiqua" w:hAnsi="Book Antiqua" w:cs="Times New Roman"/>
          <w:sz w:val="24"/>
          <w:szCs w:val="24"/>
        </w:rPr>
        <w:t xml:space="preserve">stricter </w:t>
      </w:r>
      <w:r w:rsidRPr="00246C05">
        <w:rPr>
          <w:rFonts w:ascii="Book Antiqua" w:hAnsi="Book Antiqua" w:cs="Times New Roman"/>
          <w:sz w:val="24"/>
          <w:szCs w:val="24"/>
        </w:rPr>
        <w:t>protoc</w:t>
      </w:r>
      <w:r w:rsidR="00DE3C26" w:rsidRPr="00246C05">
        <w:rPr>
          <w:rFonts w:ascii="Book Antiqua" w:hAnsi="Book Antiqua" w:cs="Times New Roman"/>
          <w:sz w:val="24"/>
          <w:szCs w:val="24"/>
        </w:rPr>
        <w:t>ols,</w:t>
      </w:r>
      <w:r w:rsidRPr="00246C05">
        <w:rPr>
          <w:rFonts w:ascii="Book Antiqua" w:hAnsi="Book Antiqua" w:cs="Times New Roman"/>
          <w:sz w:val="24"/>
          <w:szCs w:val="24"/>
        </w:rPr>
        <w:t xml:space="preserve"> the false</w:t>
      </w:r>
      <w:r w:rsidR="00950EAD" w:rsidRPr="00246C05">
        <w:rPr>
          <w:rFonts w:ascii="Book Antiqua" w:hAnsi="Book Antiqua" w:cs="Times New Roman"/>
          <w:sz w:val="24"/>
          <w:szCs w:val="24"/>
        </w:rPr>
        <w:t xml:space="preserve"> positive rate would be reduced; </w:t>
      </w:r>
      <w:r w:rsidRPr="00246C05">
        <w:rPr>
          <w:rFonts w:ascii="Book Antiqua" w:hAnsi="Book Antiqua" w:cs="Times New Roman"/>
          <w:sz w:val="24"/>
          <w:szCs w:val="24"/>
        </w:rPr>
        <w:t>however</w:t>
      </w:r>
      <w:r w:rsidR="00950EAD" w:rsidRPr="00246C05">
        <w:rPr>
          <w:rFonts w:ascii="Book Antiqua" w:hAnsi="Book Antiqua" w:cs="Times New Roman"/>
          <w:sz w:val="24"/>
          <w:szCs w:val="24"/>
        </w:rPr>
        <w:t>,</w:t>
      </w:r>
      <w:r w:rsidRPr="00246C05">
        <w:rPr>
          <w:rFonts w:ascii="Book Antiqua" w:hAnsi="Book Antiqua" w:cs="Times New Roman"/>
          <w:sz w:val="24"/>
          <w:szCs w:val="24"/>
        </w:rPr>
        <w:t xml:space="preserve"> at the expense of a lower sensitivity and an increased false negative rate. This false negative rate would then result in </w:t>
      </w:r>
      <w:r w:rsidR="0047178A" w:rsidRPr="00246C05">
        <w:rPr>
          <w:rFonts w:ascii="Book Antiqua" w:hAnsi="Book Antiqua" w:cs="Times New Roman"/>
          <w:sz w:val="24"/>
          <w:szCs w:val="24"/>
        </w:rPr>
        <w:t xml:space="preserve">performance of </w:t>
      </w:r>
      <w:r w:rsidR="00A843FD" w:rsidRPr="00246C05">
        <w:rPr>
          <w:rFonts w:ascii="Book Antiqua" w:hAnsi="Book Antiqua" w:cs="Times New Roman"/>
          <w:sz w:val="24"/>
          <w:szCs w:val="24"/>
        </w:rPr>
        <w:t>BNE</w:t>
      </w:r>
      <w:r w:rsidRPr="00246C05">
        <w:rPr>
          <w:rFonts w:ascii="Book Antiqua" w:hAnsi="Book Antiqua" w:cs="Times New Roman"/>
          <w:sz w:val="24"/>
          <w:szCs w:val="24"/>
        </w:rPr>
        <w:t xml:space="preserve"> that were not necessary for the patient</w:t>
      </w:r>
      <w:r w:rsidR="00E40DA8" w:rsidRPr="008972F0">
        <w:rPr>
          <w:rFonts w:ascii="Book Antiqua" w:hAnsi="Book Antiqua" w:cs="Times New Roman"/>
          <w:sz w:val="24"/>
          <w:szCs w:val="24"/>
          <w:vertAlign w:val="superscript"/>
        </w:rPr>
        <w:t>[29]</w:t>
      </w:r>
      <w:r w:rsidRPr="00246C05">
        <w:rPr>
          <w:rFonts w:ascii="Book Antiqua" w:hAnsi="Book Antiqua" w:cs="Times New Roman"/>
          <w:sz w:val="24"/>
          <w:szCs w:val="24"/>
        </w:rPr>
        <w:t>.</w:t>
      </w:r>
      <w:r w:rsidR="006D2531" w:rsidRPr="00246C05">
        <w:rPr>
          <w:rStyle w:val="1Char"/>
          <w:rFonts w:ascii="Book Antiqua" w:eastAsiaTheme="minorEastAsia" w:hAnsi="Book Antiqua"/>
          <w:b w:val="0"/>
          <w:bCs w:val="0"/>
          <w:sz w:val="24"/>
          <w:szCs w:val="24"/>
        </w:rPr>
        <w:t xml:space="preserve"> </w:t>
      </w:r>
    </w:p>
    <w:p w:rsidR="0047184B" w:rsidRPr="00246C05" w:rsidRDefault="00224F52" w:rsidP="008972F0">
      <w:pPr>
        <w:spacing w:after="0" w:line="360" w:lineRule="auto"/>
        <w:ind w:firstLineChars="100" w:firstLine="240"/>
        <w:contextualSpacing/>
        <w:jc w:val="both"/>
        <w:rPr>
          <w:rFonts w:ascii="Book Antiqua" w:hAnsi="Book Antiqua" w:cs="Times New Roman"/>
          <w:sz w:val="24"/>
          <w:szCs w:val="24"/>
        </w:rPr>
      </w:pPr>
      <w:r w:rsidRPr="00246C05">
        <w:rPr>
          <w:rStyle w:val="normalchar1"/>
          <w:rFonts w:ascii="Book Antiqua" w:hAnsi="Book Antiqua" w:cs="Times New Roman"/>
          <w:bCs/>
          <w:sz w:val="24"/>
          <w:szCs w:val="24"/>
        </w:rPr>
        <w:t>A</w:t>
      </w:r>
      <w:r w:rsidR="006D2531" w:rsidRPr="00246C05">
        <w:rPr>
          <w:rStyle w:val="normalchar1"/>
          <w:rFonts w:ascii="Book Antiqua" w:hAnsi="Book Antiqua" w:cs="Times New Roman"/>
          <w:bCs/>
          <w:sz w:val="24"/>
          <w:szCs w:val="24"/>
        </w:rPr>
        <w:t xml:space="preserve">n additional protocol </w:t>
      </w:r>
      <w:r w:rsidR="00950EAD" w:rsidRPr="00246C05">
        <w:rPr>
          <w:rStyle w:val="normalchar1"/>
          <w:rFonts w:ascii="Book Antiqua" w:hAnsi="Book Antiqua" w:cs="Times New Roman"/>
          <w:bCs/>
          <w:sz w:val="24"/>
          <w:szCs w:val="24"/>
        </w:rPr>
        <w:t>from</w:t>
      </w:r>
      <w:r w:rsidR="006D2531" w:rsidRPr="00246C05">
        <w:rPr>
          <w:rStyle w:val="normalchar1"/>
          <w:rFonts w:ascii="Book Antiqua" w:hAnsi="Book Antiqua" w:cs="Times New Roman"/>
          <w:bCs/>
          <w:sz w:val="24"/>
          <w:szCs w:val="24"/>
        </w:rPr>
        <w:t xml:space="preserve"> the Mayo </w:t>
      </w:r>
      <w:r w:rsidR="00950EAD" w:rsidRPr="00246C05">
        <w:rPr>
          <w:rStyle w:val="normalchar1"/>
          <w:rFonts w:ascii="Book Antiqua" w:hAnsi="Book Antiqua" w:cs="Times New Roman"/>
          <w:bCs/>
          <w:sz w:val="24"/>
          <w:szCs w:val="24"/>
        </w:rPr>
        <w:t xml:space="preserve">clinic was </w:t>
      </w:r>
      <w:r w:rsidR="006D2531" w:rsidRPr="00246C05">
        <w:rPr>
          <w:rStyle w:val="normalchar1"/>
          <w:rFonts w:ascii="Book Antiqua" w:hAnsi="Book Antiqua" w:cs="Times New Roman"/>
          <w:bCs/>
          <w:sz w:val="24"/>
          <w:szCs w:val="24"/>
        </w:rPr>
        <w:t xml:space="preserve">compared to </w:t>
      </w:r>
      <w:r w:rsidR="00950EAD" w:rsidRPr="00246C05">
        <w:rPr>
          <w:rStyle w:val="normalchar1"/>
          <w:rFonts w:ascii="Book Antiqua" w:hAnsi="Book Antiqua" w:cs="Times New Roman"/>
          <w:bCs/>
          <w:sz w:val="24"/>
          <w:szCs w:val="24"/>
        </w:rPr>
        <w:t xml:space="preserve">different criteria </w:t>
      </w:r>
      <w:r w:rsidR="006D2531" w:rsidRPr="00246C05">
        <w:rPr>
          <w:rStyle w:val="normalchar1"/>
          <w:rFonts w:ascii="Book Antiqua" w:hAnsi="Book Antiqua" w:cs="Times New Roman"/>
          <w:bCs/>
          <w:sz w:val="24"/>
          <w:szCs w:val="24"/>
        </w:rPr>
        <w:t xml:space="preserve">in a study of 1882 patients </w:t>
      </w:r>
      <w:r w:rsidR="003E6A1A" w:rsidRPr="00246C05">
        <w:rPr>
          <w:rStyle w:val="normalchar1"/>
          <w:rFonts w:ascii="Book Antiqua" w:hAnsi="Book Antiqua" w:cs="Times New Roman"/>
          <w:bCs/>
          <w:sz w:val="24"/>
          <w:szCs w:val="24"/>
        </w:rPr>
        <w:t xml:space="preserve">with pHPT </w:t>
      </w:r>
      <w:r w:rsidR="006D2531" w:rsidRPr="00246C05">
        <w:rPr>
          <w:rStyle w:val="normalchar1"/>
          <w:rFonts w:ascii="Book Antiqua" w:hAnsi="Book Antiqua" w:cs="Times New Roman"/>
          <w:bCs/>
          <w:sz w:val="24"/>
          <w:szCs w:val="24"/>
        </w:rPr>
        <w:t xml:space="preserve">who </w:t>
      </w:r>
      <w:r w:rsidR="000A2898" w:rsidRPr="00246C05">
        <w:rPr>
          <w:rStyle w:val="normalchar1"/>
          <w:rFonts w:ascii="Book Antiqua" w:hAnsi="Book Antiqua" w:cs="Times New Roman"/>
          <w:bCs/>
          <w:sz w:val="24"/>
          <w:szCs w:val="24"/>
        </w:rPr>
        <w:t>had</w:t>
      </w:r>
      <w:r w:rsidR="006D2531" w:rsidRPr="00246C05">
        <w:rPr>
          <w:rStyle w:val="normalchar1"/>
          <w:rFonts w:ascii="Book Antiqua" w:hAnsi="Book Antiqua" w:cs="Times New Roman"/>
          <w:bCs/>
          <w:sz w:val="24"/>
          <w:szCs w:val="24"/>
        </w:rPr>
        <w:t xml:space="preserve"> parathyroidectomy </w:t>
      </w:r>
      <w:r w:rsidR="008972F0">
        <w:rPr>
          <w:rStyle w:val="normalchar1"/>
          <w:rFonts w:ascii="Book Antiqua" w:hAnsi="Book Antiqua" w:cs="Times New Roman"/>
          <w:bCs/>
          <w:sz w:val="24"/>
          <w:szCs w:val="24"/>
        </w:rPr>
        <w:t>with IPM</w:t>
      </w:r>
      <w:r w:rsidR="00F11EEE" w:rsidRPr="008972F0">
        <w:rPr>
          <w:rStyle w:val="normalchar1"/>
          <w:rFonts w:ascii="Book Antiqua" w:hAnsi="Book Antiqua" w:cs="Times New Roman"/>
          <w:bCs/>
          <w:sz w:val="24"/>
          <w:szCs w:val="24"/>
          <w:vertAlign w:val="superscript"/>
        </w:rPr>
        <w:t>[30]</w:t>
      </w:r>
      <w:r w:rsidR="003E6A1A" w:rsidRPr="00246C05">
        <w:rPr>
          <w:rStyle w:val="normalchar1"/>
          <w:rFonts w:ascii="Book Antiqua" w:hAnsi="Book Antiqua" w:cs="Times New Roman"/>
          <w:bCs/>
          <w:sz w:val="24"/>
          <w:szCs w:val="24"/>
        </w:rPr>
        <w:t>.</w:t>
      </w:r>
      <w:r w:rsidR="00F11EEE" w:rsidRPr="00246C05">
        <w:rPr>
          <w:rStyle w:val="normalchar1"/>
          <w:rFonts w:ascii="Book Antiqua" w:hAnsi="Book Antiqua" w:cs="Times New Roman"/>
          <w:bCs/>
          <w:sz w:val="24"/>
          <w:szCs w:val="24"/>
        </w:rPr>
        <w:t xml:space="preserve"> </w:t>
      </w:r>
      <w:r w:rsidR="006E38F5" w:rsidRPr="00246C05">
        <w:rPr>
          <w:rStyle w:val="normalchar1"/>
          <w:rFonts w:ascii="Book Antiqua" w:hAnsi="Book Antiqua" w:cs="Times New Roman"/>
          <w:bCs/>
          <w:sz w:val="24"/>
          <w:szCs w:val="24"/>
        </w:rPr>
        <w:t>The Mayo c</w:t>
      </w:r>
      <w:r w:rsidR="006D2531" w:rsidRPr="00246C05">
        <w:rPr>
          <w:rStyle w:val="normalchar1"/>
          <w:rFonts w:ascii="Book Antiqua" w:hAnsi="Book Antiqua" w:cs="Times New Roman"/>
          <w:bCs/>
          <w:sz w:val="24"/>
          <w:szCs w:val="24"/>
        </w:rPr>
        <w:t xml:space="preserve">riterion defined a successful </w:t>
      </w:r>
      <w:r w:rsidR="00950EAD" w:rsidRPr="00246C05">
        <w:rPr>
          <w:rStyle w:val="normalchar1"/>
          <w:rFonts w:ascii="Book Antiqua" w:hAnsi="Book Antiqua" w:cs="Times New Roman"/>
          <w:bCs/>
          <w:sz w:val="24"/>
          <w:szCs w:val="24"/>
        </w:rPr>
        <w:t>parathyroidectomy</w:t>
      </w:r>
      <w:r w:rsidR="006D2531" w:rsidRPr="00246C05">
        <w:rPr>
          <w:rStyle w:val="normalchar1"/>
          <w:rFonts w:ascii="Book Antiqua" w:hAnsi="Book Antiqua" w:cs="Times New Roman"/>
          <w:bCs/>
          <w:sz w:val="24"/>
          <w:szCs w:val="24"/>
        </w:rPr>
        <w:t xml:space="preserve"> as </w:t>
      </w:r>
      <w:r w:rsidR="00950EAD" w:rsidRPr="00246C05">
        <w:rPr>
          <w:rStyle w:val="normalchar1"/>
          <w:rFonts w:ascii="Book Antiqua" w:hAnsi="Book Antiqua" w:cs="Times New Roman"/>
          <w:bCs/>
          <w:sz w:val="24"/>
          <w:szCs w:val="24"/>
        </w:rPr>
        <w:t>&gt;</w:t>
      </w:r>
      <w:r w:rsidR="008972F0">
        <w:rPr>
          <w:rStyle w:val="normalchar1"/>
          <w:rFonts w:ascii="Book Antiqua" w:hAnsi="Book Antiqua" w:cs="Times New Roman" w:hint="eastAsia"/>
          <w:bCs/>
          <w:sz w:val="24"/>
          <w:szCs w:val="24"/>
          <w:lang w:eastAsia="zh-CN"/>
        </w:rPr>
        <w:t xml:space="preserve"> </w:t>
      </w:r>
      <w:r w:rsidR="006D2531" w:rsidRPr="00246C05">
        <w:rPr>
          <w:rStyle w:val="normalchar1"/>
          <w:rFonts w:ascii="Book Antiqua" w:hAnsi="Book Antiqua" w:cs="Times New Roman"/>
          <w:bCs/>
          <w:sz w:val="24"/>
          <w:szCs w:val="24"/>
        </w:rPr>
        <w:t xml:space="preserve">50% from baseline in addition to a normal or near-normal intraoperative PTH </w:t>
      </w:r>
      <w:r w:rsidR="00D379DE" w:rsidRPr="00246C05">
        <w:rPr>
          <w:rStyle w:val="normalchar1"/>
          <w:rFonts w:ascii="Book Antiqua" w:hAnsi="Book Antiqua" w:cs="Times New Roman"/>
          <w:bCs/>
          <w:sz w:val="24"/>
          <w:szCs w:val="24"/>
        </w:rPr>
        <w:t>measurement</w:t>
      </w:r>
      <w:r w:rsidR="006D2531" w:rsidRPr="00246C05">
        <w:rPr>
          <w:rStyle w:val="normalchar1"/>
          <w:rFonts w:ascii="Book Antiqua" w:hAnsi="Book Antiqua" w:cs="Times New Roman"/>
          <w:bCs/>
          <w:sz w:val="24"/>
          <w:szCs w:val="24"/>
        </w:rPr>
        <w:t xml:space="preserve"> at 10 min</w:t>
      </w:r>
      <w:r w:rsidR="008972F0">
        <w:rPr>
          <w:rStyle w:val="normalchar1"/>
          <w:rFonts w:ascii="Book Antiqua" w:hAnsi="Book Antiqua" w:cs="Times New Roman" w:hint="eastAsia"/>
          <w:bCs/>
          <w:sz w:val="24"/>
          <w:szCs w:val="24"/>
          <w:lang w:eastAsia="zh-CN"/>
        </w:rPr>
        <w:t xml:space="preserve"> </w:t>
      </w:r>
      <w:r w:rsidR="00D379DE" w:rsidRPr="00246C05">
        <w:rPr>
          <w:rStyle w:val="normalchar1"/>
          <w:rFonts w:ascii="Book Antiqua" w:hAnsi="Book Antiqua" w:cs="Times New Roman"/>
          <w:bCs/>
          <w:sz w:val="24"/>
          <w:szCs w:val="24"/>
        </w:rPr>
        <w:t xml:space="preserve">following </w:t>
      </w:r>
      <w:r w:rsidR="003E6A1A" w:rsidRPr="00246C05">
        <w:rPr>
          <w:rStyle w:val="normalchar1"/>
          <w:rFonts w:ascii="Book Antiqua" w:hAnsi="Book Antiqua" w:cs="Times New Roman"/>
          <w:bCs/>
          <w:sz w:val="24"/>
          <w:szCs w:val="24"/>
        </w:rPr>
        <w:t>removal of the abnormal gland</w:t>
      </w:r>
      <w:r w:rsidR="006D2531" w:rsidRPr="00246C05">
        <w:rPr>
          <w:rStyle w:val="normalchar1"/>
          <w:rFonts w:ascii="Book Antiqua" w:hAnsi="Book Antiqua" w:cs="Times New Roman"/>
          <w:bCs/>
          <w:sz w:val="24"/>
          <w:szCs w:val="24"/>
        </w:rPr>
        <w:t xml:space="preserve">. The Mayo criterion was compared with the following </w:t>
      </w:r>
      <w:r w:rsidR="000A2898" w:rsidRPr="00246C05">
        <w:rPr>
          <w:rStyle w:val="normalchar1"/>
          <w:rFonts w:ascii="Book Antiqua" w:hAnsi="Book Antiqua" w:cs="Times New Roman"/>
          <w:bCs/>
          <w:sz w:val="24"/>
          <w:szCs w:val="24"/>
        </w:rPr>
        <w:t>criteria</w:t>
      </w:r>
      <w:r w:rsidR="006D2531" w:rsidRPr="00246C05">
        <w:rPr>
          <w:rStyle w:val="normalchar1"/>
          <w:rFonts w:ascii="Book Antiqua" w:hAnsi="Book Antiqua" w:cs="Times New Roman"/>
          <w:bCs/>
          <w:sz w:val="24"/>
          <w:szCs w:val="24"/>
        </w:rPr>
        <w:t xml:space="preserve"> for </w:t>
      </w:r>
      <w:r w:rsidR="006D2531" w:rsidRPr="00246C05">
        <w:rPr>
          <w:rStyle w:val="normalchar1"/>
          <w:rFonts w:ascii="Book Antiqua" w:hAnsi="Book Antiqua" w:cs="Times New Roman"/>
          <w:bCs/>
          <w:sz w:val="24"/>
          <w:szCs w:val="24"/>
        </w:rPr>
        <w:lastRenderedPageBreak/>
        <w:t xml:space="preserve">monitoring: </w:t>
      </w:r>
      <w:r w:rsidR="005C0FF1" w:rsidRPr="00246C05">
        <w:rPr>
          <w:rStyle w:val="normalchar1"/>
          <w:rFonts w:ascii="Book Antiqua" w:hAnsi="Book Antiqua" w:cs="Times New Roman"/>
          <w:bCs/>
          <w:sz w:val="24"/>
          <w:szCs w:val="24"/>
        </w:rPr>
        <w:t>A</w:t>
      </w:r>
      <w:r w:rsidR="006D2531" w:rsidRPr="00246C05">
        <w:rPr>
          <w:rStyle w:val="normalchar1"/>
          <w:rFonts w:ascii="Book Antiqua" w:hAnsi="Book Antiqua" w:cs="Times New Roman"/>
          <w:bCs/>
          <w:sz w:val="24"/>
          <w:szCs w:val="24"/>
        </w:rPr>
        <w:t xml:space="preserve"> </w:t>
      </w:r>
      <w:r w:rsidR="00950EAD" w:rsidRPr="00246C05">
        <w:rPr>
          <w:rStyle w:val="normalchar1"/>
          <w:rFonts w:ascii="Book Antiqua" w:hAnsi="Book Antiqua" w:cs="Times New Roman"/>
          <w:bCs/>
          <w:sz w:val="24"/>
          <w:szCs w:val="24"/>
        </w:rPr>
        <w:t xml:space="preserve">&gt; </w:t>
      </w:r>
      <w:r w:rsidR="006D2531" w:rsidRPr="00246C05">
        <w:rPr>
          <w:rStyle w:val="normalchar1"/>
          <w:rFonts w:ascii="Book Antiqua" w:hAnsi="Book Antiqua" w:cs="Times New Roman"/>
          <w:bCs/>
          <w:sz w:val="24"/>
          <w:szCs w:val="24"/>
        </w:rPr>
        <w:t xml:space="preserve">50% </w:t>
      </w:r>
      <w:r w:rsidR="00950EAD" w:rsidRPr="00246C05">
        <w:rPr>
          <w:rStyle w:val="normalchar1"/>
          <w:rFonts w:ascii="Book Antiqua" w:hAnsi="Book Antiqua" w:cs="Times New Roman"/>
          <w:bCs/>
          <w:sz w:val="24"/>
          <w:szCs w:val="24"/>
        </w:rPr>
        <w:t xml:space="preserve">PTH drop </w:t>
      </w:r>
      <w:r w:rsidR="006D2531" w:rsidRPr="00246C05">
        <w:rPr>
          <w:rStyle w:val="normalchar1"/>
          <w:rFonts w:ascii="Book Antiqua" w:hAnsi="Book Antiqua" w:cs="Times New Roman"/>
          <w:bCs/>
          <w:sz w:val="24"/>
          <w:szCs w:val="24"/>
        </w:rPr>
        <w:t xml:space="preserve">at 10 min, </w:t>
      </w:r>
      <w:r w:rsidR="00950EAD" w:rsidRPr="00246C05">
        <w:rPr>
          <w:rStyle w:val="normalchar1"/>
          <w:rFonts w:ascii="Book Antiqua" w:hAnsi="Book Antiqua" w:cs="Times New Roman"/>
          <w:bCs/>
          <w:sz w:val="24"/>
          <w:szCs w:val="24"/>
        </w:rPr>
        <w:t xml:space="preserve">&gt; </w:t>
      </w:r>
      <w:r w:rsidR="006D2531" w:rsidRPr="00246C05">
        <w:rPr>
          <w:rStyle w:val="normalchar1"/>
          <w:rFonts w:ascii="Book Antiqua" w:hAnsi="Book Antiqua" w:cs="Times New Roman"/>
          <w:bCs/>
          <w:sz w:val="24"/>
          <w:szCs w:val="24"/>
        </w:rPr>
        <w:t xml:space="preserve">50% </w:t>
      </w:r>
      <w:r w:rsidR="00950EAD" w:rsidRPr="00246C05">
        <w:rPr>
          <w:rStyle w:val="normalchar1"/>
          <w:rFonts w:ascii="Book Antiqua" w:hAnsi="Book Antiqua" w:cs="Times New Roman"/>
          <w:bCs/>
          <w:sz w:val="24"/>
          <w:szCs w:val="24"/>
        </w:rPr>
        <w:t>PTH drop</w:t>
      </w:r>
      <w:r w:rsidR="006D2531" w:rsidRPr="00246C05">
        <w:rPr>
          <w:rStyle w:val="normalchar1"/>
          <w:rFonts w:ascii="Book Antiqua" w:hAnsi="Book Antiqua" w:cs="Times New Roman"/>
          <w:bCs/>
          <w:sz w:val="24"/>
          <w:szCs w:val="24"/>
        </w:rPr>
        <w:t xml:space="preserve"> at 5 min, and intraoperative </w:t>
      </w:r>
      <w:r w:rsidR="00950EAD" w:rsidRPr="00246C05">
        <w:rPr>
          <w:rStyle w:val="normalchar1"/>
          <w:rFonts w:ascii="Book Antiqua" w:hAnsi="Book Antiqua" w:cs="Times New Roman"/>
          <w:bCs/>
          <w:sz w:val="24"/>
          <w:szCs w:val="24"/>
        </w:rPr>
        <w:t>PTH</w:t>
      </w:r>
      <w:r w:rsidR="00BA1FEF" w:rsidRPr="00246C05">
        <w:rPr>
          <w:rStyle w:val="normalchar1"/>
          <w:rFonts w:ascii="Book Antiqua" w:hAnsi="Book Antiqua" w:cs="Times New Roman"/>
          <w:bCs/>
          <w:sz w:val="24"/>
          <w:szCs w:val="24"/>
        </w:rPr>
        <w:t xml:space="preserve"> within normal range</w:t>
      </w:r>
      <w:r w:rsidR="00950EAD" w:rsidRPr="00246C05">
        <w:rPr>
          <w:rStyle w:val="normalchar1"/>
          <w:rFonts w:ascii="Book Antiqua" w:hAnsi="Book Antiqua" w:cs="Times New Roman"/>
          <w:bCs/>
          <w:sz w:val="24"/>
          <w:szCs w:val="24"/>
        </w:rPr>
        <w:t xml:space="preserve"> </w:t>
      </w:r>
      <w:r w:rsidR="006D2531" w:rsidRPr="00246C05">
        <w:rPr>
          <w:rStyle w:val="normalchar1"/>
          <w:rFonts w:ascii="Book Antiqua" w:hAnsi="Book Antiqua" w:cs="Times New Roman"/>
          <w:bCs/>
          <w:sz w:val="24"/>
          <w:szCs w:val="24"/>
        </w:rPr>
        <w:t>at 10 m</w:t>
      </w:r>
      <w:r w:rsidR="00950EAD" w:rsidRPr="00246C05">
        <w:rPr>
          <w:rStyle w:val="normalchar1"/>
          <w:rFonts w:ascii="Book Antiqua" w:hAnsi="Book Antiqua" w:cs="Times New Roman"/>
          <w:bCs/>
          <w:sz w:val="24"/>
          <w:szCs w:val="24"/>
        </w:rPr>
        <w:t xml:space="preserve">in. The authors described an operative success of 97% </w:t>
      </w:r>
      <w:r w:rsidR="006D2531" w:rsidRPr="00246C05">
        <w:rPr>
          <w:rStyle w:val="normalchar1"/>
          <w:rFonts w:ascii="Book Antiqua" w:hAnsi="Book Antiqua" w:cs="Times New Roman"/>
          <w:bCs/>
          <w:sz w:val="24"/>
          <w:szCs w:val="24"/>
        </w:rPr>
        <w:t>equivalent to that</w:t>
      </w:r>
      <w:r w:rsidR="00950EAD" w:rsidRPr="00246C05">
        <w:rPr>
          <w:rStyle w:val="normalchar1"/>
          <w:rFonts w:ascii="Book Antiqua" w:hAnsi="Book Antiqua" w:cs="Times New Roman"/>
          <w:bCs/>
          <w:sz w:val="24"/>
          <w:szCs w:val="24"/>
        </w:rPr>
        <w:t xml:space="preserve"> of the Miami criterion. </w:t>
      </w:r>
      <w:r w:rsidR="006D2531" w:rsidRPr="00246C05">
        <w:rPr>
          <w:rStyle w:val="normalchar1"/>
          <w:rFonts w:ascii="Book Antiqua" w:hAnsi="Book Antiqua" w:cs="Times New Roman"/>
          <w:bCs/>
          <w:sz w:val="24"/>
          <w:szCs w:val="24"/>
        </w:rPr>
        <w:t>Results were simi</w:t>
      </w:r>
      <w:r w:rsidR="006E38F5" w:rsidRPr="00246C05">
        <w:rPr>
          <w:rStyle w:val="normalchar1"/>
          <w:rFonts w:ascii="Book Antiqua" w:hAnsi="Book Antiqua" w:cs="Times New Roman"/>
          <w:bCs/>
          <w:sz w:val="24"/>
          <w:szCs w:val="24"/>
        </w:rPr>
        <w:t>lar when comparing Mayo criterion</w:t>
      </w:r>
      <w:r w:rsidR="006D2531" w:rsidRPr="00246C05">
        <w:rPr>
          <w:rStyle w:val="normalchar1"/>
          <w:rFonts w:ascii="Book Antiqua" w:hAnsi="Book Antiqua" w:cs="Times New Roman"/>
          <w:bCs/>
          <w:sz w:val="24"/>
          <w:szCs w:val="24"/>
        </w:rPr>
        <w:t xml:space="preserve"> which had a sensitivity of 96%, PPV of 99%, and an accuracy of 95%, whereas the Miami criterion had had a sensitivity of 96%, PPV of 97%, and an accuracy of 94%. The criterion</w:t>
      </w:r>
      <w:r w:rsidR="00950EAD" w:rsidRPr="00246C05">
        <w:rPr>
          <w:rStyle w:val="normalchar1"/>
          <w:rFonts w:ascii="Book Antiqua" w:hAnsi="Book Antiqua" w:cs="Times New Roman"/>
          <w:bCs/>
          <w:sz w:val="24"/>
          <w:szCs w:val="24"/>
        </w:rPr>
        <w:t>, however,</w:t>
      </w:r>
      <w:r w:rsidR="006D2531" w:rsidRPr="00246C05">
        <w:rPr>
          <w:rStyle w:val="normalchar1"/>
          <w:rFonts w:ascii="Book Antiqua" w:hAnsi="Book Antiqua" w:cs="Times New Roman"/>
          <w:bCs/>
          <w:sz w:val="24"/>
          <w:szCs w:val="24"/>
        </w:rPr>
        <w:t xml:space="preserve"> differed with respect to </w:t>
      </w:r>
      <w:r w:rsidR="00950EAD" w:rsidRPr="00246C05">
        <w:rPr>
          <w:rStyle w:val="normalchar1"/>
          <w:rFonts w:ascii="Book Antiqua" w:hAnsi="Book Antiqua" w:cs="Times New Roman"/>
          <w:bCs/>
          <w:sz w:val="24"/>
          <w:szCs w:val="24"/>
        </w:rPr>
        <w:t>MGD</w:t>
      </w:r>
      <w:r w:rsidR="006D2531" w:rsidRPr="00246C05">
        <w:rPr>
          <w:rStyle w:val="normalchar1"/>
          <w:rFonts w:ascii="Book Antiqua" w:hAnsi="Book Antiqua" w:cs="Times New Roman"/>
          <w:bCs/>
          <w:sz w:val="24"/>
          <w:szCs w:val="24"/>
        </w:rPr>
        <w:t xml:space="preserve">. Authors reported that </w:t>
      </w:r>
      <w:r w:rsidR="00950EAD" w:rsidRPr="00246C05">
        <w:rPr>
          <w:rStyle w:val="normalchar1"/>
          <w:rFonts w:ascii="Book Antiqua" w:hAnsi="Book Antiqua" w:cs="Times New Roman"/>
          <w:bCs/>
          <w:sz w:val="24"/>
          <w:szCs w:val="24"/>
        </w:rPr>
        <w:t>MGD</w:t>
      </w:r>
      <w:r w:rsidR="006D2531" w:rsidRPr="00246C05">
        <w:rPr>
          <w:rStyle w:val="normalchar1"/>
          <w:rFonts w:ascii="Book Antiqua" w:hAnsi="Book Antiqua" w:cs="Times New Roman"/>
          <w:bCs/>
          <w:sz w:val="24"/>
          <w:szCs w:val="24"/>
        </w:rPr>
        <w:t xml:space="preserve"> was found in 271 patients (14.5%). A total of 134 of 1858 patients (7.2%) </w:t>
      </w:r>
      <w:r w:rsidR="00DE6334" w:rsidRPr="00246C05">
        <w:rPr>
          <w:rStyle w:val="normalchar1"/>
          <w:rFonts w:ascii="Book Antiqua" w:hAnsi="Book Antiqua" w:cs="Times New Roman"/>
          <w:bCs/>
          <w:sz w:val="24"/>
          <w:szCs w:val="24"/>
        </w:rPr>
        <w:t xml:space="preserve">were not able to </w:t>
      </w:r>
      <w:r w:rsidR="00D379DE" w:rsidRPr="00246C05">
        <w:rPr>
          <w:rStyle w:val="normalchar1"/>
          <w:rFonts w:ascii="Book Antiqua" w:hAnsi="Book Antiqua" w:cs="Times New Roman"/>
          <w:bCs/>
          <w:sz w:val="24"/>
          <w:szCs w:val="24"/>
        </w:rPr>
        <w:t>meet</w:t>
      </w:r>
      <w:r w:rsidR="006D2531" w:rsidRPr="00246C05">
        <w:rPr>
          <w:rStyle w:val="normalchar1"/>
          <w:rFonts w:ascii="Book Antiqua" w:hAnsi="Book Antiqua" w:cs="Times New Roman"/>
          <w:bCs/>
          <w:sz w:val="24"/>
          <w:szCs w:val="24"/>
        </w:rPr>
        <w:t xml:space="preserve"> criteria</w:t>
      </w:r>
      <w:r w:rsidR="00BA1FEF" w:rsidRPr="00246C05">
        <w:rPr>
          <w:rStyle w:val="normalchar1"/>
          <w:rFonts w:ascii="Book Antiqua" w:hAnsi="Book Antiqua" w:cs="Times New Roman"/>
          <w:bCs/>
          <w:sz w:val="24"/>
          <w:szCs w:val="24"/>
        </w:rPr>
        <w:t xml:space="preserve"> predictive of cure,</w:t>
      </w:r>
      <w:r w:rsidR="006D2531" w:rsidRPr="00246C05">
        <w:rPr>
          <w:rStyle w:val="normalchar1"/>
          <w:rFonts w:ascii="Book Antiqua" w:hAnsi="Book Antiqua" w:cs="Times New Roman"/>
          <w:bCs/>
          <w:sz w:val="24"/>
          <w:szCs w:val="24"/>
        </w:rPr>
        <w:t xml:space="preserve"> which </w:t>
      </w:r>
      <w:r w:rsidR="003E75DA" w:rsidRPr="00246C05">
        <w:rPr>
          <w:rStyle w:val="normalchar1"/>
          <w:rFonts w:ascii="Book Antiqua" w:hAnsi="Book Antiqua" w:cs="Times New Roman"/>
          <w:bCs/>
          <w:sz w:val="24"/>
          <w:szCs w:val="24"/>
        </w:rPr>
        <w:t xml:space="preserve">indicated </w:t>
      </w:r>
      <w:r w:rsidR="00BA1FEF" w:rsidRPr="00246C05">
        <w:rPr>
          <w:rStyle w:val="normalchar1"/>
          <w:rFonts w:ascii="Book Antiqua" w:hAnsi="Book Antiqua" w:cs="Times New Roman"/>
          <w:bCs/>
          <w:sz w:val="24"/>
          <w:szCs w:val="24"/>
        </w:rPr>
        <w:t xml:space="preserve">the </w:t>
      </w:r>
      <w:r w:rsidR="003E75DA" w:rsidRPr="00246C05">
        <w:rPr>
          <w:rStyle w:val="normalchar1"/>
          <w:rFonts w:ascii="Book Antiqua" w:hAnsi="Book Antiqua" w:cs="Times New Roman"/>
          <w:bCs/>
          <w:sz w:val="24"/>
          <w:szCs w:val="24"/>
        </w:rPr>
        <w:t>presence of</w:t>
      </w:r>
      <w:r w:rsidR="006D2531" w:rsidRPr="00246C05">
        <w:rPr>
          <w:rStyle w:val="normalchar1"/>
          <w:rFonts w:ascii="Book Antiqua" w:hAnsi="Book Antiqua" w:cs="Times New Roman"/>
          <w:bCs/>
          <w:sz w:val="24"/>
          <w:szCs w:val="24"/>
        </w:rPr>
        <w:t xml:space="preserve"> MGD. The authors reported that using the </w:t>
      </w:r>
      <w:r w:rsidR="00950EAD" w:rsidRPr="00246C05">
        <w:rPr>
          <w:rStyle w:val="normalchar1"/>
          <w:rFonts w:ascii="Book Antiqua" w:hAnsi="Book Antiqua" w:cs="Times New Roman"/>
          <w:bCs/>
          <w:sz w:val="24"/>
          <w:szCs w:val="24"/>
        </w:rPr>
        <w:t>&gt;</w:t>
      </w:r>
      <w:r w:rsidR="008972F0">
        <w:rPr>
          <w:rStyle w:val="normalchar1"/>
          <w:rFonts w:ascii="Book Antiqua" w:hAnsi="Book Antiqua" w:cs="Times New Roman" w:hint="eastAsia"/>
          <w:bCs/>
          <w:sz w:val="24"/>
          <w:szCs w:val="24"/>
          <w:lang w:eastAsia="zh-CN"/>
        </w:rPr>
        <w:t xml:space="preserve"> </w:t>
      </w:r>
      <w:r w:rsidR="00950EAD" w:rsidRPr="00246C05">
        <w:rPr>
          <w:rStyle w:val="normalchar1"/>
          <w:rFonts w:ascii="Book Antiqua" w:hAnsi="Book Antiqua" w:cs="Times New Roman"/>
          <w:bCs/>
          <w:sz w:val="24"/>
          <w:szCs w:val="24"/>
        </w:rPr>
        <w:t xml:space="preserve">50% PTH </w:t>
      </w:r>
      <w:r w:rsidR="006D2531" w:rsidRPr="00246C05">
        <w:rPr>
          <w:rStyle w:val="normalchar1"/>
          <w:rFonts w:ascii="Book Antiqua" w:hAnsi="Book Antiqua" w:cs="Times New Roman"/>
          <w:bCs/>
          <w:sz w:val="24"/>
          <w:szCs w:val="24"/>
        </w:rPr>
        <w:t xml:space="preserve">criterion </w:t>
      </w:r>
      <w:r w:rsidR="00950EAD" w:rsidRPr="00246C05">
        <w:rPr>
          <w:rStyle w:val="normalchar1"/>
          <w:rFonts w:ascii="Book Antiqua" w:hAnsi="Book Antiqua" w:cs="Times New Roman"/>
          <w:bCs/>
          <w:sz w:val="24"/>
          <w:szCs w:val="24"/>
        </w:rPr>
        <w:t>alone</w:t>
      </w:r>
      <w:r w:rsidR="006D2531" w:rsidRPr="00246C05">
        <w:rPr>
          <w:rStyle w:val="normalchar1"/>
          <w:rFonts w:ascii="Book Antiqua" w:hAnsi="Book Antiqua" w:cs="Times New Roman"/>
          <w:bCs/>
          <w:sz w:val="24"/>
          <w:szCs w:val="24"/>
        </w:rPr>
        <w:t xml:space="preserve"> would have theoretically resulted in a failed </w:t>
      </w:r>
      <w:r w:rsidR="00C20D31" w:rsidRPr="00246C05">
        <w:rPr>
          <w:rStyle w:val="normalchar1"/>
          <w:rFonts w:ascii="Book Antiqua" w:hAnsi="Book Antiqua" w:cs="Times New Roman"/>
          <w:bCs/>
          <w:sz w:val="24"/>
          <w:szCs w:val="24"/>
        </w:rPr>
        <w:t>parathyroidectomy</w:t>
      </w:r>
      <w:r w:rsidR="006D2531" w:rsidRPr="00246C05">
        <w:rPr>
          <w:rStyle w:val="normalchar1"/>
          <w:rFonts w:ascii="Book Antiqua" w:hAnsi="Book Antiqua" w:cs="Times New Roman"/>
          <w:bCs/>
          <w:sz w:val="24"/>
          <w:szCs w:val="24"/>
        </w:rPr>
        <w:t xml:space="preserve"> in 22.4% of patients affected with MGD</w:t>
      </w:r>
      <w:r w:rsidR="00F11EEE" w:rsidRPr="008972F0">
        <w:rPr>
          <w:rStyle w:val="normalchar1"/>
          <w:rFonts w:ascii="Book Antiqua" w:hAnsi="Book Antiqua" w:cs="Times New Roman"/>
          <w:bCs/>
          <w:sz w:val="24"/>
          <w:szCs w:val="24"/>
          <w:vertAlign w:val="superscript"/>
        </w:rPr>
        <w:t>[30]</w:t>
      </w:r>
      <w:r w:rsidR="00F11EEE" w:rsidRPr="00246C05">
        <w:rPr>
          <w:rStyle w:val="normalchar1"/>
          <w:rFonts w:ascii="Book Antiqua" w:hAnsi="Book Antiqua" w:cs="Times New Roman"/>
          <w:bCs/>
          <w:sz w:val="24"/>
          <w:szCs w:val="24"/>
        </w:rPr>
        <w:t>.</w:t>
      </w:r>
    </w:p>
    <w:p w:rsidR="00402291" w:rsidRPr="00246C05" w:rsidRDefault="00D86C4D" w:rsidP="008972F0">
      <w:pPr>
        <w:spacing w:after="0" w:line="360" w:lineRule="auto"/>
        <w:ind w:firstLineChars="100" w:firstLine="240"/>
        <w:contextualSpacing/>
        <w:jc w:val="both"/>
        <w:rPr>
          <w:rFonts w:ascii="Book Antiqua" w:eastAsia="Times New Roman" w:hAnsi="Book Antiqua" w:cs="Arial"/>
          <w:sz w:val="24"/>
          <w:szCs w:val="24"/>
        </w:rPr>
      </w:pPr>
      <w:r w:rsidRPr="00246C05">
        <w:rPr>
          <w:rFonts w:ascii="Book Antiqua" w:eastAsia="Times New Roman" w:hAnsi="Book Antiqua" w:cs="Arial"/>
          <w:sz w:val="24"/>
          <w:szCs w:val="24"/>
        </w:rPr>
        <w:t>C</w:t>
      </w:r>
      <w:r w:rsidR="00C934BC" w:rsidRPr="00246C05">
        <w:rPr>
          <w:rFonts w:ascii="Book Antiqua" w:eastAsia="Times New Roman" w:hAnsi="Book Antiqua" w:cs="Arial"/>
          <w:sz w:val="24"/>
          <w:szCs w:val="24"/>
        </w:rPr>
        <w:t xml:space="preserve">ritics of the </w:t>
      </w:r>
      <w:r w:rsidR="002526BD" w:rsidRPr="00246C05">
        <w:rPr>
          <w:rFonts w:ascii="Book Antiqua" w:eastAsia="Times New Roman" w:hAnsi="Book Antiqua" w:cs="Arial"/>
          <w:sz w:val="24"/>
          <w:szCs w:val="24"/>
        </w:rPr>
        <w:t xml:space="preserve">focused </w:t>
      </w:r>
      <w:r w:rsidR="00C86E15" w:rsidRPr="00246C05">
        <w:rPr>
          <w:rFonts w:ascii="Book Antiqua" w:eastAsia="Times New Roman" w:hAnsi="Book Antiqua" w:cs="Arial"/>
          <w:sz w:val="24"/>
          <w:szCs w:val="24"/>
        </w:rPr>
        <w:t>parathyroidectomy</w:t>
      </w:r>
      <w:r w:rsidR="00C934BC" w:rsidRPr="00246C05">
        <w:rPr>
          <w:rFonts w:ascii="Book Antiqua" w:eastAsia="Times New Roman" w:hAnsi="Book Antiqua" w:cs="Arial"/>
          <w:sz w:val="24"/>
          <w:szCs w:val="24"/>
        </w:rPr>
        <w:t xml:space="preserve"> predict</w:t>
      </w:r>
      <w:r w:rsidR="00A843FD" w:rsidRPr="00246C05">
        <w:rPr>
          <w:rFonts w:ascii="Book Antiqua" w:eastAsia="Times New Roman" w:hAnsi="Book Antiqua" w:cs="Arial"/>
          <w:sz w:val="24"/>
          <w:szCs w:val="24"/>
        </w:rPr>
        <w:t xml:space="preserve">ed </w:t>
      </w:r>
      <w:r w:rsidRPr="00246C05">
        <w:rPr>
          <w:rFonts w:ascii="Book Antiqua" w:eastAsia="Times New Roman" w:hAnsi="Book Antiqua" w:cs="Arial"/>
          <w:sz w:val="24"/>
          <w:szCs w:val="24"/>
        </w:rPr>
        <w:t xml:space="preserve">that </w:t>
      </w:r>
      <w:r w:rsidR="00C934BC" w:rsidRPr="00246C05">
        <w:rPr>
          <w:rFonts w:ascii="Book Antiqua" w:eastAsia="Times New Roman" w:hAnsi="Book Antiqua" w:cs="Arial"/>
          <w:sz w:val="24"/>
          <w:szCs w:val="24"/>
        </w:rPr>
        <w:t xml:space="preserve">the </w:t>
      </w:r>
      <w:r w:rsidR="00B72E46" w:rsidRPr="00246C05">
        <w:rPr>
          <w:rFonts w:ascii="Book Antiqua" w:eastAsia="Times New Roman" w:hAnsi="Book Antiqua" w:cs="Arial"/>
          <w:sz w:val="24"/>
          <w:szCs w:val="24"/>
        </w:rPr>
        <w:t xml:space="preserve">combination of </w:t>
      </w:r>
      <w:r w:rsidR="00A7082B" w:rsidRPr="00246C05">
        <w:rPr>
          <w:rFonts w:ascii="Book Antiqua" w:eastAsia="Times New Roman" w:hAnsi="Book Antiqua" w:cs="Arial"/>
          <w:sz w:val="24"/>
          <w:szCs w:val="24"/>
        </w:rPr>
        <w:t xml:space="preserve">both </w:t>
      </w:r>
      <w:r w:rsidR="00C934BC" w:rsidRPr="00246C05">
        <w:rPr>
          <w:rFonts w:ascii="Book Antiqua" w:eastAsia="Times New Roman" w:hAnsi="Book Antiqua" w:cs="Arial"/>
          <w:sz w:val="24"/>
          <w:szCs w:val="24"/>
        </w:rPr>
        <w:t xml:space="preserve">preoperative localization </w:t>
      </w:r>
      <w:r w:rsidR="00A7082B" w:rsidRPr="00246C05">
        <w:rPr>
          <w:rFonts w:ascii="Book Antiqua" w:eastAsia="Times New Roman" w:hAnsi="Book Antiqua" w:cs="Arial"/>
          <w:sz w:val="24"/>
          <w:szCs w:val="24"/>
        </w:rPr>
        <w:t xml:space="preserve">imaging studies </w:t>
      </w:r>
      <w:r w:rsidR="00C934BC" w:rsidRPr="00246C05">
        <w:rPr>
          <w:rFonts w:ascii="Book Antiqua" w:eastAsia="Times New Roman" w:hAnsi="Book Antiqua" w:cs="Arial"/>
          <w:sz w:val="24"/>
          <w:szCs w:val="24"/>
        </w:rPr>
        <w:t xml:space="preserve">and IPM </w:t>
      </w:r>
      <w:r w:rsidR="00A843FD" w:rsidRPr="00246C05">
        <w:rPr>
          <w:rFonts w:ascii="Book Antiqua" w:eastAsia="Times New Roman" w:hAnsi="Book Antiqua" w:cs="Arial"/>
          <w:sz w:val="24"/>
          <w:szCs w:val="24"/>
        </w:rPr>
        <w:t xml:space="preserve">would </w:t>
      </w:r>
      <w:r w:rsidR="00C934BC" w:rsidRPr="00246C05">
        <w:rPr>
          <w:rFonts w:ascii="Book Antiqua" w:eastAsia="Times New Roman" w:hAnsi="Book Antiqua" w:cs="Arial"/>
          <w:sz w:val="24"/>
          <w:szCs w:val="24"/>
        </w:rPr>
        <w:t xml:space="preserve">miss abnormal </w:t>
      </w:r>
      <w:r w:rsidR="00B2210D" w:rsidRPr="00246C05">
        <w:rPr>
          <w:rFonts w:ascii="Book Antiqua" w:eastAsia="Times New Roman" w:hAnsi="Book Antiqua" w:cs="Arial"/>
          <w:sz w:val="24"/>
          <w:szCs w:val="24"/>
        </w:rPr>
        <w:t xml:space="preserve">parathyroid </w:t>
      </w:r>
      <w:r w:rsidR="00950EAD" w:rsidRPr="00246C05">
        <w:rPr>
          <w:rFonts w:ascii="Book Antiqua" w:eastAsia="Times New Roman" w:hAnsi="Book Antiqua" w:cs="Arial"/>
          <w:sz w:val="24"/>
          <w:szCs w:val="24"/>
        </w:rPr>
        <w:t>glands</w:t>
      </w:r>
      <w:r w:rsidRPr="00246C05">
        <w:rPr>
          <w:rFonts w:ascii="Book Antiqua" w:eastAsia="Times New Roman" w:hAnsi="Book Antiqua" w:cs="Arial"/>
          <w:sz w:val="24"/>
          <w:szCs w:val="24"/>
        </w:rPr>
        <w:t>,</w:t>
      </w:r>
      <w:r w:rsidR="00950EAD" w:rsidRPr="00246C05">
        <w:rPr>
          <w:rFonts w:ascii="Book Antiqua" w:eastAsia="Times New Roman" w:hAnsi="Book Antiqua" w:cs="Arial"/>
          <w:sz w:val="24"/>
          <w:szCs w:val="24"/>
        </w:rPr>
        <w:t xml:space="preserve"> </w:t>
      </w:r>
      <w:r w:rsidR="00C86E15" w:rsidRPr="00246C05">
        <w:rPr>
          <w:rFonts w:ascii="Book Antiqua" w:eastAsia="Times New Roman" w:hAnsi="Book Antiqua" w:cs="Arial"/>
          <w:sz w:val="24"/>
          <w:szCs w:val="24"/>
        </w:rPr>
        <w:t>resulting in</w:t>
      </w:r>
      <w:r w:rsidR="00C934BC" w:rsidRPr="00246C05">
        <w:rPr>
          <w:rFonts w:ascii="Book Antiqua" w:eastAsia="Times New Roman" w:hAnsi="Book Antiqua" w:cs="Arial"/>
          <w:sz w:val="24"/>
          <w:szCs w:val="24"/>
        </w:rPr>
        <w:t xml:space="preserve"> </w:t>
      </w:r>
      <w:r w:rsidR="00950EAD" w:rsidRPr="00246C05">
        <w:rPr>
          <w:rFonts w:ascii="Book Antiqua" w:eastAsia="Times New Roman" w:hAnsi="Book Antiqua" w:cs="Arial"/>
          <w:sz w:val="24"/>
          <w:szCs w:val="24"/>
        </w:rPr>
        <w:t xml:space="preserve">greater recurrence rates in patients undergoing parathyroidectomy. </w:t>
      </w:r>
      <w:r w:rsidR="00694F09" w:rsidRPr="00246C05">
        <w:rPr>
          <w:rFonts w:ascii="Book Antiqua" w:eastAsia="Times New Roman" w:hAnsi="Book Antiqua" w:cs="Arial"/>
          <w:sz w:val="24"/>
          <w:szCs w:val="24"/>
        </w:rPr>
        <w:t xml:space="preserve"> </w:t>
      </w:r>
      <w:r w:rsidR="00C934BC" w:rsidRPr="00246C05">
        <w:rPr>
          <w:rFonts w:ascii="Book Antiqua" w:eastAsia="Times New Roman" w:hAnsi="Book Antiqua" w:cs="Arial"/>
          <w:sz w:val="24"/>
          <w:szCs w:val="24"/>
        </w:rPr>
        <w:t xml:space="preserve">In </w:t>
      </w:r>
      <w:r w:rsidR="00B2210D" w:rsidRPr="00246C05">
        <w:rPr>
          <w:rFonts w:ascii="Book Antiqua" w:eastAsia="Times New Roman" w:hAnsi="Book Antiqua" w:cs="Arial"/>
          <w:sz w:val="24"/>
          <w:szCs w:val="24"/>
        </w:rPr>
        <w:t xml:space="preserve">a </w:t>
      </w:r>
      <w:r w:rsidR="00C934BC" w:rsidRPr="00246C05">
        <w:rPr>
          <w:rFonts w:ascii="Book Antiqua" w:eastAsia="Times New Roman" w:hAnsi="Book Antiqua" w:cs="Arial"/>
          <w:sz w:val="24"/>
          <w:szCs w:val="24"/>
        </w:rPr>
        <w:t xml:space="preserve">study of simulated </w:t>
      </w:r>
      <w:r w:rsidR="00A843FD" w:rsidRPr="00246C05">
        <w:rPr>
          <w:rFonts w:ascii="Book Antiqua" w:eastAsia="Times New Roman" w:hAnsi="Book Antiqua" w:cs="Arial"/>
          <w:sz w:val="24"/>
          <w:szCs w:val="24"/>
        </w:rPr>
        <w:t xml:space="preserve">focused </w:t>
      </w:r>
      <w:r w:rsidR="00C934BC" w:rsidRPr="00246C05">
        <w:rPr>
          <w:rFonts w:ascii="Book Antiqua" w:eastAsia="Times New Roman" w:hAnsi="Book Antiqua" w:cs="Arial"/>
          <w:sz w:val="24"/>
          <w:szCs w:val="24"/>
        </w:rPr>
        <w:t xml:space="preserve">parathyroidectomy, </w:t>
      </w:r>
      <w:r w:rsidRPr="00246C05">
        <w:rPr>
          <w:rFonts w:ascii="Book Antiqua" w:eastAsia="Times New Roman" w:hAnsi="Book Antiqua" w:cs="Arial"/>
          <w:sz w:val="24"/>
          <w:szCs w:val="24"/>
        </w:rPr>
        <w:t xml:space="preserve">both </w:t>
      </w:r>
      <w:r w:rsidR="00C934BC" w:rsidRPr="00246C05">
        <w:rPr>
          <w:rFonts w:ascii="Book Antiqua" w:eastAsia="Times New Roman" w:hAnsi="Book Antiqua" w:cs="Arial"/>
          <w:sz w:val="24"/>
          <w:szCs w:val="24"/>
        </w:rPr>
        <w:t>preoperative sestamibi and ultrasou</w:t>
      </w:r>
      <w:r w:rsidRPr="00246C05">
        <w:rPr>
          <w:rFonts w:ascii="Book Antiqua" w:eastAsia="Times New Roman" w:hAnsi="Book Antiqua" w:cs="Arial"/>
          <w:sz w:val="24"/>
          <w:szCs w:val="24"/>
        </w:rPr>
        <w:t>nd for localization</w:t>
      </w:r>
      <w:r w:rsidR="00C934BC" w:rsidRPr="00246C05">
        <w:rPr>
          <w:rFonts w:ascii="Book Antiqua" w:eastAsia="Times New Roman" w:hAnsi="Book Antiqua" w:cs="Arial"/>
          <w:sz w:val="24"/>
          <w:szCs w:val="24"/>
        </w:rPr>
        <w:t xml:space="preserve"> and IPM </w:t>
      </w:r>
      <w:r w:rsidRPr="00246C05">
        <w:rPr>
          <w:rFonts w:ascii="Book Antiqua" w:eastAsia="Times New Roman" w:hAnsi="Book Antiqua" w:cs="Arial"/>
          <w:sz w:val="24"/>
          <w:szCs w:val="24"/>
        </w:rPr>
        <w:t>were</w:t>
      </w:r>
      <w:r w:rsidR="00E40DA8" w:rsidRPr="00246C05">
        <w:rPr>
          <w:rFonts w:ascii="Book Antiqua" w:eastAsia="Times New Roman" w:hAnsi="Book Antiqua" w:cs="Arial"/>
          <w:sz w:val="24"/>
          <w:szCs w:val="24"/>
        </w:rPr>
        <w:t xml:space="preserve"> performed </w:t>
      </w:r>
      <w:r w:rsidR="00C86E15" w:rsidRPr="00246C05">
        <w:rPr>
          <w:rFonts w:ascii="Book Antiqua" w:eastAsia="Times New Roman" w:hAnsi="Book Antiqua" w:cs="Arial"/>
          <w:sz w:val="24"/>
          <w:szCs w:val="24"/>
        </w:rPr>
        <w:t xml:space="preserve">in all </w:t>
      </w:r>
      <w:r w:rsidR="008972F0">
        <w:rPr>
          <w:rFonts w:ascii="Book Antiqua" w:eastAsia="Times New Roman" w:hAnsi="Book Antiqua" w:cs="Arial"/>
          <w:sz w:val="24"/>
          <w:szCs w:val="24"/>
        </w:rPr>
        <w:t>916 patients with pHPT</w:t>
      </w:r>
      <w:r w:rsidR="00E40DA8" w:rsidRPr="008972F0">
        <w:rPr>
          <w:rFonts w:ascii="Book Antiqua" w:eastAsia="Times New Roman" w:hAnsi="Book Antiqua" w:cs="Arial"/>
          <w:sz w:val="24"/>
          <w:szCs w:val="24"/>
          <w:vertAlign w:val="superscript"/>
        </w:rPr>
        <w:t>[</w:t>
      </w:r>
      <w:r w:rsidR="002F12D9" w:rsidRPr="008972F0">
        <w:rPr>
          <w:rFonts w:ascii="Book Antiqua" w:eastAsia="Times New Roman" w:hAnsi="Book Antiqua" w:cs="Arial"/>
          <w:sz w:val="24"/>
          <w:szCs w:val="24"/>
          <w:vertAlign w:val="superscript"/>
        </w:rPr>
        <w:t>31</w:t>
      </w:r>
      <w:r w:rsidR="00E40DA8" w:rsidRPr="008972F0">
        <w:rPr>
          <w:rFonts w:ascii="Book Antiqua" w:eastAsia="Times New Roman" w:hAnsi="Book Antiqua" w:cs="Arial"/>
          <w:sz w:val="24"/>
          <w:szCs w:val="24"/>
          <w:vertAlign w:val="superscript"/>
        </w:rPr>
        <w:t>]</w:t>
      </w:r>
      <w:r w:rsidR="00C934BC" w:rsidRPr="00246C05">
        <w:rPr>
          <w:rFonts w:ascii="Book Antiqua" w:eastAsia="Times New Roman" w:hAnsi="Book Antiqua" w:cs="Arial"/>
          <w:sz w:val="24"/>
          <w:szCs w:val="24"/>
        </w:rPr>
        <w:t xml:space="preserve">. </w:t>
      </w:r>
      <w:r w:rsidR="00B72E46" w:rsidRPr="00246C05">
        <w:rPr>
          <w:rFonts w:ascii="Book Antiqua" w:eastAsia="Times New Roman" w:hAnsi="Book Antiqua" w:cs="Arial"/>
          <w:sz w:val="24"/>
          <w:szCs w:val="24"/>
        </w:rPr>
        <w:t xml:space="preserve">All patients underwent </w:t>
      </w:r>
      <w:r w:rsidR="007D55A9" w:rsidRPr="00246C05">
        <w:rPr>
          <w:rFonts w:ascii="Book Antiqua" w:eastAsia="Times New Roman" w:hAnsi="Book Antiqua" w:cs="Helvetica"/>
          <w:bCs/>
          <w:sz w:val="24"/>
          <w:szCs w:val="24"/>
        </w:rPr>
        <w:t>BNE</w:t>
      </w:r>
      <w:r w:rsidR="00A7082B" w:rsidRPr="00246C05">
        <w:rPr>
          <w:rFonts w:ascii="Book Antiqua" w:eastAsia="Times New Roman" w:hAnsi="Book Antiqua" w:cs="Arial"/>
          <w:sz w:val="24"/>
          <w:szCs w:val="24"/>
        </w:rPr>
        <w:t xml:space="preserve">, </w:t>
      </w:r>
      <w:r w:rsidR="00C934BC" w:rsidRPr="00246C05">
        <w:rPr>
          <w:rFonts w:ascii="Book Antiqua" w:eastAsia="Times New Roman" w:hAnsi="Book Antiqua" w:cs="Arial"/>
          <w:sz w:val="24"/>
          <w:szCs w:val="24"/>
        </w:rPr>
        <w:t xml:space="preserve">16% </w:t>
      </w:r>
      <w:r w:rsidR="00A7082B" w:rsidRPr="00246C05">
        <w:rPr>
          <w:rFonts w:ascii="Book Antiqua" w:eastAsia="Times New Roman" w:hAnsi="Book Antiqua" w:cs="Arial"/>
          <w:sz w:val="24"/>
          <w:szCs w:val="24"/>
        </w:rPr>
        <w:t>of which had</w:t>
      </w:r>
      <w:r w:rsidR="00C934BC" w:rsidRPr="00246C05">
        <w:rPr>
          <w:rFonts w:ascii="Book Antiqua" w:eastAsia="Times New Roman" w:hAnsi="Book Antiqua" w:cs="Arial"/>
          <w:sz w:val="24"/>
          <w:szCs w:val="24"/>
        </w:rPr>
        <w:t xml:space="preserve"> additional enlarged parathyroid glands. The </w:t>
      </w:r>
      <w:r w:rsidR="00C86E15" w:rsidRPr="00246C05">
        <w:rPr>
          <w:rFonts w:ascii="Book Antiqua" w:eastAsia="Times New Roman" w:hAnsi="Book Antiqua" w:cs="Arial"/>
          <w:sz w:val="24"/>
          <w:szCs w:val="24"/>
        </w:rPr>
        <w:t>researchers</w:t>
      </w:r>
      <w:r w:rsidR="00C934BC" w:rsidRPr="00246C05">
        <w:rPr>
          <w:rFonts w:ascii="Book Antiqua" w:eastAsia="Times New Roman" w:hAnsi="Book Antiqua" w:cs="Arial"/>
          <w:sz w:val="24"/>
          <w:szCs w:val="24"/>
        </w:rPr>
        <w:t xml:space="preserve"> </w:t>
      </w:r>
      <w:r w:rsidR="00A7082B" w:rsidRPr="00246C05">
        <w:rPr>
          <w:rFonts w:ascii="Book Antiqua" w:eastAsia="Times New Roman" w:hAnsi="Book Antiqua" w:cs="Arial"/>
          <w:sz w:val="24"/>
          <w:szCs w:val="24"/>
        </w:rPr>
        <w:t>determined</w:t>
      </w:r>
      <w:r w:rsidR="00C934BC" w:rsidRPr="00246C05">
        <w:rPr>
          <w:rFonts w:ascii="Book Antiqua" w:eastAsia="Times New Roman" w:hAnsi="Book Antiqua" w:cs="Arial"/>
          <w:sz w:val="24"/>
          <w:szCs w:val="24"/>
        </w:rPr>
        <w:t xml:space="preserve"> that the long term failure or recurrence rate </w:t>
      </w:r>
      <w:r w:rsidR="00B72E46" w:rsidRPr="00246C05">
        <w:rPr>
          <w:rFonts w:ascii="Book Antiqua" w:eastAsia="Times New Roman" w:hAnsi="Book Antiqua" w:cs="Arial"/>
          <w:sz w:val="24"/>
          <w:szCs w:val="24"/>
        </w:rPr>
        <w:t>of</w:t>
      </w:r>
      <w:r w:rsidR="00C934BC" w:rsidRPr="00246C05">
        <w:rPr>
          <w:rFonts w:ascii="Book Antiqua" w:eastAsia="Times New Roman" w:hAnsi="Book Antiqua" w:cs="Arial"/>
          <w:sz w:val="24"/>
          <w:szCs w:val="24"/>
        </w:rPr>
        <w:t xml:space="preserve"> </w:t>
      </w:r>
      <w:r w:rsidR="00C20D31" w:rsidRPr="00246C05">
        <w:rPr>
          <w:rFonts w:ascii="Book Antiqua" w:eastAsia="Times New Roman" w:hAnsi="Book Antiqua" w:cs="Arial"/>
          <w:sz w:val="24"/>
          <w:szCs w:val="24"/>
        </w:rPr>
        <w:t xml:space="preserve">the </w:t>
      </w:r>
      <w:r w:rsidR="00A843FD" w:rsidRPr="00246C05">
        <w:rPr>
          <w:rFonts w:ascii="Book Antiqua" w:eastAsia="Times New Roman" w:hAnsi="Book Antiqua" w:cs="Arial"/>
          <w:sz w:val="24"/>
          <w:szCs w:val="24"/>
        </w:rPr>
        <w:t xml:space="preserve">focused </w:t>
      </w:r>
      <w:r w:rsidR="00C20D31" w:rsidRPr="00246C05">
        <w:rPr>
          <w:rFonts w:ascii="Book Antiqua" w:eastAsia="Times New Roman" w:hAnsi="Book Antiqua" w:cs="Arial"/>
          <w:sz w:val="24"/>
          <w:szCs w:val="24"/>
        </w:rPr>
        <w:t>approach</w:t>
      </w:r>
      <w:r w:rsidR="00C934BC" w:rsidRPr="00246C05">
        <w:rPr>
          <w:rFonts w:ascii="Book Antiqua" w:eastAsia="Times New Roman" w:hAnsi="Book Antiqua" w:cs="Arial"/>
          <w:sz w:val="24"/>
          <w:szCs w:val="24"/>
        </w:rPr>
        <w:t xml:space="preserve"> </w:t>
      </w:r>
      <w:r w:rsidR="00800E5B" w:rsidRPr="00246C05">
        <w:rPr>
          <w:rFonts w:ascii="Book Antiqua" w:eastAsia="Times New Roman" w:hAnsi="Book Antiqua" w:cs="Arial"/>
          <w:sz w:val="24"/>
          <w:szCs w:val="24"/>
        </w:rPr>
        <w:t>may</w:t>
      </w:r>
      <w:r w:rsidR="00C934BC" w:rsidRPr="00246C05">
        <w:rPr>
          <w:rFonts w:ascii="Book Antiqua" w:eastAsia="Times New Roman" w:hAnsi="Book Antiqua" w:cs="Arial"/>
          <w:sz w:val="24"/>
          <w:szCs w:val="24"/>
        </w:rPr>
        <w:t xml:space="preserve"> be </w:t>
      </w:r>
      <w:r w:rsidR="00A7082B" w:rsidRPr="00246C05">
        <w:rPr>
          <w:rFonts w:ascii="Book Antiqua" w:eastAsia="Times New Roman" w:hAnsi="Book Antiqua" w:cs="Arial"/>
          <w:sz w:val="24"/>
          <w:szCs w:val="24"/>
        </w:rPr>
        <w:t>greater</w:t>
      </w:r>
      <w:r w:rsidR="00C934BC" w:rsidRPr="00246C05">
        <w:rPr>
          <w:rFonts w:ascii="Book Antiqua" w:eastAsia="Times New Roman" w:hAnsi="Book Antiqua" w:cs="Arial"/>
          <w:sz w:val="24"/>
          <w:szCs w:val="24"/>
        </w:rPr>
        <w:t xml:space="preserve"> th</w:t>
      </w:r>
      <w:r w:rsidR="00E40DA8" w:rsidRPr="00246C05">
        <w:rPr>
          <w:rFonts w:ascii="Book Antiqua" w:eastAsia="Times New Roman" w:hAnsi="Book Antiqua" w:cs="Arial"/>
          <w:sz w:val="24"/>
          <w:szCs w:val="24"/>
        </w:rPr>
        <w:t xml:space="preserve">an </w:t>
      </w:r>
      <w:r w:rsidR="00A7082B" w:rsidRPr="00246C05">
        <w:rPr>
          <w:rFonts w:ascii="Book Antiqua" w:eastAsia="Times New Roman" w:hAnsi="Book Antiqua" w:cs="Arial"/>
          <w:sz w:val="24"/>
          <w:szCs w:val="24"/>
        </w:rPr>
        <w:t xml:space="preserve">initially </w:t>
      </w:r>
      <w:r w:rsidR="00C86E15" w:rsidRPr="00246C05">
        <w:rPr>
          <w:rFonts w:ascii="Book Antiqua" w:eastAsia="Times New Roman" w:hAnsi="Book Antiqua" w:cs="Arial"/>
          <w:sz w:val="24"/>
          <w:szCs w:val="24"/>
        </w:rPr>
        <w:t>described</w:t>
      </w:r>
      <w:r w:rsidR="00E40DA8" w:rsidRPr="00246C05">
        <w:rPr>
          <w:rFonts w:ascii="Book Antiqua" w:eastAsia="Times New Roman" w:hAnsi="Book Antiqua" w:cs="Arial"/>
          <w:sz w:val="24"/>
          <w:szCs w:val="24"/>
        </w:rPr>
        <w:t xml:space="preserve"> in </w:t>
      </w:r>
      <w:r w:rsidR="00A7082B" w:rsidRPr="00246C05">
        <w:rPr>
          <w:rFonts w:ascii="Book Antiqua" w:eastAsia="Times New Roman" w:hAnsi="Book Antiqua" w:cs="Arial"/>
          <w:sz w:val="24"/>
          <w:szCs w:val="24"/>
        </w:rPr>
        <w:t>previous</w:t>
      </w:r>
      <w:r w:rsidR="00E40DA8" w:rsidRPr="00246C05">
        <w:rPr>
          <w:rFonts w:ascii="Book Antiqua" w:eastAsia="Times New Roman" w:hAnsi="Book Antiqua" w:cs="Arial"/>
          <w:sz w:val="24"/>
          <w:szCs w:val="24"/>
        </w:rPr>
        <w:t xml:space="preserve"> </w:t>
      </w:r>
      <w:r w:rsidR="00C86E15" w:rsidRPr="00246C05">
        <w:rPr>
          <w:rFonts w:ascii="Book Antiqua" w:eastAsia="Times New Roman" w:hAnsi="Book Antiqua" w:cs="Arial"/>
          <w:sz w:val="24"/>
          <w:szCs w:val="24"/>
        </w:rPr>
        <w:t>studies</w:t>
      </w:r>
      <w:r w:rsidR="00E40DA8" w:rsidRPr="008972F0">
        <w:rPr>
          <w:rFonts w:ascii="Book Antiqua" w:eastAsia="Times New Roman" w:hAnsi="Book Antiqua" w:cs="Arial"/>
          <w:sz w:val="24"/>
          <w:szCs w:val="24"/>
          <w:vertAlign w:val="superscript"/>
        </w:rPr>
        <w:t>[</w:t>
      </w:r>
      <w:r w:rsidR="002F12D9" w:rsidRPr="008972F0">
        <w:rPr>
          <w:rFonts w:ascii="Book Antiqua" w:eastAsia="Times New Roman" w:hAnsi="Book Antiqua" w:cs="Arial"/>
          <w:sz w:val="24"/>
          <w:szCs w:val="24"/>
          <w:vertAlign w:val="superscript"/>
        </w:rPr>
        <w:t>31</w:t>
      </w:r>
      <w:r w:rsidR="00E40DA8" w:rsidRPr="008972F0">
        <w:rPr>
          <w:rFonts w:ascii="Book Antiqua" w:eastAsia="Times New Roman" w:hAnsi="Book Antiqua" w:cs="Arial"/>
          <w:sz w:val="24"/>
          <w:szCs w:val="24"/>
          <w:vertAlign w:val="superscript"/>
        </w:rPr>
        <w:t>]</w:t>
      </w:r>
      <w:r w:rsidR="00C934BC" w:rsidRPr="00246C05">
        <w:rPr>
          <w:rFonts w:ascii="Book Antiqua" w:eastAsia="Times New Roman" w:hAnsi="Book Antiqua" w:cs="Arial"/>
          <w:sz w:val="24"/>
          <w:szCs w:val="24"/>
        </w:rPr>
        <w:t xml:space="preserve">. </w:t>
      </w:r>
      <w:r w:rsidR="00A843FD" w:rsidRPr="00246C05">
        <w:rPr>
          <w:rFonts w:ascii="Book Antiqua" w:eastAsia="Times New Roman" w:hAnsi="Book Antiqua" w:cs="Arial"/>
          <w:sz w:val="24"/>
          <w:szCs w:val="24"/>
        </w:rPr>
        <w:t>Other</w:t>
      </w:r>
      <w:r w:rsidR="002526BD" w:rsidRPr="00246C05">
        <w:rPr>
          <w:rFonts w:ascii="Book Antiqua" w:eastAsia="Times New Roman" w:hAnsi="Book Antiqua" w:cs="Arial"/>
          <w:sz w:val="24"/>
          <w:szCs w:val="24"/>
        </w:rPr>
        <w:t xml:space="preserve"> studies, </w:t>
      </w:r>
      <w:r w:rsidR="00A843FD" w:rsidRPr="00246C05">
        <w:rPr>
          <w:rFonts w:ascii="Book Antiqua" w:eastAsia="Times New Roman" w:hAnsi="Book Antiqua" w:cs="Arial"/>
          <w:sz w:val="24"/>
          <w:szCs w:val="24"/>
        </w:rPr>
        <w:t xml:space="preserve">however, </w:t>
      </w:r>
      <w:r w:rsidR="006B7D6B" w:rsidRPr="00246C05">
        <w:rPr>
          <w:rFonts w:ascii="Book Antiqua" w:eastAsia="Times New Roman" w:hAnsi="Book Antiqua" w:cs="Arial"/>
          <w:sz w:val="24"/>
          <w:szCs w:val="24"/>
        </w:rPr>
        <w:t>demonstrate</w:t>
      </w:r>
      <w:r w:rsidR="00A7082B" w:rsidRPr="00246C05">
        <w:rPr>
          <w:rFonts w:ascii="Book Antiqua" w:eastAsia="Times New Roman" w:hAnsi="Book Antiqua" w:cs="Arial"/>
          <w:sz w:val="24"/>
          <w:szCs w:val="24"/>
        </w:rPr>
        <w:t>d</w:t>
      </w:r>
      <w:r w:rsidR="00C934BC" w:rsidRPr="00246C05">
        <w:rPr>
          <w:rFonts w:ascii="Book Antiqua" w:eastAsia="Times New Roman" w:hAnsi="Book Antiqua" w:cs="Arial"/>
          <w:sz w:val="24"/>
          <w:szCs w:val="24"/>
        </w:rPr>
        <w:t xml:space="preserve"> that </w:t>
      </w:r>
      <w:r w:rsidR="00A843FD" w:rsidRPr="00246C05">
        <w:rPr>
          <w:rFonts w:ascii="Book Antiqua" w:eastAsia="Times New Roman" w:hAnsi="Book Antiqua" w:cs="Arial"/>
          <w:sz w:val="24"/>
          <w:szCs w:val="24"/>
        </w:rPr>
        <w:t xml:space="preserve">focused </w:t>
      </w:r>
      <w:r w:rsidR="00C934BC" w:rsidRPr="00246C05">
        <w:rPr>
          <w:rFonts w:ascii="Book Antiqua" w:eastAsia="Times New Roman" w:hAnsi="Book Antiqua" w:cs="Arial"/>
          <w:sz w:val="24"/>
          <w:szCs w:val="24"/>
        </w:rPr>
        <w:t xml:space="preserve">parathyroidectomy </w:t>
      </w:r>
      <w:r w:rsidR="00B72E46" w:rsidRPr="00246C05">
        <w:rPr>
          <w:rFonts w:ascii="Book Antiqua" w:eastAsia="Times New Roman" w:hAnsi="Book Antiqua" w:cs="Arial"/>
          <w:sz w:val="24"/>
          <w:szCs w:val="24"/>
        </w:rPr>
        <w:t xml:space="preserve">had long-term </w:t>
      </w:r>
      <w:r w:rsidR="00E850D1" w:rsidRPr="00246C05">
        <w:rPr>
          <w:rFonts w:ascii="Book Antiqua" w:eastAsia="Times New Roman" w:hAnsi="Book Antiqua" w:cs="Arial"/>
          <w:sz w:val="24"/>
          <w:szCs w:val="24"/>
        </w:rPr>
        <w:t>surgical</w:t>
      </w:r>
      <w:r w:rsidR="00C934BC" w:rsidRPr="00246C05">
        <w:rPr>
          <w:rFonts w:ascii="Book Antiqua" w:eastAsia="Times New Roman" w:hAnsi="Book Antiqua" w:cs="Arial"/>
          <w:sz w:val="24"/>
          <w:szCs w:val="24"/>
        </w:rPr>
        <w:t xml:space="preserve"> success</w:t>
      </w:r>
      <w:r w:rsidR="00A7082B" w:rsidRPr="00246C05">
        <w:rPr>
          <w:rFonts w:ascii="Book Antiqua" w:eastAsia="Times New Roman" w:hAnsi="Book Antiqua" w:cs="Arial"/>
          <w:sz w:val="24"/>
          <w:szCs w:val="24"/>
        </w:rPr>
        <w:t xml:space="preserve"> that was</w:t>
      </w:r>
      <w:r w:rsidR="00C934BC" w:rsidRPr="00246C05">
        <w:rPr>
          <w:rFonts w:ascii="Book Antiqua" w:eastAsia="Times New Roman" w:hAnsi="Book Antiqua" w:cs="Arial"/>
          <w:sz w:val="24"/>
          <w:szCs w:val="24"/>
        </w:rPr>
        <w:t xml:space="preserve"> </w:t>
      </w:r>
      <w:r w:rsidR="00B2210D" w:rsidRPr="00246C05">
        <w:rPr>
          <w:rFonts w:ascii="Book Antiqua" w:eastAsia="Times New Roman" w:hAnsi="Book Antiqua" w:cs="Arial"/>
          <w:sz w:val="24"/>
          <w:szCs w:val="24"/>
        </w:rPr>
        <w:t>similar</w:t>
      </w:r>
      <w:r w:rsidR="00C934BC" w:rsidRPr="00246C05">
        <w:rPr>
          <w:rFonts w:ascii="Book Antiqua" w:eastAsia="Times New Roman" w:hAnsi="Book Antiqua" w:cs="Arial"/>
          <w:sz w:val="24"/>
          <w:szCs w:val="24"/>
        </w:rPr>
        <w:t xml:space="preserve"> to BNE. In </w:t>
      </w:r>
      <w:r w:rsidR="00E850D1" w:rsidRPr="00246C05">
        <w:rPr>
          <w:rFonts w:ascii="Book Antiqua" w:eastAsia="Times New Roman" w:hAnsi="Book Antiqua" w:cs="Arial"/>
          <w:sz w:val="24"/>
          <w:szCs w:val="24"/>
        </w:rPr>
        <w:t>a</w:t>
      </w:r>
      <w:r w:rsidR="00A7082B" w:rsidRPr="00246C05">
        <w:rPr>
          <w:rFonts w:ascii="Book Antiqua" w:eastAsia="Times New Roman" w:hAnsi="Book Antiqua" w:cs="Arial"/>
          <w:sz w:val="24"/>
          <w:szCs w:val="24"/>
        </w:rPr>
        <w:t xml:space="preserve">nother </w:t>
      </w:r>
      <w:r w:rsidR="00C934BC" w:rsidRPr="00246C05">
        <w:rPr>
          <w:rFonts w:ascii="Book Antiqua" w:eastAsia="Times New Roman" w:hAnsi="Book Antiqua" w:cs="Arial"/>
          <w:sz w:val="24"/>
          <w:szCs w:val="24"/>
        </w:rPr>
        <w:t xml:space="preserve">study </w:t>
      </w:r>
      <w:r w:rsidR="00B2210D" w:rsidRPr="00246C05">
        <w:rPr>
          <w:rFonts w:ascii="Book Antiqua" w:eastAsia="Times New Roman" w:hAnsi="Book Antiqua" w:cs="Arial"/>
          <w:sz w:val="24"/>
          <w:szCs w:val="24"/>
        </w:rPr>
        <w:t xml:space="preserve">of the 181 patients who underwent image-guided parathyroidectomy, </w:t>
      </w:r>
      <w:r w:rsidR="00E850D1" w:rsidRPr="00246C05">
        <w:rPr>
          <w:rFonts w:ascii="Book Antiqua" w:eastAsia="Times New Roman" w:hAnsi="Book Antiqua" w:cs="Arial"/>
          <w:sz w:val="24"/>
          <w:szCs w:val="24"/>
        </w:rPr>
        <w:t>no patients</w:t>
      </w:r>
      <w:r w:rsidR="00B72E46" w:rsidRPr="00246C05">
        <w:rPr>
          <w:rFonts w:ascii="Book Antiqua" w:eastAsia="Times New Roman" w:hAnsi="Book Antiqua" w:cs="Arial"/>
          <w:sz w:val="24"/>
          <w:szCs w:val="24"/>
        </w:rPr>
        <w:t xml:space="preserve"> developed</w:t>
      </w:r>
      <w:r w:rsidR="00B2210D" w:rsidRPr="00246C05">
        <w:rPr>
          <w:rFonts w:ascii="Book Antiqua" w:eastAsia="Times New Roman" w:hAnsi="Book Antiqua" w:cs="Arial"/>
          <w:sz w:val="24"/>
          <w:szCs w:val="24"/>
        </w:rPr>
        <w:t xml:space="preserve"> recurrent disease </w:t>
      </w:r>
      <w:r w:rsidR="00C934BC" w:rsidRPr="00246C05">
        <w:rPr>
          <w:rFonts w:ascii="Book Antiqua" w:eastAsia="Times New Roman" w:hAnsi="Book Antiqua" w:cs="Arial"/>
          <w:sz w:val="24"/>
          <w:szCs w:val="24"/>
        </w:rPr>
        <w:t>with a m</w:t>
      </w:r>
      <w:r w:rsidR="00A7082B" w:rsidRPr="00246C05">
        <w:rPr>
          <w:rFonts w:ascii="Book Antiqua" w:eastAsia="Times New Roman" w:hAnsi="Book Antiqua" w:cs="Arial"/>
          <w:sz w:val="24"/>
          <w:szCs w:val="24"/>
        </w:rPr>
        <w:t>ean follow-up of approximately</w:t>
      </w:r>
      <w:r w:rsidR="00B2210D" w:rsidRPr="00246C05">
        <w:rPr>
          <w:rFonts w:ascii="Book Antiqua" w:eastAsia="Times New Roman" w:hAnsi="Book Antiqua" w:cs="Arial"/>
          <w:sz w:val="24"/>
          <w:szCs w:val="24"/>
        </w:rPr>
        <w:t xml:space="preserve"> 5 years</w:t>
      </w:r>
      <w:r w:rsidR="00E40DA8" w:rsidRPr="008972F0">
        <w:rPr>
          <w:rFonts w:ascii="Book Antiqua" w:eastAsia="Times New Roman" w:hAnsi="Book Antiqua" w:cs="Arial"/>
          <w:sz w:val="24"/>
          <w:szCs w:val="24"/>
          <w:vertAlign w:val="superscript"/>
        </w:rPr>
        <w:t>[</w:t>
      </w:r>
      <w:r w:rsidR="002F12D9" w:rsidRPr="008972F0">
        <w:rPr>
          <w:rFonts w:ascii="Book Antiqua" w:eastAsia="Times New Roman" w:hAnsi="Book Antiqua" w:cs="Arial"/>
          <w:sz w:val="24"/>
          <w:szCs w:val="24"/>
          <w:vertAlign w:val="superscript"/>
        </w:rPr>
        <w:t>32</w:t>
      </w:r>
      <w:r w:rsidR="00E40DA8" w:rsidRPr="008972F0">
        <w:rPr>
          <w:rFonts w:ascii="Book Antiqua" w:eastAsia="Times New Roman" w:hAnsi="Book Antiqua" w:cs="Arial"/>
          <w:sz w:val="24"/>
          <w:szCs w:val="24"/>
          <w:vertAlign w:val="superscript"/>
        </w:rPr>
        <w:t>]</w:t>
      </w:r>
      <w:r w:rsidR="00C934BC" w:rsidRPr="00246C05">
        <w:rPr>
          <w:rFonts w:ascii="Book Antiqua" w:eastAsia="Times New Roman" w:hAnsi="Book Antiqua" w:cs="Arial"/>
          <w:sz w:val="24"/>
          <w:szCs w:val="24"/>
        </w:rPr>
        <w:t>. In a randomized clinical tri</w:t>
      </w:r>
      <w:r w:rsidR="00EC5BA2" w:rsidRPr="00246C05">
        <w:rPr>
          <w:rFonts w:ascii="Book Antiqua" w:eastAsia="Times New Roman" w:hAnsi="Book Antiqua" w:cs="Arial"/>
          <w:sz w:val="24"/>
          <w:szCs w:val="24"/>
        </w:rPr>
        <w:t xml:space="preserve">al </w:t>
      </w:r>
      <w:r w:rsidR="006034C5" w:rsidRPr="00246C05">
        <w:rPr>
          <w:rFonts w:ascii="Book Antiqua" w:eastAsia="Times New Roman" w:hAnsi="Book Antiqua" w:cs="Arial"/>
          <w:sz w:val="24"/>
          <w:szCs w:val="24"/>
        </w:rPr>
        <w:t>which had</w:t>
      </w:r>
      <w:r w:rsidR="00EC5BA2" w:rsidRPr="00246C05">
        <w:rPr>
          <w:rFonts w:ascii="Book Antiqua" w:eastAsia="Times New Roman" w:hAnsi="Book Antiqua" w:cs="Arial"/>
          <w:sz w:val="24"/>
          <w:szCs w:val="24"/>
        </w:rPr>
        <w:t xml:space="preserve"> a five</w:t>
      </w:r>
      <w:r w:rsidR="00B2210D" w:rsidRPr="00246C05">
        <w:rPr>
          <w:rFonts w:ascii="Book Antiqua" w:eastAsia="Times New Roman" w:hAnsi="Book Antiqua" w:cs="Arial"/>
          <w:sz w:val="24"/>
          <w:szCs w:val="24"/>
        </w:rPr>
        <w:t xml:space="preserve"> year</w:t>
      </w:r>
      <w:r w:rsidR="00B72E46" w:rsidRPr="00246C05">
        <w:rPr>
          <w:rFonts w:ascii="Book Antiqua" w:eastAsia="Times New Roman" w:hAnsi="Book Antiqua" w:cs="Arial"/>
          <w:sz w:val="24"/>
          <w:szCs w:val="24"/>
        </w:rPr>
        <w:t xml:space="preserve"> follow-up</w:t>
      </w:r>
      <w:r w:rsidR="00B2210D" w:rsidRPr="00246C05">
        <w:rPr>
          <w:rFonts w:ascii="Book Antiqua" w:eastAsia="Times New Roman" w:hAnsi="Book Antiqua" w:cs="Arial"/>
          <w:sz w:val="24"/>
          <w:szCs w:val="24"/>
        </w:rPr>
        <w:t xml:space="preserve">, </w:t>
      </w:r>
      <w:r w:rsidR="00C934BC" w:rsidRPr="00246C05">
        <w:rPr>
          <w:rFonts w:ascii="Book Antiqua" w:eastAsia="Times New Roman" w:hAnsi="Book Antiqua" w:cs="Arial"/>
          <w:sz w:val="24"/>
          <w:szCs w:val="24"/>
        </w:rPr>
        <w:t xml:space="preserve">recurrence rates </w:t>
      </w:r>
      <w:r w:rsidR="006F7923" w:rsidRPr="00246C05">
        <w:rPr>
          <w:rFonts w:ascii="Book Antiqua" w:eastAsia="Times New Roman" w:hAnsi="Book Antiqua" w:cs="Arial"/>
          <w:sz w:val="24"/>
          <w:szCs w:val="24"/>
        </w:rPr>
        <w:t xml:space="preserve">for </w:t>
      </w:r>
      <w:r w:rsidR="002460BC" w:rsidRPr="00246C05">
        <w:rPr>
          <w:rFonts w:ascii="Book Antiqua" w:eastAsia="Times New Roman" w:hAnsi="Book Antiqua" w:cs="Arial"/>
          <w:sz w:val="24"/>
          <w:szCs w:val="24"/>
        </w:rPr>
        <w:t xml:space="preserve">targeted </w:t>
      </w:r>
      <w:r w:rsidR="00C934BC" w:rsidRPr="00246C05">
        <w:rPr>
          <w:rFonts w:ascii="Book Antiqua" w:eastAsia="Times New Roman" w:hAnsi="Book Antiqua" w:cs="Arial"/>
          <w:sz w:val="24"/>
          <w:szCs w:val="24"/>
        </w:rPr>
        <w:t xml:space="preserve">parathyroidectomy and </w:t>
      </w:r>
      <w:r w:rsidR="002460BC" w:rsidRPr="00246C05">
        <w:rPr>
          <w:rFonts w:ascii="Book Antiqua" w:eastAsia="Times New Roman" w:hAnsi="Book Antiqua" w:cs="Arial"/>
          <w:sz w:val="24"/>
          <w:szCs w:val="24"/>
        </w:rPr>
        <w:t xml:space="preserve">traditional </w:t>
      </w:r>
      <w:r w:rsidR="00B72E46" w:rsidRPr="00246C05">
        <w:rPr>
          <w:rFonts w:ascii="Book Antiqua" w:eastAsia="Times New Roman" w:hAnsi="Book Antiqua" w:cs="Arial"/>
          <w:sz w:val="24"/>
          <w:szCs w:val="24"/>
        </w:rPr>
        <w:t>approach</w:t>
      </w:r>
      <w:r w:rsidR="00B2210D" w:rsidRPr="00246C05">
        <w:rPr>
          <w:rFonts w:ascii="Book Antiqua" w:eastAsia="Times New Roman" w:hAnsi="Book Antiqua" w:cs="Arial"/>
          <w:sz w:val="24"/>
          <w:szCs w:val="24"/>
        </w:rPr>
        <w:t xml:space="preserve"> were 5% and 3%, </w:t>
      </w:r>
      <w:r w:rsidR="008972F0">
        <w:rPr>
          <w:rFonts w:ascii="Book Antiqua" w:eastAsia="Times New Roman" w:hAnsi="Book Antiqua" w:cs="Arial"/>
          <w:sz w:val="24"/>
          <w:szCs w:val="24"/>
        </w:rPr>
        <w:t>respectively</w:t>
      </w:r>
      <w:r w:rsidR="00E40DA8" w:rsidRPr="008972F0">
        <w:rPr>
          <w:rFonts w:ascii="Book Antiqua" w:eastAsia="Times New Roman" w:hAnsi="Book Antiqua" w:cs="Arial"/>
          <w:sz w:val="24"/>
          <w:szCs w:val="24"/>
          <w:vertAlign w:val="superscript"/>
        </w:rPr>
        <w:t>[</w:t>
      </w:r>
      <w:r w:rsidR="00C42A0C" w:rsidRPr="008972F0">
        <w:rPr>
          <w:rFonts w:ascii="Book Antiqua" w:eastAsia="Times New Roman" w:hAnsi="Book Antiqua" w:cs="Arial"/>
          <w:sz w:val="24"/>
          <w:szCs w:val="24"/>
          <w:vertAlign w:val="superscript"/>
        </w:rPr>
        <w:t>30</w:t>
      </w:r>
      <w:r w:rsidR="00E40DA8" w:rsidRPr="008972F0">
        <w:rPr>
          <w:rFonts w:ascii="Book Antiqua" w:eastAsia="Times New Roman" w:hAnsi="Book Antiqua" w:cs="Arial"/>
          <w:sz w:val="24"/>
          <w:szCs w:val="24"/>
          <w:vertAlign w:val="superscript"/>
        </w:rPr>
        <w:t>]</w:t>
      </w:r>
      <w:r w:rsidR="00C934BC" w:rsidRPr="00246C05">
        <w:rPr>
          <w:rFonts w:ascii="Book Antiqua" w:eastAsia="Times New Roman" w:hAnsi="Book Antiqua" w:cs="Arial"/>
          <w:sz w:val="24"/>
          <w:szCs w:val="24"/>
        </w:rPr>
        <w:t xml:space="preserve">. </w:t>
      </w:r>
      <w:r w:rsidR="006F7923" w:rsidRPr="00246C05">
        <w:rPr>
          <w:rFonts w:ascii="Book Antiqua" w:eastAsia="Times New Roman" w:hAnsi="Book Antiqua" w:cs="Arial"/>
          <w:sz w:val="24"/>
          <w:szCs w:val="24"/>
        </w:rPr>
        <w:t>A</w:t>
      </w:r>
      <w:r w:rsidR="00A7082B" w:rsidRPr="00246C05">
        <w:rPr>
          <w:rFonts w:ascii="Book Antiqua" w:eastAsia="Times New Roman" w:hAnsi="Book Antiqua" w:cs="Arial"/>
          <w:sz w:val="24"/>
          <w:szCs w:val="24"/>
        </w:rPr>
        <w:t xml:space="preserve"> </w:t>
      </w:r>
      <w:r w:rsidR="002460BC" w:rsidRPr="00246C05">
        <w:rPr>
          <w:rFonts w:ascii="Book Antiqua" w:eastAsia="Times New Roman" w:hAnsi="Book Antiqua" w:cs="Arial"/>
          <w:sz w:val="24"/>
          <w:szCs w:val="24"/>
        </w:rPr>
        <w:t>study</w:t>
      </w:r>
      <w:r w:rsidR="00B2210D" w:rsidRPr="00246C05">
        <w:rPr>
          <w:rFonts w:ascii="Book Antiqua" w:eastAsia="Times New Roman" w:hAnsi="Book Antiqua" w:cs="Arial"/>
          <w:sz w:val="24"/>
          <w:szCs w:val="24"/>
        </w:rPr>
        <w:t xml:space="preserve"> </w:t>
      </w:r>
      <w:r w:rsidR="00800E5B" w:rsidRPr="00246C05">
        <w:rPr>
          <w:rFonts w:ascii="Book Antiqua" w:eastAsia="Times New Roman" w:hAnsi="Book Antiqua" w:cs="Arial"/>
          <w:sz w:val="24"/>
          <w:szCs w:val="24"/>
        </w:rPr>
        <w:t>of</w:t>
      </w:r>
      <w:r w:rsidR="002460BC" w:rsidRPr="00246C05">
        <w:rPr>
          <w:rFonts w:ascii="Book Antiqua" w:eastAsia="Times New Roman" w:hAnsi="Book Antiqua" w:cs="Arial"/>
          <w:sz w:val="24"/>
          <w:szCs w:val="24"/>
        </w:rPr>
        <w:t xml:space="preserve"> 164 patients with a</w:t>
      </w:r>
      <w:r w:rsidR="006F7923" w:rsidRPr="00246C05">
        <w:rPr>
          <w:rFonts w:ascii="Book Antiqua" w:eastAsia="Times New Roman" w:hAnsi="Book Antiqua" w:cs="Arial"/>
          <w:sz w:val="24"/>
          <w:szCs w:val="24"/>
        </w:rPr>
        <w:t>n</w:t>
      </w:r>
      <w:r w:rsidR="002460BC" w:rsidRPr="00246C05">
        <w:rPr>
          <w:rFonts w:ascii="Book Antiqua" w:eastAsia="Times New Roman" w:hAnsi="Book Antiqua" w:cs="Arial"/>
          <w:sz w:val="24"/>
          <w:szCs w:val="24"/>
        </w:rPr>
        <w:t xml:space="preserve"> </w:t>
      </w:r>
      <w:r w:rsidR="00EC5BA2" w:rsidRPr="00246C05">
        <w:rPr>
          <w:rFonts w:ascii="Book Antiqua" w:eastAsia="Times New Roman" w:hAnsi="Book Antiqua" w:cs="Arial"/>
          <w:sz w:val="24"/>
          <w:szCs w:val="24"/>
        </w:rPr>
        <w:t>average</w:t>
      </w:r>
      <w:r w:rsidR="002460BC" w:rsidRPr="00246C05">
        <w:rPr>
          <w:rFonts w:ascii="Book Antiqua" w:eastAsia="Times New Roman" w:hAnsi="Book Antiqua" w:cs="Arial"/>
          <w:sz w:val="24"/>
          <w:szCs w:val="24"/>
        </w:rPr>
        <w:t xml:space="preserve"> follow-up of close to</w:t>
      </w:r>
      <w:r w:rsidR="00EC5BA2" w:rsidRPr="00246C05">
        <w:rPr>
          <w:rFonts w:ascii="Book Antiqua" w:eastAsia="Times New Roman" w:hAnsi="Book Antiqua" w:cs="Arial"/>
          <w:sz w:val="24"/>
          <w:szCs w:val="24"/>
        </w:rPr>
        <w:t xml:space="preserve"> seven</w:t>
      </w:r>
      <w:r w:rsidR="002460BC" w:rsidRPr="00246C05">
        <w:rPr>
          <w:rFonts w:ascii="Book Antiqua" w:eastAsia="Times New Roman" w:hAnsi="Book Antiqua" w:cs="Arial"/>
          <w:sz w:val="24"/>
          <w:szCs w:val="24"/>
        </w:rPr>
        <w:t xml:space="preserve"> years</w:t>
      </w:r>
      <w:r w:rsidR="006F7923" w:rsidRPr="00246C05">
        <w:rPr>
          <w:rFonts w:ascii="Book Antiqua" w:eastAsia="Times New Roman" w:hAnsi="Book Antiqua" w:cs="Arial"/>
          <w:sz w:val="24"/>
          <w:szCs w:val="24"/>
        </w:rPr>
        <w:t xml:space="preserve"> demonstrated a</w:t>
      </w:r>
      <w:r w:rsidR="002460BC" w:rsidRPr="00246C05">
        <w:rPr>
          <w:rFonts w:ascii="Book Antiqua" w:eastAsia="Times New Roman" w:hAnsi="Book Antiqua" w:cs="Arial"/>
          <w:sz w:val="24"/>
          <w:szCs w:val="24"/>
        </w:rPr>
        <w:t xml:space="preserve"> 3% disease recurrence rate</w:t>
      </w:r>
      <w:r w:rsidR="00C934BC" w:rsidRPr="00246C05">
        <w:rPr>
          <w:rFonts w:ascii="Book Antiqua" w:eastAsia="Times New Roman" w:hAnsi="Book Antiqua" w:cs="Arial"/>
          <w:sz w:val="24"/>
          <w:szCs w:val="24"/>
        </w:rPr>
        <w:t xml:space="preserve"> </w:t>
      </w:r>
      <w:r w:rsidR="002460BC" w:rsidRPr="00246C05">
        <w:rPr>
          <w:rFonts w:ascii="Book Antiqua" w:eastAsia="Times New Roman" w:hAnsi="Book Antiqua" w:cs="Arial"/>
          <w:sz w:val="24"/>
          <w:szCs w:val="24"/>
        </w:rPr>
        <w:t>following</w:t>
      </w:r>
      <w:r w:rsidR="00C934BC" w:rsidRPr="00246C05">
        <w:rPr>
          <w:rFonts w:ascii="Book Antiqua" w:eastAsia="Times New Roman" w:hAnsi="Book Antiqua" w:cs="Arial"/>
          <w:sz w:val="24"/>
          <w:szCs w:val="24"/>
        </w:rPr>
        <w:t xml:space="preserve"> successful</w:t>
      </w:r>
      <w:r w:rsidR="00B2210D" w:rsidRPr="00246C05">
        <w:rPr>
          <w:rFonts w:ascii="Book Antiqua" w:eastAsia="Times New Roman" w:hAnsi="Book Antiqua" w:cs="Arial"/>
          <w:sz w:val="24"/>
          <w:szCs w:val="24"/>
        </w:rPr>
        <w:t xml:space="preserve"> focused</w:t>
      </w:r>
      <w:r w:rsidR="00C934BC" w:rsidRPr="00246C05">
        <w:rPr>
          <w:rFonts w:ascii="Book Antiqua" w:eastAsia="Times New Roman" w:hAnsi="Book Antiqua" w:cs="Arial"/>
          <w:sz w:val="24"/>
          <w:szCs w:val="24"/>
        </w:rPr>
        <w:t xml:space="preserve"> parathyroidecto</w:t>
      </w:r>
      <w:r w:rsidR="00E40DA8" w:rsidRPr="00246C05">
        <w:rPr>
          <w:rFonts w:ascii="Book Antiqua" w:eastAsia="Times New Roman" w:hAnsi="Book Antiqua" w:cs="Arial"/>
          <w:sz w:val="24"/>
          <w:szCs w:val="24"/>
        </w:rPr>
        <w:t xml:space="preserve">my </w:t>
      </w:r>
      <w:r w:rsidR="002460BC" w:rsidRPr="00246C05">
        <w:rPr>
          <w:rFonts w:ascii="Book Antiqua" w:eastAsia="Times New Roman" w:hAnsi="Book Antiqua" w:cs="Arial"/>
          <w:sz w:val="24"/>
          <w:szCs w:val="24"/>
        </w:rPr>
        <w:t>guided by</w:t>
      </w:r>
      <w:r w:rsidR="008972F0">
        <w:rPr>
          <w:rFonts w:ascii="Book Antiqua" w:eastAsia="Times New Roman" w:hAnsi="Book Antiqua" w:cs="Arial"/>
          <w:sz w:val="24"/>
          <w:szCs w:val="24"/>
        </w:rPr>
        <w:t xml:space="preserve"> IPM</w:t>
      </w:r>
      <w:r w:rsidR="00E40DA8" w:rsidRPr="008972F0">
        <w:rPr>
          <w:rFonts w:ascii="Book Antiqua" w:eastAsia="Times New Roman" w:hAnsi="Book Antiqua" w:cs="Arial"/>
          <w:sz w:val="24"/>
          <w:szCs w:val="24"/>
          <w:vertAlign w:val="superscript"/>
        </w:rPr>
        <w:t>[</w:t>
      </w:r>
      <w:r w:rsidR="00C42A0C" w:rsidRPr="008972F0">
        <w:rPr>
          <w:rFonts w:ascii="Book Antiqua" w:eastAsia="Times New Roman" w:hAnsi="Book Antiqua" w:cs="Arial"/>
          <w:sz w:val="24"/>
          <w:szCs w:val="24"/>
          <w:vertAlign w:val="superscript"/>
        </w:rPr>
        <w:t>3</w:t>
      </w:r>
      <w:r w:rsidR="00FF3344">
        <w:rPr>
          <w:rFonts w:ascii="Book Antiqua" w:hAnsi="Book Antiqua" w:cs="Arial" w:hint="eastAsia"/>
          <w:sz w:val="24"/>
          <w:szCs w:val="24"/>
          <w:vertAlign w:val="superscript"/>
          <w:lang w:eastAsia="zh-CN"/>
        </w:rPr>
        <w:t>3</w:t>
      </w:r>
      <w:r w:rsidR="00E40DA8" w:rsidRPr="008972F0">
        <w:rPr>
          <w:rFonts w:ascii="Book Antiqua" w:eastAsia="Times New Roman" w:hAnsi="Book Antiqua" w:cs="Arial"/>
          <w:sz w:val="24"/>
          <w:szCs w:val="24"/>
          <w:vertAlign w:val="superscript"/>
        </w:rPr>
        <w:t>]</w:t>
      </w:r>
      <w:r w:rsidR="00C934BC" w:rsidRPr="00246C05">
        <w:rPr>
          <w:rFonts w:ascii="Book Antiqua" w:eastAsia="Times New Roman" w:hAnsi="Book Antiqua" w:cs="Arial"/>
          <w:sz w:val="24"/>
          <w:szCs w:val="24"/>
        </w:rPr>
        <w:t xml:space="preserve">. </w:t>
      </w:r>
      <w:r w:rsidR="00B2210D" w:rsidRPr="00246C05">
        <w:rPr>
          <w:rFonts w:ascii="Book Antiqua" w:eastAsia="Times New Roman" w:hAnsi="Book Antiqua" w:cs="Arial"/>
          <w:sz w:val="24"/>
          <w:szCs w:val="24"/>
        </w:rPr>
        <w:t xml:space="preserve">Additionally, </w:t>
      </w:r>
      <w:r w:rsidR="00C934BC" w:rsidRPr="00246C05">
        <w:rPr>
          <w:rFonts w:ascii="Book Antiqua" w:eastAsia="Times New Roman" w:hAnsi="Book Antiqua" w:cs="Arial"/>
          <w:sz w:val="24"/>
          <w:szCs w:val="24"/>
        </w:rPr>
        <w:t xml:space="preserve">other studies </w:t>
      </w:r>
      <w:r w:rsidR="006F6CA7" w:rsidRPr="00246C05">
        <w:rPr>
          <w:rFonts w:ascii="Book Antiqua" w:eastAsia="Times New Roman" w:hAnsi="Book Antiqua" w:cs="Arial"/>
          <w:sz w:val="24"/>
          <w:szCs w:val="24"/>
        </w:rPr>
        <w:t xml:space="preserve">found </w:t>
      </w:r>
      <w:r w:rsidR="00C934BC" w:rsidRPr="00246C05">
        <w:rPr>
          <w:rFonts w:ascii="Book Antiqua" w:eastAsia="Times New Roman" w:hAnsi="Book Antiqua" w:cs="Arial"/>
          <w:sz w:val="24"/>
          <w:szCs w:val="24"/>
        </w:rPr>
        <w:t>that parathyroi</w:t>
      </w:r>
      <w:r w:rsidR="00E850D1" w:rsidRPr="00246C05">
        <w:rPr>
          <w:rFonts w:ascii="Book Antiqua" w:eastAsia="Times New Roman" w:hAnsi="Book Antiqua" w:cs="Arial"/>
          <w:sz w:val="24"/>
          <w:szCs w:val="24"/>
        </w:rPr>
        <w:t xml:space="preserve">d </w:t>
      </w:r>
      <w:r w:rsidR="00860F42" w:rsidRPr="00246C05">
        <w:rPr>
          <w:rFonts w:ascii="Book Antiqua" w:eastAsia="Times New Roman" w:hAnsi="Book Antiqua" w:cs="Arial"/>
          <w:sz w:val="24"/>
          <w:szCs w:val="24"/>
        </w:rPr>
        <w:t xml:space="preserve">gland size or </w:t>
      </w:r>
      <w:r w:rsidR="00E850D1" w:rsidRPr="00246C05">
        <w:rPr>
          <w:rFonts w:ascii="Book Antiqua" w:eastAsia="Times New Roman" w:hAnsi="Book Antiqua" w:cs="Arial"/>
          <w:sz w:val="24"/>
          <w:szCs w:val="24"/>
        </w:rPr>
        <w:t>pathology do not</w:t>
      </w:r>
      <w:r w:rsidR="00C934BC" w:rsidRPr="00246C05">
        <w:rPr>
          <w:rFonts w:ascii="Book Antiqua" w:eastAsia="Times New Roman" w:hAnsi="Book Antiqua" w:cs="Arial"/>
          <w:sz w:val="24"/>
          <w:szCs w:val="24"/>
        </w:rPr>
        <w:t xml:space="preserve"> </w:t>
      </w:r>
      <w:r w:rsidR="00860F42" w:rsidRPr="00246C05">
        <w:rPr>
          <w:rFonts w:ascii="Book Antiqua" w:eastAsia="Times New Roman" w:hAnsi="Book Antiqua" w:cs="Arial"/>
          <w:sz w:val="24"/>
          <w:szCs w:val="24"/>
        </w:rPr>
        <w:t>show</w:t>
      </w:r>
      <w:r w:rsidR="00E850D1" w:rsidRPr="00246C05">
        <w:rPr>
          <w:rFonts w:ascii="Book Antiqua" w:eastAsia="Times New Roman" w:hAnsi="Book Antiqua" w:cs="Arial"/>
          <w:sz w:val="24"/>
          <w:szCs w:val="24"/>
        </w:rPr>
        <w:t xml:space="preserve"> a correlation</w:t>
      </w:r>
      <w:r w:rsidR="00C934BC" w:rsidRPr="00246C05">
        <w:rPr>
          <w:rFonts w:ascii="Book Antiqua" w:eastAsia="Times New Roman" w:hAnsi="Book Antiqua" w:cs="Arial"/>
          <w:sz w:val="24"/>
          <w:szCs w:val="24"/>
        </w:rPr>
        <w:t xml:space="preserve"> with PTH secretion</w:t>
      </w:r>
      <w:r w:rsidR="00E850D1" w:rsidRPr="00246C05">
        <w:rPr>
          <w:rFonts w:ascii="Book Antiqua" w:eastAsia="Times New Roman" w:hAnsi="Book Antiqua" w:cs="Arial"/>
          <w:sz w:val="24"/>
          <w:szCs w:val="24"/>
        </w:rPr>
        <w:t xml:space="preserve"> reliably</w:t>
      </w:r>
      <w:r w:rsidR="00860F42" w:rsidRPr="00246C05">
        <w:rPr>
          <w:rFonts w:ascii="Book Antiqua" w:eastAsia="Times New Roman" w:hAnsi="Book Antiqua" w:cs="Arial"/>
          <w:sz w:val="24"/>
          <w:szCs w:val="24"/>
        </w:rPr>
        <w:t>,</w:t>
      </w:r>
      <w:r w:rsidR="00C20D31" w:rsidRPr="00246C05">
        <w:rPr>
          <w:rFonts w:ascii="Book Antiqua" w:eastAsia="Times New Roman" w:hAnsi="Book Antiqua" w:cs="Arial"/>
          <w:sz w:val="24"/>
          <w:szCs w:val="24"/>
        </w:rPr>
        <w:t xml:space="preserve"> as a result they</w:t>
      </w:r>
      <w:r w:rsidR="00C934BC" w:rsidRPr="00246C05">
        <w:rPr>
          <w:rFonts w:ascii="Book Antiqua" w:eastAsia="Times New Roman" w:hAnsi="Book Antiqua" w:cs="Arial"/>
          <w:sz w:val="24"/>
          <w:szCs w:val="24"/>
        </w:rPr>
        <w:t xml:space="preserve"> may not be </w:t>
      </w:r>
      <w:r w:rsidR="00D81261" w:rsidRPr="00246C05">
        <w:rPr>
          <w:rFonts w:ascii="Book Antiqua" w:eastAsia="Times New Roman" w:hAnsi="Book Antiqua" w:cs="Arial"/>
          <w:sz w:val="24"/>
          <w:szCs w:val="24"/>
        </w:rPr>
        <w:t xml:space="preserve">useful </w:t>
      </w:r>
      <w:r w:rsidR="00E850D1" w:rsidRPr="00246C05">
        <w:rPr>
          <w:rFonts w:ascii="Book Antiqua" w:eastAsia="Times New Roman" w:hAnsi="Book Antiqua" w:cs="Arial"/>
          <w:sz w:val="24"/>
          <w:szCs w:val="24"/>
        </w:rPr>
        <w:t>indicators</w:t>
      </w:r>
      <w:r w:rsidR="00B2210D" w:rsidRPr="00246C05">
        <w:rPr>
          <w:rFonts w:ascii="Book Antiqua" w:eastAsia="Times New Roman" w:hAnsi="Book Antiqua" w:cs="Arial"/>
          <w:sz w:val="24"/>
          <w:szCs w:val="24"/>
        </w:rPr>
        <w:t xml:space="preserve"> for </w:t>
      </w:r>
      <w:r w:rsidR="00D81261" w:rsidRPr="00246C05">
        <w:rPr>
          <w:rFonts w:ascii="Book Antiqua" w:eastAsia="Times New Roman" w:hAnsi="Book Antiqua" w:cs="Arial"/>
          <w:sz w:val="24"/>
          <w:szCs w:val="24"/>
        </w:rPr>
        <w:t>identifying</w:t>
      </w:r>
      <w:r w:rsidR="00B2210D" w:rsidRPr="00246C05">
        <w:rPr>
          <w:rFonts w:ascii="Book Antiqua" w:eastAsia="Times New Roman" w:hAnsi="Book Antiqua" w:cs="Arial"/>
          <w:sz w:val="24"/>
          <w:szCs w:val="24"/>
        </w:rPr>
        <w:t xml:space="preserve"> </w:t>
      </w:r>
      <w:r w:rsidR="00E850D1" w:rsidRPr="00246C05">
        <w:rPr>
          <w:rFonts w:ascii="Book Antiqua" w:eastAsia="Times New Roman" w:hAnsi="Book Antiqua" w:cs="Arial"/>
          <w:sz w:val="24"/>
          <w:szCs w:val="24"/>
        </w:rPr>
        <w:t>hyperfunctioning</w:t>
      </w:r>
      <w:r w:rsidR="00E40DA8" w:rsidRPr="00246C05">
        <w:rPr>
          <w:rFonts w:ascii="Book Antiqua" w:eastAsia="Times New Roman" w:hAnsi="Book Antiqua" w:cs="Arial"/>
          <w:sz w:val="24"/>
          <w:szCs w:val="24"/>
        </w:rPr>
        <w:t xml:space="preserve"> parathyroid </w:t>
      </w:r>
      <w:r w:rsidR="00E850D1" w:rsidRPr="00246C05">
        <w:rPr>
          <w:rFonts w:ascii="Book Antiqua" w:eastAsia="Times New Roman" w:hAnsi="Book Antiqua" w:cs="Arial"/>
          <w:sz w:val="24"/>
          <w:szCs w:val="24"/>
        </w:rPr>
        <w:t>glands</w:t>
      </w:r>
      <w:r w:rsidR="00E40DA8" w:rsidRPr="008972F0">
        <w:rPr>
          <w:rFonts w:ascii="Book Antiqua" w:eastAsia="Times New Roman" w:hAnsi="Book Antiqua" w:cs="Arial"/>
          <w:sz w:val="24"/>
          <w:szCs w:val="24"/>
          <w:vertAlign w:val="superscript"/>
        </w:rPr>
        <w:t>[</w:t>
      </w:r>
      <w:r w:rsidR="00B93B59" w:rsidRPr="008972F0">
        <w:rPr>
          <w:rFonts w:ascii="Book Antiqua" w:eastAsia="Times New Roman" w:hAnsi="Book Antiqua" w:cs="Arial"/>
          <w:sz w:val="24"/>
          <w:szCs w:val="24"/>
          <w:vertAlign w:val="superscript"/>
        </w:rPr>
        <w:t>4,5,3</w:t>
      </w:r>
      <w:r w:rsidR="00FF3344">
        <w:rPr>
          <w:rFonts w:ascii="Book Antiqua" w:hAnsi="Book Antiqua" w:cs="Arial" w:hint="eastAsia"/>
          <w:sz w:val="24"/>
          <w:szCs w:val="24"/>
          <w:vertAlign w:val="superscript"/>
          <w:lang w:eastAsia="zh-CN"/>
        </w:rPr>
        <w:t>4</w:t>
      </w:r>
      <w:r w:rsidR="00E40DA8" w:rsidRPr="008972F0">
        <w:rPr>
          <w:rFonts w:ascii="Book Antiqua" w:eastAsia="Times New Roman" w:hAnsi="Book Antiqua" w:cs="Arial"/>
          <w:sz w:val="24"/>
          <w:szCs w:val="24"/>
          <w:vertAlign w:val="superscript"/>
        </w:rPr>
        <w:t>]</w:t>
      </w:r>
      <w:r w:rsidR="00B2210D" w:rsidRPr="00246C05">
        <w:rPr>
          <w:rFonts w:ascii="Book Antiqua" w:eastAsia="Times New Roman" w:hAnsi="Book Antiqua" w:cs="Arial"/>
          <w:sz w:val="24"/>
          <w:szCs w:val="24"/>
        </w:rPr>
        <w:t>. Together, such</w:t>
      </w:r>
      <w:r w:rsidR="00C934BC" w:rsidRPr="00246C05">
        <w:rPr>
          <w:rFonts w:ascii="Book Antiqua" w:eastAsia="Times New Roman" w:hAnsi="Book Antiqua" w:cs="Arial"/>
          <w:sz w:val="24"/>
          <w:szCs w:val="24"/>
        </w:rPr>
        <w:t xml:space="preserve"> findings </w:t>
      </w:r>
      <w:r w:rsidR="00E850D1" w:rsidRPr="00246C05">
        <w:rPr>
          <w:rFonts w:ascii="Book Antiqua" w:eastAsia="Times New Roman" w:hAnsi="Book Antiqua" w:cs="Arial"/>
          <w:sz w:val="24"/>
          <w:szCs w:val="24"/>
        </w:rPr>
        <w:t>demonstrate</w:t>
      </w:r>
      <w:r w:rsidR="00C934BC" w:rsidRPr="00246C05">
        <w:rPr>
          <w:rFonts w:ascii="Book Antiqua" w:eastAsia="Times New Roman" w:hAnsi="Book Antiqua" w:cs="Arial"/>
          <w:sz w:val="24"/>
          <w:szCs w:val="24"/>
        </w:rPr>
        <w:t xml:space="preserve"> that the</w:t>
      </w:r>
      <w:r w:rsidR="00A843FD" w:rsidRPr="00246C05">
        <w:rPr>
          <w:rFonts w:ascii="Book Antiqua" w:eastAsia="Times New Roman" w:hAnsi="Book Antiqua" w:cs="Arial"/>
          <w:sz w:val="24"/>
          <w:szCs w:val="24"/>
        </w:rPr>
        <w:t xml:space="preserve"> </w:t>
      </w:r>
      <w:r w:rsidR="00A843FD" w:rsidRPr="00246C05">
        <w:rPr>
          <w:rFonts w:ascii="Book Antiqua" w:eastAsia="Times New Roman" w:hAnsi="Book Antiqua" w:cs="Arial"/>
          <w:sz w:val="24"/>
          <w:szCs w:val="24"/>
        </w:rPr>
        <w:lastRenderedPageBreak/>
        <w:t>focused</w:t>
      </w:r>
      <w:r w:rsidR="00C934BC" w:rsidRPr="00246C05">
        <w:rPr>
          <w:rFonts w:ascii="Book Antiqua" w:eastAsia="Times New Roman" w:hAnsi="Book Antiqua" w:cs="Arial"/>
          <w:sz w:val="24"/>
          <w:szCs w:val="24"/>
        </w:rPr>
        <w:t xml:space="preserve"> </w:t>
      </w:r>
      <w:r w:rsidR="00D81261" w:rsidRPr="00246C05">
        <w:rPr>
          <w:rFonts w:ascii="Book Antiqua" w:eastAsia="Times New Roman" w:hAnsi="Book Antiqua" w:cs="Arial"/>
          <w:sz w:val="24"/>
          <w:szCs w:val="24"/>
        </w:rPr>
        <w:t>parathyroidectomy</w:t>
      </w:r>
      <w:r w:rsidR="00C934BC" w:rsidRPr="00246C05">
        <w:rPr>
          <w:rFonts w:ascii="Book Antiqua" w:eastAsia="Times New Roman" w:hAnsi="Book Antiqua" w:cs="Arial"/>
          <w:sz w:val="24"/>
          <w:szCs w:val="24"/>
        </w:rPr>
        <w:t xml:space="preserve"> has a durable operative success</w:t>
      </w:r>
      <w:r w:rsidR="00860F42" w:rsidRPr="00246C05">
        <w:rPr>
          <w:rFonts w:ascii="Book Antiqua" w:eastAsia="Times New Roman" w:hAnsi="Book Antiqua" w:cs="Arial"/>
          <w:sz w:val="24"/>
          <w:szCs w:val="24"/>
        </w:rPr>
        <w:t xml:space="preserve"> rate</w:t>
      </w:r>
      <w:r w:rsidR="00C934BC" w:rsidRPr="00246C05">
        <w:rPr>
          <w:rFonts w:ascii="Book Antiqua" w:eastAsia="Times New Roman" w:hAnsi="Book Antiqua" w:cs="Arial"/>
          <w:sz w:val="24"/>
          <w:szCs w:val="24"/>
        </w:rPr>
        <w:t xml:space="preserve"> </w:t>
      </w:r>
      <w:r w:rsidR="00B2210D" w:rsidRPr="00246C05">
        <w:rPr>
          <w:rFonts w:ascii="Book Antiqua" w:eastAsia="Times New Roman" w:hAnsi="Book Antiqua" w:cs="Arial"/>
          <w:sz w:val="24"/>
          <w:szCs w:val="24"/>
        </w:rPr>
        <w:t xml:space="preserve">and </w:t>
      </w:r>
      <w:r w:rsidR="00C934BC" w:rsidRPr="00246C05">
        <w:rPr>
          <w:rFonts w:ascii="Book Antiqua" w:eastAsia="Times New Roman" w:hAnsi="Book Antiqua" w:cs="Arial"/>
          <w:sz w:val="24"/>
          <w:szCs w:val="24"/>
        </w:rPr>
        <w:t xml:space="preserve">does not </w:t>
      </w:r>
      <w:r w:rsidR="00E850D1" w:rsidRPr="00246C05">
        <w:rPr>
          <w:rFonts w:ascii="Book Antiqua" w:eastAsia="Times New Roman" w:hAnsi="Book Antiqua" w:cs="Arial"/>
          <w:sz w:val="24"/>
          <w:szCs w:val="24"/>
        </w:rPr>
        <w:t>miss</w:t>
      </w:r>
      <w:r w:rsidR="00C934BC" w:rsidRPr="00246C05">
        <w:rPr>
          <w:rFonts w:ascii="Book Antiqua" w:eastAsia="Times New Roman" w:hAnsi="Book Antiqua" w:cs="Arial"/>
          <w:sz w:val="24"/>
          <w:szCs w:val="24"/>
        </w:rPr>
        <w:t xml:space="preserve"> MGD as a cause of </w:t>
      </w:r>
      <w:r w:rsidR="00860F42" w:rsidRPr="00246C05">
        <w:rPr>
          <w:rFonts w:ascii="Book Antiqua" w:eastAsia="Times New Roman" w:hAnsi="Book Antiqua" w:cs="Arial"/>
          <w:sz w:val="24"/>
          <w:szCs w:val="24"/>
        </w:rPr>
        <w:t xml:space="preserve">disease </w:t>
      </w:r>
      <w:r w:rsidR="00C934BC" w:rsidRPr="00246C05">
        <w:rPr>
          <w:rFonts w:ascii="Book Antiqua" w:eastAsia="Times New Roman" w:hAnsi="Book Antiqua" w:cs="Arial"/>
          <w:sz w:val="24"/>
          <w:szCs w:val="24"/>
        </w:rPr>
        <w:t>recurren</w:t>
      </w:r>
      <w:r w:rsidR="00860F42" w:rsidRPr="00246C05">
        <w:rPr>
          <w:rFonts w:ascii="Book Antiqua" w:eastAsia="Times New Roman" w:hAnsi="Book Antiqua" w:cs="Arial"/>
          <w:sz w:val="24"/>
          <w:szCs w:val="24"/>
        </w:rPr>
        <w:t>ce</w:t>
      </w:r>
      <w:r w:rsidR="00B2210D" w:rsidRPr="00246C05">
        <w:rPr>
          <w:rFonts w:ascii="Book Antiqua" w:eastAsia="Times New Roman" w:hAnsi="Book Antiqua" w:cs="Arial"/>
          <w:sz w:val="24"/>
          <w:szCs w:val="24"/>
        </w:rPr>
        <w:t xml:space="preserve">. </w:t>
      </w:r>
      <w:r w:rsidR="006F6CA7" w:rsidRPr="00246C05">
        <w:rPr>
          <w:rFonts w:ascii="Book Antiqua" w:eastAsia="Times New Roman" w:hAnsi="Book Antiqua" w:cs="Arial"/>
          <w:sz w:val="24"/>
          <w:szCs w:val="24"/>
        </w:rPr>
        <w:t>These</w:t>
      </w:r>
      <w:r w:rsidR="00A843FD" w:rsidRPr="00246C05">
        <w:rPr>
          <w:rFonts w:ascii="Book Antiqua" w:eastAsia="Times New Roman" w:hAnsi="Book Antiqua" w:cs="Arial"/>
          <w:sz w:val="24"/>
          <w:szCs w:val="24"/>
        </w:rPr>
        <w:t xml:space="preserve"> postoperative outcomes indicate </w:t>
      </w:r>
      <w:r w:rsidR="006F6CA7" w:rsidRPr="00246C05">
        <w:rPr>
          <w:rFonts w:ascii="Book Antiqua" w:eastAsia="Times New Roman" w:hAnsi="Book Antiqua" w:cs="Arial"/>
          <w:sz w:val="24"/>
          <w:szCs w:val="24"/>
        </w:rPr>
        <w:t xml:space="preserve">that </w:t>
      </w:r>
      <w:r w:rsidR="00A843FD" w:rsidRPr="00246C05">
        <w:rPr>
          <w:rFonts w:ascii="Book Antiqua" w:eastAsia="Times New Roman" w:hAnsi="Book Antiqua" w:cs="Arial"/>
          <w:sz w:val="24"/>
          <w:szCs w:val="24"/>
        </w:rPr>
        <w:t xml:space="preserve">IPM guided parathyroidectomy </w:t>
      </w:r>
      <w:r w:rsidR="006F6CA7" w:rsidRPr="00246C05">
        <w:rPr>
          <w:rFonts w:ascii="Book Antiqua" w:eastAsia="Times New Roman" w:hAnsi="Book Antiqua" w:cs="Arial"/>
          <w:sz w:val="24"/>
          <w:szCs w:val="24"/>
        </w:rPr>
        <w:t>may allow for</w:t>
      </w:r>
      <w:r w:rsidR="00A843FD" w:rsidRPr="00246C05">
        <w:rPr>
          <w:rFonts w:ascii="Book Antiqua" w:eastAsia="Times New Roman" w:hAnsi="Book Antiqua" w:cs="Arial"/>
          <w:sz w:val="24"/>
          <w:szCs w:val="24"/>
        </w:rPr>
        <w:t xml:space="preserve"> </w:t>
      </w:r>
      <w:r w:rsidR="000436A9" w:rsidRPr="00246C05">
        <w:rPr>
          <w:rFonts w:ascii="Book Antiqua" w:eastAsia="Times New Roman" w:hAnsi="Book Antiqua" w:cs="Arial"/>
          <w:sz w:val="24"/>
          <w:szCs w:val="24"/>
        </w:rPr>
        <w:t>minimal</w:t>
      </w:r>
      <w:r w:rsidR="00A843FD" w:rsidRPr="00246C05">
        <w:rPr>
          <w:rFonts w:ascii="Book Antiqua" w:eastAsia="Times New Roman" w:hAnsi="Book Antiqua" w:cs="Arial"/>
          <w:sz w:val="24"/>
          <w:szCs w:val="24"/>
        </w:rPr>
        <w:t xml:space="preserve"> dissection </w:t>
      </w:r>
      <w:r w:rsidR="006F6CA7" w:rsidRPr="00246C05">
        <w:rPr>
          <w:rFonts w:ascii="Book Antiqua" w:eastAsia="Times New Roman" w:hAnsi="Book Antiqua" w:cs="Arial"/>
          <w:sz w:val="24"/>
          <w:szCs w:val="24"/>
        </w:rPr>
        <w:t>for</w:t>
      </w:r>
      <w:r w:rsidR="00A843FD" w:rsidRPr="00246C05">
        <w:rPr>
          <w:rFonts w:ascii="Book Antiqua" w:eastAsia="Times New Roman" w:hAnsi="Book Antiqua" w:cs="Arial"/>
          <w:sz w:val="24"/>
          <w:szCs w:val="24"/>
        </w:rPr>
        <w:t xml:space="preserve"> </w:t>
      </w:r>
      <w:r w:rsidR="006F6CA7" w:rsidRPr="00246C05">
        <w:rPr>
          <w:rFonts w:ascii="Book Antiqua" w:eastAsia="Times New Roman" w:hAnsi="Book Antiqua" w:cs="Arial"/>
          <w:sz w:val="24"/>
          <w:szCs w:val="24"/>
        </w:rPr>
        <w:t xml:space="preserve">patients with </w:t>
      </w:r>
      <w:r w:rsidR="00A843FD" w:rsidRPr="00246C05">
        <w:rPr>
          <w:rFonts w:ascii="Book Antiqua" w:eastAsia="Times New Roman" w:hAnsi="Book Antiqua" w:cs="Arial"/>
          <w:sz w:val="24"/>
          <w:szCs w:val="24"/>
        </w:rPr>
        <w:t>single gland disease in pHPT with durable long-term eucalcemia.</w:t>
      </w:r>
    </w:p>
    <w:p w:rsidR="00A94C05" w:rsidRPr="00246C05" w:rsidRDefault="00950EAD" w:rsidP="008972F0">
      <w:pPr>
        <w:spacing w:after="0" w:line="360" w:lineRule="auto"/>
        <w:ind w:firstLineChars="100" w:firstLine="240"/>
        <w:contextualSpacing/>
        <w:jc w:val="both"/>
        <w:rPr>
          <w:rFonts w:ascii="Book Antiqua" w:eastAsia="Times New Roman" w:hAnsi="Book Antiqua" w:cs="Arial"/>
          <w:sz w:val="24"/>
          <w:szCs w:val="24"/>
        </w:rPr>
      </w:pPr>
      <w:r w:rsidRPr="00246C05">
        <w:rPr>
          <w:rFonts w:ascii="Book Antiqua" w:eastAsia="Times New Roman" w:hAnsi="Book Antiqua" w:cs="Arial"/>
          <w:sz w:val="24"/>
          <w:szCs w:val="24"/>
        </w:rPr>
        <w:t xml:space="preserve">The implementation of IPM in patients with pHPT has shifted the surgical approach to parathyroidectomy from BNE to less invasive operations. </w:t>
      </w:r>
      <w:r w:rsidR="008B3008" w:rsidRPr="00246C05">
        <w:rPr>
          <w:rFonts w:ascii="Book Antiqua" w:eastAsia="Times New Roman" w:hAnsi="Book Antiqua" w:cs="Arial"/>
          <w:sz w:val="24"/>
          <w:szCs w:val="24"/>
        </w:rPr>
        <w:t>Many studies</w:t>
      </w:r>
      <w:r w:rsidRPr="00246C05">
        <w:rPr>
          <w:rFonts w:ascii="Book Antiqua" w:eastAsia="Times New Roman" w:hAnsi="Book Antiqua" w:cs="Arial"/>
          <w:sz w:val="24"/>
          <w:szCs w:val="24"/>
        </w:rPr>
        <w:t xml:space="preserve"> </w:t>
      </w:r>
      <w:r w:rsidR="000436A9" w:rsidRPr="00246C05">
        <w:rPr>
          <w:rFonts w:ascii="Book Antiqua" w:eastAsia="Times New Roman" w:hAnsi="Book Antiqua" w:cs="Arial"/>
          <w:sz w:val="24"/>
          <w:szCs w:val="24"/>
        </w:rPr>
        <w:t xml:space="preserve">have </w:t>
      </w:r>
      <w:r w:rsidR="008B3008" w:rsidRPr="00246C05">
        <w:rPr>
          <w:rFonts w:ascii="Book Antiqua" w:eastAsia="Times New Roman" w:hAnsi="Book Antiqua" w:cs="Arial"/>
          <w:sz w:val="24"/>
          <w:szCs w:val="24"/>
        </w:rPr>
        <w:t>confirmed that</w:t>
      </w:r>
      <w:r w:rsidRPr="00246C05">
        <w:rPr>
          <w:rFonts w:ascii="Book Antiqua" w:eastAsia="Times New Roman" w:hAnsi="Book Antiqua" w:cs="Arial"/>
          <w:sz w:val="24"/>
          <w:szCs w:val="24"/>
        </w:rPr>
        <w:t xml:space="preserve"> the success of focused parathyroidectomy guided by IPM </w:t>
      </w:r>
      <w:r w:rsidR="008B3008" w:rsidRPr="00246C05">
        <w:rPr>
          <w:rFonts w:ascii="Book Antiqua" w:eastAsia="Times New Roman" w:hAnsi="Book Antiqua" w:cs="Arial"/>
          <w:sz w:val="24"/>
          <w:szCs w:val="24"/>
        </w:rPr>
        <w:t>demonstrate</w:t>
      </w:r>
      <w:r w:rsidRPr="00246C05">
        <w:rPr>
          <w:rFonts w:ascii="Book Antiqua" w:eastAsia="Times New Roman" w:hAnsi="Book Antiqua" w:cs="Arial"/>
          <w:sz w:val="24"/>
          <w:szCs w:val="24"/>
        </w:rPr>
        <w:t xml:space="preserve"> </w:t>
      </w:r>
      <w:r w:rsidR="000436A9" w:rsidRPr="00246C05">
        <w:rPr>
          <w:rFonts w:ascii="Book Antiqua" w:eastAsia="Times New Roman" w:hAnsi="Book Antiqua" w:cs="Arial"/>
          <w:sz w:val="24"/>
          <w:szCs w:val="24"/>
        </w:rPr>
        <w:t xml:space="preserve">operative success </w:t>
      </w:r>
      <w:r w:rsidRPr="00246C05">
        <w:rPr>
          <w:rFonts w:ascii="Book Antiqua" w:eastAsia="Times New Roman" w:hAnsi="Book Antiqua" w:cs="Arial"/>
          <w:sz w:val="24"/>
          <w:szCs w:val="24"/>
        </w:rPr>
        <w:t xml:space="preserve">rates </w:t>
      </w:r>
      <w:r w:rsidR="00136037" w:rsidRPr="00246C05">
        <w:rPr>
          <w:rFonts w:ascii="Book Antiqua" w:eastAsia="Times New Roman" w:hAnsi="Book Antiqua" w:cs="Arial"/>
          <w:sz w:val="24"/>
          <w:szCs w:val="24"/>
        </w:rPr>
        <w:t xml:space="preserve">comparable </w:t>
      </w:r>
      <w:r w:rsidR="00F431A4">
        <w:rPr>
          <w:rFonts w:ascii="Book Antiqua" w:eastAsia="Times New Roman" w:hAnsi="Book Antiqua" w:cs="Arial"/>
          <w:sz w:val="24"/>
          <w:szCs w:val="24"/>
        </w:rPr>
        <w:t>to conventional BNE</w:t>
      </w:r>
      <w:r w:rsidRPr="00F431A4">
        <w:rPr>
          <w:rFonts w:ascii="Book Antiqua" w:eastAsia="Times New Roman" w:hAnsi="Book Antiqua" w:cs="Arial"/>
          <w:sz w:val="24"/>
          <w:szCs w:val="24"/>
          <w:vertAlign w:val="superscript"/>
        </w:rPr>
        <w:t>[6</w:t>
      </w:r>
      <w:r w:rsidR="00F431A4" w:rsidRPr="00F431A4">
        <w:rPr>
          <w:rFonts w:ascii="Book Antiqua" w:hAnsi="Book Antiqua" w:cs="Arial" w:hint="eastAsia"/>
          <w:sz w:val="24"/>
          <w:szCs w:val="24"/>
          <w:vertAlign w:val="superscript"/>
          <w:lang w:eastAsia="zh-CN"/>
        </w:rPr>
        <w:t>-</w:t>
      </w:r>
      <w:r w:rsidRPr="00F431A4">
        <w:rPr>
          <w:rFonts w:ascii="Book Antiqua" w:eastAsia="Times New Roman" w:hAnsi="Book Antiqua" w:cs="Arial"/>
          <w:sz w:val="24"/>
          <w:szCs w:val="24"/>
          <w:vertAlign w:val="superscript"/>
        </w:rPr>
        <w:t>10]</w:t>
      </w:r>
      <w:r w:rsidRPr="00246C05">
        <w:rPr>
          <w:rFonts w:ascii="Book Antiqua" w:eastAsia="Times New Roman" w:hAnsi="Book Antiqua" w:cs="Arial"/>
          <w:sz w:val="24"/>
          <w:szCs w:val="24"/>
        </w:rPr>
        <w:t xml:space="preserve">.  </w:t>
      </w:r>
      <w:r w:rsidR="00D83B3C" w:rsidRPr="00246C05">
        <w:rPr>
          <w:rFonts w:ascii="Book Antiqua" w:eastAsia="Times New Roman" w:hAnsi="Book Antiqua" w:cs="Arial"/>
          <w:sz w:val="24"/>
          <w:szCs w:val="24"/>
        </w:rPr>
        <w:t>One study of 718 patients over thirty-four years demonstrated rates of operative success for focused parathyroidectomy and traditional approach to be 97% and 9</w:t>
      </w:r>
      <w:r w:rsidR="00F431A4">
        <w:rPr>
          <w:rFonts w:ascii="Book Antiqua" w:eastAsia="Times New Roman" w:hAnsi="Book Antiqua" w:cs="Arial"/>
          <w:sz w:val="24"/>
          <w:szCs w:val="24"/>
        </w:rPr>
        <w:t>4%, respectively</w:t>
      </w:r>
      <w:r w:rsidR="00D83B3C" w:rsidRPr="00F431A4">
        <w:rPr>
          <w:rFonts w:ascii="Book Antiqua" w:eastAsia="Times New Roman" w:hAnsi="Book Antiqua" w:cs="Arial"/>
          <w:sz w:val="24"/>
          <w:szCs w:val="24"/>
          <w:vertAlign w:val="superscript"/>
        </w:rPr>
        <w:t>[6]</w:t>
      </w:r>
      <w:r w:rsidR="00D83B3C" w:rsidRPr="00246C05">
        <w:rPr>
          <w:rFonts w:ascii="Book Antiqua" w:eastAsia="Times New Roman" w:hAnsi="Book Antiqua" w:cs="Arial"/>
          <w:sz w:val="24"/>
          <w:szCs w:val="24"/>
        </w:rPr>
        <w:t xml:space="preserve">. </w:t>
      </w:r>
      <w:r w:rsidR="00C544D2" w:rsidRPr="00246C05">
        <w:rPr>
          <w:rFonts w:ascii="Book Antiqua" w:eastAsia="Times New Roman" w:hAnsi="Book Antiqua" w:cs="Arial"/>
          <w:sz w:val="24"/>
          <w:szCs w:val="24"/>
        </w:rPr>
        <w:t>A review</w:t>
      </w:r>
      <w:r w:rsidRPr="00246C05">
        <w:rPr>
          <w:rFonts w:ascii="Book Antiqua" w:eastAsia="Times New Roman" w:hAnsi="Book Antiqua" w:cs="Arial"/>
          <w:sz w:val="24"/>
          <w:szCs w:val="24"/>
        </w:rPr>
        <w:t xml:space="preserve"> of 656 </w:t>
      </w:r>
      <w:r w:rsidR="006F7923" w:rsidRPr="00246C05">
        <w:rPr>
          <w:rFonts w:ascii="Book Antiqua" w:eastAsia="Times New Roman" w:hAnsi="Book Antiqua" w:cs="Arial"/>
          <w:sz w:val="24"/>
          <w:szCs w:val="24"/>
        </w:rPr>
        <w:t>patients</w:t>
      </w:r>
      <w:r w:rsidR="004E3E0B" w:rsidRPr="00246C05">
        <w:rPr>
          <w:rFonts w:ascii="Book Antiqua" w:eastAsia="Times New Roman" w:hAnsi="Book Antiqua" w:cs="Arial"/>
          <w:sz w:val="24"/>
          <w:szCs w:val="24"/>
        </w:rPr>
        <w:t xml:space="preserve"> with</w:t>
      </w:r>
      <w:r w:rsidR="000436A9" w:rsidRPr="00246C05">
        <w:rPr>
          <w:rFonts w:ascii="Book Antiqua" w:eastAsia="Times New Roman" w:hAnsi="Book Antiqua" w:cs="Arial"/>
          <w:sz w:val="24"/>
          <w:szCs w:val="24"/>
        </w:rPr>
        <w:t xml:space="preserve"> </w:t>
      </w:r>
      <w:r w:rsidRPr="00246C05">
        <w:rPr>
          <w:rFonts w:ascii="Book Antiqua" w:eastAsia="Times New Roman" w:hAnsi="Book Antiqua" w:cs="Arial"/>
          <w:sz w:val="24"/>
          <w:szCs w:val="24"/>
        </w:rPr>
        <w:t xml:space="preserve">255 </w:t>
      </w:r>
      <w:r w:rsidR="004E3E0B" w:rsidRPr="00246C05">
        <w:rPr>
          <w:rFonts w:ascii="Book Antiqua" w:eastAsia="Times New Roman" w:hAnsi="Book Antiqua" w:cs="Arial"/>
          <w:sz w:val="24"/>
          <w:szCs w:val="24"/>
        </w:rPr>
        <w:t>undergoing</w:t>
      </w:r>
      <w:r w:rsidRPr="00246C05">
        <w:rPr>
          <w:rFonts w:ascii="Book Antiqua" w:eastAsia="Times New Roman" w:hAnsi="Book Antiqua" w:cs="Arial"/>
          <w:sz w:val="24"/>
          <w:szCs w:val="24"/>
        </w:rPr>
        <w:t xml:space="preserve"> focused parathyroidectomy and 401</w:t>
      </w:r>
      <w:r w:rsidR="004E3E0B" w:rsidRPr="00246C05">
        <w:rPr>
          <w:rFonts w:ascii="Book Antiqua" w:eastAsia="Times New Roman" w:hAnsi="Book Antiqua" w:cs="Arial"/>
          <w:sz w:val="24"/>
          <w:szCs w:val="24"/>
        </w:rPr>
        <w:t xml:space="preserve"> undergoing</w:t>
      </w:r>
      <w:r w:rsidR="006F7923" w:rsidRPr="00246C05">
        <w:rPr>
          <w:rFonts w:ascii="Book Antiqua" w:eastAsia="Times New Roman" w:hAnsi="Book Antiqua" w:cs="Arial"/>
          <w:sz w:val="24"/>
          <w:szCs w:val="24"/>
        </w:rPr>
        <w:t xml:space="preserve"> BNE demonstrated</w:t>
      </w:r>
      <w:r w:rsidRPr="00246C05">
        <w:rPr>
          <w:rFonts w:ascii="Book Antiqua" w:eastAsia="Times New Roman" w:hAnsi="Book Antiqua" w:cs="Arial"/>
          <w:sz w:val="24"/>
          <w:szCs w:val="24"/>
        </w:rPr>
        <w:t xml:space="preserve"> success rates </w:t>
      </w:r>
      <w:r w:rsidR="006F7923" w:rsidRPr="00246C05">
        <w:rPr>
          <w:rFonts w:ascii="Book Antiqua" w:eastAsia="Times New Roman" w:hAnsi="Book Antiqua" w:cs="Arial"/>
          <w:sz w:val="24"/>
          <w:szCs w:val="24"/>
        </w:rPr>
        <w:t>of</w:t>
      </w:r>
      <w:r w:rsidRPr="00246C05">
        <w:rPr>
          <w:rFonts w:ascii="Book Antiqua" w:eastAsia="Times New Roman" w:hAnsi="Book Antiqua" w:cs="Arial"/>
          <w:sz w:val="24"/>
          <w:szCs w:val="24"/>
        </w:rPr>
        <w:t xml:space="preserve"> 99% and 97%</w:t>
      </w:r>
      <w:r w:rsidR="00C544D2" w:rsidRPr="00246C05">
        <w:rPr>
          <w:rFonts w:ascii="Book Antiqua" w:eastAsia="Times New Roman" w:hAnsi="Book Antiqua" w:cs="Arial"/>
          <w:sz w:val="24"/>
          <w:szCs w:val="24"/>
        </w:rPr>
        <w:t>,</w:t>
      </w:r>
      <w:r w:rsidRPr="00246C05">
        <w:rPr>
          <w:rFonts w:ascii="Book Antiqua" w:eastAsia="Times New Roman" w:hAnsi="Book Antiqua" w:cs="Arial"/>
          <w:sz w:val="24"/>
          <w:szCs w:val="24"/>
        </w:rPr>
        <w:t xml:space="preserve"> </w:t>
      </w:r>
      <w:r w:rsidR="006034C5" w:rsidRPr="00246C05">
        <w:rPr>
          <w:rFonts w:ascii="Book Antiqua" w:eastAsia="Times New Roman" w:hAnsi="Book Antiqua" w:cs="Arial"/>
          <w:sz w:val="24"/>
          <w:szCs w:val="24"/>
        </w:rPr>
        <w:t>respectively</w:t>
      </w:r>
      <w:r w:rsidR="00D83B3C" w:rsidRPr="00F431A4">
        <w:rPr>
          <w:rFonts w:ascii="Book Antiqua" w:eastAsia="Times New Roman" w:hAnsi="Book Antiqua" w:cs="Arial"/>
          <w:sz w:val="24"/>
          <w:szCs w:val="24"/>
          <w:vertAlign w:val="superscript"/>
        </w:rPr>
        <w:t>[8</w:t>
      </w:r>
      <w:r w:rsidR="006034C5" w:rsidRPr="00F431A4">
        <w:rPr>
          <w:rFonts w:ascii="Book Antiqua" w:eastAsia="Times New Roman" w:hAnsi="Book Antiqua" w:cs="Arial"/>
          <w:sz w:val="24"/>
          <w:szCs w:val="24"/>
          <w:vertAlign w:val="superscript"/>
        </w:rPr>
        <w:t>]</w:t>
      </w:r>
      <w:r w:rsidR="006034C5" w:rsidRPr="00246C05">
        <w:rPr>
          <w:rFonts w:ascii="Book Antiqua" w:eastAsia="Times New Roman" w:hAnsi="Book Antiqua" w:cs="Arial"/>
          <w:sz w:val="24"/>
          <w:szCs w:val="24"/>
        </w:rPr>
        <w:t>. The</w:t>
      </w:r>
      <w:r w:rsidR="00C544D2" w:rsidRPr="00246C05">
        <w:rPr>
          <w:rFonts w:ascii="Book Antiqua" w:eastAsia="Times New Roman" w:hAnsi="Book Antiqua" w:cs="Arial"/>
          <w:sz w:val="24"/>
          <w:szCs w:val="24"/>
        </w:rPr>
        <w:t xml:space="preserve"> overall</w:t>
      </w:r>
      <w:r w:rsidR="006034C5" w:rsidRPr="00246C05">
        <w:rPr>
          <w:rFonts w:ascii="Book Antiqua" w:eastAsia="Times New Roman" w:hAnsi="Book Antiqua" w:cs="Arial"/>
          <w:sz w:val="24"/>
          <w:szCs w:val="24"/>
        </w:rPr>
        <w:t xml:space="preserve"> rates of complications for focused parathyroidectomy and BNE within this same study were</w:t>
      </w:r>
      <w:r w:rsidRPr="00246C05">
        <w:rPr>
          <w:rFonts w:ascii="Book Antiqua" w:eastAsia="Times New Roman" w:hAnsi="Book Antiqua" w:cs="Arial"/>
          <w:sz w:val="24"/>
          <w:szCs w:val="24"/>
        </w:rPr>
        <w:t xml:space="preserve"> 1.2% and 3%,</w:t>
      </w:r>
      <w:r w:rsidR="006034C5" w:rsidRPr="00246C05">
        <w:rPr>
          <w:rFonts w:ascii="Book Antiqua" w:eastAsia="Times New Roman" w:hAnsi="Book Antiqua" w:cs="Arial"/>
          <w:sz w:val="24"/>
          <w:szCs w:val="24"/>
        </w:rPr>
        <w:t xml:space="preserve"> respectively</w:t>
      </w:r>
      <w:r w:rsidR="00D83B3C" w:rsidRPr="00F431A4">
        <w:rPr>
          <w:rFonts w:ascii="Book Antiqua" w:eastAsia="Times New Roman" w:hAnsi="Book Antiqua" w:cs="Arial"/>
          <w:sz w:val="24"/>
          <w:szCs w:val="24"/>
          <w:vertAlign w:val="superscript"/>
        </w:rPr>
        <w:t>[8</w:t>
      </w:r>
      <w:r w:rsidRPr="00F431A4">
        <w:rPr>
          <w:rFonts w:ascii="Book Antiqua" w:eastAsia="Times New Roman" w:hAnsi="Book Antiqua" w:cs="Arial"/>
          <w:sz w:val="24"/>
          <w:szCs w:val="24"/>
          <w:vertAlign w:val="superscript"/>
        </w:rPr>
        <w:t>]</w:t>
      </w:r>
      <w:r w:rsidRPr="00246C05">
        <w:rPr>
          <w:rFonts w:ascii="Book Antiqua" w:eastAsia="Times New Roman" w:hAnsi="Book Antiqua" w:cs="Arial"/>
          <w:sz w:val="24"/>
          <w:szCs w:val="24"/>
        </w:rPr>
        <w:t xml:space="preserve">. </w:t>
      </w:r>
      <w:r w:rsidR="000436A9" w:rsidRPr="00246C05">
        <w:rPr>
          <w:rFonts w:ascii="Book Antiqua" w:eastAsia="Times New Roman" w:hAnsi="Book Antiqua" w:cs="Arial"/>
          <w:sz w:val="24"/>
          <w:szCs w:val="24"/>
        </w:rPr>
        <w:t>Patients who underwent f</w:t>
      </w:r>
      <w:r w:rsidRPr="00246C05">
        <w:rPr>
          <w:rFonts w:ascii="Book Antiqua" w:eastAsia="Times New Roman" w:hAnsi="Book Antiqua" w:cs="Arial"/>
          <w:sz w:val="24"/>
          <w:szCs w:val="24"/>
        </w:rPr>
        <w:t xml:space="preserve">ocused parathyroidectomy </w:t>
      </w:r>
      <w:r w:rsidR="000436A9" w:rsidRPr="00246C05">
        <w:rPr>
          <w:rFonts w:ascii="Book Antiqua" w:eastAsia="Times New Roman" w:hAnsi="Book Antiqua" w:cs="Arial"/>
          <w:sz w:val="24"/>
          <w:szCs w:val="24"/>
        </w:rPr>
        <w:t>experienced</w:t>
      </w:r>
      <w:r w:rsidRPr="00246C05">
        <w:rPr>
          <w:rFonts w:ascii="Book Antiqua" w:eastAsia="Times New Roman" w:hAnsi="Book Antiqua" w:cs="Arial"/>
          <w:sz w:val="24"/>
          <w:szCs w:val="24"/>
        </w:rPr>
        <w:t xml:space="preserve"> reduced </w:t>
      </w:r>
      <w:r w:rsidR="00600ACF" w:rsidRPr="00246C05">
        <w:rPr>
          <w:rFonts w:ascii="Book Antiqua" w:eastAsia="Times New Roman" w:hAnsi="Book Antiqua" w:cs="Arial"/>
          <w:sz w:val="24"/>
          <w:szCs w:val="24"/>
        </w:rPr>
        <w:t>operating</w:t>
      </w:r>
      <w:r w:rsidRPr="00246C05">
        <w:rPr>
          <w:rFonts w:ascii="Book Antiqua" w:eastAsia="Times New Roman" w:hAnsi="Book Antiqua" w:cs="Arial"/>
          <w:sz w:val="24"/>
          <w:szCs w:val="24"/>
        </w:rPr>
        <w:t xml:space="preserve"> </w:t>
      </w:r>
      <w:r w:rsidR="00600ACF" w:rsidRPr="00246C05">
        <w:rPr>
          <w:rFonts w:ascii="Book Antiqua" w:eastAsia="Times New Roman" w:hAnsi="Book Antiqua" w:cs="Arial"/>
          <w:sz w:val="24"/>
          <w:szCs w:val="24"/>
        </w:rPr>
        <w:t xml:space="preserve">room </w:t>
      </w:r>
      <w:r w:rsidRPr="00246C05">
        <w:rPr>
          <w:rFonts w:ascii="Book Antiqua" w:eastAsia="Times New Roman" w:hAnsi="Book Antiqua" w:cs="Arial"/>
          <w:sz w:val="24"/>
          <w:szCs w:val="24"/>
        </w:rPr>
        <w:t xml:space="preserve">times of 1.3 h </w:t>
      </w:r>
      <w:r w:rsidR="000436A9" w:rsidRPr="00246C05">
        <w:rPr>
          <w:rFonts w:ascii="Book Antiqua" w:eastAsia="Times New Roman" w:hAnsi="Book Antiqua" w:cs="Arial"/>
          <w:sz w:val="24"/>
          <w:szCs w:val="24"/>
        </w:rPr>
        <w:t>in contrast</w:t>
      </w:r>
      <w:r w:rsidRPr="00246C05">
        <w:rPr>
          <w:rFonts w:ascii="Book Antiqua" w:eastAsia="Times New Roman" w:hAnsi="Book Antiqua" w:cs="Arial"/>
          <w:sz w:val="24"/>
          <w:szCs w:val="24"/>
        </w:rPr>
        <w:t xml:space="preserve"> to</w:t>
      </w:r>
      <w:r w:rsidR="000436A9" w:rsidRPr="00246C05">
        <w:rPr>
          <w:rFonts w:ascii="Book Antiqua" w:eastAsia="Times New Roman" w:hAnsi="Book Antiqua" w:cs="Arial"/>
          <w:sz w:val="24"/>
          <w:szCs w:val="24"/>
        </w:rPr>
        <w:t xml:space="preserve"> patients undergoing BNE with operating times of</w:t>
      </w:r>
      <w:r w:rsidR="00F431A4">
        <w:rPr>
          <w:rFonts w:ascii="Book Antiqua" w:eastAsia="Times New Roman" w:hAnsi="Book Antiqua" w:cs="Arial"/>
          <w:sz w:val="24"/>
          <w:szCs w:val="24"/>
        </w:rPr>
        <w:t xml:space="preserve"> 2.4 h</w:t>
      </w:r>
      <w:r w:rsidR="00D83B3C" w:rsidRPr="00F431A4">
        <w:rPr>
          <w:rFonts w:ascii="Book Antiqua" w:eastAsia="Times New Roman" w:hAnsi="Book Antiqua" w:cs="Arial"/>
          <w:sz w:val="24"/>
          <w:szCs w:val="24"/>
          <w:vertAlign w:val="superscript"/>
        </w:rPr>
        <w:t>[8</w:t>
      </w:r>
      <w:r w:rsidR="003E3D96" w:rsidRPr="00F431A4">
        <w:rPr>
          <w:rFonts w:ascii="Book Antiqua" w:eastAsia="Times New Roman" w:hAnsi="Book Antiqua" w:cs="Arial"/>
          <w:sz w:val="24"/>
          <w:szCs w:val="24"/>
          <w:vertAlign w:val="superscript"/>
        </w:rPr>
        <w:t>]</w:t>
      </w:r>
      <w:r w:rsidR="00600ACF" w:rsidRPr="00246C05">
        <w:rPr>
          <w:rFonts w:ascii="Book Antiqua" w:eastAsia="Times New Roman" w:hAnsi="Book Antiqua" w:cs="Arial"/>
          <w:sz w:val="24"/>
          <w:szCs w:val="24"/>
        </w:rPr>
        <w:t>. There were</w:t>
      </w:r>
      <w:r w:rsidRPr="00246C05">
        <w:rPr>
          <w:rFonts w:ascii="Book Antiqua" w:eastAsia="Times New Roman" w:hAnsi="Book Antiqua" w:cs="Arial"/>
          <w:sz w:val="24"/>
          <w:szCs w:val="24"/>
        </w:rPr>
        <w:t xml:space="preserve"> shorter hospitalizations of 0.24 d </w:t>
      </w:r>
      <w:r w:rsidR="00600ACF" w:rsidRPr="00246C05">
        <w:rPr>
          <w:rFonts w:ascii="Book Antiqua" w:eastAsia="Times New Roman" w:hAnsi="Book Antiqua" w:cs="Arial"/>
          <w:sz w:val="24"/>
          <w:szCs w:val="24"/>
        </w:rPr>
        <w:t xml:space="preserve">for focused parathryoidectomy </w:t>
      </w:r>
      <w:r w:rsidR="000436A9" w:rsidRPr="00246C05">
        <w:rPr>
          <w:rFonts w:ascii="Book Antiqua" w:eastAsia="Times New Roman" w:hAnsi="Book Antiqua" w:cs="Arial"/>
          <w:sz w:val="24"/>
          <w:szCs w:val="24"/>
        </w:rPr>
        <w:t>in comparison</w:t>
      </w:r>
      <w:r w:rsidRPr="00246C05">
        <w:rPr>
          <w:rFonts w:ascii="Book Antiqua" w:eastAsia="Times New Roman" w:hAnsi="Book Antiqua" w:cs="Arial"/>
          <w:sz w:val="24"/>
          <w:szCs w:val="24"/>
        </w:rPr>
        <w:t xml:space="preserve"> to 1.64 d</w:t>
      </w:r>
      <w:r w:rsidR="00600ACF" w:rsidRPr="00246C05">
        <w:rPr>
          <w:rFonts w:ascii="Book Antiqua" w:eastAsia="Times New Roman" w:hAnsi="Book Antiqua" w:cs="Arial"/>
          <w:sz w:val="24"/>
          <w:szCs w:val="24"/>
        </w:rPr>
        <w:t xml:space="preserve"> for BNE</w:t>
      </w:r>
      <w:r w:rsidR="00D83B3C" w:rsidRPr="00F431A4">
        <w:rPr>
          <w:rFonts w:ascii="Book Antiqua" w:eastAsia="Times New Roman" w:hAnsi="Book Antiqua" w:cs="Arial"/>
          <w:sz w:val="24"/>
          <w:szCs w:val="24"/>
          <w:vertAlign w:val="superscript"/>
        </w:rPr>
        <w:t>[8</w:t>
      </w:r>
      <w:r w:rsidR="003E3D96" w:rsidRPr="00F431A4">
        <w:rPr>
          <w:rFonts w:ascii="Book Antiqua" w:eastAsia="Times New Roman" w:hAnsi="Book Antiqua" w:cs="Arial"/>
          <w:sz w:val="24"/>
          <w:szCs w:val="24"/>
          <w:vertAlign w:val="superscript"/>
        </w:rPr>
        <w:t>]</w:t>
      </w:r>
      <w:r w:rsidR="00600ACF" w:rsidRPr="00246C05">
        <w:rPr>
          <w:rFonts w:ascii="Book Antiqua" w:eastAsia="Times New Roman" w:hAnsi="Book Antiqua" w:cs="Arial"/>
          <w:sz w:val="24"/>
          <w:szCs w:val="24"/>
        </w:rPr>
        <w:t xml:space="preserve">. </w:t>
      </w:r>
      <w:r w:rsidR="00E640E7" w:rsidRPr="00246C05">
        <w:rPr>
          <w:rFonts w:ascii="Book Antiqua" w:eastAsia="Times New Roman" w:hAnsi="Book Antiqua" w:cs="Arial"/>
          <w:sz w:val="24"/>
          <w:szCs w:val="24"/>
        </w:rPr>
        <w:t>F</w:t>
      </w:r>
      <w:r w:rsidRPr="00246C05">
        <w:rPr>
          <w:rFonts w:ascii="Book Antiqua" w:eastAsia="Times New Roman" w:hAnsi="Book Antiqua" w:cs="Arial"/>
          <w:sz w:val="24"/>
          <w:szCs w:val="24"/>
        </w:rPr>
        <w:t xml:space="preserve">ocused parathyroidectomy </w:t>
      </w:r>
      <w:r w:rsidR="000436A9" w:rsidRPr="00246C05">
        <w:rPr>
          <w:rFonts w:ascii="Book Antiqua" w:eastAsia="Times New Roman" w:hAnsi="Book Antiqua" w:cs="Arial"/>
          <w:sz w:val="24"/>
          <w:szCs w:val="24"/>
        </w:rPr>
        <w:t>demonstrated</w:t>
      </w:r>
      <w:r w:rsidRPr="00246C05">
        <w:rPr>
          <w:rFonts w:ascii="Book Antiqua" w:eastAsia="Times New Roman" w:hAnsi="Book Antiqua" w:cs="Arial"/>
          <w:sz w:val="24"/>
          <w:szCs w:val="24"/>
        </w:rPr>
        <w:t xml:space="preserve"> </w:t>
      </w:r>
      <w:r w:rsidR="00600ACF" w:rsidRPr="00246C05">
        <w:rPr>
          <w:rFonts w:ascii="Book Antiqua" w:eastAsia="Times New Roman" w:hAnsi="Book Antiqua" w:cs="Arial"/>
          <w:sz w:val="24"/>
          <w:szCs w:val="24"/>
        </w:rPr>
        <w:t>equivalent</w:t>
      </w:r>
      <w:r w:rsidRPr="00246C05">
        <w:rPr>
          <w:rFonts w:ascii="Book Antiqua" w:eastAsia="Times New Roman" w:hAnsi="Book Antiqua" w:cs="Arial"/>
          <w:sz w:val="24"/>
          <w:szCs w:val="24"/>
        </w:rPr>
        <w:t xml:space="preserve"> long-term </w:t>
      </w:r>
      <w:r w:rsidR="000436A9" w:rsidRPr="00246C05">
        <w:rPr>
          <w:rFonts w:ascii="Book Antiqua" w:eastAsia="Times New Roman" w:hAnsi="Book Antiqua" w:cs="Arial"/>
          <w:sz w:val="24"/>
          <w:szCs w:val="24"/>
        </w:rPr>
        <w:t>results when compared to</w:t>
      </w:r>
      <w:r w:rsidRPr="00246C05">
        <w:rPr>
          <w:rFonts w:ascii="Book Antiqua" w:eastAsia="Times New Roman" w:hAnsi="Book Antiqua" w:cs="Arial"/>
          <w:sz w:val="24"/>
          <w:szCs w:val="24"/>
        </w:rPr>
        <w:t xml:space="preserve"> conventional BNE </w:t>
      </w:r>
      <w:r w:rsidR="00600ACF" w:rsidRPr="00246C05">
        <w:rPr>
          <w:rFonts w:ascii="Book Antiqua" w:eastAsia="Times New Roman" w:hAnsi="Book Antiqua" w:cs="Arial"/>
          <w:sz w:val="24"/>
          <w:szCs w:val="24"/>
        </w:rPr>
        <w:t>for</w:t>
      </w:r>
      <w:r w:rsidRPr="00246C05">
        <w:rPr>
          <w:rFonts w:ascii="Book Antiqua" w:eastAsia="Times New Roman" w:hAnsi="Book Antiqua" w:cs="Arial"/>
          <w:sz w:val="24"/>
          <w:szCs w:val="24"/>
        </w:rPr>
        <w:t xml:space="preserve"> patients with pHPT </w:t>
      </w:r>
      <w:r w:rsidR="00E640E7" w:rsidRPr="00246C05">
        <w:rPr>
          <w:rFonts w:ascii="Book Antiqua" w:eastAsia="Times New Roman" w:hAnsi="Book Antiqua" w:cs="Arial"/>
          <w:sz w:val="24"/>
          <w:szCs w:val="24"/>
        </w:rPr>
        <w:t xml:space="preserve">in one randomized controlled trial </w:t>
      </w:r>
      <w:r w:rsidR="008B3008" w:rsidRPr="00246C05">
        <w:rPr>
          <w:rFonts w:ascii="Book Antiqua" w:eastAsia="Times New Roman" w:hAnsi="Book Antiqua" w:cs="Arial"/>
          <w:sz w:val="24"/>
          <w:szCs w:val="24"/>
        </w:rPr>
        <w:t>with a</w:t>
      </w:r>
      <w:r w:rsidR="00F431A4">
        <w:rPr>
          <w:rFonts w:ascii="Book Antiqua" w:eastAsia="Times New Roman" w:hAnsi="Book Antiqua" w:cs="Arial"/>
          <w:sz w:val="24"/>
          <w:szCs w:val="24"/>
        </w:rPr>
        <w:t xml:space="preserve"> 5-year follow-up</w:t>
      </w:r>
      <w:r w:rsidRPr="00F431A4">
        <w:rPr>
          <w:rFonts w:ascii="Book Antiqua" w:eastAsia="Times New Roman" w:hAnsi="Book Antiqua" w:cs="Arial"/>
          <w:sz w:val="24"/>
          <w:szCs w:val="24"/>
          <w:vertAlign w:val="superscript"/>
        </w:rPr>
        <w:t>[3</w:t>
      </w:r>
      <w:r w:rsidR="00FF3344">
        <w:rPr>
          <w:rFonts w:ascii="Book Antiqua" w:hAnsi="Book Antiqua" w:cs="Arial" w:hint="eastAsia"/>
          <w:sz w:val="24"/>
          <w:szCs w:val="24"/>
          <w:vertAlign w:val="superscript"/>
          <w:lang w:eastAsia="zh-CN"/>
        </w:rPr>
        <w:t>5</w:t>
      </w:r>
      <w:r w:rsidRPr="00F431A4">
        <w:rPr>
          <w:rFonts w:ascii="Book Antiqua" w:eastAsia="Times New Roman" w:hAnsi="Book Antiqua" w:cs="Arial"/>
          <w:sz w:val="24"/>
          <w:szCs w:val="24"/>
          <w:vertAlign w:val="superscript"/>
        </w:rPr>
        <w:t>]</w:t>
      </w:r>
      <w:r w:rsidRPr="00246C05">
        <w:rPr>
          <w:rFonts w:ascii="Book Antiqua" w:eastAsia="Times New Roman" w:hAnsi="Book Antiqua" w:cs="Arial"/>
          <w:sz w:val="24"/>
          <w:szCs w:val="24"/>
        </w:rPr>
        <w:t xml:space="preserve">. </w:t>
      </w:r>
    </w:p>
    <w:p w:rsidR="00950EAD" w:rsidRPr="00246C05" w:rsidRDefault="00950EAD" w:rsidP="00727803">
      <w:pPr>
        <w:spacing w:after="0" w:line="360" w:lineRule="auto"/>
        <w:contextualSpacing/>
        <w:jc w:val="both"/>
        <w:rPr>
          <w:rFonts w:ascii="Book Antiqua" w:eastAsia="Times New Roman" w:hAnsi="Book Antiqua" w:cs="Arial"/>
          <w:sz w:val="24"/>
          <w:szCs w:val="24"/>
        </w:rPr>
      </w:pPr>
    </w:p>
    <w:p w:rsidR="00872E58" w:rsidRPr="00246C05" w:rsidRDefault="002B49AA" w:rsidP="00727803">
      <w:pPr>
        <w:autoSpaceDE w:val="0"/>
        <w:autoSpaceDN w:val="0"/>
        <w:adjustRightInd w:val="0"/>
        <w:spacing w:after="0" w:line="360" w:lineRule="auto"/>
        <w:contextualSpacing/>
        <w:jc w:val="both"/>
        <w:rPr>
          <w:rFonts w:ascii="Book Antiqua" w:hAnsi="Book Antiqua" w:cs="Times New Roman"/>
          <w:b/>
          <w:sz w:val="24"/>
          <w:szCs w:val="24"/>
        </w:rPr>
      </w:pPr>
      <w:r w:rsidRPr="00246C05">
        <w:rPr>
          <w:rFonts w:ascii="Book Antiqua" w:hAnsi="Book Antiqua" w:cs="Times New Roman"/>
          <w:b/>
          <w:sz w:val="24"/>
          <w:szCs w:val="24"/>
        </w:rPr>
        <w:t>CONCLUSION</w:t>
      </w:r>
    </w:p>
    <w:p w:rsidR="003F0EC4" w:rsidRPr="00246C05" w:rsidRDefault="000E5728" w:rsidP="00727803">
      <w:pPr>
        <w:autoSpaceDE w:val="0"/>
        <w:autoSpaceDN w:val="0"/>
        <w:adjustRightInd w:val="0"/>
        <w:spacing w:after="0" w:line="360" w:lineRule="auto"/>
        <w:contextualSpacing/>
        <w:jc w:val="both"/>
        <w:rPr>
          <w:rFonts w:ascii="Book Antiqua" w:hAnsi="Book Antiqua" w:cs="Times New Roman"/>
          <w:sz w:val="24"/>
          <w:szCs w:val="24"/>
        </w:rPr>
      </w:pPr>
      <w:r w:rsidRPr="00246C05">
        <w:rPr>
          <w:rFonts w:ascii="Book Antiqua" w:hAnsi="Book Antiqua" w:cs="Times New Roman"/>
          <w:sz w:val="24"/>
          <w:szCs w:val="24"/>
        </w:rPr>
        <w:t xml:space="preserve">Over the past 25 years, </w:t>
      </w:r>
      <w:r w:rsidR="00357C94" w:rsidRPr="00246C05">
        <w:rPr>
          <w:rFonts w:ascii="Book Antiqua" w:hAnsi="Book Antiqua" w:cs="Times New Roman"/>
          <w:sz w:val="24"/>
          <w:szCs w:val="24"/>
        </w:rPr>
        <w:t xml:space="preserve">IPM </w:t>
      </w:r>
      <w:r w:rsidRPr="00246C05">
        <w:rPr>
          <w:rFonts w:ascii="Book Antiqua" w:hAnsi="Book Antiqua" w:cs="Times New Roman"/>
          <w:sz w:val="24"/>
          <w:szCs w:val="24"/>
        </w:rPr>
        <w:t>has been an effective surgical adjunct that can be of help during parathyroidectomy in patients with</w:t>
      </w:r>
      <w:r w:rsidR="00357C94" w:rsidRPr="00246C05">
        <w:rPr>
          <w:rFonts w:ascii="Book Antiqua" w:hAnsi="Book Antiqua" w:cs="Times New Roman"/>
          <w:sz w:val="24"/>
          <w:szCs w:val="24"/>
        </w:rPr>
        <w:t xml:space="preserve"> pHPT</w:t>
      </w:r>
      <w:r w:rsidRPr="00246C05">
        <w:rPr>
          <w:rFonts w:ascii="Book Antiqua" w:hAnsi="Book Antiqua" w:cs="Times New Roman"/>
          <w:sz w:val="24"/>
          <w:szCs w:val="24"/>
        </w:rPr>
        <w:t>. IPM has been shown to effective</w:t>
      </w:r>
      <w:r w:rsidR="00B2210D" w:rsidRPr="00246C05">
        <w:rPr>
          <w:rFonts w:ascii="Book Antiqua" w:hAnsi="Book Antiqua" w:cs="Times New Roman"/>
          <w:sz w:val="24"/>
          <w:szCs w:val="24"/>
        </w:rPr>
        <w:t xml:space="preserve">ly confirm </w:t>
      </w:r>
      <w:r w:rsidRPr="00246C05">
        <w:rPr>
          <w:rFonts w:ascii="Book Antiqua" w:hAnsi="Book Antiqua" w:cs="Times New Roman"/>
          <w:sz w:val="24"/>
          <w:szCs w:val="24"/>
        </w:rPr>
        <w:t>operative success with</w:t>
      </w:r>
      <w:r w:rsidR="009F4012" w:rsidRPr="00246C05">
        <w:rPr>
          <w:rFonts w:ascii="Book Antiqua" w:hAnsi="Book Antiqua" w:cs="Times New Roman"/>
          <w:sz w:val="24"/>
          <w:szCs w:val="24"/>
        </w:rPr>
        <w:t xml:space="preserve"> a</w:t>
      </w:r>
      <w:r w:rsidRPr="00246C05">
        <w:rPr>
          <w:rFonts w:ascii="Book Antiqua" w:hAnsi="Book Antiqua" w:cs="Times New Roman"/>
          <w:sz w:val="24"/>
          <w:szCs w:val="24"/>
        </w:rPr>
        <w:t xml:space="preserve"> focused </w:t>
      </w:r>
      <w:r w:rsidR="00950EAD" w:rsidRPr="00246C05">
        <w:rPr>
          <w:rFonts w:ascii="Book Antiqua" w:hAnsi="Book Antiqua" w:cs="Times New Roman"/>
          <w:sz w:val="24"/>
          <w:szCs w:val="24"/>
        </w:rPr>
        <w:t xml:space="preserve">or targeted </w:t>
      </w:r>
      <w:r w:rsidRPr="00246C05">
        <w:rPr>
          <w:rFonts w:ascii="Book Antiqua" w:hAnsi="Book Antiqua" w:cs="Times New Roman"/>
          <w:sz w:val="24"/>
          <w:szCs w:val="24"/>
        </w:rPr>
        <w:t xml:space="preserve">approach that allows for minimal dissection and selected </w:t>
      </w:r>
      <w:r w:rsidR="0047634B" w:rsidRPr="00246C05">
        <w:rPr>
          <w:rFonts w:ascii="Book Antiqua" w:hAnsi="Book Antiqua" w:cs="Times New Roman"/>
          <w:sz w:val="24"/>
          <w:szCs w:val="24"/>
        </w:rPr>
        <w:t xml:space="preserve">parathyroid </w:t>
      </w:r>
      <w:r w:rsidRPr="00246C05">
        <w:rPr>
          <w:rFonts w:ascii="Book Antiqua" w:hAnsi="Book Antiqua" w:cs="Times New Roman"/>
          <w:sz w:val="24"/>
          <w:szCs w:val="24"/>
        </w:rPr>
        <w:t>gland excision. Using the Miami or “&gt;</w:t>
      </w:r>
      <w:r w:rsidR="002B49AA">
        <w:rPr>
          <w:rFonts w:ascii="Book Antiqua" w:hAnsi="Book Antiqua" w:cs="Times New Roman" w:hint="eastAsia"/>
          <w:sz w:val="24"/>
          <w:szCs w:val="24"/>
          <w:lang w:eastAsia="zh-CN"/>
        </w:rPr>
        <w:t xml:space="preserve"> </w:t>
      </w:r>
      <w:r w:rsidRPr="00246C05">
        <w:rPr>
          <w:rFonts w:ascii="Book Antiqua" w:hAnsi="Book Antiqua" w:cs="Times New Roman"/>
          <w:sz w:val="24"/>
          <w:szCs w:val="24"/>
        </w:rPr>
        <w:t xml:space="preserve">50% </w:t>
      </w:r>
      <w:r w:rsidR="0047634B" w:rsidRPr="00246C05">
        <w:rPr>
          <w:rFonts w:ascii="Book Antiqua" w:hAnsi="Book Antiqua" w:cs="Times New Roman"/>
          <w:sz w:val="24"/>
          <w:szCs w:val="24"/>
        </w:rPr>
        <w:t xml:space="preserve">PTH </w:t>
      </w:r>
      <w:r w:rsidRPr="00246C05">
        <w:rPr>
          <w:rFonts w:ascii="Book Antiqua" w:hAnsi="Book Antiqua" w:cs="Times New Roman"/>
          <w:sz w:val="24"/>
          <w:szCs w:val="24"/>
        </w:rPr>
        <w:t xml:space="preserve">drop” criterion, the surgeon excises only the hyperfunctioning parathyroid gland(s) without </w:t>
      </w:r>
      <w:r w:rsidR="008B3008" w:rsidRPr="00246C05">
        <w:rPr>
          <w:rFonts w:ascii="Book Antiqua" w:hAnsi="Book Antiqua" w:cs="Times New Roman"/>
          <w:sz w:val="24"/>
          <w:szCs w:val="24"/>
        </w:rPr>
        <w:t>identifying</w:t>
      </w:r>
      <w:r w:rsidRPr="00246C05">
        <w:rPr>
          <w:rFonts w:ascii="Book Antiqua" w:hAnsi="Book Antiqua" w:cs="Times New Roman"/>
          <w:sz w:val="24"/>
          <w:szCs w:val="24"/>
        </w:rPr>
        <w:t xml:space="preserve"> </w:t>
      </w:r>
      <w:r w:rsidR="0047634B" w:rsidRPr="00246C05">
        <w:rPr>
          <w:rFonts w:ascii="Book Antiqua" w:hAnsi="Book Antiqua" w:cs="Times New Roman"/>
          <w:sz w:val="24"/>
          <w:szCs w:val="24"/>
        </w:rPr>
        <w:t>the remaining normal</w:t>
      </w:r>
      <w:r w:rsidRPr="00246C05">
        <w:rPr>
          <w:rFonts w:ascii="Book Antiqua" w:hAnsi="Book Antiqua" w:cs="Times New Roman"/>
          <w:sz w:val="24"/>
          <w:szCs w:val="24"/>
        </w:rPr>
        <w:t xml:space="preserve"> parathyroid glands. Instead of identifying abnormal parathyroid glands </w:t>
      </w:r>
      <w:r w:rsidR="00AD371E" w:rsidRPr="00246C05">
        <w:rPr>
          <w:rFonts w:ascii="Book Antiqua" w:hAnsi="Book Antiqua" w:cs="Times New Roman"/>
          <w:sz w:val="24"/>
          <w:szCs w:val="24"/>
        </w:rPr>
        <w:t>by</w:t>
      </w:r>
      <w:r w:rsidRPr="00246C05">
        <w:rPr>
          <w:rFonts w:ascii="Book Antiqua" w:hAnsi="Book Antiqua" w:cs="Times New Roman"/>
          <w:sz w:val="24"/>
          <w:szCs w:val="24"/>
        </w:rPr>
        <w:t xml:space="preserve"> size,</w:t>
      </w:r>
      <w:r w:rsidR="00B2210D" w:rsidRPr="00246C05">
        <w:rPr>
          <w:rFonts w:ascii="Book Antiqua" w:hAnsi="Book Antiqua" w:cs="Times New Roman"/>
          <w:sz w:val="24"/>
          <w:szCs w:val="24"/>
        </w:rPr>
        <w:t xml:space="preserve"> color</w:t>
      </w:r>
      <w:r w:rsidR="006E38F5" w:rsidRPr="00246C05">
        <w:rPr>
          <w:rFonts w:ascii="Book Antiqua" w:hAnsi="Book Antiqua" w:cs="Times New Roman"/>
          <w:sz w:val="24"/>
          <w:szCs w:val="24"/>
        </w:rPr>
        <w:t>,</w:t>
      </w:r>
      <w:r w:rsidR="00AD371E" w:rsidRPr="00246C05">
        <w:rPr>
          <w:rFonts w:ascii="Book Antiqua" w:hAnsi="Book Antiqua" w:cs="Times New Roman"/>
          <w:sz w:val="24"/>
          <w:szCs w:val="24"/>
        </w:rPr>
        <w:t xml:space="preserve"> and/or </w:t>
      </w:r>
      <w:r w:rsidRPr="00246C05">
        <w:rPr>
          <w:rFonts w:ascii="Book Antiqua" w:hAnsi="Book Antiqua" w:cs="Times New Roman"/>
          <w:sz w:val="24"/>
          <w:szCs w:val="24"/>
        </w:rPr>
        <w:t xml:space="preserve">pathology, IPM allows for </w:t>
      </w:r>
      <w:r w:rsidRPr="00246C05">
        <w:rPr>
          <w:rFonts w:ascii="Book Antiqua" w:hAnsi="Book Antiqua" w:cs="Times New Roman"/>
          <w:sz w:val="24"/>
          <w:szCs w:val="24"/>
        </w:rPr>
        <w:lastRenderedPageBreak/>
        <w:t>quantitative recognition of parathyroid gland hyperfunction based on PTH secre</w:t>
      </w:r>
      <w:r w:rsidR="0047634B" w:rsidRPr="00246C05">
        <w:rPr>
          <w:rFonts w:ascii="Book Antiqua" w:hAnsi="Book Antiqua" w:cs="Times New Roman"/>
          <w:sz w:val="24"/>
          <w:szCs w:val="24"/>
        </w:rPr>
        <w:t>tion during parathyroidectomy</w:t>
      </w:r>
      <w:r w:rsidR="00B2210D" w:rsidRPr="00246C05">
        <w:rPr>
          <w:rFonts w:ascii="Book Antiqua" w:hAnsi="Book Antiqua" w:cs="Times New Roman"/>
          <w:sz w:val="24"/>
          <w:szCs w:val="24"/>
        </w:rPr>
        <w:t xml:space="preserve"> where </w:t>
      </w:r>
      <w:r w:rsidR="00357C94" w:rsidRPr="00246C05">
        <w:rPr>
          <w:rFonts w:ascii="Book Antiqua" w:hAnsi="Book Antiqua" w:cs="Times New Roman"/>
          <w:sz w:val="24"/>
          <w:szCs w:val="24"/>
        </w:rPr>
        <w:t>p</w:t>
      </w:r>
      <w:r w:rsidRPr="00246C05">
        <w:rPr>
          <w:rFonts w:ascii="Book Antiqua" w:hAnsi="Book Antiqua" w:cs="Times New Roman"/>
          <w:sz w:val="24"/>
          <w:szCs w:val="24"/>
        </w:rPr>
        <w:t xml:space="preserve">HPT </w:t>
      </w:r>
      <w:r w:rsidR="0047634B" w:rsidRPr="00246C05">
        <w:rPr>
          <w:rFonts w:ascii="Book Antiqua" w:hAnsi="Book Antiqua" w:cs="Times New Roman"/>
          <w:sz w:val="24"/>
          <w:szCs w:val="24"/>
        </w:rPr>
        <w:t xml:space="preserve">is recognized </w:t>
      </w:r>
      <w:r w:rsidRPr="00246C05">
        <w:rPr>
          <w:rFonts w:ascii="Book Antiqua" w:hAnsi="Book Antiqua" w:cs="Times New Roman"/>
          <w:sz w:val="24"/>
          <w:szCs w:val="24"/>
        </w:rPr>
        <w:t xml:space="preserve">as </w:t>
      </w:r>
      <w:r w:rsidR="0047634B" w:rsidRPr="00246C05">
        <w:rPr>
          <w:rFonts w:ascii="Book Antiqua" w:hAnsi="Book Antiqua" w:cs="Times New Roman"/>
          <w:sz w:val="24"/>
          <w:szCs w:val="24"/>
        </w:rPr>
        <w:t xml:space="preserve">a </w:t>
      </w:r>
      <w:r w:rsidRPr="00246C05">
        <w:rPr>
          <w:rFonts w:ascii="Book Antiqua" w:hAnsi="Book Antiqua" w:cs="Times New Roman"/>
          <w:sz w:val="24"/>
          <w:szCs w:val="24"/>
        </w:rPr>
        <w:t>disease of function rather than form</w:t>
      </w:r>
      <w:r w:rsidR="00B2210D" w:rsidRPr="00246C05">
        <w:rPr>
          <w:rFonts w:ascii="Book Antiqua" w:hAnsi="Book Antiqua" w:cs="Times New Roman"/>
          <w:sz w:val="24"/>
          <w:szCs w:val="24"/>
        </w:rPr>
        <w:t xml:space="preserve">. </w:t>
      </w:r>
      <w:r w:rsidRPr="00246C05">
        <w:rPr>
          <w:rFonts w:ascii="Book Antiqua" w:hAnsi="Book Antiqua" w:cs="Times New Roman"/>
          <w:sz w:val="24"/>
          <w:szCs w:val="24"/>
        </w:rPr>
        <w:t xml:space="preserve">IPM guided parathyroidectomy </w:t>
      </w:r>
      <w:r w:rsidR="0047634B" w:rsidRPr="00246C05">
        <w:rPr>
          <w:rFonts w:ascii="Book Antiqua" w:hAnsi="Book Antiqua" w:cs="Times New Roman"/>
          <w:sz w:val="24"/>
          <w:szCs w:val="24"/>
        </w:rPr>
        <w:t>has become the preferred initial approach over</w:t>
      </w:r>
      <w:r w:rsidRPr="00246C05">
        <w:rPr>
          <w:rFonts w:ascii="Book Antiqua" w:hAnsi="Book Antiqua" w:cs="Times New Roman"/>
          <w:sz w:val="24"/>
          <w:szCs w:val="24"/>
        </w:rPr>
        <w:t xml:space="preserve"> traditional BNE, and there has been a shift of treatment paradigm from comprehensive to </w:t>
      </w:r>
      <w:r w:rsidR="00357C94" w:rsidRPr="00246C05">
        <w:rPr>
          <w:rFonts w:ascii="Book Antiqua" w:hAnsi="Book Antiqua" w:cs="Times New Roman"/>
          <w:sz w:val="24"/>
          <w:szCs w:val="24"/>
        </w:rPr>
        <w:t>limited parathyro</w:t>
      </w:r>
      <w:r w:rsidR="00CC3BF9" w:rsidRPr="00246C05">
        <w:rPr>
          <w:rFonts w:ascii="Book Antiqua" w:hAnsi="Book Antiqua" w:cs="Times New Roman"/>
          <w:sz w:val="24"/>
          <w:szCs w:val="24"/>
        </w:rPr>
        <w:t xml:space="preserve">idectomy for </w:t>
      </w:r>
      <w:r w:rsidR="00357C94" w:rsidRPr="00246C05">
        <w:rPr>
          <w:rFonts w:ascii="Book Antiqua" w:hAnsi="Book Antiqua" w:cs="Times New Roman"/>
          <w:sz w:val="24"/>
          <w:szCs w:val="24"/>
        </w:rPr>
        <w:t>p</w:t>
      </w:r>
      <w:r w:rsidRPr="00246C05">
        <w:rPr>
          <w:rFonts w:ascii="Book Antiqua" w:hAnsi="Book Antiqua" w:cs="Times New Roman"/>
          <w:sz w:val="24"/>
          <w:szCs w:val="24"/>
        </w:rPr>
        <w:t xml:space="preserve">HPT over the last few decades. </w:t>
      </w:r>
      <w:r w:rsidR="0047634B" w:rsidRPr="00246C05">
        <w:rPr>
          <w:rFonts w:ascii="Book Antiqua" w:hAnsi="Book Antiqua" w:cs="Times New Roman"/>
          <w:sz w:val="24"/>
          <w:szCs w:val="24"/>
        </w:rPr>
        <w:t>P</w:t>
      </w:r>
      <w:r w:rsidRPr="00246C05">
        <w:rPr>
          <w:rFonts w:ascii="Book Antiqua" w:hAnsi="Book Antiqua" w:cs="Times New Roman"/>
          <w:sz w:val="24"/>
          <w:szCs w:val="24"/>
        </w:rPr>
        <w:t xml:space="preserve">arathyroidectomy guided by IPM </w:t>
      </w:r>
      <w:r w:rsidR="006B7D6B" w:rsidRPr="00246C05">
        <w:rPr>
          <w:rFonts w:ascii="Book Antiqua" w:hAnsi="Book Antiqua" w:cs="Times New Roman"/>
          <w:sz w:val="24"/>
          <w:szCs w:val="24"/>
        </w:rPr>
        <w:t xml:space="preserve">has evolved into a </w:t>
      </w:r>
      <w:r w:rsidRPr="00246C05">
        <w:rPr>
          <w:rFonts w:ascii="Book Antiqua" w:hAnsi="Book Antiqua" w:cs="Times New Roman"/>
          <w:sz w:val="24"/>
          <w:szCs w:val="24"/>
        </w:rPr>
        <w:t xml:space="preserve">highly successful and rapid operation, usually requiring minimal dissection that can be </w:t>
      </w:r>
      <w:r w:rsidR="00AD371E" w:rsidRPr="00246C05">
        <w:rPr>
          <w:rFonts w:ascii="Book Antiqua" w:hAnsi="Book Antiqua" w:cs="Times New Roman"/>
          <w:sz w:val="24"/>
          <w:szCs w:val="24"/>
        </w:rPr>
        <w:t>performed</w:t>
      </w:r>
      <w:r w:rsidRPr="00246C05">
        <w:rPr>
          <w:rFonts w:ascii="Book Antiqua" w:hAnsi="Book Antiqua" w:cs="Times New Roman"/>
          <w:sz w:val="24"/>
          <w:szCs w:val="24"/>
        </w:rPr>
        <w:t xml:space="preserve"> in an ambulatory setting. IPM </w:t>
      </w:r>
      <w:r w:rsidR="006B7D6B" w:rsidRPr="00246C05">
        <w:rPr>
          <w:rFonts w:ascii="Book Antiqua" w:hAnsi="Book Antiqua" w:cs="Times New Roman"/>
          <w:sz w:val="24"/>
          <w:szCs w:val="24"/>
        </w:rPr>
        <w:t>has proven</w:t>
      </w:r>
      <w:r w:rsidRPr="00246C05">
        <w:rPr>
          <w:rFonts w:ascii="Book Antiqua" w:hAnsi="Book Antiqua" w:cs="Times New Roman"/>
          <w:sz w:val="24"/>
          <w:szCs w:val="24"/>
        </w:rPr>
        <w:t xml:space="preserve"> to be a vital adjunct to </w:t>
      </w:r>
      <w:r w:rsidR="00357C94" w:rsidRPr="00246C05">
        <w:rPr>
          <w:rFonts w:ascii="Book Antiqua" w:hAnsi="Book Antiqua" w:cs="Times New Roman"/>
          <w:sz w:val="24"/>
          <w:szCs w:val="24"/>
        </w:rPr>
        <w:t>focused</w:t>
      </w:r>
      <w:r w:rsidRPr="00246C05">
        <w:rPr>
          <w:rFonts w:ascii="Book Antiqua" w:hAnsi="Book Antiqua" w:cs="Times New Roman"/>
          <w:sz w:val="24"/>
          <w:szCs w:val="24"/>
        </w:rPr>
        <w:t xml:space="preserve"> parathyroidectomy demonstrated by its </w:t>
      </w:r>
      <w:r w:rsidR="00B2210D" w:rsidRPr="00246C05">
        <w:rPr>
          <w:rFonts w:ascii="Book Antiqua" w:hAnsi="Book Antiqua" w:cs="Times New Roman"/>
          <w:sz w:val="24"/>
          <w:szCs w:val="24"/>
        </w:rPr>
        <w:t xml:space="preserve">high </w:t>
      </w:r>
      <w:r w:rsidRPr="00246C05">
        <w:rPr>
          <w:rFonts w:ascii="Book Antiqua" w:hAnsi="Book Antiqua" w:cs="Times New Roman"/>
          <w:sz w:val="24"/>
          <w:szCs w:val="24"/>
        </w:rPr>
        <w:t>postoperative success rate and long term outcomes, and its efficacy ensures that this important tool will continue to benefit surgeons in the future.</w:t>
      </w:r>
    </w:p>
    <w:p w:rsidR="00950EAD" w:rsidRPr="00246C05" w:rsidRDefault="00950EAD" w:rsidP="00727803">
      <w:pPr>
        <w:spacing w:after="0" w:line="360" w:lineRule="auto"/>
        <w:jc w:val="both"/>
        <w:rPr>
          <w:rFonts w:ascii="Book Antiqua" w:hAnsi="Book Antiqua" w:cs="Times New Roman"/>
          <w:b/>
          <w:sz w:val="24"/>
          <w:szCs w:val="24"/>
          <w:lang w:eastAsia="zh-CN"/>
        </w:rPr>
      </w:pPr>
    </w:p>
    <w:p w:rsidR="007474AA" w:rsidRDefault="007474AA">
      <w:pPr>
        <w:rPr>
          <w:rFonts w:ascii="Book Antiqua" w:hAnsi="Book Antiqua" w:cs="Times New Roman"/>
          <w:b/>
          <w:sz w:val="24"/>
          <w:szCs w:val="24"/>
        </w:rPr>
      </w:pPr>
      <w:r>
        <w:rPr>
          <w:rFonts w:ascii="Book Antiqua" w:hAnsi="Book Antiqua" w:cs="Times New Roman"/>
          <w:b/>
          <w:sz w:val="24"/>
          <w:szCs w:val="24"/>
        </w:rPr>
        <w:br w:type="page"/>
      </w:r>
    </w:p>
    <w:p w:rsidR="000769A4" w:rsidRPr="007474AA" w:rsidRDefault="009A716F" w:rsidP="007474AA">
      <w:pPr>
        <w:spacing w:after="0" w:line="360" w:lineRule="auto"/>
        <w:jc w:val="both"/>
        <w:rPr>
          <w:rFonts w:ascii="Book Antiqua" w:eastAsia="Times New Roman" w:hAnsi="Book Antiqua" w:cs="Times New Roman"/>
          <w:sz w:val="24"/>
          <w:szCs w:val="24"/>
        </w:rPr>
      </w:pPr>
      <w:r w:rsidRPr="007474AA">
        <w:rPr>
          <w:rFonts w:ascii="Book Antiqua" w:hAnsi="Book Antiqua" w:cs="Times New Roman"/>
          <w:b/>
          <w:sz w:val="24"/>
          <w:szCs w:val="24"/>
        </w:rPr>
        <w:lastRenderedPageBreak/>
        <w:t>REFERENCES</w:t>
      </w:r>
    </w:p>
    <w:p w:rsidR="007474AA" w:rsidRPr="007474AA" w:rsidRDefault="007474AA" w:rsidP="007474AA">
      <w:pPr>
        <w:spacing w:after="0" w:line="360" w:lineRule="auto"/>
        <w:jc w:val="both"/>
        <w:rPr>
          <w:rFonts w:ascii="Book Antiqua" w:eastAsia="宋体" w:hAnsi="Book Antiqua" w:cs="宋体"/>
          <w:sz w:val="24"/>
          <w:szCs w:val="24"/>
          <w:lang w:eastAsia="zh-CN"/>
        </w:rPr>
      </w:pPr>
      <w:r w:rsidRPr="007474AA">
        <w:rPr>
          <w:rFonts w:ascii="Book Antiqua" w:eastAsia="宋体" w:hAnsi="Book Antiqua" w:cs="宋体"/>
          <w:sz w:val="24"/>
          <w:szCs w:val="24"/>
          <w:lang w:eastAsia="zh-CN"/>
        </w:rPr>
        <w:t xml:space="preserve">1 </w:t>
      </w:r>
      <w:r w:rsidRPr="007474AA">
        <w:rPr>
          <w:rFonts w:ascii="Book Antiqua" w:eastAsia="宋体" w:hAnsi="Book Antiqua" w:cs="宋体"/>
          <w:b/>
          <w:bCs/>
          <w:sz w:val="24"/>
          <w:szCs w:val="24"/>
          <w:lang w:eastAsia="zh-CN"/>
        </w:rPr>
        <w:t>Niederle BE</w:t>
      </w:r>
      <w:r w:rsidRPr="007474AA">
        <w:rPr>
          <w:rFonts w:ascii="Book Antiqua" w:eastAsia="宋体" w:hAnsi="Book Antiqua" w:cs="宋体"/>
          <w:sz w:val="24"/>
          <w:szCs w:val="24"/>
          <w:lang w:eastAsia="zh-CN"/>
        </w:rPr>
        <w:t xml:space="preserve">, Schmidt G, Organ CH, Niederle B. Albert J and his surgeon: a historical reevaluation of the first parathyroidectomy. </w:t>
      </w:r>
      <w:r w:rsidRPr="007474AA">
        <w:rPr>
          <w:rFonts w:ascii="Book Antiqua" w:eastAsia="宋体" w:hAnsi="Book Antiqua" w:cs="宋体"/>
          <w:i/>
          <w:iCs/>
          <w:sz w:val="24"/>
          <w:szCs w:val="24"/>
          <w:lang w:eastAsia="zh-CN"/>
        </w:rPr>
        <w:t>J Am Coll Surg</w:t>
      </w:r>
      <w:r w:rsidRPr="007474AA">
        <w:rPr>
          <w:rFonts w:ascii="Book Antiqua" w:eastAsia="宋体" w:hAnsi="Book Antiqua" w:cs="宋体"/>
          <w:sz w:val="24"/>
          <w:szCs w:val="24"/>
          <w:lang w:eastAsia="zh-CN"/>
        </w:rPr>
        <w:t xml:space="preserve"> 2006; </w:t>
      </w:r>
      <w:r w:rsidRPr="007474AA">
        <w:rPr>
          <w:rFonts w:ascii="Book Antiqua" w:eastAsia="宋体" w:hAnsi="Book Antiqua" w:cs="宋体"/>
          <w:b/>
          <w:bCs/>
          <w:sz w:val="24"/>
          <w:szCs w:val="24"/>
          <w:lang w:eastAsia="zh-CN"/>
        </w:rPr>
        <w:t>202</w:t>
      </w:r>
      <w:r w:rsidRPr="007474AA">
        <w:rPr>
          <w:rFonts w:ascii="Book Antiqua" w:eastAsia="宋体" w:hAnsi="Book Antiqua" w:cs="宋体"/>
          <w:sz w:val="24"/>
          <w:szCs w:val="24"/>
          <w:lang w:eastAsia="zh-CN"/>
        </w:rPr>
        <w:t>: 181-190 [PMID: 16377512 DOI: 10.1016/j.jamcollsurg.2005.03.036]</w:t>
      </w:r>
    </w:p>
    <w:p w:rsidR="007474AA" w:rsidRPr="007474AA" w:rsidRDefault="007474AA" w:rsidP="007474AA">
      <w:pPr>
        <w:spacing w:after="0" w:line="360" w:lineRule="auto"/>
        <w:jc w:val="both"/>
        <w:rPr>
          <w:rFonts w:ascii="Book Antiqua" w:eastAsia="宋体" w:hAnsi="Book Antiqua" w:cs="宋体"/>
          <w:sz w:val="24"/>
          <w:szCs w:val="24"/>
          <w:lang w:eastAsia="zh-CN"/>
        </w:rPr>
      </w:pPr>
      <w:r w:rsidRPr="007474AA">
        <w:rPr>
          <w:rFonts w:ascii="Book Antiqua" w:eastAsia="宋体" w:hAnsi="Book Antiqua" w:cs="宋体"/>
          <w:sz w:val="24"/>
          <w:szCs w:val="24"/>
          <w:lang w:eastAsia="zh-CN"/>
        </w:rPr>
        <w:t xml:space="preserve">2 </w:t>
      </w:r>
      <w:r w:rsidRPr="007474AA">
        <w:rPr>
          <w:rFonts w:ascii="Book Antiqua" w:eastAsia="宋体" w:hAnsi="Book Antiqua" w:cs="宋体"/>
          <w:b/>
          <w:bCs/>
          <w:sz w:val="24"/>
          <w:szCs w:val="24"/>
          <w:lang w:eastAsia="zh-CN"/>
        </w:rPr>
        <w:t>Kaplan EL</w:t>
      </w:r>
      <w:r w:rsidRPr="007474AA">
        <w:rPr>
          <w:rFonts w:ascii="Book Antiqua" w:eastAsia="宋体" w:hAnsi="Book Antiqua" w:cs="宋体"/>
          <w:sz w:val="24"/>
          <w:szCs w:val="24"/>
          <w:lang w:eastAsia="zh-CN"/>
        </w:rPr>
        <w:t xml:space="preserve">, Yashiro T, Salti G. Primary hyperparathyroidism in the 1990s. Choice of surgical procedures for this disease. </w:t>
      </w:r>
      <w:r w:rsidRPr="007474AA">
        <w:rPr>
          <w:rFonts w:ascii="Book Antiqua" w:eastAsia="宋体" w:hAnsi="Book Antiqua" w:cs="宋体"/>
          <w:i/>
          <w:iCs/>
          <w:sz w:val="24"/>
          <w:szCs w:val="24"/>
          <w:lang w:eastAsia="zh-CN"/>
        </w:rPr>
        <w:t>Ann Surg</w:t>
      </w:r>
      <w:r w:rsidRPr="007474AA">
        <w:rPr>
          <w:rFonts w:ascii="Book Antiqua" w:eastAsia="宋体" w:hAnsi="Book Antiqua" w:cs="宋体"/>
          <w:sz w:val="24"/>
          <w:szCs w:val="24"/>
          <w:lang w:eastAsia="zh-CN"/>
        </w:rPr>
        <w:t xml:space="preserve"> 1992; </w:t>
      </w:r>
      <w:r w:rsidRPr="007474AA">
        <w:rPr>
          <w:rFonts w:ascii="Book Antiqua" w:eastAsia="宋体" w:hAnsi="Book Antiqua" w:cs="宋体"/>
          <w:b/>
          <w:bCs/>
          <w:sz w:val="24"/>
          <w:szCs w:val="24"/>
          <w:lang w:eastAsia="zh-CN"/>
        </w:rPr>
        <w:t>215</w:t>
      </w:r>
      <w:r w:rsidRPr="007474AA">
        <w:rPr>
          <w:rFonts w:ascii="Book Antiqua" w:eastAsia="宋体" w:hAnsi="Book Antiqua" w:cs="宋体"/>
          <w:sz w:val="24"/>
          <w:szCs w:val="24"/>
          <w:lang w:eastAsia="zh-CN"/>
        </w:rPr>
        <w:t>: 300-317 [PMID: 1558410]</w:t>
      </w:r>
    </w:p>
    <w:p w:rsidR="007474AA" w:rsidRPr="007474AA" w:rsidRDefault="004D2D23" w:rsidP="007474AA">
      <w:pPr>
        <w:spacing w:after="0" w:line="360" w:lineRule="auto"/>
        <w:jc w:val="both"/>
        <w:rPr>
          <w:rFonts w:ascii="Book Antiqua" w:eastAsia="宋体" w:hAnsi="Book Antiqua" w:cs="宋体"/>
          <w:sz w:val="24"/>
          <w:szCs w:val="24"/>
          <w:lang w:eastAsia="zh-CN"/>
        </w:rPr>
      </w:pPr>
      <w:r w:rsidRPr="004D2D23">
        <w:rPr>
          <w:rFonts w:ascii="Book Antiqua" w:eastAsia="宋体" w:hAnsi="Book Antiqua" w:cs="宋体"/>
          <w:sz w:val="24"/>
          <w:szCs w:val="24"/>
          <w:lang w:eastAsia="zh-CN"/>
        </w:rPr>
        <w:t xml:space="preserve">3 </w:t>
      </w:r>
      <w:r w:rsidRPr="004D2D23">
        <w:rPr>
          <w:rFonts w:ascii="Book Antiqua" w:hAnsi="Book Antiqua"/>
          <w:b/>
          <w:bCs/>
          <w:sz w:val="24"/>
          <w:szCs w:val="24"/>
        </w:rPr>
        <w:t>Allendorf J</w:t>
      </w:r>
      <w:r w:rsidRPr="004D2D23">
        <w:rPr>
          <w:rFonts w:ascii="Book Antiqua" w:hAnsi="Book Antiqua"/>
          <w:sz w:val="24"/>
          <w:szCs w:val="24"/>
        </w:rPr>
        <w:t xml:space="preserve">, DiGorgi M, Spanknebel K, Inabnet W, Chabot J, Logerfo P. 1112 consecutive bilateral neck explorations for primary hyperparathyroidism. </w:t>
      </w:r>
      <w:r w:rsidRPr="004D2D23">
        <w:rPr>
          <w:rFonts w:ascii="Book Antiqua" w:hAnsi="Book Antiqua"/>
          <w:i/>
          <w:iCs/>
          <w:sz w:val="24"/>
          <w:szCs w:val="24"/>
        </w:rPr>
        <w:t>World J Surg</w:t>
      </w:r>
      <w:r w:rsidRPr="004D2D23">
        <w:rPr>
          <w:rFonts w:ascii="Book Antiqua" w:hAnsi="Book Antiqua"/>
          <w:sz w:val="24"/>
          <w:szCs w:val="24"/>
        </w:rPr>
        <w:t xml:space="preserve"> 2007; </w:t>
      </w:r>
      <w:r w:rsidRPr="004D2D23">
        <w:rPr>
          <w:rFonts w:ascii="Book Antiqua" w:hAnsi="Book Antiqua"/>
          <w:b/>
          <w:bCs/>
          <w:sz w:val="24"/>
          <w:szCs w:val="24"/>
        </w:rPr>
        <w:t>31</w:t>
      </w:r>
      <w:r w:rsidRPr="004D2D23">
        <w:rPr>
          <w:rFonts w:ascii="Book Antiqua" w:hAnsi="Book Antiqua"/>
          <w:sz w:val="24"/>
          <w:szCs w:val="24"/>
        </w:rPr>
        <w:t>: 2075-2080 [PMID: 17768656]</w:t>
      </w:r>
    </w:p>
    <w:p w:rsidR="007474AA" w:rsidRPr="007474AA" w:rsidRDefault="007474AA" w:rsidP="007474AA">
      <w:pPr>
        <w:spacing w:after="0" w:line="360" w:lineRule="auto"/>
        <w:jc w:val="both"/>
        <w:rPr>
          <w:rFonts w:ascii="Book Antiqua" w:eastAsia="宋体" w:hAnsi="Book Antiqua" w:cs="宋体"/>
          <w:sz w:val="24"/>
          <w:szCs w:val="24"/>
          <w:lang w:eastAsia="zh-CN"/>
        </w:rPr>
      </w:pPr>
      <w:r w:rsidRPr="007474AA">
        <w:rPr>
          <w:rFonts w:ascii="Book Antiqua" w:eastAsia="宋体" w:hAnsi="Book Antiqua" w:cs="宋体"/>
          <w:sz w:val="24"/>
          <w:szCs w:val="24"/>
          <w:lang w:eastAsia="zh-CN"/>
        </w:rPr>
        <w:t xml:space="preserve">4 </w:t>
      </w:r>
      <w:r w:rsidRPr="007474AA">
        <w:rPr>
          <w:rFonts w:ascii="Book Antiqua" w:eastAsia="宋体" w:hAnsi="Book Antiqua" w:cs="宋体"/>
          <w:b/>
          <w:bCs/>
          <w:sz w:val="24"/>
          <w:szCs w:val="24"/>
          <w:lang w:eastAsia="zh-CN"/>
        </w:rPr>
        <w:t>Mun HC</w:t>
      </w:r>
      <w:r w:rsidRPr="007474AA">
        <w:rPr>
          <w:rFonts w:ascii="Book Antiqua" w:eastAsia="宋体" w:hAnsi="Book Antiqua" w:cs="宋体"/>
          <w:sz w:val="24"/>
          <w:szCs w:val="24"/>
          <w:lang w:eastAsia="zh-CN"/>
        </w:rPr>
        <w:t xml:space="preserve">, Conigrave A, Wilkinson M, Delbridge L. Surgery for hyperparathyroidism: does morphology or function matter most? </w:t>
      </w:r>
      <w:r w:rsidRPr="007474AA">
        <w:rPr>
          <w:rFonts w:ascii="Book Antiqua" w:eastAsia="宋体" w:hAnsi="Book Antiqua" w:cs="宋体"/>
          <w:i/>
          <w:iCs/>
          <w:sz w:val="24"/>
          <w:szCs w:val="24"/>
          <w:lang w:eastAsia="zh-CN"/>
        </w:rPr>
        <w:t>Surgery</w:t>
      </w:r>
      <w:r w:rsidRPr="007474AA">
        <w:rPr>
          <w:rFonts w:ascii="Book Antiqua" w:eastAsia="宋体" w:hAnsi="Book Antiqua" w:cs="宋体"/>
          <w:sz w:val="24"/>
          <w:szCs w:val="24"/>
          <w:lang w:eastAsia="zh-CN"/>
        </w:rPr>
        <w:t xml:space="preserve"> 2005; </w:t>
      </w:r>
      <w:r w:rsidRPr="007474AA">
        <w:rPr>
          <w:rFonts w:ascii="Book Antiqua" w:eastAsia="宋体" w:hAnsi="Book Antiqua" w:cs="宋体"/>
          <w:b/>
          <w:bCs/>
          <w:sz w:val="24"/>
          <w:szCs w:val="24"/>
          <w:lang w:eastAsia="zh-CN"/>
        </w:rPr>
        <w:t>138</w:t>
      </w:r>
      <w:r w:rsidRPr="007474AA">
        <w:rPr>
          <w:rFonts w:ascii="Book Antiqua" w:eastAsia="宋体" w:hAnsi="Book Antiqua" w:cs="宋体"/>
          <w:sz w:val="24"/>
          <w:szCs w:val="24"/>
          <w:lang w:eastAsia="zh-CN"/>
        </w:rPr>
        <w:t>: 1111-120; discussion 1120 [PMID: 16360398 DOI: 10.1016/j.surg.2005.09.015]</w:t>
      </w:r>
    </w:p>
    <w:p w:rsidR="007474AA" w:rsidRPr="007474AA" w:rsidRDefault="007474AA" w:rsidP="007474AA">
      <w:pPr>
        <w:spacing w:after="0" w:line="360" w:lineRule="auto"/>
        <w:jc w:val="both"/>
        <w:rPr>
          <w:rFonts w:ascii="Book Antiqua" w:eastAsia="宋体" w:hAnsi="Book Antiqua" w:cs="宋体"/>
          <w:sz w:val="24"/>
          <w:szCs w:val="24"/>
          <w:lang w:eastAsia="zh-CN"/>
        </w:rPr>
      </w:pPr>
      <w:r w:rsidRPr="007474AA">
        <w:rPr>
          <w:rFonts w:ascii="Book Antiqua" w:eastAsia="宋体" w:hAnsi="Book Antiqua" w:cs="宋体"/>
          <w:sz w:val="24"/>
          <w:szCs w:val="24"/>
          <w:lang w:eastAsia="zh-CN"/>
        </w:rPr>
        <w:t xml:space="preserve">5 </w:t>
      </w:r>
      <w:r w:rsidRPr="007474AA">
        <w:rPr>
          <w:rFonts w:ascii="Book Antiqua" w:eastAsia="宋体" w:hAnsi="Book Antiqua" w:cs="宋体"/>
          <w:b/>
          <w:bCs/>
          <w:sz w:val="24"/>
          <w:szCs w:val="24"/>
          <w:lang w:eastAsia="zh-CN"/>
        </w:rPr>
        <w:t>Elliott DD</w:t>
      </w:r>
      <w:r w:rsidRPr="007474AA">
        <w:rPr>
          <w:rFonts w:ascii="Book Antiqua" w:eastAsia="宋体" w:hAnsi="Book Antiqua" w:cs="宋体"/>
          <w:sz w:val="24"/>
          <w:szCs w:val="24"/>
          <w:lang w:eastAsia="zh-CN"/>
        </w:rPr>
        <w:t xml:space="preserve">, Monroe DP, Perrier ND. Parathyroid histopathology: is it of any value today? </w:t>
      </w:r>
      <w:r w:rsidRPr="007474AA">
        <w:rPr>
          <w:rFonts w:ascii="Book Antiqua" w:eastAsia="宋体" w:hAnsi="Book Antiqua" w:cs="宋体"/>
          <w:i/>
          <w:iCs/>
          <w:sz w:val="24"/>
          <w:szCs w:val="24"/>
          <w:lang w:eastAsia="zh-CN"/>
        </w:rPr>
        <w:t>J Am Coll Surg</w:t>
      </w:r>
      <w:r w:rsidRPr="007474AA">
        <w:rPr>
          <w:rFonts w:ascii="Book Antiqua" w:eastAsia="宋体" w:hAnsi="Book Antiqua" w:cs="宋体"/>
          <w:sz w:val="24"/>
          <w:szCs w:val="24"/>
          <w:lang w:eastAsia="zh-CN"/>
        </w:rPr>
        <w:t xml:space="preserve"> 2006; </w:t>
      </w:r>
      <w:r w:rsidRPr="007474AA">
        <w:rPr>
          <w:rFonts w:ascii="Book Antiqua" w:eastAsia="宋体" w:hAnsi="Book Antiqua" w:cs="宋体"/>
          <w:b/>
          <w:bCs/>
          <w:sz w:val="24"/>
          <w:szCs w:val="24"/>
          <w:lang w:eastAsia="zh-CN"/>
        </w:rPr>
        <w:t>203</w:t>
      </w:r>
      <w:r w:rsidRPr="007474AA">
        <w:rPr>
          <w:rFonts w:ascii="Book Antiqua" w:eastAsia="宋体" w:hAnsi="Book Antiqua" w:cs="宋体"/>
          <w:sz w:val="24"/>
          <w:szCs w:val="24"/>
          <w:lang w:eastAsia="zh-CN"/>
        </w:rPr>
        <w:t>: 758-765 [PMID: 17084340 DOI: 10.1016/j.jamcollsurg.2006.07.031]</w:t>
      </w:r>
    </w:p>
    <w:p w:rsidR="007474AA" w:rsidRPr="007474AA" w:rsidRDefault="007474AA" w:rsidP="007474AA">
      <w:pPr>
        <w:spacing w:after="0" w:line="360" w:lineRule="auto"/>
        <w:jc w:val="both"/>
        <w:rPr>
          <w:rFonts w:ascii="Book Antiqua" w:eastAsia="宋体" w:hAnsi="Book Antiqua" w:cs="宋体"/>
          <w:sz w:val="24"/>
          <w:szCs w:val="24"/>
          <w:lang w:eastAsia="zh-CN"/>
        </w:rPr>
      </w:pPr>
      <w:r w:rsidRPr="007474AA">
        <w:rPr>
          <w:rFonts w:ascii="Book Antiqua" w:eastAsia="宋体" w:hAnsi="Book Antiqua" w:cs="宋体"/>
          <w:sz w:val="24"/>
          <w:szCs w:val="24"/>
          <w:lang w:eastAsia="zh-CN"/>
        </w:rPr>
        <w:t xml:space="preserve">6 </w:t>
      </w:r>
      <w:r w:rsidRPr="007474AA">
        <w:rPr>
          <w:rFonts w:ascii="Book Antiqua" w:eastAsia="宋体" w:hAnsi="Book Antiqua" w:cs="宋体"/>
          <w:b/>
          <w:bCs/>
          <w:sz w:val="24"/>
          <w:szCs w:val="24"/>
          <w:lang w:eastAsia="zh-CN"/>
        </w:rPr>
        <w:t>Irvin GL</w:t>
      </w:r>
      <w:r w:rsidRPr="007474AA">
        <w:rPr>
          <w:rFonts w:ascii="Book Antiqua" w:eastAsia="宋体" w:hAnsi="Book Antiqua" w:cs="宋体"/>
          <w:sz w:val="24"/>
          <w:szCs w:val="24"/>
          <w:lang w:eastAsia="zh-CN"/>
        </w:rPr>
        <w:t xml:space="preserve">, Carneiro DM, Solorzano CC. Progress in the operative management of sporadic primary hyperparathyroidism over 34 years. </w:t>
      </w:r>
      <w:r w:rsidRPr="007474AA">
        <w:rPr>
          <w:rFonts w:ascii="Book Antiqua" w:eastAsia="宋体" w:hAnsi="Book Antiqua" w:cs="宋体"/>
          <w:i/>
          <w:iCs/>
          <w:sz w:val="24"/>
          <w:szCs w:val="24"/>
          <w:lang w:eastAsia="zh-CN"/>
        </w:rPr>
        <w:t>Ann Surg</w:t>
      </w:r>
      <w:r w:rsidRPr="007474AA">
        <w:rPr>
          <w:rFonts w:ascii="Book Antiqua" w:eastAsia="宋体" w:hAnsi="Book Antiqua" w:cs="宋体"/>
          <w:sz w:val="24"/>
          <w:szCs w:val="24"/>
          <w:lang w:eastAsia="zh-CN"/>
        </w:rPr>
        <w:t xml:space="preserve"> 2004; </w:t>
      </w:r>
      <w:r w:rsidRPr="007474AA">
        <w:rPr>
          <w:rFonts w:ascii="Book Antiqua" w:eastAsia="宋体" w:hAnsi="Book Antiqua" w:cs="宋体"/>
          <w:b/>
          <w:bCs/>
          <w:sz w:val="24"/>
          <w:szCs w:val="24"/>
          <w:lang w:eastAsia="zh-CN"/>
        </w:rPr>
        <w:t>239</w:t>
      </w:r>
      <w:r w:rsidRPr="007474AA">
        <w:rPr>
          <w:rFonts w:ascii="Book Antiqua" w:eastAsia="宋体" w:hAnsi="Book Antiqua" w:cs="宋体"/>
          <w:sz w:val="24"/>
          <w:szCs w:val="24"/>
          <w:lang w:eastAsia="zh-CN"/>
        </w:rPr>
        <w:t>: 704-78; discussion 704-78; [PMID: 15082975 DOI: 10.1097/01.sla.0000124448.49794.74]</w:t>
      </w:r>
    </w:p>
    <w:p w:rsidR="007474AA" w:rsidRPr="007474AA" w:rsidRDefault="007474AA" w:rsidP="007474AA">
      <w:pPr>
        <w:spacing w:after="0" w:line="360" w:lineRule="auto"/>
        <w:jc w:val="both"/>
        <w:rPr>
          <w:rFonts w:ascii="Book Antiqua" w:eastAsia="宋体" w:hAnsi="Book Antiqua" w:cs="宋体"/>
          <w:sz w:val="24"/>
          <w:szCs w:val="24"/>
          <w:lang w:eastAsia="zh-CN"/>
        </w:rPr>
      </w:pPr>
      <w:r w:rsidRPr="007474AA">
        <w:rPr>
          <w:rFonts w:ascii="Book Antiqua" w:eastAsia="宋体" w:hAnsi="Book Antiqua" w:cs="宋体"/>
          <w:sz w:val="24"/>
          <w:szCs w:val="24"/>
          <w:lang w:eastAsia="zh-CN"/>
        </w:rPr>
        <w:t xml:space="preserve">7 </w:t>
      </w:r>
      <w:r w:rsidRPr="007474AA">
        <w:rPr>
          <w:rFonts w:ascii="Book Antiqua" w:eastAsia="宋体" w:hAnsi="Book Antiqua" w:cs="宋体"/>
          <w:b/>
          <w:bCs/>
          <w:sz w:val="24"/>
          <w:szCs w:val="24"/>
          <w:lang w:eastAsia="zh-CN"/>
        </w:rPr>
        <w:t>Westerdahl J</w:t>
      </w:r>
      <w:r w:rsidRPr="007474AA">
        <w:rPr>
          <w:rFonts w:ascii="Book Antiqua" w:eastAsia="宋体" w:hAnsi="Book Antiqua" w:cs="宋体"/>
          <w:sz w:val="24"/>
          <w:szCs w:val="24"/>
          <w:lang w:eastAsia="zh-CN"/>
        </w:rPr>
        <w:t xml:space="preserve">, Lindblom P, Bergenfelz A. Measurement of intraoperative parathyroid hormone predicts long-term operative success. </w:t>
      </w:r>
      <w:r w:rsidRPr="007474AA">
        <w:rPr>
          <w:rFonts w:ascii="Book Antiqua" w:eastAsia="宋体" w:hAnsi="Book Antiqua" w:cs="宋体"/>
          <w:i/>
          <w:iCs/>
          <w:sz w:val="24"/>
          <w:szCs w:val="24"/>
          <w:lang w:eastAsia="zh-CN"/>
        </w:rPr>
        <w:t>Arch Surg</w:t>
      </w:r>
      <w:r w:rsidRPr="007474AA">
        <w:rPr>
          <w:rFonts w:ascii="Book Antiqua" w:eastAsia="宋体" w:hAnsi="Book Antiqua" w:cs="宋体"/>
          <w:sz w:val="24"/>
          <w:szCs w:val="24"/>
          <w:lang w:eastAsia="zh-CN"/>
        </w:rPr>
        <w:t xml:space="preserve"> 2002; </w:t>
      </w:r>
      <w:r w:rsidRPr="007474AA">
        <w:rPr>
          <w:rFonts w:ascii="Book Antiqua" w:eastAsia="宋体" w:hAnsi="Book Antiqua" w:cs="宋体"/>
          <w:b/>
          <w:bCs/>
          <w:sz w:val="24"/>
          <w:szCs w:val="24"/>
          <w:lang w:eastAsia="zh-CN"/>
        </w:rPr>
        <w:t>137</w:t>
      </w:r>
      <w:r w:rsidRPr="007474AA">
        <w:rPr>
          <w:rFonts w:ascii="Book Antiqua" w:eastAsia="宋体" w:hAnsi="Book Antiqua" w:cs="宋体"/>
          <w:sz w:val="24"/>
          <w:szCs w:val="24"/>
          <w:lang w:eastAsia="zh-CN"/>
        </w:rPr>
        <w:t>: 186-190 [PMID: 11822958 DOI: 10.1001/archsurg.137.2.186]</w:t>
      </w:r>
    </w:p>
    <w:p w:rsidR="007474AA" w:rsidRPr="007474AA" w:rsidRDefault="007474AA" w:rsidP="007474AA">
      <w:pPr>
        <w:spacing w:after="0" w:line="360" w:lineRule="auto"/>
        <w:jc w:val="both"/>
        <w:rPr>
          <w:rFonts w:ascii="Book Antiqua" w:eastAsia="宋体" w:hAnsi="Book Antiqua" w:cs="宋体"/>
          <w:sz w:val="24"/>
          <w:szCs w:val="24"/>
          <w:lang w:eastAsia="zh-CN"/>
        </w:rPr>
      </w:pPr>
      <w:r w:rsidRPr="007474AA">
        <w:rPr>
          <w:rFonts w:ascii="Book Antiqua" w:eastAsia="宋体" w:hAnsi="Book Antiqua" w:cs="宋体"/>
          <w:sz w:val="24"/>
          <w:szCs w:val="24"/>
          <w:lang w:eastAsia="zh-CN"/>
        </w:rPr>
        <w:t xml:space="preserve">8 </w:t>
      </w:r>
      <w:r w:rsidRPr="007474AA">
        <w:rPr>
          <w:rFonts w:ascii="Book Antiqua" w:eastAsia="宋体" w:hAnsi="Book Antiqua" w:cs="宋体"/>
          <w:b/>
          <w:bCs/>
          <w:sz w:val="24"/>
          <w:szCs w:val="24"/>
          <w:lang w:eastAsia="zh-CN"/>
        </w:rPr>
        <w:t>Udelsman R</w:t>
      </w:r>
      <w:r w:rsidRPr="007474AA">
        <w:rPr>
          <w:rFonts w:ascii="Book Antiqua" w:eastAsia="宋体" w:hAnsi="Book Antiqua" w:cs="宋体"/>
          <w:sz w:val="24"/>
          <w:szCs w:val="24"/>
          <w:lang w:eastAsia="zh-CN"/>
        </w:rPr>
        <w:t xml:space="preserve">. Six hundred fifty-six consecutive explorations for primary hyperparathyroidism. </w:t>
      </w:r>
      <w:r w:rsidRPr="007474AA">
        <w:rPr>
          <w:rFonts w:ascii="Book Antiqua" w:eastAsia="宋体" w:hAnsi="Book Antiqua" w:cs="宋体"/>
          <w:i/>
          <w:iCs/>
          <w:sz w:val="24"/>
          <w:szCs w:val="24"/>
          <w:lang w:eastAsia="zh-CN"/>
        </w:rPr>
        <w:t>Ann Surg</w:t>
      </w:r>
      <w:r w:rsidRPr="007474AA">
        <w:rPr>
          <w:rFonts w:ascii="Book Antiqua" w:eastAsia="宋体" w:hAnsi="Book Antiqua" w:cs="宋体"/>
          <w:sz w:val="24"/>
          <w:szCs w:val="24"/>
          <w:lang w:eastAsia="zh-CN"/>
        </w:rPr>
        <w:t xml:space="preserve"> 2002; </w:t>
      </w:r>
      <w:r w:rsidRPr="007474AA">
        <w:rPr>
          <w:rFonts w:ascii="Book Antiqua" w:eastAsia="宋体" w:hAnsi="Book Antiqua" w:cs="宋体"/>
          <w:b/>
          <w:bCs/>
          <w:sz w:val="24"/>
          <w:szCs w:val="24"/>
          <w:lang w:eastAsia="zh-CN"/>
        </w:rPr>
        <w:t>235</w:t>
      </w:r>
      <w:r w:rsidRPr="007474AA">
        <w:rPr>
          <w:rFonts w:ascii="Book Antiqua" w:eastAsia="宋体" w:hAnsi="Book Antiqua" w:cs="宋体"/>
          <w:sz w:val="24"/>
          <w:szCs w:val="24"/>
          <w:lang w:eastAsia="zh-CN"/>
        </w:rPr>
        <w:t>: 665-</w:t>
      </w:r>
      <w:r w:rsidR="005C0FF1">
        <w:rPr>
          <w:rFonts w:ascii="Book Antiqua" w:eastAsia="宋体" w:hAnsi="Book Antiqua" w:cs="宋体" w:hint="eastAsia"/>
          <w:sz w:val="24"/>
          <w:szCs w:val="24"/>
          <w:lang w:eastAsia="zh-CN"/>
        </w:rPr>
        <w:t>6</w:t>
      </w:r>
      <w:r w:rsidRPr="007474AA">
        <w:rPr>
          <w:rFonts w:ascii="Book Antiqua" w:eastAsia="宋体" w:hAnsi="Book Antiqua" w:cs="宋体"/>
          <w:sz w:val="24"/>
          <w:szCs w:val="24"/>
          <w:lang w:eastAsia="zh-CN"/>
        </w:rPr>
        <w:t>70; discussion 670-</w:t>
      </w:r>
      <w:r w:rsidR="005C0FF1">
        <w:rPr>
          <w:rFonts w:ascii="Book Antiqua" w:eastAsia="宋体" w:hAnsi="Book Antiqua" w:cs="宋体" w:hint="eastAsia"/>
          <w:sz w:val="24"/>
          <w:szCs w:val="24"/>
          <w:lang w:eastAsia="zh-CN"/>
        </w:rPr>
        <w:t>67</w:t>
      </w:r>
      <w:r w:rsidRPr="007474AA">
        <w:rPr>
          <w:rFonts w:ascii="Book Antiqua" w:eastAsia="宋体" w:hAnsi="Book Antiqua" w:cs="宋体"/>
          <w:sz w:val="24"/>
          <w:szCs w:val="24"/>
          <w:lang w:eastAsia="zh-CN"/>
        </w:rPr>
        <w:t>2 [PMID: 11981212]</w:t>
      </w:r>
    </w:p>
    <w:p w:rsidR="007474AA" w:rsidRPr="007474AA" w:rsidRDefault="007474AA" w:rsidP="007474AA">
      <w:pPr>
        <w:spacing w:after="0" w:line="360" w:lineRule="auto"/>
        <w:jc w:val="both"/>
        <w:rPr>
          <w:rFonts w:ascii="Book Antiqua" w:eastAsia="宋体" w:hAnsi="Book Antiqua" w:cs="宋体"/>
          <w:sz w:val="24"/>
          <w:szCs w:val="24"/>
          <w:lang w:eastAsia="zh-CN"/>
        </w:rPr>
      </w:pPr>
      <w:r w:rsidRPr="007474AA">
        <w:rPr>
          <w:rFonts w:ascii="Book Antiqua" w:eastAsia="宋体" w:hAnsi="Book Antiqua" w:cs="宋体"/>
          <w:sz w:val="24"/>
          <w:szCs w:val="24"/>
          <w:lang w:eastAsia="zh-CN"/>
        </w:rPr>
        <w:t xml:space="preserve">9 </w:t>
      </w:r>
      <w:r w:rsidRPr="007474AA">
        <w:rPr>
          <w:rFonts w:ascii="Book Antiqua" w:eastAsia="宋体" w:hAnsi="Book Antiqua" w:cs="宋体"/>
          <w:b/>
          <w:bCs/>
          <w:sz w:val="24"/>
          <w:szCs w:val="24"/>
          <w:lang w:eastAsia="zh-CN"/>
        </w:rPr>
        <w:t>Chen H</w:t>
      </w:r>
      <w:r w:rsidRPr="007474AA">
        <w:rPr>
          <w:rFonts w:ascii="Book Antiqua" w:eastAsia="宋体" w:hAnsi="Book Antiqua" w:cs="宋体"/>
          <w:sz w:val="24"/>
          <w:szCs w:val="24"/>
          <w:lang w:eastAsia="zh-CN"/>
        </w:rPr>
        <w:t xml:space="preserve">, Pruhs Z, Starling JR, Mack E. Intraoperative parathyroid hormone testing improves cure rates in patients undergoing minimally invasive parathyroidectomy. </w:t>
      </w:r>
      <w:r w:rsidRPr="007474AA">
        <w:rPr>
          <w:rFonts w:ascii="Book Antiqua" w:eastAsia="宋体" w:hAnsi="Book Antiqua" w:cs="宋体"/>
          <w:i/>
          <w:iCs/>
          <w:sz w:val="24"/>
          <w:szCs w:val="24"/>
          <w:lang w:eastAsia="zh-CN"/>
        </w:rPr>
        <w:t>Surgery</w:t>
      </w:r>
      <w:r w:rsidRPr="007474AA">
        <w:rPr>
          <w:rFonts w:ascii="Book Antiqua" w:eastAsia="宋体" w:hAnsi="Book Antiqua" w:cs="宋体"/>
          <w:sz w:val="24"/>
          <w:szCs w:val="24"/>
          <w:lang w:eastAsia="zh-CN"/>
        </w:rPr>
        <w:t xml:space="preserve"> 2005; </w:t>
      </w:r>
      <w:r w:rsidRPr="007474AA">
        <w:rPr>
          <w:rFonts w:ascii="Book Antiqua" w:eastAsia="宋体" w:hAnsi="Book Antiqua" w:cs="宋体"/>
          <w:b/>
          <w:bCs/>
          <w:sz w:val="24"/>
          <w:szCs w:val="24"/>
          <w:lang w:eastAsia="zh-CN"/>
        </w:rPr>
        <w:t>138</w:t>
      </w:r>
      <w:r w:rsidRPr="007474AA">
        <w:rPr>
          <w:rFonts w:ascii="Book Antiqua" w:eastAsia="宋体" w:hAnsi="Book Antiqua" w:cs="宋体"/>
          <w:sz w:val="24"/>
          <w:szCs w:val="24"/>
          <w:lang w:eastAsia="zh-CN"/>
        </w:rPr>
        <w:t>: 583-5</w:t>
      </w:r>
      <w:r w:rsidR="003110EC">
        <w:rPr>
          <w:rFonts w:ascii="Book Antiqua" w:eastAsia="宋体" w:hAnsi="Book Antiqua" w:cs="宋体" w:hint="eastAsia"/>
          <w:sz w:val="24"/>
          <w:szCs w:val="24"/>
          <w:lang w:eastAsia="zh-CN"/>
        </w:rPr>
        <w:t>8</w:t>
      </w:r>
      <w:r w:rsidRPr="007474AA">
        <w:rPr>
          <w:rFonts w:ascii="Book Antiqua" w:eastAsia="宋体" w:hAnsi="Book Antiqua" w:cs="宋体"/>
          <w:sz w:val="24"/>
          <w:szCs w:val="24"/>
          <w:lang w:eastAsia="zh-CN"/>
        </w:rPr>
        <w:t>7; discussion 583-5</w:t>
      </w:r>
      <w:r w:rsidR="003110EC">
        <w:rPr>
          <w:rFonts w:ascii="Book Antiqua" w:eastAsia="宋体" w:hAnsi="Book Antiqua" w:cs="宋体" w:hint="eastAsia"/>
          <w:sz w:val="24"/>
          <w:szCs w:val="24"/>
          <w:lang w:eastAsia="zh-CN"/>
        </w:rPr>
        <w:t>8</w:t>
      </w:r>
      <w:r w:rsidR="003110EC">
        <w:rPr>
          <w:rFonts w:ascii="Book Antiqua" w:eastAsia="宋体" w:hAnsi="Book Antiqua" w:cs="宋体"/>
          <w:sz w:val="24"/>
          <w:szCs w:val="24"/>
          <w:lang w:eastAsia="zh-CN"/>
        </w:rPr>
        <w:t>7</w:t>
      </w:r>
      <w:r w:rsidRPr="007474AA">
        <w:rPr>
          <w:rFonts w:ascii="Book Antiqua" w:eastAsia="宋体" w:hAnsi="Book Antiqua" w:cs="宋体"/>
          <w:sz w:val="24"/>
          <w:szCs w:val="24"/>
          <w:lang w:eastAsia="zh-CN"/>
        </w:rPr>
        <w:t xml:space="preserve"> [PMID: 16269285 DOI: 10.1016/j.surg.2005.06.046]</w:t>
      </w:r>
    </w:p>
    <w:p w:rsidR="007474AA" w:rsidRPr="007474AA" w:rsidRDefault="007474AA" w:rsidP="007474AA">
      <w:pPr>
        <w:spacing w:after="0" w:line="360" w:lineRule="auto"/>
        <w:jc w:val="both"/>
        <w:rPr>
          <w:rFonts w:ascii="Book Antiqua" w:eastAsia="宋体" w:hAnsi="Book Antiqua" w:cs="宋体"/>
          <w:sz w:val="24"/>
          <w:szCs w:val="24"/>
          <w:lang w:eastAsia="zh-CN"/>
        </w:rPr>
      </w:pPr>
      <w:r w:rsidRPr="007474AA">
        <w:rPr>
          <w:rFonts w:ascii="Book Antiqua" w:eastAsia="宋体" w:hAnsi="Book Antiqua" w:cs="宋体"/>
          <w:sz w:val="24"/>
          <w:szCs w:val="24"/>
          <w:lang w:eastAsia="zh-CN"/>
        </w:rPr>
        <w:t xml:space="preserve">10 </w:t>
      </w:r>
      <w:r w:rsidRPr="007474AA">
        <w:rPr>
          <w:rFonts w:ascii="Book Antiqua" w:eastAsia="宋体" w:hAnsi="Book Antiqua" w:cs="宋体"/>
          <w:b/>
          <w:bCs/>
          <w:sz w:val="24"/>
          <w:szCs w:val="24"/>
          <w:lang w:eastAsia="zh-CN"/>
        </w:rPr>
        <w:t>Grant CS</w:t>
      </w:r>
      <w:r w:rsidRPr="007474AA">
        <w:rPr>
          <w:rFonts w:ascii="Book Antiqua" w:eastAsia="宋体" w:hAnsi="Book Antiqua" w:cs="宋体"/>
          <w:sz w:val="24"/>
          <w:szCs w:val="24"/>
          <w:lang w:eastAsia="zh-CN"/>
        </w:rPr>
        <w:t xml:space="preserve">, Thompson G, Farley D, van Heerden J. Primary hyperparathyroidism surgical management since the introduction of minimally invasive parathyroidectomy: </w:t>
      </w:r>
      <w:r w:rsidRPr="007474AA">
        <w:rPr>
          <w:rFonts w:ascii="Book Antiqua" w:eastAsia="宋体" w:hAnsi="Book Antiqua" w:cs="宋体"/>
          <w:sz w:val="24"/>
          <w:szCs w:val="24"/>
          <w:lang w:eastAsia="zh-CN"/>
        </w:rPr>
        <w:lastRenderedPageBreak/>
        <w:t xml:space="preserve">Mayo Clinic experience. </w:t>
      </w:r>
      <w:r w:rsidRPr="007474AA">
        <w:rPr>
          <w:rFonts w:ascii="Book Antiqua" w:eastAsia="宋体" w:hAnsi="Book Antiqua" w:cs="宋体"/>
          <w:i/>
          <w:iCs/>
          <w:sz w:val="24"/>
          <w:szCs w:val="24"/>
          <w:lang w:eastAsia="zh-CN"/>
        </w:rPr>
        <w:t>Arch Surg</w:t>
      </w:r>
      <w:r w:rsidRPr="007474AA">
        <w:rPr>
          <w:rFonts w:ascii="Book Antiqua" w:eastAsia="宋体" w:hAnsi="Book Antiqua" w:cs="宋体"/>
          <w:sz w:val="24"/>
          <w:szCs w:val="24"/>
          <w:lang w:eastAsia="zh-CN"/>
        </w:rPr>
        <w:t xml:space="preserve"> 2005; </w:t>
      </w:r>
      <w:r w:rsidRPr="007474AA">
        <w:rPr>
          <w:rFonts w:ascii="Book Antiqua" w:eastAsia="宋体" w:hAnsi="Book Antiqua" w:cs="宋体"/>
          <w:b/>
          <w:bCs/>
          <w:sz w:val="24"/>
          <w:szCs w:val="24"/>
          <w:lang w:eastAsia="zh-CN"/>
        </w:rPr>
        <w:t>140</w:t>
      </w:r>
      <w:r w:rsidRPr="007474AA">
        <w:rPr>
          <w:rFonts w:ascii="Book Antiqua" w:eastAsia="宋体" w:hAnsi="Book Antiqua" w:cs="宋体"/>
          <w:sz w:val="24"/>
          <w:szCs w:val="24"/>
          <w:lang w:eastAsia="zh-CN"/>
        </w:rPr>
        <w:t>: 472-4</w:t>
      </w:r>
      <w:r w:rsidR="00AF2EDB">
        <w:rPr>
          <w:rFonts w:ascii="Book Antiqua" w:eastAsia="宋体" w:hAnsi="Book Antiqua" w:cs="宋体" w:hint="eastAsia"/>
          <w:sz w:val="24"/>
          <w:szCs w:val="24"/>
          <w:lang w:eastAsia="zh-CN"/>
        </w:rPr>
        <w:t>7</w:t>
      </w:r>
      <w:r w:rsidRPr="007474AA">
        <w:rPr>
          <w:rFonts w:ascii="Book Antiqua" w:eastAsia="宋体" w:hAnsi="Book Antiqua" w:cs="宋体"/>
          <w:sz w:val="24"/>
          <w:szCs w:val="24"/>
          <w:lang w:eastAsia="zh-CN"/>
        </w:rPr>
        <w:t>8; discussion 472-4</w:t>
      </w:r>
      <w:r w:rsidR="00AF2EDB">
        <w:rPr>
          <w:rFonts w:ascii="Book Antiqua" w:eastAsia="宋体" w:hAnsi="Book Antiqua" w:cs="宋体" w:hint="eastAsia"/>
          <w:sz w:val="24"/>
          <w:szCs w:val="24"/>
          <w:lang w:eastAsia="zh-CN"/>
        </w:rPr>
        <w:t>7</w:t>
      </w:r>
      <w:r w:rsidR="00AF2EDB">
        <w:rPr>
          <w:rFonts w:ascii="Book Antiqua" w:eastAsia="宋体" w:hAnsi="Book Antiqua" w:cs="宋体"/>
          <w:sz w:val="24"/>
          <w:szCs w:val="24"/>
          <w:lang w:eastAsia="zh-CN"/>
        </w:rPr>
        <w:t>8</w:t>
      </w:r>
      <w:r w:rsidRPr="007474AA">
        <w:rPr>
          <w:rFonts w:ascii="Book Antiqua" w:eastAsia="宋体" w:hAnsi="Book Antiqua" w:cs="宋体"/>
          <w:sz w:val="24"/>
          <w:szCs w:val="24"/>
          <w:lang w:eastAsia="zh-CN"/>
        </w:rPr>
        <w:t xml:space="preserve"> [PMID: 15897443 DOI: 10.1001/archsurg.140.5.472]</w:t>
      </w:r>
    </w:p>
    <w:p w:rsidR="007474AA" w:rsidRPr="007474AA" w:rsidRDefault="007474AA" w:rsidP="007474AA">
      <w:pPr>
        <w:spacing w:after="0" w:line="360" w:lineRule="auto"/>
        <w:jc w:val="both"/>
        <w:rPr>
          <w:rFonts w:ascii="Book Antiqua" w:eastAsia="宋体" w:hAnsi="Book Antiqua" w:cs="宋体"/>
          <w:sz w:val="24"/>
          <w:szCs w:val="24"/>
          <w:lang w:eastAsia="zh-CN"/>
        </w:rPr>
      </w:pPr>
      <w:r w:rsidRPr="007474AA">
        <w:rPr>
          <w:rFonts w:ascii="Book Antiqua" w:eastAsia="宋体" w:hAnsi="Book Antiqua" w:cs="宋体"/>
          <w:sz w:val="24"/>
          <w:szCs w:val="24"/>
          <w:lang w:eastAsia="zh-CN"/>
        </w:rPr>
        <w:t xml:space="preserve">11 </w:t>
      </w:r>
      <w:r w:rsidRPr="007474AA">
        <w:rPr>
          <w:rFonts w:ascii="Book Antiqua" w:eastAsia="宋体" w:hAnsi="Book Antiqua" w:cs="宋体"/>
          <w:b/>
          <w:bCs/>
          <w:sz w:val="24"/>
          <w:szCs w:val="24"/>
          <w:lang w:eastAsia="zh-CN"/>
        </w:rPr>
        <w:t>Sackett WR</w:t>
      </w:r>
      <w:r w:rsidRPr="007474AA">
        <w:rPr>
          <w:rFonts w:ascii="Book Antiqua" w:eastAsia="宋体" w:hAnsi="Book Antiqua" w:cs="宋体"/>
          <w:sz w:val="24"/>
          <w:szCs w:val="24"/>
          <w:lang w:eastAsia="zh-CN"/>
        </w:rPr>
        <w:t xml:space="preserve">, Barraclough B, Reeve TS, Delbridge LW. Worldwide trends in the surgical treatment of primary hyperparathyroidism in the era of minimally invasive parathyroidectomy. </w:t>
      </w:r>
      <w:r w:rsidRPr="007474AA">
        <w:rPr>
          <w:rFonts w:ascii="Book Antiqua" w:eastAsia="宋体" w:hAnsi="Book Antiqua" w:cs="宋体"/>
          <w:i/>
          <w:iCs/>
          <w:sz w:val="24"/>
          <w:szCs w:val="24"/>
          <w:lang w:eastAsia="zh-CN"/>
        </w:rPr>
        <w:t>Arch Surg</w:t>
      </w:r>
      <w:r w:rsidRPr="007474AA">
        <w:rPr>
          <w:rFonts w:ascii="Book Antiqua" w:eastAsia="宋体" w:hAnsi="Book Antiqua" w:cs="宋体"/>
          <w:sz w:val="24"/>
          <w:szCs w:val="24"/>
          <w:lang w:eastAsia="zh-CN"/>
        </w:rPr>
        <w:t xml:space="preserve"> 2002; </w:t>
      </w:r>
      <w:r w:rsidRPr="007474AA">
        <w:rPr>
          <w:rFonts w:ascii="Book Antiqua" w:eastAsia="宋体" w:hAnsi="Book Antiqua" w:cs="宋体"/>
          <w:b/>
          <w:bCs/>
          <w:sz w:val="24"/>
          <w:szCs w:val="24"/>
          <w:lang w:eastAsia="zh-CN"/>
        </w:rPr>
        <w:t>137</w:t>
      </w:r>
      <w:r w:rsidRPr="007474AA">
        <w:rPr>
          <w:rFonts w:ascii="Book Antiqua" w:eastAsia="宋体" w:hAnsi="Book Antiqua" w:cs="宋体"/>
          <w:sz w:val="24"/>
          <w:szCs w:val="24"/>
          <w:lang w:eastAsia="zh-CN"/>
        </w:rPr>
        <w:t>: 1055-1059 [PMID: 12215160 DOI: 10.1001/archsurg.137.9.1055]</w:t>
      </w:r>
    </w:p>
    <w:p w:rsidR="007474AA" w:rsidRPr="007474AA" w:rsidRDefault="007474AA" w:rsidP="007474AA">
      <w:pPr>
        <w:spacing w:after="0" w:line="360" w:lineRule="auto"/>
        <w:jc w:val="both"/>
        <w:rPr>
          <w:rFonts w:ascii="Book Antiqua" w:eastAsia="宋体" w:hAnsi="Book Antiqua" w:cs="宋体"/>
          <w:sz w:val="24"/>
          <w:szCs w:val="24"/>
          <w:lang w:eastAsia="zh-CN"/>
        </w:rPr>
      </w:pPr>
      <w:r w:rsidRPr="007474AA">
        <w:rPr>
          <w:rFonts w:ascii="Book Antiqua" w:eastAsia="宋体" w:hAnsi="Book Antiqua" w:cs="宋体"/>
          <w:sz w:val="24"/>
          <w:szCs w:val="24"/>
          <w:lang w:eastAsia="zh-CN"/>
        </w:rPr>
        <w:t xml:space="preserve">12 </w:t>
      </w:r>
      <w:r w:rsidRPr="007474AA">
        <w:rPr>
          <w:rFonts w:ascii="Book Antiqua" w:eastAsia="宋体" w:hAnsi="Book Antiqua" w:cs="宋体"/>
          <w:b/>
          <w:bCs/>
          <w:sz w:val="24"/>
          <w:szCs w:val="24"/>
          <w:lang w:eastAsia="zh-CN"/>
        </w:rPr>
        <w:t>Greene AB</w:t>
      </w:r>
      <w:r w:rsidRPr="007474AA">
        <w:rPr>
          <w:rFonts w:ascii="Book Antiqua" w:eastAsia="宋体" w:hAnsi="Book Antiqua" w:cs="宋体"/>
          <w:sz w:val="24"/>
          <w:szCs w:val="24"/>
          <w:lang w:eastAsia="zh-CN"/>
        </w:rPr>
        <w:t xml:space="preserve">, Butler RS, McIntyre S, Barbosa GF, Mitchell J, Berber E, Siperstein A, Milas M. National trends in parathyroid surgery from 1998 to 2008: a decade of change. </w:t>
      </w:r>
      <w:r w:rsidRPr="007474AA">
        <w:rPr>
          <w:rFonts w:ascii="Book Antiqua" w:eastAsia="宋体" w:hAnsi="Book Antiqua" w:cs="宋体"/>
          <w:i/>
          <w:iCs/>
          <w:sz w:val="24"/>
          <w:szCs w:val="24"/>
          <w:lang w:eastAsia="zh-CN"/>
        </w:rPr>
        <w:t>J Am Coll Surg</w:t>
      </w:r>
      <w:r w:rsidRPr="007474AA">
        <w:rPr>
          <w:rFonts w:ascii="Book Antiqua" w:eastAsia="宋体" w:hAnsi="Book Antiqua" w:cs="宋体"/>
          <w:sz w:val="24"/>
          <w:szCs w:val="24"/>
          <w:lang w:eastAsia="zh-CN"/>
        </w:rPr>
        <w:t xml:space="preserve"> 2009; </w:t>
      </w:r>
      <w:r w:rsidRPr="007474AA">
        <w:rPr>
          <w:rFonts w:ascii="Book Antiqua" w:eastAsia="宋体" w:hAnsi="Book Antiqua" w:cs="宋体"/>
          <w:b/>
          <w:bCs/>
          <w:sz w:val="24"/>
          <w:szCs w:val="24"/>
          <w:lang w:eastAsia="zh-CN"/>
        </w:rPr>
        <w:t>209</w:t>
      </w:r>
      <w:r w:rsidRPr="007474AA">
        <w:rPr>
          <w:rFonts w:ascii="Book Antiqua" w:eastAsia="宋体" w:hAnsi="Book Antiqua" w:cs="宋体"/>
          <w:sz w:val="24"/>
          <w:szCs w:val="24"/>
          <w:lang w:eastAsia="zh-CN"/>
        </w:rPr>
        <w:t>: 332-343 [PMID: 19717037 DOI: 10.1016/j.jamcollsurg.2009.05.029]</w:t>
      </w:r>
    </w:p>
    <w:p w:rsidR="007474AA" w:rsidRPr="007474AA" w:rsidRDefault="007474AA" w:rsidP="007474AA">
      <w:pPr>
        <w:spacing w:after="0" w:line="360" w:lineRule="auto"/>
        <w:jc w:val="both"/>
        <w:rPr>
          <w:rFonts w:ascii="Book Antiqua" w:eastAsia="宋体" w:hAnsi="Book Antiqua" w:cs="宋体"/>
          <w:sz w:val="24"/>
          <w:szCs w:val="24"/>
          <w:lang w:eastAsia="zh-CN"/>
        </w:rPr>
      </w:pPr>
      <w:r w:rsidRPr="007474AA">
        <w:rPr>
          <w:rFonts w:ascii="Book Antiqua" w:eastAsia="宋体" w:hAnsi="Book Antiqua" w:cs="宋体"/>
          <w:sz w:val="24"/>
          <w:szCs w:val="24"/>
          <w:lang w:eastAsia="zh-CN"/>
        </w:rPr>
        <w:t xml:space="preserve">13 </w:t>
      </w:r>
      <w:r w:rsidRPr="007474AA">
        <w:rPr>
          <w:rFonts w:ascii="Book Antiqua" w:eastAsia="宋体" w:hAnsi="Book Antiqua" w:cs="宋体"/>
          <w:b/>
          <w:bCs/>
          <w:sz w:val="24"/>
          <w:szCs w:val="24"/>
          <w:lang w:eastAsia="zh-CN"/>
        </w:rPr>
        <w:t>Carneiro DM</w:t>
      </w:r>
      <w:r w:rsidRPr="007474AA">
        <w:rPr>
          <w:rFonts w:ascii="Book Antiqua" w:eastAsia="宋体" w:hAnsi="Book Antiqua" w:cs="宋体"/>
          <w:sz w:val="24"/>
          <w:szCs w:val="24"/>
          <w:lang w:eastAsia="zh-CN"/>
        </w:rPr>
        <w:t xml:space="preserve">, Solorzano CC, Nader MC, Ramirez M, Irvin GL. Comparison of intraoperative iPTH assay (QPTH) criteria in guiding parathyroidectomy: which criterion is the most accurate? </w:t>
      </w:r>
      <w:r w:rsidRPr="007474AA">
        <w:rPr>
          <w:rFonts w:ascii="Book Antiqua" w:eastAsia="宋体" w:hAnsi="Book Antiqua" w:cs="宋体"/>
          <w:i/>
          <w:iCs/>
          <w:sz w:val="24"/>
          <w:szCs w:val="24"/>
          <w:lang w:eastAsia="zh-CN"/>
        </w:rPr>
        <w:t>Surgery</w:t>
      </w:r>
      <w:r w:rsidRPr="007474AA">
        <w:rPr>
          <w:rFonts w:ascii="Book Antiqua" w:eastAsia="宋体" w:hAnsi="Book Antiqua" w:cs="宋体"/>
          <w:sz w:val="24"/>
          <w:szCs w:val="24"/>
          <w:lang w:eastAsia="zh-CN"/>
        </w:rPr>
        <w:t xml:space="preserve"> 2003; </w:t>
      </w:r>
      <w:r w:rsidRPr="007474AA">
        <w:rPr>
          <w:rFonts w:ascii="Book Antiqua" w:eastAsia="宋体" w:hAnsi="Book Antiqua" w:cs="宋体"/>
          <w:b/>
          <w:bCs/>
          <w:sz w:val="24"/>
          <w:szCs w:val="24"/>
          <w:lang w:eastAsia="zh-CN"/>
        </w:rPr>
        <w:t>134</w:t>
      </w:r>
      <w:r w:rsidR="002B31E9">
        <w:rPr>
          <w:rFonts w:ascii="Book Antiqua" w:eastAsia="宋体" w:hAnsi="Book Antiqua" w:cs="宋体"/>
          <w:sz w:val="24"/>
          <w:szCs w:val="24"/>
          <w:lang w:eastAsia="zh-CN"/>
        </w:rPr>
        <w:t>: 973-9</w:t>
      </w:r>
      <w:r w:rsidR="002B31E9">
        <w:rPr>
          <w:rFonts w:ascii="Book Antiqua" w:eastAsia="宋体" w:hAnsi="Book Antiqua" w:cs="宋体" w:hint="eastAsia"/>
          <w:sz w:val="24"/>
          <w:szCs w:val="24"/>
          <w:lang w:eastAsia="zh-CN"/>
        </w:rPr>
        <w:t>7</w:t>
      </w:r>
      <w:r w:rsidR="002B31E9">
        <w:rPr>
          <w:rFonts w:ascii="Book Antiqua" w:eastAsia="宋体" w:hAnsi="Book Antiqua" w:cs="宋体"/>
          <w:sz w:val="24"/>
          <w:szCs w:val="24"/>
          <w:lang w:eastAsia="zh-CN"/>
        </w:rPr>
        <w:t>9; discussion 973-9</w:t>
      </w:r>
      <w:r w:rsidR="002B31E9">
        <w:rPr>
          <w:rFonts w:ascii="Book Antiqua" w:eastAsia="宋体" w:hAnsi="Book Antiqua" w:cs="宋体" w:hint="eastAsia"/>
          <w:sz w:val="24"/>
          <w:szCs w:val="24"/>
          <w:lang w:eastAsia="zh-CN"/>
        </w:rPr>
        <w:t>7</w:t>
      </w:r>
      <w:r w:rsidR="002B31E9">
        <w:rPr>
          <w:rFonts w:ascii="Book Antiqua" w:eastAsia="宋体" w:hAnsi="Book Antiqua" w:cs="宋体"/>
          <w:sz w:val="24"/>
          <w:szCs w:val="24"/>
          <w:lang w:eastAsia="zh-CN"/>
        </w:rPr>
        <w:t>9</w:t>
      </w:r>
      <w:r w:rsidRPr="007474AA">
        <w:rPr>
          <w:rFonts w:ascii="Book Antiqua" w:eastAsia="宋体" w:hAnsi="Book Antiqua" w:cs="宋体"/>
          <w:sz w:val="24"/>
          <w:szCs w:val="24"/>
          <w:lang w:eastAsia="zh-CN"/>
        </w:rPr>
        <w:t xml:space="preserve"> [PMID: 14668730]</w:t>
      </w:r>
    </w:p>
    <w:p w:rsidR="007474AA" w:rsidRPr="007474AA" w:rsidRDefault="007474AA" w:rsidP="007474AA">
      <w:pPr>
        <w:spacing w:after="0" w:line="360" w:lineRule="auto"/>
        <w:jc w:val="both"/>
        <w:rPr>
          <w:rFonts w:ascii="Book Antiqua" w:eastAsia="宋体" w:hAnsi="Book Antiqua" w:cs="宋体"/>
          <w:sz w:val="24"/>
          <w:szCs w:val="24"/>
          <w:lang w:eastAsia="zh-CN"/>
        </w:rPr>
      </w:pPr>
      <w:r w:rsidRPr="007474AA">
        <w:rPr>
          <w:rFonts w:ascii="Book Antiqua" w:eastAsia="宋体" w:hAnsi="Book Antiqua" w:cs="宋体"/>
          <w:sz w:val="24"/>
          <w:szCs w:val="24"/>
          <w:lang w:eastAsia="zh-CN"/>
        </w:rPr>
        <w:t xml:space="preserve">14 </w:t>
      </w:r>
      <w:r w:rsidRPr="007474AA">
        <w:rPr>
          <w:rFonts w:ascii="Book Antiqua" w:eastAsia="宋体" w:hAnsi="Book Antiqua" w:cs="宋体"/>
          <w:b/>
          <w:bCs/>
          <w:sz w:val="24"/>
          <w:szCs w:val="24"/>
          <w:lang w:eastAsia="zh-CN"/>
        </w:rPr>
        <w:t>Irvin GL</w:t>
      </w:r>
      <w:r w:rsidRPr="007474AA">
        <w:rPr>
          <w:rFonts w:ascii="Book Antiqua" w:eastAsia="宋体" w:hAnsi="Book Antiqua" w:cs="宋体"/>
          <w:sz w:val="24"/>
          <w:szCs w:val="24"/>
          <w:lang w:eastAsia="zh-CN"/>
        </w:rPr>
        <w:t xml:space="preserve">. American Association of Endocrine Surgeons. Presidential address: chasin' hormones. </w:t>
      </w:r>
      <w:r w:rsidRPr="007474AA">
        <w:rPr>
          <w:rFonts w:ascii="Book Antiqua" w:eastAsia="宋体" w:hAnsi="Book Antiqua" w:cs="宋体"/>
          <w:i/>
          <w:iCs/>
          <w:sz w:val="24"/>
          <w:szCs w:val="24"/>
          <w:lang w:eastAsia="zh-CN"/>
        </w:rPr>
        <w:t>Surgery</w:t>
      </w:r>
      <w:r w:rsidRPr="007474AA">
        <w:rPr>
          <w:rFonts w:ascii="Book Antiqua" w:eastAsia="宋体" w:hAnsi="Book Antiqua" w:cs="宋体"/>
          <w:sz w:val="24"/>
          <w:szCs w:val="24"/>
          <w:lang w:eastAsia="zh-CN"/>
        </w:rPr>
        <w:t xml:space="preserve"> 1999; </w:t>
      </w:r>
      <w:r w:rsidRPr="007474AA">
        <w:rPr>
          <w:rFonts w:ascii="Book Antiqua" w:eastAsia="宋体" w:hAnsi="Book Antiqua" w:cs="宋体"/>
          <w:b/>
          <w:bCs/>
          <w:sz w:val="24"/>
          <w:szCs w:val="24"/>
          <w:lang w:eastAsia="zh-CN"/>
        </w:rPr>
        <w:t>126</w:t>
      </w:r>
      <w:r w:rsidRPr="007474AA">
        <w:rPr>
          <w:rFonts w:ascii="Book Antiqua" w:eastAsia="宋体" w:hAnsi="Book Antiqua" w:cs="宋体"/>
          <w:sz w:val="24"/>
          <w:szCs w:val="24"/>
          <w:lang w:eastAsia="zh-CN"/>
        </w:rPr>
        <w:t>: 993-997 [PMID: 10598178]</w:t>
      </w:r>
    </w:p>
    <w:p w:rsidR="007474AA" w:rsidRPr="007474AA" w:rsidRDefault="007474AA" w:rsidP="007474AA">
      <w:pPr>
        <w:spacing w:after="0" w:line="360" w:lineRule="auto"/>
        <w:jc w:val="both"/>
        <w:rPr>
          <w:rFonts w:ascii="Book Antiqua" w:eastAsia="宋体" w:hAnsi="Book Antiqua" w:cs="宋体"/>
          <w:sz w:val="24"/>
          <w:szCs w:val="24"/>
          <w:lang w:eastAsia="zh-CN"/>
        </w:rPr>
      </w:pPr>
      <w:r w:rsidRPr="007474AA">
        <w:rPr>
          <w:rFonts w:ascii="Book Antiqua" w:eastAsia="宋体" w:hAnsi="Book Antiqua" w:cs="宋体"/>
          <w:sz w:val="24"/>
          <w:szCs w:val="24"/>
          <w:lang w:eastAsia="zh-CN"/>
        </w:rPr>
        <w:t xml:space="preserve">15 </w:t>
      </w:r>
      <w:r w:rsidRPr="007474AA">
        <w:rPr>
          <w:rFonts w:ascii="Book Antiqua" w:eastAsia="宋体" w:hAnsi="Book Antiqua" w:cs="宋体"/>
          <w:b/>
          <w:bCs/>
          <w:sz w:val="24"/>
          <w:szCs w:val="24"/>
          <w:lang w:eastAsia="zh-CN"/>
        </w:rPr>
        <w:t>Irvin GL</w:t>
      </w:r>
      <w:r w:rsidRPr="007474AA">
        <w:rPr>
          <w:rFonts w:ascii="Book Antiqua" w:eastAsia="宋体" w:hAnsi="Book Antiqua" w:cs="宋体"/>
          <w:sz w:val="24"/>
          <w:szCs w:val="24"/>
          <w:lang w:eastAsia="zh-CN"/>
        </w:rPr>
        <w:t xml:space="preserve">, Dembrow VD, Prudhomme DL. Operative monitoring of parathyroid gland hyperfunction. </w:t>
      </w:r>
      <w:r w:rsidRPr="007474AA">
        <w:rPr>
          <w:rFonts w:ascii="Book Antiqua" w:eastAsia="宋体" w:hAnsi="Book Antiqua" w:cs="宋体"/>
          <w:i/>
          <w:iCs/>
          <w:sz w:val="24"/>
          <w:szCs w:val="24"/>
          <w:lang w:eastAsia="zh-CN"/>
        </w:rPr>
        <w:t>Am J Surg</w:t>
      </w:r>
      <w:r w:rsidRPr="007474AA">
        <w:rPr>
          <w:rFonts w:ascii="Book Antiqua" w:eastAsia="宋体" w:hAnsi="Book Antiqua" w:cs="宋体"/>
          <w:sz w:val="24"/>
          <w:szCs w:val="24"/>
          <w:lang w:eastAsia="zh-CN"/>
        </w:rPr>
        <w:t xml:space="preserve"> 1991; </w:t>
      </w:r>
      <w:r w:rsidRPr="007474AA">
        <w:rPr>
          <w:rFonts w:ascii="Book Antiqua" w:eastAsia="宋体" w:hAnsi="Book Antiqua" w:cs="宋体"/>
          <w:b/>
          <w:bCs/>
          <w:sz w:val="24"/>
          <w:szCs w:val="24"/>
          <w:lang w:eastAsia="zh-CN"/>
        </w:rPr>
        <w:t>162</w:t>
      </w:r>
      <w:r w:rsidRPr="007474AA">
        <w:rPr>
          <w:rFonts w:ascii="Book Antiqua" w:eastAsia="宋体" w:hAnsi="Book Antiqua" w:cs="宋体"/>
          <w:sz w:val="24"/>
          <w:szCs w:val="24"/>
          <w:lang w:eastAsia="zh-CN"/>
        </w:rPr>
        <w:t>: 299-302 [PMID: 1683177]</w:t>
      </w:r>
    </w:p>
    <w:p w:rsidR="007474AA" w:rsidRPr="007474AA" w:rsidRDefault="007474AA" w:rsidP="007474AA">
      <w:pPr>
        <w:spacing w:after="0" w:line="360" w:lineRule="auto"/>
        <w:jc w:val="both"/>
        <w:rPr>
          <w:rFonts w:ascii="Book Antiqua" w:eastAsia="宋体" w:hAnsi="Book Antiqua" w:cs="宋体"/>
          <w:sz w:val="24"/>
          <w:szCs w:val="24"/>
          <w:lang w:eastAsia="zh-CN"/>
        </w:rPr>
      </w:pPr>
      <w:r w:rsidRPr="007474AA">
        <w:rPr>
          <w:rFonts w:ascii="Book Antiqua" w:eastAsia="宋体" w:hAnsi="Book Antiqua" w:cs="宋体"/>
          <w:sz w:val="24"/>
          <w:szCs w:val="24"/>
          <w:lang w:eastAsia="zh-CN"/>
        </w:rPr>
        <w:t xml:space="preserve">16 </w:t>
      </w:r>
      <w:r w:rsidRPr="007474AA">
        <w:rPr>
          <w:rFonts w:ascii="Book Antiqua" w:eastAsia="宋体" w:hAnsi="Book Antiqua" w:cs="宋体"/>
          <w:b/>
          <w:bCs/>
          <w:sz w:val="24"/>
          <w:szCs w:val="24"/>
          <w:lang w:eastAsia="zh-CN"/>
        </w:rPr>
        <w:t>Irvin GL</w:t>
      </w:r>
      <w:r w:rsidRPr="007474AA">
        <w:rPr>
          <w:rFonts w:ascii="Book Antiqua" w:eastAsia="宋体" w:hAnsi="Book Antiqua" w:cs="宋体"/>
          <w:sz w:val="24"/>
          <w:szCs w:val="24"/>
          <w:lang w:eastAsia="zh-CN"/>
        </w:rPr>
        <w:t xml:space="preserve">, Dembrow VD, Prudhomme DL. Clinical usefulness of an intraoperative "quick parathyroid hormone" assay. </w:t>
      </w:r>
      <w:r w:rsidRPr="007474AA">
        <w:rPr>
          <w:rFonts w:ascii="Book Antiqua" w:eastAsia="宋体" w:hAnsi="Book Antiqua" w:cs="宋体"/>
          <w:i/>
          <w:iCs/>
          <w:sz w:val="24"/>
          <w:szCs w:val="24"/>
          <w:lang w:eastAsia="zh-CN"/>
        </w:rPr>
        <w:t>Surgery</w:t>
      </w:r>
      <w:r w:rsidRPr="007474AA">
        <w:rPr>
          <w:rFonts w:ascii="Book Antiqua" w:eastAsia="宋体" w:hAnsi="Book Antiqua" w:cs="宋体"/>
          <w:sz w:val="24"/>
          <w:szCs w:val="24"/>
          <w:lang w:eastAsia="zh-CN"/>
        </w:rPr>
        <w:t xml:space="preserve"> 1993; </w:t>
      </w:r>
      <w:r w:rsidRPr="007474AA">
        <w:rPr>
          <w:rFonts w:ascii="Book Antiqua" w:eastAsia="宋体" w:hAnsi="Book Antiqua" w:cs="宋体"/>
          <w:b/>
          <w:bCs/>
          <w:sz w:val="24"/>
          <w:szCs w:val="24"/>
          <w:lang w:eastAsia="zh-CN"/>
        </w:rPr>
        <w:t>114</w:t>
      </w:r>
      <w:r w:rsidRPr="007474AA">
        <w:rPr>
          <w:rFonts w:ascii="Book Antiqua" w:eastAsia="宋体" w:hAnsi="Book Antiqua" w:cs="宋体"/>
          <w:sz w:val="24"/>
          <w:szCs w:val="24"/>
          <w:lang w:eastAsia="zh-CN"/>
        </w:rPr>
        <w:t>: 1019-1</w:t>
      </w:r>
      <w:r w:rsidR="002B31E9">
        <w:rPr>
          <w:rFonts w:ascii="Book Antiqua" w:eastAsia="宋体" w:hAnsi="Book Antiqua" w:cs="宋体" w:hint="eastAsia"/>
          <w:sz w:val="24"/>
          <w:szCs w:val="24"/>
          <w:lang w:eastAsia="zh-CN"/>
        </w:rPr>
        <w:t>0</w:t>
      </w:r>
      <w:r w:rsidRPr="007474AA">
        <w:rPr>
          <w:rFonts w:ascii="Book Antiqua" w:eastAsia="宋体" w:hAnsi="Book Antiqua" w:cs="宋体"/>
          <w:sz w:val="24"/>
          <w:szCs w:val="24"/>
          <w:lang w:eastAsia="zh-CN"/>
        </w:rPr>
        <w:t>22; discussion 1019-1</w:t>
      </w:r>
      <w:r w:rsidR="002B31E9">
        <w:rPr>
          <w:rFonts w:ascii="Book Antiqua" w:eastAsia="宋体" w:hAnsi="Book Antiqua" w:cs="宋体" w:hint="eastAsia"/>
          <w:sz w:val="24"/>
          <w:szCs w:val="24"/>
          <w:lang w:eastAsia="zh-CN"/>
        </w:rPr>
        <w:t>0</w:t>
      </w:r>
      <w:r w:rsidR="002B31E9">
        <w:rPr>
          <w:rFonts w:ascii="Book Antiqua" w:eastAsia="宋体" w:hAnsi="Book Antiqua" w:cs="宋体"/>
          <w:sz w:val="24"/>
          <w:szCs w:val="24"/>
          <w:lang w:eastAsia="zh-CN"/>
        </w:rPr>
        <w:t>22</w:t>
      </w:r>
      <w:r w:rsidRPr="007474AA">
        <w:rPr>
          <w:rFonts w:ascii="Book Antiqua" w:eastAsia="宋体" w:hAnsi="Book Antiqua" w:cs="宋体"/>
          <w:sz w:val="24"/>
          <w:szCs w:val="24"/>
          <w:lang w:eastAsia="zh-CN"/>
        </w:rPr>
        <w:t xml:space="preserve"> [PMID: 8256205]</w:t>
      </w:r>
    </w:p>
    <w:p w:rsidR="007474AA" w:rsidRPr="007474AA" w:rsidRDefault="007474AA" w:rsidP="007474AA">
      <w:pPr>
        <w:spacing w:after="0" w:line="360" w:lineRule="auto"/>
        <w:jc w:val="both"/>
        <w:rPr>
          <w:rFonts w:ascii="Book Antiqua" w:eastAsia="宋体" w:hAnsi="Book Antiqua" w:cs="宋体"/>
          <w:sz w:val="24"/>
          <w:szCs w:val="24"/>
          <w:lang w:eastAsia="zh-CN"/>
        </w:rPr>
      </w:pPr>
      <w:r w:rsidRPr="007474AA">
        <w:rPr>
          <w:rFonts w:ascii="Book Antiqua" w:eastAsia="宋体" w:hAnsi="Book Antiqua" w:cs="宋体"/>
          <w:sz w:val="24"/>
          <w:szCs w:val="24"/>
          <w:lang w:eastAsia="zh-CN"/>
        </w:rPr>
        <w:t xml:space="preserve">17 </w:t>
      </w:r>
      <w:r w:rsidRPr="007474AA">
        <w:rPr>
          <w:rFonts w:ascii="Book Antiqua" w:eastAsia="宋体" w:hAnsi="Book Antiqua" w:cs="宋体"/>
          <w:b/>
          <w:bCs/>
          <w:sz w:val="24"/>
          <w:szCs w:val="24"/>
          <w:lang w:eastAsia="zh-CN"/>
        </w:rPr>
        <w:t>Irvin GL</w:t>
      </w:r>
      <w:r w:rsidRPr="007474AA">
        <w:rPr>
          <w:rFonts w:ascii="Book Antiqua" w:eastAsia="宋体" w:hAnsi="Book Antiqua" w:cs="宋体"/>
          <w:sz w:val="24"/>
          <w:szCs w:val="24"/>
          <w:lang w:eastAsia="zh-CN"/>
        </w:rPr>
        <w:t xml:space="preserve">, Deriso GT. A new, practical intraoperative parathyroid hormone assay. </w:t>
      </w:r>
      <w:r w:rsidRPr="007474AA">
        <w:rPr>
          <w:rFonts w:ascii="Book Antiqua" w:eastAsia="宋体" w:hAnsi="Book Antiqua" w:cs="宋体"/>
          <w:i/>
          <w:iCs/>
          <w:sz w:val="24"/>
          <w:szCs w:val="24"/>
          <w:lang w:eastAsia="zh-CN"/>
        </w:rPr>
        <w:t>Am J Surg</w:t>
      </w:r>
      <w:r w:rsidRPr="007474AA">
        <w:rPr>
          <w:rFonts w:ascii="Book Antiqua" w:eastAsia="宋体" w:hAnsi="Book Antiqua" w:cs="宋体"/>
          <w:sz w:val="24"/>
          <w:szCs w:val="24"/>
          <w:lang w:eastAsia="zh-CN"/>
        </w:rPr>
        <w:t xml:space="preserve"> 1994; </w:t>
      </w:r>
      <w:r w:rsidRPr="007474AA">
        <w:rPr>
          <w:rFonts w:ascii="Book Antiqua" w:eastAsia="宋体" w:hAnsi="Book Antiqua" w:cs="宋体"/>
          <w:b/>
          <w:bCs/>
          <w:sz w:val="24"/>
          <w:szCs w:val="24"/>
          <w:lang w:eastAsia="zh-CN"/>
        </w:rPr>
        <w:t>168</w:t>
      </w:r>
      <w:r w:rsidRPr="007474AA">
        <w:rPr>
          <w:rFonts w:ascii="Book Antiqua" w:eastAsia="宋体" w:hAnsi="Book Antiqua" w:cs="宋体"/>
          <w:sz w:val="24"/>
          <w:szCs w:val="24"/>
          <w:lang w:eastAsia="zh-CN"/>
        </w:rPr>
        <w:t>: 466-468 [PMID: 7977975]</w:t>
      </w:r>
    </w:p>
    <w:p w:rsidR="007474AA" w:rsidRPr="007474AA" w:rsidRDefault="007474AA" w:rsidP="007474AA">
      <w:pPr>
        <w:spacing w:after="0" w:line="360" w:lineRule="auto"/>
        <w:jc w:val="both"/>
        <w:rPr>
          <w:rFonts w:ascii="Book Antiqua" w:eastAsia="宋体" w:hAnsi="Book Antiqua" w:cs="宋体"/>
          <w:sz w:val="24"/>
          <w:szCs w:val="24"/>
          <w:lang w:eastAsia="zh-CN"/>
        </w:rPr>
      </w:pPr>
      <w:r w:rsidRPr="007474AA">
        <w:rPr>
          <w:rFonts w:ascii="Book Antiqua" w:eastAsia="宋体" w:hAnsi="Book Antiqua" w:cs="宋体"/>
          <w:sz w:val="24"/>
          <w:szCs w:val="24"/>
          <w:lang w:eastAsia="zh-CN"/>
        </w:rPr>
        <w:t xml:space="preserve">18 </w:t>
      </w:r>
      <w:r w:rsidRPr="007474AA">
        <w:rPr>
          <w:rFonts w:ascii="Book Antiqua" w:eastAsia="宋体" w:hAnsi="Book Antiqua" w:cs="宋体"/>
          <w:b/>
          <w:bCs/>
          <w:sz w:val="24"/>
          <w:szCs w:val="24"/>
          <w:lang w:eastAsia="zh-CN"/>
        </w:rPr>
        <w:t>Irvin GL</w:t>
      </w:r>
      <w:r w:rsidRPr="007474AA">
        <w:rPr>
          <w:rFonts w:ascii="Book Antiqua" w:eastAsia="宋体" w:hAnsi="Book Antiqua" w:cs="宋体"/>
          <w:sz w:val="24"/>
          <w:szCs w:val="24"/>
          <w:lang w:eastAsia="zh-CN"/>
        </w:rPr>
        <w:t xml:space="preserve">, Sfakianakis G, Yeung L, Deriso GT, Fishman LM, Molinari AS, Foss JN. Ambulatory parathyroidectomy for primary hyperparathyroidism. </w:t>
      </w:r>
      <w:r w:rsidRPr="007474AA">
        <w:rPr>
          <w:rFonts w:ascii="Book Antiqua" w:eastAsia="宋体" w:hAnsi="Book Antiqua" w:cs="宋体"/>
          <w:i/>
          <w:iCs/>
          <w:sz w:val="24"/>
          <w:szCs w:val="24"/>
          <w:lang w:eastAsia="zh-CN"/>
        </w:rPr>
        <w:t>Arch Surg</w:t>
      </w:r>
      <w:r w:rsidRPr="007474AA">
        <w:rPr>
          <w:rFonts w:ascii="Book Antiqua" w:eastAsia="宋体" w:hAnsi="Book Antiqua" w:cs="宋体"/>
          <w:sz w:val="24"/>
          <w:szCs w:val="24"/>
          <w:lang w:eastAsia="zh-CN"/>
        </w:rPr>
        <w:t xml:space="preserve"> 1996; </w:t>
      </w:r>
      <w:r w:rsidRPr="007474AA">
        <w:rPr>
          <w:rFonts w:ascii="Book Antiqua" w:eastAsia="宋体" w:hAnsi="Book Antiqua" w:cs="宋体"/>
          <w:b/>
          <w:bCs/>
          <w:sz w:val="24"/>
          <w:szCs w:val="24"/>
          <w:lang w:eastAsia="zh-CN"/>
        </w:rPr>
        <w:t>131</w:t>
      </w:r>
      <w:r w:rsidRPr="007474AA">
        <w:rPr>
          <w:rFonts w:ascii="Book Antiqua" w:eastAsia="宋体" w:hAnsi="Book Antiqua" w:cs="宋体"/>
          <w:sz w:val="24"/>
          <w:szCs w:val="24"/>
          <w:lang w:eastAsia="zh-CN"/>
        </w:rPr>
        <w:t>: 1074-1078 [PMID: 8857905 DOI: 10.1001/archsurg.1996.01430220068015]</w:t>
      </w:r>
    </w:p>
    <w:p w:rsidR="007474AA" w:rsidRPr="007474AA" w:rsidRDefault="007474AA" w:rsidP="007474AA">
      <w:pPr>
        <w:spacing w:after="0" w:line="360" w:lineRule="auto"/>
        <w:jc w:val="both"/>
        <w:rPr>
          <w:rFonts w:ascii="Book Antiqua" w:eastAsia="宋体" w:hAnsi="Book Antiqua" w:cs="宋体"/>
          <w:sz w:val="24"/>
          <w:szCs w:val="24"/>
          <w:lang w:eastAsia="zh-CN"/>
        </w:rPr>
      </w:pPr>
      <w:r w:rsidRPr="007474AA">
        <w:rPr>
          <w:rFonts w:ascii="Book Antiqua" w:eastAsia="宋体" w:hAnsi="Book Antiqua" w:cs="宋体"/>
          <w:sz w:val="24"/>
          <w:szCs w:val="24"/>
          <w:lang w:eastAsia="zh-CN"/>
        </w:rPr>
        <w:t xml:space="preserve">19 </w:t>
      </w:r>
      <w:r w:rsidRPr="007474AA">
        <w:rPr>
          <w:rFonts w:ascii="Book Antiqua" w:eastAsia="宋体" w:hAnsi="Book Antiqua" w:cs="宋体"/>
          <w:b/>
          <w:bCs/>
          <w:sz w:val="24"/>
          <w:szCs w:val="24"/>
          <w:lang w:eastAsia="zh-CN"/>
        </w:rPr>
        <w:t>Irvin GL</w:t>
      </w:r>
      <w:r w:rsidRPr="007474AA">
        <w:rPr>
          <w:rFonts w:ascii="Book Antiqua" w:eastAsia="宋体" w:hAnsi="Book Antiqua" w:cs="宋体"/>
          <w:sz w:val="24"/>
          <w:szCs w:val="24"/>
          <w:lang w:eastAsia="zh-CN"/>
        </w:rPr>
        <w:t xml:space="preserve">, Solorzano CC, Carneiro DM. Quick intraoperative parathyroid hormone assay: surgical adjunct to allow limited parathyroidectomy, improve success rate, and </w:t>
      </w:r>
      <w:r w:rsidRPr="007474AA">
        <w:rPr>
          <w:rFonts w:ascii="Book Antiqua" w:eastAsia="宋体" w:hAnsi="Book Antiqua" w:cs="宋体"/>
          <w:sz w:val="24"/>
          <w:szCs w:val="24"/>
          <w:lang w:eastAsia="zh-CN"/>
        </w:rPr>
        <w:lastRenderedPageBreak/>
        <w:t xml:space="preserve">predict outcome. </w:t>
      </w:r>
      <w:r w:rsidRPr="007474AA">
        <w:rPr>
          <w:rFonts w:ascii="Book Antiqua" w:eastAsia="宋体" w:hAnsi="Book Antiqua" w:cs="宋体"/>
          <w:i/>
          <w:iCs/>
          <w:sz w:val="24"/>
          <w:szCs w:val="24"/>
          <w:lang w:eastAsia="zh-CN"/>
        </w:rPr>
        <w:t>World J Surg</w:t>
      </w:r>
      <w:r w:rsidRPr="007474AA">
        <w:rPr>
          <w:rFonts w:ascii="Book Antiqua" w:eastAsia="宋体" w:hAnsi="Book Antiqua" w:cs="宋体"/>
          <w:sz w:val="24"/>
          <w:szCs w:val="24"/>
          <w:lang w:eastAsia="zh-CN"/>
        </w:rPr>
        <w:t xml:space="preserve"> 2004; </w:t>
      </w:r>
      <w:r w:rsidRPr="007474AA">
        <w:rPr>
          <w:rFonts w:ascii="Book Antiqua" w:eastAsia="宋体" w:hAnsi="Book Antiqua" w:cs="宋体"/>
          <w:b/>
          <w:bCs/>
          <w:sz w:val="24"/>
          <w:szCs w:val="24"/>
          <w:lang w:eastAsia="zh-CN"/>
        </w:rPr>
        <w:t>28</w:t>
      </w:r>
      <w:r w:rsidRPr="007474AA">
        <w:rPr>
          <w:rFonts w:ascii="Book Antiqua" w:eastAsia="宋体" w:hAnsi="Book Antiqua" w:cs="宋体"/>
          <w:sz w:val="24"/>
          <w:szCs w:val="24"/>
          <w:lang w:eastAsia="zh-CN"/>
        </w:rPr>
        <w:t>: 1287-1292 [PMID: 15517474 DOI: 10.1007/s00268-004-7708-6]</w:t>
      </w:r>
    </w:p>
    <w:p w:rsidR="007474AA" w:rsidRPr="007474AA" w:rsidRDefault="007474AA" w:rsidP="007474AA">
      <w:pPr>
        <w:spacing w:after="0" w:line="360" w:lineRule="auto"/>
        <w:jc w:val="both"/>
        <w:rPr>
          <w:rFonts w:ascii="Book Antiqua" w:eastAsia="宋体" w:hAnsi="Book Antiqua" w:cs="宋体"/>
          <w:sz w:val="24"/>
          <w:szCs w:val="24"/>
          <w:lang w:eastAsia="zh-CN"/>
        </w:rPr>
      </w:pPr>
      <w:r w:rsidRPr="007474AA">
        <w:rPr>
          <w:rFonts w:ascii="Book Antiqua" w:eastAsia="宋体" w:hAnsi="Book Antiqua" w:cs="宋体"/>
          <w:sz w:val="24"/>
          <w:szCs w:val="24"/>
          <w:lang w:eastAsia="zh-CN"/>
        </w:rPr>
        <w:t xml:space="preserve">20 </w:t>
      </w:r>
      <w:r w:rsidRPr="007474AA">
        <w:rPr>
          <w:rFonts w:ascii="Book Antiqua" w:eastAsia="宋体" w:hAnsi="Book Antiqua" w:cs="宋体"/>
          <w:b/>
          <w:bCs/>
          <w:sz w:val="24"/>
          <w:szCs w:val="24"/>
          <w:lang w:eastAsia="zh-CN"/>
        </w:rPr>
        <w:t>Perrier ND</w:t>
      </w:r>
      <w:r w:rsidRPr="007474AA">
        <w:rPr>
          <w:rFonts w:ascii="Book Antiqua" w:eastAsia="宋体" w:hAnsi="Book Antiqua" w:cs="宋体"/>
          <w:sz w:val="24"/>
          <w:szCs w:val="24"/>
          <w:lang w:eastAsia="zh-CN"/>
        </w:rPr>
        <w:t xml:space="preserve">, Ituarte P, Kikuchi S, Siperstein AE, Duh QY, Clark OH, Gielow R, Hamill T. Intraoperative parathyroid aspiration and parathyroid hormone assay as an alternative to frozen section for tissue identification. </w:t>
      </w:r>
      <w:r w:rsidRPr="007474AA">
        <w:rPr>
          <w:rFonts w:ascii="Book Antiqua" w:eastAsia="宋体" w:hAnsi="Book Antiqua" w:cs="宋体"/>
          <w:i/>
          <w:iCs/>
          <w:sz w:val="24"/>
          <w:szCs w:val="24"/>
          <w:lang w:eastAsia="zh-CN"/>
        </w:rPr>
        <w:t>World J Surg</w:t>
      </w:r>
      <w:r w:rsidRPr="007474AA">
        <w:rPr>
          <w:rFonts w:ascii="Book Antiqua" w:eastAsia="宋体" w:hAnsi="Book Antiqua" w:cs="宋体"/>
          <w:sz w:val="24"/>
          <w:szCs w:val="24"/>
          <w:lang w:eastAsia="zh-CN"/>
        </w:rPr>
        <w:t xml:space="preserve"> 2000; </w:t>
      </w:r>
      <w:r w:rsidRPr="007474AA">
        <w:rPr>
          <w:rFonts w:ascii="Book Antiqua" w:eastAsia="宋体" w:hAnsi="Book Antiqua" w:cs="宋体"/>
          <w:b/>
          <w:bCs/>
          <w:sz w:val="24"/>
          <w:szCs w:val="24"/>
          <w:lang w:eastAsia="zh-CN"/>
        </w:rPr>
        <w:t>24</w:t>
      </w:r>
      <w:r w:rsidRPr="007474AA">
        <w:rPr>
          <w:rFonts w:ascii="Book Antiqua" w:eastAsia="宋体" w:hAnsi="Book Antiqua" w:cs="宋体"/>
          <w:sz w:val="24"/>
          <w:szCs w:val="24"/>
          <w:lang w:eastAsia="zh-CN"/>
        </w:rPr>
        <w:t>: 1319-1322 [PMID: 11038200]</w:t>
      </w:r>
    </w:p>
    <w:p w:rsidR="007474AA" w:rsidRPr="007474AA" w:rsidRDefault="007474AA" w:rsidP="007474AA">
      <w:pPr>
        <w:spacing w:after="0" w:line="360" w:lineRule="auto"/>
        <w:jc w:val="both"/>
        <w:rPr>
          <w:rFonts w:ascii="Book Antiqua" w:eastAsia="宋体" w:hAnsi="Book Antiqua" w:cs="宋体"/>
          <w:sz w:val="24"/>
          <w:szCs w:val="24"/>
          <w:lang w:eastAsia="zh-CN"/>
        </w:rPr>
      </w:pPr>
      <w:r w:rsidRPr="007474AA">
        <w:rPr>
          <w:rFonts w:ascii="Book Antiqua" w:eastAsia="宋体" w:hAnsi="Book Antiqua" w:cs="宋体"/>
          <w:sz w:val="24"/>
          <w:szCs w:val="24"/>
          <w:lang w:eastAsia="zh-CN"/>
        </w:rPr>
        <w:t xml:space="preserve">21 </w:t>
      </w:r>
      <w:r w:rsidRPr="007474AA">
        <w:rPr>
          <w:rFonts w:ascii="Book Antiqua" w:eastAsia="宋体" w:hAnsi="Book Antiqua" w:cs="宋体"/>
          <w:b/>
          <w:bCs/>
          <w:sz w:val="24"/>
          <w:szCs w:val="24"/>
          <w:lang w:eastAsia="zh-CN"/>
        </w:rPr>
        <w:t>Taylor J</w:t>
      </w:r>
      <w:r w:rsidRPr="007474AA">
        <w:rPr>
          <w:rFonts w:ascii="Book Antiqua" w:eastAsia="宋体" w:hAnsi="Book Antiqua" w:cs="宋体"/>
          <w:sz w:val="24"/>
          <w:szCs w:val="24"/>
          <w:lang w:eastAsia="zh-CN"/>
        </w:rPr>
        <w:t xml:space="preserve">, Fraser W, Banaszkiewicz P, Drury P, Atkins P. Lateralization of parathyroid adenomas by intra-operative parathormone estimation. </w:t>
      </w:r>
      <w:r w:rsidRPr="007474AA">
        <w:rPr>
          <w:rFonts w:ascii="Book Antiqua" w:eastAsia="宋体" w:hAnsi="Book Antiqua" w:cs="宋体"/>
          <w:i/>
          <w:iCs/>
          <w:sz w:val="24"/>
          <w:szCs w:val="24"/>
          <w:lang w:eastAsia="zh-CN"/>
        </w:rPr>
        <w:t>J R Coll Surg Edinb</w:t>
      </w:r>
      <w:r w:rsidRPr="007474AA">
        <w:rPr>
          <w:rFonts w:ascii="Book Antiqua" w:eastAsia="宋体" w:hAnsi="Book Antiqua" w:cs="宋体"/>
          <w:sz w:val="24"/>
          <w:szCs w:val="24"/>
          <w:lang w:eastAsia="zh-CN"/>
        </w:rPr>
        <w:t xml:space="preserve"> 1996; </w:t>
      </w:r>
      <w:r w:rsidRPr="007474AA">
        <w:rPr>
          <w:rFonts w:ascii="Book Antiqua" w:eastAsia="宋体" w:hAnsi="Book Antiqua" w:cs="宋体"/>
          <w:b/>
          <w:bCs/>
          <w:sz w:val="24"/>
          <w:szCs w:val="24"/>
          <w:lang w:eastAsia="zh-CN"/>
        </w:rPr>
        <w:t>41</w:t>
      </w:r>
      <w:r w:rsidRPr="007474AA">
        <w:rPr>
          <w:rFonts w:ascii="Book Antiqua" w:eastAsia="宋体" w:hAnsi="Book Antiqua" w:cs="宋体"/>
          <w:sz w:val="24"/>
          <w:szCs w:val="24"/>
          <w:lang w:eastAsia="zh-CN"/>
        </w:rPr>
        <w:t>: 174-177 [PMID: 8763181]</w:t>
      </w:r>
    </w:p>
    <w:p w:rsidR="007474AA" w:rsidRPr="007474AA" w:rsidRDefault="007474AA" w:rsidP="007474AA">
      <w:pPr>
        <w:spacing w:after="0" w:line="360" w:lineRule="auto"/>
        <w:jc w:val="both"/>
        <w:rPr>
          <w:rFonts w:ascii="Book Antiqua" w:eastAsia="宋体" w:hAnsi="Book Antiqua" w:cs="宋体"/>
          <w:sz w:val="24"/>
          <w:szCs w:val="24"/>
          <w:lang w:eastAsia="zh-CN"/>
        </w:rPr>
      </w:pPr>
      <w:r w:rsidRPr="007474AA">
        <w:rPr>
          <w:rFonts w:ascii="Book Antiqua" w:eastAsia="宋体" w:hAnsi="Book Antiqua" w:cs="宋体"/>
          <w:sz w:val="24"/>
          <w:szCs w:val="24"/>
          <w:lang w:eastAsia="zh-CN"/>
        </w:rPr>
        <w:t xml:space="preserve">22 </w:t>
      </w:r>
      <w:r w:rsidRPr="007474AA">
        <w:rPr>
          <w:rFonts w:ascii="Book Antiqua" w:eastAsia="宋体" w:hAnsi="Book Antiqua" w:cs="宋体"/>
          <w:b/>
          <w:bCs/>
          <w:sz w:val="24"/>
          <w:szCs w:val="24"/>
          <w:lang w:eastAsia="zh-CN"/>
        </w:rPr>
        <w:t>Udelsman R</w:t>
      </w:r>
      <w:r w:rsidRPr="007474AA">
        <w:rPr>
          <w:rFonts w:ascii="Book Antiqua" w:eastAsia="宋体" w:hAnsi="Book Antiqua" w:cs="宋体"/>
          <w:sz w:val="24"/>
          <w:szCs w:val="24"/>
          <w:lang w:eastAsia="zh-CN"/>
        </w:rPr>
        <w:t xml:space="preserve">, Osterman F, Sokoll LJ, Drew H, Levine MA, Chan DW. Rapid parathyroid hormone measurement during venous localization. </w:t>
      </w:r>
      <w:r w:rsidRPr="007474AA">
        <w:rPr>
          <w:rFonts w:ascii="Book Antiqua" w:eastAsia="宋体" w:hAnsi="Book Antiqua" w:cs="宋体"/>
          <w:i/>
          <w:iCs/>
          <w:sz w:val="24"/>
          <w:szCs w:val="24"/>
          <w:lang w:eastAsia="zh-CN"/>
        </w:rPr>
        <w:t>Clin Chim Acta</w:t>
      </w:r>
      <w:r w:rsidRPr="007474AA">
        <w:rPr>
          <w:rFonts w:ascii="Book Antiqua" w:eastAsia="宋体" w:hAnsi="Book Antiqua" w:cs="宋体"/>
          <w:sz w:val="24"/>
          <w:szCs w:val="24"/>
          <w:lang w:eastAsia="zh-CN"/>
        </w:rPr>
        <w:t xml:space="preserve"> 2000; </w:t>
      </w:r>
      <w:r w:rsidRPr="007474AA">
        <w:rPr>
          <w:rFonts w:ascii="Book Antiqua" w:eastAsia="宋体" w:hAnsi="Book Antiqua" w:cs="宋体"/>
          <w:b/>
          <w:bCs/>
          <w:sz w:val="24"/>
          <w:szCs w:val="24"/>
          <w:lang w:eastAsia="zh-CN"/>
        </w:rPr>
        <w:t>295</w:t>
      </w:r>
      <w:r w:rsidRPr="007474AA">
        <w:rPr>
          <w:rFonts w:ascii="Book Antiqua" w:eastAsia="宋体" w:hAnsi="Book Antiqua" w:cs="宋体"/>
          <w:sz w:val="24"/>
          <w:szCs w:val="24"/>
          <w:lang w:eastAsia="zh-CN"/>
        </w:rPr>
        <w:t>: 193-198 [PMID: 10767405 DOI: 10.1016/S0009-8981(00)00184-4]</w:t>
      </w:r>
    </w:p>
    <w:p w:rsidR="007474AA" w:rsidRPr="007474AA" w:rsidRDefault="007474AA" w:rsidP="007474AA">
      <w:pPr>
        <w:spacing w:after="0" w:line="360" w:lineRule="auto"/>
        <w:jc w:val="both"/>
        <w:rPr>
          <w:rFonts w:ascii="Book Antiqua" w:eastAsia="宋体" w:hAnsi="Book Antiqua" w:cs="宋体"/>
          <w:sz w:val="24"/>
          <w:szCs w:val="24"/>
          <w:lang w:eastAsia="zh-CN"/>
        </w:rPr>
      </w:pPr>
      <w:r w:rsidRPr="007474AA">
        <w:rPr>
          <w:rFonts w:ascii="Book Antiqua" w:eastAsia="宋体" w:hAnsi="Book Antiqua" w:cs="宋体"/>
          <w:sz w:val="24"/>
          <w:szCs w:val="24"/>
          <w:lang w:eastAsia="zh-CN"/>
        </w:rPr>
        <w:t xml:space="preserve">23 </w:t>
      </w:r>
      <w:r w:rsidRPr="007474AA">
        <w:rPr>
          <w:rFonts w:ascii="Book Antiqua" w:eastAsia="宋体" w:hAnsi="Book Antiqua" w:cs="宋体"/>
          <w:b/>
          <w:bCs/>
          <w:sz w:val="24"/>
          <w:szCs w:val="24"/>
          <w:lang w:eastAsia="zh-CN"/>
        </w:rPr>
        <w:t>Ito F</w:t>
      </w:r>
      <w:r w:rsidRPr="007474AA">
        <w:rPr>
          <w:rFonts w:ascii="Book Antiqua" w:eastAsia="宋体" w:hAnsi="Book Antiqua" w:cs="宋体"/>
          <w:sz w:val="24"/>
          <w:szCs w:val="24"/>
          <w:lang w:eastAsia="zh-CN"/>
        </w:rPr>
        <w:t xml:space="preserve">, Sippel R, Lederman J, Chen H. The utility of intraoperative bilateral internal jugular venous sampling with rapid parathyroid hormone testing. </w:t>
      </w:r>
      <w:r w:rsidRPr="007474AA">
        <w:rPr>
          <w:rFonts w:ascii="Book Antiqua" w:eastAsia="宋体" w:hAnsi="Book Antiqua" w:cs="宋体"/>
          <w:i/>
          <w:iCs/>
          <w:sz w:val="24"/>
          <w:szCs w:val="24"/>
          <w:lang w:eastAsia="zh-CN"/>
        </w:rPr>
        <w:t>Ann Surg</w:t>
      </w:r>
      <w:r w:rsidRPr="007474AA">
        <w:rPr>
          <w:rFonts w:ascii="Book Antiqua" w:eastAsia="宋体" w:hAnsi="Book Antiqua" w:cs="宋体"/>
          <w:sz w:val="24"/>
          <w:szCs w:val="24"/>
          <w:lang w:eastAsia="zh-CN"/>
        </w:rPr>
        <w:t xml:space="preserve"> 2007; </w:t>
      </w:r>
      <w:r w:rsidRPr="007474AA">
        <w:rPr>
          <w:rFonts w:ascii="Book Antiqua" w:eastAsia="宋体" w:hAnsi="Book Antiqua" w:cs="宋体"/>
          <w:b/>
          <w:bCs/>
          <w:sz w:val="24"/>
          <w:szCs w:val="24"/>
          <w:lang w:eastAsia="zh-CN"/>
        </w:rPr>
        <w:t>245</w:t>
      </w:r>
      <w:r w:rsidRPr="007474AA">
        <w:rPr>
          <w:rFonts w:ascii="Book Antiqua" w:eastAsia="宋体" w:hAnsi="Book Antiqua" w:cs="宋体"/>
          <w:sz w:val="24"/>
          <w:szCs w:val="24"/>
          <w:lang w:eastAsia="zh-CN"/>
        </w:rPr>
        <w:t>: 959-963 [PMID: 17522522 DOI: 10.1097/01.sla.0000255578.11198.ff]</w:t>
      </w:r>
    </w:p>
    <w:p w:rsidR="007474AA" w:rsidRPr="007474AA" w:rsidRDefault="007474AA" w:rsidP="007474AA">
      <w:pPr>
        <w:spacing w:after="0" w:line="360" w:lineRule="auto"/>
        <w:jc w:val="both"/>
        <w:rPr>
          <w:rFonts w:ascii="Book Antiqua" w:eastAsia="宋体" w:hAnsi="Book Antiqua" w:cs="宋体"/>
          <w:sz w:val="24"/>
          <w:szCs w:val="24"/>
          <w:lang w:eastAsia="zh-CN"/>
        </w:rPr>
      </w:pPr>
      <w:r w:rsidRPr="007474AA">
        <w:rPr>
          <w:rFonts w:ascii="Book Antiqua" w:eastAsia="宋体" w:hAnsi="Book Antiqua" w:cs="宋体"/>
          <w:sz w:val="24"/>
          <w:szCs w:val="24"/>
          <w:lang w:eastAsia="zh-CN"/>
        </w:rPr>
        <w:t xml:space="preserve">24 </w:t>
      </w:r>
      <w:r w:rsidRPr="007474AA">
        <w:rPr>
          <w:rFonts w:ascii="Book Antiqua" w:eastAsia="宋体" w:hAnsi="Book Antiqua" w:cs="宋体"/>
          <w:b/>
          <w:bCs/>
          <w:sz w:val="24"/>
          <w:szCs w:val="24"/>
          <w:lang w:eastAsia="zh-CN"/>
        </w:rPr>
        <w:t>Gawande AA</w:t>
      </w:r>
      <w:r w:rsidRPr="007474AA">
        <w:rPr>
          <w:rFonts w:ascii="Book Antiqua" w:eastAsia="宋体" w:hAnsi="Book Antiqua" w:cs="宋体"/>
          <w:sz w:val="24"/>
          <w:szCs w:val="24"/>
          <w:lang w:eastAsia="zh-CN"/>
        </w:rPr>
        <w:t xml:space="preserve">, Monchik JM, Abbruzzese TA, Iannuccilli JD, Ibrahim SI, Moore FD. Reassessment of parathyroid hormone monitoring during parathyroidectomy for primary hyperparathyroidism after 2 preoperative localization studies. </w:t>
      </w:r>
      <w:r w:rsidRPr="007474AA">
        <w:rPr>
          <w:rFonts w:ascii="Book Antiqua" w:eastAsia="宋体" w:hAnsi="Book Antiqua" w:cs="宋体"/>
          <w:i/>
          <w:iCs/>
          <w:sz w:val="24"/>
          <w:szCs w:val="24"/>
          <w:lang w:eastAsia="zh-CN"/>
        </w:rPr>
        <w:t>Arch Surg</w:t>
      </w:r>
      <w:r w:rsidRPr="007474AA">
        <w:rPr>
          <w:rFonts w:ascii="Book Antiqua" w:eastAsia="宋体" w:hAnsi="Book Antiqua" w:cs="宋体"/>
          <w:sz w:val="24"/>
          <w:szCs w:val="24"/>
          <w:lang w:eastAsia="zh-CN"/>
        </w:rPr>
        <w:t xml:space="preserve"> 2006; </w:t>
      </w:r>
      <w:r w:rsidRPr="007474AA">
        <w:rPr>
          <w:rFonts w:ascii="Book Antiqua" w:eastAsia="宋体" w:hAnsi="Book Antiqua" w:cs="宋体"/>
          <w:b/>
          <w:bCs/>
          <w:sz w:val="24"/>
          <w:szCs w:val="24"/>
          <w:lang w:eastAsia="zh-CN"/>
        </w:rPr>
        <w:t>141</w:t>
      </w:r>
      <w:r w:rsidRPr="007474AA">
        <w:rPr>
          <w:rFonts w:ascii="Book Antiqua" w:eastAsia="宋体" w:hAnsi="Book Antiqua" w:cs="宋体"/>
          <w:sz w:val="24"/>
          <w:szCs w:val="24"/>
          <w:lang w:eastAsia="zh-CN"/>
        </w:rPr>
        <w:t>: 381-3</w:t>
      </w:r>
      <w:r w:rsidR="002B31E9">
        <w:rPr>
          <w:rFonts w:ascii="Book Antiqua" w:eastAsia="宋体" w:hAnsi="Book Antiqua" w:cs="宋体" w:hint="eastAsia"/>
          <w:sz w:val="24"/>
          <w:szCs w:val="24"/>
          <w:lang w:eastAsia="zh-CN"/>
        </w:rPr>
        <w:t>8</w:t>
      </w:r>
      <w:r w:rsidRPr="007474AA">
        <w:rPr>
          <w:rFonts w:ascii="Book Antiqua" w:eastAsia="宋体" w:hAnsi="Book Antiqua" w:cs="宋体"/>
          <w:sz w:val="24"/>
          <w:szCs w:val="24"/>
          <w:lang w:eastAsia="zh-CN"/>
        </w:rPr>
        <w:t>4; discussion 384 [PMID: 16618896 DOI: 10.1001/archsurg.141.4.381]</w:t>
      </w:r>
    </w:p>
    <w:p w:rsidR="007474AA" w:rsidRPr="007474AA" w:rsidRDefault="007474AA" w:rsidP="007474AA">
      <w:pPr>
        <w:spacing w:after="0" w:line="360" w:lineRule="auto"/>
        <w:jc w:val="both"/>
        <w:rPr>
          <w:rFonts w:ascii="Book Antiqua" w:eastAsia="宋体" w:hAnsi="Book Antiqua" w:cs="宋体"/>
          <w:sz w:val="24"/>
          <w:szCs w:val="24"/>
          <w:lang w:eastAsia="zh-CN"/>
        </w:rPr>
      </w:pPr>
      <w:r w:rsidRPr="007474AA">
        <w:rPr>
          <w:rFonts w:ascii="Book Antiqua" w:eastAsia="宋体" w:hAnsi="Book Antiqua" w:cs="宋体"/>
          <w:sz w:val="24"/>
          <w:szCs w:val="24"/>
          <w:lang w:eastAsia="zh-CN"/>
        </w:rPr>
        <w:t xml:space="preserve">25 </w:t>
      </w:r>
      <w:r w:rsidRPr="007474AA">
        <w:rPr>
          <w:rFonts w:ascii="Book Antiqua" w:eastAsia="宋体" w:hAnsi="Book Antiqua" w:cs="宋体"/>
          <w:b/>
          <w:bCs/>
          <w:sz w:val="24"/>
          <w:szCs w:val="24"/>
          <w:lang w:eastAsia="zh-CN"/>
        </w:rPr>
        <w:t>Lew JI</w:t>
      </w:r>
      <w:r w:rsidRPr="007474AA">
        <w:rPr>
          <w:rFonts w:ascii="Book Antiqua" w:eastAsia="宋体" w:hAnsi="Book Antiqua" w:cs="宋体"/>
          <w:sz w:val="24"/>
          <w:szCs w:val="24"/>
          <w:lang w:eastAsia="zh-CN"/>
        </w:rPr>
        <w:t xml:space="preserve">, Solorzano CC, Montano RE, Carneiro-Pla DM, Irvin GL. Role of intraoperative parathormone monitoring during parathyroidectomy in patients with discordant localization studies. </w:t>
      </w:r>
      <w:r w:rsidRPr="007474AA">
        <w:rPr>
          <w:rFonts w:ascii="Book Antiqua" w:eastAsia="宋体" w:hAnsi="Book Antiqua" w:cs="宋体"/>
          <w:i/>
          <w:iCs/>
          <w:sz w:val="24"/>
          <w:szCs w:val="24"/>
          <w:lang w:eastAsia="zh-CN"/>
        </w:rPr>
        <w:t>Surgery</w:t>
      </w:r>
      <w:r w:rsidRPr="007474AA">
        <w:rPr>
          <w:rFonts w:ascii="Book Antiqua" w:eastAsia="宋体" w:hAnsi="Book Antiqua" w:cs="宋体"/>
          <w:sz w:val="24"/>
          <w:szCs w:val="24"/>
          <w:lang w:eastAsia="zh-CN"/>
        </w:rPr>
        <w:t xml:space="preserve"> 2008; </w:t>
      </w:r>
      <w:r w:rsidRPr="007474AA">
        <w:rPr>
          <w:rFonts w:ascii="Book Antiqua" w:eastAsia="宋体" w:hAnsi="Book Antiqua" w:cs="宋体"/>
          <w:b/>
          <w:bCs/>
          <w:sz w:val="24"/>
          <w:szCs w:val="24"/>
          <w:lang w:eastAsia="zh-CN"/>
        </w:rPr>
        <w:t>144</w:t>
      </w:r>
      <w:r w:rsidRPr="007474AA">
        <w:rPr>
          <w:rFonts w:ascii="Book Antiqua" w:eastAsia="宋体" w:hAnsi="Book Antiqua" w:cs="宋体"/>
          <w:sz w:val="24"/>
          <w:szCs w:val="24"/>
          <w:lang w:eastAsia="zh-CN"/>
        </w:rPr>
        <w:t>: 299-306 [PMID: 18656639 DOI: 10.1016/j.surg.2008.03.039}]</w:t>
      </w:r>
    </w:p>
    <w:p w:rsidR="007474AA" w:rsidRPr="007474AA" w:rsidRDefault="007474AA" w:rsidP="007474AA">
      <w:pPr>
        <w:spacing w:after="0" w:line="360" w:lineRule="auto"/>
        <w:jc w:val="both"/>
        <w:rPr>
          <w:rFonts w:ascii="Book Antiqua" w:eastAsia="宋体" w:hAnsi="Book Antiqua" w:cs="宋体"/>
          <w:sz w:val="24"/>
          <w:szCs w:val="24"/>
          <w:lang w:eastAsia="zh-CN"/>
        </w:rPr>
      </w:pPr>
      <w:r w:rsidRPr="007474AA">
        <w:rPr>
          <w:rFonts w:ascii="Book Antiqua" w:eastAsia="宋体" w:hAnsi="Book Antiqua" w:cs="宋体"/>
          <w:sz w:val="24"/>
          <w:szCs w:val="24"/>
          <w:lang w:eastAsia="zh-CN"/>
        </w:rPr>
        <w:t xml:space="preserve">26 </w:t>
      </w:r>
      <w:r w:rsidRPr="007474AA">
        <w:rPr>
          <w:rFonts w:ascii="Book Antiqua" w:eastAsia="宋体" w:hAnsi="Book Antiqua" w:cs="宋体"/>
          <w:b/>
          <w:bCs/>
          <w:sz w:val="24"/>
          <w:szCs w:val="24"/>
          <w:lang w:eastAsia="zh-CN"/>
        </w:rPr>
        <w:t>Chiu B</w:t>
      </w:r>
      <w:r w:rsidRPr="007474AA">
        <w:rPr>
          <w:rFonts w:ascii="Book Antiqua" w:eastAsia="宋体" w:hAnsi="Book Antiqua" w:cs="宋体"/>
          <w:sz w:val="24"/>
          <w:szCs w:val="24"/>
          <w:lang w:eastAsia="zh-CN"/>
        </w:rPr>
        <w:t xml:space="preserve">, Sturgeon C, Angelos P. Which intraoperative parathyroid hormone assay criterion best predicts operative success? A study of 352 consecutive patients. </w:t>
      </w:r>
      <w:r w:rsidRPr="007474AA">
        <w:rPr>
          <w:rFonts w:ascii="Book Antiqua" w:eastAsia="宋体" w:hAnsi="Book Antiqua" w:cs="宋体"/>
          <w:i/>
          <w:iCs/>
          <w:sz w:val="24"/>
          <w:szCs w:val="24"/>
          <w:lang w:eastAsia="zh-CN"/>
        </w:rPr>
        <w:t>Arch Surg</w:t>
      </w:r>
      <w:r w:rsidRPr="007474AA">
        <w:rPr>
          <w:rFonts w:ascii="Book Antiqua" w:eastAsia="宋体" w:hAnsi="Book Antiqua" w:cs="宋体"/>
          <w:sz w:val="24"/>
          <w:szCs w:val="24"/>
          <w:lang w:eastAsia="zh-CN"/>
        </w:rPr>
        <w:t xml:space="preserve"> 2006; </w:t>
      </w:r>
      <w:r w:rsidRPr="007474AA">
        <w:rPr>
          <w:rFonts w:ascii="Book Antiqua" w:eastAsia="宋体" w:hAnsi="Book Antiqua" w:cs="宋体"/>
          <w:b/>
          <w:bCs/>
          <w:sz w:val="24"/>
          <w:szCs w:val="24"/>
          <w:lang w:eastAsia="zh-CN"/>
        </w:rPr>
        <w:t>141</w:t>
      </w:r>
      <w:r w:rsidRPr="007474AA">
        <w:rPr>
          <w:rFonts w:ascii="Book Antiqua" w:eastAsia="宋体" w:hAnsi="Book Antiqua" w:cs="宋体"/>
          <w:sz w:val="24"/>
          <w:szCs w:val="24"/>
          <w:lang w:eastAsia="zh-CN"/>
        </w:rPr>
        <w:t xml:space="preserve">: 483-47; discussion 483-47; [PMID: 16702520 </w:t>
      </w:r>
      <w:r w:rsidR="002B31E9">
        <w:rPr>
          <w:rFonts w:ascii="Book Antiqua" w:eastAsia="宋体" w:hAnsi="Book Antiqua" w:cs="宋体"/>
          <w:sz w:val="24"/>
          <w:szCs w:val="24"/>
          <w:lang w:eastAsia="zh-CN"/>
        </w:rPr>
        <w:t>DOI: 10.1001/archsurg.141.5.483</w:t>
      </w:r>
      <w:r w:rsidRPr="007474AA">
        <w:rPr>
          <w:rFonts w:ascii="Book Antiqua" w:eastAsia="宋体" w:hAnsi="Book Antiqua" w:cs="宋体"/>
          <w:sz w:val="24"/>
          <w:szCs w:val="24"/>
          <w:lang w:eastAsia="zh-CN"/>
        </w:rPr>
        <w:t>]</w:t>
      </w:r>
    </w:p>
    <w:p w:rsidR="007474AA" w:rsidRPr="007474AA" w:rsidRDefault="007474AA" w:rsidP="007474AA">
      <w:pPr>
        <w:spacing w:after="0" w:line="360" w:lineRule="auto"/>
        <w:jc w:val="both"/>
        <w:rPr>
          <w:rFonts w:ascii="Book Antiqua" w:eastAsia="宋体" w:hAnsi="Book Antiqua" w:cs="宋体"/>
          <w:sz w:val="24"/>
          <w:szCs w:val="24"/>
          <w:lang w:eastAsia="zh-CN"/>
        </w:rPr>
      </w:pPr>
      <w:r w:rsidRPr="007474AA">
        <w:rPr>
          <w:rFonts w:ascii="Book Antiqua" w:eastAsia="宋体" w:hAnsi="Book Antiqua" w:cs="宋体"/>
          <w:sz w:val="24"/>
          <w:szCs w:val="24"/>
          <w:lang w:eastAsia="zh-CN"/>
        </w:rPr>
        <w:t xml:space="preserve">27 </w:t>
      </w:r>
      <w:r w:rsidRPr="007474AA">
        <w:rPr>
          <w:rFonts w:ascii="Book Antiqua" w:eastAsia="宋体" w:hAnsi="Book Antiqua" w:cs="宋体"/>
          <w:b/>
          <w:bCs/>
          <w:sz w:val="24"/>
          <w:szCs w:val="24"/>
          <w:lang w:eastAsia="zh-CN"/>
        </w:rPr>
        <w:t>Barczynski M</w:t>
      </w:r>
      <w:r w:rsidRPr="007474AA">
        <w:rPr>
          <w:rFonts w:ascii="Book Antiqua" w:eastAsia="宋体" w:hAnsi="Book Antiqua" w:cs="宋体"/>
          <w:sz w:val="24"/>
          <w:szCs w:val="24"/>
          <w:lang w:eastAsia="zh-CN"/>
        </w:rPr>
        <w:t xml:space="preserve">, Konturek A, Hubalewska-Dydejczyk A, Cichon S, Nowak W. Evaluation of Halle, Miami, Rome, and Vienna intraoperative iPTH assay criteria in </w:t>
      </w:r>
      <w:r w:rsidRPr="007474AA">
        <w:rPr>
          <w:rFonts w:ascii="Book Antiqua" w:eastAsia="宋体" w:hAnsi="Book Antiqua" w:cs="宋体"/>
          <w:sz w:val="24"/>
          <w:szCs w:val="24"/>
          <w:lang w:eastAsia="zh-CN"/>
        </w:rPr>
        <w:lastRenderedPageBreak/>
        <w:t xml:space="preserve">guiding minimally invasive parathyroidectomy. </w:t>
      </w:r>
      <w:r w:rsidRPr="007474AA">
        <w:rPr>
          <w:rFonts w:ascii="Book Antiqua" w:eastAsia="宋体" w:hAnsi="Book Antiqua" w:cs="宋体"/>
          <w:i/>
          <w:iCs/>
          <w:sz w:val="24"/>
          <w:szCs w:val="24"/>
          <w:lang w:eastAsia="zh-CN"/>
        </w:rPr>
        <w:t>Langenbecks Arch Surg</w:t>
      </w:r>
      <w:r w:rsidRPr="007474AA">
        <w:rPr>
          <w:rFonts w:ascii="Book Antiqua" w:eastAsia="宋体" w:hAnsi="Book Antiqua" w:cs="宋体"/>
          <w:sz w:val="24"/>
          <w:szCs w:val="24"/>
          <w:lang w:eastAsia="zh-CN"/>
        </w:rPr>
        <w:t xml:space="preserve"> 2009; </w:t>
      </w:r>
      <w:r w:rsidRPr="007474AA">
        <w:rPr>
          <w:rFonts w:ascii="Book Antiqua" w:eastAsia="宋体" w:hAnsi="Book Antiqua" w:cs="宋体"/>
          <w:b/>
          <w:bCs/>
          <w:sz w:val="24"/>
          <w:szCs w:val="24"/>
          <w:lang w:eastAsia="zh-CN"/>
        </w:rPr>
        <w:t>394</w:t>
      </w:r>
      <w:r w:rsidRPr="007474AA">
        <w:rPr>
          <w:rFonts w:ascii="Book Antiqua" w:eastAsia="宋体" w:hAnsi="Book Antiqua" w:cs="宋体"/>
          <w:sz w:val="24"/>
          <w:szCs w:val="24"/>
          <w:lang w:eastAsia="zh-CN"/>
        </w:rPr>
        <w:t>: 843-849 [PMID: 19529957 DOI: 10.1007/s00423-009-0510-z]</w:t>
      </w:r>
    </w:p>
    <w:p w:rsidR="007474AA" w:rsidRPr="007474AA" w:rsidRDefault="007474AA" w:rsidP="007474AA">
      <w:pPr>
        <w:spacing w:after="0" w:line="360" w:lineRule="auto"/>
        <w:jc w:val="both"/>
        <w:rPr>
          <w:rFonts w:ascii="Book Antiqua" w:eastAsia="宋体" w:hAnsi="Book Antiqua" w:cs="宋体"/>
          <w:sz w:val="24"/>
          <w:szCs w:val="24"/>
          <w:lang w:eastAsia="zh-CN"/>
        </w:rPr>
      </w:pPr>
      <w:r w:rsidRPr="007474AA">
        <w:rPr>
          <w:rFonts w:ascii="Book Antiqua" w:eastAsia="宋体" w:hAnsi="Book Antiqua" w:cs="宋体"/>
          <w:sz w:val="24"/>
          <w:szCs w:val="24"/>
          <w:lang w:eastAsia="zh-CN"/>
        </w:rPr>
        <w:t xml:space="preserve">28 </w:t>
      </w:r>
      <w:r w:rsidRPr="007474AA">
        <w:rPr>
          <w:rFonts w:ascii="Book Antiqua" w:eastAsia="宋体" w:hAnsi="Book Antiqua" w:cs="宋体"/>
          <w:b/>
          <w:bCs/>
          <w:sz w:val="24"/>
          <w:szCs w:val="24"/>
          <w:lang w:eastAsia="zh-CN"/>
        </w:rPr>
        <w:t>Clerici T</w:t>
      </w:r>
      <w:r w:rsidRPr="007474AA">
        <w:rPr>
          <w:rFonts w:ascii="Book Antiqua" w:eastAsia="宋体" w:hAnsi="Book Antiqua" w:cs="宋体"/>
          <w:sz w:val="24"/>
          <w:szCs w:val="24"/>
          <w:lang w:eastAsia="zh-CN"/>
        </w:rPr>
        <w:t xml:space="preserve">, Brandle M, Lange J, Doherty GM, Gauger PG. Impact of intraoperative parathyroid hormone monitoring on the prediction of multiglandular parathyroid disease. </w:t>
      </w:r>
      <w:r w:rsidRPr="007474AA">
        <w:rPr>
          <w:rFonts w:ascii="Book Antiqua" w:eastAsia="宋体" w:hAnsi="Book Antiqua" w:cs="宋体"/>
          <w:i/>
          <w:iCs/>
          <w:sz w:val="24"/>
          <w:szCs w:val="24"/>
          <w:lang w:eastAsia="zh-CN"/>
        </w:rPr>
        <w:t>World J Surg</w:t>
      </w:r>
      <w:r w:rsidRPr="007474AA">
        <w:rPr>
          <w:rFonts w:ascii="Book Antiqua" w:eastAsia="宋体" w:hAnsi="Book Antiqua" w:cs="宋体"/>
          <w:sz w:val="24"/>
          <w:szCs w:val="24"/>
          <w:lang w:eastAsia="zh-CN"/>
        </w:rPr>
        <w:t xml:space="preserve"> 2004; </w:t>
      </w:r>
      <w:r w:rsidRPr="007474AA">
        <w:rPr>
          <w:rFonts w:ascii="Book Antiqua" w:eastAsia="宋体" w:hAnsi="Book Antiqua" w:cs="宋体"/>
          <w:b/>
          <w:bCs/>
          <w:sz w:val="24"/>
          <w:szCs w:val="24"/>
          <w:lang w:eastAsia="zh-CN"/>
        </w:rPr>
        <w:t>28</w:t>
      </w:r>
      <w:r w:rsidRPr="007474AA">
        <w:rPr>
          <w:rFonts w:ascii="Book Antiqua" w:eastAsia="宋体" w:hAnsi="Book Antiqua" w:cs="宋体"/>
          <w:sz w:val="24"/>
          <w:szCs w:val="24"/>
          <w:lang w:eastAsia="zh-CN"/>
        </w:rPr>
        <w:t>: 187-192 [PMID: 14708048 DOI: 10.1007/s00268-010-0887-4]</w:t>
      </w:r>
    </w:p>
    <w:p w:rsidR="007474AA" w:rsidRPr="007474AA" w:rsidRDefault="007474AA" w:rsidP="007474AA">
      <w:pPr>
        <w:spacing w:after="0" w:line="360" w:lineRule="auto"/>
        <w:jc w:val="both"/>
        <w:rPr>
          <w:rFonts w:ascii="Book Antiqua" w:eastAsia="宋体" w:hAnsi="Book Antiqua" w:cs="宋体"/>
          <w:sz w:val="24"/>
          <w:szCs w:val="24"/>
          <w:lang w:eastAsia="zh-CN"/>
        </w:rPr>
      </w:pPr>
      <w:r w:rsidRPr="007474AA">
        <w:rPr>
          <w:rFonts w:ascii="Book Antiqua" w:eastAsia="宋体" w:hAnsi="Book Antiqua" w:cs="宋体"/>
          <w:sz w:val="24"/>
          <w:szCs w:val="24"/>
          <w:lang w:eastAsia="zh-CN"/>
        </w:rPr>
        <w:t xml:space="preserve">29 </w:t>
      </w:r>
      <w:r w:rsidRPr="007474AA">
        <w:rPr>
          <w:rFonts w:ascii="Book Antiqua" w:eastAsia="宋体" w:hAnsi="Book Antiqua" w:cs="宋体"/>
          <w:b/>
          <w:bCs/>
          <w:sz w:val="24"/>
          <w:szCs w:val="24"/>
          <w:lang w:eastAsia="zh-CN"/>
        </w:rPr>
        <w:t>Carneiro-Pla DM</w:t>
      </w:r>
      <w:r w:rsidRPr="007474AA">
        <w:rPr>
          <w:rFonts w:ascii="Book Antiqua" w:eastAsia="宋体" w:hAnsi="Book Antiqua" w:cs="宋体"/>
          <w:sz w:val="24"/>
          <w:szCs w:val="24"/>
          <w:lang w:eastAsia="zh-CN"/>
        </w:rPr>
        <w:t xml:space="preserve">, Solorzano CC, Lew JI, Irvin GL. Long-term outcome of patients with intraoperative parathyroid level remaining above the normal range during parathyroidectomy. </w:t>
      </w:r>
      <w:r w:rsidRPr="007474AA">
        <w:rPr>
          <w:rFonts w:ascii="Book Antiqua" w:eastAsia="宋体" w:hAnsi="Book Antiqua" w:cs="宋体"/>
          <w:i/>
          <w:iCs/>
          <w:sz w:val="24"/>
          <w:szCs w:val="24"/>
          <w:lang w:eastAsia="zh-CN"/>
        </w:rPr>
        <w:t>Surgery</w:t>
      </w:r>
      <w:r w:rsidRPr="007474AA">
        <w:rPr>
          <w:rFonts w:ascii="Book Antiqua" w:eastAsia="宋体" w:hAnsi="Book Antiqua" w:cs="宋体"/>
          <w:sz w:val="24"/>
          <w:szCs w:val="24"/>
          <w:lang w:eastAsia="zh-CN"/>
        </w:rPr>
        <w:t xml:space="preserve"> 2008; </w:t>
      </w:r>
      <w:r w:rsidRPr="007474AA">
        <w:rPr>
          <w:rFonts w:ascii="Book Antiqua" w:eastAsia="宋体" w:hAnsi="Book Antiqua" w:cs="宋体"/>
          <w:b/>
          <w:bCs/>
          <w:sz w:val="24"/>
          <w:szCs w:val="24"/>
          <w:lang w:eastAsia="zh-CN"/>
        </w:rPr>
        <w:t>144</w:t>
      </w:r>
      <w:r w:rsidRPr="007474AA">
        <w:rPr>
          <w:rFonts w:ascii="Book Antiqua" w:eastAsia="宋体" w:hAnsi="Book Antiqua" w:cs="宋体"/>
          <w:sz w:val="24"/>
          <w:szCs w:val="24"/>
          <w:lang w:eastAsia="zh-CN"/>
        </w:rPr>
        <w:t>: 989-9</w:t>
      </w:r>
      <w:r w:rsidR="002B31E9">
        <w:rPr>
          <w:rFonts w:ascii="Book Antiqua" w:eastAsia="宋体" w:hAnsi="Book Antiqua" w:cs="宋体" w:hint="eastAsia"/>
          <w:sz w:val="24"/>
          <w:szCs w:val="24"/>
          <w:lang w:eastAsia="zh-CN"/>
        </w:rPr>
        <w:t>9</w:t>
      </w:r>
      <w:r w:rsidRPr="007474AA">
        <w:rPr>
          <w:rFonts w:ascii="Book Antiqua" w:eastAsia="宋体" w:hAnsi="Book Antiqua" w:cs="宋体"/>
          <w:sz w:val="24"/>
          <w:szCs w:val="24"/>
          <w:lang w:eastAsia="zh-CN"/>
        </w:rPr>
        <w:t>3; discussion 993-</w:t>
      </w:r>
      <w:r w:rsidR="002B31E9">
        <w:rPr>
          <w:rFonts w:ascii="Book Antiqua" w:eastAsia="宋体" w:hAnsi="Book Antiqua" w:cs="宋体" w:hint="eastAsia"/>
          <w:sz w:val="24"/>
          <w:szCs w:val="24"/>
          <w:lang w:eastAsia="zh-CN"/>
        </w:rPr>
        <w:t>99</w:t>
      </w:r>
      <w:r w:rsidRPr="007474AA">
        <w:rPr>
          <w:rFonts w:ascii="Book Antiqua" w:eastAsia="宋体" w:hAnsi="Book Antiqua" w:cs="宋体"/>
          <w:sz w:val="24"/>
          <w:szCs w:val="24"/>
          <w:lang w:eastAsia="zh-CN"/>
        </w:rPr>
        <w:t>4 [PMID: 19041008 DOI: 10.1016/j.surg.2008.08.026]</w:t>
      </w:r>
    </w:p>
    <w:p w:rsidR="007474AA" w:rsidRPr="007474AA" w:rsidRDefault="007474AA" w:rsidP="007474AA">
      <w:pPr>
        <w:spacing w:after="0" w:line="360" w:lineRule="auto"/>
        <w:jc w:val="both"/>
        <w:rPr>
          <w:rFonts w:ascii="Book Antiqua" w:eastAsia="宋体" w:hAnsi="Book Antiqua" w:cs="宋体"/>
          <w:sz w:val="24"/>
          <w:szCs w:val="24"/>
          <w:lang w:eastAsia="zh-CN"/>
        </w:rPr>
      </w:pPr>
      <w:r w:rsidRPr="007474AA">
        <w:rPr>
          <w:rFonts w:ascii="Book Antiqua" w:eastAsia="宋体" w:hAnsi="Book Antiqua" w:cs="宋体"/>
          <w:sz w:val="24"/>
          <w:szCs w:val="24"/>
          <w:lang w:eastAsia="zh-CN"/>
        </w:rPr>
        <w:t xml:space="preserve">30 </w:t>
      </w:r>
      <w:r w:rsidRPr="007474AA">
        <w:rPr>
          <w:rFonts w:ascii="Book Antiqua" w:eastAsia="宋体" w:hAnsi="Book Antiqua" w:cs="宋体"/>
          <w:b/>
          <w:bCs/>
          <w:sz w:val="24"/>
          <w:szCs w:val="24"/>
          <w:lang w:eastAsia="zh-CN"/>
        </w:rPr>
        <w:t>Richards ML</w:t>
      </w:r>
      <w:r w:rsidRPr="007474AA">
        <w:rPr>
          <w:rFonts w:ascii="Book Antiqua" w:eastAsia="宋体" w:hAnsi="Book Antiqua" w:cs="宋体"/>
          <w:sz w:val="24"/>
          <w:szCs w:val="24"/>
          <w:lang w:eastAsia="zh-CN"/>
        </w:rPr>
        <w:t xml:space="preserve">, Thompson GB, Farley DR, Grant CS. An optimal algorithm for intraoperative parathyroid hormone monitoring. </w:t>
      </w:r>
      <w:r w:rsidRPr="007474AA">
        <w:rPr>
          <w:rFonts w:ascii="Book Antiqua" w:eastAsia="宋体" w:hAnsi="Book Antiqua" w:cs="宋体"/>
          <w:i/>
          <w:iCs/>
          <w:sz w:val="24"/>
          <w:szCs w:val="24"/>
          <w:lang w:eastAsia="zh-CN"/>
        </w:rPr>
        <w:t>Arch Surg</w:t>
      </w:r>
      <w:r w:rsidRPr="007474AA">
        <w:rPr>
          <w:rFonts w:ascii="Book Antiqua" w:eastAsia="宋体" w:hAnsi="Book Antiqua" w:cs="宋体"/>
          <w:sz w:val="24"/>
          <w:szCs w:val="24"/>
          <w:lang w:eastAsia="zh-CN"/>
        </w:rPr>
        <w:t xml:space="preserve"> 2011; </w:t>
      </w:r>
      <w:r w:rsidRPr="007474AA">
        <w:rPr>
          <w:rFonts w:ascii="Book Antiqua" w:eastAsia="宋体" w:hAnsi="Book Antiqua" w:cs="宋体"/>
          <w:b/>
          <w:bCs/>
          <w:sz w:val="24"/>
          <w:szCs w:val="24"/>
          <w:lang w:eastAsia="zh-CN"/>
        </w:rPr>
        <w:t>146</w:t>
      </w:r>
      <w:r w:rsidRPr="007474AA">
        <w:rPr>
          <w:rFonts w:ascii="Book Antiqua" w:eastAsia="宋体" w:hAnsi="Book Antiqua" w:cs="宋体"/>
          <w:sz w:val="24"/>
          <w:szCs w:val="24"/>
          <w:lang w:eastAsia="zh-CN"/>
        </w:rPr>
        <w:t>: 280-285 [PMID: 21422358 DOI: 10.1001/archsurg.2011.5]</w:t>
      </w:r>
    </w:p>
    <w:p w:rsidR="007474AA" w:rsidRPr="007474AA" w:rsidRDefault="007474AA" w:rsidP="007474AA">
      <w:pPr>
        <w:spacing w:after="0" w:line="360" w:lineRule="auto"/>
        <w:jc w:val="both"/>
        <w:rPr>
          <w:rFonts w:ascii="Book Antiqua" w:eastAsia="宋体" w:hAnsi="Book Antiqua" w:cs="宋体"/>
          <w:sz w:val="24"/>
          <w:szCs w:val="24"/>
          <w:lang w:eastAsia="zh-CN"/>
        </w:rPr>
      </w:pPr>
      <w:r w:rsidRPr="007474AA">
        <w:rPr>
          <w:rFonts w:ascii="Book Antiqua" w:eastAsia="宋体" w:hAnsi="Book Antiqua" w:cs="宋体"/>
          <w:sz w:val="24"/>
          <w:szCs w:val="24"/>
          <w:lang w:eastAsia="zh-CN"/>
        </w:rPr>
        <w:t xml:space="preserve">31 </w:t>
      </w:r>
      <w:r w:rsidRPr="007474AA">
        <w:rPr>
          <w:rFonts w:ascii="Book Antiqua" w:eastAsia="宋体" w:hAnsi="Book Antiqua" w:cs="宋体"/>
          <w:b/>
          <w:bCs/>
          <w:sz w:val="24"/>
          <w:szCs w:val="24"/>
          <w:lang w:eastAsia="zh-CN"/>
        </w:rPr>
        <w:t>Siperstein A</w:t>
      </w:r>
      <w:r w:rsidRPr="007474AA">
        <w:rPr>
          <w:rFonts w:ascii="Book Antiqua" w:eastAsia="宋体" w:hAnsi="Book Antiqua" w:cs="宋体"/>
          <w:sz w:val="24"/>
          <w:szCs w:val="24"/>
          <w:lang w:eastAsia="zh-CN"/>
        </w:rPr>
        <w:t xml:space="preserve">, Berber E, Barbosa GF, Tsinberg M, Greene AB, Mitchell J, Milas M. Predicting the success of limited exploration for primary hyperparathyroidism using ultrasound, sestamibi, and intraoperative parathyroid hormone: analysis of 1158 cases. </w:t>
      </w:r>
      <w:r w:rsidRPr="007474AA">
        <w:rPr>
          <w:rFonts w:ascii="Book Antiqua" w:eastAsia="宋体" w:hAnsi="Book Antiqua" w:cs="宋体"/>
          <w:i/>
          <w:iCs/>
          <w:sz w:val="24"/>
          <w:szCs w:val="24"/>
          <w:lang w:eastAsia="zh-CN"/>
        </w:rPr>
        <w:t>Ann Surg</w:t>
      </w:r>
      <w:r w:rsidRPr="007474AA">
        <w:rPr>
          <w:rFonts w:ascii="Book Antiqua" w:eastAsia="宋体" w:hAnsi="Book Antiqua" w:cs="宋体"/>
          <w:sz w:val="24"/>
          <w:szCs w:val="24"/>
          <w:lang w:eastAsia="zh-CN"/>
        </w:rPr>
        <w:t xml:space="preserve"> 2008; </w:t>
      </w:r>
      <w:r w:rsidRPr="007474AA">
        <w:rPr>
          <w:rFonts w:ascii="Book Antiqua" w:eastAsia="宋体" w:hAnsi="Book Antiqua" w:cs="宋体"/>
          <w:b/>
          <w:bCs/>
          <w:sz w:val="24"/>
          <w:szCs w:val="24"/>
          <w:lang w:eastAsia="zh-CN"/>
        </w:rPr>
        <w:t>248</w:t>
      </w:r>
      <w:r w:rsidRPr="007474AA">
        <w:rPr>
          <w:rFonts w:ascii="Book Antiqua" w:eastAsia="宋体" w:hAnsi="Book Antiqua" w:cs="宋体"/>
          <w:sz w:val="24"/>
          <w:szCs w:val="24"/>
          <w:lang w:eastAsia="zh-CN"/>
        </w:rPr>
        <w:t>: 420-428 [PMID: 18791362 DOI: 10.1097/SLA.0b013e3181859f71]</w:t>
      </w:r>
    </w:p>
    <w:p w:rsidR="007474AA" w:rsidRPr="007474AA" w:rsidRDefault="007474AA" w:rsidP="007474AA">
      <w:pPr>
        <w:spacing w:after="0" w:line="360" w:lineRule="auto"/>
        <w:jc w:val="both"/>
        <w:rPr>
          <w:rFonts w:ascii="Book Antiqua" w:eastAsia="宋体" w:hAnsi="Book Antiqua" w:cs="宋体"/>
          <w:sz w:val="24"/>
          <w:szCs w:val="24"/>
          <w:lang w:eastAsia="zh-CN"/>
        </w:rPr>
      </w:pPr>
      <w:r w:rsidRPr="007474AA">
        <w:rPr>
          <w:rFonts w:ascii="Book Antiqua" w:eastAsia="宋体" w:hAnsi="Book Antiqua" w:cs="宋体"/>
          <w:sz w:val="24"/>
          <w:szCs w:val="24"/>
          <w:lang w:eastAsia="zh-CN"/>
        </w:rPr>
        <w:t xml:space="preserve">32 </w:t>
      </w:r>
      <w:r w:rsidRPr="007474AA">
        <w:rPr>
          <w:rFonts w:ascii="Book Antiqua" w:eastAsia="宋体" w:hAnsi="Book Antiqua" w:cs="宋体"/>
          <w:b/>
          <w:bCs/>
          <w:sz w:val="24"/>
          <w:szCs w:val="24"/>
          <w:lang w:eastAsia="zh-CN"/>
        </w:rPr>
        <w:t>Sidhu S</w:t>
      </w:r>
      <w:r w:rsidRPr="007474AA">
        <w:rPr>
          <w:rFonts w:ascii="Book Antiqua" w:eastAsia="宋体" w:hAnsi="Book Antiqua" w:cs="宋体"/>
          <w:sz w:val="24"/>
          <w:szCs w:val="24"/>
          <w:lang w:eastAsia="zh-CN"/>
        </w:rPr>
        <w:t xml:space="preserve">, Neill AK, Russell CF. Long-term outcome of unilateral parathyroid exploration for primary hyperparathyroidism due to presumed solitary adenoma. </w:t>
      </w:r>
      <w:r w:rsidRPr="007474AA">
        <w:rPr>
          <w:rFonts w:ascii="Book Antiqua" w:eastAsia="宋体" w:hAnsi="Book Antiqua" w:cs="宋体"/>
          <w:i/>
          <w:iCs/>
          <w:sz w:val="24"/>
          <w:szCs w:val="24"/>
          <w:lang w:eastAsia="zh-CN"/>
        </w:rPr>
        <w:t>World J Surg</w:t>
      </w:r>
      <w:r w:rsidRPr="007474AA">
        <w:rPr>
          <w:rFonts w:ascii="Book Antiqua" w:eastAsia="宋体" w:hAnsi="Book Antiqua" w:cs="宋体"/>
          <w:sz w:val="24"/>
          <w:szCs w:val="24"/>
          <w:lang w:eastAsia="zh-CN"/>
        </w:rPr>
        <w:t xml:space="preserve"> 2003; </w:t>
      </w:r>
      <w:r w:rsidRPr="007474AA">
        <w:rPr>
          <w:rFonts w:ascii="Book Antiqua" w:eastAsia="宋体" w:hAnsi="Book Antiqua" w:cs="宋体"/>
          <w:b/>
          <w:bCs/>
          <w:sz w:val="24"/>
          <w:szCs w:val="24"/>
          <w:lang w:eastAsia="zh-CN"/>
        </w:rPr>
        <w:t>27</w:t>
      </w:r>
      <w:r w:rsidRPr="007474AA">
        <w:rPr>
          <w:rFonts w:ascii="Book Antiqua" w:eastAsia="宋体" w:hAnsi="Book Antiqua" w:cs="宋体"/>
          <w:sz w:val="24"/>
          <w:szCs w:val="24"/>
          <w:lang w:eastAsia="zh-CN"/>
        </w:rPr>
        <w:t>: 339-342 [PMID: 12607063]</w:t>
      </w:r>
    </w:p>
    <w:p w:rsidR="007474AA" w:rsidRPr="007474AA" w:rsidRDefault="007474AA" w:rsidP="007474AA">
      <w:pPr>
        <w:spacing w:after="0" w:line="360" w:lineRule="auto"/>
        <w:jc w:val="both"/>
        <w:rPr>
          <w:rFonts w:ascii="Book Antiqua" w:eastAsia="宋体" w:hAnsi="Book Antiqua" w:cs="宋体"/>
          <w:sz w:val="24"/>
          <w:szCs w:val="24"/>
          <w:lang w:eastAsia="zh-CN"/>
        </w:rPr>
      </w:pPr>
      <w:r w:rsidRPr="007474AA">
        <w:rPr>
          <w:rFonts w:ascii="Book Antiqua" w:eastAsia="宋体" w:hAnsi="Book Antiqua" w:cs="宋体"/>
          <w:sz w:val="24"/>
          <w:szCs w:val="24"/>
          <w:lang w:eastAsia="zh-CN"/>
        </w:rPr>
        <w:t xml:space="preserve">33 </w:t>
      </w:r>
      <w:r w:rsidRPr="007474AA">
        <w:rPr>
          <w:rFonts w:ascii="Book Antiqua" w:eastAsia="宋体" w:hAnsi="Book Antiqua" w:cs="宋体"/>
          <w:b/>
          <w:bCs/>
          <w:sz w:val="24"/>
          <w:szCs w:val="24"/>
          <w:lang w:eastAsia="zh-CN"/>
        </w:rPr>
        <w:t>Lew JI</w:t>
      </w:r>
      <w:r w:rsidRPr="007474AA">
        <w:rPr>
          <w:rFonts w:ascii="Book Antiqua" w:eastAsia="宋体" w:hAnsi="Book Antiqua" w:cs="宋体"/>
          <w:sz w:val="24"/>
          <w:szCs w:val="24"/>
          <w:lang w:eastAsia="zh-CN"/>
        </w:rPr>
        <w:t xml:space="preserve">, Irvin GL. Focused parathyroidectomy guided by intra-operative parathormone monitoring does not miss multiglandular disease in patients with sporadic primary hyperparathyroidism: a 10-year outcome. </w:t>
      </w:r>
      <w:r w:rsidRPr="007474AA">
        <w:rPr>
          <w:rFonts w:ascii="Book Antiqua" w:eastAsia="宋体" w:hAnsi="Book Antiqua" w:cs="宋体"/>
          <w:i/>
          <w:iCs/>
          <w:sz w:val="24"/>
          <w:szCs w:val="24"/>
          <w:lang w:eastAsia="zh-CN"/>
        </w:rPr>
        <w:t>Surgery</w:t>
      </w:r>
      <w:r w:rsidRPr="007474AA">
        <w:rPr>
          <w:rFonts w:ascii="Book Antiqua" w:eastAsia="宋体" w:hAnsi="Book Antiqua" w:cs="宋体"/>
          <w:sz w:val="24"/>
          <w:szCs w:val="24"/>
          <w:lang w:eastAsia="zh-CN"/>
        </w:rPr>
        <w:t xml:space="preserve"> 2009; </w:t>
      </w:r>
      <w:r w:rsidRPr="007474AA">
        <w:rPr>
          <w:rFonts w:ascii="Book Antiqua" w:eastAsia="宋体" w:hAnsi="Book Antiqua" w:cs="宋体"/>
          <w:b/>
          <w:bCs/>
          <w:sz w:val="24"/>
          <w:szCs w:val="24"/>
          <w:lang w:eastAsia="zh-CN"/>
        </w:rPr>
        <w:t>146</w:t>
      </w:r>
      <w:r w:rsidRPr="007474AA">
        <w:rPr>
          <w:rFonts w:ascii="Book Antiqua" w:eastAsia="宋体" w:hAnsi="Book Antiqua" w:cs="宋体"/>
          <w:sz w:val="24"/>
          <w:szCs w:val="24"/>
          <w:lang w:eastAsia="zh-CN"/>
        </w:rPr>
        <w:t>: 1021-1027 [PMID: 19879612 DOI: 10.1016/j.surg.2009.09.006]</w:t>
      </w:r>
    </w:p>
    <w:p w:rsidR="007474AA" w:rsidRPr="007474AA" w:rsidRDefault="007474AA" w:rsidP="007474AA">
      <w:pPr>
        <w:spacing w:after="0" w:line="360" w:lineRule="auto"/>
        <w:jc w:val="both"/>
        <w:rPr>
          <w:rFonts w:ascii="Book Antiqua" w:eastAsia="宋体" w:hAnsi="Book Antiqua" w:cs="宋体"/>
          <w:sz w:val="24"/>
          <w:szCs w:val="24"/>
          <w:lang w:eastAsia="zh-CN"/>
        </w:rPr>
      </w:pPr>
      <w:r w:rsidRPr="007474AA">
        <w:rPr>
          <w:rFonts w:ascii="Book Antiqua" w:eastAsia="宋体" w:hAnsi="Book Antiqua" w:cs="宋体"/>
          <w:sz w:val="24"/>
          <w:szCs w:val="24"/>
          <w:lang w:eastAsia="zh-CN"/>
        </w:rPr>
        <w:t xml:space="preserve">34 </w:t>
      </w:r>
      <w:r w:rsidRPr="007474AA">
        <w:rPr>
          <w:rFonts w:ascii="Book Antiqua" w:eastAsia="宋体" w:hAnsi="Book Antiqua" w:cs="宋体"/>
          <w:b/>
          <w:bCs/>
          <w:sz w:val="24"/>
          <w:szCs w:val="24"/>
          <w:lang w:eastAsia="zh-CN"/>
        </w:rPr>
        <w:t>Carneiro-Pla DM</w:t>
      </w:r>
      <w:r w:rsidRPr="007474AA">
        <w:rPr>
          <w:rFonts w:ascii="Book Antiqua" w:eastAsia="宋体" w:hAnsi="Book Antiqua" w:cs="宋体"/>
          <w:sz w:val="24"/>
          <w:szCs w:val="24"/>
          <w:lang w:eastAsia="zh-CN"/>
        </w:rPr>
        <w:t xml:space="preserve">, Romaguera R, Nadji M, Lew JI, Solorzano CC, Irvin GL. Does histopathology predict parathyroid hypersecretion and influence correctly the extent of parathyroidectomy in patients with sporadic primary hyperparathyroidism? </w:t>
      </w:r>
      <w:r w:rsidRPr="007474AA">
        <w:rPr>
          <w:rFonts w:ascii="Book Antiqua" w:eastAsia="宋体" w:hAnsi="Book Antiqua" w:cs="宋体"/>
          <w:i/>
          <w:iCs/>
          <w:sz w:val="24"/>
          <w:szCs w:val="24"/>
          <w:lang w:eastAsia="zh-CN"/>
        </w:rPr>
        <w:t>Surgery</w:t>
      </w:r>
      <w:r w:rsidRPr="007474AA">
        <w:rPr>
          <w:rFonts w:ascii="Book Antiqua" w:eastAsia="宋体" w:hAnsi="Book Antiqua" w:cs="宋体"/>
          <w:sz w:val="24"/>
          <w:szCs w:val="24"/>
          <w:lang w:eastAsia="zh-CN"/>
        </w:rPr>
        <w:t xml:space="preserve"> 2007; </w:t>
      </w:r>
      <w:r w:rsidRPr="007474AA">
        <w:rPr>
          <w:rFonts w:ascii="Book Antiqua" w:eastAsia="宋体" w:hAnsi="Book Antiqua" w:cs="宋体"/>
          <w:b/>
          <w:bCs/>
          <w:sz w:val="24"/>
          <w:szCs w:val="24"/>
          <w:lang w:eastAsia="zh-CN"/>
        </w:rPr>
        <w:t>142</w:t>
      </w:r>
      <w:r w:rsidRPr="007474AA">
        <w:rPr>
          <w:rFonts w:ascii="Book Antiqua" w:eastAsia="宋体" w:hAnsi="Book Antiqua" w:cs="宋体"/>
          <w:sz w:val="24"/>
          <w:szCs w:val="24"/>
          <w:lang w:eastAsia="zh-CN"/>
        </w:rPr>
        <w:t>: 930-9</w:t>
      </w:r>
      <w:r w:rsidR="00AF2EDB">
        <w:rPr>
          <w:rFonts w:ascii="Book Antiqua" w:eastAsia="宋体" w:hAnsi="Book Antiqua" w:cs="宋体" w:hint="eastAsia"/>
          <w:sz w:val="24"/>
          <w:szCs w:val="24"/>
          <w:lang w:eastAsia="zh-CN"/>
        </w:rPr>
        <w:t>3</w:t>
      </w:r>
      <w:r w:rsidRPr="007474AA">
        <w:rPr>
          <w:rFonts w:ascii="Book Antiqua" w:eastAsia="宋体" w:hAnsi="Book Antiqua" w:cs="宋体"/>
          <w:sz w:val="24"/>
          <w:szCs w:val="24"/>
          <w:lang w:eastAsia="zh-CN"/>
        </w:rPr>
        <w:t>5; discussion 930-9</w:t>
      </w:r>
      <w:r w:rsidR="00AF2EDB">
        <w:rPr>
          <w:rFonts w:ascii="Book Antiqua" w:eastAsia="宋体" w:hAnsi="Book Antiqua" w:cs="宋体" w:hint="eastAsia"/>
          <w:sz w:val="24"/>
          <w:szCs w:val="24"/>
          <w:lang w:eastAsia="zh-CN"/>
        </w:rPr>
        <w:t>3</w:t>
      </w:r>
      <w:r w:rsidR="00AF2EDB">
        <w:rPr>
          <w:rFonts w:ascii="Book Antiqua" w:eastAsia="宋体" w:hAnsi="Book Antiqua" w:cs="宋体"/>
          <w:sz w:val="24"/>
          <w:szCs w:val="24"/>
          <w:lang w:eastAsia="zh-CN"/>
        </w:rPr>
        <w:t>5</w:t>
      </w:r>
      <w:r w:rsidRPr="007474AA">
        <w:rPr>
          <w:rFonts w:ascii="Book Antiqua" w:eastAsia="宋体" w:hAnsi="Book Antiqua" w:cs="宋体"/>
          <w:sz w:val="24"/>
          <w:szCs w:val="24"/>
          <w:lang w:eastAsia="zh-CN"/>
        </w:rPr>
        <w:t xml:space="preserve"> [PMID: 18063078 DOI: 10.1016/j.surg.2007.09.019]</w:t>
      </w:r>
    </w:p>
    <w:p w:rsidR="007474AA" w:rsidRPr="007474AA" w:rsidRDefault="007474AA" w:rsidP="007474AA">
      <w:pPr>
        <w:spacing w:after="0" w:line="360" w:lineRule="auto"/>
        <w:jc w:val="both"/>
        <w:rPr>
          <w:rFonts w:ascii="Book Antiqua" w:eastAsia="宋体" w:hAnsi="Book Antiqua" w:cs="宋体"/>
          <w:sz w:val="24"/>
          <w:szCs w:val="24"/>
          <w:lang w:eastAsia="zh-CN"/>
        </w:rPr>
      </w:pPr>
      <w:r w:rsidRPr="007474AA">
        <w:rPr>
          <w:rFonts w:ascii="Book Antiqua" w:eastAsia="宋体" w:hAnsi="Book Antiqua" w:cs="宋体"/>
          <w:sz w:val="24"/>
          <w:szCs w:val="24"/>
          <w:lang w:eastAsia="zh-CN"/>
        </w:rPr>
        <w:lastRenderedPageBreak/>
        <w:t xml:space="preserve">35 </w:t>
      </w:r>
      <w:r w:rsidRPr="007474AA">
        <w:rPr>
          <w:rFonts w:ascii="Book Antiqua" w:eastAsia="宋体" w:hAnsi="Book Antiqua" w:cs="宋体"/>
          <w:b/>
          <w:bCs/>
          <w:sz w:val="24"/>
          <w:szCs w:val="24"/>
          <w:lang w:eastAsia="zh-CN"/>
        </w:rPr>
        <w:t>Westerdahl J</w:t>
      </w:r>
      <w:r w:rsidRPr="007474AA">
        <w:rPr>
          <w:rFonts w:ascii="Book Antiqua" w:eastAsia="宋体" w:hAnsi="Book Antiqua" w:cs="宋体"/>
          <w:sz w:val="24"/>
          <w:szCs w:val="24"/>
          <w:lang w:eastAsia="zh-CN"/>
        </w:rPr>
        <w:t xml:space="preserve">, Bergenfelz A. Unilateral versus bilateral neck exploration for primary hyperparathyroidism: five-year follow-up of a randomized controlled trial. </w:t>
      </w:r>
      <w:r w:rsidRPr="007474AA">
        <w:rPr>
          <w:rFonts w:ascii="Book Antiqua" w:eastAsia="宋体" w:hAnsi="Book Antiqua" w:cs="宋体"/>
          <w:i/>
          <w:iCs/>
          <w:sz w:val="24"/>
          <w:szCs w:val="24"/>
          <w:lang w:eastAsia="zh-CN"/>
        </w:rPr>
        <w:t>Ann Surg</w:t>
      </w:r>
      <w:r w:rsidRPr="007474AA">
        <w:rPr>
          <w:rFonts w:ascii="Book Antiqua" w:eastAsia="宋体" w:hAnsi="Book Antiqua" w:cs="宋体"/>
          <w:sz w:val="24"/>
          <w:szCs w:val="24"/>
          <w:lang w:eastAsia="zh-CN"/>
        </w:rPr>
        <w:t xml:space="preserve"> 2007; </w:t>
      </w:r>
      <w:r w:rsidRPr="007474AA">
        <w:rPr>
          <w:rFonts w:ascii="Book Antiqua" w:eastAsia="宋体" w:hAnsi="Book Antiqua" w:cs="宋体"/>
          <w:b/>
          <w:bCs/>
          <w:sz w:val="24"/>
          <w:szCs w:val="24"/>
          <w:lang w:eastAsia="zh-CN"/>
        </w:rPr>
        <w:t>246</w:t>
      </w:r>
      <w:r w:rsidRPr="007474AA">
        <w:rPr>
          <w:rFonts w:ascii="Book Antiqua" w:eastAsia="宋体" w:hAnsi="Book Antiqua" w:cs="宋体"/>
          <w:sz w:val="24"/>
          <w:szCs w:val="24"/>
          <w:lang w:eastAsia="zh-CN"/>
        </w:rPr>
        <w:t>: 976-</w:t>
      </w:r>
      <w:r w:rsidR="00AF2EDB">
        <w:rPr>
          <w:rFonts w:ascii="Book Antiqua" w:eastAsia="宋体" w:hAnsi="Book Antiqua" w:cs="宋体" w:hint="eastAsia"/>
          <w:sz w:val="24"/>
          <w:szCs w:val="24"/>
          <w:lang w:eastAsia="zh-CN"/>
        </w:rPr>
        <w:t>9</w:t>
      </w:r>
      <w:r w:rsidRPr="007474AA">
        <w:rPr>
          <w:rFonts w:ascii="Book Antiqua" w:eastAsia="宋体" w:hAnsi="Book Antiqua" w:cs="宋体"/>
          <w:sz w:val="24"/>
          <w:szCs w:val="24"/>
          <w:lang w:eastAsia="zh-CN"/>
        </w:rPr>
        <w:t>80; discussion 980-</w:t>
      </w:r>
      <w:r w:rsidR="00AF2EDB">
        <w:rPr>
          <w:rFonts w:ascii="Book Antiqua" w:eastAsia="宋体" w:hAnsi="Book Antiqua" w:cs="宋体" w:hint="eastAsia"/>
          <w:sz w:val="24"/>
          <w:szCs w:val="24"/>
          <w:lang w:eastAsia="zh-CN"/>
        </w:rPr>
        <w:t>98</w:t>
      </w:r>
      <w:r w:rsidRPr="007474AA">
        <w:rPr>
          <w:rFonts w:ascii="Book Antiqua" w:eastAsia="宋体" w:hAnsi="Book Antiqua" w:cs="宋体"/>
          <w:sz w:val="24"/>
          <w:szCs w:val="24"/>
          <w:lang w:eastAsia="zh-CN"/>
        </w:rPr>
        <w:t>1 [PMID: 18043099]</w:t>
      </w:r>
    </w:p>
    <w:p w:rsidR="00CB5DE2" w:rsidRPr="007474AA" w:rsidRDefault="00CB5DE2" w:rsidP="007474AA">
      <w:pPr>
        <w:pStyle w:val="a7"/>
        <w:spacing w:after="0" w:line="360" w:lineRule="auto"/>
        <w:ind w:left="0"/>
        <w:jc w:val="both"/>
        <w:rPr>
          <w:rFonts w:ascii="Book Antiqua" w:eastAsia="Times New Roman" w:hAnsi="Book Antiqua" w:cs="Times New Roman"/>
          <w:sz w:val="24"/>
          <w:szCs w:val="24"/>
        </w:rPr>
      </w:pPr>
    </w:p>
    <w:p w:rsidR="00CB5DE2" w:rsidRPr="002B31E9" w:rsidRDefault="002B49AA" w:rsidP="002B31E9">
      <w:pPr>
        <w:spacing w:after="0" w:line="360" w:lineRule="auto"/>
        <w:jc w:val="right"/>
        <w:rPr>
          <w:rFonts w:ascii="Book Antiqua" w:hAnsi="Book Antiqua" w:cs="Times New Roman"/>
          <w:bCs/>
          <w:sz w:val="24"/>
          <w:szCs w:val="24"/>
        </w:rPr>
      </w:pPr>
      <w:r w:rsidRPr="002B31E9">
        <w:rPr>
          <w:rFonts w:ascii="Book Antiqua" w:hAnsi="Book Antiqua"/>
          <w:b/>
          <w:sz w:val="24"/>
          <w:szCs w:val="24"/>
        </w:rPr>
        <w:t>P-Reviewer:</w:t>
      </w:r>
      <w:r w:rsidRPr="002B31E9">
        <w:rPr>
          <w:rFonts w:ascii="Book Antiqua" w:hAnsi="Book Antiqua" w:cs="Tahoma"/>
          <w:color w:val="000000"/>
          <w:sz w:val="24"/>
          <w:szCs w:val="24"/>
        </w:rPr>
        <w:t xml:space="preserve"> Musetti</w:t>
      </w:r>
      <w:r w:rsidRPr="002B31E9">
        <w:rPr>
          <w:rFonts w:ascii="Book Antiqua" w:hAnsi="Book Antiqua" w:cs="Tahoma"/>
          <w:color w:val="000000"/>
          <w:sz w:val="24"/>
          <w:szCs w:val="24"/>
          <w:lang w:eastAsia="zh-CN"/>
        </w:rPr>
        <w:t xml:space="preserve"> C, </w:t>
      </w:r>
      <w:r w:rsidRPr="002B31E9">
        <w:rPr>
          <w:rFonts w:ascii="Book Antiqua" w:hAnsi="Book Antiqua" w:cs="Tahoma"/>
          <w:color w:val="000000"/>
          <w:sz w:val="24"/>
          <w:szCs w:val="24"/>
        </w:rPr>
        <w:t>Papavramidis</w:t>
      </w:r>
      <w:r w:rsidRPr="002B31E9">
        <w:rPr>
          <w:rFonts w:ascii="Book Antiqua" w:hAnsi="Book Antiqua" w:cs="Tahoma"/>
          <w:color w:val="000000"/>
          <w:sz w:val="24"/>
          <w:szCs w:val="24"/>
          <w:lang w:eastAsia="zh-CN"/>
        </w:rPr>
        <w:t xml:space="preserve"> TS</w:t>
      </w:r>
      <w:r w:rsidRPr="002B31E9">
        <w:rPr>
          <w:rFonts w:ascii="Book Antiqua" w:hAnsi="Book Antiqua"/>
          <w:b/>
          <w:sz w:val="24"/>
          <w:szCs w:val="24"/>
        </w:rPr>
        <w:t xml:space="preserve"> S-Editor: </w:t>
      </w:r>
      <w:r w:rsidRPr="002B31E9">
        <w:rPr>
          <w:rFonts w:ascii="Book Antiqua" w:hAnsi="Book Antiqua"/>
          <w:sz w:val="24"/>
          <w:szCs w:val="24"/>
        </w:rPr>
        <w:t>Ji FF</w:t>
      </w:r>
      <w:r w:rsidRPr="002B31E9">
        <w:rPr>
          <w:rFonts w:ascii="Book Antiqua" w:hAnsi="Book Antiqua"/>
          <w:b/>
          <w:sz w:val="24"/>
          <w:szCs w:val="24"/>
        </w:rPr>
        <w:t xml:space="preserve"> L-Editor: E-Editor:</w:t>
      </w:r>
    </w:p>
    <w:p w:rsidR="007474AA" w:rsidRDefault="007474AA">
      <w:pPr>
        <w:rPr>
          <w:rFonts w:ascii="Book Antiqua" w:hAnsi="Book Antiqua" w:cs="Times New Roman"/>
          <w:bCs/>
          <w:sz w:val="24"/>
          <w:szCs w:val="24"/>
        </w:rPr>
      </w:pPr>
      <w:r>
        <w:rPr>
          <w:rFonts w:ascii="Book Antiqua" w:hAnsi="Book Antiqua" w:cs="Times New Roman"/>
          <w:bCs/>
          <w:sz w:val="24"/>
          <w:szCs w:val="24"/>
        </w:rPr>
        <w:br w:type="page"/>
      </w:r>
    </w:p>
    <w:p w:rsidR="00314923" w:rsidRPr="00246C05" w:rsidRDefault="00314923" w:rsidP="00727803">
      <w:pPr>
        <w:pStyle w:val="a7"/>
        <w:spacing w:after="0" w:line="360" w:lineRule="auto"/>
        <w:ind w:left="0"/>
        <w:jc w:val="both"/>
        <w:rPr>
          <w:rFonts w:ascii="Book Antiqua" w:hAnsi="Book Antiqua" w:cs="Times New Roman"/>
          <w:bCs/>
          <w:sz w:val="24"/>
          <w:szCs w:val="24"/>
        </w:rPr>
      </w:pPr>
    </w:p>
    <w:p w:rsidR="0047184B" w:rsidRDefault="0047184B" w:rsidP="00727803">
      <w:pPr>
        <w:pStyle w:val="1"/>
        <w:spacing w:before="0" w:after="0" w:line="360" w:lineRule="auto"/>
        <w:jc w:val="both"/>
        <w:rPr>
          <w:rFonts w:ascii="Book Antiqua" w:eastAsiaTheme="minorEastAsia" w:hAnsi="Book Antiqua" w:cs="Tahoma"/>
          <w:b w:val="0"/>
          <w:sz w:val="24"/>
          <w:szCs w:val="24"/>
          <w:lang w:eastAsia="zh-CN"/>
        </w:rPr>
      </w:pPr>
      <w:r w:rsidRPr="00246C05">
        <w:rPr>
          <w:rFonts w:ascii="Book Antiqua" w:hAnsi="Book Antiqua" w:cs="Tahoma"/>
          <w:b w:val="0"/>
          <w:noProof/>
          <w:sz w:val="24"/>
          <w:szCs w:val="24"/>
          <w:lang w:eastAsia="zh-CN"/>
        </w:rPr>
        <w:drawing>
          <wp:inline distT="0" distB="0" distL="0" distR="0" wp14:anchorId="6216FB61" wp14:editId="26B69141">
            <wp:extent cx="5343525" cy="3105150"/>
            <wp:effectExtent l="0" t="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F3344" w:rsidRDefault="00FF3344" w:rsidP="00727803">
      <w:pPr>
        <w:pStyle w:val="1"/>
        <w:spacing w:before="0" w:after="0" w:line="360" w:lineRule="auto"/>
        <w:jc w:val="both"/>
        <w:rPr>
          <w:rFonts w:ascii="Book Antiqua" w:eastAsiaTheme="minorEastAsia" w:hAnsi="Book Antiqua" w:cs="Tahoma"/>
          <w:b w:val="0"/>
          <w:sz w:val="24"/>
          <w:szCs w:val="24"/>
          <w:lang w:eastAsia="zh-CN"/>
        </w:rPr>
      </w:pPr>
      <w:r>
        <w:rPr>
          <w:rFonts w:ascii="Book Antiqua" w:eastAsiaTheme="minorEastAsia" w:hAnsi="Book Antiqua" w:cs="Tahoma" w:hint="eastAsia"/>
          <w:b w:val="0"/>
          <w:sz w:val="24"/>
          <w:szCs w:val="24"/>
          <w:lang w:eastAsia="zh-CN"/>
        </w:rPr>
        <w:t>A</w:t>
      </w:r>
    </w:p>
    <w:p w:rsidR="00FF3344" w:rsidRDefault="00FF3344" w:rsidP="00727803">
      <w:pPr>
        <w:pStyle w:val="1"/>
        <w:spacing w:before="0" w:after="0" w:line="360" w:lineRule="auto"/>
        <w:jc w:val="both"/>
        <w:rPr>
          <w:rFonts w:ascii="Book Antiqua" w:eastAsiaTheme="minorEastAsia" w:hAnsi="Book Antiqua" w:cs="Tahoma"/>
          <w:b w:val="0"/>
          <w:sz w:val="24"/>
          <w:szCs w:val="24"/>
          <w:lang w:eastAsia="zh-CN"/>
        </w:rPr>
      </w:pPr>
      <w:r w:rsidRPr="00246C05">
        <w:rPr>
          <w:rFonts w:ascii="Book Antiqua" w:hAnsi="Book Antiqua"/>
          <w:noProof/>
          <w:sz w:val="24"/>
          <w:szCs w:val="24"/>
          <w:lang w:eastAsia="zh-CN"/>
        </w:rPr>
        <w:drawing>
          <wp:inline distT="0" distB="0" distL="0" distR="0" wp14:anchorId="51C56E97" wp14:editId="1E3078F0">
            <wp:extent cx="5943600" cy="3255493"/>
            <wp:effectExtent l="0" t="0" r="19050" b="2159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F3344" w:rsidRPr="00FF3344" w:rsidRDefault="00FF3344" w:rsidP="00727803">
      <w:pPr>
        <w:pStyle w:val="1"/>
        <w:spacing w:before="0" w:after="0" w:line="360" w:lineRule="auto"/>
        <w:jc w:val="both"/>
        <w:rPr>
          <w:rFonts w:ascii="Book Antiqua" w:eastAsiaTheme="minorEastAsia" w:hAnsi="Book Antiqua" w:cs="Tahoma"/>
          <w:b w:val="0"/>
          <w:sz w:val="24"/>
          <w:szCs w:val="24"/>
          <w:lang w:eastAsia="zh-CN"/>
        </w:rPr>
      </w:pPr>
      <w:r>
        <w:rPr>
          <w:rFonts w:ascii="Book Antiqua" w:eastAsiaTheme="minorEastAsia" w:hAnsi="Book Antiqua" w:cs="Tahoma" w:hint="eastAsia"/>
          <w:b w:val="0"/>
          <w:sz w:val="24"/>
          <w:szCs w:val="24"/>
          <w:lang w:eastAsia="zh-CN"/>
        </w:rPr>
        <w:t>B</w:t>
      </w:r>
    </w:p>
    <w:p w:rsidR="00FF3344" w:rsidRPr="00FF3344" w:rsidRDefault="00F15387" w:rsidP="00727803">
      <w:pPr>
        <w:pStyle w:val="1"/>
        <w:spacing w:before="0" w:after="0" w:line="360" w:lineRule="auto"/>
        <w:jc w:val="both"/>
        <w:rPr>
          <w:rFonts w:ascii="Book Antiqua" w:eastAsiaTheme="minorEastAsia" w:hAnsi="Book Antiqua"/>
          <w:sz w:val="24"/>
          <w:szCs w:val="24"/>
          <w:lang w:eastAsia="zh-CN"/>
        </w:rPr>
      </w:pPr>
      <w:r w:rsidRPr="00F15387">
        <w:rPr>
          <w:rFonts w:ascii="Book Antiqua" w:hAnsi="Book Antiqua" w:cs="Tahoma"/>
          <w:sz w:val="24"/>
          <w:szCs w:val="24"/>
        </w:rPr>
        <w:t>Figure 1</w:t>
      </w:r>
      <w:r w:rsidR="003E54A0" w:rsidRPr="00F15387">
        <w:rPr>
          <w:rFonts w:ascii="Book Antiqua" w:hAnsi="Book Antiqua" w:cs="Tahoma"/>
          <w:sz w:val="24"/>
          <w:szCs w:val="24"/>
        </w:rPr>
        <w:t xml:space="preserve"> Intraoperative parat</w:t>
      </w:r>
      <w:r w:rsidR="0047184B" w:rsidRPr="00F15387">
        <w:rPr>
          <w:rFonts w:ascii="Book Antiqua" w:hAnsi="Book Antiqua" w:cs="Tahoma"/>
          <w:sz w:val="24"/>
          <w:szCs w:val="24"/>
        </w:rPr>
        <w:t xml:space="preserve">hormone monitoring dynamics demonstrating </w:t>
      </w:r>
      <w:r w:rsidR="003E54A0" w:rsidRPr="00F15387">
        <w:rPr>
          <w:rFonts w:ascii="Book Antiqua" w:hAnsi="Book Antiqua" w:cs="Tahoma"/>
          <w:sz w:val="24"/>
          <w:szCs w:val="24"/>
        </w:rPr>
        <w:t xml:space="preserve">a </w:t>
      </w:r>
      <w:r w:rsidR="0047184B" w:rsidRPr="00F15387">
        <w:rPr>
          <w:rFonts w:ascii="Book Antiqua" w:hAnsi="Book Antiqua" w:cs="Tahoma"/>
          <w:sz w:val="24"/>
          <w:szCs w:val="24"/>
        </w:rPr>
        <w:t>&gt;</w:t>
      </w:r>
      <w:r w:rsidRPr="00F15387">
        <w:rPr>
          <w:rFonts w:ascii="Book Antiqua" w:eastAsiaTheme="minorEastAsia" w:hAnsi="Book Antiqua" w:cs="Tahoma" w:hint="eastAsia"/>
          <w:sz w:val="24"/>
          <w:szCs w:val="24"/>
          <w:lang w:eastAsia="zh-CN"/>
        </w:rPr>
        <w:t xml:space="preserve"> </w:t>
      </w:r>
      <w:r w:rsidR="0047184B" w:rsidRPr="00F15387">
        <w:rPr>
          <w:rFonts w:ascii="Book Antiqua" w:hAnsi="Book Antiqua" w:cs="Tahoma"/>
          <w:sz w:val="24"/>
          <w:szCs w:val="24"/>
        </w:rPr>
        <w:t xml:space="preserve">50% drop </w:t>
      </w:r>
      <w:r w:rsidR="0047184B" w:rsidRPr="00F15387">
        <w:rPr>
          <w:rFonts w:ascii="Book Antiqua" w:hAnsi="Book Antiqua"/>
          <w:sz w:val="24"/>
          <w:szCs w:val="24"/>
        </w:rPr>
        <w:t>when compared to the pre</w:t>
      </w:r>
      <w:r w:rsidR="003E54A0" w:rsidRPr="00F15387">
        <w:rPr>
          <w:rFonts w:ascii="Book Antiqua" w:hAnsi="Book Antiqua"/>
          <w:sz w:val="24"/>
          <w:szCs w:val="24"/>
        </w:rPr>
        <w:t>-</w:t>
      </w:r>
      <w:r w:rsidR="0047184B" w:rsidRPr="00F15387">
        <w:rPr>
          <w:rFonts w:ascii="Book Antiqua" w:hAnsi="Book Antiqua"/>
          <w:sz w:val="24"/>
          <w:szCs w:val="24"/>
        </w:rPr>
        <w:t xml:space="preserve">incision </w:t>
      </w:r>
      <w:r w:rsidRPr="00F15387">
        <w:rPr>
          <w:rFonts w:ascii="Book Antiqua" w:hAnsi="Book Antiqua" w:cs="Tahoma"/>
          <w:sz w:val="24"/>
          <w:szCs w:val="24"/>
        </w:rPr>
        <w:t>parathormone</w:t>
      </w:r>
      <w:r w:rsidR="0047184B" w:rsidRPr="00F15387">
        <w:rPr>
          <w:rFonts w:ascii="Book Antiqua" w:hAnsi="Book Antiqua"/>
          <w:sz w:val="24"/>
          <w:szCs w:val="24"/>
        </w:rPr>
        <w:t xml:space="preserve"> level </w:t>
      </w:r>
      <w:r w:rsidR="00950EAD" w:rsidRPr="00F15387">
        <w:rPr>
          <w:rFonts w:ascii="Book Antiqua" w:hAnsi="Book Antiqua" w:cs="Tahoma"/>
          <w:sz w:val="24"/>
          <w:szCs w:val="24"/>
        </w:rPr>
        <w:t>using the Miami c</w:t>
      </w:r>
      <w:r w:rsidR="0047184B" w:rsidRPr="00F15387">
        <w:rPr>
          <w:rFonts w:ascii="Book Antiqua" w:hAnsi="Book Antiqua" w:cs="Tahoma"/>
          <w:sz w:val="24"/>
          <w:szCs w:val="24"/>
        </w:rPr>
        <w:t>riterion.</w:t>
      </w:r>
      <w:r w:rsidR="003E54A0" w:rsidRPr="00F15387">
        <w:rPr>
          <w:rFonts w:ascii="Book Antiqua" w:hAnsi="Book Antiqua"/>
          <w:sz w:val="24"/>
          <w:szCs w:val="24"/>
        </w:rPr>
        <w:t xml:space="preserve"> </w:t>
      </w:r>
      <w:r w:rsidR="00FF3344" w:rsidRPr="00FF3344">
        <w:rPr>
          <w:rFonts w:ascii="Book Antiqua" w:eastAsiaTheme="minorEastAsia" w:hAnsi="Book Antiqua" w:hint="eastAsia"/>
          <w:b w:val="0"/>
          <w:sz w:val="24"/>
          <w:szCs w:val="24"/>
          <w:lang w:eastAsia="zh-CN"/>
        </w:rPr>
        <w:t xml:space="preserve">A: </w:t>
      </w:r>
      <w:r w:rsidR="003E54A0" w:rsidRPr="00FF3344">
        <w:rPr>
          <w:rFonts w:ascii="Book Antiqua" w:hAnsi="Book Antiqua"/>
          <w:b w:val="0"/>
          <w:sz w:val="24"/>
          <w:szCs w:val="24"/>
        </w:rPr>
        <w:t xml:space="preserve">The drop of </w:t>
      </w:r>
      <w:r w:rsidR="0047184B" w:rsidRPr="00FF3344">
        <w:rPr>
          <w:rFonts w:ascii="Book Antiqua" w:hAnsi="Book Antiqua"/>
          <w:b w:val="0"/>
          <w:sz w:val="24"/>
          <w:szCs w:val="24"/>
        </w:rPr>
        <w:t>pre</w:t>
      </w:r>
      <w:r w:rsidR="003E54A0" w:rsidRPr="00FF3344">
        <w:rPr>
          <w:rFonts w:ascii="Book Antiqua" w:hAnsi="Book Antiqua"/>
          <w:b w:val="0"/>
          <w:sz w:val="24"/>
          <w:szCs w:val="24"/>
        </w:rPr>
        <w:t>-</w:t>
      </w:r>
      <w:r w:rsidR="0047184B" w:rsidRPr="00FF3344">
        <w:rPr>
          <w:rFonts w:ascii="Book Antiqua" w:hAnsi="Book Antiqua"/>
          <w:b w:val="0"/>
          <w:sz w:val="24"/>
          <w:szCs w:val="24"/>
        </w:rPr>
        <w:t xml:space="preserve">excision </w:t>
      </w:r>
      <w:r w:rsidRPr="00FF3344">
        <w:rPr>
          <w:rFonts w:ascii="Book Antiqua" w:hAnsi="Book Antiqua" w:cs="Tahoma"/>
          <w:b w:val="0"/>
          <w:sz w:val="24"/>
          <w:szCs w:val="24"/>
        </w:rPr>
        <w:t>parathormone</w:t>
      </w:r>
      <w:r w:rsidRPr="00FF3344">
        <w:rPr>
          <w:rFonts w:ascii="Book Antiqua" w:hAnsi="Book Antiqua"/>
          <w:b w:val="0"/>
          <w:sz w:val="24"/>
          <w:szCs w:val="24"/>
        </w:rPr>
        <w:t xml:space="preserve"> </w:t>
      </w:r>
      <w:r w:rsidRPr="00FF3344">
        <w:rPr>
          <w:rFonts w:ascii="Book Antiqua" w:eastAsiaTheme="minorEastAsia" w:hAnsi="Book Antiqua" w:hint="eastAsia"/>
          <w:b w:val="0"/>
          <w:sz w:val="24"/>
          <w:szCs w:val="24"/>
          <w:lang w:eastAsia="zh-CN"/>
        </w:rPr>
        <w:t>(</w:t>
      </w:r>
      <w:r w:rsidR="003E54A0" w:rsidRPr="00FF3344">
        <w:rPr>
          <w:rFonts w:ascii="Book Antiqua" w:hAnsi="Book Antiqua"/>
          <w:b w:val="0"/>
          <w:sz w:val="24"/>
          <w:szCs w:val="24"/>
        </w:rPr>
        <w:t>PTH</w:t>
      </w:r>
      <w:r w:rsidRPr="00FF3344">
        <w:rPr>
          <w:rFonts w:ascii="Book Antiqua" w:eastAsiaTheme="minorEastAsia" w:hAnsi="Book Antiqua" w:hint="eastAsia"/>
          <w:b w:val="0"/>
          <w:sz w:val="24"/>
          <w:szCs w:val="24"/>
          <w:lang w:eastAsia="zh-CN"/>
        </w:rPr>
        <w:t>)</w:t>
      </w:r>
      <w:r w:rsidR="003E54A0" w:rsidRPr="00FF3344">
        <w:rPr>
          <w:rFonts w:ascii="Book Antiqua" w:hAnsi="Book Antiqua"/>
          <w:b w:val="0"/>
          <w:sz w:val="24"/>
          <w:szCs w:val="24"/>
        </w:rPr>
        <w:t xml:space="preserve"> </w:t>
      </w:r>
      <w:r w:rsidR="0047184B" w:rsidRPr="00FF3344">
        <w:rPr>
          <w:rFonts w:ascii="Book Antiqua" w:hAnsi="Book Antiqua"/>
          <w:b w:val="0"/>
          <w:sz w:val="24"/>
          <w:szCs w:val="24"/>
        </w:rPr>
        <w:t xml:space="preserve">level suggests that the </w:t>
      </w:r>
      <w:r w:rsidR="0047184B" w:rsidRPr="00FF3344">
        <w:rPr>
          <w:rFonts w:ascii="Book Antiqua" w:hAnsi="Book Antiqua"/>
          <w:b w:val="0"/>
          <w:sz w:val="24"/>
          <w:szCs w:val="24"/>
        </w:rPr>
        <w:lastRenderedPageBreak/>
        <w:t>surgeon identified</w:t>
      </w:r>
      <w:r w:rsidR="00950EAD" w:rsidRPr="00FF3344">
        <w:rPr>
          <w:rFonts w:ascii="Book Antiqua" w:hAnsi="Book Antiqua"/>
          <w:b w:val="0"/>
          <w:sz w:val="24"/>
          <w:szCs w:val="24"/>
        </w:rPr>
        <w:t xml:space="preserve"> </w:t>
      </w:r>
      <w:r w:rsidR="0047184B" w:rsidRPr="00FF3344">
        <w:rPr>
          <w:rFonts w:ascii="Book Antiqua" w:hAnsi="Book Antiqua"/>
          <w:b w:val="0"/>
          <w:sz w:val="24"/>
          <w:szCs w:val="24"/>
        </w:rPr>
        <w:t xml:space="preserve">the hyperfunctioning gland </w:t>
      </w:r>
      <w:r w:rsidR="003E54A0" w:rsidRPr="00FF3344">
        <w:rPr>
          <w:rFonts w:ascii="Book Antiqua" w:hAnsi="Book Antiqua"/>
          <w:b w:val="0"/>
          <w:sz w:val="24"/>
          <w:szCs w:val="24"/>
        </w:rPr>
        <w:t xml:space="preserve">during dissection reflected in the drop of </w:t>
      </w:r>
      <w:r w:rsidR="0047184B" w:rsidRPr="00FF3344">
        <w:rPr>
          <w:rFonts w:ascii="Book Antiqua" w:hAnsi="Book Antiqua"/>
          <w:b w:val="0"/>
          <w:sz w:val="24"/>
          <w:szCs w:val="24"/>
        </w:rPr>
        <w:t>PTH level</w:t>
      </w:r>
      <w:r w:rsidR="00FF3344" w:rsidRPr="00FF3344">
        <w:rPr>
          <w:rFonts w:ascii="Book Antiqua" w:eastAsiaTheme="minorEastAsia" w:hAnsi="Book Antiqua" w:hint="eastAsia"/>
          <w:b w:val="0"/>
          <w:sz w:val="24"/>
          <w:szCs w:val="24"/>
          <w:lang w:eastAsia="zh-CN"/>
        </w:rPr>
        <w:t>;</w:t>
      </w:r>
      <w:r w:rsidR="0047184B" w:rsidRPr="00FF3344">
        <w:rPr>
          <w:rFonts w:ascii="Book Antiqua" w:hAnsi="Book Antiqua"/>
          <w:b w:val="0"/>
          <w:sz w:val="24"/>
          <w:szCs w:val="24"/>
        </w:rPr>
        <w:t xml:space="preserve"> </w:t>
      </w:r>
      <w:r w:rsidR="00FF3344" w:rsidRPr="00FF3344">
        <w:rPr>
          <w:rFonts w:ascii="Book Antiqua" w:eastAsiaTheme="minorEastAsia" w:hAnsi="Book Antiqua" w:hint="eastAsia"/>
          <w:b w:val="0"/>
          <w:sz w:val="24"/>
          <w:szCs w:val="24"/>
          <w:lang w:eastAsia="zh-CN"/>
        </w:rPr>
        <w:t xml:space="preserve">B: </w:t>
      </w:r>
      <w:r w:rsidR="00FF3344" w:rsidRPr="00FF3344">
        <w:rPr>
          <w:rFonts w:ascii="Book Antiqua" w:hAnsi="Book Antiqua"/>
          <w:b w:val="0"/>
          <w:sz w:val="24"/>
          <w:szCs w:val="24"/>
        </w:rPr>
        <w:t xml:space="preserve">During dissection, manipulation of the abnormal gland may result in a release of PTH into the bloodstream, reflected by a surge in PTH level. It is important in this scenario to observe a drop in the PTH level on the subsequent 5 and 10 min samples from the higher pre-excision PTH level.  </w:t>
      </w:r>
      <w:r w:rsidRPr="00FF3344">
        <w:rPr>
          <w:rFonts w:ascii="Book Antiqua" w:hAnsi="Book Antiqua" w:cs="Tahoma"/>
          <w:b w:val="0"/>
          <w:sz w:val="24"/>
          <w:szCs w:val="24"/>
        </w:rPr>
        <w:t>IPM</w:t>
      </w:r>
      <w:r w:rsidRPr="00FF3344">
        <w:rPr>
          <w:rFonts w:ascii="Book Antiqua" w:eastAsiaTheme="minorEastAsia" w:hAnsi="Book Antiqua" w:cs="Tahoma" w:hint="eastAsia"/>
          <w:b w:val="0"/>
          <w:sz w:val="24"/>
          <w:szCs w:val="24"/>
          <w:lang w:eastAsia="zh-CN"/>
        </w:rPr>
        <w:t>:</w:t>
      </w:r>
      <w:r w:rsidRPr="00FF3344">
        <w:rPr>
          <w:rFonts w:ascii="Book Antiqua" w:hAnsi="Book Antiqua" w:cs="Tahoma"/>
          <w:b w:val="0"/>
          <w:sz w:val="24"/>
          <w:szCs w:val="24"/>
        </w:rPr>
        <w:t xml:space="preserve"> Intraoperative parathormone monitoring</w:t>
      </w:r>
      <w:r w:rsidRPr="00FF3344">
        <w:rPr>
          <w:rFonts w:ascii="Book Antiqua" w:eastAsiaTheme="minorEastAsia" w:hAnsi="Book Antiqua" w:cs="Tahoma" w:hint="eastAsia"/>
          <w:b w:val="0"/>
          <w:sz w:val="24"/>
          <w:szCs w:val="24"/>
          <w:lang w:eastAsia="zh-CN"/>
        </w:rPr>
        <w:t>.</w:t>
      </w:r>
    </w:p>
    <w:p w:rsidR="00361032" w:rsidRPr="00FF3344" w:rsidRDefault="00FF3344" w:rsidP="00FF3344">
      <w:pPr>
        <w:rPr>
          <w:rFonts w:ascii="Book Antiqua" w:hAnsi="Book Antiqua" w:cs="Tahoma"/>
          <w:bCs/>
          <w:kern w:val="36"/>
          <w:sz w:val="24"/>
          <w:szCs w:val="24"/>
          <w:lang w:eastAsia="zh-CN"/>
        </w:rPr>
      </w:pPr>
      <w:r>
        <w:rPr>
          <w:rFonts w:ascii="Book Antiqua" w:hAnsi="Book Antiqua" w:cs="Tahoma"/>
          <w:b/>
          <w:sz w:val="24"/>
          <w:szCs w:val="24"/>
          <w:lang w:eastAsia="zh-CN"/>
        </w:rPr>
        <w:br w:type="page"/>
      </w:r>
    </w:p>
    <w:p w:rsidR="0047184B" w:rsidRPr="00246C05" w:rsidRDefault="00C46366" w:rsidP="00727803">
      <w:pPr>
        <w:pStyle w:val="1"/>
        <w:spacing w:before="0" w:after="0" w:line="360" w:lineRule="auto"/>
        <w:jc w:val="both"/>
        <w:rPr>
          <w:rFonts w:ascii="Book Antiqua" w:hAnsi="Book Antiqua" w:cs="Tahoma"/>
          <w:b w:val="0"/>
          <w:sz w:val="24"/>
          <w:szCs w:val="24"/>
        </w:rPr>
      </w:pPr>
      <w:r w:rsidRPr="00246C05">
        <w:rPr>
          <w:rFonts w:ascii="Book Antiqua" w:hAnsi="Book Antiqua" w:cs="Tahoma"/>
          <w:b w:val="0"/>
          <w:noProof/>
          <w:sz w:val="24"/>
          <w:szCs w:val="24"/>
          <w:lang w:eastAsia="zh-CN"/>
        </w:rPr>
        <w:lastRenderedPageBreak/>
        <w:drawing>
          <wp:inline distT="0" distB="0" distL="0" distR="0" wp14:anchorId="6C1243C2" wp14:editId="13BE5BF8">
            <wp:extent cx="5943600" cy="3744286"/>
            <wp:effectExtent l="19050" t="0" r="19050" b="8564"/>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7184B" w:rsidRPr="00FF3344" w:rsidRDefault="00FF3344" w:rsidP="00727803">
      <w:pPr>
        <w:pStyle w:val="1"/>
        <w:spacing w:before="0" w:after="0" w:line="360" w:lineRule="auto"/>
        <w:jc w:val="both"/>
        <w:rPr>
          <w:rFonts w:ascii="Book Antiqua" w:eastAsiaTheme="minorEastAsia" w:hAnsi="Book Antiqua" w:cs="Tahoma"/>
          <w:b w:val="0"/>
          <w:sz w:val="24"/>
          <w:szCs w:val="24"/>
          <w:lang w:eastAsia="zh-CN"/>
        </w:rPr>
      </w:pPr>
      <w:r w:rsidRPr="00FF3344">
        <w:rPr>
          <w:rFonts w:ascii="Book Antiqua" w:hAnsi="Book Antiqua" w:cs="Tahoma"/>
          <w:sz w:val="24"/>
          <w:szCs w:val="24"/>
        </w:rPr>
        <w:t xml:space="preserve">Figure </w:t>
      </w:r>
      <w:r>
        <w:rPr>
          <w:rFonts w:ascii="Book Antiqua" w:eastAsiaTheme="minorEastAsia" w:hAnsi="Book Antiqua" w:cs="Tahoma" w:hint="eastAsia"/>
          <w:sz w:val="24"/>
          <w:szCs w:val="24"/>
          <w:lang w:eastAsia="zh-CN"/>
        </w:rPr>
        <w:t>2</w:t>
      </w:r>
      <w:r w:rsidR="0047184B" w:rsidRPr="00FF3344">
        <w:rPr>
          <w:rFonts w:ascii="Book Antiqua" w:hAnsi="Book Antiqua" w:cs="Tahoma"/>
          <w:sz w:val="24"/>
          <w:szCs w:val="24"/>
        </w:rPr>
        <w:t xml:space="preserve"> </w:t>
      </w:r>
      <w:r w:rsidR="003E54A0" w:rsidRPr="00FF3344">
        <w:rPr>
          <w:rFonts w:ascii="Book Antiqua" w:hAnsi="Book Antiqua" w:cs="Tahoma"/>
          <w:sz w:val="24"/>
          <w:szCs w:val="24"/>
        </w:rPr>
        <w:t>Intraoperative parat</w:t>
      </w:r>
      <w:r w:rsidR="0047184B" w:rsidRPr="00FF3344">
        <w:rPr>
          <w:rFonts w:ascii="Book Antiqua" w:hAnsi="Book Antiqua" w:cs="Tahoma"/>
          <w:sz w:val="24"/>
          <w:szCs w:val="24"/>
        </w:rPr>
        <w:t>hormone monitoring</w:t>
      </w:r>
      <w:r w:rsidRPr="00FF3344">
        <w:rPr>
          <w:rFonts w:ascii="Book Antiqua" w:eastAsiaTheme="minorEastAsia" w:hAnsi="Book Antiqua" w:cs="Tahoma" w:hint="eastAsia"/>
          <w:sz w:val="24"/>
          <w:szCs w:val="24"/>
          <w:lang w:eastAsia="zh-CN"/>
        </w:rPr>
        <w:t xml:space="preserve"> </w:t>
      </w:r>
      <w:r w:rsidR="003E54A0" w:rsidRPr="00FF3344">
        <w:rPr>
          <w:rFonts w:ascii="Book Antiqua" w:hAnsi="Book Antiqua" w:cs="Tahoma"/>
          <w:sz w:val="24"/>
          <w:szCs w:val="24"/>
        </w:rPr>
        <w:t>dynamics demonstrating &gt;</w:t>
      </w:r>
      <w:r w:rsidR="00AF2EDB">
        <w:rPr>
          <w:rFonts w:ascii="Book Antiqua" w:eastAsiaTheme="minorEastAsia" w:hAnsi="Book Antiqua" w:cs="Tahoma" w:hint="eastAsia"/>
          <w:sz w:val="24"/>
          <w:szCs w:val="24"/>
          <w:lang w:eastAsia="zh-CN"/>
        </w:rPr>
        <w:t xml:space="preserve"> </w:t>
      </w:r>
      <w:r w:rsidR="003E54A0" w:rsidRPr="00FF3344">
        <w:rPr>
          <w:rFonts w:ascii="Book Antiqua" w:hAnsi="Book Antiqua" w:cs="Tahoma"/>
          <w:sz w:val="24"/>
          <w:szCs w:val="24"/>
        </w:rPr>
        <w:t>50</w:t>
      </w:r>
      <w:r w:rsidR="0047184B" w:rsidRPr="00FF3344">
        <w:rPr>
          <w:rFonts w:ascii="Book Antiqua" w:hAnsi="Book Antiqua" w:cs="Tahoma"/>
          <w:sz w:val="24"/>
          <w:szCs w:val="24"/>
        </w:rPr>
        <w:t xml:space="preserve">% </w:t>
      </w:r>
      <w:r w:rsidR="003E54A0" w:rsidRPr="00FF3344">
        <w:rPr>
          <w:rFonts w:ascii="Book Antiqua" w:hAnsi="Book Antiqua" w:cs="Tahoma"/>
          <w:sz w:val="24"/>
          <w:szCs w:val="24"/>
        </w:rPr>
        <w:t xml:space="preserve">drop </w:t>
      </w:r>
      <w:r w:rsidR="00950EAD" w:rsidRPr="00FF3344">
        <w:rPr>
          <w:rFonts w:ascii="Book Antiqua" w:hAnsi="Book Antiqua" w:cs="Tahoma"/>
          <w:sz w:val="24"/>
          <w:szCs w:val="24"/>
        </w:rPr>
        <w:t>using the Miami c</w:t>
      </w:r>
      <w:r w:rsidR="0047184B" w:rsidRPr="00FF3344">
        <w:rPr>
          <w:rFonts w:ascii="Book Antiqua" w:hAnsi="Book Antiqua" w:cs="Tahoma"/>
          <w:sz w:val="24"/>
          <w:szCs w:val="24"/>
        </w:rPr>
        <w:t>riterion</w:t>
      </w:r>
      <w:r w:rsidR="00950EAD" w:rsidRPr="00FF3344">
        <w:rPr>
          <w:rFonts w:ascii="Book Antiqua" w:hAnsi="Book Antiqua" w:cs="Tahoma"/>
          <w:sz w:val="24"/>
          <w:szCs w:val="24"/>
        </w:rPr>
        <w:t xml:space="preserve"> when more than one abnormal parathyroid gland is removed</w:t>
      </w:r>
      <w:r w:rsidR="0047184B" w:rsidRPr="00FF3344">
        <w:rPr>
          <w:rFonts w:ascii="Book Antiqua" w:hAnsi="Book Antiqua" w:cs="Tahoma"/>
          <w:sz w:val="24"/>
          <w:szCs w:val="24"/>
        </w:rPr>
        <w:t>.</w:t>
      </w:r>
      <w:r w:rsidR="0047184B" w:rsidRPr="00FF3344">
        <w:rPr>
          <w:rFonts w:ascii="Book Antiqua" w:hAnsi="Book Antiqua"/>
          <w:sz w:val="24"/>
          <w:szCs w:val="24"/>
        </w:rPr>
        <w:t xml:space="preserve"> </w:t>
      </w:r>
      <w:r w:rsidR="0047184B" w:rsidRPr="00246C05">
        <w:rPr>
          <w:rFonts w:ascii="Book Antiqua" w:hAnsi="Book Antiqua"/>
          <w:b w:val="0"/>
          <w:sz w:val="24"/>
          <w:szCs w:val="24"/>
        </w:rPr>
        <w:t xml:space="preserve">When the </w:t>
      </w:r>
      <w:r w:rsidRPr="00FF3344">
        <w:rPr>
          <w:rFonts w:ascii="Book Antiqua" w:hAnsi="Book Antiqua" w:cs="Tahoma"/>
          <w:b w:val="0"/>
          <w:sz w:val="24"/>
          <w:szCs w:val="24"/>
        </w:rPr>
        <w:t>parathormone</w:t>
      </w:r>
      <w:r w:rsidRPr="00246C05">
        <w:rPr>
          <w:rFonts w:ascii="Book Antiqua" w:hAnsi="Book Antiqua"/>
          <w:b w:val="0"/>
          <w:sz w:val="24"/>
          <w:szCs w:val="24"/>
        </w:rPr>
        <w:t xml:space="preserve"> </w:t>
      </w:r>
      <w:r>
        <w:rPr>
          <w:rFonts w:ascii="Book Antiqua" w:eastAsiaTheme="minorEastAsia" w:hAnsi="Book Antiqua" w:hint="eastAsia"/>
          <w:b w:val="0"/>
          <w:sz w:val="24"/>
          <w:szCs w:val="24"/>
          <w:lang w:eastAsia="zh-CN"/>
        </w:rPr>
        <w:t>(</w:t>
      </w:r>
      <w:r w:rsidR="0047184B" w:rsidRPr="00246C05">
        <w:rPr>
          <w:rFonts w:ascii="Book Antiqua" w:hAnsi="Book Antiqua"/>
          <w:b w:val="0"/>
          <w:sz w:val="24"/>
          <w:szCs w:val="24"/>
        </w:rPr>
        <w:t>PTH</w:t>
      </w:r>
      <w:r>
        <w:rPr>
          <w:rFonts w:ascii="Book Antiqua" w:eastAsiaTheme="minorEastAsia" w:hAnsi="Book Antiqua" w:hint="eastAsia"/>
          <w:b w:val="0"/>
          <w:sz w:val="24"/>
          <w:szCs w:val="24"/>
          <w:lang w:eastAsia="zh-CN"/>
        </w:rPr>
        <w:t>)</w:t>
      </w:r>
      <w:r w:rsidR="0047184B" w:rsidRPr="00246C05">
        <w:rPr>
          <w:rFonts w:ascii="Book Antiqua" w:hAnsi="Book Antiqua"/>
          <w:b w:val="0"/>
          <w:sz w:val="24"/>
          <w:szCs w:val="24"/>
        </w:rPr>
        <w:t xml:space="preserve"> level fails to drop </w:t>
      </w:r>
      <w:r w:rsidR="003E54A0" w:rsidRPr="00246C05">
        <w:rPr>
          <w:rFonts w:ascii="Book Antiqua" w:hAnsi="Book Antiqua"/>
          <w:b w:val="0"/>
          <w:sz w:val="24"/>
          <w:szCs w:val="24"/>
        </w:rPr>
        <w:t>&gt;</w:t>
      </w:r>
      <w:r w:rsidR="0047184B" w:rsidRPr="00246C05">
        <w:rPr>
          <w:rFonts w:ascii="Book Antiqua" w:hAnsi="Book Antiqua"/>
          <w:b w:val="0"/>
          <w:sz w:val="24"/>
          <w:szCs w:val="24"/>
        </w:rPr>
        <w:t xml:space="preserve"> 50% from either pre</w:t>
      </w:r>
      <w:r w:rsidR="003E54A0" w:rsidRPr="00246C05">
        <w:rPr>
          <w:rFonts w:ascii="Book Antiqua" w:hAnsi="Book Antiqua"/>
          <w:b w:val="0"/>
          <w:sz w:val="24"/>
          <w:szCs w:val="24"/>
        </w:rPr>
        <w:t>-</w:t>
      </w:r>
      <w:r w:rsidR="0047184B" w:rsidRPr="00246C05">
        <w:rPr>
          <w:rFonts w:ascii="Book Antiqua" w:hAnsi="Book Antiqua"/>
          <w:b w:val="0"/>
          <w:sz w:val="24"/>
          <w:szCs w:val="24"/>
        </w:rPr>
        <w:t>incision or pre</w:t>
      </w:r>
      <w:r w:rsidR="003E54A0" w:rsidRPr="00246C05">
        <w:rPr>
          <w:rFonts w:ascii="Book Antiqua" w:hAnsi="Book Antiqua"/>
          <w:b w:val="0"/>
          <w:sz w:val="24"/>
          <w:szCs w:val="24"/>
        </w:rPr>
        <w:t>-</w:t>
      </w:r>
      <w:r w:rsidR="0047184B" w:rsidRPr="00246C05">
        <w:rPr>
          <w:rFonts w:ascii="Book Antiqua" w:hAnsi="Book Antiqua"/>
          <w:b w:val="0"/>
          <w:sz w:val="24"/>
          <w:szCs w:val="24"/>
        </w:rPr>
        <w:t>excision levels, there should be a suspicion for MGD.</w:t>
      </w:r>
      <w:r w:rsidRPr="00246C05">
        <w:rPr>
          <w:rFonts w:ascii="Book Antiqua" w:hAnsi="Book Antiqua"/>
          <w:b w:val="0"/>
          <w:sz w:val="24"/>
          <w:szCs w:val="24"/>
        </w:rPr>
        <w:t xml:space="preserve"> </w:t>
      </w:r>
      <w:r w:rsidRPr="00246C05">
        <w:rPr>
          <w:rFonts w:ascii="Book Antiqua" w:hAnsi="Book Antiqua" w:cs="Tahoma"/>
          <w:b w:val="0"/>
          <w:sz w:val="24"/>
          <w:szCs w:val="24"/>
        </w:rPr>
        <w:t>IPM</w:t>
      </w:r>
      <w:r>
        <w:rPr>
          <w:rFonts w:ascii="Book Antiqua" w:eastAsiaTheme="minorEastAsia" w:hAnsi="Book Antiqua" w:cs="Tahoma" w:hint="eastAsia"/>
          <w:b w:val="0"/>
          <w:sz w:val="24"/>
          <w:szCs w:val="24"/>
          <w:lang w:eastAsia="zh-CN"/>
        </w:rPr>
        <w:t>:</w:t>
      </w:r>
      <w:r w:rsidRPr="00F15387">
        <w:rPr>
          <w:rFonts w:ascii="Book Antiqua" w:hAnsi="Book Antiqua" w:cs="Tahoma"/>
          <w:b w:val="0"/>
          <w:sz w:val="24"/>
          <w:szCs w:val="24"/>
        </w:rPr>
        <w:t xml:space="preserve"> </w:t>
      </w:r>
      <w:r w:rsidRPr="00246C05">
        <w:rPr>
          <w:rFonts w:ascii="Book Antiqua" w:hAnsi="Book Antiqua" w:cs="Tahoma"/>
          <w:b w:val="0"/>
          <w:sz w:val="24"/>
          <w:szCs w:val="24"/>
        </w:rPr>
        <w:t>Intraoperative parathormone monitoring</w:t>
      </w:r>
      <w:r>
        <w:rPr>
          <w:rFonts w:ascii="Book Antiqua" w:eastAsiaTheme="minorEastAsia" w:hAnsi="Book Antiqua" w:cs="Tahoma" w:hint="eastAsia"/>
          <w:b w:val="0"/>
          <w:sz w:val="24"/>
          <w:szCs w:val="24"/>
          <w:lang w:eastAsia="zh-CN"/>
        </w:rPr>
        <w:t>;</w:t>
      </w:r>
      <w:r w:rsidRPr="00FF3344">
        <w:rPr>
          <w:rFonts w:ascii="Book Antiqua" w:hAnsi="Book Antiqua"/>
          <w:b w:val="0"/>
          <w:sz w:val="24"/>
          <w:szCs w:val="24"/>
        </w:rPr>
        <w:t xml:space="preserve"> MGD</w:t>
      </w:r>
      <w:r w:rsidRPr="00FF3344">
        <w:rPr>
          <w:rFonts w:ascii="Book Antiqua" w:eastAsiaTheme="minorEastAsia" w:hAnsi="Book Antiqua" w:hint="eastAsia"/>
          <w:b w:val="0"/>
          <w:sz w:val="24"/>
          <w:szCs w:val="24"/>
          <w:lang w:eastAsia="zh-CN"/>
        </w:rPr>
        <w:t xml:space="preserve">: </w:t>
      </w:r>
      <w:r w:rsidRPr="00FF3344">
        <w:rPr>
          <w:rFonts w:ascii="Book Antiqua" w:hAnsi="Book Antiqua" w:cs="Helvetica"/>
          <w:b w:val="0"/>
          <w:sz w:val="24"/>
          <w:szCs w:val="24"/>
        </w:rPr>
        <w:t>Multiglandular disease</w:t>
      </w:r>
      <w:r w:rsidRPr="00FF3344">
        <w:rPr>
          <w:rFonts w:ascii="Book Antiqua" w:eastAsiaTheme="minorEastAsia" w:hAnsi="Book Antiqua" w:cs="Helvetica" w:hint="eastAsia"/>
          <w:b w:val="0"/>
          <w:sz w:val="24"/>
          <w:szCs w:val="24"/>
          <w:lang w:eastAsia="zh-CN"/>
        </w:rPr>
        <w:t>.</w:t>
      </w:r>
    </w:p>
    <w:p w:rsidR="0047184B" w:rsidRPr="00246C05" w:rsidRDefault="0047184B" w:rsidP="00727803">
      <w:pPr>
        <w:spacing w:after="0" w:line="360" w:lineRule="auto"/>
        <w:jc w:val="both"/>
        <w:rPr>
          <w:rFonts w:ascii="Book Antiqua" w:eastAsia="Times New Roman" w:hAnsi="Book Antiqua" w:cs="Tahoma"/>
          <w:sz w:val="24"/>
          <w:szCs w:val="24"/>
        </w:rPr>
      </w:pPr>
    </w:p>
    <w:sectPr w:rsidR="0047184B" w:rsidRPr="00246C05" w:rsidSect="00C7670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B70" w:rsidRDefault="007D7B70" w:rsidP="008F13DE">
      <w:pPr>
        <w:spacing w:after="0" w:line="240" w:lineRule="auto"/>
      </w:pPr>
      <w:r>
        <w:separator/>
      </w:r>
    </w:p>
  </w:endnote>
  <w:endnote w:type="continuationSeparator" w:id="0">
    <w:p w:rsidR="007D7B70" w:rsidRDefault="007D7B70" w:rsidP="008F1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080199"/>
      <w:docPartObj>
        <w:docPartGallery w:val="Page Numbers (Bottom of Page)"/>
        <w:docPartUnique/>
      </w:docPartObj>
    </w:sdtPr>
    <w:sdtEndPr/>
    <w:sdtContent>
      <w:p w:rsidR="00C20D31" w:rsidRDefault="00797DAB">
        <w:pPr>
          <w:pStyle w:val="aa"/>
          <w:jc w:val="center"/>
        </w:pPr>
        <w:r>
          <w:fldChar w:fldCharType="begin"/>
        </w:r>
        <w:r>
          <w:instrText xml:space="preserve"> PAGE   \* MERGEFORMAT </w:instrText>
        </w:r>
        <w:r>
          <w:fldChar w:fldCharType="separate"/>
        </w:r>
        <w:r w:rsidR="00437DF2">
          <w:rPr>
            <w:noProof/>
          </w:rPr>
          <w:t>4</w:t>
        </w:r>
        <w:r>
          <w:rPr>
            <w:noProof/>
          </w:rPr>
          <w:fldChar w:fldCharType="end"/>
        </w:r>
      </w:p>
    </w:sdtContent>
  </w:sdt>
  <w:p w:rsidR="00C20D31" w:rsidRDefault="00C20D3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B70" w:rsidRDefault="007D7B70" w:rsidP="008F13DE">
      <w:pPr>
        <w:spacing w:after="0" w:line="240" w:lineRule="auto"/>
      </w:pPr>
      <w:r>
        <w:separator/>
      </w:r>
    </w:p>
  </w:footnote>
  <w:footnote w:type="continuationSeparator" w:id="0">
    <w:p w:rsidR="007D7B70" w:rsidRDefault="007D7B70" w:rsidP="008F13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31" w:rsidRDefault="00C20D31">
    <w:pPr>
      <w:pStyle w:val="a9"/>
      <w:jc w:val="right"/>
    </w:pPr>
  </w:p>
  <w:p w:rsidR="00C20D31" w:rsidRDefault="00C20D3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08F253A3"/>
    <w:multiLevelType w:val="hybridMultilevel"/>
    <w:tmpl w:val="AD88B0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3A15D9"/>
    <w:multiLevelType w:val="multilevel"/>
    <w:tmpl w:val="97FE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2718E7"/>
    <w:multiLevelType w:val="hybridMultilevel"/>
    <w:tmpl w:val="2446D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C2FD7"/>
    <w:multiLevelType w:val="multilevel"/>
    <w:tmpl w:val="28F0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2B1204"/>
    <w:multiLevelType w:val="multilevel"/>
    <w:tmpl w:val="931A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BF7E32"/>
    <w:multiLevelType w:val="multilevel"/>
    <w:tmpl w:val="4530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A70F2E"/>
    <w:multiLevelType w:val="multilevel"/>
    <w:tmpl w:val="391C3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81140B"/>
    <w:multiLevelType w:val="multilevel"/>
    <w:tmpl w:val="27A4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E83773"/>
    <w:multiLevelType w:val="multilevel"/>
    <w:tmpl w:val="E98C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E013C9"/>
    <w:multiLevelType w:val="hybridMultilevel"/>
    <w:tmpl w:val="DD42D91E"/>
    <w:lvl w:ilvl="0" w:tplc="1796392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6F30D31"/>
    <w:multiLevelType w:val="multilevel"/>
    <w:tmpl w:val="8164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7C267D"/>
    <w:multiLevelType w:val="multilevel"/>
    <w:tmpl w:val="7292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2E551D"/>
    <w:multiLevelType w:val="hybridMultilevel"/>
    <w:tmpl w:val="185E25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6E0E3C"/>
    <w:multiLevelType w:val="hybridMultilevel"/>
    <w:tmpl w:val="14544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CC0C40"/>
    <w:multiLevelType w:val="multilevel"/>
    <w:tmpl w:val="6A64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3C37D7"/>
    <w:multiLevelType w:val="multilevel"/>
    <w:tmpl w:val="FC04A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A85D1E"/>
    <w:multiLevelType w:val="multilevel"/>
    <w:tmpl w:val="01E8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4D7A38"/>
    <w:multiLevelType w:val="multilevel"/>
    <w:tmpl w:val="FB64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CE7CB1"/>
    <w:multiLevelType w:val="multilevel"/>
    <w:tmpl w:val="A9E2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144AA1"/>
    <w:multiLevelType w:val="hybridMultilevel"/>
    <w:tmpl w:val="0C8EF87C"/>
    <w:lvl w:ilvl="0" w:tplc="04090011">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BB1425"/>
    <w:multiLevelType w:val="multilevel"/>
    <w:tmpl w:val="FAEE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6E6476"/>
    <w:multiLevelType w:val="multilevel"/>
    <w:tmpl w:val="8D84A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5"/>
  </w:num>
  <w:num w:numId="8">
    <w:abstractNumId w:val="13"/>
  </w:num>
  <w:num w:numId="9">
    <w:abstractNumId w:val="0"/>
  </w:num>
  <w:num w:numId="10">
    <w:abstractNumId w:val="21"/>
  </w:num>
  <w:num w:numId="11">
    <w:abstractNumId w:val="12"/>
  </w:num>
  <w:num w:numId="12">
    <w:abstractNumId w:val="1"/>
  </w:num>
  <w:num w:numId="13">
    <w:abstractNumId w:val="9"/>
  </w:num>
  <w:num w:numId="14">
    <w:abstractNumId w:val="2"/>
  </w:num>
  <w:num w:numId="15">
    <w:abstractNumId w:val="18"/>
  </w:num>
  <w:num w:numId="16">
    <w:abstractNumId w:val="20"/>
  </w:num>
  <w:num w:numId="17">
    <w:abstractNumId w:val="6"/>
  </w:num>
  <w:num w:numId="18">
    <w:abstractNumId w:val="8"/>
  </w:num>
  <w:num w:numId="19">
    <w:abstractNumId w:val="16"/>
  </w:num>
  <w:num w:numId="2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BF4"/>
    <w:rsid w:val="00000528"/>
    <w:rsid w:val="00007BFF"/>
    <w:rsid w:val="000131BA"/>
    <w:rsid w:val="000135FB"/>
    <w:rsid w:val="00015961"/>
    <w:rsid w:val="00016ACF"/>
    <w:rsid w:val="000370D9"/>
    <w:rsid w:val="00040840"/>
    <w:rsid w:val="000436A9"/>
    <w:rsid w:val="0004630E"/>
    <w:rsid w:val="00057AB8"/>
    <w:rsid w:val="00063017"/>
    <w:rsid w:val="000644B7"/>
    <w:rsid w:val="0006624A"/>
    <w:rsid w:val="00071089"/>
    <w:rsid w:val="000769A4"/>
    <w:rsid w:val="0008059F"/>
    <w:rsid w:val="00082B57"/>
    <w:rsid w:val="00085499"/>
    <w:rsid w:val="0008781A"/>
    <w:rsid w:val="000964AB"/>
    <w:rsid w:val="000A2898"/>
    <w:rsid w:val="000A3869"/>
    <w:rsid w:val="000A44C4"/>
    <w:rsid w:val="000A4BB3"/>
    <w:rsid w:val="000B6676"/>
    <w:rsid w:val="000C1EF8"/>
    <w:rsid w:val="000C58E8"/>
    <w:rsid w:val="000D1C26"/>
    <w:rsid w:val="000D39DC"/>
    <w:rsid w:val="000E1C3C"/>
    <w:rsid w:val="000E2A6E"/>
    <w:rsid w:val="000E5728"/>
    <w:rsid w:val="000E664F"/>
    <w:rsid w:val="000E68D4"/>
    <w:rsid w:val="000F1759"/>
    <w:rsid w:val="000F390D"/>
    <w:rsid w:val="000F5CB1"/>
    <w:rsid w:val="000F6861"/>
    <w:rsid w:val="0011014C"/>
    <w:rsid w:val="0011583F"/>
    <w:rsid w:val="00117CAD"/>
    <w:rsid w:val="00121A6A"/>
    <w:rsid w:val="00127169"/>
    <w:rsid w:val="00130A37"/>
    <w:rsid w:val="00130C97"/>
    <w:rsid w:val="00133339"/>
    <w:rsid w:val="001333CA"/>
    <w:rsid w:val="00136037"/>
    <w:rsid w:val="00136644"/>
    <w:rsid w:val="0014027A"/>
    <w:rsid w:val="00144997"/>
    <w:rsid w:val="00144C5C"/>
    <w:rsid w:val="00147334"/>
    <w:rsid w:val="00147945"/>
    <w:rsid w:val="00154991"/>
    <w:rsid w:val="001641A7"/>
    <w:rsid w:val="001720D4"/>
    <w:rsid w:val="00175B0E"/>
    <w:rsid w:val="00191937"/>
    <w:rsid w:val="00193B9F"/>
    <w:rsid w:val="001962A5"/>
    <w:rsid w:val="00197BA2"/>
    <w:rsid w:val="001B4F3F"/>
    <w:rsid w:val="001B528F"/>
    <w:rsid w:val="001C0A8C"/>
    <w:rsid w:val="001D091A"/>
    <w:rsid w:val="001D73F0"/>
    <w:rsid w:val="001E21A1"/>
    <w:rsid w:val="001F457B"/>
    <w:rsid w:val="001F7663"/>
    <w:rsid w:val="00200282"/>
    <w:rsid w:val="00205B2C"/>
    <w:rsid w:val="00206404"/>
    <w:rsid w:val="00215070"/>
    <w:rsid w:val="0021681E"/>
    <w:rsid w:val="00224F52"/>
    <w:rsid w:val="00226582"/>
    <w:rsid w:val="002275DB"/>
    <w:rsid w:val="002321CC"/>
    <w:rsid w:val="00233A58"/>
    <w:rsid w:val="002346C1"/>
    <w:rsid w:val="0024148F"/>
    <w:rsid w:val="00243290"/>
    <w:rsid w:val="002460BC"/>
    <w:rsid w:val="00246C05"/>
    <w:rsid w:val="0025145C"/>
    <w:rsid w:val="00252121"/>
    <w:rsid w:val="002526BD"/>
    <w:rsid w:val="0025452C"/>
    <w:rsid w:val="00263C63"/>
    <w:rsid w:val="00265F0A"/>
    <w:rsid w:val="002668A1"/>
    <w:rsid w:val="00267F7C"/>
    <w:rsid w:val="002715A8"/>
    <w:rsid w:val="00281309"/>
    <w:rsid w:val="002902E2"/>
    <w:rsid w:val="00291FAD"/>
    <w:rsid w:val="0029526B"/>
    <w:rsid w:val="002A4325"/>
    <w:rsid w:val="002A4E8C"/>
    <w:rsid w:val="002A7221"/>
    <w:rsid w:val="002B12BF"/>
    <w:rsid w:val="002B1E2A"/>
    <w:rsid w:val="002B31E9"/>
    <w:rsid w:val="002B49AA"/>
    <w:rsid w:val="002B5609"/>
    <w:rsid w:val="002C230F"/>
    <w:rsid w:val="002D3FE1"/>
    <w:rsid w:val="002E4056"/>
    <w:rsid w:val="002E5318"/>
    <w:rsid w:val="002E63AB"/>
    <w:rsid w:val="002F12D9"/>
    <w:rsid w:val="002F147A"/>
    <w:rsid w:val="002F72DA"/>
    <w:rsid w:val="002F7A7B"/>
    <w:rsid w:val="00302C09"/>
    <w:rsid w:val="00307E7E"/>
    <w:rsid w:val="003110EC"/>
    <w:rsid w:val="00314095"/>
    <w:rsid w:val="00314923"/>
    <w:rsid w:val="00327701"/>
    <w:rsid w:val="00331D82"/>
    <w:rsid w:val="00332095"/>
    <w:rsid w:val="00345A00"/>
    <w:rsid w:val="00345A53"/>
    <w:rsid w:val="0034745F"/>
    <w:rsid w:val="00357C94"/>
    <w:rsid w:val="00361032"/>
    <w:rsid w:val="00362523"/>
    <w:rsid w:val="003634F8"/>
    <w:rsid w:val="0036604A"/>
    <w:rsid w:val="00374F47"/>
    <w:rsid w:val="003811FD"/>
    <w:rsid w:val="003824B3"/>
    <w:rsid w:val="003832E5"/>
    <w:rsid w:val="0038702B"/>
    <w:rsid w:val="00387592"/>
    <w:rsid w:val="003910E6"/>
    <w:rsid w:val="003A1AAE"/>
    <w:rsid w:val="003A471E"/>
    <w:rsid w:val="003A5C93"/>
    <w:rsid w:val="003B0C41"/>
    <w:rsid w:val="003B15C8"/>
    <w:rsid w:val="003B3A4D"/>
    <w:rsid w:val="003C5BA1"/>
    <w:rsid w:val="003D5431"/>
    <w:rsid w:val="003E3D96"/>
    <w:rsid w:val="003E54A0"/>
    <w:rsid w:val="003E6A1A"/>
    <w:rsid w:val="003E75DA"/>
    <w:rsid w:val="003E7685"/>
    <w:rsid w:val="003F02C2"/>
    <w:rsid w:val="003F0EC4"/>
    <w:rsid w:val="003F5193"/>
    <w:rsid w:val="00402291"/>
    <w:rsid w:val="0040448F"/>
    <w:rsid w:val="00404AB4"/>
    <w:rsid w:val="00412014"/>
    <w:rsid w:val="00427133"/>
    <w:rsid w:val="00430220"/>
    <w:rsid w:val="00431BD2"/>
    <w:rsid w:val="0043477A"/>
    <w:rsid w:val="00437DF2"/>
    <w:rsid w:val="00443C49"/>
    <w:rsid w:val="004461FA"/>
    <w:rsid w:val="00454032"/>
    <w:rsid w:val="0046037B"/>
    <w:rsid w:val="00462D75"/>
    <w:rsid w:val="00466D4E"/>
    <w:rsid w:val="0047178A"/>
    <w:rsid w:val="0047184B"/>
    <w:rsid w:val="00474C0C"/>
    <w:rsid w:val="0047634B"/>
    <w:rsid w:val="0048069B"/>
    <w:rsid w:val="00482BB5"/>
    <w:rsid w:val="00484A3B"/>
    <w:rsid w:val="00491C6C"/>
    <w:rsid w:val="004A32F5"/>
    <w:rsid w:val="004A4569"/>
    <w:rsid w:val="004B3869"/>
    <w:rsid w:val="004B39E6"/>
    <w:rsid w:val="004B557A"/>
    <w:rsid w:val="004C3D99"/>
    <w:rsid w:val="004C543A"/>
    <w:rsid w:val="004C7934"/>
    <w:rsid w:val="004D1C09"/>
    <w:rsid w:val="004D24CE"/>
    <w:rsid w:val="004D2D23"/>
    <w:rsid w:val="004D35E3"/>
    <w:rsid w:val="004E2524"/>
    <w:rsid w:val="004E3E0B"/>
    <w:rsid w:val="0050666E"/>
    <w:rsid w:val="00507C51"/>
    <w:rsid w:val="0051791A"/>
    <w:rsid w:val="00522698"/>
    <w:rsid w:val="005241D9"/>
    <w:rsid w:val="00525650"/>
    <w:rsid w:val="00527A1C"/>
    <w:rsid w:val="00543FE1"/>
    <w:rsid w:val="00547FC8"/>
    <w:rsid w:val="005573BF"/>
    <w:rsid w:val="00562A30"/>
    <w:rsid w:val="005777C3"/>
    <w:rsid w:val="005815C2"/>
    <w:rsid w:val="005856D1"/>
    <w:rsid w:val="005939B0"/>
    <w:rsid w:val="005A1A84"/>
    <w:rsid w:val="005B09CC"/>
    <w:rsid w:val="005B7E2C"/>
    <w:rsid w:val="005C0FF1"/>
    <w:rsid w:val="005E0A15"/>
    <w:rsid w:val="005E2414"/>
    <w:rsid w:val="005E69F2"/>
    <w:rsid w:val="005F4609"/>
    <w:rsid w:val="00600ACF"/>
    <w:rsid w:val="00602334"/>
    <w:rsid w:val="0060276B"/>
    <w:rsid w:val="006034C5"/>
    <w:rsid w:val="00605A7E"/>
    <w:rsid w:val="00611402"/>
    <w:rsid w:val="006160E2"/>
    <w:rsid w:val="00631E07"/>
    <w:rsid w:val="006348B9"/>
    <w:rsid w:val="006401DB"/>
    <w:rsid w:val="006438C6"/>
    <w:rsid w:val="006463D8"/>
    <w:rsid w:val="00650B0E"/>
    <w:rsid w:val="006554EE"/>
    <w:rsid w:val="00657938"/>
    <w:rsid w:val="00662C4F"/>
    <w:rsid w:val="0067127D"/>
    <w:rsid w:val="006777A4"/>
    <w:rsid w:val="00690BEE"/>
    <w:rsid w:val="00691125"/>
    <w:rsid w:val="00694F09"/>
    <w:rsid w:val="006965A0"/>
    <w:rsid w:val="006977C2"/>
    <w:rsid w:val="00697AE8"/>
    <w:rsid w:val="006A1D55"/>
    <w:rsid w:val="006A537F"/>
    <w:rsid w:val="006B7D6B"/>
    <w:rsid w:val="006C2663"/>
    <w:rsid w:val="006C367E"/>
    <w:rsid w:val="006C468C"/>
    <w:rsid w:val="006D0461"/>
    <w:rsid w:val="006D2531"/>
    <w:rsid w:val="006E0522"/>
    <w:rsid w:val="006E38F5"/>
    <w:rsid w:val="006E5313"/>
    <w:rsid w:val="006E64AD"/>
    <w:rsid w:val="006E6B7D"/>
    <w:rsid w:val="006F5D3A"/>
    <w:rsid w:val="006F6CA7"/>
    <w:rsid w:val="006F7448"/>
    <w:rsid w:val="006F7923"/>
    <w:rsid w:val="0070634F"/>
    <w:rsid w:val="00727803"/>
    <w:rsid w:val="0073089E"/>
    <w:rsid w:val="007346AD"/>
    <w:rsid w:val="0073788D"/>
    <w:rsid w:val="00742789"/>
    <w:rsid w:val="00743D74"/>
    <w:rsid w:val="007474AA"/>
    <w:rsid w:val="00751EA9"/>
    <w:rsid w:val="00756FB5"/>
    <w:rsid w:val="00761CBB"/>
    <w:rsid w:val="007731A1"/>
    <w:rsid w:val="00774442"/>
    <w:rsid w:val="0077573F"/>
    <w:rsid w:val="00786AB9"/>
    <w:rsid w:val="00792229"/>
    <w:rsid w:val="00795633"/>
    <w:rsid w:val="007963E5"/>
    <w:rsid w:val="00797DAB"/>
    <w:rsid w:val="007A11B2"/>
    <w:rsid w:val="007A3C24"/>
    <w:rsid w:val="007A3DC7"/>
    <w:rsid w:val="007B192E"/>
    <w:rsid w:val="007B1976"/>
    <w:rsid w:val="007B4753"/>
    <w:rsid w:val="007C44E4"/>
    <w:rsid w:val="007D55A9"/>
    <w:rsid w:val="007D7B70"/>
    <w:rsid w:val="007E37E9"/>
    <w:rsid w:val="007E543B"/>
    <w:rsid w:val="007E6F7E"/>
    <w:rsid w:val="007F1BA4"/>
    <w:rsid w:val="007F2892"/>
    <w:rsid w:val="00800E5B"/>
    <w:rsid w:val="0080104A"/>
    <w:rsid w:val="0080333F"/>
    <w:rsid w:val="008035D1"/>
    <w:rsid w:val="008120D8"/>
    <w:rsid w:val="00817848"/>
    <w:rsid w:val="00822C2F"/>
    <w:rsid w:val="00823AA4"/>
    <w:rsid w:val="00831C76"/>
    <w:rsid w:val="008324DD"/>
    <w:rsid w:val="008341A2"/>
    <w:rsid w:val="008362F8"/>
    <w:rsid w:val="00837308"/>
    <w:rsid w:val="00847575"/>
    <w:rsid w:val="00860D07"/>
    <w:rsid w:val="00860F42"/>
    <w:rsid w:val="00866B5D"/>
    <w:rsid w:val="0087052C"/>
    <w:rsid w:val="008710CE"/>
    <w:rsid w:val="00872E58"/>
    <w:rsid w:val="008738B6"/>
    <w:rsid w:val="00874FD4"/>
    <w:rsid w:val="00881D01"/>
    <w:rsid w:val="00884644"/>
    <w:rsid w:val="00885E5E"/>
    <w:rsid w:val="008972F0"/>
    <w:rsid w:val="008B3008"/>
    <w:rsid w:val="008B3012"/>
    <w:rsid w:val="008B41F0"/>
    <w:rsid w:val="008B47C7"/>
    <w:rsid w:val="008B4874"/>
    <w:rsid w:val="008C56A9"/>
    <w:rsid w:val="008D2444"/>
    <w:rsid w:val="008E725B"/>
    <w:rsid w:val="008F13DE"/>
    <w:rsid w:val="008F73BA"/>
    <w:rsid w:val="0090193A"/>
    <w:rsid w:val="009052B7"/>
    <w:rsid w:val="00911940"/>
    <w:rsid w:val="00916AC7"/>
    <w:rsid w:val="00917275"/>
    <w:rsid w:val="00923F06"/>
    <w:rsid w:val="009309A3"/>
    <w:rsid w:val="009372BB"/>
    <w:rsid w:val="00946A38"/>
    <w:rsid w:val="00950EAD"/>
    <w:rsid w:val="00961EC6"/>
    <w:rsid w:val="009737BA"/>
    <w:rsid w:val="0097383D"/>
    <w:rsid w:val="00975E19"/>
    <w:rsid w:val="009827CE"/>
    <w:rsid w:val="0098432B"/>
    <w:rsid w:val="009903B2"/>
    <w:rsid w:val="009920BA"/>
    <w:rsid w:val="00993382"/>
    <w:rsid w:val="009A1216"/>
    <w:rsid w:val="009A716F"/>
    <w:rsid w:val="009B0674"/>
    <w:rsid w:val="009B1322"/>
    <w:rsid w:val="009B529F"/>
    <w:rsid w:val="009B7815"/>
    <w:rsid w:val="009C2C37"/>
    <w:rsid w:val="009D2AA8"/>
    <w:rsid w:val="009D5842"/>
    <w:rsid w:val="009E0128"/>
    <w:rsid w:val="009E1A88"/>
    <w:rsid w:val="009E32AA"/>
    <w:rsid w:val="009E7B41"/>
    <w:rsid w:val="009F0B88"/>
    <w:rsid w:val="009F1E1F"/>
    <w:rsid w:val="009F4012"/>
    <w:rsid w:val="009F6436"/>
    <w:rsid w:val="00A02CA9"/>
    <w:rsid w:val="00A11266"/>
    <w:rsid w:val="00A119DC"/>
    <w:rsid w:val="00A206FB"/>
    <w:rsid w:val="00A27DFB"/>
    <w:rsid w:val="00A34BF4"/>
    <w:rsid w:val="00A34F3E"/>
    <w:rsid w:val="00A36FA4"/>
    <w:rsid w:val="00A46C85"/>
    <w:rsid w:val="00A50C77"/>
    <w:rsid w:val="00A50CC2"/>
    <w:rsid w:val="00A51700"/>
    <w:rsid w:val="00A51994"/>
    <w:rsid w:val="00A55B48"/>
    <w:rsid w:val="00A57AFA"/>
    <w:rsid w:val="00A6113D"/>
    <w:rsid w:val="00A64FC6"/>
    <w:rsid w:val="00A7082B"/>
    <w:rsid w:val="00A741DB"/>
    <w:rsid w:val="00A80E99"/>
    <w:rsid w:val="00A843FD"/>
    <w:rsid w:val="00A87417"/>
    <w:rsid w:val="00A94C05"/>
    <w:rsid w:val="00AA4FBE"/>
    <w:rsid w:val="00AB01E9"/>
    <w:rsid w:val="00AB37E7"/>
    <w:rsid w:val="00AD371E"/>
    <w:rsid w:val="00AD5318"/>
    <w:rsid w:val="00AE2A4C"/>
    <w:rsid w:val="00AE7647"/>
    <w:rsid w:val="00AF2EDB"/>
    <w:rsid w:val="00AF3C6E"/>
    <w:rsid w:val="00AF4F65"/>
    <w:rsid w:val="00B163EB"/>
    <w:rsid w:val="00B2210D"/>
    <w:rsid w:val="00B26F2D"/>
    <w:rsid w:val="00B408A0"/>
    <w:rsid w:val="00B443B1"/>
    <w:rsid w:val="00B607F3"/>
    <w:rsid w:val="00B615C4"/>
    <w:rsid w:val="00B642FD"/>
    <w:rsid w:val="00B7015A"/>
    <w:rsid w:val="00B72E46"/>
    <w:rsid w:val="00B7573B"/>
    <w:rsid w:val="00B77BFD"/>
    <w:rsid w:val="00B839E2"/>
    <w:rsid w:val="00B93B59"/>
    <w:rsid w:val="00B967B2"/>
    <w:rsid w:val="00B979C2"/>
    <w:rsid w:val="00BA0AE8"/>
    <w:rsid w:val="00BA1FEF"/>
    <w:rsid w:val="00BA36EB"/>
    <w:rsid w:val="00BB0EFA"/>
    <w:rsid w:val="00BB6775"/>
    <w:rsid w:val="00BB67DC"/>
    <w:rsid w:val="00BB6F92"/>
    <w:rsid w:val="00BC71D7"/>
    <w:rsid w:val="00BD57B6"/>
    <w:rsid w:val="00BD6E99"/>
    <w:rsid w:val="00BE0480"/>
    <w:rsid w:val="00BE3880"/>
    <w:rsid w:val="00BE6E54"/>
    <w:rsid w:val="00BF34A0"/>
    <w:rsid w:val="00C148CC"/>
    <w:rsid w:val="00C17173"/>
    <w:rsid w:val="00C20D31"/>
    <w:rsid w:val="00C22D4B"/>
    <w:rsid w:val="00C34D4F"/>
    <w:rsid w:val="00C37891"/>
    <w:rsid w:val="00C42A0C"/>
    <w:rsid w:val="00C43003"/>
    <w:rsid w:val="00C452DA"/>
    <w:rsid w:val="00C46366"/>
    <w:rsid w:val="00C544D2"/>
    <w:rsid w:val="00C555E6"/>
    <w:rsid w:val="00C567DD"/>
    <w:rsid w:val="00C575CD"/>
    <w:rsid w:val="00C65395"/>
    <w:rsid w:val="00C7670B"/>
    <w:rsid w:val="00C849F8"/>
    <w:rsid w:val="00C86E15"/>
    <w:rsid w:val="00C934BC"/>
    <w:rsid w:val="00C955A7"/>
    <w:rsid w:val="00C96BDC"/>
    <w:rsid w:val="00CA2676"/>
    <w:rsid w:val="00CB5DE2"/>
    <w:rsid w:val="00CC1265"/>
    <w:rsid w:val="00CC27FD"/>
    <w:rsid w:val="00CC3BF9"/>
    <w:rsid w:val="00CD6659"/>
    <w:rsid w:val="00CD7D4F"/>
    <w:rsid w:val="00CE4F97"/>
    <w:rsid w:val="00CE7D3E"/>
    <w:rsid w:val="00CF7F6A"/>
    <w:rsid w:val="00D02374"/>
    <w:rsid w:val="00D24569"/>
    <w:rsid w:val="00D32419"/>
    <w:rsid w:val="00D379DE"/>
    <w:rsid w:val="00D469B9"/>
    <w:rsid w:val="00D5488A"/>
    <w:rsid w:val="00D550E4"/>
    <w:rsid w:val="00D57899"/>
    <w:rsid w:val="00D65EA5"/>
    <w:rsid w:val="00D75650"/>
    <w:rsid w:val="00D75D58"/>
    <w:rsid w:val="00D81261"/>
    <w:rsid w:val="00D83B3C"/>
    <w:rsid w:val="00D86C4D"/>
    <w:rsid w:val="00D87BC3"/>
    <w:rsid w:val="00D97FA4"/>
    <w:rsid w:val="00DA460F"/>
    <w:rsid w:val="00DB1B42"/>
    <w:rsid w:val="00DC0038"/>
    <w:rsid w:val="00DD2CBF"/>
    <w:rsid w:val="00DE0B6E"/>
    <w:rsid w:val="00DE3C26"/>
    <w:rsid w:val="00DE6334"/>
    <w:rsid w:val="00DE6CFC"/>
    <w:rsid w:val="00DE7CE1"/>
    <w:rsid w:val="00DF041F"/>
    <w:rsid w:val="00DF2C65"/>
    <w:rsid w:val="00DF5C77"/>
    <w:rsid w:val="00DF6432"/>
    <w:rsid w:val="00DF6A39"/>
    <w:rsid w:val="00DF717A"/>
    <w:rsid w:val="00E0001E"/>
    <w:rsid w:val="00E01A64"/>
    <w:rsid w:val="00E2775D"/>
    <w:rsid w:val="00E31C6B"/>
    <w:rsid w:val="00E40DA8"/>
    <w:rsid w:val="00E44F84"/>
    <w:rsid w:val="00E45150"/>
    <w:rsid w:val="00E45664"/>
    <w:rsid w:val="00E52385"/>
    <w:rsid w:val="00E548E5"/>
    <w:rsid w:val="00E54EA8"/>
    <w:rsid w:val="00E640E7"/>
    <w:rsid w:val="00E755DB"/>
    <w:rsid w:val="00E850D1"/>
    <w:rsid w:val="00E92B27"/>
    <w:rsid w:val="00E92DA6"/>
    <w:rsid w:val="00E93C01"/>
    <w:rsid w:val="00E9543A"/>
    <w:rsid w:val="00E97986"/>
    <w:rsid w:val="00EA6F3B"/>
    <w:rsid w:val="00EB5739"/>
    <w:rsid w:val="00EC5BA2"/>
    <w:rsid w:val="00ED1CD0"/>
    <w:rsid w:val="00ED1FEE"/>
    <w:rsid w:val="00ED4CBE"/>
    <w:rsid w:val="00EF1C2D"/>
    <w:rsid w:val="00EF386B"/>
    <w:rsid w:val="00EF388E"/>
    <w:rsid w:val="00EF3904"/>
    <w:rsid w:val="00EF4738"/>
    <w:rsid w:val="00EF61AD"/>
    <w:rsid w:val="00EF6CA7"/>
    <w:rsid w:val="00F03844"/>
    <w:rsid w:val="00F07894"/>
    <w:rsid w:val="00F07949"/>
    <w:rsid w:val="00F10869"/>
    <w:rsid w:val="00F11EEE"/>
    <w:rsid w:val="00F15387"/>
    <w:rsid w:val="00F25331"/>
    <w:rsid w:val="00F262BF"/>
    <w:rsid w:val="00F27404"/>
    <w:rsid w:val="00F27AF2"/>
    <w:rsid w:val="00F431A4"/>
    <w:rsid w:val="00F4753A"/>
    <w:rsid w:val="00F47F39"/>
    <w:rsid w:val="00F65721"/>
    <w:rsid w:val="00F71A56"/>
    <w:rsid w:val="00F71D28"/>
    <w:rsid w:val="00F82B25"/>
    <w:rsid w:val="00F83941"/>
    <w:rsid w:val="00F83D9F"/>
    <w:rsid w:val="00F90A2D"/>
    <w:rsid w:val="00FA3B16"/>
    <w:rsid w:val="00FA7A0A"/>
    <w:rsid w:val="00FB54D9"/>
    <w:rsid w:val="00FB5788"/>
    <w:rsid w:val="00FB79FF"/>
    <w:rsid w:val="00FC6926"/>
    <w:rsid w:val="00FC6B13"/>
    <w:rsid w:val="00FE0841"/>
    <w:rsid w:val="00FE1B67"/>
    <w:rsid w:val="00FE5961"/>
    <w:rsid w:val="00FF0054"/>
    <w:rsid w:val="00FF2196"/>
    <w:rsid w:val="00FF3344"/>
    <w:rsid w:val="00FF6280"/>
    <w:rsid w:val="00FF73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A34BF4"/>
    <w:pPr>
      <w:spacing w:before="150" w:after="150" w:line="600" w:lineRule="atLeast"/>
      <w:outlineLvl w:val="0"/>
    </w:pPr>
    <w:rPr>
      <w:rFonts w:ascii="inherit" w:eastAsia="Times New Roman" w:hAnsi="inherit" w:cs="Times New Roman"/>
      <w:b/>
      <w:bCs/>
      <w:kern w:val="36"/>
      <w:sz w:val="58"/>
      <w:szCs w:val="58"/>
    </w:rPr>
  </w:style>
  <w:style w:type="paragraph" w:styleId="2">
    <w:name w:val="heading 2"/>
    <w:basedOn w:val="a"/>
    <w:link w:val="2Char"/>
    <w:uiPriority w:val="9"/>
    <w:qFormat/>
    <w:rsid w:val="00A34BF4"/>
    <w:pPr>
      <w:spacing w:before="75" w:after="75" w:line="336" w:lineRule="atLeast"/>
      <w:outlineLvl w:val="1"/>
    </w:pPr>
    <w:rPr>
      <w:rFonts w:ascii="inherit" w:eastAsia="Times New Roman" w:hAnsi="inherit" w:cs="Times New Roman"/>
      <w:b/>
      <w:bCs/>
      <w:color w:val="2E3092"/>
      <w:sz w:val="32"/>
      <w:szCs w:val="32"/>
    </w:rPr>
  </w:style>
  <w:style w:type="paragraph" w:styleId="3">
    <w:name w:val="heading 3"/>
    <w:basedOn w:val="a"/>
    <w:next w:val="a"/>
    <w:link w:val="3Char"/>
    <w:uiPriority w:val="9"/>
    <w:semiHidden/>
    <w:unhideWhenUsed/>
    <w:qFormat/>
    <w:rsid w:val="0022658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DF04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34BF4"/>
    <w:rPr>
      <w:rFonts w:ascii="inherit" w:eastAsia="Times New Roman" w:hAnsi="inherit" w:cs="Times New Roman"/>
      <w:b/>
      <w:bCs/>
      <w:kern w:val="36"/>
      <w:sz w:val="58"/>
      <w:szCs w:val="58"/>
    </w:rPr>
  </w:style>
  <w:style w:type="character" w:customStyle="1" w:styleId="2Char">
    <w:name w:val="标题 2 Char"/>
    <w:basedOn w:val="a0"/>
    <w:link w:val="2"/>
    <w:uiPriority w:val="9"/>
    <w:rsid w:val="00A34BF4"/>
    <w:rPr>
      <w:rFonts w:ascii="inherit" w:eastAsia="Times New Roman" w:hAnsi="inherit" w:cs="Times New Roman"/>
      <w:b/>
      <w:bCs/>
      <w:color w:val="2E3092"/>
      <w:sz w:val="32"/>
      <w:szCs w:val="32"/>
    </w:rPr>
  </w:style>
  <w:style w:type="character" w:styleId="a3">
    <w:name w:val="Hyperlink"/>
    <w:basedOn w:val="a0"/>
    <w:uiPriority w:val="99"/>
    <w:unhideWhenUsed/>
    <w:rsid w:val="00A34BF4"/>
    <w:rPr>
      <w:strike w:val="0"/>
      <w:dstrike w:val="0"/>
      <w:color w:val="0068B7"/>
      <w:u w:val="none"/>
      <w:effect w:val="none"/>
    </w:rPr>
  </w:style>
  <w:style w:type="character" w:styleId="a4">
    <w:name w:val="Emphasis"/>
    <w:basedOn w:val="a0"/>
    <w:uiPriority w:val="20"/>
    <w:qFormat/>
    <w:rsid w:val="00A34BF4"/>
    <w:rPr>
      <w:i/>
      <w:iCs/>
    </w:rPr>
  </w:style>
  <w:style w:type="character" w:styleId="a5">
    <w:name w:val="Strong"/>
    <w:basedOn w:val="a0"/>
    <w:uiPriority w:val="22"/>
    <w:qFormat/>
    <w:rsid w:val="00A34BF4"/>
    <w:rPr>
      <w:b/>
      <w:bCs/>
    </w:rPr>
  </w:style>
  <w:style w:type="paragraph" w:styleId="a6">
    <w:name w:val="Normal (Web)"/>
    <w:basedOn w:val="a"/>
    <w:uiPriority w:val="99"/>
    <w:semiHidden/>
    <w:unhideWhenUsed/>
    <w:rsid w:val="00A34BF4"/>
    <w:pPr>
      <w:spacing w:after="150" w:line="240" w:lineRule="auto"/>
    </w:pPr>
    <w:rPr>
      <w:rFonts w:ascii="Times New Roman" w:eastAsia="Times New Roman" w:hAnsi="Times New Roman" w:cs="Times New Roman"/>
      <w:sz w:val="24"/>
      <w:szCs w:val="24"/>
    </w:rPr>
  </w:style>
  <w:style w:type="paragraph" w:customStyle="1" w:styleId="authors">
    <w:name w:val="authors"/>
    <w:basedOn w:val="a"/>
    <w:rsid w:val="00A34BF4"/>
    <w:pPr>
      <w:spacing w:after="150" w:line="240" w:lineRule="auto"/>
    </w:pPr>
    <w:rPr>
      <w:rFonts w:ascii="Times New Roman" w:eastAsia="Times New Roman" w:hAnsi="Times New Roman" w:cs="Times New Roman"/>
      <w:sz w:val="24"/>
      <w:szCs w:val="24"/>
    </w:rPr>
  </w:style>
  <w:style w:type="paragraph" w:customStyle="1" w:styleId="affiliation">
    <w:name w:val="affiliation"/>
    <w:basedOn w:val="a"/>
    <w:rsid w:val="00A34BF4"/>
    <w:pPr>
      <w:spacing w:after="150" w:line="240" w:lineRule="auto"/>
    </w:pPr>
    <w:rPr>
      <w:rFonts w:ascii="Times New Roman" w:eastAsia="Times New Roman" w:hAnsi="Times New Roman" w:cs="Times New Roman"/>
      <w:sz w:val="24"/>
      <w:szCs w:val="24"/>
    </w:rPr>
  </w:style>
  <w:style w:type="paragraph" w:customStyle="1" w:styleId="doi">
    <w:name w:val="doi"/>
    <w:basedOn w:val="a"/>
    <w:rsid w:val="00A34BF4"/>
    <w:pPr>
      <w:spacing w:after="150" w:line="240" w:lineRule="auto"/>
    </w:pPr>
    <w:rPr>
      <w:rFonts w:ascii="Times New Roman" w:eastAsia="Times New Roman" w:hAnsi="Times New Roman" w:cs="Times New Roman"/>
      <w:sz w:val="24"/>
      <w:szCs w:val="24"/>
    </w:rPr>
  </w:style>
  <w:style w:type="character" w:customStyle="1" w:styleId="section-nav">
    <w:name w:val="section-nav"/>
    <w:basedOn w:val="a0"/>
    <w:rsid w:val="00A34BF4"/>
  </w:style>
  <w:style w:type="paragraph" w:styleId="a7">
    <w:name w:val="List Paragraph"/>
    <w:basedOn w:val="a"/>
    <w:uiPriority w:val="34"/>
    <w:qFormat/>
    <w:rsid w:val="005815C2"/>
    <w:pPr>
      <w:ind w:left="720"/>
      <w:contextualSpacing/>
    </w:pPr>
  </w:style>
  <w:style w:type="character" w:customStyle="1" w:styleId="Subtitle1">
    <w:name w:val="Subtitle1"/>
    <w:basedOn w:val="a0"/>
    <w:rsid w:val="0008781A"/>
  </w:style>
  <w:style w:type="character" w:customStyle="1" w:styleId="apple-converted-space">
    <w:name w:val="apple-converted-space"/>
    <w:basedOn w:val="a0"/>
    <w:rsid w:val="0008781A"/>
  </w:style>
  <w:style w:type="character" w:customStyle="1" w:styleId="flag">
    <w:name w:val="flag"/>
    <w:basedOn w:val="a0"/>
    <w:rsid w:val="0008781A"/>
  </w:style>
  <w:style w:type="character" w:customStyle="1" w:styleId="authornames">
    <w:name w:val="authornames"/>
    <w:basedOn w:val="a0"/>
    <w:rsid w:val="0008781A"/>
  </w:style>
  <w:style w:type="character" w:customStyle="1" w:styleId="spanplus">
    <w:name w:val="spanplus"/>
    <w:basedOn w:val="a0"/>
    <w:rsid w:val="0008781A"/>
  </w:style>
  <w:style w:type="paragraph" w:styleId="a8">
    <w:name w:val="Balloon Text"/>
    <w:basedOn w:val="a"/>
    <w:link w:val="Char"/>
    <w:uiPriority w:val="99"/>
    <w:semiHidden/>
    <w:unhideWhenUsed/>
    <w:rsid w:val="003A1AAE"/>
    <w:pPr>
      <w:spacing w:after="0" w:line="240" w:lineRule="auto"/>
    </w:pPr>
    <w:rPr>
      <w:rFonts w:ascii="Tahoma" w:hAnsi="Tahoma" w:cs="Tahoma"/>
      <w:sz w:val="16"/>
      <w:szCs w:val="16"/>
    </w:rPr>
  </w:style>
  <w:style w:type="character" w:customStyle="1" w:styleId="Char">
    <w:name w:val="批注框文本 Char"/>
    <w:basedOn w:val="a0"/>
    <w:link w:val="a8"/>
    <w:uiPriority w:val="99"/>
    <w:semiHidden/>
    <w:rsid w:val="003A1AAE"/>
    <w:rPr>
      <w:rFonts w:ascii="Tahoma" w:hAnsi="Tahoma" w:cs="Tahoma"/>
      <w:sz w:val="16"/>
      <w:szCs w:val="16"/>
    </w:rPr>
  </w:style>
  <w:style w:type="paragraph" w:customStyle="1" w:styleId="para1">
    <w:name w:val="para1"/>
    <w:basedOn w:val="a"/>
    <w:rsid w:val="0014027A"/>
    <w:pPr>
      <w:spacing w:after="150" w:line="240" w:lineRule="auto"/>
    </w:pPr>
    <w:rPr>
      <w:rFonts w:ascii="Georgia" w:eastAsia="Times New Roman" w:hAnsi="Georgia" w:cs="Times New Roman"/>
      <w:sz w:val="24"/>
      <w:szCs w:val="24"/>
    </w:rPr>
  </w:style>
  <w:style w:type="character" w:customStyle="1" w:styleId="authordegrees">
    <w:name w:val="authordegrees"/>
    <w:basedOn w:val="a0"/>
    <w:rsid w:val="0046037B"/>
    <w:rPr>
      <w:sz w:val="24"/>
      <w:szCs w:val="24"/>
      <w:bdr w:val="none" w:sz="0" w:space="0" w:color="auto" w:frame="1"/>
      <w:vertAlign w:val="baseline"/>
    </w:rPr>
  </w:style>
  <w:style w:type="paragraph" w:customStyle="1" w:styleId="ce-presented">
    <w:name w:val="ce-presented"/>
    <w:basedOn w:val="a"/>
    <w:rsid w:val="00A874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4D35E3"/>
  </w:style>
  <w:style w:type="paragraph" w:customStyle="1" w:styleId="volissue">
    <w:name w:val="volissue"/>
    <w:basedOn w:val="a"/>
    <w:rsid w:val="004D35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
    <w:name w:val="cit"/>
    <w:basedOn w:val="a0"/>
    <w:rsid w:val="004D35E3"/>
  </w:style>
  <w:style w:type="character" w:customStyle="1" w:styleId="fm-citation-ids-label">
    <w:name w:val="fm-citation-ids-label"/>
    <w:basedOn w:val="a0"/>
    <w:rsid w:val="004D35E3"/>
  </w:style>
  <w:style w:type="paragraph" w:styleId="a9">
    <w:name w:val="header"/>
    <w:basedOn w:val="a"/>
    <w:link w:val="Char0"/>
    <w:uiPriority w:val="99"/>
    <w:unhideWhenUsed/>
    <w:rsid w:val="008F13DE"/>
    <w:pPr>
      <w:tabs>
        <w:tab w:val="center" w:pos="4680"/>
        <w:tab w:val="right" w:pos="9360"/>
      </w:tabs>
      <w:spacing w:after="0" w:line="240" w:lineRule="auto"/>
    </w:pPr>
  </w:style>
  <w:style w:type="character" w:customStyle="1" w:styleId="Char0">
    <w:name w:val="页眉 Char"/>
    <w:basedOn w:val="a0"/>
    <w:link w:val="a9"/>
    <w:uiPriority w:val="99"/>
    <w:rsid w:val="008F13DE"/>
  </w:style>
  <w:style w:type="paragraph" w:styleId="aa">
    <w:name w:val="footer"/>
    <w:basedOn w:val="a"/>
    <w:link w:val="Char1"/>
    <w:uiPriority w:val="99"/>
    <w:unhideWhenUsed/>
    <w:rsid w:val="008F13DE"/>
    <w:pPr>
      <w:tabs>
        <w:tab w:val="center" w:pos="4680"/>
        <w:tab w:val="right" w:pos="9360"/>
      </w:tabs>
      <w:spacing w:after="0" w:line="240" w:lineRule="auto"/>
    </w:pPr>
  </w:style>
  <w:style w:type="character" w:customStyle="1" w:styleId="Char1">
    <w:name w:val="页脚 Char"/>
    <w:basedOn w:val="a0"/>
    <w:link w:val="aa"/>
    <w:uiPriority w:val="99"/>
    <w:rsid w:val="008F13DE"/>
  </w:style>
  <w:style w:type="character" w:customStyle="1" w:styleId="doi1">
    <w:name w:val="doi1"/>
    <w:basedOn w:val="a0"/>
    <w:rsid w:val="00507C51"/>
  </w:style>
  <w:style w:type="character" w:customStyle="1" w:styleId="citation">
    <w:name w:val="citation"/>
    <w:basedOn w:val="a0"/>
    <w:rsid w:val="00175B0E"/>
  </w:style>
  <w:style w:type="character" w:customStyle="1" w:styleId="nowrap">
    <w:name w:val="nowrap"/>
    <w:basedOn w:val="a0"/>
    <w:rsid w:val="00175B0E"/>
  </w:style>
  <w:style w:type="character" w:customStyle="1" w:styleId="normalchar1">
    <w:name w:val="normal__char1"/>
    <w:basedOn w:val="a0"/>
    <w:rsid w:val="00263C63"/>
    <w:rPr>
      <w:rFonts w:ascii="Calibri" w:hAnsi="Calibri" w:hint="default"/>
      <w:b w:val="0"/>
      <w:bCs w:val="0"/>
      <w:sz w:val="22"/>
      <w:szCs w:val="22"/>
    </w:rPr>
  </w:style>
  <w:style w:type="paragraph" w:customStyle="1" w:styleId="Normal">
    <w:name w:val="[Normal]"/>
    <w:rsid w:val="007A3C24"/>
    <w:pPr>
      <w:autoSpaceDE w:val="0"/>
      <w:autoSpaceDN w:val="0"/>
      <w:adjustRightInd w:val="0"/>
      <w:spacing w:after="0" w:line="240" w:lineRule="auto"/>
    </w:pPr>
    <w:rPr>
      <w:rFonts w:ascii="Arial" w:hAnsi="Arial" w:cs="Arial"/>
      <w:sz w:val="24"/>
      <w:szCs w:val="24"/>
    </w:rPr>
  </w:style>
  <w:style w:type="paragraph" w:customStyle="1" w:styleId="p">
    <w:name w:val="p"/>
    <w:basedOn w:val="a"/>
    <w:rsid w:val="008846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Char">
    <w:name w:val="标题 4 Char"/>
    <w:basedOn w:val="a0"/>
    <w:link w:val="4"/>
    <w:uiPriority w:val="9"/>
    <w:semiHidden/>
    <w:rsid w:val="00DF041F"/>
    <w:rPr>
      <w:rFonts w:asciiTheme="majorHAnsi" w:eastAsiaTheme="majorEastAsia" w:hAnsiTheme="majorHAnsi" w:cstheme="majorBidi"/>
      <w:b/>
      <w:bCs/>
      <w:i/>
      <w:iCs/>
      <w:color w:val="4F81BD" w:themeColor="accent1"/>
    </w:rPr>
  </w:style>
  <w:style w:type="character" w:customStyle="1" w:styleId="3Char">
    <w:name w:val="标题 3 Char"/>
    <w:basedOn w:val="a0"/>
    <w:link w:val="3"/>
    <w:uiPriority w:val="9"/>
    <w:semiHidden/>
    <w:rsid w:val="00226582"/>
    <w:rPr>
      <w:rFonts w:asciiTheme="majorHAnsi" w:eastAsiaTheme="majorEastAsia" w:hAnsiTheme="majorHAnsi" w:cstheme="majorBidi"/>
      <w:b/>
      <w:bCs/>
      <w:color w:val="4F81BD" w:themeColor="accent1"/>
    </w:rPr>
  </w:style>
  <w:style w:type="paragraph" w:customStyle="1" w:styleId="title1">
    <w:name w:val="title1"/>
    <w:basedOn w:val="a"/>
    <w:rsid w:val="0087052C"/>
    <w:pPr>
      <w:spacing w:after="0" w:line="240" w:lineRule="auto"/>
    </w:pPr>
    <w:rPr>
      <w:rFonts w:ascii="Times New Roman" w:eastAsia="Times New Roman" w:hAnsi="Times New Roman" w:cs="Times New Roman"/>
      <w:sz w:val="27"/>
      <w:szCs w:val="27"/>
    </w:rPr>
  </w:style>
  <w:style w:type="paragraph" w:customStyle="1" w:styleId="desc2">
    <w:name w:val="desc2"/>
    <w:basedOn w:val="a"/>
    <w:rsid w:val="0087052C"/>
    <w:pPr>
      <w:spacing w:after="0" w:line="240" w:lineRule="auto"/>
    </w:pPr>
    <w:rPr>
      <w:rFonts w:ascii="Times New Roman" w:eastAsia="Times New Roman" w:hAnsi="Times New Roman" w:cs="Times New Roman"/>
      <w:sz w:val="26"/>
      <w:szCs w:val="26"/>
    </w:rPr>
  </w:style>
  <w:style w:type="paragraph" w:customStyle="1" w:styleId="details1">
    <w:name w:val="details1"/>
    <w:basedOn w:val="a"/>
    <w:rsid w:val="0087052C"/>
    <w:pPr>
      <w:spacing w:after="0" w:line="240" w:lineRule="auto"/>
    </w:pPr>
    <w:rPr>
      <w:rFonts w:ascii="Times New Roman" w:eastAsia="Times New Roman" w:hAnsi="Times New Roman" w:cs="Times New Roman"/>
    </w:rPr>
  </w:style>
  <w:style w:type="character" w:customStyle="1" w:styleId="jrnl">
    <w:name w:val="jrnl"/>
    <w:basedOn w:val="a0"/>
    <w:rsid w:val="0087052C"/>
  </w:style>
  <w:style w:type="character" w:customStyle="1" w:styleId="highlight2">
    <w:name w:val="highlight2"/>
    <w:basedOn w:val="a0"/>
    <w:rsid w:val="00147945"/>
  </w:style>
  <w:style w:type="character" w:styleId="ab">
    <w:name w:val="annotation reference"/>
    <w:basedOn w:val="a0"/>
    <w:uiPriority w:val="99"/>
    <w:semiHidden/>
    <w:unhideWhenUsed/>
    <w:rsid w:val="009A716F"/>
    <w:rPr>
      <w:sz w:val="21"/>
      <w:szCs w:val="21"/>
    </w:rPr>
  </w:style>
  <w:style w:type="paragraph" w:styleId="ac">
    <w:name w:val="annotation text"/>
    <w:basedOn w:val="a"/>
    <w:link w:val="Char2"/>
    <w:uiPriority w:val="99"/>
    <w:unhideWhenUsed/>
    <w:rsid w:val="009A716F"/>
  </w:style>
  <w:style w:type="character" w:customStyle="1" w:styleId="Char2">
    <w:name w:val="批注文字 Char"/>
    <w:basedOn w:val="a0"/>
    <w:link w:val="ac"/>
    <w:uiPriority w:val="99"/>
    <w:rsid w:val="009A716F"/>
  </w:style>
  <w:style w:type="paragraph" w:styleId="ad">
    <w:name w:val="annotation subject"/>
    <w:basedOn w:val="ac"/>
    <w:next w:val="ac"/>
    <w:link w:val="Char3"/>
    <w:uiPriority w:val="99"/>
    <w:semiHidden/>
    <w:unhideWhenUsed/>
    <w:rsid w:val="009A716F"/>
    <w:rPr>
      <w:b/>
      <w:bCs/>
    </w:rPr>
  </w:style>
  <w:style w:type="character" w:customStyle="1" w:styleId="Char3">
    <w:name w:val="批注主题 Char"/>
    <w:basedOn w:val="Char2"/>
    <w:link w:val="ad"/>
    <w:uiPriority w:val="99"/>
    <w:semiHidden/>
    <w:rsid w:val="009A716F"/>
    <w:rPr>
      <w:b/>
      <w:bCs/>
    </w:rPr>
  </w:style>
  <w:style w:type="character" w:customStyle="1" w:styleId="ata11y">
    <w:name w:val="at_a11y"/>
    <w:basedOn w:val="a0"/>
    <w:rsid w:val="006F5D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A34BF4"/>
    <w:pPr>
      <w:spacing w:before="150" w:after="150" w:line="600" w:lineRule="atLeast"/>
      <w:outlineLvl w:val="0"/>
    </w:pPr>
    <w:rPr>
      <w:rFonts w:ascii="inherit" w:eastAsia="Times New Roman" w:hAnsi="inherit" w:cs="Times New Roman"/>
      <w:b/>
      <w:bCs/>
      <w:kern w:val="36"/>
      <w:sz w:val="58"/>
      <w:szCs w:val="58"/>
    </w:rPr>
  </w:style>
  <w:style w:type="paragraph" w:styleId="2">
    <w:name w:val="heading 2"/>
    <w:basedOn w:val="a"/>
    <w:link w:val="2Char"/>
    <w:uiPriority w:val="9"/>
    <w:qFormat/>
    <w:rsid w:val="00A34BF4"/>
    <w:pPr>
      <w:spacing w:before="75" w:after="75" w:line="336" w:lineRule="atLeast"/>
      <w:outlineLvl w:val="1"/>
    </w:pPr>
    <w:rPr>
      <w:rFonts w:ascii="inherit" w:eastAsia="Times New Roman" w:hAnsi="inherit" w:cs="Times New Roman"/>
      <w:b/>
      <w:bCs/>
      <w:color w:val="2E3092"/>
      <w:sz w:val="32"/>
      <w:szCs w:val="32"/>
    </w:rPr>
  </w:style>
  <w:style w:type="paragraph" w:styleId="3">
    <w:name w:val="heading 3"/>
    <w:basedOn w:val="a"/>
    <w:next w:val="a"/>
    <w:link w:val="3Char"/>
    <w:uiPriority w:val="9"/>
    <w:semiHidden/>
    <w:unhideWhenUsed/>
    <w:qFormat/>
    <w:rsid w:val="0022658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DF04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34BF4"/>
    <w:rPr>
      <w:rFonts w:ascii="inherit" w:eastAsia="Times New Roman" w:hAnsi="inherit" w:cs="Times New Roman"/>
      <w:b/>
      <w:bCs/>
      <w:kern w:val="36"/>
      <w:sz w:val="58"/>
      <w:szCs w:val="58"/>
    </w:rPr>
  </w:style>
  <w:style w:type="character" w:customStyle="1" w:styleId="2Char">
    <w:name w:val="标题 2 Char"/>
    <w:basedOn w:val="a0"/>
    <w:link w:val="2"/>
    <w:uiPriority w:val="9"/>
    <w:rsid w:val="00A34BF4"/>
    <w:rPr>
      <w:rFonts w:ascii="inherit" w:eastAsia="Times New Roman" w:hAnsi="inherit" w:cs="Times New Roman"/>
      <w:b/>
      <w:bCs/>
      <w:color w:val="2E3092"/>
      <w:sz w:val="32"/>
      <w:szCs w:val="32"/>
    </w:rPr>
  </w:style>
  <w:style w:type="character" w:styleId="a3">
    <w:name w:val="Hyperlink"/>
    <w:basedOn w:val="a0"/>
    <w:uiPriority w:val="99"/>
    <w:unhideWhenUsed/>
    <w:rsid w:val="00A34BF4"/>
    <w:rPr>
      <w:strike w:val="0"/>
      <w:dstrike w:val="0"/>
      <w:color w:val="0068B7"/>
      <w:u w:val="none"/>
      <w:effect w:val="none"/>
    </w:rPr>
  </w:style>
  <w:style w:type="character" w:styleId="a4">
    <w:name w:val="Emphasis"/>
    <w:basedOn w:val="a0"/>
    <w:uiPriority w:val="20"/>
    <w:qFormat/>
    <w:rsid w:val="00A34BF4"/>
    <w:rPr>
      <w:i/>
      <w:iCs/>
    </w:rPr>
  </w:style>
  <w:style w:type="character" w:styleId="a5">
    <w:name w:val="Strong"/>
    <w:basedOn w:val="a0"/>
    <w:uiPriority w:val="22"/>
    <w:qFormat/>
    <w:rsid w:val="00A34BF4"/>
    <w:rPr>
      <w:b/>
      <w:bCs/>
    </w:rPr>
  </w:style>
  <w:style w:type="paragraph" w:styleId="a6">
    <w:name w:val="Normal (Web)"/>
    <w:basedOn w:val="a"/>
    <w:uiPriority w:val="99"/>
    <w:semiHidden/>
    <w:unhideWhenUsed/>
    <w:rsid w:val="00A34BF4"/>
    <w:pPr>
      <w:spacing w:after="150" w:line="240" w:lineRule="auto"/>
    </w:pPr>
    <w:rPr>
      <w:rFonts w:ascii="Times New Roman" w:eastAsia="Times New Roman" w:hAnsi="Times New Roman" w:cs="Times New Roman"/>
      <w:sz w:val="24"/>
      <w:szCs w:val="24"/>
    </w:rPr>
  </w:style>
  <w:style w:type="paragraph" w:customStyle="1" w:styleId="authors">
    <w:name w:val="authors"/>
    <w:basedOn w:val="a"/>
    <w:rsid w:val="00A34BF4"/>
    <w:pPr>
      <w:spacing w:after="150" w:line="240" w:lineRule="auto"/>
    </w:pPr>
    <w:rPr>
      <w:rFonts w:ascii="Times New Roman" w:eastAsia="Times New Roman" w:hAnsi="Times New Roman" w:cs="Times New Roman"/>
      <w:sz w:val="24"/>
      <w:szCs w:val="24"/>
    </w:rPr>
  </w:style>
  <w:style w:type="paragraph" w:customStyle="1" w:styleId="affiliation">
    <w:name w:val="affiliation"/>
    <w:basedOn w:val="a"/>
    <w:rsid w:val="00A34BF4"/>
    <w:pPr>
      <w:spacing w:after="150" w:line="240" w:lineRule="auto"/>
    </w:pPr>
    <w:rPr>
      <w:rFonts w:ascii="Times New Roman" w:eastAsia="Times New Roman" w:hAnsi="Times New Roman" w:cs="Times New Roman"/>
      <w:sz w:val="24"/>
      <w:szCs w:val="24"/>
    </w:rPr>
  </w:style>
  <w:style w:type="paragraph" w:customStyle="1" w:styleId="doi">
    <w:name w:val="doi"/>
    <w:basedOn w:val="a"/>
    <w:rsid w:val="00A34BF4"/>
    <w:pPr>
      <w:spacing w:after="150" w:line="240" w:lineRule="auto"/>
    </w:pPr>
    <w:rPr>
      <w:rFonts w:ascii="Times New Roman" w:eastAsia="Times New Roman" w:hAnsi="Times New Roman" w:cs="Times New Roman"/>
      <w:sz w:val="24"/>
      <w:szCs w:val="24"/>
    </w:rPr>
  </w:style>
  <w:style w:type="character" w:customStyle="1" w:styleId="section-nav">
    <w:name w:val="section-nav"/>
    <w:basedOn w:val="a0"/>
    <w:rsid w:val="00A34BF4"/>
  </w:style>
  <w:style w:type="paragraph" w:styleId="a7">
    <w:name w:val="List Paragraph"/>
    <w:basedOn w:val="a"/>
    <w:uiPriority w:val="34"/>
    <w:qFormat/>
    <w:rsid w:val="005815C2"/>
    <w:pPr>
      <w:ind w:left="720"/>
      <w:contextualSpacing/>
    </w:pPr>
  </w:style>
  <w:style w:type="character" w:customStyle="1" w:styleId="Subtitle1">
    <w:name w:val="Subtitle1"/>
    <w:basedOn w:val="a0"/>
    <w:rsid w:val="0008781A"/>
  </w:style>
  <w:style w:type="character" w:customStyle="1" w:styleId="apple-converted-space">
    <w:name w:val="apple-converted-space"/>
    <w:basedOn w:val="a0"/>
    <w:rsid w:val="0008781A"/>
  </w:style>
  <w:style w:type="character" w:customStyle="1" w:styleId="flag">
    <w:name w:val="flag"/>
    <w:basedOn w:val="a0"/>
    <w:rsid w:val="0008781A"/>
  </w:style>
  <w:style w:type="character" w:customStyle="1" w:styleId="authornames">
    <w:name w:val="authornames"/>
    <w:basedOn w:val="a0"/>
    <w:rsid w:val="0008781A"/>
  </w:style>
  <w:style w:type="character" w:customStyle="1" w:styleId="spanplus">
    <w:name w:val="spanplus"/>
    <w:basedOn w:val="a0"/>
    <w:rsid w:val="0008781A"/>
  </w:style>
  <w:style w:type="paragraph" w:styleId="a8">
    <w:name w:val="Balloon Text"/>
    <w:basedOn w:val="a"/>
    <w:link w:val="Char"/>
    <w:uiPriority w:val="99"/>
    <w:semiHidden/>
    <w:unhideWhenUsed/>
    <w:rsid w:val="003A1AAE"/>
    <w:pPr>
      <w:spacing w:after="0" w:line="240" w:lineRule="auto"/>
    </w:pPr>
    <w:rPr>
      <w:rFonts w:ascii="Tahoma" w:hAnsi="Tahoma" w:cs="Tahoma"/>
      <w:sz w:val="16"/>
      <w:szCs w:val="16"/>
    </w:rPr>
  </w:style>
  <w:style w:type="character" w:customStyle="1" w:styleId="Char">
    <w:name w:val="批注框文本 Char"/>
    <w:basedOn w:val="a0"/>
    <w:link w:val="a8"/>
    <w:uiPriority w:val="99"/>
    <w:semiHidden/>
    <w:rsid w:val="003A1AAE"/>
    <w:rPr>
      <w:rFonts w:ascii="Tahoma" w:hAnsi="Tahoma" w:cs="Tahoma"/>
      <w:sz w:val="16"/>
      <w:szCs w:val="16"/>
    </w:rPr>
  </w:style>
  <w:style w:type="paragraph" w:customStyle="1" w:styleId="para1">
    <w:name w:val="para1"/>
    <w:basedOn w:val="a"/>
    <w:rsid w:val="0014027A"/>
    <w:pPr>
      <w:spacing w:after="150" w:line="240" w:lineRule="auto"/>
    </w:pPr>
    <w:rPr>
      <w:rFonts w:ascii="Georgia" w:eastAsia="Times New Roman" w:hAnsi="Georgia" w:cs="Times New Roman"/>
      <w:sz w:val="24"/>
      <w:szCs w:val="24"/>
    </w:rPr>
  </w:style>
  <w:style w:type="character" w:customStyle="1" w:styleId="authordegrees">
    <w:name w:val="authordegrees"/>
    <w:basedOn w:val="a0"/>
    <w:rsid w:val="0046037B"/>
    <w:rPr>
      <w:sz w:val="24"/>
      <w:szCs w:val="24"/>
      <w:bdr w:val="none" w:sz="0" w:space="0" w:color="auto" w:frame="1"/>
      <w:vertAlign w:val="baseline"/>
    </w:rPr>
  </w:style>
  <w:style w:type="paragraph" w:customStyle="1" w:styleId="ce-presented">
    <w:name w:val="ce-presented"/>
    <w:basedOn w:val="a"/>
    <w:rsid w:val="00A874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4D35E3"/>
  </w:style>
  <w:style w:type="paragraph" w:customStyle="1" w:styleId="volissue">
    <w:name w:val="volissue"/>
    <w:basedOn w:val="a"/>
    <w:rsid w:val="004D35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
    <w:name w:val="cit"/>
    <w:basedOn w:val="a0"/>
    <w:rsid w:val="004D35E3"/>
  </w:style>
  <w:style w:type="character" w:customStyle="1" w:styleId="fm-citation-ids-label">
    <w:name w:val="fm-citation-ids-label"/>
    <w:basedOn w:val="a0"/>
    <w:rsid w:val="004D35E3"/>
  </w:style>
  <w:style w:type="paragraph" w:styleId="a9">
    <w:name w:val="header"/>
    <w:basedOn w:val="a"/>
    <w:link w:val="Char0"/>
    <w:uiPriority w:val="99"/>
    <w:unhideWhenUsed/>
    <w:rsid w:val="008F13DE"/>
    <w:pPr>
      <w:tabs>
        <w:tab w:val="center" w:pos="4680"/>
        <w:tab w:val="right" w:pos="9360"/>
      </w:tabs>
      <w:spacing w:after="0" w:line="240" w:lineRule="auto"/>
    </w:pPr>
  </w:style>
  <w:style w:type="character" w:customStyle="1" w:styleId="Char0">
    <w:name w:val="页眉 Char"/>
    <w:basedOn w:val="a0"/>
    <w:link w:val="a9"/>
    <w:uiPriority w:val="99"/>
    <w:rsid w:val="008F13DE"/>
  </w:style>
  <w:style w:type="paragraph" w:styleId="aa">
    <w:name w:val="footer"/>
    <w:basedOn w:val="a"/>
    <w:link w:val="Char1"/>
    <w:uiPriority w:val="99"/>
    <w:unhideWhenUsed/>
    <w:rsid w:val="008F13DE"/>
    <w:pPr>
      <w:tabs>
        <w:tab w:val="center" w:pos="4680"/>
        <w:tab w:val="right" w:pos="9360"/>
      </w:tabs>
      <w:spacing w:after="0" w:line="240" w:lineRule="auto"/>
    </w:pPr>
  </w:style>
  <w:style w:type="character" w:customStyle="1" w:styleId="Char1">
    <w:name w:val="页脚 Char"/>
    <w:basedOn w:val="a0"/>
    <w:link w:val="aa"/>
    <w:uiPriority w:val="99"/>
    <w:rsid w:val="008F13DE"/>
  </w:style>
  <w:style w:type="character" w:customStyle="1" w:styleId="doi1">
    <w:name w:val="doi1"/>
    <w:basedOn w:val="a0"/>
    <w:rsid w:val="00507C51"/>
  </w:style>
  <w:style w:type="character" w:customStyle="1" w:styleId="citation">
    <w:name w:val="citation"/>
    <w:basedOn w:val="a0"/>
    <w:rsid w:val="00175B0E"/>
  </w:style>
  <w:style w:type="character" w:customStyle="1" w:styleId="nowrap">
    <w:name w:val="nowrap"/>
    <w:basedOn w:val="a0"/>
    <w:rsid w:val="00175B0E"/>
  </w:style>
  <w:style w:type="character" w:customStyle="1" w:styleId="normalchar1">
    <w:name w:val="normal__char1"/>
    <w:basedOn w:val="a0"/>
    <w:rsid w:val="00263C63"/>
    <w:rPr>
      <w:rFonts w:ascii="Calibri" w:hAnsi="Calibri" w:hint="default"/>
      <w:b w:val="0"/>
      <w:bCs w:val="0"/>
      <w:sz w:val="22"/>
      <w:szCs w:val="22"/>
    </w:rPr>
  </w:style>
  <w:style w:type="paragraph" w:customStyle="1" w:styleId="Normal">
    <w:name w:val="[Normal]"/>
    <w:rsid w:val="007A3C24"/>
    <w:pPr>
      <w:autoSpaceDE w:val="0"/>
      <w:autoSpaceDN w:val="0"/>
      <w:adjustRightInd w:val="0"/>
      <w:spacing w:after="0" w:line="240" w:lineRule="auto"/>
    </w:pPr>
    <w:rPr>
      <w:rFonts w:ascii="Arial" w:hAnsi="Arial" w:cs="Arial"/>
      <w:sz w:val="24"/>
      <w:szCs w:val="24"/>
    </w:rPr>
  </w:style>
  <w:style w:type="paragraph" w:customStyle="1" w:styleId="p">
    <w:name w:val="p"/>
    <w:basedOn w:val="a"/>
    <w:rsid w:val="008846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Char">
    <w:name w:val="标题 4 Char"/>
    <w:basedOn w:val="a0"/>
    <w:link w:val="4"/>
    <w:uiPriority w:val="9"/>
    <w:semiHidden/>
    <w:rsid w:val="00DF041F"/>
    <w:rPr>
      <w:rFonts w:asciiTheme="majorHAnsi" w:eastAsiaTheme="majorEastAsia" w:hAnsiTheme="majorHAnsi" w:cstheme="majorBidi"/>
      <w:b/>
      <w:bCs/>
      <w:i/>
      <w:iCs/>
      <w:color w:val="4F81BD" w:themeColor="accent1"/>
    </w:rPr>
  </w:style>
  <w:style w:type="character" w:customStyle="1" w:styleId="3Char">
    <w:name w:val="标题 3 Char"/>
    <w:basedOn w:val="a0"/>
    <w:link w:val="3"/>
    <w:uiPriority w:val="9"/>
    <w:semiHidden/>
    <w:rsid w:val="00226582"/>
    <w:rPr>
      <w:rFonts w:asciiTheme="majorHAnsi" w:eastAsiaTheme="majorEastAsia" w:hAnsiTheme="majorHAnsi" w:cstheme="majorBidi"/>
      <w:b/>
      <w:bCs/>
      <w:color w:val="4F81BD" w:themeColor="accent1"/>
    </w:rPr>
  </w:style>
  <w:style w:type="paragraph" w:customStyle="1" w:styleId="title1">
    <w:name w:val="title1"/>
    <w:basedOn w:val="a"/>
    <w:rsid w:val="0087052C"/>
    <w:pPr>
      <w:spacing w:after="0" w:line="240" w:lineRule="auto"/>
    </w:pPr>
    <w:rPr>
      <w:rFonts w:ascii="Times New Roman" w:eastAsia="Times New Roman" w:hAnsi="Times New Roman" w:cs="Times New Roman"/>
      <w:sz w:val="27"/>
      <w:szCs w:val="27"/>
    </w:rPr>
  </w:style>
  <w:style w:type="paragraph" w:customStyle="1" w:styleId="desc2">
    <w:name w:val="desc2"/>
    <w:basedOn w:val="a"/>
    <w:rsid w:val="0087052C"/>
    <w:pPr>
      <w:spacing w:after="0" w:line="240" w:lineRule="auto"/>
    </w:pPr>
    <w:rPr>
      <w:rFonts w:ascii="Times New Roman" w:eastAsia="Times New Roman" w:hAnsi="Times New Roman" w:cs="Times New Roman"/>
      <w:sz w:val="26"/>
      <w:szCs w:val="26"/>
    </w:rPr>
  </w:style>
  <w:style w:type="paragraph" w:customStyle="1" w:styleId="details1">
    <w:name w:val="details1"/>
    <w:basedOn w:val="a"/>
    <w:rsid w:val="0087052C"/>
    <w:pPr>
      <w:spacing w:after="0" w:line="240" w:lineRule="auto"/>
    </w:pPr>
    <w:rPr>
      <w:rFonts w:ascii="Times New Roman" w:eastAsia="Times New Roman" w:hAnsi="Times New Roman" w:cs="Times New Roman"/>
    </w:rPr>
  </w:style>
  <w:style w:type="character" w:customStyle="1" w:styleId="jrnl">
    <w:name w:val="jrnl"/>
    <w:basedOn w:val="a0"/>
    <w:rsid w:val="0087052C"/>
  </w:style>
  <w:style w:type="character" w:customStyle="1" w:styleId="highlight2">
    <w:name w:val="highlight2"/>
    <w:basedOn w:val="a0"/>
    <w:rsid w:val="00147945"/>
  </w:style>
  <w:style w:type="character" w:styleId="ab">
    <w:name w:val="annotation reference"/>
    <w:basedOn w:val="a0"/>
    <w:uiPriority w:val="99"/>
    <w:semiHidden/>
    <w:unhideWhenUsed/>
    <w:rsid w:val="009A716F"/>
    <w:rPr>
      <w:sz w:val="21"/>
      <w:szCs w:val="21"/>
    </w:rPr>
  </w:style>
  <w:style w:type="paragraph" w:styleId="ac">
    <w:name w:val="annotation text"/>
    <w:basedOn w:val="a"/>
    <w:link w:val="Char2"/>
    <w:uiPriority w:val="99"/>
    <w:unhideWhenUsed/>
    <w:rsid w:val="009A716F"/>
  </w:style>
  <w:style w:type="character" w:customStyle="1" w:styleId="Char2">
    <w:name w:val="批注文字 Char"/>
    <w:basedOn w:val="a0"/>
    <w:link w:val="ac"/>
    <w:uiPriority w:val="99"/>
    <w:rsid w:val="009A716F"/>
  </w:style>
  <w:style w:type="paragraph" w:styleId="ad">
    <w:name w:val="annotation subject"/>
    <w:basedOn w:val="ac"/>
    <w:next w:val="ac"/>
    <w:link w:val="Char3"/>
    <w:uiPriority w:val="99"/>
    <w:semiHidden/>
    <w:unhideWhenUsed/>
    <w:rsid w:val="009A716F"/>
    <w:rPr>
      <w:b/>
      <w:bCs/>
    </w:rPr>
  </w:style>
  <w:style w:type="character" w:customStyle="1" w:styleId="Char3">
    <w:name w:val="批注主题 Char"/>
    <w:basedOn w:val="Char2"/>
    <w:link w:val="ad"/>
    <w:uiPriority w:val="99"/>
    <w:semiHidden/>
    <w:rsid w:val="009A716F"/>
    <w:rPr>
      <w:b/>
      <w:bCs/>
    </w:rPr>
  </w:style>
  <w:style w:type="character" w:customStyle="1" w:styleId="ata11y">
    <w:name w:val="at_a11y"/>
    <w:basedOn w:val="a0"/>
    <w:rsid w:val="006F5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6021">
      <w:bodyDiv w:val="1"/>
      <w:marLeft w:val="0"/>
      <w:marRight w:val="0"/>
      <w:marTop w:val="0"/>
      <w:marBottom w:val="0"/>
      <w:divBdr>
        <w:top w:val="none" w:sz="0" w:space="0" w:color="auto"/>
        <w:left w:val="none" w:sz="0" w:space="0" w:color="auto"/>
        <w:bottom w:val="none" w:sz="0" w:space="0" w:color="auto"/>
        <w:right w:val="none" w:sz="0" w:space="0" w:color="auto"/>
      </w:divBdr>
      <w:divsChild>
        <w:div w:id="861285326">
          <w:marLeft w:val="0"/>
          <w:marRight w:val="1"/>
          <w:marTop w:val="0"/>
          <w:marBottom w:val="0"/>
          <w:divBdr>
            <w:top w:val="none" w:sz="0" w:space="0" w:color="auto"/>
            <w:left w:val="none" w:sz="0" w:space="0" w:color="auto"/>
            <w:bottom w:val="none" w:sz="0" w:space="0" w:color="auto"/>
            <w:right w:val="none" w:sz="0" w:space="0" w:color="auto"/>
          </w:divBdr>
          <w:divsChild>
            <w:div w:id="1846286272">
              <w:marLeft w:val="0"/>
              <w:marRight w:val="0"/>
              <w:marTop w:val="0"/>
              <w:marBottom w:val="0"/>
              <w:divBdr>
                <w:top w:val="none" w:sz="0" w:space="0" w:color="auto"/>
                <w:left w:val="none" w:sz="0" w:space="0" w:color="auto"/>
                <w:bottom w:val="none" w:sz="0" w:space="0" w:color="auto"/>
                <w:right w:val="none" w:sz="0" w:space="0" w:color="auto"/>
              </w:divBdr>
              <w:divsChild>
                <w:div w:id="58869808">
                  <w:marLeft w:val="0"/>
                  <w:marRight w:val="1"/>
                  <w:marTop w:val="0"/>
                  <w:marBottom w:val="0"/>
                  <w:divBdr>
                    <w:top w:val="none" w:sz="0" w:space="0" w:color="auto"/>
                    <w:left w:val="none" w:sz="0" w:space="0" w:color="auto"/>
                    <w:bottom w:val="none" w:sz="0" w:space="0" w:color="auto"/>
                    <w:right w:val="none" w:sz="0" w:space="0" w:color="auto"/>
                  </w:divBdr>
                  <w:divsChild>
                    <w:div w:id="384063207">
                      <w:marLeft w:val="0"/>
                      <w:marRight w:val="0"/>
                      <w:marTop w:val="0"/>
                      <w:marBottom w:val="0"/>
                      <w:divBdr>
                        <w:top w:val="none" w:sz="0" w:space="0" w:color="auto"/>
                        <w:left w:val="none" w:sz="0" w:space="0" w:color="auto"/>
                        <w:bottom w:val="none" w:sz="0" w:space="0" w:color="auto"/>
                        <w:right w:val="none" w:sz="0" w:space="0" w:color="auto"/>
                      </w:divBdr>
                      <w:divsChild>
                        <w:div w:id="549928004">
                          <w:marLeft w:val="0"/>
                          <w:marRight w:val="0"/>
                          <w:marTop w:val="0"/>
                          <w:marBottom w:val="0"/>
                          <w:divBdr>
                            <w:top w:val="none" w:sz="0" w:space="0" w:color="auto"/>
                            <w:left w:val="none" w:sz="0" w:space="0" w:color="auto"/>
                            <w:bottom w:val="none" w:sz="0" w:space="0" w:color="auto"/>
                            <w:right w:val="none" w:sz="0" w:space="0" w:color="auto"/>
                          </w:divBdr>
                          <w:divsChild>
                            <w:div w:id="245726184">
                              <w:marLeft w:val="0"/>
                              <w:marRight w:val="0"/>
                              <w:marTop w:val="120"/>
                              <w:marBottom w:val="360"/>
                              <w:divBdr>
                                <w:top w:val="none" w:sz="0" w:space="0" w:color="auto"/>
                                <w:left w:val="none" w:sz="0" w:space="0" w:color="auto"/>
                                <w:bottom w:val="none" w:sz="0" w:space="0" w:color="auto"/>
                                <w:right w:val="none" w:sz="0" w:space="0" w:color="auto"/>
                              </w:divBdr>
                              <w:divsChild>
                                <w:div w:id="494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72184">
      <w:bodyDiv w:val="1"/>
      <w:marLeft w:val="0"/>
      <w:marRight w:val="0"/>
      <w:marTop w:val="0"/>
      <w:marBottom w:val="0"/>
      <w:divBdr>
        <w:top w:val="none" w:sz="0" w:space="0" w:color="auto"/>
        <w:left w:val="none" w:sz="0" w:space="0" w:color="auto"/>
        <w:bottom w:val="none" w:sz="0" w:space="0" w:color="auto"/>
        <w:right w:val="none" w:sz="0" w:space="0" w:color="auto"/>
      </w:divBdr>
      <w:divsChild>
        <w:div w:id="429274269">
          <w:marLeft w:val="0"/>
          <w:marRight w:val="1"/>
          <w:marTop w:val="0"/>
          <w:marBottom w:val="0"/>
          <w:divBdr>
            <w:top w:val="none" w:sz="0" w:space="0" w:color="auto"/>
            <w:left w:val="none" w:sz="0" w:space="0" w:color="auto"/>
            <w:bottom w:val="none" w:sz="0" w:space="0" w:color="auto"/>
            <w:right w:val="none" w:sz="0" w:space="0" w:color="auto"/>
          </w:divBdr>
          <w:divsChild>
            <w:div w:id="1718624232">
              <w:marLeft w:val="0"/>
              <w:marRight w:val="0"/>
              <w:marTop w:val="0"/>
              <w:marBottom w:val="0"/>
              <w:divBdr>
                <w:top w:val="none" w:sz="0" w:space="0" w:color="auto"/>
                <w:left w:val="none" w:sz="0" w:space="0" w:color="auto"/>
                <w:bottom w:val="none" w:sz="0" w:space="0" w:color="auto"/>
                <w:right w:val="none" w:sz="0" w:space="0" w:color="auto"/>
              </w:divBdr>
              <w:divsChild>
                <w:div w:id="1276248343">
                  <w:marLeft w:val="0"/>
                  <w:marRight w:val="1"/>
                  <w:marTop w:val="0"/>
                  <w:marBottom w:val="0"/>
                  <w:divBdr>
                    <w:top w:val="none" w:sz="0" w:space="0" w:color="auto"/>
                    <w:left w:val="none" w:sz="0" w:space="0" w:color="auto"/>
                    <w:bottom w:val="none" w:sz="0" w:space="0" w:color="auto"/>
                    <w:right w:val="none" w:sz="0" w:space="0" w:color="auto"/>
                  </w:divBdr>
                  <w:divsChild>
                    <w:div w:id="1532300945">
                      <w:marLeft w:val="0"/>
                      <w:marRight w:val="0"/>
                      <w:marTop w:val="0"/>
                      <w:marBottom w:val="0"/>
                      <w:divBdr>
                        <w:top w:val="none" w:sz="0" w:space="0" w:color="auto"/>
                        <w:left w:val="none" w:sz="0" w:space="0" w:color="auto"/>
                        <w:bottom w:val="none" w:sz="0" w:space="0" w:color="auto"/>
                        <w:right w:val="none" w:sz="0" w:space="0" w:color="auto"/>
                      </w:divBdr>
                      <w:divsChild>
                        <w:div w:id="62486555">
                          <w:marLeft w:val="0"/>
                          <w:marRight w:val="0"/>
                          <w:marTop w:val="0"/>
                          <w:marBottom w:val="0"/>
                          <w:divBdr>
                            <w:top w:val="none" w:sz="0" w:space="0" w:color="auto"/>
                            <w:left w:val="none" w:sz="0" w:space="0" w:color="auto"/>
                            <w:bottom w:val="none" w:sz="0" w:space="0" w:color="auto"/>
                            <w:right w:val="none" w:sz="0" w:space="0" w:color="auto"/>
                          </w:divBdr>
                          <w:divsChild>
                            <w:div w:id="70853127">
                              <w:marLeft w:val="0"/>
                              <w:marRight w:val="0"/>
                              <w:marTop w:val="120"/>
                              <w:marBottom w:val="360"/>
                              <w:divBdr>
                                <w:top w:val="none" w:sz="0" w:space="0" w:color="auto"/>
                                <w:left w:val="none" w:sz="0" w:space="0" w:color="auto"/>
                                <w:bottom w:val="none" w:sz="0" w:space="0" w:color="auto"/>
                                <w:right w:val="none" w:sz="0" w:space="0" w:color="auto"/>
                              </w:divBdr>
                              <w:divsChild>
                                <w:div w:id="339042941">
                                  <w:marLeft w:val="0"/>
                                  <w:marRight w:val="0"/>
                                  <w:marTop w:val="0"/>
                                  <w:marBottom w:val="0"/>
                                  <w:divBdr>
                                    <w:top w:val="none" w:sz="0" w:space="0" w:color="auto"/>
                                    <w:left w:val="none" w:sz="0" w:space="0" w:color="auto"/>
                                    <w:bottom w:val="none" w:sz="0" w:space="0" w:color="auto"/>
                                    <w:right w:val="none" w:sz="0" w:space="0" w:color="auto"/>
                                  </w:divBdr>
                                  <w:divsChild>
                                    <w:div w:id="41801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16073">
      <w:bodyDiv w:val="1"/>
      <w:marLeft w:val="0"/>
      <w:marRight w:val="0"/>
      <w:marTop w:val="0"/>
      <w:marBottom w:val="0"/>
      <w:divBdr>
        <w:top w:val="none" w:sz="0" w:space="0" w:color="auto"/>
        <w:left w:val="none" w:sz="0" w:space="0" w:color="auto"/>
        <w:bottom w:val="none" w:sz="0" w:space="0" w:color="auto"/>
        <w:right w:val="none" w:sz="0" w:space="0" w:color="auto"/>
      </w:divBdr>
    </w:div>
    <w:div w:id="86270341">
      <w:bodyDiv w:val="1"/>
      <w:marLeft w:val="0"/>
      <w:marRight w:val="0"/>
      <w:marTop w:val="0"/>
      <w:marBottom w:val="0"/>
      <w:divBdr>
        <w:top w:val="none" w:sz="0" w:space="0" w:color="auto"/>
        <w:left w:val="none" w:sz="0" w:space="0" w:color="auto"/>
        <w:bottom w:val="none" w:sz="0" w:space="0" w:color="auto"/>
        <w:right w:val="none" w:sz="0" w:space="0" w:color="auto"/>
      </w:divBdr>
      <w:divsChild>
        <w:div w:id="1137146222">
          <w:marLeft w:val="0"/>
          <w:marRight w:val="0"/>
          <w:marTop w:val="0"/>
          <w:marBottom w:val="0"/>
          <w:divBdr>
            <w:top w:val="none" w:sz="0" w:space="0" w:color="auto"/>
            <w:left w:val="none" w:sz="0" w:space="0" w:color="auto"/>
            <w:bottom w:val="none" w:sz="0" w:space="0" w:color="auto"/>
            <w:right w:val="none" w:sz="0" w:space="0" w:color="auto"/>
          </w:divBdr>
        </w:div>
        <w:div w:id="1559979309">
          <w:marLeft w:val="0"/>
          <w:marRight w:val="0"/>
          <w:marTop w:val="0"/>
          <w:marBottom w:val="0"/>
          <w:divBdr>
            <w:top w:val="none" w:sz="0" w:space="0" w:color="auto"/>
            <w:left w:val="none" w:sz="0" w:space="0" w:color="auto"/>
            <w:bottom w:val="none" w:sz="0" w:space="0" w:color="auto"/>
            <w:right w:val="none" w:sz="0" w:space="0" w:color="auto"/>
          </w:divBdr>
          <w:divsChild>
            <w:div w:id="7406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4712">
      <w:bodyDiv w:val="1"/>
      <w:marLeft w:val="0"/>
      <w:marRight w:val="0"/>
      <w:marTop w:val="0"/>
      <w:marBottom w:val="0"/>
      <w:divBdr>
        <w:top w:val="none" w:sz="0" w:space="0" w:color="auto"/>
        <w:left w:val="none" w:sz="0" w:space="0" w:color="auto"/>
        <w:bottom w:val="none" w:sz="0" w:space="0" w:color="auto"/>
        <w:right w:val="none" w:sz="0" w:space="0" w:color="auto"/>
      </w:divBdr>
      <w:divsChild>
        <w:div w:id="1820344644">
          <w:marLeft w:val="0"/>
          <w:marRight w:val="0"/>
          <w:marTop w:val="0"/>
          <w:marBottom w:val="0"/>
          <w:divBdr>
            <w:top w:val="none" w:sz="0" w:space="0" w:color="auto"/>
            <w:left w:val="none" w:sz="0" w:space="0" w:color="auto"/>
            <w:bottom w:val="none" w:sz="0" w:space="0" w:color="auto"/>
            <w:right w:val="none" w:sz="0" w:space="0" w:color="auto"/>
          </w:divBdr>
        </w:div>
        <w:div w:id="1511218904">
          <w:marLeft w:val="0"/>
          <w:marRight w:val="0"/>
          <w:marTop w:val="0"/>
          <w:marBottom w:val="0"/>
          <w:divBdr>
            <w:top w:val="none" w:sz="0" w:space="0" w:color="auto"/>
            <w:left w:val="none" w:sz="0" w:space="0" w:color="auto"/>
            <w:bottom w:val="none" w:sz="0" w:space="0" w:color="auto"/>
            <w:right w:val="none" w:sz="0" w:space="0" w:color="auto"/>
          </w:divBdr>
        </w:div>
        <w:div w:id="749935102">
          <w:marLeft w:val="0"/>
          <w:marRight w:val="0"/>
          <w:marTop w:val="0"/>
          <w:marBottom w:val="0"/>
          <w:divBdr>
            <w:top w:val="none" w:sz="0" w:space="0" w:color="auto"/>
            <w:left w:val="none" w:sz="0" w:space="0" w:color="auto"/>
            <w:bottom w:val="none" w:sz="0" w:space="0" w:color="auto"/>
            <w:right w:val="none" w:sz="0" w:space="0" w:color="auto"/>
          </w:divBdr>
        </w:div>
        <w:div w:id="885482127">
          <w:marLeft w:val="0"/>
          <w:marRight w:val="0"/>
          <w:marTop w:val="0"/>
          <w:marBottom w:val="0"/>
          <w:divBdr>
            <w:top w:val="none" w:sz="0" w:space="0" w:color="auto"/>
            <w:left w:val="none" w:sz="0" w:space="0" w:color="auto"/>
            <w:bottom w:val="none" w:sz="0" w:space="0" w:color="auto"/>
            <w:right w:val="none" w:sz="0" w:space="0" w:color="auto"/>
          </w:divBdr>
        </w:div>
        <w:div w:id="832063244">
          <w:marLeft w:val="0"/>
          <w:marRight w:val="0"/>
          <w:marTop w:val="0"/>
          <w:marBottom w:val="0"/>
          <w:divBdr>
            <w:top w:val="none" w:sz="0" w:space="0" w:color="auto"/>
            <w:left w:val="none" w:sz="0" w:space="0" w:color="auto"/>
            <w:bottom w:val="none" w:sz="0" w:space="0" w:color="auto"/>
            <w:right w:val="none" w:sz="0" w:space="0" w:color="auto"/>
          </w:divBdr>
        </w:div>
        <w:div w:id="1151101599">
          <w:marLeft w:val="0"/>
          <w:marRight w:val="0"/>
          <w:marTop w:val="0"/>
          <w:marBottom w:val="0"/>
          <w:divBdr>
            <w:top w:val="none" w:sz="0" w:space="0" w:color="auto"/>
            <w:left w:val="none" w:sz="0" w:space="0" w:color="auto"/>
            <w:bottom w:val="none" w:sz="0" w:space="0" w:color="auto"/>
            <w:right w:val="none" w:sz="0" w:space="0" w:color="auto"/>
          </w:divBdr>
        </w:div>
        <w:div w:id="99647293">
          <w:marLeft w:val="0"/>
          <w:marRight w:val="0"/>
          <w:marTop w:val="0"/>
          <w:marBottom w:val="0"/>
          <w:divBdr>
            <w:top w:val="none" w:sz="0" w:space="0" w:color="auto"/>
            <w:left w:val="none" w:sz="0" w:space="0" w:color="auto"/>
            <w:bottom w:val="none" w:sz="0" w:space="0" w:color="auto"/>
            <w:right w:val="none" w:sz="0" w:space="0" w:color="auto"/>
          </w:divBdr>
        </w:div>
      </w:divsChild>
    </w:div>
    <w:div w:id="108162711">
      <w:bodyDiv w:val="1"/>
      <w:marLeft w:val="0"/>
      <w:marRight w:val="0"/>
      <w:marTop w:val="0"/>
      <w:marBottom w:val="0"/>
      <w:divBdr>
        <w:top w:val="none" w:sz="0" w:space="0" w:color="auto"/>
        <w:left w:val="none" w:sz="0" w:space="0" w:color="auto"/>
        <w:bottom w:val="none" w:sz="0" w:space="0" w:color="auto"/>
        <w:right w:val="none" w:sz="0" w:space="0" w:color="auto"/>
      </w:divBdr>
      <w:divsChild>
        <w:div w:id="96222633">
          <w:marLeft w:val="0"/>
          <w:marRight w:val="1"/>
          <w:marTop w:val="0"/>
          <w:marBottom w:val="0"/>
          <w:divBdr>
            <w:top w:val="none" w:sz="0" w:space="0" w:color="auto"/>
            <w:left w:val="none" w:sz="0" w:space="0" w:color="auto"/>
            <w:bottom w:val="none" w:sz="0" w:space="0" w:color="auto"/>
            <w:right w:val="none" w:sz="0" w:space="0" w:color="auto"/>
          </w:divBdr>
          <w:divsChild>
            <w:div w:id="305354228">
              <w:marLeft w:val="0"/>
              <w:marRight w:val="0"/>
              <w:marTop w:val="0"/>
              <w:marBottom w:val="0"/>
              <w:divBdr>
                <w:top w:val="none" w:sz="0" w:space="0" w:color="auto"/>
                <w:left w:val="none" w:sz="0" w:space="0" w:color="auto"/>
                <w:bottom w:val="none" w:sz="0" w:space="0" w:color="auto"/>
                <w:right w:val="none" w:sz="0" w:space="0" w:color="auto"/>
              </w:divBdr>
              <w:divsChild>
                <w:div w:id="322468059">
                  <w:marLeft w:val="0"/>
                  <w:marRight w:val="1"/>
                  <w:marTop w:val="0"/>
                  <w:marBottom w:val="0"/>
                  <w:divBdr>
                    <w:top w:val="none" w:sz="0" w:space="0" w:color="auto"/>
                    <w:left w:val="none" w:sz="0" w:space="0" w:color="auto"/>
                    <w:bottom w:val="none" w:sz="0" w:space="0" w:color="auto"/>
                    <w:right w:val="none" w:sz="0" w:space="0" w:color="auto"/>
                  </w:divBdr>
                  <w:divsChild>
                    <w:div w:id="1156146404">
                      <w:marLeft w:val="0"/>
                      <w:marRight w:val="0"/>
                      <w:marTop w:val="0"/>
                      <w:marBottom w:val="0"/>
                      <w:divBdr>
                        <w:top w:val="none" w:sz="0" w:space="0" w:color="auto"/>
                        <w:left w:val="none" w:sz="0" w:space="0" w:color="auto"/>
                        <w:bottom w:val="none" w:sz="0" w:space="0" w:color="auto"/>
                        <w:right w:val="none" w:sz="0" w:space="0" w:color="auto"/>
                      </w:divBdr>
                      <w:divsChild>
                        <w:div w:id="164706096">
                          <w:marLeft w:val="0"/>
                          <w:marRight w:val="0"/>
                          <w:marTop w:val="0"/>
                          <w:marBottom w:val="0"/>
                          <w:divBdr>
                            <w:top w:val="none" w:sz="0" w:space="0" w:color="auto"/>
                            <w:left w:val="none" w:sz="0" w:space="0" w:color="auto"/>
                            <w:bottom w:val="none" w:sz="0" w:space="0" w:color="auto"/>
                            <w:right w:val="none" w:sz="0" w:space="0" w:color="auto"/>
                          </w:divBdr>
                          <w:divsChild>
                            <w:div w:id="1516118185">
                              <w:marLeft w:val="0"/>
                              <w:marRight w:val="0"/>
                              <w:marTop w:val="120"/>
                              <w:marBottom w:val="360"/>
                              <w:divBdr>
                                <w:top w:val="none" w:sz="0" w:space="0" w:color="auto"/>
                                <w:left w:val="none" w:sz="0" w:space="0" w:color="auto"/>
                                <w:bottom w:val="none" w:sz="0" w:space="0" w:color="auto"/>
                                <w:right w:val="none" w:sz="0" w:space="0" w:color="auto"/>
                              </w:divBdr>
                              <w:divsChild>
                                <w:div w:id="149279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40574">
      <w:bodyDiv w:val="1"/>
      <w:marLeft w:val="0"/>
      <w:marRight w:val="0"/>
      <w:marTop w:val="0"/>
      <w:marBottom w:val="0"/>
      <w:divBdr>
        <w:top w:val="none" w:sz="0" w:space="0" w:color="auto"/>
        <w:left w:val="none" w:sz="0" w:space="0" w:color="auto"/>
        <w:bottom w:val="none" w:sz="0" w:space="0" w:color="auto"/>
        <w:right w:val="none" w:sz="0" w:space="0" w:color="auto"/>
      </w:divBdr>
      <w:divsChild>
        <w:div w:id="152257507">
          <w:marLeft w:val="0"/>
          <w:marRight w:val="1"/>
          <w:marTop w:val="0"/>
          <w:marBottom w:val="0"/>
          <w:divBdr>
            <w:top w:val="none" w:sz="0" w:space="0" w:color="auto"/>
            <w:left w:val="none" w:sz="0" w:space="0" w:color="auto"/>
            <w:bottom w:val="none" w:sz="0" w:space="0" w:color="auto"/>
            <w:right w:val="none" w:sz="0" w:space="0" w:color="auto"/>
          </w:divBdr>
          <w:divsChild>
            <w:div w:id="256865078">
              <w:marLeft w:val="0"/>
              <w:marRight w:val="0"/>
              <w:marTop w:val="0"/>
              <w:marBottom w:val="0"/>
              <w:divBdr>
                <w:top w:val="none" w:sz="0" w:space="0" w:color="auto"/>
                <w:left w:val="none" w:sz="0" w:space="0" w:color="auto"/>
                <w:bottom w:val="none" w:sz="0" w:space="0" w:color="auto"/>
                <w:right w:val="none" w:sz="0" w:space="0" w:color="auto"/>
              </w:divBdr>
              <w:divsChild>
                <w:div w:id="1494756572">
                  <w:marLeft w:val="0"/>
                  <w:marRight w:val="1"/>
                  <w:marTop w:val="0"/>
                  <w:marBottom w:val="0"/>
                  <w:divBdr>
                    <w:top w:val="none" w:sz="0" w:space="0" w:color="auto"/>
                    <w:left w:val="none" w:sz="0" w:space="0" w:color="auto"/>
                    <w:bottom w:val="none" w:sz="0" w:space="0" w:color="auto"/>
                    <w:right w:val="none" w:sz="0" w:space="0" w:color="auto"/>
                  </w:divBdr>
                  <w:divsChild>
                    <w:div w:id="155926535">
                      <w:marLeft w:val="0"/>
                      <w:marRight w:val="0"/>
                      <w:marTop w:val="0"/>
                      <w:marBottom w:val="0"/>
                      <w:divBdr>
                        <w:top w:val="none" w:sz="0" w:space="0" w:color="auto"/>
                        <w:left w:val="none" w:sz="0" w:space="0" w:color="auto"/>
                        <w:bottom w:val="none" w:sz="0" w:space="0" w:color="auto"/>
                        <w:right w:val="none" w:sz="0" w:space="0" w:color="auto"/>
                      </w:divBdr>
                      <w:divsChild>
                        <w:div w:id="757560588">
                          <w:marLeft w:val="0"/>
                          <w:marRight w:val="0"/>
                          <w:marTop w:val="0"/>
                          <w:marBottom w:val="0"/>
                          <w:divBdr>
                            <w:top w:val="none" w:sz="0" w:space="0" w:color="auto"/>
                            <w:left w:val="none" w:sz="0" w:space="0" w:color="auto"/>
                            <w:bottom w:val="none" w:sz="0" w:space="0" w:color="auto"/>
                            <w:right w:val="none" w:sz="0" w:space="0" w:color="auto"/>
                          </w:divBdr>
                          <w:divsChild>
                            <w:div w:id="1038092977">
                              <w:marLeft w:val="0"/>
                              <w:marRight w:val="0"/>
                              <w:marTop w:val="120"/>
                              <w:marBottom w:val="360"/>
                              <w:divBdr>
                                <w:top w:val="none" w:sz="0" w:space="0" w:color="auto"/>
                                <w:left w:val="none" w:sz="0" w:space="0" w:color="auto"/>
                                <w:bottom w:val="none" w:sz="0" w:space="0" w:color="auto"/>
                                <w:right w:val="none" w:sz="0" w:space="0" w:color="auto"/>
                              </w:divBdr>
                              <w:divsChild>
                                <w:div w:id="2112892095">
                                  <w:marLeft w:val="0"/>
                                  <w:marRight w:val="0"/>
                                  <w:marTop w:val="0"/>
                                  <w:marBottom w:val="0"/>
                                  <w:divBdr>
                                    <w:top w:val="none" w:sz="0" w:space="0" w:color="auto"/>
                                    <w:left w:val="none" w:sz="0" w:space="0" w:color="auto"/>
                                    <w:bottom w:val="none" w:sz="0" w:space="0" w:color="auto"/>
                                    <w:right w:val="none" w:sz="0" w:space="0" w:color="auto"/>
                                  </w:divBdr>
                                  <w:divsChild>
                                    <w:div w:id="8469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32488">
      <w:bodyDiv w:val="1"/>
      <w:marLeft w:val="0"/>
      <w:marRight w:val="0"/>
      <w:marTop w:val="0"/>
      <w:marBottom w:val="0"/>
      <w:divBdr>
        <w:top w:val="none" w:sz="0" w:space="0" w:color="auto"/>
        <w:left w:val="none" w:sz="0" w:space="0" w:color="auto"/>
        <w:bottom w:val="none" w:sz="0" w:space="0" w:color="auto"/>
        <w:right w:val="none" w:sz="0" w:space="0" w:color="auto"/>
      </w:divBdr>
      <w:divsChild>
        <w:div w:id="2062559765">
          <w:marLeft w:val="0"/>
          <w:marRight w:val="1"/>
          <w:marTop w:val="0"/>
          <w:marBottom w:val="0"/>
          <w:divBdr>
            <w:top w:val="none" w:sz="0" w:space="0" w:color="auto"/>
            <w:left w:val="none" w:sz="0" w:space="0" w:color="auto"/>
            <w:bottom w:val="none" w:sz="0" w:space="0" w:color="auto"/>
            <w:right w:val="none" w:sz="0" w:space="0" w:color="auto"/>
          </w:divBdr>
          <w:divsChild>
            <w:div w:id="1750229078">
              <w:marLeft w:val="0"/>
              <w:marRight w:val="0"/>
              <w:marTop w:val="0"/>
              <w:marBottom w:val="0"/>
              <w:divBdr>
                <w:top w:val="none" w:sz="0" w:space="0" w:color="auto"/>
                <w:left w:val="none" w:sz="0" w:space="0" w:color="auto"/>
                <w:bottom w:val="none" w:sz="0" w:space="0" w:color="auto"/>
                <w:right w:val="none" w:sz="0" w:space="0" w:color="auto"/>
              </w:divBdr>
              <w:divsChild>
                <w:div w:id="130023904">
                  <w:marLeft w:val="0"/>
                  <w:marRight w:val="1"/>
                  <w:marTop w:val="0"/>
                  <w:marBottom w:val="0"/>
                  <w:divBdr>
                    <w:top w:val="none" w:sz="0" w:space="0" w:color="auto"/>
                    <w:left w:val="none" w:sz="0" w:space="0" w:color="auto"/>
                    <w:bottom w:val="none" w:sz="0" w:space="0" w:color="auto"/>
                    <w:right w:val="none" w:sz="0" w:space="0" w:color="auto"/>
                  </w:divBdr>
                  <w:divsChild>
                    <w:div w:id="512033285">
                      <w:marLeft w:val="0"/>
                      <w:marRight w:val="0"/>
                      <w:marTop w:val="0"/>
                      <w:marBottom w:val="0"/>
                      <w:divBdr>
                        <w:top w:val="none" w:sz="0" w:space="0" w:color="auto"/>
                        <w:left w:val="none" w:sz="0" w:space="0" w:color="auto"/>
                        <w:bottom w:val="none" w:sz="0" w:space="0" w:color="auto"/>
                        <w:right w:val="none" w:sz="0" w:space="0" w:color="auto"/>
                      </w:divBdr>
                      <w:divsChild>
                        <w:div w:id="1386950066">
                          <w:marLeft w:val="0"/>
                          <w:marRight w:val="0"/>
                          <w:marTop w:val="0"/>
                          <w:marBottom w:val="0"/>
                          <w:divBdr>
                            <w:top w:val="none" w:sz="0" w:space="0" w:color="auto"/>
                            <w:left w:val="none" w:sz="0" w:space="0" w:color="auto"/>
                            <w:bottom w:val="none" w:sz="0" w:space="0" w:color="auto"/>
                            <w:right w:val="none" w:sz="0" w:space="0" w:color="auto"/>
                          </w:divBdr>
                          <w:divsChild>
                            <w:div w:id="1351639202">
                              <w:marLeft w:val="0"/>
                              <w:marRight w:val="0"/>
                              <w:marTop w:val="120"/>
                              <w:marBottom w:val="360"/>
                              <w:divBdr>
                                <w:top w:val="none" w:sz="0" w:space="0" w:color="auto"/>
                                <w:left w:val="none" w:sz="0" w:space="0" w:color="auto"/>
                                <w:bottom w:val="none" w:sz="0" w:space="0" w:color="auto"/>
                                <w:right w:val="none" w:sz="0" w:space="0" w:color="auto"/>
                              </w:divBdr>
                              <w:divsChild>
                                <w:div w:id="301740991">
                                  <w:marLeft w:val="0"/>
                                  <w:marRight w:val="0"/>
                                  <w:marTop w:val="0"/>
                                  <w:marBottom w:val="0"/>
                                  <w:divBdr>
                                    <w:top w:val="none" w:sz="0" w:space="0" w:color="auto"/>
                                    <w:left w:val="none" w:sz="0" w:space="0" w:color="auto"/>
                                    <w:bottom w:val="none" w:sz="0" w:space="0" w:color="auto"/>
                                    <w:right w:val="none" w:sz="0" w:space="0" w:color="auto"/>
                                  </w:divBdr>
                                  <w:divsChild>
                                    <w:div w:id="101449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28911">
      <w:bodyDiv w:val="1"/>
      <w:marLeft w:val="0"/>
      <w:marRight w:val="0"/>
      <w:marTop w:val="0"/>
      <w:marBottom w:val="0"/>
      <w:divBdr>
        <w:top w:val="none" w:sz="0" w:space="0" w:color="auto"/>
        <w:left w:val="none" w:sz="0" w:space="0" w:color="auto"/>
        <w:bottom w:val="none" w:sz="0" w:space="0" w:color="auto"/>
        <w:right w:val="none" w:sz="0" w:space="0" w:color="auto"/>
      </w:divBdr>
      <w:divsChild>
        <w:div w:id="1854033899">
          <w:marLeft w:val="0"/>
          <w:marRight w:val="0"/>
          <w:marTop w:val="0"/>
          <w:marBottom w:val="0"/>
          <w:divBdr>
            <w:top w:val="none" w:sz="0" w:space="0" w:color="auto"/>
            <w:left w:val="none" w:sz="0" w:space="0" w:color="auto"/>
            <w:bottom w:val="none" w:sz="0" w:space="0" w:color="auto"/>
            <w:right w:val="none" w:sz="0" w:space="0" w:color="auto"/>
          </w:divBdr>
          <w:divsChild>
            <w:div w:id="1046569660">
              <w:marLeft w:val="0"/>
              <w:marRight w:val="0"/>
              <w:marTop w:val="0"/>
              <w:marBottom w:val="0"/>
              <w:divBdr>
                <w:top w:val="none" w:sz="0" w:space="0" w:color="auto"/>
                <w:left w:val="none" w:sz="0" w:space="0" w:color="auto"/>
                <w:bottom w:val="none" w:sz="0" w:space="0" w:color="auto"/>
                <w:right w:val="none" w:sz="0" w:space="0" w:color="auto"/>
              </w:divBdr>
              <w:divsChild>
                <w:div w:id="657076249">
                  <w:marLeft w:val="450"/>
                  <w:marRight w:val="900"/>
                  <w:marTop w:val="450"/>
                  <w:marBottom w:val="450"/>
                  <w:divBdr>
                    <w:top w:val="none" w:sz="0" w:space="0" w:color="auto"/>
                    <w:left w:val="none" w:sz="0" w:space="0" w:color="auto"/>
                    <w:bottom w:val="none" w:sz="0" w:space="0" w:color="auto"/>
                    <w:right w:val="none" w:sz="0" w:space="0" w:color="auto"/>
                  </w:divBdr>
                  <w:divsChild>
                    <w:div w:id="18633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127301">
      <w:bodyDiv w:val="1"/>
      <w:marLeft w:val="0"/>
      <w:marRight w:val="0"/>
      <w:marTop w:val="0"/>
      <w:marBottom w:val="0"/>
      <w:divBdr>
        <w:top w:val="none" w:sz="0" w:space="0" w:color="auto"/>
        <w:left w:val="none" w:sz="0" w:space="0" w:color="auto"/>
        <w:bottom w:val="none" w:sz="0" w:space="0" w:color="auto"/>
        <w:right w:val="none" w:sz="0" w:space="0" w:color="auto"/>
      </w:divBdr>
      <w:divsChild>
        <w:div w:id="1513757898">
          <w:marLeft w:val="0"/>
          <w:marRight w:val="0"/>
          <w:marTop w:val="0"/>
          <w:marBottom w:val="0"/>
          <w:divBdr>
            <w:top w:val="none" w:sz="0" w:space="0" w:color="auto"/>
            <w:left w:val="none" w:sz="0" w:space="0" w:color="auto"/>
            <w:bottom w:val="none" w:sz="0" w:space="0" w:color="auto"/>
            <w:right w:val="none" w:sz="0" w:space="0" w:color="auto"/>
          </w:divBdr>
          <w:divsChild>
            <w:div w:id="594559810">
              <w:marLeft w:val="0"/>
              <w:marRight w:val="0"/>
              <w:marTop w:val="0"/>
              <w:marBottom w:val="0"/>
              <w:divBdr>
                <w:top w:val="none" w:sz="0" w:space="0" w:color="auto"/>
                <w:left w:val="none" w:sz="0" w:space="0" w:color="auto"/>
                <w:bottom w:val="none" w:sz="0" w:space="0" w:color="auto"/>
                <w:right w:val="none" w:sz="0" w:space="0" w:color="auto"/>
              </w:divBdr>
              <w:divsChild>
                <w:div w:id="1586114237">
                  <w:marLeft w:val="0"/>
                  <w:marRight w:val="0"/>
                  <w:marTop w:val="0"/>
                  <w:marBottom w:val="0"/>
                  <w:divBdr>
                    <w:top w:val="none" w:sz="0" w:space="0" w:color="auto"/>
                    <w:left w:val="none" w:sz="0" w:space="0" w:color="auto"/>
                    <w:bottom w:val="none" w:sz="0" w:space="0" w:color="auto"/>
                    <w:right w:val="none" w:sz="0" w:space="0" w:color="auto"/>
                  </w:divBdr>
                  <w:divsChild>
                    <w:div w:id="1591425601">
                      <w:marLeft w:val="0"/>
                      <w:marRight w:val="0"/>
                      <w:marTop w:val="0"/>
                      <w:marBottom w:val="0"/>
                      <w:divBdr>
                        <w:top w:val="none" w:sz="0" w:space="0" w:color="auto"/>
                        <w:left w:val="none" w:sz="0" w:space="0" w:color="auto"/>
                        <w:bottom w:val="none" w:sz="0" w:space="0" w:color="auto"/>
                        <w:right w:val="none" w:sz="0" w:space="0" w:color="auto"/>
                      </w:divBdr>
                      <w:divsChild>
                        <w:div w:id="1944459491">
                          <w:marLeft w:val="0"/>
                          <w:marRight w:val="0"/>
                          <w:marTop w:val="0"/>
                          <w:marBottom w:val="0"/>
                          <w:divBdr>
                            <w:top w:val="none" w:sz="0" w:space="0" w:color="auto"/>
                            <w:left w:val="none" w:sz="0" w:space="0" w:color="auto"/>
                            <w:bottom w:val="none" w:sz="0" w:space="0" w:color="auto"/>
                            <w:right w:val="none" w:sz="0" w:space="0" w:color="auto"/>
                          </w:divBdr>
                          <w:divsChild>
                            <w:div w:id="2133474264">
                              <w:marLeft w:val="0"/>
                              <w:marRight w:val="0"/>
                              <w:marTop w:val="0"/>
                              <w:marBottom w:val="0"/>
                              <w:divBdr>
                                <w:top w:val="single" w:sz="6" w:space="0" w:color="999999"/>
                                <w:left w:val="none" w:sz="0" w:space="0" w:color="auto"/>
                                <w:bottom w:val="none" w:sz="0" w:space="0" w:color="auto"/>
                                <w:right w:val="none" w:sz="0" w:space="0" w:color="auto"/>
                              </w:divBdr>
                              <w:divsChild>
                                <w:div w:id="381828073">
                                  <w:marLeft w:val="0"/>
                                  <w:marRight w:val="0"/>
                                  <w:marTop w:val="0"/>
                                  <w:marBottom w:val="0"/>
                                  <w:divBdr>
                                    <w:top w:val="none" w:sz="0" w:space="0" w:color="auto"/>
                                    <w:left w:val="none" w:sz="0" w:space="0" w:color="auto"/>
                                    <w:bottom w:val="none" w:sz="0" w:space="0" w:color="auto"/>
                                    <w:right w:val="none" w:sz="0" w:space="0" w:color="auto"/>
                                  </w:divBdr>
                                  <w:divsChild>
                                    <w:div w:id="832455218">
                                      <w:marLeft w:val="0"/>
                                      <w:marRight w:val="0"/>
                                      <w:marTop w:val="0"/>
                                      <w:marBottom w:val="0"/>
                                      <w:divBdr>
                                        <w:top w:val="none" w:sz="0" w:space="0" w:color="auto"/>
                                        <w:left w:val="none" w:sz="0" w:space="0" w:color="auto"/>
                                        <w:bottom w:val="none" w:sz="0" w:space="0" w:color="auto"/>
                                        <w:right w:val="none" w:sz="0" w:space="0" w:color="auto"/>
                                      </w:divBdr>
                                      <w:divsChild>
                                        <w:div w:id="15790479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166072">
      <w:bodyDiv w:val="1"/>
      <w:marLeft w:val="0"/>
      <w:marRight w:val="0"/>
      <w:marTop w:val="0"/>
      <w:marBottom w:val="0"/>
      <w:divBdr>
        <w:top w:val="none" w:sz="0" w:space="0" w:color="auto"/>
        <w:left w:val="none" w:sz="0" w:space="0" w:color="auto"/>
        <w:bottom w:val="none" w:sz="0" w:space="0" w:color="auto"/>
        <w:right w:val="none" w:sz="0" w:space="0" w:color="auto"/>
      </w:divBdr>
      <w:divsChild>
        <w:div w:id="1385107961">
          <w:marLeft w:val="0"/>
          <w:marRight w:val="1"/>
          <w:marTop w:val="0"/>
          <w:marBottom w:val="0"/>
          <w:divBdr>
            <w:top w:val="none" w:sz="0" w:space="0" w:color="auto"/>
            <w:left w:val="none" w:sz="0" w:space="0" w:color="auto"/>
            <w:bottom w:val="none" w:sz="0" w:space="0" w:color="auto"/>
            <w:right w:val="none" w:sz="0" w:space="0" w:color="auto"/>
          </w:divBdr>
          <w:divsChild>
            <w:div w:id="638919735">
              <w:marLeft w:val="0"/>
              <w:marRight w:val="0"/>
              <w:marTop w:val="0"/>
              <w:marBottom w:val="0"/>
              <w:divBdr>
                <w:top w:val="none" w:sz="0" w:space="0" w:color="auto"/>
                <w:left w:val="none" w:sz="0" w:space="0" w:color="auto"/>
                <w:bottom w:val="none" w:sz="0" w:space="0" w:color="auto"/>
                <w:right w:val="none" w:sz="0" w:space="0" w:color="auto"/>
              </w:divBdr>
              <w:divsChild>
                <w:div w:id="606502104">
                  <w:marLeft w:val="0"/>
                  <w:marRight w:val="1"/>
                  <w:marTop w:val="0"/>
                  <w:marBottom w:val="0"/>
                  <w:divBdr>
                    <w:top w:val="none" w:sz="0" w:space="0" w:color="auto"/>
                    <w:left w:val="none" w:sz="0" w:space="0" w:color="auto"/>
                    <w:bottom w:val="none" w:sz="0" w:space="0" w:color="auto"/>
                    <w:right w:val="none" w:sz="0" w:space="0" w:color="auto"/>
                  </w:divBdr>
                  <w:divsChild>
                    <w:div w:id="1880555788">
                      <w:marLeft w:val="0"/>
                      <w:marRight w:val="0"/>
                      <w:marTop w:val="0"/>
                      <w:marBottom w:val="0"/>
                      <w:divBdr>
                        <w:top w:val="none" w:sz="0" w:space="0" w:color="auto"/>
                        <w:left w:val="none" w:sz="0" w:space="0" w:color="auto"/>
                        <w:bottom w:val="none" w:sz="0" w:space="0" w:color="auto"/>
                        <w:right w:val="none" w:sz="0" w:space="0" w:color="auto"/>
                      </w:divBdr>
                      <w:divsChild>
                        <w:div w:id="2005232981">
                          <w:marLeft w:val="0"/>
                          <w:marRight w:val="0"/>
                          <w:marTop w:val="0"/>
                          <w:marBottom w:val="0"/>
                          <w:divBdr>
                            <w:top w:val="none" w:sz="0" w:space="0" w:color="auto"/>
                            <w:left w:val="none" w:sz="0" w:space="0" w:color="auto"/>
                            <w:bottom w:val="none" w:sz="0" w:space="0" w:color="auto"/>
                            <w:right w:val="none" w:sz="0" w:space="0" w:color="auto"/>
                          </w:divBdr>
                          <w:divsChild>
                            <w:div w:id="1389911533">
                              <w:marLeft w:val="0"/>
                              <w:marRight w:val="0"/>
                              <w:marTop w:val="120"/>
                              <w:marBottom w:val="360"/>
                              <w:divBdr>
                                <w:top w:val="none" w:sz="0" w:space="0" w:color="auto"/>
                                <w:left w:val="none" w:sz="0" w:space="0" w:color="auto"/>
                                <w:bottom w:val="none" w:sz="0" w:space="0" w:color="auto"/>
                                <w:right w:val="none" w:sz="0" w:space="0" w:color="auto"/>
                              </w:divBdr>
                              <w:divsChild>
                                <w:div w:id="967710232">
                                  <w:marLeft w:val="0"/>
                                  <w:marRight w:val="0"/>
                                  <w:marTop w:val="0"/>
                                  <w:marBottom w:val="0"/>
                                  <w:divBdr>
                                    <w:top w:val="none" w:sz="0" w:space="0" w:color="auto"/>
                                    <w:left w:val="none" w:sz="0" w:space="0" w:color="auto"/>
                                    <w:bottom w:val="none" w:sz="0" w:space="0" w:color="auto"/>
                                    <w:right w:val="none" w:sz="0" w:space="0" w:color="auto"/>
                                  </w:divBdr>
                                </w:div>
                                <w:div w:id="1952659842">
                                  <w:marLeft w:val="0"/>
                                  <w:marRight w:val="0"/>
                                  <w:marTop w:val="0"/>
                                  <w:marBottom w:val="0"/>
                                  <w:divBdr>
                                    <w:top w:val="none" w:sz="0" w:space="0" w:color="auto"/>
                                    <w:left w:val="none" w:sz="0" w:space="0" w:color="auto"/>
                                    <w:bottom w:val="none" w:sz="0" w:space="0" w:color="auto"/>
                                    <w:right w:val="none" w:sz="0" w:space="0" w:color="auto"/>
                                  </w:divBdr>
                                  <w:divsChild>
                                    <w:div w:id="941376273">
                                      <w:marLeft w:val="0"/>
                                      <w:marRight w:val="0"/>
                                      <w:marTop w:val="0"/>
                                      <w:marBottom w:val="0"/>
                                      <w:divBdr>
                                        <w:top w:val="none" w:sz="0" w:space="0" w:color="auto"/>
                                        <w:left w:val="none" w:sz="0" w:space="0" w:color="auto"/>
                                        <w:bottom w:val="none" w:sz="0" w:space="0" w:color="auto"/>
                                        <w:right w:val="none" w:sz="0" w:space="0" w:color="auto"/>
                                      </w:divBdr>
                                    </w:div>
                                  </w:divsChild>
                                </w:div>
                                <w:div w:id="1737630624">
                                  <w:marLeft w:val="0"/>
                                  <w:marRight w:val="0"/>
                                  <w:marTop w:val="0"/>
                                  <w:marBottom w:val="0"/>
                                  <w:divBdr>
                                    <w:top w:val="none" w:sz="0" w:space="0" w:color="auto"/>
                                    <w:left w:val="none" w:sz="0" w:space="0" w:color="auto"/>
                                    <w:bottom w:val="none" w:sz="0" w:space="0" w:color="auto"/>
                                    <w:right w:val="none" w:sz="0" w:space="0" w:color="auto"/>
                                  </w:divBdr>
                                  <w:divsChild>
                                    <w:div w:id="118458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594104">
      <w:bodyDiv w:val="1"/>
      <w:marLeft w:val="0"/>
      <w:marRight w:val="0"/>
      <w:marTop w:val="0"/>
      <w:marBottom w:val="0"/>
      <w:divBdr>
        <w:top w:val="none" w:sz="0" w:space="0" w:color="auto"/>
        <w:left w:val="none" w:sz="0" w:space="0" w:color="auto"/>
        <w:bottom w:val="none" w:sz="0" w:space="0" w:color="auto"/>
        <w:right w:val="none" w:sz="0" w:space="0" w:color="auto"/>
      </w:divBdr>
      <w:divsChild>
        <w:div w:id="116876092">
          <w:marLeft w:val="0"/>
          <w:marRight w:val="0"/>
          <w:marTop w:val="0"/>
          <w:marBottom w:val="0"/>
          <w:divBdr>
            <w:top w:val="none" w:sz="0" w:space="0" w:color="auto"/>
            <w:left w:val="none" w:sz="0" w:space="0" w:color="auto"/>
            <w:bottom w:val="none" w:sz="0" w:space="0" w:color="auto"/>
            <w:right w:val="none" w:sz="0" w:space="0" w:color="auto"/>
          </w:divBdr>
          <w:divsChild>
            <w:div w:id="560602835">
              <w:marLeft w:val="0"/>
              <w:marRight w:val="0"/>
              <w:marTop w:val="0"/>
              <w:marBottom w:val="0"/>
              <w:divBdr>
                <w:top w:val="none" w:sz="0" w:space="0" w:color="auto"/>
                <w:left w:val="none" w:sz="0" w:space="0" w:color="auto"/>
                <w:bottom w:val="none" w:sz="0" w:space="0" w:color="auto"/>
                <w:right w:val="none" w:sz="0" w:space="0" w:color="auto"/>
              </w:divBdr>
              <w:divsChild>
                <w:div w:id="1751582064">
                  <w:marLeft w:val="0"/>
                  <w:marRight w:val="0"/>
                  <w:marTop w:val="0"/>
                  <w:marBottom w:val="0"/>
                  <w:divBdr>
                    <w:top w:val="none" w:sz="0" w:space="0" w:color="auto"/>
                    <w:left w:val="none" w:sz="0" w:space="0" w:color="auto"/>
                    <w:bottom w:val="none" w:sz="0" w:space="0" w:color="auto"/>
                    <w:right w:val="none" w:sz="0" w:space="0" w:color="auto"/>
                  </w:divBdr>
                  <w:divsChild>
                    <w:div w:id="536822931">
                      <w:marLeft w:val="0"/>
                      <w:marRight w:val="0"/>
                      <w:marTop w:val="0"/>
                      <w:marBottom w:val="0"/>
                      <w:divBdr>
                        <w:top w:val="none" w:sz="0" w:space="0" w:color="auto"/>
                        <w:left w:val="none" w:sz="0" w:space="0" w:color="auto"/>
                        <w:bottom w:val="none" w:sz="0" w:space="0" w:color="auto"/>
                        <w:right w:val="none" w:sz="0" w:space="0" w:color="auto"/>
                      </w:divBdr>
                      <w:divsChild>
                        <w:div w:id="976295872">
                          <w:marLeft w:val="0"/>
                          <w:marRight w:val="0"/>
                          <w:marTop w:val="0"/>
                          <w:marBottom w:val="0"/>
                          <w:divBdr>
                            <w:top w:val="none" w:sz="0" w:space="0" w:color="auto"/>
                            <w:left w:val="none" w:sz="0" w:space="0" w:color="auto"/>
                            <w:bottom w:val="none" w:sz="0" w:space="0" w:color="auto"/>
                            <w:right w:val="none" w:sz="0" w:space="0" w:color="auto"/>
                          </w:divBdr>
                          <w:divsChild>
                            <w:div w:id="203954852">
                              <w:marLeft w:val="0"/>
                              <w:marRight w:val="0"/>
                              <w:marTop w:val="0"/>
                              <w:marBottom w:val="0"/>
                              <w:divBdr>
                                <w:top w:val="none" w:sz="0" w:space="0" w:color="auto"/>
                                <w:left w:val="none" w:sz="0" w:space="0" w:color="auto"/>
                                <w:bottom w:val="none" w:sz="0" w:space="0" w:color="auto"/>
                                <w:right w:val="none" w:sz="0" w:space="0" w:color="auto"/>
                              </w:divBdr>
                            </w:div>
                            <w:div w:id="116993358">
                              <w:marLeft w:val="0"/>
                              <w:marRight w:val="0"/>
                              <w:marTop w:val="0"/>
                              <w:marBottom w:val="0"/>
                              <w:divBdr>
                                <w:top w:val="none" w:sz="0" w:space="0" w:color="auto"/>
                                <w:left w:val="none" w:sz="0" w:space="0" w:color="auto"/>
                                <w:bottom w:val="none" w:sz="0" w:space="0" w:color="auto"/>
                                <w:right w:val="none" w:sz="0" w:space="0" w:color="auto"/>
                              </w:divBdr>
                              <w:divsChild>
                                <w:div w:id="672494647">
                                  <w:marLeft w:val="0"/>
                                  <w:marRight w:val="0"/>
                                  <w:marTop w:val="0"/>
                                  <w:marBottom w:val="0"/>
                                  <w:divBdr>
                                    <w:top w:val="none" w:sz="0" w:space="0" w:color="auto"/>
                                    <w:left w:val="none" w:sz="0" w:space="0" w:color="auto"/>
                                    <w:bottom w:val="none" w:sz="0" w:space="0" w:color="auto"/>
                                    <w:right w:val="none" w:sz="0" w:space="0" w:color="auto"/>
                                  </w:divBdr>
                                </w:div>
                                <w:div w:id="2068723628">
                                  <w:marLeft w:val="0"/>
                                  <w:marRight w:val="0"/>
                                  <w:marTop w:val="0"/>
                                  <w:marBottom w:val="0"/>
                                  <w:divBdr>
                                    <w:top w:val="none" w:sz="0" w:space="0" w:color="auto"/>
                                    <w:left w:val="none" w:sz="0" w:space="0" w:color="auto"/>
                                    <w:bottom w:val="none" w:sz="0" w:space="0" w:color="auto"/>
                                    <w:right w:val="none" w:sz="0" w:space="0" w:color="auto"/>
                                  </w:divBdr>
                                </w:div>
                                <w:div w:id="154975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614437">
      <w:bodyDiv w:val="1"/>
      <w:marLeft w:val="0"/>
      <w:marRight w:val="0"/>
      <w:marTop w:val="0"/>
      <w:marBottom w:val="0"/>
      <w:divBdr>
        <w:top w:val="none" w:sz="0" w:space="0" w:color="auto"/>
        <w:left w:val="none" w:sz="0" w:space="0" w:color="auto"/>
        <w:bottom w:val="none" w:sz="0" w:space="0" w:color="auto"/>
        <w:right w:val="none" w:sz="0" w:space="0" w:color="auto"/>
      </w:divBdr>
      <w:divsChild>
        <w:div w:id="1159422127">
          <w:marLeft w:val="0"/>
          <w:marRight w:val="0"/>
          <w:marTop w:val="0"/>
          <w:marBottom w:val="150"/>
          <w:divBdr>
            <w:top w:val="none" w:sz="0" w:space="0" w:color="auto"/>
            <w:left w:val="none" w:sz="0" w:space="0" w:color="auto"/>
            <w:bottom w:val="none" w:sz="0" w:space="0" w:color="auto"/>
            <w:right w:val="none" w:sz="0" w:space="0" w:color="auto"/>
          </w:divBdr>
        </w:div>
        <w:div w:id="1028020318">
          <w:marLeft w:val="0"/>
          <w:marRight w:val="0"/>
          <w:marTop w:val="0"/>
          <w:marBottom w:val="300"/>
          <w:divBdr>
            <w:top w:val="none" w:sz="0" w:space="0" w:color="auto"/>
            <w:left w:val="none" w:sz="0" w:space="0" w:color="auto"/>
            <w:bottom w:val="none" w:sz="0" w:space="0" w:color="auto"/>
            <w:right w:val="none" w:sz="0" w:space="0" w:color="auto"/>
          </w:divBdr>
        </w:div>
        <w:div w:id="2010861237">
          <w:marLeft w:val="0"/>
          <w:marRight w:val="0"/>
          <w:marTop w:val="0"/>
          <w:marBottom w:val="375"/>
          <w:divBdr>
            <w:top w:val="none" w:sz="0" w:space="0" w:color="auto"/>
            <w:left w:val="none" w:sz="0" w:space="0" w:color="auto"/>
            <w:bottom w:val="none" w:sz="0" w:space="0" w:color="auto"/>
            <w:right w:val="none" w:sz="0" w:space="0" w:color="auto"/>
          </w:divBdr>
          <w:divsChild>
            <w:div w:id="10801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965356">
      <w:bodyDiv w:val="1"/>
      <w:marLeft w:val="0"/>
      <w:marRight w:val="0"/>
      <w:marTop w:val="0"/>
      <w:marBottom w:val="0"/>
      <w:divBdr>
        <w:top w:val="none" w:sz="0" w:space="0" w:color="auto"/>
        <w:left w:val="none" w:sz="0" w:space="0" w:color="auto"/>
        <w:bottom w:val="none" w:sz="0" w:space="0" w:color="auto"/>
        <w:right w:val="none" w:sz="0" w:space="0" w:color="auto"/>
      </w:divBdr>
      <w:divsChild>
        <w:div w:id="1835880237">
          <w:marLeft w:val="0"/>
          <w:marRight w:val="0"/>
          <w:marTop w:val="0"/>
          <w:marBottom w:val="0"/>
          <w:divBdr>
            <w:top w:val="none" w:sz="0" w:space="0" w:color="auto"/>
            <w:left w:val="none" w:sz="0" w:space="0" w:color="auto"/>
            <w:bottom w:val="none" w:sz="0" w:space="0" w:color="auto"/>
            <w:right w:val="none" w:sz="0" w:space="0" w:color="auto"/>
          </w:divBdr>
        </w:div>
        <w:div w:id="111365760">
          <w:marLeft w:val="0"/>
          <w:marRight w:val="0"/>
          <w:marTop w:val="0"/>
          <w:marBottom w:val="0"/>
          <w:divBdr>
            <w:top w:val="none" w:sz="0" w:space="0" w:color="auto"/>
            <w:left w:val="none" w:sz="0" w:space="0" w:color="auto"/>
            <w:bottom w:val="none" w:sz="0" w:space="0" w:color="auto"/>
            <w:right w:val="none" w:sz="0" w:space="0" w:color="auto"/>
          </w:divBdr>
        </w:div>
      </w:divsChild>
    </w:div>
    <w:div w:id="298390134">
      <w:bodyDiv w:val="1"/>
      <w:marLeft w:val="0"/>
      <w:marRight w:val="0"/>
      <w:marTop w:val="0"/>
      <w:marBottom w:val="0"/>
      <w:divBdr>
        <w:top w:val="none" w:sz="0" w:space="0" w:color="auto"/>
        <w:left w:val="none" w:sz="0" w:space="0" w:color="auto"/>
        <w:bottom w:val="none" w:sz="0" w:space="0" w:color="auto"/>
        <w:right w:val="none" w:sz="0" w:space="0" w:color="auto"/>
      </w:divBdr>
      <w:divsChild>
        <w:div w:id="429547113">
          <w:marLeft w:val="0"/>
          <w:marRight w:val="0"/>
          <w:marTop w:val="0"/>
          <w:marBottom w:val="0"/>
          <w:divBdr>
            <w:top w:val="none" w:sz="0" w:space="0" w:color="auto"/>
            <w:left w:val="none" w:sz="0" w:space="0" w:color="auto"/>
            <w:bottom w:val="none" w:sz="0" w:space="0" w:color="auto"/>
            <w:right w:val="none" w:sz="0" w:space="0" w:color="auto"/>
          </w:divBdr>
        </w:div>
      </w:divsChild>
    </w:div>
    <w:div w:id="314459911">
      <w:bodyDiv w:val="1"/>
      <w:marLeft w:val="0"/>
      <w:marRight w:val="0"/>
      <w:marTop w:val="0"/>
      <w:marBottom w:val="0"/>
      <w:divBdr>
        <w:top w:val="none" w:sz="0" w:space="0" w:color="auto"/>
        <w:left w:val="none" w:sz="0" w:space="0" w:color="auto"/>
        <w:bottom w:val="none" w:sz="0" w:space="0" w:color="auto"/>
        <w:right w:val="none" w:sz="0" w:space="0" w:color="auto"/>
      </w:divBdr>
      <w:divsChild>
        <w:div w:id="1550218472">
          <w:marLeft w:val="0"/>
          <w:marRight w:val="1"/>
          <w:marTop w:val="0"/>
          <w:marBottom w:val="0"/>
          <w:divBdr>
            <w:top w:val="none" w:sz="0" w:space="0" w:color="auto"/>
            <w:left w:val="none" w:sz="0" w:space="0" w:color="auto"/>
            <w:bottom w:val="none" w:sz="0" w:space="0" w:color="auto"/>
            <w:right w:val="none" w:sz="0" w:space="0" w:color="auto"/>
          </w:divBdr>
          <w:divsChild>
            <w:div w:id="1065108033">
              <w:marLeft w:val="0"/>
              <w:marRight w:val="0"/>
              <w:marTop w:val="0"/>
              <w:marBottom w:val="0"/>
              <w:divBdr>
                <w:top w:val="none" w:sz="0" w:space="0" w:color="auto"/>
                <w:left w:val="none" w:sz="0" w:space="0" w:color="auto"/>
                <w:bottom w:val="none" w:sz="0" w:space="0" w:color="auto"/>
                <w:right w:val="none" w:sz="0" w:space="0" w:color="auto"/>
              </w:divBdr>
              <w:divsChild>
                <w:div w:id="1973709563">
                  <w:marLeft w:val="0"/>
                  <w:marRight w:val="1"/>
                  <w:marTop w:val="0"/>
                  <w:marBottom w:val="0"/>
                  <w:divBdr>
                    <w:top w:val="none" w:sz="0" w:space="0" w:color="auto"/>
                    <w:left w:val="none" w:sz="0" w:space="0" w:color="auto"/>
                    <w:bottom w:val="none" w:sz="0" w:space="0" w:color="auto"/>
                    <w:right w:val="none" w:sz="0" w:space="0" w:color="auto"/>
                  </w:divBdr>
                  <w:divsChild>
                    <w:div w:id="2139371307">
                      <w:marLeft w:val="0"/>
                      <w:marRight w:val="0"/>
                      <w:marTop w:val="0"/>
                      <w:marBottom w:val="0"/>
                      <w:divBdr>
                        <w:top w:val="none" w:sz="0" w:space="0" w:color="auto"/>
                        <w:left w:val="none" w:sz="0" w:space="0" w:color="auto"/>
                        <w:bottom w:val="none" w:sz="0" w:space="0" w:color="auto"/>
                        <w:right w:val="none" w:sz="0" w:space="0" w:color="auto"/>
                      </w:divBdr>
                      <w:divsChild>
                        <w:div w:id="1307080232">
                          <w:marLeft w:val="0"/>
                          <w:marRight w:val="0"/>
                          <w:marTop w:val="0"/>
                          <w:marBottom w:val="0"/>
                          <w:divBdr>
                            <w:top w:val="none" w:sz="0" w:space="0" w:color="auto"/>
                            <w:left w:val="none" w:sz="0" w:space="0" w:color="auto"/>
                            <w:bottom w:val="none" w:sz="0" w:space="0" w:color="auto"/>
                            <w:right w:val="none" w:sz="0" w:space="0" w:color="auto"/>
                          </w:divBdr>
                          <w:divsChild>
                            <w:div w:id="1588493563">
                              <w:marLeft w:val="0"/>
                              <w:marRight w:val="0"/>
                              <w:marTop w:val="120"/>
                              <w:marBottom w:val="360"/>
                              <w:divBdr>
                                <w:top w:val="none" w:sz="0" w:space="0" w:color="auto"/>
                                <w:left w:val="none" w:sz="0" w:space="0" w:color="auto"/>
                                <w:bottom w:val="none" w:sz="0" w:space="0" w:color="auto"/>
                                <w:right w:val="none" w:sz="0" w:space="0" w:color="auto"/>
                              </w:divBdr>
                              <w:divsChild>
                                <w:div w:id="1156457524">
                                  <w:marLeft w:val="0"/>
                                  <w:marRight w:val="0"/>
                                  <w:marTop w:val="0"/>
                                  <w:marBottom w:val="0"/>
                                  <w:divBdr>
                                    <w:top w:val="none" w:sz="0" w:space="0" w:color="auto"/>
                                    <w:left w:val="none" w:sz="0" w:space="0" w:color="auto"/>
                                    <w:bottom w:val="none" w:sz="0" w:space="0" w:color="auto"/>
                                    <w:right w:val="none" w:sz="0" w:space="0" w:color="auto"/>
                                  </w:divBdr>
                                  <w:divsChild>
                                    <w:div w:id="155060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663714">
      <w:bodyDiv w:val="1"/>
      <w:marLeft w:val="0"/>
      <w:marRight w:val="0"/>
      <w:marTop w:val="0"/>
      <w:marBottom w:val="0"/>
      <w:divBdr>
        <w:top w:val="none" w:sz="0" w:space="0" w:color="auto"/>
        <w:left w:val="none" w:sz="0" w:space="0" w:color="auto"/>
        <w:bottom w:val="none" w:sz="0" w:space="0" w:color="auto"/>
        <w:right w:val="none" w:sz="0" w:space="0" w:color="auto"/>
      </w:divBdr>
      <w:divsChild>
        <w:div w:id="2030597599">
          <w:marLeft w:val="0"/>
          <w:marRight w:val="1"/>
          <w:marTop w:val="0"/>
          <w:marBottom w:val="0"/>
          <w:divBdr>
            <w:top w:val="none" w:sz="0" w:space="0" w:color="auto"/>
            <w:left w:val="none" w:sz="0" w:space="0" w:color="auto"/>
            <w:bottom w:val="none" w:sz="0" w:space="0" w:color="auto"/>
            <w:right w:val="none" w:sz="0" w:space="0" w:color="auto"/>
          </w:divBdr>
          <w:divsChild>
            <w:div w:id="1087843254">
              <w:marLeft w:val="0"/>
              <w:marRight w:val="0"/>
              <w:marTop w:val="0"/>
              <w:marBottom w:val="0"/>
              <w:divBdr>
                <w:top w:val="none" w:sz="0" w:space="0" w:color="auto"/>
                <w:left w:val="none" w:sz="0" w:space="0" w:color="auto"/>
                <w:bottom w:val="none" w:sz="0" w:space="0" w:color="auto"/>
                <w:right w:val="none" w:sz="0" w:space="0" w:color="auto"/>
              </w:divBdr>
              <w:divsChild>
                <w:div w:id="1192498823">
                  <w:marLeft w:val="0"/>
                  <w:marRight w:val="1"/>
                  <w:marTop w:val="0"/>
                  <w:marBottom w:val="0"/>
                  <w:divBdr>
                    <w:top w:val="none" w:sz="0" w:space="0" w:color="auto"/>
                    <w:left w:val="none" w:sz="0" w:space="0" w:color="auto"/>
                    <w:bottom w:val="none" w:sz="0" w:space="0" w:color="auto"/>
                    <w:right w:val="none" w:sz="0" w:space="0" w:color="auto"/>
                  </w:divBdr>
                  <w:divsChild>
                    <w:div w:id="519053930">
                      <w:marLeft w:val="0"/>
                      <w:marRight w:val="0"/>
                      <w:marTop w:val="0"/>
                      <w:marBottom w:val="0"/>
                      <w:divBdr>
                        <w:top w:val="none" w:sz="0" w:space="0" w:color="auto"/>
                        <w:left w:val="none" w:sz="0" w:space="0" w:color="auto"/>
                        <w:bottom w:val="none" w:sz="0" w:space="0" w:color="auto"/>
                        <w:right w:val="none" w:sz="0" w:space="0" w:color="auto"/>
                      </w:divBdr>
                      <w:divsChild>
                        <w:div w:id="2096852120">
                          <w:marLeft w:val="0"/>
                          <w:marRight w:val="0"/>
                          <w:marTop w:val="0"/>
                          <w:marBottom w:val="0"/>
                          <w:divBdr>
                            <w:top w:val="none" w:sz="0" w:space="0" w:color="auto"/>
                            <w:left w:val="none" w:sz="0" w:space="0" w:color="auto"/>
                            <w:bottom w:val="none" w:sz="0" w:space="0" w:color="auto"/>
                            <w:right w:val="none" w:sz="0" w:space="0" w:color="auto"/>
                          </w:divBdr>
                          <w:divsChild>
                            <w:div w:id="147940732">
                              <w:marLeft w:val="0"/>
                              <w:marRight w:val="0"/>
                              <w:marTop w:val="120"/>
                              <w:marBottom w:val="360"/>
                              <w:divBdr>
                                <w:top w:val="none" w:sz="0" w:space="0" w:color="auto"/>
                                <w:left w:val="none" w:sz="0" w:space="0" w:color="auto"/>
                                <w:bottom w:val="none" w:sz="0" w:space="0" w:color="auto"/>
                                <w:right w:val="none" w:sz="0" w:space="0" w:color="auto"/>
                              </w:divBdr>
                              <w:divsChild>
                                <w:div w:id="238254499">
                                  <w:marLeft w:val="0"/>
                                  <w:marRight w:val="0"/>
                                  <w:marTop w:val="0"/>
                                  <w:marBottom w:val="0"/>
                                  <w:divBdr>
                                    <w:top w:val="none" w:sz="0" w:space="0" w:color="auto"/>
                                    <w:left w:val="none" w:sz="0" w:space="0" w:color="auto"/>
                                    <w:bottom w:val="none" w:sz="0" w:space="0" w:color="auto"/>
                                    <w:right w:val="none" w:sz="0" w:space="0" w:color="auto"/>
                                  </w:divBdr>
                                  <w:divsChild>
                                    <w:div w:id="9120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073966">
      <w:bodyDiv w:val="1"/>
      <w:marLeft w:val="0"/>
      <w:marRight w:val="0"/>
      <w:marTop w:val="0"/>
      <w:marBottom w:val="0"/>
      <w:divBdr>
        <w:top w:val="none" w:sz="0" w:space="0" w:color="auto"/>
        <w:left w:val="none" w:sz="0" w:space="0" w:color="auto"/>
        <w:bottom w:val="none" w:sz="0" w:space="0" w:color="auto"/>
        <w:right w:val="none" w:sz="0" w:space="0" w:color="auto"/>
      </w:divBdr>
      <w:divsChild>
        <w:div w:id="261454096">
          <w:marLeft w:val="0"/>
          <w:marRight w:val="1"/>
          <w:marTop w:val="0"/>
          <w:marBottom w:val="0"/>
          <w:divBdr>
            <w:top w:val="none" w:sz="0" w:space="0" w:color="auto"/>
            <w:left w:val="none" w:sz="0" w:space="0" w:color="auto"/>
            <w:bottom w:val="none" w:sz="0" w:space="0" w:color="auto"/>
            <w:right w:val="none" w:sz="0" w:space="0" w:color="auto"/>
          </w:divBdr>
          <w:divsChild>
            <w:div w:id="976451619">
              <w:marLeft w:val="0"/>
              <w:marRight w:val="0"/>
              <w:marTop w:val="0"/>
              <w:marBottom w:val="0"/>
              <w:divBdr>
                <w:top w:val="none" w:sz="0" w:space="0" w:color="auto"/>
                <w:left w:val="none" w:sz="0" w:space="0" w:color="auto"/>
                <w:bottom w:val="none" w:sz="0" w:space="0" w:color="auto"/>
                <w:right w:val="none" w:sz="0" w:space="0" w:color="auto"/>
              </w:divBdr>
              <w:divsChild>
                <w:div w:id="2018387291">
                  <w:marLeft w:val="0"/>
                  <w:marRight w:val="1"/>
                  <w:marTop w:val="0"/>
                  <w:marBottom w:val="0"/>
                  <w:divBdr>
                    <w:top w:val="none" w:sz="0" w:space="0" w:color="auto"/>
                    <w:left w:val="none" w:sz="0" w:space="0" w:color="auto"/>
                    <w:bottom w:val="none" w:sz="0" w:space="0" w:color="auto"/>
                    <w:right w:val="none" w:sz="0" w:space="0" w:color="auto"/>
                  </w:divBdr>
                  <w:divsChild>
                    <w:div w:id="1484547956">
                      <w:marLeft w:val="0"/>
                      <w:marRight w:val="0"/>
                      <w:marTop w:val="0"/>
                      <w:marBottom w:val="0"/>
                      <w:divBdr>
                        <w:top w:val="none" w:sz="0" w:space="0" w:color="auto"/>
                        <w:left w:val="none" w:sz="0" w:space="0" w:color="auto"/>
                        <w:bottom w:val="none" w:sz="0" w:space="0" w:color="auto"/>
                        <w:right w:val="none" w:sz="0" w:space="0" w:color="auto"/>
                      </w:divBdr>
                      <w:divsChild>
                        <w:div w:id="1498155958">
                          <w:marLeft w:val="0"/>
                          <w:marRight w:val="0"/>
                          <w:marTop w:val="0"/>
                          <w:marBottom w:val="0"/>
                          <w:divBdr>
                            <w:top w:val="none" w:sz="0" w:space="0" w:color="auto"/>
                            <w:left w:val="none" w:sz="0" w:space="0" w:color="auto"/>
                            <w:bottom w:val="none" w:sz="0" w:space="0" w:color="auto"/>
                            <w:right w:val="none" w:sz="0" w:space="0" w:color="auto"/>
                          </w:divBdr>
                          <w:divsChild>
                            <w:div w:id="165678096">
                              <w:marLeft w:val="0"/>
                              <w:marRight w:val="0"/>
                              <w:marTop w:val="120"/>
                              <w:marBottom w:val="360"/>
                              <w:divBdr>
                                <w:top w:val="none" w:sz="0" w:space="0" w:color="auto"/>
                                <w:left w:val="none" w:sz="0" w:space="0" w:color="auto"/>
                                <w:bottom w:val="none" w:sz="0" w:space="0" w:color="auto"/>
                                <w:right w:val="none" w:sz="0" w:space="0" w:color="auto"/>
                              </w:divBdr>
                              <w:divsChild>
                                <w:div w:id="1294750581">
                                  <w:marLeft w:val="0"/>
                                  <w:marRight w:val="0"/>
                                  <w:marTop w:val="0"/>
                                  <w:marBottom w:val="0"/>
                                  <w:divBdr>
                                    <w:top w:val="none" w:sz="0" w:space="0" w:color="auto"/>
                                    <w:left w:val="none" w:sz="0" w:space="0" w:color="auto"/>
                                    <w:bottom w:val="none" w:sz="0" w:space="0" w:color="auto"/>
                                    <w:right w:val="none" w:sz="0" w:space="0" w:color="auto"/>
                                  </w:divBdr>
                                </w:div>
                                <w:div w:id="124934174">
                                  <w:marLeft w:val="0"/>
                                  <w:marRight w:val="0"/>
                                  <w:marTop w:val="0"/>
                                  <w:marBottom w:val="0"/>
                                  <w:divBdr>
                                    <w:top w:val="none" w:sz="0" w:space="0" w:color="auto"/>
                                    <w:left w:val="none" w:sz="0" w:space="0" w:color="auto"/>
                                    <w:bottom w:val="none" w:sz="0" w:space="0" w:color="auto"/>
                                    <w:right w:val="none" w:sz="0" w:space="0" w:color="auto"/>
                                  </w:divBdr>
                                  <w:divsChild>
                                    <w:div w:id="824976443">
                                      <w:marLeft w:val="0"/>
                                      <w:marRight w:val="0"/>
                                      <w:marTop w:val="0"/>
                                      <w:marBottom w:val="0"/>
                                      <w:divBdr>
                                        <w:top w:val="none" w:sz="0" w:space="0" w:color="auto"/>
                                        <w:left w:val="none" w:sz="0" w:space="0" w:color="auto"/>
                                        <w:bottom w:val="none" w:sz="0" w:space="0" w:color="auto"/>
                                        <w:right w:val="none" w:sz="0" w:space="0" w:color="auto"/>
                                      </w:divBdr>
                                    </w:div>
                                  </w:divsChild>
                                </w:div>
                                <w:div w:id="1748189766">
                                  <w:marLeft w:val="0"/>
                                  <w:marRight w:val="0"/>
                                  <w:marTop w:val="0"/>
                                  <w:marBottom w:val="0"/>
                                  <w:divBdr>
                                    <w:top w:val="none" w:sz="0" w:space="0" w:color="auto"/>
                                    <w:left w:val="none" w:sz="0" w:space="0" w:color="auto"/>
                                    <w:bottom w:val="none" w:sz="0" w:space="0" w:color="auto"/>
                                    <w:right w:val="none" w:sz="0" w:space="0" w:color="auto"/>
                                  </w:divBdr>
                                  <w:divsChild>
                                    <w:div w:id="6897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463337">
      <w:bodyDiv w:val="1"/>
      <w:marLeft w:val="0"/>
      <w:marRight w:val="0"/>
      <w:marTop w:val="0"/>
      <w:marBottom w:val="0"/>
      <w:divBdr>
        <w:top w:val="none" w:sz="0" w:space="0" w:color="auto"/>
        <w:left w:val="none" w:sz="0" w:space="0" w:color="auto"/>
        <w:bottom w:val="none" w:sz="0" w:space="0" w:color="auto"/>
        <w:right w:val="none" w:sz="0" w:space="0" w:color="auto"/>
      </w:divBdr>
      <w:divsChild>
        <w:div w:id="2008971697">
          <w:marLeft w:val="0"/>
          <w:marRight w:val="0"/>
          <w:marTop w:val="0"/>
          <w:marBottom w:val="0"/>
          <w:divBdr>
            <w:top w:val="none" w:sz="0" w:space="0" w:color="auto"/>
            <w:left w:val="none" w:sz="0" w:space="0" w:color="auto"/>
            <w:bottom w:val="none" w:sz="0" w:space="0" w:color="auto"/>
            <w:right w:val="none" w:sz="0" w:space="0" w:color="auto"/>
          </w:divBdr>
          <w:divsChild>
            <w:div w:id="406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3961">
      <w:bodyDiv w:val="1"/>
      <w:marLeft w:val="0"/>
      <w:marRight w:val="0"/>
      <w:marTop w:val="0"/>
      <w:marBottom w:val="0"/>
      <w:divBdr>
        <w:top w:val="none" w:sz="0" w:space="0" w:color="auto"/>
        <w:left w:val="none" w:sz="0" w:space="0" w:color="auto"/>
        <w:bottom w:val="none" w:sz="0" w:space="0" w:color="auto"/>
        <w:right w:val="none" w:sz="0" w:space="0" w:color="auto"/>
      </w:divBdr>
      <w:divsChild>
        <w:div w:id="764613620">
          <w:marLeft w:val="0"/>
          <w:marRight w:val="0"/>
          <w:marTop w:val="0"/>
          <w:marBottom w:val="0"/>
          <w:divBdr>
            <w:top w:val="single" w:sz="2" w:space="0" w:color="2E2E2E"/>
            <w:left w:val="single" w:sz="2" w:space="0" w:color="2E2E2E"/>
            <w:bottom w:val="single" w:sz="2" w:space="0" w:color="2E2E2E"/>
            <w:right w:val="single" w:sz="2" w:space="0" w:color="2E2E2E"/>
          </w:divBdr>
          <w:divsChild>
            <w:div w:id="139544792">
              <w:marLeft w:val="0"/>
              <w:marRight w:val="0"/>
              <w:marTop w:val="0"/>
              <w:marBottom w:val="0"/>
              <w:divBdr>
                <w:top w:val="single" w:sz="6" w:space="0" w:color="C9C9C9"/>
                <w:left w:val="none" w:sz="0" w:space="0" w:color="auto"/>
                <w:bottom w:val="none" w:sz="0" w:space="0" w:color="auto"/>
                <w:right w:val="none" w:sz="0" w:space="0" w:color="auto"/>
              </w:divBdr>
              <w:divsChild>
                <w:div w:id="2074429592">
                  <w:marLeft w:val="0"/>
                  <w:marRight w:val="0"/>
                  <w:marTop w:val="0"/>
                  <w:marBottom w:val="0"/>
                  <w:divBdr>
                    <w:top w:val="none" w:sz="0" w:space="0" w:color="auto"/>
                    <w:left w:val="none" w:sz="0" w:space="0" w:color="auto"/>
                    <w:bottom w:val="none" w:sz="0" w:space="0" w:color="auto"/>
                    <w:right w:val="none" w:sz="0" w:space="0" w:color="auto"/>
                  </w:divBdr>
                  <w:divsChild>
                    <w:div w:id="1930575683">
                      <w:marLeft w:val="0"/>
                      <w:marRight w:val="0"/>
                      <w:marTop w:val="0"/>
                      <w:marBottom w:val="0"/>
                      <w:divBdr>
                        <w:top w:val="none" w:sz="0" w:space="0" w:color="auto"/>
                        <w:left w:val="none" w:sz="0" w:space="0" w:color="auto"/>
                        <w:bottom w:val="none" w:sz="0" w:space="0" w:color="auto"/>
                        <w:right w:val="none" w:sz="0" w:space="0" w:color="auto"/>
                      </w:divBdr>
                      <w:divsChild>
                        <w:div w:id="1810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290856">
      <w:bodyDiv w:val="1"/>
      <w:marLeft w:val="0"/>
      <w:marRight w:val="0"/>
      <w:marTop w:val="0"/>
      <w:marBottom w:val="0"/>
      <w:divBdr>
        <w:top w:val="none" w:sz="0" w:space="0" w:color="auto"/>
        <w:left w:val="none" w:sz="0" w:space="0" w:color="auto"/>
        <w:bottom w:val="none" w:sz="0" w:space="0" w:color="auto"/>
        <w:right w:val="none" w:sz="0" w:space="0" w:color="auto"/>
      </w:divBdr>
      <w:divsChild>
        <w:div w:id="766081336">
          <w:marLeft w:val="0"/>
          <w:marRight w:val="1"/>
          <w:marTop w:val="0"/>
          <w:marBottom w:val="0"/>
          <w:divBdr>
            <w:top w:val="none" w:sz="0" w:space="0" w:color="auto"/>
            <w:left w:val="none" w:sz="0" w:space="0" w:color="auto"/>
            <w:bottom w:val="none" w:sz="0" w:space="0" w:color="auto"/>
            <w:right w:val="none" w:sz="0" w:space="0" w:color="auto"/>
          </w:divBdr>
          <w:divsChild>
            <w:div w:id="775292859">
              <w:marLeft w:val="0"/>
              <w:marRight w:val="0"/>
              <w:marTop w:val="0"/>
              <w:marBottom w:val="0"/>
              <w:divBdr>
                <w:top w:val="none" w:sz="0" w:space="0" w:color="auto"/>
                <w:left w:val="none" w:sz="0" w:space="0" w:color="auto"/>
                <w:bottom w:val="none" w:sz="0" w:space="0" w:color="auto"/>
                <w:right w:val="none" w:sz="0" w:space="0" w:color="auto"/>
              </w:divBdr>
              <w:divsChild>
                <w:div w:id="2053185896">
                  <w:marLeft w:val="0"/>
                  <w:marRight w:val="1"/>
                  <w:marTop w:val="0"/>
                  <w:marBottom w:val="0"/>
                  <w:divBdr>
                    <w:top w:val="none" w:sz="0" w:space="0" w:color="auto"/>
                    <w:left w:val="none" w:sz="0" w:space="0" w:color="auto"/>
                    <w:bottom w:val="none" w:sz="0" w:space="0" w:color="auto"/>
                    <w:right w:val="none" w:sz="0" w:space="0" w:color="auto"/>
                  </w:divBdr>
                  <w:divsChild>
                    <w:div w:id="641038484">
                      <w:marLeft w:val="0"/>
                      <w:marRight w:val="0"/>
                      <w:marTop w:val="0"/>
                      <w:marBottom w:val="0"/>
                      <w:divBdr>
                        <w:top w:val="none" w:sz="0" w:space="0" w:color="auto"/>
                        <w:left w:val="none" w:sz="0" w:space="0" w:color="auto"/>
                        <w:bottom w:val="none" w:sz="0" w:space="0" w:color="auto"/>
                        <w:right w:val="none" w:sz="0" w:space="0" w:color="auto"/>
                      </w:divBdr>
                      <w:divsChild>
                        <w:div w:id="1399012444">
                          <w:marLeft w:val="0"/>
                          <w:marRight w:val="0"/>
                          <w:marTop w:val="0"/>
                          <w:marBottom w:val="0"/>
                          <w:divBdr>
                            <w:top w:val="none" w:sz="0" w:space="0" w:color="auto"/>
                            <w:left w:val="none" w:sz="0" w:space="0" w:color="auto"/>
                            <w:bottom w:val="none" w:sz="0" w:space="0" w:color="auto"/>
                            <w:right w:val="none" w:sz="0" w:space="0" w:color="auto"/>
                          </w:divBdr>
                          <w:divsChild>
                            <w:div w:id="1293900525">
                              <w:marLeft w:val="0"/>
                              <w:marRight w:val="0"/>
                              <w:marTop w:val="120"/>
                              <w:marBottom w:val="360"/>
                              <w:divBdr>
                                <w:top w:val="none" w:sz="0" w:space="0" w:color="auto"/>
                                <w:left w:val="none" w:sz="0" w:space="0" w:color="auto"/>
                                <w:bottom w:val="none" w:sz="0" w:space="0" w:color="auto"/>
                                <w:right w:val="none" w:sz="0" w:space="0" w:color="auto"/>
                              </w:divBdr>
                              <w:divsChild>
                                <w:div w:id="1508247214">
                                  <w:marLeft w:val="0"/>
                                  <w:marRight w:val="0"/>
                                  <w:marTop w:val="0"/>
                                  <w:marBottom w:val="0"/>
                                  <w:divBdr>
                                    <w:top w:val="none" w:sz="0" w:space="0" w:color="auto"/>
                                    <w:left w:val="none" w:sz="0" w:space="0" w:color="auto"/>
                                    <w:bottom w:val="none" w:sz="0" w:space="0" w:color="auto"/>
                                    <w:right w:val="none" w:sz="0" w:space="0" w:color="auto"/>
                                  </w:divBdr>
                                  <w:divsChild>
                                    <w:div w:id="132848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783947">
      <w:bodyDiv w:val="1"/>
      <w:marLeft w:val="0"/>
      <w:marRight w:val="0"/>
      <w:marTop w:val="0"/>
      <w:marBottom w:val="0"/>
      <w:divBdr>
        <w:top w:val="none" w:sz="0" w:space="0" w:color="auto"/>
        <w:left w:val="none" w:sz="0" w:space="0" w:color="auto"/>
        <w:bottom w:val="none" w:sz="0" w:space="0" w:color="auto"/>
        <w:right w:val="none" w:sz="0" w:space="0" w:color="auto"/>
      </w:divBdr>
      <w:divsChild>
        <w:div w:id="1851723751">
          <w:marLeft w:val="0"/>
          <w:marRight w:val="0"/>
          <w:marTop w:val="0"/>
          <w:marBottom w:val="0"/>
          <w:divBdr>
            <w:top w:val="none" w:sz="0" w:space="0" w:color="auto"/>
            <w:left w:val="none" w:sz="0" w:space="0" w:color="auto"/>
            <w:bottom w:val="none" w:sz="0" w:space="0" w:color="auto"/>
            <w:right w:val="none" w:sz="0" w:space="0" w:color="auto"/>
          </w:divBdr>
          <w:divsChild>
            <w:div w:id="1576207663">
              <w:marLeft w:val="0"/>
              <w:marRight w:val="0"/>
              <w:marTop w:val="0"/>
              <w:marBottom w:val="0"/>
              <w:divBdr>
                <w:top w:val="none" w:sz="0" w:space="0" w:color="auto"/>
                <w:left w:val="none" w:sz="0" w:space="0" w:color="auto"/>
                <w:bottom w:val="none" w:sz="0" w:space="0" w:color="auto"/>
                <w:right w:val="none" w:sz="0" w:space="0" w:color="auto"/>
              </w:divBdr>
              <w:divsChild>
                <w:div w:id="1081103004">
                  <w:marLeft w:val="0"/>
                  <w:marRight w:val="0"/>
                  <w:marTop w:val="0"/>
                  <w:marBottom w:val="0"/>
                  <w:divBdr>
                    <w:top w:val="none" w:sz="0" w:space="0" w:color="auto"/>
                    <w:left w:val="none" w:sz="0" w:space="0" w:color="auto"/>
                    <w:bottom w:val="none" w:sz="0" w:space="0" w:color="auto"/>
                    <w:right w:val="none" w:sz="0" w:space="0" w:color="auto"/>
                  </w:divBdr>
                  <w:divsChild>
                    <w:div w:id="1997604442">
                      <w:marLeft w:val="0"/>
                      <w:marRight w:val="0"/>
                      <w:marTop w:val="0"/>
                      <w:marBottom w:val="0"/>
                      <w:divBdr>
                        <w:top w:val="none" w:sz="0" w:space="0" w:color="auto"/>
                        <w:left w:val="none" w:sz="0" w:space="0" w:color="auto"/>
                        <w:bottom w:val="none" w:sz="0" w:space="0" w:color="auto"/>
                        <w:right w:val="none" w:sz="0" w:space="0" w:color="auto"/>
                      </w:divBdr>
                      <w:divsChild>
                        <w:div w:id="1515918534">
                          <w:marLeft w:val="0"/>
                          <w:marRight w:val="0"/>
                          <w:marTop w:val="0"/>
                          <w:marBottom w:val="0"/>
                          <w:divBdr>
                            <w:top w:val="none" w:sz="0" w:space="0" w:color="auto"/>
                            <w:left w:val="none" w:sz="0" w:space="0" w:color="auto"/>
                            <w:bottom w:val="none" w:sz="0" w:space="0" w:color="auto"/>
                            <w:right w:val="none" w:sz="0" w:space="0" w:color="auto"/>
                          </w:divBdr>
                          <w:divsChild>
                            <w:div w:id="1801531147">
                              <w:marLeft w:val="0"/>
                              <w:marRight w:val="0"/>
                              <w:marTop w:val="0"/>
                              <w:marBottom w:val="0"/>
                              <w:divBdr>
                                <w:top w:val="none" w:sz="0" w:space="0" w:color="auto"/>
                                <w:left w:val="none" w:sz="0" w:space="0" w:color="auto"/>
                                <w:bottom w:val="none" w:sz="0" w:space="0" w:color="auto"/>
                                <w:right w:val="none" w:sz="0" w:space="0" w:color="auto"/>
                              </w:divBdr>
                              <w:divsChild>
                                <w:div w:id="1560554652">
                                  <w:marLeft w:val="0"/>
                                  <w:marRight w:val="0"/>
                                  <w:marTop w:val="0"/>
                                  <w:marBottom w:val="0"/>
                                  <w:divBdr>
                                    <w:top w:val="none" w:sz="0" w:space="0" w:color="auto"/>
                                    <w:left w:val="none" w:sz="0" w:space="0" w:color="auto"/>
                                    <w:bottom w:val="none" w:sz="0" w:space="0" w:color="auto"/>
                                    <w:right w:val="none" w:sz="0" w:space="0" w:color="auto"/>
                                  </w:divBdr>
                                  <w:divsChild>
                                    <w:div w:id="1690058859">
                                      <w:marLeft w:val="0"/>
                                      <w:marRight w:val="0"/>
                                      <w:marTop w:val="0"/>
                                      <w:marBottom w:val="0"/>
                                      <w:divBdr>
                                        <w:top w:val="none" w:sz="0" w:space="0" w:color="auto"/>
                                        <w:left w:val="none" w:sz="0" w:space="0" w:color="auto"/>
                                        <w:bottom w:val="none" w:sz="0" w:space="0" w:color="auto"/>
                                        <w:right w:val="none" w:sz="0" w:space="0" w:color="auto"/>
                                      </w:divBdr>
                                      <w:divsChild>
                                        <w:div w:id="1599024574">
                                          <w:marLeft w:val="0"/>
                                          <w:marRight w:val="0"/>
                                          <w:marTop w:val="0"/>
                                          <w:marBottom w:val="0"/>
                                          <w:divBdr>
                                            <w:top w:val="none" w:sz="0" w:space="0" w:color="auto"/>
                                            <w:left w:val="none" w:sz="0" w:space="0" w:color="auto"/>
                                            <w:bottom w:val="none" w:sz="0" w:space="0" w:color="auto"/>
                                            <w:right w:val="none" w:sz="0" w:space="0" w:color="auto"/>
                                          </w:divBdr>
                                          <w:divsChild>
                                            <w:div w:id="676075571">
                                              <w:marLeft w:val="0"/>
                                              <w:marRight w:val="0"/>
                                              <w:marTop w:val="0"/>
                                              <w:marBottom w:val="0"/>
                                              <w:divBdr>
                                                <w:top w:val="none" w:sz="0" w:space="0" w:color="auto"/>
                                                <w:left w:val="none" w:sz="0" w:space="0" w:color="auto"/>
                                                <w:bottom w:val="none" w:sz="0" w:space="0" w:color="auto"/>
                                                <w:right w:val="none" w:sz="0" w:space="0" w:color="auto"/>
                                              </w:divBdr>
                                              <w:divsChild>
                                                <w:div w:id="1572109458">
                                                  <w:marLeft w:val="0"/>
                                                  <w:marRight w:val="0"/>
                                                  <w:marTop w:val="0"/>
                                                  <w:marBottom w:val="0"/>
                                                  <w:divBdr>
                                                    <w:top w:val="none" w:sz="0" w:space="0" w:color="auto"/>
                                                    <w:left w:val="none" w:sz="0" w:space="0" w:color="auto"/>
                                                    <w:bottom w:val="none" w:sz="0" w:space="0" w:color="auto"/>
                                                    <w:right w:val="none" w:sz="0" w:space="0" w:color="auto"/>
                                                  </w:divBdr>
                                                  <w:divsChild>
                                                    <w:div w:id="742025005">
                                                      <w:marLeft w:val="0"/>
                                                      <w:marRight w:val="0"/>
                                                      <w:marTop w:val="0"/>
                                                      <w:marBottom w:val="0"/>
                                                      <w:divBdr>
                                                        <w:top w:val="none" w:sz="0" w:space="0" w:color="auto"/>
                                                        <w:left w:val="none" w:sz="0" w:space="0" w:color="auto"/>
                                                        <w:bottom w:val="none" w:sz="0" w:space="0" w:color="auto"/>
                                                        <w:right w:val="none" w:sz="0" w:space="0" w:color="auto"/>
                                                      </w:divBdr>
                                                      <w:divsChild>
                                                        <w:div w:id="1450122617">
                                                          <w:marLeft w:val="0"/>
                                                          <w:marRight w:val="0"/>
                                                          <w:marTop w:val="0"/>
                                                          <w:marBottom w:val="0"/>
                                                          <w:divBdr>
                                                            <w:top w:val="none" w:sz="0" w:space="0" w:color="auto"/>
                                                            <w:left w:val="none" w:sz="0" w:space="0" w:color="auto"/>
                                                            <w:bottom w:val="none" w:sz="0" w:space="0" w:color="auto"/>
                                                            <w:right w:val="none" w:sz="0" w:space="0" w:color="auto"/>
                                                          </w:divBdr>
                                                          <w:divsChild>
                                                            <w:div w:id="1299147128">
                                                              <w:marLeft w:val="0"/>
                                                              <w:marRight w:val="0"/>
                                                              <w:marTop w:val="0"/>
                                                              <w:marBottom w:val="0"/>
                                                              <w:divBdr>
                                                                <w:top w:val="none" w:sz="0" w:space="0" w:color="auto"/>
                                                                <w:left w:val="none" w:sz="0" w:space="0" w:color="auto"/>
                                                                <w:bottom w:val="none" w:sz="0" w:space="0" w:color="auto"/>
                                                                <w:right w:val="none" w:sz="0" w:space="0" w:color="auto"/>
                                                              </w:divBdr>
                                                              <w:divsChild>
                                                                <w:div w:id="1648168980">
                                                                  <w:marLeft w:val="0"/>
                                                                  <w:marRight w:val="0"/>
                                                                  <w:marTop w:val="0"/>
                                                                  <w:marBottom w:val="0"/>
                                                                  <w:divBdr>
                                                                    <w:top w:val="none" w:sz="0" w:space="0" w:color="auto"/>
                                                                    <w:left w:val="none" w:sz="0" w:space="0" w:color="auto"/>
                                                                    <w:bottom w:val="none" w:sz="0" w:space="0" w:color="auto"/>
                                                                    <w:right w:val="none" w:sz="0" w:space="0" w:color="auto"/>
                                                                  </w:divBdr>
                                                                  <w:divsChild>
                                                                    <w:div w:id="80789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9979936">
      <w:bodyDiv w:val="1"/>
      <w:marLeft w:val="0"/>
      <w:marRight w:val="0"/>
      <w:marTop w:val="0"/>
      <w:marBottom w:val="0"/>
      <w:divBdr>
        <w:top w:val="none" w:sz="0" w:space="0" w:color="auto"/>
        <w:left w:val="none" w:sz="0" w:space="0" w:color="auto"/>
        <w:bottom w:val="none" w:sz="0" w:space="0" w:color="auto"/>
        <w:right w:val="none" w:sz="0" w:space="0" w:color="auto"/>
      </w:divBdr>
      <w:divsChild>
        <w:div w:id="34429882">
          <w:marLeft w:val="0"/>
          <w:marRight w:val="0"/>
          <w:marTop w:val="0"/>
          <w:marBottom w:val="0"/>
          <w:divBdr>
            <w:top w:val="none" w:sz="0" w:space="0" w:color="auto"/>
            <w:left w:val="none" w:sz="0" w:space="0" w:color="auto"/>
            <w:bottom w:val="none" w:sz="0" w:space="0" w:color="auto"/>
            <w:right w:val="none" w:sz="0" w:space="0" w:color="auto"/>
          </w:divBdr>
          <w:divsChild>
            <w:div w:id="1438065026">
              <w:marLeft w:val="240"/>
              <w:marRight w:val="360"/>
              <w:marTop w:val="240"/>
              <w:marBottom w:val="480"/>
              <w:divBdr>
                <w:top w:val="none" w:sz="0" w:space="0" w:color="auto"/>
                <w:left w:val="none" w:sz="0" w:space="0" w:color="auto"/>
                <w:bottom w:val="none" w:sz="0" w:space="0" w:color="auto"/>
                <w:right w:val="none" w:sz="0" w:space="0" w:color="auto"/>
              </w:divBdr>
              <w:divsChild>
                <w:div w:id="420496137">
                  <w:marLeft w:val="0"/>
                  <w:marRight w:val="0"/>
                  <w:marTop w:val="0"/>
                  <w:marBottom w:val="0"/>
                  <w:divBdr>
                    <w:top w:val="single" w:sz="24" w:space="5" w:color="000000"/>
                    <w:left w:val="none" w:sz="0" w:space="0" w:color="auto"/>
                    <w:bottom w:val="none" w:sz="0" w:space="0" w:color="auto"/>
                    <w:right w:val="none" w:sz="0" w:space="0" w:color="auto"/>
                  </w:divBdr>
                  <w:divsChild>
                    <w:div w:id="125003952">
                      <w:marLeft w:val="0"/>
                      <w:marRight w:val="0"/>
                      <w:marTop w:val="0"/>
                      <w:marBottom w:val="0"/>
                      <w:divBdr>
                        <w:top w:val="none" w:sz="0" w:space="0" w:color="auto"/>
                        <w:left w:val="none" w:sz="0" w:space="0" w:color="auto"/>
                        <w:bottom w:val="none" w:sz="0" w:space="0" w:color="auto"/>
                        <w:right w:val="none" w:sz="0" w:space="0" w:color="auto"/>
                      </w:divBdr>
                      <w:divsChild>
                        <w:div w:id="1183132842">
                          <w:marLeft w:val="0"/>
                          <w:marRight w:val="0"/>
                          <w:marTop w:val="0"/>
                          <w:marBottom w:val="0"/>
                          <w:divBdr>
                            <w:top w:val="none" w:sz="0" w:space="0" w:color="auto"/>
                            <w:left w:val="none" w:sz="0" w:space="0" w:color="auto"/>
                            <w:bottom w:val="none" w:sz="0" w:space="0" w:color="auto"/>
                            <w:right w:val="none" w:sz="0" w:space="0" w:color="auto"/>
                          </w:divBdr>
                        </w:div>
                      </w:divsChild>
                    </w:div>
                    <w:div w:id="393091728">
                      <w:marLeft w:val="0"/>
                      <w:marRight w:val="0"/>
                      <w:marTop w:val="0"/>
                      <w:marBottom w:val="0"/>
                      <w:divBdr>
                        <w:top w:val="none" w:sz="0" w:space="0" w:color="auto"/>
                        <w:left w:val="none" w:sz="0" w:space="0" w:color="auto"/>
                        <w:bottom w:val="none" w:sz="0" w:space="0" w:color="auto"/>
                        <w:right w:val="none" w:sz="0" w:space="0" w:color="auto"/>
                      </w:divBdr>
                      <w:divsChild>
                        <w:div w:id="1470707676">
                          <w:marLeft w:val="0"/>
                          <w:marRight w:val="0"/>
                          <w:marTop w:val="0"/>
                          <w:marBottom w:val="0"/>
                          <w:divBdr>
                            <w:top w:val="none" w:sz="0" w:space="0" w:color="auto"/>
                            <w:left w:val="none" w:sz="0" w:space="0" w:color="auto"/>
                            <w:bottom w:val="none" w:sz="0" w:space="0" w:color="auto"/>
                            <w:right w:val="none" w:sz="0" w:space="0" w:color="auto"/>
                          </w:divBdr>
                        </w:div>
                        <w:div w:id="271398733">
                          <w:marLeft w:val="0"/>
                          <w:marRight w:val="0"/>
                          <w:marTop w:val="0"/>
                          <w:marBottom w:val="0"/>
                          <w:divBdr>
                            <w:top w:val="none" w:sz="0" w:space="0" w:color="auto"/>
                            <w:left w:val="none" w:sz="0" w:space="0" w:color="auto"/>
                            <w:bottom w:val="none" w:sz="0" w:space="0" w:color="auto"/>
                            <w:right w:val="none" w:sz="0" w:space="0" w:color="auto"/>
                          </w:divBdr>
                        </w:div>
                      </w:divsChild>
                    </w:div>
                    <w:div w:id="2032680840">
                      <w:marLeft w:val="0"/>
                      <w:marRight w:val="0"/>
                      <w:marTop w:val="0"/>
                      <w:marBottom w:val="0"/>
                      <w:divBdr>
                        <w:top w:val="none" w:sz="0" w:space="0" w:color="auto"/>
                        <w:left w:val="none" w:sz="0" w:space="0" w:color="auto"/>
                        <w:bottom w:val="none" w:sz="0" w:space="0" w:color="auto"/>
                        <w:right w:val="none" w:sz="0" w:space="0" w:color="auto"/>
                      </w:divBdr>
                      <w:divsChild>
                        <w:div w:id="545680200">
                          <w:marLeft w:val="0"/>
                          <w:marRight w:val="0"/>
                          <w:marTop w:val="0"/>
                          <w:marBottom w:val="0"/>
                          <w:divBdr>
                            <w:top w:val="none" w:sz="0" w:space="0" w:color="auto"/>
                            <w:left w:val="none" w:sz="0" w:space="0" w:color="auto"/>
                            <w:bottom w:val="none" w:sz="0" w:space="0" w:color="auto"/>
                            <w:right w:val="none" w:sz="0" w:space="0" w:color="auto"/>
                          </w:divBdr>
                        </w:div>
                        <w:div w:id="1280916100">
                          <w:marLeft w:val="0"/>
                          <w:marRight w:val="0"/>
                          <w:marTop w:val="0"/>
                          <w:marBottom w:val="0"/>
                          <w:divBdr>
                            <w:top w:val="none" w:sz="0" w:space="0" w:color="auto"/>
                            <w:left w:val="none" w:sz="0" w:space="0" w:color="auto"/>
                            <w:bottom w:val="none" w:sz="0" w:space="0" w:color="auto"/>
                            <w:right w:val="none" w:sz="0" w:space="0" w:color="auto"/>
                          </w:divBdr>
                        </w:div>
                      </w:divsChild>
                    </w:div>
                    <w:div w:id="503403309">
                      <w:marLeft w:val="0"/>
                      <w:marRight w:val="0"/>
                      <w:marTop w:val="0"/>
                      <w:marBottom w:val="0"/>
                      <w:divBdr>
                        <w:top w:val="none" w:sz="0" w:space="0" w:color="auto"/>
                        <w:left w:val="none" w:sz="0" w:space="0" w:color="auto"/>
                        <w:bottom w:val="none" w:sz="0" w:space="0" w:color="auto"/>
                        <w:right w:val="none" w:sz="0" w:space="0" w:color="auto"/>
                      </w:divBdr>
                      <w:divsChild>
                        <w:div w:id="1796173559">
                          <w:marLeft w:val="0"/>
                          <w:marRight w:val="0"/>
                          <w:marTop w:val="0"/>
                          <w:marBottom w:val="0"/>
                          <w:divBdr>
                            <w:top w:val="none" w:sz="0" w:space="0" w:color="auto"/>
                            <w:left w:val="none" w:sz="0" w:space="0" w:color="auto"/>
                            <w:bottom w:val="none" w:sz="0" w:space="0" w:color="auto"/>
                            <w:right w:val="none" w:sz="0" w:space="0" w:color="auto"/>
                          </w:divBdr>
                        </w:div>
                        <w:div w:id="128476945">
                          <w:marLeft w:val="0"/>
                          <w:marRight w:val="0"/>
                          <w:marTop w:val="0"/>
                          <w:marBottom w:val="0"/>
                          <w:divBdr>
                            <w:top w:val="none" w:sz="0" w:space="0" w:color="auto"/>
                            <w:left w:val="none" w:sz="0" w:space="0" w:color="auto"/>
                            <w:bottom w:val="none" w:sz="0" w:space="0" w:color="auto"/>
                            <w:right w:val="none" w:sz="0" w:space="0" w:color="auto"/>
                          </w:divBdr>
                          <w:divsChild>
                            <w:div w:id="510410227">
                              <w:marLeft w:val="0"/>
                              <w:marRight w:val="0"/>
                              <w:marTop w:val="240"/>
                              <w:marBottom w:val="120"/>
                              <w:divBdr>
                                <w:top w:val="none" w:sz="0" w:space="0" w:color="auto"/>
                                <w:left w:val="none" w:sz="0" w:space="0" w:color="auto"/>
                                <w:bottom w:val="none" w:sz="0" w:space="0" w:color="auto"/>
                                <w:right w:val="none" w:sz="0" w:space="0" w:color="auto"/>
                              </w:divBdr>
                            </w:div>
                            <w:div w:id="932936960">
                              <w:marLeft w:val="0"/>
                              <w:marRight w:val="0"/>
                              <w:marTop w:val="240"/>
                              <w:marBottom w:val="120"/>
                              <w:divBdr>
                                <w:top w:val="none" w:sz="0" w:space="0" w:color="auto"/>
                                <w:left w:val="none" w:sz="0" w:space="0" w:color="auto"/>
                                <w:bottom w:val="none" w:sz="0" w:space="0" w:color="auto"/>
                                <w:right w:val="none" w:sz="0" w:space="0" w:color="auto"/>
                              </w:divBdr>
                            </w:div>
                            <w:div w:id="383675087">
                              <w:marLeft w:val="0"/>
                              <w:marRight w:val="0"/>
                              <w:marTop w:val="240"/>
                              <w:marBottom w:val="120"/>
                              <w:divBdr>
                                <w:top w:val="none" w:sz="0" w:space="0" w:color="auto"/>
                                <w:left w:val="none" w:sz="0" w:space="0" w:color="auto"/>
                                <w:bottom w:val="none" w:sz="0" w:space="0" w:color="auto"/>
                                <w:right w:val="none" w:sz="0" w:space="0" w:color="auto"/>
                              </w:divBdr>
                            </w:div>
                            <w:div w:id="10756637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063835">
      <w:bodyDiv w:val="1"/>
      <w:marLeft w:val="0"/>
      <w:marRight w:val="0"/>
      <w:marTop w:val="0"/>
      <w:marBottom w:val="0"/>
      <w:divBdr>
        <w:top w:val="none" w:sz="0" w:space="0" w:color="auto"/>
        <w:left w:val="none" w:sz="0" w:space="0" w:color="auto"/>
        <w:bottom w:val="none" w:sz="0" w:space="0" w:color="auto"/>
        <w:right w:val="none" w:sz="0" w:space="0" w:color="auto"/>
      </w:divBdr>
      <w:divsChild>
        <w:div w:id="1789273144">
          <w:marLeft w:val="0"/>
          <w:marRight w:val="1"/>
          <w:marTop w:val="0"/>
          <w:marBottom w:val="0"/>
          <w:divBdr>
            <w:top w:val="none" w:sz="0" w:space="0" w:color="auto"/>
            <w:left w:val="none" w:sz="0" w:space="0" w:color="auto"/>
            <w:bottom w:val="none" w:sz="0" w:space="0" w:color="auto"/>
            <w:right w:val="none" w:sz="0" w:space="0" w:color="auto"/>
          </w:divBdr>
          <w:divsChild>
            <w:div w:id="1841389944">
              <w:marLeft w:val="0"/>
              <w:marRight w:val="0"/>
              <w:marTop w:val="0"/>
              <w:marBottom w:val="0"/>
              <w:divBdr>
                <w:top w:val="none" w:sz="0" w:space="0" w:color="auto"/>
                <w:left w:val="none" w:sz="0" w:space="0" w:color="auto"/>
                <w:bottom w:val="none" w:sz="0" w:space="0" w:color="auto"/>
                <w:right w:val="none" w:sz="0" w:space="0" w:color="auto"/>
              </w:divBdr>
              <w:divsChild>
                <w:div w:id="1959484098">
                  <w:marLeft w:val="0"/>
                  <w:marRight w:val="1"/>
                  <w:marTop w:val="0"/>
                  <w:marBottom w:val="0"/>
                  <w:divBdr>
                    <w:top w:val="none" w:sz="0" w:space="0" w:color="auto"/>
                    <w:left w:val="none" w:sz="0" w:space="0" w:color="auto"/>
                    <w:bottom w:val="none" w:sz="0" w:space="0" w:color="auto"/>
                    <w:right w:val="none" w:sz="0" w:space="0" w:color="auto"/>
                  </w:divBdr>
                  <w:divsChild>
                    <w:div w:id="970786803">
                      <w:marLeft w:val="0"/>
                      <w:marRight w:val="0"/>
                      <w:marTop w:val="0"/>
                      <w:marBottom w:val="0"/>
                      <w:divBdr>
                        <w:top w:val="none" w:sz="0" w:space="0" w:color="auto"/>
                        <w:left w:val="none" w:sz="0" w:space="0" w:color="auto"/>
                        <w:bottom w:val="none" w:sz="0" w:space="0" w:color="auto"/>
                        <w:right w:val="none" w:sz="0" w:space="0" w:color="auto"/>
                      </w:divBdr>
                      <w:divsChild>
                        <w:div w:id="1109348359">
                          <w:marLeft w:val="0"/>
                          <w:marRight w:val="0"/>
                          <w:marTop w:val="0"/>
                          <w:marBottom w:val="0"/>
                          <w:divBdr>
                            <w:top w:val="none" w:sz="0" w:space="0" w:color="auto"/>
                            <w:left w:val="none" w:sz="0" w:space="0" w:color="auto"/>
                            <w:bottom w:val="none" w:sz="0" w:space="0" w:color="auto"/>
                            <w:right w:val="none" w:sz="0" w:space="0" w:color="auto"/>
                          </w:divBdr>
                          <w:divsChild>
                            <w:div w:id="1069613568">
                              <w:marLeft w:val="0"/>
                              <w:marRight w:val="0"/>
                              <w:marTop w:val="120"/>
                              <w:marBottom w:val="360"/>
                              <w:divBdr>
                                <w:top w:val="none" w:sz="0" w:space="0" w:color="auto"/>
                                <w:left w:val="none" w:sz="0" w:space="0" w:color="auto"/>
                                <w:bottom w:val="none" w:sz="0" w:space="0" w:color="auto"/>
                                <w:right w:val="none" w:sz="0" w:space="0" w:color="auto"/>
                              </w:divBdr>
                              <w:divsChild>
                                <w:div w:id="1921717571">
                                  <w:marLeft w:val="0"/>
                                  <w:marRight w:val="0"/>
                                  <w:marTop w:val="0"/>
                                  <w:marBottom w:val="0"/>
                                  <w:divBdr>
                                    <w:top w:val="none" w:sz="0" w:space="0" w:color="auto"/>
                                    <w:left w:val="none" w:sz="0" w:space="0" w:color="auto"/>
                                    <w:bottom w:val="none" w:sz="0" w:space="0" w:color="auto"/>
                                    <w:right w:val="none" w:sz="0" w:space="0" w:color="auto"/>
                                  </w:divBdr>
                                  <w:divsChild>
                                    <w:div w:id="13267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915720">
      <w:bodyDiv w:val="1"/>
      <w:marLeft w:val="0"/>
      <w:marRight w:val="0"/>
      <w:marTop w:val="0"/>
      <w:marBottom w:val="0"/>
      <w:divBdr>
        <w:top w:val="none" w:sz="0" w:space="0" w:color="auto"/>
        <w:left w:val="none" w:sz="0" w:space="0" w:color="auto"/>
        <w:bottom w:val="none" w:sz="0" w:space="0" w:color="auto"/>
        <w:right w:val="none" w:sz="0" w:space="0" w:color="auto"/>
      </w:divBdr>
      <w:divsChild>
        <w:div w:id="89856">
          <w:marLeft w:val="0"/>
          <w:marRight w:val="0"/>
          <w:marTop w:val="0"/>
          <w:marBottom w:val="0"/>
          <w:divBdr>
            <w:top w:val="none" w:sz="0" w:space="0" w:color="auto"/>
            <w:left w:val="none" w:sz="0" w:space="0" w:color="auto"/>
            <w:bottom w:val="none" w:sz="0" w:space="0" w:color="auto"/>
            <w:right w:val="none" w:sz="0" w:space="0" w:color="auto"/>
          </w:divBdr>
          <w:divsChild>
            <w:div w:id="1221597856">
              <w:marLeft w:val="0"/>
              <w:marRight w:val="0"/>
              <w:marTop w:val="0"/>
              <w:marBottom w:val="0"/>
              <w:divBdr>
                <w:top w:val="none" w:sz="0" w:space="0" w:color="auto"/>
                <w:left w:val="none" w:sz="0" w:space="0" w:color="auto"/>
                <w:bottom w:val="none" w:sz="0" w:space="0" w:color="auto"/>
                <w:right w:val="none" w:sz="0" w:space="0" w:color="auto"/>
              </w:divBdr>
              <w:divsChild>
                <w:div w:id="968247980">
                  <w:marLeft w:val="0"/>
                  <w:marRight w:val="0"/>
                  <w:marTop w:val="450"/>
                  <w:marBottom w:val="0"/>
                  <w:divBdr>
                    <w:top w:val="none" w:sz="0" w:space="0" w:color="auto"/>
                    <w:left w:val="none" w:sz="0" w:space="0" w:color="auto"/>
                    <w:bottom w:val="none" w:sz="0" w:space="0" w:color="auto"/>
                    <w:right w:val="none" w:sz="0" w:space="0" w:color="auto"/>
                  </w:divBdr>
                  <w:divsChild>
                    <w:div w:id="691803676">
                      <w:marLeft w:val="0"/>
                      <w:marRight w:val="0"/>
                      <w:marTop w:val="0"/>
                      <w:marBottom w:val="0"/>
                      <w:divBdr>
                        <w:top w:val="none" w:sz="0" w:space="0" w:color="auto"/>
                        <w:left w:val="none" w:sz="0" w:space="0" w:color="auto"/>
                        <w:bottom w:val="none" w:sz="0" w:space="0" w:color="auto"/>
                        <w:right w:val="none" w:sz="0" w:space="0" w:color="auto"/>
                      </w:divBdr>
                      <w:divsChild>
                        <w:div w:id="1335570183">
                          <w:marLeft w:val="0"/>
                          <w:marRight w:val="0"/>
                          <w:marTop w:val="0"/>
                          <w:marBottom w:val="0"/>
                          <w:divBdr>
                            <w:top w:val="none" w:sz="0" w:space="0" w:color="auto"/>
                            <w:left w:val="none" w:sz="0" w:space="0" w:color="auto"/>
                            <w:bottom w:val="none" w:sz="0" w:space="0" w:color="auto"/>
                            <w:right w:val="none" w:sz="0" w:space="0" w:color="auto"/>
                          </w:divBdr>
                        </w:div>
                        <w:div w:id="2074232965">
                          <w:marLeft w:val="0"/>
                          <w:marRight w:val="0"/>
                          <w:marTop w:val="360"/>
                          <w:marBottom w:val="675"/>
                          <w:divBdr>
                            <w:top w:val="dashed" w:sz="6" w:space="2" w:color="BEBDBA"/>
                            <w:left w:val="dashed" w:sz="2" w:space="0" w:color="BEBDBA"/>
                            <w:bottom w:val="dashed" w:sz="6" w:space="2" w:color="BEBDBA"/>
                            <w:right w:val="dashed" w:sz="2" w:space="0" w:color="BEBDBA"/>
                          </w:divBdr>
                          <w:divsChild>
                            <w:div w:id="917980066">
                              <w:marLeft w:val="0"/>
                              <w:marRight w:val="60"/>
                              <w:marTop w:val="0"/>
                              <w:marBottom w:val="0"/>
                              <w:divBdr>
                                <w:top w:val="none" w:sz="0" w:space="0" w:color="auto"/>
                                <w:left w:val="none" w:sz="0" w:space="0" w:color="auto"/>
                                <w:bottom w:val="none" w:sz="0" w:space="0" w:color="auto"/>
                                <w:right w:val="none" w:sz="0" w:space="0" w:color="auto"/>
                              </w:divBdr>
                            </w:div>
                            <w:div w:id="50300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041919">
      <w:bodyDiv w:val="1"/>
      <w:marLeft w:val="0"/>
      <w:marRight w:val="0"/>
      <w:marTop w:val="0"/>
      <w:marBottom w:val="0"/>
      <w:divBdr>
        <w:top w:val="none" w:sz="0" w:space="0" w:color="auto"/>
        <w:left w:val="none" w:sz="0" w:space="0" w:color="auto"/>
        <w:bottom w:val="none" w:sz="0" w:space="0" w:color="auto"/>
        <w:right w:val="none" w:sz="0" w:space="0" w:color="auto"/>
      </w:divBdr>
    </w:div>
    <w:div w:id="492834768">
      <w:bodyDiv w:val="1"/>
      <w:marLeft w:val="0"/>
      <w:marRight w:val="0"/>
      <w:marTop w:val="0"/>
      <w:marBottom w:val="0"/>
      <w:divBdr>
        <w:top w:val="none" w:sz="0" w:space="0" w:color="auto"/>
        <w:left w:val="none" w:sz="0" w:space="0" w:color="auto"/>
        <w:bottom w:val="none" w:sz="0" w:space="0" w:color="auto"/>
        <w:right w:val="none" w:sz="0" w:space="0" w:color="auto"/>
      </w:divBdr>
      <w:divsChild>
        <w:div w:id="1281717060">
          <w:marLeft w:val="0"/>
          <w:marRight w:val="1"/>
          <w:marTop w:val="0"/>
          <w:marBottom w:val="0"/>
          <w:divBdr>
            <w:top w:val="none" w:sz="0" w:space="0" w:color="auto"/>
            <w:left w:val="none" w:sz="0" w:space="0" w:color="auto"/>
            <w:bottom w:val="none" w:sz="0" w:space="0" w:color="auto"/>
            <w:right w:val="none" w:sz="0" w:space="0" w:color="auto"/>
          </w:divBdr>
          <w:divsChild>
            <w:div w:id="1515800216">
              <w:marLeft w:val="0"/>
              <w:marRight w:val="0"/>
              <w:marTop w:val="0"/>
              <w:marBottom w:val="0"/>
              <w:divBdr>
                <w:top w:val="none" w:sz="0" w:space="0" w:color="auto"/>
                <w:left w:val="none" w:sz="0" w:space="0" w:color="auto"/>
                <w:bottom w:val="none" w:sz="0" w:space="0" w:color="auto"/>
                <w:right w:val="none" w:sz="0" w:space="0" w:color="auto"/>
              </w:divBdr>
              <w:divsChild>
                <w:div w:id="322467270">
                  <w:marLeft w:val="0"/>
                  <w:marRight w:val="1"/>
                  <w:marTop w:val="0"/>
                  <w:marBottom w:val="0"/>
                  <w:divBdr>
                    <w:top w:val="none" w:sz="0" w:space="0" w:color="auto"/>
                    <w:left w:val="none" w:sz="0" w:space="0" w:color="auto"/>
                    <w:bottom w:val="none" w:sz="0" w:space="0" w:color="auto"/>
                    <w:right w:val="none" w:sz="0" w:space="0" w:color="auto"/>
                  </w:divBdr>
                  <w:divsChild>
                    <w:div w:id="1121535862">
                      <w:marLeft w:val="0"/>
                      <w:marRight w:val="0"/>
                      <w:marTop w:val="0"/>
                      <w:marBottom w:val="0"/>
                      <w:divBdr>
                        <w:top w:val="none" w:sz="0" w:space="0" w:color="auto"/>
                        <w:left w:val="none" w:sz="0" w:space="0" w:color="auto"/>
                        <w:bottom w:val="none" w:sz="0" w:space="0" w:color="auto"/>
                        <w:right w:val="none" w:sz="0" w:space="0" w:color="auto"/>
                      </w:divBdr>
                      <w:divsChild>
                        <w:div w:id="560334356">
                          <w:marLeft w:val="0"/>
                          <w:marRight w:val="0"/>
                          <w:marTop w:val="0"/>
                          <w:marBottom w:val="0"/>
                          <w:divBdr>
                            <w:top w:val="none" w:sz="0" w:space="0" w:color="auto"/>
                            <w:left w:val="none" w:sz="0" w:space="0" w:color="auto"/>
                            <w:bottom w:val="none" w:sz="0" w:space="0" w:color="auto"/>
                            <w:right w:val="none" w:sz="0" w:space="0" w:color="auto"/>
                          </w:divBdr>
                          <w:divsChild>
                            <w:div w:id="226301094">
                              <w:marLeft w:val="0"/>
                              <w:marRight w:val="0"/>
                              <w:marTop w:val="120"/>
                              <w:marBottom w:val="360"/>
                              <w:divBdr>
                                <w:top w:val="none" w:sz="0" w:space="0" w:color="auto"/>
                                <w:left w:val="none" w:sz="0" w:space="0" w:color="auto"/>
                                <w:bottom w:val="none" w:sz="0" w:space="0" w:color="auto"/>
                                <w:right w:val="none" w:sz="0" w:space="0" w:color="auto"/>
                              </w:divBdr>
                              <w:divsChild>
                                <w:div w:id="1587110983">
                                  <w:marLeft w:val="0"/>
                                  <w:marRight w:val="0"/>
                                  <w:marTop w:val="0"/>
                                  <w:marBottom w:val="0"/>
                                  <w:divBdr>
                                    <w:top w:val="none" w:sz="0" w:space="0" w:color="auto"/>
                                    <w:left w:val="none" w:sz="0" w:space="0" w:color="auto"/>
                                    <w:bottom w:val="none" w:sz="0" w:space="0" w:color="auto"/>
                                    <w:right w:val="none" w:sz="0" w:space="0" w:color="auto"/>
                                  </w:divBdr>
                                  <w:divsChild>
                                    <w:div w:id="10939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084110">
      <w:bodyDiv w:val="1"/>
      <w:marLeft w:val="0"/>
      <w:marRight w:val="0"/>
      <w:marTop w:val="0"/>
      <w:marBottom w:val="0"/>
      <w:divBdr>
        <w:top w:val="none" w:sz="0" w:space="0" w:color="auto"/>
        <w:left w:val="none" w:sz="0" w:space="0" w:color="auto"/>
        <w:bottom w:val="none" w:sz="0" w:space="0" w:color="auto"/>
        <w:right w:val="none" w:sz="0" w:space="0" w:color="auto"/>
      </w:divBdr>
      <w:divsChild>
        <w:div w:id="530993842">
          <w:marLeft w:val="0"/>
          <w:marRight w:val="0"/>
          <w:marTop w:val="0"/>
          <w:marBottom w:val="0"/>
          <w:divBdr>
            <w:top w:val="none" w:sz="0" w:space="0" w:color="auto"/>
            <w:left w:val="none" w:sz="0" w:space="0" w:color="auto"/>
            <w:bottom w:val="none" w:sz="0" w:space="0" w:color="auto"/>
            <w:right w:val="none" w:sz="0" w:space="0" w:color="auto"/>
          </w:divBdr>
          <w:divsChild>
            <w:div w:id="429857288">
              <w:marLeft w:val="0"/>
              <w:marRight w:val="0"/>
              <w:marTop w:val="0"/>
              <w:marBottom w:val="0"/>
              <w:divBdr>
                <w:top w:val="none" w:sz="0" w:space="0" w:color="auto"/>
                <w:left w:val="none" w:sz="0" w:space="0" w:color="auto"/>
                <w:bottom w:val="none" w:sz="0" w:space="0" w:color="auto"/>
                <w:right w:val="none" w:sz="0" w:space="0" w:color="auto"/>
              </w:divBdr>
            </w:div>
            <w:div w:id="6916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69186">
      <w:bodyDiv w:val="1"/>
      <w:marLeft w:val="0"/>
      <w:marRight w:val="0"/>
      <w:marTop w:val="0"/>
      <w:marBottom w:val="0"/>
      <w:divBdr>
        <w:top w:val="none" w:sz="0" w:space="0" w:color="auto"/>
        <w:left w:val="none" w:sz="0" w:space="0" w:color="auto"/>
        <w:bottom w:val="none" w:sz="0" w:space="0" w:color="auto"/>
        <w:right w:val="none" w:sz="0" w:space="0" w:color="auto"/>
      </w:divBdr>
      <w:divsChild>
        <w:div w:id="548304124">
          <w:marLeft w:val="0"/>
          <w:marRight w:val="1"/>
          <w:marTop w:val="0"/>
          <w:marBottom w:val="0"/>
          <w:divBdr>
            <w:top w:val="none" w:sz="0" w:space="0" w:color="auto"/>
            <w:left w:val="none" w:sz="0" w:space="0" w:color="auto"/>
            <w:bottom w:val="none" w:sz="0" w:space="0" w:color="auto"/>
            <w:right w:val="none" w:sz="0" w:space="0" w:color="auto"/>
          </w:divBdr>
          <w:divsChild>
            <w:div w:id="283388024">
              <w:marLeft w:val="0"/>
              <w:marRight w:val="0"/>
              <w:marTop w:val="0"/>
              <w:marBottom w:val="0"/>
              <w:divBdr>
                <w:top w:val="none" w:sz="0" w:space="0" w:color="auto"/>
                <w:left w:val="none" w:sz="0" w:space="0" w:color="auto"/>
                <w:bottom w:val="none" w:sz="0" w:space="0" w:color="auto"/>
                <w:right w:val="none" w:sz="0" w:space="0" w:color="auto"/>
              </w:divBdr>
              <w:divsChild>
                <w:div w:id="405879479">
                  <w:marLeft w:val="0"/>
                  <w:marRight w:val="1"/>
                  <w:marTop w:val="0"/>
                  <w:marBottom w:val="0"/>
                  <w:divBdr>
                    <w:top w:val="none" w:sz="0" w:space="0" w:color="auto"/>
                    <w:left w:val="none" w:sz="0" w:space="0" w:color="auto"/>
                    <w:bottom w:val="none" w:sz="0" w:space="0" w:color="auto"/>
                    <w:right w:val="none" w:sz="0" w:space="0" w:color="auto"/>
                  </w:divBdr>
                  <w:divsChild>
                    <w:div w:id="138691773">
                      <w:marLeft w:val="0"/>
                      <w:marRight w:val="0"/>
                      <w:marTop w:val="0"/>
                      <w:marBottom w:val="0"/>
                      <w:divBdr>
                        <w:top w:val="none" w:sz="0" w:space="0" w:color="auto"/>
                        <w:left w:val="none" w:sz="0" w:space="0" w:color="auto"/>
                        <w:bottom w:val="none" w:sz="0" w:space="0" w:color="auto"/>
                        <w:right w:val="none" w:sz="0" w:space="0" w:color="auto"/>
                      </w:divBdr>
                      <w:divsChild>
                        <w:div w:id="1295217962">
                          <w:marLeft w:val="0"/>
                          <w:marRight w:val="0"/>
                          <w:marTop w:val="0"/>
                          <w:marBottom w:val="0"/>
                          <w:divBdr>
                            <w:top w:val="none" w:sz="0" w:space="0" w:color="auto"/>
                            <w:left w:val="none" w:sz="0" w:space="0" w:color="auto"/>
                            <w:bottom w:val="none" w:sz="0" w:space="0" w:color="auto"/>
                            <w:right w:val="none" w:sz="0" w:space="0" w:color="auto"/>
                          </w:divBdr>
                          <w:divsChild>
                            <w:div w:id="2128771903">
                              <w:marLeft w:val="0"/>
                              <w:marRight w:val="0"/>
                              <w:marTop w:val="120"/>
                              <w:marBottom w:val="360"/>
                              <w:divBdr>
                                <w:top w:val="none" w:sz="0" w:space="0" w:color="auto"/>
                                <w:left w:val="none" w:sz="0" w:space="0" w:color="auto"/>
                                <w:bottom w:val="none" w:sz="0" w:space="0" w:color="auto"/>
                                <w:right w:val="none" w:sz="0" w:space="0" w:color="auto"/>
                              </w:divBdr>
                              <w:divsChild>
                                <w:div w:id="1559248633">
                                  <w:marLeft w:val="420"/>
                                  <w:marRight w:val="0"/>
                                  <w:marTop w:val="0"/>
                                  <w:marBottom w:val="0"/>
                                  <w:divBdr>
                                    <w:top w:val="none" w:sz="0" w:space="0" w:color="auto"/>
                                    <w:left w:val="none" w:sz="0" w:space="0" w:color="auto"/>
                                    <w:bottom w:val="none" w:sz="0" w:space="0" w:color="auto"/>
                                    <w:right w:val="none" w:sz="0" w:space="0" w:color="auto"/>
                                  </w:divBdr>
                                  <w:divsChild>
                                    <w:div w:id="145262456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902">
      <w:bodyDiv w:val="1"/>
      <w:marLeft w:val="0"/>
      <w:marRight w:val="0"/>
      <w:marTop w:val="0"/>
      <w:marBottom w:val="0"/>
      <w:divBdr>
        <w:top w:val="none" w:sz="0" w:space="0" w:color="auto"/>
        <w:left w:val="none" w:sz="0" w:space="0" w:color="auto"/>
        <w:bottom w:val="none" w:sz="0" w:space="0" w:color="auto"/>
        <w:right w:val="none" w:sz="0" w:space="0" w:color="auto"/>
      </w:divBdr>
    </w:div>
    <w:div w:id="546919039">
      <w:bodyDiv w:val="1"/>
      <w:marLeft w:val="0"/>
      <w:marRight w:val="0"/>
      <w:marTop w:val="0"/>
      <w:marBottom w:val="0"/>
      <w:divBdr>
        <w:top w:val="none" w:sz="0" w:space="0" w:color="auto"/>
        <w:left w:val="none" w:sz="0" w:space="0" w:color="auto"/>
        <w:bottom w:val="none" w:sz="0" w:space="0" w:color="auto"/>
        <w:right w:val="none" w:sz="0" w:space="0" w:color="auto"/>
      </w:divBdr>
      <w:divsChild>
        <w:div w:id="1978101178">
          <w:marLeft w:val="0"/>
          <w:marRight w:val="0"/>
          <w:marTop w:val="150"/>
          <w:marBottom w:val="0"/>
          <w:divBdr>
            <w:top w:val="none" w:sz="0" w:space="0" w:color="auto"/>
            <w:left w:val="single" w:sz="6" w:space="0" w:color="999999"/>
            <w:bottom w:val="none" w:sz="0" w:space="0" w:color="auto"/>
            <w:right w:val="single" w:sz="6" w:space="0" w:color="999999"/>
          </w:divBdr>
          <w:divsChild>
            <w:div w:id="1361012476">
              <w:marLeft w:val="0"/>
              <w:marRight w:val="0"/>
              <w:marTop w:val="0"/>
              <w:marBottom w:val="0"/>
              <w:divBdr>
                <w:top w:val="single" w:sz="6" w:space="0" w:color="999999"/>
                <w:left w:val="none" w:sz="0" w:space="0" w:color="auto"/>
                <w:bottom w:val="single" w:sz="6" w:space="0" w:color="999999"/>
                <w:right w:val="none" w:sz="0" w:space="0" w:color="auto"/>
              </w:divBdr>
              <w:divsChild>
                <w:div w:id="761953064">
                  <w:marLeft w:val="0"/>
                  <w:marRight w:val="0"/>
                  <w:marTop w:val="0"/>
                  <w:marBottom w:val="0"/>
                  <w:divBdr>
                    <w:top w:val="none" w:sz="0" w:space="0" w:color="auto"/>
                    <w:left w:val="none" w:sz="0" w:space="0" w:color="auto"/>
                    <w:bottom w:val="none" w:sz="0" w:space="0" w:color="auto"/>
                    <w:right w:val="none" w:sz="0" w:space="0" w:color="auto"/>
                  </w:divBdr>
                  <w:divsChild>
                    <w:div w:id="591863508">
                      <w:marLeft w:val="0"/>
                      <w:marRight w:val="0"/>
                      <w:marTop w:val="0"/>
                      <w:marBottom w:val="0"/>
                      <w:divBdr>
                        <w:top w:val="none" w:sz="0" w:space="0" w:color="auto"/>
                        <w:left w:val="none" w:sz="0" w:space="0" w:color="auto"/>
                        <w:bottom w:val="none" w:sz="0" w:space="0" w:color="auto"/>
                        <w:right w:val="none" w:sz="0" w:space="0" w:color="auto"/>
                      </w:divBdr>
                      <w:divsChild>
                        <w:div w:id="1139499483">
                          <w:marLeft w:val="600"/>
                          <w:marRight w:val="0"/>
                          <w:marTop w:val="150"/>
                          <w:marBottom w:val="375"/>
                          <w:divBdr>
                            <w:top w:val="none" w:sz="0" w:space="0" w:color="auto"/>
                            <w:left w:val="none" w:sz="0" w:space="0" w:color="auto"/>
                            <w:bottom w:val="none" w:sz="0" w:space="0" w:color="auto"/>
                            <w:right w:val="none" w:sz="0" w:space="0" w:color="auto"/>
                          </w:divBdr>
                          <w:divsChild>
                            <w:div w:id="709915941">
                              <w:marLeft w:val="0"/>
                              <w:marRight w:val="450"/>
                              <w:marTop w:val="0"/>
                              <w:marBottom w:val="0"/>
                              <w:divBdr>
                                <w:top w:val="none" w:sz="0" w:space="0" w:color="auto"/>
                                <w:left w:val="none" w:sz="0" w:space="0" w:color="auto"/>
                                <w:bottom w:val="none" w:sz="0" w:space="0" w:color="auto"/>
                                <w:right w:val="none" w:sz="0" w:space="0" w:color="auto"/>
                              </w:divBdr>
                              <w:divsChild>
                                <w:div w:id="490945178">
                                  <w:marLeft w:val="0"/>
                                  <w:marRight w:val="0"/>
                                  <w:marTop w:val="0"/>
                                  <w:marBottom w:val="0"/>
                                  <w:divBdr>
                                    <w:top w:val="none" w:sz="0" w:space="0" w:color="auto"/>
                                    <w:left w:val="none" w:sz="0" w:space="0" w:color="auto"/>
                                    <w:bottom w:val="none" w:sz="0" w:space="0" w:color="auto"/>
                                    <w:right w:val="none" w:sz="0" w:space="0" w:color="auto"/>
                                  </w:divBdr>
                                  <w:divsChild>
                                    <w:div w:id="771510649">
                                      <w:marLeft w:val="0"/>
                                      <w:marRight w:val="0"/>
                                      <w:marTop w:val="0"/>
                                      <w:marBottom w:val="0"/>
                                      <w:divBdr>
                                        <w:top w:val="none" w:sz="0" w:space="0" w:color="auto"/>
                                        <w:left w:val="none" w:sz="0" w:space="0" w:color="auto"/>
                                        <w:bottom w:val="none" w:sz="0" w:space="0" w:color="auto"/>
                                        <w:right w:val="none" w:sz="0" w:space="0" w:color="auto"/>
                                      </w:divBdr>
                                      <w:divsChild>
                                        <w:div w:id="384182966">
                                          <w:marLeft w:val="0"/>
                                          <w:marRight w:val="0"/>
                                          <w:marTop w:val="0"/>
                                          <w:marBottom w:val="0"/>
                                          <w:divBdr>
                                            <w:top w:val="none" w:sz="0" w:space="0" w:color="auto"/>
                                            <w:left w:val="none" w:sz="0" w:space="0" w:color="auto"/>
                                            <w:bottom w:val="none" w:sz="0" w:space="0" w:color="auto"/>
                                            <w:right w:val="none" w:sz="0" w:space="0" w:color="auto"/>
                                          </w:divBdr>
                                          <w:divsChild>
                                            <w:div w:id="2014644162">
                                              <w:marLeft w:val="0"/>
                                              <w:marRight w:val="0"/>
                                              <w:marTop w:val="0"/>
                                              <w:marBottom w:val="0"/>
                                              <w:divBdr>
                                                <w:top w:val="none" w:sz="0" w:space="0" w:color="auto"/>
                                                <w:left w:val="none" w:sz="0" w:space="0" w:color="auto"/>
                                                <w:bottom w:val="none" w:sz="0" w:space="0" w:color="auto"/>
                                                <w:right w:val="none" w:sz="0" w:space="0" w:color="auto"/>
                                              </w:divBdr>
                                              <w:divsChild>
                                                <w:div w:id="1175606231">
                                                  <w:marLeft w:val="0"/>
                                                  <w:marRight w:val="0"/>
                                                  <w:marTop w:val="225"/>
                                                  <w:marBottom w:val="225"/>
                                                  <w:divBdr>
                                                    <w:top w:val="dashed" w:sz="6" w:space="0" w:color="787878"/>
                                                    <w:left w:val="dashed" w:sz="6" w:space="0" w:color="787878"/>
                                                    <w:bottom w:val="dashed" w:sz="6" w:space="0" w:color="787878"/>
                                                    <w:right w:val="dashed" w:sz="6" w:space="0" w:color="787878"/>
                                                  </w:divBdr>
                                                  <w:divsChild>
                                                    <w:div w:id="122659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2255387">
      <w:bodyDiv w:val="1"/>
      <w:marLeft w:val="0"/>
      <w:marRight w:val="0"/>
      <w:marTop w:val="0"/>
      <w:marBottom w:val="0"/>
      <w:divBdr>
        <w:top w:val="none" w:sz="0" w:space="0" w:color="auto"/>
        <w:left w:val="none" w:sz="0" w:space="0" w:color="auto"/>
        <w:bottom w:val="none" w:sz="0" w:space="0" w:color="auto"/>
        <w:right w:val="none" w:sz="0" w:space="0" w:color="auto"/>
      </w:divBdr>
      <w:divsChild>
        <w:div w:id="607813341">
          <w:marLeft w:val="0"/>
          <w:marRight w:val="1"/>
          <w:marTop w:val="0"/>
          <w:marBottom w:val="0"/>
          <w:divBdr>
            <w:top w:val="none" w:sz="0" w:space="0" w:color="auto"/>
            <w:left w:val="none" w:sz="0" w:space="0" w:color="auto"/>
            <w:bottom w:val="none" w:sz="0" w:space="0" w:color="auto"/>
            <w:right w:val="none" w:sz="0" w:space="0" w:color="auto"/>
          </w:divBdr>
          <w:divsChild>
            <w:div w:id="513375452">
              <w:marLeft w:val="0"/>
              <w:marRight w:val="0"/>
              <w:marTop w:val="0"/>
              <w:marBottom w:val="0"/>
              <w:divBdr>
                <w:top w:val="none" w:sz="0" w:space="0" w:color="auto"/>
                <w:left w:val="none" w:sz="0" w:space="0" w:color="auto"/>
                <w:bottom w:val="none" w:sz="0" w:space="0" w:color="auto"/>
                <w:right w:val="none" w:sz="0" w:space="0" w:color="auto"/>
              </w:divBdr>
              <w:divsChild>
                <w:div w:id="1698432908">
                  <w:marLeft w:val="0"/>
                  <w:marRight w:val="1"/>
                  <w:marTop w:val="0"/>
                  <w:marBottom w:val="0"/>
                  <w:divBdr>
                    <w:top w:val="none" w:sz="0" w:space="0" w:color="auto"/>
                    <w:left w:val="none" w:sz="0" w:space="0" w:color="auto"/>
                    <w:bottom w:val="none" w:sz="0" w:space="0" w:color="auto"/>
                    <w:right w:val="none" w:sz="0" w:space="0" w:color="auto"/>
                  </w:divBdr>
                  <w:divsChild>
                    <w:div w:id="320431184">
                      <w:marLeft w:val="0"/>
                      <w:marRight w:val="0"/>
                      <w:marTop w:val="0"/>
                      <w:marBottom w:val="0"/>
                      <w:divBdr>
                        <w:top w:val="none" w:sz="0" w:space="0" w:color="auto"/>
                        <w:left w:val="none" w:sz="0" w:space="0" w:color="auto"/>
                        <w:bottom w:val="none" w:sz="0" w:space="0" w:color="auto"/>
                        <w:right w:val="none" w:sz="0" w:space="0" w:color="auto"/>
                      </w:divBdr>
                      <w:divsChild>
                        <w:div w:id="2029284286">
                          <w:marLeft w:val="0"/>
                          <w:marRight w:val="0"/>
                          <w:marTop w:val="0"/>
                          <w:marBottom w:val="0"/>
                          <w:divBdr>
                            <w:top w:val="none" w:sz="0" w:space="0" w:color="auto"/>
                            <w:left w:val="none" w:sz="0" w:space="0" w:color="auto"/>
                            <w:bottom w:val="none" w:sz="0" w:space="0" w:color="auto"/>
                            <w:right w:val="none" w:sz="0" w:space="0" w:color="auto"/>
                          </w:divBdr>
                          <w:divsChild>
                            <w:div w:id="1537695740">
                              <w:marLeft w:val="0"/>
                              <w:marRight w:val="0"/>
                              <w:marTop w:val="120"/>
                              <w:marBottom w:val="360"/>
                              <w:divBdr>
                                <w:top w:val="none" w:sz="0" w:space="0" w:color="auto"/>
                                <w:left w:val="none" w:sz="0" w:space="0" w:color="auto"/>
                                <w:bottom w:val="none" w:sz="0" w:space="0" w:color="auto"/>
                                <w:right w:val="none" w:sz="0" w:space="0" w:color="auto"/>
                              </w:divBdr>
                              <w:divsChild>
                                <w:div w:id="49545415">
                                  <w:marLeft w:val="0"/>
                                  <w:marRight w:val="0"/>
                                  <w:marTop w:val="0"/>
                                  <w:marBottom w:val="0"/>
                                  <w:divBdr>
                                    <w:top w:val="none" w:sz="0" w:space="0" w:color="auto"/>
                                    <w:left w:val="none" w:sz="0" w:space="0" w:color="auto"/>
                                    <w:bottom w:val="none" w:sz="0" w:space="0" w:color="auto"/>
                                    <w:right w:val="none" w:sz="0" w:space="0" w:color="auto"/>
                                  </w:divBdr>
                                  <w:divsChild>
                                    <w:div w:id="125547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3968568">
      <w:bodyDiv w:val="1"/>
      <w:marLeft w:val="0"/>
      <w:marRight w:val="0"/>
      <w:marTop w:val="0"/>
      <w:marBottom w:val="0"/>
      <w:divBdr>
        <w:top w:val="none" w:sz="0" w:space="0" w:color="auto"/>
        <w:left w:val="none" w:sz="0" w:space="0" w:color="auto"/>
        <w:bottom w:val="none" w:sz="0" w:space="0" w:color="auto"/>
        <w:right w:val="none" w:sz="0" w:space="0" w:color="auto"/>
      </w:divBdr>
      <w:divsChild>
        <w:div w:id="89936959">
          <w:marLeft w:val="0"/>
          <w:marRight w:val="1"/>
          <w:marTop w:val="0"/>
          <w:marBottom w:val="0"/>
          <w:divBdr>
            <w:top w:val="none" w:sz="0" w:space="0" w:color="auto"/>
            <w:left w:val="none" w:sz="0" w:space="0" w:color="auto"/>
            <w:bottom w:val="none" w:sz="0" w:space="0" w:color="auto"/>
            <w:right w:val="none" w:sz="0" w:space="0" w:color="auto"/>
          </w:divBdr>
          <w:divsChild>
            <w:div w:id="2041740467">
              <w:marLeft w:val="0"/>
              <w:marRight w:val="0"/>
              <w:marTop w:val="0"/>
              <w:marBottom w:val="0"/>
              <w:divBdr>
                <w:top w:val="none" w:sz="0" w:space="0" w:color="auto"/>
                <w:left w:val="none" w:sz="0" w:space="0" w:color="auto"/>
                <w:bottom w:val="none" w:sz="0" w:space="0" w:color="auto"/>
                <w:right w:val="none" w:sz="0" w:space="0" w:color="auto"/>
              </w:divBdr>
              <w:divsChild>
                <w:div w:id="2005888641">
                  <w:marLeft w:val="0"/>
                  <w:marRight w:val="1"/>
                  <w:marTop w:val="0"/>
                  <w:marBottom w:val="0"/>
                  <w:divBdr>
                    <w:top w:val="none" w:sz="0" w:space="0" w:color="auto"/>
                    <w:left w:val="none" w:sz="0" w:space="0" w:color="auto"/>
                    <w:bottom w:val="none" w:sz="0" w:space="0" w:color="auto"/>
                    <w:right w:val="none" w:sz="0" w:space="0" w:color="auto"/>
                  </w:divBdr>
                  <w:divsChild>
                    <w:div w:id="221605652">
                      <w:marLeft w:val="0"/>
                      <w:marRight w:val="0"/>
                      <w:marTop w:val="0"/>
                      <w:marBottom w:val="0"/>
                      <w:divBdr>
                        <w:top w:val="none" w:sz="0" w:space="0" w:color="auto"/>
                        <w:left w:val="none" w:sz="0" w:space="0" w:color="auto"/>
                        <w:bottom w:val="none" w:sz="0" w:space="0" w:color="auto"/>
                        <w:right w:val="none" w:sz="0" w:space="0" w:color="auto"/>
                      </w:divBdr>
                      <w:divsChild>
                        <w:div w:id="249506402">
                          <w:marLeft w:val="0"/>
                          <w:marRight w:val="0"/>
                          <w:marTop w:val="0"/>
                          <w:marBottom w:val="0"/>
                          <w:divBdr>
                            <w:top w:val="none" w:sz="0" w:space="0" w:color="auto"/>
                            <w:left w:val="none" w:sz="0" w:space="0" w:color="auto"/>
                            <w:bottom w:val="none" w:sz="0" w:space="0" w:color="auto"/>
                            <w:right w:val="none" w:sz="0" w:space="0" w:color="auto"/>
                          </w:divBdr>
                          <w:divsChild>
                            <w:div w:id="183443969">
                              <w:marLeft w:val="0"/>
                              <w:marRight w:val="0"/>
                              <w:marTop w:val="120"/>
                              <w:marBottom w:val="360"/>
                              <w:divBdr>
                                <w:top w:val="none" w:sz="0" w:space="0" w:color="auto"/>
                                <w:left w:val="none" w:sz="0" w:space="0" w:color="auto"/>
                                <w:bottom w:val="none" w:sz="0" w:space="0" w:color="auto"/>
                                <w:right w:val="none" w:sz="0" w:space="0" w:color="auto"/>
                              </w:divBdr>
                              <w:divsChild>
                                <w:div w:id="1038437685">
                                  <w:marLeft w:val="420"/>
                                  <w:marRight w:val="0"/>
                                  <w:marTop w:val="0"/>
                                  <w:marBottom w:val="0"/>
                                  <w:divBdr>
                                    <w:top w:val="none" w:sz="0" w:space="0" w:color="auto"/>
                                    <w:left w:val="none" w:sz="0" w:space="0" w:color="auto"/>
                                    <w:bottom w:val="none" w:sz="0" w:space="0" w:color="auto"/>
                                    <w:right w:val="none" w:sz="0" w:space="0" w:color="auto"/>
                                  </w:divBdr>
                                  <w:divsChild>
                                    <w:div w:id="554507047">
                                      <w:marLeft w:val="0"/>
                                      <w:marRight w:val="0"/>
                                      <w:marTop w:val="0"/>
                                      <w:marBottom w:val="0"/>
                                      <w:divBdr>
                                        <w:top w:val="none" w:sz="0" w:space="0" w:color="auto"/>
                                        <w:left w:val="none" w:sz="0" w:space="0" w:color="auto"/>
                                        <w:bottom w:val="none" w:sz="0" w:space="0" w:color="auto"/>
                                        <w:right w:val="none" w:sz="0" w:space="0" w:color="auto"/>
                                      </w:divBdr>
                                      <w:divsChild>
                                        <w:div w:id="8408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774683">
      <w:bodyDiv w:val="1"/>
      <w:marLeft w:val="0"/>
      <w:marRight w:val="0"/>
      <w:marTop w:val="0"/>
      <w:marBottom w:val="0"/>
      <w:divBdr>
        <w:top w:val="none" w:sz="0" w:space="0" w:color="auto"/>
        <w:left w:val="none" w:sz="0" w:space="0" w:color="auto"/>
        <w:bottom w:val="none" w:sz="0" w:space="0" w:color="auto"/>
        <w:right w:val="none" w:sz="0" w:space="0" w:color="auto"/>
      </w:divBdr>
      <w:divsChild>
        <w:div w:id="1459496353">
          <w:marLeft w:val="0"/>
          <w:marRight w:val="1"/>
          <w:marTop w:val="0"/>
          <w:marBottom w:val="0"/>
          <w:divBdr>
            <w:top w:val="none" w:sz="0" w:space="0" w:color="auto"/>
            <w:left w:val="none" w:sz="0" w:space="0" w:color="auto"/>
            <w:bottom w:val="none" w:sz="0" w:space="0" w:color="auto"/>
            <w:right w:val="none" w:sz="0" w:space="0" w:color="auto"/>
          </w:divBdr>
          <w:divsChild>
            <w:div w:id="501508032">
              <w:marLeft w:val="0"/>
              <w:marRight w:val="0"/>
              <w:marTop w:val="0"/>
              <w:marBottom w:val="0"/>
              <w:divBdr>
                <w:top w:val="none" w:sz="0" w:space="0" w:color="auto"/>
                <w:left w:val="none" w:sz="0" w:space="0" w:color="auto"/>
                <w:bottom w:val="none" w:sz="0" w:space="0" w:color="auto"/>
                <w:right w:val="none" w:sz="0" w:space="0" w:color="auto"/>
              </w:divBdr>
              <w:divsChild>
                <w:div w:id="1958174514">
                  <w:marLeft w:val="0"/>
                  <w:marRight w:val="1"/>
                  <w:marTop w:val="0"/>
                  <w:marBottom w:val="0"/>
                  <w:divBdr>
                    <w:top w:val="none" w:sz="0" w:space="0" w:color="auto"/>
                    <w:left w:val="none" w:sz="0" w:space="0" w:color="auto"/>
                    <w:bottom w:val="none" w:sz="0" w:space="0" w:color="auto"/>
                    <w:right w:val="none" w:sz="0" w:space="0" w:color="auto"/>
                  </w:divBdr>
                  <w:divsChild>
                    <w:div w:id="850222623">
                      <w:marLeft w:val="0"/>
                      <w:marRight w:val="0"/>
                      <w:marTop w:val="0"/>
                      <w:marBottom w:val="0"/>
                      <w:divBdr>
                        <w:top w:val="none" w:sz="0" w:space="0" w:color="auto"/>
                        <w:left w:val="none" w:sz="0" w:space="0" w:color="auto"/>
                        <w:bottom w:val="none" w:sz="0" w:space="0" w:color="auto"/>
                        <w:right w:val="none" w:sz="0" w:space="0" w:color="auto"/>
                      </w:divBdr>
                      <w:divsChild>
                        <w:div w:id="1558513542">
                          <w:marLeft w:val="0"/>
                          <w:marRight w:val="0"/>
                          <w:marTop w:val="0"/>
                          <w:marBottom w:val="0"/>
                          <w:divBdr>
                            <w:top w:val="none" w:sz="0" w:space="0" w:color="auto"/>
                            <w:left w:val="none" w:sz="0" w:space="0" w:color="auto"/>
                            <w:bottom w:val="none" w:sz="0" w:space="0" w:color="auto"/>
                            <w:right w:val="none" w:sz="0" w:space="0" w:color="auto"/>
                          </w:divBdr>
                          <w:divsChild>
                            <w:div w:id="2069452315">
                              <w:marLeft w:val="0"/>
                              <w:marRight w:val="0"/>
                              <w:marTop w:val="120"/>
                              <w:marBottom w:val="360"/>
                              <w:divBdr>
                                <w:top w:val="none" w:sz="0" w:space="0" w:color="auto"/>
                                <w:left w:val="none" w:sz="0" w:space="0" w:color="auto"/>
                                <w:bottom w:val="none" w:sz="0" w:space="0" w:color="auto"/>
                                <w:right w:val="none" w:sz="0" w:space="0" w:color="auto"/>
                              </w:divBdr>
                              <w:divsChild>
                                <w:div w:id="1875848975">
                                  <w:marLeft w:val="0"/>
                                  <w:marRight w:val="0"/>
                                  <w:marTop w:val="0"/>
                                  <w:marBottom w:val="0"/>
                                  <w:divBdr>
                                    <w:top w:val="none" w:sz="0" w:space="0" w:color="auto"/>
                                    <w:left w:val="none" w:sz="0" w:space="0" w:color="auto"/>
                                    <w:bottom w:val="none" w:sz="0" w:space="0" w:color="auto"/>
                                    <w:right w:val="none" w:sz="0" w:space="0" w:color="auto"/>
                                  </w:divBdr>
                                  <w:divsChild>
                                    <w:div w:id="15892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619824">
      <w:bodyDiv w:val="1"/>
      <w:marLeft w:val="0"/>
      <w:marRight w:val="0"/>
      <w:marTop w:val="0"/>
      <w:marBottom w:val="0"/>
      <w:divBdr>
        <w:top w:val="none" w:sz="0" w:space="0" w:color="auto"/>
        <w:left w:val="none" w:sz="0" w:space="0" w:color="auto"/>
        <w:bottom w:val="none" w:sz="0" w:space="0" w:color="auto"/>
        <w:right w:val="none" w:sz="0" w:space="0" w:color="auto"/>
      </w:divBdr>
      <w:divsChild>
        <w:div w:id="2101901221">
          <w:marLeft w:val="0"/>
          <w:marRight w:val="0"/>
          <w:marTop w:val="0"/>
          <w:marBottom w:val="0"/>
          <w:divBdr>
            <w:top w:val="none" w:sz="0" w:space="0" w:color="auto"/>
            <w:left w:val="none" w:sz="0" w:space="0" w:color="auto"/>
            <w:bottom w:val="none" w:sz="0" w:space="0" w:color="auto"/>
            <w:right w:val="none" w:sz="0" w:space="0" w:color="auto"/>
          </w:divBdr>
          <w:divsChild>
            <w:div w:id="1539124003">
              <w:marLeft w:val="0"/>
              <w:marRight w:val="0"/>
              <w:marTop w:val="0"/>
              <w:marBottom w:val="0"/>
              <w:divBdr>
                <w:top w:val="none" w:sz="0" w:space="0" w:color="auto"/>
                <w:left w:val="none" w:sz="0" w:space="0" w:color="auto"/>
                <w:bottom w:val="none" w:sz="0" w:space="0" w:color="auto"/>
                <w:right w:val="none" w:sz="0" w:space="0" w:color="auto"/>
              </w:divBdr>
              <w:divsChild>
                <w:div w:id="117460189">
                  <w:marLeft w:val="0"/>
                  <w:marRight w:val="0"/>
                  <w:marTop w:val="450"/>
                  <w:marBottom w:val="0"/>
                  <w:divBdr>
                    <w:top w:val="none" w:sz="0" w:space="0" w:color="auto"/>
                    <w:left w:val="none" w:sz="0" w:space="0" w:color="auto"/>
                    <w:bottom w:val="none" w:sz="0" w:space="0" w:color="auto"/>
                    <w:right w:val="none" w:sz="0" w:space="0" w:color="auto"/>
                  </w:divBdr>
                  <w:divsChild>
                    <w:div w:id="1472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466234">
      <w:bodyDiv w:val="1"/>
      <w:marLeft w:val="0"/>
      <w:marRight w:val="0"/>
      <w:marTop w:val="0"/>
      <w:marBottom w:val="0"/>
      <w:divBdr>
        <w:top w:val="none" w:sz="0" w:space="0" w:color="auto"/>
        <w:left w:val="none" w:sz="0" w:space="0" w:color="auto"/>
        <w:bottom w:val="none" w:sz="0" w:space="0" w:color="auto"/>
        <w:right w:val="none" w:sz="0" w:space="0" w:color="auto"/>
      </w:divBdr>
      <w:divsChild>
        <w:div w:id="851995096">
          <w:marLeft w:val="0"/>
          <w:marRight w:val="0"/>
          <w:marTop w:val="0"/>
          <w:marBottom w:val="0"/>
          <w:divBdr>
            <w:top w:val="none" w:sz="0" w:space="0" w:color="auto"/>
            <w:left w:val="none" w:sz="0" w:space="0" w:color="auto"/>
            <w:bottom w:val="none" w:sz="0" w:space="0" w:color="auto"/>
            <w:right w:val="none" w:sz="0" w:space="0" w:color="auto"/>
          </w:divBdr>
        </w:div>
        <w:div w:id="231694257">
          <w:marLeft w:val="0"/>
          <w:marRight w:val="0"/>
          <w:marTop w:val="0"/>
          <w:marBottom w:val="0"/>
          <w:divBdr>
            <w:top w:val="none" w:sz="0" w:space="0" w:color="auto"/>
            <w:left w:val="none" w:sz="0" w:space="0" w:color="auto"/>
            <w:bottom w:val="none" w:sz="0" w:space="0" w:color="auto"/>
            <w:right w:val="none" w:sz="0" w:space="0" w:color="auto"/>
          </w:divBdr>
          <w:divsChild>
            <w:div w:id="73697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4693">
      <w:bodyDiv w:val="1"/>
      <w:marLeft w:val="0"/>
      <w:marRight w:val="0"/>
      <w:marTop w:val="0"/>
      <w:marBottom w:val="0"/>
      <w:divBdr>
        <w:top w:val="none" w:sz="0" w:space="0" w:color="auto"/>
        <w:left w:val="none" w:sz="0" w:space="0" w:color="auto"/>
        <w:bottom w:val="none" w:sz="0" w:space="0" w:color="auto"/>
        <w:right w:val="none" w:sz="0" w:space="0" w:color="auto"/>
      </w:divBdr>
      <w:divsChild>
        <w:div w:id="1822766195">
          <w:marLeft w:val="0"/>
          <w:marRight w:val="0"/>
          <w:marTop w:val="0"/>
          <w:marBottom w:val="0"/>
          <w:divBdr>
            <w:top w:val="none" w:sz="0" w:space="0" w:color="auto"/>
            <w:left w:val="none" w:sz="0" w:space="0" w:color="auto"/>
            <w:bottom w:val="none" w:sz="0" w:space="0" w:color="auto"/>
            <w:right w:val="none" w:sz="0" w:space="0" w:color="auto"/>
          </w:divBdr>
          <w:divsChild>
            <w:div w:id="589774942">
              <w:marLeft w:val="0"/>
              <w:marRight w:val="0"/>
              <w:marTop w:val="0"/>
              <w:marBottom w:val="0"/>
              <w:divBdr>
                <w:top w:val="none" w:sz="0" w:space="0" w:color="auto"/>
                <w:left w:val="none" w:sz="0" w:space="0" w:color="auto"/>
                <w:bottom w:val="none" w:sz="0" w:space="0" w:color="auto"/>
                <w:right w:val="none" w:sz="0" w:space="0" w:color="auto"/>
              </w:divBdr>
              <w:divsChild>
                <w:div w:id="380859711">
                  <w:marLeft w:val="0"/>
                  <w:marRight w:val="0"/>
                  <w:marTop w:val="450"/>
                  <w:marBottom w:val="0"/>
                  <w:divBdr>
                    <w:top w:val="none" w:sz="0" w:space="0" w:color="auto"/>
                    <w:left w:val="none" w:sz="0" w:space="0" w:color="auto"/>
                    <w:bottom w:val="none" w:sz="0" w:space="0" w:color="auto"/>
                    <w:right w:val="none" w:sz="0" w:space="0" w:color="auto"/>
                  </w:divBdr>
                  <w:divsChild>
                    <w:div w:id="151565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543248">
      <w:bodyDiv w:val="1"/>
      <w:marLeft w:val="0"/>
      <w:marRight w:val="0"/>
      <w:marTop w:val="0"/>
      <w:marBottom w:val="0"/>
      <w:divBdr>
        <w:top w:val="none" w:sz="0" w:space="0" w:color="auto"/>
        <w:left w:val="none" w:sz="0" w:space="0" w:color="auto"/>
        <w:bottom w:val="none" w:sz="0" w:space="0" w:color="auto"/>
        <w:right w:val="none" w:sz="0" w:space="0" w:color="auto"/>
      </w:divBdr>
    </w:div>
    <w:div w:id="797720805">
      <w:bodyDiv w:val="1"/>
      <w:marLeft w:val="0"/>
      <w:marRight w:val="0"/>
      <w:marTop w:val="0"/>
      <w:marBottom w:val="0"/>
      <w:divBdr>
        <w:top w:val="none" w:sz="0" w:space="0" w:color="auto"/>
        <w:left w:val="none" w:sz="0" w:space="0" w:color="auto"/>
        <w:bottom w:val="none" w:sz="0" w:space="0" w:color="auto"/>
        <w:right w:val="none" w:sz="0" w:space="0" w:color="auto"/>
      </w:divBdr>
    </w:div>
    <w:div w:id="820541791">
      <w:bodyDiv w:val="1"/>
      <w:marLeft w:val="0"/>
      <w:marRight w:val="0"/>
      <w:marTop w:val="0"/>
      <w:marBottom w:val="0"/>
      <w:divBdr>
        <w:top w:val="none" w:sz="0" w:space="0" w:color="auto"/>
        <w:left w:val="none" w:sz="0" w:space="0" w:color="auto"/>
        <w:bottom w:val="none" w:sz="0" w:space="0" w:color="auto"/>
        <w:right w:val="none" w:sz="0" w:space="0" w:color="auto"/>
      </w:divBdr>
      <w:divsChild>
        <w:div w:id="63337364">
          <w:marLeft w:val="0"/>
          <w:marRight w:val="0"/>
          <w:marTop w:val="0"/>
          <w:marBottom w:val="0"/>
          <w:divBdr>
            <w:top w:val="none" w:sz="0" w:space="0" w:color="auto"/>
            <w:left w:val="none" w:sz="0" w:space="0" w:color="auto"/>
            <w:bottom w:val="none" w:sz="0" w:space="0" w:color="auto"/>
            <w:right w:val="none" w:sz="0" w:space="0" w:color="auto"/>
          </w:divBdr>
          <w:divsChild>
            <w:div w:id="1543639048">
              <w:marLeft w:val="0"/>
              <w:marRight w:val="0"/>
              <w:marTop w:val="0"/>
              <w:marBottom w:val="0"/>
              <w:divBdr>
                <w:top w:val="none" w:sz="0" w:space="0" w:color="auto"/>
                <w:left w:val="none" w:sz="0" w:space="0" w:color="auto"/>
                <w:bottom w:val="none" w:sz="0" w:space="0" w:color="auto"/>
                <w:right w:val="none" w:sz="0" w:space="0" w:color="auto"/>
              </w:divBdr>
              <w:divsChild>
                <w:div w:id="399641043">
                  <w:marLeft w:val="0"/>
                  <w:marRight w:val="0"/>
                  <w:marTop w:val="0"/>
                  <w:marBottom w:val="0"/>
                  <w:divBdr>
                    <w:top w:val="none" w:sz="0" w:space="0" w:color="auto"/>
                    <w:left w:val="none" w:sz="0" w:space="0" w:color="auto"/>
                    <w:bottom w:val="none" w:sz="0" w:space="0" w:color="auto"/>
                    <w:right w:val="none" w:sz="0" w:space="0" w:color="auto"/>
                  </w:divBdr>
                  <w:divsChild>
                    <w:div w:id="738478733">
                      <w:marLeft w:val="0"/>
                      <w:marRight w:val="0"/>
                      <w:marTop w:val="0"/>
                      <w:marBottom w:val="0"/>
                      <w:divBdr>
                        <w:top w:val="none" w:sz="0" w:space="0" w:color="auto"/>
                        <w:left w:val="none" w:sz="0" w:space="0" w:color="auto"/>
                        <w:bottom w:val="none" w:sz="0" w:space="0" w:color="auto"/>
                        <w:right w:val="none" w:sz="0" w:space="0" w:color="auto"/>
                      </w:divBdr>
                      <w:divsChild>
                        <w:div w:id="1187209788">
                          <w:marLeft w:val="0"/>
                          <w:marRight w:val="0"/>
                          <w:marTop w:val="0"/>
                          <w:marBottom w:val="0"/>
                          <w:divBdr>
                            <w:top w:val="none" w:sz="0" w:space="0" w:color="auto"/>
                            <w:left w:val="none" w:sz="0" w:space="0" w:color="auto"/>
                            <w:bottom w:val="none" w:sz="0" w:space="0" w:color="auto"/>
                            <w:right w:val="none" w:sz="0" w:space="0" w:color="auto"/>
                          </w:divBdr>
                          <w:divsChild>
                            <w:div w:id="1187911770">
                              <w:marLeft w:val="0"/>
                              <w:marRight w:val="0"/>
                              <w:marTop w:val="0"/>
                              <w:marBottom w:val="0"/>
                              <w:divBdr>
                                <w:top w:val="none" w:sz="0" w:space="0" w:color="auto"/>
                                <w:left w:val="none" w:sz="0" w:space="0" w:color="auto"/>
                                <w:bottom w:val="none" w:sz="0" w:space="0" w:color="auto"/>
                                <w:right w:val="none" w:sz="0" w:space="0" w:color="auto"/>
                              </w:divBdr>
                              <w:divsChild>
                                <w:div w:id="1859150398">
                                  <w:marLeft w:val="0"/>
                                  <w:marRight w:val="0"/>
                                  <w:marTop w:val="0"/>
                                  <w:marBottom w:val="0"/>
                                  <w:divBdr>
                                    <w:top w:val="none" w:sz="0" w:space="0" w:color="auto"/>
                                    <w:left w:val="none" w:sz="0" w:space="0" w:color="auto"/>
                                    <w:bottom w:val="none" w:sz="0" w:space="0" w:color="auto"/>
                                    <w:right w:val="none" w:sz="0" w:space="0" w:color="auto"/>
                                  </w:divBdr>
                                  <w:divsChild>
                                    <w:div w:id="1765608997">
                                      <w:marLeft w:val="0"/>
                                      <w:marRight w:val="0"/>
                                      <w:marTop w:val="0"/>
                                      <w:marBottom w:val="0"/>
                                      <w:divBdr>
                                        <w:top w:val="none" w:sz="0" w:space="0" w:color="auto"/>
                                        <w:left w:val="none" w:sz="0" w:space="0" w:color="auto"/>
                                        <w:bottom w:val="none" w:sz="0" w:space="0" w:color="auto"/>
                                        <w:right w:val="none" w:sz="0" w:space="0" w:color="auto"/>
                                      </w:divBdr>
                                    </w:div>
                                    <w:div w:id="1038967931">
                                      <w:marLeft w:val="0"/>
                                      <w:marRight w:val="0"/>
                                      <w:marTop w:val="0"/>
                                      <w:marBottom w:val="0"/>
                                      <w:divBdr>
                                        <w:top w:val="none" w:sz="0" w:space="0" w:color="auto"/>
                                        <w:left w:val="none" w:sz="0" w:space="0" w:color="auto"/>
                                        <w:bottom w:val="none" w:sz="0" w:space="0" w:color="auto"/>
                                        <w:right w:val="none" w:sz="0" w:space="0" w:color="auto"/>
                                      </w:divBdr>
                                    </w:div>
                                    <w:div w:id="1748184540">
                                      <w:marLeft w:val="0"/>
                                      <w:marRight w:val="0"/>
                                      <w:marTop w:val="0"/>
                                      <w:marBottom w:val="0"/>
                                      <w:divBdr>
                                        <w:top w:val="none" w:sz="0" w:space="0" w:color="auto"/>
                                        <w:left w:val="none" w:sz="0" w:space="0" w:color="auto"/>
                                        <w:bottom w:val="none" w:sz="0" w:space="0" w:color="auto"/>
                                        <w:right w:val="none" w:sz="0" w:space="0" w:color="auto"/>
                                      </w:divBdr>
                                    </w:div>
                                  </w:divsChild>
                                </w:div>
                                <w:div w:id="1336037100">
                                  <w:marLeft w:val="0"/>
                                  <w:marRight w:val="0"/>
                                  <w:marTop w:val="0"/>
                                  <w:marBottom w:val="0"/>
                                  <w:divBdr>
                                    <w:top w:val="none" w:sz="0" w:space="0" w:color="auto"/>
                                    <w:left w:val="none" w:sz="0" w:space="0" w:color="auto"/>
                                    <w:bottom w:val="none" w:sz="0" w:space="0" w:color="auto"/>
                                    <w:right w:val="none" w:sz="0" w:space="0" w:color="auto"/>
                                  </w:divBdr>
                                  <w:divsChild>
                                    <w:div w:id="1474298952">
                                      <w:marLeft w:val="0"/>
                                      <w:marRight w:val="0"/>
                                      <w:marTop w:val="0"/>
                                      <w:marBottom w:val="0"/>
                                      <w:divBdr>
                                        <w:top w:val="single" w:sz="6" w:space="12" w:color="97A5B0"/>
                                        <w:left w:val="none" w:sz="0" w:space="0" w:color="auto"/>
                                        <w:bottom w:val="none" w:sz="0" w:space="0" w:color="auto"/>
                                        <w:right w:val="none" w:sz="0" w:space="0" w:color="auto"/>
                                      </w:divBdr>
                                      <w:divsChild>
                                        <w:div w:id="2134056948">
                                          <w:marLeft w:val="0"/>
                                          <w:marRight w:val="0"/>
                                          <w:marTop w:val="0"/>
                                          <w:marBottom w:val="0"/>
                                          <w:divBdr>
                                            <w:top w:val="none" w:sz="0" w:space="0" w:color="auto"/>
                                            <w:left w:val="none" w:sz="0" w:space="0" w:color="auto"/>
                                            <w:bottom w:val="none" w:sz="0" w:space="0" w:color="auto"/>
                                            <w:right w:val="none" w:sz="0" w:space="0" w:color="auto"/>
                                          </w:divBdr>
                                          <w:divsChild>
                                            <w:div w:id="1710183310">
                                              <w:marLeft w:val="0"/>
                                              <w:marRight w:val="0"/>
                                              <w:marTop w:val="0"/>
                                              <w:marBottom w:val="0"/>
                                              <w:divBdr>
                                                <w:top w:val="none" w:sz="0" w:space="0" w:color="auto"/>
                                                <w:left w:val="none" w:sz="0" w:space="0" w:color="auto"/>
                                                <w:bottom w:val="none" w:sz="0" w:space="0" w:color="auto"/>
                                                <w:right w:val="none" w:sz="0" w:space="0" w:color="auto"/>
                                              </w:divBdr>
                                              <w:divsChild>
                                                <w:div w:id="261300859">
                                                  <w:marLeft w:val="0"/>
                                                  <w:marRight w:val="0"/>
                                                  <w:marTop w:val="0"/>
                                                  <w:marBottom w:val="0"/>
                                                  <w:divBdr>
                                                    <w:top w:val="none" w:sz="0" w:space="0" w:color="auto"/>
                                                    <w:left w:val="none" w:sz="0" w:space="0" w:color="auto"/>
                                                    <w:bottom w:val="none" w:sz="0" w:space="0" w:color="auto"/>
                                                    <w:right w:val="none" w:sz="0" w:space="0" w:color="auto"/>
                                                  </w:divBdr>
                                                  <w:divsChild>
                                                    <w:div w:id="116723343">
                                                      <w:marLeft w:val="0"/>
                                                      <w:marRight w:val="0"/>
                                                      <w:marTop w:val="0"/>
                                                      <w:marBottom w:val="0"/>
                                                      <w:divBdr>
                                                        <w:top w:val="none" w:sz="0" w:space="0" w:color="auto"/>
                                                        <w:left w:val="none" w:sz="0" w:space="0" w:color="auto"/>
                                                        <w:bottom w:val="none" w:sz="0" w:space="0" w:color="auto"/>
                                                        <w:right w:val="none" w:sz="0" w:space="0" w:color="auto"/>
                                                      </w:divBdr>
                                                    </w:div>
                                                    <w:div w:id="286938001">
                                                      <w:marLeft w:val="0"/>
                                                      <w:marRight w:val="0"/>
                                                      <w:marTop w:val="0"/>
                                                      <w:marBottom w:val="0"/>
                                                      <w:divBdr>
                                                        <w:top w:val="none" w:sz="0" w:space="0" w:color="auto"/>
                                                        <w:left w:val="none" w:sz="0" w:space="0" w:color="auto"/>
                                                        <w:bottom w:val="none" w:sz="0" w:space="0" w:color="auto"/>
                                                        <w:right w:val="none" w:sz="0" w:space="0" w:color="auto"/>
                                                      </w:divBdr>
                                                    </w:div>
                                                  </w:divsChild>
                                                </w:div>
                                                <w:div w:id="1714386761">
                                                  <w:marLeft w:val="0"/>
                                                  <w:marRight w:val="0"/>
                                                  <w:marTop w:val="0"/>
                                                  <w:marBottom w:val="0"/>
                                                  <w:divBdr>
                                                    <w:top w:val="none" w:sz="0" w:space="0" w:color="auto"/>
                                                    <w:left w:val="none" w:sz="0" w:space="0" w:color="auto"/>
                                                    <w:bottom w:val="none" w:sz="0" w:space="0" w:color="auto"/>
                                                    <w:right w:val="none" w:sz="0" w:space="0" w:color="auto"/>
                                                  </w:divBdr>
                                                  <w:divsChild>
                                                    <w:div w:id="1254514512">
                                                      <w:marLeft w:val="0"/>
                                                      <w:marRight w:val="0"/>
                                                      <w:marTop w:val="0"/>
                                                      <w:marBottom w:val="0"/>
                                                      <w:divBdr>
                                                        <w:top w:val="none" w:sz="0" w:space="0" w:color="auto"/>
                                                        <w:left w:val="none" w:sz="0" w:space="0" w:color="auto"/>
                                                        <w:bottom w:val="none" w:sz="0" w:space="0" w:color="auto"/>
                                                        <w:right w:val="none" w:sz="0" w:space="0" w:color="auto"/>
                                                      </w:divBdr>
                                                    </w:div>
                                                    <w:div w:id="634067425">
                                                      <w:marLeft w:val="0"/>
                                                      <w:marRight w:val="0"/>
                                                      <w:marTop w:val="0"/>
                                                      <w:marBottom w:val="0"/>
                                                      <w:divBdr>
                                                        <w:top w:val="none" w:sz="0" w:space="0" w:color="auto"/>
                                                        <w:left w:val="none" w:sz="0" w:space="0" w:color="auto"/>
                                                        <w:bottom w:val="none" w:sz="0" w:space="0" w:color="auto"/>
                                                        <w:right w:val="none" w:sz="0" w:space="0" w:color="auto"/>
                                                      </w:divBdr>
                                                    </w:div>
                                                  </w:divsChild>
                                                </w:div>
                                                <w:div w:id="931162736">
                                                  <w:marLeft w:val="0"/>
                                                  <w:marRight w:val="0"/>
                                                  <w:marTop w:val="0"/>
                                                  <w:marBottom w:val="0"/>
                                                  <w:divBdr>
                                                    <w:top w:val="none" w:sz="0" w:space="0" w:color="auto"/>
                                                    <w:left w:val="none" w:sz="0" w:space="0" w:color="auto"/>
                                                    <w:bottom w:val="none" w:sz="0" w:space="0" w:color="auto"/>
                                                    <w:right w:val="none" w:sz="0" w:space="0" w:color="auto"/>
                                                  </w:divBdr>
                                                  <w:divsChild>
                                                    <w:div w:id="1489857865">
                                                      <w:marLeft w:val="0"/>
                                                      <w:marRight w:val="0"/>
                                                      <w:marTop w:val="0"/>
                                                      <w:marBottom w:val="0"/>
                                                      <w:divBdr>
                                                        <w:top w:val="none" w:sz="0" w:space="0" w:color="auto"/>
                                                        <w:left w:val="none" w:sz="0" w:space="0" w:color="auto"/>
                                                        <w:bottom w:val="none" w:sz="0" w:space="0" w:color="auto"/>
                                                        <w:right w:val="none" w:sz="0" w:space="0" w:color="auto"/>
                                                      </w:divBdr>
                                                    </w:div>
                                                    <w:div w:id="69338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07227">
                                          <w:marLeft w:val="0"/>
                                          <w:marRight w:val="0"/>
                                          <w:marTop w:val="0"/>
                                          <w:marBottom w:val="0"/>
                                          <w:divBdr>
                                            <w:top w:val="none" w:sz="0" w:space="0" w:color="auto"/>
                                            <w:left w:val="none" w:sz="0" w:space="0" w:color="auto"/>
                                            <w:bottom w:val="none" w:sz="0" w:space="0" w:color="auto"/>
                                            <w:right w:val="none" w:sz="0" w:space="0" w:color="auto"/>
                                          </w:divBdr>
                                        </w:div>
                                        <w:div w:id="25525255">
                                          <w:marLeft w:val="0"/>
                                          <w:marRight w:val="0"/>
                                          <w:marTop w:val="0"/>
                                          <w:marBottom w:val="0"/>
                                          <w:divBdr>
                                            <w:top w:val="none" w:sz="0" w:space="0" w:color="auto"/>
                                            <w:left w:val="none" w:sz="0" w:space="0" w:color="auto"/>
                                            <w:bottom w:val="none" w:sz="0" w:space="0" w:color="auto"/>
                                            <w:right w:val="none" w:sz="0" w:space="0" w:color="auto"/>
                                          </w:divBdr>
                                          <w:divsChild>
                                            <w:div w:id="1746413421">
                                              <w:marLeft w:val="0"/>
                                              <w:marRight w:val="0"/>
                                              <w:marTop w:val="0"/>
                                              <w:marBottom w:val="0"/>
                                              <w:divBdr>
                                                <w:top w:val="none" w:sz="0" w:space="0" w:color="auto"/>
                                                <w:left w:val="none" w:sz="0" w:space="0" w:color="auto"/>
                                                <w:bottom w:val="none" w:sz="0" w:space="0" w:color="auto"/>
                                                <w:right w:val="none" w:sz="0" w:space="0" w:color="auto"/>
                                              </w:divBdr>
                                              <w:divsChild>
                                                <w:div w:id="1141845895">
                                                  <w:marLeft w:val="0"/>
                                                  <w:marRight w:val="0"/>
                                                  <w:marTop w:val="0"/>
                                                  <w:marBottom w:val="0"/>
                                                  <w:divBdr>
                                                    <w:top w:val="none" w:sz="0" w:space="0" w:color="auto"/>
                                                    <w:left w:val="none" w:sz="0" w:space="0" w:color="auto"/>
                                                    <w:bottom w:val="none" w:sz="0" w:space="0" w:color="auto"/>
                                                    <w:right w:val="none" w:sz="0" w:space="0" w:color="auto"/>
                                                  </w:divBdr>
                                                  <w:divsChild>
                                                    <w:div w:id="825702437">
                                                      <w:marLeft w:val="0"/>
                                                      <w:marRight w:val="0"/>
                                                      <w:marTop w:val="0"/>
                                                      <w:marBottom w:val="0"/>
                                                      <w:divBdr>
                                                        <w:top w:val="none" w:sz="0" w:space="0" w:color="auto"/>
                                                        <w:left w:val="none" w:sz="0" w:space="0" w:color="auto"/>
                                                        <w:bottom w:val="none" w:sz="0" w:space="0" w:color="auto"/>
                                                        <w:right w:val="none" w:sz="0" w:space="0" w:color="auto"/>
                                                      </w:divBdr>
                                                    </w:div>
                                                    <w:div w:id="1811247010">
                                                      <w:marLeft w:val="0"/>
                                                      <w:marRight w:val="0"/>
                                                      <w:marTop w:val="0"/>
                                                      <w:marBottom w:val="0"/>
                                                      <w:divBdr>
                                                        <w:top w:val="none" w:sz="0" w:space="0" w:color="auto"/>
                                                        <w:left w:val="none" w:sz="0" w:space="0" w:color="auto"/>
                                                        <w:bottom w:val="none" w:sz="0" w:space="0" w:color="auto"/>
                                                        <w:right w:val="none" w:sz="0" w:space="0" w:color="auto"/>
                                                      </w:divBdr>
                                                    </w:div>
                                                  </w:divsChild>
                                                </w:div>
                                                <w:div w:id="16121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9902193">
      <w:bodyDiv w:val="1"/>
      <w:marLeft w:val="0"/>
      <w:marRight w:val="0"/>
      <w:marTop w:val="0"/>
      <w:marBottom w:val="0"/>
      <w:divBdr>
        <w:top w:val="none" w:sz="0" w:space="0" w:color="auto"/>
        <w:left w:val="none" w:sz="0" w:space="0" w:color="auto"/>
        <w:bottom w:val="none" w:sz="0" w:space="0" w:color="auto"/>
        <w:right w:val="none" w:sz="0" w:space="0" w:color="auto"/>
      </w:divBdr>
      <w:divsChild>
        <w:div w:id="1062288796">
          <w:marLeft w:val="0"/>
          <w:marRight w:val="0"/>
          <w:marTop w:val="0"/>
          <w:marBottom w:val="0"/>
          <w:divBdr>
            <w:top w:val="none" w:sz="0" w:space="0" w:color="auto"/>
            <w:left w:val="none" w:sz="0" w:space="0" w:color="auto"/>
            <w:bottom w:val="none" w:sz="0" w:space="0" w:color="auto"/>
            <w:right w:val="none" w:sz="0" w:space="0" w:color="auto"/>
          </w:divBdr>
          <w:divsChild>
            <w:div w:id="1069498564">
              <w:marLeft w:val="0"/>
              <w:marRight w:val="0"/>
              <w:marTop w:val="0"/>
              <w:marBottom w:val="0"/>
              <w:divBdr>
                <w:top w:val="none" w:sz="0" w:space="0" w:color="auto"/>
                <w:left w:val="none" w:sz="0" w:space="0" w:color="auto"/>
                <w:bottom w:val="none" w:sz="0" w:space="0" w:color="auto"/>
                <w:right w:val="none" w:sz="0" w:space="0" w:color="auto"/>
              </w:divBdr>
              <w:divsChild>
                <w:div w:id="1501693564">
                  <w:marLeft w:val="0"/>
                  <w:marRight w:val="0"/>
                  <w:marTop w:val="0"/>
                  <w:marBottom w:val="0"/>
                  <w:divBdr>
                    <w:top w:val="none" w:sz="0" w:space="0" w:color="auto"/>
                    <w:left w:val="none" w:sz="0" w:space="0" w:color="auto"/>
                    <w:bottom w:val="none" w:sz="0" w:space="0" w:color="auto"/>
                    <w:right w:val="none" w:sz="0" w:space="0" w:color="auto"/>
                  </w:divBdr>
                  <w:divsChild>
                    <w:div w:id="289171722">
                      <w:marLeft w:val="0"/>
                      <w:marRight w:val="0"/>
                      <w:marTop w:val="0"/>
                      <w:marBottom w:val="0"/>
                      <w:divBdr>
                        <w:top w:val="none" w:sz="0" w:space="0" w:color="auto"/>
                        <w:left w:val="none" w:sz="0" w:space="0" w:color="auto"/>
                        <w:bottom w:val="none" w:sz="0" w:space="0" w:color="auto"/>
                        <w:right w:val="none" w:sz="0" w:space="0" w:color="auto"/>
                      </w:divBdr>
                      <w:divsChild>
                        <w:div w:id="922642373">
                          <w:marLeft w:val="0"/>
                          <w:marRight w:val="0"/>
                          <w:marTop w:val="0"/>
                          <w:marBottom w:val="0"/>
                          <w:divBdr>
                            <w:top w:val="none" w:sz="0" w:space="0" w:color="auto"/>
                            <w:left w:val="none" w:sz="0" w:space="0" w:color="auto"/>
                            <w:bottom w:val="none" w:sz="0" w:space="0" w:color="auto"/>
                            <w:right w:val="none" w:sz="0" w:space="0" w:color="auto"/>
                          </w:divBdr>
                          <w:divsChild>
                            <w:div w:id="665518518">
                              <w:marLeft w:val="0"/>
                              <w:marRight w:val="0"/>
                              <w:marTop w:val="0"/>
                              <w:marBottom w:val="0"/>
                              <w:divBdr>
                                <w:top w:val="single" w:sz="6" w:space="0" w:color="999999"/>
                                <w:left w:val="none" w:sz="0" w:space="0" w:color="auto"/>
                                <w:bottom w:val="none" w:sz="0" w:space="0" w:color="auto"/>
                                <w:right w:val="none" w:sz="0" w:space="0" w:color="auto"/>
                              </w:divBdr>
                              <w:divsChild>
                                <w:div w:id="2085951801">
                                  <w:marLeft w:val="0"/>
                                  <w:marRight w:val="0"/>
                                  <w:marTop w:val="0"/>
                                  <w:marBottom w:val="0"/>
                                  <w:divBdr>
                                    <w:top w:val="none" w:sz="0" w:space="0" w:color="auto"/>
                                    <w:left w:val="none" w:sz="0" w:space="0" w:color="auto"/>
                                    <w:bottom w:val="none" w:sz="0" w:space="0" w:color="auto"/>
                                    <w:right w:val="none" w:sz="0" w:space="0" w:color="auto"/>
                                  </w:divBdr>
                                  <w:divsChild>
                                    <w:div w:id="928584275">
                                      <w:marLeft w:val="0"/>
                                      <w:marRight w:val="0"/>
                                      <w:marTop w:val="0"/>
                                      <w:marBottom w:val="0"/>
                                      <w:divBdr>
                                        <w:top w:val="none" w:sz="0" w:space="0" w:color="auto"/>
                                        <w:left w:val="none" w:sz="0" w:space="0" w:color="auto"/>
                                        <w:bottom w:val="none" w:sz="0" w:space="0" w:color="auto"/>
                                        <w:right w:val="none" w:sz="0" w:space="0" w:color="auto"/>
                                      </w:divBdr>
                                      <w:divsChild>
                                        <w:div w:id="1739744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5458378">
      <w:bodyDiv w:val="1"/>
      <w:marLeft w:val="0"/>
      <w:marRight w:val="0"/>
      <w:marTop w:val="0"/>
      <w:marBottom w:val="0"/>
      <w:divBdr>
        <w:top w:val="none" w:sz="0" w:space="0" w:color="auto"/>
        <w:left w:val="none" w:sz="0" w:space="0" w:color="auto"/>
        <w:bottom w:val="none" w:sz="0" w:space="0" w:color="auto"/>
        <w:right w:val="none" w:sz="0" w:space="0" w:color="auto"/>
      </w:divBdr>
      <w:divsChild>
        <w:div w:id="681010745">
          <w:marLeft w:val="0"/>
          <w:marRight w:val="1"/>
          <w:marTop w:val="0"/>
          <w:marBottom w:val="0"/>
          <w:divBdr>
            <w:top w:val="none" w:sz="0" w:space="0" w:color="auto"/>
            <w:left w:val="none" w:sz="0" w:space="0" w:color="auto"/>
            <w:bottom w:val="none" w:sz="0" w:space="0" w:color="auto"/>
            <w:right w:val="none" w:sz="0" w:space="0" w:color="auto"/>
          </w:divBdr>
          <w:divsChild>
            <w:div w:id="1728725077">
              <w:marLeft w:val="0"/>
              <w:marRight w:val="0"/>
              <w:marTop w:val="0"/>
              <w:marBottom w:val="0"/>
              <w:divBdr>
                <w:top w:val="none" w:sz="0" w:space="0" w:color="auto"/>
                <w:left w:val="none" w:sz="0" w:space="0" w:color="auto"/>
                <w:bottom w:val="none" w:sz="0" w:space="0" w:color="auto"/>
                <w:right w:val="none" w:sz="0" w:space="0" w:color="auto"/>
              </w:divBdr>
              <w:divsChild>
                <w:div w:id="1008755495">
                  <w:marLeft w:val="0"/>
                  <w:marRight w:val="1"/>
                  <w:marTop w:val="0"/>
                  <w:marBottom w:val="0"/>
                  <w:divBdr>
                    <w:top w:val="none" w:sz="0" w:space="0" w:color="auto"/>
                    <w:left w:val="none" w:sz="0" w:space="0" w:color="auto"/>
                    <w:bottom w:val="none" w:sz="0" w:space="0" w:color="auto"/>
                    <w:right w:val="none" w:sz="0" w:space="0" w:color="auto"/>
                  </w:divBdr>
                  <w:divsChild>
                    <w:div w:id="510611810">
                      <w:marLeft w:val="0"/>
                      <w:marRight w:val="0"/>
                      <w:marTop w:val="0"/>
                      <w:marBottom w:val="0"/>
                      <w:divBdr>
                        <w:top w:val="none" w:sz="0" w:space="0" w:color="auto"/>
                        <w:left w:val="none" w:sz="0" w:space="0" w:color="auto"/>
                        <w:bottom w:val="none" w:sz="0" w:space="0" w:color="auto"/>
                        <w:right w:val="none" w:sz="0" w:space="0" w:color="auto"/>
                      </w:divBdr>
                      <w:divsChild>
                        <w:div w:id="229074733">
                          <w:marLeft w:val="0"/>
                          <w:marRight w:val="0"/>
                          <w:marTop w:val="0"/>
                          <w:marBottom w:val="0"/>
                          <w:divBdr>
                            <w:top w:val="none" w:sz="0" w:space="0" w:color="auto"/>
                            <w:left w:val="none" w:sz="0" w:space="0" w:color="auto"/>
                            <w:bottom w:val="none" w:sz="0" w:space="0" w:color="auto"/>
                            <w:right w:val="none" w:sz="0" w:space="0" w:color="auto"/>
                          </w:divBdr>
                          <w:divsChild>
                            <w:div w:id="861093429">
                              <w:marLeft w:val="0"/>
                              <w:marRight w:val="0"/>
                              <w:marTop w:val="0"/>
                              <w:marBottom w:val="0"/>
                              <w:divBdr>
                                <w:top w:val="none" w:sz="0" w:space="0" w:color="auto"/>
                                <w:left w:val="none" w:sz="0" w:space="0" w:color="auto"/>
                                <w:bottom w:val="none" w:sz="0" w:space="0" w:color="auto"/>
                                <w:right w:val="none" w:sz="0" w:space="0" w:color="auto"/>
                              </w:divBdr>
                            </w:div>
                          </w:divsChild>
                        </w:div>
                        <w:div w:id="794833227">
                          <w:marLeft w:val="0"/>
                          <w:marRight w:val="0"/>
                          <w:marTop w:val="0"/>
                          <w:marBottom w:val="0"/>
                          <w:divBdr>
                            <w:top w:val="none" w:sz="0" w:space="0" w:color="auto"/>
                            <w:left w:val="none" w:sz="0" w:space="0" w:color="auto"/>
                            <w:bottom w:val="none" w:sz="0" w:space="0" w:color="auto"/>
                            <w:right w:val="none" w:sz="0" w:space="0" w:color="auto"/>
                          </w:divBdr>
                          <w:divsChild>
                            <w:div w:id="802500783">
                              <w:marLeft w:val="0"/>
                              <w:marRight w:val="0"/>
                              <w:marTop w:val="120"/>
                              <w:marBottom w:val="360"/>
                              <w:divBdr>
                                <w:top w:val="none" w:sz="0" w:space="0" w:color="auto"/>
                                <w:left w:val="none" w:sz="0" w:space="0" w:color="auto"/>
                                <w:bottom w:val="none" w:sz="0" w:space="0" w:color="auto"/>
                                <w:right w:val="none" w:sz="0" w:space="0" w:color="auto"/>
                              </w:divBdr>
                              <w:divsChild>
                                <w:div w:id="160622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148877">
      <w:bodyDiv w:val="1"/>
      <w:marLeft w:val="0"/>
      <w:marRight w:val="0"/>
      <w:marTop w:val="0"/>
      <w:marBottom w:val="0"/>
      <w:divBdr>
        <w:top w:val="none" w:sz="0" w:space="0" w:color="auto"/>
        <w:left w:val="none" w:sz="0" w:space="0" w:color="auto"/>
        <w:bottom w:val="none" w:sz="0" w:space="0" w:color="auto"/>
        <w:right w:val="none" w:sz="0" w:space="0" w:color="auto"/>
      </w:divBdr>
      <w:divsChild>
        <w:div w:id="1910535007">
          <w:marLeft w:val="0"/>
          <w:marRight w:val="1"/>
          <w:marTop w:val="0"/>
          <w:marBottom w:val="0"/>
          <w:divBdr>
            <w:top w:val="none" w:sz="0" w:space="0" w:color="auto"/>
            <w:left w:val="none" w:sz="0" w:space="0" w:color="auto"/>
            <w:bottom w:val="none" w:sz="0" w:space="0" w:color="auto"/>
            <w:right w:val="none" w:sz="0" w:space="0" w:color="auto"/>
          </w:divBdr>
          <w:divsChild>
            <w:div w:id="369452746">
              <w:marLeft w:val="0"/>
              <w:marRight w:val="0"/>
              <w:marTop w:val="0"/>
              <w:marBottom w:val="0"/>
              <w:divBdr>
                <w:top w:val="none" w:sz="0" w:space="0" w:color="auto"/>
                <w:left w:val="none" w:sz="0" w:space="0" w:color="auto"/>
                <w:bottom w:val="none" w:sz="0" w:space="0" w:color="auto"/>
                <w:right w:val="none" w:sz="0" w:space="0" w:color="auto"/>
              </w:divBdr>
              <w:divsChild>
                <w:div w:id="1456604918">
                  <w:marLeft w:val="0"/>
                  <w:marRight w:val="1"/>
                  <w:marTop w:val="0"/>
                  <w:marBottom w:val="0"/>
                  <w:divBdr>
                    <w:top w:val="none" w:sz="0" w:space="0" w:color="auto"/>
                    <w:left w:val="none" w:sz="0" w:space="0" w:color="auto"/>
                    <w:bottom w:val="none" w:sz="0" w:space="0" w:color="auto"/>
                    <w:right w:val="none" w:sz="0" w:space="0" w:color="auto"/>
                  </w:divBdr>
                  <w:divsChild>
                    <w:div w:id="993340735">
                      <w:marLeft w:val="0"/>
                      <w:marRight w:val="0"/>
                      <w:marTop w:val="0"/>
                      <w:marBottom w:val="0"/>
                      <w:divBdr>
                        <w:top w:val="none" w:sz="0" w:space="0" w:color="auto"/>
                        <w:left w:val="none" w:sz="0" w:space="0" w:color="auto"/>
                        <w:bottom w:val="none" w:sz="0" w:space="0" w:color="auto"/>
                        <w:right w:val="none" w:sz="0" w:space="0" w:color="auto"/>
                      </w:divBdr>
                      <w:divsChild>
                        <w:div w:id="656305922">
                          <w:marLeft w:val="0"/>
                          <w:marRight w:val="0"/>
                          <w:marTop w:val="0"/>
                          <w:marBottom w:val="0"/>
                          <w:divBdr>
                            <w:top w:val="none" w:sz="0" w:space="0" w:color="auto"/>
                            <w:left w:val="none" w:sz="0" w:space="0" w:color="auto"/>
                            <w:bottom w:val="none" w:sz="0" w:space="0" w:color="auto"/>
                            <w:right w:val="none" w:sz="0" w:space="0" w:color="auto"/>
                          </w:divBdr>
                          <w:divsChild>
                            <w:div w:id="894662655">
                              <w:marLeft w:val="0"/>
                              <w:marRight w:val="0"/>
                              <w:marTop w:val="120"/>
                              <w:marBottom w:val="360"/>
                              <w:divBdr>
                                <w:top w:val="none" w:sz="0" w:space="0" w:color="auto"/>
                                <w:left w:val="none" w:sz="0" w:space="0" w:color="auto"/>
                                <w:bottom w:val="none" w:sz="0" w:space="0" w:color="auto"/>
                                <w:right w:val="none" w:sz="0" w:space="0" w:color="auto"/>
                              </w:divBdr>
                              <w:divsChild>
                                <w:div w:id="3967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9232">
      <w:bodyDiv w:val="1"/>
      <w:marLeft w:val="0"/>
      <w:marRight w:val="0"/>
      <w:marTop w:val="0"/>
      <w:marBottom w:val="0"/>
      <w:divBdr>
        <w:top w:val="none" w:sz="0" w:space="0" w:color="auto"/>
        <w:left w:val="none" w:sz="0" w:space="0" w:color="auto"/>
        <w:bottom w:val="none" w:sz="0" w:space="0" w:color="auto"/>
        <w:right w:val="none" w:sz="0" w:space="0" w:color="auto"/>
      </w:divBdr>
      <w:divsChild>
        <w:div w:id="242253330">
          <w:marLeft w:val="0"/>
          <w:marRight w:val="0"/>
          <w:marTop w:val="0"/>
          <w:marBottom w:val="0"/>
          <w:divBdr>
            <w:top w:val="none" w:sz="0" w:space="0" w:color="auto"/>
            <w:left w:val="none" w:sz="0" w:space="0" w:color="auto"/>
            <w:bottom w:val="none" w:sz="0" w:space="0" w:color="auto"/>
            <w:right w:val="none" w:sz="0" w:space="0" w:color="auto"/>
          </w:divBdr>
          <w:divsChild>
            <w:div w:id="1568028916">
              <w:marLeft w:val="0"/>
              <w:marRight w:val="0"/>
              <w:marTop w:val="0"/>
              <w:marBottom w:val="0"/>
              <w:divBdr>
                <w:top w:val="none" w:sz="0" w:space="0" w:color="auto"/>
                <w:left w:val="none" w:sz="0" w:space="0" w:color="auto"/>
                <w:bottom w:val="none" w:sz="0" w:space="0" w:color="auto"/>
                <w:right w:val="none" w:sz="0" w:space="0" w:color="auto"/>
              </w:divBdr>
              <w:divsChild>
                <w:div w:id="122582861">
                  <w:marLeft w:val="0"/>
                  <w:marRight w:val="0"/>
                  <w:marTop w:val="0"/>
                  <w:marBottom w:val="0"/>
                  <w:divBdr>
                    <w:top w:val="none" w:sz="0" w:space="0" w:color="auto"/>
                    <w:left w:val="none" w:sz="0" w:space="0" w:color="auto"/>
                    <w:bottom w:val="none" w:sz="0" w:space="0" w:color="auto"/>
                    <w:right w:val="none" w:sz="0" w:space="0" w:color="auto"/>
                  </w:divBdr>
                  <w:divsChild>
                    <w:div w:id="496656965">
                      <w:marLeft w:val="0"/>
                      <w:marRight w:val="0"/>
                      <w:marTop w:val="0"/>
                      <w:marBottom w:val="0"/>
                      <w:divBdr>
                        <w:top w:val="none" w:sz="0" w:space="0" w:color="auto"/>
                        <w:left w:val="none" w:sz="0" w:space="0" w:color="auto"/>
                        <w:bottom w:val="none" w:sz="0" w:space="0" w:color="auto"/>
                        <w:right w:val="none" w:sz="0" w:space="0" w:color="auto"/>
                      </w:divBdr>
                      <w:divsChild>
                        <w:div w:id="853688432">
                          <w:marLeft w:val="0"/>
                          <w:marRight w:val="0"/>
                          <w:marTop w:val="0"/>
                          <w:marBottom w:val="0"/>
                          <w:divBdr>
                            <w:top w:val="none" w:sz="0" w:space="0" w:color="auto"/>
                            <w:left w:val="none" w:sz="0" w:space="0" w:color="auto"/>
                            <w:bottom w:val="none" w:sz="0" w:space="0" w:color="auto"/>
                            <w:right w:val="none" w:sz="0" w:space="0" w:color="auto"/>
                          </w:divBdr>
                          <w:divsChild>
                            <w:div w:id="829517660">
                              <w:marLeft w:val="0"/>
                              <w:marRight w:val="0"/>
                              <w:marTop w:val="0"/>
                              <w:marBottom w:val="0"/>
                              <w:divBdr>
                                <w:top w:val="none" w:sz="0" w:space="0" w:color="auto"/>
                                <w:left w:val="none" w:sz="0" w:space="0" w:color="auto"/>
                                <w:bottom w:val="none" w:sz="0" w:space="0" w:color="auto"/>
                                <w:right w:val="none" w:sz="0" w:space="0" w:color="auto"/>
                              </w:divBdr>
                              <w:divsChild>
                                <w:div w:id="2013799167">
                                  <w:marLeft w:val="0"/>
                                  <w:marRight w:val="0"/>
                                  <w:marTop w:val="0"/>
                                  <w:marBottom w:val="0"/>
                                  <w:divBdr>
                                    <w:top w:val="none" w:sz="0" w:space="0" w:color="auto"/>
                                    <w:left w:val="none" w:sz="0" w:space="0" w:color="auto"/>
                                    <w:bottom w:val="none" w:sz="0" w:space="0" w:color="auto"/>
                                    <w:right w:val="none" w:sz="0" w:space="0" w:color="auto"/>
                                  </w:divBdr>
                                  <w:divsChild>
                                    <w:div w:id="1977679978">
                                      <w:marLeft w:val="0"/>
                                      <w:marRight w:val="0"/>
                                      <w:marTop w:val="0"/>
                                      <w:marBottom w:val="0"/>
                                      <w:divBdr>
                                        <w:top w:val="none" w:sz="0" w:space="0" w:color="auto"/>
                                        <w:left w:val="none" w:sz="0" w:space="0" w:color="auto"/>
                                        <w:bottom w:val="none" w:sz="0" w:space="0" w:color="auto"/>
                                        <w:right w:val="none" w:sz="0" w:space="0" w:color="auto"/>
                                      </w:divBdr>
                                      <w:divsChild>
                                        <w:div w:id="403068113">
                                          <w:marLeft w:val="0"/>
                                          <w:marRight w:val="0"/>
                                          <w:marTop w:val="0"/>
                                          <w:marBottom w:val="0"/>
                                          <w:divBdr>
                                            <w:top w:val="none" w:sz="0" w:space="0" w:color="auto"/>
                                            <w:left w:val="none" w:sz="0" w:space="0" w:color="auto"/>
                                            <w:bottom w:val="none" w:sz="0" w:space="0" w:color="auto"/>
                                            <w:right w:val="none" w:sz="0" w:space="0" w:color="auto"/>
                                          </w:divBdr>
                                          <w:divsChild>
                                            <w:div w:id="277220754">
                                              <w:marLeft w:val="0"/>
                                              <w:marRight w:val="0"/>
                                              <w:marTop w:val="0"/>
                                              <w:marBottom w:val="0"/>
                                              <w:divBdr>
                                                <w:top w:val="none" w:sz="0" w:space="0" w:color="auto"/>
                                                <w:left w:val="none" w:sz="0" w:space="0" w:color="auto"/>
                                                <w:bottom w:val="none" w:sz="0" w:space="0" w:color="auto"/>
                                                <w:right w:val="none" w:sz="0" w:space="0" w:color="auto"/>
                                              </w:divBdr>
                                              <w:divsChild>
                                                <w:div w:id="171862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9759535">
      <w:bodyDiv w:val="1"/>
      <w:marLeft w:val="0"/>
      <w:marRight w:val="0"/>
      <w:marTop w:val="0"/>
      <w:marBottom w:val="0"/>
      <w:divBdr>
        <w:top w:val="none" w:sz="0" w:space="0" w:color="auto"/>
        <w:left w:val="none" w:sz="0" w:space="0" w:color="auto"/>
        <w:bottom w:val="none" w:sz="0" w:space="0" w:color="auto"/>
        <w:right w:val="none" w:sz="0" w:space="0" w:color="auto"/>
      </w:divBdr>
      <w:divsChild>
        <w:div w:id="1953894759">
          <w:marLeft w:val="0"/>
          <w:marRight w:val="1"/>
          <w:marTop w:val="0"/>
          <w:marBottom w:val="0"/>
          <w:divBdr>
            <w:top w:val="none" w:sz="0" w:space="0" w:color="auto"/>
            <w:left w:val="none" w:sz="0" w:space="0" w:color="auto"/>
            <w:bottom w:val="none" w:sz="0" w:space="0" w:color="auto"/>
            <w:right w:val="none" w:sz="0" w:space="0" w:color="auto"/>
          </w:divBdr>
          <w:divsChild>
            <w:div w:id="344596949">
              <w:marLeft w:val="0"/>
              <w:marRight w:val="0"/>
              <w:marTop w:val="0"/>
              <w:marBottom w:val="0"/>
              <w:divBdr>
                <w:top w:val="none" w:sz="0" w:space="0" w:color="auto"/>
                <w:left w:val="none" w:sz="0" w:space="0" w:color="auto"/>
                <w:bottom w:val="none" w:sz="0" w:space="0" w:color="auto"/>
                <w:right w:val="none" w:sz="0" w:space="0" w:color="auto"/>
              </w:divBdr>
              <w:divsChild>
                <w:div w:id="488442114">
                  <w:marLeft w:val="0"/>
                  <w:marRight w:val="1"/>
                  <w:marTop w:val="0"/>
                  <w:marBottom w:val="0"/>
                  <w:divBdr>
                    <w:top w:val="none" w:sz="0" w:space="0" w:color="auto"/>
                    <w:left w:val="none" w:sz="0" w:space="0" w:color="auto"/>
                    <w:bottom w:val="none" w:sz="0" w:space="0" w:color="auto"/>
                    <w:right w:val="none" w:sz="0" w:space="0" w:color="auto"/>
                  </w:divBdr>
                  <w:divsChild>
                    <w:div w:id="747075193">
                      <w:marLeft w:val="0"/>
                      <w:marRight w:val="0"/>
                      <w:marTop w:val="0"/>
                      <w:marBottom w:val="0"/>
                      <w:divBdr>
                        <w:top w:val="none" w:sz="0" w:space="0" w:color="auto"/>
                        <w:left w:val="none" w:sz="0" w:space="0" w:color="auto"/>
                        <w:bottom w:val="none" w:sz="0" w:space="0" w:color="auto"/>
                        <w:right w:val="none" w:sz="0" w:space="0" w:color="auto"/>
                      </w:divBdr>
                      <w:divsChild>
                        <w:div w:id="1484618568">
                          <w:marLeft w:val="0"/>
                          <w:marRight w:val="0"/>
                          <w:marTop w:val="0"/>
                          <w:marBottom w:val="0"/>
                          <w:divBdr>
                            <w:top w:val="none" w:sz="0" w:space="0" w:color="auto"/>
                            <w:left w:val="none" w:sz="0" w:space="0" w:color="auto"/>
                            <w:bottom w:val="none" w:sz="0" w:space="0" w:color="auto"/>
                            <w:right w:val="none" w:sz="0" w:space="0" w:color="auto"/>
                          </w:divBdr>
                          <w:divsChild>
                            <w:div w:id="223180570">
                              <w:marLeft w:val="0"/>
                              <w:marRight w:val="0"/>
                              <w:marTop w:val="120"/>
                              <w:marBottom w:val="360"/>
                              <w:divBdr>
                                <w:top w:val="none" w:sz="0" w:space="0" w:color="auto"/>
                                <w:left w:val="none" w:sz="0" w:space="0" w:color="auto"/>
                                <w:bottom w:val="none" w:sz="0" w:space="0" w:color="auto"/>
                                <w:right w:val="none" w:sz="0" w:space="0" w:color="auto"/>
                              </w:divBdr>
                              <w:divsChild>
                                <w:div w:id="1000162603">
                                  <w:marLeft w:val="0"/>
                                  <w:marRight w:val="0"/>
                                  <w:marTop w:val="0"/>
                                  <w:marBottom w:val="0"/>
                                  <w:divBdr>
                                    <w:top w:val="none" w:sz="0" w:space="0" w:color="auto"/>
                                    <w:left w:val="none" w:sz="0" w:space="0" w:color="auto"/>
                                    <w:bottom w:val="none" w:sz="0" w:space="0" w:color="auto"/>
                                    <w:right w:val="none" w:sz="0" w:space="0" w:color="auto"/>
                                  </w:divBdr>
                                  <w:divsChild>
                                    <w:div w:id="209901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599004">
      <w:bodyDiv w:val="1"/>
      <w:marLeft w:val="0"/>
      <w:marRight w:val="0"/>
      <w:marTop w:val="0"/>
      <w:marBottom w:val="0"/>
      <w:divBdr>
        <w:top w:val="none" w:sz="0" w:space="0" w:color="auto"/>
        <w:left w:val="none" w:sz="0" w:space="0" w:color="auto"/>
        <w:bottom w:val="none" w:sz="0" w:space="0" w:color="auto"/>
        <w:right w:val="none" w:sz="0" w:space="0" w:color="auto"/>
      </w:divBdr>
    </w:div>
    <w:div w:id="926502141">
      <w:bodyDiv w:val="1"/>
      <w:marLeft w:val="0"/>
      <w:marRight w:val="0"/>
      <w:marTop w:val="0"/>
      <w:marBottom w:val="0"/>
      <w:divBdr>
        <w:top w:val="none" w:sz="0" w:space="0" w:color="auto"/>
        <w:left w:val="none" w:sz="0" w:space="0" w:color="auto"/>
        <w:bottom w:val="none" w:sz="0" w:space="0" w:color="auto"/>
        <w:right w:val="none" w:sz="0" w:space="0" w:color="auto"/>
      </w:divBdr>
      <w:divsChild>
        <w:div w:id="271591158">
          <w:marLeft w:val="0"/>
          <w:marRight w:val="0"/>
          <w:marTop w:val="150"/>
          <w:marBottom w:val="0"/>
          <w:divBdr>
            <w:top w:val="none" w:sz="0" w:space="0" w:color="auto"/>
            <w:left w:val="single" w:sz="6" w:space="0" w:color="999999"/>
            <w:bottom w:val="none" w:sz="0" w:space="0" w:color="auto"/>
            <w:right w:val="single" w:sz="6" w:space="0" w:color="999999"/>
          </w:divBdr>
          <w:divsChild>
            <w:div w:id="1611549555">
              <w:marLeft w:val="0"/>
              <w:marRight w:val="0"/>
              <w:marTop w:val="0"/>
              <w:marBottom w:val="0"/>
              <w:divBdr>
                <w:top w:val="single" w:sz="6" w:space="0" w:color="999999"/>
                <w:left w:val="none" w:sz="0" w:space="0" w:color="auto"/>
                <w:bottom w:val="single" w:sz="6" w:space="0" w:color="999999"/>
                <w:right w:val="none" w:sz="0" w:space="0" w:color="auto"/>
              </w:divBdr>
              <w:divsChild>
                <w:div w:id="293682843">
                  <w:marLeft w:val="0"/>
                  <w:marRight w:val="0"/>
                  <w:marTop w:val="0"/>
                  <w:marBottom w:val="0"/>
                  <w:divBdr>
                    <w:top w:val="none" w:sz="0" w:space="0" w:color="auto"/>
                    <w:left w:val="none" w:sz="0" w:space="0" w:color="auto"/>
                    <w:bottom w:val="none" w:sz="0" w:space="0" w:color="auto"/>
                    <w:right w:val="none" w:sz="0" w:space="0" w:color="auto"/>
                  </w:divBdr>
                  <w:divsChild>
                    <w:div w:id="1311057499">
                      <w:marLeft w:val="0"/>
                      <w:marRight w:val="0"/>
                      <w:marTop w:val="0"/>
                      <w:marBottom w:val="0"/>
                      <w:divBdr>
                        <w:top w:val="none" w:sz="0" w:space="0" w:color="auto"/>
                        <w:left w:val="none" w:sz="0" w:space="0" w:color="auto"/>
                        <w:bottom w:val="none" w:sz="0" w:space="0" w:color="auto"/>
                        <w:right w:val="none" w:sz="0" w:space="0" w:color="auto"/>
                      </w:divBdr>
                      <w:divsChild>
                        <w:div w:id="783184492">
                          <w:marLeft w:val="600"/>
                          <w:marRight w:val="0"/>
                          <w:marTop w:val="150"/>
                          <w:marBottom w:val="375"/>
                          <w:divBdr>
                            <w:top w:val="none" w:sz="0" w:space="0" w:color="auto"/>
                            <w:left w:val="none" w:sz="0" w:space="0" w:color="auto"/>
                            <w:bottom w:val="none" w:sz="0" w:space="0" w:color="auto"/>
                            <w:right w:val="none" w:sz="0" w:space="0" w:color="auto"/>
                          </w:divBdr>
                          <w:divsChild>
                            <w:div w:id="1980301978">
                              <w:marLeft w:val="0"/>
                              <w:marRight w:val="450"/>
                              <w:marTop w:val="0"/>
                              <w:marBottom w:val="0"/>
                              <w:divBdr>
                                <w:top w:val="none" w:sz="0" w:space="0" w:color="auto"/>
                                <w:left w:val="none" w:sz="0" w:space="0" w:color="auto"/>
                                <w:bottom w:val="none" w:sz="0" w:space="0" w:color="auto"/>
                                <w:right w:val="none" w:sz="0" w:space="0" w:color="auto"/>
                              </w:divBdr>
                              <w:divsChild>
                                <w:div w:id="1845974010">
                                  <w:marLeft w:val="0"/>
                                  <w:marRight w:val="0"/>
                                  <w:marTop w:val="0"/>
                                  <w:marBottom w:val="0"/>
                                  <w:divBdr>
                                    <w:top w:val="none" w:sz="0" w:space="0" w:color="auto"/>
                                    <w:left w:val="none" w:sz="0" w:space="0" w:color="auto"/>
                                    <w:bottom w:val="none" w:sz="0" w:space="0" w:color="auto"/>
                                    <w:right w:val="none" w:sz="0" w:space="0" w:color="auto"/>
                                  </w:divBdr>
                                  <w:divsChild>
                                    <w:div w:id="1806696517">
                                      <w:marLeft w:val="0"/>
                                      <w:marRight w:val="0"/>
                                      <w:marTop w:val="0"/>
                                      <w:marBottom w:val="0"/>
                                      <w:divBdr>
                                        <w:top w:val="none" w:sz="0" w:space="0" w:color="auto"/>
                                        <w:left w:val="none" w:sz="0" w:space="0" w:color="auto"/>
                                        <w:bottom w:val="none" w:sz="0" w:space="0" w:color="auto"/>
                                        <w:right w:val="none" w:sz="0" w:space="0" w:color="auto"/>
                                      </w:divBdr>
                                      <w:divsChild>
                                        <w:div w:id="1477600262">
                                          <w:marLeft w:val="0"/>
                                          <w:marRight w:val="0"/>
                                          <w:marTop w:val="0"/>
                                          <w:marBottom w:val="0"/>
                                          <w:divBdr>
                                            <w:top w:val="none" w:sz="0" w:space="0" w:color="auto"/>
                                            <w:left w:val="none" w:sz="0" w:space="0" w:color="auto"/>
                                            <w:bottom w:val="none" w:sz="0" w:space="0" w:color="auto"/>
                                            <w:right w:val="none" w:sz="0" w:space="0" w:color="auto"/>
                                          </w:divBdr>
                                          <w:divsChild>
                                            <w:div w:id="2085030481">
                                              <w:marLeft w:val="0"/>
                                              <w:marRight w:val="0"/>
                                              <w:marTop w:val="0"/>
                                              <w:marBottom w:val="0"/>
                                              <w:divBdr>
                                                <w:top w:val="none" w:sz="0" w:space="0" w:color="auto"/>
                                                <w:left w:val="none" w:sz="0" w:space="0" w:color="auto"/>
                                                <w:bottom w:val="none" w:sz="0" w:space="0" w:color="auto"/>
                                                <w:right w:val="none" w:sz="0" w:space="0" w:color="auto"/>
                                              </w:divBdr>
                                              <w:divsChild>
                                                <w:div w:id="974523569">
                                                  <w:marLeft w:val="0"/>
                                                  <w:marRight w:val="0"/>
                                                  <w:marTop w:val="225"/>
                                                  <w:marBottom w:val="225"/>
                                                  <w:divBdr>
                                                    <w:top w:val="dashed" w:sz="6" w:space="0" w:color="787878"/>
                                                    <w:left w:val="dashed" w:sz="6" w:space="0" w:color="787878"/>
                                                    <w:bottom w:val="dashed" w:sz="6" w:space="0" w:color="787878"/>
                                                    <w:right w:val="dashed" w:sz="6" w:space="0" w:color="787878"/>
                                                  </w:divBdr>
                                                  <w:divsChild>
                                                    <w:div w:id="124479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4289485">
      <w:bodyDiv w:val="1"/>
      <w:marLeft w:val="0"/>
      <w:marRight w:val="0"/>
      <w:marTop w:val="0"/>
      <w:marBottom w:val="0"/>
      <w:divBdr>
        <w:top w:val="none" w:sz="0" w:space="0" w:color="auto"/>
        <w:left w:val="none" w:sz="0" w:space="0" w:color="auto"/>
        <w:bottom w:val="none" w:sz="0" w:space="0" w:color="auto"/>
        <w:right w:val="none" w:sz="0" w:space="0" w:color="auto"/>
      </w:divBdr>
      <w:divsChild>
        <w:div w:id="1316488682">
          <w:marLeft w:val="0"/>
          <w:marRight w:val="0"/>
          <w:marTop w:val="0"/>
          <w:marBottom w:val="0"/>
          <w:divBdr>
            <w:top w:val="none" w:sz="0" w:space="0" w:color="auto"/>
            <w:left w:val="none" w:sz="0" w:space="0" w:color="auto"/>
            <w:bottom w:val="none" w:sz="0" w:space="0" w:color="auto"/>
            <w:right w:val="none" w:sz="0" w:space="0" w:color="auto"/>
          </w:divBdr>
          <w:divsChild>
            <w:div w:id="1019895593">
              <w:marLeft w:val="0"/>
              <w:marRight w:val="0"/>
              <w:marTop w:val="0"/>
              <w:marBottom w:val="0"/>
              <w:divBdr>
                <w:top w:val="none" w:sz="0" w:space="0" w:color="auto"/>
                <w:left w:val="none" w:sz="0" w:space="0" w:color="auto"/>
                <w:bottom w:val="none" w:sz="0" w:space="0" w:color="auto"/>
                <w:right w:val="none" w:sz="0" w:space="0" w:color="auto"/>
              </w:divBdr>
              <w:divsChild>
                <w:div w:id="1516532332">
                  <w:marLeft w:val="0"/>
                  <w:marRight w:val="0"/>
                  <w:marTop w:val="0"/>
                  <w:marBottom w:val="0"/>
                  <w:divBdr>
                    <w:top w:val="none" w:sz="0" w:space="0" w:color="auto"/>
                    <w:left w:val="none" w:sz="0" w:space="0" w:color="auto"/>
                    <w:bottom w:val="none" w:sz="0" w:space="0" w:color="auto"/>
                    <w:right w:val="none" w:sz="0" w:space="0" w:color="auto"/>
                  </w:divBdr>
                </w:div>
              </w:divsChild>
            </w:div>
            <w:div w:id="1180436859">
              <w:marLeft w:val="0"/>
              <w:marRight w:val="0"/>
              <w:marTop w:val="0"/>
              <w:marBottom w:val="0"/>
              <w:divBdr>
                <w:top w:val="none" w:sz="0" w:space="0" w:color="auto"/>
                <w:left w:val="none" w:sz="0" w:space="0" w:color="auto"/>
                <w:bottom w:val="none" w:sz="0" w:space="0" w:color="auto"/>
                <w:right w:val="none" w:sz="0" w:space="0" w:color="auto"/>
              </w:divBdr>
            </w:div>
          </w:divsChild>
        </w:div>
        <w:div w:id="990329268">
          <w:marLeft w:val="0"/>
          <w:marRight w:val="0"/>
          <w:marTop w:val="0"/>
          <w:marBottom w:val="0"/>
          <w:divBdr>
            <w:top w:val="none" w:sz="0" w:space="0" w:color="auto"/>
            <w:left w:val="none" w:sz="0" w:space="0" w:color="auto"/>
            <w:bottom w:val="none" w:sz="0" w:space="0" w:color="auto"/>
            <w:right w:val="none" w:sz="0" w:space="0" w:color="auto"/>
          </w:divBdr>
          <w:divsChild>
            <w:div w:id="207789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3803">
      <w:bodyDiv w:val="1"/>
      <w:marLeft w:val="0"/>
      <w:marRight w:val="0"/>
      <w:marTop w:val="0"/>
      <w:marBottom w:val="0"/>
      <w:divBdr>
        <w:top w:val="none" w:sz="0" w:space="0" w:color="auto"/>
        <w:left w:val="none" w:sz="0" w:space="0" w:color="auto"/>
        <w:bottom w:val="none" w:sz="0" w:space="0" w:color="auto"/>
        <w:right w:val="none" w:sz="0" w:space="0" w:color="auto"/>
      </w:divBdr>
    </w:div>
    <w:div w:id="976298751">
      <w:bodyDiv w:val="1"/>
      <w:marLeft w:val="0"/>
      <w:marRight w:val="0"/>
      <w:marTop w:val="0"/>
      <w:marBottom w:val="0"/>
      <w:divBdr>
        <w:top w:val="none" w:sz="0" w:space="0" w:color="auto"/>
        <w:left w:val="none" w:sz="0" w:space="0" w:color="auto"/>
        <w:bottom w:val="none" w:sz="0" w:space="0" w:color="auto"/>
        <w:right w:val="none" w:sz="0" w:space="0" w:color="auto"/>
      </w:divBdr>
      <w:divsChild>
        <w:div w:id="1652514077">
          <w:marLeft w:val="0"/>
          <w:marRight w:val="1"/>
          <w:marTop w:val="0"/>
          <w:marBottom w:val="0"/>
          <w:divBdr>
            <w:top w:val="none" w:sz="0" w:space="0" w:color="auto"/>
            <w:left w:val="none" w:sz="0" w:space="0" w:color="auto"/>
            <w:bottom w:val="none" w:sz="0" w:space="0" w:color="auto"/>
            <w:right w:val="none" w:sz="0" w:space="0" w:color="auto"/>
          </w:divBdr>
          <w:divsChild>
            <w:div w:id="1074930616">
              <w:marLeft w:val="0"/>
              <w:marRight w:val="0"/>
              <w:marTop w:val="0"/>
              <w:marBottom w:val="0"/>
              <w:divBdr>
                <w:top w:val="none" w:sz="0" w:space="0" w:color="auto"/>
                <w:left w:val="none" w:sz="0" w:space="0" w:color="auto"/>
                <w:bottom w:val="none" w:sz="0" w:space="0" w:color="auto"/>
                <w:right w:val="none" w:sz="0" w:space="0" w:color="auto"/>
              </w:divBdr>
              <w:divsChild>
                <w:div w:id="1302463493">
                  <w:marLeft w:val="0"/>
                  <w:marRight w:val="1"/>
                  <w:marTop w:val="0"/>
                  <w:marBottom w:val="0"/>
                  <w:divBdr>
                    <w:top w:val="none" w:sz="0" w:space="0" w:color="auto"/>
                    <w:left w:val="none" w:sz="0" w:space="0" w:color="auto"/>
                    <w:bottom w:val="none" w:sz="0" w:space="0" w:color="auto"/>
                    <w:right w:val="none" w:sz="0" w:space="0" w:color="auto"/>
                  </w:divBdr>
                  <w:divsChild>
                    <w:div w:id="669529918">
                      <w:marLeft w:val="0"/>
                      <w:marRight w:val="0"/>
                      <w:marTop w:val="0"/>
                      <w:marBottom w:val="0"/>
                      <w:divBdr>
                        <w:top w:val="none" w:sz="0" w:space="0" w:color="auto"/>
                        <w:left w:val="none" w:sz="0" w:space="0" w:color="auto"/>
                        <w:bottom w:val="none" w:sz="0" w:space="0" w:color="auto"/>
                        <w:right w:val="none" w:sz="0" w:space="0" w:color="auto"/>
                      </w:divBdr>
                      <w:divsChild>
                        <w:div w:id="390661518">
                          <w:marLeft w:val="0"/>
                          <w:marRight w:val="0"/>
                          <w:marTop w:val="0"/>
                          <w:marBottom w:val="0"/>
                          <w:divBdr>
                            <w:top w:val="none" w:sz="0" w:space="0" w:color="auto"/>
                            <w:left w:val="none" w:sz="0" w:space="0" w:color="auto"/>
                            <w:bottom w:val="none" w:sz="0" w:space="0" w:color="auto"/>
                            <w:right w:val="none" w:sz="0" w:space="0" w:color="auto"/>
                          </w:divBdr>
                          <w:divsChild>
                            <w:div w:id="2068256503">
                              <w:marLeft w:val="0"/>
                              <w:marRight w:val="0"/>
                              <w:marTop w:val="120"/>
                              <w:marBottom w:val="360"/>
                              <w:divBdr>
                                <w:top w:val="none" w:sz="0" w:space="0" w:color="auto"/>
                                <w:left w:val="none" w:sz="0" w:space="0" w:color="auto"/>
                                <w:bottom w:val="none" w:sz="0" w:space="0" w:color="auto"/>
                                <w:right w:val="none" w:sz="0" w:space="0" w:color="auto"/>
                              </w:divBdr>
                              <w:divsChild>
                                <w:div w:id="1101950366">
                                  <w:marLeft w:val="0"/>
                                  <w:marRight w:val="0"/>
                                  <w:marTop w:val="0"/>
                                  <w:marBottom w:val="0"/>
                                  <w:divBdr>
                                    <w:top w:val="none" w:sz="0" w:space="0" w:color="auto"/>
                                    <w:left w:val="none" w:sz="0" w:space="0" w:color="auto"/>
                                    <w:bottom w:val="none" w:sz="0" w:space="0" w:color="auto"/>
                                    <w:right w:val="none" w:sz="0" w:space="0" w:color="auto"/>
                                  </w:divBdr>
                                  <w:divsChild>
                                    <w:div w:id="20839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315163">
      <w:bodyDiv w:val="1"/>
      <w:marLeft w:val="0"/>
      <w:marRight w:val="0"/>
      <w:marTop w:val="0"/>
      <w:marBottom w:val="0"/>
      <w:divBdr>
        <w:top w:val="none" w:sz="0" w:space="0" w:color="auto"/>
        <w:left w:val="none" w:sz="0" w:space="0" w:color="auto"/>
        <w:bottom w:val="none" w:sz="0" w:space="0" w:color="auto"/>
        <w:right w:val="none" w:sz="0" w:space="0" w:color="auto"/>
      </w:divBdr>
      <w:divsChild>
        <w:div w:id="442575056">
          <w:marLeft w:val="0"/>
          <w:marRight w:val="0"/>
          <w:marTop w:val="0"/>
          <w:marBottom w:val="0"/>
          <w:divBdr>
            <w:top w:val="none" w:sz="0" w:space="0" w:color="auto"/>
            <w:left w:val="none" w:sz="0" w:space="0" w:color="auto"/>
            <w:bottom w:val="none" w:sz="0" w:space="0" w:color="auto"/>
            <w:right w:val="none" w:sz="0" w:space="0" w:color="auto"/>
          </w:divBdr>
          <w:divsChild>
            <w:div w:id="1646396420">
              <w:marLeft w:val="0"/>
              <w:marRight w:val="0"/>
              <w:marTop w:val="0"/>
              <w:marBottom w:val="0"/>
              <w:divBdr>
                <w:top w:val="none" w:sz="0" w:space="0" w:color="auto"/>
                <w:left w:val="none" w:sz="0" w:space="0" w:color="auto"/>
                <w:bottom w:val="none" w:sz="0" w:space="0" w:color="auto"/>
                <w:right w:val="none" w:sz="0" w:space="0" w:color="auto"/>
              </w:divBdr>
              <w:divsChild>
                <w:div w:id="753208223">
                  <w:marLeft w:val="450"/>
                  <w:marRight w:val="900"/>
                  <w:marTop w:val="450"/>
                  <w:marBottom w:val="450"/>
                  <w:divBdr>
                    <w:top w:val="none" w:sz="0" w:space="0" w:color="auto"/>
                    <w:left w:val="none" w:sz="0" w:space="0" w:color="auto"/>
                    <w:bottom w:val="none" w:sz="0" w:space="0" w:color="auto"/>
                    <w:right w:val="none" w:sz="0" w:space="0" w:color="auto"/>
                  </w:divBdr>
                  <w:divsChild>
                    <w:div w:id="169491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251472">
      <w:bodyDiv w:val="1"/>
      <w:marLeft w:val="0"/>
      <w:marRight w:val="0"/>
      <w:marTop w:val="0"/>
      <w:marBottom w:val="0"/>
      <w:divBdr>
        <w:top w:val="none" w:sz="0" w:space="0" w:color="auto"/>
        <w:left w:val="none" w:sz="0" w:space="0" w:color="auto"/>
        <w:bottom w:val="none" w:sz="0" w:space="0" w:color="auto"/>
        <w:right w:val="none" w:sz="0" w:space="0" w:color="auto"/>
      </w:divBdr>
      <w:divsChild>
        <w:div w:id="1513639296">
          <w:marLeft w:val="0"/>
          <w:marRight w:val="1"/>
          <w:marTop w:val="0"/>
          <w:marBottom w:val="0"/>
          <w:divBdr>
            <w:top w:val="none" w:sz="0" w:space="0" w:color="auto"/>
            <w:left w:val="none" w:sz="0" w:space="0" w:color="auto"/>
            <w:bottom w:val="none" w:sz="0" w:space="0" w:color="auto"/>
            <w:right w:val="none" w:sz="0" w:space="0" w:color="auto"/>
          </w:divBdr>
          <w:divsChild>
            <w:div w:id="329139878">
              <w:marLeft w:val="0"/>
              <w:marRight w:val="0"/>
              <w:marTop w:val="0"/>
              <w:marBottom w:val="0"/>
              <w:divBdr>
                <w:top w:val="none" w:sz="0" w:space="0" w:color="auto"/>
                <w:left w:val="none" w:sz="0" w:space="0" w:color="auto"/>
                <w:bottom w:val="none" w:sz="0" w:space="0" w:color="auto"/>
                <w:right w:val="none" w:sz="0" w:space="0" w:color="auto"/>
              </w:divBdr>
              <w:divsChild>
                <w:div w:id="1082337480">
                  <w:marLeft w:val="0"/>
                  <w:marRight w:val="1"/>
                  <w:marTop w:val="0"/>
                  <w:marBottom w:val="0"/>
                  <w:divBdr>
                    <w:top w:val="none" w:sz="0" w:space="0" w:color="auto"/>
                    <w:left w:val="none" w:sz="0" w:space="0" w:color="auto"/>
                    <w:bottom w:val="none" w:sz="0" w:space="0" w:color="auto"/>
                    <w:right w:val="none" w:sz="0" w:space="0" w:color="auto"/>
                  </w:divBdr>
                  <w:divsChild>
                    <w:div w:id="1720780889">
                      <w:marLeft w:val="0"/>
                      <w:marRight w:val="0"/>
                      <w:marTop w:val="0"/>
                      <w:marBottom w:val="0"/>
                      <w:divBdr>
                        <w:top w:val="none" w:sz="0" w:space="0" w:color="auto"/>
                        <w:left w:val="none" w:sz="0" w:space="0" w:color="auto"/>
                        <w:bottom w:val="none" w:sz="0" w:space="0" w:color="auto"/>
                        <w:right w:val="none" w:sz="0" w:space="0" w:color="auto"/>
                      </w:divBdr>
                      <w:divsChild>
                        <w:div w:id="1983581991">
                          <w:marLeft w:val="0"/>
                          <w:marRight w:val="0"/>
                          <w:marTop w:val="0"/>
                          <w:marBottom w:val="0"/>
                          <w:divBdr>
                            <w:top w:val="none" w:sz="0" w:space="0" w:color="auto"/>
                            <w:left w:val="none" w:sz="0" w:space="0" w:color="auto"/>
                            <w:bottom w:val="none" w:sz="0" w:space="0" w:color="auto"/>
                            <w:right w:val="none" w:sz="0" w:space="0" w:color="auto"/>
                          </w:divBdr>
                          <w:divsChild>
                            <w:div w:id="1512061525">
                              <w:marLeft w:val="0"/>
                              <w:marRight w:val="0"/>
                              <w:marTop w:val="120"/>
                              <w:marBottom w:val="360"/>
                              <w:divBdr>
                                <w:top w:val="none" w:sz="0" w:space="0" w:color="auto"/>
                                <w:left w:val="none" w:sz="0" w:space="0" w:color="auto"/>
                                <w:bottom w:val="none" w:sz="0" w:space="0" w:color="auto"/>
                                <w:right w:val="none" w:sz="0" w:space="0" w:color="auto"/>
                              </w:divBdr>
                              <w:divsChild>
                                <w:div w:id="1190871744">
                                  <w:marLeft w:val="0"/>
                                  <w:marRight w:val="0"/>
                                  <w:marTop w:val="0"/>
                                  <w:marBottom w:val="0"/>
                                  <w:divBdr>
                                    <w:top w:val="none" w:sz="0" w:space="0" w:color="auto"/>
                                    <w:left w:val="none" w:sz="0" w:space="0" w:color="auto"/>
                                    <w:bottom w:val="none" w:sz="0" w:space="0" w:color="auto"/>
                                    <w:right w:val="none" w:sz="0" w:space="0" w:color="auto"/>
                                  </w:divBdr>
                                  <w:divsChild>
                                    <w:div w:id="16945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717737">
      <w:bodyDiv w:val="1"/>
      <w:marLeft w:val="0"/>
      <w:marRight w:val="0"/>
      <w:marTop w:val="0"/>
      <w:marBottom w:val="0"/>
      <w:divBdr>
        <w:top w:val="none" w:sz="0" w:space="0" w:color="auto"/>
        <w:left w:val="none" w:sz="0" w:space="0" w:color="auto"/>
        <w:bottom w:val="none" w:sz="0" w:space="0" w:color="auto"/>
        <w:right w:val="none" w:sz="0" w:space="0" w:color="auto"/>
      </w:divBdr>
    </w:div>
    <w:div w:id="1059748045">
      <w:bodyDiv w:val="1"/>
      <w:marLeft w:val="0"/>
      <w:marRight w:val="0"/>
      <w:marTop w:val="0"/>
      <w:marBottom w:val="0"/>
      <w:divBdr>
        <w:top w:val="none" w:sz="0" w:space="0" w:color="auto"/>
        <w:left w:val="none" w:sz="0" w:space="0" w:color="auto"/>
        <w:bottom w:val="none" w:sz="0" w:space="0" w:color="auto"/>
        <w:right w:val="none" w:sz="0" w:space="0" w:color="auto"/>
      </w:divBdr>
      <w:divsChild>
        <w:div w:id="872697433">
          <w:marLeft w:val="0"/>
          <w:marRight w:val="0"/>
          <w:marTop w:val="150"/>
          <w:marBottom w:val="0"/>
          <w:divBdr>
            <w:top w:val="none" w:sz="0" w:space="0" w:color="auto"/>
            <w:left w:val="single" w:sz="6" w:space="0" w:color="999999"/>
            <w:bottom w:val="none" w:sz="0" w:space="0" w:color="auto"/>
            <w:right w:val="single" w:sz="6" w:space="0" w:color="999999"/>
          </w:divBdr>
          <w:divsChild>
            <w:div w:id="1953970758">
              <w:marLeft w:val="0"/>
              <w:marRight w:val="0"/>
              <w:marTop w:val="0"/>
              <w:marBottom w:val="0"/>
              <w:divBdr>
                <w:top w:val="single" w:sz="6" w:space="0" w:color="999999"/>
                <w:left w:val="none" w:sz="0" w:space="0" w:color="auto"/>
                <w:bottom w:val="single" w:sz="6" w:space="0" w:color="999999"/>
                <w:right w:val="none" w:sz="0" w:space="0" w:color="auto"/>
              </w:divBdr>
              <w:divsChild>
                <w:div w:id="1388646844">
                  <w:marLeft w:val="0"/>
                  <w:marRight w:val="0"/>
                  <w:marTop w:val="0"/>
                  <w:marBottom w:val="0"/>
                  <w:divBdr>
                    <w:top w:val="none" w:sz="0" w:space="0" w:color="auto"/>
                    <w:left w:val="none" w:sz="0" w:space="0" w:color="auto"/>
                    <w:bottom w:val="none" w:sz="0" w:space="0" w:color="auto"/>
                    <w:right w:val="none" w:sz="0" w:space="0" w:color="auto"/>
                  </w:divBdr>
                  <w:divsChild>
                    <w:div w:id="1329285401">
                      <w:marLeft w:val="0"/>
                      <w:marRight w:val="0"/>
                      <w:marTop w:val="0"/>
                      <w:marBottom w:val="0"/>
                      <w:divBdr>
                        <w:top w:val="none" w:sz="0" w:space="0" w:color="auto"/>
                        <w:left w:val="none" w:sz="0" w:space="0" w:color="auto"/>
                        <w:bottom w:val="none" w:sz="0" w:space="0" w:color="auto"/>
                        <w:right w:val="none" w:sz="0" w:space="0" w:color="auto"/>
                      </w:divBdr>
                      <w:divsChild>
                        <w:div w:id="1581064116">
                          <w:marLeft w:val="600"/>
                          <w:marRight w:val="0"/>
                          <w:marTop w:val="150"/>
                          <w:marBottom w:val="375"/>
                          <w:divBdr>
                            <w:top w:val="none" w:sz="0" w:space="0" w:color="auto"/>
                            <w:left w:val="none" w:sz="0" w:space="0" w:color="auto"/>
                            <w:bottom w:val="none" w:sz="0" w:space="0" w:color="auto"/>
                            <w:right w:val="none" w:sz="0" w:space="0" w:color="auto"/>
                          </w:divBdr>
                          <w:divsChild>
                            <w:div w:id="779565145">
                              <w:marLeft w:val="0"/>
                              <w:marRight w:val="450"/>
                              <w:marTop w:val="0"/>
                              <w:marBottom w:val="0"/>
                              <w:divBdr>
                                <w:top w:val="none" w:sz="0" w:space="0" w:color="auto"/>
                                <w:left w:val="none" w:sz="0" w:space="0" w:color="auto"/>
                                <w:bottom w:val="none" w:sz="0" w:space="0" w:color="auto"/>
                                <w:right w:val="none" w:sz="0" w:space="0" w:color="auto"/>
                              </w:divBdr>
                              <w:divsChild>
                                <w:div w:id="851334156">
                                  <w:marLeft w:val="0"/>
                                  <w:marRight w:val="0"/>
                                  <w:marTop w:val="0"/>
                                  <w:marBottom w:val="0"/>
                                  <w:divBdr>
                                    <w:top w:val="none" w:sz="0" w:space="0" w:color="auto"/>
                                    <w:left w:val="none" w:sz="0" w:space="0" w:color="auto"/>
                                    <w:bottom w:val="none" w:sz="0" w:space="0" w:color="auto"/>
                                    <w:right w:val="none" w:sz="0" w:space="0" w:color="auto"/>
                                  </w:divBdr>
                                  <w:divsChild>
                                    <w:div w:id="481897746">
                                      <w:marLeft w:val="0"/>
                                      <w:marRight w:val="0"/>
                                      <w:marTop w:val="0"/>
                                      <w:marBottom w:val="225"/>
                                      <w:divBdr>
                                        <w:top w:val="none" w:sz="0" w:space="0" w:color="auto"/>
                                        <w:left w:val="none" w:sz="0" w:space="0" w:color="auto"/>
                                        <w:bottom w:val="none" w:sz="0" w:space="0" w:color="auto"/>
                                        <w:right w:val="none" w:sz="0" w:space="0" w:color="auto"/>
                                      </w:divBdr>
                                    </w:div>
                                  </w:divsChild>
                                </w:div>
                                <w:div w:id="2130004274">
                                  <w:marLeft w:val="0"/>
                                  <w:marRight w:val="0"/>
                                  <w:marTop w:val="0"/>
                                  <w:marBottom w:val="0"/>
                                  <w:divBdr>
                                    <w:top w:val="none" w:sz="0" w:space="0" w:color="auto"/>
                                    <w:left w:val="none" w:sz="0" w:space="0" w:color="auto"/>
                                    <w:bottom w:val="none" w:sz="0" w:space="0" w:color="auto"/>
                                    <w:right w:val="none" w:sz="0" w:space="0" w:color="auto"/>
                                  </w:divBdr>
                                  <w:divsChild>
                                    <w:div w:id="1276594231">
                                      <w:marLeft w:val="0"/>
                                      <w:marRight w:val="0"/>
                                      <w:marTop w:val="0"/>
                                      <w:marBottom w:val="0"/>
                                      <w:divBdr>
                                        <w:top w:val="none" w:sz="0" w:space="0" w:color="auto"/>
                                        <w:left w:val="none" w:sz="0" w:space="0" w:color="auto"/>
                                        <w:bottom w:val="none" w:sz="0" w:space="0" w:color="auto"/>
                                        <w:right w:val="none" w:sz="0" w:space="0" w:color="auto"/>
                                      </w:divBdr>
                                      <w:divsChild>
                                        <w:div w:id="559941615">
                                          <w:marLeft w:val="0"/>
                                          <w:marRight w:val="0"/>
                                          <w:marTop w:val="0"/>
                                          <w:marBottom w:val="75"/>
                                          <w:divBdr>
                                            <w:top w:val="none" w:sz="0" w:space="0" w:color="auto"/>
                                            <w:left w:val="none" w:sz="0" w:space="0" w:color="auto"/>
                                            <w:bottom w:val="none" w:sz="0" w:space="0" w:color="auto"/>
                                            <w:right w:val="none" w:sz="0" w:space="0" w:color="auto"/>
                                          </w:divBdr>
                                          <w:divsChild>
                                            <w:div w:id="1996909532">
                                              <w:marLeft w:val="0"/>
                                              <w:marRight w:val="0"/>
                                              <w:marTop w:val="45"/>
                                              <w:marBottom w:val="0"/>
                                              <w:divBdr>
                                                <w:top w:val="none" w:sz="0" w:space="0" w:color="auto"/>
                                                <w:left w:val="none" w:sz="0" w:space="0" w:color="auto"/>
                                                <w:bottom w:val="none" w:sz="0" w:space="0" w:color="auto"/>
                                                <w:right w:val="none" w:sz="0" w:space="0" w:color="auto"/>
                                              </w:divBdr>
                                            </w:div>
                                            <w:div w:id="886989968">
                                              <w:marLeft w:val="0"/>
                                              <w:marRight w:val="0"/>
                                              <w:marTop w:val="0"/>
                                              <w:marBottom w:val="0"/>
                                              <w:divBdr>
                                                <w:top w:val="none" w:sz="0" w:space="0" w:color="auto"/>
                                                <w:left w:val="none" w:sz="0" w:space="0" w:color="auto"/>
                                                <w:bottom w:val="none" w:sz="0" w:space="0" w:color="auto"/>
                                                <w:right w:val="none" w:sz="0" w:space="0" w:color="auto"/>
                                              </w:divBdr>
                                              <w:divsChild>
                                                <w:div w:id="1967420477">
                                                  <w:marLeft w:val="0"/>
                                                  <w:marRight w:val="0"/>
                                                  <w:marTop w:val="45"/>
                                                  <w:marBottom w:val="0"/>
                                                  <w:divBdr>
                                                    <w:top w:val="none" w:sz="0" w:space="0" w:color="auto"/>
                                                    <w:left w:val="none" w:sz="0" w:space="0" w:color="auto"/>
                                                    <w:bottom w:val="none" w:sz="0" w:space="0" w:color="auto"/>
                                                    <w:right w:val="none" w:sz="0" w:space="0" w:color="auto"/>
                                                  </w:divBdr>
                                                </w:div>
                                                <w:div w:id="132914689">
                                                  <w:marLeft w:val="75"/>
                                                  <w:marRight w:val="0"/>
                                                  <w:marTop w:val="0"/>
                                                  <w:marBottom w:val="0"/>
                                                  <w:divBdr>
                                                    <w:top w:val="single" w:sz="6" w:space="0" w:color="B1B1B1"/>
                                                    <w:left w:val="single" w:sz="6" w:space="0" w:color="B1B1B1"/>
                                                    <w:bottom w:val="single" w:sz="6" w:space="0" w:color="B1B1B1"/>
                                                    <w:right w:val="single" w:sz="6" w:space="0" w:color="B1B1B1"/>
                                                  </w:divBdr>
                                                  <w:divsChild>
                                                    <w:div w:id="1872036667">
                                                      <w:marLeft w:val="0"/>
                                                      <w:marRight w:val="0"/>
                                                      <w:marTop w:val="30"/>
                                                      <w:marBottom w:val="0"/>
                                                      <w:divBdr>
                                                        <w:top w:val="none" w:sz="0" w:space="0" w:color="auto"/>
                                                        <w:left w:val="none" w:sz="0" w:space="0" w:color="auto"/>
                                                        <w:bottom w:val="none" w:sz="0" w:space="0" w:color="auto"/>
                                                        <w:right w:val="none" w:sz="0" w:space="0" w:color="auto"/>
                                                      </w:divBdr>
                                                    </w:div>
                                                  </w:divsChild>
                                                </w:div>
                                                <w:div w:id="600917563">
                                                  <w:marLeft w:val="75"/>
                                                  <w:marRight w:val="0"/>
                                                  <w:marTop w:val="0"/>
                                                  <w:marBottom w:val="0"/>
                                                  <w:divBdr>
                                                    <w:top w:val="single" w:sz="6" w:space="0" w:color="B1B1B1"/>
                                                    <w:left w:val="single" w:sz="6" w:space="0" w:color="B1B1B1"/>
                                                    <w:bottom w:val="single" w:sz="6" w:space="0" w:color="B1B1B1"/>
                                                    <w:right w:val="single" w:sz="6" w:space="0" w:color="B1B1B1"/>
                                                  </w:divBdr>
                                                  <w:divsChild>
                                                    <w:div w:id="230972797">
                                                      <w:marLeft w:val="0"/>
                                                      <w:marRight w:val="0"/>
                                                      <w:marTop w:val="0"/>
                                                      <w:marBottom w:val="0"/>
                                                      <w:divBdr>
                                                        <w:top w:val="none" w:sz="0" w:space="0" w:color="auto"/>
                                                        <w:left w:val="none" w:sz="0" w:space="0" w:color="auto"/>
                                                        <w:bottom w:val="none" w:sz="0" w:space="0" w:color="auto"/>
                                                        <w:right w:val="none" w:sz="0" w:space="0" w:color="auto"/>
                                                      </w:divBdr>
                                                    </w:div>
                                                  </w:divsChild>
                                                </w:div>
                                                <w:div w:id="1315723922">
                                                  <w:marLeft w:val="75"/>
                                                  <w:marRight w:val="0"/>
                                                  <w:marTop w:val="0"/>
                                                  <w:marBottom w:val="0"/>
                                                  <w:divBdr>
                                                    <w:top w:val="single" w:sz="6" w:space="0" w:color="B1B1B1"/>
                                                    <w:left w:val="single" w:sz="6" w:space="0" w:color="B1B1B1"/>
                                                    <w:bottom w:val="single" w:sz="6" w:space="0" w:color="B1B1B1"/>
                                                    <w:right w:val="single" w:sz="6" w:space="0" w:color="B1B1B1"/>
                                                  </w:divBdr>
                                                  <w:divsChild>
                                                    <w:div w:id="187584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775701">
                                          <w:marLeft w:val="0"/>
                                          <w:marRight w:val="0"/>
                                          <w:marTop w:val="150"/>
                                          <w:marBottom w:val="150"/>
                                          <w:divBdr>
                                            <w:top w:val="none" w:sz="0" w:space="0" w:color="auto"/>
                                            <w:left w:val="none" w:sz="0" w:space="0" w:color="auto"/>
                                            <w:bottom w:val="none" w:sz="0" w:space="0" w:color="auto"/>
                                            <w:right w:val="none" w:sz="0" w:space="0" w:color="auto"/>
                                          </w:divBdr>
                                          <w:divsChild>
                                            <w:div w:id="387997083">
                                              <w:marLeft w:val="0"/>
                                              <w:marRight w:val="0"/>
                                              <w:marTop w:val="150"/>
                                              <w:marBottom w:val="150"/>
                                              <w:divBdr>
                                                <w:top w:val="none" w:sz="0" w:space="0" w:color="auto"/>
                                                <w:left w:val="none" w:sz="0" w:space="0" w:color="auto"/>
                                                <w:bottom w:val="none" w:sz="0" w:space="0" w:color="auto"/>
                                                <w:right w:val="none" w:sz="0" w:space="0" w:color="auto"/>
                                              </w:divBdr>
                                              <w:divsChild>
                                                <w:div w:id="1483156104">
                                                  <w:marLeft w:val="0"/>
                                                  <w:marRight w:val="0"/>
                                                  <w:marTop w:val="0"/>
                                                  <w:marBottom w:val="0"/>
                                                  <w:divBdr>
                                                    <w:top w:val="none" w:sz="0" w:space="0" w:color="auto"/>
                                                    <w:left w:val="none" w:sz="0" w:space="0" w:color="auto"/>
                                                    <w:bottom w:val="none" w:sz="0" w:space="0" w:color="auto"/>
                                                    <w:right w:val="none" w:sz="0" w:space="0" w:color="auto"/>
                                                  </w:divBdr>
                                                </w:div>
                                                <w:div w:id="1079909162">
                                                  <w:marLeft w:val="0"/>
                                                  <w:marRight w:val="0"/>
                                                  <w:marTop w:val="0"/>
                                                  <w:marBottom w:val="0"/>
                                                  <w:divBdr>
                                                    <w:top w:val="none" w:sz="0" w:space="0" w:color="auto"/>
                                                    <w:left w:val="none" w:sz="0" w:space="0" w:color="auto"/>
                                                    <w:bottom w:val="none" w:sz="0" w:space="0" w:color="auto"/>
                                                    <w:right w:val="none" w:sz="0" w:space="0" w:color="auto"/>
                                                  </w:divBdr>
                                                </w:div>
                                              </w:divsChild>
                                            </w:div>
                                            <w:div w:id="1787699514">
                                              <w:marLeft w:val="0"/>
                                              <w:marRight w:val="0"/>
                                              <w:marTop w:val="0"/>
                                              <w:marBottom w:val="120"/>
                                              <w:divBdr>
                                                <w:top w:val="none" w:sz="0" w:space="0" w:color="auto"/>
                                                <w:left w:val="none" w:sz="0" w:space="0" w:color="auto"/>
                                                <w:bottom w:val="none" w:sz="0" w:space="0" w:color="auto"/>
                                                <w:right w:val="none" w:sz="0" w:space="0" w:color="auto"/>
                                              </w:divBdr>
                                              <w:divsChild>
                                                <w:div w:id="7487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75357">
                                          <w:marLeft w:val="0"/>
                                          <w:marRight w:val="0"/>
                                          <w:marTop w:val="0"/>
                                          <w:marBottom w:val="0"/>
                                          <w:divBdr>
                                            <w:top w:val="none" w:sz="0" w:space="0" w:color="auto"/>
                                            <w:left w:val="none" w:sz="0" w:space="0" w:color="auto"/>
                                            <w:bottom w:val="none" w:sz="0" w:space="0" w:color="auto"/>
                                            <w:right w:val="none" w:sz="0" w:space="0" w:color="auto"/>
                                          </w:divBdr>
                                          <w:divsChild>
                                            <w:div w:id="1606690335">
                                              <w:marLeft w:val="0"/>
                                              <w:marRight w:val="0"/>
                                              <w:marTop w:val="0"/>
                                              <w:marBottom w:val="0"/>
                                              <w:divBdr>
                                                <w:top w:val="none" w:sz="0" w:space="0" w:color="auto"/>
                                                <w:left w:val="none" w:sz="0" w:space="0" w:color="auto"/>
                                                <w:bottom w:val="none" w:sz="0" w:space="0" w:color="auto"/>
                                                <w:right w:val="none" w:sz="0" w:space="0" w:color="auto"/>
                                              </w:divBdr>
                                              <w:divsChild>
                                                <w:div w:id="327025390">
                                                  <w:marLeft w:val="-150"/>
                                                  <w:marRight w:val="0"/>
                                                  <w:marTop w:val="0"/>
                                                  <w:marBottom w:val="225"/>
                                                  <w:divBdr>
                                                    <w:top w:val="dashed" w:sz="6" w:space="4" w:color="666666"/>
                                                    <w:left w:val="none" w:sz="0" w:space="0" w:color="auto"/>
                                                    <w:bottom w:val="dashed" w:sz="6" w:space="8" w:color="666666"/>
                                                    <w:right w:val="none" w:sz="0" w:space="0" w:color="auto"/>
                                                  </w:divBdr>
                                                  <w:divsChild>
                                                    <w:div w:id="285934960">
                                                      <w:marLeft w:val="0"/>
                                                      <w:marRight w:val="0"/>
                                                      <w:marTop w:val="0"/>
                                                      <w:marBottom w:val="0"/>
                                                      <w:divBdr>
                                                        <w:top w:val="none" w:sz="0" w:space="0" w:color="auto"/>
                                                        <w:left w:val="none" w:sz="0" w:space="0" w:color="auto"/>
                                                        <w:bottom w:val="none" w:sz="0" w:space="0" w:color="auto"/>
                                                        <w:right w:val="none" w:sz="0" w:space="0" w:color="auto"/>
                                                      </w:divBdr>
                                                    </w:div>
                                                    <w:div w:id="717628140">
                                                      <w:marLeft w:val="0"/>
                                                      <w:marRight w:val="0"/>
                                                      <w:marTop w:val="0"/>
                                                      <w:marBottom w:val="0"/>
                                                      <w:divBdr>
                                                        <w:top w:val="none" w:sz="0" w:space="0" w:color="auto"/>
                                                        <w:left w:val="none" w:sz="0" w:space="0" w:color="auto"/>
                                                        <w:bottom w:val="none" w:sz="0" w:space="0" w:color="auto"/>
                                                        <w:right w:val="none" w:sz="0" w:space="0" w:color="auto"/>
                                                      </w:divBdr>
                                                    </w:div>
                                                    <w:div w:id="104124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3907451">
      <w:bodyDiv w:val="1"/>
      <w:marLeft w:val="0"/>
      <w:marRight w:val="0"/>
      <w:marTop w:val="0"/>
      <w:marBottom w:val="0"/>
      <w:divBdr>
        <w:top w:val="none" w:sz="0" w:space="0" w:color="auto"/>
        <w:left w:val="none" w:sz="0" w:space="0" w:color="auto"/>
        <w:bottom w:val="none" w:sz="0" w:space="0" w:color="auto"/>
        <w:right w:val="none" w:sz="0" w:space="0" w:color="auto"/>
      </w:divBdr>
      <w:divsChild>
        <w:div w:id="2088183772">
          <w:marLeft w:val="0"/>
          <w:marRight w:val="1"/>
          <w:marTop w:val="0"/>
          <w:marBottom w:val="0"/>
          <w:divBdr>
            <w:top w:val="none" w:sz="0" w:space="0" w:color="auto"/>
            <w:left w:val="none" w:sz="0" w:space="0" w:color="auto"/>
            <w:bottom w:val="none" w:sz="0" w:space="0" w:color="auto"/>
            <w:right w:val="none" w:sz="0" w:space="0" w:color="auto"/>
          </w:divBdr>
          <w:divsChild>
            <w:div w:id="2073428668">
              <w:marLeft w:val="0"/>
              <w:marRight w:val="0"/>
              <w:marTop w:val="0"/>
              <w:marBottom w:val="0"/>
              <w:divBdr>
                <w:top w:val="none" w:sz="0" w:space="0" w:color="auto"/>
                <w:left w:val="none" w:sz="0" w:space="0" w:color="auto"/>
                <w:bottom w:val="none" w:sz="0" w:space="0" w:color="auto"/>
                <w:right w:val="none" w:sz="0" w:space="0" w:color="auto"/>
              </w:divBdr>
              <w:divsChild>
                <w:div w:id="1529174669">
                  <w:marLeft w:val="0"/>
                  <w:marRight w:val="1"/>
                  <w:marTop w:val="0"/>
                  <w:marBottom w:val="0"/>
                  <w:divBdr>
                    <w:top w:val="none" w:sz="0" w:space="0" w:color="auto"/>
                    <w:left w:val="none" w:sz="0" w:space="0" w:color="auto"/>
                    <w:bottom w:val="none" w:sz="0" w:space="0" w:color="auto"/>
                    <w:right w:val="none" w:sz="0" w:space="0" w:color="auto"/>
                  </w:divBdr>
                  <w:divsChild>
                    <w:div w:id="894507522">
                      <w:marLeft w:val="0"/>
                      <w:marRight w:val="0"/>
                      <w:marTop w:val="0"/>
                      <w:marBottom w:val="0"/>
                      <w:divBdr>
                        <w:top w:val="none" w:sz="0" w:space="0" w:color="auto"/>
                        <w:left w:val="none" w:sz="0" w:space="0" w:color="auto"/>
                        <w:bottom w:val="none" w:sz="0" w:space="0" w:color="auto"/>
                        <w:right w:val="none" w:sz="0" w:space="0" w:color="auto"/>
                      </w:divBdr>
                      <w:divsChild>
                        <w:div w:id="1795366428">
                          <w:marLeft w:val="0"/>
                          <w:marRight w:val="0"/>
                          <w:marTop w:val="0"/>
                          <w:marBottom w:val="0"/>
                          <w:divBdr>
                            <w:top w:val="none" w:sz="0" w:space="0" w:color="auto"/>
                            <w:left w:val="none" w:sz="0" w:space="0" w:color="auto"/>
                            <w:bottom w:val="none" w:sz="0" w:space="0" w:color="auto"/>
                            <w:right w:val="none" w:sz="0" w:space="0" w:color="auto"/>
                          </w:divBdr>
                          <w:divsChild>
                            <w:div w:id="1252812823">
                              <w:marLeft w:val="0"/>
                              <w:marRight w:val="0"/>
                              <w:marTop w:val="120"/>
                              <w:marBottom w:val="360"/>
                              <w:divBdr>
                                <w:top w:val="none" w:sz="0" w:space="0" w:color="auto"/>
                                <w:left w:val="none" w:sz="0" w:space="0" w:color="auto"/>
                                <w:bottom w:val="none" w:sz="0" w:space="0" w:color="auto"/>
                                <w:right w:val="none" w:sz="0" w:space="0" w:color="auto"/>
                              </w:divBdr>
                              <w:divsChild>
                                <w:div w:id="479231540">
                                  <w:marLeft w:val="0"/>
                                  <w:marRight w:val="0"/>
                                  <w:marTop w:val="0"/>
                                  <w:marBottom w:val="0"/>
                                  <w:divBdr>
                                    <w:top w:val="none" w:sz="0" w:space="0" w:color="auto"/>
                                    <w:left w:val="none" w:sz="0" w:space="0" w:color="auto"/>
                                    <w:bottom w:val="none" w:sz="0" w:space="0" w:color="auto"/>
                                    <w:right w:val="none" w:sz="0" w:space="0" w:color="auto"/>
                                  </w:divBdr>
                                  <w:divsChild>
                                    <w:div w:id="6291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838702">
      <w:bodyDiv w:val="1"/>
      <w:marLeft w:val="0"/>
      <w:marRight w:val="0"/>
      <w:marTop w:val="0"/>
      <w:marBottom w:val="0"/>
      <w:divBdr>
        <w:top w:val="none" w:sz="0" w:space="0" w:color="auto"/>
        <w:left w:val="none" w:sz="0" w:space="0" w:color="auto"/>
        <w:bottom w:val="none" w:sz="0" w:space="0" w:color="auto"/>
        <w:right w:val="none" w:sz="0" w:space="0" w:color="auto"/>
      </w:divBdr>
      <w:divsChild>
        <w:div w:id="1747191003">
          <w:marLeft w:val="0"/>
          <w:marRight w:val="0"/>
          <w:marTop w:val="0"/>
          <w:marBottom w:val="0"/>
          <w:divBdr>
            <w:top w:val="none" w:sz="0" w:space="0" w:color="auto"/>
            <w:left w:val="none" w:sz="0" w:space="0" w:color="auto"/>
            <w:bottom w:val="none" w:sz="0" w:space="0" w:color="auto"/>
            <w:right w:val="none" w:sz="0" w:space="0" w:color="auto"/>
          </w:divBdr>
          <w:divsChild>
            <w:div w:id="973755384">
              <w:marLeft w:val="0"/>
              <w:marRight w:val="0"/>
              <w:marTop w:val="0"/>
              <w:marBottom w:val="0"/>
              <w:divBdr>
                <w:top w:val="none" w:sz="0" w:space="0" w:color="auto"/>
                <w:left w:val="none" w:sz="0" w:space="0" w:color="auto"/>
                <w:bottom w:val="none" w:sz="0" w:space="0" w:color="auto"/>
                <w:right w:val="none" w:sz="0" w:space="0" w:color="auto"/>
              </w:divBdr>
              <w:divsChild>
                <w:div w:id="530919759">
                  <w:marLeft w:val="0"/>
                  <w:marRight w:val="0"/>
                  <w:marTop w:val="0"/>
                  <w:marBottom w:val="0"/>
                  <w:divBdr>
                    <w:top w:val="none" w:sz="0" w:space="0" w:color="auto"/>
                    <w:left w:val="none" w:sz="0" w:space="0" w:color="auto"/>
                    <w:bottom w:val="none" w:sz="0" w:space="0" w:color="auto"/>
                    <w:right w:val="none" w:sz="0" w:space="0" w:color="auto"/>
                  </w:divBdr>
                  <w:divsChild>
                    <w:div w:id="1457604967">
                      <w:marLeft w:val="0"/>
                      <w:marRight w:val="0"/>
                      <w:marTop w:val="0"/>
                      <w:marBottom w:val="0"/>
                      <w:divBdr>
                        <w:top w:val="none" w:sz="0" w:space="0" w:color="auto"/>
                        <w:left w:val="none" w:sz="0" w:space="0" w:color="auto"/>
                        <w:bottom w:val="none" w:sz="0" w:space="0" w:color="auto"/>
                        <w:right w:val="none" w:sz="0" w:space="0" w:color="auto"/>
                      </w:divBdr>
                      <w:divsChild>
                        <w:div w:id="2084330958">
                          <w:marLeft w:val="0"/>
                          <w:marRight w:val="0"/>
                          <w:marTop w:val="0"/>
                          <w:marBottom w:val="0"/>
                          <w:divBdr>
                            <w:top w:val="none" w:sz="0" w:space="0" w:color="auto"/>
                            <w:left w:val="none" w:sz="0" w:space="0" w:color="auto"/>
                            <w:bottom w:val="none" w:sz="0" w:space="0" w:color="auto"/>
                            <w:right w:val="none" w:sz="0" w:space="0" w:color="auto"/>
                          </w:divBdr>
                          <w:divsChild>
                            <w:div w:id="1071466924">
                              <w:marLeft w:val="0"/>
                              <w:marRight w:val="0"/>
                              <w:marTop w:val="0"/>
                              <w:marBottom w:val="0"/>
                              <w:divBdr>
                                <w:top w:val="none" w:sz="0" w:space="0" w:color="auto"/>
                                <w:left w:val="none" w:sz="0" w:space="0" w:color="auto"/>
                                <w:bottom w:val="none" w:sz="0" w:space="0" w:color="auto"/>
                                <w:right w:val="none" w:sz="0" w:space="0" w:color="auto"/>
                              </w:divBdr>
                              <w:divsChild>
                                <w:div w:id="1407454784">
                                  <w:marLeft w:val="0"/>
                                  <w:marRight w:val="0"/>
                                  <w:marTop w:val="0"/>
                                  <w:marBottom w:val="150"/>
                                  <w:divBdr>
                                    <w:top w:val="none" w:sz="0" w:space="0" w:color="auto"/>
                                    <w:left w:val="none" w:sz="0" w:space="0" w:color="auto"/>
                                    <w:bottom w:val="none" w:sz="0" w:space="0" w:color="auto"/>
                                    <w:right w:val="none" w:sz="0" w:space="0" w:color="auto"/>
                                  </w:divBdr>
                                </w:div>
                                <w:div w:id="859394262">
                                  <w:marLeft w:val="0"/>
                                  <w:marRight w:val="0"/>
                                  <w:marTop w:val="0"/>
                                  <w:marBottom w:val="300"/>
                                  <w:divBdr>
                                    <w:top w:val="none" w:sz="0" w:space="0" w:color="auto"/>
                                    <w:left w:val="none" w:sz="0" w:space="0" w:color="auto"/>
                                    <w:bottom w:val="none" w:sz="0" w:space="0" w:color="auto"/>
                                    <w:right w:val="none" w:sz="0" w:space="0" w:color="auto"/>
                                  </w:divBdr>
                                  <w:divsChild>
                                    <w:div w:id="1829859874">
                                      <w:marLeft w:val="0"/>
                                      <w:marRight w:val="0"/>
                                      <w:marTop w:val="0"/>
                                      <w:marBottom w:val="300"/>
                                      <w:divBdr>
                                        <w:top w:val="none" w:sz="0" w:space="0" w:color="auto"/>
                                        <w:left w:val="none" w:sz="0" w:space="0" w:color="auto"/>
                                        <w:bottom w:val="none" w:sz="0" w:space="0" w:color="auto"/>
                                        <w:right w:val="none" w:sz="0" w:space="0" w:color="auto"/>
                                      </w:divBdr>
                                      <w:divsChild>
                                        <w:div w:id="66605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827479">
      <w:bodyDiv w:val="1"/>
      <w:marLeft w:val="0"/>
      <w:marRight w:val="0"/>
      <w:marTop w:val="0"/>
      <w:marBottom w:val="0"/>
      <w:divBdr>
        <w:top w:val="none" w:sz="0" w:space="0" w:color="auto"/>
        <w:left w:val="none" w:sz="0" w:space="0" w:color="auto"/>
        <w:bottom w:val="none" w:sz="0" w:space="0" w:color="auto"/>
        <w:right w:val="none" w:sz="0" w:space="0" w:color="auto"/>
      </w:divBdr>
      <w:divsChild>
        <w:div w:id="743184681">
          <w:marLeft w:val="0"/>
          <w:marRight w:val="1"/>
          <w:marTop w:val="0"/>
          <w:marBottom w:val="0"/>
          <w:divBdr>
            <w:top w:val="none" w:sz="0" w:space="0" w:color="auto"/>
            <w:left w:val="none" w:sz="0" w:space="0" w:color="auto"/>
            <w:bottom w:val="none" w:sz="0" w:space="0" w:color="auto"/>
            <w:right w:val="none" w:sz="0" w:space="0" w:color="auto"/>
          </w:divBdr>
          <w:divsChild>
            <w:div w:id="716783685">
              <w:marLeft w:val="0"/>
              <w:marRight w:val="0"/>
              <w:marTop w:val="0"/>
              <w:marBottom w:val="0"/>
              <w:divBdr>
                <w:top w:val="none" w:sz="0" w:space="0" w:color="auto"/>
                <w:left w:val="none" w:sz="0" w:space="0" w:color="auto"/>
                <w:bottom w:val="none" w:sz="0" w:space="0" w:color="auto"/>
                <w:right w:val="none" w:sz="0" w:space="0" w:color="auto"/>
              </w:divBdr>
              <w:divsChild>
                <w:div w:id="16350945">
                  <w:marLeft w:val="0"/>
                  <w:marRight w:val="1"/>
                  <w:marTop w:val="0"/>
                  <w:marBottom w:val="0"/>
                  <w:divBdr>
                    <w:top w:val="none" w:sz="0" w:space="0" w:color="auto"/>
                    <w:left w:val="none" w:sz="0" w:space="0" w:color="auto"/>
                    <w:bottom w:val="none" w:sz="0" w:space="0" w:color="auto"/>
                    <w:right w:val="none" w:sz="0" w:space="0" w:color="auto"/>
                  </w:divBdr>
                  <w:divsChild>
                    <w:div w:id="342169061">
                      <w:marLeft w:val="0"/>
                      <w:marRight w:val="0"/>
                      <w:marTop w:val="0"/>
                      <w:marBottom w:val="0"/>
                      <w:divBdr>
                        <w:top w:val="none" w:sz="0" w:space="0" w:color="auto"/>
                        <w:left w:val="none" w:sz="0" w:space="0" w:color="auto"/>
                        <w:bottom w:val="none" w:sz="0" w:space="0" w:color="auto"/>
                        <w:right w:val="none" w:sz="0" w:space="0" w:color="auto"/>
                      </w:divBdr>
                      <w:divsChild>
                        <w:div w:id="1274896291">
                          <w:marLeft w:val="0"/>
                          <w:marRight w:val="0"/>
                          <w:marTop w:val="0"/>
                          <w:marBottom w:val="0"/>
                          <w:divBdr>
                            <w:top w:val="none" w:sz="0" w:space="0" w:color="auto"/>
                            <w:left w:val="none" w:sz="0" w:space="0" w:color="auto"/>
                            <w:bottom w:val="none" w:sz="0" w:space="0" w:color="auto"/>
                            <w:right w:val="none" w:sz="0" w:space="0" w:color="auto"/>
                          </w:divBdr>
                          <w:divsChild>
                            <w:div w:id="356390362">
                              <w:marLeft w:val="0"/>
                              <w:marRight w:val="0"/>
                              <w:marTop w:val="120"/>
                              <w:marBottom w:val="360"/>
                              <w:divBdr>
                                <w:top w:val="none" w:sz="0" w:space="0" w:color="auto"/>
                                <w:left w:val="none" w:sz="0" w:space="0" w:color="auto"/>
                                <w:bottom w:val="none" w:sz="0" w:space="0" w:color="auto"/>
                                <w:right w:val="none" w:sz="0" w:space="0" w:color="auto"/>
                              </w:divBdr>
                              <w:divsChild>
                                <w:div w:id="988706041">
                                  <w:marLeft w:val="0"/>
                                  <w:marRight w:val="0"/>
                                  <w:marTop w:val="0"/>
                                  <w:marBottom w:val="0"/>
                                  <w:divBdr>
                                    <w:top w:val="none" w:sz="0" w:space="0" w:color="auto"/>
                                    <w:left w:val="none" w:sz="0" w:space="0" w:color="auto"/>
                                    <w:bottom w:val="none" w:sz="0" w:space="0" w:color="auto"/>
                                    <w:right w:val="none" w:sz="0" w:space="0" w:color="auto"/>
                                  </w:divBdr>
                                  <w:divsChild>
                                    <w:div w:id="7929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393317">
      <w:bodyDiv w:val="1"/>
      <w:marLeft w:val="0"/>
      <w:marRight w:val="0"/>
      <w:marTop w:val="0"/>
      <w:marBottom w:val="0"/>
      <w:divBdr>
        <w:top w:val="none" w:sz="0" w:space="0" w:color="auto"/>
        <w:left w:val="none" w:sz="0" w:space="0" w:color="auto"/>
        <w:bottom w:val="none" w:sz="0" w:space="0" w:color="auto"/>
        <w:right w:val="none" w:sz="0" w:space="0" w:color="auto"/>
      </w:divBdr>
      <w:divsChild>
        <w:div w:id="33116478">
          <w:marLeft w:val="0"/>
          <w:marRight w:val="0"/>
          <w:marTop w:val="0"/>
          <w:marBottom w:val="0"/>
          <w:divBdr>
            <w:top w:val="none" w:sz="0" w:space="0" w:color="auto"/>
            <w:left w:val="none" w:sz="0" w:space="0" w:color="auto"/>
            <w:bottom w:val="none" w:sz="0" w:space="0" w:color="auto"/>
            <w:right w:val="none" w:sz="0" w:space="0" w:color="auto"/>
          </w:divBdr>
          <w:divsChild>
            <w:div w:id="1596207684">
              <w:marLeft w:val="240"/>
              <w:marRight w:val="360"/>
              <w:marTop w:val="240"/>
              <w:marBottom w:val="480"/>
              <w:divBdr>
                <w:top w:val="none" w:sz="0" w:space="0" w:color="auto"/>
                <w:left w:val="none" w:sz="0" w:space="0" w:color="auto"/>
                <w:bottom w:val="none" w:sz="0" w:space="0" w:color="auto"/>
                <w:right w:val="none" w:sz="0" w:space="0" w:color="auto"/>
              </w:divBdr>
              <w:divsChild>
                <w:div w:id="1032076641">
                  <w:marLeft w:val="0"/>
                  <w:marRight w:val="0"/>
                  <w:marTop w:val="0"/>
                  <w:marBottom w:val="0"/>
                  <w:divBdr>
                    <w:top w:val="single" w:sz="24" w:space="5" w:color="000000"/>
                    <w:left w:val="none" w:sz="0" w:space="0" w:color="auto"/>
                    <w:bottom w:val="none" w:sz="0" w:space="0" w:color="auto"/>
                    <w:right w:val="none" w:sz="0" w:space="0" w:color="auto"/>
                  </w:divBdr>
                  <w:divsChild>
                    <w:div w:id="1919822068">
                      <w:marLeft w:val="0"/>
                      <w:marRight w:val="0"/>
                      <w:marTop w:val="0"/>
                      <w:marBottom w:val="0"/>
                      <w:divBdr>
                        <w:top w:val="none" w:sz="0" w:space="0" w:color="auto"/>
                        <w:left w:val="none" w:sz="0" w:space="0" w:color="auto"/>
                        <w:bottom w:val="none" w:sz="0" w:space="0" w:color="auto"/>
                        <w:right w:val="none" w:sz="0" w:space="0" w:color="auto"/>
                      </w:divBdr>
                      <w:divsChild>
                        <w:div w:id="1059480900">
                          <w:marLeft w:val="0"/>
                          <w:marRight w:val="0"/>
                          <w:marTop w:val="0"/>
                          <w:marBottom w:val="0"/>
                          <w:divBdr>
                            <w:top w:val="none" w:sz="0" w:space="0" w:color="auto"/>
                            <w:left w:val="none" w:sz="0" w:space="0" w:color="auto"/>
                            <w:bottom w:val="none" w:sz="0" w:space="0" w:color="auto"/>
                            <w:right w:val="none" w:sz="0" w:space="0" w:color="auto"/>
                          </w:divBdr>
                        </w:div>
                        <w:div w:id="422531127">
                          <w:marLeft w:val="0"/>
                          <w:marRight w:val="0"/>
                          <w:marTop w:val="0"/>
                          <w:marBottom w:val="0"/>
                          <w:divBdr>
                            <w:top w:val="none" w:sz="0" w:space="0" w:color="auto"/>
                            <w:left w:val="none" w:sz="0" w:space="0" w:color="auto"/>
                            <w:bottom w:val="none" w:sz="0" w:space="0" w:color="auto"/>
                            <w:right w:val="none" w:sz="0" w:space="0" w:color="auto"/>
                          </w:divBdr>
                        </w:div>
                      </w:divsChild>
                    </w:div>
                    <w:div w:id="2030596979">
                      <w:marLeft w:val="0"/>
                      <w:marRight w:val="0"/>
                      <w:marTop w:val="0"/>
                      <w:marBottom w:val="0"/>
                      <w:divBdr>
                        <w:top w:val="none" w:sz="0" w:space="0" w:color="auto"/>
                        <w:left w:val="none" w:sz="0" w:space="0" w:color="auto"/>
                        <w:bottom w:val="none" w:sz="0" w:space="0" w:color="auto"/>
                        <w:right w:val="none" w:sz="0" w:space="0" w:color="auto"/>
                      </w:divBdr>
                      <w:divsChild>
                        <w:div w:id="993415314">
                          <w:marLeft w:val="0"/>
                          <w:marRight w:val="0"/>
                          <w:marTop w:val="0"/>
                          <w:marBottom w:val="0"/>
                          <w:divBdr>
                            <w:top w:val="none" w:sz="0" w:space="0" w:color="auto"/>
                            <w:left w:val="none" w:sz="0" w:space="0" w:color="auto"/>
                            <w:bottom w:val="none" w:sz="0" w:space="0" w:color="auto"/>
                            <w:right w:val="none" w:sz="0" w:space="0" w:color="auto"/>
                          </w:divBdr>
                        </w:div>
                        <w:div w:id="17317015">
                          <w:marLeft w:val="0"/>
                          <w:marRight w:val="0"/>
                          <w:marTop w:val="0"/>
                          <w:marBottom w:val="0"/>
                          <w:divBdr>
                            <w:top w:val="none" w:sz="0" w:space="0" w:color="auto"/>
                            <w:left w:val="none" w:sz="0" w:space="0" w:color="auto"/>
                            <w:bottom w:val="none" w:sz="0" w:space="0" w:color="auto"/>
                            <w:right w:val="none" w:sz="0" w:space="0" w:color="auto"/>
                          </w:divBdr>
                        </w:div>
                      </w:divsChild>
                    </w:div>
                    <w:div w:id="165098638">
                      <w:marLeft w:val="0"/>
                      <w:marRight w:val="0"/>
                      <w:marTop w:val="0"/>
                      <w:marBottom w:val="0"/>
                      <w:divBdr>
                        <w:top w:val="none" w:sz="0" w:space="0" w:color="auto"/>
                        <w:left w:val="none" w:sz="0" w:space="0" w:color="auto"/>
                        <w:bottom w:val="none" w:sz="0" w:space="0" w:color="auto"/>
                        <w:right w:val="none" w:sz="0" w:space="0" w:color="auto"/>
                      </w:divBdr>
                      <w:divsChild>
                        <w:div w:id="703798439">
                          <w:marLeft w:val="0"/>
                          <w:marRight w:val="0"/>
                          <w:marTop w:val="0"/>
                          <w:marBottom w:val="0"/>
                          <w:divBdr>
                            <w:top w:val="none" w:sz="0" w:space="0" w:color="auto"/>
                            <w:left w:val="none" w:sz="0" w:space="0" w:color="auto"/>
                            <w:bottom w:val="none" w:sz="0" w:space="0" w:color="auto"/>
                            <w:right w:val="none" w:sz="0" w:space="0" w:color="auto"/>
                          </w:divBdr>
                        </w:div>
                        <w:div w:id="119807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966231">
      <w:bodyDiv w:val="1"/>
      <w:marLeft w:val="0"/>
      <w:marRight w:val="0"/>
      <w:marTop w:val="0"/>
      <w:marBottom w:val="0"/>
      <w:divBdr>
        <w:top w:val="none" w:sz="0" w:space="0" w:color="auto"/>
        <w:left w:val="none" w:sz="0" w:space="0" w:color="auto"/>
        <w:bottom w:val="none" w:sz="0" w:space="0" w:color="auto"/>
        <w:right w:val="none" w:sz="0" w:space="0" w:color="auto"/>
      </w:divBdr>
      <w:divsChild>
        <w:div w:id="1305815775">
          <w:marLeft w:val="0"/>
          <w:marRight w:val="0"/>
          <w:marTop w:val="0"/>
          <w:marBottom w:val="0"/>
          <w:divBdr>
            <w:top w:val="none" w:sz="0" w:space="0" w:color="auto"/>
            <w:left w:val="none" w:sz="0" w:space="0" w:color="auto"/>
            <w:bottom w:val="none" w:sz="0" w:space="0" w:color="auto"/>
            <w:right w:val="none" w:sz="0" w:space="0" w:color="auto"/>
          </w:divBdr>
          <w:divsChild>
            <w:div w:id="1704475832">
              <w:marLeft w:val="0"/>
              <w:marRight w:val="0"/>
              <w:marTop w:val="0"/>
              <w:marBottom w:val="0"/>
              <w:divBdr>
                <w:top w:val="none" w:sz="0" w:space="0" w:color="auto"/>
                <w:left w:val="none" w:sz="0" w:space="0" w:color="auto"/>
                <w:bottom w:val="none" w:sz="0" w:space="0" w:color="auto"/>
                <w:right w:val="none" w:sz="0" w:space="0" w:color="auto"/>
              </w:divBdr>
            </w:div>
            <w:div w:id="10200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18726">
      <w:bodyDiv w:val="1"/>
      <w:marLeft w:val="0"/>
      <w:marRight w:val="0"/>
      <w:marTop w:val="0"/>
      <w:marBottom w:val="0"/>
      <w:divBdr>
        <w:top w:val="none" w:sz="0" w:space="0" w:color="auto"/>
        <w:left w:val="none" w:sz="0" w:space="0" w:color="auto"/>
        <w:bottom w:val="none" w:sz="0" w:space="0" w:color="auto"/>
        <w:right w:val="none" w:sz="0" w:space="0" w:color="auto"/>
      </w:divBdr>
      <w:divsChild>
        <w:div w:id="1598488845">
          <w:marLeft w:val="0"/>
          <w:marRight w:val="0"/>
          <w:marTop w:val="0"/>
          <w:marBottom w:val="0"/>
          <w:divBdr>
            <w:top w:val="single" w:sz="2" w:space="0" w:color="2E2E2E"/>
            <w:left w:val="single" w:sz="2" w:space="0" w:color="2E2E2E"/>
            <w:bottom w:val="single" w:sz="2" w:space="0" w:color="2E2E2E"/>
            <w:right w:val="single" w:sz="2" w:space="0" w:color="2E2E2E"/>
          </w:divBdr>
          <w:divsChild>
            <w:div w:id="93744555">
              <w:marLeft w:val="0"/>
              <w:marRight w:val="0"/>
              <w:marTop w:val="0"/>
              <w:marBottom w:val="0"/>
              <w:divBdr>
                <w:top w:val="single" w:sz="6" w:space="0" w:color="C9C9C9"/>
                <w:left w:val="none" w:sz="0" w:space="0" w:color="auto"/>
                <w:bottom w:val="none" w:sz="0" w:space="0" w:color="auto"/>
                <w:right w:val="none" w:sz="0" w:space="0" w:color="auto"/>
              </w:divBdr>
              <w:divsChild>
                <w:div w:id="1094090147">
                  <w:marLeft w:val="0"/>
                  <w:marRight w:val="0"/>
                  <w:marTop w:val="0"/>
                  <w:marBottom w:val="0"/>
                  <w:divBdr>
                    <w:top w:val="none" w:sz="0" w:space="0" w:color="auto"/>
                    <w:left w:val="none" w:sz="0" w:space="0" w:color="auto"/>
                    <w:bottom w:val="none" w:sz="0" w:space="0" w:color="auto"/>
                    <w:right w:val="none" w:sz="0" w:space="0" w:color="auto"/>
                  </w:divBdr>
                  <w:divsChild>
                    <w:div w:id="1902015037">
                      <w:marLeft w:val="0"/>
                      <w:marRight w:val="0"/>
                      <w:marTop w:val="0"/>
                      <w:marBottom w:val="0"/>
                      <w:divBdr>
                        <w:top w:val="none" w:sz="0" w:space="0" w:color="auto"/>
                        <w:left w:val="none" w:sz="0" w:space="0" w:color="auto"/>
                        <w:bottom w:val="none" w:sz="0" w:space="0" w:color="auto"/>
                        <w:right w:val="none" w:sz="0" w:space="0" w:color="auto"/>
                      </w:divBdr>
                      <w:divsChild>
                        <w:div w:id="60596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223314">
      <w:bodyDiv w:val="1"/>
      <w:marLeft w:val="0"/>
      <w:marRight w:val="0"/>
      <w:marTop w:val="0"/>
      <w:marBottom w:val="0"/>
      <w:divBdr>
        <w:top w:val="none" w:sz="0" w:space="0" w:color="auto"/>
        <w:left w:val="none" w:sz="0" w:space="0" w:color="auto"/>
        <w:bottom w:val="none" w:sz="0" w:space="0" w:color="auto"/>
        <w:right w:val="none" w:sz="0" w:space="0" w:color="auto"/>
      </w:divBdr>
      <w:divsChild>
        <w:div w:id="683288951">
          <w:marLeft w:val="0"/>
          <w:marRight w:val="0"/>
          <w:marTop w:val="0"/>
          <w:marBottom w:val="0"/>
          <w:divBdr>
            <w:top w:val="none" w:sz="0" w:space="0" w:color="auto"/>
            <w:left w:val="none" w:sz="0" w:space="0" w:color="auto"/>
            <w:bottom w:val="none" w:sz="0" w:space="0" w:color="auto"/>
            <w:right w:val="none" w:sz="0" w:space="0" w:color="auto"/>
          </w:divBdr>
          <w:divsChild>
            <w:div w:id="942105144">
              <w:marLeft w:val="0"/>
              <w:marRight w:val="0"/>
              <w:marTop w:val="0"/>
              <w:marBottom w:val="0"/>
              <w:divBdr>
                <w:top w:val="none" w:sz="0" w:space="0" w:color="auto"/>
                <w:left w:val="none" w:sz="0" w:space="0" w:color="auto"/>
                <w:bottom w:val="none" w:sz="0" w:space="0" w:color="auto"/>
                <w:right w:val="none" w:sz="0" w:space="0" w:color="auto"/>
              </w:divBdr>
              <w:divsChild>
                <w:div w:id="133912370">
                  <w:marLeft w:val="0"/>
                  <w:marRight w:val="0"/>
                  <w:marTop w:val="450"/>
                  <w:marBottom w:val="0"/>
                  <w:divBdr>
                    <w:top w:val="none" w:sz="0" w:space="0" w:color="auto"/>
                    <w:left w:val="none" w:sz="0" w:space="0" w:color="auto"/>
                    <w:bottom w:val="none" w:sz="0" w:space="0" w:color="auto"/>
                    <w:right w:val="none" w:sz="0" w:space="0" w:color="auto"/>
                  </w:divBdr>
                  <w:divsChild>
                    <w:div w:id="17435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140553">
      <w:bodyDiv w:val="1"/>
      <w:marLeft w:val="0"/>
      <w:marRight w:val="0"/>
      <w:marTop w:val="0"/>
      <w:marBottom w:val="0"/>
      <w:divBdr>
        <w:top w:val="none" w:sz="0" w:space="0" w:color="auto"/>
        <w:left w:val="none" w:sz="0" w:space="0" w:color="auto"/>
        <w:bottom w:val="none" w:sz="0" w:space="0" w:color="auto"/>
        <w:right w:val="none" w:sz="0" w:space="0" w:color="auto"/>
      </w:divBdr>
      <w:divsChild>
        <w:div w:id="1279677037">
          <w:marLeft w:val="0"/>
          <w:marRight w:val="0"/>
          <w:marTop w:val="0"/>
          <w:marBottom w:val="0"/>
          <w:divBdr>
            <w:top w:val="none" w:sz="0" w:space="0" w:color="auto"/>
            <w:left w:val="none" w:sz="0" w:space="0" w:color="auto"/>
            <w:bottom w:val="none" w:sz="0" w:space="0" w:color="auto"/>
            <w:right w:val="none" w:sz="0" w:space="0" w:color="auto"/>
          </w:divBdr>
          <w:divsChild>
            <w:div w:id="345526473">
              <w:marLeft w:val="0"/>
              <w:marRight w:val="0"/>
              <w:marTop w:val="0"/>
              <w:marBottom w:val="0"/>
              <w:divBdr>
                <w:top w:val="none" w:sz="0" w:space="0" w:color="auto"/>
                <w:left w:val="none" w:sz="0" w:space="0" w:color="auto"/>
                <w:bottom w:val="none" w:sz="0" w:space="0" w:color="auto"/>
                <w:right w:val="none" w:sz="0" w:space="0" w:color="auto"/>
              </w:divBdr>
              <w:divsChild>
                <w:div w:id="1668829290">
                  <w:marLeft w:val="0"/>
                  <w:marRight w:val="0"/>
                  <w:marTop w:val="0"/>
                  <w:marBottom w:val="0"/>
                  <w:divBdr>
                    <w:top w:val="none" w:sz="0" w:space="0" w:color="auto"/>
                    <w:left w:val="none" w:sz="0" w:space="0" w:color="auto"/>
                    <w:bottom w:val="none" w:sz="0" w:space="0" w:color="auto"/>
                    <w:right w:val="none" w:sz="0" w:space="0" w:color="auto"/>
                  </w:divBdr>
                  <w:divsChild>
                    <w:div w:id="231086171">
                      <w:marLeft w:val="0"/>
                      <w:marRight w:val="0"/>
                      <w:marTop w:val="0"/>
                      <w:marBottom w:val="0"/>
                      <w:divBdr>
                        <w:top w:val="none" w:sz="0" w:space="0" w:color="auto"/>
                        <w:left w:val="none" w:sz="0" w:space="0" w:color="auto"/>
                        <w:bottom w:val="none" w:sz="0" w:space="0" w:color="auto"/>
                        <w:right w:val="none" w:sz="0" w:space="0" w:color="auto"/>
                      </w:divBdr>
                      <w:divsChild>
                        <w:div w:id="206768616">
                          <w:marLeft w:val="0"/>
                          <w:marRight w:val="0"/>
                          <w:marTop w:val="0"/>
                          <w:marBottom w:val="0"/>
                          <w:divBdr>
                            <w:top w:val="none" w:sz="0" w:space="0" w:color="auto"/>
                            <w:left w:val="none" w:sz="0" w:space="0" w:color="auto"/>
                            <w:bottom w:val="none" w:sz="0" w:space="0" w:color="auto"/>
                            <w:right w:val="none" w:sz="0" w:space="0" w:color="auto"/>
                          </w:divBdr>
                          <w:divsChild>
                            <w:div w:id="951596293">
                              <w:marLeft w:val="0"/>
                              <w:marRight w:val="0"/>
                              <w:marTop w:val="0"/>
                              <w:marBottom w:val="0"/>
                              <w:divBdr>
                                <w:top w:val="none" w:sz="0" w:space="0" w:color="auto"/>
                                <w:left w:val="none" w:sz="0" w:space="0" w:color="auto"/>
                                <w:bottom w:val="none" w:sz="0" w:space="0" w:color="auto"/>
                                <w:right w:val="none" w:sz="0" w:space="0" w:color="auto"/>
                              </w:divBdr>
                              <w:divsChild>
                                <w:div w:id="926815304">
                                  <w:marLeft w:val="0"/>
                                  <w:marRight w:val="0"/>
                                  <w:marTop w:val="0"/>
                                  <w:marBottom w:val="150"/>
                                  <w:divBdr>
                                    <w:top w:val="none" w:sz="0" w:space="0" w:color="auto"/>
                                    <w:left w:val="none" w:sz="0" w:space="0" w:color="auto"/>
                                    <w:bottom w:val="none" w:sz="0" w:space="0" w:color="auto"/>
                                    <w:right w:val="none" w:sz="0" w:space="0" w:color="auto"/>
                                  </w:divBdr>
                                </w:div>
                                <w:div w:id="1348828010">
                                  <w:marLeft w:val="0"/>
                                  <w:marRight w:val="0"/>
                                  <w:marTop w:val="0"/>
                                  <w:marBottom w:val="300"/>
                                  <w:divBdr>
                                    <w:top w:val="none" w:sz="0" w:space="0" w:color="auto"/>
                                    <w:left w:val="none" w:sz="0" w:space="0" w:color="auto"/>
                                    <w:bottom w:val="none" w:sz="0" w:space="0" w:color="auto"/>
                                    <w:right w:val="none" w:sz="0" w:space="0" w:color="auto"/>
                                  </w:divBdr>
                                  <w:divsChild>
                                    <w:div w:id="536813656">
                                      <w:marLeft w:val="0"/>
                                      <w:marRight w:val="0"/>
                                      <w:marTop w:val="0"/>
                                      <w:marBottom w:val="300"/>
                                      <w:divBdr>
                                        <w:top w:val="none" w:sz="0" w:space="0" w:color="auto"/>
                                        <w:left w:val="none" w:sz="0" w:space="0" w:color="auto"/>
                                        <w:bottom w:val="none" w:sz="0" w:space="0" w:color="auto"/>
                                        <w:right w:val="none" w:sz="0" w:space="0" w:color="auto"/>
                                      </w:divBdr>
                                      <w:divsChild>
                                        <w:div w:id="30960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663897">
      <w:bodyDiv w:val="1"/>
      <w:marLeft w:val="0"/>
      <w:marRight w:val="0"/>
      <w:marTop w:val="0"/>
      <w:marBottom w:val="0"/>
      <w:divBdr>
        <w:top w:val="none" w:sz="0" w:space="0" w:color="auto"/>
        <w:left w:val="none" w:sz="0" w:space="0" w:color="auto"/>
        <w:bottom w:val="none" w:sz="0" w:space="0" w:color="auto"/>
        <w:right w:val="none" w:sz="0" w:space="0" w:color="auto"/>
      </w:divBdr>
    </w:div>
    <w:div w:id="1386224436">
      <w:bodyDiv w:val="1"/>
      <w:marLeft w:val="0"/>
      <w:marRight w:val="0"/>
      <w:marTop w:val="0"/>
      <w:marBottom w:val="0"/>
      <w:divBdr>
        <w:top w:val="none" w:sz="0" w:space="0" w:color="auto"/>
        <w:left w:val="none" w:sz="0" w:space="0" w:color="auto"/>
        <w:bottom w:val="none" w:sz="0" w:space="0" w:color="auto"/>
        <w:right w:val="none" w:sz="0" w:space="0" w:color="auto"/>
      </w:divBdr>
      <w:divsChild>
        <w:div w:id="1082024507">
          <w:marLeft w:val="0"/>
          <w:marRight w:val="0"/>
          <w:marTop w:val="0"/>
          <w:marBottom w:val="0"/>
          <w:divBdr>
            <w:top w:val="none" w:sz="0" w:space="0" w:color="auto"/>
            <w:left w:val="none" w:sz="0" w:space="0" w:color="auto"/>
            <w:bottom w:val="none" w:sz="0" w:space="0" w:color="auto"/>
            <w:right w:val="none" w:sz="0" w:space="0" w:color="auto"/>
          </w:divBdr>
        </w:div>
        <w:div w:id="344476120">
          <w:marLeft w:val="0"/>
          <w:marRight w:val="0"/>
          <w:marTop w:val="0"/>
          <w:marBottom w:val="0"/>
          <w:divBdr>
            <w:top w:val="none" w:sz="0" w:space="0" w:color="auto"/>
            <w:left w:val="none" w:sz="0" w:space="0" w:color="auto"/>
            <w:bottom w:val="none" w:sz="0" w:space="0" w:color="auto"/>
            <w:right w:val="none" w:sz="0" w:space="0" w:color="auto"/>
          </w:divBdr>
        </w:div>
        <w:div w:id="2051950590">
          <w:marLeft w:val="0"/>
          <w:marRight w:val="0"/>
          <w:marTop w:val="0"/>
          <w:marBottom w:val="0"/>
          <w:divBdr>
            <w:top w:val="none" w:sz="0" w:space="0" w:color="auto"/>
            <w:left w:val="none" w:sz="0" w:space="0" w:color="auto"/>
            <w:bottom w:val="none" w:sz="0" w:space="0" w:color="auto"/>
            <w:right w:val="none" w:sz="0" w:space="0" w:color="auto"/>
          </w:divBdr>
        </w:div>
        <w:div w:id="2013993834">
          <w:marLeft w:val="0"/>
          <w:marRight w:val="0"/>
          <w:marTop w:val="0"/>
          <w:marBottom w:val="0"/>
          <w:divBdr>
            <w:top w:val="none" w:sz="0" w:space="0" w:color="auto"/>
            <w:left w:val="none" w:sz="0" w:space="0" w:color="auto"/>
            <w:bottom w:val="none" w:sz="0" w:space="0" w:color="auto"/>
            <w:right w:val="none" w:sz="0" w:space="0" w:color="auto"/>
          </w:divBdr>
        </w:div>
        <w:div w:id="1084298015">
          <w:marLeft w:val="0"/>
          <w:marRight w:val="0"/>
          <w:marTop w:val="0"/>
          <w:marBottom w:val="0"/>
          <w:divBdr>
            <w:top w:val="none" w:sz="0" w:space="0" w:color="auto"/>
            <w:left w:val="none" w:sz="0" w:space="0" w:color="auto"/>
            <w:bottom w:val="none" w:sz="0" w:space="0" w:color="auto"/>
            <w:right w:val="none" w:sz="0" w:space="0" w:color="auto"/>
          </w:divBdr>
        </w:div>
        <w:div w:id="493227448">
          <w:marLeft w:val="0"/>
          <w:marRight w:val="0"/>
          <w:marTop w:val="0"/>
          <w:marBottom w:val="0"/>
          <w:divBdr>
            <w:top w:val="none" w:sz="0" w:space="0" w:color="auto"/>
            <w:left w:val="none" w:sz="0" w:space="0" w:color="auto"/>
            <w:bottom w:val="none" w:sz="0" w:space="0" w:color="auto"/>
            <w:right w:val="none" w:sz="0" w:space="0" w:color="auto"/>
          </w:divBdr>
        </w:div>
      </w:divsChild>
    </w:div>
    <w:div w:id="1412242259">
      <w:bodyDiv w:val="1"/>
      <w:marLeft w:val="0"/>
      <w:marRight w:val="0"/>
      <w:marTop w:val="0"/>
      <w:marBottom w:val="0"/>
      <w:divBdr>
        <w:top w:val="none" w:sz="0" w:space="0" w:color="auto"/>
        <w:left w:val="none" w:sz="0" w:space="0" w:color="auto"/>
        <w:bottom w:val="none" w:sz="0" w:space="0" w:color="auto"/>
        <w:right w:val="none" w:sz="0" w:space="0" w:color="auto"/>
      </w:divBdr>
      <w:divsChild>
        <w:div w:id="1250188420">
          <w:marLeft w:val="0"/>
          <w:marRight w:val="1"/>
          <w:marTop w:val="0"/>
          <w:marBottom w:val="0"/>
          <w:divBdr>
            <w:top w:val="none" w:sz="0" w:space="0" w:color="auto"/>
            <w:left w:val="none" w:sz="0" w:space="0" w:color="auto"/>
            <w:bottom w:val="none" w:sz="0" w:space="0" w:color="auto"/>
            <w:right w:val="none" w:sz="0" w:space="0" w:color="auto"/>
          </w:divBdr>
          <w:divsChild>
            <w:div w:id="1170290767">
              <w:marLeft w:val="0"/>
              <w:marRight w:val="0"/>
              <w:marTop w:val="0"/>
              <w:marBottom w:val="0"/>
              <w:divBdr>
                <w:top w:val="none" w:sz="0" w:space="0" w:color="auto"/>
                <w:left w:val="none" w:sz="0" w:space="0" w:color="auto"/>
                <w:bottom w:val="none" w:sz="0" w:space="0" w:color="auto"/>
                <w:right w:val="none" w:sz="0" w:space="0" w:color="auto"/>
              </w:divBdr>
              <w:divsChild>
                <w:div w:id="460197123">
                  <w:marLeft w:val="0"/>
                  <w:marRight w:val="1"/>
                  <w:marTop w:val="0"/>
                  <w:marBottom w:val="0"/>
                  <w:divBdr>
                    <w:top w:val="none" w:sz="0" w:space="0" w:color="auto"/>
                    <w:left w:val="none" w:sz="0" w:space="0" w:color="auto"/>
                    <w:bottom w:val="none" w:sz="0" w:space="0" w:color="auto"/>
                    <w:right w:val="none" w:sz="0" w:space="0" w:color="auto"/>
                  </w:divBdr>
                  <w:divsChild>
                    <w:div w:id="1272664414">
                      <w:marLeft w:val="0"/>
                      <w:marRight w:val="0"/>
                      <w:marTop w:val="0"/>
                      <w:marBottom w:val="0"/>
                      <w:divBdr>
                        <w:top w:val="none" w:sz="0" w:space="0" w:color="auto"/>
                        <w:left w:val="none" w:sz="0" w:space="0" w:color="auto"/>
                        <w:bottom w:val="none" w:sz="0" w:space="0" w:color="auto"/>
                        <w:right w:val="none" w:sz="0" w:space="0" w:color="auto"/>
                      </w:divBdr>
                      <w:divsChild>
                        <w:div w:id="545947609">
                          <w:marLeft w:val="0"/>
                          <w:marRight w:val="0"/>
                          <w:marTop w:val="0"/>
                          <w:marBottom w:val="0"/>
                          <w:divBdr>
                            <w:top w:val="none" w:sz="0" w:space="0" w:color="auto"/>
                            <w:left w:val="none" w:sz="0" w:space="0" w:color="auto"/>
                            <w:bottom w:val="none" w:sz="0" w:space="0" w:color="auto"/>
                            <w:right w:val="none" w:sz="0" w:space="0" w:color="auto"/>
                          </w:divBdr>
                          <w:divsChild>
                            <w:div w:id="1732148337">
                              <w:marLeft w:val="0"/>
                              <w:marRight w:val="0"/>
                              <w:marTop w:val="120"/>
                              <w:marBottom w:val="360"/>
                              <w:divBdr>
                                <w:top w:val="none" w:sz="0" w:space="0" w:color="auto"/>
                                <w:left w:val="none" w:sz="0" w:space="0" w:color="auto"/>
                                <w:bottom w:val="none" w:sz="0" w:space="0" w:color="auto"/>
                                <w:right w:val="none" w:sz="0" w:space="0" w:color="auto"/>
                              </w:divBdr>
                              <w:divsChild>
                                <w:div w:id="1791242266">
                                  <w:marLeft w:val="0"/>
                                  <w:marRight w:val="0"/>
                                  <w:marTop w:val="0"/>
                                  <w:marBottom w:val="0"/>
                                  <w:divBdr>
                                    <w:top w:val="none" w:sz="0" w:space="0" w:color="auto"/>
                                    <w:left w:val="none" w:sz="0" w:space="0" w:color="auto"/>
                                    <w:bottom w:val="none" w:sz="0" w:space="0" w:color="auto"/>
                                    <w:right w:val="none" w:sz="0" w:space="0" w:color="auto"/>
                                  </w:divBdr>
                                  <w:divsChild>
                                    <w:div w:id="37515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587563">
      <w:bodyDiv w:val="1"/>
      <w:marLeft w:val="0"/>
      <w:marRight w:val="0"/>
      <w:marTop w:val="0"/>
      <w:marBottom w:val="0"/>
      <w:divBdr>
        <w:top w:val="none" w:sz="0" w:space="0" w:color="auto"/>
        <w:left w:val="none" w:sz="0" w:space="0" w:color="auto"/>
        <w:bottom w:val="none" w:sz="0" w:space="0" w:color="auto"/>
        <w:right w:val="none" w:sz="0" w:space="0" w:color="auto"/>
      </w:divBdr>
      <w:divsChild>
        <w:div w:id="2096394253">
          <w:marLeft w:val="0"/>
          <w:marRight w:val="1"/>
          <w:marTop w:val="0"/>
          <w:marBottom w:val="0"/>
          <w:divBdr>
            <w:top w:val="none" w:sz="0" w:space="0" w:color="auto"/>
            <w:left w:val="none" w:sz="0" w:space="0" w:color="auto"/>
            <w:bottom w:val="none" w:sz="0" w:space="0" w:color="auto"/>
            <w:right w:val="none" w:sz="0" w:space="0" w:color="auto"/>
          </w:divBdr>
          <w:divsChild>
            <w:div w:id="921908721">
              <w:marLeft w:val="0"/>
              <w:marRight w:val="0"/>
              <w:marTop w:val="0"/>
              <w:marBottom w:val="0"/>
              <w:divBdr>
                <w:top w:val="none" w:sz="0" w:space="0" w:color="auto"/>
                <w:left w:val="none" w:sz="0" w:space="0" w:color="auto"/>
                <w:bottom w:val="none" w:sz="0" w:space="0" w:color="auto"/>
                <w:right w:val="none" w:sz="0" w:space="0" w:color="auto"/>
              </w:divBdr>
              <w:divsChild>
                <w:div w:id="314771151">
                  <w:marLeft w:val="0"/>
                  <w:marRight w:val="1"/>
                  <w:marTop w:val="0"/>
                  <w:marBottom w:val="0"/>
                  <w:divBdr>
                    <w:top w:val="none" w:sz="0" w:space="0" w:color="auto"/>
                    <w:left w:val="none" w:sz="0" w:space="0" w:color="auto"/>
                    <w:bottom w:val="none" w:sz="0" w:space="0" w:color="auto"/>
                    <w:right w:val="none" w:sz="0" w:space="0" w:color="auto"/>
                  </w:divBdr>
                  <w:divsChild>
                    <w:div w:id="1231817079">
                      <w:marLeft w:val="0"/>
                      <w:marRight w:val="0"/>
                      <w:marTop w:val="0"/>
                      <w:marBottom w:val="0"/>
                      <w:divBdr>
                        <w:top w:val="none" w:sz="0" w:space="0" w:color="auto"/>
                        <w:left w:val="none" w:sz="0" w:space="0" w:color="auto"/>
                        <w:bottom w:val="none" w:sz="0" w:space="0" w:color="auto"/>
                        <w:right w:val="none" w:sz="0" w:space="0" w:color="auto"/>
                      </w:divBdr>
                      <w:divsChild>
                        <w:div w:id="1264457251">
                          <w:marLeft w:val="0"/>
                          <w:marRight w:val="0"/>
                          <w:marTop w:val="0"/>
                          <w:marBottom w:val="0"/>
                          <w:divBdr>
                            <w:top w:val="none" w:sz="0" w:space="0" w:color="auto"/>
                            <w:left w:val="none" w:sz="0" w:space="0" w:color="auto"/>
                            <w:bottom w:val="none" w:sz="0" w:space="0" w:color="auto"/>
                            <w:right w:val="none" w:sz="0" w:space="0" w:color="auto"/>
                          </w:divBdr>
                          <w:divsChild>
                            <w:div w:id="1309170149">
                              <w:marLeft w:val="0"/>
                              <w:marRight w:val="0"/>
                              <w:marTop w:val="120"/>
                              <w:marBottom w:val="360"/>
                              <w:divBdr>
                                <w:top w:val="none" w:sz="0" w:space="0" w:color="auto"/>
                                <w:left w:val="none" w:sz="0" w:space="0" w:color="auto"/>
                                <w:bottom w:val="none" w:sz="0" w:space="0" w:color="auto"/>
                                <w:right w:val="none" w:sz="0" w:space="0" w:color="auto"/>
                              </w:divBdr>
                              <w:divsChild>
                                <w:div w:id="5050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273599">
      <w:bodyDiv w:val="1"/>
      <w:marLeft w:val="0"/>
      <w:marRight w:val="0"/>
      <w:marTop w:val="0"/>
      <w:marBottom w:val="0"/>
      <w:divBdr>
        <w:top w:val="none" w:sz="0" w:space="0" w:color="auto"/>
        <w:left w:val="none" w:sz="0" w:space="0" w:color="auto"/>
        <w:bottom w:val="none" w:sz="0" w:space="0" w:color="auto"/>
        <w:right w:val="none" w:sz="0" w:space="0" w:color="auto"/>
      </w:divBdr>
      <w:divsChild>
        <w:div w:id="690375200">
          <w:marLeft w:val="0"/>
          <w:marRight w:val="0"/>
          <w:marTop w:val="0"/>
          <w:marBottom w:val="0"/>
          <w:divBdr>
            <w:top w:val="none" w:sz="0" w:space="0" w:color="auto"/>
            <w:left w:val="none" w:sz="0" w:space="0" w:color="auto"/>
            <w:bottom w:val="none" w:sz="0" w:space="0" w:color="auto"/>
            <w:right w:val="none" w:sz="0" w:space="0" w:color="auto"/>
          </w:divBdr>
          <w:divsChild>
            <w:div w:id="1391734008">
              <w:marLeft w:val="0"/>
              <w:marRight w:val="0"/>
              <w:marTop w:val="0"/>
              <w:marBottom w:val="0"/>
              <w:divBdr>
                <w:top w:val="none" w:sz="0" w:space="0" w:color="auto"/>
                <w:left w:val="none" w:sz="0" w:space="0" w:color="auto"/>
                <w:bottom w:val="none" w:sz="0" w:space="0" w:color="auto"/>
                <w:right w:val="none" w:sz="0" w:space="0" w:color="auto"/>
              </w:divBdr>
              <w:divsChild>
                <w:div w:id="919603499">
                  <w:marLeft w:val="0"/>
                  <w:marRight w:val="0"/>
                  <w:marTop w:val="0"/>
                  <w:marBottom w:val="0"/>
                  <w:divBdr>
                    <w:top w:val="none" w:sz="0" w:space="0" w:color="auto"/>
                    <w:left w:val="none" w:sz="0" w:space="0" w:color="auto"/>
                    <w:bottom w:val="none" w:sz="0" w:space="0" w:color="auto"/>
                    <w:right w:val="none" w:sz="0" w:space="0" w:color="auto"/>
                  </w:divBdr>
                  <w:divsChild>
                    <w:div w:id="303699274">
                      <w:marLeft w:val="0"/>
                      <w:marRight w:val="0"/>
                      <w:marTop w:val="0"/>
                      <w:marBottom w:val="0"/>
                      <w:divBdr>
                        <w:top w:val="none" w:sz="0" w:space="0" w:color="auto"/>
                        <w:left w:val="none" w:sz="0" w:space="0" w:color="auto"/>
                        <w:bottom w:val="none" w:sz="0" w:space="0" w:color="auto"/>
                        <w:right w:val="none" w:sz="0" w:space="0" w:color="auto"/>
                      </w:divBdr>
                      <w:divsChild>
                        <w:div w:id="72357716">
                          <w:marLeft w:val="0"/>
                          <w:marRight w:val="0"/>
                          <w:marTop w:val="0"/>
                          <w:marBottom w:val="0"/>
                          <w:divBdr>
                            <w:top w:val="none" w:sz="0" w:space="0" w:color="auto"/>
                            <w:left w:val="none" w:sz="0" w:space="0" w:color="auto"/>
                            <w:bottom w:val="none" w:sz="0" w:space="0" w:color="auto"/>
                            <w:right w:val="none" w:sz="0" w:space="0" w:color="auto"/>
                          </w:divBdr>
                          <w:divsChild>
                            <w:div w:id="1374188015">
                              <w:marLeft w:val="0"/>
                              <w:marRight w:val="0"/>
                              <w:marTop w:val="0"/>
                              <w:marBottom w:val="0"/>
                              <w:divBdr>
                                <w:top w:val="none" w:sz="0" w:space="0" w:color="auto"/>
                                <w:left w:val="none" w:sz="0" w:space="0" w:color="auto"/>
                                <w:bottom w:val="none" w:sz="0" w:space="0" w:color="auto"/>
                                <w:right w:val="none" w:sz="0" w:space="0" w:color="auto"/>
                              </w:divBdr>
                              <w:divsChild>
                                <w:div w:id="2146191237">
                                  <w:marLeft w:val="0"/>
                                  <w:marRight w:val="0"/>
                                  <w:marTop w:val="0"/>
                                  <w:marBottom w:val="0"/>
                                  <w:divBdr>
                                    <w:top w:val="none" w:sz="0" w:space="0" w:color="auto"/>
                                    <w:left w:val="none" w:sz="0" w:space="0" w:color="auto"/>
                                    <w:bottom w:val="none" w:sz="0" w:space="0" w:color="auto"/>
                                    <w:right w:val="none" w:sz="0" w:space="0" w:color="auto"/>
                                  </w:divBdr>
                                  <w:divsChild>
                                    <w:div w:id="1406143982">
                                      <w:marLeft w:val="0"/>
                                      <w:marRight w:val="0"/>
                                      <w:marTop w:val="0"/>
                                      <w:marBottom w:val="0"/>
                                      <w:divBdr>
                                        <w:top w:val="none" w:sz="0" w:space="0" w:color="auto"/>
                                        <w:left w:val="none" w:sz="0" w:space="0" w:color="auto"/>
                                        <w:bottom w:val="none" w:sz="0" w:space="0" w:color="auto"/>
                                        <w:right w:val="none" w:sz="0" w:space="0" w:color="auto"/>
                                      </w:divBdr>
                                      <w:divsChild>
                                        <w:div w:id="1318874025">
                                          <w:marLeft w:val="0"/>
                                          <w:marRight w:val="0"/>
                                          <w:marTop w:val="0"/>
                                          <w:marBottom w:val="0"/>
                                          <w:divBdr>
                                            <w:top w:val="none" w:sz="0" w:space="0" w:color="auto"/>
                                            <w:left w:val="none" w:sz="0" w:space="0" w:color="auto"/>
                                            <w:bottom w:val="none" w:sz="0" w:space="0" w:color="auto"/>
                                            <w:right w:val="none" w:sz="0" w:space="0" w:color="auto"/>
                                          </w:divBdr>
                                          <w:divsChild>
                                            <w:div w:id="2140612289">
                                              <w:marLeft w:val="0"/>
                                              <w:marRight w:val="0"/>
                                              <w:marTop w:val="0"/>
                                              <w:marBottom w:val="0"/>
                                              <w:divBdr>
                                                <w:top w:val="none" w:sz="0" w:space="0" w:color="auto"/>
                                                <w:left w:val="none" w:sz="0" w:space="0" w:color="auto"/>
                                                <w:bottom w:val="none" w:sz="0" w:space="0" w:color="auto"/>
                                                <w:right w:val="none" w:sz="0" w:space="0" w:color="auto"/>
                                              </w:divBdr>
                                              <w:divsChild>
                                                <w:div w:id="1131827302">
                                                  <w:marLeft w:val="0"/>
                                                  <w:marRight w:val="0"/>
                                                  <w:marTop w:val="0"/>
                                                  <w:marBottom w:val="0"/>
                                                  <w:divBdr>
                                                    <w:top w:val="none" w:sz="0" w:space="0" w:color="auto"/>
                                                    <w:left w:val="none" w:sz="0" w:space="0" w:color="auto"/>
                                                    <w:bottom w:val="none" w:sz="0" w:space="0" w:color="auto"/>
                                                    <w:right w:val="none" w:sz="0" w:space="0" w:color="auto"/>
                                                  </w:divBdr>
                                                  <w:divsChild>
                                                    <w:div w:id="1060832585">
                                                      <w:marLeft w:val="0"/>
                                                      <w:marRight w:val="0"/>
                                                      <w:marTop w:val="0"/>
                                                      <w:marBottom w:val="0"/>
                                                      <w:divBdr>
                                                        <w:top w:val="none" w:sz="0" w:space="0" w:color="auto"/>
                                                        <w:left w:val="none" w:sz="0" w:space="0" w:color="auto"/>
                                                        <w:bottom w:val="none" w:sz="0" w:space="0" w:color="auto"/>
                                                        <w:right w:val="none" w:sz="0" w:space="0" w:color="auto"/>
                                                      </w:divBdr>
                                                      <w:divsChild>
                                                        <w:div w:id="205484388">
                                                          <w:marLeft w:val="0"/>
                                                          <w:marRight w:val="0"/>
                                                          <w:marTop w:val="0"/>
                                                          <w:marBottom w:val="0"/>
                                                          <w:divBdr>
                                                            <w:top w:val="none" w:sz="0" w:space="0" w:color="auto"/>
                                                            <w:left w:val="none" w:sz="0" w:space="0" w:color="auto"/>
                                                            <w:bottom w:val="none" w:sz="0" w:space="0" w:color="auto"/>
                                                            <w:right w:val="none" w:sz="0" w:space="0" w:color="auto"/>
                                                          </w:divBdr>
                                                          <w:divsChild>
                                                            <w:div w:id="819619635">
                                                              <w:marLeft w:val="0"/>
                                                              <w:marRight w:val="0"/>
                                                              <w:marTop w:val="0"/>
                                                              <w:marBottom w:val="0"/>
                                                              <w:divBdr>
                                                                <w:top w:val="none" w:sz="0" w:space="0" w:color="auto"/>
                                                                <w:left w:val="none" w:sz="0" w:space="0" w:color="auto"/>
                                                                <w:bottom w:val="none" w:sz="0" w:space="0" w:color="auto"/>
                                                                <w:right w:val="none" w:sz="0" w:space="0" w:color="auto"/>
                                                              </w:divBdr>
                                                              <w:divsChild>
                                                                <w:div w:id="342123892">
                                                                  <w:marLeft w:val="0"/>
                                                                  <w:marRight w:val="0"/>
                                                                  <w:marTop w:val="0"/>
                                                                  <w:marBottom w:val="0"/>
                                                                  <w:divBdr>
                                                                    <w:top w:val="none" w:sz="0" w:space="0" w:color="auto"/>
                                                                    <w:left w:val="none" w:sz="0" w:space="0" w:color="auto"/>
                                                                    <w:bottom w:val="none" w:sz="0" w:space="0" w:color="auto"/>
                                                                    <w:right w:val="none" w:sz="0" w:space="0" w:color="auto"/>
                                                                  </w:divBdr>
                                                                  <w:divsChild>
                                                                    <w:div w:id="1705128908">
                                                                      <w:marLeft w:val="0"/>
                                                                      <w:marRight w:val="0"/>
                                                                      <w:marTop w:val="0"/>
                                                                      <w:marBottom w:val="0"/>
                                                                      <w:divBdr>
                                                                        <w:top w:val="none" w:sz="0" w:space="0" w:color="auto"/>
                                                                        <w:left w:val="none" w:sz="0" w:space="0" w:color="auto"/>
                                                                        <w:bottom w:val="none" w:sz="0" w:space="0" w:color="auto"/>
                                                                        <w:right w:val="none" w:sz="0" w:space="0" w:color="auto"/>
                                                                      </w:divBdr>
                                                                    </w:div>
                                                                    <w:div w:id="7707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13163">
                                                              <w:marLeft w:val="0"/>
                                                              <w:marRight w:val="0"/>
                                                              <w:marTop w:val="0"/>
                                                              <w:marBottom w:val="0"/>
                                                              <w:divBdr>
                                                                <w:top w:val="none" w:sz="0" w:space="0" w:color="auto"/>
                                                                <w:left w:val="none" w:sz="0" w:space="0" w:color="auto"/>
                                                                <w:bottom w:val="none" w:sz="0" w:space="0" w:color="auto"/>
                                                                <w:right w:val="none" w:sz="0" w:space="0" w:color="auto"/>
                                                              </w:divBdr>
                                                              <w:divsChild>
                                                                <w:div w:id="1344896650">
                                                                  <w:marLeft w:val="0"/>
                                                                  <w:marRight w:val="0"/>
                                                                  <w:marTop w:val="0"/>
                                                                  <w:marBottom w:val="0"/>
                                                                  <w:divBdr>
                                                                    <w:top w:val="none" w:sz="0" w:space="0" w:color="auto"/>
                                                                    <w:left w:val="none" w:sz="0" w:space="0" w:color="auto"/>
                                                                    <w:bottom w:val="none" w:sz="0" w:space="0" w:color="auto"/>
                                                                    <w:right w:val="none" w:sz="0" w:space="0" w:color="auto"/>
                                                                  </w:divBdr>
                                                                  <w:divsChild>
                                                                    <w:div w:id="8800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3208104">
      <w:bodyDiv w:val="1"/>
      <w:marLeft w:val="0"/>
      <w:marRight w:val="0"/>
      <w:marTop w:val="0"/>
      <w:marBottom w:val="0"/>
      <w:divBdr>
        <w:top w:val="none" w:sz="0" w:space="0" w:color="auto"/>
        <w:left w:val="none" w:sz="0" w:space="0" w:color="auto"/>
        <w:bottom w:val="none" w:sz="0" w:space="0" w:color="auto"/>
        <w:right w:val="none" w:sz="0" w:space="0" w:color="auto"/>
      </w:divBdr>
      <w:divsChild>
        <w:div w:id="1924533888">
          <w:marLeft w:val="0"/>
          <w:marRight w:val="1"/>
          <w:marTop w:val="0"/>
          <w:marBottom w:val="0"/>
          <w:divBdr>
            <w:top w:val="none" w:sz="0" w:space="0" w:color="auto"/>
            <w:left w:val="none" w:sz="0" w:space="0" w:color="auto"/>
            <w:bottom w:val="none" w:sz="0" w:space="0" w:color="auto"/>
            <w:right w:val="none" w:sz="0" w:space="0" w:color="auto"/>
          </w:divBdr>
          <w:divsChild>
            <w:div w:id="890926465">
              <w:marLeft w:val="0"/>
              <w:marRight w:val="0"/>
              <w:marTop w:val="0"/>
              <w:marBottom w:val="0"/>
              <w:divBdr>
                <w:top w:val="none" w:sz="0" w:space="0" w:color="auto"/>
                <w:left w:val="none" w:sz="0" w:space="0" w:color="auto"/>
                <w:bottom w:val="none" w:sz="0" w:space="0" w:color="auto"/>
                <w:right w:val="none" w:sz="0" w:space="0" w:color="auto"/>
              </w:divBdr>
              <w:divsChild>
                <w:div w:id="570122175">
                  <w:marLeft w:val="0"/>
                  <w:marRight w:val="1"/>
                  <w:marTop w:val="0"/>
                  <w:marBottom w:val="0"/>
                  <w:divBdr>
                    <w:top w:val="none" w:sz="0" w:space="0" w:color="auto"/>
                    <w:left w:val="none" w:sz="0" w:space="0" w:color="auto"/>
                    <w:bottom w:val="none" w:sz="0" w:space="0" w:color="auto"/>
                    <w:right w:val="none" w:sz="0" w:space="0" w:color="auto"/>
                  </w:divBdr>
                  <w:divsChild>
                    <w:div w:id="364209323">
                      <w:marLeft w:val="0"/>
                      <w:marRight w:val="0"/>
                      <w:marTop w:val="0"/>
                      <w:marBottom w:val="0"/>
                      <w:divBdr>
                        <w:top w:val="none" w:sz="0" w:space="0" w:color="auto"/>
                        <w:left w:val="none" w:sz="0" w:space="0" w:color="auto"/>
                        <w:bottom w:val="none" w:sz="0" w:space="0" w:color="auto"/>
                        <w:right w:val="none" w:sz="0" w:space="0" w:color="auto"/>
                      </w:divBdr>
                      <w:divsChild>
                        <w:div w:id="2138067624">
                          <w:marLeft w:val="0"/>
                          <w:marRight w:val="0"/>
                          <w:marTop w:val="0"/>
                          <w:marBottom w:val="0"/>
                          <w:divBdr>
                            <w:top w:val="none" w:sz="0" w:space="0" w:color="auto"/>
                            <w:left w:val="none" w:sz="0" w:space="0" w:color="auto"/>
                            <w:bottom w:val="none" w:sz="0" w:space="0" w:color="auto"/>
                            <w:right w:val="none" w:sz="0" w:space="0" w:color="auto"/>
                          </w:divBdr>
                          <w:divsChild>
                            <w:div w:id="916092065">
                              <w:marLeft w:val="0"/>
                              <w:marRight w:val="0"/>
                              <w:marTop w:val="120"/>
                              <w:marBottom w:val="360"/>
                              <w:divBdr>
                                <w:top w:val="none" w:sz="0" w:space="0" w:color="auto"/>
                                <w:left w:val="none" w:sz="0" w:space="0" w:color="auto"/>
                                <w:bottom w:val="none" w:sz="0" w:space="0" w:color="auto"/>
                                <w:right w:val="none" w:sz="0" w:space="0" w:color="auto"/>
                              </w:divBdr>
                              <w:divsChild>
                                <w:div w:id="1939176094">
                                  <w:marLeft w:val="0"/>
                                  <w:marRight w:val="0"/>
                                  <w:marTop w:val="0"/>
                                  <w:marBottom w:val="0"/>
                                  <w:divBdr>
                                    <w:top w:val="none" w:sz="0" w:space="0" w:color="auto"/>
                                    <w:left w:val="none" w:sz="0" w:space="0" w:color="auto"/>
                                    <w:bottom w:val="none" w:sz="0" w:space="0" w:color="auto"/>
                                    <w:right w:val="none" w:sz="0" w:space="0" w:color="auto"/>
                                  </w:divBdr>
                                  <w:divsChild>
                                    <w:div w:id="206971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631441">
      <w:bodyDiv w:val="1"/>
      <w:marLeft w:val="0"/>
      <w:marRight w:val="0"/>
      <w:marTop w:val="0"/>
      <w:marBottom w:val="0"/>
      <w:divBdr>
        <w:top w:val="none" w:sz="0" w:space="0" w:color="auto"/>
        <w:left w:val="none" w:sz="0" w:space="0" w:color="auto"/>
        <w:bottom w:val="none" w:sz="0" w:space="0" w:color="auto"/>
        <w:right w:val="none" w:sz="0" w:space="0" w:color="auto"/>
      </w:divBdr>
      <w:divsChild>
        <w:div w:id="66392024">
          <w:marLeft w:val="0"/>
          <w:marRight w:val="1"/>
          <w:marTop w:val="0"/>
          <w:marBottom w:val="0"/>
          <w:divBdr>
            <w:top w:val="none" w:sz="0" w:space="0" w:color="auto"/>
            <w:left w:val="none" w:sz="0" w:space="0" w:color="auto"/>
            <w:bottom w:val="none" w:sz="0" w:space="0" w:color="auto"/>
            <w:right w:val="none" w:sz="0" w:space="0" w:color="auto"/>
          </w:divBdr>
          <w:divsChild>
            <w:div w:id="1815416242">
              <w:marLeft w:val="0"/>
              <w:marRight w:val="0"/>
              <w:marTop w:val="0"/>
              <w:marBottom w:val="0"/>
              <w:divBdr>
                <w:top w:val="none" w:sz="0" w:space="0" w:color="auto"/>
                <w:left w:val="none" w:sz="0" w:space="0" w:color="auto"/>
                <w:bottom w:val="none" w:sz="0" w:space="0" w:color="auto"/>
                <w:right w:val="none" w:sz="0" w:space="0" w:color="auto"/>
              </w:divBdr>
              <w:divsChild>
                <w:div w:id="1006791293">
                  <w:marLeft w:val="0"/>
                  <w:marRight w:val="1"/>
                  <w:marTop w:val="0"/>
                  <w:marBottom w:val="0"/>
                  <w:divBdr>
                    <w:top w:val="none" w:sz="0" w:space="0" w:color="auto"/>
                    <w:left w:val="none" w:sz="0" w:space="0" w:color="auto"/>
                    <w:bottom w:val="none" w:sz="0" w:space="0" w:color="auto"/>
                    <w:right w:val="none" w:sz="0" w:space="0" w:color="auto"/>
                  </w:divBdr>
                  <w:divsChild>
                    <w:div w:id="2096584458">
                      <w:marLeft w:val="0"/>
                      <w:marRight w:val="0"/>
                      <w:marTop w:val="0"/>
                      <w:marBottom w:val="0"/>
                      <w:divBdr>
                        <w:top w:val="none" w:sz="0" w:space="0" w:color="auto"/>
                        <w:left w:val="none" w:sz="0" w:space="0" w:color="auto"/>
                        <w:bottom w:val="none" w:sz="0" w:space="0" w:color="auto"/>
                        <w:right w:val="none" w:sz="0" w:space="0" w:color="auto"/>
                      </w:divBdr>
                      <w:divsChild>
                        <w:div w:id="534537276">
                          <w:marLeft w:val="0"/>
                          <w:marRight w:val="0"/>
                          <w:marTop w:val="0"/>
                          <w:marBottom w:val="0"/>
                          <w:divBdr>
                            <w:top w:val="none" w:sz="0" w:space="0" w:color="auto"/>
                            <w:left w:val="none" w:sz="0" w:space="0" w:color="auto"/>
                            <w:bottom w:val="none" w:sz="0" w:space="0" w:color="auto"/>
                            <w:right w:val="none" w:sz="0" w:space="0" w:color="auto"/>
                          </w:divBdr>
                          <w:divsChild>
                            <w:div w:id="1743597298">
                              <w:marLeft w:val="0"/>
                              <w:marRight w:val="0"/>
                              <w:marTop w:val="120"/>
                              <w:marBottom w:val="360"/>
                              <w:divBdr>
                                <w:top w:val="none" w:sz="0" w:space="0" w:color="auto"/>
                                <w:left w:val="none" w:sz="0" w:space="0" w:color="auto"/>
                                <w:bottom w:val="none" w:sz="0" w:space="0" w:color="auto"/>
                                <w:right w:val="none" w:sz="0" w:space="0" w:color="auto"/>
                              </w:divBdr>
                              <w:divsChild>
                                <w:div w:id="1361855175">
                                  <w:marLeft w:val="0"/>
                                  <w:marRight w:val="0"/>
                                  <w:marTop w:val="0"/>
                                  <w:marBottom w:val="0"/>
                                  <w:divBdr>
                                    <w:top w:val="none" w:sz="0" w:space="0" w:color="auto"/>
                                    <w:left w:val="none" w:sz="0" w:space="0" w:color="auto"/>
                                    <w:bottom w:val="none" w:sz="0" w:space="0" w:color="auto"/>
                                    <w:right w:val="none" w:sz="0" w:space="0" w:color="auto"/>
                                  </w:divBdr>
                                  <w:divsChild>
                                    <w:div w:id="207998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521846">
      <w:bodyDiv w:val="1"/>
      <w:marLeft w:val="0"/>
      <w:marRight w:val="0"/>
      <w:marTop w:val="0"/>
      <w:marBottom w:val="0"/>
      <w:divBdr>
        <w:top w:val="none" w:sz="0" w:space="0" w:color="auto"/>
        <w:left w:val="none" w:sz="0" w:space="0" w:color="auto"/>
        <w:bottom w:val="none" w:sz="0" w:space="0" w:color="auto"/>
        <w:right w:val="none" w:sz="0" w:space="0" w:color="auto"/>
      </w:divBdr>
      <w:divsChild>
        <w:div w:id="806631424">
          <w:marLeft w:val="0"/>
          <w:marRight w:val="0"/>
          <w:marTop w:val="0"/>
          <w:marBottom w:val="0"/>
          <w:divBdr>
            <w:top w:val="none" w:sz="0" w:space="0" w:color="auto"/>
            <w:left w:val="none" w:sz="0" w:space="0" w:color="auto"/>
            <w:bottom w:val="none" w:sz="0" w:space="0" w:color="auto"/>
            <w:right w:val="none" w:sz="0" w:space="0" w:color="auto"/>
          </w:divBdr>
        </w:div>
        <w:div w:id="279384461">
          <w:marLeft w:val="0"/>
          <w:marRight w:val="0"/>
          <w:marTop w:val="0"/>
          <w:marBottom w:val="0"/>
          <w:divBdr>
            <w:top w:val="none" w:sz="0" w:space="0" w:color="auto"/>
            <w:left w:val="none" w:sz="0" w:space="0" w:color="auto"/>
            <w:bottom w:val="none" w:sz="0" w:space="0" w:color="auto"/>
            <w:right w:val="none" w:sz="0" w:space="0" w:color="auto"/>
          </w:divBdr>
          <w:divsChild>
            <w:div w:id="298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17012">
      <w:bodyDiv w:val="1"/>
      <w:marLeft w:val="0"/>
      <w:marRight w:val="0"/>
      <w:marTop w:val="0"/>
      <w:marBottom w:val="0"/>
      <w:divBdr>
        <w:top w:val="none" w:sz="0" w:space="0" w:color="auto"/>
        <w:left w:val="none" w:sz="0" w:space="0" w:color="auto"/>
        <w:bottom w:val="none" w:sz="0" w:space="0" w:color="auto"/>
        <w:right w:val="none" w:sz="0" w:space="0" w:color="auto"/>
      </w:divBdr>
      <w:divsChild>
        <w:div w:id="648242215">
          <w:marLeft w:val="0"/>
          <w:marRight w:val="1"/>
          <w:marTop w:val="0"/>
          <w:marBottom w:val="0"/>
          <w:divBdr>
            <w:top w:val="none" w:sz="0" w:space="0" w:color="auto"/>
            <w:left w:val="none" w:sz="0" w:space="0" w:color="auto"/>
            <w:bottom w:val="none" w:sz="0" w:space="0" w:color="auto"/>
            <w:right w:val="none" w:sz="0" w:space="0" w:color="auto"/>
          </w:divBdr>
          <w:divsChild>
            <w:div w:id="484854283">
              <w:marLeft w:val="0"/>
              <w:marRight w:val="0"/>
              <w:marTop w:val="0"/>
              <w:marBottom w:val="0"/>
              <w:divBdr>
                <w:top w:val="none" w:sz="0" w:space="0" w:color="auto"/>
                <w:left w:val="none" w:sz="0" w:space="0" w:color="auto"/>
                <w:bottom w:val="none" w:sz="0" w:space="0" w:color="auto"/>
                <w:right w:val="none" w:sz="0" w:space="0" w:color="auto"/>
              </w:divBdr>
              <w:divsChild>
                <w:div w:id="439838478">
                  <w:marLeft w:val="0"/>
                  <w:marRight w:val="1"/>
                  <w:marTop w:val="0"/>
                  <w:marBottom w:val="0"/>
                  <w:divBdr>
                    <w:top w:val="none" w:sz="0" w:space="0" w:color="auto"/>
                    <w:left w:val="none" w:sz="0" w:space="0" w:color="auto"/>
                    <w:bottom w:val="none" w:sz="0" w:space="0" w:color="auto"/>
                    <w:right w:val="none" w:sz="0" w:space="0" w:color="auto"/>
                  </w:divBdr>
                  <w:divsChild>
                    <w:div w:id="1036002377">
                      <w:marLeft w:val="0"/>
                      <w:marRight w:val="0"/>
                      <w:marTop w:val="0"/>
                      <w:marBottom w:val="0"/>
                      <w:divBdr>
                        <w:top w:val="none" w:sz="0" w:space="0" w:color="auto"/>
                        <w:left w:val="none" w:sz="0" w:space="0" w:color="auto"/>
                        <w:bottom w:val="none" w:sz="0" w:space="0" w:color="auto"/>
                        <w:right w:val="none" w:sz="0" w:space="0" w:color="auto"/>
                      </w:divBdr>
                      <w:divsChild>
                        <w:div w:id="1579166267">
                          <w:marLeft w:val="0"/>
                          <w:marRight w:val="0"/>
                          <w:marTop w:val="0"/>
                          <w:marBottom w:val="0"/>
                          <w:divBdr>
                            <w:top w:val="none" w:sz="0" w:space="0" w:color="auto"/>
                            <w:left w:val="none" w:sz="0" w:space="0" w:color="auto"/>
                            <w:bottom w:val="none" w:sz="0" w:space="0" w:color="auto"/>
                            <w:right w:val="none" w:sz="0" w:space="0" w:color="auto"/>
                          </w:divBdr>
                          <w:divsChild>
                            <w:div w:id="1267470683">
                              <w:marLeft w:val="0"/>
                              <w:marRight w:val="0"/>
                              <w:marTop w:val="120"/>
                              <w:marBottom w:val="360"/>
                              <w:divBdr>
                                <w:top w:val="none" w:sz="0" w:space="0" w:color="auto"/>
                                <w:left w:val="none" w:sz="0" w:space="0" w:color="auto"/>
                                <w:bottom w:val="none" w:sz="0" w:space="0" w:color="auto"/>
                                <w:right w:val="none" w:sz="0" w:space="0" w:color="auto"/>
                              </w:divBdr>
                              <w:divsChild>
                                <w:div w:id="1484396100">
                                  <w:marLeft w:val="0"/>
                                  <w:marRight w:val="0"/>
                                  <w:marTop w:val="0"/>
                                  <w:marBottom w:val="0"/>
                                  <w:divBdr>
                                    <w:top w:val="none" w:sz="0" w:space="0" w:color="auto"/>
                                    <w:left w:val="none" w:sz="0" w:space="0" w:color="auto"/>
                                    <w:bottom w:val="none" w:sz="0" w:space="0" w:color="auto"/>
                                    <w:right w:val="none" w:sz="0" w:space="0" w:color="auto"/>
                                  </w:divBdr>
                                  <w:divsChild>
                                    <w:div w:id="106484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02952">
      <w:bodyDiv w:val="1"/>
      <w:marLeft w:val="0"/>
      <w:marRight w:val="0"/>
      <w:marTop w:val="0"/>
      <w:marBottom w:val="0"/>
      <w:divBdr>
        <w:top w:val="none" w:sz="0" w:space="0" w:color="auto"/>
        <w:left w:val="none" w:sz="0" w:space="0" w:color="auto"/>
        <w:bottom w:val="none" w:sz="0" w:space="0" w:color="auto"/>
        <w:right w:val="none" w:sz="0" w:space="0" w:color="auto"/>
      </w:divBdr>
      <w:divsChild>
        <w:div w:id="731082909">
          <w:marLeft w:val="0"/>
          <w:marRight w:val="1"/>
          <w:marTop w:val="0"/>
          <w:marBottom w:val="0"/>
          <w:divBdr>
            <w:top w:val="none" w:sz="0" w:space="0" w:color="auto"/>
            <w:left w:val="none" w:sz="0" w:space="0" w:color="auto"/>
            <w:bottom w:val="none" w:sz="0" w:space="0" w:color="auto"/>
            <w:right w:val="none" w:sz="0" w:space="0" w:color="auto"/>
          </w:divBdr>
          <w:divsChild>
            <w:div w:id="705057602">
              <w:marLeft w:val="0"/>
              <w:marRight w:val="0"/>
              <w:marTop w:val="0"/>
              <w:marBottom w:val="0"/>
              <w:divBdr>
                <w:top w:val="none" w:sz="0" w:space="0" w:color="auto"/>
                <w:left w:val="none" w:sz="0" w:space="0" w:color="auto"/>
                <w:bottom w:val="none" w:sz="0" w:space="0" w:color="auto"/>
                <w:right w:val="none" w:sz="0" w:space="0" w:color="auto"/>
              </w:divBdr>
              <w:divsChild>
                <w:div w:id="1829398056">
                  <w:marLeft w:val="0"/>
                  <w:marRight w:val="1"/>
                  <w:marTop w:val="0"/>
                  <w:marBottom w:val="0"/>
                  <w:divBdr>
                    <w:top w:val="none" w:sz="0" w:space="0" w:color="auto"/>
                    <w:left w:val="none" w:sz="0" w:space="0" w:color="auto"/>
                    <w:bottom w:val="none" w:sz="0" w:space="0" w:color="auto"/>
                    <w:right w:val="none" w:sz="0" w:space="0" w:color="auto"/>
                  </w:divBdr>
                  <w:divsChild>
                    <w:div w:id="901255886">
                      <w:marLeft w:val="0"/>
                      <w:marRight w:val="0"/>
                      <w:marTop w:val="0"/>
                      <w:marBottom w:val="0"/>
                      <w:divBdr>
                        <w:top w:val="none" w:sz="0" w:space="0" w:color="auto"/>
                        <w:left w:val="none" w:sz="0" w:space="0" w:color="auto"/>
                        <w:bottom w:val="none" w:sz="0" w:space="0" w:color="auto"/>
                        <w:right w:val="none" w:sz="0" w:space="0" w:color="auto"/>
                      </w:divBdr>
                      <w:divsChild>
                        <w:div w:id="1355033194">
                          <w:marLeft w:val="0"/>
                          <w:marRight w:val="0"/>
                          <w:marTop w:val="0"/>
                          <w:marBottom w:val="0"/>
                          <w:divBdr>
                            <w:top w:val="none" w:sz="0" w:space="0" w:color="auto"/>
                            <w:left w:val="none" w:sz="0" w:space="0" w:color="auto"/>
                            <w:bottom w:val="none" w:sz="0" w:space="0" w:color="auto"/>
                            <w:right w:val="none" w:sz="0" w:space="0" w:color="auto"/>
                          </w:divBdr>
                          <w:divsChild>
                            <w:div w:id="388311081">
                              <w:marLeft w:val="0"/>
                              <w:marRight w:val="0"/>
                              <w:marTop w:val="120"/>
                              <w:marBottom w:val="360"/>
                              <w:divBdr>
                                <w:top w:val="none" w:sz="0" w:space="0" w:color="auto"/>
                                <w:left w:val="none" w:sz="0" w:space="0" w:color="auto"/>
                                <w:bottom w:val="none" w:sz="0" w:space="0" w:color="auto"/>
                                <w:right w:val="none" w:sz="0" w:space="0" w:color="auto"/>
                              </w:divBdr>
                              <w:divsChild>
                                <w:div w:id="1278635897">
                                  <w:marLeft w:val="0"/>
                                  <w:marRight w:val="0"/>
                                  <w:marTop w:val="0"/>
                                  <w:marBottom w:val="0"/>
                                  <w:divBdr>
                                    <w:top w:val="none" w:sz="0" w:space="0" w:color="auto"/>
                                    <w:left w:val="none" w:sz="0" w:space="0" w:color="auto"/>
                                    <w:bottom w:val="none" w:sz="0" w:space="0" w:color="auto"/>
                                    <w:right w:val="none" w:sz="0" w:space="0" w:color="auto"/>
                                  </w:divBdr>
                                  <w:divsChild>
                                    <w:div w:id="196800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7272918">
      <w:bodyDiv w:val="1"/>
      <w:marLeft w:val="0"/>
      <w:marRight w:val="0"/>
      <w:marTop w:val="0"/>
      <w:marBottom w:val="0"/>
      <w:divBdr>
        <w:top w:val="none" w:sz="0" w:space="0" w:color="auto"/>
        <w:left w:val="none" w:sz="0" w:space="0" w:color="auto"/>
        <w:bottom w:val="none" w:sz="0" w:space="0" w:color="auto"/>
        <w:right w:val="none" w:sz="0" w:space="0" w:color="auto"/>
      </w:divBdr>
      <w:divsChild>
        <w:div w:id="1715546698">
          <w:marLeft w:val="0"/>
          <w:marRight w:val="0"/>
          <w:marTop w:val="0"/>
          <w:marBottom w:val="0"/>
          <w:divBdr>
            <w:top w:val="none" w:sz="0" w:space="0" w:color="auto"/>
            <w:left w:val="none" w:sz="0" w:space="0" w:color="auto"/>
            <w:bottom w:val="none" w:sz="0" w:space="0" w:color="auto"/>
            <w:right w:val="none" w:sz="0" w:space="0" w:color="auto"/>
          </w:divBdr>
          <w:divsChild>
            <w:div w:id="1504517298">
              <w:marLeft w:val="0"/>
              <w:marRight w:val="0"/>
              <w:marTop w:val="0"/>
              <w:marBottom w:val="0"/>
              <w:divBdr>
                <w:top w:val="none" w:sz="0" w:space="0" w:color="auto"/>
                <w:left w:val="none" w:sz="0" w:space="0" w:color="auto"/>
                <w:bottom w:val="none" w:sz="0" w:space="0" w:color="auto"/>
                <w:right w:val="none" w:sz="0" w:space="0" w:color="auto"/>
              </w:divBdr>
              <w:divsChild>
                <w:div w:id="1029183208">
                  <w:marLeft w:val="0"/>
                  <w:marRight w:val="0"/>
                  <w:marTop w:val="0"/>
                  <w:marBottom w:val="0"/>
                  <w:divBdr>
                    <w:top w:val="none" w:sz="0" w:space="0" w:color="auto"/>
                    <w:left w:val="none" w:sz="0" w:space="0" w:color="auto"/>
                    <w:bottom w:val="none" w:sz="0" w:space="0" w:color="auto"/>
                    <w:right w:val="none" w:sz="0" w:space="0" w:color="auto"/>
                  </w:divBdr>
                  <w:divsChild>
                    <w:div w:id="1021202416">
                      <w:marLeft w:val="0"/>
                      <w:marRight w:val="0"/>
                      <w:marTop w:val="0"/>
                      <w:marBottom w:val="0"/>
                      <w:divBdr>
                        <w:top w:val="none" w:sz="0" w:space="0" w:color="auto"/>
                        <w:left w:val="none" w:sz="0" w:space="0" w:color="auto"/>
                        <w:bottom w:val="none" w:sz="0" w:space="0" w:color="auto"/>
                        <w:right w:val="none" w:sz="0" w:space="0" w:color="auto"/>
                      </w:divBdr>
                      <w:divsChild>
                        <w:div w:id="1160341242">
                          <w:marLeft w:val="0"/>
                          <w:marRight w:val="0"/>
                          <w:marTop w:val="0"/>
                          <w:marBottom w:val="0"/>
                          <w:divBdr>
                            <w:top w:val="none" w:sz="0" w:space="0" w:color="auto"/>
                            <w:left w:val="none" w:sz="0" w:space="0" w:color="auto"/>
                            <w:bottom w:val="none" w:sz="0" w:space="0" w:color="auto"/>
                            <w:right w:val="none" w:sz="0" w:space="0" w:color="auto"/>
                          </w:divBdr>
                          <w:divsChild>
                            <w:div w:id="1624919384">
                              <w:marLeft w:val="0"/>
                              <w:marRight w:val="0"/>
                              <w:marTop w:val="0"/>
                              <w:marBottom w:val="0"/>
                              <w:divBdr>
                                <w:top w:val="none" w:sz="0" w:space="0" w:color="auto"/>
                                <w:left w:val="none" w:sz="0" w:space="0" w:color="auto"/>
                                <w:bottom w:val="none" w:sz="0" w:space="0" w:color="auto"/>
                                <w:right w:val="none" w:sz="0" w:space="0" w:color="auto"/>
                              </w:divBdr>
                              <w:divsChild>
                                <w:div w:id="56321113">
                                  <w:marLeft w:val="0"/>
                                  <w:marRight w:val="0"/>
                                  <w:marTop w:val="0"/>
                                  <w:marBottom w:val="0"/>
                                  <w:divBdr>
                                    <w:top w:val="none" w:sz="0" w:space="0" w:color="auto"/>
                                    <w:left w:val="none" w:sz="0" w:space="0" w:color="auto"/>
                                    <w:bottom w:val="none" w:sz="0" w:space="0" w:color="auto"/>
                                    <w:right w:val="none" w:sz="0" w:space="0" w:color="auto"/>
                                  </w:divBdr>
                                  <w:divsChild>
                                    <w:div w:id="1671716030">
                                      <w:marLeft w:val="0"/>
                                      <w:marRight w:val="0"/>
                                      <w:marTop w:val="0"/>
                                      <w:marBottom w:val="0"/>
                                      <w:divBdr>
                                        <w:top w:val="none" w:sz="0" w:space="0" w:color="auto"/>
                                        <w:left w:val="none" w:sz="0" w:space="0" w:color="auto"/>
                                        <w:bottom w:val="none" w:sz="0" w:space="0" w:color="auto"/>
                                        <w:right w:val="none" w:sz="0" w:space="0" w:color="auto"/>
                                      </w:divBdr>
                                      <w:divsChild>
                                        <w:div w:id="1150289426">
                                          <w:marLeft w:val="0"/>
                                          <w:marRight w:val="0"/>
                                          <w:marTop w:val="0"/>
                                          <w:marBottom w:val="0"/>
                                          <w:divBdr>
                                            <w:top w:val="none" w:sz="0" w:space="0" w:color="auto"/>
                                            <w:left w:val="none" w:sz="0" w:space="0" w:color="auto"/>
                                            <w:bottom w:val="none" w:sz="0" w:space="0" w:color="auto"/>
                                            <w:right w:val="none" w:sz="0" w:space="0" w:color="auto"/>
                                          </w:divBdr>
                                          <w:divsChild>
                                            <w:div w:id="1109394150">
                                              <w:marLeft w:val="0"/>
                                              <w:marRight w:val="0"/>
                                              <w:marTop w:val="0"/>
                                              <w:marBottom w:val="0"/>
                                              <w:divBdr>
                                                <w:top w:val="none" w:sz="0" w:space="0" w:color="auto"/>
                                                <w:left w:val="none" w:sz="0" w:space="0" w:color="auto"/>
                                                <w:bottom w:val="none" w:sz="0" w:space="0" w:color="auto"/>
                                                <w:right w:val="none" w:sz="0" w:space="0" w:color="auto"/>
                                              </w:divBdr>
                                              <w:divsChild>
                                                <w:div w:id="1121803956">
                                                  <w:marLeft w:val="0"/>
                                                  <w:marRight w:val="0"/>
                                                  <w:marTop w:val="0"/>
                                                  <w:marBottom w:val="0"/>
                                                  <w:divBdr>
                                                    <w:top w:val="none" w:sz="0" w:space="0" w:color="auto"/>
                                                    <w:left w:val="none" w:sz="0" w:space="0" w:color="auto"/>
                                                    <w:bottom w:val="none" w:sz="0" w:space="0" w:color="auto"/>
                                                    <w:right w:val="none" w:sz="0" w:space="0" w:color="auto"/>
                                                  </w:divBdr>
                                                  <w:divsChild>
                                                    <w:div w:id="1809978378">
                                                      <w:marLeft w:val="0"/>
                                                      <w:marRight w:val="0"/>
                                                      <w:marTop w:val="0"/>
                                                      <w:marBottom w:val="0"/>
                                                      <w:divBdr>
                                                        <w:top w:val="none" w:sz="0" w:space="0" w:color="auto"/>
                                                        <w:left w:val="none" w:sz="0" w:space="0" w:color="auto"/>
                                                        <w:bottom w:val="none" w:sz="0" w:space="0" w:color="auto"/>
                                                        <w:right w:val="none" w:sz="0" w:space="0" w:color="auto"/>
                                                      </w:divBdr>
                                                      <w:divsChild>
                                                        <w:div w:id="1776898951">
                                                          <w:marLeft w:val="0"/>
                                                          <w:marRight w:val="0"/>
                                                          <w:marTop w:val="0"/>
                                                          <w:marBottom w:val="0"/>
                                                          <w:divBdr>
                                                            <w:top w:val="none" w:sz="0" w:space="0" w:color="auto"/>
                                                            <w:left w:val="none" w:sz="0" w:space="0" w:color="auto"/>
                                                            <w:bottom w:val="none" w:sz="0" w:space="0" w:color="auto"/>
                                                            <w:right w:val="none" w:sz="0" w:space="0" w:color="auto"/>
                                                          </w:divBdr>
                                                        </w:div>
                                                        <w:div w:id="33707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0041022">
      <w:bodyDiv w:val="1"/>
      <w:marLeft w:val="0"/>
      <w:marRight w:val="0"/>
      <w:marTop w:val="0"/>
      <w:marBottom w:val="0"/>
      <w:divBdr>
        <w:top w:val="none" w:sz="0" w:space="0" w:color="auto"/>
        <w:left w:val="none" w:sz="0" w:space="0" w:color="auto"/>
        <w:bottom w:val="none" w:sz="0" w:space="0" w:color="auto"/>
        <w:right w:val="none" w:sz="0" w:space="0" w:color="auto"/>
      </w:divBdr>
      <w:divsChild>
        <w:div w:id="253561704">
          <w:marLeft w:val="0"/>
          <w:marRight w:val="0"/>
          <w:marTop w:val="0"/>
          <w:marBottom w:val="0"/>
          <w:divBdr>
            <w:top w:val="none" w:sz="0" w:space="0" w:color="auto"/>
            <w:left w:val="none" w:sz="0" w:space="0" w:color="auto"/>
            <w:bottom w:val="none" w:sz="0" w:space="0" w:color="auto"/>
            <w:right w:val="none" w:sz="0" w:space="0" w:color="auto"/>
          </w:divBdr>
          <w:divsChild>
            <w:div w:id="1230727876">
              <w:marLeft w:val="0"/>
              <w:marRight w:val="0"/>
              <w:marTop w:val="0"/>
              <w:marBottom w:val="0"/>
              <w:divBdr>
                <w:top w:val="none" w:sz="0" w:space="0" w:color="auto"/>
                <w:left w:val="none" w:sz="0" w:space="0" w:color="auto"/>
                <w:bottom w:val="none" w:sz="0" w:space="0" w:color="auto"/>
                <w:right w:val="none" w:sz="0" w:space="0" w:color="auto"/>
              </w:divBdr>
              <w:divsChild>
                <w:div w:id="1419474916">
                  <w:marLeft w:val="0"/>
                  <w:marRight w:val="0"/>
                  <w:marTop w:val="0"/>
                  <w:marBottom w:val="0"/>
                  <w:divBdr>
                    <w:top w:val="none" w:sz="0" w:space="0" w:color="auto"/>
                    <w:left w:val="none" w:sz="0" w:space="0" w:color="auto"/>
                    <w:bottom w:val="none" w:sz="0" w:space="0" w:color="auto"/>
                    <w:right w:val="none" w:sz="0" w:space="0" w:color="auto"/>
                  </w:divBdr>
                  <w:divsChild>
                    <w:div w:id="926227460">
                      <w:marLeft w:val="0"/>
                      <w:marRight w:val="0"/>
                      <w:marTop w:val="0"/>
                      <w:marBottom w:val="0"/>
                      <w:divBdr>
                        <w:top w:val="none" w:sz="0" w:space="0" w:color="auto"/>
                        <w:left w:val="none" w:sz="0" w:space="0" w:color="auto"/>
                        <w:bottom w:val="none" w:sz="0" w:space="0" w:color="auto"/>
                        <w:right w:val="none" w:sz="0" w:space="0" w:color="auto"/>
                      </w:divBdr>
                      <w:divsChild>
                        <w:div w:id="994845188">
                          <w:marLeft w:val="0"/>
                          <w:marRight w:val="0"/>
                          <w:marTop w:val="0"/>
                          <w:marBottom w:val="0"/>
                          <w:divBdr>
                            <w:top w:val="none" w:sz="0" w:space="0" w:color="auto"/>
                            <w:left w:val="none" w:sz="0" w:space="0" w:color="auto"/>
                            <w:bottom w:val="none" w:sz="0" w:space="0" w:color="auto"/>
                            <w:right w:val="none" w:sz="0" w:space="0" w:color="auto"/>
                          </w:divBdr>
                        </w:div>
                        <w:div w:id="21021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6367">
                  <w:marLeft w:val="0"/>
                  <w:marRight w:val="0"/>
                  <w:marTop w:val="0"/>
                  <w:marBottom w:val="0"/>
                  <w:divBdr>
                    <w:top w:val="none" w:sz="0" w:space="0" w:color="auto"/>
                    <w:left w:val="none" w:sz="0" w:space="0" w:color="auto"/>
                    <w:bottom w:val="none" w:sz="0" w:space="0" w:color="auto"/>
                    <w:right w:val="none" w:sz="0" w:space="0" w:color="auto"/>
                  </w:divBdr>
                  <w:divsChild>
                    <w:div w:id="856774189">
                      <w:marLeft w:val="0"/>
                      <w:marRight w:val="0"/>
                      <w:marTop w:val="0"/>
                      <w:marBottom w:val="0"/>
                      <w:divBdr>
                        <w:top w:val="none" w:sz="0" w:space="0" w:color="auto"/>
                        <w:left w:val="none" w:sz="0" w:space="0" w:color="auto"/>
                        <w:bottom w:val="none" w:sz="0" w:space="0" w:color="auto"/>
                        <w:right w:val="none" w:sz="0" w:space="0" w:color="auto"/>
                      </w:divBdr>
                      <w:divsChild>
                        <w:div w:id="4143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807234">
          <w:marLeft w:val="0"/>
          <w:marRight w:val="0"/>
          <w:marTop w:val="0"/>
          <w:marBottom w:val="0"/>
          <w:divBdr>
            <w:top w:val="none" w:sz="0" w:space="0" w:color="auto"/>
            <w:left w:val="none" w:sz="0" w:space="0" w:color="auto"/>
            <w:bottom w:val="none" w:sz="0" w:space="0" w:color="auto"/>
            <w:right w:val="none" w:sz="0" w:space="0" w:color="auto"/>
          </w:divBdr>
          <w:divsChild>
            <w:div w:id="7869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7097">
      <w:bodyDiv w:val="1"/>
      <w:marLeft w:val="0"/>
      <w:marRight w:val="0"/>
      <w:marTop w:val="0"/>
      <w:marBottom w:val="0"/>
      <w:divBdr>
        <w:top w:val="none" w:sz="0" w:space="0" w:color="auto"/>
        <w:left w:val="none" w:sz="0" w:space="0" w:color="auto"/>
        <w:bottom w:val="none" w:sz="0" w:space="0" w:color="auto"/>
        <w:right w:val="none" w:sz="0" w:space="0" w:color="auto"/>
      </w:divBdr>
      <w:divsChild>
        <w:div w:id="1265919742">
          <w:marLeft w:val="0"/>
          <w:marRight w:val="0"/>
          <w:marTop w:val="0"/>
          <w:marBottom w:val="0"/>
          <w:divBdr>
            <w:top w:val="none" w:sz="0" w:space="0" w:color="auto"/>
            <w:left w:val="none" w:sz="0" w:space="0" w:color="auto"/>
            <w:bottom w:val="none" w:sz="0" w:space="0" w:color="auto"/>
            <w:right w:val="none" w:sz="0" w:space="0" w:color="auto"/>
          </w:divBdr>
        </w:div>
        <w:div w:id="1328560621">
          <w:marLeft w:val="0"/>
          <w:marRight w:val="0"/>
          <w:marTop w:val="0"/>
          <w:marBottom w:val="0"/>
          <w:divBdr>
            <w:top w:val="none" w:sz="0" w:space="0" w:color="auto"/>
            <w:left w:val="none" w:sz="0" w:space="0" w:color="auto"/>
            <w:bottom w:val="none" w:sz="0" w:space="0" w:color="auto"/>
            <w:right w:val="none" w:sz="0" w:space="0" w:color="auto"/>
          </w:divBdr>
        </w:div>
      </w:divsChild>
    </w:div>
    <w:div w:id="1636329606">
      <w:bodyDiv w:val="1"/>
      <w:marLeft w:val="0"/>
      <w:marRight w:val="0"/>
      <w:marTop w:val="0"/>
      <w:marBottom w:val="0"/>
      <w:divBdr>
        <w:top w:val="none" w:sz="0" w:space="0" w:color="auto"/>
        <w:left w:val="none" w:sz="0" w:space="0" w:color="auto"/>
        <w:bottom w:val="none" w:sz="0" w:space="0" w:color="auto"/>
        <w:right w:val="none" w:sz="0" w:space="0" w:color="auto"/>
      </w:divBdr>
      <w:divsChild>
        <w:div w:id="58090329">
          <w:marLeft w:val="0"/>
          <w:marRight w:val="0"/>
          <w:marTop w:val="0"/>
          <w:marBottom w:val="0"/>
          <w:divBdr>
            <w:top w:val="none" w:sz="0" w:space="0" w:color="auto"/>
            <w:left w:val="none" w:sz="0" w:space="0" w:color="auto"/>
            <w:bottom w:val="none" w:sz="0" w:space="0" w:color="auto"/>
            <w:right w:val="none" w:sz="0" w:space="0" w:color="auto"/>
          </w:divBdr>
          <w:divsChild>
            <w:div w:id="1525364696">
              <w:marLeft w:val="0"/>
              <w:marRight w:val="0"/>
              <w:marTop w:val="0"/>
              <w:marBottom w:val="0"/>
              <w:divBdr>
                <w:top w:val="none" w:sz="0" w:space="0" w:color="auto"/>
                <w:left w:val="none" w:sz="0" w:space="0" w:color="auto"/>
                <w:bottom w:val="none" w:sz="0" w:space="0" w:color="auto"/>
                <w:right w:val="none" w:sz="0" w:space="0" w:color="auto"/>
              </w:divBdr>
              <w:divsChild>
                <w:div w:id="1857305313">
                  <w:marLeft w:val="0"/>
                  <w:marRight w:val="0"/>
                  <w:marTop w:val="450"/>
                  <w:marBottom w:val="0"/>
                  <w:divBdr>
                    <w:top w:val="none" w:sz="0" w:space="0" w:color="auto"/>
                    <w:left w:val="none" w:sz="0" w:space="0" w:color="auto"/>
                    <w:bottom w:val="none" w:sz="0" w:space="0" w:color="auto"/>
                    <w:right w:val="none" w:sz="0" w:space="0" w:color="auto"/>
                  </w:divBdr>
                  <w:divsChild>
                    <w:div w:id="94346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386349">
      <w:bodyDiv w:val="1"/>
      <w:marLeft w:val="0"/>
      <w:marRight w:val="0"/>
      <w:marTop w:val="0"/>
      <w:marBottom w:val="0"/>
      <w:divBdr>
        <w:top w:val="none" w:sz="0" w:space="0" w:color="auto"/>
        <w:left w:val="none" w:sz="0" w:space="0" w:color="auto"/>
        <w:bottom w:val="none" w:sz="0" w:space="0" w:color="auto"/>
        <w:right w:val="none" w:sz="0" w:space="0" w:color="auto"/>
      </w:divBdr>
      <w:divsChild>
        <w:div w:id="681207287">
          <w:marLeft w:val="0"/>
          <w:marRight w:val="1"/>
          <w:marTop w:val="0"/>
          <w:marBottom w:val="0"/>
          <w:divBdr>
            <w:top w:val="none" w:sz="0" w:space="0" w:color="auto"/>
            <w:left w:val="none" w:sz="0" w:space="0" w:color="auto"/>
            <w:bottom w:val="none" w:sz="0" w:space="0" w:color="auto"/>
            <w:right w:val="none" w:sz="0" w:space="0" w:color="auto"/>
          </w:divBdr>
          <w:divsChild>
            <w:div w:id="205802175">
              <w:marLeft w:val="0"/>
              <w:marRight w:val="0"/>
              <w:marTop w:val="0"/>
              <w:marBottom w:val="0"/>
              <w:divBdr>
                <w:top w:val="none" w:sz="0" w:space="0" w:color="auto"/>
                <w:left w:val="none" w:sz="0" w:space="0" w:color="auto"/>
                <w:bottom w:val="none" w:sz="0" w:space="0" w:color="auto"/>
                <w:right w:val="none" w:sz="0" w:space="0" w:color="auto"/>
              </w:divBdr>
              <w:divsChild>
                <w:div w:id="931081950">
                  <w:marLeft w:val="0"/>
                  <w:marRight w:val="1"/>
                  <w:marTop w:val="0"/>
                  <w:marBottom w:val="0"/>
                  <w:divBdr>
                    <w:top w:val="none" w:sz="0" w:space="0" w:color="auto"/>
                    <w:left w:val="none" w:sz="0" w:space="0" w:color="auto"/>
                    <w:bottom w:val="none" w:sz="0" w:space="0" w:color="auto"/>
                    <w:right w:val="none" w:sz="0" w:space="0" w:color="auto"/>
                  </w:divBdr>
                  <w:divsChild>
                    <w:div w:id="1042288052">
                      <w:marLeft w:val="0"/>
                      <w:marRight w:val="0"/>
                      <w:marTop w:val="0"/>
                      <w:marBottom w:val="0"/>
                      <w:divBdr>
                        <w:top w:val="none" w:sz="0" w:space="0" w:color="auto"/>
                        <w:left w:val="none" w:sz="0" w:space="0" w:color="auto"/>
                        <w:bottom w:val="none" w:sz="0" w:space="0" w:color="auto"/>
                        <w:right w:val="none" w:sz="0" w:space="0" w:color="auto"/>
                      </w:divBdr>
                      <w:divsChild>
                        <w:div w:id="167916075">
                          <w:marLeft w:val="0"/>
                          <w:marRight w:val="0"/>
                          <w:marTop w:val="0"/>
                          <w:marBottom w:val="0"/>
                          <w:divBdr>
                            <w:top w:val="none" w:sz="0" w:space="0" w:color="auto"/>
                            <w:left w:val="none" w:sz="0" w:space="0" w:color="auto"/>
                            <w:bottom w:val="none" w:sz="0" w:space="0" w:color="auto"/>
                            <w:right w:val="none" w:sz="0" w:space="0" w:color="auto"/>
                          </w:divBdr>
                          <w:divsChild>
                            <w:div w:id="758139949">
                              <w:marLeft w:val="0"/>
                              <w:marRight w:val="0"/>
                              <w:marTop w:val="120"/>
                              <w:marBottom w:val="360"/>
                              <w:divBdr>
                                <w:top w:val="none" w:sz="0" w:space="0" w:color="auto"/>
                                <w:left w:val="none" w:sz="0" w:space="0" w:color="auto"/>
                                <w:bottom w:val="none" w:sz="0" w:space="0" w:color="auto"/>
                                <w:right w:val="none" w:sz="0" w:space="0" w:color="auto"/>
                              </w:divBdr>
                              <w:divsChild>
                                <w:div w:id="2001691633">
                                  <w:marLeft w:val="0"/>
                                  <w:marRight w:val="0"/>
                                  <w:marTop w:val="0"/>
                                  <w:marBottom w:val="0"/>
                                  <w:divBdr>
                                    <w:top w:val="none" w:sz="0" w:space="0" w:color="auto"/>
                                    <w:left w:val="none" w:sz="0" w:space="0" w:color="auto"/>
                                    <w:bottom w:val="none" w:sz="0" w:space="0" w:color="auto"/>
                                    <w:right w:val="none" w:sz="0" w:space="0" w:color="auto"/>
                                  </w:divBdr>
                                  <w:divsChild>
                                    <w:div w:id="213544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882854">
      <w:bodyDiv w:val="1"/>
      <w:marLeft w:val="0"/>
      <w:marRight w:val="0"/>
      <w:marTop w:val="0"/>
      <w:marBottom w:val="0"/>
      <w:divBdr>
        <w:top w:val="none" w:sz="0" w:space="0" w:color="auto"/>
        <w:left w:val="none" w:sz="0" w:space="0" w:color="auto"/>
        <w:bottom w:val="none" w:sz="0" w:space="0" w:color="auto"/>
        <w:right w:val="none" w:sz="0" w:space="0" w:color="auto"/>
      </w:divBdr>
      <w:divsChild>
        <w:div w:id="1903640016">
          <w:marLeft w:val="0"/>
          <w:marRight w:val="1"/>
          <w:marTop w:val="0"/>
          <w:marBottom w:val="0"/>
          <w:divBdr>
            <w:top w:val="none" w:sz="0" w:space="0" w:color="auto"/>
            <w:left w:val="none" w:sz="0" w:space="0" w:color="auto"/>
            <w:bottom w:val="none" w:sz="0" w:space="0" w:color="auto"/>
            <w:right w:val="none" w:sz="0" w:space="0" w:color="auto"/>
          </w:divBdr>
          <w:divsChild>
            <w:div w:id="1009987026">
              <w:marLeft w:val="0"/>
              <w:marRight w:val="0"/>
              <w:marTop w:val="0"/>
              <w:marBottom w:val="0"/>
              <w:divBdr>
                <w:top w:val="none" w:sz="0" w:space="0" w:color="auto"/>
                <w:left w:val="none" w:sz="0" w:space="0" w:color="auto"/>
                <w:bottom w:val="none" w:sz="0" w:space="0" w:color="auto"/>
                <w:right w:val="none" w:sz="0" w:space="0" w:color="auto"/>
              </w:divBdr>
              <w:divsChild>
                <w:div w:id="892352721">
                  <w:marLeft w:val="0"/>
                  <w:marRight w:val="1"/>
                  <w:marTop w:val="0"/>
                  <w:marBottom w:val="0"/>
                  <w:divBdr>
                    <w:top w:val="none" w:sz="0" w:space="0" w:color="auto"/>
                    <w:left w:val="none" w:sz="0" w:space="0" w:color="auto"/>
                    <w:bottom w:val="none" w:sz="0" w:space="0" w:color="auto"/>
                    <w:right w:val="none" w:sz="0" w:space="0" w:color="auto"/>
                  </w:divBdr>
                  <w:divsChild>
                    <w:div w:id="2077050569">
                      <w:marLeft w:val="0"/>
                      <w:marRight w:val="0"/>
                      <w:marTop w:val="0"/>
                      <w:marBottom w:val="0"/>
                      <w:divBdr>
                        <w:top w:val="none" w:sz="0" w:space="0" w:color="auto"/>
                        <w:left w:val="none" w:sz="0" w:space="0" w:color="auto"/>
                        <w:bottom w:val="none" w:sz="0" w:space="0" w:color="auto"/>
                        <w:right w:val="none" w:sz="0" w:space="0" w:color="auto"/>
                      </w:divBdr>
                      <w:divsChild>
                        <w:div w:id="1967076646">
                          <w:marLeft w:val="0"/>
                          <w:marRight w:val="0"/>
                          <w:marTop w:val="0"/>
                          <w:marBottom w:val="0"/>
                          <w:divBdr>
                            <w:top w:val="none" w:sz="0" w:space="0" w:color="auto"/>
                            <w:left w:val="none" w:sz="0" w:space="0" w:color="auto"/>
                            <w:bottom w:val="none" w:sz="0" w:space="0" w:color="auto"/>
                            <w:right w:val="none" w:sz="0" w:space="0" w:color="auto"/>
                          </w:divBdr>
                          <w:divsChild>
                            <w:div w:id="1616792808">
                              <w:marLeft w:val="0"/>
                              <w:marRight w:val="0"/>
                              <w:marTop w:val="120"/>
                              <w:marBottom w:val="360"/>
                              <w:divBdr>
                                <w:top w:val="none" w:sz="0" w:space="0" w:color="auto"/>
                                <w:left w:val="none" w:sz="0" w:space="0" w:color="auto"/>
                                <w:bottom w:val="none" w:sz="0" w:space="0" w:color="auto"/>
                                <w:right w:val="none" w:sz="0" w:space="0" w:color="auto"/>
                              </w:divBdr>
                              <w:divsChild>
                                <w:div w:id="101582864">
                                  <w:marLeft w:val="0"/>
                                  <w:marRight w:val="0"/>
                                  <w:marTop w:val="0"/>
                                  <w:marBottom w:val="0"/>
                                  <w:divBdr>
                                    <w:top w:val="none" w:sz="0" w:space="0" w:color="auto"/>
                                    <w:left w:val="none" w:sz="0" w:space="0" w:color="auto"/>
                                    <w:bottom w:val="none" w:sz="0" w:space="0" w:color="auto"/>
                                    <w:right w:val="none" w:sz="0" w:space="0" w:color="auto"/>
                                  </w:divBdr>
                                  <w:divsChild>
                                    <w:div w:id="140000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429136">
      <w:bodyDiv w:val="1"/>
      <w:marLeft w:val="0"/>
      <w:marRight w:val="0"/>
      <w:marTop w:val="0"/>
      <w:marBottom w:val="0"/>
      <w:divBdr>
        <w:top w:val="none" w:sz="0" w:space="0" w:color="auto"/>
        <w:left w:val="none" w:sz="0" w:space="0" w:color="auto"/>
        <w:bottom w:val="none" w:sz="0" w:space="0" w:color="auto"/>
        <w:right w:val="none" w:sz="0" w:space="0" w:color="auto"/>
      </w:divBdr>
    </w:div>
    <w:div w:id="1759788293">
      <w:bodyDiv w:val="1"/>
      <w:marLeft w:val="0"/>
      <w:marRight w:val="0"/>
      <w:marTop w:val="0"/>
      <w:marBottom w:val="0"/>
      <w:divBdr>
        <w:top w:val="none" w:sz="0" w:space="0" w:color="auto"/>
        <w:left w:val="none" w:sz="0" w:space="0" w:color="auto"/>
        <w:bottom w:val="none" w:sz="0" w:space="0" w:color="auto"/>
        <w:right w:val="none" w:sz="0" w:space="0" w:color="auto"/>
      </w:divBdr>
      <w:divsChild>
        <w:div w:id="501895987">
          <w:marLeft w:val="0"/>
          <w:marRight w:val="0"/>
          <w:marTop w:val="0"/>
          <w:marBottom w:val="0"/>
          <w:divBdr>
            <w:top w:val="none" w:sz="0" w:space="0" w:color="auto"/>
            <w:left w:val="none" w:sz="0" w:space="0" w:color="auto"/>
            <w:bottom w:val="none" w:sz="0" w:space="0" w:color="auto"/>
            <w:right w:val="none" w:sz="0" w:space="0" w:color="auto"/>
          </w:divBdr>
          <w:divsChild>
            <w:div w:id="554201557">
              <w:marLeft w:val="0"/>
              <w:marRight w:val="0"/>
              <w:marTop w:val="0"/>
              <w:marBottom w:val="0"/>
              <w:divBdr>
                <w:top w:val="none" w:sz="0" w:space="0" w:color="auto"/>
                <w:left w:val="none" w:sz="0" w:space="0" w:color="auto"/>
                <w:bottom w:val="none" w:sz="0" w:space="0" w:color="auto"/>
                <w:right w:val="none" w:sz="0" w:space="0" w:color="auto"/>
              </w:divBdr>
              <w:divsChild>
                <w:div w:id="1079525104">
                  <w:marLeft w:val="0"/>
                  <w:marRight w:val="0"/>
                  <w:marTop w:val="0"/>
                  <w:marBottom w:val="0"/>
                  <w:divBdr>
                    <w:top w:val="none" w:sz="0" w:space="0" w:color="auto"/>
                    <w:left w:val="none" w:sz="0" w:space="0" w:color="auto"/>
                    <w:bottom w:val="none" w:sz="0" w:space="0" w:color="auto"/>
                    <w:right w:val="none" w:sz="0" w:space="0" w:color="auto"/>
                  </w:divBdr>
                  <w:divsChild>
                    <w:div w:id="97406683">
                      <w:marLeft w:val="0"/>
                      <w:marRight w:val="0"/>
                      <w:marTop w:val="0"/>
                      <w:marBottom w:val="0"/>
                      <w:divBdr>
                        <w:top w:val="none" w:sz="0" w:space="0" w:color="auto"/>
                        <w:left w:val="none" w:sz="0" w:space="0" w:color="auto"/>
                        <w:bottom w:val="none" w:sz="0" w:space="0" w:color="auto"/>
                        <w:right w:val="none" w:sz="0" w:space="0" w:color="auto"/>
                      </w:divBdr>
                      <w:divsChild>
                        <w:div w:id="245070066">
                          <w:marLeft w:val="0"/>
                          <w:marRight w:val="0"/>
                          <w:marTop w:val="0"/>
                          <w:marBottom w:val="0"/>
                          <w:divBdr>
                            <w:top w:val="none" w:sz="0" w:space="0" w:color="auto"/>
                            <w:left w:val="none" w:sz="0" w:space="0" w:color="auto"/>
                            <w:bottom w:val="none" w:sz="0" w:space="0" w:color="auto"/>
                            <w:right w:val="none" w:sz="0" w:space="0" w:color="auto"/>
                          </w:divBdr>
                          <w:divsChild>
                            <w:div w:id="426115379">
                              <w:marLeft w:val="0"/>
                              <w:marRight w:val="0"/>
                              <w:marTop w:val="0"/>
                              <w:marBottom w:val="0"/>
                              <w:divBdr>
                                <w:top w:val="single" w:sz="6" w:space="0" w:color="999999"/>
                                <w:left w:val="none" w:sz="0" w:space="0" w:color="auto"/>
                                <w:bottom w:val="none" w:sz="0" w:space="0" w:color="auto"/>
                                <w:right w:val="none" w:sz="0" w:space="0" w:color="auto"/>
                              </w:divBdr>
                              <w:divsChild>
                                <w:div w:id="538708186">
                                  <w:marLeft w:val="0"/>
                                  <w:marRight w:val="0"/>
                                  <w:marTop w:val="0"/>
                                  <w:marBottom w:val="0"/>
                                  <w:divBdr>
                                    <w:top w:val="none" w:sz="0" w:space="0" w:color="auto"/>
                                    <w:left w:val="none" w:sz="0" w:space="0" w:color="auto"/>
                                    <w:bottom w:val="none" w:sz="0" w:space="0" w:color="auto"/>
                                    <w:right w:val="none" w:sz="0" w:space="0" w:color="auto"/>
                                  </w:divBdr>
                                  <w:divsChild>
                                    <w:div w:id="2060978461">
                                      <w:marLeft w:val="0"/>
                                      <w:marRight w:val="0"/>
                                      <w:marTop w:val="0"/>
                                      <w:marBottom w:val="0"/>
                                      <w:divBdr>
                                        <w:top w:val="none" w:sz="0" w:space="0" w:color="auto"/>
                                        <w:left w:val="none" w:sz="0" w:space="0" w:color="auto"/>
                                        <w:bottom w:val="none" w:sz="0" w:space="0" w:color="auto"/>
                                        <w:right w:val="none" w:sz="0" w:space="0" w:color="auto"/>
                                      </w:divBdr>
                                      <w:divsChild>
                                        <w:div w:id="6884577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449918">
      <w:bodyDiv w:val="1"/>
      <w:marLeft w:val="0"/>
      <w:marRight w:val="0"/>
      <w:marTop w:val="0"/>
      <w:marBottom w:val="0"/>
      <w:divBdr>
        <w:top w:val="none" w:sz="0" w:space="0" w:color="auto"/>
        <w:left w:val="none" w:sz="0" w:space="0" w:color="auto"/>
        <w:bottom w:val="none" w:sz="0" w:space="0" w:color="auto"/>
        <w:right w:val="none" w:sz="0" w:space="0" w:color="auto"/>
      </w:divBdr>
      <w:divsChild>
        <w:div w:id="949432401">
          <w:marLeft w:val="0"/>
          <w:marRight w:val="0"/>
          <w:marTop w:val="0"/>
          <w:marBottom w:val="0"/>
          <w:divBdr>
            <w:top w:val="none" w:sz="0" w:space="0" w:color="auto"/>
            <w:left w:val="none" w:sz="0" w:space="0" w:color="auto"/>
            <w:bottom w:val="none" w:sz="0" w:space="0" w:color="auto"/>
            <w:right w:val="none" w:sz="0" w:space="0" w:color="auto"/>
          </w:divBdr>
        </w:div>
        <w:div w:id="384450163">
          <w:marLeft w:val="0"/>
          <w:marRight w:val="0"/>
          <w:marTop w:val="0"/>
          <w:marBottom w:val="0"/>
          <w:divBdr>
            <w:top w:val="none" w:sz="0" w:space="0" w:color="auto"/>
            <w:left w:val="none" w:sz="0" w:space="0" w:color="auto"/>
            <w:bottom w:val="none" w:sz="0" w:space="0" w:color="auto"/>
            <w:right w:val="none" w:sz="0" w:space="0" w:color="auto"/>
          </w:divBdr>
          <w:divsChild>
            <w:div w:id="44769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38304">
      <w:bodyDiv w:val="1"/>
      <w:marLeft w:val="0"/>
      <w:marRight w:val="0"/>
      <w:marTop w:val="0"/>
      <w:marBottom w:val="0"/>
      <w:divBdr>
        <w:top w:val="none" w:sz="0" w:space="0" w:color="auto"/>
        <w:left w:val="none" w:sz="0" w:space="0" w:color="auto"/>
        <w:bottom w:val="none" w:sz="0" w:space="0" w:color="auto"/>
        <w:right w:val="none" w:sz="0" w:space="0" w:color="auto"/>
      </w:divBdr>
      <w:divsChild>
        <w:div w:id="50468742">
          <w:marLeft w:val="0"/>
          <w:marRight w:val="0"/>
          <w:marTop w:val="0"/>
          <w:marBottom w:val="0"/>
          <w:divBdr>
            <w:top w:val="single" w:sz="2" w:space="0" w:color="2E2E2E"/>
            <w:left w:val="single" w:sz="2" w:space="0" w:color="2E2E2E"/>
            <w:bottom w:val="single" w:sz="2" w:space="0" w:color="2E2E2E"/>
            <w:right w:val="single" w:sz="2" w:space="0" w:color="2E2E2E"/>
          </w:divBdr>
          <w:divsChild>
            <w:div w:id="232812755">
              <w:marLeft w:val="0"/>
              <w:marRight w:val="0"/>
              <w:marTop w:val="0"/>
              <w:marBottom w:val="0"/>
              <w:divBdr>
                <w:top w:val="single" w:sz="6" w:space="0" w:color="C9C9C9"/>
                <w:left w:val="none" w:sz="0" w:space="0" w:color="auto"/>
                <w:bottom w:val="none" w:sz="0" w:space="0" w:color="auto"/>
                <w:right w:val="none" w:sz="0" w:space="0" w:color="auto"/>
              </w:divBdr>
              <w:divsChild>
                <w:div w:id="45372509">
                  <w:marLeft w:val="0"/>
                  <w:marRight w:val="0"/>
                  <w:marTop w:val="0"/>
                  <w:marBottom w:val="0"/>
                  <w:divBdr>
                    <w:top w:val="none" w:sz="0" w:space="0" w:color="auto"/>
                    <w:left w:val="none" w:sz="0" w:space="0" w:color="auto"/>
                    <w:bottom w:val="none" w:sz="0" w:space="0" w:color="auto"/>
                    <w:right w:val="none" w:sz="0" w:space="0" w:color="auto"/>
                  </w:divBdr>
                  <w:divsChild>
                    <w:div w:id="1169758733">
                      <w:marLeft w:val="0"/>
                      <w:marRight w:val="0"/>
                      <w:marTop w:val="0"/>
                      <w:marBottom w:val="0"/>
                      <w:divBdr>
                        <w:top w:val="none" w:sz="0" w:space="0" w:color="auto"/>
                        <w:left w:val="none" w:sz="0" w:space="0" w:color="auto"/>
                        <w:bottom w:val="none" w:sz="0" w:space="0" w:color="auto"/>
                        <w:right w:val="none" w:sz="0" w:space="0" w:color="auto"/>
                      </w:divBdr>
                      <w:divsChild>
                        <w:div w:id="933250366">
                          <w:marLeft w:val="0"/>
                          <w:marRight w:val="0"/>
                          <w:marTop w:val="225"/>
                          <w:marBottom w:val="315"/>
                          <w:divBdr>
                            <w:top w:val="single" w:sz="6" w:space="0" w:color="D7D7D7"/>
                            <w:left w:val="single" w:sz="2" w:space="0" w:color="D7D7D7"/>
                            <w:bottom w:val="single" w:sz="6" w:space="0" w:color="D7D7D7"/>
                            <w:right w:val="single" w:sz="2" w:space="0" w:color="D7D7D7"/>
                          </w:divBdr>
                          <w:divsChild>
                            <w:div w:id="1627615499">
                              <w:marLeft w:val="0"/>
                              <w:marRight w:val="0"/>
                              <w:marTop w:val="0"/>
                              <w:marBottom w:val="0"/>
                              <w:divBdr>
                                <w:top w:val="none" w:sz="0" w:space="0" w:color="auto"/>
                                <w:left w:val="none" w:sz="0" w:space="0" w:color="auto"/>
                                <w:bottom w:val="none" w:sz="0" w:space="0" w:color="auto"/>
                                <w:right w:val="none" w:sz="0" w:space="0" w:color="auto"/>
                              </w:divBdr>
                              <w:divsChild>
                                <w:div w:id="1640761307">
                                  <w:marLeft w:val="0"/>
                                  <w:marRight w:val="0"/>
                                  <w:marTop w:val="0"/>
                                  <w:marBottom w:val="0"/>
                                  <w:divBdr>
                                    <w:top w:val="none" w:sz="0" w:space="0" w:color="auto"/>
                                    <w:left w:val="none" w:sz="0" w:space="0" w:color="auto"/>
                                    <w:bottom w:val="none" w:sz="0" w:space="0" w:color="auto"/>
                                    <w:right w:val="none" w:sz="0" w:space="0" w:color="auto"/>
                                  </w:divBdr>
                                </w:div>
                              </w:divsChild>
                            </w:div>
                            <w:div w:id="1496335403">
                              <w:marLeft w:val="0"/>
                              <w:marRight w:val="0"/>
                              <w:marTop w:val="0"/>
                              <w:marBottom w:val="0"/>
                              <w:divBdr>
                                <w:top w:val="none" w:sz="0" w:space="0" w:color="auto"/>
                                <w:left w:val="none" w:sz="0" w:space="0" w:color="auto"/>
                                <w:bottom w:val="none" w:sz="0" w:space="0" w:color="auto"/>
                                <w:right w:val="none" w:sz="0" w:space="0" w:color="auto"/>
                              </w:divBdr>
                            </w:div>
                          </w:divsChild>
                        </w:div>
                        <w:div w:id="1208907019">
                          <w:marLeft w:val="0"/>
                          <w:marRight w:val="0"/>
                          <w:marTop w:val="0"/>
                          <w:marBottom w:val="0"/>
                          <w:divBdr>
                            <w:top w:val="none" w:sz="0" w:space="0" w:color="auto"/>
                            <w:left w:val="none" w:sz="0" w:space="0" w:color="auto"/>
                            <w:bottom w:val="none" w:sz="0" w:space="0" w:color="auto"/>
                            <w:right w:val="none" w:sz="0" w:space="0" w:color="auto"/>
                          </w:divBdr>
                          <w:divsChild>
                            <w:div w:id="199282933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768995">
      <w:bodyDiv w:val="1"/>
      <w:marLeft w:val="0"/>
      <w:marRight w:val="0"/>
      <w:marTop w:val="0"/>
      <w:marBottom w:val="0"/>
      <w:divBdr>
        <w:top w:val="none" w:sz="0" w:space="0" w:color="auto"/>
        <w:left w:val="none" w:sz="0" w:space="0" w:color="auto"/>
        <w:bottom w:val="none" w:sz="0" w:space="0" w:color="auto"/>
        <w:right w:val="none" w:sz="0" w:space="0" w:color="auto"/>
      </w:divBdr>
      <w:divsChild>
        <w:div w:id="1092123776">
          <w:marLeft w:val="0"/>
          <w:marRight w:val="0"/>
          <w:marTop w:val="0"/>
          <w:marBottom w:val="0"/>
          <w:divBdr>
            <w:top w:val="none" w:sz="0" w:space="0" w:color="auto"/>
            <w:left w:val="none" w:sz="0" w:space="0" w:color="auto"/>
            <w:bottom w:val="none" w:sz="0" w:space="0" w:color="auto"/>
            <w:right w:val="none" w:sz="0" w:space="0" w:color="auto"/>
          </w:divBdr>
          <w:divsChild>
            <w:div w:id="1434589985">
              <w:marLeft w:val="0"/>
              <w:marRight w:val="0"/>
              <w:marTop w:val="0"/>
              <w:marBottom w:val="0"/>
              <w:divBdr>
                <w:top w:val="none" w:sz="0" w:space="0" w:color="auto"/>
                <w:left w:val="none" w:sz="0" w:space="0" w:color="auto"/>
                <w:bottom w:val="none" w:sz="0" w:space="0" w:color="auto"/>
                <w:right w:val="none" w:sz="0" w:space="0" w:color="auto"/>
              </w:divBdr>
              <w:divsChild>
                <w:div w:id="1471895213">
                  <w:marLeft w:val="0"/>
                  <w:marRight w:val="0"/>
                  <w:marTop w:val="450"/>
                  <w:marBottom w:val="0"/>
                  <w:divBdr>
                    <w:top w:val="none" w:sz="0" w:space="0" w:color="auto"/>
                    <w:left w:val="none" w:sz="0" w:space="0" w:color="auto"/>
                    <w:bottom w:val="none" w:sz="0" w:space="0" w:color="auto"/>
                    <w:right w:val="none" w:sz="0" w:space="0" w:color="auto"/>
                  </w:divBdr>
                  <w:divsChild>
                    <w:div w:id="55878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501273">
      <w:bodyDiv w:val="1"/>
      <w:marLeft w:val="0"/>
      <w:marRight w:val="0"/>
      <w:marTop w:val="0"/>
      <w:marBottom w:val="0"/>
      <w:divBdr>
        <w:top w:val="none" w:sz="0" w:space="0" w:color="auto"/>
        <w:left w:val="none" w:sz="0" w:space="0" w:color="auto"/>
        <w:bottom w:val="none" w:sz="0" w:space="0" w:color="auto"/>
        <w:right w:val="none" w:sz="0" w:space="0" w:color="auto"/>
      </w:divBdr>
      <w:divsChild>
        <w:div w:id="1736931946">
          <w:marLeft w:val="0"/>
          <w:marRight w:val="1"/>
          <w:marTop w:val="0"/>
          <w:marBottom w:val="0"/>
          <w:divBdr>
            <w:top w:val="none" w:sz="0" w:space="0" w:color="auto"/>
            <w:left w:val="none" w:sz="0" w:space="0" w:color="auto"/>
            <w:bottom w:val="none" w:sz="0" w:space="0" w:color="auto"/>
            <w:right w:val="none" w:sz="0" w:space="0" w:color="auto"/>
          </w:divBdr>
          <w:divsChild>
            <w:div w:id="1238713592">
              <w:marLeft w:val="0"/>
              <w:marRight w:val="0"/>
              <w:marTop w:val="0"/>
              <w:marBottom w:val="0"/>
              <w:divBdr>
                <w:top w:val="none" w:sz="0" w:space="0" w:color="auto"/>
                <w:left w:val="none" w:sz="0" w:space="0" w:color="auto"/>
                <w:bottom w:val="none" w:sz="0" w:space="0" w:color="auto"/>
                <w:right w:val="none" w:sz="0" w:space="0" w:color="auto"/>
              </w:divBdr>
              <w:divsChild>
                <w:div w:id="553350618">
                  <w:marLeft w:val="0"/>
                  <w:marRight w:val="1"/>
                  <w:marTop w:val="0"/>
                  <w:marBottom w:val="0"/>
                  <w:divBdr>
                    <w:top w:val="none" w:sz="0" w:space="0" w:color="auto"/>
                    <w:left w:val="none" w:sz="0" w:space="0" w:color="auto"/>
                    <w:bottom w:val="none" w:sz="0" w:space="0" w:color="auto"/>
                    <w:right w:val="none" w:sz="0" w:space="0" w:color="auto"/>
                  </w:divBdr>
                  <w:divsChild>
                    <w:div w:id="336345993">
                      <w:marLeft w:val="0"/>
                      <w:marRight w:val="0"/>
                      <w:marTop w:val="0"/>
                      <w:marBottom w:val="0"/>
                      <w:divBdr>
                        <w:top w:val="none" w:sz="0" w:space="0" w:color="auto"/>
                        <w:left w:val="none" w:sz="0" w:space="0" w:color="auto"/>
                        <w:bottom w:val="none" w:sz="0" w:space="0" w:color="auto"/>
                        <w:right w:val="none" w:sz="0" w:space="0" w:color="auto"/>
                      </w:divBdr>
                      <w:divsChild>
                        <w:div w:id="702553831">
                          <w:marLeft w:val="0"/>
                          <w:marRight w:val="0"/>
                          <w:marTop w:val="0"/>
                          <w:marBottom w:val="0"/>
                          <w:divBdr>
                            <w:top w:val="none" w:sz="0" w:space="0" w:color="auto"/>
                            <w:left w:val="none" w:sz="0" w:space="0" w:color="auto"/>
                            <w:bottom w:val="none" w:sz="0" w:space="0" w:color="auto"/>
                            <w:right w:val="none" w:sz="0" w:space="0" w:color="auto"/>
                          </w:divBdr>
                          <w:divsChild>
                            <w:div w:id="586884443">
                              <w:marLeft w:val="0"/>
                              <w:marRight w:val="0"/>
                              <w:marTop w:val="120"/>
                              <w:marBottom w:val="360"/>
                              <w:divBdr>
                                <w:top w:val="none" w:sz="0" w:space="0" w:color="auto"/>
                                <w:left w:val="none" w:sz="0" w:space="0" w:color="auto"/>
                                <w:bottom w:val="none" w:sz="0" w:space="0" w:color="auto"/>
                                <w:right w:val="none" w:sz="0" w:space="0" w:color="auto"/>
                              </w:divBdr>
                              <w:divsChild>
                                <w:div w:id="604190641">
                                  <w:marLeft w:val="420"/>
                                  <w:marRight w:val="0"/>
                                  <w:marTop w:val="0"/>
                                  <w:marBottom w:val="0"/>
                                  <w:divBdr>
                                    <w:top w:val="none" w:sz="0" w:space="0" w:color="auto"/>
                                    <w:left w:val="none" w:sz="0" w:space="0" w:color="auto"/>
                                    <w:bottom w:val="none" w:sz="0" w:space="0" w:color="auto"/>
                                    <w:right w:val="none" w:sz="0" w:space="0" w:color="auto"/>
                                  </w:divBdr>
                                  <w:divsChild>
                                    <w:div w:id="66948146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153868">
      <w:bodyDiv w:val="1"/>
      <w:marLeft w:val="0"/>
      <w:marRight w:val="0"/>
      <w:marTop w:val="0"/>
      <w:marBottom w:val="0"/>
      <w:divBdr>
        <w:top w:val="none" w:sz="0" w:space="0" w:color="auto"/>
        <w:left w:val="none" w:sz="0" w:space="0" w:color="auto"/>
        <w:bottom w:val="none" w:sz="0" w:space="0" w:color="auto"/>
        <w:right w:val="none" w:sz="0" w:space="0" w:color="auto"/>
      </w:divBdr>
      <w:divsChild>
        <w:div w:id="1119833220">
          <w:marLeft w:val="0"/>
          <w:marRight w:val="1"/>
          <w:marTop w:val="0"/>
          <w:marBottom w:val="0"/>
          <w:divBdr>
            <w:top w:val="none" w:sz="0" w:space="0" w:color="auto"/>
            <w:left w:val="none" w:sz="0" w:space="0" w:color="auto"/>
            <w:bottom w:val="none" w:sz="0" w:space="0" w:color="auto"/>
            <w:right w:val="none" w:sz="0" w:space="0" w:color="auto"/>
          </w:divBdr>
          <w:divsChild>
            <w:div w:id="2109618135">
              <w:marLeft w:val="0"/>
              <w:marRight w:val="0"/>
              <w:marTop w:val="0"/>
              <w:marBottom w:val="0"/>
              <w:divBdr>
                <w:top w:val="none" w:sz="0" w:space="0" w:color="auto"/>
                <w:left w:val="none" w:sz="0" w:space="0" w:color="auto"/>
                <w:bottom w:val="none" w:sz="0" w:space="0" w:color="auto"/>
                <w:right w:val="none" w:sz="0" w:space="0" w:color="auto"/>
              </w:divBdr>
              <w:divsChild>
                <w:div w:id="2063407706">
                  <w:marLeft w:val="0"/>
                  <w:marRight w:val="1"/>
                  <w:marTop w:val="0"/>
                  <w:marBottom w:val="0"/>
                  <w:divBdr>
                    <w:top w:val="none" w:sz="0" w:space="0" w:color="auto"/>
                    <w:left w:val="none" w:sz="0" w:space="0" w:color="auto"/>
                    <w:bottom w:val="none" w:sz="0" w:space="0" w:color="auto"/>
                    <w:right w:val="none" w:sz="0" w:space="0" w:color="auto"/>
                  </w:divBdr>
                  <w:divsChild>
                    <w:div w:id="701249076">
                      <w:marLeft w:val="0"/>
                      <w:marRight w:val="0"/>
                      <w:marTop w:val="0"/>
                      <w:marBottom w:val="0"/>
                      <w:divBdr>
                        <w:top w:val="none" w:sz="0" w:space="0" w:color="auto"/>
                        <w:left w:val="none" w:sz="0" w:space="0" w:color="auto"/>
                        <w:bottom w:val="none" w:sz="0" w:space="0" w:color="auto"/>
                        <w:right w:val="none" w:sz="0" w:space="0" w:color="auto"/>
                      </w:divBdr>
                      <w:divsChild>
                        <w:div w:id="1697658324">
                          <w:marLeft w:val="0"/>
                          <w:marRight w:val="0"/>
                          <w:marTop w:val="0"/>
                          <w:marBottom w:val="0"/>
                          <w:divBdr>
                            <w:top w:val="none" w:sz="0" w:space="0" w:color="auto"/>
                            <w:left w:val="none" w:sz="0" w:space="0" w:color="auto"/>
                            <w:bottom w:val="none" w:sz="0" w:space="0" w:color="auto"/>
                            <w:right w:val="none" w:sz="0" w:space="0" w:color="auto"/>
                          </w:divBdr>
                          <w:divsChild>
                            <w:div w:id="1346319426">
                              <w:marLeft w:val="0"/>
                              <w:marRight w:val="0"/>
                              <w:marTop w:val="120"/>
                              <w:marBottom w:val="360"/>
                              <w:divBdr>
                                <w:top w:val="none" w:sz="0" w:space="0" w:color="auto"/>
                                <w:left w:val="none" w:sz="0" w:space="0" w:color="auto"/>
                                <w:bottom w:val="none" w:sz="0" w:space="0" w:color="auto"/>
                                <w:right w:val="none" w:sz="0" w:space="0" w:color="auto"/>
                              </w:divBdr>
                              <w:divsChild>
                                <w:div w:id="183524270">
                                  <w:marLeft w:val="0"/>
                                  <w:marRight w:val="0"/>
                                  <w:marTop w:val="0"/>
                                  <w:marBottom w:val="0"/>
                                  <w:divBdr>
                                    <w:top w:val="none" w:sz="0" w:space="0" w:color="auto"/>
                                    <w:left w:val="none" w:sz="0" w:space="0" w:color="auto"/>
                                    <w:bottom w:val="none" w:sz="0" w:space="0" w:color="auto"/>
                                    <w:right w:val="none" w:sz="0" w:space="0" w:color="auto"/>
                                  </w:divBdr>
                                  <w:divsChild>
                                    <w:div w:id="11058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367821">
      <w:bodyDiv w:val="1"/>
      <w:marLeft w:val="0"/>
      <w:marRight w:val="0"/>
      <w:marTop w:val="0"/>
      <w:marBottom w:val="0"/>
      <w:divBdr>
        <w:top w:val="none" w:sz="0" w:space="0" w:color="auto"/>
        <w:left w:val="none" w:sz="0" w:space="0" w:color="auto"/>
        <w:bottom w:val="none" w:sz="0" w:space="0" w:color="auto"/>
        <w:right w:val="none" w:sz="0" w:space="0" w:color="auto"/>
      </w:divBdr>
      <w:divsChild>
        <w:div w:id="1050227128">
          <w:marLeft w:val="0"/>
          <w:marRight w:val="0"/>
          <w:marTop w:val="0"/>
          <w:marBottom w:val="0"/>
          <w:divBdr>
            <w:top w:val="none" w:sz="0" w:space="0" w:color="auto"/>
            <w:left w:val="none" w:sz="0" w:space="0" w:color="auto"/>
            <w:bottom w:val="none" w:sz="0" w:space="0" w:color="auto"/>
            <w:right w:val="none" w:sz="0" w:space="0" w:color="auto"/>
          </w:divBdr>
          <w:divsChild>
            <w:div w:id="588461742">
              <w:marLeft w:val="0"/>
              <w:marRight w:val="0"/>
              <w:marTop w:val="0"/>
              <w:marBottom w:val="0"/>
              <w:divBdr>
                <w:top w:val="none" w:sz="0" w:space="0" w:color="auto"/>
                <w:left w:val="none" w:sz="0" w:space="0" w:color="auto"/>
                <w:bottom w:val="none" w:sz="0" w:space="0" w:color="auto"/>
                <w:right w:val="none" w:sz="0" w:space="0" w:color="auto"/>
              </w:divBdr>
              <w:divsChild>
                <w:div w:id="1530679025">
                  <w:marLeft w:val="0"/>
                  <w:marRight w:val="0"/>
                  <w:marTop w:val="450"/>
                  <w:marBottom w:val="0"/>
                  <w:divBdr>
                    <w:top w:val="none" w:sz="0" w:space="0" w:color="auto"/>
                    <w:left w:val="none" w:sz="0" w:space="0" w:color="auto"/>
                    <w:bottom w:val="none" w:sz="0" w:space="0" w:color="auto"/>
                    <w:right w:val="none" w:sz="0" w:space="0" w:color="auto"/>
                  </w:divBdr>
                  <w:divsChild>
                    <w:div w:id="9483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904200">
      <w:bodyDiv w:val="1"/>
      <w:marLeft w:val="0"/>
      <w:marRight w:val="0"/>
      <w:marTop w:val="0"/>
      <w:marBottom w:val="0"/>
      <w:divBdr>
        <w:top w:val="none" w:sz="0" w:space="0" w:color="auto"/>
        <w:left w:val="none" w:sz="0" w:space="0" w:color="auto"/>
        <w:bottom w:val="none" w:sz="0" w:space="0" w:color="auto"/>
        <w:right w:val="none" w:sz="0" w:space="0" w:color="auto"/>
      </w:divBdr>
      <w:divsChild>
        <w:div w:id="1958638907">
          <w:marLeft w:val="0"/>
          <w:marRight w:val="1"/>
          <w:marTop w:val="0"/>
          <w:marBottom w:val="0"/>
          <w:divBdr>
            <w:top w:val="none" w:sz="0" w:space="0" w:color="auto"/>
            <w:left w:val="none" w:sz="0" w:space="0" w:color="auto"/>
            <w:bottom w:val="none" w:sz="0" w:space="0" w:color="auto"/>
            <w:right w:val="none" w:sz="0" w:space="0" w:color="auto"/>
          </w:divBdr>
          <w:divsChild>
            <w:div w:id="2103604048">
              <w:marLeft w:val="0"/>
              <w:marRight w:val="0"/>
              <w:marTop w:val="0"/>
              <w:marBottom w:val="0"/>
              <w:divBdr>
                <w:top w:val="none" w:sz="0" w:space="0" w:color="auto"/>
                <w:left w:val="none" w:sz="0" w:space="0" w:color="auto"/>
                <w:bottom w:val="none" w:sz="0" w:space="0" w:color="auto"/>
                <w:right w:val="none" w:sz="0" w:space="0" w:color="auto"/>
              </w:divBdr>
              <w:divsChild>
                <w:div w:id="1389184215">
                  <w:marLeft w:val="0"/>
                  <w:marRight w:val="1"/>
                  <w:marTop w:val="0"/>
                  <w:marBottom w:val="0"/>
                  <w:divBdr>
                    <w:top w:val="none" w:sz="0" w:space="0" w:color="auto"/>
                    <w:left w:val="none" w:sz="0" w:space="0" w:color="auto"/>
                    <w:bottom w:val="none" w:sz="0" w:space="0" w:color="auto"/>
                    <w:right w:val="none" w:sz="0" w:space="0" w:color="auto"/>
                  </w:divBdr>
                  <w:divsChild>
                    <w:div w:id="488443330">
                      <w:marLeft w:val="0"/>
                      <w:marRight w:val="0"/>
                      <w:marTop w:val="0"/>
                      <w:marBottom w:val="0"/>
                      <w:divBdr>
                        <w:top w:val="none" w:sz="0" w:space="0" w:color="auto"/>
                        <w:left w:val="none" w:sz="0" w:space="0" w:color="auto"/>
                        <w:bottom w:val="none" w:sz="0" w:space="0" w:color="auto"/>
                        <w:right w:val="none" w:sz="0" w:space="0" w:color="auto"/>
                      </w:divBdr>
                      <w:divsChild>
                        <w:div w:id="157380643">
                          <w:marLeft w:val="0"/>
                          <w:marRight w:val="0"/>
                          <w:marTop w:val="0"/>
                          <w:marBottom w:val="0"/>
                          <w:divBdr>
                            <w:top w:val="none" w:sz="0" w:space="0" w:color="auto"/>
                            <w:left w:val="none" w:sz="0" w:space="0" w:color="auto"/>
                            <w:bottom w:val="none" w:sz="0" w:space="0" w:color="auto"/>
                            <w:right w:val="none" w:sz="0" w:space="0" w:color="auto"/>
                          </w:divBdr>
                          <w:divsChild>
                            <w:div w:id="1478645970">
                              <w:marLeft w:val="0"/>
                              <w:marRight w:val="0"/>
                              <w:marTop w:val="120"/>
                              <w:marBottom w:val="360"/>
                              <w:divBdr>
                                <w:top w:val="none" w:sz="0" w:space="0" w:color="auto"/>
                                <w:left w:val="none" w:sz="0" w:space="0" w:color="auto"/>
                                <w:bottom w:val="none" w:sz="0" w:space="0" w:color="auto"/>
                                <w:right w:val="none" w:sz="0" w:space="0" w:color="auto"/>
                              </w:divBdr>
                              <w:divsChild>
                                <w:div w:id="1772316758">
                                  <w:marLeft w:val="0"/>
                                  <w:marRight w:val="0"/>
                                  <w:marTop w:val="0"/>
                                  <w:marBottom w:val="0"/>
                                  <w:divBdr>
                                    <w:top w:val="none" w:sz="0" w:space="0" w:color="auto"/>
                                    <w:left w:val="none" w:sz="0" w:space="0" w:color="auto"/>
                                    <w:bottom w:val="none" w:sz="0" w:space="0" w:color="auto"/>
                                    <w:right w:val="none" w:sz="0" w:space="0" w:color="auto"/>
                                  </w:divBdr>
                                  <w:divsChild>
                                    <w:div w:id="54147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925175">
      <w:bodyDiv w:val="1"/>
      <w:marLeft w:val="0"/>
      <w:marRight w:val="0"/>
      <w:marTop w:val="0"/>
      <w:marBottom w:val="0"/>
      <w:divBdr>
        <w:top w:val="none" w:sz="0" w:space="0" w:color="auto"/>
        <w:left w:val="none" w:sz="0" w:space="0" w:color="auto"/>
        <w:bottom w:val="none" w:sz="0" w:space="0" w:color="auto"/>
        <w:right w:val="none" w:sz="0" w:space="0" w:color="auto"/>
      </w:divBdr>
      <w:divsChild>
        <w:div w:id="475877111">
          <w:marLeft w:val="0"/>
          <w:marRight w:val="1"/>
          <w:marTop w:val="0"/>
          <w:marBottom w:val="0"/>
          <w:divBdr>
            <w:top w:val="none" w:sz="0" w:space="0" w:color="auto"/>
            <w:left w:val="none" w:sz="0" w:space="0" w:color="auto"/>
            <w:bottom w:val="none" w:sz="0" w:space="0" w:color="auto"/>
            <w:right w:val="none" w:sz="0" w:space="0" w:color="auto"/>
          </w:divBdr>
          <w:divsChild>
            <w:div w:id="1689019433">
              <w:marLeft w:val="0"/>
              <w:marRight w:val="0"/>
              <w:marTop w:val="0"/>
              <w:marBottom w:val="0"/>
              <w:divBdr>
                <w:top w:val="none" w:sz="0" w:space="0" w:color="auto"/>
                <w:left w:val="none" w:sz="0" w:space="0" w:color="auto"/>
                <w:bottom w:val="none" w:sz="0" w:space="0" w:color="auto"/>
                <w:right w:val="none" w:sz="0" w:space="0" w:color="auto"/>
              </w:divBdr>
              <w:divsChild>
                <w:div w:id="2073767625">
                  <w:marLeft w:val="0"/>
                  <w:marRight w:val="1"/>
                  <w:marTop w:val="0"/>
                  <w:marBottom w:val="0"/>
                  <w:divBdr>
                    <w:top w:val="none" w:sz="0" w:space="0" w:color="auto"/>
                    <w:left w:val="none" w:sz="0" w:space="0" w:color="auto"/>
                    <w:bottom w:val="none" w:sz="0" w:space="0" w:color="auto"/>
                    <w:right w:val="none" w:sz="0" w:space="0" w:color="auto"/>
                  </w:divBdr>
                  <w:divsChild>
                    <w:div w:id="171260311">
                      <w:marLeft w:val="0"/>
                      <w:marRight w:val="0"/>
                      <w:marTop w:val="0"/>
                      <w:marBottom w:val="0"/>
                      <w:divBdr>
                        <w:top w:val="none" w:sz="0" w:space="0" w:color="auto"/>
                        <w:left w:val="none" w:sz="0" w:space="0" w:color="auto"/>
                        <w:bottom w:val="none" w:sz="0" w:space="0" w:color="auto"/>
                        <w:right w:val="none" w:sz="0" w:space="0" w:color="auto"/>
                      </w:divBdr>
                      <w:divsChild>
                        <w:div w:id="1926301226">
                          <w:marLeft w:val="0"/>
                          <w:marRight w:val="0"/>
                          <w:marTop w:val="0"/>
                          <w:marBottom w:val="0"/>
                          <w:divBdr>
                            <w:top w:val="none" w:sz="0" w:space="0" w:color="auto"/>
                            <w:left w:val="none" w:sz="0" w:space="0" w:color="auto"/>
                            <w:bottom w:val="none" w:sz="0" w:space="0" w:color="auto"/>
                            <w:right w:val="none" w:sz="0" w:space="0" w:color="auto"/>
                          </w:divBdr>
                          <w:divsChild>
                            <w:div w:id="429082121">
                              <w:marLeft w:val="0"/>
                              <w:marRight w:val="0"/>
                              <w:marTop w:val="120"/>
                              <w:marBottom w:val="360"/>
                              <w:divBdr>
                                <w:top w:val="none" w:sz="0" w:space="0" w:color="auto"/>
                                <w:left w:val="none" w:sz="0" w:space="0" w:color="auto"/>
                                <w:bottom w:val="none" w:sz="0" w:space="0" w:color="auto"/>
                                <w:right w:val="none" w:sz="0" w:space="0" w:color="auto"/>
                              </w:divBdr>
                              <w:divsChild>
                                <w:div w:id="216358953">
                                  <w:marLeft w:val="0"/>
                                  <w:marRight w:val="0"/>
                                  <w:marTop w:val="0"/>
                                  <w:marBottom w:val="0"/>
                                  <w:divBdr>
                                    <w:top w:val="none" w:sz="0" w:space="0" w:color="auto"/>
                                    <w:left w:val="none" w:sz="0" w:space="0" w:color="auto"/>
                                    <w:bottom w:val="none" w:sz="0" w:space="0" w:color="auto"/>
                                    <w:right w:val="none" w:sz="0" w:space="0" w:color="auto"/>
                                  </w:divBdr>
                                  <w:divsChild>
                                    <w:div w:id="87322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044322">
      <w:bodyDiv w:val="1"/>
      <w:marLeft w:val="0"/>
      <w:marRight w:val="0"/>
      <w:marTop w:val="0"/>
      <w:marBottom w:val="0"/>
      <w:divBdr>
        <w:top w:val="none" w:sz="0" w:space="0" w:color="auto"/>
        <w:left w:val="none" w:sz="0" w:space="0" w:color="auto"/>
        <w:bottom w:val="none" w:sz="0" w:space="0" w:color="auto"/>
        <w:right w:val="none" w:sz="0" w:space="0" w:color="auto"/>
      </w:divBdr>
      <w:divsChild>
        <w:div w:id="618340611">
          <w:marLeft w:val="0"/>
          <w:marRight w:val="1"/>
          <w:marTop w:val="0"/>
          <w:marBottom w:val="0"/>
          <w:divBdr>
            <w:top w:val="none" w:sz="0" w:space="0" w:color="auto"/>
            <w:left w:val="none" w:sz="0" w:space="0" w:color="auto"/>
            <w:bottom w:val="none" w:sz="0" w:space="0" w:color="auto"/>
            <w:right w:val="none" w:sz="0" w:space="0" w:color="auto"/>
          </w:divBdr>
          <w:divsChild>
            <w:div w:id="591201952">
              <w:marLeft w:val="0"/>
              <w:marRight w:val="0"/>
              <w:marTop w:val="0"/>
              <w:marBottom w:val="0"/>
              <w:divBdr>
                <w:top w:val="none" w:sz="0" w:space="0" w:color="auto"/>
                <w:left w:val="none" w:sz="0" w:space="0" w:color="auto"/>
                <w:bottom w:val="none" w:sz="0" w:space="0" w:color="auto"/>
                <w:right w:val="none" w:sz="0" w:space="0" w:color="auto"/>
              </w:divBdr>
              <w:divsChild>
                <w:div w:id="1545947582">
                  <w:marLeft w:val="0"/>
                  <w:marRight w:val="1"/>
                  <w:marTop w:val="0"/>
                  <w:marBottom w:val="0"/>
                  <w:divBdr>
                    <w:top w:val="none" w:sz="0" w:space="0" w:color="auto"/>
                    <w:left w:val="none" w:sz="0" w:space="0" w:color="auto"/>
                    <w:bottom w:val="none" w:sz="0" w:space="0" w:color="auto"/>
                    <w:right w:val="none" w:sz="0" w:space="0" w:color="auto"/>
                  </w:divBdr>
                  <w:divsChild>
                    <w:div w:id="361588792">
                      <w:marLeft w:val="0"/>
                      <w:marRight w:val="0"/>
                      <w:marTop w:val="0"/>
                      <w:marBottom w:val="0"/>
                      <w:divBdr>
                        <w:top w:val="none" w:sz="0" w:space="0" w:color="auto"/>
                        <w:left w:val="none" w:sz="0" w:space="0" w:color="auto"/>
                        <w:bottom w:val="none" w:sz="0" w:space="0" w:color="auto"/>
                        <w:right w:val="none" w:sz="0" w:space="0" w:color="auto"/>
                      </w:divBdr>
                      <w:divsChild>
                        <w:div w:id="791558849">
                          <w:marLeft w:val="0"/>
                          <w:marRight w:val="0"/>
                          <w:marTop w:val="0"/>
                          <w:marBottom w:val="0"/>
                          <w:divBdr>
                            <w:top w:val="none" w:sz="0" w:space="0" w:color="auto"/>
                            <w:left w:val="none" w:sz="0" w:space="0" w:color="auto"/>
                            <w:bottom w:val="none" w:sz="0" w:space="0" w:color="auto"/>
                            <w:right w:val="none" w:sz="0" w:space="0" w:color="auto"/>
                          </w:divBdr>
                          <w:divsChild>
                            <w:div w:id="1183473211">
                              <w:marLeft w:val="0"/>
                              <w:marRight w:val="0"/>
                              <w:marTop w:val="120"/>
                              <w:marBottom w:val="360"/>
                              <w:divBdr>
                                <w:top w:val="none" w:sz="0" w:space="0" w:color="auto"/>
                                <w:left w:val="none" w:sz="0" w:space="0" w:color="auto"/>
                                <w:bottom w:val="none" w:sz="0" w:space="0" w:color="auto"/>
                                <w:right w:val="none" w:sz="0" w:space="0" w:color="auto"/>
                              </w:divBdr>
                              <w:divsChild>
                                <w:div w:id="1171288974">
                                  <w:marLeft w:val="0"/>
                                  <w:marRight w:val="0"/>
                                  <w:marTop w:val="0"/>
                                  <w:marBottom w:val="0"/>
                                  <w:divBdr>
                                    <w:top w:val="none" w:sz="0" w:space="0" w:color="auto"/>
                                    <w:left w:val="none" w:sz="0" w:space="0" w:color="auto"/>
                                    <w:bottom w:val="none" w:sz="0" w:space="0" w:color="auto"/>
                                    <w:right w:val="none" w:sz="0" w:space="0" w:color="auto"/>
                                  </w:divBdr>
                                  <w:divsChild>
                                    <w:div w:id="50112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4550878">
      <w:bodyDiv w:val="1"/>
      <w:marLeft w:val="0"/>
      <w:marRight w:val="0"/>
      <w:marTop w:val="0"/>
      <w:marBottom w:val="0"/>
      <w:divBdr>
        <w:top w:val="none" w:sz="0" w:space="0" w:color="auto"/>
        <w:left w:val="none" w:sz="0" w:space="0" w:color="auto"/>
        <w:bottom w:val="none" w:sz="0" w:space="0" w:color="auto"/>
        <w:right w:val="none" w:sz="0" w:space="0" w:color="auto"/>
      </w:divBdr>
      <w:divsChild>
        <w:div w:id="845562244">
          <w:marLeft w:val="0"/>
          <w:marRight w:val="1"/>
          <w:marTop w:val="0"/>
          <w:marBottom w:val="0"/>
          <w:divBdr>
            <w:top w:val="none" w:sz="0" w:space="0" w:color="auto"/>
            <w:left w:val="none" w:sz="0" w:space="0" w:color="auto"/>
            <w:bottom w:val="none" w:sz="0" w:space="0" w:color="auto"/>
            <w:right w:val="none" w:sz="0" w:space="0" w:color="auto"/>
          </w:divBdr>
          <w:divsChild>
            <w:div w:id="990477756">
              <w:marLeft w:val="0"/>
              <w:marRight w:val="0"/>
              <w:marTop w:val="0"/>
              <w:marBottom w:val="0"/>
              <w:divBdr>
                <w:top w:val="none" w:sz="0" w:space="0" w:color="auto"/>
                <w:left w:val="none" w:sz="0" w:space="0" w:color="auto"/>
                <w:bottom w:val="none" w:sz="0" w:space="0" w:color="auto"/>
                <w:right w:val="none" w:sz="0" w:space="0" w:color="auto"/>
              </w:divBdr>
              <w:divsChild>
                <w:div w:id="1320767919">
                  <w:marLeft w:val="0"/>
                  <w:marRight w:val="1"/>
                  <w:marTop w:val="0"/>
                  <w:marBottom w:val="0"/>
                  <w:divBdr>
                    <w:top w:val="none" w:sz="0" w:space="0" w:color="auto"/>
                    <w:left w:val="none" w:sz="0" w:space="0" w:color="auto"/>
                    <w:bottom w:val="none" w:sz="0" w:space="0" w:color="auto"/>
                    <w:right w:val="none" w:sz="0" w:space="0" w:color="auto"/>
                  </w:divBdr>
                  <w:divsChild>
                    <w:div w:id="531115527">
                      <w:marLeft w:val="0"/>
                      <w:marRight w:val="0"/>
                      <w:marTop w:val="0"/>
                      <w:marBottom w:val="0"/>
                      <w:divBdr>
                        <w:top w:val="none" w:sz="0" w:space="0" w:color="auto"/>
                        <w:left w:val="none" w:sz="0" w:space="0" w:color="auto"/>
                        <w:bottom w:val="none" w:sz="0" w:space="0" w:color="auto"/>
                        <w:right w:val="none" w:sz="0" w:space="0" w:color="auto"/>
                      </w:divBdr>
                      <w:divsChild>
                        <w:div w:id="969096470">
                          <w:marLeft w:val="0"/>
                          <w:marRight w:val="0"/>
                          <w:marTop w:val="0"/>
                          <w:marBottom w:val="0"/>
                          <w:divBdr>
                            <w:top w:val="none" w:sz="0" w:space="0" w:color="auto"/>
                            <w:left w:val="none" w:sz="0" w:space="0" w:color="auto"/>
                            <w:bottom w:val="none" w:sz="0" w:space="0" w:color="auto"/>
                            <w:right w:val="none" w:sz="0" w:space="0" w:color="auto"/>
                          </w:divBdr>
                          <w:divsChild>
                            <w:div w:id="652417294">
                              <w:marLeft w:val="0"/>
                              <w:marRight w:val="0"/>
                              <w:marTop w:val="120"/>
                              <w:marBottom w:val="360"/>
                              <w:divBdr>
                                <w:top w:val="none" w:sz="0" w:space="0" w:color="auto"/>
                                <w:left w:val="none" w:sz="0" w:space="0" w:color="auto"/>
                                <w:bottom w:val="none" w:sz="0" w:space="0" w:color="auto"/>
                                <w:right w:val="none" w:sz="0" w:space="0" w:color="auto"/>
                              </w:divBdr>
                              <w:divsChild>
                                <w:div w:id="326246243">
                                  <w:marLeft w:val="0"/>
                                  <w:marRight w:val="0"/>
                                  <w:marTop w:val="0"/>
                                  <w:marBottom w:val="0"/>
                                  <w:divBdr>
                                    <w:top w:val="none" w:sz="0" w:space="0" w:color="auto"/>
                                    <w:left w:val="none" w:sz="0" w:space="0" w:color="auto"/>
                                    <w:bottom w:val="none" w:sz="0" w:space="0" w:color="auto"/>
                                    <w:right w:val="none" w:sz="0" w:space="0" w:color="auto"/>
                                  </w:divBdr>
                                  <w:divsChild>
                                    <w:div w:id="9567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3100655">
      <w:bodyDiv w:val="1"/>
      <w:marLeft w:val="0"/>
      <w:marRight w:val="0"/>
      <w:marTop w:val="0"/>
      <w:marBottom w:val="0"/>
      <w:divBdr>
        <w:top w:val="none" w:sz="0" w:space="0" w:color="auto"/>
        <w:left w:val="none" w:sz="0" w:space="0" w:color="auto"/>
        <w:bottom w:val="none" w:sz="0" w:space="0" w:color="auto"/>
        <w:right w:val="none" w:sz="0" w:space="0" w:color="auto"/>
      </w:divBdr>
      <w:divsChild>
        <w:div w:id="12851805">
          <w:marLeft w:val="0"/>
          <w:marRight w:val="0"/>
          <w:marTop w:val="0"/>
          <w:marBottom w:val="0"/>
          <w:divBdr>
            <w:top w:val="none" w:sz="0" w:space="0" w:color="auto"/>
            <w:left w:val="none" w:sz="0" w:space="0" w:color="auto"/>
            <w:bottom w:val="none" w:sz="0" w:space="0" w:color="auto"/>
            <w:right w:val="none" w:sz="0" w:space="0" w:color="auto"/>
          </w:divBdr>
          <w:divsChild>
            <w:div w:id="869419847">
              <w:marLeft w:val="0"/>
              <w:marRight w:val="0"/>
              <w:marTop w:val="0"/>
              <w:marBottom w:val="0"/>
              <w:divBdr>
                <w:top w:val="none" w:sz="0" w:space="0" w:color="auto"/>
                <w:left w:val="none" w:sz="0" w:space="0" w:color="auto"/>
                <w:bottom w:val="none" w:sz="0" w:space="0" w:color="auto"/>
                <w:right w:val="none" w:sz="0" w:space="0" w:color="auto"/>
              </w:divBdr>
              <w:divsChild>
                <w:div w:id="1961952841">
                  <w:marLeft w:val="0"/>
                  <w:marRight w:val="0"/>
                  <w:marTop w:val="450"/>
                  <w:marBottom w:val="0"/>
                  <w:divBdr>
                    <w:top w:val="none" w:sz="0" w:space="0" w:color="auto"/>
                    <w:left w:val="none" w:sz="0" w:space="0" w:color="auto"/>
                    <w:bottom w:val="none" w:sz="0" w:space="0" w:color="auto"/>
                    <w:right w:val="none" w:sz="0" w:space="0" w:color="auto"/>
                  </w:divBdr>
                  <w:divsChild>
                    <w:div w:id="493842786">
                      <w:marLeft w:val="0"/>
                      <w:marRight w:val="0"/>
                      <w:marTop w:val="0"/>
                      <w:marBottom w:val="0"/>
                      <w:divBdr>
                        <w:top w:val="none" w:sz="0" w:space="0" w:color="auto"/>
                        <w:left w:val="none" w:sz="0" w:space="0" w:color="auto"/>
                        <w:bottom w:val="none" w:sz="0" w:space="0" w:color="auto"/>
                        <w:right w:val="none" w:sz="0" w:space="0" w:color="auto"/>
                      </w:divBdr>
                      <w:divsChild>
                        <w:div w:id="1033728861">
                          <w:marLeft w:val="0"/>
                          <w:marRight w:val="0"/>
                          <w:marTop w:val="360"/>
                          <w:marBottom w:val="675"/>
                          <w:divBdr>
                            <w:top w:val="dashed" w:sz="6" w:space="2" w:color="BEBDBA"/>
                            <w:left w:val="dashed" w:sz="2" w:space="0" w:color="BEBDBA"/>
                            <w:bottom w:val="dashed" w:sz="6" w:space="2" w:color="BEBDBA"/>
                            <w:right w:val="dashed" w:sz="2" w:space="0" w:color="BEBDBA"/>
                          </w:divBdr>
                          <w:divsChild>
                            <w:div w:id="951472310">
                              <w:marLeft w:val="0"/>
                              <w:marRight w:val="0"/>
                              <w:marTop w:val="0"/>
                              <w:marBottom w:val="0"/>
                              <w:divBdr>
                                <w:top w:val="none" w:sz="0" w:space="0" w:color="auto"/>
                                <w:left w:val="none" w:sz="0" w:space="0" w:color="auto"/>
                                <w:bottom w:val="none" w:sz="0" w:space="0" w:color="auto"/>
                                <w:right w:val="none" w:sz="0" w:space="0" w:color="auto"/>
                              </w:divBdr>
                            </w:div>
                            <w:div w:id="1220560018">
                              <w:marLeft w:val="0"/>
                              <w:marRight w:val="0"/>
                              <w:marTop w:val="0"/>
                              <w:marBottom w:val="0"/>
                              <w:divBdr>
                                <w:top w:val="none" w:sz="0" w:space="0" w:color="auto"/>
                                <w:left w:val="none" w:sz="0" w:space="0" w:color="auto"/>
                                <w:bottom w:val="none" w:sz="0" w:space="0" w:color="auto"/>
                                <w:right w:val="none" w:sz="0" w:space="0" w:color="auto"/>
                              </w:divBdr>
                            </w:div>
                          </w:divsChild>
                        </w:div>
                        <w:div w:id="530580728">
                          <w:marLeft w:val="0"/>
                          <w:marRight w:val="0"/>
                          <w:marTop w:val="360"/>
                          <w:marBottom w:val="675"/>
                          <w:divBdr>
                            <w:top w:val="dashed" w:sz="6" w:space="2" w:color="BEBDBA"/>
                            <w:left w:val="dashed" w:sz="2" w:space="0" w:color="BEBDBA"/>
                            <w:bottom w:val="dashed" w:sz="6" w:space="2" w:color="BEBDBA"/>
                            <w:right w:val="dashed" w:sz="2" w:space="0" w:color="BEBDBA"/>
                          </w:divBdr>
                          <w:divsChild>
                            <w:div w:id="1713994851">
                              <w:marLeft w:val="0"/>
                              <w:marRight w:val="60"/>
                              <w:marTop w:val="0"/>
                              <w:marBottom w:val="0"/>
                              <w:divBdr>
                                <w:top w:val="none" w:sz="0" w:space="0" w:color="auto"/>
                                <w:left w:val="none" w:sz="0" w:space="0" w:color="auto"/>
                                <w:bottom w:val="none" w:sz="0" w:space="0" w:color="auto"/>
                                <w:right w:val="none" w:sz="0" w:space="0" w:color="auto"/>
                              </w:divBdr>
                            </w:div>
                            <w:div w:id="1370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940111">
      <w:bodyDiv w:val="1"/>
      <w:marLeft w:val="0"/>
      <w:marRight w:val="0"/>
      <w:marTop w:val="0"/>
      <w:marBottom w:val="0"/>
      <w:divBdr>
        <w:top w:val="none" w:sz="0" w:space="0" w:color="auto"/>
        <w:left w:val="none" w:sz="0" w:space="0" w:color="auto"/>
        <w:bottom w:val="none" w:sz="0" w:space="0" w:color="auto"/>
        <w:right w:val="none" w:sz="0" w:space="0" w:color="auto"/>
      </w:divBdr>
      <w:divsChild>
        <w:div w:id="1204636176">
          <w:marLeft w:val="0"/>
          <w:marRight w:val="0"/>
          <w:marTop w:val="0"/>
          <w:marBottom w:val="0"/>
          <w:divBdr>
            <w:top w:val="none" w:sz="0" w:space="0" w:color="auto"/>
            <w:left w:val="none" w:sz="0" w:space="0" w:color="auto"/>
            <w:bottom w:val="none" w:sz="0" w:space="0" w:color="auto"/>
            <w:right w:val="none" w:sz="0" w:space="0" w:color="auto"/>
          </w:divBdr>
          <w:divsChild>
            <w:div w:id="213583384">
              <w:marLeft w:val="0"/>
              <w:marRight w:val="0"/>
              <w:marTop w:val="0"/>
              <w:marBottom w:val="0"/>
              <w:divBdr>
                <w:top w:val="none" w:sz="0" w:space="0" w:color="auto"/>
                <w:left w:val="none" w:sz="0" w:space="0" w:color="auto"/>
                <w:bottom w:val="none" w:sz="0" w:space="0" w:color="auto"/>
                <w:right w:val="none" w:sz="0" w:space="0" w:color="auto"/>
              </w:divBdr>
              <w:divsChild>
                <w:div w:id="1172376153">
                  <w:marLeft w:val="0"/>
                  <w:marRight w:val="0"/>
                  <w:marTop w:val="450"/>
                  <w:marBottom w:val="0"/>
                  <w:divBdr>
                    <w:top w:val="none" w:sz="0" w:space="0" w:color="auto"/>
                    <w:left w:val="none" w:sz="0" w:space="0" w:color="auto"/>
                    <w:bottom w:val="none" w:sz="0" w:space="0" w:color="auto"/>
                    <w:right w:val="none" w:sz="0" w:space="0" w:color="auto"/>
                  </w:divBdr>
                  <w:divsChild>
                    <w:div w:id="198766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221235">
      <w:bodyDiv w:val="1"/>
      <w:marLeft w:val="0"/>
      <w:marRight w:val="0"/>
      <w:marTop w:val="0"/>
      <w:marBottom w:val="0"/>
      <w:divBdr>
        <w:top w:val="none" w:sz="0" w:space="0" w:color="auto"/>
        <w:left w:val="none" w:sz="0" w:space="0" w:color="auto"/>
        <w:bottom w:val="none" w:sz="0" w:space="0" w:color="auto"/>
        <w:right w:val="none" w:sz="0" w:space="0" w:color="auto"/>
      </w:divBdr>
      <w:divsChild>
        <w:div w:id="1062874118">
          <w:marLeft w:val="0"/>
          <w:marRight w:val="0"/>
          <w:marTop w:val="0"/>
          <w:marBottom w:val="0"/>
          <w:divBdr>
            <w:top w:val="none" w:sz="0" w:space="0" w:color="auto"/>
            <w:left w:val="none" w:sz="0" w:space="0" w:color="auto"/>
            <w:bottom w:val="none" w:sz="0" w:space="0" w:color="auto"/>
            <w:right w:val="none" w:sz="0" w:space="0" w:color="auto"/>
          </w:divBdr>
          <w:divsChild>
            <w:div w:id="553663404">
              <w:marLeft w:val="0"/>
              <w:marRight w:val="0"/>
              <w:marTop w:val="0"/>
              <w:marBottom w:val="0"/>
              <w:divBdr>
                <w:top w:val="none" w:sz="0" w:space="0" w:color="auto"/>
                <w:left w:val="none" w:sz="0" w:space="0" w:color="auto"/>
                <w:bottom w:val="none" w:sz="0" w:space="0" w:color="auto"/>
                <w:right w:val="none" w:sz="0" w:space="0" w:color="auto"/>
              </w:divBdr>
              <w:divsChild>
                <w:div w:id="576091202">
                  <w:marLeft w:val="0"/>
                  <w:marRight w:val="0"/>
                  <w:marTop w:val="0"/>
                  <w:marBottom w:val="0"/>
                  <w:divBdr>
                    <w:top w:val="none" w:sz="0" w:space="0" w:color="auto"/>
                    <w:left w:val="none" w:sz="0" w:space="0" w:color="auto"/>
                    <w:bottom w:val="none" w:sz="0" w:space="0" w:color="auto"/>
                    <w:right w:val="none" w:sz="0" w:space="0" w:color="auto"/>
                  </w:divBdr>
                  <w:divsChild>
                    <w:div w:id="1459379081">
                      <w:marLeft w:val="0"/>
                      <w:marRight w:val="0"/>
                      <w:marTop w:val="0"/>
                      <w:marBottom w:val="0"/>
                      <w:divBdr>
                        <w:top w:val="none" w:sz="0" w:space="0" w:color="auto"/>
                        <w:left w:val="none" w:sz="0" w:space="0" w:color="auto"/>
                        <w:bottom w:val="none" w:sz="0" w:space="0" w:color="auto"/>
                        <w:right w:val="none" w:sz="0" w:space="0" w:color="auto"/>
                      </w:divBdr>
                    </w:div>
                    <w:div w:id="791020465">
                      <w:marLeft w:val="0"/>
                      <w:marRight w:val="0"/>
                      <w:marTop w:val="0"/>
                      <w:marBottom w:val="0"/>
                      <w:divBdr>
                        <w:top w:val="none" w:sz="0" w:space="0" w:color="auto"/>
                        <w:left w:val="none" w:sz="0" w:space="0" w:color="auto"/>
                        <w:bottom w:val="none" w:sz="0" w:space="0" w:color="auto"/>
                        <w:right w:val="none" w:sz="0" w:space="0" w:color="auto"/>
                      </w:divBdr>
                    </w:div>
                    <w:div w:id="515119990">
                      <w:marLeft w:val="0"/>
                      <w:marRight w:val="0"/>
                      <w:marTop w:val="0"/>
                      <w:marBottom w:val="0"/>
                      <w:divBdr>
                        <w:top w:val="none" w:sz="0" w:space="0" w:color="auto"/>
                        <w:left w:val="none" w:sz="0" w:space="0" w:color="auto"/>
                        <w:bottom w:val="none" w:sz="0" w:space="0" w:color="auto"/>
                        <w:right w:val="none" w:sz="0" w:space="0" w:color="auto"/>
                      </w:divBdr>
                    </w:div>
                    <w:div w:id="10435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176515">
      <w:bodyDiv w:val="1"/>
      <w:marLeft w:val="0"/>
      <w:marRight w:val="0"/>
      <w:marTop w:val="0"/>
      <w:marBottom w:val="0"/>
      <w:divBdr>
        <w:top w:val="none" w:sz="0" w:space="0" w:color="auto"/>
        <w:left w:val="none" w:sz="0" w:space="0" w:color="auto"/>
        <w:bottom w:val="none" w:sz="0" w:space="0" w:color="auto"/>
        <w:right w:val="none" w:sz="0" w:space="0" w:color="auto"/>
      </w:divBdr>
      <w:divsChild>
        <w:div w:id="291909028">
          <w:marLeft w:val="0"/>
          <w:marRight w:val="0"/>
          <w:marTop w:val="0"/>
          <w:marBottom w:val="0"/>
          <w:divBdr>
            <w:top w:val="none" w:sz="0" w:space="0" w:color="auto"/>
            <w:left w:val="none" w:sz="0" w:space="0" w:color="auto"/>
            <w:bottom w:val="none" w:sz="0" w:space="0" w:color="auto"/>
            <w:right w:val="none" w:sz="0" w:space="0" w:color="auto"/>
          </w:divBdr>
          <w:divsChild>
            <w:div w:id="9308185">
              <w:marLeft w:val="0"/>
              <w:marRight w:val="0"/>
              <w:marTop w:val="0"/>
              <w:marBottom w:val="0"/>
              <w:divBdr>
                <w:top w:val="none" w:sz="0" w:space="0" w:color="auto"/>
                <w:left w:val="none" w:sz="0" w:space="0" w:color="auto"/>
                <w:bottom w:val="none" w:sz="0" w:space="0" w:color="auto"/>
                <w:right w:val="none" w:sz="0" w:space="0" w:color="auto"/>
              </w:divBdr>
            </w:div>
            <w:div w:id="697196921">
              <w:marLeft w:val="0"/>
              <w:marRight w:val="0"/>
              <w:marTop w:val="0"/>
              <w:marBottom w:val="0"/>
              <w:divBdr>
                <w:top w:val="none" w:sz="0" w:space="0" w:color="auto"/>
                <w:left w:val="none" w:sz="0" w:space="0" w:color="auto"/>
                <w:bottom w:val="none" w:sz="0" w:space="0" w:color="auto"/>
                <w:right w:val="none" w:sz="0" w:space="0" w:color="auto"/>
              </w:divBdr>
            </w:div>
            <w:div w:id="113718027">
              <w:marLeft w:val="0"/>
              <w:marRight w:val="0"/>
              <w:marTop w:val="0"/>
              <w:marBottom w:val="0"/>
              <w:divBdr>
                <w:top w:val="none" w:sz="0" w:space="0" w:color="auto"/>
                <w:left w:val="none" w:sz="0" w:space="0" w:color="auto"/>
                <w:bottom w:val="none" w:sz="0" w:space="0" w:color="auto"/>
                <w:right w:val="none" w:sz="0" w:space="0" w:color="auto"/>
              </w:divBdr>
            </w:div>
            <w:div w:id="1180122095">
              <w:marLeft w:val="0"/>
              <w:marRight w:val="0"/>
              <w:marTop w:val="0"/>
              <w:marBottom w:val="0"/>
              <w:divBdr>
                <w:top w:val="none" w:sz="0" w:space="0" w:color="auto"/>
                <w:left w:val="none" w:sz="0" w:space="0" w:color="auto"/>
                <w:bottom w:val="none" w:sz="0" w:space="0" w:color="auto"/>
                <w:right w:val="none" w:sz="0" w:space="0" w:color="auto"/>
              </w:divBdr>
            </w:div>
            <w:div w:id="1293368255">
              <w:marLeft w:val="0"/>
              <w:marRight w:val="0"/>
              <w:marTop w:val="0"/>
              <w:marBottom w:val="0"/>
              <w:divBdr>
                <w:top w:val="none" w:sz="0" w:space="0" w:color="auto"/>
                <w:left w:val="none" w:sz="0" w:space="0" w:color="auto"/>
                <w:bottom w:val="none" w:sz="0" w:space="0" w:color="auto"/>
                <w:right w:val="none" w:sz="0" w:space="0" w:color="auto"/>
              </w:divBdr>
            </w:div>
            <w:div w:id="454250034">
              <w:marLeft w:val="0"/>
              <w:marRight w:val="0"/>
              <w:marTop w:val="0"/>
              <w:marBottom w:val="0"/>
              <w:divBdr>
                <w:top w:val="none" w:sz="0" w:space="0" w:color="auto"/>
                <w:left w:val="none" w:sz="0" w:space="0" w:color="auto"/>
                <w:bottom w:val="none" w:sz="0" w:space="0" w:color="auto"/>
                <w:right w:val="none" w:sz="0" w:space="0" w:color="auto"/>
              </w:divBdr>
            </w:div>
            <w:div w:id="1683623857">
              <w:marLeft w:val="0"/>
              <w:marRight w:val="0"/>
              <w:marTop w:val="0"/>
              <w:marBottom w:val="0"/>
              <w:divBdr>
                <w:top w:val="none" w:sz="0" w:space="0" w:color="auto"/>
                <w:left w:val="none" w:sz="0" w:space="0" w:color="auto"/>
                <w:bottom w:val="none" w:sz="0" w:space="0" w:color="auto"/>
                <w:right w:val="none" w:sz="0" w:space="0" w:color="auto"/>
              </w:divBdr>
            </w:div>
            <w:div w:id="253705342">
              <w:marLeft w:val="0"/>
              <w:marRight w:val="0"/>
              <w:marTop w:val="0"/>
              <w:marBottom w:val="0"/>
              <w:divBdr>
                <w:top w:val="none" w:sz="0" w:space="0" w:color="auto"/>
                <w:left w:val="none" w:sz="0" w:space="0" w:color="auto"/>
                <w:bottom w:val="none" w:sz="0" w:space="0" w:color="auto"/>
                <w:right w:val="none" w:sz="0" w:space="0" w:color="auto"/>
              </w:divBdr>
            </w:div>
            <w:div w:id="1178352686">
              <w:marLeft w:val="0"/>
              <w:marRight w:val="0"/>
              <w:marTop w:val="0"/>
              <w:marBottom w:val="0"/>
              <w:divBdr>
                <w:top w:val="none" w:sz="0" w:space="0" w:color="auto"/>
                <w:left w:val="none" w:sz="0" w:space="0" w:color="auto"/>
                <w:bottom w:val="none" w:sz="0" w:space="0" w:color="auto"/>
                <w:right w:val="none" w:sz="0" w:space="0" w:color="auto"/>
              </w:divBdr>
            </w:div>
            <w:div w:id="1221674037">
              <w:marLeft w:val="0"/>
              <w:marRight w:val="0"/>
              <w:marTop w:val="0"/>
              <w:marBottom w:val="0"/>
              <w:divBdr>
                <w:top w:val="none" w:sz="0" w:space="0" w:color="auto"/>
                <w:left w:val="none" w:sz="0" w:space="0" w:color="auto"/>
                <w:bottom w:val="none" w:sz="0" w:space="0" w:color="auto"/>
                <w:right w:val="none" w:sz="0" w:space="0" w:color="auto"/>
              </w:divBdr>
            </w:div>
            <w:div w:id="1087458517">
              <w:marLeft w:val="0"/>
              <w:marRight w:val="0"/>
              <w:marTop w:val="0"/>
              <w:marBottom w:val="0"/>
              <w:divBdr>
                <w:top w:val="none" w:sz="0" w:space="0" w:color="auto"/>
                <w:left w:val="none" w:sz="0" w:space="0" w:color="auto"/>
                <w:bottom w:val="none" w:sz="0" w:space="0" w:color="auto"/>
                <w:right w:val="none" w:sz="0" w:space="0" w:color="auto"/>
              </w:divBdr>
            </w:div>
            <w:div w:id="544954393">
              <w:marLeft w:val="0"/>
              <w:marRight w:val="0"/>
              <w:marTop w:val="0"/>
              <w:marBottom w:val="0"/>
              <w:divBdr>
                <w:top w:val="none" w:sz="0" w:space="0" w:color="auto"/>
                <w:left w:val="none" w:sz="0" w:space="0" w:color="auto"/>
                <w:bottom w:val="none" w:sz="0" w:space="0" w:color="auto"/>
                <w:right w:val="none" w:sz="0" w:space="0" w:color="auto"/>
              </w:divBdr>
            </w:div>
            <w:div w:id="1650547898">
              <w:marLeft w:val="0"/>
              <w:marRight w:val="0"/>
              <w:marTop w:val="0"/>
              <w:marBottom w:val="0"/>
              <w:divBdr>
                <w:top w:val="none" w:sz="0" w:space="0" w:color="auto"/>
                <w:left w:val="none" w:sz="0" w:space="0" w:color="auto"/>
                <w:bottom w:val="none" w:sz="0" w:space="0" w:color="auto"/>
                <w:right w:val="none" w:sz="0" w:space="0" w:color="auto"/>
              </w:divBdr>
            </w:div>
            <w:div w:id="1852841728">
              <w:marLeft w:val="0"/>
              <w:marRight w:val="0"/>
              <w:marTop w:val="0"/>
              <w:marBottom w:val="0"/>
              <w:divBdr>
                <w:top w:val="none" w:sz="0" w:space="0" w:color="auto"/>
                <w:left w:val="none" w:sz="0" w:space="0" w:color="auto"/>
                <w:bottom w:val="none" w:sz="0" w:space="0" w:color="auto"/>
                <w:right w:val="none" w:sz="0" w:space="0" w:color="auto"/>
              </w:divBdr>
            </w:div>
            <w:div w:id="1516771506">
              <w:marLeft w:val="0"/>
              <w:marRight w:val="0"/>
              <w:marTop w:val="0"/>
              <w:marBottom w:val="0"/>
              <w:divBdr>
                <w:top w:val="none" w:sz="0" w:space="0" w:color="auto"/>
                <w:left w:val="none" w:sz="0" w:space="0" w:color="auto"/>
                <w:bottom w:val="none" w:sz="0" w:space="0" w:color="auto"/>
                <w:right w:val="none" w:sz="0" w:space="0" w:color="auto"/>
              </w:divBdr>
            </w:div>
            <w:div w:id="1687753876">
              <w:marLeft w:val="0"/>
              <w:marRight w:val="0"/>
              <w:marTop w:val="0"/>
              <w:marBottom w:val="0"/>
              <w:divBdr>
                <w:top w:val="none" w:sz="0" w:space="0" w:color="auto"/>
                <w:left w:val="none" w:sz="0" w:space="0" w:color="auto"/>
                <w:bottom w:val="none" w:sz="0" w:space="0" w:color="auto"/>
                <w:right w:val="none" w:sz="0" w:space="0" w:color="auto"/>
              </w:divBdr>
            </w:div>
            <w:div w:id="2011978011">
              <w:marLeft w:val="0"/>
              <w:marRight w:val="0"/>
              <w:marTop w:val="0"/>
              <w:marBottom w:val="0"/>
              <w:divBdr>
                <w:top w:val="none" w:sz="0" w:space="0" w:color="auto"/>
                <w:left w:val="none" w:sz="0" w:space="0" w:color="auto"/>
                <w:bottom w:val="none" w:sz="0" w:space="0" w:color="auto"/>
                <w:right w:val="none" w:sz="0" w:space="0" w:color="auto"/>
              </w:divBdr>
            </w:div>
            <w:div w:id="273364991">
              <w:marLeft w:val="0"/>
              <w:marRight w:val="0"/>
              <w:marTop w:val="0"/>
              <w:marBottom w:val="0"/>
              <w:divBdr>
                <w:top w:val="none" w:sz="0" w:space="0" w:color="auto"/>
                <w:left w:val="none" w:sz="0" w:space="0" w:color="auto"/>
                <w:bottom w:val="none" w:sz="0" w:space="0" w:color="auto"/>
                <w:right w:val="none" w:sz="0" w:space="0" w:color="auto"/>
              </w:divBdr>
            </w:div>
            <w:div w:id="1431390385">
              <w:marLeft w:val="0"/>
              <w:marRight w:val="0"/>
              <w:marTop w:val="0"/>
              <w:marBottom w:val="0"/>
              <w:divBdr>
                <w:top w:val="none" w:sz="0" w:space="0" w:color="auto"/>
                <w:left w:val="none" w:sz="0" w:space="0" w:color="auto"/>
                <w:bottom w:val="none" w:sz="0" w:space="0" w:color="auto"/>
                <w:right w:val="none" w:sz="0" w:space="0" w:color="auto"/>
              </w:divBdr>
            </w:div>
            <w:div w:id="1092168747">
              <w:marLeft w:val="0"/>
              <w:marRight w:val="0"/>
              <w:marTop w:val="0"/>
              <w:marBottom w:val="0"/>
              <w:divBdr>
                <w:top w:val="none" w:sz="0" w:space="0" w:color="auto"/>
                <w:left w:val="none" w:sz="0" w:space="0" w:color="auto"/>
                <w:bottom w:val="none" w:sz="0" w:space="0" w:color="auto"/>
                <w:right w:val="none" w:sz="0" w:space="0" w:color="auto"/>
              </w:divBdr>
            </w:div>
            <w:div w:id="2135171453">
              <w:marLeft w:val="0"/>
              <w:marRight w:val="0"/>
              <w:marTop w:val="0"/>
              <w:marBottom w:val="0"/>
              <w:divBdr>
                <w:top w:val="none" w:sz="0" w:space="0" w:color="auto"/>
                <w:left w:val="none" w:sz="0" w:space="0" w:color="auto"/>
                <w:bottom w:val="none" w:sz="0" w:space="0" w:color="auto"/>
                <w:right w:val="none" w:sz="0" w:space="0" w:color="auto"/>
              </w:divBdr>
            </w:div>
            <w:div w:id="1256741400">
              <w:marLeft w:val="0"/>
              <w:marRight w:val="0"/>
              <w:marTop w:val="0"/>
              <w:marBottom w:val="0"/>
              <w:divBdr>
                <w:top w:val="none" w:sz="0" w:space="0" w:color="auto"/>
                <w:left w:val="none" w:sz="0" w:space="0" w:color="auto"/>
                <w:bottom w:val="none" w:sz="0" w:space="0" w:color="auto"/>
                <w:right w:val="none" w:sz="0" w:space="0" w:color="auto"/>
              </w:divBdr>
            </w:div>
            <w:div w:id="1983150639">
              <w:marLeft w:val="0"/>
              <w:marRight w:val="0"/>
              <w:marTop w:val="0"/>
              <w:marBottom w:val="0"/>
              <w:divBdr>
                <w:top w:val="none" w:sz="0" w:space="0" w:color="auto"/>
                <w:left w:val="none" w:sz="0" w:space="0" w:color="auto"/>
                <w:bottom w:val="none" w:sz="0" w:space="0" w:color="auto"/>
                <w:right w:val="none" w:sz="0" w:space="0" w:color="auto"/>
              </w:divBdr>
            </w:div>
            <w:div w:id="292714358">
              <w:marLeft w:val="0"/>
              <w:marRight w:val="0"/>
              <w:marTop w:val="0"/>
              <w:marBottom w:val="0"/>
              <w:divBdr>
                <w:top w:val="none" w:sz="0" w:space="0" w:color="auto"/>
                <w:left w:val="none" w:sz="0" w:space="0" w:color="auto"/>
                <w:bottom w:val="none" w:sz="0" w:space="0" w:color="auto"/>
                <w:right w:val="none" w:sz="0" w:space="0" w:color="auto"/>
              </w:divBdr>
            </w:div>
            <w:div w:id="109446578">
              <w:marLeft w:val="0"/>
              <w:marRight w:val="0"/>
              <w:marTop w:val="0"/>
              <w:marBottom w:val="0"/>
              <w:divBdr>
                <w:top w:val="none" w:sz="0" w:space="0" w:color="auto"/>
                <w:left w:val="none" w:sz="0" w:space="0" w:color="auto"/>
                <w:bottom w:val="none" w:sz="0" w:space="0" w:color="auto"/>
                <w:right w:val="none" w:sz="0" w:space="0" w:color="auto"/>
              </w:divBdr>
            </w:div>
            <w:div w:id="1954436099">
              <w:marLeft w:val="0"/>
              <w:marRight w:val="0"/>
              <w:marTop w:val="0"/>
              <w:marBottom w:val="0"/>
              <w:divBdr>
                <w:top w:val="none" w:sz="0" w:space="0" w:color="auto"/>
                <w:left w:val="none" w:sz="0" w:space="0" w:color="auto"/>
                <w:bottom w:val="none" w:sz="0" w:space="0" w:color="auto"/>
                <w:right w:val="none" w:sz="0" w:space="0" w:color="auto"/>
              </w:divBdr>
            </w:div>
            <w:div w:id="201022358">
              <w:marLeft w:val="0"/>
              <w:marRight w:val="0"/>
              <w:marTop w:val="0"/>
              <w:marBottom w:val="0"/>
              <w:divBdr>
                <w:top w:val="none" w:sz="0" w:space="0" w:color="auto"/>
                <w:left w:val="none" w:sz="0" w:space="0" w:color="auto"/>
                <w:bottom w:val="none" w:sz="0" w:space="0" w:color="auto"/>
                <w:right w:val="none" w:sz="0" w:space="0" w:color="auto"/>
              </w:divBdr>
            </w:div>
            <w:div w:id="530723376">
              <w:marLeft w:val="0"/>
              <w:marRight w:val="0"/>
              <w:marTop w:val="0"/>
              <w:marBottom w:val="0"/>
              <w:divBdr>
                <w:top w:val="none" w:sz="0" w:space="0" w:color="auto"/>
                <w:left w:val="none" w:sz="0" w:space="0" w:color="auto"/>
                <w:bottom w:val="none" w:sz="0" w:space="0" w:color="auto"/>
                <w:right w:val="none" w:sz="0" w:space="0" w:color="auto"/>
              </w:divBdr>
            </w:div>
            <w:div w:id="60058341">
              <w:marLeft w:val="0"/>
              <w:marRight w:val="0"/>
              <w:marTop w:val="0"/>
              <w:marBottom w:val="0"/>
              <w:divBdr>
                <w:top w:val="none" w:sz="0" w:space="0" w:color="auto"/>
                <w:left w:val="none" w:sz="0" w:space="0" w:color="auto"/>
                <w:bottom w:val="none" w:sz="0" w:space="0" w:color="auto"/>
                <w:right w:val="none" w:sz="0" w:space="0" w:color="auto"/>
              </w:divBdr>
            </w:div>
            <w:div w:id="219558001">
              <w:marLeft w:val="0"/>
              <w:marRight w:val="0"/>
              <w:marTop w:val="0"/>
              <w:marBottom w:val="0"/>
              <w:divBdr>
                <w:top w:val="none" w:sz="0" w:space="0" w:color="auto"/>
                <w:left w:val="none" w:sz="0" w:space="0" w:color="auto"/>
                <w:bottom w:val="none" w:sz="0" w:space="0" w:color="auto"/>
                <w:right w:val="none" w:sz="0" w:space="0" w:color="auto"/>
              </w:divBdr>
            </w:div>
            <w:div w:id="1833790580">
              <w:marLeft w:val="0"/>
              <w:marRight w:val="0"/>
              <w:marTop w:val="0"/>
              <w:marBottom w:val="0"/>
              <w:divBdr>
                <w:top w:val="none" w:sz="0" w:space="0" w:color="auto"/>
                <w:left w:val="none" w:sz="0" w:space="0" w:color="auto"/>
                <w:bottom w:val="none" w:sz="0" w:space="0" w:color="auto"/>
                <w:right w:val="none" w:sz="0" w:space="0" w:color="auto"/>
              </w:divBdr>
            </w:div>
            <w:div w:id="950207746">
              <w:marLeft w:val="0"/>
              <w:marRight w:val="0"/>
              <w:marTop w:val="0"/>
              <w:marBottom w:val="0"/>
              <w:divBdr>
                <w:top w:val="none" w:sz="0" w:space="0" w:color="auto"/>
                <w:left w:val="none" w:sz="0" w:space="0" w:color="auto"/>
                <w:bottom w:val="none" w:sz="0" w:space="0" w:color="auto"/>
                <w:right w:val="none" w:sz="0" w:space="0" w:color="auto"/>
              </w:divBdr>
            </w:div>
            <w:div w:id="342098738">
              <w:marLeft w:val="0"/>
              <w:marRight w:val="0"/>
              <w:marTop w:val="0"/>
              <w:marBottom w:val="0"/>
              <w:divBdr>
                <w:top w:val="none" w:sz="0" w:space="0" w:color="auto"/>
                <w:left w:val="none" w:sz="0" w:space="0" w:color="auto"/>
                <w:bottom w:val="none" w:sz="0" w:space="0" w:color="auto"/>
                <w:right w:val="none" w:sz="0" w:space="0" w:color="auto"/>
              </w:divBdr>
            </w:div>
            <w:div w:id="546913185">
              <w:marLeft w:val="0"/>
              <w:marRight w:val="0"/>
              <w:marTop w:val="0"/>
              <w:marBottom w:val="0"/>
              <w:divBdr>
                <w:top w:val="none" w:sz="0" w:space="0" w:color="auto"/>
                <w:left w:val="none" w:sz="0" w:space="0" w:color="auto"/>
                <w:bottom w:val="none" w:sz="0" w:space="0" w:color="auto"/>
                <w:right w:val="none" w:sz="0" w:space="0" w:color="auto"/>
              </w:divBdr>
            </w:div>
            <w:div w:id="81823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30582">
      <w:bodyDiv w:val="1"/>
      <w:marLeft w:val="0"/>
      <w:marRight w:val="0"/>
      <w:marTop w:val="0"/>
      <w:marBottom w:val="0"/>
      <w:divBdr>
        <w:top w:val="none" w:sz="0" w:space="0" w:color="auto"/>
        <w:left w:val="none" w:sz="0" w:space="0" w:color="auto"/>
        <w:bottom w:val="none" w:sz="0" w:space="0" w:color="auto"/>
        <w:right w:val="none" w:sz="0" w:space="0" w:color="auto"/>
      </w:divBdr>
      <w:divsChild>
        <w:div w:id="1914508403">
          <w:marLeft w:val="0"/>
          <w:marRight w:val="1"/>
          <w:marTop w:val="0"/>
          <w:marBottom w:val="0"/>
          <w:divBdr>
            <w:top w:val="none" w:sz="0" w:space="0" w:color="auto"/>
            <w:left w:val="none" w:sz="0" w:space="0" w:color="auto"/>
            <w:bottom w:val="none" w:sz="0" w:space="0" w:color="auto"/>
            <w:right w:val="none" w:sz="0" w:space="0" w:color="auto"/>
          </w:divBdr>
          <w:divsChild>
            <w:div w:id="1002122903">
              <w:marLeft w:val="0"/>
              <w:marRight w:val="0"/>
              <w:marTop w:val="0"/>
              <w:marBottom w:val="0"/>
              <w:divBdr>
                <w:top w:val="none" w:sz="0" w:space="0" w:color="auto"/>
                <w:left w:val="none" w:sz="0" w:space="0" w:color="auto"/>
                <w:bottom w:val="none" w:sz="0" w:space="0" w:color="auto"/>
                <w:right w:val="none" w:sz="0" w:space="0" w:color="auto"/>
              </w:divBdr>
              <w:divsChild>
                <w:div w:id="400643957">
                  <w:marLeft w:val="0"/>
                  <w:marRight w:val="1"/>
                  <w:marTop w:val="0"/>
                  <w:marBottom w:val="0"/>
                  <w:divBdr>
                    <w:top w:val="none" w:sz="0" w:space="0" w:color="auto"/>
                    <w:left w:val="none" w:sz="0" w:space="0" w:color="auto"/>
                    <w:bottom w:val="none" w:sz="0" w:space="0" w:color="auto"/>
                    <w:right w:val="none" w:sz="0" w:space="0" w:color="auto"/>
                  </w:divBdr>
                  <w:divsChild>
                    <w:div w:id="1683777807">
                      <w:marLeft w:val="0"/>
                      <w:marRight w:val="0"/>
                      <w:marTop w:val="0"/>
                      <w:marBottom w:val="0"/>
                      <w:divBdr>
                        <w:top w:val="none" w:sz="0" w:space="0" w:color="auto"/>
                        <w:left w:val="none" w:sz="0" w:space="0" w:color="auto"/>
                        <w:bottom w:val="none" w:sz="0" w:space="0" w:color="auto"/>
                        <w:right w:val="none" w:sz="0" w:space="0" w:color="auto"/>
                      </w:divBdr>
                      <w:divsChild>
                        <w:div w:id="793869043">
                          <w:marLeft w:val="0"/>
                          <w:marRight w:val="0"/>
                          <w:marTop w:val="0"/>
                          <w:marBottom w:val="0"/>
                          <w:divBdr>
                            <w:top w:val="none" w:sz="0" w:space="0" w:color="auto"/>
                            <w:left w:val="none" w:sz="0" w:space="0" w:color="auto"/>
                            <w:bottom w:val="none" w:sz="0" w:space="0" w:color="auto"/>
                            <w:right w:val="none" w:sz="0" w:space="0" w:color="auto"/>
                          </w:divBdr>
                          <w:divsChild>
                            <w:div w:id="1213345733">
                              <w:marLeft w:val="0"/>
                              <w:marRight w:val="0"/>
                              <w:marTop w:val="0"/>
                              <w:marBottom w:val="0"/>
                              <w:divBdr>
                                <w:top w:val="none" w:sz="0" w:space="0" w:color="auto"/>
                                <w:left w:val="none" w:sz="0" w:space="0" w:color="auto"/>
                                <w:bottom w:val="none" w:sz="0" w:space="0" w:color="auto"/>
                                <w:right w:val="none" w:sz="0" w:space="0" w:color="auto"/>
                              </w:divBdr>
                            </w:div>
                          </w:divsChild>
                        </w:div>
                        <w:div w:id="1803385787">
                          <w:marLeft w:val="0"/>
                          <w:marRight w:val="0"/>
                          <w:marTop w:val="0"/>
                          <w:marBottom w:val="0"/>
                          <w:divBdr>
                            <w:top w:val="none" w:sz="0" w:space="0" w:color="auto"/>
                            <w:left w:val="none" w:sz="0" w:space="0" w:color="auto"/>
                            <w:bottom w:val="none" w:sz="0" w:space="0" w:color="auto"/>
                            <w:right w:val="none" w:sz="0" w:space="0" w:color="auto"/>
                          </w:divBdr>
                          <w:divsChild>
                            <w:div w:id="132676936">
                              <w:marLeft w:val="0"/>
                              <w:marRight w:val="0"/>
                              <w:marTop w:val="120"/>
                              <w:marBottom w:val="360"/>
                              <w:divBdr>
                                <w:top w:val="none" w:sz="0" w:space="0" w:color="auto"/>
                                <w:left w:val="none" w:sz="0" w:space="0" w:color="auto"/>
                                <w:bottom w:val="none" w:sz="0" w:space="0" w:color="auto"/>
                                <w:right w:val="none" w:sz="0" w:space="0" w:color="auto"/>
                              </w:divBdr>
                              <w:divsChild>
                                <w:div w:id="16695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jlew@med.miami.edu"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tanaz\Documents\IPM%20Scenario%20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tanaz\Documents\Scenario%202.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tanaz\Documents\IPM%20Scenario%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a:pPr>
            <a:r>
              <a:rPr lang="en-US"/>
              <a:t>IPM</a:t>
            </a:r>
          </a:p>
        </c:rich>
      </c:tx>
      <c:overlay val="0"/>
    </c:title>
    <c:autoTitleDeleted val="0"/>
    <c:plotArea>
      <c:layout/>
      <c:lineChart>
        <c:grouping val="standard"/>
        <c:varyColors val="0"/>
        <c:ser>
          <c:idx val="0"/>
          <c:order val="0"/>
          <c:tx>
            <c:strRef>
              <c:f>Sheet1!$B$1</c:f>
              <c:strCache>
                <c:ptCount val="1"/>
                <c:pt idx="0">
                  <c:v>PTH Level</c:v>
                </c:pt>
              </c:strCache>
            </c:strRef>
          </c:tx>
          <c:marker>
            <c:symbol val="none"/>
          </c:marker>
          <c:dLbls>
            <c:dLbl>
              <c:idx val="2"/>
              <c:layout>
                <c:manualLayout>
                  <c:x val="0"/>
                  <c:y val="2.4539877300613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Preincision Level</c:v>
                </c:pt>
                <c:pt idx="1">
                  <c:v>Preexcision Level</c:v>
                </c:pt>
                <c:pt idx="2">
                  <c:v>5 Minute Level</c:v>
                </c:pt>
                <c:pt idx="3">
                  <c:v>10 Minute Level </c:v>
                </c:pt>
              </c:strCache>
            </c:strRef>
          </c:cat>
          <c:val>
            <c:numRef>
              <c:f>Sheet1!$B$2:$B$5</c:f>
              <c:numCache>
                <c:formatCode>General</c:formatCode>
                <c:ptCount val="4"/>
                <c:pt idx="0">
                  <c:v>142</c:v>
                </c:pt>
                <c:pt idx="1">
                  <c:v>59</c:v>
                </c:pt>
                <c:pt idx="2">
                  <c:v>33</c:v>
                </c:pt>
                <c:pt idx="3">
                  <c:v>25</c:v>
                </c:pt>
              </c:numCache>
            </c:numRef>
          </c:val>
          <c:smooth val="0"/>
        </c:ser>
        <c:dLbls>
          <c:showLegendKey val="0"/>
          <c:showVal val="0"/>
          <c:showCatName val="0"/>
          <c:showSerName val="0"/>
          <c:showPercent val="0"/>
          <c:showBubbleSize val="0"/>
        </c:dLbls>
        <c:marker val="1"/>
        <c:smooth val="0"/>
        <c:axId val="263214208"/>
        <c:axId val="263215744"/>
      </c:lineChart>
      <c:catAx>
        <c:axId val="263214208"/>
        <c:scaling>
          <c:orientation val="minMax"/>
        </c:scaling>
        <c:delete val="0"/>
        <c:axPos val="b"/>
        <c:numFmt formatCode="General" sourceLinked="0"/>
        <c:majorTickMark val="out"/>
        <c:minorTickMark val="none"/>
        <c:tickLblPos val="nextTo"/>
        <c:crossAx val="263215744"/>
        <c:crosses val="autoZero"/>
        <c:auto val="1"/>
        <c:lblAlgn val="ctr"/>
        <c:lblOffset val="100"/>
        <c:noMultiLvlLbl val="0"/>
      </c:catAx>
      <c:valAx>
        <c:axId val="263215744"/>
        <c:scaling>
          <c:orientation val="minMax"/>
        </c:scaling>
        <c:delete val="0"/>
        <c:axPos val="l"/>
        <c:majorGridlines/>
        <c:numFmt formatCode="General" sourceLinked="1"/>
        <c:majorTickMark val="out"/>
        <c:minorTickMark val="none"/>
        <c:tickLblPos val="nextTo"/>
        <c:crossAx val="263214208"/>
        <c:crosses val="autoZero"/>
        <c:crossBetween val="between"/>
      </c:valAx>
    </c:plotArea>
    <c:legend>
      <c:legendPos val="r"/>
      <c:overlay val="0"/>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a:pPr>
            <a:r>
              <a:rPr lang="en-US"/>
              <a:t>IPM </a:t>
            </a:r>
          </a:p>
        </c:rich>
      </c:tx>
      <c:overlay val="0"/>
    </c:title>
    <c:autoTitleDeleted val="0"/>
    <c:plotArea>
      <c:layout/>
      <c:lineChart>
        <c:grouping val="standard"/>
        <c:varyColors val="0"/>
        <c:ser>
          <c:idx val="0"/>
          <c:order val="0"/>
          <c:tx>
            <c:strRef>
              <c:f>Sheet1!$B$1</c:f>
              <c:strCache>
                <c:ptCount val="1"/>
                <c:pt idx="0">
                  <c:v>PTH Level </c:v>
                </c:pt>
              </c:strCache>
            </c:strRef>
          </c:tx>
          <c:marker>
            <c:symbol val="none"/>
          </c:marker>
          <c:dLbls>
            <c:dLbl>
              <c:idx val="2"/>
              <c:layout>
                <c:manualLayout>
                  <c:x val="0"/>
                  <c:y val="5.040091638029779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Preincision Level</c:v>
                </c:pt>
                <c:pt idx="1">
                  <c:v>Preexcision Level </c:v>
                </c:pt>
                <c:pt idx="2">
                  <c:v>5 Minute Level</c:v>
                </c:pt>
                <c:pt idx="3">
                  <c:v>10 Minute Level </c:v>
                </c:pt>
              </c:strCache>
            </c:strRef>
          </c:cat>
          <c:val>
            <c:numRef>
              <c:f>Sheet1!$B$2:$B$5</c:f>
              <c:numCache>
                <c:formatCode>General</c:formatCode>
                <c:ptCount val="4"/>
                <c:pt idx="0">
                  <c:v>109</c:v>
                </c:pt>
                <c:pt idx="1">
                  <c:v>170</c:v>
                </c:pt>
                <c:pt idx="2">
                  <c:v>51</c:v>
                </c:pt>
                <c:pt idx="3">
                  <c:v>34</c:v>
                </c:pt>
              </c:numCache>
            </c:numRef>
          </c:val>
          <c:smooth val="0"/>
        </c:ser>
        <c:dLbls>
          <c:showLegendKey val="0"/>
          <c:showVal val="0"/>
          <c:showCatName val="0"/>
          <c:showSerName val="0"/>
          <c:showPercent val="0"/>
          <c:showBubbleSize val="0"/>
        </c:dLbls>
        <c:marker val="1"/>
        <c:smooth val="0"/>
        <c:axId val="380506880"/>
        <c:axId val="380509568"/>
      </c:lineChart>
      <c:catAx>
        <c:axId val="380506880"/>
        <c:scaling>
          <c:orientation val="minMax"/>
        </c:scaling>
        <c:delete val="0"/>
        <c:axPos val="b"/>
        <c:numFmt formatCode="General" sourceLinked="0"/>
        <c:majorTickMark val="out"/>
        <c:minorTickMark val="none"/>
        <c:tickLblPos val="nextTo"/>
        <c:crossAx val="380509568"/>
        <c:crosses val="autoZero"/>
        <c:auto val="1"/>
        <c:lblAlgn val="ctr"/>
        <c:lblOffset val="100"/>
        <c:noMultiLvlLbl val="0"/>
      </c:catAx>
      <c:valAx>
        <c:axId val="380509568"/>
        <c:scaling>
          <c:orientation val="minMax"/>
        </c:scaling>
        <c:delete val="0"/>
        <c:axPos val="l"/>
        <c:majorGridlines/>
        <c:numFmt formatCode="General" sourceLinked="1"/>
        <c:majorTickMark val="out"/>
        <c:minorTickMark val="none"/>
        <c:tickLblPos val="nextTo"/>
        <c:crossAx val="380506880"/>
        <c:crosses val="autoZero"/>
        <c:crossBetween val="between"/>
      </c:valAx>
    </c:plotArea>
    <c:legend>
      <c:legendPos val="r"/>
      <c:overlay val="0"/>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t>IPM</a:t>
            </a:r>
          </a:p>
        </c:rich>
      </c:tx>
      <c:overlay val="0"/>
    </c:title>
    <c:autoTitleDeleted val="0"/>
    <c:plotArea>
      <c:layout>
        <c:manualLayout>
          <c:layoutTarget val="inner"/>
          <c:xMode val="edge"/>
          <c:yMode val="edge"/>
          <c:x val="0.13045020748553199"/>
          <c:y val="0.116755854547308"/>
          <c:w val="0.75587998747863505"/>
          <c:h val="0.74325510282089002"/>
        </c:manualLayout>
      </c:layout>
      <c:lineChart>
        <c:grouping val="standard"/>
        <c:varyColors val="0"/>
        <c:ser>
          <c:idx val="0"/>
          <c:order val="0"/>
          <c:tx>
            <c:strRef>
              <c:f>Sheet1!$B$1</c:f>
              <c:strCache>
                <c:ptCount val="1"/>
                <c:pt idx="0">
                  <c:v>PTH Level </c:v>
                </c:pt>
              </c:strCache>
            </c:strRef>
          </c:tx>
          <c:marker>
            <c:symbol val="none"/>
          </c:marker>
          <c:dLbls>
            <c:dLbl>
              <c:idx val="0"/>
              <c:layout>
                <c:manualLayout>
                  <c:x val="6.6555740432612297E-3"/>
                  <c:y val="3.54609929078014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8740987243483196E-3"/>
                  <c:y val="-1.0638297872340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0672482634607798E-17"/>
                  <c:y val="-2.127659574468079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3.191489361702139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1.06382978723403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21852468108704E-3"/>
                  <c:y val="-1.4184397163120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Preincision Level #1</c:v>
                </c:pt>
                <c:pt idx="1">
                  <c:v>Preexcision Level #1</c:v>
                </c:pt>
                <c:pt idx="2">
                  <c:v>5 Minute Level #1</c:v>
                </c:pt>
                <c:pt idx="3">
                  <c:v>10 Minute Level #1</c:v>
                </c:pt>
                <c:pt idx="4">
                  <c:v>Preexcision Level #2</c:v>
                </c:pt>
                <c:pt idx="5">
                  <c:v>5 Minute Level #2</c:v>
                </c:pt>
                <c:pt idx="6">
                  <c:v>10 Minute Level #2</c:v>
                </c:pt>
              </c:strCache>
            </c:strRef>
          </c:cat>
          <c:val>
            <c:numRef>
              <c:f>Sheet1!$B$2:$B$8</c:f>
              <c:numCache>
                <c:formatCode>General</c:formatCode>
                <c:ptCount val="7"/>
                <c:pt idx="0">
                  <c:v>173</c:v>
                </c:pt>
                <c:pt idx="1">
                  <c:v>150</c:v>
                </c:pt>
                <c:pt idx="2">
                  <c:v>143</c:v>
                </c:pt>
                <c:pt idx="3">
                  <c:v>135</c:v>
                </c:pt>
                <c:pt idx="4">
                  <c:v>137</c:v>
                </c:pt>
                <c:pt idx="5">
                  <c:v>27</c:v>
                </c:pt>
                <c:pt idx="6">
                  <c:v>19</c:v>
                </c:pt>
              </c:numCache>
            </c:numRef>
          </c:val>
          <c:smooth val="0"/>
        </c:ser>
        <c:dLbls>
          <c:showLegendKey val="0"/>
          <c:showVal val="0"/>
          <c:showCatName val="0"/>
          <c:showSerName val="0"/>
          <c:showPercent val="0"/>
          <c:showBubbleSize val="0"/>
        </c:dLbls>
        <c:marker val="1"/>
        <c:smooth val="0"/>
        <c:axId val="389681152"/>
        <c:axId val="389683456"/>
      </c:lineChart>
      <c:catAx>
        <c:axId val="389681152"/>
        <c:scaling>
          <c:orientation val="minMax"/>
        </c:scaling>
        <c:delete val="0"/>
        <c:axPos val="b"/>
        <c:numFmt formatCode="General" sourceLinked="0"/>
        <c:majorTickMark val="out"/>
        <c:minorTickMark val="none"/>
        <c:tickLblPos val="nextTo"/>
        <c:crossAx val="389683456"/>
        <c:crosses val="autoZero"/>
        <c:auto val="1"/>
        <c:lblAlgn val="ctr"/>
        <c:lblOffset val="100"/>
        <c:noMultiLvlLbl val="0"/>
      </c:catAx>
      <c:valAx>
        <c:axId val="389683456"/>
        <c:scaling>
          <c:orientation val="minMax"/>
        </c:scaling>
        <c:delete val="0"/>
        <c:axPos val="l"/>
        <c:majorGridlines/>
        <c:numFmt formatCode="General" sourceLinked="1"/>
        <c:majorTickMark val="out"/>
        <c:minorTickMark val="none"/>
        <c:tickLblPos val="nextTo"/>
        <c:crossAx val="389681152"/>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0.41711</cdr:x>
      <cdr:y>0.44172</cdr:y>
    </cdr:from>
    <cdr:to>
      <cdr:x>0.66845</cdr:x>
      <cdr:y>0.53988</cdr:y>
    </cdr:to>
    <cdr:sp macro="" textlink="">
      <cdr:nvSpPr>
        <cdr:cNvPr id="2" name="TextBox 1"/>
        <cdr:cNvSpPr txBox="1"/>
      </cdr:nvSpPr>
      <cdr:spPr>
        <a:xfrm xmlns:a="http://schemas.openxmlformats.org/drawingml/2006/main">
          <a:off x="2228838" y="1371607"/>
          <a:ext cx="1343041" cy="30479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b="1"/>
            <a:t>Percent</a:t>
          </a:r>
          <a:r>
            <a:rPr lang="en-US" sz="1100" b="1" baseline="0"/>
            <a:t> PTH drop: 82</a:t>
          </a:r>
          <a:r>
            <a:rPr lang="en-US" sz="1100" b="1"/>
            <a:t>%</a:t>
          </a:r>
        </a:p>
      </cdr:txBody>
    </cdr:sp>
  </cdr:relSizeAnchor>
</c:userShapes>
</file>

<file path=word/drawings/drawing2.xml><?xml version="1.0" encoding="utf-8"?>
<c:userShapes xmlns:c="http://schemas.openxmlformats.org/drawingml/2006/chart">
  <cdr:relSizeAnchor xmlns:cdr="http://schemas.openxmlformats.org/drawingml/2006/chartDrawing">
    <cdr:from>
      <cdr:x>0.49643</cdr:x>
      <cdr:y>0.41853</cdr:y>
    </cdr:from>
    <cdr:to>
      <cdr:x>0.66786</cdr:x>
      <cdr:y>0.72524</cdr:y>
    </cdr:to>
    <cdr:sp macro="" textlink="">
      <cdr:nvSpPr>
        <cdr:cNvPr id="2" name="TextBox 1"/>
        <cdr:cNvSpPr txBox="1"/>
      </cdr:nvSpPr>
      <cdr:spPr>
        <a:xfrm xmlns:a="http://schemas.openxmlformats.org/drawingml/2006/main">
          <a:off x="2647950" y="1247774"/>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b="1"/>
            <a:t>Percent drop: 80%</a:t>
          </a:r>
        </a:p>
      </cdr:txBody>
    </cdr:sp>
  </cdr:relSizeAnchor>
</c:userShapes>
</file>

<file path=word/drawings/drawing3.xml><?xml version="1.0" encoding="utf-8"?>
<c:userShapes xmlns:c="http://schemas.openxmlformats.org/drawingml/2006/chart">
  <cdr:relSizeAnchor xmlns:cdr="http://schemas.openxmlformats.org/drawingml/2006/chartDrawing">
    <cdr:from>
      <cdr:x>0.68702</cdr:x>
      <cdr:y>0.42646</cdr:y>
    </cdr:from>
    <cdr:to>
      <cdr:x>0.84676</cdr:x>
      <cdr:y>0.68178</cdr:y>
    </cdr:to>
    <cdr:sp macro="" textlink="">
      <cdr:nvSpPr>
        <cdr:cNvPr id="2" name="TextBox 1"/>
        <cdr:cNvSpPr txBox="1"/>
      </cdr:nvSpPr>
      <cdr:spPr>
        <a:xfrm xmlns:a="http://schemas.openxmlformats.org/drawingml/2006/main">
          <a:off x="4083349" y="1596784"/>
          <a:ext cx="949431" cy="95599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b="1"/>
            <a:t>Percent</a:t>
          </a:r>
          <a:r>
            <a:rPr lang="en-US" sz="1100" b="1" baseline="0"/>
            <a:t> drop: 86% </a:t>
          </a:r>
          <a:endParaRPr lang="en-US" sz="11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A82B2-55BD-470A-8C8F-E021DD0BF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5497</Words>
  <Characters>31335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36759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Vaghaiwalla, Tanaz</dc:creator>
  <cp:lastModifiedBy>Windows 用户</cp:lastModifiedBy>
  <cp:revision>3</cp:revision>
  <cp:lastPrinted>2015-08-27T00:05:00Z</cp:lastPrinted>
  <dcterms:created xsi:type="dcterms:W3CDTF">2015-12-30T01:41:00Z</dcterms:created>
  <dcterms:modified xsi:type="dcterms:W3CDTF">2016-01-04T06:52:00Z</dcterms:modified>
</cp:coreProperties>
</file>