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D1" w:rsidRPr="002C3B7B" w:rsidRDefault="00756AD1" w:rsidP="006E39AF">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 xml:space="preserve">Name of Journal: </w:t>
      </w:r>
      <w:r w:rsidRPr="002C3B7B">
        <w:rPr>
          <w:rFonts w:ascii="Book Antiqua" w:hAnsi="Book Antiqua" w:cs="Times New Roman"/>
          <w:b/>
          <w:i/>
          <w:sz w:val="24"/>
          <w:szCs w:val="24"/>
          <w:lang w:val="en-US"/>
        </w:rPr>
        <w:t>World Journal of Stomatology</w:t>
      </w:r>
    </w:p>
    <w:p w:rsidR="00756AD1" w:rsidRPr="002C3B7B" w:rsidRDefault="00756AD1" w:rsidP="006E39AF">
      <w:pPr>
        <w:spacing w:after="0" w:line="360" w:lineRule="auto"/>
        <w:jc w:val="both"/>
        <w:rPr>
          <w:rFonts w:ascii="Book Antiqua" w:hAnsi="Book Antiqua" w:cs="Tahoma"/>
          <w:b/>
          <w:sz w:val="24"/>
          <w:lang w:val="en-US" w:eastAsia="zh-CN"/>
        </w:rPr>
      </w:pPr>
      <w:r w:rsidRPr="002C3B7B">
        <w:rPr>
          <w:rFonts w:ascii="Book Antiqua" w:hAnsi="Book Antiqua" w:cs="Tahoma"/>
          <w:b/>
          <w:sz w:val="24"/>
          <w:lang w:val="en-US"/>
        </w:rPr>
        <w:t>ESPS Manuscript NO:</w:t>
      </w:r>
      <w:r w:rsidR="00184BCD" w:rsidRPr="002C3B7B">
        <w:rPr>
          <w:rFonts w:ascii="Book Antiqua" w:hAnsi="Book Antiqua" w:cs="Tahoma"/>
          <w:b/>
          <w:sz w:val="24"/>
          <w:lang w:val="en-US"/>
        </w:rPr>
        <w:t xml:space="preserve"> </w:t>
      </w:r>
      <w:r w:rsidRPr="002C3B7B">
        <w:rPr>
          <w:rFonts w:ascii="Book Antiqua" w:hAnsi="Book Antiqua" w:cs="Tahoma"/>
          <w:b/>
          <w:sz w:val="24"/>
          <w:lang w:val="en-US" w:eastAsia="zh-CN"/>
        </w:rPr>
        <w:t>22528</w:t>
      </w:r>
    </w:p>
    <w:p w:rsidR="00756AD1" w:rsidRPr="002C3B7B" w:rsidRDefault="00756AD1" w:rsidP="006E39AF">
      <w:pPr>
        <w:spacing w:after="0" w:line="360" w:lineRule="auto"/>
        <w:jc w:val="both"/>
        <w:rPr>
          <w:rFonts w:ascii="Book Antiqua" w:eastAsia="幼圆" w:hAnsi="Book Antiqua"/>
          <w:b/>
          <w:sz w:val="24"/>
          <w:lang w:val="en-US" w:eastAsia="zh-CN"/>
        </w:rPr>
      </w:pPr>
      <w:bookmarkStart w:id="0" w:name="OLE_LINK3"/>
      <w:bookmarkStart w:id="1" w:name="OLE_LINK4"/>
      <w:r w:rsidRPr="002C3B7B">
        <w:rPr>
          <w:rFonts w:ascii="Book Antiqua" w:hAnsi="Book Antiqua"/>
          <w:b/>
          <w:sz w:val="24"/>
          <w:lang w:val="en-US"/>
        </w:rPr>
        <w:t>Manuscript Type:</w:t>
      </w:r>
      <w:bookmarkEnd w:id="0"/>
      <w:bookmarkEnd w:id="1"/>
      <w:r w:rsidRPr="002C3B7B">
        <w:rPr>
          <w:rFonts w:ascii="Book Antiqua" w:eastAsia="幼圆" w:hAnsi="Book Antiqua"/>
          <w:b/>
          <w:sz w:val="24"/>
          <w:lang w:val="en-US"/>
        </w:rPr>
        <w:t xml:space="preserve"> REVIEW</w:t>
      </w:r>
    </w:p>
    <w:p w:rsidR="00756AD1" w:rsidRPr="002C3B7B" w:rsidRDefault="00756AD1" w:rsidP="006E39AF">
      <w:pPr>
        <w:spacing w:after="0" w:line="360" w:lineRule="auto"/>
        <w:jc w:val="both"/>
        <w:rPr>
          <w:rFonts w:ascii="Book Antiqua" w:hAnsi="Book Antiqua"/>
          <w:sz w:val="24"/>
          <w:lang w:val="en-US" w:eastAsia="zh-CN"/>
        </w:rPr>
      </w:pPr>
    </w:p>
    <w:p w:rsidR="00756AD1" w:rsidRPr="002C3B7B" w:rsidRDefault="00756AD1" w:rsidP="006E39AF">
      <w:pPr>
        <w:spacing w:after="0" w:line="360" w:lineRule="auto"/>
        <w:jc w:val="both"/>
        <w:rPr>
          <w:rFonts w:ascii="Book Antiqua" w:hAnsi="Book Antiqua" w:cs="Times New Roman"/>
          <w:b/>
          <w:sz w:val="24"/>
          <w:szCs w:val="24"/>
          <w:lang w:val="en-US" w:eastAsia="zh-CN"/>
        </w:rPr>
      </w:pPr>
      <w:r w:rsidRPr="002C3B7B">
        <w:rPr>
          <w:rFonts w:ascii="Book Antiqua" w:hAnsi="Book Antiqua" w:cs="Times New Roman"/>
          <w:b/>
          <w:sz w:val="24"/>
          <w:szCs w:val="24"/>
          <w:lang w:val="en-US"/>
        </w:rPr>
        <w:t>Effects of energy and sports drinks on tooth structures and restorative materials</w:t>
      </w:r>
    </w:p>
    <w:p w:rsidR="00756AD1" w:rsidRPr="002C3B7B" w:rsidRDefault="00756AD1" w:rsidP="006E39AF">
      <w:pPr>
        <w:spacing w:after="0" w:line="360" w:lineRule="auto"/>
        <w:jc w:val="both"/>
        <w:rPr>
          <w:rFonts w:ascii="Book Antiqua" w:hAnsi="Book Antiqua" w:cs="Times New Roman"/>
          <w:b/>
          <w:sz w:val="24"/>
          <w:szCs w:val="24"/>
          <w:lang w:val="en-US" w:eastAsia="zh-CN"/>
        </w:rPr>
      </w:pPr>
    </w:p>
    <w:p w:rsidR="00756AD1" w:rsidRPr="002C3B7B" w:rsidRDefault="00756AD1" w:rsidP="006E39AF">
      <w:pPr>
        <w:spacing w:after="0" w:line="360" w:lineRule="auto"/>
        <w:jc w:val="both"/>
        <w:rPr>
          <w:rFonts w:ascii="Book Antiqua" w:hAnsi="Book Antiqua" w:cs="Times New Roman"/>
          <w:sz w:val="24"/>
          <w:szCs w:val="24"/>
          <w:lang w:val="en-US" w:eastAsia="zh-CN"/>
        </w:rPr>
      </w:pPr>
      <w:proofErr w:type="spellStart"/>
      <w:r w:rsidRPr="002C3B7B">
        <w:rPr>
          <w:rFonts w:ascii="Book Antiqua" w:hAnsi="Book Antiqua" w:cs="Times New Roman"/>
          <w:sz w:val="24"/>
          <w:szCs w:val="24"/>
          <w:lang w:val="en-US"/>
        </w:rPr>
        <w:t>Erdemir</w:t>
      </w:r>
      <w:proofErr w:type="spellEnd"/>
      <w:r w:rsidRPr="002C3B7B">
        <w:rPr>
          <w:rFonts w:ascii="Book Antiqua" w:hAnsi="Book Antiqua" w:cs="Times New Roman"/>
          <w:sz w:val="24"/>
          <w:szCs w:val="24"/>
          <w:lang w:val="en-US"/>
        </w:rPr>
        <w:t xml:space="preserve"> </w:t>
      </w:r>
      <w:r w:rsidRPr="002C3B7B">
        <w:rPr>
          <w:rFonts w:ascii="Book Antiqua" w:hAnsi="Book Antiqua" w:cs="Times New Roman"/>
          <w:i/>
          <w:sz w:val="24"/>
          <w:szCs w:val="24"/>
          <w:lang w:val="en-US"/>
        </w:rPr>
        <w:t>et al</w:t>
      </w:r>
      <w:r w:rsidRPr="002C3B7B">
        <w:rPr>
          <w:rFonts w:ascii="Book Antiqua" w:hAnsi="Book Antiqua" w:cs="Times New Roman"/>
          <w:sz w:val="24"/>
          <w:szCs w:val="24"/>
          <w:lang w:val="en-US"/>
        </w:rPr>
        <w:t>. Effects of energy drinks on tooth structures</w:t>
      </w:r>
    </w:p>
    <w:p w:rsidR="00B93841" w:rsidRPr="002C3B7B" w:rsidRDefault="00B93841" w:rsidP="006E39AF">
      <w:pPr>
        <w:spacing w:after="0" w:line="360" w:lineRule="auto"/>
        <w:jc w:val="both"/>
        <w:rPr>
          <w:rFonts w:ascii="Book Antiqua" w:hAnsi="Book Antiqua" w:cs="Times New Roman"/>
          <w:sz w:val="24"/>
          <w:szCs w:val="24"/>
          <w:lang w:val="en-US" w:eastAsia="zh-CN"/>
        </w:rPr>
      </w:pPr>
    </w:p>
    <w:p w:rsidR="00B93841" w:rsidRPr="002C3B7B" w:rsidRDefault="00B93841" w:rsidP="006E39AF">
      <w:pPr>
        <w:spacing w:after="0" w:line="360" w:lineRule="auto"/>
        <w:jc w:val="both"/>
        <w:rPr>
          <w:rFonts w:ascii="Book Antiqua" w:hAnsi="Book Antiqua" w:cs="Times New Roman"/>
          <w:b/>
          <w:sz w:val="24"/>
          <w:szCs w:val="24"/>
          <w:lang w:val="en-US" w:eastAsia="zh-CN"/>
        </w:rPr>
      </w:pPr>
      <w:proofErr w:type="spellStart"/>
      <w:r w:rsidRPr="002C3B7B">
        <w:rPr>
          <w:rFonts w:ascii="Book Antiqua" w:hAnsi="Book Antiqua" w:cs="Times New Roman"/>
          <w:b/>
          <w:sz w:val="24"/>
          <w:szCs w:val="24"/>
          <w:lang w:val="en-US" w:eastAsia="zh-CN"/>
        </w:rPr>
        <w:t>Ugur</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Erdemir</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Esra</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Yildiz</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Gunce</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Saygi</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Nurhan</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Inan</w:t>
      </w:r>
      <w:proofErr w:type="spellEnd"/>
      <w:r w:rsidRPr="002C3B7B">
        <w:rPr>
          <w:rFonts w:ascii="Book Antiqua" w:hAnsi="Book Antiqua" w:cs="Times New Roman"/>
          <w:b/>
          <w:sz w:val="24"/>
          <w:szCs w:val="24"/>
          <w:lang w:val="en-US" w:eastAsia="zh-CN"/>
        </w:rPr>
        <w:t xml:space="preserve"> Altay, </w:t>
      </w:r>
      <w:proofErr w:type="spellStart"/>
      <w:r w:rsidRPr="002C3B7B">
        <w:rPr>
          <w:rFonts w:ascii="Book Antiqua" w:hAnsi="Book Antiqua" w:cs="Times New Roman"/>
          <w:b/>
          <w:sz w:val="24"/>
          <w:szCs w:val="24"/>
          <w:lang w:val="en-US" w:eastAsia="zh-CN"/>
        </w:rPr>
        <w:t>Meltem</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Mert</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Eren</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Taner</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Yucel</w:t>
      </w:r>
      <w:proofErr w:type="spellEnd"/>
    </w:p>
    <w:p w:rsidR="00B93841" w:rsidRPr="002C3B7B" w:rsidRDefault="00B93841" w:rsidP="006E39AF">
      <w:pPr>
        <w:spacing w:after="0" w:line="360" w:lineRule="auto"/>
        <w:jc w:val="both"/>
        <w:rPr>
          <w:rFonts w:ascii="Book Antiqua" w:hAnsi="Book Antiqua" w:cs="Times New Roman"/>
          <w:b/>
          <w:sz w:val="24"/>
          <w:szCs w:val="24"/>
          <w:lang w:val="en-US" w:eastAsia="zh-CN"/>
        </w:rPr>
      </w:pPr>
    </w:p>
    <w:p w:rsidR="00756AD1" w:rsidRPr="002C3B7B" w:rsidRDefault="0083521D" w:rsidP="006E39AF">
      <w:pPr>
        <w:spacing w:after="0" w:line="360" w:lineRule="auto"/>
        <w:jc w:val="both"/>
        <w:rPr>
          <w:rFonts w:ascii="Book Antiqua" w:hAnsi="Book Antiqua" w:cs="Times New Roman"/>
          <w:sz w:val="24"/>
          <w:szCs w:val="24"/>
          <w:lang w:val="en-US" w:eastAsia="zh-CN"/>
        </w:rPr>
      </w:pPr>
      <w:proofErr w:type="spellStart"/>
      <w:r w:rsidRPr="002C3B7B">
        <w:rPr>
          <w:rFonts w:ascii="Book Antiqua" w:hAnsi="Book Antiqua" w:cs="Times New Roman"/>
          <w:b/>
          <w:sz w:val="24"/>
          <w:szCs w:val="24"/>
          <w:lang w:val="en-US" w:eastAsia="zh-CN"/>
        </w:rPr>
        <w:t>Ugur</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Erdemir</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Esra</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Yildiz</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Gunce</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Saygi</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Nurhan</w:t>
      </w:r>
      <w:proofErr w:type="spellEnd"/>
      <w:r w:rsidRPr="002C3B7B">
        <w:rPr>
          <w:rFonts w:ascii="Book Antiqua" w:hAnsi="Book Antiqua" w:cs="Times New Roman"/>
          <w:b/>
          <w:sz w:val="24"/>
          <w:szCs w:val="24"/>
          <w:lang w:val="en-US" w:eastAsia="zh-CN"/>
        </w:rPr>
        <w:t xml:space="preserve"> </w:t>
      </w:r>
      <w:proofErr w:type="spellStart"/>
      <w:r w:rsidRPr="002C3B7B">
        <w:rPr>
          <w:rFonts w:ascii="Book Antiqua" w:hAnsi="Book Antiqua" w:cs="Times New Roman"/>
          <w:b/>
          <w:sz w:val="24"/>
          <w:szCs w:val="24"/>
          <w:lang w:val="en-US" w:eastAsia="zh-CN"/>
        </w:rPr>
        <w:t>Inan</w:t>
      </w:r>
      <w:proofErr w:type="spellEnd"/>
      <w:r w:rsidRPr="002C3B7B">
        <w:rPr>
          <w:rFonts w:ascii="Book Antiqua" w:hAnsi="Book Antiqua" w:cs="Times New Roman"/>
          <w:b/>
          <w:sz w:val="24"/>
          <w:szCs w:val="24"/>
          <w:lang w:val="en-US" w:eastAsia="zh-CN"/>
        </w:rPr>
        <w:t xml:space="preserve"> Altay,</w:t>
      </w:r>
      <w:r w:rsidR="00756AD1" w:rsidRPr="002C3B7B">
        <w:rPr>
          <w:rFonts w:ascii="Book Antiqua" w:hAnsi="Book Antiqua" w:cs="Times New Roman"/>
          <w:b/>
          <w:sz w:val="24"/>
          <w:szCs w:val="24"/>
          <w:lang w:val="en-US"/>
        </w:rPr>
        <w:t xml:space="preserve"> </w:t>
      </w:r>
      <w:proofErr w:type="spellStart"/>
      <w:r w:rsidR="00E61EE3" w:rsidRPr="002C3B7B">
        <w:rPr>
          <w:rFonts w:ascii="Book Antiqua" w:hAnsi="Book Antiqua" w:cs="Times New Roman"/>
          <w:b/>
          <w:sz w:val="24"/>
          <w:szCs w:val="24"/>
          <w:lang w:val="en-US"/>
        </w:rPr>
        <w:t>Taner</w:t>
      </w:r>
      <w:proofErr w:type="spellEnd"/>
      <w:r w:rsidR="00E61EE3" w:rsidRPr="002C3B7B">
        <w:rPr>
          <w:rFonts w:ascii="Book Antiqua" w:hAnsi="Book Antiqua" w:cs="Times New Roman"/>
          <w:b/>
          <w:sz w:val="24"/>
          <w:szCs w:val="24"/>
          <w:lang w:val="en-US"/>
        </w:rPr>
        <w:t xml:space="preserve"> </w:t>
      </w:r>
      <w:proofErr w:type="spellStart"/>
      <w:r w:rsidR="00E61EE3" w:rsidRPr="002C3B7B">
        <w:rPr>
          <w:rFonts w:ascii="Book Antiqua" w:hAnsi="Book Antiqua" w:cs="Times New Roman"/>
          <w:b/>
          <w:sz w:val="24"/>
          <w:szCs w:val="24"/>
          <w:lang w:val="en-US"/>
        </w:rPr>
        <w:t>Yucel</w:t>
      </w:r>
      <w:proofErr w:type="spellEnd"/>
      <w:r w:rsidR="00E61EE3" w:rsidRPr="002C3B7B">
        <w:rPr>
          <w:rFonts w:ascii="Book Antiqua" w:hAnsi="Book Antiqua" w:cs="Times New Roman"/>
          <w:b/>
          <w:sz w:val="24"/>
          <w:szCs w:val="24"/>
          <w:lang w:val="en-US"/>
        </w:rPr>
        <w:t xml:space="preserve">, </w:t>
      </w:r>
      <w:r w:rsidR="00756AD1" w:rsidRPr="002C3B7B">
        <w:rPr>
          <w:rFonts w:ascii="Book Antiqua" w:hAnsi="Book Antiqua" w:cs="Times New Roman"/>
          <w:sz w:val="24"/>
          <w:szCs w:val="24"/>
          <w:lang w:val="en-US"/>
        </w:rPr>
        <w:t xml:space="preserve">Department of Operative Dentistry, Istanbul University, Faculty of Dentistry, </w:t>
      </w:r>
      <w:r w:rsidR="005E43F5" w:rsidRPr="002C3B7B">
        <w:rPr>
          <w:rFonts w:ascii="Book Antiqua" w:hAnsi="Book Antiqua" w:cs="Times New Roman"/>
          <w:sz w:val="24"/>
          <w:szCs w:val="24"/>
          <w:lang w:val="en-US"/>
        </w:rPr>
        <w:t>34093</w:t>
      </w:r>
      <w:r w:rsidR="00756AD1" w:rsidRPr="002C3B7B">
        <w:rPr>
          <w:rFonts w:ascii="Book Antiqua" w:hAnsi="Book Antiqua" w:cs="Times New Roman"/>
          <w:sz w:val="24"/>
          <w:szCs w:val="24"/>
          <w:lang w:val="en-US"/>
        </w:rPr>
        <w:t xml:space="preserve"> </w:t>
      </w:r>
      <w:proofErr w:type="spellStart"/>
      <w:r w:rsidR="00756AD1" w:rsidRPr="002C3B7B">
        <w:rPr>
          <w:rFonts w:ascii="Book Antiqua" w:hAnsi="Book Antiqua" w:cs="Times New Roman"/>
          <w:sz w:val="24"/>
          <w:szCs w:val="24"/>
          <w:lang w:val="en-US"/>
        </w:rPr>
        <w:t>Capa</w:t>
      </w:r>
      <w:proofErr w:type="spellEnd"/>
      <w:r w:rsidR="00E61EE3" w:rsidRPr="002C3B7B">
        <w:rPr>
          <w:rFonts w:ascii="Book Antiqua" w:hAnsi="Book Antiqua" w:cs="Times New Roman" w:hint="eastAsia"/>
          <w:sz w:val="24"/>
          <w:szCs w:val="24"/>
          <w:lang w:val="en-US" w:eastAsia="zh-CN"/>
        </w:rPr>
        <w:t>-</w:t>
      </w:r>
      <w:r w:rsidR="005E43F5" w:rsidRPr="002C3B7B">
        <w:rPr>
          <w:rFonts w:ascii="Book Antiqua" w:hAnsi="Book Antiqua" w:cs="Times New Roman"/>
          <w:sz w:val="24"/>
          <w:szCs w:val="24"/>
          <w:lang w:val="en-US"/>
        </w:rPr>
        <w:t>Istanbul</w:t>
      </w:r>
      <w:r w:rsidR="00756AD1" w:rsidRPr="002C3B7B">
        <w:rPr>
          <w:rFonts w:ascii="Book Antiqua" w:hAnsi="Book Antiqua" w:cs="Times New Roman"/>
          <w:sz w:val="24"/>
          <w:szCs w:val="24"/>
          <w:lang w:val="en-US"/>
        </w:rPr>
        <w:t>,</w:t>
      </w:r>
      <w:r w:rsidR="005E43F5" w:rsidRPr="002C3B7B">
        <w:rPr>
          <w:rFonts w:ascii="Book Antiqua" w:hAnsi="Book Antiqua" w:cs="Times New Roman"/>
          <w:sz w:val="24"/>
          <w:szCs w:val="24"/>
          <w:lang w:val="en-US"/>
        </w:rPr>
        <w:t xml:space="preserve"> Turkey</w:t>
      </w:r>
      <w:r w:rsidR="00756AD1" w:rsidRPr="002C3B7B">
        <w:rPr>
          <w:rFonts w:ascii="Book Antiqua" w:hAnsi="Book Antiqua" w:cs="Times New Roman"/>
          <w:sz w:val="24"/>
          <w:szCs w:val="24"/>
          <w:lang w:val="en-US"/>
        </w:rPr>
        <w:t xml:space="preserve"> </w:t>
      </w:r>
    </w:p>
    <w:p w:rsidR="0083521D" w:rsidRPr="002C3B7B" w:rsidRDefault="0083521D" w:rsidP="006E39AF">
      <w:pPr>
        <w:spacing w:after="0" w:line="360" w:lineRule="auto"/>
        <w:jc w:val="both"/>
        <w:rPr>
          <w:rFonts w:ascii="Book Antiqua" w:hAnsi="Book Antiqua" w:cs="Times New Roman"/>
          <w:sz w:val="24"/>
          <w:szCs w:val="24"/>
          <w:lang w:val="en-US" w:eastAsia="zh-CN"/>
        </w:rPr>
      </w:pPr>
    </w:p>
    <w:p w:rsidR="00756AD1" w:rsidRPr="002C3B7B" w:rsidRDefault="00756AD1" w:rsidP="006E39AF">
      <w:pPr>
        <w:spacing w:after="0" w:line="360" w:lineRule="auto"/>
        <w:jc w:val="both"/>
        <w:rPr>
          <w:rFonts w:ascii="Book Antiqua" w:hAnsi="Book Antiqua" w:cs="Times New Roman"/>
          <w:sz w:val="24"/>
          <w:szCs w:val="24"/>
          <w:lang w:val="en-US" w:eastAsia="zh-CN"/>
        </w:rPr>
      </w:pPr>
      <w:proofErr w:type="spellStart"/>
      <w:r w:rsidRPr="002C3B7B">
        <w:rPr>
          <w:rFonts w:ascii="Book Antiqua" w:hAnsi="Book Antiqua" w:cs="Times New Roman"/>
          <w:b/>
          <w:sz w:val="24"/>
          <w:szCs w:val="24"/>
          <w:lang w:val="en-US"/>
        </w:rPr>
        <w:t>Meltem</w:t>
      </w:r>
      <w:proofErr w:type="spellEnd"/>
      <w:r w:rsidRPr="002C3B7B">
        <w:rPr>
          <w:rFonts w:ascii="Book Antiqua" w:hAnsi="Book Antiqua" w:cs="Times New Roman"/>
          <w:b/>
          <w:sz w:val="24"/>
          <w:szCs w:val="24"/>
          <w:lang w:val="en-US"/>
        </w:rPr>
        <w:t xml:space="preserve"> </w:t>
      </w:r>
      <w:proofErr w:type="spellStart"/>
      <w:r w:rsidRPr="002C3B7B">
        <w:rPr>
          <w:rFonts w:ascii="Book Antiqua" w:hAnsi="Book Antiqua" w:cs="Times New Roman"/>
          <w:b/>
          <w:sz w:val="24"/>
          <w:szCs w:val="24"/>
          <w:lang w:val="en-US"/>
        </w:rPr>
        <w:t>Mert</w:t>
      </w:r>
      <w:proofErr w:type="spellEnd"/>
      <w:r w:rsidRPr="002C3B7B">
        <w:rPr>
          <w:rFonts w:ascii="Book Antiqua" w:hAnsi="Book Antiqua" w:cs="Times New Roman"/>
          <w:b/>
          <w:sz w:val="24"/>
          <w:szCs w:val="24"/>
          <w:lang w:val="en-US"/>
        </w:rPr>
        <w:t xml:space="preserve"> </w:t>
      </w:r>
      <w:proofErr w:type="spellStart"/>
      <w:r w:rsidRPr="002C3B7B">
        <w:rPr>
          <w:rFonts w:ascii="Book Antiqua" w:hAnsi="Book Antiqua" w:cs="Times New Roman"/>
          <w:b/>
          <w:sz w:val="24"/>
          <w:szCs w:val="24"/>
          <w:lang w:val="en-US"/>
        </w:rPr>
        <w:t>Eren</w:t>
      </w:r>
      <w:proofErr w:type="spellEnd"/>
      <w:r w:rsidRPr="002C3B7B">
        <w:rPr>
          <w:rFonts w:ascii="Book Antiqua" w:hAnsi="Book Antiqua" w:cs="Times New Roman"/>
          <w:b/>
          <w:sz w:val="24"/>
          <w:szCs w:val="24"/>
          <w:lang w:val="en-US"/>
        </w:rPr>
        <w:t xml:space="preserve">, </w:t>
      </w:r>
      <w:r w:rsidR="005E43F5" w:rsidRPr="002C3B7B">
        <w:rPr>
          <w:rFonts w:ascii="Book Antiqua" w:hAnsi="Book Antiqua" w:cs="Times New Roman"/>
          <w:sz w:val="24"/>
          <w:szCs w:val="24"/>
          <w:lang w:val="en-US"/>
        </w:rPr>
        <w:t xml:space="preserve">Department of Restorative Dentistry, </w:t>
      </w:r>
      <w:r w:rsidR="00172CC4" w:rsidRPr="002C3B7B">
        <w:rPr>
          <w:rFonts w:ascii="Book Antiqua" w:hAnsi="Book Antiqua" w:cs="Times New Roman"/>
          <w:sz w:val="24"/>
          <w:szCs w:val="24"/>
          <w:lang w:val="en-US"/>
        </w:rPr>
        <w:t>Faculty of Dentistry,</w:t>
      </w:r>
      <w:r w:rsidR="00172CC4" w:rsidRPr="002C3B7B">
        <w:rPr>
          <w:rFonts w:ascii="Book Antiqua" w:hAnsi="Book Antiqua" w:cs="Times New Roman" w:hint="eastAsia"/>
          <w:sz w:val="24"/>
          <w:szCs w:val="24"/>
          <w:lang w:val="en-US" w:eastAsia="zh-CN"/>
        </w:rPr>
        <w:t xml:space="preserve"> </w:t>
      </w:r>
      <w:proofErr w:type="spellStart"/>
      <w:r w:rsidRPr="002C3B7B">
        <w:rPr>
          <w:rFonts w:ascii="Book Antiqua" w:hAnsi="Book Antiqua" w:cs="Times New Roman"/>
          <w:sz w:val="24"/>
          <w:szCs w:val="24"/>
          <w:lang w:val="en-US"/>
        </w:rPr>
        <w:t>Kemerburgaz</w:t>
      </w:r>
      <w:proofErr w:type="spellEnd"/>
      <w:r w:rsidRPr="002C3B7B">
        <w:rPr>
          <w:rFonts w:ascii="Book Antiqua" w:hAnsi="Book Antiqua" w:cs="Times New Roman"/>
          <w:sz w:val="24"/>
          <w:szCs w:val="24"/>
          <w:lang w:val="en-US"/>
        </w:rPr>
        <w:t xml:space="preserve"> University, 34217</w:t>
      </w:r>
      <w:r w:rsidR="00E61EE3" w:rsidRPr="002C3B7B">
        <w:rPr>
          <w:rFonts w:ascii="Book Antiqua" w:hAnsi="Book Antiqua" w:cs="Times New Roman" w:hint="eastAsia"/>
          <w:sz w:val="24"/>
          <w:szCs w:val="24"/>
          <w:lang w:val="en-US" w:eastAsia="zh-CN"/>
        </w:rPr>
        <w:t xml:space="preserve"> </w:t>
      </w:r>
      <w:proofErr w:type="spellStart"/>
      <w:r w:rsidRPr="002C3B7B">
        <w:rPr>
          <w:rFonts w:ascii="Book Antiqua" w:hAnsi="Book Antiqua" w:cs="Times New Roman"/>
          <w:sz w:val="24"/>
          <w:szCs w:val="24"/>
          <w:lang w:val="en-US"/>
        </w:rPr>
        <w:t>Bakirkoy</w:t>
      </w:r>
      <w:proofErr w:type="spellEnd"/>
      <w:r w:rsidR="00E61EE3" w:rsidRPr="002C3B7B">
        <w:rPr>
          <w:rFonts w:ascii="Book Antiqua" w:hAnsi="Book Antiqua" w:cs="Times New Roman" w:hint="eastAsia"/>
          <w:sz w:val="24"/>
          <w:szCs w:val="24"/>
          <w:lang w:val="en-US" w:eastAsia="zh-CN"/>
        </w:rPr>
        <w:t>-</w:t>
      </w:r>
      <w:r w:rsidR="006D3A79" w:rsidRPr="002C3B7B">
        <w:rPr>
          <w:rFonts w:ascii="Book Antiqua" w:hAnsi="Book Antiqua" w:cs="Times New Roman"/>
          <w:sz w:val="24"/>
          <w:szCs w:val="24"/>
          <w:lang w:val="en-US"/>
        </w:rPr>
        <w:t>Istanbul,</w:t>
      </w:r>
      <w:r w:rsidRPr="002C3B7B">
        <w:rPr>
          <w:rFonts w:ascii="Book Antiqua" w:hAnsi="Book Antiqua" w:cs="Times New Roman"/>
          <w:sz w:val="24"/>
          <w:szCs w:val="24"/>
          <w:lang w:val="en-US"/>
        </w:rPr>
        <w:t xml:space="preserve"> Turkey</w:t>
      </w:r>
    </w:p>
    <w:p w:rsidR="00E61EE3" w:rsidRPr="002C3B7B" w:rsidRDefault="00E61EE3" w:rsidP="006E39AF">
      <w:pPr>
        <w:spacing w:after="0" w:line="360" w:lineRule="auto"/>
        <w:jc w:val="both"/>
        <w:rPr>
          <w:rFonts w:ascii="Book Antiqua" w:hAnsi="Book Antiqua" w:cs="Times New Roman"/>
          <w:b/>
          <w:sz w:val="24"/>
          <w:szCs w:val="24"/>
          <w:lang w:val="en-US" w:eastAsia="zh-CN"/>
        </w:rPr>
      </w:pPr>
    </w:p>
    <w:p w:rsidR="00756AD1" w:rsidRPr="002C3B7B" w:rsidRDefault="00756AD1" w:rsidP="006E39AF">
      <w:pPr>
        <w:spacing w:after="0" w:line="360" w:lineRule="auto"/>
        <w:jc w:val="both"/>
        <w:rPr>
          <w:rFonts w:ascii="Book Antiqua" w:hAnsi="Book Antiqua" w:cs="Times New Roman"/>
          <w:sz w:val="24"/>
          <w:szCs w:val="24"/>
          <w:lang w:val="en-US"/>
        </w:rPr>
      </w:pPr>
      <w:r w:rsidRPr="002C3B7B">
        <w:rPr>
          <w:rFonts w:ascii="Book Antiqua" w:hAnsi="Book Antiqua" w:cs="Times New Roman"/>
          <w:b/>
          <w:sz w:val="24"/>
          <w:szCs w:val="24"/>
          <w:lang w:val="en-US"/>
        </w:rPr>
        <w:t xml:space="preserve">Author </w:t>
      </w:r>
      <w:r w:rsidR="002C72F1" w:rsidRPr="002C3B7B">
        <w:rPr>
          <w:rFonts w:ascii="Book Antiqua" w:hAnsi="Book Antiqua" w:cs="Times New Roman"/>
          <w:b/>
          <w:sz w:val="24"/>
          <w:szCs w:val="24"/>
          <w:lang w:val="en-US"/>
        </w:rPr>
        <w:t>c</w:t>
      </w:r>
      <w:r w:rsidRPr="002C3B7B">
        <w:rPr>
          <w:rFonts w:ascii="Book Antiqua" w:hAnsi="Book Antiqua" w:cs="Times New Roman"/>
          <w:b/>
          <w:sz w:val="24"/>
          <w:szCs w:val="24"/>
          <w:lang w:val="en-US"/>
        </w:rPr>
        <w:t xml:space="preserve">ontributions: </w:t>
      </w:r>
      <w:proofErr w:type="spellStart"/>
      <w:r w:rsidRPr="002C3B7B">
        <w:rPr>
          <w:rFonts w:ascii="Book Antiqua" w:hAnsi="Book Antiqua" w:cs="Times New Roman"/>
          <w:sz w:val="24"/>
          <w:szCs w:val="24"/>
          <w:lang w:val="en-US"/>
        </w:rPr>
        <w:t>Erdemir</w:t>
      </w:r>
      <w:proofErr w:type="spellEnd"/>
      <w:r w:rsidRPr="002C3B7B">
        <w:rPr>
          <w:rFonts w:ascii="Book Antiqua" w:hAnsi="Book Antiqua" w:cs="Times New Roman"/>
          <w:sz w:val="24"/>
          <w:szCs w:val="24"/>
          <w:lang w:val="en-US"/>
        </w:rPr>
        <w:t xml:space="preserve"> U and </w:t>
      </w:r>
      <w:proofErr w:type="spellStart"/>
      <w:r w:rsidRPr="002C3B7B">
        <w:rPr>
          <w:rFonts w:ascii="Book Antiqua" w:hAnsi="Book Antiqua" w:cs="Times New Roman"/>
          <w:sz w:val="24"/>
          <w:szCs w:val="24"/>
          <w:lang w:val="en-US"/>
        </w:rPr>
        <w:t>Yildiz</w:t>
      </w:r>
      <w:proofErr w:type="spellEnd"/>
      <w:r w:rsidRPr="002C3B7B">
        <w:rPr>
          <w:rFonts w:ascii="Book Antiqua" w:hAnsi="Book Antiqua" w:cs="Times New Roman"/>
          <w:sz w:val="24"/>
          <w:szCs w:val="24"/>
          <w:lang w:val="en-US"/>
        </w:rPr>
        <w:t xml:space="preserve"> E designed the paper; </w:t>
      </w:r>
      <w:proofErr w:type="spellStart"/>
      <w:r w:rsidRPr="002C3B7B">
        <w:rPr>
          <w:rFonts w:ascii="Book Antiqua" w:hAnsi="Book Antiqua" w:cs="Times New Roman"/>
          <w:sz w:val="24"/>
          <w:szCs w:val="24"/>
          <w:lang w:val="en-US"/>
        </w:rPr>
        <w:t>Saygi</w:t>
      </w:r>
      <w:proofErr w:type="spellEnd"/>
      <w:r w:rsidRPr="002C3B7B">
        <w:rPr>
          <w:rFonts w:ascii="Book Antiqua" w:hAnsi="Book Antiqua" w:cs="Times New Roman"/>
          <w:sz w:val="24"/>
          <w:szCs w:val="24"/>
          <w:lang w:val="en-US"/>
        </w:rPr>
        <w:t xml:space="preserve"> G, </w:t>
      </w:r>
      <w:proofErr w:type="spellStart"/>
      <w:r w:rsidRPr="002C3B7B">
        <w:rPr>
          <w:rFonts w:ascii="Book Antiqua" w:hAnsi="Book Antiqua" w:cs="Times New Roman"/>
          <w:sz w:val="24"/>
          <w:szCs w:val="24"/>
          <w:lang w:val="en-US"/>
        </w:rPr>
        <w:t>Inan</w:t>
      </w:r>
      <w:proofErr w:type="spellEnd"/>
      <w:r w:rsidRPr="002C3B7B">
        <w:rPr>
          <w:rFonts w:ascii="Book Antiqua" w:hAnsi="Book Antiqua" w:cs="Times New Roman"/>
          <w:sz w:val="24"/>
          <w:szCs w:val="24"/>
          <w:lang w:val="en-US"/>
        </w:rPr>
        <w:t xml:space="preserve"> Altay N and </w:t>
      </w:r>
      <w:proofErr w:type="spellStart"/>
      <w:r w:rsidRPr="002C3B7B">
        <w:rPr>
          <w:rFonts w:ascii="Book Antiqua" w:hAnsi="Book Antiqua" w:cs="Times New Roman"/>
          <w:sz w:val="24"/>
          <w:szCs w:val="24"/>
          <w:lang w:val="en-US"/>
        </w:rPr>
        <w:t>Eren</w:t>
      </w:r>
      <w:proofErr w:type="spellEnd"/>
      <w:r w:rsidRPr="002C3B7B">
        <w:rPr>
          <w:rFonts w:ascii="Book Antiqua" w:hAnsi="Book Antiqua" w:cs="Times New Roman"/>
          <w:sz w:val="24"/>
          <w:szCs w:val="24"/>
          <w:lang w:val="en-US"/>
        </w:rPr>
        <w:t xml:space="preserve"> </w:t>
      </w:r>
      <w:proofErr w:type="spellStart"/>
      <w:r w:rsidRPr="002C3B7B">
        <w:rPr>
          <w:rFonts w:ascii="Book Antiqua" w:hAnsi="Book Antiqua" w:cs="Times New Roman"/>
          <w:sz w:val="24"/>
          <w:szCs w:val="24"/>
          <w:lang w:val="en-US"/>
        </w:rPr>
        <w:t>Mert</w:t>
      </w:r>
      <w:proofErr w:type="spellEnd"/>
      <w:r w:rsidRPr="002C3B7B">
        <w:rPr>
          <w:rFonts w:ascii="Book Antiqua" w:hAnsi="Book Antiqua" w:cs="Times New Roman"/>
          <w:sz w:val="24"/>
          <w:szCs w:val="24"/>
          <w:lang w:val="en-US"/>
        </w:rPr>
        <w:t xml:space="preserve"> M reviewed the literatures and written the paper; </w:t>
      </w:r>
      <w:proofErr w:type="spellStart"/>
      <w:r w:rsidRPr="002C3B7B">
        <w:rPr>
          <w:rFonts w:ascii="Book Antiqua" w:hAnsi="Book Antiqua" w:cs="Times New Roman"/>
          <w:sz w:val="24"/>
          <w:szCs w:val="24"/>
          <w:lang w:val="en-US"/>
        </w:rPr>
        <w:t>Yucel</w:t>
      </w:r>
      <w:proofErr w:type="spellEnd"/>
      <w:r w:rsidRPr="002C3B7B">
        <w:rPr>
          <w:rFonts w:ascii="Book Antiqua" w:hAnsi="Book Antiqua" w:cs="Times New Roman"/>
          <w:sz w:val="24"/>
          <w:szCs w:val="24"/>
          <w:lang w:val="en-US"/>
        </w:rPr>
        <w:t xml:space="preserve"> T, </w:t>
      </w:r>
      <w:proofErr w:type="spellStart"/>
      <w:r w:rsidRPr="002C3B7B">
        <w:rPr>
          <w:rFonts w:ascii="Book Antiqua" w:hAnsi="Book Antiqua" w:cs="Times New Roman"/>
          <w:sz w:val="24"/>
          <w:szCs w:val="24"/>
          <w:lang w:val="en-US"/>
        </w:rPr>
        <w:t>Yildiz</w:t>
      </w:r>
      <w:proofErr w:type="spellEnd"/>
      <w:r w:rsidRPr="002C3B7B">
        <w:rPr>
          <w:rFonts w:ascii="Book Antiqua" w:hAnsi="Book Antiqua" w:cs="Times New Roman"/>
          <w:sz w:val="24"/>
          <w:szCs w:val="24"/>
          <w:lang w:val="en-US"/>
        </w:rPr>
        <w:t xml:space="preserve"> E and </w:t>
      </w:r>
      <w:proofErr w:type="spellStart"/>
      <w:r w:rsidRPr="002C3B7B">
        <w:rPr>
          <w:rFonts w:ascii="Book Antiqua" w:hAnsi="Book Antiqua" w:cs="Times New Roman"/>
          <w:sz w:val="24"/>
          <w:szCs w:val="24"/>
          <w:lang w:val="en-US"/>
        </w:rPr>
        <w:t>Erdemir</w:t>
      </w:r>
      <w:proofErr w:type="spellEnd"/>
      <w:r w:rsidRPr="002C3B7B">
        <w:rPr>
          <w:rFonts w:ascii="Book Antiqua" w:hAnsi="Book Antiqua" w:cs="Times New Roman"/>
          <w:sz w:val="24"/>
          <w:szCs w:val="24"/>
          <w:lang w:val="en-US"/>
        </w:rPr>
        <w:t xml:space="preserve"> U critically revised and edited the paper for final approval of the final version.</w:t>
      </w:r>
    </w:p>
    <w:p w:rsidR="006D6CE1" w:rsidRPr="002C3B7B" w:rsidRDefault="006D6CE1" w:rsidP="006E39AF">
      <w:pPr>
        <w:autoSpaceDE w:val="0"/>
        <w:autoSpaceDN w:val="0"/>
        <w:adjustRightInd w:val="0"/>
        <w:spacing w:after="0" w:line="360" w:lineRule="auto"/>
        <w:jc w:val="both"/>
        <w:rPr>
          <w:rFonts w:ascii="Book Antiqua" w:hAnsi="Book Antiqua" w:cs="TimesNewRomanPS-BoldItalicMT"/>
          <w:b/>
          <w:bCs/>
          <w:iCs/>
          <w:sz w:val="24"/>
          <w:szCs w:val="24"/>
          <w:lang w:val="en-US" w:eastAsia="zh-CN"/>
        </w:rPr>
      </w:pPr>
    </w:p>
    <w:p w:rsidR="001670F1" w:rsidRPr="002C3B7B" w:rsidRDefault="001670F1" w:rsidP="006E39AF">
      <w:pPr>
        <w:autoSpaceDE w:val="0"/>
        <w:autoSpaceDN w:val="0"/>
        <w:adjustRightInd w:val="0"/>
        <w:spacing w:after="0" w:line="360" w:lineRule="auto"/>
        <w:jc w:val="both"/>
        <w:rPr>
          <w:rFonts w:ascii="Book Antiqua" w:hAnsi="Book Antiqua" w:cs="Times New Roman"/>
          <w:b/>
          <w:sz w:val="24"/>
          <w:szCs w:val="24"/>
          <w:lang w:val="en-US" w:eastAsia="zh-CN"/>
        </w:rPr>
      </w:pPr>
      <w:r w:rsidRPr="002C3B7B">
        <w:rPr>
          <w:rFonts w:ascii="Book Antiqua" w:hAnsi="Book Antiqua" w:cs="TimesNewRomanPS-BoldItalicMT"/>
          <w:b/>
          <w:bCs/>
          <w:iCs/>
          <w:sz w:val="24"/>
          <w:szCs w:val="24"/>
          <w:lang w:val="en-US"/>
        </w:rPr>
        <w:t>Conflict-of-interest statement</w:t>
      </w:r>
      <w:r w:rsidRPr="002C3B7B">
        <w:rPr>
          <w:rFonts w:ascii="Book Antiqua" w:hAnsi="Book Antiqua" w:cs="Times New Roman"/>
          <w:b/>
          <w:sz w:val="24"/>
          <w:szCs w:val="24"/>
          <w:lang w:val="en-US"/>
        </w:rPr>
        <w:t>:</w:t>
      </w:r>
      <w:r w:rsidRPr="002C3B7B">
        <w:rPr>
          <w:rFonts w:ascii="Book Antiqua" w:hAnsi="Book Antiqua" w:cs="Times New Roman"/>
          <w:sz w:val="24"/>
          <w:szCs w:val="24"/>
          <w:lang w:val="en-US"/>
        </w:rPr>
        <w:t xml:space="preserve"> </w:t>
      </w:r>
      <w:r w:rsidR="006D6CE1" w:rsidRPr="002C3B7B">
        <w:rPr>
          <w:rFonts w:ascii="Book Antiqua" w:hAnsi="Book Antiqua" w:cs="Times New Roman"/>
          <w:sz w:val="24"/>
          <w:szCs w:val="24"/>
          <w:lang w:val="en-US"/>
        </w:rPr>
        <w:t>T</w:t>
      </w:r>
      <w:r w:rsidRPr="002C3B7B">
        <w:rPr>
          <w:rFonts w:ascii="Book Antiqua" w:hAnsi="Book Antiqua" w:cs="Times New Roman"/>
          <w:sz w:val="24"/>
          <w:szCs w:val="24"/>
          <w:lang w:val="en-US"/>
        </w:rPr>
        <w:t>he authors declare that there is no conflict of interest and financial support.</w:t>
      </w:r>
      <w:r w:rsidRPr="002C3B7B">
        <w:rPr>
          <w:rFonts w:ascii="Book Antiqua" w:hAnsi="Book Antiqua" w:cs="Times New Roman"/>
          <w:b/>
          <w:sz w:val="24"/>
          <w:szCs w:val="24"/>
          <w:lang w:val="en-US"/>
        </w:rPr>
        <w:t xml:space="preserve"> </w:t>
      </w:r>
    </w:p>
    <w:p w:rsidR="006D6CE1" w:rsidRPr="002C3B7B" w:rsidRDefault="006D6CE1" w:rsidP="006E39AF">
      <w:pPr>
        <w:autoSpaceDE w:val="0"/>
        <w:autoSpaceDN w:val="0"/>
        <w:adjustRightInd w:val="0"/>
        <w:spacing w:after="0" w:line="360" w:lineRule="auto"/>
        <w:jc w:val="both"/>
        <w:rPr>
          <w:rFonts w:ascii="Book Antiqua" w:hAnsi="Book Antiqua" w:cs="Times New Roman"/>
          <w:b/>
          <w:sz w:val="24"/>
          <w:szCs w:val="24"/>
          <w:lang w:val="en-US" w:eastAsia="zh-CN"/>
        </w:rPr>
      </w:pPr>
    </w:p>
    <w:p w:rsidR="00502AF4" w:rsidRPr="002C3B7B" w:rsidRDefault="00502AF4" w:rsidP="006E39AF">
      <w:pPr>
        <w:spacing w:after="0" w:line="360" w:lineRule="auto"/>
        <w:jc w:val="both"/>
        <w:rPr>
          <w:rStyle w:val="a5"/>
          <w:rFonts w:ascii="Book Antiqua" w:hAnsi="Book Antiqua"/>
          <w:color w:val="auto"/>
          <w:sz w:val="24"/>
          <w:szCs w:val="24"/>
          <w:u w:val="none"/>
          <w:lang w:eastAsia="zh-CN"/>
        </w:rPr>
      </w:pPr>
      <w:bookmarkStart w:id="2" w:name="OLE_LINK507"/>
      <w:bookmarkStart w:id="3" w:name="OLE_LINK506"/>
      <w:bookmarkStart w:id="4" w:name="OLE_LINK496"/>
      <w:bookmarkStart w:id="5" w:name="OLE_LINK479"/>
      <w:r w:rsidRPr="002C3B7B">
        <w:rPr>
          <w:rFonts w:ascii="Book Antiqua" w:hAnsi="Book Antiqua"/>
          <w:b/>
          <w:sz w:val="24"/>
          <w:szCs w:val="24"/>
        </w:rPr>
        <w:t xml:space="preserve">Open-Access: </w:t>
      </w:r>
      <w:r w:rsidRPr="002C3B7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C3B7B">
        <w:rPr>
          <w:rFonts w:ascii="Book Antiqua" w:hAnsi="Book Antiqua"/>
          <w:sz w:val="24"/>
          <w:szCs w:val="24"/>
        </w:rPr>
        <w:lastRenderedPageBreak/>
        <w:t xml:space="preserve">provided the original work is properly cited and the use is non-commercial. See: </w:t>
      </w:r>
      <w:hyperlink r:id="rId8" w:history="1">
        <w:r w:rsidRPr="002C3B7B">
          <w:rPr>
            <w:rStyle w:val="a5"/>
            <w:rFonts w:ascii="Book Antiqua" w:hAnsi="Book Antiqua"/>
            <w:color w:val="auto"/>
            <w:sz w:val="24"/>
            <w:szCs w:val="24"/>
            <w:u w:val="none"/>
          </w:rPr>
          <w:t>http://creativecommons.org/licenses/by-nc/4.0/</w:t>
        </w:r>
      </w:hyperlink>
      <w:bookmarkEnd w:id="2"/>
      <w:bookmarkEnd w:id="3"/>
      <w:bookmarkEnd w:id="4"/>
      <w:bookmarkEnd w:id="5"/>
    </w:p>
    <w:p w:rsidR="008861C8" w:rsidRPr="002C3B7B" w:rsidRDefault="008861C8" w:rsidP="006E39AF">
      <w:pPr>
        <w:spacing w:after="0" w:line="360" w:lineRule="auto"/>
        <w:jc w:val="both"/>
        <w:rPr>
          <w:rStyle w:val="a5"/>
          <w:rFonts w:ascii="Book Antiqua" w:hAnsi="Book Antiqua"/>
          <w:color w:val="auto"/>
          <w:sz w:val="24"/>
          <w:szCs w:val="24"/>
          <w:u w:val="none"/>
          <w:lang w:eastAsia="zh-CN"/>
        </w:rPr>
      </w:pPr>
    </w:p>
    <w:p w:rsidR="00BE6B9A" w:rsidRPr="002C3B7B" w:rsidRDefault="00BE6B9A" w:rsidP="006E39AF">
      <w:pPr>
        <w:spacing w:after="0" w:line="360" w:lineRule="auto"/>
        <w:jc w:val="both"/>
        <w:rPr>
          <w:rFonts w:ascii="Book Antiqua" w:hAnsi="Book Antiqua" w:cs="Times New Roman"/>
          <w:sz w:val="24"/>
          <w:szCs w:val="24"/>
          <w:lang w:val="en-US" w:eastAsia="zh-CN"/>
        </w:rPr>
      </w:pPr>
      <w:proofErr w:type="spellStart"/>
      <w:r w:rsidRPr="002C3B7B">
        <w:rPr>
          <w:rFonts w:ascii="Book Antiqua" w:hAnsi="Book Antiqua" w:cs="Times New Roman"/>
          <w:b/>
          <w:sz w:val="24"/>
          <w:szCs w:val="24"/>
          <w:lang w:val="en-US"/>
        </w:rPr>
        <w:t>Correspondance</w:t>
      </w:r>
      <w:proofErr w:type="spellEnd"/>
      <w:r w:rsidRPr="002C3B7B">
        <w:rPr>
          <w:rFonts w:ascii="Book Antiqua" w:hAnsi="Book Antiqua" w:cs="Times New Roman"/>
          <w:b/>
          <w:sz w:val="24"/>
          <w:szCs w:val="24"/>
          <w:lang w:val="en-US"/>
        </w:rPr>
        <w:t xml:space="preserve"> to:</w:t>
      </w:r>
      <w:r w:rsidRPr="002C3B7B">
        <w:rPr>
          <w:rFonts w:ascii="Book Antiqua" w:hAnsi="Book Antiqua" w:cs="Times New Roman"/>
          <w:sz w:val="24"/>
          <w:szCs w:val="24"/>
          <w:lang w:val="en-US"/>
        </w:rPr>
        <w:t xml:space="preserve"> </w:t>
      </w:r>
      <w:proofErr w:type="spellStart"/>
      <w:r w:rsidRPr="002C3B7B">
        <w:rPr>
          <w:rFonts w:ascii="Book Antiqua" w:hAnsi="Book Antiqua" w:cs="Times New Roman"/>
          <w:b/>
          <w:sz w:val="24"/>
          <w:szCs w:val="24"/>
          <w:lang w:val="en-US"/>
        </w:rPr>
        <w:t>Ugur</w:t>
      </w:r>
      <w:proofErr w:type="spellEnd"/>
      <w:r w:rsidRPr="002C3B7B">
        <w:rPr>
          <w:rFonts w:ascii="Book Antiqua" w:hAnsi="Book Antiqua" w:cs="Times New Roman"/>
          <w:b/>
          <w:sz w:val="24"/>
          <w:szCs w:val="24"/>
          <w:lang w:val="en-US"/>
        </w:rPr>
        <w:t xml:space="preserve"> </w:t>
      </w:r>
      <w:proofErr w:type="spellStart"/>
      <w:r w:rsidRPr="002C3B7B">
        <w:rPr>
          <w:rFonts w:ascii="Book Antiqua" w:hAnsi="Book Antiqua" w:cs="Times New Roman"/>
          <w:b/>
          <w:sz w:val="24"/>
          <w:szCs w:val="24"/>
          <w:lang w:val="en-US"/>
        </w:rPr>
        <w:t>Erdemir</w:t>
      </w:r>
      <w:proofErr w:type="spellEnd"/>
      <w:r w:rsidRPr="002C3B7B">
        <w:rPr>
          <w:rFonts w:ascii="Book Antiqua" w:hAnsi="Book Antiqua" w:cs="Times New Roman"/>
          <w:b/>
          <w:sz w:val="24"/>
          <w:szCs w:val="24"/>
          <w:lang w:val="en-US"/>
        </w:rPr>
        <w:t xml:space="preserve">, PhD, </w:t>
      </w:r>
      <w:r w:rsidR="00037EB3" w:rsidRPr="002C3B7B">
        <w:rPr>
          <w:rFonts w:ascii="Book Antiqua" w:hAnsi="Book Antiqua" w:cs="Times New Roman"/>
          <w:b/>
          <w:sz w:val="24"/>
          <w:szCs w:val="24"/>
          <w:lang w:val="en-US"/>
        </w:rPr>
        <w:t>DDS</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Department of Operative Dentistry, </w:t>
      </w:r>
      <w:r w:rsidR="00802DA8" w:rsidRPr="002C3B7B">
        <w:rPr>
          <w:rFonts w:ascii="Book Antiqua" w:hAnsi="Book Antiqua" w:cs="Times New Roman"/>
          <w:sz w:val="24"/>
          <w:szCs w:val="24"/>
          <w:lang w:val="en-US"/>
        </w:rPr>
        <w:t xml:space="preserve">Faculty of Dentistry, </w:t>
      </w:r>
      <w:bookmarkStart w:id="6" w:name="_GoBack"/>
      <w:bookmarkEnd w:id="6"/>
      <w:r w:rsidRPr="002C3B7B">
        <w:rPr>
          <w:rFonts w:ascii="Book Antiqua" w:hAnsi="Book Antiqua" w:cs="Times New Roman"/>
          <w:sz w:val="24"/>
          <w:szCs w:val="24"/>
          <w:lang w:val="en-US"/>
        </w:rPr>
        <w:t xml:space="preserve">Istanbul University, </w:t>
      </w:r>
      <w:proofErr w:type="spellStart"/>
      <w:r w:rsidR="0031621F" w:rsidRPr="002C3B7B">
        <w:rPr>
          <w:rFonts w:ascii="Book Antiqua" w:hAnsi="Book Antiqua" w:cs="Times New Roman"/>
          <w:sz w:val="24"/>
          <w:szCs w:val="24"/>
          <w:lang w:val="en-US"/>
        </w:rPr>
        <w:t>Turgut</w:t>
      </w:r>
      <w:proofErr w:type="spellEnd"/>
      <w:r w:rsidR="0031621F" w:rsidRPr="002C3B7B">
        <w:rPr>
          <w:rFonts w:ascii="Book Antiqua" w:hAnsi="Book Antiqua" w:cs="Times New Roman"/>
          <w:sz w:val="24"/>
          <w:szCs w:val="24"/>
          <w:lang w:val="en-US"/>
        </w:rPr>
        <w:t xml:space="preserve"> </w:t>
      </w:r>
      <w:proofErr w:type="spellStart"/>
      <w:r w:rsidR="0031621F" w:rsidRPr="002C3B7B">
        <w:rPr>
          <w:rFonts w:ascii="Book Antiqua" w:hAnsi="Book Antiqua" w:cs="Times New Roman"/>
          <w:sz w:val="24"/>
          <w:szCs w:val="24"/>
          <w:lang w:val="en-US"/>
        </w:rPr>
        <w:t>Özal</w:t>
      </w:r>
      <w:proofErr w:type="spellEnd"/>
      <w:r w:rsidR="0031621F" w:rsidRPr="002C3B7B">
        <w:rPr>
          <w:rFonts w:ascii="Book Antiqua" w:hAnsi="Book Antiqua" w:cs="Times New Roman"/>
          <w:sz w:val="24"/>
          <w:szCs w:val="24"/>
          <w:lang w:val="en-US"/>
        </w:rPr>
        <w:t xml:space="preserve"> Cad</w:t>
      </w:r>
      <w:r w:rsidR="0031621F" w:rsidRPr="002C3B7B">
        <w:rPr>
          <w:rFonts w:ascii="Book Antiqua" w:hAnsi="Book Antiqua" w:cs="Times New Roman" w:hint="eastAsia"/>
          <w:sz w:val="24"/>
          <w:szCs w:val="24"/>
          <w:lang w:val="en-US" w:eastAsia="zh-CN"/>
        </w:rPr>
        <w:t xml:space="preserve">, </w:t>
      </w:r>
      <w:r w:rsidR="00D3343A" w:rsidRPr="002C3B7B">
        <w:rPr>
          <w:rFonts w:ascii="Book Antiqua" w:hAnsi="Book Antiqua" w:cs="Times New Roman"/>
          <w:sz w:val="24"/>
          <w:szCs w:val="24"/>
          <w:lang w:val="en-US"/>
        </w:rPr>
        <w:t xml:space="preserve">34093 </w:t>
      </w:r>
      <w:proofErr w:type="spellStart"/>
      <w:r w:rsidRPr="002C3B7B">
        <w:rPr>
          <w:rFonts w:ascii="Book Antiqua" w:hAnsi="Book Antiqua" w:cs="Times New Roman"/>
          <w:sz w:val="24"/>
          <w:szCs w:val="24"/>
          <w:lang w:val="en-US"/>
        </w:rPr>
        <w:t>Capa</w:t>
      </w:r>
      <w:proofErr w:type="spellEnd"/>
      <w:r w:rsidR="008861C8" w:rsidRPr="002C3B7B">
        <w:rPr>
          <w:rFonts w:ascii="Book Antiqua" w:hAnsi="Book Antiqua" w:cs="Times New Roman" w:hint="eastAsia"/>
          <w:sz w:val="24"/>
          <w:szCs w:val="24"/>
          <w:lang w:val="en-US" w:eastAsia="zh-CN"/>
        </w:rPr>
        <w:t>-</w:t>
      </w:r>
      <w:r w:rsidRPr="002C3B7B">
        <w:rPr>
          <w:rFonts w:ascii="Book Antiqua" w:hAnsi="Book Antiqua" w:cs="Times New Roman"/>
          <w:sz w:val="24"/>
          <w:szCs w:val="24"/>
          <w:lang w:val="en-US"/>
        </w:rPr>
        <w:t>Istanbul, Turkey.</w:t>
      </w:r>
      <w:r w:rsidR="008861C8" w:rsidRPr="002C3B7B">
        <w:rPr>
          <w:rFonts w:ascii="Book Antiqua" w:hAnsi="Book Antiqua" w:cs="Times New Roman" w:hint="eastAsia"/>
          <w:sz w:val="24"/>
          <w:szCs w:val="24"/>
          <w:lang w:val="en-US" w:eastAsia="zh-CN"/>
        </w:rPr>
        <w:t xml:space="preserve"> </w:t>
      </w:r>
      <w:hyperlink r:id="rId9" w:history="1">
        <w:r w:rsidRPr="002C3B7B">
          <w:rPr>
            <w:rStyle w:val="a5"/>
            <w:rFonts w:ascii="Book Antiqua" w:hAnsi="Book Antiqua" w:cs="Times New Roman"/>
            <w:color w:val="auto"/>
            <w:sz w:val="24"/>
            <w:szCs w:val="24"/>
            <w:u w:val="none"/>
            <w:lang w:val="en-US"/>
          </w:rPr>
          <w:t>uerdemir@istanbul.edu.tr</w:t>
        </w:r>
      </w:hyperlink>
    </w:p>
    <w:p w:rsidR="00BE6B9A" w:rsidRPr="002C3B7B" w:rsidRDefault="006E39AF" w:rsidP="006E39AF">
      <w:pPr>
        <w:spacing w:after="0" w:line="360" w:lineRule="auto"/>
        <w:rPr>
          <w:rFonts w:ascii="Book Antiqua" w:hAnsi="Book Antiqua"/>
          <w:b/>
          <w:sz w:val="24"/>
          <w:szCs w:val="24"/>
        </w:rPr>
      </w:pPr>
      <w:r w:rsidRPr="002C3B7B">
        <w:rPr>
          <w:rFonts w:ascii="Book Antiqua" w:hAnsi="Book Antiqua"/>
          <w:b/>
          <w:sz w:val="24"/>
          <w:szCs w:val="24"/>
        </w:rPr>
        <w:t>Telephone:</w:t>
      </w:r>
      <w:r w:rsidR="00BE6B9A" w:rsidRPr="002C3B7B">
        <w:rPr>
          <w:rFonts w:ascii="Book Antiqua" w:hAnsi="Book Antiqua" w:cs="Times New Roman"/>
          <w:b/>
          <w:sz w:val="24"/>
          <w:szCs w:val="24"/>
          <w:lang w:val="en-US"/>
        </w:rPr>
        <w:t xml:space="preserve"> </w:t>
      </w:r>
      <w:r w:rsidR="00BE6B9A" w:rsidRPr="002C3B7B">
        <w:rPr>
          <w:rFonts w:ascii="Book Antiqua" w:hAnsi="Book Antiqua" w:cs="Times New Roman"/>
          <w:sz w:val="24"/>
          <w:szCs w:val="24"/>
          <w:lang w:val="en-US"/>
        </w:rPr>
        <w:t>+90-212-4142020</w:t>
      </w:r>
    </w:p>
    <w:p w:rsidR="00BE6B9A" w:rsidRPr="002C3B7B" w:rsidRDefault="00BE6B9A" w:rsidP="006E39AF">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 xml:space="preserve">Fax: </w:t>
      </w:r>
      <w:r w:rsidRPr="002C3B7B">
        <w:rPr>
          <w:rFonts w:ascii="Book Antiqua" w:hAnsi="Book Antiqua" w:cs="Times New Roman"/>
          <w:sz w:val="24"/>
          <w:szCs w:val="24"/>
          <w:lang w:val="en-US"/>
        </w:rPr>
        <w:t>+90-212-5250075</w:t>
      </w:r>
    </w:p>
    <w:p w:rsidR="00AB7725" w:rsidRPr="002C3B7B" w:rsidRDefault="00AB7725" w:rsidP="006E39AF">
      <w:pPr>
        <w:spacing w:after="0" w:line="360" w:lineRule="auto"/>
        <w:jc w:val="both"/>
        <w:rPr>
          <w:rFonts w:ascii="Book Antiqua" w:hAnsi="Book Antiqua" w:cs="Times New Roman"/>
          <w:b/>
          <w:sz w:val="24"/>
          <w:szCs w:val="24"/>
          <w:lang w:val="en-US"/>
        </w:rPr>
      </w:pP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bookmarkStart w:id="7" w:name="OLE_LINK108"/>
      <w:bookmarkStart w:id="8" w:name="OLE_LINK175"/>
      <w:bookmarkStart w:id="9" w:name="OLE_LINK177"/>
      <w:bookmarkStart w:id="10" w:name="OLE_LINK223"/>
      <w:bookmarkStart w:id="11" w:name="OLE_LINK261"/>
      <w:r w:rsidRPr="002C3B7B">
        <w:rPr>
          <w:rFonts w:ascii="Book Antiqua" w:eastAsia="宋体" w:hAnsi="Book Antiqua" w:cs="Times New Roman"/>
          <w:b/>
          <w:kern w:val="2"/>
          <w:sz w:val="24"/>
          <w:szCs w:val="24"/>
          <w:lang w:val="en-US" w:eastAsia="zh-CN"/>
        </w:rPr>
        <w:t xml:space="preserve">Received: </w:t>
      </w:r>
      <w:r w:rsidR="008A1B82" w:rsidRPr="002C3B7B">
        <w:rPr>
          <w:rFonts w:ascii="Book Antiqua" w:eastAsia="宋体" w:hAnsi="Book Antiqua" w:cs="Times New Roman" w:hint="eastAsia"/>
          <w:kern w:val="2"/>
          <w:sz w:val="24"/>
          <w:szCs w:val="24"/>
          <w:lang w:val="en-US" w:eastAsia="zh-CN"/>
        </w:rPr>
        <w:t>September</w:t>
      </w:r>
      <w:r w:rsidRPr="002C3B7B">
        <w:rPr>
          <w:rFonts w:ascii="Book Antiqua" w:eastAsia="宋体" w:hAnsi="Book Antiqua" w:cs="Times New Roman" w:hint="eastAsia"/>
          <w:kern w:val="2"/>
          <w:sz w:val="24"/>
          <w:szCs w:val="24"/>
          <w:lang w:val="en-US" w:eastAsia="zh-CN"/>
        </w:rPr>
        <w:t xml:space="preserve"> </w:t>
      </w:r>
      <w:r w:rsidR="008A1B82" w:rsidRPr="002C3B7B">
        <w:rPr>
          <w:rFonts w:ascii="Book Antiqua" w:eastAsia="宋体" w:hAnsi="Book Antiqua" w:cs="Times New Roman" w:hint="eastAsia"/>
          <w:kern w:val="2"/>
          <w:sz w:val="24"/>
          <w:szCs w:val="24"/>
          <w:lang w:val="en-US" w:eastAsia="zh-CN"/>
        </w:rPr>
        <w:t>7</w:t>
      </w:r>
      <w:r w:rsidRPr="002C3B7B">
        <w:rPr>
          <w:rFonts w:ascii="Book Antiqua" w:eastAsia="宋体" w:hAnsi="Book Antiqua" w:cs="Times New Roman" w:hint="eastAsia"/>
          <w:kern w:val="2"/>
          <w:sz w:val="24"/>
          <w:szCs w:val="24"/>
          <w:lang w:val="en-US" w:eastAsia="zh-CN"/>
        </w:rPr>
        <w:t>, 2015</w:t>
      </w: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r w:rsidRPr="002C3B7B">
        <w:rPr>
          <w:rFonts w:ascii="Book Antiqua" w:eastAsia="宋体" w:hAnsi="Book Antiqua" w:cs="Times New Roman" w:hint="eastAsia"/>
          <w:b/>
          <w:kern w:val="2"/>
          <w:sz w:val="24"/>
          <w:szCs w:val="24"/>
          <w:lang w:val="en-US" w:eastAsia="zh-CN"/>
        </w:rPr>
        <w:t>Peer-review started</w:t>
      </w:r>
      <w:r w:rsidRPr="002C3B7B">
        <w:rPr>
          <w:rFonts w:ascii="Book Antiqua" w:eastAsia="宋体" w:hAnsi="Book Antiqua" w:cs="Times New Roman"/>
          <w:b/>
          <w:kern w:val="2"/>
          <w:sz w:val="24"/>
          <w:szCs w:val="24"/>
          <w:lang w:val="en-US" w:eastAsia="zh-CN"/>
        </w:rPr>
        <w:t>:</w:t>
      </w:r>
      <w:r w:rsidRPr="002C3B7B">
        <w:rPr>
          <w:rFonts w:ascii="Book Antiqua" w:eastAsia="宋体" w:hAnsi="Book Antiqua" w:cs="Times New Roman" w:hint="eastAsia"/>
          <w:b/>
          <w:kern w:val="2"/>
          <w:sz w:val="24"/>
          <w:szCs w:val="24"/>
          <w:lang w:val="en-US" w:eastAsia="zh-CN"/>
        </w:rPr>
        <w:t xml:space="preserve"> </w:t>
      </w:r>
      <w:r w:rsidR="008A1B82" w:rsidRPr="002C3B7B">
        <w:rPr>
          <w:rFonts w:ascii="Book Antiqua" w:eastAsia="宋体" w:hAnsi="Book Antiqua" w:cs="Times New Roman" w:hint="eastAsia"/>
          <w:kern w:val="2"/>
          <w:sz w:val="24"/>
          <w:szCs w:val="24"/>
          <w:lang w:val="en-US" w:eastAsia="zh-CN"/>
        </w:rPr>
        <w:t>September 8, 2015</w:t>
      </w: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r w:rsidRPr="002C3B7B">
        <w:rPr>
          <w:rFonts w:ascii="Book Antiqua" w:eastAsia="宋体" w:hAnsi="Book Antiqua" w:cs="Times New Roman"/>
          <w:b/>
          <w:kern w:val="2"/>
          <w:sz w:val="24"/>
          <w:szCs w:val="24"/>
          <w:lang w:val="en-US" w:eastAsia="zh-CN"/>
        </w:rPr>
        <w:t>First decision:</w:t>
      </w:r>
      <w:r w:rsidRPr="002C3B7B">
        <w:rPr>
          <w:rFonts w:ascii="Book Antiqua" w:eastAsia="宋体" w:hAnsi="Book Antiqua" w:cs="Times New Roman" w:hint="eastAsia"/>
          <w:b/>
          <w:kern w:val="2"/>
          <w:sz w:val="24"/>
          <w:szCs w:val="24"/>
          <w:lang w:val="en-US" w:eastAsia="zh-CN"/>
        </w:rPr>
        <w:t xml:space="preserve"> </w:t>
      </w:r>
      <w:r w:rsidR="008A1B82" w:rsidRPr="002C3B7B">
        <w:rPr>
          <w:rFonts w:ascii="Book Antiqua" w:eastAsia="宋体" w:hAnsi="Book Antiqua" w:cs="Times New Roman" w:hint="eastAsia"/>
          <w:kern w:val="2"/>
          <w:sz w:val="24"/>
          <w:szCs w:val="24"/>
          <w:lang w:val="en-US" w:eastAsia="zh-CN"/>
        </w:rPr>
        <w:t>September 26, 2015</w:t>
      </w: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r w:rsidRPr="002C3B7B">
        <w:rPr>
          <w:rFonts w:ascii="Book Antiqua" w:eastAsia="宋体" w:hAnsi="Book Antiqua" w:cs="Times New Roman"/>
          <w:b/>
          <w:kern w:val="2"/>
          <w:sz w:val="24"/>
          <w:szCs w:val="24"/>
          <w:lang w:val="en-US" w:eastAsia="zh-CN"/>
        </w:rPr>
        <w:t xml:space="preserve">Revised: </w:t>
      </w:r>
      <w:r w:rsidR="00177E9A" w:rsidRPr="002C3B7B">
        <w:rPr>
          <w:rFonts w:ascii="Book Antiqua" w:eastAsia="宋体" w:hAnsi="Book Antiqua" w:cs="Times New Roman" w:hint="eastAsia"/>
          <w:kern w:val="2"/>
          <w:sz w:val="24"/>
          <w:szCs w:val="24"/>
          <w:lang w:val="en-US" w:eastAsia="zh-CN"/>
        </w:rPr>
        <w:t>October 21</w:t>
      </w:r>
      <w:r w:rsidRPr="002C3B7B">
        <w:rPr>
          <w:rFonts w:ascii="Book Antiqua" w:eastAsia="宋体" w:hAnsi="Book Antiqua" w:cs="Times New Roman" w:hint="eastAsia"/>
          <w:kern w:val="2"/>
          <w:sz w:val="24"/>
          <w:szCs w:val="24"/>
          <w:lang w:val="en-US" w:eastAsia="zh-CN"/>
        </w:rPr>
        <w:t>, 2015</w:t>
      </w:r>
    </w:p>
    <w:p w:rsidR="00842ECC" w:rsidRPr="00AD3764" w:rsidRDefault="00842ECC" w:rsidP="00AD3764">
      <w:pPr>
        <w:rPr>
          <w:rFonts w:ascii="Book Antiqua" w:hAnsi="Book Antiqua"/>
          <w:iCs/>
          <w:sz w:val="24"/>
        </w:rPr>
      </w:pPr>
      <w:r w:rsidRPr="002C3B7B">
        <w:rPr>
          <w:rFonts w:ascii="Book Antiqua" w:eastAsia="宋体" w:hAnsi="Book Antiqua" w:cs="Times New Roman"/>
          <w:b/>
          <w:kern w:val="2"/>
          <w:sz w:val="24"/>
          <w:szCs w:val="24"/>
          <w:lang w:val="en-US" w:eastAsia="zh-CN"/>
        </w:rPr>
        <w:t xml:space="preserve">Accepted: </w:t>
      </w:r>
      <w:r w:rsidR="00AD3764">
        <w:rPr>
          <w:rStyle w:val="a9"/>
        </w:rPr>
        <w:t xml:space="preserve">January </w:t>
      </w:r>
      <w:r w:rsidR="00AD3764">
        <w:rPr>
          <w:rStyle w:val="a9"/>
          <w:rFonts w:ascii="宋体" w:hAnsi="宋体" w:cs="宋体"/>
        </w:rPr>
        <w:t>16</w:t>
      </w:r>
      <w:r w:rsidR="00AD3764" w:rsidRPr="00235CD4">
        <w:rPr>
          <w:rStyle w:val="a9"/>
        </w:rPr>
        <w:t>,</w:t>
      </w:r>
      <w:r w:rsidR="00AD3764">
        <w:rPr>
          <w:rStyle w:val="a9"/>
        </w:rPr>
        <w:t xml:space="preserve"> 2016</w:t>
      </w: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r w:rsidRPr="002C3B7B">
        <w:rPr>
          <w:rFonts w:ascii="Book Antiqua" w:eastAsia="宋体" w:hAnsi="Book Antiqua" w:cs="Times New Roman"/>
          <w:b/>
          <w:kern w:val="2"/>
          <w:sz w:val="24"/>
          <w:szCs w:val="24"/>
          <w:lang w:val="en-US" w:eastAsia="zh-CN"/>
        </w:rPr>
        <w:t>Article in press:</w:t>
      </w:r>
      <w:r w:rsidRPr="002C3B7B">
        <w:rPr>
          <w:rFonts w:ascii="Book Antiqua" w:eastAsia="宋体" w:hAnsi="Book Antiqua" w:cs="Times New Roman" w:hint="eastAsia"/>
          <w:kern w:val="2"/>
          <w:sz w:val="24"/>
          <w:szCs w:val="24"/>
          <w:lang w:val="en-US" w:eastAsia="zh-CN"/>
        </w:rPr>
        <w:t xml:space="preserve"> </w:t>
      </w:r>
    </w:p>
    <w:p w:rsidR="00842ECC" w:rsidRPr="002C3B7B" w:rsidRDefault="00842ECC" w:rsidP="00842ECC">
      <w:pPr>
        <w:widowControl w:val="0"/>
        <w:spacing w:after="0" w:line="360" w:lineRule="auto"/>
        <w:jc w:val="both"/>
        <w:rPr>
          <w:rFonts w:ascii="Book Antiqua" w:eastAsia="宋体" w:hAnsi="Book Antiqua" w:cs="Times New Roman"/>
          <w:b/>
          <w:kern w:val="2"/>
          <w:sz w:val="24"/>
          <w:szCs w:val="24"/>
          <w:lang w:val="en-US" w:eastAsia="zh-CN"/>
        </w:rPr>
      </w:pPr>
      <w:r w:rsidRPr="002C3B7B">
        <w:rPr>
          <w:rFonts w:ascii="Book Antiqua" w:eastAsia="宋体" w:hAnsi="Book Antiqua" w:cs="Times New Roman"/>
          <w:b/>
          <w:kern w:val="2"/>
          <w:sz w:val="24"/>
          <w:szCs w:val="24"/>
          <w:lang w:val="en-US" w:eastAsia="zh-CN"/>
        </w:rPr>
        <w:t xml:space="preserve">Published online: </w:t>
      </w:r>
    </w:p>
    <w:bookmarkEnd w:id="7"/>
    <w:bookmarkEnd w:id="8"/>
    <w:bookmarkEnd w:id="9"/>
    <w:bookmarkEnd w:id="10"/>
    <w:bookmarkEnd w:id="11"/>
    <w:p w:rsidR="00AB7725" w:rsidRPr="002C3B7B" w:rsidRDefault="00AB7725" w:rsidP="006E39AF">
      <w:pPr>
        <w:spacing w:after="0" w:line="360" w:lineRule="auto"/>
        <w:jc w:val="both"/>
        <w:rPr>
          <w:rFonts w:ascii="Book Antiqua" w:hAnsi="Book Antiqua" w:cs="Times New Roman"/>
          <w:b/>
          <w:sz w:val="24"/>
          <w:szCs w:val="24"/>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1D1EF6" w:rsidRPr="002C3B7B" w:rsidRDefault="001D1EF6" w:rsidP="006E39AF">
      <w:pPr>
        <w:spacing w:after="0" w:line="360" w:lineRule="auto"/>
        <w:jc w:val="both"/>
        <w:rPr>
          <w:rFonts w:ascii="Book Antiqua" w:hAnsi="Book Antiqua" w:cs="Times New Roman"/>
          <w:b/>
          <w:sz w:val="24"/>
          <w:szCs w:val="24"/>
          <w:lang w:val="en-US"/>
        </w:rPr>
      </w:pPr>
    </w:p>
    <w:p w:rsidR="0031621F" w:rsidRPr="002C3B7B" w:rsidRDefault="0031621F">
      <w:pPr>
        <w:rPr>
          <w:rFonts w:ascii="Book Antiqua" w:hAnsi="Book Antiqua" w:cs="Times New Roman"/>
          <w:b/>
          <w:sz w:val="24"/>
          <w:szCs w:val="24"/>
          <w:lang w:val="en-US"/>
        </w:rPr>
      </w:pPr>
      <w:r w:rsidRPr="002C3B7B">
        <w:rPr>
          <w:rFonts w:ascii="Book Antiqua" w:hAnsi="Book Antiqua" w:cs="Times New Roman"/>
          <w:b/>
          <w:sz w:val="24"/>
          <w:szCs w:val="24"/>
          <w:lang w:val="en-US"/>
        </w:rPr>
        <w:br w:type="page"/>
      </w:r>
    </w:p>
    <w:p w:rsidR="00010D10" w:rsidRPr="002C3B7B" w:rsidRDefault="00C7664C" w:rsidP="006E39AF">
      <w:pPr>
        <w:spacing w:after="0" w:line="360" w:lineRule="auto"/>
        <w:jc w:val="both"/>
        <w:rPr>
          <w:rFonts w:ascii="Book Antiqua" w:hAnsi="Book Antiqua" w:cs="Times New Roman"/>
          <w:b/>
          <w:sz w:val="24"/>
          <w:szCs w:val="24"/>
          <w:lang w:val="en-US" w:eastAsia="zh-CN"/>
        </w:rPr>
      </w:pPr>
      <w:r w:rsidRPr="002C3B7B">
        <w:rPr>
          <w:rFonts w:ascii="Book Antiqua" w:hAnsi="Book Antiqua" w:cs="Times New Roman"/>
          <w:b/>
          <w:sz w:val="24"/>
          <w:szCs w:val="24"/>
          <w:lang w:val="en-US"/>
        </w:rPr>
        <w:lastRenderedPageBreak/>
        <w:t>Abstract</w:t>
      </w:r>
    </w:p>
    <w:p w:rsidR="00444A4F" w:rsidRPr="002C3B7B" w:rsidRDefault="00444A4F" w:rsidP="00444A4F">
      <w:pPr>
        <w:spacing w:after="0" w:line="360" w:lineRule="auto"/>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Sports and energy drinks are consumed by more people than ever.  Sports and energy drinks may enhance physical resistance, stimulate metabolism, prevent rehydration and replace electrolytes during high activity efforts. However, these drinks often have a low pH and are acidic, which can erode enamel and dentin, and increase dentine hypersensitivity. In addition to the adverse effects of sports and energy drinks on tooth structures, they often have the potential to damage restorative materials. These drinks often contain artificial colors which have potential to discolor resin composite materials and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The acidic nature of these drinks could also lead to a degradation, increase in wear, and roughening of the surface of the restorative materials. Many of the negative consequences of sport and energy drinks can be related to their over-consumption among children and teenagers.  Patients should be advised to have a healthy diet, and consume soft and energy drinks in moderation, to avoid any negative dental or health consequences.  The over-consumption of sports and energy drinks which are high in sugar and have the lowest pH are most likely to cause avoidable dental problems. </w:t>
      </w:r>
    </w:p>
    <w:p w:rsidR="00444A4F" w:rsidRPr="002C3B7B" w:rsidRDefault="00444A4F" w:rsidP="006E39AF">
      <w:pPr>
        <w:spacing w:after="0" w:line="360" w:lineRule="auto"/>
        <w:jc w:val="both"/>
        <w:rPr>
          <w:rFonts w:ascii="Book Antiqua" w:hAnsi="Book Antiqua" w:cs="Times New Roman"/>
          <w:sz w:val="24"/>
          <w:szCs w:val="24"/>
          <w:lang w:val="en-US" w:eastAsia="zh-CN"/>
        </w:rPr>
      </w:pPr>
    </w:p>
    <w:p w:rsidR="00C7664C" w:rsidRPr="002C3B7B" w:rsidRDefault="00C7664C" w:rsidP="006E39AF">
      <w:pPr>
        <w:spacing w:after="0" w:line="360" w:lineRule="auto"/>
        <w:jc w:val="both"/>
        <w:rPr>
          <w:rFonts w:ascii="Book Antiqua" w:hAnsi="Book Antiqua" w:cs="Times New Roman"/>
          <w:sz w:val="24"/>
          <w:szCs w:val="24"/>
          <w:lang w:val="en-US" w:eastAsia="zh-CN"/>
        </w:rPr>
      </w:pPr>
      <w:r w:rsidRPr="002C3B7B">
        <w:rPr>
          <w:rFonts w:ascii="Book Antiqua" w:hAnsi="Book Antiqua" w:cs="Times New Roman"/>
          <w:b/>
          <w:sz w:val="24"/>
          <w:szCs w:val="24"/>
          <w:lang w:val="en-US"/>
        </w:rPr>
        <w:t>Key</w:t>
      </w:r>
      <w:r w:rsidR="00010D10" w:rsidRPr="002C3B7B">
        <w:rPr>
          <w:rFonts w:ascii="Book Antiqua" w:hAnsi="Book Antiqua" w:cs="Times New Roman" w:hint="eastAsia"/>
          <w:b/>
          <w:sz w:val="24"/>
          <w:szCs w:val="24"/>
          <w:lang w:val="en-US" w:eastAsia="zh-CN"/>
        </w:rPr>
        <w:t xml:space="preserve"> </w:t>
      </w:r>
      <w:r w:rsidRPr="002C3B7B">
        <w:rPr>
          <w:rFonts w:ascii="Book Antiqua" w:hAnsi="Book Antiqua" w:cs="Times New Roman"/>
          <w:b/>
          <w:sz w:val="24"/>
          <w:szCs w:val="24"/>
          <w:lang w:val="en-US"/>
        </w:rPr>
        <w:t>words:</w:t>
      </w:r>
      <w:r w:rsidRPr="002C3B7B">
        <w:rPr>
          <w:rFonts w:ascii="Book Antiqua" w:hAnsi="Book Antiqua" w:cs="Times New Roman"/>
          <w:sz w:val="24"/>
          <w:szCs w:val="24"/>
          <w:lang w:val="en-US"/>
        </w:rPr>
        <w:t xml:space="preserve"> Energy drinks; Sports drinks; Dental caries; Dental erosion; Discoloration; </w:t>
      </w:r>
      <w:proofErr w:type="spellStart"/>
      <w:r w:rsidRPr="002C3B7B">
        <w:rPr>
          <w:rFonts w:ascii="Book Antiqua" w:hAnsi="Book Antiqua" w:cs="Times New Roman"/>
          <w:sz w:val="24"/>
          <w:szCs w:val="24"/>
          <w:lang w:val="en-US"/>
        </w:rPr>
        <w:t>Microhardness</w:t>
      </w:r>
      <w:proofErr w:type="spellEnd"/>
      <w:r w:rsidRPr="002C3B7B">
        <w:rPr>
          <w:rFonts w:ascii="Book Antiqua" w:hAnsi="Book Antiqua" w:cs="Times New Roman"/>
          <w:sz w:val="24"/>
          <w:szCs w:val="24"/>
          <w:lang w:val="en-US"/>
        </w:rPr>
        <w:t>; Surface roughness</w:t>
      </w:r>
    </w:p>
    <w:p w:rsidR="00010D10" w:rsidRPr="002C3B7B" w:rsidRDefault="00010D10" w:rsidP="006E39AF">
      <w:pPr>
        <w:spacing w:after="0" w:line="360" w:lineRule="auto"/>
        <w:jc w:val="both"/>
        <w:rPr>
          <w:rFonts w:ascii="Book Antiqua" w:hAnsi="Book Antiqua" w:cs="Times New Roman"/>
          <w:sz w:val="24"/>
          <w:szCs w:val="24"/>
          <w:lang w:val="en-US" w:eastAsia="zh-CN"/>
        </w:rPr>
      </w:pPr>
    </w:p>
    <w:p w:rsidR="00010D10" w:rsidRPr="002C3B7B" w:rsidRDefault="00010D10" w:rsidP="00010D10">
      <w:pPr>
        <w:spacing w:line="360" w:lineRule="auto"/>
        <w:jc w:val="both"/>
        <w:rPr>
          <w:rFonts w:ascii="Book Antiqua" w:hAnsi="Book Antiqua" w:cs="Arial"/>
          <w:sz w:val="24"/>
          <w:szCs w:val="24"/>
          <w:lang w:eastAsia="zh-CN"/>
        </w:rPr>
      </w:pPr>
      <w:r w:rsidRPr="002C3B7B">
        <w:rPr>
          <w:rFonts w:ascii="Book Antiqua" w:hAnsi="Book Antiqua"/>
          <w:b/>
          <w:sz w:val="24"/>
          <w:szCs w:val="24"/>
        </w:rPr>
        <w:t>©</w:t>
      </w:r>
      <w:r w:rsidRPr="002C3B7B">
        <w:rPr>
          <w:rFonts w:ascii="Book Antiqua" w:hAnsi="Book Antiqua" w:hint="eastAsia"/>
          <w:b/>
          <w:sz w:val="24"/>
          <w:szCs w:val="24"/>
        </w:rPr>
        <w:t xml:space="preserve"> </w:t>
      </w:r>
      <w:r w:rsidRPr="002C3B7B">
        <w:rPr>
          <w:rFonts w:ascii="Book Antiqua" w:hAnsi="Book Antiqua" w:cs="Arial"/>
          <w:b/>
          <w:sz w:val="24"/>
          <w:szCs w:val="24"/>
        </w:rPr>
        <w:t>The Author(s) 201</w:t>
      </w:r>
      <w:r w:rsidR="00830F46" w:rsidRPr="002C3B7B">
        <w:rPr>
          <w:rFonts w:ascii="Book Antiqua" w:hAnsi="Book Antiqua" w:cs="Arial" w:hint="eastAsia"/>
          <w:b/>
          <w:sz w:val="24"/>
          <w:szCs w:val="24"/>
          <w:lang w:eastAsia="zh-CN"/>
        </w:rPr>
        <w:t>6</w:t>
      </w:r>
      <w:r w:rsidRPr="002C3B7B">
        <w:rPr>
          <w:rFonts w:ascii="Book Antiqua" w:hAnsi="Book Antiqua" w:cs="Arial"/>
          <w:b/>
          <w:sz w:val="24"/>
          <w:szCs w:val="24"/>
        </w:rPr>
        <w:t>.</w:t>
      </w:r>
      <w:r w:rsidRPr="002C3B7B">
        <w:rPr>
          <w:rFonts w:ascii="Book Antiqua" w:hAnsi="Book Antiqua" w:cs="Arial"/>
          <w:sz w:val="24"/>
          <w:szCs w:val="24"/>
        </w:rPr>
        <w:t xml:space="preserve"> Published by Baishideng Publishing Group Inc. All rights reserved.</w:t>
      </w:r>
    </w:p>
    <w:p w:rsidR="00010D10" w:rsidRPr="002C3B7B" w:rsidRDefault="00010D10" w:rsidP="006E39AF">
      <w:pPr>
        <w:spacing w:after="0" w:line="360" w:lineRule="auto"/>
        <w:jc w:val="both"/>
        <w:rPr>
          <w:rFonts w:ascii="Book Antiqua" w:hAnsi="Book Antiqua" w:cs="Times New Roman"/>
          <w:sz w:val="24"/>
          <w:szCs w:val="24"/>
          <w:lang w:val="en-US" w:eastAsia="zh-CN"/>
        </w:rPr>
      </w:pPr>
    </w:p>
    <w:p w:rsidR="00444A4F" w:rsidRPr="002C3B7B" w:rsidRDefault="00010D10" w:rsidP="006E39AF">
      <w:pPr>
        <w:spacing w:after="0" w:line="360" w:lineRule="auto"/>
        <w:jc w:val="both"/>
        <w:rPr>
          <w:rFonts w:ascii="Book Antiqua" w:hAnsi="Book Antiqua" w:cs="Times New Roman"/>
          <w:sz w:val="24"/>
          <w:szCs w:val="24"/>
          <w:lang w:val="en-US" w:eastAsia="zh-CN"/>
        </w:rPr>
      </w:pPr>
      <w:r w:rsidRPr="002C3B7B">
        <w:rPr>
          <w:rFonts w:ascii="Book Antiqua" w:hAnsi="Book Antiqua" w:cs="Times New Roman"/>
          <w:b/>
          <w:sz w:val="24"/>
          <w:szCs w:val="24"/>
          <w:lang w:val="en-US"/>
        </w:rPr>
        <w:t>Core tip</w:t>
      </w:r>
      <w:r w:rsidR="00C7664C" w:rsidRPr="002C3B7B">
        <w:rPr>
          <w:rFonts w:ascii="Book Antiqua" w:hAnsi="Book Antiqua" w:cs="Times New Roman"/>
          <w:b/>
          <w:sz w:val="24"/>
          <w:szCs w:val="24"/>
          <w:lang w:val="en-US"/>
        </w:rPr>
        <w:t xml:space="preserve">: </w:t>
      </w:r>
      <w:r w:rsidR="00444A4F" w:rsidRPr="002C3B7B">
        <w:rPr>
          <w:rFonts w:ascii="Book Antiqua" w:hAnsi="Book Antiqua" w:cs="Times New Roman"/>
          <w:sz w:val="24"/>
          <w:szCs w:val="24"/>
          <w:lang w:val="en-US"/>
        </w:rPr>
        <w:t xml:space="preserve">Dentists have a duty to their patients to give them instructions on the consumption of drinks or foods which can damage dental health.  Most food and drinks have little noticeable effects on dental health.  Among the drinks that are most likely to damage teeth and restorative materials are sports and energy drinks which contain sugar to feed oral bacterial, and drinks which have a low pH which can erode teeth and increase their sensitivity.  Patients who suffer poor oral health because of their over-consumption of sports and energy drinks need to be made aware of the likely causes of their dental problems.  </w:t>
      </w:r>
    </w:p>
    <w:p w:rsidR="00444A4F" w:rsidRPr="002C3B7B" w:rsidRDefault="00444A4F" w:rsidP="006E39AF">
      <w:pPr>
        <w:spacing w:after="0" w:line="360" w:lineRule="auto"/>
        <w:jc w:val="both"/>
        <w:rPr>
          <w:rFonts w:ascii="Book Antiqua" w:hAnsi="Book Antiqua" w:cs="Times New Roman"/>
          <w:sz w:val="24"/>
          <w:szCs w:val="24"/>
          <w:lang w:val="en-US" w:eastAsia="zh-CN"/>
        </w:rPr>
      </w:pPr>
    </w:p>
    <w:p w:rsidR="00C7664C" w:rsidRPr="002C3B7B" w:rsidRDefault="00C7664C" w:rsidP="006E39AF">
      <w:pPr>
        <w:spacing w:after="0" w:line="360" w:lineRule="auto"/>
        <w:jc w:val="both"/>
        <w:rPr>
          <w:rFonts w:ascii="Book Antiqua" w:hAnsi="Book Antiqua" w:cs="Times New Roman"/>
          <w:sz w:val="24"/>
          <w:szCs w:val="24"/>
          <w:lang w:val="en-US"/>
        </w:rPr>
      </w:pPr>
      <w:proofErr w:type="spellStart"/>
      <w:r w:rsidRPr="002C3B7B">
        <w:rPr>
          <w:rFonts w:ascii="Book Antiqua" w:hAnsi="Book Antiqua" w:cs="Times New Roman"/>
          <w:sz w:val="24"/>
          <w:szCs w:val="24"/>
          <w:lang w:val="en-US"/>
        </w:rPr>
        <w:t>Erdemir</w:t>
      </w:r>
      <w:proofErr w:type="spellEnd"/>
      <w:r w:rsidRPr="002C3B7B">
        <w:rPr>
          <w:rFonts w:ascii="Book Antiqua" w:hAnsi="Book Antiqua" w:cs="Times New Roman"/>
          <w:sz w:val="24"/>
          <w:szCs w:val="24"/>
          <w:lang w:val="en-US"/>
        </w:rPr>
        <w:t xml:space="preserve"> U, </w:t>
      </w:r>
      <w:proofErr w:type="spellStart"/>
      <w:r w:rsidRPr="002C3B7B">
        <w:rPr>
          <w:rFonts w:ascii="Book Antiqua" w:hAnsi="Book Antiqua" w:cs="Times New Roman"/>
          <w:sz w:val="24"/>
          <w:szCs w:val="24"/>
          <w:lang w:val="en-US"/>
        </w:rPr>
        <w:t>Yildiz</w:t>
      </w:r>
      <w:proofErr w:type="spellEnd"/>
      <w:r w:rsidRPr="002C3B7B">
        <w:rPr>
          <w:rFonts w:ascii="Book Antiqua" w:hAnsi="Book Antiqua" w:cs="Times New Roman"/>
          <w:sz w:val="24"/>
          <w:szCs w:val="24"/>
          <w:lang w:val="en-US"/>
        </w:rPr>
        <w:t xml:space="preserve"> E, </w:t>
      </w:r>
      <w:proofErr w:type="spellStart"/>
      <w:r w:rsidRPr="002C3B7B">
        <w:rPr>
          <w:rFonts w:ascii="Book Antiqua" w:hAnsi="Book Antiqua" w:cs="Times New Roman"/>
          <w:sz w:val="24"/>
          <w:szCs w:val="24"/>
          <w:lang w:val="en-US"/>
        </w:rPr>
        <w:t>Saygi</w:t>
      </w:r>
      <w:proofErr w:type="spellEnd"/>
      <w:r w:rsidRPr="002C3B7B">
        <w:rPr>
          <w:rFonts w:ascii="Book Antiqua" w:hAnsi="Book Antiqua" w:cs="Times New Roman"/>
          <w:sz w:val="24"/>
          <w:szCs w:val="24"/>
          <w:lang w:val="en-US"/>
        </w:rPr>
        <w:t xml:space="preserve"> G, </w:t>
      </w:r>
      <w:proofErr w:type="spellStart"/>
      <w:r w:rsidRPr="002C3B7B">
        <w:rPr>
          <w:rFonts w:ascii="Book Antiqua" w:hAnsi="Book Antiqua" w:cs="Times New Roman"/>
          <w:sz w:val="24"/>
          <w:szCs w:val="24"/>
          <w:lang w:val="en-US"/>
        </w:rPr>
        <w:t>Inan</w:t>
      </w:r>
      <w:proofErr w:type="spellEnd"/>
      <w:r w:rsidRPr="002C3B7B">
        <w:rPr>
          <w:rFonts w:ascii="Book Antiqua" w:hAnsi="Book Antiqua" w:cs="Times New Roman"/>
          <w:sz w:val="24"/>
          <w:szCs w:val="24"/>
          <w:lang w:val="en-US"/>
        </w:rPr>
        <w:t xml:space="preserve"> Altay N, </w:t>
      </w:r>
      <w:proofErr w:type="spellStart"/>
      <w:r w:rsidRPr="002C3B7B">
        <w:rPr>
          <w:rFonts w:ascii="Book Antiqua" w:hAnsi="Book Antiqua" w:cs="Times New Roman"/>
          <w:sz w:val="24"/>
          <w:szCs w:val="24"/>
          <w:lang w:val="en-US"/>
        </w:rPr>
        <w:t>Eren</w:t>
      </w:r>
      <w:proofErr w:type="spellEnd"/>
      <w:r w:rsidRPr="002C3B7B">
        <w:rPr>
          <w:rFonts w:ascii="Book Antiqua" w:hAnsi="Book Antiqua" w:cs="Times New Roman"/>
          <w:sz w:val="24"/>
          <w:szCs w:val="24"/>
          <w:lang w:val="en-US"/>
        </w:rPr>
        <w:t xml:space="preserve"> </w:t>
      </w:r>
      <w:proofErr w:type="spellStart"/>
      <w:r w:rsidRPr="002C3B7B">
        <w:rPr>
          <w:rFonts w:ascii="Book Antiqua" w:hAnsi="Book Antiqua" w:cs="Times New Roman"/>
          <w:sz w:val="24"/>
          <w:szCs w:val="24"/>
          <w:lang w:val="en-US"/>
        </w:rPr>
        <w:t>Mert</w:t>
      </w:r>
      <w:proofErr w:type="spellEnd"/>
      <w:r w:rsidRPr="002C3B7B">
        <w:rPr>
          <w:rFonts w:ascii="Book Antiqua" w:hAnsi="Book Antiqua" w:cs="Times New Roman"/>
          <w:sz w:val="24"/>
          <w:szCs w:val="24"/>
          <w:lang w:val="en-US"/>
        </w:rPr>
        <w:t xml:space="preserve"> M, </w:t>
      </w:r>
      <w:proofErr w:type="spellStart"/>
      <w:r w:rsidRPr="002C3B7B">
        <w:rPr>
          <w:rFonts w:ascii="Book Antiqua" w:hAnsi="Book Antiqua" w:cs="Times New Roman"/>
          <w:sz w:val="24"/>
          <w:szCs w:val="24"/>
          <w:lang w:val="en-US"/>
        </w:rPr>
        <w:t>Yucel</w:t>
      </w:r>
      <w:proofErr w:type="spellEnd"/>
      <w:r w:rsidRPr="002C3B7B">
        <w:rPr>
          <w:rFonts w:ascii="Book Antiqua" w:hAnsi="Book Antiqua" w:cs="Times New Roman"/>
          <w:sz w:val="24"/>
          <w:szCs w:val="24"/>
          <w:lang w:val="en-US"/>
        </w:rPr>
        <w:t xml:space="preserve"> T. Effects of energy and sports drinks on tooth structures and restorative materials.</w:t>
      </w:r>
      <w:r w:rsidR="00CE0C3C" w:rsidRPr="002C3B7B">
        <w:rPr>
          <w:rFonts w:ascii="Book Antiqua" w:hAnsi="Book Antiqua"/>
          <w:i/>
          <w:iCs/>
          <w:sz w:val="24"/>
          <w:szCs w:val="24"/>
        </w:rPr>
        <w:t xml:space="preserve"> World J Stomatol</w:t>
      </w:r>
      <w:r w:rsidR="00CE0C3C" w:rsidRPr="002C3B7B">
        <w:rPr>
          <w:rFonts w:ascii="Book Antiqua" w:hAnsi="Book Antiqua" w:hint="eastAsia"/>
          <w:iCs/>
          <w:sz w:val="24"/>
          <w:szCs w:val="24"/>
        </w:rPr>
        <w:t xml:space="preserve"> 2016; In press</w:t>
      </w:r>
    </w:p>
    <w:p w:rsidR="00010D10" w:rsidRPr="002C3B7B" w:rsidRDefault="00010D10">
      <w:pPr>
        <w:rPr>
          <w:rFonts w:ascii="Book Antiqua" w:hAnsi="Book Antiqua" w:cs="Times New Roman"/>
          <w:b/>
          <w:sz w:val="24"/>
          <w:szCs w:val="24"/>
          <w:lang w:val="en-US"/>
        </w:rPr>
      </w:pPr>
      <w:r w:rsidRPr="002C3B7B">
        <w:rPr>
          <w:rFonts w:ascii="Book Antiqua" w:hAnsi="Book Antiqua" w:cs="Times New Roman"/>
          <w:b/>
          <w:sz w:val="24"/>
          <w:szCs w:val="24"/>
          <w:lang w:val="en-US"/>
        </w:rPr>
        <w:br w:type="page"/>
      </w:r>
    </w:p>
    <w:p w:rsidR="00C7664C" w:rsidRPr="002C3B7B" w:rsidRDefault="00C7664C" w:rsidP="006E39AF">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lastRenderedPageBreak/>
        <w:t>INTRODUCTION</w:t>
      </w:r>
    </w:p>
    <w:p w:rsidR="00C7664C" w:rsidRPr="002C3B7B" w:rsidRDefault="00C7664C" w:rsidP="006E39AF">
      <w:pPr>
        <w:spacing w:after="0" w:line="360" w:lineRule="auto"/>
        <w:jc w:val="both"/>
        <w:rPr>
          <w:rFonts w:ascii="Book Antiqua" w:hAnsi="Book Antiqua" w:cs="Times New Roman"/>
          <w:b/>
          <w:sz w:val="24"/>
          <w:szCs w:val="24"/>
          <w:lang w:val="en-US" w:eastAsia="zh-CN"/>
        </w:rPr>
      </w:pPr>
      <w:r w:rsidRPr="002C3B7B">
        <w:rPr>
          <w:rFonts w:ascii="Book Antiqua" w:hAnsi="Book Antiqua" w:cs="Times New Roman"/>
          <w:sz w:val="24"/>
          <w:szCs w:val="24"/>
          <w:lang w:val="en-US"/>
        </w:rPr>
        <w:t xml:space="preserve">Intake of sports and energy drinks has gained popularity markedly in recent </w:t>
      </w:r>
      <w:proofErr w:type="gramStart"/>
      <w:r w:rsidRPr="002C3B7B">
        <w:rPr>
          <w:rFonts w:ascii="Book Antiqua" w:hAnsi="Book Antiqua" w:cs="Times New Roman"/>
          <w:sz w:val="24"/>
          <w:szCs w:val="24"/>
          <w:lang w:val="en-US"/>
        </w:rPr>
        <w:t>years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w:t>
      </w:r>
      <w:r w:rsidRPr="002C3B7B">
        <w:rPr>
          <w:rFonts w:ascii="Book Antiqua" w:hAnsi="Book Antiqua" w:cs="Times New Roman"/>
          <w:sz w:val="24"/>
          <w:szCs w:val="24"/>
          <w:lang w:val="en-US"/>
        </w:rPr>
        <w:t xml:space="preserve">. The consumption of energy and sports drinks mainly by professional and amateur athletes, sportsmen, and adolescents has been on the rise with extensive advertisements since 1997, with the debut of Red </w:t>
      </w:r>
      <w:proofErr w:type="gramStart"/>
      <w:r w:rsidRPr="002C3B7B">
        <w:rPr>
          <w:rFonts w:ascii="Book Antiqua" w:hAnsi="Book Antiqua" w:cs="Times New Roman"/>
          <w:sz w:val="24"/>
          <w:szCs w:val="24"/>
          <w:lang w:val="en-US"/>
        </w:rPr>
        <w:t>Bull</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2-7]</w:t>
      </w:r>
      <w:r w:rsidRPr="002C3B7B">
        <w:rPr>
          <w:rFonts w:ascii="Book Antiqua" w:hAnsi="Book Antiqua" w:cs="Times New Roman"/>
          <w:sz w:val="24"/>
          <w:szCs w:val="24"/>
          <w:lang w:val="en-US"/>
        </w:rPr>
        <w:t>. The purposes for producing each of these drinks are different, and the ingredients are mostly distinctive.</w:t>
      </w:r>
      <w:r w:rsidR="006041FA" w:rsidRPr="002C3B7B">
        <w:rPr>
          <w:rFonts w:ascii="Book Antiqua" w:hAnsi="Book Antiqua" w:cs="Times New Roman" w:hint="eastAsia"/>
          <w:sz w:val="24"/>
          <w:szCs w:val="24"/>
          <w:lang w:val="en-US" w:eastAsia="zh-CN"/>
        </w:rPr>
        <w:t xml:space="preserve"> </w:t>
      </w:r>
    </w:p>
    <w:p w:rsidR="00C7664C" w:rsidRPr="002C3B7B" w:rsidRDefault="00C7664C" w:rsidP="006E39AF">
      <w:pPr>
        <w:autoSpaceDE w:val="0"/>
        <w:autoSpaceDN w:val="0"/>
        <w:adjustRightInd w:val="0"/>
        <w:spacing w:after="0" w:line="360" w:lineRule="auto"/>
        <w:ind w:firstLine="708"/>
        <w:jc w:val="both"/>
        <w:rPr>
          <w:rFonts w:ascii="Book Antiqua" w:hAnsi="Book Antiqua" w:cs="Times New Roman"/>
          <w:b/>
          <w:sz w:val="24"/>
          <w:szCs w:val="24"/>
          <w:lang w:val="en-US" w:eastAsia="zh-CN"/>
        </w:rPr>
      </w:pPr>
      <w:r w:rsidRPr="002C3B7B">
        <w:rPr>
          <w:rFonts w:ascii="Book Antiqua" w:hAnsi="Book Antiqua" w:cs="Times New Roman"/>
          <w:sz w:val="24"/>
          <w:szCs w:val="24"/>
          <w:lang w:val="en-US"/>
        </w:rPr>
        <w:t>While sports drinks are consumed to boost performance, prevent rehydration, and replace electroly</w:t>
      </w:r>
      <w:r w:rsidR="0034545E" w:rsidRPr="002C3B7B">
        <w:rPr>
          <w:rFonts w:ascii="Book Antiqua" w:hAnsi="Book Antiqua" w:cs="Times New Roman"/>
          <w:sz w:val="24"/>
          <w:szCs w:val="24"/>
          <w:lang w:val="en-US"/>
        </w:rPr>
        <w:t>tes during high-activity sports</w:t>
      </w:r>
      <w:r w:rsidR="0034545E" w:rsidRPr="002C3B7B">
        <w:rPr>
          <w:rFonts w:ascii="Book Antiqua" w:hAnsi="Book Antiqua" w:cs="Times New Roman"/>
          <w:sz w:val="24"/>
          <w:szCs w:val="24"/>
          <w:vertAlign w:val="superscript"/>
          <w:lang w:val="en-US"/>
        </w:rPr>
        <w:t>[2,3,</w:t>
      </w:r>
      <w:r w:rsidRPr="002C3B7B">
        <w:rPr>
          <w:rFonts w:ascii="Book Antiqua" w:hAnsi="Book Antiqua" w:cs="Times New Roman"/>
          <w:sz w:val="24"/>
          <w:szCs w:val="24"/>
          <w:vertAlign w:val="superscript"/>
          <w:lang w:val="en-US"/>
        </w:rPr>
        <w:t>8-10]</w:t>
      </w:r>
      <w:r w:rsidRPr="002C3B7B">
        <w:rPr>
          <w:rFonts w:ascii="Book Antiqua" w:hAnsi="Book Antiqua" w:cs="Times New Roman"/>
          <w:sz w:val="24"/>
          <w:szCs w:val="24"/>
          <w:lang w:val="en-US"/>
        </w:rPr>
        <w:t xml:space="preserve">, energy drinks are used to enhance physical resistance and a state of alertness, increase the rate of giving responses, supply greater concentration, and stimulate the metabolism during sports, </w:t>
      </w:r>
      <w:r w:rsidR="0034545E" w:rsidRPr="002C3B7B">
        <w:rPr>
          <w:rFonts w:ascii="Book Antiqua" w:hAnsi="Book Antiqua" w:cs="Times New Roman"/>
          <w:sz w:val="24"/>
          <w:szCs w:val="24"/>
          <w:lang w:val="en-US"/>
        </w:rPr>
        <w:t>driving, and leisure activities</w:t>
      </w:r>
      <w:r w:rsidRPr="002C3B7B">
        <w:rPr>
          <w:rFonts w:ascii="Book Antiqua" w:hAnsi="Book Antiqua" w:cs="Times New Roman"/>
          <w:b/>
          <w:sz w:val="24"/>
          <w:szCs w:val="24"/>
          <w:vertAlign w:val="superscript"/>
          <w:lang w:val="en-US"/>
        </w:rPr>
        <w:t>[</w:t>
      </w:r>
      <w:r w:rsidRPr="002C3B7B">
        <w:rPr>
          <w:rFonts w:ascii="Book Antiqua" w:hAnsi="Book Antiqua" w:cs="Times New Roman"/>
          <w:sz w:val="24"/>
          <w:szCs w:val="24"/>
          <w:vertAlign w:val="superscript"/>
          <w:lang w:val="en-US"/>
        </w:rPr>
        <w:t>11,12]</w:t>
      </w:r>
      <w:r w:rsidRPr="002C3B7B">
        <w:rPr>
          <w:rFonts w:ascii="Book Antiqua" w:hAnsi="Book Antiqua" w:cs="Times New Roman"/>
          <w:sz w:val="24"/>
          <w:szCs w:val="24"/>
          <w:lang w:val="en-US"/>
        </w:rPr>
        <w:t>.</w:t>
      </w:r>
      <w:r w:rsidR="006041FA" w:rsidRPr="002C3B7B">
        <w:rPr>
          <w:rFonts w:ascii="Book Antiqua" w:hAnsi="Book Antiqua" w:cs="Times New Roman" w:hint="eastAsia"/>
          <w:b/>
          <w:sz w:val="24"/>
          <w:szCs w:val="24"/>
          <w:lang w:val="en-US" w:eastAsia="zh-CN"/>
        </w:rPr>
        <w:t xml:space="preserve"> </w:t>
      </w:r>
    </w:p>
    <w:p w:rsidR="00C7664C" w:rsidRPr="002C3B7B" w:rsidRDefault="00C7664C" w:rsidP="006E39AF">
      <w:pPr>
        <w:autoSpaceDE w:val="0"/>
        <w:autoSpaceDN w:val="0"/>
        <w:adjustRightInd w:val="0"/>
        <w:spacing w:after="0" w:line="360" w:lineRule="auto"/>
        <w:ind w:firstLine="708"/>
        <w:jc w:val="both"/>
        <w:rPr>
          <w:rFonts w:ascii="Book Antiqua" w:hAnsi="Book Antiqua" w:cs="Times New Roman"/>
          <w:b/>
          <w:sz w:val="24"/>
          <w:szCs w:val="24"/>
          <w:lang w:val="en-US"/>
        </w:rPr>
      </w:pP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Sports drinks, which are used largely by consumers, contain great amounts of “carbohydrates, such as glucose, fructose, sucrose, and synthetic polymer </w:t>
      </w:r>
      <w:proofErr w:type="spellStart"/>
      <w:r w:rsidRPr="002C3B7B">
        <w:rPr>
          <w:rFonts w:ascii="Book Antiqua" w:hAnsi="Book Antiqua" w:cs="Times New Roman"/>
          <w:sz w:val="24"/>
          <w:szCs w:val="24"/>
          <w:lang w:val="en-US"/>
        </w:rPr>
        <w:t>maltodextrins</w:t>
      </w:r>
      <w:proofErr w:type="spellEnd"/>
      <w:r w:rsidRPr="002C3B7B">
        <w:rPr>
          <w:rFonts w:ascii="Book Antiqua" w:hAnsi="Book Antiqua" w:cs="Times New Roman"/>
          <w:sz w:val="24"/>
          <w:szCs w:val="24"/>
          <w:lang w:val="en-US"/>
        </w:rPr>
        <w:t xml:space="preserve"> that are also known as glucose polymers”</w:t>
      </w:r>
      <w:r w:rsidR="0034545E"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vertAlign w:val="superscript"/>
          <w:lang w:val="en-US"/>
        </w:rPr>
        <w:t>14]</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On the other hand</w:t>
      </w:r>
      <w:r w:rsidRPr="002C3B7B">
        <w:rPr>
          <w:rFonts w:ascii="Book Antiqua" w:hAnsi="Book Antiqua" w:cs="Times New Roman"/>
          <w:b/>
          <w:sz w:val="24"/>
          <w:szCs w:val="24"/>
          <w:lang w:val="en-US"/>
        </w:rPr>
        <w:t>,</w:t>
      </w:r>
      <w:r w:rsidRPr="002C3B7B">
        <w:rPr>
          <w:rFonts w:ascii="Book Antiqua" w:hAnsi="Book Antiqua" w:cs="Times New Roman"/>
          <w:sz w:val="24"/>
          <w:szCs w:val="24"/>
          <w:lang w:val="en-US"/>
        </w:rPr>
        <w:t xml:space="preserve"> energy drinks are composed of “caffeine, herbal extracts such as </w:t>
      </w:r>
      <w:proofErr w:type="spellStart"/>
      <w:r w:rsidRPr="002C3B7B">
        <w:rPr>
          <w:rFonts w:ascii="Book Antiqua" w:hAnsi="Book Antiqua" w:cs="Times New Roman"/>
          <w:sz w:val="24"/>
          <w:szCs w:val="24"/>
          <w:lang w:val="en-US"/>
        </w:rPr>
        <w:t>guarana</w:t>
      </w:r>
      <w:proofErr w:type="spellEnd"/>
      <w:r w:rsidRPr="002C3B7B">
        <w:rPr>
          <w:rFonts w:ascii="Book Antiqua" w:hAnsi="Book Antiqua" w:cs="Times New Roman"/>
          <w:sz w:val="24"/>
          <w:szCs w:val="24"/>
          <w:lang w:val="en-US"/>
        </w:rPr>
        <w:t xml:space="preserve">, ginseng, and ginkgo </w:t>
      </w:r>
      <w:proofErr w:type="spellStart"/>
      <w:r w:rsidRPr="002C3B7B">
        <w:rPr>
          <w:rFonts w:ascii="Book Antiqua" w:hAnsi="Book Antiqua" w:cs="Times New Roman"/>
          <w:sz w:val="24"/>
          <w:szCs w:val="24"/>
          <w:lang w:val="en-US"/>
        </w:rPr>
        <w:t>biloba</w:t>
      </w:r>
      <w:proofErr w:type="spellEnd"/>
      <w:r w:rsidRPr="002C3B7B">
        <w:rPr>
          <w:rFonts w:ascii="Book Antiqua" w:hAnsi="Book Antiqua" w:cs="Times New Roman"/>
          <w:sz w:val="24"/>
          <w:szCs w:val="24"/>
          <w:lang w:val="en-US"/>
        </w:rPr>
        <w:t xml:space="preserve">, B vitamins, amino acids such as </w:t>
      </w:r>
      <w:proofErr w:type="spellStart"/>
      <w:r w:rsidRPr="002C3B7B">
        <w:rPr>
          <w:rFonts w:ascii="Book Antiqua" w:hAnsi="Book Antiqua" w:cs="Times New Roman"/>
          <w:sz w:val="24"/>
          <w:szCs w:val="24"/>
          <w:lang w:val="en-US"/>
        </w:rPr>
        <w:t>taurine</w:t>
      </w:r>
      <w:proofErr w:type="spellEnd"/>
      <w:r w:rsidRPr="002C3B7B">
        <w:rPr>
          <w:rFonts w:ascii="Book Antiqua" w:hAnsi="Book Antiqua" w:cs="Times New Roman"/>
          <w:sz w:val="24"/>
          <w:szCs w:val="24"/>
          <w:lang w:val="en-US"/>
        </w:rPr>
        <w:t xml:space="preserve">, amino acid derivatives such as </w:t>
      </w:r>
      <w:proofErr w:type="spellStart"/>
      <w:r w:rsidRPr="002C3B7B">
        <w:rPr>
          <w:rFonts w:ascii="Book Antiqua" w:hAnsi="Book Antiqua" w:cs="Times New Roman"/>
          <w:sz w:val="24"/>
          <w:szCs w:val="24"/>
          <w:lang w:val="en-US"/>
        </w:rPr>
        <w:t>carnitine</w:t>
      </w:r>
      <w:proofErr w:type="spellEnd"/>
      <w:r w:rsidRPr="002C3B7B">
        <w:rPr>
          <w:rFonts w:ascii="Book Antiqua" w:hAnsi="Book Antiqua" w:cs="Times New Roman"/>
          <w:sz w:val="24"/>
          <w:szCs w:val="24"/>
          <w:lang w:val="en-US"/>
        </w:rPr>
        <w:t>, and sugar derivatives”</w:t>
      </w:r>
      <w:r w:rsidR="0034545E" w:rsidRPr="002C3B7B">
        <w:rPr>
          <w:rFonts w:ascii="Book Antiqua" w:hAnsi="Book Antiqua" w:cs="Times New Roman"/>
          <w:sz w:val="24"/>
          <w:szCs w:val="24"/>
          <w:vertAlign w:val="superscript"/>
          <w:lang w:val="en-US"/>
        </w:rPr>
        <w:t>[10,</w:t>
      </w:r>
      <w:r w:rsidRPr="002C3B7B">
        <w:rPr>
          <w:rFonts w:ascii="Book Antiqua" w:hAnsi="Book Antiqua" w:cs="Times New Roman"/>
          <w:sz w:val="24"/>
          <w:szCs w:val="24"/>
          <w:vertAlign w:val="superscript"/>
          <w:lang w:val="en-US"/>
        </w:rPr>
        <w:t>11]</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p>
    <w:p w:rsidR="00C7664C" w:rsidRPr="002C3B7B" w:rsidRDefault="00C7664C" w:rsidP="006E39AF">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It is crucial to know the difference between </w:t>
      </w:r>
      <w:r w:rsidR="006041FA" w:rsidRPr="002C3B7B">
        <w:rPr>
          <w:rFonts w:ascii="Book Antiqua" w:hAnsi="Book Antiqua" w:cs="Times New Roman"/>
          <w:sz w:val="24"/>
          <w:szCs w:val="24"/>
          <w:lang w:val="en-US"/>
        </w:rPr>
        <w:t xml:space="preserve">energy drinks and sports </w:t>
      </w:r>
      <w:proofErr w:type="gramStart"/>
      <w:r w:rsidR="006041FA" w:rsidRPr="002C3B7B">
        <w:rPr>
          <w:rFonts w:ascii="Book Antiqua" w:hAnsi="Book Antiqua" w:cs="Times New Roman"/>
          <w:sz w:val="24"/>
          <w:szCs w:val="24"/>
          <w:lang w:val="en-US"/>
        </w:rPr>
        <w:t>drinks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9]</w:t>
      </w:r>
      <w:r w:rsidRPr="002C3B7B">
        <w:rPr>
          <w:rFonts w:ascii="Book Antiqua" w:hAnsi="Book Antiqua" w:cs="Times New Roman"/>
          <w:sz w:val="24"/>
          <w:szCs w:val="24"/>
          <w:lang w:val="en-US"/>
        </w:rPr>
        <w:t xml:space="preserve">. The main active ingredient in energy drinks is </w:t>
      </w:r>
      <w:proofErr w:type="gramStart"/>
      <w:r w:rsidRPr="002C3B7B">
        <w:rPr>
          <w:rFonts w:ascii="Book Antiqua" w:hAnsi="Book Antiqua" w:cs="Times New Roman"/>
          <w:sz w:val="24"/>
          <w:szCs w:val="24"/>
          <w:lang w:val="en-US"/>
        </w:rPr>
        <w:t>caffeine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15]</w:t>
      </w:r>
      <w:r w:rsidRPr="002C3B7B">
        <w:rPr>
          <w:rFonts w:ascii="Book Antiqua" w:hAnsi="Book Antiqua" w:cs="Times New Roman"/>
          <w:sz w:val="24"/>
          <w:szCs w:val="24"/>
          <w:lang w:val="en-US"/>
        </w:rPr>
        <w:t xml:space="preserve">. Caffeine-containing energy drinks have not been </w:t>
      </w:r>
      <w:r w:rsidR="0034545E" w:rsidRPr="002C3B7B">
        <w:rPr>
          <w:rFonts w:ascii="Book Antiqua" w:hAnsi="Book Antiqua" w:cs="Times New Roman"/>
          <w:sz w:val="24"/>
          <w:szCs w:val="24"/>
          <w:lang w:val="en-US"/>
        </w:rPr>
        <w:t xml:space="preserve">produced to support </w:t>
      </w:r>
      <w:proofErr w:type="gramStart"/>
      <w:r w:rsidR="0034545E" w:rsidRPr="002C3B7B">
        <w:rPr>
          <w:rFonts w:ascii="Book Antiqua" w:hAnsi="Book Antiqua" w:cs="Times New Roman"/>
          <w:sz w:val="24"/>
          <w:szCs w:val="24"/>
          <w:lang w:val="en-US"/>
        </w:rPr>
        <w:t>rehydration</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16]</w:t>
      </w:r>
      <w:r w:rsidRPr="002C3B7B">
        <w:rPr>
          <w:rFonts w:ascii="Book Antiqua" w:hAnsi="Book Antiqua" w:cs="Times New Roman"/>
          <w:sz w:val="24"/>
          <w:szCs w:val="24"/>
          <w:lang w:val="en-US"/>
        </w:rPr>
        <w:t>. Energy drinks mainly have higher carbohydrate</w:t>
      </w:r>
      <w:r w:rsidR="0034545E" w:rsidRPr="002C3B7B">
        <w:rPr>
          <w:rFonts w:ascii="Book Antiqua" w:hAnsi="Book Antiqua" w:cs="Times New Roman"/>
          <w:sz w:val="24"/>
          <w:szCs w:val="24"/>
          <w:lang w:val="en-US"/>
        </w:rPr>
        <w:t xml:space="preserve"> contents than sports drinks </w:t>
      </w:r>
      <w:proofErr w:type="gramStart"/>
      <w:r w:rsidR="0034545E" w:rsidRPr="002C3B7B">
        <w:rPr>
          <w:rFonts w:ascii="Book Antiqua" w:hAnsi="Book Antiqua" w:cs="Times New Roman"/>
          <w:sz w:val="24"/>
          <w:szCs w:val="24"/>
          <w:lang w:val="en-US"/>
        </w:rPr>
        <w:t>do</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9]</w:t>
      </w:r>
      <w:r w:rsidRPr="002C3B7B">
        <w:rPr>
          <w:rFonts w:ascii="Book Antiqua" w:hAnsi="Book Antiqua" w:cs="Times New Roman"/>
          <w:sz w:val="24"/>
          <w:szCs w:val="24"/>
          <w:lang w:val="en-US"/>
        </w:rPr>
        <w:t xml:space="preserve">. Energy drinks also have both sugar-containing and sugar-free </w:t>
      </w:r>
      <w:proofErr w:type="gramStart"/>
      <w:r w:rsidRPr="002C3B7B">
        <w:rPr>
          <w:rFonts w:ascii="Book Antiqua" w:hAnsi="Book Antiqua" w:cs="Times New Roman"/>
          <w:sz w:val="24"/>
          <w:szCs w:val="24"/>
          <w:lang w:val="en-US"/>
        </w:rPr>
        <w:t>versions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11]</w:t>
      </w:r>
      <w:r w:rsidRPr="002C3B7B">
        <w:rPr>
          <w:rFonts w:ascii="Book Antiqua" w:hAnsi="Book Antiqua" w:cs="Times New Roman"/>
          <w:sz w:val="24"/>
          <w:szCs w:val="24"/>
          <w:lang w:val="en-US"/>
        </w:rPr>
        <w:t xml:space="preserve">. </w:t>
      </w:r>
    </w:p>
    <w:p w:rsidR="00C7664C" w:rsidRPr="002C3B7B" w:rsidRDefault="00C7664C" w:rsidP="006E39AF">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Problems related to consuming sports and energy drinks can be inspected in dental clinics. However, it may be difficult to distinguish the etiological factor because dentists generally do not think about soft drink users, who are very common in the population. In this section, the clinically visible effects of sports and energy drinks are evaluated for dental professionals to look over. </w:t>
      </w:r>
    </w:p>
    <w:p w:rsidR="00983485" w:rsidRPr="002C3B7B" w:rsidRDefault="00983485" w:rsidP="006E39AF">
      <w:pPr>
        <w:autoSpaceDE w:val="0"/>
        <w:autoSpaceDN w:val="0"/>
        <w:adjustRightInd w:val="0"/>
        <w:spacing w:after="0" w:line="360" w:lineRule="auto"/>
        <w:jc w:val="both"/>
        <w:rPr>
          <w:rFonts w:ascii="Book Antiqua" w:hAnsi="Book Antiqua" w:cs="Times New Roman"/>
          <w:b/>
          <w:sz w:val="24"/>
          <w:szCs w:val="24"/>
          <w:lang w:val="en-US"/>
        </w:rPr>
      </w:pPr>
    </w:p>
    <w:p w:rsidR="00983485" w:rsidRPr="002C3B7B" w:rsidRDefault="0034545E" w:rsidP="006E39AF">
      <w:pPr>
        <w:autoSpaceDE w:val="0"/>
        <w:autoSpaceDN w:val="0"/>
        <w:adjustRightInd w:val="0"/>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EVALUATION OF DENTAL CARIES AND DENTAL EROSION CORRELATED WITH SPORTS AND ENERGY DRINKS</w:t>
      </w:r>
    </w:p>
    <w:p w:rsidR="00983485" w:rsidRPr="002C3B7B" w:rsidRDefault="00983485" w:rsidP="0034545E">
      <w:pPr>
        <w:autoSpaceDE w:val="0"/>
        <w:autoSpaceDN w:val="0"/>
        <w:adjustRightInd w:val="0"/>
        <w:spacing w:after="0" w:line="360" w:lineRule="auto"/>
        <w:jc w:val="both"/>
        <w:rPr>
          <w:rFonts w:ascii="Book Antiqua" w:hAnsi="Book Antiqua" w:cs="Times New Roman"/>
          <w:sz w:val="24"/>
          <w:szCs w:val="24"/>
          <w:lang w:val="en-US"/>
        </w:rPr>
      </w:pPr>
      <w:r w:rsidRPr="002C3B7B">
        <w:rPr>
          <w:rFonts w:ascii="Book Antiqua" w:hAnsi="Book Antiqua" w:cs="Times New Roman"/>
          <w:sz w:val="24"/>
          <w:szCs w:val="24"/>
          <w:lang w:val="en-US"/>
        </w:rPr>
        <w:lastRenderedPageBreak/>
        <w:t xml:space="preserve">Many </w:t>
      </w:r>
      <w:r w:rsidRPr="002C3B7B">
        <w:rPr>
          <w:rFonts w:ascii="Book Antiqua" w:hAnsi="Book Antiqua" w:cs="Times New Roman"/>
          <w:iCs/>
          <w:sz w:val="24"/>
          <w:szCs w:val="24"/>
          <w:lang w:val="en-US"/>
        </w:rPr>
        <w:t>research</w:t>
      </w:r>
      <w:r w:rsidRPr="002C3B7B">
        <w:rPr>
          <w:rFonts w:ascii="Book Antiqua" w:hAnsi="Book Antiqua" w:cs="Times New Roman"/>
          <w:sz w:val="24"/>
          <w:szCs w:val="24"/>
          <w:lang w:val="en-US"/>
        </w:rPr>
        <w:t xml:space="preserve"> studies have indicated that sugar-containing be</w:t>
      </w:r>
      <w:r w:rsidR="0034545E" w:rsidRPr="002C3B7B">
        <w:rPr>
          <w:rFonts w:ascii="Book Antiqua" w:hAnsi="Book Antiqua" w:cs="Times New Roman"/>
          <w:sz w:val="24"/>
          <w:szCs w:val="24"/>
          <w:lang w:val="en-US"/>
        </w:rPr>
        <w:t xml:space="preserve">verages can cause dental </w:t>
      </w:r>
      <w:proofErr w:type="gramStart"/>
      <w:r w:rsidR="0034545E" w:rsidRPr="002C3B7B">
        <w:rPr>
          <w:rFonts w:ascii="Book Antiqua" w:hAnsi="Book Antiqua" w:cs="Times New Roman"/>
          <w:sz w:val="24"/>
          <w:szCs w:val="24"/>
          <w:lang w:val="en-US"/>
        </w:rPr>
        <w:t>caries</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vertAlign w:val="superscript"/>
          <w:lang w:val="en-US"/>
        </w:rPr>
        <w:t>17]</w:t>
      </w:r>
      <w:r w:rsidRPr="002C3B7B">
        <w:rPr>
          <w:rFonts w:ascii="Book Antiqua" w:hAnsi="Book Antiqua" w:cs="Times New Roman"/>
          <w:sz w:val="24"/>
          <w:szCs w:val="24"/>
          <w:lang w:val="en-US"/>
        </w:rPr>
        <w:t>. The sugars in drinks are metabolized by plaque microorganisms to compose organic acids</w:t>
      </w:r>
      <w:r w:rsidR="0034545E" w:rsidRPr="002C3B7B">
        <w:rPr>
          <w:rFonts w:ascii="Book Antiqua" w:hAnsi="Book Antiqua" w:cs="Times New Roman"/>
          <w:sz w:val="24"/>
          <w:szCs w:val="24"/>
          <w:lang w:val="en-US"/>
        </w:rPr>
        <w:t xml:space="preserve"> that initiate </w:t>
      </w:r>
      <w:proofErr w:type="gramStart"/>
      <w:r w:rsidR="0034545E" w:rsidRPr="002C3B7B">
        <w:rPr>
          <w:rFonts w:ascii="Book Antiqua" w:hAnsi="Book Antiqua" w:cs="Times New Roman"/>
          <w:sz w:val="24"/>
          <w:szCs w:val="24"/>
          <w:lang w:val="en-US"/>
        </w:rPr>
        <w:t>demineralization</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18]</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However, a number of studies also support that sports drink consumption is not directl</w:t>
      </w:r>
      <w:r w:rsidR="0034545E" w:rsidRPr="002C3B7B">
        <w:rPr>
          <w:rFonts w:ascii="Book Antiqua" w:hAnsi="Book Antiqua" w:cs="Times New Roman"/>
          <w:sz w:val="24"/>
          <w:szCs w:val="24"/>
          <w:lang w:val="en-US"/>
        </w:rPr>
        <w:t xml:space="preserve">y associated with dental </w:t>
      </w:r>
      <w:proofErr w:type="gramStart"/>
      <w:r w:rsidR="0034545E" w:rsidRPr="002C3B7B">
        <w:rPr>
          <w:rFonts w:ascii="Book Antiqua" w:hAnsi="Book Antiqua" w:cs="Times New Roman"/>
          <w:sz w:val="24"/>
          <w:szCs w:val="24"/>
          <w:lang w:val="en-US"/>
        </w:rPr>
        <w:t>caries</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vertAlign w:val="superscript"/>
          <w:lang w:val="en-US"/>
        </w:rPr>
        <w:t>14]</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Sports drinks have had the same </w:t>
      </w:r>
      <w:proofErr w:type="spellStart"/>
      <w:r w:rsidRPr="002C3B7B">
        <w:rPr>
          <w:rFonts w:ascii="Book Antiqua" w:hAnsi="Book Antiqua" w:cs="Times New Roman"/>
          <w:sz w:val="24"/>
          <w:szCs w:val="24"/>
          <w:lang w:val="en-US"/>
        </w:rPr>
        <w:t>cariogenicity</w:t>
      </w:r>
      <w:proofErr w:type="spellEnd"/>
      <w:r w:rsidRPr="002C3B7B">
        <w:rPr>
          <w:rFonts w:ascii="Book Antiqua" w:hAnsi="Book Antiqua" w:cs="Times New Roman"/>
          <w:sz w:val="24"/>
          <w:szCs w:val="24"/>
          <w:lang w:val="en-US"/>
        </w:rPr>
        <w:t xml:space="preserve"> as fruit juices, drinks, and carbonated beverages. The “diet” or “light” soft drinks have a reduced risk of caries compared to that of sugared </w:t>
      </w:r>
      <w:r w:rsidR="0034545E" w:rsidRPr="002C3B7B">
        <w:rPr>
          <w:rFonts w:ascii="Book Antiqua" w:hAnsi="Book Antiqua" w:cs="Times New Roman"/>
          <w:sz w:val="24"/>
          <w:szCs w:val="24"/>
          <w:lang w:val="en-US"/>
        </w:rPr>
        <w:t xml:space="preserve">drinks due to the lack of </w:t>
      </w:r>
      <w:proofErr w:type="gramStart"/>
      <w:r w:rsidR="0034545E" w:rsidRPr="002C3B7B">
        <w:rPr>
          <w:rFonts w:ascii="Book Antiqua" w:hAnsi="Book Antiqua" w:cs="Times New Roman"/>
          <w:sz w:val="24"/>
          <w:szCs w:val="24"/>
          <w:lang w:val="en-US"/>
        </w:rPr>
        <w:t>sugar</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19]</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Thus, although there is no precise evidence supporting a relationship with dental caries, the caries-causing potential of these drinks should be carefully </w:t>
      </w:r>
      <w:proofErr w:type="gramStart"/>
      <w:r w:rsidRPr="002C3B7B">
        <w:rPr>
          <w:rFonts w:ascii="Book Antiqua" w:hAnsi="Book Antiqua" w:cs="Times New Roman"/>
          <w:sz w:val="24"/>
          <w:szCs w:val="24"/>
          <w:lang w:val="en-US"/>
        </w:rPr>
        <w:t>consid</w:t>
      </w:r>
      <w:r w:rsidR="0034545E" w:rsidRPr="002C3B7B">
        <w:rPr>
          <w:rFonts w:ascii="Book Antiqua" w:hAnsi="Book Antiqua" w:cs="Times New Roman"/>
          <w:sz w:val="24"/>
          <w:szCs w:val="24"/>
          <w:lang w:val="en-US"/>
        </w:rPr>
        <w:t>ered</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lang w:val="en-US"/>
        </w:rPr>
        <w:t xml:space="preserve">. </w:t>
      </w:r>
    </w:p>
    <w:p w:rsidR="0034545E" w:rsidRPr="002C3B7B" w:rsidRDefault="00983485" w:rsidP="0034545E">
      <w:pPr>
        <w:autoSpaceDE w:val="0"/>
        <w:autoSpaceDN w:val="0"/>
        <w:adjustRightInd w:val="0"/>
        <w:spacing w:after="0" w:line="360" w:lineRule="auto"/>
        <w:ind w:firstLine="708"/>
        <w:jc w:val="both"/>
        <w:rPr>
          <w:rFonts w:ascii="Book Antiqua" w:hAnsi="Book Antiqua" w:cs="Times New Roman"/>
          <w:sz w:val="24"/>
          <w:szCs w:val="24"/>
          <w:lang w:val="en-US" w:eastAsia="zh-CN"/>
        </w:rPr>
      </w:pPr>
      <w:r w:rsidRPr="002C3B7B">
        <w:rPr>
          <w:rFonts w:ascii="Book Antiqua" w:hAnsi="Book Antiqua" w:cs="Times New Roman"/>
          <w:sz w:val="24"/>
          <w:szCs w:val="24"/>
          <w:lang w:val="en-US"/>
        </w:rPr>
        <w:t xml:space="preserve">Evidently, acidic drinks play a significant role in the pathogenesis of dental </w:t>
      </w:r>
      <w:proofErr w:type="gramStart"/>
      <w:r w:rsidRPr="002C3B7B">
        <w:rPr>
          <w:rFonts w:ascii="Book Antiqua" w:hAnsi="Book Antiqua" w:cs="Times New Roman"/>
          <w:sz w:val="24"/>
          <w:szCs w:val="24"/>
          <w:lang w:val="en-US"/>
        </w:rPr>
        <w:t>erosion</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2,17,</w:t>
      </w:r>
      <w:r w:rsidRPr="002C3B7B">
        <w:rPr>
          <w:rFonts w:ascii="Book Antiqua" w:hAnsi="Book Antiqua" w:cs="Times New Roman"/>
          <w:sz w:val="24"/>
          <w:szCs w:val="24"/>
          <w:vertAlign w:val="superscript"/>
          <w:lang w:val="en-US"/>
        </w:rPr>
        <w:t>20-25]</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Dental erosion is the loss of the outmost surface of enamel and exists when the surface pH reduces below to </w:t>
      </w:r>
      <w:r w:rsidR="0034545E" w:rsidRPr="002C3B7B">
        <w:rPr>
          <w:rFonts w:ascii="Book Antiqua" w:hAnsi="Book Antiqua" w:cs="Times New Roman"/>
          <w:sz w:val="24"/>
          <w:szCs w:val="24"/>
          <w:lang w:val="en-US"/>
        </w:rPr>
        <w:t>critical threshold value of 5.5</w:t>
      </w:r>
      <w:r w:rsidRPr="002C3B7B">
        <w:rPr>
          <w:rFonts w:ascii="Book Antiqua" w:hAnsi="Book Antiqua" w:cs="Times New Roman"/>
          <w:sz w:val="24"/>
          <w:szCs w:val="24"/>
          <w:vertAlign w:val="superscript"/>
          <w:lang w:val="en-US"/>
        </w:rPr>
        <w:t>[</w:t>
      </w:r>
      <w:r w:rsidR="0034545E" w:rsidRPr="002C3B7B">
        <w:rPr>
          <w:rFonts w:ascii="Book Antiqua" w:hAnsi="Book Antiqua" w:cs="Times New Roman"/>
          <w:sz w:val="24"/>
          <w:szCs w:val="24"/>
          <w:vertAlign w:val="superscript"/>
          <w:lang w:val="en-US"/>
        </w:rPr>
        <w:t>18,</w:t>
      </w:r>
      <w:r w:rsidRPr="002C3B7B">
        <w:rPr>
          <w:rFonts w:ascii="Book Antiqua" w:hAnsi="Book Antiqua" w:cs="Times New Roman"/>
          <w:sz w:val="24"/>
          <w:szCs w:val="24"/>
          <w:vertAlign w:val="superscript"/>
          <w:lang w:val="en-US"/>
        </w:rPr>
        <w:t>26]</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When the critical pH reaches 5.5, the hydroxyapatite crystals begin to dissolve and the enamel begins to be at risk of </w:t>
      </w:r>
      <w:proofErr w:type="gramStart"/>
      <w:r w:rsidRPr="002C3B7B">
        <w:rPr>
          <w:rFonts w:ascii="Book Antiqua" w:hAnsi="Book Antiqua" w:cs="Times New Roman"/>
          <w:sz w:val="24"/>
          <w:szCs w:val="24"/>
          <w:lang w:val="en-US"/>
        </w:rPr>
        <w:t>decalcification</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2,</w:t>
      </w:r>
      <w:r w:rsidRPr="002C3B7B">
        <w:rPr>
          <w:rFonts w:ascii="Book Antiqua" w:hAnsi="Book Antiqua" w:cs="Times New Roman"/>
          <w:sz w:val="24"/>
          <w:szCs w:val="24"/>
          <w:vertAlign w:val="superscript"/>
          <w:lang w:val="en-US"/>
        </w:rPr>
        <w:t>6]</w:t>
      </w:r>
      <w:r w:rsidRPr="002C3B7B">
        <w:rPr>
          <w:rFonts w:ascii="Book Antiqua" w:hAnsi="Book Antiqua" w:cs="Times New Roman"/>
          <w:sz w:val="24"/>
          <w:szCs w:val="24"/>
          <w:lang w:val="en-US"/>
        </w:rPr>
        <w:t>. Although a few studies with regard to the erosive potential of sports drinks have reported a lack of relationship between consumption of s</w:t>
      </w:r>
      <w:r w:rsidR="0034545E" w:rsidRPr="002C3B7B">
        <w:rPr>
          <w:rFonts w:ascii="Book Antiqua" w:hAnsi="Book Antiqua" w:cs="Times New Roman"/>
          <w:sz w:val="24"/>
          <w:szCs w:val="24"/>
          <w:lang w:val="en-US"/>
        </w:rPr>
        <w:t xml:space="preserve">ports drinks and dental </w:t>
      </w:r>
      <w:proofErr w:type="gramStart"/>
      <w:r w:rsidR="0034545E" w:rsidRPr="002C3B7B">
        <w:rPr>
          <w:rFonts w:ascii="Book Antiqua" w:hAnsi="Book Antiqua" w:cs="Times New Roman"/>
          <w:sz w:val="24"/>
          <w:szCs w:val="24"/>
          <w:lang w:val="en-US"/>
        </w:rPr>
        <w:t>erosion</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2,13,</w:t>
      </w:r>
      <w:r w:rsidRPr="002C3B7B">
        <w:rPr>
          <w:rFonts w:ascii="Book Antiqua" w:hAnsi="Book Antiqua" w:cs="Times New Roman"/>
          <w:sz w:val="24"/>
          <w:szCs w:val="24"/>
          <w:vertAlign w:val="superscript"/>
          <w:lang w:val="en-US"/>
        </w:rPr>
        <w:t>18]</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many other studies have stated that sports drinks and energy drinks have the potential to cause enamel surface loss and surface softening, leading to dental erosion due to their low pH</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and the </w:t>
      </w:r>
      <w:r w:rsidR="00CB4097" w:rsidRPr="002C3B7B">
        <w:rPr>
          <w:rFonts w:ascii="Book Antiqua" w:hAnsi="Book Antiqua" w:cs="Times New Roman"/>
          <w:sz w:val="24"/>
          <w:szCs w:val="24"/>
          <w:lang w:val="en-US"/>
        </w:rPr>
        <w:t>existence</w:t>
      </w:r>
      <w:r w:rsidR="0034545E" w:rsidRPr="002C3B7B">
        <w:rPr>
          <w:rFonts w:ascii="Book Antiqua" w:hAnsi="Book Antiqua" w:cs="Times New Roman"/>
          <w:sz w:val="24"/>
          <w:szCs w:val="24"/>
          <w:lang w:val="en-US"/>
        </w:rPr>
        <w:t xml:space="preserve"> of citric acid</w:t>
      </w:r>
      <w:r w:rsidR="0034545E" w:rsidRPr="002C3B7B">
        <w:rPr>
          <w:rFonts w:ascii="Book Antiqua" w:hAnsi="Book Antiqua" w:cs="Times New Roman"/>
          <w:sz w:val="24"/>
          <w:szCs w:val="24"/>
          <w:vertAlign w:val="superscript"/>
          <w:lang w:val="en-US"/>
        </w:rPr>
        <w:t>[6,14,</w:t>
      </w:r>
      <w:r w:rsidRPr="002C3B7B">
        <w:rPr>
          <w:rFonts w:ascii="Book Antiqua" w:hAnsi="Book Antiqua" w:cs="Times New Roman"/>
          <w:sz w:val="24"/>
          <w:szCs w:val="24"/>
          <w:vertAlign w:val="superscript"/>
          <w:lang w:val="en-US"/>
        </w:rPr>
        <w:t>26-30]</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In a recent study, human tooth enamel samples were immersed in sports and energy drinks for repeated short exposure times. Researchers ensured that drinks had eroded the enamel layers. In the results of the study, it was also indicated that energy drinks had higher </w:t>
      </w:r>
      <w:proofErr w:type="spellStart"/>
      <w:r w:rsidRPr="002C3B7B">
        <w:rPr>
          <w:rFonts w:ascii="Book Antiqua" w:hAnsi="Book Antiqua" w:cs="Times New Roman"/>
          <w:sz w:val="24"/>
          <w:szCs w:val="24"/>
          <w:lang w:val="en-US"/>
        </w:rPr>
        <w:t>titratable</w:t>
      </w:r>
      <w:proofErr w:type="spellEnd"/>
      <w:r w:rsidRPr="002C3B7B">
        <w:rPr>
          <w:rFonts w:ascii="Book Antiqua" w:hAnsi="Book Antiqua" w:cs="Times New Roman"/>
          <w:sz w:val="24"/>
          <w:szCs w:val="24"/>
          <w:lang w:val="en-US"/>
        </w:rPr>
        <w:t xml:space="preserve"> acidity values than sports drinks. Besides the fact that </w:t>
      </w:r>
      <w:proofErr w:type="spellStart"/>
      <w:r w:rsidRPr="002C3B7B">
        <w:rPr>
          <w:rFonts w:ascii="Book Antiqua" w:hAnsi="Book Antiqua" w:cs="Times New Roman"/>
          <w:sz w:val="24"/>
          <w:szCs w:val="24"/>
          <w:lang w:val="en-US"/>
        </w:rPr>
        <w:t>titratable</w:t>
      </w:r>
      <w:proofErr w:type="spellEnd"/>
      <w:r w:rsidRPr="002C3B7B">
        <w:rPr>
          <w:rFonts w:ascii="Book Antiqua" w:hAnsi="Book Antiqua" w:cs="Times New Roman"/>
          <w:sz w:val="24"/>
          <w:szCs w:val="24"/>
          <w:lang w:val="en-US"/>
        </w:rPr>
        <w:t xml:space="preserve"> acidity is an important predictor of enamel dissolution, samples immersed in energy drinks also showed higher enamel loss. Unfortunately, the tissue loss is </w:t>
      </w:r>
      <w:proofErr w:type="gramStart"/>
      <w:r w:rsidRPr="002C3B7B">
        <w:rPr>
          <w:rFonts w:ascii="Book Antiqua" w:hAnsi="Book Antiqua" w:cs="Times New Roman"/>
          <w:sz w:val="24"/>
          <w:szCs w:val="24"/>
          <w:lang w:val="en-US"/>
        </w:rPr>
        <w:t>irreversib</w:t>
      </w:r>
      <w:r w:rsidR="0034545E" w:rsidRPr="002C3B7B">
        <w:rPr>
          <w:rFonts w:ascii="Book Antiqua" w:hAnsi="Book Antiqua" w:cs="Times New Roman"/>
          <w:sz w:val="24"/>
          <w:szCs w:val="24"/>
          <w:lang w:val="en-US"/>
        </w:rPr>
        <w:t>le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31]</w:t>
      </w:r>
      <w:r w:rsidRPr="002C3B7B">
        <w:rPr>
          <w:rFonts w:ascii="Book Antiqua" w:hAnsi="Book Antiqua" w:cs="Times New Roman"/>
          <w:sz w:val="24"/>
          <w:szCs w:val="24"/>
          <w:lang w:val="en-US"/>
        </w:rPr>
        <w:t xml:space="preserve">. Another study investigating enamel loss showed that sports and energy drinks had the most </w:t>
      </w:r>
      <w:r w:rsidR="00CB4097" w:rsidRPr="002C3B7B">
        <w:rPr>
          <w:rFonts w:ascii="Book Antiqua" w:hAnsi="Book Antiqua" w:cs="Times New Roman"/>
          <w:sz w:val="24"/>
          <w:szCs w:val="24"/>
          <w:lang w:val="en-US"/>
        </w:rPr>
        <w:t>aggressive</w:t>
      </w:r>
      <w:r w:rsidRPr="002C3B7B">
        <w:rPr>
          <w:rFonts w:ascii="Book Antiqua" w:hAnsi="Book Antiqua" w:cs="Times New Roman"/>
          <w:sz w:val="24"/>
          <w:szCs w:val="24"/>
          <w:lang w:val="en-US"/>
        </w:rPr>
        <w:t xml:space="preserve"> enamel dissolution compar</w:t>
      </w:r>
      <w:r w:rsidR="0034545E" w:rsidRPr="002C3B7B">
        <w:rPr>
          <w:rFonts w:ascii="Book Antiqua" w:hAnsi="Book Antiqua" w:cs="Times New Roman"/>
          <w:sz w:val="24"/>
          <w:szCs w:val="24"/>
          <w:lang w:val="en-US"/>
        </w:rPr>
        <w:t xml:space="preserve">ed to Coca Cola and soft </w:t>
      </w:r>
      <w:proofErr w:type="gramStart"/>
      <w:r w:rsidR="0034545E" w:rsidRPr="002C3B7B">
        <w:rPr>
          <w:rFonts w:ascii="Book Antiqua" w:hAnsi="Book Antiqua" w:cs="Times New Roman"/>
          <w:sz w:val="24"/>
          <w:szCs w:val="24"/>
          <w:lang w:val="en-US"/>
        </w:rPr>
        <w:t>drinks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w:t>
      </w:r>
      <w:r w:rsidRPr="002C3B7B">
        <w:rPr>
          <w:rFonts w:ascii="Book Antiqua" w:hAnsi="Book Antiqua" w:cs="Times New Roman"/>
          <w:sz w:val="24"/>
          <w:szCs w:val="24"/>
          <w:lang w:val="en-US"/>
        </w:rPr>
        <w:t>.</w:t>
      </w:r>
    </w:p>
    <w:p w:rsidR="00983485" w:rsidRPr="002C3B7B" w:rsidRDefault="00983485" w:rsidP="0034545E">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Frequency, duration, temperature, and time of exposure to acidic drinks have been shown to</w:t>
      </w:r>
      <w:r w:rsidR="0034545E" w:rsidRPr="002C3B7B">
        <w:rPr>
          <w:rFonts w:ascii="Book Antiqua" w:hAnsi="Book Antiqua" w:cs="Times New Roman"/>
          <w:sz w:val="24"/>
          <w:szCs w:val="24"/>
          <w:lang w:val="en-US"/>
        </w:rPr>
        <w:t xml:space="preserve"> affect the severity of </w:t>
      </w:r>
      <w:proofErr w:type="gramStart"/>
      <w:r w:rsidR="0034545E" w:rsidRPr="002C3B7B">
        <w:rPr>
          <w:rFonts w:ascii="Book Antiqua" w:hAnsi="Book Antiqua" w:cs="Times New Roman"/>
          <w:sz w:val="24"/>
          <w:szCs w:val="24"/>
          <w:lang w:val="en-US"/>
        </w:rPr>
        <w:t>erosion</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32,</w:t>
      </w:r>
      <w:r w:rsidRPr="002C3B7B">
        <w:rPr>
          <w:rFonts w:ascii="Book Antiqua" w:hAnsi="Book Antiqua" w:cs="Times New Roman"/>
          <w:sz w:val="24"/>
          <w:szCs w:val="24"/>
          <w:vertAlign w:val="superscript"/>
          <w:lang w:val="en-US"/>
        </w:rPr>
        <w:t>33]</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It has been revealed that prolonged contact time between a beverage and the enamel or root surface increases the possibility</w:t>
      </w:r>
      <w:r w:rsidR="0034545E" w:rsidRPr="002C3B7B">
        <w:rPr>
          <w:rFonts w:ascii="Book Antiqua" w:hAnsi="Book Antiqua" w:cs="Times New Roman"/>
          <w:sz w:val="24"/>
          <w:szCs w:val="24"/>
          <w:lang w:val="en-US"/>
        </w:rPr>
        <w:t xml:space="preserve"> of dental erosion </w:t>
      </w:r>
      <w:proofErr w:type="gramStart"/>
      <w:r w:rsidR="0034545E" w:rsidRPr="002C3B7B">
        <w:rPr>
          <w:rFonts w:ascii="Book Antiqua" w:hAnsi="Book Antiqua" w:cs="Times New Roman"/>
          <w:sz w:val="24"/>
          <w:szCs w:val="24"/>
          <w:lang w:val="en-US"/>
        </w:rPr>
        <w:t>occurrence</w:t>
      </w:r>
      <w:r w:rsidR="0034545E" w:rsidRPr="002C3B7B">
        <w:rPr>
          <w:rFonts w:ascii="Book Antiqua" w:hAnsi="Book Antiqua" w:cs="Times New Roman"/>
          <w:sz w:val="24"/>
          <w:szCs w:val="24"/>
          <w:vertAlign w:val="superscript"/>
          <w:lang w:val="en-US"/>
        </w:rPr>
        <w:t>[</w:t>
      </w:r>
      <w:proofErr w:type="gramEnd"/>
      <w:r w:rsidR="0034545E"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vertAlign w:val="superscript"/>
          <w:lang w:val="en-US"/>
        </w:rPr>
        <w:t>34]</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Therefore, according to their properties,</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lastRenderedPageBreak/>
        <w:t>sports and energy drinks can be highly detrimental for teeth if consumed frequently and improperly</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Furthermore, it is inevitable to prevent dental erosion in patients at risk because of many etiological factors such as reduced salivary flow or buffering capacity, beverage-holding habits, or mouth breathing. Individuals with these conditions are at increased risk of erosion when consuming spor</w:t>
      </w:r>
      <w:r w:rsidR="0034545E" w:rsidRPr="002C3B7B">
        <w:rPr>
          <w:rFonts w:ascii="Book Antiqua" w:hAnsi="Book Antiqua" w:cs="Times New Roman"/>
          <w:sz w:val="24"/>
          <w:szCs w:val="24"/>
          <w:lang w:val="en-US"/>
        </w:rPr>
        <w:t xml:space="preserve">ts and energy drinks </w:t>
      </w:r>
      <w:proofErr w:type="gramStart"/>
      <w:r w:rsidR="0034545E" w:rsidRPr="002C3B7B">
        <w:rPr>
          <w:rFonts w:ascii="Book Antiqua" w:hAnsi="Book Antiqua" w:cs="Times New Roman"/>
          <w:sz w:val="24"/>
          <w:szCs w:val="24"/>
          <w:lang w:val="en-US"/>
        </w:rPr>
        <w:t>frequently</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28]</w:t>
      </w:r>
      <w:r w:rsidRPr="002C3B7B">
        <w:rPr>
          <w:rFonts w:ascii="Book Antiqua" w:hAnsi="Book Antiqua" w:cs="Times New Roman"/>
          <w:sz w:val="24"/>
          <w:szCs w:val="24"/>
          <w:lang w:val="en-US"/>
        </w:rPr>
        <w:t>. Temperature differences also have an effect on the erosive potential of acidic drinks. It has been previously stated that acidic drinks are les</w:t>
      </w:r>
      <w:r w:rsidR="0034545E" w:rsidRPr="002C3B7B">
        <w:rPr>
          <w:rFonts w:ascii="Book Antiqua" w:hAnsi="Book Antiqua" w:cs="Times New Roman"/>
          <w:sz w:val="24"/>
          <w:szCs w:val="24"/>
          <w:lang w:val="en-US"/>
        </w:rPr>
        <w:t xml:space="preserve">s erosive at lower </w:t>
      </w:r>
      <w:proofErr w:type="gramStart"/>
      <w:r w:rsidR="0034545E" w:rsidRPr="002C3B7B">
        <w:rPr>
          <w:rFonts w:ascii="Book Antiqua" w:hAnsi="Book Antiqua" w:cs="Times New Roman"/>
          <w:sz w:val="24"/>
          <w:szCs w:val="24"/>
          <w:lang w:val="en-US"/>
        </w:rPr>
        <w:t>temperatures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35]</w:t>
      </w:r>
      <w:r w:rsidRPr="002C3B7B">
        <w:rPr>
          <w:rFonts w:ascii="Book Antiqua" w:hAnsi="Book Antiqua" w:cs="Times New Roman"/>
          <w:sz w:val="24"/>
          <w:szCs w:val="24"/>
          <w:lang w:val="en-US"/>
        </w:rPr>
        <w:t>. It is obviously advantageous that sports and energy drinks are generally consumed at lower temperatures</w:t>
      </w:r>
      <w:r w:rsidR="006041FA" w:rsidRPr="002C3B7B">
        <w:rPr>
          <w:rFonts w:ascii="Book Antiqua" w:hAnsi="Book Antiqua" w:cs="Times New Roman" w:hint="eastAsia"/>
          <w:sz w:val="24"/>
          <w:szCs w:val="24"/>
          <w:lang w:val="en-US" w:eastAsia="zh-CN"/>
        </w:rPr>
        <w:t xml:space="preserve"> (</w:t>
      </w:r>
      <w:r w:rsidRPr="002C3B7B">
        <w:rPr>
          <w:rFonts w:ascii="Book Antiqua" w:hAnsi="Book Antiqua" w:cs="Times New Roman"/>
          <w:i/>
          <w:sz w:val="24"/>
          <w:szCs w:val="24"/>
          <w:lang w:val="en-US"/>
        </w:rPr>
        <w:t>i.e</w:t>
      </w:r>
      <w:r w:rsidR="0034545E" w:rsidRPr="002C3B7B">
        <w:rPr>
          <w:rFonts w:ascii="Book Antiqua" w:hAnsi="Book Antiqua" w:cs="Times New Roman" w:hint="eastAsia"/>
          <w:i/>
          <w:sz w:val="24"/>
          <w:szCs w:val="24"/>
          <w:lang w:val="en-US" w:eastAsia="zh-CN"/>
        </w:rPr>
        <w:t>.</w:t>
      </w:r>
      <w:r w:rsidRPr="002C3B7B">
        <w:rPr>
          <w:rFonts w:ascii="Book Antiqua" w:hAnsi="Book Antiqua" w:cs="Times New Roman"/>
          <w:i/>
          <w:sz w:val="24"/>
          <w:szCs w:val="24"/>
          <w:lang w:val="en-US"/>
        </w:rPr>
        <w:t>,</w:t>
      </w:r>
      <w:r w:rsidRPr="002C3B7B">
        <w:rPr>
          <w:rFonts w:ascii="Book Antiqua" w:hAnsi="Book Antiqua" w:cs="Times New Roman"/>
          <w:sz w:val="24"/>
          <w:szCs w:val="24"/>
          <w:lang w:val="en-US"/>
        </w:rPr>
        <w:t xml:space="preserve"> 4</w:t>
      </w:r>
      <w:bookmarkStart w:id="12" w:name="OLE_LINK36"/>
      <w:bookmarkStart w:id="13" w:name="OLE_LINK37"/>
      <w:r w:rsidR="0034545E" w:rsidRPr="002C3B7B">
        <w:rPr>
          <w:rFonts w:ascii="Book Antiqua" w:hAnsi="Book Antiqua" w:cs="Times New Roman" w:hint="eastAsia"/>
          <w:sz w:val="24"/>
          <w:szCs w:val="24"/>
          <w:lang w:val="en-US" w:eastAsia="zh-CN"/>
        </w:rPr>
        <w:t xml:space="preserve"> </w:t>
      </w:r>
      <w:r w:rsidR="0034545E" w:rsidRPr="002C3B7B">
        <w:rPr>
          <w:rFonts w:ascii="宋体" w:eastAsia="宋体" w:hAnsi="宋体" w:cs="宋体" w:hint="eastAsia"/>
          <w:color w:val="000000"/>
          <w:sz w:val="24"/>
          <w:szCs w:val="24"/>
        </w:rPr>
        <w:t>℃</w:t>
      </w:r>
      <w:bookmarkEnd w:id="12"/>
      <w:bookmarkEnd w:id="13"/>
      <w:r w:rsidR="006041FA" w:rsidRPr="002C3B7B">
        <w:rPr>
          <w:rFonts w:ascii="Book Antiqua" w:hAnsi="Book Antiqua" w:cs="Times New Roman" w:hint="eastAsia"/>
          <w:sz w:val="24"/>
          <w:szCs w:val="24"/>
          <w:lang w:val="en-US" w:eastAsia="zh-CN"/>
        </w:rPr>
        <w:t>)</w:t>
      </w:r>
      <w:r w:rsidRPr="002C3B7B">
        <w:rPr>
          <w:rFonts w:ascii="Book Antiqua" w:hAnsi="Book Antiqua" w:cs="Times New Roman"/>
          <w:sz w:val="24"/>
          <w:szCs w:val="24"/>
          <w:lang w:val="en-US"/>
        </w:rPr>
        <w:t>.</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sz w:val="24"/>
          <w:szCs w:val="24"/>
          <w:lang w:val="en-US" w:eastAsia="zh-CN"/>
        </w:rPr>
      </w:pPr>
      <w:r w:rsidRPr="002C3B7B">
        <w:rPr>
          <w:rFonts w:ascii="Book Antiqua" w:hAnsi="Book Antiqua" w:cs="Times New Roman"/>
          <w:sz w:val="24"/>
          <w:szCs w:val="24"/>
          <w:lang w:val="en-US"/>
        </w:rPr>
        <w:t xml:space="preserve">In comparison to soft drinks, sports drinks do not contain much more acid than a wide variety of other drinks such </w:t>
      </w:r>
      <w:r w:rsidR="00625D11" w:rsidRPr="002C3B7B">
        <w:rPr>
          <w:rFonts w:ascii="Book Antiqua" w:hAnsi="Book Antiqua" w:cs="Times New Roman"/>
          <w:sz w:val="24"/>
          <w:szCs w:val="24"/>
          <w:lang w:val="en-US"/>
        </w:rPr>
        <w:t xml:space="preserve">as fruit juices, beer, and </w:t>
      </w:r>
      <w:proofErr w:type="gramStart"/>
      <w:r w:rsidR="00625D11" w:rsidRPr="002C3B7B">
        <w:rPr>
          <w:rFonts w:ascii="Book Antiqua" w:hAnsi="Book Antiqua" w:cs="Times New Roman"/>
          <w:sz w:val="24"/>
          <w:szCs w:val="24"/>
          <w:lang w:val="en-US"/>
        </w:rPr>
        <w:t>wine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According to </w:t>
      </w:r>
      <w:proofErr w:type="spellStart"/>
      <w:r w:rsidRPr="002C3B7B">
        <w:rPr>
          <w:rFonts w:ascii="Book Antiqua" w:hAnsi="Book Antiqua" w:cs="Times New Roman"/>
          <w:sz w:val="24"/>
          <w:szCs w:val="24"/>
          <w:lang w:val="en-US"/>
        </w:rPr>
        <w:t>Cavalcanti</w:t>
      </w:r>
      <w:proofErr w:type="spellEnd"/>
      <w:r w:rsidRPr="002C3B7B">
        <w:rPr>
          <w:rFonts w:ascii="Book Antiqua" w:hAnsi="Book Antiqua" w:cs="Times New Roman"/>
          <w:sz w:val="24"/>
          <w:szCs w:val="24"/>
          <w:lang w:val="en-US"/>
        </w:rPr>
        <w:t xml:space="preserve"> </w:t>
      </w:r>
      <w:r w:rsidRPr="002C3B7B">
        <w:rPr>
          <w:rFonts w:ascii="Book Antiqua" w:hAnsi="Book Antiqua" w:cs="Times New Roman"/>
          <w:i/>
          <w:sz w:val="24"/>
          <w:szCs w:val="24"/>
          <w:lang w:val="en-US"/>
        </w:rPr>
        <w:t xml:space="preserve">et </w:t>
      </w:r>
      <w:proofErr w:type="gramStart"/>
      <w:r w:rsidRPr="002C3B7B">
        <w:rPr>
          <w:rFonts w:ascii="Book Antiqua" w:hAnsi="Book Antiqua" w:cs="Times New Roman"/>
          <w:i/>
          <w:sz w:val="24"/>
          <w:szCs w:val="24"/>
          <w:lang w:val="en-US"/>
        </w:rPr>
        <w:t>al</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36]</w:t>
      </w:r>
      <w:r w:rsidRPr="002C3B7B">
        <w:rPr>
          <w:rFonts w:ascii="Book Antiqua" w:hAnsi="Book Antiqua" w:cs="Times New Roman"/>
          <w:sz w:val="24"/>
          <w:szCs w:val="24"/>
          <w:lang w:val="en-US"/>
        </w:rPr>
        <w:t>, energy drinks have a high erosive potential, as they have low pH and a high non-reducing sugar content.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The erosive potential of sports drinks is increased when they are consumed during periods of dehydration and low salivary flow, which could occur during exercising or sports </w:t>
      </w:r>
      <w:proofErr w:type="gramStart"/>
      <w:r w:rsidRPr="002C3B7B">
        <w:rPr>
          <w:rFonts w:ascii="Book Antiqua" w:hAnsi="Book Antiqua" w:cs="Times New Roman"/>
          <w:sz w:val="24"/>
          <w:szCs w:val="24"/>
          <w:lang w:val="en-US"/>
        </w:rPr>
        <w:t>activities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It has also been revealed that sports drinks can reduce</w:t>
      </w:r>
      <w:r w:rsidR="00625D11" w:rsidRPr="002C3B7B">
        <w:rPr>
          <w:rFonts w:ascii="Book Antiqua" w:hAnsi="Book Antiqua" w:cs="Times New Roman"/>
          <w:sz w:val="24"/>
          <w:szCs w:val="24"/>
          <w:lang w:val="en-US"/>
        </w:rPr>
        <w:t xml:space="preserve"> the surface hardness of </w:t>
      </w:r>
      <w:proofErr w:type="gramStart"/>
      <w:r w:rsidR="00625D11" w:rsidRPr="002C3B7B">
        <w:rPr>
          <w:rFonts w:ascii="Book Antiqua" w:hAnsi="Book Antiqua" w:cs="Times New Roman"/>
          <w:sz w:val="24"/>
          <w:szCs w:val="24"/>
          <w:lang w:val="en-US"/>
        </w:rPr>
        <w:t>enamel</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29]</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and this could be an etiological factor for cervical dentine hypersensitivity, which</w:t>
      </w:r>
      <w:r w:rsidR="00625D11" w:rsidRPr="002C3B7B">
        <w:rPr>
          <w:rFonts w:ascii="Book Antiqua" w:hAnsi="Book Antiqua" w:cs="Times New Roman"/>
          <w:sz w:val="24"/>
          <w:szCs w:val="24"/>
          <w:lang w:val="en-US"/>
        </w:rPr>
        <w:t xml:space="preserve"> can be severe and debilitating</w:t>
      </w:r>
      <w:r w:rsidR="00625D11" w:rsidRPr="002C3B7B">
        <w:rPr>
          <w:rFonts w:ascii="Book Antiqua" w:hAnsi="Book Antiqua" w:cs="Times New Roman"/>
          <w:sz w:val="24"/>
          <w:szCs w:val="24"/>
          <w:vertAlign w:val="superscript"/>
          <w:lang w:val="en-US"/>
        </w:rPr>
        <w:t>[37,</w:t>
      </w:r>
      <w:r w:rsidRPr="002C3B7B">
        <w:rPr>
          <w:rFonts w:ascii="Book Antiqua" w:hAnsi="Book Antiqua" w:cs="Times New Roman"/>
          <w:sz w:val="24"/>
          <w:szCs w:val="24"/>
          <w:vertAlign w:val="superscript"/>
          <w:lang w:val="en-US"/>
        </w:rPr>
        <w:t>38]</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Another clinically relevant situation about sports and energy drinks is thought to be the increase in surface roughness at dental tissues. A recent study revealed that Gatorade, a sports drink, and Red Bull, an energy drink, showed significantly higher roughness results in enamel samples, c</w:t>
      </w:r>
      <w:r w:rsidR="00625D11" w:rsidRPr="002C3B7B">
        <w:rPr>
          <w:rFonts w:ascii="Book Antiqua" w:hAnsi="Book Antiqua" w:cs="Times New Roman"/>
          <w:sz w:val="24"/>
          <w:szCs w:val="24"/>
          <w:lang w:val="en-US"/>
        </w:rPr>
        <w:t xml:space="preserve">ompared to Coca Cola and </w:t>
      </w:r>
      <w:proofErr w:type="gramStart"/>
      <w:r w:rsidR="00625D11" w:rsidRPr="002C3B7B">
        <w:rPr>
          <w:rFonts w:ascii="Book Antiqua" w:hAnsi="Book Antiqua" w:cs="Times New Roman"/>
          <w:sz w:val="24"/>
          <w:szCs w:val="24"/>
          <w:lang w:val="en-US"/>
        </w:rPr>
        <w:t>coffee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39]</w:t>
      </w:r>
      <w:r w:rsidRPr="002C3B7B">
        <w:rPr>
          <w:rFonts w:ascii="Book Antiqua" w:hAnsi="Book Antiqua" w:cs="Times New Roman"/>
          <w:sz w:val="24"/>
          <w:szCs w:val="24"/>
          <w:lang w:val="en-US"/>
        </w:rPr>
        <w:t>.</w:t>
      </w:r>
      <w:r w:rsidR="00F82819" w:rsidRPr="002C3B7B">
        <w:rPr>
          <w:rFonts w:ascii="Book Antiqua" w:hAnsi="Book Antiqua" w:cs="Times New Roman"/>
          <w:sz w:val="24"/>
          <w:szCs w:val="24"/>
          <w:lang w:val="en-US"/>
        </w:rPr>
        <w:t xml:space="preserve"> It is obviously seen from the</w:t>
      </w:r>
      <w:r w:rsidR="001070E7" w:rsidRPr="002C3B7B">
        <w:rPr>
          <w:rFonts w:ascii="Book Antiqua" w:hAnsi="Book Antiqua" w:cs="Times New Roman"/>
          <w:sz w:val="24"/>
          <w:szCs w:val="24"/>
          <w:lang w:val="en-US"/>
        </w:rPr>
        <w:t xml:space="preserve"> </w:t>
      </w:r>
      <w:r w:rsidR="00C227E0" w:rsidRPr="002C3B7B">
        <w:rPr>
          <w:rFonts w:ascii="Book Antiqua" w:hAnsi="Book Antiqua" w:cs="Times New Roman"/>
          <w:sz w:val="24"/>
          <w:szCs w:val="24"/>
          <w:lang w:val="en-US"/>
        </w:rPr>
        <w:t xml:space="preserve">above mentioned </w:t>
      </w:r>
      <w:r w:rsidR="001070E7" w:rsidRPr="002C3B7B">
        <w:rPr>
          <w:rFonts w:ascii="Book Antiqua" w:hAnsi="Book Antiqua" w:cs="Times New Roman"/>
          <w:sz w:val="24"/>
          <w:szCs w:val="24"/>
          <w:lang w:val="en-US"/>
        </w:rPr>
        <w:t>studies</w:t>
      </w:r>
      <w:r w:rsidR="00F82819" w:rsidRPr="002C3B7B">
        <w:rPr>
          <w:rFonts w:ascii="Book Antiqua" w:hAnsi="Book Antiqua" w:cs="Times New Roman"/>
          <w:sz w:val="24"/>
          <w:szCs w:val="24"/>
          <w:lang w:val="en-US"/>
        </w:rPr>
        <w:t xml:space="preserve"> </w:t>
      </w:r>
      <w:r w:rsidR="001070E7" w:rsidRPr="002C3B7B">
        <w:rPr>
          <w:rFonts w:ascii="Book Antiqua" w:hAnsi="Book Antiqua" w:cs="Times New Roman"/>
          <w:sz w:val="24"/>
          <w:szCs w:val="24"/>
          <w:lang w:val="en-US"/>
        </w:rPr>
        <w:t xml:space="preserve">that sports and energy drinks are more responsible from </w:t>
      </w:r>
      <w:r w:rsidR="00F82819" w:rsidRPr="002C3B7B">
        <w:rPr>
          <w:rFonts w:ascii="Book Antiqua" w:hAnsi="Book Antiqua" w:cs="Times New Roman"/>
          <w:sz w:val="24"/>
          <w:szCs w:val="24"/>
          <w:lang w:val="en-US"/>
        </w:rPr>
        <w:t xml:space="preserve">initiating </w:t>
      </w:r>
      <w:r w:rsidR="001070E7" w:rsidRPr="002C3B7B">
        <w:rPr>
          <w:rFonts w:ascii="Book Antiqua" w:hAnsi="Book Antiqua" w:cs="Times New Roman"/>
          <w:sz w:val="24"/>
          <w:szCs w:val="24"/>
          <w:lang w:val="en-US"/>
        </w:rPr>
        <w:t>dental erosion t</w:t>
      </w:r>
      <w:r w:rsidR="00F82819" w:rsidRPr="002C3B7B">
        <w:rPr>
          <w:rFonts w:ascii="Book Antiqua" w:hAnsi="Book Antiqua" w:cs="Times New Roman"/>
          <w:sz w:val="24"/>
          <w:szCs w:val="24"/>
          <w:lang w:val="en-US"/>
        </w:rPr>
        <w:t>han caries. It is clear that</w:t>
      </w:r>
      <w:r w:rsidR="005D025B" w:rsidRPr="002C3B7B">
        <w:rPr>
          <w:rFonts w:ascii="Book Antiqua" w:hAnsi="Book Antiqua" w:cs="Times New Roman"/>
          <w:sz w:val="24"/>
          <w:szCs w:val="24"/>
          <w:lang w:val="en-US"/>
        </w:rPr>
        <w:t xml:space="preserve"> lowering the plaque pH to</w:t>
      </w:r>
      <w:r w:rsidR="00F82819" w:rsidRPr="002C3B7B">
        <w:rPr>
          <w:rFonts w:ascii="Book Antiqua" w:hAnsi="Book Antiqua" w:cs="Times New Roman"/>
          <w:sz w:val="24"/>
          <w:szCs w:val="24"/>
          <w:lang w:val="en-US"/>
        </w:rPr>
        <w:t xml:space="preserve"> cause demineralization is </w:t>
      </w:r>
      <w:r w:rsidR="00AC3147" w:rsidRPr="002C3B7B">
        <w:rPr>
          <w:rFonts w:ascii="Book Antiqua" w:hAnsi="Book Antiqua" w:cs="Times New Roman"/>
          <w:sz w:val="24"/>
          <w:szCs w:val="24"/>
          <w:lang w:val="en-US"/>
        </w:rPr>
        <w:t>in</w:t>
      </w:r>
      <w:r w:rsidR="00F82819" w:rsidRPr="002C3B7B">
        <w:rPr>
          <w:rFonts w:ascii="Book Antiqua" w:hAnsi="Book Antiqua" w:cs="Times New Roman"/>
          <w:sz w:val="24"/>
          <w:szCs w:val="24"/>
          <w:lang w:val="en-US"/>
        </w:rPr>
        <w:t xml:space="preserve"> low possibility </w:t>
      </w:r>
      <w:r w:rsidR="00AC3147" w:rsidRPr="002C3B7B">
        <w:rPr>
          <w:rFonts w:ascii="Book Antiqua" w:hAnsi="Book Antiqua" w:cs="Times New Roman"/>
          <w:sz w:val="24"/>
          <w:szCs w:val="24"/>
          <w:lang w:val="en-US"/>
        </w:rPr>
        <w:t xml:space="preserve">to happen </w:t>
      </w:r>
      <w:r w:rsidR="00F82819" w:rsidRPr="002C3B7B">
        <w:rPr>
          <w:rFonts w:ascii="Book Antiqua" w:hAnsi="Book Antiqua" w:cs="Times New Roman"/>
          <w:sz w:val="24"/>
          <w:szCs w:val="24"/>
          <w:lang w:val="en-US"/>
        </w:rPr>
        <w:t xml:space="preserve">when compared to their </w:t>
      </w:r>
      <w:r w:rsidR="00CB4097" w:rsidRPr="002C3B7B">
        <w:rPr>
          <w:rFonts w:ascii="Book Antiqua" w:hAnsi="Book Antiqua" w:cs="Times New Roman"/>
          <w:sz w:val="24"/>
          <w:szCs w:val="24"/>
          <w:lang w:val="en-US"/>
        </w:rPr>
        <w:t>acidic</w:t>
      </w:r>
      <w:r w:rsidR="00F82819" w:rsidRPr="002C3B7B">
        <w:rPr>
          <w:rFonts w:ascii="Book Antiqua" w:hAnsi="Book Antiqua" w:cs="Times New Roman"/>
          <w:sz w:val="24"/>
          <w:szCs w:val="24"/>
          <w:lang w:val="en-US"/>
        </w:rPr>
        <w:t xml:space="preserve"> potential which </w:t>
      </w:r>
      <w:r w:rsidR="00CA14AB" w:rsidRPr="002C3B7B">
        <w:rPr>
          <w:rFonts w:ascii="Book Antiqua" w:hAnsi="Book Antiqua" w:cs="Times New Roman"/>
          <w:sz w:val="24"/>
          <w:szCs w:val="24"/>
          <w:lang w:val="en-US"/>
        </w:rPr>
        <w:t>may soften, roughen and discolor the teeth</w:t>
      </w:r>
      <w:r w:rsidR="00F82819" w:rsidRPr="002C3B7B">
        <w:rPr>
          <w:rFonts w:ascii="Book Antiqua" w:hAnsi="Book Antiqua" w:cs="Times New Roman"/>
          <w:b/>
          <w:sz w:val="24"/>
          <w:szCs w:val="24"/>
          <w:lang w:val="en-US"/>
        </w:rPr>
        <w:t>.</w:t>
      </w:r>
      <w:r w:rsidR="006041FA" w:rsidRPr="002C3B7B">
        <w:rPr>
          <w:rFonts w:ascii="Book Antiqua" w:hAnsi="Book Antiqua" w:cs="Times New Roman" w:hint="eastAsia"/>
          <w:sz w:val="24"/>
          <w:szCs w:val="24"/>
          <w:lang w:val="en-US" w:eastAsia="zh-CN"/>
        </w:rPr>
        <w:t xml:space="preserve"> </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Moreover, the erosive potential of sports drinks also depends on the type of acid and the</w:t>
      </w:r>
      <w:r w:rsidR="00625D11" w:rsidRPr="002C3B7B">
        <w:rPr>
          <w:rFonts w:ascii="Book Antiqua" w:hAnsi="Book Antiqua" w:cs="Times New Roman"/>
          <w:sz w:val="24"/>
          <w:szCs w:val="24"/>
          <w:lang w:val="en-US"/>
        </w:rPr>
        <w:t xml:space="preserve"> ingredients in the </w:t>
      </w:r>
      <w:proofErr w:type="gramStart"/>
      <w:r w:rsidR="00625D11" w:rsidRPr="002C3B7B">
        <w:rPr>
          <w:rFonts w:ascii="Book Antiqua" w:hAnsi="Book Antiqua" w:cs="Times New Roman"/>
          <w:sz w:val="24"/>
          <w:szCs w:val="24"/>
          <w:lang w:val="en-US"/>
        </w:rPr>
        <w:t>formulation</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40,</w:t>
      </w:r>
      <w:r w:rsidRPr="002C3B7B">
        <w:rPr>
          <w:rFonts w:ascii="Book Antiqua" w:hAnsi="Book Antiqua" w:cs="Times New Roman"/>
          <w:sz w:val="24"/>
          <w:szCs w:val="24"/>
          <w:vertAlign w:val="superscript"/>
          <w:lang w:val="en-US"/>
        </w:rPr>
        <w:t>41]</w:t>
      </w:r>
      <w:r w:rsidRPr="002C3B7B">
        <w:rPr>
          <w:rFonts w:ascii="Book Antiqua" w:hAnsi="Book Antiqua" w:cs="Times New Roman"/>
          <w:sz w:val="24"/>
          <w:szCs w:val="24"/>
          <w:lang w:val="en-US"/>
        </w:rPr>
        <w:t>. Citric acid, which i</w:t>
      </w:r>
      <w:r w:rsidR="00625D11" w:rsidRPr="002C3B7B">
        <w:rPr>
          <w:rFonts w:ascii="Book Antiqua" w:hAnsi="Book Antiqua" w:cs="Times New Roman"/>
          <w:sz w:val="24"/>
          <w:szCs w:val="24"/>
          <w:lang w:val="en-US"/>
        </w:rPr>
        <w:t xml:space="preserve">s also called INS 330 </w:t>
      </w:r>
      <w:proofErr w:type="spellStart"/>
      <w:proofErr w:type="gramStart"/>
      <w:r w:rsidR="00625D11" w:rsidRPr="002C3B7B">
        <w:rPr>
          <w:rFonts w:ascii="Book Antiqua" w:hAnsi="Book Antiqua" w:cs="Times New Roman"/>
          <w:sz w:val="24"/>
          <w:szCs w:val="24"/>
          <w:lang w:val="en-US"/>
        </w:rPr>
        <w:t>acidulant</w:t>
      </w:r>
      <w:proofErr w:type="spellEnd"/>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26]</w:t>
      </w:r>
      <w:r w:rsidRPr="002C3B7B">
        <w:rPr>
          <w:rFonts w:ascii="Book Antiqua" w:hAnsi="Book Antiqua" w:cs="Times New Roman"/>
          <w:sz w:val="24"/>
          <w:szCs w:val="24"/>
          <w:lang w:val="en-US"/>
        </w:rPr>
        <w:t xml:space="preserve">, </w:t>
      </w:r>
      <w:r w:rsidR="00625D11" w:rsidRPr="002C3B7B">
        <w:rPr>
          <w:rFonts w:ascii="Book Antiqua" w:hAnsi="Book Antiqua" w:cs="Times New Roman"/>
          <w:sz w:val="24"/>
          <w:szCs w:val="24"/>
          <w:lang w:val="en-US"/>
        </w:rPr>
        <w:t>is commonly used in soft drinks</w:t>
      </w:r>
      <w:r w:rsidRPr="002C3B7B">
        <w:rPr>
          <w:rFonts w:ascii="Book Antiqua" w:hAnsi="Book Antiqua" w:cs="Times New Roman"/>
          <w:sz w:val="24"/>
          <w:szCs w:val="24"/>
          <w:vertAlign w:val="superscript"/>
          <w:lang w:val="en-US"/>
        </w:rPr>
        <w:t>[42]</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This acid is one of the most powerful ones due to its chelating</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capacity, which is responsible from calcium sequestration</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from saliva and </w:t>
      </w:r>
      <w:proofErr w:type="gramStart"/>
      <w:r w:rsidRPr="002C3B7B">
        <w:rPr>
          <w:rFonts w:ascii="Book Antiqua" w:hAnsi="Book Antiqua" w:cs="Times New Roman"/>
          <w:sz w:val="24"/>
          <w:szCs w:val="24"/>
          <w:lang w:val="en-US"/>
        </w:rPr>
        <w:t>teeth</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26,</w:t>
      </w:r>
      <w:r w:rsidRPr="002C3B7B">
        <w:rPr>
          <w:rFonts w:ascii="Book Antiqua" w:hAnsi="Book Antiqua" w:cs="Times New Roman"/>
          <w:sz w:val="24"/>
          <w:szCs w:val="24"/>
          <w:vertAlign w:val="superscript"/>
          <w:lang w:val="en-US"/>
        </w:rPr>
        <w:t>28]</w:t>
      </w:r>
      <w:r w:rsidRPr="002C3B7B">
        <w:rPr>
          <w:rFonts w:ascii="Book Antiqua" w:hAnsi="Book Antiqua" w:cs="Times New Roman"/>
          <w:sz w:val="24"/>
          <w:szCs w:val="24"/>
          <w:lang w:val="en-US"/>
        </w:rPr>
        <w:t xml:space="preserve">. The citrate anion has the ability to chelate </w:t>
      </w:r>
      <w:r w:rsidRPr="002C3B7B">
        <w:rPr>
          <w:rFonts w:ascii="Book Antiqua" w:hAnsi="Book Antiqua" w:cs="Times New Roman"/>
          <w:sz w:val="24"/>
          <w:szCs w:val="24"/>
          <w:lang w:val="en-US"/>
        </w:rPr>
        <w:lastRenderedPageBreak/>
        <w:t xml:space="preserve">calcium with an additive effect to the erosive potential of the proton ions </w:t>
      </w:r>
      <w:proofErr w:type="gramStart"/>
      <w:r w:rsidRPr="002C3B7B">
        <w:rPr>
          <w:rFonts w:ascii="Book Antiqua" w:hAnsi="Book Antiqua" w:cs="Times New Roman"/>
          <w:sz w:val="24"/>
          <w:szCs w:val="24"/>
          <w:lang w:val="en-US"/>
        </w:rPr>
        <w:t>released</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43]</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Many studies have stated that beverages containing citric acid and having a low pH are thought to</w:t>
      </w:r>
      <w:r w:rsidR="00625D11" w:rsidRPr="002C3B7B">
        <w:rPr>
          <w:rFonts w:ascii="Book Antiqua" w:hAnsi="Book Antiqua" w:cs="Times New Roman"/>
          <w:sz w:val="24"/>
          <w:szCs w:val="24"/>
          <w:lang w:val="en-US"/>
        </w:rPr>
        <w:t xml:space="preserve"> have the most erosive </w:t>
      </w:r>
      <w:proofErr w:type="gramStart"/>
      <w:r w:rsidR="00625D11" w:rsidRPr="002C3B7B">
        <w:rPr>
          <w:rFonts w:ascii="Book Antiqua" w:hAnsi="Book Antiqua" w:cs="Times New Roman"/>
          <w:sz w:val="24"/>
          <w:szCs w:val="24"/>
          <w:lang w:val="en-US"/>
        </w:rPr>
        <w:t>capacity</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44-48]</w:t>
      </w:r>
      <w:r w:rsidRPr="002C3B7B">
        <w:rPr>
          <w:rFonts w:ascii="Book Antiqua" w:hAnsi="Book Antiqua" w:cs="Times New Roman"/>
          <w:sz w:val="24"/>
          <w:szCs w:val="24"/>
          <w:lang w:val="en-US"/>
        </w:rPr>
        <w:t xml:space="preserve">. Likewise, </w:t>
      </w:r>
      <w:proofErr w:type="spellStart"/>
      <w:r w:rsidRPr="002C3B7B">
        <w:rPr>
          <w:rFonts w:ascii="Book Antiqua" w:hAnsi="Book Antiqua" w:cs="Times New Roman"/>
          <w:sz w:val="24"/>
          <w:szCs w:val="24"/>
          <w:lang w:val="en-US"/>
        </w:rPr>
        <w:t>Meurman</w:t>
      </w:r>
      <w:proofErr w:type="spellEnd"/>
      <w:r w:rsidRPr="002C3B7B">
        <w:rPr>
          <w:rFonts w:ascii="Book Antiqua" w:hAnsi="Book Antiqua" w:cs="Times New Roman"/>
          <w:sz w:val="24"/>
          <w:szCs w:val="24"/>
          <w:lang w:val="en-US"/>
        </w:rPr>
        <w:t xml:space="preserve"> </w:t>
      </w:r>
      <w:r w:rsidRPr="002C3B7B">
        <w:rPr>
          <w:rFonts w:ascii="Book Antiqua" w:hAnsi="Book Antiqua" w:cs="Times New Roman"/>
          <w:i/>
          <w:sz w:val="24"/>
          <w:szCs w:val="24"/>
          <w:lang w:val="en-US"/>
        </w:rPr>
        <w:t xml:space="preserve">et </w:t>
      </w:r>
      <w:proofErr w:type="gramStart"/>
      <w:r w:rsidRPr="002C3B7B">
        <w:rPr>
          <w:rFonts w:ascii="Book Antiqua" w:hAnsi="Book Antiqua" w:cs="Times New Roman"/>
          <w:i/>
          <w:sz w:val="24"/>
          <w:szCs w:val="24"/>
          <w:lang w:val="en-US"/>
        </w:rPr>
        <w:t>al</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48]</w:t>
      </w:r>
      <w:r w:rsidRPr="002C3B7B">
        <w:rPr>
          <w:rFonts w:ascii="Book Antiqua" w:hAnsi="Book Antiqua" w:cs="Times New Roman"/>
          <w:sz w:val="24"/>
          <w:szCs w:val="24"/>
          <w:lang w:val="en-US"/>
        </w:rPr>
        <w:t xml:space="preserve"> compared sports drinks, all of which contained citric acid or maleic acid. It was determined that drinks containing citric acid had a higher erosive potential than that of those containing maleic acid. The pH scores of several sports and energy drinks are given in Table 1.</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b/>
          <w:sz w:val="24"/>
          <w:szCs w:val="24"/>
          <w:lang w:val="en-US"/>
        </w:rPr>
      </w:pPr>
      <w:r w:rsidRPr="002C3B7B">
        <w:rPr>
          <w:rFonts w:ascii="Book Antiqua" w:hAnsi="Book Antiqua" w:cs="Times New Roman"/>
          <w:sz w:val="24"/>
          <w:szCs w:val="24"/>
          <w:lang w:val="en-US"/>
        </w:rPr>
        <w:t xml:space="preserve">On the other hand, saliva provides calcium and phosphate ions for </w:t>
      </w:r>
      <w:proofErr w:type="spellStart"/>
      <w:r w:rsidRPr="002C3B7B">
        <w:rPr>
          <w:rFonts w:ascii="Book Antiqua" w:hAnsi="Book Antiqua" w:cs="Times New Roman"/>
          <w:sz w:val="24"/>
          <w:szCs w:val="24"/>
          <w:lang w:val="en-US"/>
        </w:rPr>
        <w:t>remineralization</w:t>
      </w:r>
      <w:proofErr w:type="spellEnd"/>
      <w:r w:rsidRPr="002C3B7B">
        <w:rPr>
          <w:rFonts w:ascii="Book Antiqua" w:hAnsi="Book Antiqua" w:cs="Times New Roman"/>
          <w:sz w:val="24"/>
          <w:szCs w:val="24"/>
          <w:lang w:val="en-US"/>
        </w:rPr>
        <w:t xml:space="preserve"> and proteins for the development of a protective </w:t>
      </w:r>
      <w:proofErr w:type="gramStart"/>
      <w:r w:rsidRPr="002C3B7B">
        <w:rPr>
          <w:rFonts w:ascii="Book Antiqua" w:hAnsi="Book Antiqua" w:cs="Times New Roman"/>
          <w:sz w:val="24"/>
          <w:szCs w:val="24"/>
          <w:lang w:val="en-US"/>
        </w:rPr>
        <w:t>pellicle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42]</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The buffering capacity of saliva has also been considered to be important, even more than </w:t>
      </w:r>
      <w:proofErr w:type="gramStart"/>
      <w:r w:rsidRPr="002C3B7B">
        <w:rPr>
          <w:rFonts w:ascii="Book Antiqua" w:hAnsi="Book Antiqua" w:cs="Times New Roman"/>
          <w:sz w:val="24"/>
          <w:szCs w:val="24"/>
          <w:lang w:val="en-US"/>
        </w:rPr>
        <w:t>pH</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22,40,</w:t>
      </w:r>
      <w:r w:rsidRPr="002C3B7B">
        <w:rPr>
          <w:rFonts w:ascii="Book Antiqua" w:hAnsi="Book Antiqua" w:cs="Times New Roman"/>
          <w:sz w:val="24"/>
          <w:szCs w:val="24"/>
          <w:vertAlign w:val="superscript"/>
          <w:lang w:val="en-US"/>
        </w:rPr>
        <w:t>49]</w:t>
      </w:r>
      <w:r w:rsidRPr="002C3B7B">
        <w:rPr>
          <w:rFonts w:ascii="Book Antiqua" w:hAnsi="Book Antiqua" w:cs="Times New Roman"/>
          <w:sz w:val="24"/>
          <w:szCs w:val="24"/>
          <w:lang w:val="en-US"/>
        </w:rPr>
        <w:t>. The citric acid in acidic drinks can be modified by incorporating calcium, phosphate, and fluoride or by diluting the drinks by adding water or reducing the total sugar concentration to reveal a significant and protectiv</w:t>
      </w:r>
      <w:r w:rsidR="00625D11" w:rsidRPr="002C3B7B">
        <w:rPr>
          <w:rFonts w:ascii="Book Antiqua" w:hAnsi="Book Antiqua" w:cs="Times New Roman"/>
          <w:sz w:val="24"/>
          <w:szCs w:val="24"/>
          <w:lang w:val="en-US"/>
        </w:rPr>
        <w:t xml:space="preserve">e effect against enamel </w:t>
      </w:r>
      <w:proofErr w:type="gramStart"/>
      <w:r w:rsidR="00625D11" w:rsidRPr="002C3B7B">
        <w:rPr>
          <w:rFonts w:ascii="Book Antiqua" w:hAnsi="Book Antiqua" w:cs="Times New Roman"/>
          <w:sz w:val="24"/>
          <w:szCs w:val="24"/>
          <w:lang w:val="en-US"/>
        </w:rPr>
        <w:t>erosion</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17,</w:t>
      </w:r>
      <w:r w:rsidRPr="002C3B7B">
        <w:rPr>
          <w:rFonts w:ascii="Book Antiqua" w:hAnsi="Book Antiqua" w:cs="Times New Roman"/>
          <w:sz w:val="24"/>
          <w:szCs w:val="24"/>
          <w:vertAlign w:val="superscript"/>
          <w:lang w:val="en-US"/>
        </w:rPr>
        <w:t>50]</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bCs/>
          <w:sz w:val="24"/>
          <w:szCs w:val="24"/>
          <w:lang w:val="en-US"/>
        </w:rPr>
      </w:pPr>
      <w:r w:rsidRPr="002C3B7B">
        <w:rPr>
          <w:rFonts w:ascii="Book Antiqua" w:hAnsi="Book Antiqua" w:cs="Times New Roman"/>
          <w:sz w:val="24"/>
          <w:szCs w:val="24"/>
          <w:lang w:val="en-US"/>
        </w:rPr>
        <w:t xml:space="preserve">Many additive materials are being used for reducing the damage done by sports and energy drinks. The addition of casein </w:t>
      </w:r>
      <w:proofErr w:type="spellStart"/>
      <w:r w:rsidRPr="002C3B7B">
        <w:rPr>
          <w:rFonts w:ascii="Book Antiqua" w:hAnsi="Book Antiqua" w:cs="Times New Roman"/>
          <w:sz w:val="24"/>
          <w:szCs w:val="24"/>
          <w:lang w:val="en-US"/>
        </w:rPr>
        <w:t>phosphopeptide</w:t>
      </w:r>
      <w:proofErr w:type="spellEnd"/>
      <w:r w:rsidRPr="002C3B7B">
        <w:rPr>
          <w:rFonts w:ascii="Book Antiqua" w:hAnsi="Book Antiqua" w:cs="Times New Roman"/>
          <w:sz w:val="24"/>
          <w:szCs w:val="24"/>
          <w:lang w:val="en-US"/>
        </w:rPr>
        <w:t xml:space="preserve">-amorphous calcium phosphate (CPP-ACP) at 0.2% to soft drinks diminishes their erosive potential. The reason for that is the increased availability of calcium and phosphate ions at the enamel </w:t>
      </w:r>
      <w:proofErr w:type="gramStart"/>
      <w:r w:rsidRPr="002C3B7B">
        <w:rPr>
          <w:rFonts w:ascii="Book Antiqua" w:hAnsi="Book Antiqua" w:cs="Times New Roman"/>
          <w:sz w:val="24"/>
          <w:szCs w:val="24"/>
          <w:lang w:val="en-US"/>
        </w:rPr>
        <w:t>surface</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3,42,51,</w:t>
      </w:r>
      <w:r w:rsidRPr="002C3B7B">
        <w:rPr>
          <w:rFonts w:ascii="Book Antiqua" w:hAnsi="Book Antiqua" w:cs="Times New Roman"/>
          <w:sz w:val="24"/>
          <w:szCs w:val="24"/>
          <w:vertAlign w:val="superscript"/>
          <w:lang w:val="en-US"/>
        </w:rPr>
        <w:t>52]</w:t>
      </w:r>
      <w:r w:rsidRPr="002C3B7B">
        <w:rPr>
          <w:rFonts w:ascii="Book Antiqua" w:hAnsi="Book Antiqua" w:cs="Times New Roman"/>
          <w:sz w:val="24"/>
          <w:szCs w:val="24"/>
          <w:lang w:val="en-US"/>
        </w:rPr>
        <w:t>. In addition,</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treatment of eroded teeth due to acidic drinks with CPP-ACP</w:t>
      </w:r>
      <w:r w:rsidRPr="002C3B7B">
        <w:rPr>
          <w:rStyle w:val="apple-converted-space"/>
          <w:rFonts w:ascii="Book Antiqua" w:hAnsi="Book Antiqua" w:cs="Times New Roman"/>
          <w:sz w:val="24"/>
          <w:szCs w:val="24"/>
          <w:lang w:val="en-US"/>
        </w:rPr>
        <w:t xml:space="preserve"> has </w:t>
      </w:r>
      <w:r w:rsidRPr="002C3B7B">
        <w:rPr>
          <w:rFonts w:ascii="Book Antiqua" w:hAnsi="Book Antiqua" w:cs="Times New Roman"/>
          <w:sz w:val="24"/>
          <w:szCs w:val="24"/>
          <w:lang w:val="en-US"/>
        </w:rPr>
        <w:t>incre</w:t>
      </w:r>
      <w:r w:rsidR="00625D11" w:rsidRPr="002C3B7B">
        <w:rPr>
          <w:rFonts w:ascii="Book Antiqua" w:hAnsi="Book Antiqua" w:cs="Times New Roman"/>
          <w:sz w:val="24"/>
          <w:szCs w:val="24"/>
          <w:lang w:val="en-US"/>
        </w:rPr>
        <w:t xml:space="preserve">ased the hardness of the </w:t>
      </w:r>
      <w:proofErr w:type="gramStart"/>
      <w:r w:rsidR="00625D11" w:rsidRPr="002C3B7B">
        <w:rPr>
          <w:rFonts w:ascii="Book Antiqua" w:hAnsi="Book Antiqua" w:cs="Times New Roman"/>
          <w:sz w:val="24"/>
          <w:szCs w:val="24"/>
          <w:lang w:val="en-US"/>
        </w:rPr>
        <w:t>enamel</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53,</w:t>
      </w:r>
      <w:r w:rsidRPr="002C3B7B">
        <w:rPr>
          <w:rFonts w:ascii="Book Antiqua" w:hAnsi="Book Antiqua" w:cs="Times New Roman"/>
          <w:sz w:val="24"/>
          <w:szCs w:val="24"/>
          <w:vertAlign w:val="superscript"/>
          <w:lang w:val="en-US"/>
        </w:rPr>
        <w:t>54]</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An </w:t>
      </w:r>
      <w:r w:rsidRPr="002C3B7B">
        <w:rPr>
          <w:rFonts w:ascii="Book Antiqua" w:hAnsi="Book Antiqua" w:cs="Times New Roman"/>
          <w:i/>
          <w:sz w:val="24"/>
          <w:szCs w:val="24"/>
          <w:lang w:val="en-US"/>
        </w:rPr>
        <w:t>in vitro</w:t>
      </w:r>
      <w:r w:rsidRPr="002C3B7B">
        <w:rPr>
          <w:rFonts w:ascii="Book Antiqua" w:hAnsi="Book Antiqua" w:cs="Times New Roman"/>
          <w:sz w:val="24"/>
          <w:szCs w:val="24"/>
          <w:lang w:val="en-US"/>
        </w:rPr>
        <w:t xml:space="preserve"> study showed that the enamel erosion caused by sports drinks could be eliminated by adding 0.09% to 0.25%</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CPP-ACP due to a rise in pH and decline in </w:t>
      </w:r>
      <w:proofErr w:type="spellStart"/>
      <w:r w:rsidRPr="002C3B7B">
        <w:rPr>
          <w:rFonts w:ascii="Book Antiqua" w:hAnsi="Book Antiqua" w:cs="Times New Roman"/>
          <w:sz w:val="24"/>
          <w:szCs w:val="24"/>
          <w:lang w:val="en-US"/>
        </w:rPr>
        <w:t>titratable</w:t>
      </w:r>
      <w:proofErr w:type="spellEnd"/>
      <w:r w:rsidRPr="002C3B7B">
        <w:rPr>
          <w:rFonts w:ascii="Book Antiqua" w:hAnsi="Book Antiqua" w:cs="Times New Roman"/>
          <w:sz w:val="24"/>
          <w:szCs w:val="24"/>
          <w:lang w:val="en-US"/>
        </w:rPr>
        <w:t xml:space="preserve"> acidity of the modified sports </w:t>
      </w:r>
      <w:proofErr w:type="gramStart"/>
      <w:r w:rsidRPr="002C3B7B">
        <w:rPr>
          <w:rFonts w:ascii="Book Antiqua" w:hAnsi="Book Antiqua" w:cs="Times New Roman"/>
          <w:sz w:val="24"/>
          <w:szCs w:val="24"/>
          <w:lang w:val="en-US"/>
        </w:rPr>
        <w:t>drink</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However, the modified beverages have lower palatability than more acidic sports beverages. Although product modification by adding calcium or phosphate can create a lower erosive potential in sports and energy drinks, consumers may refuse the altered palatability or texture and prefer t</w:t>
      </w:r>
      <w:r w:rsidR="00625D11" w:rsidRPr="002C3B7B">
        <w:rPr>
          <w:rFonts w:ascii="Book Antiqua" w:hAnsi="Book Antiqua" w:cs="Times New Roman"/>
          <w:sz w:val="24"/>
          <w:szCs w:val="24"/>
          <w:lang w:val="en-US"/>
        </w:rPr>
        <w:t xml:space="preserve">he ones with lower </w:t>
      </w:r>
      <w:proofErr w:type="gramStart"/>
      <w:r w:rsidR="00625D11" w:rsidRPr="002C3B7B">
        <w:rPr>
          <w:rFonts w:ascii="Book Antiqua" w:hAnsi="Book Antiqua" w:cs="Times New Roman"/>
          <w:sz w:val="24"/>
          <w:szCs w:val="24"/>
          <w:lang w:val="en-US"/>
        </w:rPr>
        <w:t>palatability</w:t>
      </w:r>
      <w:r w:rsidR="00625D11" w:rsidRPr="002C3B7B">
        <w:rPr>
          <w:rFonts w:ascii="Book Antiqua" w:hAnsi="Book Antiqua" w:cs="Times New Roman"/>
          <w:sz w:val="24"/>
          <w:szCs w:val="24"/>
          <w:vertAlign w:val="superscript"/>
          <w:lang w:val="en-US"/>
        </w:rPr>
        <w:t>[</w:t>
      </w:r>
      <w:proofErr w:type="gramEnd"/>
      <w:r w:rsidR="00625D11" w:rsidRPr="002C3B7B">
        <w:rPr>
          <w:rFonts w:ascii="Book Antiqua" w:hAnsi="Book Antiqua" w:cs="Times New Roman"/>
          <w:sz w:val="24"/>
          <w:szCs w:val="24"/>
          <w:vertAlign w:val="superscript"/>
          <w:lang w:val="en-US"/>
        </w:rPr>
        <w:t>14,</w:t>
      </w:r>
      <w:r w:rsidRPr="002C3B7B">
        <w:rPr>
          <w:rFonts w:ascii="Book Antiqua" w:hAnsi="Book Antiqua" w:cs="Times New Roman"/>
          <w:sz w:val="24"/>
          <w:szCs w:val="24"/>
          <w:vertAlign w:val="superscript"/>
          <w:lang w:val="en-US"/>
        </w:rPr>
        <w:t>41]</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Another adverse effect of the low pH of sports and energy drinks is the potential for damaging the properties of </w:t>
      </w:r>
      <w:r w:rsidRPr="002C3B7B">
        <w:rPr>
          <w:rFonts w:ascii="Book Antiqua" w:hAnsi="Book Antiqua" w:cs="Times New Roman"/>
          <w:bCs/>
          <w:sz w:val="24"/>
          <w:szCs w:val="24"/>
          <w:lang w:val="en-US"/>
        </w:rPr>
        <w:t>composites.</w:t>
      </w:r>
      <w:r w:rsidRPr="002C3B7B">
        <w:rPr>
          <w:rFonts w:ascii="Book Antiqua" w:hAnsi="Book Antiqua" w:cs="Times New Roman"/>
          <w:sz w:val="24"/>
          <w:szCs w:val="24"/>
          <w:lang w:val="en-US"/>
        </w:rPr>
        <w:t xml:space="preserve"> Factors such as temperature changes, salivary enzymes, the ionic composition of food or beverages, and pH level might also effect the properties of restorations</w:t>
      </w:r>
      <w:r w:rsidRPr="002C3B7B">
        <w:rPr>
          <w:rStyle w:val="apple-converted-space"/>
          <w:rFonts w:ascii="Book Antiqua" w:hAnsi="Book Antiqua" w:cs="Times New Roman"/>
          <w:b/>
          <w:bCs/>
          <w:sz w:val="24"/>
          <w:szCs w:val="24"/>
          <w:lang w:val="en-US"/>
        </w:rPr>
        <w:t> </w:t>
      </w:r>
      <w:r w:rsidR="00625D11" w:rsidRPr="002C3B7B">
        <w:rPr>
          <w:rFonts w:ascii="Book Antiqua" w:hAnsi="Book Antiqua" w:cs="Times New Roman"/>
          <w:sz w:val="24"/>
          <w:szCs w:val="24"/>
          <w:lang w:val="en-US"/>
        </w:rPr>
        <w:t xml:space="preserve">in the oral </w:t>
      </w:r>
      <w:proofErr w:type="gramStart"/>
      <w:r w:rsidR="00625D11" w:rsidRPr="002C3B7B">
        <w:rPr>
          <w:rFonts w:ascii="Book Antiqua" w:hAnsi="Book Antiqua" w:cs="Times New Roman"/>
          <w:sz w:val="24"/>
          <w:szCs w:val="24"/>
          <w:lang w:val="en-US"/>
        </w:rPr>
        <w:t>cavity</w:t>
      </w:r>
      <w:r w:rsidRPr="002C3B7B">
        <w:rPr>
          <w:rFonts w:ascii="Book Antiqua" w:hAnsi="Book Antiqua" w:cs="Times New Roman"/>
          <w:bCs/>
          <w:sz w:val="24"/>
          <w:szCs w:val="24"/>
          <w:vertAlign w:val="superscript"/>
          <w:lang w:val="en-US"/>
        </w:rPr>
        <w:t>[</w:t>
      </w:r>
      <w:proofErr w:type="gramEnd"/>
      <w:r w:rsidRPr="002C3B7B">
        <w:rPr>
          <w:rFonts w:ascii="Book Antiqua" w:hAnsi="Book Antiqua" w:cs="Times New Roman"/>
          <w:bCs/>
          <w:sz w:val="24"/>
          <w:szCs w:val="24"/>
          <w:vertAlign w:val="superscript"/>
          <w:lang w:val="en-US"/>
        </w:rPr>
        <w:t>55]</w:t>
      </w:r>
      <w:r w:rsidRPr="002C3B7B">
        <w:rPr>
          <w:rFonts w:ascii="Book Antiqua" w:hAnsi="Book Antiqua" w:cs="Times New Roman"/>
          <w:bCs/>
          <w:sz w:val="24"/>
          <w:szCs w:val="24"/>
          <w:lang w:val="en-US"/>
        </w:rPr>
        <w:t>.</w:t>
      </w:r>
    </w:p>
    <w:p w:rsidR="00983485" w:rsidRPr="002C3B7B" w:rsidRDefault="00983485" w:rsidP="006E39AF">
      <w:pPr>
        <w:spacing w:after="0" w:line="360" w:lineRule="auto"/>
        <w:jc w:val="both"/>
        <w:rPr>
          <w:rFonts w:ascii="Book Antiqua" w:hAnsi="Book Antiqua" w:cs="Times New Roman"/>
          <w:b/>
          <w:sz w:val="24"/>
          <w:szCs w:val="24"/>
          <w:lang w:val="en-US"/>
        </w:rPr>
      </w:pPr>
    </w:p>
    <w:p w:rsidR="00983485" w:rsidRPr="002C3B7B" w:rsidRDefault="00625D11" w:rsidP="006E39AF">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DISCOLORATION OF RESTORATIVE MATERIALS AND THE EFFECT OF SPORTS AND ENERGY DRINKS</w:t>
      </w:r>
    </w:p>
    <w:p w:rsidR="00983485" w:rsidRPr="002C3B7B" w:rsidRDefault="00983485" w:rsidP="00625D11">
      <w:pPr>
        <w:spacing w:after="0" w:line="360" w:lineRule="auto"/>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As of now, a great spectrum of material diversity has been identified for practitioners. This diversity is not only for supporting aesthetic results of the anterior region but also for resisting the mechanical forces encroaching on the posterior region. However, regardless of which material is chosen, emphasis is generally on aesthetics. Moreover, color is one of the inseparable parts of the aesthetic view. Color stability of any dental material means to be able to maintain its original color. As the oral cavity is full of dynamic movements of </w:t>
      </w:r>
      <w:proofErr w:type="spellStart"/>
      <w:r w:rsidRPr="002C3B7B">
        <w:rPr>
          <w:rFonts w:ascii="Book Antiqua" w:hAnsi="Book Antiqua" w:cs="Times New Roman"/>
          <w:sz w:val="24"/>
          <w:szCs w:val="24"/>
          <w:lang w:val="en-US"/>
        </w:rPr>
        <w:t>microflora</w:t>
      </w:r>
      <w:proofErr w:type="spellEnd"/>
      <w:r w:rsidRPr="002C3B7B">
        <w:rPr>
          <w:rFonts w:ascii="Book Antiqua" w:hAnsi="Book Antiqua" w:cs="Times New Roman"/>
          <w:sz w:val="24"/>
          <w:szCs w:val="24"/>
          <w:lang w:val="en-US"/>
        </w:rPr>
        <w:t xml:space="preserve"> and intake of colored food and drinks, it is challenging to retain the colors of dental materials. After prolonged exposure to oral environment, discoloration of restorations is one of the major problems lea</w:t>
      </w:r>
      <w:r w:rsidR="00B95B33" w:rsidRPr="002C3B7B">
        <w:rPr>
          <w:rFonts w:ascii="Book Antiqua" w:hAnsi="Book Antiqua" w:cs="Times New Roman"/>
          <w:sz w:val="24"/>
          <w:szCs w:val="24"/>
          <w:lang w:val="en-US"/>
        </w:rPr>
        <w:t xml:space="preserve">ding to failure of </w:t>
      </w:r>
      <w:proofErr w:type="gramStart"/>
      <w:r w:rsidR="00B95B33" w:rsidRPr="002C3B7B">
        <w:rPr>
          <w:rFonts w:ascii="Book Antiqua" w:hAnsi="Book Antiqua" w:cs="Times New Roman"/>
          <w:sz w:val="24"/>
          <w:szCs w:val="24"/>
          <w:lang w:val="en-US"/>
        </w:rPr>
        <w:t>restorations</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35,</w:t>
      </w:r>
      <w:r w:rsidRPr="002C3B7B">
        <w:rPr>
          <w:rFonts w:ascii="Book Antiqua" w:hAnsi="Book Antiqua" w:cs="Times New Roman"/>
          <w:sz w:val="24"/>
          <w:szCs w:val="24"/>
          <w:vertAlign w:val="superscript"/>
          <w:lang w:val="en-US"/>
        </w:rPr>
        <w:t>56]</w:t>
      </w:r>
      <w:r w:rsidRPr="002C3B7B">
        <w:rPr>
          <w:rFonts w:ascii="Book Antiqua" w:hAnsi="Book Antiqua" w:cs="Times New Roman"/>
          <w:sz w:val="24"/>
          <w:szCs w:val="24"/>
          <w:lang w:val="en-US"/>
        </w:rPr>
        <w:t xml:space="preserve">. In this part, effects of consuming sports and energy drinks on color stability and other physical properties of various dental materials is discussed. </w:t>
      </w:r>
    </w:p>
    <w:p w:rsidR="00C7664C" w:rsidRPr="002C3B7B" w:rsidRDefault="00C7664C" w:rsidP="006E39AF">
      <w:pPr>
        <w:autoSpaceDE w:val="0"/>
        <w:autoSpaceDN w:val="0"/>
        <w:adjustRightInd w:val="0"/>
        <w:spacing w:after="0" w:line="360" w:lineRule="auto"/>
        <w:jc w:val="both"/>
        <w:rPr>
          <w:rFonts w:ascii="Book Antiqua" w:hAnsi="Book Antiqua" w:cs="Times New Roman"/>
          <w:b/>
          <w:sz w:val="24"/>
          <w:szCs w:val="24"/>
          <w:lang w:val="en-US"/>
        </w:rPr>
      </w:pPr>
    </w:p>
    <w:p w:rsidR="00983485" w:rsidRPr="002C3B7B" w:rsidRDefault="00B95B33" w:rsidP="00B95B33">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 xml:space="preserve">COMPOSITE RESINS </w:t>
      </w:r>
    </w:p>
    <w:p w:rsidR="00983485" w:rsidRPr="002C3B7B" w:rsidRDefault="00983485" w:rsidP="00B95B33">
      <w:pPr>
        <w:spacing w:after="0" w:line="360" w:lineRule="auto"/>
        <w:jc w:val="both"/>
        <w:rPr>
          <w:rFonts w:ascii="Book Antiqua" w:hAnsi="Book Antiqua" w:cs="Times New Roman"/>
          <w:b/>
          <w:sz w:val="24"/>
          <w:szCs w:val="24"/>
          <w:lang w:val="en-US"/>
        </w:rPr>
      </w:pPr>
      <w:r w:rsidRPr="002C3B7B">
        <w:rPr>
          <w:rFonts w:ascii="Book Antiqua" w:hAnsi="Book Antiqua" w:cs="Times New Roman"/>
          <w:sz w:val="24"/>
          <w:szCs w:val="24"/>
          <w:lang w:val="en-US"/>
        </w:rPr>
        <w:t xml:space="preserve">Color stability of resin composites is related to many factors. Both the structures of resins and the external </w:t>
      </w:r>
      <w:r w:rsidR="00CB4097" w:rsidRPr="002C3B7B">
        <w:rPr>
          <w:rFonts w:ascii="Book Antiqua" w:hAnsi="Book Antiqua" w:cs="Times New Roman"/>
          <w:sz w:val="24"/>
          <w:szCs w:val="24"/>
          <w:lang w:val="en-US"/>
        </w:rPr>
        <w:t>behaviors</w:t>
      </w:r>
      <w:r w:rsidRPr="002C3B7B">
        <w:rPr>
          <w:rFonts w:ascii="Book Antiqua" w:hAnsi="Book Antiqua" w:cs="Times New Roman"/>
          <w:sz w:val="24"/>
          <w:szCs w:val="24"/>
          <w:lang w:val="en-US"/>
        </w:rPr>
        <w:t xml:space="preserve"> of the patients hav</w:t>
      </w:r>
      <w:r w:rsidR="00B95B33" w:rsidRPr="002C3B7B">
        <w:rPr>
          <w:rFonts w:ascii="Book Antiqua" w:hAnsi="Book Antiqua" w:cs="Times New Roman"/>
          <w:sz w:val="24"/>
          <w:szCs w:val="24"/>
          <w:lang w:val="en-US"/>
        </w:rPr>
        <w:t xml:space="preserve">e an influence on </w:t>
      </w:r>
      <w:proofErr w:type="gramStart"/>
      <w:r w:rsidR="00B95B33" w:rsidRPr="002C3B7B">
        <w:rPr>
          <w:rFonts w:ascii="Book Antiqua" w:hAnsi="Book Antiqua" w:cs="Times New Roman"/>
          <w:sz w:val="24"/>
          <w:szCs w:val="24"/>
          <w:lang w:val="en-US"/>
        </w:rPr>
        <w:t>discoloration</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57-59]</w:t>
      </w:r>
      <w:r w:rsidRPr="002C3B7B">
        <w:rPr>
          <w:rFonts w:ascii="Book Antiqua" w:hAnsi="Book Antiqua" w:cs="Times New Roman"/>
          <w:sz w:val="24"/>
          <w:szCs w:val="24"/>
          <w:lang w:val="en-US"/>
        </w:rPr>
        <w:t>. The discoloration of the resin composites may be caused by internal or exte</w:t>
      </w:r>
      <w:r w:rsidR="00B95B33" w:rsidRPr="002C3B7B">
        <w:rPr>
          <w:rFonts w:ascii="Book Antiqua" w:hAnsi="Book Antiqua" w:cs="Times New Roman"/>
          <w:sz w:val="24"/>
          <w:szCs w:val="24"/>
          <w:lang w:val="en-US"/>
        </w:rPr>
        <w:t xml:space="preserve">rnal </w:t>
      </w:r>
      <w:proofErr w:type="gramStart"/>
      <w:r w:rsidR="00B95B33" w:rsidRPr="002C3B7B">
        <w:rPr>
          <w:rFonts w:ascii="Book Antiqua" w:hAnsi="Book Antiqua" w:cs="Times New Roman"/>
          <w:sz w:val="24"/>
          <w:szCs w:val="24"/>
          <w:lang w:val="en-US"/>
        </w:rPr>
        <w:t>factors</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35,</w:t>
      </w:r>
      <w:r w:rsidRPr="002C3B7B">
        <w:rPr>
          <w:rFonts w:ascii="Book Antiqua" w:hAnsi="Book Antiqua" w:cs="Times New Roman"/>
          <w:sz w:val="24"/>
          <w:szCs w:val="24"/>
          <w:vertAlign w:val="superscript"/>
          <w:lang w:val="en-US"/>
        </w:rPr>
        <w:t>60-63]</w:t>
      </w:r>
      <w:r w:rsidRPr="002C3B7B">
        <w:rPr>
          <w:rFonts w:ascii="Book Antiqua" w:hAnsi="Book Antiqua" w:cs="Times New Roman"/>
          <w:sz w:val="24"/>
          <w:szCs w:val="24"/>
          <w:lang w:val="en-US"/>
        </w:rPr>
        <w:t>. External discolorations result from adsorption and absorption of water-soluble substances through the resin matrix. Internal discolorations are permanent and can be caused by the resin material itself. The resin matrix, the interface between the matrix and the fillers, the type and amount of fillers, and polymer quality has a consider</w:t>
      </w:r>
      <w:r w:rsidR="00B95B33" w:rsidRPr="002C3B7B">
        <w:rPr>
          <w:rFonts w:ascii="Book Antiqua" w:hAnsi="Book Antiqua" w:cs="Times New Roman"/>
          <w:sz w:val="24"/>
          <w:szCs w:val="24"/>
          <w:lang w:val="en-US"/>
        </w:rPr>
        <w:t xml:space="preserve">able influence on </w:t>
      </w:r>
      <w:proofErr w:type="gramStart"/>
      <w:r w:rsidR="00B95B33" w:rsidRPr="002C3B7B">
        <w:rPr>
          <w:rFonts w:ascii="Book Antiqua" w:hAnsi="Book Antiqua" w:cs="Times New Roman"/>
          <w:sz w:val="24"/>
          <w:szCs w:val="24"/>
          <w:lang w:val="en-US"/>
        </w:rPr>
        <w:t>discoloration</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64]</w:t>
      </w:r>
      <w:r w:rsidRPr="002C3B7B">
        <w:rPr>
          <w:rFonts w:ascii="Book Antiqua" w:hAnsi="Book Antiqua" w:cs="Times New Roman"/>
          <w:sz w:val="24"/>
          <w:szCs w:val="24"/>
          <w:lang w:val="en-US"/>
        </w:rPr>
        <w:t>. Studies have shown that internal discolorations are negligible after water storage when composites are completel</w:t>
      </w:r>
      <w:r w:rsidR="00B95B33" w:rsidRPr="002C3B7B">
        <w:rPr>
          <w:rFonts w:ascii="Book Antiqua" w:hAnsi="Book Antiqua" w:cs="Times New Roman"/>
          <w:sz w:val="24"/>
          <w:szCs w:val="24"/>
          <w:lang w:val="en-US"/>
        </w:rPr>
        <w:t xml:space="preserve">y </w:t>
      </w:r>
      <w:proofErr w:type="gramStart"/>
      <w:r w:rsidR="00B95B33" w:rsidRPr="002C3B7B">
        <w:rPr>
          <w:rFonts w:ascii="Book Antiqua" w:hAnsi="Book Antiqua" w:cs="Times New Roman"/>
          <w:sz w:val="24"/>
          <w:szCs w:val="24"/>
          <w:lang w:val="en-US"/>
        </w:rPr>
        <w:t>polymerized</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65,</w:t>
      </w:r>
      <w:r w:rsidRPr="002C3B7B">
        <w:rPr>
          <w:rFonts w:ascii="Book Antiqua" w:hAnsi="Book Antiqua" w:cs="Times New Roman"/>
          <w:sz w:val="24"/>
          <w:szCs w:val="24"/>
          <w:vertAlign w:val="superscript"/>
          <w:lang w:val="en-US"/>
        </w:rPr>
        <w:t>66]</w:t>
      </w:r>
      <w:r w:rsidRPr="002C3B7B">
        <w:rPr>
          <w:rFonts w:ascii="Book Antiqua" w:hAnsi="Book Antiqua" w:cs="Times New Roman"/>
          <w:sz w:val="24"/>
          <w:szCs w:val="24"/>
          <w:lang w:val="en-US"/>
        </w:rPr>
        <w:t xml:space="preserve">. At the same time, colorants, chemical dyes, or inadequately </w:t>
      </w:r>
      <w:r w:rsidR="00CB4097" w:rsidRPr="002C3B7B">
        <w:rPr>
          <w:rFonts w:ascii="Book Antiqua" w:hAnsi="Book Antiqua" w:cs="Times New Roman"/>
          <w:sz w:val="24"/>
          <w:szCs w:val="24"/>
          <w:lang w:val="en-US"/>
        </w:rPr>
        <w:t>polymerized</w:t>
      </w:r>
      <w:r w:rsidRPr="002C3B7B">
        <w:rPr>
          <w:rFonts w:ascii="Book Antiqua" w:hAnsi="Book Antiqua" w:cs="Times New Roman"/>
          <w:sz w:val="24"/>
          <w:szCs w:val="24"/>
          <w:lang w:val="en-US"/>
        </w:rPr>
        <w:t xml:space="preserve"> composites c</w:t>
      </w:r>
      <w:r w:rsidR="00B95B33" w:rsidRPr="002C3B7B">
        <w:rPr>
          <w:rFonts w:ascii="Book Antiqua" w:hAnsi="Book Antiqua" w:cs="Times New Roman"/>
          <w:sz w:val="24"/>
          <w:szCs w:val="24"/>
          <w:lang w:val="en-US"/>
        </w:rPr>
        <w:t xml:space="preserve">aused significant color </w:t>
      </w:r>
      <w:proofErr w:type="gramStart"/>
      <w:r w:rsidR="00B95B33" w:rsidRPr="002C3B7B">
        <w:rPr>
          <w:rFonts w:ascii="Book Antiqua" w:hAnsi="Book Antiqua" w:cs="Times New Roman"/>
          <w:sz w:val="24"/>
          <w:szCs w:val="24"/>
          <w:lang w:val="en-US"/>
        </w:rPr>
        <w:t>changes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67]</w:t>
      </w:r>
      <w:r w:rsidRPr="002C3B7B">
        <w:rPr>
          <w:rFonts w:ascii="Book Antiqua" w:hAnsi="Book Antiqua" w:cs="Times New Roman"/>
          <w:sz w:val="24"/>
          <w:szCs w:val="24"/>
          <w:lang w:val="en-US"/>
        </w:rPr>
        <w:t xml:space="preserve">. Due to the hydrophobic/hydrophilic property of the resin matrix, the color susceptibilities of the composites </w:t>
      </w:r>
      <w:proofErr w:type="gramStart"/>
      <w:r w:rsidR="00B95B33" w:rsidRPr="002C3B7B">
        <w:rPr>
          <w:rFonts w:ascii="Book Antiqua" w:hAnsi="Book Antiqua" w:cs="Times New Roman"/>
          <w:sz w:val="24"/>
          <w:szCs w:val="24"/>
          <w:lang w:val="en-US"/>
        </w:rPr>
        <w:t>vary</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56]</w:t>
      </w:r>
      <w:r w:rsidRPr="002C3B7B">
        <w:rPr>
          <w:rFonts w:ascii="Book Antiqua" w:hAnsi="Book Antiqua" w:cs="Times New Roman"/>
          <w:sz w:val="24"/>
          <w:szCs w:val="24"/>
          <w:lang w:val="en-US"/>
        </w:rPr>
        <w:t xml:space="preserve">. If the resin matrix of the composite is more likely to absorb water, water-soluble pigments such as juices, tea, coffee, and soft drinks will stain </w:t>
      </w:r>
      <w:proofErr w:type="gramStart"/>
      <w:r w:rsidR="00B95B33" w:rsidRPr="002C3B7B">
        <w:rPr>
          <w:rFonts w:ascii="Book Antiqua" w:hAnsi="Book Antiqua" w:cs="Times New Roman"/>
          <w:sz w:val="24"/>
          <w:szCs w:val="24"/>
          <w:lang w:val="en-US"/>
        </w:rPr>
        <w:lastRenderedPageBreak/>
        <w:t>composites</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68,</w:t>
      </w:r>
      <w:r w:rsidRPr="002C3B7B">
        <w:rPr>
          <w:rFonts w:ascii="Book Antiqua" w:hAnsi="Book Antiqua" w:cs="Times New Roman"/>
          <w:sz w:val="24"/>
          <w:szCs w:val="24"/>
          <w:vertAlign w:val="superscript"/>
          <w:lang w:val="en-US"/>
        </w:rPr>
        <w:t>69]</w:t>
      </w:r>
      <w:r w:rsidRPr="002C3B7B">
        <w:rPr>
          <w:rFonts w:ascii="Book Antiqua" w:hAnsi="Book Antiqua" w:cs="Times New Roman"/>
          <w:sz w:val="24"/>
          <w:szCs w:val="24"/>
          <w:lang w:val="en-US"/>
        </w:rPr>
        <w:t>. Adversely, composites with low water sorption are more susceptible to discolo</w:t>
      </w:r>
      <w:r w:rsidR="00B95B33" w:rsidRPr="002C3B7B">
        <w:rPr>
          <w:rFonts w:ascii="Book Antiqua" w:hAnsi="Book Antiqua" w:cs="Times New Roman"/>
          <w:sz w:val="24"/>
          <w:szCs w:val="24"/>
          <w:lang w:val="en-US"/>
        </w:rPr>
        <w:t xml:space="preserve">ration by hydrophobic </w:t>
      </w:r>
      <w:proofErr w:type="gramStart"/>
      <w:r w:rsidR="00B95B33" w:rsidRPr="002C3B7B">
        <w:rPr>
          <w:rFonts w:ascii="Book Antiqua" w:hAnsi="Book Antiqua" w:cs="Times New Roman"/>
          <w:sz w:val="24"/>
          <w:szCs w:val="24"/>
          <w:lang w:val="en-US"/>
        </w:rPr>
        <w:t>solutions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59]</w:t>
      </w:r>
      <w:r w:rsidRPr="002C3B7B">
        <w:rPr>
          <w:rFonts w:ascii="Book Antiqua" w:hAnsi="Book Antiqua" w:cs="Times New Roman"/>
          <w:sz w:val="24"/>
          <w:szCs w:val="24"/>
          <w:lang w:val="en-US"/>
        </w:rPr>
        <w:t xml:space="preserve">. Moreover, it became obvious that resins containing </w:t>
      </w:r>
      <w:proofErr w:type="spellStart"/>
      <w:r w:rsidRPr="002C3B7B">
        <w:rPr>
          <w:rFonts w:ascii="Book Antiqua" w:hAnsi="Book Antiqua" w:cs="Times New Roman"/>
          <w:sz w:val="24"/>
          <w:szCs w:val="24"/>
          <w:lang w:val="en-US"/>
        </w:rPr>
        <w:t>Bis</w:t>
      </w:r>
      <w:proofErr w:type="spellEnd"/>
      <w:r w:rsidRPr="002C3B7B">
        <w:rPr>
          <w:rFonts w:ascii="Book Antiqua" w:hAnsi="Book Antiqua" w:cs="Times New Roman"/>
          <w:sz w:val="24"/>
          <w:szCs w:val="24"/>
          <w:lang w:val="en-US"/>
        </w:rPr>
        <w:t>-GMA have lower susceptibility to discoloration due to their hydrophilic hydroxide groups than UDMA-containing resins with less hydrophilic aliphatic chains. Properties of fillers do have an important role in discoloration. Some studies revealed that increased filler c</w:t>
      </w:r>
      <w:r w:rsidR="00B95B33" w:rsidRPr="002C3B7B">
        <w:rPr>
          <w:rFonts w:ascii="Book Antiqua" w:hAnsi="Book Antiqua" w:cs="Times New Roman"/>
          <w:sz w:val="24"/>
          <w:szCs w:val="24"/>
          <w:lang w:val="en-US"/>
        </w:rPr>
        <w:t xml:space="preserve">ontent improved color </w:t>
      </w:r>
      <w:proofErr w:type="gramStart"/>
      <w:r w:rsidR="00B95B33" w:rsidRPr="002C3B7B">
        <w:rPr>
          <w:rFonts w:ascii="Book Antiqua" w:hAnsi="Book Antiqua" w:cs="Times New Roman"/>
          <w:sz w:val="24"/>
          <w:szCs w:val="24"/>
          <w:lang w:val="en-US"/>
        </w:rPr>
        <w:t>stability</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70-72]</w:t>
      </w:r>
      <w:r w:rsidRPr="002C3B7B">
        <w:rPr>
          <w:rFonts w:ascii="Book Antiqua" w:hAnsi="Book Antiqua" w:cs="Times New Roman"/>
          <w:sz w:val="24"/>
          <w:szCs w:val="24"/>
          <w:lang w:val="en-US"/>
        </w:rPr>
        <w:t xml:space="preserve">. </w:t>
      </w:r>
      <w:proofErr w:type="spellStart"/>
      <w:r w:rsidRPr="002C3B7B">
        <w:rPr>
          <w:rFonts w:ascii="Book Antiqua" w:hAnsi="Book Antiqua" w:cs="Times New Roman"/>
          <w:sz w:val="24"/>
          <w:szCs w:val="24"/>
          <w:lang w:val="en-US"/>
        </w:rPr>
        <w:t>Microhybrid</w:t>
      </w:r>
      <w:proofErr w:type="spellEnd"/>
      <w:r w:rsidRPr="002C3B7B">
        <w:rPr>
          <w:rFonts w:ascii="Book Antiqua" w:hAnsi="Book Antiqua" w:cs="Times New Roman"/>
          <w:sz w:val="24"/>
          <w:szCs w:val="24"/>
          <w:lang w:val="en-US"/>
        </w:rPr>
        <w:t xml:space="preserve"> composites with high organic filler content were shown to have more color stability than </w:t>
      </w:r>
      <w:proofErr w:type="spellStart"/>
      <w:r w:rsidRPr="002C3B7B">
        <w:rPr>
          <w:rFonts w:ascii="Book Antiqua" w:hAnsi="Book Antiqua" w:cs="Times New Roman"/>
          <w:sz w:val="24"/>
          <w:szCs w:val="24"/>
          <w:lang w:val="en-US"/>
        </w:rPr>
        <w:t>nanofilled</w:t>
      </w:r>
      <w:proofErr w:type="spellEnd"/>
      <w:r w:rsidRPr="002C3B7B">
        <w:rPr>
          <w:rFonts w:ascii="Book Antiqua" w:hAnsi="Book Antiqua" w:cs="Times New Roman"/>
          <w:sz w:val="24"/>
          <w:szCs w:val="24"/>
          <w:lang w:val="en-US"/>
        </w:rPr>
        <w:t xml:space="preserve"> and </w:t>
      </w:r>
      <w:proofErr w:type="spellStart"/>
      <w:r w:rsidRPr="002C3B7B">
        <w:rPr>
          <w:rFonts w:ascii="Book Antiqua" w:hAnsi="Book Antiqua" w:cs="Times New Roman"/>
          <w:sz w:val="24"/>
          <w:szCs w:val="24"/>
          <w:lang w:val="en-US"/>
        </w:rPr>
        <w:t>nanohybrid</w:t>
      </w:r>
      <w:proofErr w:type="spellEnd"/>
      <w:r w:rsidRPr="002C3B7B">
        <w:rPr>
          <w:rFonts w:ascii="Book Antiqua" w:hAnsi="Book Antiqua" w:cs="Times New Roman"/>
          <w:sz w:val="24"/>
          <w:szCs w:val="24"/>
          <w:lang w:val="en-US"/>
        </w:rPr>
        <w:t xml:space="preserve"> composites after two weeks immersion. The results were attributed to the filler size and morpholo</w:t>
      </w:r>
      <w:r w:rsidR="00B95B33" w:rsidRPr="002C3B7B">
        <w:rPr>
          <w:rFonts w:ascii="Book Antiqua" w:hAnsi="Book Antiqua" w:cs="Times New Roman"/>
          <w:sz w:val="24"/>
          <w:szCs w:val="24"/>
          <w:lang w:val="en-US"/>
        </w:rPr>
        <w:t xml:space="preserve">gy of the </w:t>
      </w:r>
      <w:proofErr w:type="spellStart"/>
      <w:r w:rsidR="00B95B33" w:rsidRPr="002C3B7B">
        <w:rPr>
          <w:rFonts w:ascii="Book Antiqua" w:hAnsi="Book Antiqua" w:cs="Times New Roman"/>
          <w:sz w:val="24"/>
          <w:szCs w:val="24"/>
          <w:lang w:val="en-US"/>
        </w:rPr>
        <w:t>microhybrid</w:t>
      </w:r>
      <w:proofErr w:type="spellEnd"/>
      <w:r w:rsidR="00B95B33" w:rsidRPr="002C3B7B">
        <w:rPr>
          <w:rFonts w:ascii="Book Antiqua" w:hAnsi="Book Antiqua" w:cs="Times New Roman"/>
          <w:sz w:val="24"/>
          <w:szCs w:val="24"/>
          <w:lang w:val="en-US"/>
        </w:rPr>
        <w:t xml:space="preserve"> </w:t>
      </w:r>
      <w:proofErr w:type="gramStart"/>
      <w:r w:rsidR="00B95B33" w:rsidRPr="002C3B7B">
        <w:rPr>
          <w:rFonts w:ascii="Book Antiqua" w:hAnsi="Book Antiqua" w:cs="Times New Roman"/>
          <w:sz w:val="24"/>
          <w:szCs w:val="24"/>
          <w:lang w:val="en-US"/>
        </w:rPr>
        <w:t>composite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72]</w:t>
      </w:r>
      <w:r w:rsidRPr="002C3B7B">
        <w:rPr>
          <w:rFonts w:ascii="Book Antiqua" w:hAnsi="Book Antiqua" w:cs="Times New Roman"/>
          <w:sz w:val="24"/>
          <w:szCs w:val="24"/>
          <w:lang w:val="en-US"/>
        </w:rPr>
        <w:t>. The poor matrix-filler linkage</w:t>
      </w:r>
      <w:r w:rsidR="00B95B33" w:rsidRPr="002C3B7B">
        <w:rPr>
          <w:rFonts w:ascii="Book Antiqua" w:hAnsi="Book Antiqua" w:cs="Times New Roman"/>
          <w:sz w:val="24"/>
          <w:szCs w:val="24"/>
          <w:lang w:val="en-US"/>
        </w:rPr>
        <w:t xml:space="preserve"> also resulted in </w:t>
      </w:r>
      <w:proofErr w:type="gramStart"/>
      <w:r w:rsidR="00B95B33" w:rsidRPr="002C3B7B">
        <w:rPr>
          <w:rFonts w:ascii="Book Antiqua" w:hAnsi="Book Antiqua" w:cs="Times New Roman"/>
          <w:sz w:val="24"/>
          <w:szCs w:val="24"/>
          <w:lang w:val="en-US"/>
        </w:rPr>
        <w:t>discoloration</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56]</w:t>
      </w:r>
      <w:r w:rsidRPr="002C3B7B">
        <w:rPr>
          <w:rFonts w:ascii="Book Antiqua" w:hAnsi="Book Antiqua" w:cs="Times New Roman"/>
          <w:sz w:val="24"/>
          <w:szCs w:val="24"/>
          <w:lang w:val="en-US"/>
        </w:rPr>
        <w:t>.</w:t>
      </w:r>
    </w:p>
    <w:p w:rsidR="00983485" w:rsidRPr="002C3B7B" w:rsidRDefault="00983485" w:rsidP="006E39AF">
      <w:pPr>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Certain dietary habits such as drinking coffee, tea, cola, red wine, and whiskey or oral habits like tobacco use in a pattern were found to stai</w:t>
      </w:r>
      <w:r w:rsidR="00B95B33" w:rsidRPr="002C3B7B">
        <w:rPr>
          <w:rFonts w:ascii="Book Antiqua" w:hAnsi="Book Antiqua" w:cs="Times New Roman"/>
          <w:sz w:val="24"/>
          <w:szCs w:val="24"/>
          <w:lang w:val="en-US"/>
        </w:rPr>
        <w:t xml:space="preserve">n composites in varying </w:t>
      </w:r>
      <w:proofErr w:type="gramStart"/>
      <w:r w:rsidR="00B95B33" w:rsidRPr="002C3B7B">
        <w:rPr>
          <w:rFonts w:ascii="Book Antiqua" w:hAnsi="Book Antiqua" w:cs="Times New Roman"/>
          <w:sz w:val="24"/>
          <w:szCs w:val="24"/>
          <w:lang w:val="en-US"/>
        </w:rPr>
        <w:t>degrees</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63,</w:t>
      </w:r>
      <w:r w:rsidRPr="002C3B7B">
        <w:rPr>
          <w:rFonts w:ascii="Book Antiqua" w:hAnsi="Book Antiqua" w:cs="Times New Roman"/>
          <w:sz w:val="24"/>
          <w:szCs w:val="24"/>
          <w:vertAlign w:val="superscript"/>
          <w:lang w:val="en-US"/>
        </w:rPr>
        <w:t>73-80]</w:t>
      </w:r>
      <w:r w:rsidRPr="002C3B7B">
        <w:rPr>
          <w:rFonts w:ascii="Book Antiqua" w:hAnsi="Book Antiqua" w:cs="Times New Roman"/>
          <w:sz w:val="24"/>
          <w:szCs w:val="24"/>
          <w:lang w:val="en-US"/>
        </w:rPr>
        <w:t xml:space="preserve">. Energy drinks had a risk of causing discoloration due to their wide variety of ingredients. Varying amounts of caffeine, </w:t>
      </w:r>
      <w:proofErr w:type="spellStart"/>
      <w:r w:rsidRPr="002C3B7B">
        <w:rPr>
          <w:rFonts w:ascii="Book Antiqua" w:hAnsi="Book Antiqua" w:cs="Times New Roman"/>
          <w:sz w:val="24"/>
          <w:szCs w:val="24"/>
          <w:lang w:val="en-US"/>
        </w:rPr>
        <w:t>guarana</w:t>
      </w:r>
      <w:proofErr w:type="spellEnd"/>
      <w:r w:rsidRPr="002C3B7B">
        <w:rPr>
          <w:rFonts w:ascii="Book Antiqua" w:hAnsi="Book Antiqua" w:cs="Times New Roman"/>
          <w:sz w:val="24"/>
          <w:szCs w:val="24"/>
          <w:lang w:val="en-US"/>
        </w:rPr>
        <w:t xml:space="preserve"> extract, </w:t>
      </w:r>
      <w:proofErr w:type="spellStart"/>
      <w:r w:rsidRPr="002C3B7B">
        <w:rPr>
          <w:rFonts w:ascii="Book Antiqua" w:hAnsi="Book Antiqua" w:cs="Times New Roman"/>
          <w:sz w:val="24"/>
          <w:szCs w:val="24"/>
          <w:lang w:val="en-US"/>
        </w:rPr>
        <w:t>taurine</w:t>
      </w:r>
      <w:proofErr w:type="spellEnd"/>
      <w:r w:rsidRPr="002C3B7B">
        <w:rPr>
          <w:rFonts w:ascii="Book Antiqua" w:hAnsi="Book Antiqua" w:cs="Times New Roman"/>
          <w:sz w:val="24"/>
          <w:szCs w:val="24"/>
          <w:lang w:val="en-US"/>
        </w:rPr>
        <w:t>, and ginseng are the ma</w:t>
      </w:r>
      <w:r w:rsidR="00B95B33" w:rsidRPr="002C3B7B">
        <w:rPr>
          <w:rFonts w:ascii="Book Antiqua" w:hAnsi="Book Antiqua" w:cs="Times New Roman"/>
          <w:sz w:val="24"/>
          <w:szCs w:val="24"/>
          <w:lang w:val="en-US"/>
        </w:rPr>
        <w:t xml:space="preserve">in ingredients of energy </w:t>
      </w:r>
      <w:proofErr w:type="gramStart"/>
      <w:r w:rsidR="00B95B33" w:rsidRPr="002C3B7B">
        <w:rPr>
          <w:rFonts w:ascii="Book Antiqua" w:hAnsi="Book Antiqua" w:cs="Times New Roman"/>
          <w:sz w:val="24"/>
          <w:szCs w:val="24"/>
          <w:lang w:val="en-US"/>
        </w:rPr>
        <w:t>drinks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67]</w:t>
      </w:r>
      <w:r w:rsidRPr="002C3B7B">
        <w:rPr>
          <w:rFonts w:ascii="Book Antiqua" w:hAnsi="Book Antiqua" w:cs="Times New Roman"/>
          <w:sz w:val="24"/>
          <w:szCs w:val="24"/>
          <w:lang w:val="en-US"/>
        </w:rPr>
        <w:t>.</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Besides, the commonly used food dyes have the main responsibility for discoloration. These include Brilliant Blue, </w:t>
      </w:r>
      <w:proofErr w:type="spellStart"/>
      <w:r w:rsidRPr="002C3B7B">
        <w:rPr>
          <w:rFonts w:ascii="Book Antiqua" w:hAnsi="Book Antiqua" w:cs="Times New Roman"/>
          <w:sz w:val="24"/>
          <w:szCs w:val="24"/>
          <w:lang w:val="en-US"/>
        </w:rPr>
        <w:t>Allura</w:t>
      </w:r>
      <w:proofErr w:type="spellEnd"/>
      <w:r w:rsidRPr="002C3B7B">
        <w:rPr>
          <w:rFonts w:ascii="Book Antiqua" w:hAnsi="Book Antiqua" w:cs="Times New Roman"/>
          <w:sz w:val="24"/>
          <w:szCs w:val="24"/>
          <w:lang w:val="en-US"/>
        </w:rPr>
        <w:t xml:space="preserve"> Red, and Caramel, among others. Colorants of commonly used energy drinks are shown in Table 2.</w:t>
      </w:r>
      <w:r w:rsidRPr="002C3B7B">
        <w:rPr>
          <w:rFonts w:ascii="Book Antiqua" w:hAnsi="Book Antiqua" w:cs="Times New Roman"/>
          <w:b/>
          <w:sz w:val="24"/>
          <w:szCs w:val="24"/>
          <w:lang w:val="en-US"/>
        </w:rPr>
        <w:t xml:space="preserve"> </w:t>
      </w:r>
      <w:r w:rsidRPr="002C3B7B">
        <w:rPr>
          <w:rFonts w:ascii="Book Antiqua" w:hAnsi="Book Antiqua" w:cs="Times New Roman"/>
          <w:sz w:val="24"/>
          <w:szCs w:val="24"/>
          <w:lang w:val="en-US"/>
        </w:rPr>
        <w:t xml:space="preserve">All these colorants could be absorbed and penetrated into the organic </w:t>
      </w:r>
      <w:proofErr w:type="gramStart"/>
      <w:r w:rsidRPr="002C3B7B">
        <w:rPr>
          <w:rFonts w:ascii="Book Antiqua" w:hAnsi="Book Antiqua" w:cs="Times New Roman"/>
          <w:sz w:val="24"/>
          <w:szCs w:val="24"/>
          <w:lang w:val="en-US"/>
        </w:rPr>
        <w:t>matrix</w:t>
      </w:r>
      <w:r w:rsidR="00B95B33" w:rsidRPr="002C3B7B">
        <w:rPr>
          <w:rFonts w:ascii="Book Antiqua" w:hAnsi="Book Antiqua" w:cs="Times New Roman"/>
          <w:sz w:val="24"/>
          <w:szCs w:val="24"/>
          <w:vertAlign w:val="superscript"/>
          <w:lang w:val="en-US"/>
        </w:rPr>
        <w:t>[</w:t>
      </w:r>
      <w:proofErr w:type="gramEnd"/>
      <w:r w:rsidR="00B95B33" w:rsidRPr="002C3B7B">
        <w:rPr>
          <w:rFonts w:ascii="Book Antiqua" w:hAnsi="Book Antiqua" w:cs="Times New Roman"/>
          <w:sz w:val="24"/>
          <w:szCs w:val="24"/>
          <w:vertAlign w:val="superscript"/>
          <w:lang w:val="en-US"/>
        </w:rPr>
        <w:t>69,</w:t>
      </w:r>
      <w:r w:rsidRPr="002C3B7B">
        <w:rPr>
          <w:rFonts w:ascii="Book Antiqua" w:hAnsi="Book Antiqua" w:cs="Times New Roman"/>
          <w:sz w:val="24"/>
          <w:szCs w:val="24"/>
          <w:vertAlign w:val="superscript"/>
          <w:lang w:val="en-US"/>
        </w:rPr>
        <w:t>76]</w:t>
      </w:r>
      <w:r w:rsidRPr="002C3B7B">
        <w:rPr>
          <w:rFonts w:ascii="Book Antiqua" w:hAnsi="Book Antiqua" w:cs="Times New Roman"/>
          <w:sz w:val="24"/>
          <w:szCs w:val="24"/>
          <w:lang w:val="en-US"/>
        </w:rPr>
        <w:t>. There have been research effects about the colorant effect on restorative materials.</w:t>
      </w:r>
      <w:r w:rsidRPr="002C3B7B" w:rsidDel="00234261">
        <w:rPr>
          <w:rFonts w:ascii="Book Antiqua" w:hAnsi="Book Antiqua" w:cs="Times New Roman"/>
          <w:sz w:val="24"/>
          <w:szCs w:val="24"/>
          <w:lang w:val="en-US"/>
        </w:rPr>
        <w:t xml:space="preserve"> </w:t>
      </w:r>
      <w:r w:rsidRPr="002C3B7B">
        <w:rPr>
          <w:rFonts w:ascii="Book Antiqua" w:hAnsi="Book Antiqua" w:cs="Times New Roman"/>
          <w:sz w:val="24"/>
          <w:szCs w:val="24"/>
          <w:lang w:val="en-US"/>
        </w:rPr>
        <w:t xml:space="preserve">Composite resins are the first to come up. </w:t>
      </w:r>
      <w:proofErr w:type="spellStart"/>
      <w:r w:rsidRPr="002C3B7B">
        <w:rPr>
          <w:rFonts w:ascii="Book Antiqua" w:hAnsi="Book Antiqua" w:cs="Times New Roman"/>
          <w:sz w:val="24"/>
          <w:szCs w:val="24"/>
          <w:lang w:val="en-US"/>
        </w:rPr>
        <w:t>Erdemir</w:t>
      </w:r>
      <w:proofErr w:type="spellEnd"/>
      <w:r w:rsidRPr="002C3B7B">
        <w:rPr>
          <w:rFonts w:ascii="Book Antiqua" w:hAnsi="Book Antiqua" w:cs="Times New Roman"/>
          <w:sz w:val="24"/>
          <w:szCs w:val="24"/>
          <w:lang w:val="en-US"/>
        </w:rPr>
        <w:t xml:space="preserve"> </w:t>
      </w:r>
      <w:r w:rsidRPr="002C3B7B">
        <w:rPr>
          <w:rFonts w:ascii="Book Antiqua" w:hAnsi="Book Antiqua" w:cs="Times New Roman"/>
          <w:i/>
          <w:sz w:val="24"/>
          <w:szCs w:val="24"/>
          <w:lang w:val="en-US"/>
        </w:rPr>
        <w:t>et al</w:t>
      </w:r>
      <w:r w:rsidRPr="002C3B7B">
        <w:rPr>
          <w:rFonts w:ascii="Book Antiqua" w:hAnsi="Book Antiqua" w:cs="Times New Roman"/>
          <w:sz w:val="24"/>
          <w:szCs w:val="24"/>
          <w:vertAlign w:val="superscript"/>
          <w:lang w:val="en-US"/>
        </w:rPr>
        <w:t>[35]</w:t>
      </w:r>
      <w:r w:rsidRPr="002C3B7B">
        <w:rPr>
          <w:rFonts w:ascii="Book Antiqua" w:hAnsi="Book Antiqua" w:cs="Times New Roman"/>
          <w:sz w:val="24"/>
          <w:szCs w:val="24"/>
          <w:lang w:val="en-US"/>
        </w:rPr>
        <w:t xml:space="preserve"> showed that all tested sports drinks </w:t>
      </w:r>
      <w:r w:rsidR="00B95B33" w:rsidRPr="002C3B7B">
        <w:rPr>
          <w:rFonts w:ascii="Book Antiqua" w:hAnsi="Book Antiqua" w:cs="Times New Roman" w:hint="eastAsia"/>
          <w:sz w:val="24"/>
          <w:szCs w:val="24"/>
          <w:lang w:val="en-US" w:eastAsia="zh-CN"/>
        </w:rPr>
        <w:t>(</w:t>
      </w:r>
      <w:proofErr w:type="spellStart"/>
      <w:r w:rsidR="00B95B33" w:rsidRPr="002C3B7B">
        <w:rPr>
          <w:rFonts w:ascii="Book Antiqua" w:hAnsi="Book Antiqua" w:cs="Times New Roman"/>
          <w:sz w:val="24"/>
          <w:szCs w:val="24"/>
          <w:lang w:val="en-US"/>
        </w:rPr>
        <w:t>Powerade</w:t>
      </w:r>
      <w:proofErr w:type="spellEnd"/>
      <w:r w:rsidR="00B95B33" w:rsidRPr="002C3B7B">
        <w:rPr>
          <w:rFonts w:ascii="Book Antiqua" w:hAnsi="Book Antiqua" w:cs="Times New Roman"/>
          <w:sz w:val="24"/>
          <w:szCs w:val="24"/>
          <w:lang w:val="en-US"/>
        </w:rPr>
        <w:t>, Red Bull, Burn</w:t>
      </w:r>
      <w:r w:rsidR="00B95B33" w:rsidRPr="002C3B7B">
        <w:rPr>
          <w:rFonts w:ascii="Book Antiqua" w:hAnsi="Book Antiqua" w:cs="Times New Roman" w:hint="eastAsia"/>
          <w:sz w:val="24"/>
          <w:szCs w:val="24"/>
          <w:lang w:val="en-US" w:eastAsia="zh-CN"/>
        </w:rPr>
        <w:t>)</w:t>
      </w:r>
      <w:r w:rsidRPr="002C3B7B">
        <w:rPr>
          <w:rFonts w:ascii="Book Antiqua" w:hAnsi="Book Antiqua" w:cs="Times New Roman"/>
          <w:sz w:val="24"/>
          <w:szCs w:val="24"/>
          <w:lang w:val="en-US"/>
        </w:rPr>
        <w:t xml:space="preserve"> had clinically perceptible (∆E &gt; 3.3) discoloration on varying composite discs after six months. In the same research, different types of composites had been investigated. At one- and six-month evaluations, </w:t>
      </w:r>
      <w:proofErr w:type="spellStart"/>
      <w:r w:rsidRPr="002C3B7B">
        <w:rPr>
          <w:rFonts w:ascii="Book Antiqua" w:hAnsi="Book Antiqua" w:cs="Times New Roman"/>
          <w:sz w:val="24"/>
          <w:szCs w:val="24"/>
          <w:lang w:val="en-US"/>
        </w:rPr>
        <w:t>nanofill</w:t>
      </w:r>
      <w:proofErr w:type="spellEnd"/>
      <w:r w:rsidRPr="002C3B7B">
        <w:rPr>
          <w:rFonts w:ascii="Book Antiqua" w:hAnsi="Book Antiqua" w:cs="Times New Roman"/>
          <w:sz w:val="24"/>
          <w:szCs w:val="24"/>
          <w:lang w:val="en-US"/>
        </w:rPr>
        <w:t xml:space="preserve"> composites showed lower discoloration than </w:t>
      </w:r>
      <w:proofErr w:type="spellStart"/>
      <w:r w:rsidRPr="002C3B7B">
        <w:rPr>
          <w:rFonts w:ascii="Book Antiqua" w:hAnsi="Book Antiqua" w:cs="Times New Roman"/>
          <w:sz w:val="24"/>
          <w:szCs w:val="24"/>
          <w:lang w:val="en-US"/>
        </w:rPr>
        <w:t>microhybrid</w:t>
      </w:r>
      <w:proofErr w:type="spellEnd"/>
      <w:r w:rsidRPr="002C3B7B">
        <w:rPr>
          <w:rFonts w:ascii="Book Antiqua" w:hAnsi="Book Antiqua" w:cs="Times New Roman"/>
          <w:sz w:val="24"/>
          <w:szCs w:val="24"/>
          <w:lang w:val="en-US"/>
        </w:rPr>
        <w:t xml:space="preserve"> composites.</w:t>
      </w:r>
      <w:r w:rsidR="00CB4097" w:rsidRPr="002C3B7B">
        <w:rPr>
          <w:rFonts w:ascii="Book Antiqua" w:hAnsi="Book Antiqua" w:cs="Times New Roman"/>
          <w:sz w:val="24"/>
          <w:szCs w:val="24"/>
          <w:lang w:val="en-US"/>
        </w:rPr>
        <w:t xml:space="preserve"> </w:t>
      </w:r>
      <w:proofErr w:type="gramStart"/>
      <w:r w:rsidRPr="002C3B7B">
        <w:rPr>
          <w:rFonts w:ascii="Book Antiqua" w:hAnsi="Book Antiqua" w:cs="Times New Roman"/>
          <w:sz w:val="24"/>
          <w:szCs w:val="24"/>
          <w:lang w:val="en-US"/>
        </w:rPr>
        <w:t>The smaller the particles of the resin matrix, the smoother the surfaces of the composites.</w:t>
      </w:r>
      <w:proofErr w:type="gramEnd"/>
      <w:r w:rsidRPr="002C3B7B">
        <w:rPr>
          <w:rFonts w:ascii="Book Antiqua" w:hAnsi="Book Antiqua" w:cs="Times New Roman"/>
          <w:sz w:val="24"/>
          <w:szCs w:val="24"/>
          <w:lang w:val="en-US"/>
        </w:rPr>
        <w:t xml:space="preserve"> Thus, larger particles were more prone to color stability than the small particles. That was the reason why </w:t>
      </w:r>
      <w:proofErr w:type="spellStart"/>
      <w:r w:rsidRPr="002C3B7B">
        <w:rPr>
          <w:rFonts w:ascii="Book Antiqua" w:hAnsi="Book Antiqua" w:cs="Times New Roman"/>
          <w:sz w:val="24"/>
          <w:szCs w:val="24"/>
          <w:lang w:val="en-US"/>
        </w:rPr>
        <w:t>microhybrid</w:t>
      </w:r>
      <w:proofErr w:type="spellEnd"/>
      <w:r w:rsidRPr="002C3B7B">
        <w:rPr>
          <w:rFonts w:ascii="Book Antiqua" w:hAnsi="Book Antiqua" w:cs="Times New Roman"/>
          <w:sz w:val="24"/>
          <w:szCs w:val="24"/>
          <w:lang w:val="en-US"/>
        </w:rPr>
        <w:t xml:space="preserve"> composites had lower color stability than </w:t>
      </w:r>
      <w:proofErr w:type="spellStart"/>
      <w:r w:rsidRPr="002C3B7B">
        <w:rPr>
          <w:rFonts w:ascii="Book Antiqua" w:hAnsi="Book Antiqua" w:cs="Times New Roman"/>
          <w:sz w:val="24"/>
          <w:szCs w:val="24"/>
          <w:lang w:val="en-US"/>
        </w:rPr>
        <w:t>nanofilled</w:t>
      </w:r>
      <w:proofErr w:type="spellEnd"/>
      <w:r w:rsidRPr="002C3B7B">
        <w:rPr>
          <w:rFonts w:ascii="Book Antiqua" w:hAnsi="Book Antiqua" w:cs="Times New Roman"/>
          <w:sz w:val="24"/>
          <w:szCs w:val="24"/>
          <w:lang w:val="en-US"/>
        </w:rPr>
        <w:t xml:space="preserve"> composites, which was explained in the study.</w:t>
      </w:r>
    </w:p>
    <w:p w:rsidR="00983485" w:rsidRPr="002C3B7B" w:rsidRDefault="00983485" w:rsidP="006E39AF">
      <w:pPr>
        <w:spacing w:after="0" w:line="360" w:lineRule="auto"/>
        <w:ind w:firstLine="708"/>
        <w:jc w:val="both"/>
        <w:rPr>
          <w:rFonts w:ascii="Book Antiqua" w:hAnsi="Book Antiqua" w:cs="Times New Roman"/>
          <w:sz w:val="24"/>
          <w:szCs w:val="24"/>
          <w:lang w:val="en-US" w:eastAsia="zh-CN"/>
        </w:rPr>
      </w:pPr>
      <w:r w:rsidRPr="002C3B7B">
        <w:rPr>
          <w:rFonts w:ascii="Book Antiqua" w:hAnsi="Book Antiqua" w:cs="Times New Roman"/>
          <w:sz w:val="24"/>
          <w:szCs w:val="24"/>
          <w:lang w:val="en-US"/>
        </w:rPr>
        <w:lastRenderedPageBreak/>
        <w:t>Indeed, the resin matrix of composites absorbs water from the environment and spreads it to the whole structure. However, inorganic glass fillers such as silica, SiO</w:t>
      </w:r>
      <w:r w:rsidRPr="002C3B7B">
        <w:rPr>
          <w:rFonts w:ascii="Book Antiqua" w:hAnsi="Book Antiqua" w:cs="Times New Roman"/>
          <w:sz w:val="24"/>
          <w:szCs w:val="24"/>
          <w:vertAlign w:val="subscript"/>
          <w:lang w:val="en-US"/>
        </w:rPr>
        <w:t>2,</w:t>
      </w:r>
      <w:r w:rsidRPr="002C3B7B">
        <w:rPr>
          <w:rFonts w:ascii="Book Antiqua" w:hAnsi="Book Antiqua" w:cs="Times New Roman"/>
          <w:sz w:val="24"/>
          <w:szCs w:val="24"/>
          <w:lang w:val="en-US"/>
        </w:rPr>
        <w:t xml:space="preserve"> are only able to </w:t>
      </w:r>
      <w:r w:rsidR="0017568F" w:rsidRPr="002C3B7B">
        <w:rPr>
          <w:rFonts w:ascii="Book Antiqua" w:hAnsi="Book Antiqua" w:cs="Times New Roman"/>
          <w:sz w:val="24"/>
          <w:szCs w:val="24"/>
          <w:lang w:val="en-US"/>
        </w:rPr>
        <w:t xml:space="preserve">absorb water over their </w:t>
      </w:r>
      <w:proofErr w:type="gramStart"/>
      <w:r w:rsidR="0017568F" w:rsidRPr="002C3B7B">
        <w:rPr>
          <w:rFonts w:ascii="Book Antiqua" w:hAnsi="Book Antiqua" w:cs="Times New Roman"/>
          <w:sz w:val="24"/>
          <w:szCs w:val="24"/>
          <w:lang w:val="en-US"/>
        </w:rPr>
        <w:t>surface</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81,</w:t>
      </w:r>
      <w:r w:rsidRPr="002C3B7B">
        <w:rPr>
          <w:rFonts w:ascii="Book Antiqua" w:hAnsi="Book Antiqua" w:cs="Times New Roman"/>
          <w:sz w:val="24"/>
          <w:szCs w:val="24"/>
          <w:vertAlign w:val="superscript"/>
          <w:lang w:val="en-US"/>
        </w:rPr>
        <w:t>82]</w:t>
      </w:r>
      <w:r w:rsidRPr="002C3B7B">
        <w:rPr>
          <w:rFonts w:ascii="Book Antiqua" w:hAnsi="Book Antiqua" w:cs="Times New Roman"/>
          <w:sz w:val="24"/>
          <w:szCs w:val="24"/>
          <w:lang w:val="en-US"/>
        </w:rPr>
        <w:t>.</w:t>
      </w:r>
      <w:r w:rsidR="006041FA" w:rsidRPr="002C3B7B">
        <w:rPr>
          <w:rFonts w:ascii="Book Antiqua" w:hAnsi="Book Antiqua" w:cs="Times New Roman" w:hint="eastAsia"/>
          <w:sz w:val="24"/>
          <w:szCs w:val="24"/>
          <w:lang w:val="en-US" w:eastAsia="zh-CN"/>
        </w:rPr>
        <w:t xml:space="preserve"> </w:t>
      </w:r>
      <w:r w:rsidRPr="002C3B7B">
        <w:rPr>
          <w:rFonts w:ascii="Book Antiqua" w:hAnsi="Book Antiqua" w:cs="Times New Roman"/>
          <w:sz w:val="24"/>
          <w:szCs w:val="24"/>
          <w:lang w:val="en-US"/>
        </w:rPr>
        <w:t xml:space="preserve">The excessive amount of absorbed water could cause several problems, such as resin matrix plasticization, </w:t>
      </w:r>
      <w:proofErr w:type="spellStart"/>
      <w:r w:rsidRPr="002C3B7B">
        <w:rPr>
          <w:rFonts w:ascii="Book Antiqua" w:hAnsi="Book Antiqua" w:cs="Times New Roman"/>
          <w:sz w:val="24"/>
          <w:szCs w:val="24"/>
          <w:lang w:val="en-US"/>
        </w:rPr>
        <w:t>silane</w:t>
      </w:r>
      <w:proofErr w:type="spellEnd"/>
      <w:r w:rsidRPr="002C3B7B">
        <w:rPr>
          <w:rFonts w:ascii="Book Antiqua" w:hAnsi="Book Antiqua" w:cs="Times New Roman"/>
          <w:sz w:val="24"/>
          <w:szCs w:val="24"/>
          <w:lang w:val="en-US"/>
        </w:rPr>
        <w:t xml:space="preserve"> </w:t>
      </w:r>
      <w:proofErr w:type="spellStart"/>
      <w:r w:rsidRPr="002C3B7B">
        <w:rPr>
          <w:rFonts w:ascii="Book Antiqua" w:hAnsi="Book Antiqua" w:cs="Times New Roman"/>
          <w:sz w:val="24"/>
          <w:szCs w:val="24"/>
          <w:lang w:val="en-US"/>
        </w:rPr>
        <w:t>hydrolisat</w:t>
      </w:r>
      <w:r w:rsidR="0017568F" w:rsidRPr="002C3B7B">
        <w:rPr>
          <w:rFonts w:ascii="Book Antiqua" w:hAnsi="Book Antiqua" w:cs="Times New Roman"/>
          <w:sz w:val="24"/>
          <w:szCs w:val="24"/>
          <w:lang w:val="en-US"/>
        </w:rPr>
        <w:t>ion</w:t>
      </w:r>
      <w:proofErr w:type="spellEnd"/>
      <w:r w:rsidR="0017568F" w:rsidRPr="002C3B7B">
        <w:rPr>
          <w:rFonts w:ascii="Book Antiqua" w:hAnsi="Book Antiqua" w:cs="Times New Roman"/>
          <w:sz w:val="24"/>
          <w:szCs w:val="24"/>
          <w:lang w:val="en-US"/>
        </w:rPr>
        <w:t xml:space="preserve">, and micro-cracks </w:t>
      </w:r>
      <w:proofErr w:type="gramStart"/>
      <w:r w:rsidR="0017568F" w:rsidRPr="002C3B7B">
        <w:rPr>
          <w:rFonts w:ascii="Book Antiqua" w:hAnsi="Book Antiqua" w:cs="Times New Roman"/>
          <w:sz w:val="24"/>
          <w:szCs w:val="24"/>
          <w:lang w:val="en-US"/>
        </w:rPr>
        <w:t>formation</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65,66,</w:t>
      </w:r>
      <w:r w:rsidRPr="002C3B7B">
        <w:rPr>
          <w:rFonts w:ascii="Book Antiqua" w:hAnsi="Book Antiqua" w:cs="Times New Roman"/>
          <w:sz w:val="24"/>
          <w:szCs w:val="24"/>
          <w:vertAlign w:val="superscript"/>
          <w:lang w:val="en-US"/>
        </w:rPr>
        <w:t>82]</w:t>
      </w:r>
      <w:r w:rsidRPr="002C3B7B">
        <w:rPr>
          <w:rFonts w:ascii="Book Antiqua" w:hAnsi="Book Antiqua" w:cs="Times New Roman"/>
          <w:sz w:val="24"/>
          <w:szCs w:val="24"/>
          <w:lang w:val="en-US"/>
        </w:rPr>
        <w:t>. Through these cracks, colorants could penetra</w:t>
      </w:r>
      <w:r w:rsidR="0017568F" w:rsidRPr="002C3B7B">
        <w:rPr>
          <w:rFonts w:ascii="Book Antiqua" w:hAnsi="Book Antiqua" w:cs="Times New Roman"/>
          <w:sz w:val="24"/>
          <w:szCs w:val="24"/>
          <w:lang w:val="en-US"/>
        </w:rPr>
        <w:t xml:space="preserve">te, and discoloration may </w:t>
      </w:r>
      <w:proofErr w:type="gramStart"/>
      <w:r w:rsidR="0017568F" w:rsidRPr="002C3B7B">
        <w:rPr>
          <w:rFonts w:ascii="Book Antiqua" w:hAnsi="Book Antiqua" w:cs="Times New Roman"/>
          <w:sz w:val="24"/>
          <w:szCs w:val="24"/>
          <w:lang w:val="en-US"/>
        </w:rPr>
        <w:t>occur</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65,</w:t>
      </w:r>
      <w:r w:rsidRPr="002C3B7B">
        <w:rPr>
          <w:rFonts w:ascii="Book Antiqua" w:hAnsi="Book Antiqua" w:cs="Times New Roman"/>
          <w:sz w:val="24"/>
          <w:szCs w:val="24"/>
          <w:vertAlign w:val="superscript"/>
          <w:lang w:val="en-US"/>
        </w:rPr>
        <w:t>83]</w:t>
      </w:r>
      <w:r w:rsidRPr="002C3B7B">
        <w:rPr>
          <w:rFonts w:ascii="Book Antiqua" w:hAnsi="Book Antiqua" w:cs="Times New Roman"/>
          <w:sz w:val="24"/>
          <w:szCs w:val="24"/>
          <w:lang w:val="en-US"/>
        </w:rPr>
        <w:t>.</w:t>
      </w:r>
      <w:r w:rsidR="006041FA" w:rsidRPr="002C3B7B">
        <w:rPr>
          <w:rFonts w:ascii="Book Antiqua" w:hAnsi="Book Antiqua" w:cs="Times New Roman" w:hint="eastAsia"/>
          <w:sz w:val="24"/>
          <w:szCs w:val="24"/>
          <w:lang w:val="en-US" w:eastAsia="zh-CN"/>
        </w:rPr>
        <w:t xml:space="preserve"> </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The acidic nature of the energy drinks could negatively affect the surface degradation as well. The subsurface ions such as </w:t>
      </w:r>
      <w:proofErr w:type="spellStart"/>
      <w:r w:rsidRPr="002C3B7B">
        <w:rPr>
          <w:rFonts w:ascii="Book Antiqua" w:hAnsi="Book Antiqua" w:cs="Times New Roman"/>
          <w:sz w:val="24"/>
          <w:szCs w:val="24"/>
          <w:lang w:val="en-US"/>
        </w:rPr>
        <w:t>Ca</w:t>
      </w:r>
      <w:proofErr w:type="spellEnd"/>
      <w:r w:rsidRPr="002C3B7B">
        <w:rPr>
          <w:rFonts w:ascii="Book Antiqua" w:hAnsi="Book Antiqua" w:cs="Times New Roman"/>
          <w:sz w:val="24"/>
          <w:szCs w:val="24"/>
          <w:lang w:val="en-US"/>
        </w:rPr>
        <w:t>, Al, and silicone would be lost and surface degradation could begin. This may lead to a decrease in wearing resistance and roug</w:t>
      </w:r>
      <w:r w:rsidR="0017568F" w:rsidRPr="002C3B7B">
        <w:rPr>
          <w:rFonts w:ascii="Book Antiqua" w:hAnsi="Book Antiqua" w:cs="Times New Roman"/>
          <w:sz w:val="24"/>
          <w:szCs w:val="24"/>
          <w:lang w:val="en-US"/>
        </w:rPr>
        <w:t xml:space="preserve">hening of the </w:t>
      </w:r>
      <w:proofErr w:type="gramStart"/>
      <w:r w:rsidR="0017568F" w:rsidRPr="002C3B7B">
        <w:rPr>
          <w:rFonts w:ascii="Book Antiqua" w:hAnsi="Book Antiqua" w:cs="Times New Roman"/>
          <w:sz w:val="24"/>
          <w:szCs w:val="24"/>
          <w:lang w:val="en-US"/>
        </w:rPr>
        <w:t>surface</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57,65,</w:t>
      </w:r>
      <w:r w:rsidRPr="002C3B7B">
        <w:rPr>
          <w:rFonts w:ascii="Book Antiqua" w:hAnsi="Book Antiqua" w:cs="Times New Roman"/>
          <w:sz w:val="24"/>
          <w:szCs w:val="24"/>
          <w:vertAlign w:val="superscript"/>
          <w:lang w:val="en-US"/>
        </w:rPr>
        <w:t>84]</w:t>
      </w:r>
      <w:r w:rsidRPr="002C3B7B">
        <w:rPr>
          <w:rFonts w:ascii="Book Antiqua" w:hAnsi="Book Antiqua" w:cs="Times New Roman"/>
          <w:sz w:val="24"/>
          <w:szCs w:val="24"/>
          <w:lang w:val="en-US"/>
        </w:rPr>
        <w:t xml:space="preserve">. The roughening of the surface by wear and by chemical degradation may also affect “gloss” and consequently </w:t>
      </w:r>
      <w:r w:rsidR="0017568F" w:rsidRPr="002C3B7B">
        <w:rPr>
          <w:rFonts w:ascii="Book Antiqua" w:hAnsi="Book Antiqua" w:cs="Times New Roman"/>
          <w:sz w:val="24"/>
          <w:szCs w:val="24"/>
          <w:lang w:val="en-US"/>
        </w:rPr>
        <w:t xml:space="preserve">increase the extrinsic </w:t>
      </w:r>
      <w:proofErr w:type="gramStart"/>
      <w:r w:rsidR="0017568F" w:rsidRPr="002C3B7B">
        <w:rPr>
          <w:rFonts w:ascii="Book Antiqua" w:hAnsi="Book Antiqua" w:cs="Times New Roman"/>
          <w:sz w:val="24"/>
          <w:szCs w:val="24"/>
          <w:lang w:val="en-US"/>
        </w:rPr>
        <w:t>staining</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67,</w:t>
      </w:r>
      <w:r w:rsidRPr="002C3B7B">
        <w:rPr>
          <w:rFonts w:ascii="Book Antiqua" w:hAnsi="Book Antiqua" w:cs="Times New Roman"/>
          <w:sz w:val="24"/>
          <w:szCs w:val="24"/>
          <w:vertAlign w:val="superscript"/>
          <w:lang w:val="en-US"/>
        </w:rPr>
        <w:t>85]</w:t>
      </w:r>
      <w:r w:rsidRPr="002C3B7B">
        <w:rPr>
          <w:rFonts w:ascii="Book Antiqua" w:hAnsi="Book Antiqua" w:cs="Times New Roman"/>
          <w:sz w:val="24"/>
          <w:szCs w:val="24"/>
          <w:lang w:val="en-US"/>
        </w:rPr>
        <w:t>. A study has reported that resin materials are susceptible to surface roughness degradation a</w:t>
      </w:r>
      <w:r w:rsidR="0017568F" w:rsidRPr="002C3B7B">
        <w:rPr>
          <w:rFonts w:ascii="Book Antiqua" w:hAnsi="Book Antiqua" w:cs="Times New Roman"/>
          <w:sz w:val="24"/>
          <w:szCs w:val="24"/>
          <w:lang w:val="en-US"/>
        </w:rPr>
        <w:t xml:space="preserve">fter immersion in sports </w:t>
      </w:r>
      <w:proofErr w:type="gramStart"/>
      <w:r w:rsidR="0017568F" w:rsidRPr="002C3B7B">
        <w:rPr>
          <w:rFonts w:ascii="Book Antiqua" w:hAnsi="Book Antiqua" w:cs="Times New Roman"/>
          <w:sz w:val="24"/>
          <w:szCs w:val="24"/>
          <w:lang w:val="en-US"/>
        </w:rPr>
        <w:t>drinks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63]</w:t>
      </w:r>
      <w:r w:rsidRPr="002C3B7B">
        <w:rPr>
          <w:rFonts w:ascii="Book Antiqua" w:hAnsi="Book Antiqua" w:cs="Times New Roman"/>
          <w:sz w:val="24"/>
          <w:szCs w:val="24"/>
          <w:lang w:val="en-US"/>
        </w:rPr>
        <w:t xml:space="preserve">. The </w:t>
      </w:r>
      <w:proofErr w:type="gramStart"/>
      <w:r w:rsidRPr="002C3B7B">
        <w:rPr>
          <w:rFonts w:ascii="Book Antiqua" w:hAnsi="Book Antiqua" w:cs="Times New Roman"/>
          <w:sz w:val="24"/>
          <w:szCs w:val="24"/>
          <w:lang w:val="en-US"/>
        </w:rPr>
        <w:t>pH’s</w:t>
      </w:r>
      <w:proofErr w:type="gramEnd"/>
      <w:r w:rsidRPr="002C3B7B">
        <w:rPr>
          <w:rFonts w:ascii="Book Antiqua" w:hAnsi="Book Antiqua" w:cs="Times New Roman"/>
          <w:sz w:val="24"/>
          <w:szCs w:val="24"/>
          <w:lang w:val="en-US"/>
        </w:rPr>
        <w:t xml:space="preserve"> of energy drinks may tend composite resins to erode under acidic conditions. Acids inside these drinks could penetrate into the resin matrix and display the release of unreacted monomers to the environment. This may result in lower surface hard</w:t>
      </w:r>
      <w:r w:rsidR="0017568F" w:rsidRPr="002C3B7B">
        <w:rPr>
          <w:rFonts w:ascii="Book Antiqua" w:hAnsi="Book Antiqua" w:cs="Times New Roman"/>
          <w:sz w:val="24"/>
          <w:szCs w:val="24"/>
          <w:lang w:val="en-US"/>
        </w:rPr>
        <w:t xml:space="preserve">ness scores of composite </w:t>
      </w:r>
      <w:proofErr w:type="gramStart"/>
      <w:r w:rsidR="0017568F" w:rsidRPr="002C3B7B">
        <w:rPr>
          <w:rFonts w:ascii="Book Antiqua" w:hAnsi="Book Antiqua" w:cs="Times New Roman"/>
          <w:sz w:val="24"/>
          <w:szCs w:val="24"/>
          <w:lang w:val="en-US"/>
        </w:rPr>
        <w:t>resins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35]</w:t>
      </w:r>
      <w:r w:rsidRPr="002C3B7B">
        <w:rPr>
          <w:rFonts w:ascii="Book Antiqua" w:hAnsi="Book Antiqua" w:cs="Times New Roman"/>
          <w:sz w:val="24"/>
          <w:szCs w:val="24"/>
          <w:lang w:val="en-US"/>
        </w:rPr>
        <w:t xml:space="preserve">. </w:t>
      </w:r>
    </w:p>
    <w:p w:rsidR="00983485" w:rsidRPr="002C3B7B" w:rsidRDefault="00983485" w:rsidP="006E39AF">
      <w:pPr>
        <w:autoSpaceDE w:val="0"/>
        <w:autoSpaceDN w:val="0"/>
        <w:adjustRightInd w:val="0"/>
        <w:spacing w:after="0" w:line="360" w:lineRule="auto"/>
        <w:ind w:firstLine="708"/>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In addition, surface hardness of a restorative material depends on the duration of exposure time and </w:t>
      </w:r>
      <w:r w:rsidR="0017568F" w:rsidRPr="002C3B7B">
        <w:rPr>
          <w:rFonts w:ascii="Book Antiqua" w:hAnsi="Book Antiqua" w:cs="Times New Roman"/>
          <w:sz w:val="24"/>
          <w:szCs w:val="24"/>
          <w:lang w:val="en-US"/>
        </w:rPr>
        <w:t xml:space="preserve">the composition of the </w:t>
      </w:r>
      <w:proofErr w:type="gramStart"/>
      <w:r w:rsidR="0017568F" w:rsidRPr="002C3B7B">
        <w:rPr>
          <w:rFonts w:ascii="Book Antiqua" w:hAnsi="Book Antiqua" w:cs="Times New Roman"/>
          <w:sz w:val="24"/>
          <w:szCs w:val="24"/>
          <w:lang w:val="en-US"/>
        </w:rPr>
        <w:t>material</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55,</w:t>
      </w:r>
      <w:r w:rsidRPr="002C3B7B">
        <w:rPr>
          <w:rFonts w:ascii="Book Antiqua" w:hAnsi="Book Antiqua" w:cs="Times New Roman"/>
          <w:sz w:val="24"/>
          <w:szCs w:val="24"/>
          <w:vertAlign w:val="superscript"/>
          <w:lang w:val="en-US"/>
        </w:rPr>
        <w:t>86]</w:t>
      </w:r>
      <w:r w:rsidRPr="002C3B7B">
        <w:rPr>
          <w:rFonts w:ascii="Book Antiqua" w:hAnsi="Book Antiqua" w:cs="Times New Roman"/>
          <w:sz w:val="24"/>
          <w:szCs w:val="24"/>
          <w:lang w:val="en-US"/>
        </w:rPr>
        <w:t>. However, previous studies have shown that these beverages p</w:t>
      </w:r>
      <w:r w:rsidR="0017568F" w:rsidRPr="002C3B7B">
        <w:rPr>
          <w:rFonts w:ascii="Book Antiqua" w:hAnsi="Book Antiqua" w:cs="Times New Roman"/>
          <w:sz w:val="24"/>
          <w:szCs w:val="24"/>
          <w:lang w:val="en-US"/>
        </w:rPr>
        <w:t xml:space="preserve">otentially cause dental </w:t>
      </w:r>
      <w:proofErr w:type="gramStart"/>
      <w:r w:rsidR="0017568F" w:rsidRPr="002C3B7B">
        <w:rPr>
          <w:rFonts w:ascii="Book Antiqua" w:hAnsi="Book Antiqua" w:cs="Times New Roman"/>
          <w:sz w:val="24"/>
          <w:szCs w:val="24"/>
          <w:lang w:val="en-US"/>
        </w:rPr>
        <w:t>erosion</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2,</w:t>
      </w:r>
      <w:r w:rsidRPr="002C3B7B">
        <w:rPr>
          <w:rFonts w:ascii="Book Antiqua" w:hAnsi="Book Antiqua" w:cs="Times New Roman"/>
          <w:sz w:val="24"/>
          <w:szCs w:val="24"/>
          <w:vertAlign w:val="superscript"/>
          <w:lang w:val="en-US"/>
        </w:rPr>
        <w:t>13]</w:t>
      </w:r>
      <w:r w:rsidRPr="002C3B7B">
        <w:rPr>
          <w:rFonts w:ascii="Book Antiqua" w:hAnsi="Book Antiqua" w:cs="Times New Roman"/>
          <w:sz w:val="24"/>
          <w:szCs w:val="24"/>
          <w:lang w:val="en-US"/>
        </w:rPr>
        <w:t>, and that may influence the material’s mechanic</w:t>
      </w:r>
      <w:r w:rsidR="0017568F" w:rsidRPr="002C3B7B">
        <w:rPr>
          <w:rFonts w:ascii="Book Antiqua" w:hAnsi="Book Antiqua" w:cs="Times New Roman"/>
          <w:sz w:val="24"/>
          <w:szCs w:val="24"/>
          <w:lang w:val="en-US"/>
        </w:rPr>
        <w:t>al and physical characteristics</w:t>
      </w:r>
      <w:r w:rsidR="0017568F" w:rsidRPr="002C3B7B">
        <w:rPr>
          <w:rFonts w:ascii="Book Antiqua" w:hAnsi="Book Antiqua" w:cs="Times New Roman"/>
          <w:sz w:val="24"/>
          <w:szCs w:val="24"/>
          <w:vertAlign w:val="superscript"/>
          <w:lang w:val="en-US"/>
        </w:rPr>
        <w:t>[86,</w:t>
      </w:r>
      <w:r w:rsidRPr="002C3B7B">
        <w:rPr>
          <w:rFonts w:ascii="Book Antiqua" w:hAnsi="Book Antiqua" w:cs="Times New Roman"/>
          <w:sz w:val="24"/>
          <w:szCs w:val="24"/>
          <w:vertAlign w:val="superscript"/>
          <w:lang w:val="en-US"/>
        </w:rPr>
        <w:t>87]</w:t>
      </w:r>
      <w:r w:rsidRPr="002C3B7B">
        <w:rPr>
          <w:rFonts w:ascii="Book Antiqua" w:hAnsi="Book Antiqua" w:cs="Times New Roman"/>
          <w:sz w:val="24"/>
          <w:szCs w:val="24"/>
          <w:lang w:val="en-US"/>
        </w:rPr>
        <w:t xml:space="preserve">. Furthermore, the kind of acid in the solutions might have reduced the surface hardness of restorative materials. It has been reported that organic fillers can be damaged by citric acid found in many sports and energy </w:t>
      </w:r>
      <w:proofErr w:type="gramStart"/>
      <w:r w:rsidRPr="002C3B7B">
        <w:rPr>
          <w:rFonts w:ascii="Book Antiqua" w:hAnsi="Book Antiqua" w:cs="Times New Roman"/>
          <w:sz w:val="24"/>
          <w:szCs w:val="24"/>
          <w:lang w:val="en-US"/>
        </w:rPr>
        <w:t>drinks</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88-90]</w:t>
      </w:r>
      <w:r w:rsidRPr="002C3B7B">
        <w:rPr>
          <w:rFonts w:ascii="Book Antiqua" w:hAnsi="Book Antiqua" w:cs="Times New Roman"/>
          <w:sz w:val="24"/>
          <w:szCs w:val="24"/>
          <w:lang w:val="en-US"/>
        </w:rPr>
        <w:t xml:space="preserve">. </w:t>
      </w:r>
      <w:r w:rsidR="003D6689" w:rsidRPr="002C3B7B">
        <w:rPr>
          <w:rFonts w:ascii="Book Antiqua" w:hAnsi="Book Antiqua" w:cs="Times New Roman"/>
          <w:sz w:val="24"/>
          <w:szCs w:val="24"/>
          <w:lang w:val="en-US"/>
        </w:rPr>
        <w:t xml:space="preserve">Briefly, consuming </w:t>
      </w:r>
      <w:r w:rsidR="00CD27AF" w:rsidRPr="002C3B7B">
        <w:rPr>
          <w:rFonts w:ascii="Book Antiqua" w:hAnsi="Book Antiqua" w:cs="Times New Roman"/>
          <w:sz w:val="24"/>
          <w:szCs w:val="24"/>
          <w:lang w:val="en-US"/>
        </w:rPr>
        <w:t>both sports and energy drinks frequently, could damage the composites inside and may shorten the longevity of the restorations.</w:t>
      </w:r>
      <w:r w:rsidR="006041FA" w:rsidRPr="002C3B7B">
        <w:rPr>
          <w:rFonts w:ascii="Book Antiqua" w:hAnsi="Book Antiqua" w:cs="Times New Roman" w:hint="eastAsia"/>
          <w:sz w:val="24"/>
          <w:szCs w:val="24"/>
          <w:lang w:val="en-US" w:eastAsia="zh-CN"/>
        </w:rPr>
        <w:t xml:space="preserve"> </w:t>
      </w:r>
    </w:p>
    <w:p w:rsidR="00983485" w:rsidRPr="002C3B7B" w:rsidRDefault="00983485"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17568F">
      <w:pPr>
        <w:spacing w:after="0" w:line="360" w:lineRule="auto"/>
        <w:jc w:val="both"/>
        <w:rPr>
          <w:rFonts w:ascii="Book Antiqua" w:hAnsi="Book Antiqua" w:cs="Times New Roman"/>
          <w:b/>
          <w:i/>
          <w:sz w:val="24"/>
          <w:szCs w:val="24"/>
          <w:lang w:val="en-US"/>
        </w:rPr>
      </w:pPr>
      <w:r w:rsidRPr="002C3B7B">
        <w:rPr>
          <w:rFonts w:ascii="Book Antiqua" w:hAnsi="Book Antiqua" w:cs="Times New Roman"/>
          <w:b/>
          <w:i/>
          <w:sz w:val="24"/>
          <w:szCs w:val="24"/>
          <w:lang w:val="en-US"/>
        </w:rPr>
        <w:t>Other tooth-colored restorative materials</w:t>
      </w:r>
    </w:p>
    <w:p w:rsidR="00980E8D" w:rsidRPr="002C3B7B" w:rsidRDefault="00980E8D" w:rsidP="0017568F">
      <w:pPr>
        <w:spacing w:after="0" w:line="360" w:lineRule="auto"/>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The effect of color stability of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and resin-modified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has been tested with </w:t>
      </w:r>
      <w:r w:rsidR="0017568F" w:rsidRPr="002C3B7B">
        <w:rPr>
          <w:rFonts w:ascii="Book Antiqua" w:hAnsi="Book Antiqua" w:cs="Times New Roman"/>
          <w:sz w:val="24"/>
          <w:szCs w:val="24"/>
          <w:lang w:val="en-US"/>
        </w:rPr>
        <w:t xml:space="preserve">coffee, red wine, tea, and </w:t>
      </w:r>
      <w:proofErr w:type="gramStart"/>
      <w:r w:rsidR="0017568F" w:rsidRPr="002C3B7B">
        <w:rPr>
          <w:rFonts w:ascii="Book Antiqua" w:hAnsi="Book Antiqua" w:cs="Times New Roman"/>
          <w:sz w:val="24"/>
          <w:szCs w:val="24"/>
          <w:lang w:val="en-US"/>
        </w:rPr>
        <w:t>cola</w:t>
      </w:r>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65,91,</w:t>
      </w:r>
      <w:r w:rsidRPr="002C3B7B">
        <w:rPr>
          <w:rFonts w:ascii="Book Antiqua" w:hAnsi="Book Antiqua" w:cs="Times New Roman"/>
          <w:sz w:val="24"/>
          <w:szCs w:val="24"/>
          <w:vertAlign w:val="superscript"/>
          <w:lang w:val="en-US"/>
        </w:rPr>
        <w:t>92]</w:t>
      </w:r>
      <w:r w:rsidRPr="002C3B7B">
        <w:rPr>
          <w:rFonts w:ascii="Book Antiqua" w:hAnsi="Book Antiqua" w:cs="Times New Roman"/>
          <w:sz w:val="24"/>
          <w:szCs w:val="24"/>
          <w:lang w:val="en-US"/>
        </w:rPr>
        <w:t xml:space="preserve">.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have hydrophilic properties that may cause water sorption. On the other hand, resin-</w:t>
      </w:r>
      <w:r w:rsidRPr="002C3B7B">
        <w:rPr>
          <w:rFonts w:ascii="Book Antiqua" w:hAnsi="Book Antiqua" w:cs="Times New Roman"/>
          <w:sz w:val="24"/>
          <w:szCs w:val="24"/>
          <w:lang w:val="en-US"/>
        </w:rPr>
        <w:lastRenderedPageBreak/>
        <w:t xml:space="preserve">modified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could show more color resistance than conventional glass </w:t>
      </w:r>
      <w:proofErr w:type="spellStart"/>
      <w:r w:rsidRPr="002C3B7B">
        <w:rPr>
          <w:rFonts w:ascii="Book Antiqua" w:hAnsi="Book Antiqua" w:cs="Times New Roman"/>
          <w:sz w:val="24"/>
          <w:szCs w:val="24"/>
          <w:lang w:val="en-US"/>
        </w:rPr>
        <w:t>ionomers</w:t>
      </w:r>
      <w:proofErr w:type="spellEnd"/>
      <w:r w:rsidRPr="002C3B7B">
        <w:rPr>
          <w:rFonts w:ascii="Book Antiqua" w:hAnsi="Book Antiqua" w:cs="Times New Roman"/>
          <w:sz w:val="24"/>
          <w:szCs w:val="24"/>
          <w:lang w:val="en-US"/>
        </w:rPr>
        <w:t xml:space="preserve"> due to their resin monomers inside. </w:t>
      </w:r>
      <w:proofErr w:type="spellStart"/>
      <w:r w:rsidRPr="002C3B7B">
        <w:rPr>
          <w:rFonts w:ascii="Book Antiqua" w:hAnsi="Book Antiqua" w:cs="Times New Roman"/>
          <w:sz w:val="24"/>
          <w:szCs w:val="24"/>
          <w:lang w:val="en-US"/>
        </w:rPr>
        <w:t>Gurdal</w:t>
      </w:r>
      <w:proofErr w:type="spellEnd"/>
      <w:r w:rsidRPr="002C3B7B">
        <w:rPr>
          <w:rFonts w:ascii="Book Antiqua" w:hAnsi="Book Antiqua" w:cs="Times New Roman"/>
          <w:sz w:val="24"/>
          <w:szCs w:val="24"/>
          <w:lang w:val="en-US"/>
        </w:rPr>
        <w:t xml:space="preserve"> </w:t>
      </w:r>
      <w:r w:rsidRPr="002C3B7B">
        <w:rPr>
          <w:rFonts w:ascii="Book Antiqua" w:hAnsi="Book Antiqua" w:cs="Times New Roman"/>
          <w:i/>
          <w:sz w:val="24"/>
          <w:szCs w:val="24"/>
          <w:lang w:val="en-US"/>
        </w:rPr>
        <w:t xml:space="preserve">et </w:t>
      </w:r>
      <w:proofErr w:type="gramStart"/>
      <w:r w:rsidRPr="002C3B7B">
        <w:rPr>
          <w:rFonts w:ascii="Book Antiqua" w:hAnsi="Book Antiqua" w:cs="Times New Roman"/>
          <w:i/>
          <w:sz w:val="24"/>
          <w:szCs w:val="24"/>
          <w:lang w:val="en-US"/>
        </w:rPr>
        <w:t>al</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92]</w:t>
      </w:r>
      <w:r w:rsidRPr="002C3B7B">
        <w:rPr>
          <w:rFonts w:ascii="Book Antiqua" w:hAnsi="Book Antiqua" w:cs="Times New Roman"/>
          <w:sz w:val="24"/>
          <w:szCs w:val="24"/>
          <w:lang w:val="en-US"/>
        </w:rPr>
        <w:t xml:space="preserve"> compared the level of color stability of a composite, a conventional glass </w:t>
      </w:r>
      <w:proofErr w:type="spellStart"/>
      <w:r w:rsidRPr="002C3B7B">
        <w:rPr>
          <w:rFonts w:ascii="Book Antiqua" w:hAnsi="Book Antiqua" w:cs="Times New Roman"/>
          <w:sz w:val="24"/>
          <w:szCs w:val="24"/>
          <w:lang w:val="en-US"/>
        </w:rPr>
        <w:t>ionomer</w:t>
      </w:r>
      <w:proofErr w:type="spellEnd"/>
      <w:r w:rsidRPr="002C3B7B">
        <w:rPr>
          <w:rFonts w:ascii="Book Antiqua" w:hAnsi="Book Antiqua" w:cs="Times New Roman"/>
          <w:sz w:val="24"/>
          <w:szCs w:val="24"/>
          <w:lang w:val="en-US"/>
        </w:rPr>
        <w:t>, and a poly-acid modified resin composite. After being imme</w:t>
      </w:r>
      <w:r w:rsidR="0017568F" w:rsidRPr="002C3B7B">
        <w:rPr>
          <w:rFonts w:ascii="Book Antiqua" w:hAnsi="Book Antiqua" w:cs="Times New Roman"/>
          <w:sz w:val="24"/>
          <w:szCs w:val="24"/>
          <w:lang w:val="en-US"/>
        </w:rPr>
        <w:t xml:space="preserve">rsed in </w:t>
      </w:r>
      <w:proofErr w:type="spellStart"/>
      <w:r w:rsidR="0017568F" w:rsidRPr="002C3B7B">
        <w:rPr>
          <w:rFonts w:ascii="Book Antiqua" w:hAnsi="Book Antiqua" w:cs="Times New Roman"/>
          <w:sz w:val="24"/>
          <w:szCs w:val="24"/>
          <w:lang w:val="en-US"/>
        </w:rPr>
        <w:t>mouthrinses</w:t>
      </w:r>
      <w:proofErr w:type="spellEnd"/>
      <w:r w:rsidR="0017568F" w:rsidRPr="002C3B7B">
        <w:rPr>
          <w:rFonts w:ascii="Book Antiqua" w:hAnsi="Book Antiqua" w:cs="Times New Roman"/>
          <w:sz w:val="24"/>
          <w:szCs w:val="24"/>
          <w:lang w:val="en-US"/>
        </w:rPr>
        <w:t xml:space="preserve"> for 12 h</w:t>
      </w:r>
      <w:r w:rsidRPr="002C3B7B">
        <w:rPr>
          <w:rFonts w:ascii="Book Antiqua" w:hAnsi="Book Antiqua" w:cs="Times New Roman"/>
          <w:sz w:val="24"/>
          <w:szCs w:val="24"/>
          <w:lang w:val="en-US"/>
        </w:rPr>
        <w:t xml:space="preserve">, the composite resin showed the lower stability followed by conventional glass </w:t>
      </w:r>
      <w:proofErr w:type="spellStart"/>
      <w:r w:rsidRPr="002C3B7B">
        <w:rPr>
          <w:rFonts w:ascii="Book Antiqua" w:hAnsi="Book Antiqua" w:cs="Times New Roman"/>
          <w:sz w:val="24"/>
          <w:szCs w:val="24"/>
          <w:lang w:val="en-US"/>
        </w:rPr>
        <w:t>ionomer</w:t>
      </w:r>
      <w:proofErr w:type="spellEnd"/>
      <w:r w:rsidRPr="002C3B7B">
        <w:rPr>
          <w:rFonts w:ascii="Book Antiqua" w:hAnsi="Book Antiqua" w:cs="Times New Roman"/>
          <w:sz w:val="24"/>
          <w:szCs w:val="24"/>
          <w:lang w:val="en-US"/>
        </w:rPr>
        <w:t xml:space="preserve"> and poly-acid modified resin composite. The reason for a poly-acid modified resin composite showing the highest color stability was thought to be the matrix filled with UDMA inside. However, many other studies had conflictive results in favor of bot</w:t>
      </w:r>
      <w:r w:rsidR="0017568F" w:rsidRPr="002C3B7B">
        <w:rPr>
          <w:rFonts w:ascii="Book Antiqua" w:hAnsi="Book Antiqua" w:cs="Times New Roman"/>
          <w:sz w:val="24"/>
          <w:szCs w:val="24"/>
          <w:lang w:val="en-US"/>
        </w:rPr>
        <w:t xml:space="preserve">h composites and glass </w:t>
      </w:r>
      <w:proofErr w:type="spellStart"/>
      <w:proofErr w:type="gramStart"/>
      <w:r w:rsidR="0017568F" w:rsidRPr="002C3B7B">
        <w:rPr>
          <w:rFonts w:ascii="Book Antiqua" w:hAnsi="Book Antiqua" w:cs="Times New Roman"/>
          <w:sz w:val="24"/>
          <w:szCs w:val="24"/>
          <w:lang w:val="en-US"/>
        </w:rPr>
        <w:t>ionomers</w:t>
      </w:r>
      <w:proofErr w:type="spellEnd"/>
      <w:r w:rsidR="0017568F" w:rsidRPr="002C3B7B">
        <w:rPr>
          <w:rFonts w:ascii="Book Antiqua" w:hAnsi="Book Antiqua" w:cs="Times New Roman"/>
          <w:sz w:val="24"/>
          <w:szCs w:val="24"/>
          <w:vertAlign w:val="superscript"/>
          <w:lang w:val="en-US"/>
        </w:rPr>
        <w:t>[</w:t>
      </w:r>
      <w:proofErr w:type="gramEnd"/>
      <w:r w:rsidR="0017568F" w:rsidRPr="002C3B7B">
        <w:rPr>
          <w:rFonts w:ascii="Book Antiqua" w:hAnsi="Book Antiqua" w:cs="Times New Roman"/>
          <w:sz w:val="24"/>
          <w:szCs w:val="24"/>
          <w:vertAlign w:val="superscript"/>
          <w:lang w:val="en-US"/>
        </w:rPr>
        <w:t>65,93,</w:t>
      </w:r>
      <w:r w:rsidRPr="002C3B7B">
        <w:rPr>
          <w:rFonts w:ascii="Book Antiqua" w:hAnsi="Book Antiqua" w:cs="Times New Roman"/>
          <w:sz w:val="24"/>
          <w:szCs w:val="24"/>
          <w:vertAlign w:val="superscript"/>
          <w:lang w:val="en-US"/>
        </w:rPr>
        <w:t>94]</w:t>
      </w:r>
      <w:r w:rsidRPr="002C3B7B">
        <w:rPr>
          <w:rFonts w:ascii="Book Antiqua" w:hAnsi="Book Antiqua" w:cs="Times New Roman"/>
          <w:sz w:val="24"/>
          <w:szCs w:val="24"/>
          <w:lang w:val="en-US"/>
        </w:rPr>
        <w:t>. Ceramics have higher susceptibility to discoloration than composites due t</w:t>
      </w:r>
      <w:r w:rsidR="006041FA" w:rsidRPr="002C3B7B">
        <w:rPr>
          <w:rFonts w:ascii="Book Antiqua" w:hAnsi="Book Antiqua" w:cs="Times New Roman"/>
          <w:sz w:val="24"/>
          <w:szCs w:val="24"/>
          <w:lang w:val="en-US"/>
        </w:rPr>
        <w:t xml:space="preserve">o their more hydrophobic </w:t>
      </w:r>
      <w:proofErr w:type="gramStart"/>
      <w:r w:rsidR="006041FA" w:rsidRPr="002C3B7B">
        <w:rPr>
          <w:rFonts w:ascii="Book Antiqua" w:hAnsi="Book Antiqua" w:cs="Times New Roman"/>
          <w:sz w:val="24"/>
          <w:szCs w:val="24"/>
          <w:lang w:val="en-US"/>
        </w:rPr>
        <w:t>nature</w:t>
      </w:r>
      <w:r w:rsidRPr="002C3B7B">
        <w:rPr>
          <w:rFonts w:ascii="Book Antiqua" w:hAnsi="Book Antiqua" w:cs="Times New Roman"/>
          <w:sz w:val="24"/>
          <w:szCs w:val="24"/>
          <w:vertAlign w:val="superscript"/>
          <w:lang w:val="en-US"/>
        </w:rPr>
        <w:t>[</w:t>
      </w:r>
      <w:proofErr w:type="gramEnd"/>
      <w:r w:rsidRPr="002C3B7B">
        <w:rPr>
          <w:rFonts w:ascii="Book Antiqua" w:hAnsi="Book Antiqua" w:cs="Times New Roman"/>
          <w:sz w:val="24"/>
          <w:szCs w:val="24"/>
          <w:vertAlign w:val="superscript"/>
          <w:lang w:val="en-US"/>
        </w:rPr>
        <w:t>56]</w:t>
      </w:r>
      <w:r w:rsidRPr="002C3B7B">
        <w:rPr>
          <w:rFonts w:ascii="Book Antiqua" w:hAnsi="Book Antiqua" w:cs="Times New Roman"/>
          <w:sz w:val="24"/>
          <w:szCs w:val="24"/>
          <w:lang w:val="en-US"/>
        </w:rPr>
        <w:t xml:space="preserve">. Because of this reason, ceramics have not compared with resin composites generally. </w:t>
      </w: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17568F">
      <w:pPr>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t>CONCLUSION</w:t>
      </w:r>
    </w:p>
    <w:p w:rsidR="00444A4F" w:rsidRPr="002C3B7B" w:rsidRDefault="00444A4F" w:rsidP="00444A4F">
      <w:pPr>
        <w:spacing w:line="360" w:lineRule="auto"/>
        <w:rPr>
          <w:rFonts w:ascii="Book Antiqua" w:hAnsi="Book Antiqua" w:cs="Times New Roman"/>
          <w:b/>
          <w:sz w:val="24"/>
          <w:szCs w:val="24"/>
          <w:lang w:val="en-US"/>
        </w:rPr>
      </w:pPr>
      <w:r w:rsidRPr="002C3B7B">
        <w:rPr>
          <w:rFonts w:ascii="Book Antiqua" w:hAnsi="Book Antiqua" w:cs="Times New Roman"/>
          <w:sz w:val="24"/>
          <w:szCs w:val="24"/>
          <w:lang w:val="en-US"/>
        </w:rPr>
        <w:t xml:space="preserve">Dentists have a duty to their patients to give them instructions on the consumption of drinks or foods which can damage dental health.  Most food and drinks have little noticeable effects on dental health.  Among the drinks that are most likely to damage teeth and restorative materials are sports and energy drinks which contain sugar to feed oral bacterial, and drinks which have a low pH which can erode teeth and increase their sensitivity.  Patients who suffer poor oral health because of their over-consumption of sports and energy drinks need to be made aware of the likely causes of their dental problems.  </w:t>
      </w:r>
    </w:p>
    <w:p w:rsidR="00B65785" w:rsidRPr="002C3B7B" w:rsidRDefault="00B65785">
      <w:pPr>
        <w:rPr>
          <w:rFonts w:ascii="Book Antiqua" w:hAnsi="Book Antiqua" w:cs="Times New Roman"/>
          <w:b/>
          <w:sz w:val="24"/>
          <w:szCs w:val="24"/>
          <w:lang w:val="en-US"/>
        </w:rPr>
      </w:pPr>
      <w:r w:rsidRPr="002C3B7B">
        <w:rPr>
          <w:rFonts w:ascii="Book Antiqua" w:hAnsi="Book Antiqua" w:cs="Times New Roman"/>
          <w:b/>
          <w:sz w:val="24"/>
          <w:szCs w:val="24"/>
          <w:lang w:val="en-US"/>
        </w:rPr>
        <w:br w:type="page"/>
      </w:r>
    </w:p>
    <w:p w:rsidR="00980E8D" w:rsidRPr="002C3B7B" w:rsidRDefault="00980E8D" w:rsidP="00371592">
      <w:pPr>
        <w:autoSpaceDE w:val="0"/>
        <w:autoSpaceDN w:val="0"/>
        <w:adjustRightInd w:val="0"/>
        <w:spacing w:after="0" w:line="360" w:lineRule="auto"/>
        <w:jc w:val="both"/>
        <w:rPr>
          <w:rFonts w:ascii="Book Antiqua" w:hAnsi="Book Antiqua" w:cs="Times New Roman"/>
          <w:b/>
          <w:sz w:val="24"/>
          <w:szCs w:val="24"/>
          <w:lang w:val="en-US"/>
        </w:rPr>
      </w:pPr>
      <w:r w:rsidRPr="002C3B7B">
        <w:rPr>
          <w:rFonts w:ascii="Book Antiqua" w:hAnsi="Book Antiqua" w:cs="Times New Roman"/>
          <w:b/>
          <w:sz w:val="24"/>
          <w:szCs w:val="24"/>
          <w:lang w:val="en-US"/>
        </w:rPr>
        <w:lastRenderedPageBreak/>
        <w:t>REFERENCES</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bookmarkStart w:id="14" w:name="OLE_LINK1"/>
      <w:bookmarkStart w:id="15" w:name="OLE_LINK2"/>
      <w:proofErr w:type="gramStart"/>
      <w:r w:rsidRPr="002C3B7B">
        <w:rPr>
          <w:rFonts w:ascii="Book Antiqua" w:eastAsia="宋体" w:hAnsi="Book Antiqua" w:cs="Times New Roman"/>
          <w:sz w:val="24"/>
          <w:szCs w:val="24"/>
          <w:lang w:val="en-US" w:eastAsia="zh-CN"/>
        </w:rPr>
        <w:t>1 </w:t>
      </w:r>
      <w:r w:rsidRPr="002C3B7B">
        <w:rPr>
          <w:rFonts w:ascii="Book Antiqua" w:eastAsia="宋体" w:hAnsi="Book Antiqua" w:cs="Times New Roman"/>
          <w:b/>
          <w:bCs/>
          <w:sz w:val="24"/>
          <w:szCs w:val="24"/>
          <w:lang w:val="en-US" w:eastAsia="zh-CN"/>
        </w:rPr>
        <w:t xml:space="preserve">von </w:t>
      </w:r>
      <w:proofErr w:type="spellStart"/>
      <w:r w:rsidRPr="002C3B7B">
        <w:rPr>
          <w:rFonts w:ascii="Book Antiqua" w:eastAsia="宋体" w:hAnsi="Book Antiqua" w:cs="Times New Roman"/>
          <w:b/>
          <w:bCs/>
          <w:sz w:val="24"/>
          <w:szCs w:val="24"/>
          <w:lang w:val="en-US" w:eastAsia="zh-CN"/>
        </w:rPr>
        <w:t>Fraunhofer</w:t>
      </w:r>
      <w:proofErr w:type="spellEnd"/>
      <w:r w:rsidRPr="002C3B7B">
        <w:rPr>
          <w:rFonts w:ascii="Book Antiqua" w:eastAsia="宋体" w:hAnsi="Book Antiqua" w:cs="Times New Roman"/>
          <w:b/>
          <w:bCs/>
          <w:sz w:val="24"/>
          <w:szCs w:val="24"/>
          <w:lang w:val="en-US" w:eastAsia="zh-CN"/>
        </w:rPr>
        <w:t xml:space="preserve"> JA</w:t>
      </w:r>
      <w:r w:rsidRPr="002C3B7B">
        <w:rPr>
          <w:rFonts w:ascii="Book Antiqua" w:eastAsia="宋体" w:hAnsi="Book Antiqua" w:cs="Times New Roman"/>
          <w:sz w:val="24"/>
          <w:szCs w:val="24"/>
          <w:lang w:val="en-US" w:eastAsia="zh-CN"/>
        </w:rPr>
        <w:t>, Rogers MM. Effects of sports drinks and other beverages on dental enamel.</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Gen Dent</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2005</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53</w:t>
      </w:r>
      <w:r w:rsidRPr="002C3B7B">
        <w:rPr>
          <w:rFonts w:ascii="Book Antiqua" w:eastAsia="宋体" w:hAnsi="Book Antiqua" w:cs="Times New Roman"/>
          <w:sz w:val="24"/>
          <w:szCs w:val="24"/>
          <w:lang w:val="en-US" w:eastAsia="zh-CN"/>
        </w:rPr>
        <w:t>: 28-31 [PMID: 15779219]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2 </w:t>
      </w:r>
      <w:r w:rsidRPr="002C3B7B">
        <w:rPr>
          <w:rFonts w:ascii="Book Antiqua" w:eastAsia="宋体" w:hAnsi="Book Antiqua" w:cs="Times New Roman"/>
          <w:b/>
          <w:bCs/>
          <w:sz w:val="24"/>
          <w:szCs w:val="24"/>
          <w:lang w:val="en-US" w:eastAsia="zh-CN"/>
        </w:rPr>
        <w:t>Mathew T</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Casamassimo</w:t>
      </w:r>
      <w:proofErr w:type="spellEnd"/>
      <w:r w:rsidRPr="002C3B7B">
        <w:rPr>
          <w:rFonts w:ascii="Book Antiqua" w:eastAsia="宋体" w:hAnsi="Book Antiqua" w:cs="Times New Roman"/>
          <w:sz w:val="24"/>
          <w:szCs w:val="24"/>
          <w:lang w:val="en-US" w:eastAsia="zh-CN"/>
        </w:rPr>
        <w:t xml:space="preserve"> PS, Hayes JR. Relationship between sports drinks and dental erosion in 304 university athletes in Columbus, Ohio, USA.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2002</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36</w:t>
      </w:r>
      <w:r w:rsidRPr="002C3B7B">
        <w:rPr>
          <w:rFonts w:ascii="Book Antiqua" w:eastAsia="宋体" w:hAnsi="Book Antiqua" w:cs="Times New Roman"/>
          <w:sz w:val="24"/>
          <w:szCs w:val="24"/>
          <w:lang w:val="en-US" w:eastAsia="zh-CN"/>
        </w:rPr>
        <w:t>: 281-287 [PMID: 12218278 DOI: 10.1159/000063927]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3 </w:t>
      </w:r>
      <w:proofErr w:type="spellStart"/>
      <w:r w:rsidRPr="002C3B7B">
        <w:rPr>
          <w:rFonts w:ascii="Book Antiqua" w:eastAsia="宋体" w:hAnsi="Book Antiqua" w:cs="Times New Roman"/>
          <w:b/>
          <w:bCs/>
          <w:sz w:val="24"/>
          <w:szCs w:val="24"/>
          <w:lang w:val="en-US" w:eastAsia="zh-CN"/>
        </w:rPr>
        <w:t>Ramalingam</w:t>
      </w:r>
      <w:proofErr w:type="spellEnd"/>
      <w:r w:rsidRPr="002C3B7B">
        <w:rPr>
          <w:rFonts w:ascii="Book Antiqua" w:eastAsia="宋体" w:hAnsi="Book Antiqua" w:cs="Times New Roman"/>
          <w:b/>
          <w:bCs/>
          <w:sz w:val="24"/>
          <w:szCs w:val="24"/>
          <w:lang w:val="en-US" w:eastAsia="zh-CN"/>
        </w:rPr>
        <w:t xml:space="preserve"> L</w:t>
      </w:r>
      <w:r w:rsidRPr="002C3B7B">
        <w:rPr>
          <w:rFonts w:ascii="Book Antiqua" w:eastAsia="宋体" w:hAnsi="Book Antiqua" w:cs="Times New Roman"/>
          <w:sz w:val="24"/>
          <w:szCs w:val="24"/>
          <w:lang w:val="en-US" w:eastAsia="zh-CN"/>
        </w:rPr>
        <w:t xml:space="preserve">, Messer LB, Reynolds EC. Adding casein </w:t>
      </w:r>
      <w:proofErr w:type="spellStart"/>
      <w:r w:rsidRPr="002C3B7B">
        <w:rPr>
          <w:rFonts w:ascii="Book Antiqua" w:eastAsia="宋体" w:hAnsi="Book Antiqua" w:cs="Times New Roman"/>
          <w:sz w:val="24"/>
          <w:szCs w:val="24"/>
          <w:lang w:val="en-US" w:eastAsia="zh-CN"/>
        </w:rPr>
        <w:t>phosphopeptide</w:t>
      </w:r>
      <w:proofErr w:type="spellEnd"/>
      <w:r w:rsidRPr="002C3B7B">
        <w:rPr>
          <w:rFonts w:ascii="Book Antiqua" w:eastAsia="宋体" w:hAnsi="Book Antiqua" w:cs="Times New Roman"/>
          <w:sz w:val="24"/>
          <w:szCs w:val="24"/>
          <w:lang w:val="en-US" w:eastAsia="zh-CN"/>
        </w:rPr>
        <w:t>-amorphous calcium phosphate to sports drinks to eliminate in vitro erosion. </w:t>
      </w:r>
      <w:proofErr w:type="spellStart"/>
      <w:r w:rsidRPr="002C3B7B">
        <w:rPr>
          <w:rFonts w:ascii="Book Antiqua" w:eastAsia="宋体" w:hAnsi="Book Antiqua" w:cs="Times New Roman"/>
          <w:i/>
          <w:iCs/>
          <w:sz w:val="24"/>
          <w:szCs w:val="24"/>
          <w:lang w:val="en-US" w:eastAsia="zh-CN"/>
        </w:rPr>
        <w:t>Pediatr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2005</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27</w:t>
      </w:r>
      <w:r w:rsidRPr="002C3B7B">
        <w:rPr>
          <w:rFonts w:ascii="Book Antiqua" w:eastAsia="宋体" w:hAnsi="Book Antiqua" w:cs="Times New Roman"/>
          <w:sz w:val="24"/>
          <w:szCs w:val="24"/>
          <w:lang w:val="en-US" w:eastAsia="zh-CN"/>
        </w:rPr>
        <w:t>: 61-67 [PMID: 15839397]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4 </w:t>
      </w:r>
      <w:r w:rsidRPr="002C3B7B">
        <w:rPr>
          <w:rFonts w:ascii="Book Antiqua" w:eastAsia="宋体" w:hAnsi="Book Antiqua" w:cs="Times New Roman"/>
          <w:b/>
          <w:bCs/>
          <w:sz w:val="24"/>
          <w:szCs w:val="24"/>
          <w:lang w:val="en-US" w:eastAsia="zh-CN"/>
        </w:rPr>
        <w:t>O'Dea J</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Rawstorne</w:t>
      </w:r>
      <w:proofErr w:type="spellEnd"/>
      <w:r w:rsidRPr="002C3B7B">
        <w:rPr>
          <w:rFonts w:ascii="Book Antiqua" w:eastAsia="宋体" w:hAnsi="Book Antiqua" w:cs="Times New Roman"/>
          <w:sz w:val="24"/>
          <w:szCs w:val="24"/>
          <w:lang w:val="en-US" w:eastAsia="zh-CN"/>
        </w:rPr>
        <w:t xml:space="preserve"> P. Consumption of dietary supplements and energy drinks by schoolchildren. </w:t>
      </w:r>
      <w:r w:rsidRPr="002C3B7B">
        <w:rPr>
          <w:rFonts w:ascii="Book Antiqua" w:eastAsia="宋体" w:hAnsi="Book Antiqua" w:cs="Times New Roman"/>
          <w:i/>
          <w:iCs/>
          <w:sz w:val="24"/>
          <w:szCs w:val="24"/>
          <w:lang w:val="en-US" w:eastAsia="zh-CN"/>
        </w:rPr>
        <w:t xml:space="preserve">Med J </w:t>
      </w:r>
      <w:proofErr w:type="spellStart"/>
      <w:r w:rsidRPr="002C3B7B">
        <w:rPr>
          <w:rFonts w:ascii="Book Antiqua" w:eastAsia="宋体" w:hAnsi="Book Antiqua" w:cs="Times New Roman"/>
          <w:i/>
          <w:iCs/>
          <w:sz w:val="24"/>
          <w:szCs w:val="24"/>
          <w:lang w:val="en-US" w:eastAsia="zh-CN"/>
        </w:rPr>
        <w:t>Aust</w:t>
      </w:r>
      <w:proofErr w:type="spellEnd"/>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173</w:t>
      </w:r>
      <w:r w:rsidRPr="002C3B7B">
        <w:rPr>
          <w:rFonts w:ascii="Book Antiqua" w:eastAsia="宋体" w:hAnsi="Book Antiqua" w:cs="Times New Roman"/>
          <w:sz w:val="24"/>
          <w:szCs w:val="24"/>
          <w:lang w:val="en-US" w:eastAsia="zh-CN"/>
        </w:rPr>
        <w:t>: 389 [PMID: 11062798]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5 </w:t>
      </w:r>
      <w:proofErr w:type="spellStart"/>
      <w:r w:rsidRPr="002C3B7B">
        <w:rPr>
          <w:rFonts w:ascii="Book Antiqua" w:eastAsia="宋体" w:hAnsi="Book Antiqua" w:cs="Times New Roman"/>
          <w:b/>
          <w:bCs/>
          <w:sz w:val="24"/>
          <w:szCs w:val="24"/>
          <w:lang w:val="en-US" w:eastAsia="zh-CN"/>
        </w:rPr>
        <w:t>Sirimaharaj</w:t>
      </w:r>
      <w:proofErr w:type="spellEnd"/>
      <w:r w:rsidRPr="002C3B7B">
        <w:rPr>
          <w:rFonts w:ascii="Book Antiqua" w:eastAsia="宋体" w:hAnsi="Book Antiqua" w:cs="Times New Roman"/>
          <w:b/>
          <w:bCs/>
          <w:sz w:val="24"/>
          <w:szCs w:val="24"/>
          <w:lang w:val="en-US" w:eastAsia="zh-CN"/>
        </w:rPr>
        <w:t xml:space="preserve"> V</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Brearley</w:t>
      </w:r>
      <w:proofErr w:type="spellEnd"/>
      <w:r w:rsidRPr="002C3B7B">
        <w:rPr>
          <w:rFonts w:ascii="Book Antiqua" w:eastAsia="宋体" w:hAnsi="Book Antiqua" w:cs="Times New Roman"/>
          <w:sz w:val="24"/>
          <w:szCs w:val="24"/>
          <w:lang w:val="en-US" w:eastAsia="zh-CN"/>
        </w:rPr>
        <w:t xml:space="preserve"> Messer L, Morgan MV. </w:t>
      </w:r>
      <w:proofErr w:type="gramStart"/>
      <w:r w:rsidRPr="002C3B7B">
        <w:rPr>
          <w:rFonts w:ascii="Book Antiqua" w:eastAsia="宋体" w:hAnsi="Book Antiqua" w:cs="Times New Roman"/>
          <w:sz w:val="24"/>
          <w:szCs w:val="24"/>
          <w:lang w:val="en-US" w:eastAsia="zh-CN"/>
        </w:rPr>
        <w:t>Acidic diet and dental erosion among athletes.</w:t>
      </w:r>
      <w:proofErr w:type="gramEnd"/>
      <w:r w:rsidRPr="002C3B7B">
        <w:rPr>
          <w:rFonts w:ascii="Book Antiqua" w:eastAsia="宋体" w:hAnsi="Book Antiqua" w:cs="Times New Roman"/>
          <w:sz w:val="24"/>
          <w:szCs w:val="24"/>
          <w:lang w:val="en-US" w:eastAsia="zh-CN"/>
        </w:rPr>
        <w:t> </w:t>
      </w:r>
      <w:proofErr w:type="spellStart"/>
      <w:r w:rsidRPr="002C3B7B">
        <w:rPr>
          <w:rFonts w:ascii="Book Antiqua" w:eastAsia="宋体" w:hAnsi="Book Antiqua" w:cs="Times New Roman"/>
          <w:i/>
          <w:iCs/>
          <w:sz w:val="24"/>
          <w:szCs w:val="24"/>
          <w:lang w:val="en-US" w:eastAsia="zh-CN"/>
        </w:rPr>
        <w:t>Aust</w:t>
      </w:r>
      <w:proofErr w:type="spellEnd"/>
      <w:r w:rsidRPr="002C3B7B">
        <w:rPr>
          <w:rFonts w:ascii="Book Antiqua" w:eastAsia="宋体" w:hAnsi="Book Antiqua" w:cs="Times New Roman"/>
          <w:i/>
          <w:iCs/>
          <w:sz w:val="24"/>
          <w:szCs w:val="24"/>
          <w:lang w:val="en-US" w:eastAsia="zh-CN"/>
        </w:rPr>
        <w:t xml:space="preserve"> Dent J</w:t>
      </w:r>
      <w:r w:rsidRPr="002C3B7B">
        <w:rPr>
          <w:rFonts w:ascii="Book Antiqua" w:eastAsia="宋体" w:hAnsi="Book Antiqua" w:cs="Times New Roman"/>
          <w:sz w:val="24"/>
          <w:szCs w:val="24"/>
          <w:lang w:val="en-US" w:eastAsia="zh-CN"/>
        </w:rPr>
        <w:t> 2002; </w:t>
      </w:r>
      <w:r w:rsidRPr="002C3B7B">
        <w:rPr>
          <w:rFonts w:ascii="Book Antiqua" w:eastAsia="宋体" w:hAnsi="Book Antiqua" w:cs="Times New Roman"/>
          <w:b/>
          <w:bCs/>
          <w:sz w:val="24"/>
          <w:szCs w:val="24"/>
          <w:lang w:val="en-US" w:eastAsia="zh-CN"/>
        </w:rPr>
        <w:t>47</w:t>
      </w:r>
      <w:r w:rsidRPr="002C3B7B">
        <w:rPr>
          <w:rFonts w:ascii="Book Antiqua" w:eastAsia="宋体" w:hAnsi="Book Antiqua" w:cs="Times New Roman"/>
          <w:sz w:val="24"/>
          <w:szCs w:val="24"/>
          <w:lang w:val="en-US" w:eastAsia="zh-CN"/>
        </w:rPr>
        <w:t>: 228-236 [PMID: 12405463 DOI: 10.1111/j.1834-7819.2002.tb00334.x]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hint="eastAsia"/>
          <w:sz w:val="24"/>
          <w:szCs w:val="24"/>
          <w:lang w:val="en-US" w:eastAsia="zh-CN"/>
        </w:rPr>
        <w:t>6</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b/>
          <w:sz w:val="24"/>
          <w:szCs w:val="24"/>
          <w:lang w:val="en-US" w:eastAsia="zh-CN"/>
        </w:rPr>
        <w:t>Soares</w:t>
      </w:r>
      <w:proofErr w:type="spellEnd"/>
      <w:r w:rsidRPr="002C3B7B">
        <w:rPr>
          <w:rFonts w:ascii="Book Antiqua" w:eastAsia="宋体" w:hAnsi="Book Antiqua" w:cs="Times New Roman"/>
          <w:b/>
          <w:sz w:val="24"/>
          <w:szCs w:val="24"/>
          <w:lang w:val="en-US" w:eastAsia="zh-CN"/>
        </w:rPr>
        <w:t xml:space="preserve"> PV</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Tolentino</w:t>
      </w:r>
      <w:proofErr w:type="spellEnd"/>
      <w:r w:rsidRPr="002C3B7B">
        <w:rPr>
          <w:rFonts w:ascii="Book Antiqua" w:eastAsia="宋体" w:hAnsi="Book Antiqua" w:cs="Times New Roman"/>
          <w:sz w:val="24"/>
          <w:szCs w:val="24"/>
          <w:lang w:val="en-US" w:eastAsia="zh-CN"/>
        </w:rPr>
        <w:t xml:space="preserve"> AB, Machado AC, Dias RB, </w:t>
      </w:r>
      <w:proofErr w:type="spellStart"/>
      <w:r w:rsidRPr="002C3B7B">
        <w:rPr>
          <w:rFonts w:ascii="Book Antiqua" w:eastAsia="宋体" w:hAnsi="Book Antiqua" w:cs="Times New Roman"/>
          <w:sz w:val="24"/>
          <w:szCs w:val="24"/>
          <w:lang w:val="en-US" w:eastAsia="zh-CN"/>
        </w:rPr>
        <w:t>Coto</w:t>
      </w:r>
      <w:proofErr w:type="spellEnd"/>
      <w:r w:rsidRPr="002C3B7B">
        <w:rPr>
          <w:rFonts w:ascii="Book Antiqua" w:eastAsia="宋体" w:hAnsi="Book Antiqua" w:cs="Times New Roman"/>
          <w:sz w:val="24"/>
          <w:szCs w:val="24"/>
          <w:lang w:val="en-US" w:eastAsia="zh-CN"/>
        </w:rPr>
        <w:t xml:space="preserve"> NP. Sports dentistry: a perspective for the future. </w:t>
      </w:r>
      <w:r w:rsidRPr="002C3B7B">
        <w:rPr>
          <w:rFonts w:ascii="Book Antiqua" w:eastAsia="宋体" w:hAnsi="Book Antiqua" w:cs="Times New Roman"/>
          <w:i/>
          <w:sz w:val="24"/>
          <w:szCs w:val="24"/>
          <w:lang w:val="en-US" w:eastAsia="zh-CN"/>
        </w:rPr>
        <w:t xml:space="preserve">Rev Bras </w:t>
      </w:r>
      <w:proofErr w:type="spellStart"/>
      <w:r w:rsidRPr="002C3B7B">
        <w:rPr>
          <w:rFonts w:ascii="Book Antiqua" w:eastAsia="宋体" w:hAnsi="Book Antiqua" w:cs="Times New Roman"/>
          <w:i/>
          <w:sz w:val="24"/>
          <w:szCs w:val="24"/>
          <w:lang w:val="en-US" w:eastAsia="zh-CN"/>
        </w:rPr>
        <w:t>Educ</w:t>
      </w:r>
      <w:proofErr w:type="spellEnd"/>
      <w:r w:rsidRPr="002C3B7B">
        <w:rPr>
          <w:rFonts w:ascii="Book Antiqua" w:eastAsia="宋体" w:hAnsi="Book Antiqua" w:cs="Times New Roman"/>
          <w:i/>
          <w:sz w:val="24"/>
          <w:szCs w:val="24"/>
          <w:lang w:val="en-US" w:eastAsia="zh-CN"/>
        </w:rPr>
        <w:t xml:space="preserve"> </w:t>
      </w:r>
      <w:proofErr w:type="spellStart"/>
      <w:r w:rsidRPr="002C3B7B">
        <w:rPr>
          <w:rFonts w:ascii="Book Antiqua" w:eastAsia="宋体" w:hAnsi="Book Antiqua" w:cs="Times New Roman"/>
          <w:i/>
          <w:sz w:val="24"/>
          <w:szCs w:val="24"/>
          <w:lang w:val="en-US" w:eastAsia="zh-CN"/>
        </w:rPr>
        <w:t>Fís</w:t>
      </w:r>
      <w:proofErr w:type="spellEnd"/>
      <w:r w:rsidRPr="002C3B7B">
        <w:rPr>
          <w:rFonts w:ascii="Book Antiqua" w:eastAsia="宋体" w:hAnsi="Book Antiqua" w:cs="Times New Roman"/>
          <w:i/>
          <w:sz w:val="24"/>
          <w:szCs w:val="24"/>
          <w:lang w:val="en-US" w:eastAsia="zh-CN"/>
        </w:rPr>
        <w:t xml:space="preserve"> </w:t>
      </w:r>
      <w:proofErr w:type="spellStart"/>
      <w:r w:rsidRPr="002C3B7B">
        <w:rPr>
          <w:rFonts w:ascii="Book Antiqua" w:eastAsia="宋体" w:hAnsi="Book Antiqua" w:cs="Times New Roman"/>
          <w:i/>
          <w:sz w:val="24"/>
          <w:szCs w:val="24"/>
          <w:lang w:val="en-US" w:eastAsia="zh-CN"/>
        </w:rPr>
        <w:t>Esporte</w:t>
      </w:r>
      <w:proofErr w:type="spellEnd"/>
      <w:r w:rsidRPr="002C3B7B">
        <w:rPr>
          <w:rFonts w:ascii="Book Antiqua" w:eastAsia="宋体" w:hAnsi="Book Antiqua" w:cs="Times New Roman"/>
          <w:sz w:val="24"/>
          <w:szCs w:val="24"/>
          <w:lang w:val="en-US" w:eastAsia="zh-CN"/>
        </w:rPr>
        <w:t xml:space="preserve"> 2014; </w:t>
      </w:r>
      <w:r w:rsidRPr="002C3B7B">
        <w:rPr>
          <w:rFonts w:ascii="Book Antiqua" w:eastAsia="宋体" w:hAnsi="Book Antiqua" w:cs="Times New Roman"/>
          <w:b/>
          <w:sz w:val="24"/>
          <w:szCs w:val="24"/>
          <w:lang w:val="en-US" w:eastAsia="zh-CN"/>
        </w:rPr>
        <w:t>28</w:t>
      </w:r>
      <w:r w:rsidRPr="002C3B7B">
        <w:rPr>
          <w:rFonts w:ascii="Book Antiqua" w:eastAsia="宋体" w:hAnsi="Book Antiqua" w:cs="Times New Roman"/>
          <w:sz w:val="24"/>
          <w:szCs w:val="24"/>
          <w:lang w:val="en-US" w:eastAsia="zh-CN"/>
        </w:rPr>
        <w:t>: 351-358 [DOI: 10.1590/1807-55092014000200351]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 xml:space="preserve">7 </w:t>
      </w:r>
      <w:r w:rsidRPr="002C3B7B">
        <w:rPr>
          <w:rFonts w:ascii="Book Antiqua" w:eastAsia="宋体" w:hAnsi="Book Antiqua" w:cs="Times New Roman"/>
          <w:b/>
          <w:sz w:val="24"/>
          <w:szCs w:val="24"/>
          <w:lang w:val="en-US" w:eastAsia="zh-CN"/>
        </w:rPr>
        <w:t>Boyle M</w:t>
      </w:r>
      <w:r w:rsidRPr="002C3B7B">
        <w:rPr>
          <w:rFonts w:ascii="Book Antiqua" w:eastAsia="宋体" w:hAnsi="Book Antiqua" w:cs="Times New Roman"/>
          <w:sz w:val="24"/>
          <w:szCs w:val="24"/>
          <w:lang w:val="en-US" w:eastAsia="zh-CN"/>
        </w:rPr>
        <w:t xml:space="preserve">, Castillo VD. </w:t>
      </w:r>
      <w:proofErr w:type="gramStart"/>
      <w:r w:rsidRPr="002C3B7B">
        <w:rPr>
          <w:rFonts w:ascii="Book Antiqua" w:eastAsia="宋体" w:hAnsi="Book Antiqua" w:cs="Times New Roman"/>
          <w:sz w:val="24"/>
          <w:szCs w:val="24"/>
          <w:lang w:val="en-US" w:eastAsia="zh-CN"/>
        </w:rPr>
        <w:t>Monster on the loose.</w:t>
      </w:r>
      <w:proofErr w:type="gramEnd"/>
      <w:r w:rsidRPr="002C3B7B">
        <w:rPr>
          <w:rFonts w:ascii="Book Antiqua" w:eastAsia="宋体" w:hAnsi="Book Antiqua" w:cs="Times New Roman"/>
          <w:sz w:val="24"/>
          <w:szCs w:val="24"/>
          <w:lang w:val="en-US" w:eastAsia="zh-CN"/>
        </w:rPr>
        <w:t xml:space="preserve"> </w:t>
      </w:r>
      <w:r w:rsidRPr="002C3B7B">
        <w:rPr>
          <w:rFonts w:ascii="Book Antiqua" w:eastAsia="宋体" w:hAnsi="Book Antiqua" w:cs="Times New Roman"/>
          <w:i/>
          <w:sz w:val="24"/>
          <w:szCs w:val="24"/>
          <w:lang w:val="en-US" w:eastAsia="zh-CN"/>
        </w:rPr>
        <w:t>Fortune</w:t>
      </w:r>
      <w:r w:rsidRPr="002C3B7B">
        <w:rPr>
          <w:rFonts w:ascii="Book Antiqua" w:eastAsia="宋体" w:hAnsi="Book Antiqua" w:cs="Times New Roman"/>
          <w:sz w:val="24"/>
          <w:szCs w:val="24"/>
          <w:lang w:val="en-US" w:eastAsia="zh-CN"/>
        </w:rPr>
        <w:t xml:space="preserve"> 2006; </w:t>
      </w:r>
      <w:r w:rsidRPr="002C3B7B">
        <w:rPr>
          <w:rFonts w:ascii="Book Antiqua" w:eastAsia="宋体" w:hAnsi="Book Antiqua" w:cs="Times New Roman"/>
          <w:b/>
          <w:sz w:val="24"/>
          <w:szCs w:val="24"/>
          <w:lang w:val="en-US" w:eastAsia="zh-CN"/>
        </w:rPr>
        <w:t>154</w:t>
      </w:r>
      <w:r w:rsidRPr="002C3B7B">
        <w:rPr>
          <w:rFonts w:ascii="Book Antiqua" w:eastAsia="宋体" w:hAnsi="Book Antiqua" w:cs="Times New Roman"/>
          <w:sz w:val="24"/>
          <w:szCs w:val="24"/>
          <w:lang w:val="en-US" w:eastAsia="zh-CN"/>
        </w:rPr>
        <w:t>: 116-122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8 </w:t>
      </w:r>
      <w:proofErr w:type="spellStart"/>
      <w:r w:rsidRPr="002C3B7B">
        <w:rPr>
          <w:rFonts w:ascii="Book Antiqua" w:eastAsia="宋体" w:hAnsi="Book Antiqua" w:cs="Times New Roman"/>
          <w:b/>
          <w:bCs/>
          <w:sz w:val="24"/>
          <w:szCs w:val="24"/>
          <w:lang w:val="en-US" w:eastAsia="zh-CN"/>
        </w:rPr>
        <w:t>Coombes</w:t>
      </w:r>
      <w:proofErr w:type="spellEnd"/>
      <w:r w:rsidRPr="002C3B7B">
        <w:rPr>
          <w:rFonts w:ascii="Book Antiqua" w:eastAsia="宋体" w:hAnsi="Book Antiqua" w:cs="Times New Roman"/>
          <w:b/>
          <w:bCs/>
          <w:sz w:val="24"/>
          <w:szCs w:val="24"/>
          <w:lang w:val="en-US" w:eastAsia="zh-CN"/>
        </w:rPr>
        <w:t xml:space="preserve"> JS</w:t>
      </w:r>
      <w:r w:rsidRPr="002C3B7B">
        <w:rPr>
          <w:rFonts w:ascii="Book Antiqua" w:eastAsia="宋体" w:hAnsi="Book Antiqua" w:cs="Times New Roman"/>
          <w:sz w:val="24"/>
          <w:szCs w:val="24"/>
          <w:lang w:val="en-US" w:eastAsia="zh-CN"/>
        </w:rPr>
        <w:t>, Hamilton KL.</w:t>
      </w:r>
      <w:proofErr w:type="gramEnd"/>
      <w:r w:rsidRPr="002C3B7B">
        <w:rPr>
          <w:rFonts w:ascii="Book Antiqua" w:eastAsia="宋体" w:hAnsi="Book Antiqua" w:cs="Times New Roman"/>
          <w:sz w:val="24"/>
          <w:szCs w:val="24"/>
          <w:lang w:val="en-US" w:eastAsia="zh-CN"/>
        </w:rPr>
        <w:t xml:space="preserve"> The effectiveness of commercially available sports drinks. </w:t>
      </w:r>
      <w:r w:rsidRPr="002C3B7B">
        <w:rPr>
          <w:rFonts w:ascii="Book Antiqua" w:eastAsia="宋体" w:hAnsi="Book Antiqua" w:cs="Times New Roman"/>
          <w:i/>
          <w:iCs/>
          <w:sz w:val="24"/>
          <w:szCs w:val="24"/>
          <w:lang w:val="en-US" w:eastAsia="zh-CN"/>
        </w:rPr>
        <w:t>Sports Med</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29</w:t>
      </w:r>
      <w:r w:rsidRPr="002C3B7B">
        <w:rPr>
          <w:rFonts w:ascii="Book Antiqua" w:eastAsia="宋体" w:hAnsi="Book Antiqua" w:cs="Times New Roman"/>
          <w:sz w:val="24"/>
          <w:szCs w:val="24"/>
          <w:lang w:val="en-US" w:eastAsia="zh-CN"/>
        </w:rPr>
        <w:t>: 181-209 [PMID: 10739268 DOI: 10.2165/00007256-200029030-00004]</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 xml:space="preserve">9 </w:t>
      </w:r>
      <w:proofErr w:type="spellStart"/>
      <w:r w:rsidRPr="002C3B7B">
        <w:rPr>
          <w:rFonts w:ascii="Book Antiqua" w:eastAsia="宋体" w:hAnsi="Book Antiqua" w:cs="Times New Roman"/>
          <w:b/>
          <w:sz w:val="24"/>
          <w:szCs w:val="24"/>
          <w:lang w:val="en-US" w:eastAsia="zh-CN"/>
        </w:rPr>
        <w:t>Arpacı</w:t>
      </w:r>
      <w:proofErr w:type="spellEnd"/>
      <w:r w:rsidRPr="002C3B7B">
        <w:rPr>
          <w:rFonts w:ascii="Book Antiqua" w:eastAsia="宋体" w:hAnsi="Book Antiqua" w:cs="Times New Roman"/>
          <w:b/>
          <w:sz w:val="24"/>
          <w:szCs w:val="24"/>
          <w:lang w:val="en-US" w:eastAsia="zh-CN"/>
        </w:rPr>
        <w:t xml:space="preserve"> N</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Tosun</w:t>
      </w:r>
      <w:proofErr w:type="spellEnd"/>
      <w:r w:rsidRPr="002C3B7B">
        <w:rPr>
          <w:rFonts w:ascii="Book Antiqua" w:eastAsia="宋体" w:hAnsi="Book Antiqua" w:cs="Times New Roman"/>
          <w:sz w:val="24"/>
          <w:szCs w:val="24"/>
          <w:lang w:val="en-US" w:eastAsia="zh-CN"/>
        </w:rPr>
        <w:t xml:space="preserve"> S, </w:t>
      </w:r>
      <w:proofErr w:type="spellStart"/>
      <w:r w:rsidRPr="002C3B7B">
        <w:rPr>
          <w:rFonts w:ascii="Book Antiqua" w:eastAsia="宋体" w:hAnsi="Book Antiqua" w:cs="Times New Roman"/>
          <w:sz w:val="24"/>
          <w:szCs w:val="24"/>
          <w:lang w:val="en-US" w:eastAsia="zh-CN"/>
        </w:rPr>
        <w:t>Ersoy</w:t>
      </w:r>
      <w:proofErr w:type="spellEnd"/>
      <w:r w:rsidRPr="002C3B7B">
        <w:rPr>
          <w:rFonts w:ascii="Book Antiqua" w:eastAsia="宋体" w:hAnsi="Book Antiqua" w:cs="Times New Roman"/>
          <w:sz w:val="24"/>
          <w:szCs w:val="24"/>
          <w:lang w:val="en-US" w:eastAsia="zh-CN"/>
        </w:rPr>
        <w:t xml:space="preserve"> G. Sports and energy drink consumption of physical education &amp; sports students’ and their knowledge about them. </w:t>
      </w:r>
      <w:proofErr w:type="spellStart"/>
      <w:r w:rsidRPr="002C3B7B">
        <w:rPr>
          <w:rFonts w:ascii="Book Antiqua" w:eastAsia="宋体" w:hAnsi="Book Antiqua" w:cs="Times New Roman"/>
          <w:i/>
          <w:sz w:val="24"/>
          <w:szCs w:val="24"/>
          <w:lang w:val="en-US" w:eastAsia="zh-CN"/>
        </w:rPr>
        <w:t>Ovidius</w:t>
      </w:r>
      <w:proofErr w:type="spellEnd"/>
      <w:r w:rsidRPr="002C3B7B">
        <w:rPr>
          <w:rFonts w:ascii="Book Antiqua" w:eastAsia="宋体" w:hAnsi="Book Antiqua" w:cs="Times New Roman"/>
          <w:i/>
          <w:sz w:val="24"/>
          <w:szCs w:val="24"/>
          <w:lang w:val="en-US" w:eastAsia="zh-CN"/>
        </w:rPr>
        <w:t xml:space="preserve"> University Annals, Physical Education and Sport/Science, Movement and Health Series</w:t>
      </w:r>
      <w:r w:rsidRPr="002C3B7B">
        <w:rPr>
          <w:rFonts w:ascii="Book Antiqua" w:eastAsia="宋体" w:hAnsi="Book Antiqua" w:cs="Times New Roman"/>
          <w:sz w:val="24"/>
          <w:szCs w:val="24"/>
          <w:lang w:val="en-US" w:eastAsia="zh-CN"/>
        </w:rPr>
        <w:t xml:space="preserve"> 2010; </w:t>
      </w:r>
      <w:r w:rsidRPr="002C3B7B">
        <w:rPr>
          <w:rFonts w:ascii="Book Antiqua" w:eastAsia="宋体" w:hAnsi="Book Antiqua" w:cs="Times New Roman"/>
          <w:b/>
          <w:sz w:val="24"/>
          <w:szCs w:val="24"/>
          <w:lang w:val="en-US" w:eastAsia="zh-CN"/>
        </w:rPr>
        <w:t xml:space="preserve">10 </w:t>
      </w:r>
      <w:r w:rsidRPr="002C3B7B">
        <w:rPr>
          <w:rFonts w:ascii="Book Antiqua" w:eastAsia="宋体" w:hAnsi="Book Antiqua" w:cs="Times New Roman"/>
          <w:sz w:val="24"/>
          <w:szCs w:val="24"/>
          <w:lang w:val="en-US" w:eastAsia="zh-CN"/>
        </w:rPr>
        <w:t>(</w:t>
      </w:r>
      <w:proofErr w:type="spellStart"/>
      <w:r w:rsidRPr="002C3B7B">
        <w:rPr>
          <w:rFonts w:ascii="Book Antiqua" w:eastAsia="宋体" w:hAnsi="Book Antiqua" w:cs="Times New Roman"/>
          <w:sz w:val="24"/>
          <w:szCs w:val="24"/>
          <w:lang w:val="en-US" w:eastAsia="zh-CN"/>
        </w:rPr>
        <w:t>Suppl</w:t>
      </w:r>
      <w:proofErr w:type="spellEnd"/>
      <w:r w:rsidRPr="002C3B7B">
        <w:rPr>
          <w:rFonts w:ascii="Book Antiqua" w:eastAsia="宋体" w:hAnsi="Book Antiqua" w:cs="Times New Roman" w:hint="eastAsia"/>
          <w:sz w:val="24"/>
          <w:szCs w:val="24"/>
          <w:lang w:val="en-US" w:eastAsia="zh-CN"/>
        </w:rPr>
        <w:t xml:space="preserve"> </w:t>
      </w:r>
      <w:r w:rsidRPr="002C3B7B">
        <w:rPr>
          <w:rFonts w:ascii="Book Antiqua" w:eastAsia="宋体" w:hAnsi="Book Antiqua" w:cs="Times New Roman"/>
          <w:sz w:val="24"/>
          <w:szCs w:val="24"/>
          <w:lang w:val="en-US" w:eastAsia="zh-CN"/>
        </w:rPr>
        <w:t>2): 732-736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10 </w:t>
      </w:r>
      <w:proofErr w:type="spellStart"/>
      <w:r w:rsidRPr="002C3B7B">
        <w:rPr>
          <w:rFonts w:ascii="Book Antiqua" w:eastAsia="宋体" w:hAnsi="Book Antiqua" w:cs="Times New Roman"/>
          <w:b/>
          <w:bCs/>
          <w:sz w:val="24"/>
          <w:szCs w:val="24"/>
          <w:lang w:val="en-US" w:eastAsia="zh-CN"/>
        </w:rPr>
        <w:t>Lussi</w:t>
      </w:r>
      <w:proofErr w:type="spellEnd"/>
      <w:r w:rsidRPr="002C3B7B">
        <w:rPr>
          <w:rFonts w:ascii="Book Antiqua" w:eastAsia="宋体" w:hAnsi="Book Antiqua" w:cs="Times New Roman"/>
          <w:b/>
          <w:bCs/>
          <w:sz w:val="24"/>
          <w:szCs w:val="24"/>
          <w:lang w:val="en-US" w:eastAsia="zh-CN"/>
        </w:rPr>
        <w:t xml:space="preserve"> A</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Megert</w:t>
      </w:r>
      <w:proofErr w:type="spellEnd"/>
      <w:r w:rsidRPr="002C3B7B">
        <w:rPr>
          <w:rFonts w:ascii="Book Antiqua" w:eastAsia="宋体" w:hAnsi="Book Antiqua" w:cs="Times New Roman"/>
          <w:sz w:val="24"/>
          <w:szCs w:val="24"/>
          <w:lang w:val="en-US" w:eastAsia="zh-CN"/>
        </w:rPr>
        <w:t xml:space="preserve"> B, </w:t>
      </w:r>
      <w:proofErr w:type="spellStart"/>
      <w:r w:rsidRPr="002C3B7B">
        <w:rPr>
          <w:rFonts w:ascii="Book Antiqua" w:eastAsia="宋体" w:hAnsi="Book Antiqua" w:cs="Times New Roman"/>
          <w:sz w:val="24"/>
          <w:szCs w:val="24"/>
          <w:lang w:val="en-US" w:eastAsia="zh-CN"/>
        </w:rPr>
        <w:t>Shellis</w:t>
      </w:r>
      <w:proofErr w:type="spellEnd"/>
      <w:r w:rsidRPr="002C3B7B">
        <w:rPr>
          <w:rFonts w:ascii="Book Antiqua" w:eastAsia="宋体" w:hAnsi="Book Antiqua" w:cs="Times New Roman"/>
          <w:sz w:val="24"/>
          <w:szCs w:val="24"/>
          <w:lang w:val="en-US" w:eastAsia="zh-CN"/>
        </w:rPr>
        <w:t xml:space="preserve"> RP, Wang X. Analysis of the erosive effect of different dietary substances and medications. </w:t>
      </w:r>
      <w:r w:rsidRPr="002C3B7B">
        <w:rPr>
          <w:rFonts w:ascii="Book Antiqua" w:eastAsia="宋体" w:hAnsi="Book Antiqua" w:cs="Times New Roman"/>
          <w:i/>
          <w:iCs/>
          <w:sz w:val="24"/>
          <w:szCs w:val="24"/>
          <w:lang w:val="en-US" w:eastAsia="zh-CN"/>
        </w:rPr>
        <w:t xml:space="preserve">Br J </w:t>
      </w:r>
      <w:proofErr w:type="spellStart"/>
      <w:r w:rsidRPr="002C3B7B">
        <w:rPr>
          <w:rFonts w:ascii="Book Antiqua" w:eastAsia="宋体" w:hAnsi="Book Antiqua" w:cs="Times New Roman"/>
          <w:i/>
          <w:iCs/>
          <w:sz w:val="24"/>
          <w:szCs w:val="24"/>
          <w:lang w:val="en-US" w:eastAsia="zh-CN"/>
        </w:rPr>
        <w:t>Nutr</w:t>
      </w:r>
      <w:proofErr w:type="spellEnd"/>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107</w:t>
      </w:r>
      <w:r w:rsidRPr="002C3B7B">
        <w:rPr>
          <w:rFonts w:ascii="Book Antiqua" w:eastAsia="宋体" w:hAnsi="Book Antiqua" w:cs="Times New Roman"/>
          <w:sz w:val="24"/>
          <w:szCs w:val="24"/>
          <w:lang w:val="en-US" w:eastAsia="zh-CN"/>
        </w:rPr>
        <w:t>: 252-262 [PMID: 21733310 DOI: 10.1017/S0007114511002820].]</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11 </w:t>
      </w:r>
      <w:proofErr w:type="spellStart"/>
      <w:r w:rsidRPr="002C3B7B">
        <w:rPr>
          <w:rFonts w:ascii="Book Antiqua" w:eastAsia="宋体" w:hAnsi="Book Antiqua" w:cs="Times New Roman"/>
          <w:b/>
          <w:bCs/>
          <w:sz w:val="24"/>
          <w:szCs w:val="24"/>
          <w:lang w:val="en-US" w:eastAsia="zh-CN"/>
        </w:rPr>
        <w:t>Malinauskas</w:t>
      </w:r>
      <w:proofErr w:type="spellEnd"/>
      <w:r w:rsidRPr="002C3B7B">
        <w:rPr>
          <w:rFonts w:ascii="Book Antiqua" w:eastAsia="宋体" w:hAnsi="Book Antiqua" w:cs="Times New Roman"/>
          <w:b/>
          <w:bCs/>
          <w:sz w:val="24"/>
          <w:szCs w:val="24"/>
          <w:lang w:val="en-US" w:eastAsia="zh-CN"/>
        </w:rPr>
        <w:t xml:space="preserve"> BM</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Aeby</w:t>
      </w:r>
      <w:proofErr w:type="spellEnd"/>
      <w:r w:rsidRPr="002C3B7B">
        <w:rPr>
          <w:rFonts w:ascii="Book Antiqua" w:eastAsia="宋体" w:hAnsi="Book Antiqua" w:cs="Times New Roman"/>
          <w:sz w:val="24"/>
          <w:szCs w:val="24"/>
          <w:lang w:val="en-US" w:eastAsia="zh-CN"/>
        </w:rPr>
        <w:t xml:space="preserve"> VG, Overton RF, Carpenter-</w:t>
      </w:r>
      <w:proofErr w:type="spellStart"/>
      <w:r w:rsidRPr="002C3B7B">
        <w:rPr>
          <w:rFonts w:ascii="Book Antiqua" w:eastAsia="宋体" w:hAnsi="Book Antiqua" w:cs="Times New Roman"/>
          <w:sz w:val="24"/>
          <w:szCs w:val="24"/>
          <w:lang w:val="en-US" w:eastAsia="zh-CN"/>
        </w:rPr>
        <w:t>Aeby</w:t>
      </w:r>
      <w:proofErr w:type="spellEnd"/>
      <w:r w:rsidRPr="002C3B7B">
        <w:rPr>
          <w:rFonts w:ascii="Book Antiqua" w:eastAsia="宋体" w:hAnsi="Book Antiqua" w:cs="Times New Roman"/>
          <w:sz w:val="24"/>
          <w:szCs w:val="24"/>
          <w:lang w:val="en-US" w:eastAsia="zh-CN"/>
        </w:rPr>
        <w:t xml:space="preserve"> T, Barber-</w:t>
      </w:r>
      <w:proofErr w:type="spellStart"/>
      <w:r w:rsidRPr="002C3B7B">
        <w:rPr>
          <w:rFonts w:ascii="Book Antiqua" w:eastAsia="宋体" w:hAnsi="Book Antiqua" w:cs="Times New Roman"/>
          <w:sz w:val="24"/>
          <w:szCs w:val="24"/>
          <w:lang w:val="en-US" w:eastAsia="zh-CN"/>
        </w:rPr>
        <w:t>Heidal</w:t>
      </w:r>
      <w:proofErr w:type="spellEnd"/>
      <w:r w:rsidRPr="002C3B7B">
        <w:rPr>
          <w:rFonts w:ascii="Book Antiqua" w:eastAsia="宋体" w:hAnsi="Book Antiqua" w:cs="Times New Roman"/>
          <w:sz w:val="24"/>
          <w:szCs w:val="24"/>
          <w:lang w:val="en-US" w:eastAsia="zh-CN"/>
        </w:rPr>
        <w:t xml:space="preserve"> K.</w:t>
      </w:r>
      <w:proofErr w:type="gramEnd"/>
      <w:r w:rsidRPr="002C3B7B">
        <w:rPr>
          <w:rFonts w:ascii="Book Antiqua" w:eastAsia="宋体" w:hAnsi="Book Antiqua" w:cs="Times New Roman"/>
          <w:sz w:val="24"/>
          <w:szCs w:val="24"/>
          <w:lang w:val="en-US" w:eastAsia="zh-CN"/>
        </w:rPr>
        <w:t xml:space="preserve"> A survey of energy drink consumption patterns among college students. </w:t>
      </w:r>
      <w:proofErr w:type="spellStart"/>
      <w:r w:rsidRPr="002C3B7B">
        <w:rPr>
          <w:rFonts w:ascii="Book Antiqua" w:eastAsia="宋体" w:hAnsi="Book Antiqua" w:cs="Times New Roman"/>
          <w:i/>
          <w:iCs/>
          <w:sz w:val="24"/>
          <w:szCs w:val="24"/>
          <w:lang w:val="en-US" w:eastAsia="zh-CN"/>
        </w:rPr>
        <w:t>Nutr</w:t>
      </w:r>
      <w:proofErr w:type="spellEnd"/>
      <w:r w:rsidRPr="002C3B7B">
        <w:rPr>
          <w:rFonts w:ascii="Book Antiqua" w:eastAsia="宋体" w:hAnsi="Book Antiqua" w:cs="Times New Roman"/>
          <w:i/>
          <w:iCs/>
          <w:sz w:val="24"/>
          <w:szCs w:val="24"/>
          <w:lang w:val="en-US" w:eastAsia="zh-CN"/>
        </w:rPr>
        <w:t xml:space="preserve"> J</w:t>
      </w:r>
      <w:r w:rsidRPr="002C3B7B">
        <w:rPr>
          <w:rFonts w:ascii="Book Antiqua" w:eastAsia="宋体" w:hAnsi="Book Antiqua" w:cs="Times New Roman"/>
          <w:sz w:val="24"/>
          <w:szCs w:val="24"/>
          <w:lang w:val="en-US" w:eastAsia="zh-CN"/>
        </w:rPr>
        <w:t> 2007; </w:t>
      </w:r>
      <w:r w:rsidRPr="002C3B7B">
        <w:rPr>
          <w:rFonts w:ascii="Book Antiqua" w:eastAsia="宋体" w:hAnsi="Book Antiqua" w:cs="Times New Roman"/>
          <w:b/>
          <w:bCs/>
          <w:sz w:val="24"/>
          <w:szCs w:val="24"/>
          <w:lang w:val="en-US" w:eastAsia="zh-CN"/>
        </w:rPr>
        <w:t>6</w:t>
      </w:r>
      <w:r w:rsidRPr="002C3B7B">
        <w:rPr>
          <w:rFonts w:ascii="Book Antiqua" w:eastAsia="宋体" w:hAnsi="Book Antiqua" w:cs="Times New Roman"/>
          <w:sz w:val="24"/>
          <w:szCs w:val="24"/>
          <w:lang w:val="en-US" w:eastAsia="zh-CN"/>
        </w:rPr>
        <w:t>: 35 [PMID: 17974021 DOI: 10.1186/1475-2891-6-35]</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12 </w:t>
      </w:r>
      <w:proofErr w:type="spellStart"/>
      <w:r w:rsidRPr="002C3B7B">
        <w:rPr>
          <w:rFonts w:ascii="Book Antiqua" w:eastAsia="宋体" w:hAnsi="Book Antiqua" w:cs="Times New Roman"/>
          <w:b/>
          <w:bCs/>
          <w:sz w:val="24"/>
          <w:szCs w:val="24"/>
          <w:lang w:val="en-US" w:eastAsia="zh-CN"/>
        </w:rPr>
        <w:t>Ballistreri</w:t>
      </w:r>
      <w:proofErr w:type="spellEnd"/>
      <w:r w:rsidRPr="002C3B7B">
        <w:rPr>
          <w:rFonts w:ascii="Book Antiqua" w:eastAsia="宋体" w:hAnsi="Book Antiqua" w:cs="Times New Roman"/>
          <w:b/>
          <w:bCs/>
          <w:sz w:val="24"/>
          <w:szCs w:val="24"/>
          <w:lang w:val="en-US" w:eastAsia="zh-CN"/>
        </w:rPr>
        <w:t xml:space="preserve"> MC</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Corradi</w:t>
      </w:r>
      <w:proofErr w:type="spellEnd"/>
      <w:r w:rsidRPr="002C3B7B">
        <w:rPr>
          <w:rFonts w:ascii="Book Antiqua" w:eastAsia="宋体" w:hAnsi="Book Antiqua" w:cs="Times New Roman"/>
          <w:sz w:val="24"/>
          <w:szCs w:val="24"/>
          <w:lang w:val="en-US" w:eastAsia="zh-CN"/>
        </w:rPr>
        <w:t>-Webster CM. Consumption of energy drinks among physical education students. </w:t>
      </w:r>
      <w:r w:rsidRPr="002C3B7B">
        <w:rPr>
          <w:rFonts w:ascii="Book Antiqua" w:eastAsia="宋体" w:hAnsi="Book Antiqua" w:cs="Times New Roman"/>
          <w:i/>
          <w:iCs/>
          <w:sz w:val="24"/>
          <w:szCs w:val="24"/>
          <w:lang w:val="en-US" w:eastAsia="zh-CN"/>
        </w:rPr>
        <w:t xml:space="preserve">Rev </w:t>
      </w:r>
      <w:proofErr w:type="spellStart"/>
      <w:r w:rsidRPr="002C3B7B">
        <w:rPr>
          <w:rFonts w:ascii="Book Antiqua" w:eastAsia="宋体" w:hAnsi="Book Antiqua" w:cs="Times New Roman"/>
          <w:i/>
          <w:iCs/>
          <w:sz w:val="24"/>
          <w:szCs w:val="24"/>
          <w:lang w:val="en-US" w:eastAsia="zh-CN"/>
        </w:rPr>
        <w:t>Lat</w:t>
      </w:r>
      <w:proofErr w:type="spellEnd"/>
      <w:r w:rsidRPr="002C3B7B">
        <w:rPr>
          <w:rFonts w:ascii="Book Antiqua" w:eastAsia="宋体" w:hAnsi="Book Antiqua" w:cs="Times New Roman"/>
          <w:i/>
          <w:iCs/>
          <w:sz w:val="24"/>
          <w:szCs w:val="24"/>
          <w:lang w:val="en-US" w:eastAsia="zh-CN"/>
        </w:rPr>
        <w:t xml:space="preserve"> Am </w:t>
      </w:r>
      <w:proofErr w:type="spellStart"/>
      <w:r w:rsidRPr="002C3B7B">
        <w:rPr>
          <w:rFonts w:ascii="Book Antiqua" w:eastAsia="宋体" w:hAnsi="Book Antiqua" w:cs="Times New Roman"/>
          <w:i/>
          <w:iCs/>
          <w:sz w:val="24"/>
          <w:szCs w:val="24"/>
          <w:lang w:val="en-US" w:eastAsia="zh-CN"/>
        </w:rPr>
        <w:t>Enfermagem</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2008</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 xml:space="preserve">16 </w:t>
      </w:r>
      <w:r w:rsidRPr="002C3B7B">
        <w:rPr>
          <w:rFonts w:ascii="Book Antiqua" w:eastAsia="宋体" w:hAnsi="Book Antiqua" w:cs="Times New Roman"/>
          <w:bCs/>
          <w:sz w:val="24"/>
          <w:szCs w:val="24"/>
          <w:lang w:val="en-US" w:eastAsia="zh-CN"/>
        </w:rPr>
        <w:t>Spec No</w:t>
      </w:r>
      <w:r w:rsidRPr="002C3B7B">
        <w:rPr>
          <w:rFonts w:ascii="Book Antiqua" w:eastAsia="宋体" w:hAnsi="Book Antiqua" w:cs="Times New Roman"/>
          <w:sz w:val="24"/>
          <w:szCs w:val="24"/>
          <w:lang w:val="en-US" w:eastAsia="zh-CN"/>
        </w:rPr>
        <w:t>: 558-564 [PMID: 18709275 DOI: 10.1590/S0104-11692008000700009]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13 </w:t>
      </w:r>
      <w:proofErr w:type="spellStart"/>
      <w:r w:rsidRPr="002C3B7B">
        <w:rPr>
          <w:rFonts w:ascii="Book Antiqua" w:eastAsia="宋体" w:hAnsi="Book Antiqua" w:cs="Times New Roman"/>
          <w:b/>
          <w:bCs/>
          <w:sz w:val="24"/>
          <w:szCs w:val="24"/>
          <w:lang w:val="en-US" w:eastAsia="zh-CN"/>
        </w:rPr>
        <w:t>Coombes</w:t>
      </w:r>
      <w:proofErr w:type="spellEnd"/>
      <w:r w:rsidRPr="002C3B7B">
        <w:rPr>
          <w:rFonts w:ascii="Book Antiqua" w:eastAsia="宋体" w:hAnsi="Book Antiqua" w:cs="Times New Roman"/>
          <w:b/>
          <w:bCs/>
          <w:sz w:val="24"/>
          <w:szCs w:val="24"/>
          <w:lang w:val="en-US" w:eastAsia="zh-CN"/>
        </w:rPr>
        <w:t xml:space="preserve"> JS</w:t>
      </w:r>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Sports drinks and dental erosion.</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Am J Dent</w:t>
      </w:r>
      <w:r w:rsidRPr="002C3B7B">
        <w:rPr>
          <w:rFonts w:ascii="Book Antiqua" w:eastAsia="宋体" w:hAnsi="Book Antiqua" w:cs="Times New Roman"/>
          <w:sz w:val="24"/>
          <w:szCs w:val="24"/>
          <w:lang w:val="en-US" w:eastAsia="zh-CN"/>
        </w:rPr>
        <w:t> 2005; </w:t>
      </w:r>
      <w:r w:rsidRPr="002C3B7B">
        <w:rPr>
          <w:rFonts w:ascii="Book Antiqua" w:eastAsia="宋体" w:hAnsi="Book Antiqua" w:cs="Times New Roman"/>
          <w:b/>
          <w:bCs/>
          <w:sz w:val="24"/>
          <w:szCs w:val="24"/>
          <w:lang w:val="en-US" w:eastAsia="zh-CN"/>
        </w:rPr>
        <w:t>18</w:t>
      </w:r>
      <w:r w:rsidRPr="002C3B7B">
        <w:rPr>
          <w:rFonts w:ascii="Book Antiqua" w:eastAsia="宋体" w:hAnsi="Book Antiqua" w:cs="Times New Roman"/>
          <w:sz w:val="24"/>
          <w:szCs w:val="24"/>
          <w:lang w:val="en-US" w:eastAsia="zh-CN"/>
        </w:rPr>
        <w:t>: 101-104 [PMID: 15973827]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14 </w:t>
      </w:r>
      <w:r w:rsidRPr="002C3B7B">
        <w:rPr>
          <w:rFonts w:ascii="Book Antiqua" w:eastAsia="宋体" w:hAnsi="Book Antiqua" w:cs="Times New Roman"/>
          <w:b/>
          <w:bCs/>
          <w:sz w:val="24"/>
          <w:szCs w:val="24"/>
          <w:lang w:val="en-US" w:eastAsia="zh-CN"/>
        </w:rPr>
        <w:t>Cochrane NJ</w:t>
      </w:r>
      <w:r w:rsidRPr="002C3B7B">
        <w:rPr>
          <w:rFonts w:ascii="Book Antiqua" w:eastAsia="宋体" w:hAnsi="Book Antiqua" w:cs="Times New Roman"/>
          <w:sz w:val="24"/>
          <w:szCs w:val="24"/>
          <w:lang w:val="en-US" w:eastAsia="zh-CN"/>
        </w:rPr>
        <w:t xml:space="preserve">, Yuan Y, Walker GD, </w:t>
      </w:r>
      <w:proofErr w:type="spellStart"/>
      <w:r w:rsidRPr="002C3B7B">
        <w:rPr>
          <w:rFonts w:ascii="Book Antiqua" w:eastAsia="宋体" w:hAnsi="Book Antiqua" w:cs="Times New Roman"/>
          <w:sz w:val="24"/>
          <w:szCs w:val="24"/>
          <w:lang w:val="en-US" w:eastAsia="zh-CN"/>
        </w:rPr>
        <w:t>Shen</w:t>
      </w:r>
      <w:proofErr w:type="spellEnd"/>
      <w:r w:rsidRPr="002C3B7B">
        <w:rPr>
          <w:rFonts w:ascii="Book Antiqua" w:eastAsia="宋体" w:hAnsi="Book Antiqua" w:cs="Times New Roman"/>
          <w:sz w:val="24"/>
          <w:szCs w:val="24"/>
          <w:lang w:val="en-US" w:eastAsia="zh-CN"/>
        </w:rPr>
        <w:t xml:space="preserve"> P, Chang CH, Reynolds C, Reynolds EC.</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Erosive potential of sports beverages.</w:t>
      </w:r>
      <w:proofErr w:type="gramEnd"/>
      <w:r w:rsidRPr="002C3B7B">
        <w:rPr>
          <w:rFonts w:ascii="Book Antiqua" w:eastAsia="宋体" w:hAnsi="Book Antiqua" w:cs="Times New Roman"/>
          <w:sz w:val="24"/>
          <w:szCs w:val="24"/>
          <w:lang w:val="en-US" w:eastAsia="zh-CN"/>
        </w:rPr>
        <w:t> </w:t>
      </w:r>
      <w:proofErr w:type="spellStart"/>
      <w:r w:rsidRPr="002C3B7B">
        <w:rPr>
          <w:rFonts w:ascii="Book Antiqua" w:eastAsia="宋体" w:hAnsi="Book Antiqua" w:cs="Times New Roman"/>
          <w:i/>
          <w:iCs/>
          <w:sz w:val="24"/>
          <w:szCs w:val="24"/>
          <w:lang w:val="en-US" w:eastAsia="zh-CN"/>
        </w:rPr>
        <w:t>Aust</w:t>
      </w:r>
      <w:proofErr w:type="spellEnd"/>
      <w:r w:rsidRPr="002C3B7B">
        <w:rPr>
          <w:rFonts w:ascii="Book Antiqua" w:eastAsia="宋体" w:hAnsi="Book Antiqua" w:cs="Times New Roman"/>
          <w:i/>
          <w:iCs/>
          <w:sz w:val="24"/>
          <w:szCs w:val="24"/>
          <w:lang w:val="en-US" w:eastAsia="zh-CN"/>
        </w:rPr>
        <w:t xml:space="preserve"> Dent J</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57</w:t>
      </w:r>
      <w:r w:rsidRPr="002C3B7B">
        <w:rPr>
          <w:rFonts w:ascii="Book Antiqua" w:eastAsia="宋体" w:hAnsi="Book Antiqua" w:cs="Times New Roman"/>
          <w:sz w:val="24"/>
          <w:szCs w:val="24"/>
          <w:lang w:val="en-US" w:eastAsia="zh-CN"/>
        </w:rPr>
        <w:t>: 359-64; quiz 398 [PMID: 22924362 DOI: 10.1111/j.1834-7819.2012.01708]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15 </w:t>
      </w:r>
      <w:proofErr w:type="spellStart"/>
      <w:r w:rsidRPr="002C3B7B">
        <w:rPr>
          <w:rFonts w:ascii="Book Antiqua" w:eastAsia="宋体" w:hAnsi="Book Antiqua" w:cs="Times New Roman"/>
          <w:b/>
          <w:bCs/>
          <w:sz w:val="24"/>
          <w:szCs w:val="24"/>
          <w:lang w:val="en-US" w:eastAsia="zh-CN"/>
        </w:rPr>
        <w:t>Arria</w:t>
      </w:r>
      <w:proofErr w:type="spellEnd"/>
      <w:r w:rsidRPr="002C3B7B">
        <w:rPr>
          <w:rFonts w:ascii="Book Antiqua" w:eastAsia="宋体" w:hAnsi="Book Antiqua" w:cs="Times New Roman"/>
          <w:b/>
          <w:bCs/>
          <w:sz w:val="24"/>
          <w:szCs w:val="24"/>
          <w:lang w:val="en-US" w:eastAsia="zh-CN"/>
        </w:rPr>
        <w:t xml:space="preserve"> AM</w:t>
      </w:r>
      <w:r w:rsidRPr="002C3B7B">
        <w:rPr>
          <w:rFonts w:ascii="Book Antiqua" w:eastAsia="宋体" w:hAnsi="Book Antiqua" w:cs="Times New Roman"/>
          <w:sz w:val="24"/>
          <w:szCs w:val="24"/>
          <w:lang w:val="en-US" w:eastAsia="zh-CN"/>
        </w:rPr>
        <w:t>, O'Brien MC. The "high" risk of energy drinks. </w:t>
      </w:r>
      <w:r w:rsidRPr="002C3B7B">
        <w:rPr>
          <w:rFonts w:ascii="Book Antiqua" w:eastAsia="宋体" w:hAnsi="Book Antiqua" w:cs="Times New Roman"/>
          <w:i/>
          <w:iCs/>
          <w:sz w:val="24"/>
          <w:szCs w:val="24"/>
          <w:lang w:val="en-US" w:eastAsia="zh-CN"/>
        </w:rPr>
        <w:t>JAMA</w:t>
      </w:r>
      <w:r w:rsidRPr="002C3B7B">
        <w:rPr>
          <w:rFonts w:ascii="Book Antiqua" w:eastAsia="宋体" w:hAnsi="Book Antiqua" w:cs="Times New Roman"/>
          <w:sz w:val="24"/>
          <w:szCs w:val="24"/>
          <w:lang w:val="en-US" w:eastAsia="zh-CN"/>
        </w:rPr>
        <w:t> 2011; </w:t>
      </w:r>
      <w:r w:rsidRPr="002C3B7B">
        <w:rPr>
          <w:rFonts w:ascii="Book Antiqua" w:eastAsia="宋体" w:hAnsi="Book Antiqua" w:cs="Times New Roman"/>
          <w:b/>
          <w:bCs/>
          <w:sz w:val="24"/>
          <w:szCs w:val="24"/>
          <w:lang w:val="en-US" w:eastAsia="zh-CN"/>
        </w:rPr>
        <w:t>305</w:t>
      </w:r>
      <w:r w:rsidRPr="002C3B7B">
        <w:rPr>
          <w:rFonts w:ascii="Book Antiqua" w:eastAsia="宋体" w:hAnsi="Book Antiqua" w:cs="Times New Roman"/>
          <w:sz w:val="24"/>
          <w:szCs w:val="24"/>
          <w:lang w:val="en-US" w:eastAsia="zh-CN"/>
        </w:rPr>
        <w:t>: 600-601 [PMID: 21266673 DOI: 10.1001/jama.2011.109]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16 </w:t>
      </w:r>
      <w:proofErr w:type="spellStart"/>
      <w:r w:rsidRPr="002C3B7B">
        <w:rPr>
          <w:rFonts w:ascii="Book Antiqua" w:eastAsia="宋体" w:hAnsi="Book Antiqua" w:cs="Times New Roman"/>
          <w:b/>
          <w:bCs/>
          <w:sz w:val="24"/>
          <w:szCs w:val="24"/>
          <w:lang w:val="en-US" w:eastAsia="zh-CN"/>
        </w:rPr>
        <w:t>Smit</w:t>
      </w:r>
      <w:proofErr w:type="spellEnd"/>
      <w:r w:rsidRPr="002C3B7B">
        <w:rPr>
          <w:rFonts w:ascii="Book Antiqua" w:eastAsia="宋体" w:hAnsi="Book Antiqua" w:cs="Times New Roman"/>
          <w:b/>
          <w:bCs/>
          <w:sz w:val="24"/>
          <w:szCs w:val="24"/>
          <w:lang w:val="en-US" w:eastAsia="zh-CN"/>
        </w:rPr>
        <w:t xml:space="preserve"> HJ</w:t>
      </w:r>
      <w:r w:rsidRPr="002C3B7B">
        <w:rPr>
          <w:rFonts w:ascii="Book Antiqua" w:eastAsia="宋体" w:hAnsi="Book Antiqua" w:cs="Times New Roman"/>
          <w:sz w:val="24"/>
          <w:szCs w:val="24"/>
          <w:lang w:val="en-US" w:eastAsia="zh-CN"/>
        </w:rPr>
        <w:t>, Cotton JR, Hughes SC, Rogers PJ.</w:t>
      </w:r>
      <w:proofErr w:type="gramEnd"/>
      <w:r w:rsidRPr="002C3B7B">
        <w:rPr>
          <w:rFonts w:ascii="Book Antiqua" w:eastAsia="宋体" w:hAnsi="Book Antiqua" w:cs="Times New Roman"/>
          <w:sz w:val="24"/>
          <w:szCs w:val="24"/>
          <w:lang w:val="en-US" w:eastAsia="zh-CN"/>
        </w:rPr>
        <w:t xml:space="preserve"> Mood and cognitive performance effects of "energy" drink constituents: caffeine, glucose and carbonation. </w:t>
      </w:r>
      <w:proofErr w:type="spellStart"/>
      <w:r w:rsidRPr="002C3B7B">
        <w:rPr>
          <w:rFonts w:ascii="Book Antiqua" w:eastAsia="宋体" w:hAnsi="Book Antiqua" w:cs="Times New Roman"/>
          <w:i/>
          <w:iCs/>
          <w:sz w:val="24"/>
          <w:szCs w:val="24"/>
          <w:lang w:val="en-US" w:eastAsia="zh-CN"/>
        </w:rPr>
        <w:t>Nutr</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Neurosci</w:t>
      </w:r>
      <w:proofErr w:type="spellEnd"/>
      <w:r w:rsidRPr="002C3B7B">
        <w:rPr>
          <w:rFonts w:ascii="Book Antiqua" w:eastAsia="宋体" w:hAnsi="Book Antiqua" w:cs="Times New Roman"/>
          <w:sz w:val="24"/>
          <w:szCs w:val="24"/>
          <w:lang w:val="en-US" w:eastAsia="zh-CN"/>
        </w:rPr>
        <w:t> 2004; </w:t>
      </w:r>
      <w:r w:rsidRPr="002C3B7B">
        <w:rPr>
          <w:rFonts w:ascii="Book Antiqua" w:eastAsia="宋体" w:hAnsi="Book Antiqua" w:cs="Times New Roman"/>
          <w:b/>
          <w:bCs/>
          <w:sz w:val="24"/>
          <w:szCs w:val="24"/>
          <w:lang w:val="en-US" w:eastAsia="zh-CN"/>
        </w:rPr>
        <w:t>7</w:t>
      </w:r>
      <w:r w:rsidRPr="002C3B7B">
        <w:rPr>
          <w:rFonts w:ascii="Book Antiqua" w:eastAsia="宋体" w:hAnsi="Book Antiqua" w:cs="Times New Roman"/>
          <w:sz w:val="24"/>
          <w:szCs w:val="24"/>
          <w:lang w:val="en-US" w:eastAsia="zh-CN"/>
        </w:rPr>
        <w:t>: 127-139 [PMID: 15526987 DOI: 10.1080/10284150400003041]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17 </w:t>
      </w:r>
      <w:proofErr w:type="spellStart"/>
      <w:r w:rsidRPr="002C3B7B">
        <w:rPr>
          <w:rFonts w:ascii="Book Antiqua" w:eastAsia="宋体" w:hAnsi="Book Antiqua" w:cs="Times New Roman"/>
          <w:b/>
          <w:bCs/>
          <w:sz w:val="24"/>
          <w:szCs w:val="24"/>
          <w:lang w:val="en-US" w:eastAsia="zh-CN"/>
        </w:rPr>
        <w:t>Tahmassebi</w:t>
      </w:r>
      <w:proofErr w:type="spellEnd"/>
      <w:r w:rsidRPr="002C3B7B">
        <w:rPr>
          <w:rFonts w:ascii="Book Antiqua" w:eastAsia="宋体" w:hAnsi="Book Antiqua" w:cs="Times New Roman"/>
          <w:b/>
          <w:bCs/>
          <w:sz w:val="24"/>
          <w:szCs w:val="24"/>
          <w:lang w:val="en-US" w:eastAsia="zh-CN"/>
        </w:rPr>
        <w:t xml:space="preserve"> JF</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Duggal</w:t>
      </w:r>
      <w:proofErr w:type="spellEnd"/>
      <w:r w:rsidRPr="002C3B7B">
        <w:rPr>
          <w:rFonts w:ascii="Book Antiqua" w:eastAsia="宋体" w:hAnsi="Book Antiqua" w:cs="Times New Roman"/>
          <w:sz w:val="24"/>
          <w:szCs w:val="24"/>
          <w:lang w:val="en-US" w:eastAsia="zh-CN"/>
        </w:rPr>
        <w:t xml:space="preserve"> MS, Malik-</w:t>
      </w:r>
      <w:proofErr w:type="spellStart"/>
      <w:r w:rsidRPr="002C3B7B">
        <w:rPr>
          <w:rFonts w:ascii="Book Antiqua" w:eastAsia="宋体" w:hAnsi="Book Antiqua" w:cs="Times New Roman"/>
          <w:sz w:val="24"/>
          <w:szCs w:val="24"/>
          <w:lang w:val="en-US" w:eastAsia="zh-CN"/>
        </w:rPr>
        <w:t>Kotru</w:t>
      </w:r>
      <w:proofErr w:type="spellEnd"/>
      <w:r w:rsidRPr="002C3B7B">
        <w:rPr>
          <w:rFonts w:ascii="Book Antiqua" w:eastAsia="宋体" w:hAnsi="Book Antiqua" w:cs="Times New Roman"/>
          <w:sz w:val="24"/>
          <w:szCs w:val="24"/>
          <w:lang w:val="en-US" w:eastAsia="zh-CN"/>
        </w:rPr>
        <w:t xml:space="preserve"> G, Curzon ME.</w:t>
      </w:r>
      <w:proofErr w:type="gramEnd"/>
      <w:r w:rsidRPr="002C3B7B">
        <w:rPr>
          <w:rFonts w:ascii="Book Antiqua" w:eastAsia="宋体" w:hAnsi="Book Antiqua" w:cs="Times New Roman"/>
          <w:sz w:val="24"/>
          <w:szCs w:val="24"/>
          <w:lang w:val="en-US" w:eastAsia="zh-CN"/>
        </w:rPr>
        <w:t xml:space="preserve"> Soft drinks and dental health: a review of the current literature.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2006; </w:t>
      </w:r>
      <w:r w:rsidRPr="002C3B7B">
        <w:rPr>
          <w:rFonts w:ascii="Book Antiqua" w:eastAsia="宋体" w:hAnsi="Book Antiqua" w:cs="Times New Roman"/>
          <w:b/>
          <w:bCs/>
          <w:sz w:val="24"/>
          <w:szCs w:val="24"/>
          <w:lang w:val="en-US" w:eastAsia="zh-CN"/>
        </w:rPr>
        <w:t>34</w:t>
      </w:r>
      <w:r w:rsidRPr="002C3B7B">
        <w:rPr>
          <w:rFonts w:ascii="Book Antiqua" w:eastAsia="宋体" w:hAnsi="Book Antiqua" w:cs="Times New Roman"/>
          <w:sz w:val="24"/>
          <w:szCs w:val="24"/>
          <w:lang w:val="en-US" w:eastAsia="zh-CN"/>
        </w:rPr>
        <w:t>: 2-11 [PMID: 16157439 DOI: 10.1016/j.jdent.2004.11.006]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18 </w:t>
      </w:r>
      <w:r w:rsidRPr="002C3B7B">
        <w:rPr>
          <w:rFonts w:ascii="Book Antiqua" w:eastAsia="宋体" w:hAnsi="Book Antiqua" w:cs="Times New Roman"/>
          <w:b/>
          <w:bCs/>
          <w:sz w:val="24"/>
          <w:szCs w:val="24"/>
          <w:lang w:val="en-US" w:eastAsia="zh-CN"/>
        </w:rPr>
        <w:t>Li H</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Zou</w:t>
      </w:r>
      <w:proofErr w:type="spellEnd"/>
      <w:r w:rsidRPr="002C3B7B">
        <w:rPr>
          <w:rFonts w:ascii="Book Antiqua" w:eastAsia="宋体" w:hAnsi="Book Antiqua" w:cs="Times New Roman"/>
          <w:sz w:val="24"/>
          <w:szCs w:val="24"/>
          <w:lang w:val="en-US" w:eastAsia="zh-CN"/>
        </w:rPr>
        <w:t xml:space="preserve"> Y, Ding G. Dietary factors associated with dental erosion: a meta-analysis. </w:t>
      </w:r>
      <w:proofErr w:type="spellStart"/>
      <w:r w:rsidRPr="002C3B7B">
        <w:rPr>
          <w:rFonts w:ascii="Book Antiqua" w:eastAsia="宋体" w:hAnsi="Book Antiqua" w:cs="Times New Roman"/>
          <w:i/>
          <w:iCs/>
          <w:sz w:val="24"/>
          <w:szCs w:val="24"/>
          <w:lang w:val="en-US" w:eastAsia="zh-CN"/>
        </w:rPr>
        <w:t>PLoS</w:t>
      </w:r>
      <w:proofErr w:type="spellEnd"/>
      <w:r w:rsidRPr="002C3B7B">
        <w:rPr>
          <w:rFonts w:ascii="Book Antiqua" w:eastAsia="宋体" w:hAnsi="Book Antiqua" w:cs="Times New Roman"/>
          <w:i/>
          <w:iCs/>
          <w:sz w:val="24"/>
          <w:szCs w:val="24"/>
          <w:lang w:val="en-US" w:eastAsia="zh-CN"/>
        </w:rPr>
        <w:t xml:space="preserve"> One</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7</w:t>
      </w:r>
      <w:r w:rsidRPr="002C3B7B">
        <w:rPr>
          <w:rFonts w:ascii="Book Antiqua" w:eastAsia="宋体" w:hAnsi="Book Antiqua" w:cs="Times New Roman"/>
          <w:sz w:val="24"/>
          <w:szCs w:val="24"/>
          <w:lang w:val="en-US" w:eastAsia="zh-CN"/>
        </w:rPr>
        <w:t>: e42626 [PMID: 22952601 DOI: 10.1371/journal.pone.0042626]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19 </w:t>
      </w:r>
      <w:proofErr w:type="spellStart"/>
      <w:r w:rsidRPr="002C3B7B">
        <w:rPr>
          <w:rFonts w:ascii="Book Antiqua" w:eastAsia="宋体" w:hAnsi="Book Antiqua" w:cs="Times New Roman"/>
          <w:b/>
          <w:bCs/>
          <w:sz w:val="24"/>
          <w:szCs w:val="24"/>
          <w:lang w:val="en-US" w:eastAsia="zh-CN"/>
        </w:rPr>
        <w:t>Rugg</w:t>
      </w:r>
      <w:proofErr w:type="spellEnd"/>
      <w:r w:rsidRPr="002C3B7B">
        <w:rPr>
          <w:rFonts w:ascii="Book Antiqua" w:eastAsia="宋体" w:hAnsi="Book Antiqua" w:cs="Times New Roman"/>
          <w:b/>
          <w:bCs/>
          <w:sz w:val="24"/>
          <w:szCs w:val="24"/>
          <w:lang w:val="en-US" w:eastAsia="zh-CN"/>
        </w:rPr>
        <w:t>-Gunn AJ</w:t>
      </w:r>
      <w:r w:rsidRPr="002C3B7B">
        <w:rPr>
          <w:rFonts w:ascii="Book Antiqua" w:eastAsia="宋体" w:hAnsi="Book Antiqua" w:cs="Times New Roman"/>
          <w:sz w:val="24"/>
          <w:szCs w:val="24"/>
          <w:lang w:val="en-US" w:eastAsia="zh-CN"/>
        </w:rPr>
        <w:t xml:space="preserve">, Maguire A, Gordon PH, McCabe JF, Stephenson G. Comparison of erosion of dental enamel by four drinks using an intra-oral </w:t>
      </w:r>
      <w:proofErr w:type="spellStart"/>
      <w:r w:rsidRPr="002C3B7B">
        <w:rPr>
          <w:rFonts w:ascii="Book Antiqua" w:eastAsia="宋体" w:hAnsi="Book Antiqua" w:cs="Times New Roman"/>
          <w:sz w:val="24"/>
          <w:szCs w:val="24"/>
          <w:lang w:val="en-US" w:eastAsia="zh-CN"/>
        </w:rPr>
        <w:t>applicance</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1998; </w:t>
      </w:r>
      <w:r w:rsidRPr="002C3B7B">
        <w:rPr>
          <w:rFonts w:ascii="Book Antiqua" w:eastAsia="宋体" w:hAnsi="Book Antiqua" w:cs="Times New Roman"/>
          <w:b/>
          <w:bCs/>
          <w:sz w:val="24"/>
          <w:szCs w:val="24"/>
          <w:lang w:val="en-US" w:eastAsia="zh-CN"/>
        </w:rPr>
        <w:t>32</w:t>
      </w:r>
      <w:r w:rsidRPr="002C3B7B">
        <w:rPr>
          <w:rFonts w:ascii="Book Antiqua" w:eastAsia="宋体" w:hAnsi="Book Antiqua" w:cs="Times New Roman"/>
          <w:sz w:val="24"/>
          <w:szCs w:val="24"/>
          <w:lang w:val="en-US" w:eastAsia="zh-CN"/>
        </w:rPr>
        <w:t>: 337-343 [PMID: 9701658]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20 </w:t>
      </w:r>
      <w:r w:rsidRPr="002C3B7B">
        <w:rPr>
          <w:rFonts w:ascii="Book Antiqua" w:eastAsia="宋体" w:hAnsi="Book Antiqua" w:cs="Times New Roman"/>
          <w:b/>
          <w:bCs/>
          <w:sz w:val="24"/>
          <w:szCs w:val="24"/>
          <w:lang w:val="en-US" w:eastAsia="zh-CN"/>
        </w:rPr>
        <w:t>Al-</w:t>
      </w:r>
      <w:proofErr w:type="spellStart"/>
      <w:r w:rsidRPr="002C3B7B">
        <w:rPr>
          <w:rFonts w:ascii="Book Antiqua" w:eastAsia="宋体" w:hAnsi="Book Antiqua" w:cs="Times New Roman"/>
          <w:b/>
          <w:bCs/>
          <w:sz w:val="24"/>
          <w:szCs w:val="24"/>
          <w:lang w:val="en-US" w:eastAsia="zh-CN"/>
        </w:rPr>
        <w:t>Majed</w:t>
      </w:r>
      <w:proofErr w:type="spellEnd"/>
      <w:r w:rsidRPr="002C3B7B">
        <w:rPr>
          <w:rFonts w:ascii="Book Antiqua" w:eastAsia="宋体" w:hAnsi="Book Antiqua" w:cs="Times New Roman"/>
          <w:b/>
          <w:bCs/>
          <w:sz w:val="24"/>
          <w:szCs w:val="24"/>
          <w:lang w:val="en-US" w:eastAsia="zh-CN"/>
        </w:rPr>
        <w:t xml:space="preserve"> I</w:t>
      </w:r>
      <w:r w:rsidRPr="002C3B7B">
        <w:rPr>
          <w:rFonts w:ascii="Book Antiqua" w:eastAsia="宋体" w:hAnsi="Book Antiqua" w:cs="Times New Roman"/>
          <w:sz w:val="24"/>
          <w:szCs w:val="24"/>
          <w:lang w:val="en-US" w:eastAsia="zh-CN"/>
        </w:rPr>
        <w:t>, Maguire A, Murray JJ.</w:t>
      </w:r>
      <w:proofErr w:type="gramEnd"/>
      <w:r w:rsidRPr="002C3B7B">
        <w:rPr>
          <w:rFonts w:ascii="Book Antiqua" w:eastAsia="宋体" w:hAnsi="Book Antiqua" w:cs="Times New Roman"/>
          <w:sz w:val="24"/>
          <w:szCs w:val="24"/>
          <w:lang w:val="en-US" w:eastAsia="zh-CN"/>
        </w:rPr>
        <w:t xml:space="preserve"> Risk factors for dental erosion in 5-6 year old and 12-14 year old boys in Saudi Arabia. </w:t>
      </w:r>
      <w:r w:rsidRPr="002C3B7B">
        <w:rPr>
          <w:rFonts w:ascii="Book Antiqua" w:eastAsia="宋体" w:hAnsi="Book Antiqua" w:cs="Times New Roman"/>
          <w:i/>
          <w:iCs/>
          <w:sz w:val="24"/>
          <w:szCs w:val="24"/>
          <w:lang w:val="en-US" w:eastAsia="zh-CN"/>
        </w:rPr>
        <w:t xml:space="preserve">Community Dent Oral </w:t>
      </w:r>
      <w:proofErr w:type="spellStart"/>
      <w:r w:rsidRPr="002C3B7B">
        <w:rPr>
          <w:rFonts w:ascii="Book Antiqua" w:eastAsia="宋体" w:hAnsi="Book Antiqua" w:cs="Times New Roman"/>
          <w:i/>
          <w:iCs/>
          <w:sz w:val="24"/>
          <w:szCs w:val="24"/>
          <w:lang w:val="en-US" w:eastAsia="zh-CN"/>
        </w:rPr>
        <w:t>Epidemiol</w:t>
      </w:r>
      <w:proofErr w:type="spellEnd"/>
      <w:r w:rsidRPr="002C3B7B">
        <w:rPr>
          <w:rFonts w:ascii="Book Antiqua" w:eastAsia="宋体" w:hAnsi="Book Antiqua" w:cs="Times New Roman"/>
          <w:sz w:val="24"/>
          <w:szCs w:val="24"/>
          <w:lang w:val="en-US" w:eastAsia="zh-CN"/>
        </w:rPr>
        <w:t> 2002; </w:t>
      </w:r>
      <w:r w:rsidRPr="002C3B7B">
        <w:rPr>
          <w:rFonts w:ascii="Book Antiqua" w:eastAsia="宋体" w:hAnsi="Book Antiqua" w:cs="Times New Roman"/>
          <w:b/>
          <w:bCs/>
          <w:sz w:val="24"/>
          <w:szCs w:val="24"/>
          <w:lang w:val="en-US" w:eastAsia="zh-CN"/>
        </w:rPr>
        <w:t>30</w:t>
      </w:r>
      <w:r w:rsidRPr="002C3B7B">
        <w:rPr>
          <w:rFonts w:ascii="Book Antiqua" w:eastAsia="宋体" w:hAnsi="Book Antiqua" w:cs="Times New Roman"/>
          <w:sz w:val="24"/>
          <w:szCs w:val="24"/>
          <w:lang w:val="en-US" w:eastAsia="zh-CN"/>
        </w:rPr>
        <w:t>: 38-46 [PMID: 11918574 DOI: 10.1034/j.1600-0528.2002.300106.x]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21 </w:t>
      </w:r>
      <w:r w:rsidRPr="002C3B7B">
        <w:rPr>
          <w:rFonts w:ascii="Book Antiqua" w:eastAsia="宋体" w:hAnsi="Book Antiqua" w:cs="Times New Roman"/>
          <w:b/>
          <w:bCs/>
          <w:sz w:val="24"/>
          <w:szCs w:val="24"/>
          <w:lang w:val="en-US" w:eastAsia="zh-CN"/>
        </w:rPr>
        <w:t>Harding MA</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Whelton</w:t>
      </w:r>
      <w:proofErr w:type="spellEnd"/>
      <w:r w:rsidRPr="002C3B7B">
        <w:rPr>
          <w:rFonts w:ascii="Book Antiqua" w:eastAsia="宋体" w:hAnsi="Book Antiqua" w:cs="Times New Roman"/>
          <w:sz w:val="24"/>
          <w:szCs w:val="24"/>
          <w:lang w:val="en-US" w:eastAsia="zh-CN"/>
        </w:rPr>
        <w:t xml:space="preserve"> H, </w:t>
      </w:r>
      <w:proofErr w:type="spellStart"/>
      <w:r w:rsidRPr="002C3B7B">
        <w:rPr>
          <w:rFonts w:ascii="Book Antiqua" w:eastAsia="宋体" w:hAnsi="Book Antiqua" w:cs="Times New Roman"/>
          <w:sz w:val="24"/>
          <w:szCs w:val="24"/>
          <w:lang w:val="en-US" w:eastAsia="zh-CN"/>
        </w:rPr>
        <w:t>O'Mullane</w:t>
      </w:r>
      <w:proofErr w:type="spellEnd"/>
      <w:r w:rsidRPr="002C3B7B">
        <w:rPr>
          <w:rFonts w:ascii="Book Antiqua" w:eastAsia="宋体" w:hAnsi="Book Antiqua" w:cs="Times New Roman"/>
          <w:sz w:val="24"/>
          <w:szCs w:val="24"/>
          <w:lang w:val="en-US" w:eastAsia="zh-CN"/>
        </w:rPr>
        <w:t xml:space="preserve"> DM, Cronin M. Dental erosion in 5-year-old Irish school children and associated factors: a pilot study. </w:t>
      </w:r>
      <w:r w:rsidRPr="002C3B7B">
        <w:rPr>
          <w:rFonts w:ascii="Book Antiqua" w:eastAsia="宋体" w:hAnsi="Book Antiqua" w:cs="Times New Roman"/>
          <w:i/>
          <w:iCs/>
          <w:sz w:val="24"/>
          <w:szCs w:val="24"/>
          <w:lang w:val="en-US" w:eastAsia="zh-CN"/>
        </w:rPr>
        <w:t>Community Dent Health</w:t>
      </w:r>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20</w:t>
      </w:r>
      <w:r w:rsidRPr="002C3B7B">
        <w:rPr>
          <w:rFonts w:ascii="Book Antiqua" w:eastAsia="宋体" w:hAnsi="Book Antiqua" w:cs="Times New Roman"/>
          <w:sz w:val="24"/>
          <w:szCs w:val="24"/>
          <w:lang w:val="en-US" w:eastAsia="zh-CN"/>
        </w:rPr>
        <w:t>: 165-170 [PMID: 12940307]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22 </w:t>
      </w:r>
      <w:r w:rsidRPr="002C3B7B">
        <w:rPr>
          <w:rFonts w:ascii="Book Antiqua" w:eastAsia="宋体" w:hAnsi="Book Antiqua" w:cs="Times New Roman"/>
          <w:b/>
          <w:bCs/>
          <w:sz w:val="24"/>
          <w:szCs w:val="24"/>
          <w:lang w:val="en-US" w:eastAsia="zh-CN"/>
        </w:rPr>
        <w:t>Milosevic A</w:t>
      </w:r>
      <w:r w:rsidRPr="002C3B7B">
        <w:rPr>
          <w:rFonts w:ascii="Book Antiqua" w:eastAsia="宋体" w:hAnsi="Book Antiqua" w:cs="Times New Roman"/>
          <w:sz w:val="24"/>
          <w:szCs w:val="24"/>
          <w:lang w:val="en-US" w:eastAsia="zh-CN"/>
        </w:rPr>
        <w:t>, Kelly MJ, McLean AN. Sports supplement drinks and dental health in competitive swimmers and cyclists. </w:t>
      </w:r>
      <w:r w:rsidRPr="002C3B7B">
        <w:rPr>
          <w:rFonts w:ascii="Book Antiqua" w:eastAsia="宋体" w:hAnsi="Book Antiqua" w:cs="Times New Roman"/>
          <w:i/>
          <w:iCs/>
          <w:sz w:val="24"/>
          <w:szCs w:val="24"/>
          <w:lang w:val="en-US" w:eastAsia="zh-CN"/>
        </w:rPr>
        <w:t>Br Dent J</w:t>
      </w:r>
      <w:r w:rsidRPr="002C3B7B">
        <w:rPr>
          <w:rFonts w:ascii="Book Antiqua" w:eastAsia="宋体" w:hAnsi="Book Antiqua" w:cs="Times New Roman"/>
          <w:sz w:val="24"/>
          <w:szCs w:val="24"/>
          <w:lang w:val="en-US" w:eastAsia="zh-CN"/>
        </w:rPr>
        <w:t> 1997; </w:t>
      </w:r>
      <w:r w:rsidRPr="002C3B7B">
        <w:rPr>
          <w:rFonts w:ascii="Book Antiqua" w:eastAsia="宋体" w:hAnsi="Book Antiqua" w:cs="Times New Roman"/>
          <w:b/>
          <w:bCs/>
          <w:sz w:val="24"/>
          <w:szCs w:val="24"/>
          <w:lang w:val="en-US" w:eastAsia="zh-CN"/>
        </w:rPr>
        <w:t>182</w:t>
      </w:r>
      <w:r w:rsidRPr="002C3B7B">
        <w:rPr>
          <w:rFonts w:ascii="Book Antiqua" w:eastAsia="宋体" w:hAnsi="Book Antiqua" w:cs="Times New Roman"/>
          <w:sz w:val="24"/>
          <w:szCs w:val="24"/>
          <w:lang w:val="en-US" w:eastAsia="zh-CN"/>
        </w:rPr>
        <w:t>: 303-308 [PMID: 9154709 DOI: 10.1038/sj.bdj.4809372]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lastRenderedPageBreak/>
        <w:t>23 </w:t>
      </w:r>
      <w:r w:rsidRPr="002C3B7B">
        <w:rPr>
          <w:rFonts w:ascii="Book Antiqua" w:eastAsia="宋体" w:hAnsi="Book Antiqua" w:cs="Times New Roman"/>
          <w:b/>
          <w:bCs/>
          <w:sz w:val="24"/>
          <w:szCs w:val="24"/>
          <w:lang w:val="en-US" w:eastAsia="zh-CN"/>
        </w:rPr>
        <w:t>Larsen MJ</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Nyvad</w:t>
      </w:r>
      <w:proofErr w:type="spellEnd"/>
      <w:r w:rsidRPr="002C3B7B">
        <w:rPr>
          <w:rFonts w:ascii="Book Antiqua" w:eastAsia="宋体" w:hAnsi="Book Antiqua" w:cs="Times New Roman"/>
          <w:sz w:val="24"/>
          <w:szCs w:val="24"/>
          <w:lang w:val="en-US" w:eastAsia="zh-CN"/>
        </w:rPr>
        <w:t xml:space="preserve"> B. Enamel erosion by some soft drinks and orange juices relative to their pH, buffering effect and contents of calcium phosphate.</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1999; </w:t>
      </w:r>
      <w:r w:rsidRPr="002C3B7B">
        <w:rPr>
          <w:rFonts w:ascii="Book Antiqua" w:eastAsia="宋体" w:hAnsi="Book Antiqua" w:cs="Times New Roman"/>
          <w:b/>
          <w:bCs/>
          <w:sz w:val="24"/>
          <w:szCs w:val="24"/>
          <w:lang w:val="en-US" w:eastAsia="zh-CN"/>
        </w:rPr>
        <w:t>33</w:t>
      </w:r>
      <w:r w:rsidRPr="002C3B7B">
        <w:rPr>
          <w:rFonts w:ascii="Book Antiqua" w:eastAsia="宋体" w:hAnsi="Book Antiqua" w:cs="Times New Roman"/>
          <w:sz w:val="24"/>
          <w:szCs w:val="24"/>
          <w:lang w:val="en-US" w:eastAsia="zh-CN"/>
        </w:rPr>
        <w:t>: 81-87 [PMID: 9831784 DOI: 10.1159/000016499]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24 </w:t>
      </w:r>
      <w:r w:rsidRPr="002C3B7B">
        <w:rPr>
          <w:rFonts w:ascii="Book Antiqua" w:eastAsia="宋体" w:hAnsi="Book Antiqua" w:cs="Times New Roman"/>
          <w:b/>
          <w:bCs/>
          <w:sz w:val="24"/>
          <w:szCs w:val="24"/>
          <w:lang w:val="en-US" w:eastAsia="zh-CN"/>
        </w:rPr>
        <w:t>Hunter ML</w:t>
      </w:r>
      <w:r w:rsidRPr="002C3B7B">
        <w:rPr>
          <w:rFonts w:ascii="Book Antiqua" w:eastAsia="宋体" w:hAnsi="Book Antiqua" w:cs="Times New Roman"/>
          <w:sz w:val="24"/>
          <w:szCs w:val="24"/>
          <w:lang w:val="en-US" w:eastAsia="zh-CN"/>
        </w:rPr>
        <w:t xml:space="preserve">, West NX, Hughes JA, </w:t>
      </w:r>
      <w:proofErr w:type="spellStart"/>
      <w:r w:rsidRPr="002C3B7B">
        <w:rPr>
          <w:rFonts w:ascii="Book Antiqua" w:eastAsia="宋体" w:hAnsi="Book Antiqua" w:cs="Times New Roman"/>
          <w:sz w:val="24"/>
          <w:szCs w:val="24"/>
          <w:lang w:val="en-US" w:eastAsia="zh-CN"/>
        </w:rPr>
        <w:t>Newcombe</w:t>
      </w:r>
      <w:proofErr w:type="spellEnd"/>
      <w:r w:rsidRPr="002C3B7B">
        <w:rPr>
          <w:rFonts w:ascii="Book Antiqua" w:eastAsia="宋体" w:hAnsi="Book Antiqua" w:cs="Times New Roman"/>
          <w:sz w:val="24"/>
          <w:szCs w:val="24"/>
          <w:lang w:val="en-US" w:eastAsia="zh-CN"/>
        </w:rPr>
        <w:t xml:space="preserve"> RG, </w:t>
      </w:r>
      <w:proofErr w:type="spellStart"/>
      <w:r w:rsidRPr="002C3B7B">
        <w:rPr>
          <w:rFonts w:ascii="Book Antiqua" w:eastAsia="宋体" w:hAnsi="Book Antiqua" w:cs="Times New Roman"/>
          <w:sz w:val="24"/>
          <w:szCs w:val="24"/>
          <w:lang w:val="en-US" w:eastAsia="zh-CN"/>
        </w:rPr>
        <w:t>Addy</w:t>
      </w:r>
      <w:proofErr w:type="spellEnd"/>
      <w:r w:rsidRPr="002C3B7B">
        <w:rPr>
          <w:rFonts w:ascii="Book Antiqua" w:eastAsia="宋体" w:hAnsi="Book Antiqua" w:cs="Times New Roman"/>
          <w:sz w:val="24"/>
          <w:szCs w:val="24"/>
          <w:lang w:val="en-US" w:eastAsia="zh-CN"/>
        </w:rPr>
        <w:t xml:space="preserve"> M. Relative susceptibility of deciduous and permanent dental hard tissues to erosion by a low pH fruit drink in vitro.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28</w:t>
      </w:r>
      <w:r w:rsidRPr="002C3B7B">
        <w:rPr>
          <w:rFonts w:ascii="Book Antiqua" w:eastAsia="宋体" w:hAnsi="Book Antiqua" w:cs="Times New Roman"/>
          <w:sz w:val="24"/>
          <w:szCs w:val="24"/>
          <w:lang w:val="en-US" w:eastAsia="zh-CN"/>
        </w:rPr>
        <w:t>: 265-270 [PMID: 10722900 DOI: 10.1016/S0300-5712(99)00074-3]</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25 </w:t>
      </w:r>
      <w:r w:rsidRPr="002C3B7B">
        <w:rPr>
          <w:rFonts w:ascii="Book Antiqua" w:eastAsia="宋体" w:hAnsi="Book Antiqua" w:cs="Times New Roman"/>
          <w:b/>
          <w:bCs/>
          <w:sz w:val="24"/>
          <w:szCs w:val="24"/>
          <w:lang w:val="en-US" w:eastAsia="zh-CN"/>
        </w:rPr>
        <w:t>Rees J</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Loyn</w:t>
      </w:r>
      <w:proofErr w:type="spellEnd"/>
      <w:r w:rsidRPr="002C3B7B">
        <w:rPr>
          <w:rFonts w:ascii="Book Antiqua" w:eastAsia="宋体" w:hAnsi="Book Antiqua" w:cs="Times New Roman"/>
          <w:sz w:val="24"/>
          <w:szCs w:val="24"/>
          <w:lang w:val="en-US" w:eastAsia="zh-CN"/>
        </w:rPr>
        <w:t xml:space="preserve"> T, </w:t>
      </w:r>
      <w:proofErr w:type="spellStart"/>
      <w:r w:rsidRPr="002C3B7B">
        <w:rPr>
          <w:rFonts w:ascii="Book Antiqua" w:eastAsia="宋体" w:hAnsi="Book Antiqua" w:cs="Times New Roman"/>
          <w:sz w:val="24"/>
          <w:szCs w:val="24"/>
          <w:lang w:val="en-US" w:eastAsia="zh-CN"/>
        </w:rPr>
        <w:t>McAndrew</w:t>
      </w:r>
      <w:proofErr w:type="spellEnd"/>
      <w:r w:rsidRPr="002C3B7B">
        <w:rPr>
          <w:rFonts w:ascii="Book Antiqua" w:eastAsia="宋体" w:hAnsi="Book Antiqua" w:cs="Times New Roman"/>
          <w:sz w:val="24"/>
          <w:szCs w:val="24"/>
          <w:lang w:val="en-US" w:eastAsia="zh-CN"/>
        </w:rPr>
        <w:t xml:space="preserve"> R.</w:t>
      </w:r>
      <w:proofErr w:type="gramEnd"/>
      <w:r w:rsidRPr="002C3B7B">
        <w:rPr>
          <w:rFonts w:ascii="Book Antiqua" w:eastAsia="宋体" w:hAnsi="Book Antiqua" w:cs="Times New Roman"/>
          <w:sz w:val="24"/>
          <w:szCs w:val="24"/>
          <w:lang w:val="en-US" w:eastAsia="zh-CN"/>
        </w:rPr>
        <w:t xml:space="preserve"> The acidic and erosive potential of five sports drinks. </w:t>
      </w:r>
      <w:proofErr w:type="spellStart"/>
      <w:r w:rsidRPr="002C3B7B">
        <w:rPr>
          <w:rFonts w:ascii="Book Antiqua" w:eastAsia="宋体" w:hAnsi="Book Antiqua" w:cs="Times New Roman"/>
          <w:i/>
          <w:iCs/>
          <w:sz w:val="24"/>
          <w:szCs w:val="24"/>
          <w:lang w:val="en-US" w:eastAsia="zh-CN"/>
        </w:rPr>
        <w:t>Eur</w:t>
      </w:r>
      <w:proofErr w:type="spellEnd"/>
      <w:r w:rsidRPr="002C3B7B">
        <w:rPr>
          <w:rFonts w:ascii="Book Antiqua" w:eastAsia="宋体" w:hAnsi="Book Antiqua" w:cs="Times New Roman"/>
          <w:i/>
          <w:iCs/>
          <w:sz w:val="24"/>
          <w:szCs w:val="24"/>
          <w:lang w:val="en-US" w:eastAsia="zh-CN"/>
        </w:rPr>
        <w:t xml:space="preserve"> J </w:t>
      </w:r>
      <w:proofErr w:type="spellStart"/>
      <w:r w:rsidRPr="002C3B7B">
        <w:rPr>
          <w:rFonts w:ascii="Book Antiqua" w:eastAsia="宋体" w:hAnsi="Book Antiqua" w:cs="Times New Roman"/>
          <w:i/>
          <w:iCs/>
          <w:sz w:val="24"/>
          <w:szCs w:val="24"/>
          <w:lang w:val="en-US" w:eastAsia="zh-CN"/>
        </w:rPr>
        <w:t>Prosthodont</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Restor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2005; </w:t>
      </w:r>
      <w:r w:rsidRPr="002C3B7B">
        <w:rPr>
          <w:rFonts w:ascii="Book Antiqua" w:eastAsia="宋体" w:hAnsi="Book Antiqua" w:cs="Times New Roman"/>
          <w:b/>
          <w:bCs/>
          <w:sz w:val="24"/>
          <w:szCs w:val="24"/>
          <w:lang w:val="en-US" w:eastAsia="zh-CN"/>
        </w:rPr>
        <w:t>13</w:t>
      </w:r>
      <w:r w:rsidRPr="002C3B7B">
        <w:rPr>
          <w:rFonts w:ascii="Book Antiqua" w:eastAsia="宋体" w:hAnsi="Book Antiqua" w:cs="Times New Roman"/>
          <w:sz w:val="24"/>
          <w:szCs w:val="24"/>
          <w:lang w:val="en-US" w:eastAsia="zh-CN"/>
        </w:rPr>
        <w:t>: 186-190 [PMID: 16411577]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26 </w:t>
      </w:r>
      <w:r w:rsidRPr="002C3B7B">
        <w:rPr>
          <w:rFonts w:ascii="Book Antiqua" w:eastAsia="宋体" w:hAnsi="Book Antiqua" w:cs="Times New Roman"/>
          <w:b/>
          <w:bCs/>
          <w:sz w:val="24"/>
          <w:szCs w:val="24"/>
          <w:lang w:val="en-US" w:eastAsia="zh-CN"/>
        </w:rPr>
        <w:t>Pinto SC</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Bandeca</w:t>
      </w:r>
      <w:proofErr w:type="spellEnd"/>
      <w:r w:rsidRPr="002C3B7B">
        <w:rPr>
          <w:rFonts w:ascii="Book Antiqua" w:eastAsia="宋体" w:hAnsi="Book Antiqua" w:cs="Times New Roman"/>
          <w:sz w:val="24"/>
          <w:szCs w:val="24"/>
          <w:lang w:val="en-US" w:eastAsia="zh-CN"/>
        </w:rPr>
        <w:t xml:space="preserve"> MC, Silva CN, </w:t>
      </w:r>
      <w:proofErr w:type="spellStart"/>
      <w:r w:rsidRPr="002C3B7B">
        <w:rPr>
          <w:rFonts w:ascii="Book Antiqua" w:eastAsia="宋体" w:hAnsi="Book Antiqua" w:cs="Times New Roman"/>
          <w:sz w:val="24"/>
          <w:szCs w:val="24"/>
          <w:lang w:val="en-US" w:eastAsia="zh-CN"/>
        </w:rPr>
        <w:t>Cavassim</w:t>
      </w:r>
      <w:proofErr w:type="spellEnd"/>
      <w:r w:rsidRPr="002C3B7B">
        <w:rPr>
          <w:rFonts w:ascii="Book Antiqua" w:eastAsia="宋体" w:hAnsi="Book Antiqua" w:cs="Times New Roman"/>
          <w:sz w:val="24"/>
          <w:szCs w:val="24"/>
          <w:lang w:val="en-US" w:eastAsia="zh-CN"/>
        </w:rPr>
        <w:t xml:space="preserve"> R, Borges AH, </w:t>
      </w:r>
      <w:proofErr w:type="spellStart"/>
      <w:r w:rsidRPr="002C3B7B">
        <w:rPr>
          <w:rFonts w:ascii="Book Antiqua" w:eastAsia="宋体" w:hAnsi="Book Antiqua" w:cs="Times New Roman"/>
          <w:sz w:val="24"/>
          <w:szCs w:val="24"/>
          <w:lang w:val="en-US" w:eastAsia="zh-CN"/>
        </w:rPr>
        <w:t>Sampaio</w:t>
      </w:r>
      <w:proofErr w:type="spellEnd"/>
      <w:r w:rsidRPr="002C3B7B">
        <w:rPr>
          <w:rFonts w:ascii="Book Antiqua" w:eastAsia="宋体" w:hAnsi="Book Antiqua" w:cs="Times New Roman"/>
          <w:sz w:val="24"/>
          <w:szCs w:val="24"/>
          <w:lang w:val="en-US" w:eastAsia="zh-CN"/>
        </w:rPr>
        <w:t xml:space="preserve"> JE.</w:t>
      </w:r>
      <w:proofErr w:type="gramEnd"/>
      <w:r w:rsidRPr="002C3B7B">
        <w:rPr>
          <w:rFonts w:ascii="Book Antiqua" w:eastAsia="宋体" w:hAnsi="Book Antiqua" w:cs="Times New Roman"/>
          <w:sz w:val="24"/>
          <w:szCs w:val="24"/>
          <w:lang w:val="en-US" w:eastAsia="zh-CN"/>
        </w:rPr>
        <w:t xml:space="preserve"> Erosive potential of energy drinks on the dentine surface. </w:t>
      </w:r>
      <w:r w:rsidRPr="002C3B7B">
        <w:rPr>
          <w:rFonts w:ascii="Book Antiqua" w:eastAsia="宋体" w:hAnsi="Book Antiqua" w:cs="Times New Roman"/>
          <w:i/>
          <w:iCs/>
          <w:sz w:val="24"/>
          <w:szCs w:val="24"/>
          <w:lang w:val="en-US" w:eastAsia="zh-CN"/>
        </w:rPr>
        <w:t>BMC Res Notes</w:t>
      </w:r>
      <w:r w:rsidRPr="002C3B7B">
        <w:rPr>
          <w:rFonts w:ascii="Book Antiqua" w:eastAsia="宋体" w:hAnsi="Book Antiqua" w:cs="Times New Roman"/>
          <w:sz w:val="24"/>
          <w:szCs w:val="24"/>
          <w:lang w:val="en-US" w:eastAsia="zh-CN"/>
        </w:rPr>
        <w:t> 2013; </w:t>
      </w:r>
      <w:r w:rsidRPr="002C3B7B">
        <w:rPr>
          <w:rFonts w:ascii="Book Antiqua" w:eastAsia="宋体" w:hAnsi="Book Antiqua" w:cs="Times New Roman"/>
          <w:b/>
          <w:bCs/>
          <w:sz w:val="24"/>
          <w:szCs w:val="24"/>
          <w:lang w:val="en-US" w:eastAsia="zh-CN"/>
        </w:rPr>
        <w:t>6</w:t>
      </w:r>
      <w:r w:rsidRPr="002C3B7B">
        <w:rPr>
          <w:rFonts w:ascii="Book Antiqua" w:eastAsia="宋体" w:hAnsi="Book Antiqua" w:cs="Times New Roman"/>
          <w:sz w:val="24"/>
          <w:szCs w:val="24"/>
          <w:lang w:val="en-US" w:eastAsia="zh-CN"/>
        </w:rPr>
        <w:t>: 67 [PMID: 23422044 DOI: 10.1186/1756-0500-6-67]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27 </w:t>
      </w:r>
      <w:r w:rsidRPr="002C3B7B">
        <w:rPr>
          <w:rFonts w:ascii="Book Antiqua" w:eastAsia="宋体" w:hAnsi="Book Antiqua" w:cs="Times New Roman"/>
          <w:b/>
          <w:bCs/>
          <w:sz w:val="24"/>
          <w:szCs w:val="24"/>
          <w:lang w:val="en-US" w:eastAsia="zh-CN"/>
        </w:rPr>
        <w:t>Hooper SM</w:t>
      </w:r>
      <w:proofErr w:type="gramEnd"/>
      <w:r w:rsidRPr="002C3B7B">
        <w:rPr>
          <w:rFonts w:ascii="Book Antiqua" w:eastAsia="宋体" w:hAnsi="Book Antiqua" w:cs="Times New Roman"/>
          <w:sz w:val="24"/>
          <w:szCs w:val="24"/>
          <w:lang w:val="en-US" w:eastAsia="zh-CN"/>
        </w:rPr>
        <w:t xml:space="preserve">, Hughes JA, </w:t>
      </w:r>
      <w:proofErr w:type="spellStart"/>
      <w:r w:rsidRPr="002C3B7B">
        <w:rPr>
          <w:rFonts w:ascii="Book Antiqua" w:eastAsia="宋体" w:hAnsi="Book Antiqua" w:cs="Times New Roman"/>
          <w:sz w:val="24"/>
          <w:szCs w:val="24"/>
          <w:lang w:val="en-US" w:eastAsia="zh-CN"/>
        </w:rPr>
        <w:t>Newcombe</w:t>
      </w:r>
      <w:proofErr w:type="spellEnd"/>
      <w:r w:rsidRPr="002C3B7B">
        <w:rPr>
          <w:rFonts w:ascii="Book Antiqua" w:eastAsia="宋体" w:hAnsi="Book Antiqua" w:cs="Times New Roman"/>
          <w:sz w:val="24"/>
          <w:szCs w:val="24"/>
          <w:lang w:val="en-US" w:eastAsia="zh-CN"/>
        </w:rPr>
        <w:t xml:space="preserve"> RG, </w:t>
      </w:r>
      <w:proofErr w:type="spellStart"/>
      <w:r w:rsidRPr="002C3B7B">
        <w:rPr>
          <w:rFonts w:ascii="Book Antiqua" w:eastAsia="宋体" w:hAnsi="Book Antiqua" w:cs="Times New Roman"/>
          <w:sz w:val="24"/>
          <w:szCs w:val="24"/>
          <w:lang w:val="en-US" w:eastAsia="zh-CN"/>
        </w:rPr>
        <w:t>Addy</w:t>
      </w:r>
      <w:proofErr w:type="spellEnd"/>
      <w:r w:rsidRPr="002C3B7B">
        <w:rPr>
          <w:rFonts w:ascii="Book Antiqua" w:eastAsia="宋体" w:hAnsi="Book Antiqua" w:cs="Times New Roman"/>
          <w:sz w:val="24"/>
          <w:szCs w:val="24"/>
          <w:lang w:val="en-US" w:eastAsia="zh-CN"/>
        </w:rPr>
        <w:t xml:space="preserve"> M, West NX. A methodology for testing the erosive potential of sports drinks.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2005; </w:t>
      </w:r>
      <w:r w:rsidRPr="002C3B7B">
        <w:rPr>
          <w:rFonts w:ascii="Book Antiqua" w:eastAsia="宋体" w:hAnsi="Book Antiqua" w:cs="Times New Roman"/>
          <w:b/>
          <w:bCs/>
          <w:sz w:val="24"/>
          <w:szCs w:val="24"/>
          <w:lang w:val="en-US" w:eastAsia="zh-CN"/>
        </w:rPr>
        <w:t>33</w:t>
      </w:r>
      <w:r w:rsidRPr="002C3B7B">
        <w:rPr>
          <w:rFonts w:ascii="Book Antiqua" w:eastAsia="宋体" w:hAnsi="Book Antiqua" w:cs="Times New Roman"/>
          <w:sz w:val="24"/>
          <w:szCs w:val="24"/>
          <w:lang w:val="en-US" w:eastAsia="zh-CN"/>
        </w:rPr>
        <w:t>: 343-348 [PMID: 15781142 DOI: 10.1016/j.jdent.2004.10.002]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28 </w:t>
      </w:r>
      <w:proofErr w:type="spellStart"/>
      <w:r w:rsidRPr="002C3B7B">
        <w:rPr>
          <w:rFonts w:ascii="Book Antiqua" w:eastAsia="宋体" w:hAnsi="Book Antiqua" w:cs="Times New Roman"/>
          <w:b/>
          <w:bCs/>
          <w:sz w:val="24"/>
          <w:szCs w:val="24"/>
          <w:lang w:val="en-US" w:eastAsia="zh-CN"/>
        </w:rPr>
        <w:t>Ehlen</w:t>
      </w:r>
      <w:proofErr w:type="spellEnd"/>
      <w:r w:rsidRPr="002C3B7B">
        <w:rPr>
          <w:rFonts w:ascii="Book Antiqua" w:eastAsia="宋体" w:hAnsi="Book Antiqua" w:cs="Times New Roman"/>
          <w:b/>
          <w:bCs/>
          <w:sz w:val="24"/>
          <w:szCs w:val="24"/>
          <w:lang w:val="en-US" w:eastAsia="zh-CN"/>
        </w:rPr>
        <w:t xml:space="preserve"> LA</w:t>
      </w:r>
      <w:r w:rsidRPr="002C3B7B">
        <w:rPr>
          <w:rFonts w:ascii="Book Antiqua" w:eastAsia="宋体" w:hAnsi="Book Antiqua" w:cs="Times New Roman"/>
          <w:sz w:val="24"/>
          <w:szCs w:val="24"/>
          <w:lang w:val="en-US" w:eastAsia="zh-CN"/>
        </w:rPr>
        <w:t xml:space="preserve">, Marshall TA, </w:t>
      </w:r>
      <w:proofErr w:type="spellStart"/>
      <w:r w:rsidRPr="002C3B7B">
        <w:rPr>
          <w:rFonts w:ascii="Book Antiqua" w:eastAsia="宋体" w:hAnsi="Book Antiqua" w:cs="Times New Roman"/>
          <w:sz w:val="24"/>
          <w:szCs w:val="24"/>
          <w:lang w:val="en-US" w:eastAsia="zh-CN"/>
        </w:rPr>
        <w:t>Qian</w:t>
      </w:r>
      <w:proofErr w:type="spellEnd"/>
      <w:r w:rsidRPr="002C3B7B">
        <w:rPr>
          <w:rFonts w:ascii="Book Antiqua" w:eastAsia="宋体" w:hAnsi="Book Antiqua" w:cs="Times New Roman"/>
          <w:sz w:val="24"/>
          <w:szCs w:val="24"/>
          <w:lang w:val="en-US" w:eastAsia="zh-CN"/>
        </w:rPr>
        <w:t xml:space="preserve"> F, </w:t>
      </w:r>
      <w:proofErr w:type="spellStart"/>
      <w:r w:rsidRPr="002C3B7B">
        <w:rPr>
          <w:rFonts w:ascii="Book Antiqua" w:eastAsia="宋体" w:hAnsi="Book Antiqua" w:cs="Times New Roman"/>
          <w:sz w:val="24"/>
          <w:szCs w:val="24"/>
          <w:lang w:val="en-US" w:eastAsia="zh-CN"/>
        </w:rPr>
        <w:t>Wefel</w:t>
      </w:r>
      <w:proofErr w:type="spellEnd"/>
      <w:r w:rsidRPr="002C3B7B">
        <w:rPr>
          <w:rFonts w:ascii="Book Antiqua" w:eastAsia="宋体" w:hAnsi="Book Antiqua" w:cs="Times New Roman"/>
          <w:sz w:val="24"/>
          <w:szCs w:val="24"/>
          <w:lang w:val="en-US" w:eastAsia="zh-CN"/>
        </w:rPr>
        <w:t xml:space="preserve"> JS, Warren JJ.</w:t>
      </w:r>
      <w:proofErr w:type="gramEnd"/>
      <w:r w:rsidRPr="002C3B7B">
        <w:rPr>
          <w:rFonts w:ascii="Book Antiqua" w:eastAsia="宋体" w:hAnsi="Book Antiqua" w:cs="Times New Roman"/>
          <w:sz w:val="24"/>
          <w:szCs w:val="24"/>
          <w:lang w:val="en-US" w:eastAsia="zh-CN"/>
        </w:rPr>
        <w:t xml:space="preserve"> Acidic beverages increase the risk of in vitro tooth erosion. </w:t>
      </w:r>
      <w:proofErr w:type="spellStart"/>
      <w:r w:rsidRPr="002C3B7B">
        <w:rPr>
          <w:rFonts w:ascii="Book Antiqua" w:eastAsia="宋体" w:hAnsi="Book Antiqua" w:cs="Times New Roman"/>
          <w:i/>
          <w:iCs/>
          <w:sz w:val="24"/>
          <w:szCs w:val="24"/>
          <w:lang w:val="en-US" w:eastAsia="zh-CN"/>
        </w:rPr>
        <w:t>Nutr</w:t>
      </w:r>
      <w:proofErr w:type="spellEnd"/>
      <w:r w:rsidRPr="002C3B7B">
        <w:rPr>
          <w:rFonts w:ascii="Book Antiqua" w:eastAsia="宋体" w:hAnsi="Book Antiqua" w:cs="Times New Roman"/>
          <w:i/>
          <w:iCs/>
          <w:sz w:val="24"/>
          <w:szCs w:val="24"/>
          <w:lang w:val="en-US" w:eastAsia="zh-CN"/>
        </w:rPr>
        <w:t xml:space="preserve"> Res</w:t>
      </w:r>
      <w:r w:rsidRPr="002C3B7B">
        <w:rPr>
          <w:rFonts w:ascii="Book Antiqua" w:eastAsia="宋体" w:hAnsi="Book Antiqua" w:cs="Times New Roman"/>
          <w:sz w:val="24"/>
          <w:szCs w:val="24"/>
          <w:lang w:val="en-US" w:eastAsia="zh-CN"/>
        </w:rPr>
        <w:t> 2008; </w:t>
      </w:r>
      <w:r w:rsidRPr="002C3B7B">
        <w:rPr>
          <w:rFonts w:ascii="Book Antiqua" w:eastAsia="宋体" w:hAnsi="Book Antiqua" w:cs="Times New Roman"/>
          <w:b/>
          <w:bCs/>
          <w:sz w:val="24"/>
          <w:szCs w:val="24"/>
          <w:lang w:val="en-US" w:eastAsia="zh-CN"/>
        </w:rPr>
        <w:t>28</w:t>
      </w:r>
      <w:r w:rsidRPr="002C3B7B">
        <w:rPr>
          <w:rFonts w:ascii="Book Antiqua" w:eastAsia="宋体" w:hAnsi="Book Antiqua" w:cs="Times New Roman"/>
          <w:sz w:val="24"/>
          <w:szCs w:val="24"/>
          <w:lang w:val="en-US" w:eastAsia="zh-CN"/>
        </w:rPr>
        <w:t>: 299-303 [PMID: 19083423 DOI: 10.1016/j.nutres.2008.03.001]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29 </w:t>
      </w:r>
      <w:proofErr w:type="spellStart"/>
      <w:r w:rsidRPr="002C3B7B">
        <w:rPr>
          <w:rFonts w:ascii="Book Antiqua" w:eastAsia="宋体" w:hAnsi="Book Antiqua" w:cs="Times New Roman"/>
          <w:b/>
          <w:bCs/>
          <w:sz w:val="24"/>
          <w:szCs w:val="24"/>
          <w:lang w:val="en-US" w:eastAsia="zh-CN"/>
        </w:rPr>
        <w:t>Wongkhantee</w:t>
      </w:r>
      <w:proofErr w:type="spellEnd"/>
      <w:r w:rsidRPr="002C3B7B">
        <w:rPr>
          <w:rFonts w:ascii="Book Antiqua" w:eastAsia="宋体" w:hAnsi="Book Antiqua" w:cs="Times New Roman"/>
          <w:b/>
          <w:bCs/>
          <w:sz w:val="24"/>
          <w:szCs w:val="24"/>
          <w:lang w:val="en-US" w:eastAsia="zh-CN"/>
        </w:rPr>
        <w:t xml:space="preserve"> S</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Patanapiradej</w:t>
      </w:r>
      <w:proofErr w:type="spellEnd"/>
      <w:r w:rsidRPr="002C3B7B">
        <w:rPr>
          <w:rFonts w:ascii="Book Antiqua" w:eastAsia="宋体" w:hAnsi="Book Antiqua" w:cs="Times New Roman"/>
          <w:sz w:val="24"/>
          <w:szCs w:val="24"/>
          <w:lang w:val="en-US" w:eastAsia="zh-CN"/>
        </w:rPr>
        <w:t xml:space="preserve"> V, </w:t>
      </w:r>
      <w:proofErr w:type="spellStart"/>
      <w:r w:rsidRPr="002C3B7B">
        <w:rPr>
          <w:rFonts w:ascii="Book Antiqua" w:eastAsia="宋体" w:hAnsi="Book Antiqua" w:cs="Times New Roman"/>
          <w:sz w:val="24"/>
          <w:szCs w:val="24"/>
          <w:lang w:val="en-US" w:eastAsia="zh-CN"/>
        </w:rPr>
        <w:t>Maneenut</w:t>
      </w:r>
      <w:proofErr w:type="spellEnd"/>
      <w:r w:rsidRPr="002C3B7B">
        <w:rPr>
          <w:rFonts w:ascii="Book Antiqua" w:eastAsia="宋体" w:hAnsi="Book Antiqua" w:cs="Times New Roman"/>
          <w:sz w:val="24"/>
          <w:szCs w:val="24"/>
          <w:lang w:val="en-US" w:eastAsia="zh-CN"/>
        </w:rPr>
        <w:t xml:space="preserve"> C, </w:t>
      </w:r>
      <w:proofErr w:type="spellStart"/>
      <w:r w:rsidRPr="002C3B7B">
        <w:rPr>
          <w:rFonts w:ascii="Book Antiqua" w:eastAsia="宋体" w:hAnsi="Book Antiqua" w:cs="Times New Roman"/>
          <w:sz w:val="24"/>
          <w:szCs w:val="24"/>
          <w:lang w:val="en-US" w:eastAsia="zh-CN"/>
        </w:rPr>
        <w:t>Tantbirojn</w:t>
      </w:r>
      <w:proofErr w:type="spellEnd"/>
      <w:r w:rsidRPr="002C3B7B">
        <w:rPr>
          <w:rFonts w:ascii="Book Antiqua" w:eastAsia="宋体" w:hAnsi="Book Antiqua" w:cs="Times New Roman"/>
          <w:sz w:val="24"/>
          <w:szCs w:val="24"/>
          <w:lang w:val="en-US" w:eastAsia="zh-CN"/>
        </w:rPr>
        <w:t xml:space="preserve"> D. Effect of acidic food and drinks on surface hardness of enamel, dentine, and tooth-</w:t>
      </w:r>
      <w:proofErr w:type="spellStart"/>
      <w:r w:rsidRPr="002C3B7B">
        <w:rPr>
          <w:rFonts w:ascii="Book Antiqua" w:eastAsia="宋体" w:hAnsi="Book Antiqua" w:cs="Times New Roman"/>
          <w:sz w:val="24"/>
          <w:szCs w:val="24"/>
          <w:lang w:val="en-US" w:eastAsia="zh-CN"/>
        </w:rPr>
        <w:t>coloured</w:t>
      </w:r>
      <w:proofErr w:type="spellEnd"/>
      <w:r w:rsidRPr="002C3B7B">
        <w:rPr>
          <w:rFonts w:ascii="Book Antiqua" w:eastAsia="宋体" w:hAnsi="Book Antiqua" w:cs="Times New Roman"/>
          <w:sz w:val="24"/>
          <w:szCs w:val="24"/>
          <w:lang w:val="en-US" w:eastAsia="zh-CN"/>
        </w:rPr>
        <w:t xml:space="preserve"> filling materials.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2006; </w:t>
      </w:r>
      <w:r w:rsidRPr="002C3B7B">
        <w:rPr>
          <w:rFonts w:ascii="Book Antiqua" w:eastAsia="宋体" w:hAnsi="Book Antiqua" w:cs="Times New Roman"/>
          <w:b/>
          <w:bCs/>
          <w:sz w:val="24"/>
          <w:szCs w:val="24"/>
          <w:lang w:val="en-US" w:eastAsia="zh-CN"/>
        </w:rPr>
        <w:t>34</w:t>
      </w:r>
      <w:r w:rsidRPr="002C3B7B">
        <w:rPr>
          <w:rFonts w:ascii="Book Antiqua" w:eastAsia="宋体" w:hAnsi="Book Antiqua" w:cs="Times New Roman"/>
          <w:sz w:val="24"/>
          <w:szCs w:val="24"/>
          <w:lang w:val="en-US" w:eastAsia="zh-CN"/>
        </w:rPr>
        <w:t>: 214-220 [PMID: 16087287 DOI: 10.1016/j.jdent.2005.06.003]</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30 </w:t>
      </w:r>
      <w:r w:rsidRPr="002C3B7B">
        <w:rPr>
          <w:rFonts w:ascii="Book Antiqua" w:eastAsia="宋体" w:hAnsi="Book Antiqua" w:cs="Times New Roman"/>
          <w:b/>
          <w:bCs/>
          <w:sz w:val="24"/>
          <w:szCs w:val="24"/>
          <w:lang w:val="en-US" w:eastAsia="zh-CN"/>
        </w:rPr>
        <w:t>Al-</w:t>
      </w:r>
      <w:proofErr w:type="spellStart"/>
      <w:r w:rsidRPr="002C3B7B">
        <w:rPr>
          <w:rFonts w:ascii="Book Antiqua" w:eastAsia="宋体" w:hAnsi="Book Antiqua" w:cs="Times New Roman"/>
          <w:b/>
          <w:bCs/>
          <w:sz w:val="24"/>
          <w:szCs w:val="24"/>
          <w:lang w:val="en-US" w:eastAsia="zh-CN"/>
        </w:rPr>
        <w:t>Samadani</w:t>
      </w:r>
      <w:proofErr w:type="spellEnd"/>
      <w:r w:rsidRPr="002C3B7B">
        <w:rPr>
          <w:rFonts w:ascii="Book Antiqua" w:eastAsia="宋体" w:hAnsi="Book Antiqua" w:cs="Times New Roman"/>
          <w:b/>
          <w:bCs/>
          <w:sz w:val="24"/>
          <w:szCs w:val="24"/>
          <w:lang w:val="en-US" w:eastAsia="zh-CN"/>
        </w:rPr>
        <w:t xml:space="preserve"> KH</w:t>
      </w:r>
      <w:r w:rsidRPr="002C3B7B">
        <w:rPr>
          <w:rFonts w:ascii="Book Antiqua" w:eastAsia="宋体" w:hAnsi="Book Antiqua" w:cs="Times New Roman"/>
          <w:sz w:val="24"/>
          <w:szCs w:val="24"/>
          <w:lang w:val="en-US" w:eastAsia="zh-CN"/>
        </w:rPr>
        <w:t>.</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 xml:space="preserve">Effect of energy drinks on the surface texture of </w:t>
      </w:r>
      <w:proofErr w:type="spellStart"/>
      <w:r w:rsidRPr="002C3B7B">
        <w:rPr>
          <w:rFonts w:ascii="Book Antiqua" w:eastAsia="宋体" w:hAnsi="Book Antiqua" w:cs="Times New Roman"/>
          <w:sz w:val="24"/>
          <w:szCs w:val="24"/>
          <w:lang w:val="en-US" w:eastAsia="zh-CN"/>
        </w:rPr>
        <w:t>nanoflled</w:t>
      </w:r>
      <w:proofErr w:type="spellEnd"/>
      <w:r w:rsidRPr="002C3B7B">
        <w:rPr>
          <w:rFonts w:ascii="Book Antiqua" w:eastAsia="宋体" w:hAnsi="Book Antiqua" w:cs="Times New Roman"/>
          <w:sz w:val="24"/>
          <w:szCs w:val="24"/>
          <w:lang w:val="en-US" w:eastAsia="zh-CN"/>
        </w:rPr>
        <w:t xml:space="preserve"> composite resin.</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Contemp</w:t>
      </w:r>
      <w:proofErr w:type="spellEnd"/>
      <w:r w:rsidRPr="002C3B7B">
        <w:rPr>
          <w:rFonts w:ascii="Book Antiqua" w:eastAsia="宋体" w:hAnsi="Book Antiqua" w:cs="Times New Roman"/>
          <w:i/>
          <w:iCs/>
          <w:sz w:val="24"/>
          <w:szCs w:val="24"/>
          <w:lang w:val="en-US" w:eastAsia="zh-CN"/>
        </w:rPr>
        <w:t xml:space="preserve"> Dent </w:t>
      </w:r>
      <w:proofErr w:type="spellStart"/>
      <w:r w:rsidRPr="002C3B7B">
        <w:rPr>
          <w:rFonts w:ascii="Book Antiqua" w:eastAsia="宋体" w:hAnsi="Book Antiqua" w:cs="Times New Roman"/>
          <w:i/>
          <w:iCs/>
          <w:sz w:val="24"/>
          <w:szCs w:val="24"/>
          <w:lang w:val="en-US" w:eastAsia="zh-CN"/>
        </w:rPr>
        <w:t>Pract</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2013</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14</w:t>
      </w:r>
      <w:r w:rsidRPr="002C3B7B">
        <w:rPr>
          <w:rFonts w:ascii="Book Antiqua" w:eastAsia="宋体" w:hAnsi="Book Antiqua" w:cs="Times New Roman"/>
          <w:sz w:val="24"/>
          <w:szCs w:val="24"/>
          <w:lang w:val="en-US" w:eastAsia="zh-CN"/>
        </w:rPr>
        <w:t>: 830-835 [PMID: 24685783 DOI: 10.5005/jp-journals-10024-1411]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31 </w:t>
      </w:r>
      <w:r w:rsidRPr="002C3B7B">
        <w:rPr>
          <w:rFonts w:ascii="Book Antiqua" w:eastAsia="宋体" w:hAnsi="Book Antiqua" w:cs="Times New Roman"/>
          <w:b/>
          <w:bCs/>
          <w:sz w:val="24"/>
          <w:szCs w:val="24"/>
          <w:lang w:val="en-US" w:eastAsia="zh-CN"/>
        </w:rPr>
        <w:t>Jain P</w:t>
      </w:r>
      <w:r w:rsidRPr="002C3B7B">
        <w:rPr>
          <w:rFonts w:ascii="Book Antiqua" w:eastAsia="宋体" w:hAnsi="Book Antiqua" w:cs="Times New Roman"/>
          <w:sz w:val="24"/>
          <w:szCs w:val="24"/>
          <w:lang w:val="en-US" w:eastAsia="zh-CN"/>
        </w:rPr>
        <w:t xml:space="preserve">, Hall-May E, </w:t>
      </w:r>
      <w:proofErr w:type="spellStart"/>
      <w:r w:rsidRPr="002C3B7B">
        <w:rPr>
          <w:rFonts w:ascii="Book Antiqua" w:eastAsia="宋体" w:hAnsi="Book Antiqua" w:cs="Times New Roman"/>
          <w:sz w:val="24"/>
          <w:szCs w:val="24"/>
          <w:lang w:val="en-US" w:eastAsia="zh-CN"/>
        </w:rPr>
        <w:t>Golabek</w:t>
      </w:r>
      <w:proofErr w:type="spellEnd"/>
      <w:r w:rsidRPr="002C3B7B">
        <w:rPr>
          <w:rFonts w:ascii="Book Antiqua" w:eastAsia="宋体" w:hAnsi="Book Antiqua" w:cs="Times New Roman"/>
          <w:sz w:val="24"/>
          <w:szCs w:val="24"/>
          <w:lang w:val="en-US" w:eastAsia="zh-CN"/>
        </w:rPr>
        <w:t xml:space="preserve"> K, Agustin MZ.</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A comparison of sports and energy drinks--Physiochemical properties and enamel dissolution.</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Gen Dent</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2012</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60</w:t>
      </w:r>
      <w:r w:rsidRPr="002C3B7B">
        <w:rPr>
          <w:rFonts w:ascii="Book Antiqua" w:eastAsia="宋体" w:hAnsi="Book Antiqua" w:cs="Times New Roman"/>
          <w:sz w:val="24"/>
          <w:szCs w:val="24"/>
          <w:lang w:val="en-US" w:eastAsia="zh-CN"/>
        </w:rPr>
        <w:t>: 190-17; quiz 190-17; [PMID: 22623458]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32 </w:t>
      </w:r>
      <w:proofErr w:type="spellStart"/>
      <w:r w:rsidRPr="002C3B7B">
        <w:rPr>
          <w:rFonts w:ascii="Book Antiqua" w:eastAsia="宋体" w:hAnsi="Book Antiqua" w:cs="Times New Roman"/>
          <w:b/>
          <w:bCs/>
          <w:sz w:val="24"/>
          <w:szCs w:val="24"/>
          <w:lang w:val="en-US" w:eastAsia="zh-CN"/>
        </w:rPr>
        <w:t>Maupomé</w:t>
      </w:r>
      <w:proofErr w:type="spellEnd"/>
      <w:r w:rsidRPr="002C3B7B">
        <w:rPr>
          <w:rFonts w:ascii="Book Antiqua" w:eastAsia="宋体" w:hAnsi="Book Antiqua" w:cs="Times New Roman"/>
          <w:b/>
          <w:bCs/>
          <w:sz w:val="24"/>
          <w:szCs w:val="24"/>
          <w:lang w:val="en-US" w:eastAsia="zh-CN"/>
        </w:rPr>
        <w:t xml:space="preserve"> G</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Díez</w:t>
      </w:r>
      <w:proofErr w:type="spellEnd"/>
      <w:r w:rsidRPr="002C3B7B">
        <w:rPr>
          <w:rFonts w:ascii="Book Antiqua" w:eastAsia="宋体" w:hAnsi="Book Antiqua" w:cs="Times New Roman"/>
          <w:sz w:val="24"/>
          <w:szCs w:val="24"/>
          <w:lang w:val="en-US" w:eastAsia="zh-CN"/>
        </w:rPr>
        <w:t>-de-Bonilla J, Torres-</w:t>
      </w:r>
      <w:proofErr w:type="spellStart"/>
      <w:r w:rsidRPr="002C3B7B">
        <w:rPr>
          <w:rFonts w:ascii="Book Antiqua" w:eastAsia="宋体" w:hAnsi="Book Antiqua" w:cs="Times New Roman"/>
          <w:sz w:val="24"/>
          <w:szCs w:val="24"/>
          <w:lang w:val="en-US" w:eastAsia="zh-CN"/>
        </w:rPr>
        <w:t>Villaseñor</w:t>
      </w:r>
      <w:proofErr w:type="spellEnd"/>
      <w:r w:rsidRPr="002C3B7B">
        <w:rPr>
          <w:rFonts w:ascii="Book Antiqua" w:eastAsia="宋体" w:hAnsi="Book Antiqua" w:cs="Times New Roman"/>
          <w:sz w:val="24"/>
          <w:szCs w:val="24"/>
          <w:lang w:val="en-US" w:eastAsia="zh-CN"/>
        </w:rPr>
        <w:t xml:space="preserve"> G, Andrade-Delgado LC, </w:t>
      </w:r>
      <w:proofErr w:type="spellStart"/>
      <w:r w:rsidRPr="002C3B7B">
        <w:rPr>
          <w:rFonts w:ascii="Book Antiqua" w:eastAsia="宋体" w:hAnsi="Book Antiqua" w:cs="Times New Roman"/>
          <w:sz w:val="24"/>
          <w:szCs w:val="24"/>
          <w:lang w:val="en-US" w:eastAsia="zh-CN"/>
        </w:rPr>
        <w:t>Castaño</w:t>
      </w:r>
      <w:proofErr w:type="spellEnd"/>
      <w:r w:rsidRPr="002C3B7B">
        <w:rPr>
          <w:rFonts w:ascii="Book Antiqua" w:eastAsia="宋体" w:hAnsi="Book Antiqua" w:cs="Times New Roman"/>
          <w:sz w:val="24"/>
          <w:szCs w:val="24"/>
          <w:lang w:val="en-US" w:eastAsia="zh-CN"/>
        </w:rPr>
        <w:t xml:space="preserve"> VM. In vitro quantitative assessment of enamel </w:t>
      </w:r>
      <w:proofErr w:type="spellStart"/>
      <w:r w:rsidRPr="002C3B7B">
        <w:rPr>
          <w:rFonts w:ascii="Book Antiqua" w:eastAsia="宋体" w:hAnsi="Book Antiqua" w:cs="Times New Roman"/>
          <w:sz w:val="24"/>
          <w:szCs w:val="24"/>
          <w:lang w:val="en-US" w:eastAsia="zh-CN"/>
        </w:rPr>
        <w:t>microhardness</w:t>
      </w:r>
      <w:proofErr w:type="spellEnd"/>
      <w:r w:rsidRPr="002C3B7B">
        <w:rPr>
          <w:rFonts w:ascii="Book Antiqua" w:eastAsia="宋体" w:hAnsi="Book Antiqua" w:cs="Times New Roman"/>
          <w:sz w:val="24"/>
          <w:szCs w:val="24"/>
          <w:lang w:val="en-US" w:eastAsia="zh-CN"/>
        </w:rPr>
        <w:t xml:space="preserve"> after exposure to eroding immersion in a cola drink.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1998; </w:t>
      </w:r>
      <w:r w:rsidRPr="002C3B7B">
        <w:rPr>
          <w:rFonts w:ascii="Book Antiqua" w:eastAsia="宋体" w:hAnsi="Book Antiqua" w:cs="Times New Roman"/>
          <w:b/>
          <w:bCs/>
          <w:sz w:val="24"/>
          <w:szCs w:val="24"/>
          <w:lang w:val="en-US" w:eastAsia="zh-CN"/>
        </w:rPr>
        <w:t>32</w:t>
      </w:r>
      <w:r w:rsidRPr="002C3B7B">
        <w:rPr>
          <w:rFonts w:ascii="Book Antiqua" w:eastAsia="宋体" w:hAnsi="Book Antiqua" w:cs="Times New Roman"/>
          <w:sz w:val="24"/>
          <w:szCs w:val="24"/>
          <w:lang w:val="en-US" w:eastAsia="zh-CN"/>
        </w:rPr>
        <w:t>: 148-153 [PMID: 9580392]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33 </w:t>
      </w:r>
      <w:proofErr w:type="spellStart"/>
      <w:r w:rsidRPr="002C3B7B">
        <w:rPr>
          <w:rFonts w:ascii="Book Antiqua" w:eastAsia="宋体" w:hAnsi="Book Antiqua" w:cs="Times New Roman"/>
          <w:b/>
          <w:bCs/>
          <w:sz w:val="24"/>
          <w:szCs w:val="24"/>
          <w:lang w:val="en-US" w:eastAsia="zh-CN"/>
        </w:rPr>
        <w:t>Amaechi</w:t>
      </w:r>
      <w:proofErr w:type="spellEnd"/>
      <w:r w:rsidRPr="002C3B7B">
        <w:rPr>
          <w:rFonts w:ascii="Book Antiqua" w:eastAsia="宋体" w:hAnsi="Book Antiqua" w:cs="Times New Roman"/>
          <w:b/>
          <w:bCs/>
          <w:sz w:val="24"/>
          <w:szCs w:val="24"/>
          <w:lang w:val="en-US" w:eastAsia="zh-CN"/>
        </w:rPr>
        <w:t xml:space="preserve"> BT</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Higham</w:t>
      </w:r>
      <w:proofErr w:type="spellEnd"/>
      <w:r w:rsidRPr="002C3B7B">
        <w:rPr>
          <w:rFonts w:ascii="Book Antiqua" w:eastAsia="宋体" w:hAnsi="Book Antiqua" w:cs="Times New Roman"/>
          <w:sz w:val="24"/>
          <w:szCs w:val="24"/>
          <w:lang w:val="en-US" w:eastAsia="zh-CN"/>
        </w:rPr>
        <w:t xml:space="preserve"> SM, Edgar WM. Factors influencing the development of dental erosion in vitro: enamel type, temperature and exposure time.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1999; </w:t>
      </w:r>
      <w:r w:rsidRPr="002C3B7B">
        <w:rPr>
          <w:rFonts w:ascii="Book Antiqua" w:eastAsia="宋体" w:hAnsi="Book Antiqua" w:cs="Times New Roman"/>
          <w:b/>
          <w:bCs/>
          <w:sz w:val="24"/>
          <w:szCs w:val="24"/>
          <w:lang w:val="en-US" w:eastAsia="zh-CN"/>
        </w:rPr>
        <w:t>26</w:t>
      </w:r>
      <w:r w:rsidRPr="002C3B7B">
        <w:rPr>
          <w:rFonts w:ascii="Book Antiqua" w:eastAsia="宋体" w:hAnsi="Book Antiqua" w:cs="Times New Roman"/>
          <w:sz w:val="24"/>
          <w:szCs w:val="24"/>
          <w:lang w:val="en-US" w:eastAsia="zh-CN"/>
        </w:rPr>
        <w:t>: 624-630 [PMID: 10447814 DOI: 10.1046/j.1365-2842.1999.00433.x]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34 </w:t>
      </w:r>
      <w:proofErr w:type="spellStart"/>
      <w:r w:rsidRPr="002C3B7B">
        <w:rPr>
          <w:rFonts w:ascii="Book Antiqua" w:eastAsia="宋体" w:hAnsi="Book Antiqua" w:cs="Times New Roman"/>
          <w:b/>
          <w:bCs/>
          <w:sz w:val="24"/>
          <w:szCs w:val="24"/>
          <w:lang w:val="en-US" w:eastAsia="zh-CN"/>
        </w:rPr>
        <w:t>Moazzez</w:t>
      </w:r>
      <w:proofErr w:type="spellEnd"/>
      <w:r w:rsidRPr="002C3B7B">
        <w:rPr>
          <w:rFonts w:ascii="Book Antiqua" w:eastAsia="宋体" w:hAnsi="Book Antiqua" w:cs="Times New Roman"/>
          <w:b/>
          <w:bCs/>
          <w:sz w:val="24"/>
          <w:szCs w:val="24"/>
          <w:lang w:val="en-US" w:eastAsia="zh-CN"/>
        </w:rPr>
        <w:t xml:space="preserve"> R</w:t>
      </w:r>
      <w:r w:rsidRPr="002C3B7B">
        <w:rPr>
          <w:rFonts w:ascii="Book Antiqua" w:eastAsia="宋体" w:hAnsi="Book Antiqua" w:cs="Times New Roman"/>
          <w:sz w:val="24"/>
          <w:szCs w:val="24"/>
          <w:lang w:val="en-US" w:eastAsia="zh-CN"/>
        </w:rPr>
        <w:t>, Smith BG, Bartlett DW.</w:t>
      </w:r>
      <w:proofErr w:type="gramEnd"/>
      <w:r w:rsidRPr="002C3B7B">
        <w:rPr>
          <w:rFonts w:ascii="Book Antiqua" w:eastAsia="宋体" w:hAnsi="Book Antiqua" w:cs="Times New Roman"/>
          <w:sz w:val="24"/>
          <w:szCs w:val="24"/>
          <w:lang w:val="en-US" w:eastAsia="zh-CN"/>
        </w:rPr>
        <w:t xml:space="preserve"> Oral pH and drinking habit during ingestion of a carbonated drink in a group of adolescents with dental erosion.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28</w:t>
      </w:r>
      <w:r w:rsidRPr="002C3B7B">
        <w:rPr>
          <w:rFonts w:ascii="Book Antiqua" w:eastAsia="宋体" w:hAnsi="Book Antiqua" w:cs="Times New Roman"/>
          <w:sz w:val="24"/>
          <w:szCs w:val="24"/>
          <w:lang w:val="en-US" w:eastAsia="zh-CN"/>
        </w:rPr>
        <w:t>: 395-397 [PMID: 10856803 DOI: 10.1016/S0300-5712(00)00020-8]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35 </w:t>
      </w:r>
      <w:proofErr w:type="spellStart"/>
      <w:r w:rsidRPr="002C3B7B">
        <w:rPr>
          <w:rFonts w:ascii="Book Antiqua" w:eastAsia="宋体" w:hAnsi="Book Antiqua" w:cs="Times New Roman"/>
          <w:b/>
          <w:bCs/>
          <w:sz w:val="24"/>
          <w:szCs w:val="24"/>
          <w:lang w:val="en-US" w:eastAsia="zh-CN"/>
        </w:rPr>
        <w:t>Erdemir</w:t>
      </w:r>
      <w:proofErr w:type="spellEnd"/>
      <w:r w:rsidRPr="002C3B7B">
        <w:rPr>
          <w:rFonts w:ascii="Book Antiqua" w:eastAsia="宋体" w:hAnsi="Book Antiqua" w:cs="Times New Roman"/>
          <w:b/>
          <w:bCs/>
          <w:sz w:val="24"/>
          <w:szCs w:val="24"/>
          <w:lang w:val="en-US" w:eastAsia="zh-CN"/>
        </w:rPr>
        <w:t xml:space="preserve"> U</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Yildiz</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Eren</w:t>
      </w:r>
      <w:proofErr w:type="spellEnd"/>
      <w:r w:rsidRPr="002C3B7B">
        <w:rPr>
          <w:rFonts w:ascii="Book Antiqua" w:eastAsia="宋体" w:hAnsi="Book Antiqua" w:cs="Times New Roman"/>
          <w:sz w:val="24"/>
          <w:szCs w:val="24"/>
          <w:lang w:val="en-US" w:eastAsia="zh-CN"/>
        </w:rPr>
        <w:t xml:space="preserve"> MM. Effects of sports drinks on color stability of </w:t>
      </w:r>
      <w:proofErr w:type="spellStart"/>
      <w:r w:rsidRPr="002C3B7B">
        <w:rPr>
          <w:rFonts w:ascii="Book Antiqua" w:eastAsia="宋体" w:hAnsi="Book Antiqua" w:cs="Times New Roman"/>
          <w:sz w:val="24"/>
          <w:szCs w:val="24"/>
          <w:lang w:val="en-US" w:eastAsia="zh-CN"/>
        </w:rPr>
        <w:t>nanofilled</w:t>
      </w:r>
      <w:proofErr w:type="spellEnd"/>
      <w:r w:rsidRPr="002C3B7B">
        <w:rPr>
          <w:rFonts w:ascii="Book Antiqua" w:eastAsia="宋体" w:hAnsi="Book Antiqua" w:cs="Times New Roman"/>
          <w:sz w:val="24"/>
          <w:szCs w:val="24"/>
          <w:lang w:val="en-US" w:eastAsia="zh-CN"/>
        </w:rPr>
        <w:t xml:space="preserve"> and </w:t>
      </w:r>
      <w:proofErr w:type="spellStart"/>
      <w:r w:rsidRPr="002C3B7B">
        <w:rPr>
          <w:rFonts w:ascii="Book Antiqua" w:eastAsia="宋体" w:hAnsi="Book Antiqua" w:cs="Times New Roman"/>
          <w:sz w:val="24"/>
          <w:szCs w:val="24"/>
          <w:lang w:val="en-US" w:eastAsia="zh-CN"/>
        </w:rPr>
        <w:t>microhybrid</w:t>
      </w:r>
      <w:proofErr w:type="spellEnd"/>
      <w:r w:rsidRPr="002C3B7B">
        <w:rPr>
          <w:rFonts w:ascii="Book Antiqua" w:eastAsia="宋体" w:hAnsi="Book Antiqua" w:cs="Times New Roman"/>
          <w:sz w:val="24"/>
          <w:szCs w:val="24"/>
          <w:lang w:val="en-US" w:eastAsia="zh-CN"/>
        </w:rPr>
        <w:t xml:space="preserve"> composites after long-term immersion.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 xml:space="preserve">40 </w:t>
      </w:r>
      <w:proofErr w:type="spellStart"/>
      <w:r w:rsidRPr="002C3B7B">
        <w:rPr>
          <w:rFonts w:ascii="Book Antiqua" w:eastAsia="宋体" w:hAnsi="Book Antiqua" w:cs="Times New Roman"/>
          <w:bCs/>
          <w:sz w:val="24"/>
          <w:szCs w:val="24"/>
          <w:lang w:val="en-US" w:eastAsia="zh-CN"/>
        </w:rPr>
        <w:t>Suppl</w:t>
      </w:r>
      <w:proofErr w:type="spellEnd"/>
      <w:r w:rsidRPr="002C3B7B">
        <w:rPr>
          <w:rFonts w:ascii="Book Antiqua" w:eastAsia="宋体" w:hAnsi="Book Antiqua" w:cs="Times New Roman"/>
          <w:bCs/>
          <w:sz w:val="24"/>
          <w:szCs w:val="24"/>
          <w:lang w:val="en-US" w:eastAsia="zh-CN"/>
        </w:rPr>
        <w:t xml:space="preserve"> 2</w:t>
      </w:r>
      <w:r w:rsidRPr="002C3B7B">
        <w:rPr>
          <w:rFonts w:ascii="Book Antiqua" w:eastAsia="宋体" w:hAnsi="Book Antiqua" w:cs="Times New Roman"/>
          <w:sz w:val="24"/>
          <w:szCs w:val="24"/>
          <w:lang w:val="en-US" w:eastAsia="zh-CN"/>
        </w:rPr>
        <w:t>: e55-e63 [PMID: 22713737 DOI: 10.1016/j.jdent.2012.06.002]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36 </w:t>
      </w:r>
      <w:proofErr w:type="spellStart"/>
      <w:r w:rsidRPr="002C3B7B">
        <w:rPr>
          <w:rFonts w:ascii="Book Antiqua" w:eastAsia="宋体" w:hAnsi="Book Antiqua" w:cs="Times New Roman"/>
          <w:b/>
          <w:bCs/>
          <w:sz w:val="24"/>
          <w:szCs w:val="24"/>
          <w:lang w:val="en-US" w:eastAsia="zh-CN"/>
        </w:rPr>
        <w:t>Cavalcanti</w:t>
      </w:r>
      <w:proofErr w:type="spellEnd"/>
      <w:r w:rsidRPr="002C3B7B">
        <w:rPr>
          <w:rFonts w:ascii="Book Antiqua" w:eastAsia="宋体" w:hAnsi="Book Antiqua" w:cs="Times New Roman"/>
          <w:b/>
          <w:bCs/>
          <w:sz w:val="24"/>
          <w:szCs w:val="24"/>
          <w:lang w:val="en-US" w:eastAsia="zh-CN"/>
        </w:rPr>
        <w:t xml:space="preserve"> AL</w:t>
      </w:r>
      <w:r w:rsidRPr="002C3B7B">
        <w:rPr>
          <w:rFonts w:ascii="Book Antiqua" w:eastAsia="宋体" w:hAnsi="Book Antiqua" w:cs="Times New Roman"/>
          <w:sz w:val="24"/>
          <w:szCs w:val="24"/>
          <w:lang w:val="en-US" w:eastAsia="zh-CN"/>
        </w:rPr>
        <w:t xml:space="preserve">, Costa Oliveira M, </w:t>
      </w:r>
      <w:proofErr w:type="spellStart"/>
      <w:r w:rsidRPr="002C3B7B">
        <w:rPr>
          <w:rFonts w:ascii="Book Antiqua" w:eastAsia="宋体" w:hAnsi="Book Antiqua" w:cs="Times New Roman"/>
          <w:sz w:val="24"/>
          <w:szCs w:val="24"/>
          <w:lang w:val="en-US" w:eastAsia="zh-CN"/>
        </w:rPr>
        <w:t>Florentino</w:t>
      </w:r>
      <w:proofErr w:type="spellEnd"/>
      <w:r w:rsidRPr="002C3B7B">
        <w:rPr>
          <w:rFonts w:ascii="Book Antiqua" w:eastAsia="宋体" w:hAnsi="Book Antiqua" w:cs="Times New Roman"/>
          <w:sz w:val="24"/>
          <w:szCs w:val="24"/>
          <w:lang w:val="en-US" w:eastAsia="zh-CN"/>
        </w:rPr>
        <w:t xml:space="preserve"> VG, dos Santos JA, Vieira FF, </w:t>
      </w:r>
      <w:proofErr w:type="spellStart"/>
      <w:r w:rsidRPr="002C3B7B">
        <w:rPr>
          <w:rFonts w:ascii="Book Antiqua" w:eastAsia="宋体" w:hAnsi="Book Antiqua" w:cs="Times New Roman"/>
          <w:sz w:val="24"/>
          <w:szCs w:val="24"/>
          <w:lang w:val="en-US" w:eastAsia="zh-CN"/>
        </w:rPr>
        <w:t>Cavalcanti</w:t>
      </w:r>
      <w:proofErr w:type="spellEnd"/>
      <w:r w:rsidRPr="002C3B7B">
        <w:rPr>
          <w:rFonts w:ascii="Book Antiqua" w:eastAsia="宋体" w:hAnsi="Book Antiqua" w:cs="Times New Roman"/>
          <w:sz w:val="24"/>
          <w:szCs w:val="24"/>
          <w:lang w:val="en-US" w:eastAsia="zh-CN"/>
        </w:rPr>
        <w:t xml:space="preserve"> CL. Short communication: In vitro assessment of erosive potential of energy drinks. </w:t>
      </w:r>
      <w:proofErr w:type="spellStart"/>
      <w:r w:rsidRPr="002C3B7B">
        <w:rPr>
          <w:rFonts w:ascii="Book Antiqua" w:eastAsia="宋体" w:hAnsi="Book Antiqua" w:cs="Times New Roman"/>
          <w:i/>
          <w:iCs/>
          <w:sz w:val="24"/>
          <w:szCs w:val="24"/>
          <w:lang w:val="en-US" w:eastAsia="zh-CN"/>
        </w:rPr>
        <w:t>Eur</w:t>
      </w:r>
      <w:proofErr w:type="spellEnd"/>
      <w:r w:rsidRPr="002C3B7B">
        <w:rPr>
          <w:rFonts w:ascii="Book Antiqua" w:eastAsia="宋体" w:hAnsi="Book Antiqua" w:cs="Times New Roman"/>
          <w:i/>
          <w:iCs/>
          <w:sz w:val="24"/>
          <w:szCs w:val="24"/>
          <w:lang w:val="en-US" w:eastAsia="zh-CN"/>
        </w:rPr>
        <w:t xml:space="preserve"> Arch </w:t>
      </w:r>
      <w:proofErr w:type="spellStart"/>
      <w:r w:rsidRPr="002C3B7B">
        <w:rPr>
          <w:rFonts w:ascii="Book Antiqua" w:eastAsia="宋体" w:hAnsi="Book Antiqua" w:cs="Times New Roman"/>
          <w:i/>
          <w:iCs/>
          <w:sz w:val="24"/>
          <w:szCs w:val="24"/>
          <w:lang w:val="en-US" w:eastAsia="zh-CN"/>
        </w:rPr>
        <w:t>Paediatr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2010; </w:t>
      </w:r>
      <w:r w:rsidRPr="002C3B7B">
        <w:rPr>
          <w:rFonts w:ascii="Book Antiqua" w:eastAsia="宋体" w:hAnsi="Book Antiqua" w:cs="Times New Roman"/>
          <w:b/>
          <w:bCs/>
          <w:sz w:val="24"/>
          <w:szCs w:val="24"/>
          <w:lang w:val="en-US" w:eastAsia="zh-CN"/>
        </w:rPr>
        <w:t>11</w:t>
      </w:r>
      <w:r w:rsidRPr="002C3B7B">
        <w:rPr>
          <w:rFonts w:ascii="Book Antiqua" w:eastAsia="宋体" w:hAnsi="Book Antiqua" w:cs="Times New Roman"/>
          <w:sz w:val="24"/>
          <w:szCs w:val="24"/>
          <w:lang w:val="en-US" w:eastAsia="zh-CN"/>
        </w:rPr>
        <w:t>: 253-255 [PMID: 20932401 DOI: 10.1007/BF03262757]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37 </w:t>
      </w:r>
      <w:r w:rsidRPr="002C3B7B">
        <w:rPr>
          <w:rFonts w:ascii="Book Antiqua" w:eastAsia="宋体" w:hAnsi="Book Antiqua" w:cs="Times New Roman"/>
          <w:b/>
          <w:bCs/>
          <w:sz w:val="24"/>
          <w:szCs w:val="24"/>
          <w:lang w:val="en-US" w:eastAsia="zh-CN"/>
        </w:rPr>
        <w:t>Mahoney EK</w:t>
      </w:r>
      <w:r w:rsidRPr="002C3B7B">
        <w:rPr>
          <w:rFonts w:ascii="Book Antiqua" w:eastAsia="宋体" w:hAnsi="Book Antiqua" w:cs="Times New Roman"/>
          <w:sz w:val="24"/>
          <w:szCs w:val="24"/>
          <w:lang w:val="en-US" w:eastAsia="zh-CN"/>
        </w:rPr>
        <w:t xml:space="preserve">, Kilpatrick NM. Dental erosion: part 1. </w:t>
      </w:r>
      <w:proofErr w:type="spellStart"/>
      <w:proofErr w:type="gramStart"/>
      <w:r w:rsidRPr="002C3B7B">
        <w:rPr>
          <w:rFonts w:ascii="Book Antiqua" w:eastAsia="宋体" w:hAnsi="Book Antiqua" w:cs="Times New Roman"/>
          <w:sz w:val="24"/>
          <w:szCs w:val="24"/>
          <w:lang w:val="en-US" w:eastAsia="zh-CN"/>
        </w:rPr>
        <w:t>Aetiology</w:t>
      </w:r>
      <w:proofErr w:type="spellEnd"/>
      <w:r w:rsidRPr="002C3B7B">
        <w:rPr>
          <w:rFonts w:ascii="Book Antiqua" w:eastAsia="宋体" w:hAnsi="Book Antiqua" w:cs="Times New Roman"/>
          <w:sz w:val="24"/>
          <w:szCs w:val="24"/>
          <w:lang w:val="en-US" w:eastAsia="zh-CN"/>
        </w:rPr>
        <w:t xml:space="preserve"> and prevalence of dental erosion.</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N Z Dent J</w:t>
      </w:r>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99</w:t>
      </w:r>
      <w:r w:rsidRPr="002C3B7B">
        <w:rPr>
          <w:rFonts w:ascii="Book Antiqua" w:eastAsia="宋体" w:hAnsi="Book Antiqua" w:cs="Times New Roman"/>
          <w:sz w:val="24"/>
          <w:szCs w:val="24"/>
          <w:lang w:val="en-US" w:eastAsia="zh-CN"/>
        </w:rPr>
        <w:t>: 33-41 [PMID: 15332457]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 xml:space="preserve">38 </w:t>
      </w:r>
      <w:r w:rsidRPr="002C3B7B">
        <w:rPr>
          <w:rFonts w:ascii="Book Antiqua" w:eastAsia="宋体" w:hAnsi="Book Antiqua" w:cs="Times New Roman"/>
          <w:b/>
          <w:sz w:val="24"/>
          <w:szCs w:val="24"/>
          <w:lang w:val="en-US" w:eastAsia="zh-CN"/>
        </w:rPr>
        <w:t>West NX</w:t>
      </w:r>
      <w:r w:rsidRPr="002C3B7B">
        <w:rPr>
          <w:rFonts w:ascii="Book Antiqua" w:eastAsia="宋体" w:hAnsi="Book Antiqua" w:cs="Times New Roman"/>
          <w:sz w:val="24"/>
          <w:szCs w:val="24"/>
          <w:lang w:val="en-US" w:eastAsia="zh-CN"/>
        </w:rPr>
        <w:t>.</w:t>
      </w:r>
      <w:proofErr w:type="gramEnd"/>
      <w:r w:rsidRPr="002C3B7B">
        <w:rPr>
          <w:rFonts w:ascii="Book Antiqua" w:eastAsia="宋体" w:hAnsi="Book Antiqua" w:cs="Times New Roman"/>
          <w:sz w:val="24"/>
          <w:szCs w:val="24"/>
          <w:lang w:val="en-US" w:eastAsia="zh-CN"/>
        </w:rPr>
        <w:t xml:space="preserve"> Dentine hypersensitivity. In: </w:t>
      </w:r>
      <w:proofErr w:type="spellStart"/>
      <w:r w:rsidRPr="002C3B7B">
        <w:rPr>
          <w:rFonts w:ascii="Book Antiqua" w:eastAsia="宋体" w:hAnsi="Book Antiqua" w:cs="Times New Roman"/>
          <w:sz w:val="24"/>
          <w:szCs w:val="24"/>
          <w:lang w:val="en-US" w:eastAsia="zh-CN"/>
        </w:rPr>
        <w:t>Lussi</w:t>
      </w:r>
      <w:proofErr w:type="spellEnd"/>
      <w:r w:rsidRPr="002C3B7B">
        <w:rPr>
          <w:rFonts w:ascii="Book Antiqua" w:eastAsia="宋体" w:hAnsi="Book Antiqua" w:cs="Times New Roman"/>
          <w:sz w:val="24"/>
          <w:szCs w:val="24"/>
          <w:lang w:val="en-US" w:eastAsia="zh-CN"/>
        </w:rPr>
        <w:t xml:space="preserve"> A. Dental erosion: from diagnosis to therapy. Basel, Switzerland: S. </w:t>
      </w:r>
      <w:proofErr w:type="spellStart"/>
      <w:r w:rsidRPr="002C3B7B">
        <w:rPr>
          <w:rFonts w:ascii="Book Antiqua" w:eastAsia="宋体" w:hAnsi="Book Antiqua" w:cs="Times New Roman"/>
          <w:sz w:val="24"/>
          <w:szCs w:val="24"/>
          <w:lang w:val="en-US" w:eastAsia="zh-CN"/>
        </w:rPr>
        <w:t>Karger</w:t>
      </w:r>
      <w:proofErr w:type="spellEnd"/>
      <w:r w:rsidRPr="002C3B7B">
        <w:rPr>
          <w:rFonts w:ascii="Book Antiqua" w:eastAsia="宋体" w:hAnsi="Book Antiqua" w:cs="Times New Roman"/>
          <w:sz w:val="24"/>
          <w:szCs w:val="24"/>
          <w:lang w:val="en-US" w:eastAsia="zh-CN"/>
        </w:rPr>
        <w:t xml:space="preserve"> AG, 2006: 173–189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39 </w:t>
      </w:r>
      <w:r w:rsidRPr="002C3B7B">
        <w:rPr>
          <w:rFonts w:ascii="Book Antiqua" w:eastAsia="宋体" w:hAnsi="Book Antiqua" w:cs="Times New Roman"/>
          <w:b/>
          <w:bCs/>
          <w:sz w:val="24"/>
          <w:szCs w:val="24"/>
          <w:lang w:val="en-US" w:eastAsia="zh-CN"/>
        </w:rPr>
        <w:t>Kitchens M</w:t>
      </w:r>
      <w:r w:rsidRPr="002C3B7B">
        <w:rPr>
          <w:rFonts w:ascii="Book Antiqua" w:eastAsia="宋体" w:hAnsi="Book Antiqua" w:cs="Times New Roman"/>
          <w:sz w:val="24"/>
          <w:szCs w:val="24"/>
          <w:lang w:val="en-US" w:eastAsia="zh-CN"/>
        </w:rPr>
        <w:t>, Owens BM. Effect of carbonated beverages, coffee, sports and high energy drinks, and bottled water on the in vitro erosion characteristics of dental enamel.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Clin</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Pediatr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2007; </w:t>
      </w:r>
      <w:r w:rsidRPr="002C3B7B">
        <w:rPr>
          <w:rFonts w:ascii="Book Antiqua" w:eastAsia="宋体" w:hAnsi="Book Antiqua" w:cs="Times New Roman"/>
          <w:b/>
          <w:bCs/>
          <w:sz w:val="24"/>
          <w:szCs w:val="24"/>
          <w:lang w:val="en-US" w:eastAsia="zh-CN"/>
        </w:rPr>
        <w:t>31</w:t>
      </w:r>
      <w:r w:rsidRPr="002C3B7B">
        <w:rPr>
          <w:rFonts w:ascii="Book Antiqua" w:eastAsia="宋体" w:hAnsi="Book Antiqua" w:cs="Times New Roman"/>
          <w:sz w:val="24"/>
          <w:szCs w:val="24"/>
          <w:lang w:val="en-US" w:eastAsia="zh-CN"/>
        </w:rPr>
        <w:t>: 153-159 [PMID: 17550037]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40 </w:t>
      </w:r>
      <w:proofErr w:type="spellStart"/>
      <w:r w:rsidRPr="002C3B7B">
        <w:rPr>
          <w:rFonts w:ascii="Book Antiqua" w:eastAsia="宋体" w:hAnsi="Book Antiqua" w:cs="Times New Roman"/>
          <w:b/>
          <w:bCs/>
          <w:sz w:val="24"/>
          <w:szCs w:val="24"/>
          <w:lang w:val="en-US" w:eastAsia="zh-CN"/>
        </w:rPr>
        <w:t>Lussi</w:t>
      </w:r>
      <w:proofErr w:type="spellEnd"/>
      <w:r w:rsidRPr="002C3B7B">
        <w:rPr>
          <w:rFonts w:ascii="Book Antiqua" w:eastAsia="宋体" w:hAnsi="Book Antiqua" w:cs="Times New Roman"/>
          <w:b/>
          <w:bCs/>
          <w:sz w:val="24"/>
          <w:szCs w:val="24"/>
          <w:lang w:val="en-US" w:eastAsia="zh-CN"/>
        </w:rPr>
        <w:t xml:space="preserve"> A</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Jaeggi</w:t>
      </w:r>
      <w:proofErr w:type="spellEnd"/>
      <w:r w:rsidRPr="002C3B7B">
        <w:rPr>
          <w:rFonts w:ascii="Book Antiqua" w:eastAsia="宋体" w:hAnsi="Book Antiqua" w:cs="Times New Roman"/>
          <w:sz w:val="24"/>
          <w:szCs w:val="24"/>
          <w:lang w:val="en-US" w:eastAsia="zh-CN"/>
        </w:rPr>
        <w:t xml:space="preserve"> T, </w:t>
      </w:r>
      <w:proofErr w:type="spellStart"/>
      <w:r w:rsidRPr="002C3B7B">
        <w:rPr>
          <w:rFonts w:ascii="Book Antiqua" w:eastAsia="宋体" w:hAnsi="Book Antiqua" w:cs="Times New Roman"/>
          <w:sz w:val="24"/>
          <w:szCs w:val="24"/>
          <w:lang w:val="en-US" w:eastAsia="zh-CN"/>
        </w:rPr>
        <w:t>Jaeggi-Schärer</w:t>
      </w:r>
      <w:proofErr w:type="spellEnd"/>
      <w:r w:rsidRPr="002C3B7B">
        <w:rPr>
          <w:rFonts w:ascii="Book Antiqua" w:eastAsia="宋体" w:hAnsi="Book Antiqua" w:cs="Times New Roman"/>
          <w:sz w:val="24"/>
          <w:szCs w:val="24"/>
          <w:lang w:val="en-US" w:eastAsia="zh-CN"/>
        </w:rPr>
        <w:t xml:space="preserve"> S. Prediction of the erosive potential of some beverages.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1995; </w:t>
      </w:r>
      <w:r w:rsidRPr="002C3B7B">
        <w:rPr>
          <w:rFonts w:ascii="Book Antiqua" w:eastAsia="宋体" w:hAnsi="Book Antiqua" w:cs="Times New Roman"/>
          <w:b/>
          <w:bCs/>
          <w:sz w:val="24"/>
          <w:szCs w:val="24"/>
          <w:lang w:val="en-US" w:eastAsia="zh-CN"/>
        </w:rPr>
        <w:t>29</w:t>
      </w:r>
      <w:r w:rsidRPr="002C3B7B">
        <w:rPr>
          <w:rFonts w:ascii="Book Antiqua" w:eastAsia="宋体" w:hAnsi="Book Antiqua" w:cs="Times New Roman"/>
          <w:sz w:val="24"/>
          <w:szCs w:val="24"/>
          <w:lang w:val="en-US" w:eastAsia="zh-CN"/>
        </w:rPr>
        <w:t>: 349-354 [PMID: 8521435 DOI: 10.1159/000262091]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41 </w:t>
      </w:r>
      <w:r w:rsidRPr="002C3B7B">
        <w:rPr>
          <w:rFonts w:ascii="Book Antiqua" w:eastAsia="宋体" w:hAnsi="Book Antiqua" w:cs="Times New Roman"/>
          <w:b/>
          <w:bCs/>
          <w:sz w:val="24"/>
          <w:szCs w:val="24"/>
          <w:lang w:val="en-US" w:eastAsia="zh-CN"/>
        </w:rPr>
        <w:t>Hughes JA</w:t>
      </w:r>
      <w:r w:rsidRPr="002C3B7B">
        <w:rPr>
          <w:rFonts w:ascii="Book Antiqua" w:eastAsia="宋体" w:hAnsi="Book Antiqua" w:cs="Times New Roman"/>
          <w:sz w:val="24"/>
          <w:szCs w:val="24"/>
          <w:lang w:val="en-US" w:eastAsia="zh-CN"/>
        </w:rPr>
        <w:t xml:space="preserve">, West NX, Parker DM, van den </w:t>
      </w:r>
      <w:proofErr w:type="spellStart"/>
      <w:r w:rsidRPr="002C3B7B">
        <w:rPr>
          <w:rFonts w:ascii="Book Antiqua" w:eastAsia="宋体" w:hAnsi="Book Antiqua" w:cs="Times New Roman"/>
          <w:sz w:val="24"/>
          <w:szCs w:val="24"/>
          <w:lang w:val="en-US" w:eastAsia="zh-CN"/>
        </w:rPr>
        <w:t>Braak</w:t>
      </w:r>
      <w:proofErr w:type="spellEnd"/>
      <w:r w:rsidRPr="002C3B7B">
        <w:rPr>
          <w:rFonts w:ascii="Book Antiqua" w:eastAsia="宋体" w:hAnsi="Book Antiqua" w:cs="Times New Roman"/>
          <w:sz w:val="24"/>
          <w:szCs w:val="24"/>
          <w:lang w:val="en-US" w:eastAsia="zh-CN"/>
        </w:rPr>
        <w:t xml:space="preserve"> MH, </w:t>
      </w:r>
      <w:proofErr w:type="spellStart"/>
      <w:r w:rsidRPr="002C3B7B">
        <w:rPr>
          <w:rFonts w:ascii="Book Antiqua" w:eastAsia="宋体" w:hAnsi="Book Antiqua" w:cs="Times New Roman"/>
          <w:sz w:val="24"/>
          <w:szCs w:val="24"/>
          <w:lang w:val="en-US" w:eastAsia="zh-CN"/>
        </w:rPr>
        <w:t>Addy</w:t>
      </w:r>
      <w:proofErr w:type="spellEnd"/>
      <w:r w:rsidRPr="002C3B7B">
        <w:rPr>
          <w:rFonts w:ascii="Book Antiqua" w:eastAsia="宋体" w:hAnsi="Book Antiqua" w:cs="Times New Roman"/>
          <w:sz w:val="24"/>
          <w:szCs w:val="24"/>
          <w:lang w:val="en-US" w:eastAsia="zh-CN"/>
        </w:rPr>
        <w:t xml:space="preserve"> M. Effects of pH and concentration of citric, malic and lactic acids on enamel, in vitro.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28</w:t>
      </w:r>
      <w:r w:rsidRPr="002C3B7B">
        <w:rPr>
          <w:rFonts w:ascii="Book Antiqua" w:eastAsia="宋体" w:hAnsi="Book Antiqua" w:cs="Times New Roman"/>
          <w:sz w:val="24"/>
          <w:szCs w:val="24"/>
          <w:lang w:val="en-US" w:eastAsia="zh-CN"/>
        </w:rPr>
        <w:t>: 147-152 [PMID: 10666974 DOI: 10.1016/S0300-5712(99)00060-3]</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42 </w:t>
      </w:r>
      <w:r w:rsidRPr="002C3B7B">
        <w:rPr>
          <w:rFonts w:ascii="Book Antiqua" w:eastAsia="宋体" w:hAnsi="Book Antiqua" w:cs="Times New Roman"/>
          <w:b/>
          <w:bCs/>
          <w:sz w:val="24"/>
          <w:szCs w:val="24"/>
          <w:lang w:val="en-US" w:eastAsia="zh-CN"/>
        </w:rPr>
        <w:t>Manton DJ</w:t>
      </w:r>
      <w:r w:rsidRPr="002C3B7B">
        <w:rPr>
          <w:rFonts w:ascii="Book Antiqua" w:eastAsia="宋体" w:hAnsi="Book Antiqua" w:cs="Times New Roman"/>
          <w:sz w:val="24"/>
          <w:szCs w:val="24"/>
          <w:lang w:val="en-US" w:eastAsia="zh-CN"/>
        </w:rPr>
        <w:t xml:space="preserve">, </w:t>
      </w:r>
      <w:proofErr w:type="spellStart"/>
      <w:proofErr w:type="gramStart"/>
      <w:r w:rsidRPr="002C3B7B">
        <w:rPr>
          <w:rFonts w:ascii="Book Antiqua" w:eastAsia="宋体" w:hAnsi="Book Antiqua" w:cs="Times New Roman"/>
          <w:sz w:val="24"/>
          <w:szCs w:val="24"/>
          <w:lang w:val="en-US" w:eastAsia="zh-CN"/>
        </w:rPr>
        <w:t>Cai</w:t>
      </w:r>
      <w:proofErr w:type="spellEnd"/>
      <w:proofErr w:type="gramEnd"/>
      <w:r w:rsidRPr="002C3B7B">
        <w:rPr>
          <w:rFonts w:ascii="Book Antiqua" w:eastAsia="宋体" w:hAnsi="Book Antiqua" w:cs="Times New Roman"/>
          <w:sz w:val="24"/>
          <w:szCs w:val="24"/>
          <w:lang w:val="en-US" w:eastAsia="zh-CN"/>
        </w:rPr>
        <w:t xml:space="preserve"> F, Yuan Y, Walker GD, Cochrane NJ, Reynolds C, </w:t>
      </w:r>
      <w:proofErr w:type="spellStart"/>
      <w:r w:rsidRPr="002C3B7B">
        <w:rPr>
          <w:rFonts w:ascii="Book Antiqua" w:eastAsia="宋体" w:hAnsi="Book Antiqua" w:cs="Times New Roman"/>
          <w:sz w:val="24"/>
          <w:szCs w:val="24"/>
          <w:lang w:val="en-US" w:eastAsia="zh-CN"/>
        </w:rPr>
        <w:t>Brearley</w:t>
      </w:r>
      <w:proofErr w:type="spellEnd"/>
      <w:r w:rsidRPr="002C3B7B">
        <w:rPr>
          <w:rFonts w:ascii="Book Antiqua" w:eastAsia="宋体" w:hAnsi="Book Antiqua" w:cs="Times New Roman"/>
          <w:sz w:val="24"/>
          <w:szCs w:val="24"/>
          <w:lang w:val="en-US" w:eastAsia="zh-CN"/>
        </w:rPr>
        <w:t xml:space="preserve">-Messer LJ, Reynolds EC. Effect of casein </w:t>
      </w:r>
      <w:proofErr w:type="spellStart"/>
      <w:r w:rsidRPr="002C3B7B">
        <w:rPr>
          <w:rFonts w:ascii="Book Antiqua" w:eastAsia="宋体" w:hAnsi="Book Antiqua" w:cs="Times New Roman"/>
          <w:sz w:val="24"/>
          <w:szCs w:val="24"/>
          <w:lang w:val="en-US" w:eastAsia="zh-CN"/>
        </w:rPr>
        <w:t>phosphopeptide</w:t>
      </w:r>
      <w:proofErr w:type="spellEnd"/>
      <w:r w:rsidRPr="002C3B7B">
        <w:rPr>
          <w:rFonts w:ascii="Book Antiqua" w:eastAsia="宋体" w:hAnsi="Book Antiqua" w:cs="Times New Roman"/>
          <w:sz w:val="24"/>
          <w:szCs w:val="24"/>
          <w:lang w:val="en-US" w:eastAsia="zh-CN"/>
        </w:rPr>
        <w:t>-amorphous calcium phosphate added to acidic beverages on enamel erosion in vitro. </w:t>
      </w:r>
      <w:proofErr w:type="spellStart"/>
      <w:r w:rsidRPr="002C3B7B">
        <w:rPr>
          <w:rFonts w:ascii="Book Antiqua" w:eastAsia="宋体" w:hAnsi="Book Antiqua" w:cs="Times New Roman"/>
          <w:i/>
          <w:iCs/>
          <w:sz w:val="24"/>
          <w:szCs w:val="24"/>
          <w:lang w:val="en-US" w:eastAsia="zh-CN"/>
        </w:rPr>
        <w:t>Aust</w:t>
      </w:r>
      <w:proofErr w:type="spellEnd"/>
      <w:r w:rsidRPr="002C3B7B">
        <w:rPr>
          <w:rFonts w:ascii="Book Antiqua" w:eastAsia="宋体" w:hAnsi="Book Antiqua" w:cs="Times New Roman"/>
          <w:i/>
          <w:iCs/>
          <w:sz w:val="24"/>
          <w:szCs w:val="24"/>
          <w:lang w:val="en-US" w:eastAsia="zh-CN"/>
        </w:rPr>
        <w:t xml:space="preserve"> Dent J</w:t>
      </w:r>
      <w:r w:rsidRPr="002C3B7B">
        <w:rPr>
          <w:rFonts w:ascii="Book Antiqua" w:eastAsia="宋体" w:hAnsi="Book Antiqua" w:cs="Times New Roman"/>
          <w:sz w:val="24"/>
          <w:szCs w:val="24"/>
          <w:lang w:val="en-US" w:eastAsia="zh-CN"/>
        </w:rPr>
        <w:t> 2010; </w:t>
      </w:r>
      <w:r w:rsidRPr="002C3B7B">
        <w:rPr>
          <w:rFonts w:ascii="Book Antiqua" w:eastAsia="宋体" w:hAnsi="Book Antiqua" w:cs="Times New Roman"/>
          <w:b/>
          <w:bCs/>
          <w:sz w:val="24"/>
          <w:szCs w:val="24"/>
          <w:lang w:val="en-US" w:eastAsia="zh-CN"/>
        </w:rPr>
        <w:t>55</w:t>
      </w:r>
      <w:r w:rsidRPr="002C3B7B">
        <w:rPr>
          <w:rFonts w:ascii="Book Antiqua" w:eastAsia="宋体" w:hAnsi="Book Antiqua" w:cs="Times New Roman"/>
          <w:sz w:val="24"/>
          <w:szCs w:val="24"/>
          <w:lang w:val="en-US" w:eastAsia="zh-CN"/>
        </w:rPr>
        <w:t>: 275-279 [PMID: 20887514 DOI: 10.1111/j.1834-7819.2010.01234.x]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43 </w:t>
      </w:r>
      <w:r w:rsidRPr="002C3B7B">
        <w:rPr>
          <w:rFonts w:ascii="Book Antiqua" w:eastAsia="宋体" w:hAnsi="Book Antiqua" w:cs="Times New Roman"/>
          <w:b/>
          <w:bCs/>
          <w:sz w:val="24"/>
          <w:szCs w:val="24"/>
          <w:lang w:val="en-US" w:eastAsia="zh-CN"/>
        </w:rPr>
        <w:t>West NX</w:t>
      </w:r>
      <w:r w:rsidRPr="002C3B7B">
        <w:rPr>
          <w:rFonts w:ascii="Book Antiqua" w:eastAsia="宋体" w:hAnsi="Book Antiqua" w:cs="Times New Roman"/>
          <w:sz w:val="24"/>
          <w:szCs w:val="24"/>
          <w:lang w:val="en-US" w:eastAsia="zh-CN"/>
        </w:rPr>
        <w:t xml:space="preserve">, Hughes JA, </w:t>
      </w:r>
      <w:proofErr w:type="spellStart"/>
      <w:r w:rsidRPr="002C3B7B">
        <w:rPr>
          <w:rFonts w:ascii="Book Antiqua" w:eastAsia="宋体" w:hAnsi="Book Antiqua" w:cs="Times New Roman"/>
          <w:sz w:val="24"/>
          <w:szCs w:val="24"/>
          <w:lang w:val="en-US" w:eastAsia="zh-CN"/>
        </w:rPr>
        <w:t>Addy</w:t>
      </w:r>
      <w:proofErr w:type="spellEnd"/>
      <w:r w:rsidRPr="002C3B7B">
        <w:rPr>
          <w:rFonts w:ascii="Book Antiqua" w:eastAsia="宋体" w:hAnsi="Book Antiqua" w:cs="Times New Roman"/>
          <w:sz w:val="24"/>
          <w:szCs w:val="24"/>
          <w:lang w:val="en-US" w:eastAsia="zh-CN"/>
        </w:rPr>
        <w:t xml:space="preserve"> M. </w:t>
      </w:r>
      <w:proofErr w:type="gramStart"/>
      <w:r w:rsidRPr="002C3B7B">
        <w:rPr>
          <w:rFonts w:ascii="Book Antiqua" w:eastAsia="宋体" w:hAnsi="Book Antiqua" w:cs="Times New Roman"/>
          <w:sz w:val="24"/>
          <w:szCs w:val="24"/>
          <w:lang w:val="en-US" w:eastAsia="zh-CN"/>
        </w:rPr>
        <w:t>The effect of pH on the erosion of dentine and enamel by dietary acids in vitro.</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2001; </w:t>
      </w:r>
      <w:r w:rsidRPr="002C3B7B">
        <w:rPr>
          <w:rFonts w:ascii="Book Antiqua" w:eastAsia="宋体" w:hAnsi="Book Antiqua" w:cs="Times New Roman"/>
          <w:b/>
          <w:bCs/>
          <w:sz w:val="24"/>
          <w:szCs w:val="24"/>
          <w:lang w:val="en-US" w:eastAsia="zh-CN"/>
        </w:rPr>
        <w:t>28</w:t>
      </w:r>
      <w:r w:rsidRPr="002C3B7B">
        <w:rPr>
          <w:rFonts w:ascii="Book Antiqua" w:eastAsia="宋体" w:hAnsi="Book Antiqua" w:cs="Times New Roman"/>
          <w:sz w:val="24"/>
          <w:szCs w:val="24"/>
          <w:lang w:val="en-US" w:eastAsia="zh-CN"/>
        </w:rPr>
        <w:t>: 860-864 [PMID: 11580825 DOI: 10.1111/j.1365-2842.2001.00778.x]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 xml:space="preserve">44 </w:t>
      </w:r>
      <w:proofErr w:type="spellStart"/>
      <w:r w:rsidRPr="002C3B7B">
        <w:rPr>
          <w:rFonts w:ascii="Book Antiqua" w:eastAsia="宋体" w:hAnsi="Book Antiqua" w:cs="Times New Roman"/>
          <w:b/>
          <w:sz w:val="24"/>
          <w:szCs w:val="24"/>
          <w:lang w:val="en-US" w:eastAsia="zh-CN"/>
        </w:rPr>
        <w:t>Burato</w:t>
      </w:r>
      <w:proofErr w:type="spellEnd"/>
      <w:r w:rsidRPr="002C3B7B">
        <w:rPr>
          <w:rFonts w:ascii="Book Antiqua" w:eastAsia="宋体" w:hAnsi="Book Antiqua" w:cs="Times New Roman"/>
          <w:b/>
          <w:sz w:val="24"/>
          <w:szCs w:val="24"/>
          <w:lang w:val="en-US" w:eastAsia="zh-CN"/>
        </w:rPr>
        <w:t xml:space="preserve"> EM</w:t>
      </w:r>
      <w:r w:rsidRPr="002C3B7B">
        <w:rPr>
          <w:rFonts w:ascii="Book Antiqua" w:eastAsia="宋体" w:hAnsi="Book Antiqua" w:cs="Times New Roman"/>
          <w:sz w:val="24"/>
          <w:szCs w:val="24"/>
          <w:lang w:val="en-US" w:eastAsia="zh-CN"/>
        </w:rPr>
        <w:t xml:space="preserve">, Andrade L, </w:t>
      </w:r>
      <w:proofErr w:type="spellStart"/>
      <w:r w:rsidRPr="002C3B7B">
        <w:rPr>
          <w:rFonts w:ascii="Book Antiqua" w:eastAsia="宋体" w:hAnsi="Book Antiqua" w:cs="Times New Roman"/>
          <w:sz w:val="24"/>
          <w:szCs w:val="24"/>
          <w:lang w:val="en-US" w:eastAsia="zh-CN"/>
        </w:rPr>
        <w:t>Rath</w:t>
      </w:r>
      <w:proofErr w:type="spellEnd"/>
      <w:r w:rsidRPr="002C3B7B">
        <w:rPr>
          <w:rFonts w:ascii="Book Antiqua" w:eastAsia="宋体" w:hAnsi="Book Antiqua" w:cs="Times New Roman"/>
          <w:sz w:val="24"/>
          <w:szCs w:val="24"/>
          <w:lang w:val="en-US" w:eastAsia="zh-CN"/>
        </w:rPr>
        <w:t xml:space="preserve"> IBS, Tames DR. Evaluation of the erosive potential of the Brazilian sport drinks to the dental hard tissues. </w:t>
      </w:r>
      <w:r w:rsidRPr="002C3B7B">
        <w:rPr>
          <w:rFonts w:ascii="Book Antiqua" w:eastAsia="宋体" w:hAnsi="Book Antiqua" w:cs="Times New Roman"/>
          <w:i/>
          <w:sz w:val="24"/>
          <w:szCs w:val="24"/>
          <w:lang w:val="en-US" w:eastAsia="zh-CN"/>
        </w:rPr>
        <w:t xml:space="preserve">Rev ABO </w:t>
      </w:r>
      <w:proofErr w:type="spellStart"/>
      <w:r w:rsidRPr="002C3B7B">
        <w:rPr>
          <w:rFonts w:ascii="Book Antiqua" w:eastAsia="宋体" w:hAnsi="Book Antiqua" w:cs="Times New Roman"/>
          <w:i/>
          <w:sz w:val="24"/>
          <w:szCs w:val="24"/>
          <w:lang w:val="en-US" w:eastAsia="zh-CN"/>
        </w:rPr>
        <w:t>Nac</w:t>
      </w:r>
      <w:proofErr w:type="spellEnd"/>
      <w:r w:rsidRPr="002C3B7B">
        <w:rPr>
          <w:rFonts w:ascii="Book Antiqua" w:eastAsia="宋体" w:hAnsi="Book Antiqua" w:cs="Times New Roman"/>
          <w:sz w:val="24"/>
          <w:szCs w:val="24"/>
          <w:lang w:val="en-US" w:eastAsia="zh-CN"/>
        </w:rPr>
        <w:t xml:space="preserve"> 2002; </w:t>
      </w:r>
      <w:r w:rsidRPr="002C3B7B">
        <w:rPr>
          <w:rFonts w:ascii="Book Antiqua" w:eastAsia="宋体" w:hAnsi="Book Antiqua" w:cs="Times New Roman"/>
          <w:b/>
          <w:sz w:val="24"/>
          <w:szCs w:val="24"/>
          <w:lang w:val="en-US" w:eastAsia="zh-CN"/>
        </w:rPr>
        <w:t>10</w:t>
      </w:r>
      <w:r w:rsidRPr="002C3B7B">
        <w:rPr>
          <w:rFonts w:ascii="Book Antiqua" w:eastAsia="宋体" w:hAnsi="Book Antiqua" w:cs="Times New Roman"/>
          <w:sz w:val="24"/>
          <w:szCs w:val="24"/>
          <w:lang w:val="en-US" w:eastAsia="zh-CN"/>
        </w:rPr>
        <w:t>: 109-112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45 </w:t>
      </w:r>
      <w:proofErr w:type="spellStart"/>
      <w:proofErr w:type="gramStart"/>
      <w:r w:rsidRPr="002C3B7B">
        <w:rPr>
          <w:rFonts w:ascii="Book Antiqua" w:eastAsia="宋体" w:hAnsi="Book Antiqua" w:cs="Times New Roman"/>
          <w:b/>
          <w:bCs/>
          <w:sz w:val="24"/>
          <w:szCs w:val="24"/>
          <w:lang w:val="en-US" w:eastAsia="zh-CN"/>
        </w:rPr>
        <w:t>Cai</w:t>
      </w:r>
      <w:proofErr w:type="spellEnd"/>
      <w:proofErr w:type="gramEnd"/>
      <w:r w:rsidRPr="002C3B7B">
        <w:rPr>
          <w:rFonts w:ascii="Book Antiqua" w:eastAsia="宋体" w:hAnsi="Book Antiqua" w:cs="Times New Roman"/>
          <w:b/>
          <w:bCs/>
          <w:sz w:val="24"/>
          <w:szCs w:val="24"/>
          <w:lang w:val="en-US" w:eastAsia="zh-CN"/>
        </w:rPr>
        <w:t xml:space="preserve"> F</w:t>
      </w:r>
      <w:r w:rsidRPr="002C3B7B">
        <w:rPr>
          <w:rFonts w:ascii="Book Antiqua" w:eastAsia="宋体" w:hAnsi="Book Antiqua" w:cs="Times New Roman"/>
          <w:sz w:val="24"/>
          <w:szCs w:val="24"/>
          <w:lang w:val="en-US" w:eastAsia="zh-CN"/>
        </w:rPr>
        <w:t xml:space="preserve">, Manton DJ, </w:t>
      </w:r>
      <w:proofErr w:type="spellStart"/>
      <w:r w:rsidRPr="002C3B7B">
        <w:rPr>
          <w:rFonts w:ascii="Book Antiqua" w:eastAsia="宋体" w:hAnsi="Book Antiqua" w:cs="Times New Roman"/>
          <w:sz w:val="24"/>
          <w:szCs w:val="24"/>
          <w:lang w:val="en-US" w:eastAsia="zh-CN"/>
        </w:rPr>
        <w:t>Shen</w:t>
      </w:r>
      <w:proofErr w:type="spellEnd"/>
      <w:r w:rsidRPr="002C3B7B">
        <w:rPr>
          <w:rFonts w:ascii="Book Antiqua" w:eastAsia="宋体" w:hAnsi="Book Antiqua" w:cs="Times New Roman"/>
          <w:sz w:val="24"/>
          <w:szCs w:val="24"/>
          <w:lang w:val="en-US" w:eastAsia="zh-CN"/>
        </w:rPr>
        <w:t xml:space="preserve"> P, Walker GD, Cross KJ, Yuan Y, Reynolds C, Reynolds EC. </w:t>
      </w:r>
      <w:proofErr w:type="gramStart"/>
      <w:r w:rsidRPr="002C3B7B">
        <w:rPr>
          <w:rFonts w:ascii="Book Antiqua" w:eastAsia="宋体" w:hAnsi="Book Antiqua" w:cs="Times New Roman"/>
          <w:sz w:val="24"/>
          <w:szCs w:val="24"/>
          <w:lang w:val="en-US" w:eastAsia="zh-CN"/>
        </w:rPr>
        <w:t xml:space="preserve">Effect of addition of citric acid and casein </w:t>
      </w:r>
      <w:proofErr w:type="spellStart"/>
      <w:r w:rsidRPr="002C3B7B">
        <w:rPr>
          <w:rFonts w:ascii="Book Antiqua" w:eastAsia="宋体" w:hAnsi="Book Antiqua" w:cs="Times New Roman"/>
          <w:sz w:val="24"/>
          <w:szCs w:val="24"/>
          <w:lang w:val="en-US" w:eastAsia="zh-CN"/>
        </w:rPr>
        <w:t>phosphopeptide</w:t>
      </w:r>
      <w:proofErr w:type="spellEnd"/>
      <w:r w:rsidRPr="002C3B7B">
        <w:rPr>
          <w:rFonts w:ascii="Book Antiqua" w:eastAsia="宋体" w:hAnsi="Book Antiqua" w:cs="Times New Roman"/>
          <w:sz w:val="24"/>
          <w:szCs w:val="24"/>
          <w:lang w:val="en-US" w:eastAsia="zh-CN"/>
        </w:rPr>
        <w:t xml:space="preserve">-amorphous calcium phosphate to a sugar-free chewing gum on enamel </w:t>
      </w:r>
      <w:proofErr w:type="spellStart"/>
      <w:r w:rsidRPr="002C3B7B">
        <w:rPr>
          <w:rFonts w:ascii="Book Antiqua" w:eastAsia="宋体" w:hAnsi="Book Antiqua" w:cs="Times New Roman"/>
          <w:sz w:val="24"/>
          <w:szCs w:val="24"/>
          <w:lang w:val="en-US" w:eastAsia="zh-CN"/>
        </w:rPr>
        <w:t>remineralization</w:t>
      </w:r>
      <w:proofErr w:type="spellEnd"/>
      <w:r w:rsidRPr="002C3B7B">
        <w:rPr>
          <w:rFonts w:ascii="Book Antiqua" w:eastAsia="宋体" w:hAnsi="Book Antiqua" w:cs="Times New Roman"/>
          <w:sz w:val="24"/>
          <w:szCs w:val="24"/>
          <w:lang w:val="en-US" w:eastAsia="zh-CN"/>
        </w:rPr>
        <w:t xml:space="preserve"> in situ.</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Caries Res</w:t>
      </w:r>
      <w:r w:rsidRPr="002C3B7B">
        <w:rPr>
          <w:rFonts w:ascii="Book Antiqua" w:eastAsia="宋体" w:hAnsi="Book Antiqua" w:cs="Times New Roman"/>
          <w:sz w:val="24"/>
          <w:szCs w:val="24"/>
          <w:lang w:val="en-US" w:eastAsia="zh-CN"/>
        </w:rPr>
        <w:t> 2007; </w:t>
      </w:r>
      <w:r w:rsidRPr="002C3B7B">
        <w:rPr>
          <w:rFonts w:ascii="Book Antiqua" w:eastAsia="宋体" w:hAnsi="Book Antiqua" w:cs="Times New Roman"/>
          <w:b/>
          <w:bCs/>
          <w:sz w:val="24"/>
          <w:szCs w:val="24"/>
          <w:lang w:val="en-US" w:eastAsia="zh-CN"/>
        </w:rPr>
        <w:t>41</w:t>
      </w:r>
      <w:r w:rsidRPr="002C3B7B">
        <w:rPr>
          <w:rFonts w:ascii="Book Antiqua" w:eastAsia="宋体" w:hAnsi="Book Antiqua" w:cs="Times New Roman"/>
          <w:sz w:val="24"/>
          <w:szCs w:val="24"/>
          <w:lang w:val="en-US" w:eastAsia="zh-CN"/>
        </w:rPr>
        <w:t>: 377-383 [PMID: 17713338 DOI: 10.1159/000104796]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46 </w:t>
      </w:r>
      <w:r w:rsidRPr="002C3B7B">
        <w:rPr>
          <w:rFonts w:ascii="Book Antiqua" w:eastAsia="宋体" w:hAnsi="Book Antiqua" w:cs="Times New Roman"/>
          <w:b/>
          <w:bCs/>
          <w:sz w:val="24"/>
          <w:szCs w:val="24"/>
          <w:lang w:val="en-US" w:eastAsia="zh-CN"/>
        </w:rPr>
        <w:t>Barbour ME</w:t>
      </w:r>
      <w:r w:rsidRPr="002C3B7B">
        <w:rPr>
          <w:rFonts w:ascii="Book Antiqua" w:eastAsia="宋体" w:hAnsi="Book Antiqua" w:cs="Times New Roman"/>
          <w:sz w:val="24"/>
          <w:szCs w:val="24"/>
          <w:lang w:val="en-US" w:eastAsia="zh-CN"/>
        </w:rPr>
        <w:t xml:space="preserve">, Parker DM, Allen GC, </w:t>
      </w:r>
      <w:proofErr w:type="spellStart"/>
      <w:r w:rsidRPr="002C3B7B">
        <w:rPr>
          <w:rFonts w:ascii="Book Antiqua" w:eastAsia="宋体" w:hAnsi="Book Antiqua" w:cs="Times New Roman"/>
          <w:sz w:val="24"/>
          <w:szCs w:val="24"/>
          <w:lang w:val="en-US" w:eastAsia="zh-CN"/>
        </w:rPr>
        <w:t>Jandt</w:t>
      </w:r>
      <w:proofErr w:type="spellEnd"/>
      <w:r w:rsidRPr="002C3B7B">
        <w:rPr>
          <w:rFonts w:ascii="Book Antiqua" w:eastAsia="宋体" w:hAnsi="Book Antiqua" w:cs="Times New Roman"/>
          <w:sz w:val="24"/>
          <w:szCs w:val="24"/>
          <w:lang w:val="en-US" w:eastAsia="zh-CN"/>
        </w:rPr>
        <w:t xml:space="preserve"> KD. Enamel dissolution in citric acid as a function of calcium and phosphate concentrations and degree of saturation with respect to hydroxyapatite. </w:t>
      </w:r>
      <w:proofErr w:type="spellStart"/>
      <w:r w:rsidRPr="002C3B7B">
        <w:rPr>
          <w:rFonts w:ascii="Book Antiqua" w:eastAsia="宋体" w:hAnsi="Book Antiqua" w:cs="Times New Roman"/>
          <w:i/>
          <w:iCs/>
          <w:sz w:val="24"/>
          <w:szCs w:val="24"/>
          <w:lang w:val="en-US" w:eastAsia="zh-CN"/>
        </w:rPr>
        <w:t>Eur</w:t>
      </w:r>
      <w:proofErr w:type="spellEnd"/>
      <w:r w:rsidRPr="002C3B7B">
        <w:rPr>
          <w:rFonts w:ascii="Book Antiqua" w:eastAsia="宋体" w:hAnsi="Book Antiqua" w:cs="Times New Roman"/>
          <w:i/>
          <w:iCs/>
          <w:sz w:val="24"/>
          <w:szCs w:val="24"/>
          <w:lang w:val="en-US" w:eastAsia="zh-CN"/>
        </w:rPr>
        <w:t xml:space="preserve"> J Oral </w:t>
      </w:r>
      <w:proofErr w:type="spellStart"/>
      <w:r w:rsidRPr="002C3B7B">
        <w:rPr>
          <w:rFonts w:ascii="Book Antiqua" w:eastAsia="宋体" w:hAnsi="Book Antiqua" w:cs="Times New Roman"/>
          <w:i/>
          <w:iCs/>
          <w:sz w:val="24"/>
          <w:szCs w:val="24"/>
          <w:lang w:val="en-US" w:eastAsia="zh-CN"/>
        </w:rPr>
        <w:t>Sci</w:t>
      </w:r>
      <w:proofErr w:type="spellEnd"/>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111</w:t>
      </w:r>
      <w:r w:rsidRPr="002C3B7B">
        <w:rPr>
          <w:rFonts w:ascii="Book Antiqua" w:eastAsia="宋体" w:hAnsi="Book Antiqua" w:cs="Times New Roman"/>
          <w:sz w:val="24"/>
          <w:szCs w:val="24"/>
          <w:lang w:val="en-US" w:eastAsia="zh-CN"/>
        </w:rPr>
        <w:t>: 428-433 [PMID: 12974688 DOI: 10.1034/j.1600-0722.2003.00059.x]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47 </w:t>
      </w:r>
      <w:r w:rsidRPr="002C3B7B">
        <w:rPr>
          <w:rFonts w:ascii="Book Antiqua" w:eastAsia="宋体" w:hAnsi="Book Antiqua" w:cs="Times New Roman"/>
          <w:b/>
          <w:bCs/>
          <w:sz w:val="24"/>
          <w:szCs w:val="24"/>
          <w:lang w:val="en-US" w:eastAsia="zh-CN"/>
        </w:rPr>
        <w:t>Bashir E</w:t>
      </w:r>
      <w:r w:rsidRPr="002C3B7B">
        <w:rPr>
          <w:rFonts w:ascii="Book Antiqua" w:eastAsia="宋体" w:hAnsi="Book Antiqua" w:cs="Times New Roman"/>
          <w:sz w:val="24"/>
          <w:szCs w:val="24"/>
          <w:lang w:val="en-US" w:eastAsia="zh-CN"/>
        </w:rPr>
        <w:t xml:space="preserve">, Ekberg O, </w:t>
      </w:r>
      <w:proofErr w:type="spellStart"/>
      <w:r w:rsidRPr="002C3B7B">
        <w:rPr>
          <w:rFonts w:ascii="Book Antiqua" w:eastAsia="宋体" w:hAnsi="Book Antiqua" w:cs="Times New Roman"/>
          <w:sz w:val="24"/>
          <w:szCs w:val="24"/>
          <w:lang w:val="en-US" w:eastAsia="zh-CN"/>
        </w:rPr>
        <w:t>Lagerlöf</w:t>
      </w:r>
      <w:proofErr w:type="spellEnd"/>
      <w:r w:rsidRPr="002C3B7B">
        <w:rPr>
          <w:rFonts w:ascii="Book Antiqua" w:eastAsia="宋体" w:hAnsi="Book Antiqua" w:cs="Times New Roman"/>
          <w:sz w:val="24"/>
          <w:szCs w:val="24"/>
          <w:lang w:val="en-US" w:eastAsia="zh-CN"/>
        </w:rPr>
        <w:t xml:space="preserve"> F. Salivary clearance of citric acid after an oral rinse.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1995; </w:t>
      </w:r>
      <w:r w:rsidRPr="002C3B7B">
        <w:rPr>
          <w:rFonts w:ascii="Book Antiqua" w:eastAsia="宋体" w:hAnsi="Book Antiqua" w:cs="Times New Roman"/>
          <w:b/>
          <w:bCs/>
          <w:sz w:val="24"/>
          <w:szCs w:val="24"/>
          <w:lang w:val="en-US" w:eastAsia="zh-CN"/>
        </w:rPr>
        <w:t>23</w:t>
      </w:r>
      <w:r w:rsidRPr="002C3B7B">
        <w:rPr>
          <w:rFonts w:ascii="Book Antiqua" w:eastAsia="宋体" w:hAnsi="Book Antiqua" w:cs="Times New Roman"/>
          <w:sz w:val="24"/>
          <w:szCs w:val="24"/>
          <w:lang w:val="en-US" w:eastAsia="zh-CN"/>
        </w:rPr>
        <w:t>: 209-212 [PMID: 7629324 DOI: 10.1016/0300-5712(95)91184-O]</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48 </w:t>
      </w:r>
      <w:proofErr w:type="spellStart"/>
      <w:r w:rsidRPr="002C3B7B">
        <w:rPr>
          <w:rFonts w:ascii="Book Antiqua" w:eastAsia="宋体" w:hAnsi="Book Antiqua" w:cs="Times New Roman"/>
          <w:b/>
          <w:bCs/>
          <w:sz w:val="24"/>
          <w:szCs w:val="24"/>
          <w:lang w:val="en-US" w:eastAsia="zh-CN"/>
        </w:rPr>
        <w:t>Meurman</w:t>
      </w:r>
      <w:proofErr w:type="spellEnd"/>
      <w:r w:rsidRPr="002C3B7B">
        <w:rPr>
          <w:rFonts w:ascii="Book Antiqua" w:eastAsia="宋体" w:hAnsi="Book Antiqua" w:cs="Times New Roman"/>
          <w:b/>
          <w:bCs/>
          <w:sz w:val="24"/>
          <w:szCs w:val="24"/>
          <w:lang w:val="en-US" w:eastAsia="zh-CN"/>
        </w:rPr>
        <w:t xml:space="preserve"> JH</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Härkönen</w:t>
      </w:r>
      <w:proofErr w:type="spellEnd"/>
      <w:r w:rsidRPr="002C3B7B">
        <w:rPr>
          <w:rFonts w:ascii="Book Antiqua" w:eastAsia="宋体" w:hAnsi="Book Antiqua" w:cs="Times New Roman"/>
          <w:sz w:val="24"/>
          <w:szCs w:val="24"/>
          <w:lang w:val="en-US" w:eastAsia="zh-CN"/>
        </w:rPr>
        <w:t xml:space="preserve"> M, </w:t>
      </w:r>
      <w:proofErr w:type="spellStart"/>
      <w:r w:rsidRPr="002C3B7B">
        <w:rPr>
          <w:rFonts w:ascii="Book Antiqua" w:eastAsia="宋体" w:hAnsi="Book Antiqua" w:cs="Times New Roman"/>
          <w:sz w:val="24"/>
          <w:szCs w:val="24"/>
          <w:lang w:val="en-US" w:eastAsia="zh-CN"/>
        </w:rPr>
        <w:t>Näveri</w:t>
      </w:r>
      <w:proofErr w:type="spellEnd"/>
      <w:r w:rsidRPr="002C3B7B">
        <w:rPr>
          <w:rFonts w:ascii="Book Antiqua" w:eastAsia="宋体" w:hAnsi="Book Antiqua" w:cs="Times New Roman"/>
          <w:sz w:val="24"/>
          <w:szCs w:val="24"/>
          <w:lang w:val="en-US" w:eastAsia="zh-CN"/>
        </w:rPr>
        <w:t xml:space="preserve"> H, </w:t>
      </w:r>
      <w:proofErr w:type="spellStart"/>
      <w:r w:rsidRPr="002C3B7B">
        <w:rPr>
          <w:rFonts w:ascii="Book Antiqua" w:eastAsia="宋体" w:hAnsi="Book Antiqua" w:cs="Times New Roman"/>
          <w:sz w:val="24"/>
          <w:szCs w:val="24"/>
          <w:lang w:val="en-US" w:eastAsia="zh-CN"/>
        </w:rPr>
        <w:t>Koskinen</w:t>
      </w:r>
      <w:proofErr w:type="spellEnd"/>
      <w:r w:rsidRPr="002C3B7B">
        <w:rPr>
          <w:rFonts w:ascii="Book Antiqua" w:eastAsia="宋体" w:hAnsi="Book Antiqua" w:cs="Times New Roman"/>
          <w:sz w:val="24"/>
          <w:szCs w:val="24"/>
          <w:lang w:val="en-US" w:eastAsia="zh-CN"/>
        </w:rPr>
        <w:t xml:space="preserve"> J, </w:t>
      </w:r>
      <w:proofErr w:type="spellStart"/>
      <w:r w:rsidRPr="002C3B7B">
        <w:rPr>
          <w:rFonts w:ascii="Book Antiqua" w:eastAsia="宋体" w:hAnsi="Book Antiqua" w:cs="Times New Roman"/>
          <w:sz w:val="24"/>
          <w:szCs w:val="24"/>
          <w:lang w:val="en-US" w:eastAsia="zh-CN"/>
        </w:rPr>
        <w:t>Torkko</w:t>
      </w:r>
      <w:proofErr w:type="spellEnd"/>
      <w:r w:rsidRPr="002C3B7B">
        <w:rPr>
          <w:rFonts w:ascii="Book Antiqua" w:eastAsia="宋体" w:hAnsi="Book Antiqua" w:cs="Times New Roman"/>
          <w:sz w:val="24"/>
          <w:szCs w:val="24"/>
          <w:lang w:val="en-US" w:eastAsia="zh-CN"/>
        </w:rPr>
        <w:t xml:space="preserve"> H, </w:t>
      </w:r>
      <w:proofErr w:type="spellStart"/>
      <w:r w:rsidRPr="002C3B7B">
        <w:rPr>
          <w:rFonts w:ascii="Book Antiqua" w:eastAsia="宋体" w:hAnsi="Book Antiqua" w:cs="Times New Roman"/>
          <w:sz w:val="24"/>
          <w:szCs w:val="24"/>
          <w:lang w:val="en-US" w:eastAsia="zh-CN"/>
        </w:rPr>
        <w:t>Rytömaa</w:t>
      </w:r>
      <w:proofErr w:type="spellEnd"/>
      <w:r w:rsidRPr="002C3B7B">
        <w:rPr>
          <w:rFonts w:ascii="Book Antiqua" w:eastAsia="宋体" w:hAnsi="Book Antiqua" w:cs="Times New Roman"/>
          <w:sz w:val="24"/>
          <w:szCs w:val="24"/>
          <w:lang w:val="en-US" w:eastAsia="zh-CN"/>
        </w:rPr>
        <w:t xml:space="preserve"> I, </w:t>
      </w:r>
      <w:proofErr w:type="spellStart"/>
      <w:r w:rsidRPr="002C3B7B">
        <w:rPr>
          <w:rFonts w:ascii="Book Antiqua" w:eastAsia="宋体" w:hAnsi="Book Antiqua" w:cs="Times New Roman"/>
          <w:sz w:val="24"/>
          <w:szCs w:val="24"/>
          <w:lang w:val="en-US" w:eastAsia="zh-CN"/>
        </w:rPr>
        <w:t>Järvinen</w:t>
      </w:r>
      <w:proofErr w:type="spellEnd"/>
      <w:r w:rsidRPr="002C3B7B">
        <w:rPr>
          <w:rFonts w:ascii="Book Antiqua" w:eastAsia="宋体" w:hAnsi="Book Antiqua" w:cs="Times New Roman"/>
          <w:sz w:val="24"/>
          <w:szCs w:val="24"/>
          <w:lang w:val="en-US" w:eastAsia="zh-CN"/>
        </w:rPr>
        <w:t xml:space="preserve"> V, </w:t>
      </w:r>
      <w:proofErr w:type="spellStart"/>
      <w:r w:rsidRPr="002C3B7B">
        <w:rPr>
          <w:rFonts w:ascii="Book Antiqua" w:eastAsia="宋体" w:hAnsi="Book Antiqua" w:cs="Times New Roman"/>
          <w:sz w:val="24"/>
          <w:szCs w:val="24"/>
          <w:lang w:val="en-US" w:eastAsia="zh-CN"/>
        </w:rPr>
        <w:t>Turunen</w:t>
      </w:r>
      <w:proofErr w:type="spellEnd"/>
      <w:r w:rsidRPr="002C3B7B">
        <w:rPr>
          <w:rFonts w:ascii="Book Antiqua" w:eastAsia="宋体" w:hAnsi="Book Antiqua" w:cs="Times New Roman"/>
          <w:sz w:val="24"/>
          <w:szCs w:val="24"/>
          <w:lang w:val="en-US" w:eastAsia="zh-CN"/>
        </w:rPr>
        <w:t xml:space="preserve"> R. Experimental sports drinks with minimal dental erosion effect. </w:t>
      </w:r>
      <w:proofErr w:type="spellStart"/>
      <w:r w:rsidRPr="002C3B7B">
        <w:rPr>
          <w:rFonts w:ascii="Book Antiqua" w:eastAsia="宋体" w:hAnsi="Book Antiqua" w:cs="Times New Roman"/>
          <w:i/>
          <w:iCs/>
          <w:sz w:val="24"/>
          <w:szCs w:val="24"/>
          <w:lang w:val="en-US" w:eastAsia="zh-CN"/>
        </w:rPr>
        <w:t>Scand</w:t>
      </w:r>
      <w:proofErr w:type="spellEnd"/>
      <w:r w:rsidRPr="002C3B7B">
        <w:rPr>
          <w:rFonts w:ascii="Book Antiqua" w:eastAsia="宋体" w:hAnsi="Book Antiqua" w:cs="Times New Roman"/>
          <w:i/>
          <w:iCs/>
          <w:sz w:val="24"/>
          <w:szCs w:val="24"/>
          <w:lang w:val="en-US" w:eastAsia="zh-CN"/>
        </w:rPr>
        <w:t xml:space="preserve"> J Dent Res</w:t>
      </w:r>
      <w:r w:rsidRPr="002C3B7B">
        <w:rPr>
          <w:rFonts w:ascii="Book Antiqua" w:eastAsia="宋体" w:hAnsi="Book Antiqua" w:cs="Times New Roman"/>
          <w:sz w:val="24"/>
          <w:szCs w:val="24"/>
          <w:lang w:val="en-US" w:eastAsia="zh-CN"/>
        </w:rPr>
        <w:t> 1990; </w:t>
      </w:r>
      <w:r w:rsidRPr="002C3B7B">
        <w:rPr>
          <w:rFonts w:ascii="Book Antiqua" w:eastAsia="宋体" w:hAnsi="Book Antiqua" w:cs="Times New Roman"/>
          <w:b/>
          <w:bCs/>
          <w:sz w:val="24"/>
          <w:szCs w:val="24"/>
          <w:lang w:val="en-US" w:eastAsia="zh-CN"/>
        </w:rPr>
        <w:t>98</w:t>
      </w:r>
      <w:r w:rsidRPr="002C3B7B">
        <w:rPr>
          <w:rFonts w:ascii="Book Antiqua" w:eastAsia="宋体" w:hAnsi="Book Antiqua" w:cs="Times New Roman"/>
          <w:sz w:val="24"/>
          <w:szCs w:val="24"/>
          <w:lang w:val="en-US" w:eastAsia="zh-CN"/>
        </w:rPr>
        <w:t>: 120-128 [PMID: 2343273 DOI: 10.1111/j.1600-0722.1990.tb00950.x]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49 </w:t>
      </w:r>
      <w:proofErr w:type="spellStart"/>
      <w:r w:rsidRPr="002C3B7B">
        <w:rPr>
          <w:rFonts w:ascii="Book Antiqua" w:eastAsia="宋体" w:hAnsi="Book Antiqua" w:cs="Times New Roman"/>
          <w:b/>
          <w:bCs/>
          <w:sz w:val="24"/>
          <w:szCs w:val="24"/>
          <w:lang w:val="en-US" w:eastAsia="zh-CN"/>
        </w:rPr>
        <w:t>Grobler</w:t>
      </w:r>
      <w:proofErr w:type="spellEnd"/>
      <w:r w:rsidRPr="002C3B7B">
        <w:rPr>
          <w:rFonts w:ascii="Book Antiqua" w:eastAsia="宋体" w:hAnsi="Book Antiqua" w:cs="Times New Roman"/>
          <w:b/>
          <w:bCs/>
          <w:sz w:val="24"/>
          <w:szCs w:val="24"/>
          <w:lang w:val="en-US" w:eastAsia="zh-CN"/>
        </w:rPr>
        <w:t xml:space="preserve"> SR</w:t>
      </w:r>
      <w:r w:rsidRPr="002C3B7B">
        <w:rPr>
          <w:rFonts w:ascii="Book Antiqua" w:eastAsia="宋体" w:hAnsi="Book Antiqua" w:cs="Times New Roman"/>
          <w:sz w:val="24"/>
          <w:szCs w:val="24"/>
          <w:lang w:val="en-US" w:eastAsia="zh-CN"/>
        </w:rPr>
        <w:t xml:space="preserve">, Senekal PJ, </w:t>
      </w:r>
      <w:proofErr w:type="spellStart"/>
      <w:r w:rsidRPr="002C3B7B">
        <w:rPr>
          <w:rFonts w:ascii="Book Antiqua" w:eastAsia="宋体" w:hAnsi="Book Antiqua" w:cs="Times New Roman"/>
          <w:sz w:val="24"/>
          <w:szCs w:val="24"/>
          <w:lang w:val="en-US" w:eastAsia="zh-CN"/>
        </w:rPr>
        <w:t>Laubscher</w:t>
      </w:r>
      <w:proofErr w:type="spellEnd"/>
      <w:r w:rsidRPr="002C3B7B">
        <w:rPr>
          <w:rFonts w:ascii="Book Antiqua" w:eastAsia="宋体" w:hAnsi="Book Antiqua" w:cs="Times New Roman"/>
          <w:sz w:val="24"/>
          <w:szCs w:val="24"/>
          <w:lang w:val="en-US" w:eastAsia="zh-CN"/>
        </w:rPr>
        <w:t xml:space="preserve"> JA. </w:t>
      </w:r>
      <w:proofErr w:type="gramStart"/>
      <w:r w:rsidRPr="002C3B7B">
        <w:rPr>
          <w:rFonts w:ascii="Book Antiqua" w:eastAsia="宋体" w:hAnsi="Book Antiqua" w:cs="Times New Roman"/>
          <w:sz w:val="24"/>
          <w:szCs w:val="24"/>
          <w:lang w:val="en-US" w:eastAsia="zh-CN"/>
        </w:rPr>
        <w:t>In vitro demineralization of enamel by orange juice, apple juice, Pepsi Cola and Diet Pepsi Cola.</w:t>
      </w:r>
      <w:proofErr w:type="gramEnd"/>
      <w:r w:rsidRPr="002C3B7B">
        <w:rPr>
          <w:rFonts w:ascii="Book Antiqua" w:eastAsia="宋体" w:hAnsi="Book Antiqua" w:cs="Times New Roman"/>
          <w:sz w:val="24"/>
          <w:szCs w:val="24"/>
          <w:lang w:val="en-US" w:eastAsia="zh-CN"/>
        </w:rPr>
        <w:t> </w:t>
      </w:r>
      <w:proofErr w:type="spellStart"/>
      <w:r w:rsidRPr="002C3B7B">
        <w:rPr>
          <w:rFonts w:ascii="Book Antiqua" w:eastAsia="宋体" w:hAnsi="Book Antiqua" w:cs="Times New Roman"/>
          <w:i/>
          <w:iCs/>
          <w:sz w:val="24"/>
          <w:szCs w:val="24"/>
          <w:lang w:val="en-US" w:eastAsia="zh-CN"/>
        </w:rPr>
        <w:t>Clin</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Prev</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1990; </w:t>
      </w:r>
      <w:r w:rsidRPr="002C3B7B">
        <w:rPr>
          <w:rFonts w:ascii="Book Antiqua" w:eastAsia="宋体" w:hAnsi="Book Antiqua" w:cs="Times New Roman"/>
          <w:b/>
          <w:bCs/>
          <w:sz w:val="24"/>
          <w:szCs w:val="24"/>
          <w:lang w:val="en-US" w:eastAsia="zh-CN"/>
        </w:rPr>
        <w:t>12</w:t>
      </w:r>
      <w:r w:rsidRPr="002C3B7B">
        <w:rPr>
          <w:rFonts w:ascii="Book Antiqua" w:eastAsia="宋体" w:hAnsi="Book Antiqua" w:cs="Times New Roman"/>
          <w:sz w:val="24"/>
          <w:szCs w:val="24"/>
          <w:lang w:val="en-US" w:eastAsia="zh-CN"/>
        </w:rPr>
        <w:t>: 5-9 [PMID: 2095316]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50 </w:t>
      </w:r>
      <w:proofErr w:type="spellStart"/>
      <w:r w:rsidRPr="002C3B7B">
        <w:rPr>
          <w:rFonts w:ascii="Book Antiqua" w:eastAsia="宋体" w:hAnsi="Book Antiqua" w:cs="Times New Roman"/>
          <w:b/>
          <w:bCs/>
          <w:sz w:val="24"/>
          <w:szCs w:val="24"/>
          <w:lang w:val="en-US" w:eastAsia="zh-CN"/>
        </w:rPr>
        <w:t>Attin</w:t>
      </w:r>
      <w:proofErr w:type="spellEnd"/>
      <w:r w:rsidRPr="002C3B7B">
        <w:rPr>
          <w:rFonts w:ascii="Book Antiqua" w:eastAsia="宋体" w:hAnsi="Book Antiqua" w:cs="Times New Roman"/>
          <w:b/>
          <w:bCs/>
          <w:sz w:val="24"/>
          <w:szCs w:val="24"/>
          <w:lang w:val="en-US" w:eastAsia="zh-CN"/>
        </w:rPr>
        <w:t xml:space="preserve"> T</w:t>
      </w:r>
      <w:r w:rsidRPr="002C3B7B">
        <w:rPr>
          <w:rFonts w:ascii="Book Antiqua" w:eastAsia="宋体" w:hAnsi="Book Antiqua" w:cs="Times New Roman"/>
          <w:sz w:val="24"/>
          <w:szCs w:val="24"/>
          <w:lang w:val="en-US" w:eastAsia="zh-CN"/>
        </w:rPr>
        <w:t xml:space="preserve">, Meyer K, </w:t>
      </w:r>
      <w:proofErr w:type="spellStart"/>
      <w:r w:rsidRPr="002C3B7B">
        <w:rPr>
          <w:rFonts w:ascii="Book Antiqua" w:eastAsia="宋体" w:hAnsi="Book Antiqua" w:cs="Times New Roman"/>
          <w:sz w:val="24"/>
          <w:szCs w:val="24"/>
          <w:lang w:val="en-US" w:eastAsia="zh-CN"/>
        </w:rPr>
        <w:t>Hellwig</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Buchalla</w:t>
      </w:r>
      <w:proofErr w:type="spellEnd"/>
      <w:r w:rsidRPr="002C3B7B">
        <w:rPr>
          <w:rFonts w:ascii="Book Antiqua" w:eastAsia="宋体" w:hAnsi="Book Antiqua" w:cs="Times New Roman"/>
          <w:sz w:val="24"/>
          <w:szCs w:val="24"/>
          <w:lang w:val="en-US" w:eastAsia="zh-CN"/>
        </w:rPr>
        <w:t xml:space="preserve"> W, Lennon AM. </w:t>
      </w:r>
      <w:proofErr w:type="gramStart"/>
      <w:r w:rsidRPr="002C3B7B">
        <w:rPr>
          <w:rFonts w:ascii="Book Antiqua" w:eastAsia="宋体" w:hAnsi="Book Antiqua" w:cs="Times New Roman"/>
          <w:sz w:val="24"/>
          <w:szCs w:val="24"/>
          <w:lang w:val="en-US" w:eastAsia="zh-CN"/>
        </w:rPr>
        <w:t>Effect of mineral supplements to citric acid on enamel erosion.</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Arch Oral </w:t>
      </w:r>
      <w:proofErr w:type="spellStart"/>
      <w:r w:rsidRPr="002C3B7B">
        <w:rPr>
          <w:rFonts w:ascii="Book Antiqua" w:eastAsia="宋体" w:hAnsi="Book Antiqua" w:cs="Times New Roman"/>
          <w:i/>
          <w:iCs/>
          <w:sz w:val="24"/>
          <w:szCs w:val="24"/>
          <w:lang w:val="en-US" w:eastAsia="zh-CN"/>
        </w:rPr>
        <w:t>Biol</w:t>
      </w:r>
      <w:proofErr w:type="spellEnd"/>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48</w:t>
      </w:r>
      <w:r w:rsidRPr="002C3B7B">
        <w:rPr>
          <w:rFonts w:ascii="Book Antiqua" w:eastAsia="宋体" w:hAnsi="Book Antiqua" w:cs="Times New Roman"/>
          <w:sz w:val="24"/>
          <w:szCs w:val="24"/>
          <w:lang w:val="en-US" w:eastAsia="zh-CN"/>
        </w:rPr>
        <w:t>: 753-759 [PMID: 14550377 DOI: 10.1016/S0003-9969(03)00156-0]</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 xml:space="preserve">51 </w:t>
      </w:r>
      <w:proofErr w:type="spellStart"/>
      <w:r w:rsidRPr="002C3B7B">
        <w:rPr>
          <w:rFonts w:ascii="Book Antiqua" w:eastAsia="宋体" w:hAnsi="Book Antiqua" w:cs="Times New Roman"/>
          <w:b/>
          <w:sz w:val="24"/>
          <w:szCs w:val="24"/>
          <w:lang w:val="en-US" w:eastAsia="zh-CN"/>
        </w:rPr>
        <w:t>Lussi</w:t>
      </w:r>
      <w:proofErr w:type="spellEnd"/>
      <w:r w:rsidRPr="002C3B7B">
        <w:rPr>
          <w:rFonts w:ascii="Book Antiqua" w:eastAsia="宋体" w:hAnsi="Book Antiqua" w:cs="Times New Roman"/>
          <w:b/>
          <w:sz w:val="24"/>
          <w:szCs w:val="24"/>
          <w:lang w:val="en-US" w:eastAsia="zh-CN"/>
        </w:rPr>
        <w:t xml:space="preserve"> A</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Jaeggi</w:t>
      </w:r>
      <w:proofErr w:type="spellEnd"/>
      <w:r w:rsidRPr="002C3B7B">
        <w:rPr>
          <w:rFonts w:ascii="Book Antiqua" w:eastAsia="宋体" w:hAnsi="Book Antiqua" w:cs="Times New Roman"/>
          <w:sz w:val="24"/>
          <w:szCs w:val="24"/>
          <w:lang w:val="en-US" w:eastAsia="zh-CN"/>
        </w:rPr>
        <w:t xml:space="preserve"> T. Chemical factors. In: </w:t>
      </w:r>
      <w:proofErr w:type="spellStart"/>
      <w:r w:rsidRPr="002C3B7B">
        <w:rPr>
          <w:rFonts w:ascii="Book Antiqua" w:eastAsia="宋体" w:hAnsi="Book Antiqua" w:cs="Times New Roman"/>
          <w:sz w:val="24"/>
          <w:szCs w:val="24"/>
          <w:lang w:val="en-US" w:eastAsia="zh-CN"/>
        </w:rPr>
        <w:t>Lussi</w:t>
      </w:r>
      <w:proofErr w:type="spellEnd"/>
      <w:r w:rsidRPr="002C3B7B">
        <w:rPr>
          <w:rFonts w:ascii="Book Antiqua" w:eastAsia="宋体" w:hAnsi="Book Antiqua" w:cs="Times New Roman"/>
          <w:sz w:val="24"/>
          <w:szCs w:val="24"/>
          <w:lang w:val="en-US" w:eastAsia="zh-CN"/>
        </w:rPr>
        <w:t xml:space="preserve"> A. Dental erosion: from diagnosis to therapy. Basel, Switzerland: S. </w:t>
      </w:r>
      <w:proofErr w:type="spellStart"/>
      <w:r w:rsidRPr="002C3B7B">
        <w:rPr>
          <w:rFonts w:ascii="Book Antiqua" w:eastAsia="宋体" w:hAnsi="Book Antiqua" w:cs="Times New Roman"/>
          <w:sz w:val="24"/>
          <w:szCs w:val="24"/>
          <w:lang w:val="en-US" w:eastAsia="zh-CN"/>
        </w:rPr>
        <w:t>Karger</w:t>
      </w:r>
      <w:proofErr w:type="spellEnd"/>
      <w:r w:rsidRPr="002C3B7B">
        <w:rPr>
          <w:rFonts w:ascii="Book Antiqua" w:eastAsia="宋体" w:hAnsi="Book Antiqua" w:cs="Times New Roman"/>
          <w:sz w:val="24"/>
          <w:szCs w:val="24"/>
          <w:lang w:val="en-US" w:eastAsia="zh-CN"/>
        </w:rPr>
        <w:t xml:space="preserve"> AG, 2006: 77–87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 xml:space="preserve">52 </w:t>
      </w:r>
      <w:r w:rsidRPr="002C3B7B">
        <w:rPr>
          <w:rFonts w:ascii="Book Antiqua" w:eastAsia="宋体" w:hAnsi="Book Antiqua" w:cs="Times New Roman"/>
          <w:b/>
          <w:sz w:val="24"/>
          <w:szCs w:val="24"/>
          <w:lang w:val="en-US" w:eastAsia="zh-CN"/>
        </w:rPr>
        <w:t>Featherstone JD</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Lussi</w:t>
      </w:r>
      <w:proofErr w:type="spellEnd"/>
      <w:r w:rsidRPr="002C3B7B">
        <w:rPr>
          <w:rFonts w:ascii="Book Antiqua" w:eastAsia="宋体" w:hAnsi="Book Antiqua" w:cs="Times New Roman"/>
          <w:sz w:val="24"/>
          <w:szCs w:val="24"/>
          <w:lang w:val="en-US" w:eastAsia="zh-CN"/>
        </w:rPr>
        <w:t xml:space="preserve"> A. Understanding the chemistry of dental erosion. In: </w:t>
      </w:r>
      <w:proofErr w:type="spellStart"/>
      <w:r w:rsidRPr="002C3B7B">
        <w:rPr>
          <w:rFonts w:ascii="Book Antiqua" w:eastAsia="宋体" w:hAnsi="Book Antiqua" w:cs="Times New Roman"/>
          <w:sz w:val="24"/>
          <w:szCs w:val="24"/>
          <w:lang w:val="en-US" w:eastAsia="zh-CN"/>
        </w:rPr>
        <w:t>Lussi</w:t>
      </w:r>
      <w:proofErr w:type="spellEnd"/>
      <w:r w:rsidRPr="002C3B7B">
        <w:rPr>
          <w:rFonts w:ascii="Book Antiqua" w:eastAsia="宋体" w:hAnsi="Book Antiqua" w:cs="Times New Roman"/>
          <w:sz w:val="24"/>
          <w:szCs w:val="24"/>
          <w:lang w:val="en-US" w:eastAsia="zh-CN"/>
        </w:rPr>
        <w:t xml:space="preserve"> A. Dental erosion: from diagnosis to therapy. Basel, Switzerland: S. </w:t>
      </w:r>
      <w:proofErr w:type="spellStart"/>
      <w:r w:rsidRPr="002C3B7B">
        <w:rPr>
          <w:rFonts w:ascii="Book Antiqua" w:eastAsia="宋体" w:hAnsi="Book Antiqua" w:cs="Times New Roman"/>
          <w:sz w:val="24"/>
          <w:szCs w:val="24"/>
          <w:lang w:val="en-US" w:eastAsia="zh-CN"/>
        </w:rPr>
        <w:t>Karger</w:t>
      </w:r>
      <w:proofErr w:type="spellEnd"/>
      <w:r w:rsidRPr="002C3B7B">
        <w:rPr>
          <w:rFonts w:ascii="Book Antiqua" w:eastAsia="宋体" w:hAnsi="Book Antiqua" w:cs="Times New Roman"/>
          <w:sz w:val="24"/>
          <w:szCs w:val="24"/>
          <w:lang w:val="en-US" w:eastAsia="zh-CN"/>
        </w:rPr>
        <w:t xml:space="preserve"> AG, 2006: 66–76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53 </w:t>
      </w:r>
      <w:proofErr w:type="spellStart"/>
      <w:r w:rsidRPr="002C3B7B">
        <w:rPr>
          <w:rFonts w:ascii="Book Antiqua" w:eastAsia="宋体" w:hAnsi="Book Antiqua" w:cs="Times New Roman"/>
          <w:b/>
          <w:bCs/>
          <w:sz w:val="24"/>
          <w:szCs w:val="24"/>
          <w:lang w:val="en-US" w:eastAsia="zh-CN"/>
        </w:rPr>
        <w:t>Panich</w:t>
      </w:r>
      <w:proofErr w:type="spellEnd"/>
      <w:r w:rsidRPr="002C3B7B">
        <w:rPr>
          <w:rFonts w:ascii="Book Antiqua" w:eastAsia="宋体" w:hAnsi="Book Antiqua" w:cs="Times New Roman"/>
          <w:b/>
          <w:bCs/>
          <w:sz w:val="24"/>
          <w:szCs w:val="24"/>
          <w:lang w:val="en-US" w:eastAsia="zh-CN"/>
        </w:rPr>
        <w:t xml:space="preserve"> M</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Poolthong</w:t>
      </w:r>
      <w:proofErr w:type="spellEnd"/>
      <w:r w:rsidRPr="002C3B7B">
        <w:rPr>
          <w:rFonts w:ascii="Book Antiqua" w:eastAsia="宋体" w:hAnsi="Book Antiqua" w:cs="Times New Roman"/>
          <w:sz w:val="24"/>
          <w:szCs w:val="24"/>
          <w:lang w:val="en-US" w:eastAsia="zh-CN"/>
        </w:rPr>
        <w:t xml:space="preserve"> S. The effect of casein </w:t>
      </w:r>
      <w:proofErr w:type="spellStart"/>
      <w:r w:rsidRPr="002C3B7B">
        <w:rPr>
          <w:rFonts w:ascii="Book Antiqua" w:eastAsia="宋体" w:hAnsi="Book Antiqua" w:cs="Times New Roman"/>
          <w:sz w:val="24"/>
          <w:szCs w:val="24"/>
          <w:lang w:val="en-US" w:eastAsia="zh-CN"/>
        </w:rPr>
        <w:t>phosphopeptide</w:t>
      </w:r>
      <w:proofErr w:type="spellEnd"/>
      <w:r w:rsidRPr="002C3B7B">
        <w:rPr>
          <w:rFonts w:ascii="Book Antiqua" w:eastAsia="宋体" w:hAnsi="Book Antiqua" w:cs="Times New Roman"/>
          <w:sz w:val="24"/>
          <w:szCs w:val="24"/>
          <w:lang w:val="en-US" w:eastAsia="zh-CN"/>
        </w:rPr>
        <w:t>-amorphous calcium phosphate and a cola soft drink on in vitro enamel hardness. </w:t>
      </w:r>
      <w:r w:rsidRPr="002C3B7B">
        <w:rPr>
          <w:rFonts w:ascii="Book Antiqua" w:eastAsia="宋体" w:hAnsi="Book Antiqua" w:cs="Times New Roman"/>
          <w:i/>
          <w:iCs/>
          <w:sz w:val="24"/>
          <w:szCs w:val="24"/>
          <w:lang w:val="en-US" w:eastAsia="zh-CN"/>
        </w:rPr>
        <w:t xml:space="preserve">J Am Dent </w:t>
      </w:r>
      <w:proofErr w:type="spellStart"/>
      <w:r w:rsidRPr="002C3B7B">
        <w:rPr>
          <w:rFonts w:ascii="Book Antiqua" w:eastAsia="宋体" w:hAnsi="Book Antiqua" w:cs="Times New Roman"/>
          <w:i/>
          <w:iCs/>
          <w:sz w:val="24"/>
          <w:szCs w:val="24"/>
          <w:lang w:val="en-US" w:eastAsia="zh-CN"/>
        </w:rPr>
        <w:t>Assoc</w:t>
      </w:r>
      <w:proofErr w:type="spellEnd"/>
      <w:r w:rsidRPr="002C3B7B">
        <w:rPr>
          <w:rFonts w:ascii="Book Antiqua" w:eastAsia="宋体" w:hAnsi="Book Antiqua" w:cs="Times New Roman"/>
          <w:sz w:val="24"/>
          <w:szCs w:val="24"/>
          <w:lang w:val="en-US" w:eastAsia="zh-CN"/>
        </w:rPr>
        <w:t> 2009; </w:t>
      </w:r>
      <w:r w:rsidRPr="002C3B7B">
        <w:rPr>
          <w:rFonts w:ascii="Book Antiqua" w:eastAsia="宋体" w:hAnsi="Book Antiqua" w:cs="Times New Roman"/>
          <w:b/>
          <w:bCs/>
          <w:sz w:val="24"/>
          <w:szCs w:val="24"/>
          <w:lang w:val="en-US" w:eastAsia="zh-CN"/>
        </w:rPr>
        <w:t>140</w:t>
      </w:r>
      <w:r w:rsidRPr="002C3B7B">
        <w:rPr>
          <w:rFonts w:ascii="Book Antiqua" w:eastAsia="宋体" w:hAnsi="Book Antiqua" w:cs="Times New Roman"/>
          <w:sz w:val="24"/>
          <w:szCs w:val="24"/>
          <w:lang w:val="en-US" w:eastAsia="zh-CN"/>
        </w:rPr>
        <w:t>: 455-460 [PMID: 19339535 DOI: 10.14219/jada.archive.2009.0195]</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54 </w:t>
      </w:r>
      <w:proofErr w:type="spellStart"/>
      <w:r w:rsidRPr="002C3B7B">
        <w:rPr>
          <w:rFonts w:ascii="Book Antiqua" w:eastAsia="宋体" w:hAnsi="Book Antiqua" w:cs="Times New Roman"/>
          <w:b/>
          <w:bCs/>
          <w:sz w:val="24"/>
          <w:szCs w:val="24"/>
          <w:lang w:val="en-US" w:eastAsia="zh-CN"/>
        </w:rPr>
        <w:t>Srinivasan</w:t>
      </w:r>
      <w:proofErr w:type="spellEnd"/>
      <w:r w:rsidRPr="002C3B7B">
        <w:rPr>
          <w:rFonts w:ascii="Book Antiqua" w:eastAsia="宋体" w:hAnsi="Book Antiqua" w:cs="Times New Roman"/>
          <w:b/>
          <w:bCs/>
          <w:sz w:val="24"/>
          <w:szCs w:val="24"/>
          <w:lang w:val="en-US" w:eastAsia="zh-CN"/>
        </w:rPr>
        <w:t xml:space="preserve"> N</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Kavitha</w:t>
      </w:r>
      <w:proofErr w:type="spellEnd"/>
      <w:r w:rsidRPr="002C3B7B">
        <w:rPr>
          <w:rFonts w:ascii="Book Antiqua" w:eastAsia="宋体" w:hAnsi="Book Antiqua" w:cs="Times New Roman"/>
          <w:sz w:val="24"/>
          <w:szCs w:val="24"/>
          <w:lang w:val="en-US" w:eastAsia="zh-CN"/>
        </w:rPr>
        <w:t xml:space="preserve"> M, </w:t>
      </w:r>
      <w:proofErr w:type="spellStart"/>
      <w:r w:rsidRPr="002C3B7B">
        <w:rPr>
          <w:rFonts w:ascii="Book Antiqua" w:eastAsia="宋体" w:hAnsi="Book Antiqua" w:cs="Times New Roman"/>
          <w:sz w:val="24"/>
          <w:szCs w:val="24"/>
          <w:lang w:val="en-US" w:eastAsia="zh-CN"/>
        </w:rPr>
        <w:t>Loganathan</w:t>
      </w:r>
      <w:proofErr w:type="spellEnd"/>
      <w:r w:rsidRPr="002C3B7B">
        <w:rPr>
          <w:rFonts w:ascii="Book Antiqua" w:eastAsia="宋体" w:hAnsi="Book Antiqua" w:cs="Times New Roman"/>
          <w:sz w:val="24"/>
          <w:szCs w:val="24"/>
          <w:lang w:val="en-US" w:eastAsia="zh-CN"/>
        </w:rPr>
        <w:t xml:space="preserve"> SC. Comparison of the </w:t>
      </w:r>
      <w:proofErr w:type="spellStart"/>
      <w:r w:rsidRPr="002C3B7B">
        <w:rPr>
          <w:rFonts w:ascii="Book Antiqua" w:eastAsia="宋体" w:hAnsi="Book Antiqua" w:cs="Times New Roman"/>
          <w:sz w:val="24"/>
          <w:szCs w:val="24"/>
          <w:lang w:val="en-US" w:eastAsia="zh-CN"/>
        </w:rPr>
        <w:t>remineralization</w:t>
      </w:r>
      <w:proofErr w:type="spellEnd"/>
      <w:r w:rsidRPr="002C3B7B">
        <w:rPr>
          <w:rFonts w:ascii="Book Antiqua" w:eastAsia="宋体" w:hAnsi="Book Antiqua" w:cs="Times New Roman"/>
          <w:sz w:val="24"/>
          <w:szCs w:val="24"/>
          <w:lang w:val="en-US" w:eastAsia="zh-CN"/>
        </w:rPr>
        <w:t xml:space="preserve"> potential of CPP-ACP and CPP-ACP with 900 ppm fluoride on eroded human enamel: An in situ study. </w:t>
      </w:r>
      <w:r w:rsidRPr="002C3B7B">
        <w:rPr>
          <w:rFonts w:ascii="Book Antiqua" w:eastAsia="宋体" w:hAnsi="Book Antiqua" w:cs="Times New Roman"/>
          <w:i/>
          <w:iCs/>
          <w:sz w:val="24"/>
          <w:szCs w:val="24"/>
          <w:lang w:val="en-US" w:eastAsia="zh-CN"/>
        </w:rPr>
        <w:t xml:space="preserve">Arch Oral </w:t>
      </w:r>
      <w:proofErr w:type="spellStart"/>
      <w:r w:rsidRPr="002C3B7B">
        <w:rPr>
          <w:rFonts w:ascii="Book Antiqua" w:eastAsia="宋体" w:hAnsi="Book Antiqua" w:cs="Times New Roman"/>
          <w:i/>
          <w:iCs/>
          <w:sz w:val="24"/>
          <w:szCs w:val="24"/>
          <w:lang w:val="en-US" w:eastAsia="zh-CN"/>
        </w:rPr>
        <w:t>Biol</w:t>
      </w:r>
      <w:proofErr w:type="spellEnd"/>
      <w:r w:rsidRPr="002C3B7B">
        <w:rPr>
          <w:rFonts w:ascii="Book Antiqua" w:eastAsia="宋体" w:hAnsi="Book Antiqua" w:cs="Times New Roman"/>
          <w:sz w:val="24"/>
          <w:szCs w:val="24"/>
          <w:lang w:val="en-US" w:eastAsia="zh-CN"/>
        </w:rPr>
        <w:t> 2010; </w:t>
      </w:r>
      <w:r w:rsidRPr="002C3B7B">
        <w:rPr>
          <w:rFonts w:ascii="Book Antiqua" w:eastAsia="宋体" w:hAnsi="Book Antiqua" w:cs="Times New Roman"/>
          <w:b/>
          <w:bCs/>
          <w:sz w:val="24"/>
          <w:szCs w:val="24"/>
          <w:lang w:val="en-US" w:eastAsia="zh-CN"/>
        </w:rPr>
        <w:t>55</w:t>
      </w:r>
      <w:r w:rsidRPr="002C3B7B">
        <w:rPr>
          <w:rFonts w:ascii="Book Antiqua" w:eastAsia="宋体" w:hAnsi="Book Antiqua" w:cs="Times New Roman"/>
          <w:sz w:val="24"/>
          <w:szCs w:val="24"/>
          <w:lang w:val="en-US" w:eastAsia="zh-CN"/>
        </w:rPr>
        <w:t>: 541-544 [PMID: 20593555 DOI: 10.1016/j.archoralbio.2010.05.002]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55 </w:t>
      </w:r>
      <w:proofErr w:type="spellStart"/>
      <w:r w:rsidRPr="002C3B7B">
        <w:rPr>
          <w:rFonts w:ascii="Book Antiqua" w:eastAsia="宋体" w:hAnsi="Book Antiqua" w:cs="Times New Roman"/>
          <w:b/>
          <w:bCs/>
          <w:sz w:val="24"/>
          <w:szCs w:val="24"/>
          <w:lang w:val="en-US" w:eastAsia="zh-CN"/>
        </w:rPr>
        <w:t>Erdemir</w:t>
      </w:r>
      <w:proofErr w:type="spellEnd"/>
      <w:r w:rsidRPr="002C3B7B">
        <w:rPr>
          <w:rFonts w:ascii="Book Antiqua" w:eastAsia="宋体" w:hAnsi="Book Antiqua" w:cs="Times New Roman"/>
          <w:b/>
          <w:bCs/>
          <w:sz w:val="24"/>
          <w:szCs w:val="24"/>
          <w:lang w:val="en-US" w:eastAsia="zh-CN"/>
        </w:rPr>
        <w:t xml:space="preserve"> U</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Yildiz</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Eren</w:t>
      </w:r>
      <w:proofErr w:type="spellEnd"/>
      <w:r w:rsidRPr="002C3B7B">
        <w:rPr>
          <w:rFonts w:ascii="Book Antiqua" w:eastAsia="宋体" w:hAnsi="Book Antiqua" w:cs="Times New Roman"/>
          <w:sz w:val="24"/>
          <w:szCs w:val="24"/>
          <w:lang w:val="en-US" w:eastAsia="zh-CN"/>
        </w:rPr>
        <w:t xml:space="preserve"> MM, </w:t>
      </w:r>
      <w:proofErr w:type="spellStart"/>
      <w:r w:rsidRPr="002C3B7B">
        <w:rPr>
          <w:rFonts w:ascii="Book Antiqua" w:eastAsia="宋体" w:hAnsi="Book Antiqua" w:cs="Times New Roman"/>
          <w:sz w:val="24"/>
          <w:szCs w:val="24"/>
          <w:lang w:val="en-US" w:eastAsia="zh-CN"/>
        </w:rPr>
        <w:t>Ozel</w:t>
      </w:r>
      <w:proofErr w:type="spellEnd"/>
      <w:r w:rsidRPr="002C3B7B">
        <w:rPr>
          <w:rFonts w:ascii="Book Antiqua" w:eastAsia="宋体" w:hAnsi="Book Antiqua" w:cs="Times New Roman"/>
          <w:sz w:val="24"/>
          <w:szCs w:val="24"/>
          <w:lang w:val="en-US" w:eastAsia="zh-CN"/>
        </w:rPr>
        <w:t xml:space="preserve"> S. Surface hardness evaluation of different composite resin materials: influence of sports and energy drinks immersion after a short-term period.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Appl</w:t>
      </w:r>
      <w:proofErr w:type="spellEnd"/>
      <w:r w:rsidRPr="002C3B7B">
        <w:rPr>
          <w:rFonts w:ascii="Book Antiqua" w:eastAsia="宋体" w:hAnsi="Book Antiqua" w:cs="Times New Roman"/>
          <w:i/>
          <w:iCs/>
          <w:sz w:val="24"/>
          <w:szCs w:val="24"/>
          <w:lang w:val="en-US" w:eastAsia="zh-CN"/>
        </w:rPr>
        <w:t xml:space="preserve"> Oral </w:t>
      </w:r>
      <w:proofErr w:type="spellStart"/>
      <w:r w:rsidRPr="002C3B7B">
        <w:rPr>
          <w:rFonts w:ascii="Book Antiqua" w:eastAsia="宋体" w:hAnsi="Book Antiqua" w:cs="Times New Roman"/>
          <w:i/>
          <w:iCs/>
          <w:sz w:val="24"/>
          <w:szCs w:val="24"/>
          <w:lang w:val="en-US" w:eastAsia="zh-CN"/>
        </w:rPr>
        <w:t>Sci</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2013</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21</w:t>
      </w:r>
      <w:r w:rsidRPr="002C3B7B">
        <w:rPr>
          <w:rFonts w:ascii="Book Antiqua" w:eastAsia="宋体" w:hAnsi="Book Antiqua" w:cs="Times New Roman"/>
          <w:sz w:val="24"/>
          <w:szCs w:val="24"/>
          <w:lang w:val="en-US" w:eastAsia="zh-CN"/>
        </w:rPr>
        <w:t>: 124-131 [PMID: 23739850 DOI: 10.1590/1678-7757201302185]</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56 </w:t>
      </w:r>
      <w:proofErr w:type="spellStart"/>
      <w:r w:rsidRPr="002C3B7B">
        <w:rPr>
          <w:rFonts w:ascii="Book Antiqua" w:eastAsia="宋体" w:hAnsi="Book Antiqua" w:cs="Times New Roman"/>
          <w:b/>
          <w:bCs/>
          <w:sz w:val="24"/>
          <w:szCs w:val="24"/>
          <w:lang w:val="en-US" w:eastAsia="zh-CN"/>
        </w:rPr>
        <w:t>Ardu</w:t>
      </w:r>
      <w:proofErr w:type="spellEnd"/>
      <w:r w:rsidRPr="002C3B7B">
        <w:rPr>
          <w:rFonts w:ascii="Book Antiqua" w:eastAsia="宋体" w:hAnsi="Book Antiqua" w:cs="Times New Roman"/>
          <w:b/>
          <w:bCs/>
          <w:sz w:val="24"/>
          <w:szCs w:val="24"/>
          <w:lang w:val="en-US" w:eastAsia="zh-CN"/>
        </w:rPr>
        <w:t xml:space="preserve"> S</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Gutemberg</w:t>
      </w:r>
      <w:proofErr w:type="spellEnd"/>
      <w:r w:rsidRPr="002C3B7B">
        <w:rPr>
          <w:rFonts w:ascii="Book Antiqua" w:eastAsia="宋体" w:hAnsi="Book Antiqua" w:cs="Times New Roman"/>
          <w:sz w:val="24"/>
          <w:szCs w:val="24"/>
          <w:lang w:val="en-US" w:eastAsia="zh-CN"/>
        </w:rPr>
        <w:t xml:space="preserve"> D, </w:t>
      </w:r>
      <w:proofErr w:type="spellStart"/>
      <w:r w:rsidRPr="002C3B7B">
        <w:rPr>
          <w:rFonts w:ascii="Book Antiqua" w:eastAsia="宋体" w:hAnsi="Book Antiqua" w:cs="Times New Roman"/>
          <w:sz w:val="24"/>
          <w:szCs w:val="24"/>
          <w:lang w:val="en-US" w:eastAsia="zh-CN"/>
        </w:rPr>
        <w:t>Krejci</w:t>
      </w:r>
      <w:proofErr w:type="spellEnd"/>
      <w:r w:rsidRPr="002C3B7B">
        <w:rPr>
          <w:rFonts w:ascii="Book Antiqua" w:eastAsia="宋体" w:hAnsi="Book Antiqua" w:cs="Times New Roman"/>
          <w:sz w:val="24"/>
          <w:szCs w:val="24"/>
          <w:lang w:val="en-US" w:eastAsia="zh-CN"/>
        </w:rPr>
        <w:t xml:space="preserve"> I, </w:t>
      </w:r>
      <w:proofErr w:type="spellStart"/>
      <w:r w:rsidRPr="002C3B7B">
        <w:rPr>
          <w:rFonts w:ascii="Book Antiqua" w:eastAsia="宋体" w:hAnsi="Book Antiqua" w:cs="Times New Roman"/>
          <w:sz w:val="24"/>
          <w:szCs w:val="24"/>
          <w:lang w:val="en-US" w:eastAsia="zh-CN"/>
        </w:rPr>
        <w:t>Feilzer</w:t>
      </w:r>
      <w:proofErr w:type="spellEnd"/>
      <w:r w:rsidRPr="002C3B7B">
        <w:rPr>
          <w:rFonts w:ascii="Book Antiqua" w:eastAsia="宋体" w:hAnsi="Book Antiqua" w:cs="Times New Roman"/>
          <w:sz w:val="24"/>
          <w:szCs w:val="24"/>
          <w:lang w:val="en-US" w:eastAsia="zh-CN"/>
        </w:rPr>
        <w:t xml:space="preserve"> AJ, Di Bella E, </w:t>
      </w:r>
      <w:proofErr w:type="spellStart"/>
      <w:r w:rsidRPr="002C3B7B">
        <w:rPr>
          <w:rFonts w:ascii="Book Antiqua" w:eastAsia="宋体" w:hAnsi="Book Antiqua" w:cs="Times New Roman"/>
          <w:sz w:val="24"/>
          <w:szCs w:val="24"/>
          <w:lang w:val="en-US" w:eastAsia="zh-CN"/>
        </w:rPr>
        <w:t>Dietschi</w:t>
      </w:r>
      <w:proofErr w:type="spellEnd"/>
      <w:r w:rsidRPr="002C3B7B">
        <w:rPr>
          <w:rFonts w:ascii="Book Antiqua" w:eastAsia="宋体" w:hAnsi="Book Antiqua" w:cs="Times New Roman"/>
          <w:sz w:val="24"/>
          <w:szCs w:val="24"/>
          <w:lang w:val="en-US" w:eastAsia="zh-CN"/>
        </w:rPr>
        <w:t xml:space="preserve"> D. Influence of water sorption on resin composite color and color variation amongst various composite brands with identical shade code: an in vitro evaluation.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2011; </w:t>
      </w:r>
      <w:r w:rsidRPr="002C3B7B">
        <w:rPr>
          <w:rFonts w:ascii="Book Antiqua" w:eastAsia="宋体" w:hAnsi="Book Antiqua" w:cs="Times New Roman"/>
          <w:b/>
          <w:bCs/>
          <w:sz w:val="24"/>
          <w:szCs w:val="24"/>
          <w:lang w:val="en-US" w:eastAsia="zh-CN"/>
        </w:rPr>
        <w:t xml:space="preserve">39 </w:t>
      </w:r>
      <w:proofErr w:type="spellStart"/>
      <w:r w:rsidRPr="002C3B7B">
        <w:rPr>
          <w:rFonts w:ascii="Book Antiqua" w:eastAsia="宋体" w:hAnsi="Book Antiqua" w:cs="Times New Roman"/>
          <w:bCs/>
          <w:sz w:val="24"/>
          <w:szCs w:val="24"/>
          <w:lang w:val="en-US" w:eastAsia="zh-CN"/>
        </w:rPr>
        <w:t>Suppl</w:t>
      </w:r>
      <w:proofErr w:type="spellEnd"/>
      <w:r w:rsidRPr="002C3B7B">
        <w:rPr>
          <w:rFonts w:ascii="Book Antiqua" w:eastAsia="宋体" w:hAnsi="Book Antiqua" w:cs="Times New Roman"/>
          <w:bCs/>
          <w:sz w:val="24"/>
          <w:szCs w:val="24"/>
          <w:lang w:val="en-US" w:eastAsia="zh-CN"/>
        </w:rPr>
        <w:t xml:space="preserve"> 1</w:t>
      </w:r>
      <w:r w:rsidRPr="002C3B7B">
        <w:rPr>
          <w:rFonts w:ascii="Book Antiqua" w:eastAsia="宋体" w:hAnsi="Book Antiqua" w:cs="Times New Roman"/>
          <w:sz w:val="24"/>
          <w:szCs w:val="24"/>
          <w:lang w:val="en-US" w:eastAsia="zh-CN"/>
        </w:rPr>
        <w:t>: e37-e44 [PMID: 21777649 DOI: 10.1016/j.jdent.2011.06.010]</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57 </w:t>
      </w:r>
      <w:r w:rsidRPr="002C3B7B">
        <w:rPr>
          <w:rFonts w:ascii="Book Antiqua" w:eastAsia="宋体" w:hAnsi="Book Antiqua" w:cs="Times New Roman"/>
          <w:b/>
          <w:bCs/>
          <w:sz w:val="24"/>
          <w:szCs w:val="24"/>
          <w:lang w:val="en-US" w:eastAsia="zh-CN"/>
        </w:rPr>
        <w:t>Patel SB</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Gordan</w:t>
      </w:r>
      <w:proofErr w:type="spellEnd"/>
      <w:r w:rsidRPr="002C3B7B">
        <w:rPr>
          <w:rFonts w:ascii="Book Antiqua" w:eastAsia="宋体" w:hAnsi="Book Antiqua" w:cs="Times New Roman"/>
          <w:sz w:val="24"/>
          <w:szCs w:val="24"/>
          <w:lang w:val="en-US" w:eastAsia="zh-CN"/>
        </w:rPr>
        <w:t xml:space="preserve"> VV, Barrett AA, </w:t>
      </w:r>
      <w:proofErr w:type="spellStart"/>
      <w:r w:rsidRPr="002C3B7B">
        <w:rPr>
          <w:rFonts w:ascii="Book Antiqua" w:eastAsia="宋体" w:hAnsi="Book Antiqua" w:cs="Times New Roman"/>
          <w:sz w:val="24"/>
          <w:szCs w:val="24"/>
          <w:lang w:val="en-US" w:eastAsia="zh-CN"/>
        </w:rPr>
        <w:t>Shen</w:t>
      </w:r>
      <w:proofErr w:type="spellEnd"/>
      <w:r w:rsidRPr="002C3B7B">
        <w:rPr>
          <w:rFonts w:ascii="Book Antiqua" w:eastAsia="宋体" w:hAnsi="Book Antiqua" w:cs="Times New Roman"/>
          <w:sz w:val="24"/>
          <w:szCs w:val="24"/>
          <w:lang w:val="en-US" w:eastAsia="zh-CN"/>
        </w:rPr>
        <w:t xml:space="preserve"> C.</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The effect of surface finishing and storage solutions on the color stability of resin-based composites.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Am Dent </w:t>
      </w:r>
      <w:proofErr w:type="spellStart"/>
      <w:r w:rsidRPr="002C3B7B">
        <w:rPr>
          <w:rFonts w:ascii="Book Antiqua" w:eastAsia="宋体" w:hAnsi="Book Antiqua" w:cs="Times New Roman"/>
          <w:i/>
          <w:iCs/>
          <w:sz w:val="24"/>
          <w:szCs w:val="24"/>
          <w:lang w:val="en-US" w:eastAsia="zh-CN"/>
        </w:rPr>
        <w:t>Assoc</w:t>
      </w:r>
      <w:proofErr w:type="spellEnd"/>
      <w:r w:rsidRPr="002C3B7B">
        <w:rPr>
          <w:rFonts w:ascii="Book Antiqua" w:eastAsia="宋体" w:hAnsi="Book Antiqua" w:cs="Times New Roman"/>
          <w:sz w:val="24"/>
          <w:szCs w:val="24"/>
          <w:lang w:val="en-US" w:eastAsia="zh-CN"/>
        </w:rPr>
        <w:t> 2004; </w:t>
      </w:r>
      <w:r w:rsidRPr="002C3B7B">
        <w:rPr>
          <w:rFonts w:ascii="Book Antiqua" w:eastAsia="宋体" w:hAnsi="Book Antiqua" w:cs="Times New Roman"/>
          <w:b/>
          <w:bCs/>
          <w:sz w:val="24"/>
          <w:szCs w:val="24"/>
          <w:lang w:val="en-US" w:eastAsia="zh-CN"/>
        </w:rPr>
        <w:t>135</w:t>
      </w:r>
      <w:r w:rsidRPr="002C3B7B">
        <w:rPr>
          <w:rFonts w:ascii="Book Antiqua" w:eastAsia="宋体" w:hAnsi="Book Antiqua" w:cs="Times New Roman"/>
          <w:sz w:val="24"/>
          <w:szCs w:val="24"/>
          <w:lang w:val="en-US" w:eastAsia="zh-CN"/>
        </w:rPr>
        <w:t>: 587-94; quiz 654 [PMID: 15202750 DOI: 10.14219/jada.archive.2004.0246]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58 </w:t>
      </w:r>
      <w:proofErr w:type="spellStart"/>
      <w:r w:rsidRPr="002C3B7B">
        <w:rPr>
          <w:rFonts w:ascii="Book Antiqua" w:eastAsia="宋体" w:hAnsi="Book Antiqua" w:cs="Times New Roman"/>
          <w:b/>
          <w:bCs/>
          <w:sz w:val="24"/>
          <w:szCs w:val="24"/>
          <w:lang w:val="en-US" w:eastAsia="zh-CN"/>
        </w:rPr>
        <w:t>Türkün</w:t>
      </w:r>
      <w:proofErr w:type="spellEnd"/>
      <w:r w:rsidRPr="002C3B7B">
        <w:rPr>
          <w:rFonts w:ascii="Book Antiqua" w:eastAsia="宋体" w:hAnsi="Book Antiqua" w:cs="Times New Roman"/>
          <w:b/>
          <w:bCs/>
          <w:sz w:val="24"/>
          <w:szCs w:val="24"/>
          <w:lang w:val="en-US" w:eastAsia="zh-CN"/>
        </w:rPr>
        <w:t xml:space="preserve"> LS</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Türkün</w:t>
      </w:r>
      <w:proofErr w:type="spellEnd"/>
      <w:r w:rsidRPr="002C3B7B">
        <w:rPr>
          <w:rFonts w:ascii="Book Antiqua" w:eastAsia="宋体" w:hAnsi="Book Antiqua" w:cs="Times New Roman"/>
          <w:sz w:val="24"/>
          <w:szCs w:val="24"/>
          <w:lang w:val="en-US" w:eastAsia="zh-CN"/>
        </w:rPr>
        <w:t xml:space="preserve"> M. Effect of bleaching and </w:t>
      </w:r>
      <w:proofErr w:type="spellStart"/>
      <w:r w:rsidRPr="002C3B7B">
        <w:rPr>
          <w:rFonts w:ascii="Book Antiqua" w:eastAsia="宋体" w:hAnsi="Book Antiqua" w:cs="Times New Roman"/>
          <w:sz w:val="24"/>
          <w:szCs w:val="24"/>
          <w:lang w:val="en-US" w:eastAsia="zh-CN"/>
        </w:rPr>
        <w:t>repolishing</w:t>
      </w:r>
      <w:proofErr w:type="spellEnd"/>
      <w:r w:rsidRPr="002C3B7B">
        <w:rPr>
          <w:rFonts w:ascii="Book Antiqua" w:eastAsia="宋体" w:hAnsi="Book Antiqua" w:cs="Times New Roman"/>
          <w:sz w:val="24"/>
          <w:szCs w:val="24"/>
          <w:lang w:val="en-US" w:eastAsia="zh-CN"/>
        </w:rPr>
        <w:t xml:space="preserve"> procedures on coffee and tea stain removal from three anterior composite veneering materials.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Esthet</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Restor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2004; </w:t>
      </w:r>
      <w:r w:rsidRPr="002C3B7B">
        <w:rPr>
          <w:rFonts w:ascii="Book Antiqua" w:eastAsia="宋体" w:hAnsi="Book Antiqua" w:cs="Times New Roman"/>
          <w:b/>
          <w:bCs/>
          <w:sz w:val="24"/>
          <w:szCs w:val="24"/>
          <w:lang w:val="en-US" w:eastAsia="zh-CN"/>
        </w:rPr>
        <w:t>16</w:t>
      </w:r>
      <w:r w:rsidRPr="002C3B7B">
        <w:rPr>
          <w:rFonts w:ascii="Book Antiqua" w:eastAsia="宋体" w:hAnsi="Book Antiqua" w:cs="Times New Roman"/>
          <w:sz w:val="24"/>
          <w:szCs w:val="24"/>
          <w:lang w:val="en-US" w:eastAsia="zh-CN"/>
        </w:rPr>
        <w:t>: 290-301; discussion 301-2 [PMID: 15726798]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59 </w:t>
      </w:r>
      <w:proofErr w:type="spellStart"/>
      <w:r w:rsidRPr="002C3B7B">
        <w:rPr>
          <w:rFonts w:ascii="Book Antiqua" w:eastAsia="宋体" w:hAnsi="Book Antiqua" w:cs="Times New Roman"/>
          <w:b/>
          <w:bCs/>
          <w:sz w:val="24"/>
          <w:szCs w:val="24"/>
          <w:lang w:val="en-US" w:eastAsia="zh-CN"/>
        </w:rPr>
        <w:t>Satou</w:t>
      </w:r>
      <w:proofErr w:type="spellEnd"/>
      <w:r w:rsidRPr="002C3B7B">
        <w:rPr>
          <w:rFonts w:ascii="Book Antiqua" w:eastAsia="宋体" w:hAnsi="Book Antiqua" w:cs="Times New Roman"/>
          <w:b/>
          <w:bCs/>
          <w:sz w:val="24"/>
          <w:szCs w:val="24"/>
          <w:lang w:val="en-US" w:eastAsia="zh-CN"/>
        </w:rPr>
        <w:t xml:space="preserve"> N</w:t>
      </w:r>
      <w:r w:rsidRPr="002C3B7B">
        <w:rPr>
          <w:rFonts w:ascii="Book Antiqua" w:eastAsia="宋体" w:hAnsi="Book Antiqua" w:cs="Times New Roman"/>
          <w:sz w:val="24"/>
          <w:szCs w:val="24"/>
          <w:lang w:val="en-US" w:eastAsia="zh-CN"/>
        </w:rPr>
        <w:t xml:space="preserve">, Khan AM, </w:t>
      </w:r>
      <w:proofErr w:type="spellStart"/>
      <w:r w:rsidRPr="002C3B7B">
        <w:rPr>
          <w:rFonts w:ascii="Book Antiqua" w:eastAsia="宋体" w:hAnsi="Book Antiqua" w:cs="Times New Roman"/>
          <w:sz w:val="24"/>
          <w:szCs w:val="24"/>
          <w:lang w:val="en-US" w:eastAsia="zh-CN"/>
        </w:rPr>
        <w:t>Matsumae</w:t>
      </w:r>
      <w:proofErr w:type="spellEnd"/>
      <w:r w:rsidRPr="002C3B7B">
        <w:rPr>
          <w:rFonts w:ascii="Book Antiqua" w:eastAsia="宋体" w:hAnsi="Book Antiqua" w:cs="Times New Roman"/>
          <w:sz w:val="24"/>
          <w:szCs w:val="24"/>
          <w:lang w:val="en-US" w:eastAsia="zh-CN"/>
        </w:rPr>
        <w:t xml:space="preserve"> I, </w:t>
      </w:r>
      <w:proofErr w:type="spellStart"/>
      <w:r w:rsidRPr="002C3B7B">
        <w:rPr>
          <w:rFonts w:ascii="Book Antiqua" w:eastAsia="宋体" w:hAnsi="Book Antiqua" w:cs="Times New Roman"/>
          <w:sz w:val="24"/>
          <w:szCs w:val="24"/>
          <w:lang w:val="en-US" w:eastAsia="zh-CN"/>
        </w:rPr>
        <w:t>Satou</w:t>
      </w:r>
      <w:proofErr w:type="spellEnd"/>
      <w:r w:rsidRPr="002C3B7B">
        <w:rPr>
          <w:rFonts w:ascii="Book Antiqua" w:eastAsia="宋体" w:hAnsi="Book Antiqua" w:cs="Times New Roman"/>
          <w:sz w:val="24"/>
          <w:szCs w:val="24"/>
          <w:lang w:val="en-US" w:eastAsia="zh-CN"/>
        </w:rPr>
        <w:t xml:space="preserve"> J, </w:t>
      </w:r>
      <w:proofErr w:type="spellStart"/>
      <w:r w:rsidRPr="002C3B7B">
        <w:rPr>
          <w:rFonts w:ascii="Book Antiqua" w:eastAsia="宋体" w:hAnsi="Book Antiqua" w:cs="Times New Roman"/>
          <w:sz w:val="24"/>
          <w:szCs w:val="24"/>
          <w:lang w:val="en-US" w:eastAsia="zh-CN"/>
        </w:rPr>
        <w:t>Shintani</w:t>
      </w:r>
      <w:proofErr w:type="spellEnd"/>
      <w:r w:rsidRPr="002C3B7B">
        <w:rPr>
          <w:rFonts w:ascii="Book Antiqua" w:eastAsia="宋体" w:hAnsi="Book Antiqua" w:cs="Times New Roman"/>
          <w:sz w:val="24"/>
          <w:szCs w:val="24"/>
          <w:lang w:val="en-US" w:eastAsia="zh-CN"/>
        </w:rPr>
        <w:t xml:space="preserve"> H. </w:t>
      </w:r>
      <w:proofErr w:type="gramStart"/>
      <w:r w:rsidRPr="002C3B7B">
        <w:rPr>
          <w:rFonts w:ascii="Book Antiqua" w:eastAsia="宋体" w:hAnsi="Book Antiqua" w:cs="Times New Roman"/>
          <w:sz w:val="24"/>
          <w:szCs w:val="24"/>
          <w:lang w:val="en-US" w:eastAsia="zh-CN"/>
        </w:rPr>
        <w:t>In vitro color change of composite-based resins.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Dent Mater</w:t>
      </w:r>
      <w:r w:rsidRPr="002C3B7B">
        <w:rPr>
          <w:rFonts w:ascii="Book Antiqua" w:eastAsia="宋体" w:hAnsi="Book Antiqua" w:cs="Times New Roman"/>
          <w:sz w:val="24"/>
          <w:szCs w:val="24"/>
          <w:lang w:val="en-US" w:eastAsia="zh-CN"/>
        </w:rPr>
        <w:t> 1989; </w:t>
      </w:r>
      <w:r w:rsidRPr="002C3B7B">
        <w:rPr>
          <w:rFonts w:ascii="Book Antiqua" w:eastAsia="宋体" w:hAnsi="Book Antiqua" w:cs="Times New Roman"/>
          <w:b/>
          <w:bCs/>
          <w:sz w:val="24"/>
          <w:szCs w:val="24"/>
          <w:lang w:val="en-US" w:eastAsia="zh-CN"/>
        </w:rPr>
        <w:t>5</w:t>
      </w:r>
      <w:r w:rsidRPr="002C3B7B">
        <w:rPr>
          <w:rFonts w:ascii="Book Antiqua" w:eastAsia="宋体" w:hAnsi="Book Antiqua" w:cs="Times New Roman"/>
          <w:sz w:val="24"/>
          <w:szCs w:val="24"/>
          <w:lang w:val="en-US" w:eastAsia="zh-CN"/>
        </w:rPr>
        <w:t>: 384-387 [PMID: 2639838 DOI: 10.1016/0109-5641(89)90105-X]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60 </w:t>
      </w:r>
      <w:r w:rsidRPr="002C3B7B">
        <w:rPr>
          <w:rFonts w:ascii="Book Antiqua" w:eastAsia="宋体" w:hAnsi="Book Antiqua" w:cs="Times New Roman"/>
          <w:b/>
          <w:bCs/>
          <w:sz w:val="24"/>
          <w:szCs w:val="24"/>
          <w:lang w:val="en-US" w:eastAsia="zh-CN"/>
        </w:rPr>
        <w:t>Kang A</w:t>
      </w:r>
      <w:r w:rsidRPr="002C3B7B">
        <w:rPr>
          <w:rFonts w:ascii="Book Antiqua" w:eastAsia="宋体" w:hAnsi="Book Antiqua" w:cs="Times New Roman"/>
          <w:sz w:val="24"/>
          <w:szCs w:val="24"/>
          <w:lang w:val="en-US" w:eastAsia="zh-CN"/>
        </w:rPr>
        <w:t xml:space="preserve">, Son SA, </w:t>
      </w:r>
      <w:proofErr w:type="spellStart"/>
      <w:r w:rsidRPr="002C3B7B">
        <w:rPr>
          <w:rFonts w:ascii="Book Antiqua" w:eastAsia="宋体" w:hAnsi="Book Antiqua" w:cs="Times New Roman"/>
          <w:sz w:val="24"/>
          <w:szCs w:val="24"/>
          <w:lang w:val="en-US" w:eastAsia="zh-CN"/>
        </w:rPr>
        <w:t>Hur</w:t>
      </w:r>
      <w:proofErr w:type="spellEnd"/>
      <w:r w:rsidRPr="002C3B7B">
        <w:rPr>
          <w:rFonts w:ascii="Book Antiqua" w:eastAsia="宋体" w:hAnsi="Book Antiqua" w:cs="Times New Roman"/>
          <w:sz w:val="24"/>
          <w:szCs w:val="24"/>
          <w:lang w:val="en-US" w:eastAsia="zh-CN"/>
        </w:rPr>
        <w:t xml:space="preserve"> B, Kwon YH, Ro JH, Park JK. </w:t>
      </w:r>
      <w:proofErr w:type="gramStart"/>
      <w:r w:rsidRPr="002C3B7B">
        <w:rPr>
          <w:rFonts w:ascii="Book Antiqua" w:eastAsia="宋体" w:hAnsi="Book Antiqua" w:cs="Times New Roman"/>
          <w:sz w:val="24"/>
          <w:szCs w:val="24"/>
          <w:lang w:val="en-US" w:eastAsia="zh-CN"/>
        </w:rPr>
        <w:t xml:space="preserve">The color stability of </w:t>
      </w:r>
      <w:proofErr w:type="spellStart"/>
      <w:r w:rsidRPr="002C3B7B">
        <w:rPr>
          <w:rFonts w:ascii="Book Antiqua" w:eastAsia="宋体" w:hAnsi="Book Antiqua" w:cs="Times New Roman"/>
          <w:sz w:val="24"/>
          <w:szCs w:val="24"/>
          <w:lang w:val="en-US" w:eastAsia="zh-CN"/>
        </w:rPr>
        <w:t>silorane</w:t>
      </w:r>
      <w:proofErr w:type="spellEnd"/>
      <w:r w:rsidRPr="002C3B7B">
        <w:rPr>
          <w:rFonts w:ascii="Book Antiqua" w:eastAsia="宋体" w:hAnsi="Book Antiqua" w:cs="Times New Roman"/>
          <w:sz w:val="24"/>
          <w:szCs w:val="24"/>
          <w:lang w:val="en-US" w:eastAsia="zh-CN"/>
        </w:rPr>
        <w:t>- and methacrylate-based resin composites.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Dent Mater J</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31</w:t>
      </w:r>
      <w:r w:rsidRPr="002C3B7B">
        <w:rPr>
          <w:rFonts w:ascii="Book Antiqua" w:eastAsia="宋体" w:hAnsi="Book Antiqua" w:cs="Times New Roman"/>
          <w:sz w:val="24"/>
          <w:szCs w:val="24"/>
          <w:lang w:val="en-US" w:eastAsia="zh-CN"/>
        </w:rPr>
        <w:t>: 879-884 [PMID: 23037854 DOI: 10.4012/dmj.2012-082]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61 </w:t>
      </w:r>
      <w:proofErr w:type="spellStart"/>
      <w:r w:rsidRPr="002C3B7B">
        <w:rPr>
          <w:rFonts w:ascii="Book Antiqua" w:eastAsia="宋体" w:hAnsi="Book Antiqua" w:cs="Times New Roman"/>
          <w:b/>
          <w:bCs/>
          <w:sz w:val="24"/>
          <w:szCs w:val="24"/>
          <w:lang w:val="en-US" w:eastAsia="zh-CN"/>
        </w:rPr>
        <w:t>Malekipour</w:t>
      </w:r>
      <w:proofErr w:type="spellEnd"/>
      <w:r w:rsidRPr="002C3B7B">
        <w:rPr>
          <w:rFonts w:ascii="Book Antiqua" w:eastAsia="宋体" w:hAnsi="Book Antiqua" w:cs="Times New Roman"/>
          <w:b/>
          <w:bCs/>
          <w:sz w:val="24"/>
          <w:szCs w:val="24"/>
          <w:lang w:val="en-US" w:eastAsia="zh-CN"/>
        </w:rPr>
        <w:t xml:space="preserve"> MR</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Sharafi</w:t>
      </w:r>
      <w:proofErr w:type="spellEnd"/>
      <w:r w:rsidRPr="002C3B7B">
        <w:rPr>
          <w:rFonts w:ascii="Book Antiqua" w:eastAsia="宋体" w:hAnsi="Book Antiqua" w:cs="Times New Roman"/>
          <w:sz w:val="24"/>
          <w:szCs w:val="24"/>
          <w:lang w:val="en-US" w:eastAsia="zh-CN"/>
        </w:rPr>
        <w:t xml:space="preserve"> A, </w:t>
      </w:r>
      <w:proofErr w:type="spellStart"/>
      <w:r w:rsidRPr="002C3B7B">
        <w:rPr>
          <w:rFonts w:ascii="Book Antiqua" w:eastAsia="宋体" w:hAnsi="Book Antiqua" w:cs="Times New Roman"/>
          <w:sz w:val="24"/>
          <w:szCs w:val="24"/>
          <w:lang w:val="en-US" w:eastAsia="zh-CN"/>
        </w:rPr>
        <w:t>Kazemi</w:t>
      </w:r>
      <w:proofErr w:type="spellEnd"/>
      <w:r w:rsidRPr="002C3B7B">
        <w:rPr>
          <w:rFonts w:ascii="Book Antiqua" w:eastAsia="宋体" w:hAnsi="Book Antiqua" w:cs="Times New Roman"/>
          <w:sz w:val="24"/>
          <w:szCs w:val="24"/>
          <w:lang w:val="en-US" w:eastAsia="zh-CN"/>
        </w:rPr>
        <w:t xml:space="preserve"> S, </w:t>
      </w:r>
      <w:proofErr w:type="spellStart"/>
      <w:r w:rsidRPr="002C3B7B">
        <w:rPr>
          <w:rFonts w:ascii="Book Antiqua" w:eastAsia="宋体" w:hAnsi="Book Antiqua" w:cs="Times New Roman"/>
          <w:sz w:val="24"/>
          <w:szCs w:val="24"/>
          <w:lang w:val="en-US" w:eastAsia="zh-CN"/>
        </w:rPr>
        <w:t>Khazaei</w:t>
      </w:r>
      <w:proofErr w:type="spellEnd"/>
      <w:r w:rsidRPr="002C3B7B">
        <w:rPr>
          <w:rFonts w:ascii="Book Antiqua" w:eastAsia="宋体" w:hAnsi="Book Antiqua" w:cs="Times New Roman"/>
          <w:sz w:val="24"/>
          <w:szCs w:val="24"/>
          <w:lang w:val="en-US" w:eastAsia="zh-CN"/>
        </w:rPr>
        <w:t xml:space="preserve"> S, </w:t>
      </w:r>
      <w:proofErr w:type="spellStart"/>
      <w:r w:rsidRPr="002C3B7B">
        <w:rPr>
          <w:rFonts w:ascii="Book Antiqua" w:eastAsia="宋体" w:hAnsi="Book Antiqua" w:cs="Times New Roman"/>
          <w:sz w:val="24"/>
          <w:szCs w:val="24"/>
          <w:lang w:val="en-US" w:eastAsia="zh-CN"/>
        </w:rPr>
        <w:t>Shirani</w:t>
      </w:r>
      <w:proofErr w:type="spellEnd"/>
      <w:r w:rsidRPr="002C3B7B">
        <w:rPr>
          <w:rFonts w:ascii="Book Antiqua" w:eastAsia="宋体" w:hAnsi="Book Antiqua" w:cs="Times New Roman"/>
          <w:sz w:val="24"/>
          <w:szCs w:val="24"/>
          <w:lang w:val="en-US" w:eastAsia="zh-CN"/>
        </w:rPr>
        <w:t xml:space="preserve"> F. Comparison of color stability of a composite resin in different color media. </w:t>
      </w:r>
      <w:r w:rsidRPr="002C3B7B">
        <w:rPr>
          <w:rFonts w:ascii="Book Antiqua" w:eastAsia="宋体" w:hAnsi="Book Antiqua" w:cs="Times New Roman"/>
          <w:i/>
          <w:iCs/>
          <w:sz w:val="24"/>
          <w:szCs w:val="24"/>
          <w:lang w:val="en-US" w:eastAsia="zh-CN"/>
        </w:rPr>
        <w:t>Dent Res J (Isfahan)</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9</w:t>
      </w:r>
      <w:r w:rsidRPr="002C3B7B">
        <w:rPr>
          <w:rFonts w:ascii="Book Antiqua" w:eastAsia="宋体" w:hAnsi="Book Antiqua" w:cs="Times New Roman"/>
          <w:sz w:val="24"/>
          <w:szCs w:val="24"/>
          <w:lang w:val="en-US" w:eastAsia="zh-CN"/>
        </w:rPr>
        <w:t>: 441-446 [PMID: 23162586]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62 </w:t>
      </w:r>
      <w:r w:rsidRPr="002C3B7B">
        <w:rPr>
          <w:rFonts w:ascii="Book Antiqua" w:eastAsia="宋体" w:hAnsi="Book Antiqua" w:cs="Times New Roman"/>
          <w:b/>
          <w:bCs/>
          <w:sz w:val="24"/>
          <w:szCs w:val="24"/>
          <w:lang w:val="en-US" w:eastAsia="zh-CN"/>
        </w:rPr>
        <w:t>Aguilar FG</w:t>
      </w:r>
      <w:r w:rsidRPr="002C3B7B">
        <w:rPr>
          <w:rFonts w:ascii="Book Antiqua" w:eastAsia="宋体" w:hAnsi="Book Antiqua" w:cs="Times New Roman"/>
          <w:sz w:val="24"/>
          <w:szCs w:val="24"/>
          <w:lang w:val="en-US" w:eastAsia="zh-CN"/>
        </w:rPr>
        <w:t xml:space="preserve">, Roberti Garcia </w:t>
      </w:r>
      <w:proofErr w:type="spellStart"/>
      <w:r w:rsidRPr="002C3B7B">
        <w:rPr>
          <w:rFonts w:ascii="Book Antiqua" w:eastAsia="宋体" w:hAnsi="Book Antiqua" w:cs="Times New Roman"/>
          <w:sz w:val="24"/>
          <w:szCs w:val="24"/>
          <w:lang w:val="en-US" w:eastAsia="zh-CN"/>
        </w:rPr>
        <w:t>Lda</w:t>
      </w:r>
      <w:proofErr w:type="spellEnd"/>
      <w:r w:rsidRPr="002C3B7B">
        <w:rPr>
          <w:rFonts w:ascii="Book Antiqua" w:eastAsia="宋体" w:hAnsi="Book Antiqua" w:cs="Times New Roman"/>
          <w:sz w:val="24"/>
          <w:szCs w:val="24"/>
          <w:lang w:val="en-US" w:eastAsia="zh-CN"/>
        </w:rPr>
        <w:t xml:space="preserve"> F, </w:t>
      </w:r>
      <w:proofErr w:type="spellStart"/>
      <w:r w:rsidRPr="002C3B7B">
        <w:rPr>
          <w:rFonts w:ascii="Book Antiqua" w:eastAsia="宋体" w:hAnsi="Book Antiqua" w:cs="Times New Roman"/>
          <w:sz w:val="24"/>
          <w:szCs w:val="24"/>
          <w:lang w:val="en-US" w:eastAsia="zh-CN"/>
        </w:rPr>
        <w:t>Cruvinel</w:t>
      </w:r>
      <w:proofErr w:type="spellEnd"/>
      <w:r w:rsidRPr="002C3B7B">
        <w:rPr>
          <w:rFonts w:ascii="Book Antiqua" w:eastAsia="宋体" w:hAnsi="Book Antiqua" w:cs="Times New Roman"/>
          <w:sz w:val="24"/>
          <w:szCs w:val="24"/>
          <w:lang w:val="en-US" w:eastAsia="zh-CN"/>
        </w:rPr>
        <w:t xml:space="preserve"> DR, Sousa AB, de </w:t>
      </w:r>
      <w:proofErr w:type="spellStart"/>
      <w:r w:rsidRPr="002C3B7B">
        <w:rPr>
          <w:rFonts w:ascii="Book Antiqua" w:eastAsia="宋体" w:hAnsi="Book Antiqua" w:cs="Times New Roman"/>
          <w:sz w:val="24"/>
          <w:szCs w:val="24"/>
          <w:lang w:val="en-US" w:eastAsia="zh-CN"/>
        </w:rPr>
        <w:t>Carvalho</w:t>
      </w:r>
      <w:proofErr w:type="spellEnd"/>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Panzeri</w:t>
      </w:r>
      <w:proofErr w:type="spellEnd"/>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Pires</w:t>
      </w:r>
      <w:proofErr w:type="spellEnd"/>
      <w:r w:rsidRPr="002C3B7B">
        <w:rPr>
          <w:rFonts w:ascii="Book Antiqua" w:eastAsia="宋体" w:hAnsi="Book Antiqua" w:cs="Times New Roman"/>
          <w:sz w:val="24"/>
          <w:szCs w:val="24"/>
          <w:lang w:val="en-US" w:eastAsia="zh-CN"/>
        </w:rPr>
        <w:t>-de-Souza F. Color and opacity of composites protected with surface sealants and submitted to artificial accelerated aging. </w:t>
      </w:r>
      <w:proofErr w:type="spellStart"/>
      <w:r w:rsidRPr="002C3B7B">
        <w:rPr>
          <w:rFonts w:ascii="Book Antiqua" w:eastAsia="宋体" w:hAnsi="Book Antiqua" w:cs="Times New Roman"/>
          <w:i/>
          <w:iCs/>
          <w:sz w:val="24"/>
          <w:szCs w:val="24"/>
          <w:lang w:val="en-US" w:eastAsia="zh-CN"/>
        </w:rPr>
        <w:t>Eur</w:t>
      </w:r>
      <w:proofErr w:type="spellEnd"/>
      <w:r w:rsidRPr="002C3B7B">
        <w:rPr>
          <w:rFonts w:ascii="Book Antiqua" w:eastAsia="宋体" w:hAnsi="Book Antiqua" w:cs="Times New Roman"/>
          <w:i/>
          <w:iCs/>
          <w:sz w:val="24"/>
          <w:szCs w:val="24"/>
          <w:lang w:val="en-US" w:eastAsia="zh-CN"/>
        </w:rPr>
        <w:t xml:space="preserve"> J Dent</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6</w:t>
      </w:r>
      <w:r w:rsidRPr="002C3B7B">
        <w:rPr>
          <w:rFonts w:ascii="Book Antiqua" w:eastAsia="宋体" w:hAnsi="Book Antiqua" w:cs="Times New Roman"/>
          <w:sz w:val="24"/>
          <w:szCs w:val="24"/>
          <w:lang w:val="en-US" w:eastAsia="zh-CN"/>
        </w:rPr>
        <w:t>: 24-33 [PMID: 22229004]</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63 </w:t>
      </w:r>
      <w:proofErr w:type="spellStart"/>
      <w:r w:rsidRPr="002C3B7B">
        <w:rPr>
          <w:rFonts w:ascii="Book Antiqua" w:eastAsia="宋体" w:hAnsi="Book Antiqua" w:cs="Times New Roman"/>
          <w:b/>
          <w:bCs/>
          <w:sz w:val="24"/>
          <w:szCs w:val="24"/>
          <w:lang w:val="en-US" w:eastAsia="zh-CN"/>
        </w:rPr>
        <w:t>Lepri</w:t>
      </w:r>
      <w:proofErr w:type="spellEnd"/>
      <w:r w:rsidRPr="002C3B7B">
        <w:rPr>
          <w:rFonts w:ascii="Book Antiqua" w:eastAsia="宋体" w:hAnsi="Book Antiqua" w:cs="Times New Roman"/>
          <w:b/>
          <w:bCs/>
          <w:sz w:val="24"/>
          <w:szCs w:val="24"/>
          <w:lang w:val="en-US" w:eastAsia="zh-CN"/>
        </w:rPr>
        <w:t xml:space="preserve"> CP</w:t>
      </w:r>
      <w:r w:rsidRPr="002C3B7B">
        <w:rPr>
          <w:rFonts w:ascii="Book Antiqua" w:eastAsia="宋体" w:hAnsi="Book Antiqua" w:cs="Times New Roman"/>
          <w:sz w:val="24"/>
          <w:szCs w:val="24"/>
          <w:lang w:val="en-US" w:eastAsia="zh-CN"/>
        </w:rPr>
        <w:t>, Palma-</w:t>
      </w:r>
      <w:proofErr w:type="spellStart"/>
      <w:r w:rsidRPr="002C3B7B">
        <w:rPr>
          <w:rFonts w:ascii="Book Antiqua" w:eastAsia="宋体" w:hAnsi="Book Antiqua" w:cs="Times New Roman"/>
          <w:sz w:val="24"/>
          <w:szCs w:val="24"/>
          <w:lang w:val="en-US" w:eastAsia="zh-CN"/>
        </w:rPr>
        <w:t>Dibb</w:t>
      </w:r>
      <w:proofErr w:type="spellEnd"/>
      <w:r w:rsidRPr="002C3B7B">
        <w:rPr>
          <w:rFonts w:ascii="Book Antiqua" w:eastAsia="宋体" w:hAnsi="Book Antiqua" w:cs="Times New Roman"/>
          <w:sz w:val="24"/>
          <w:szCs w:val="24"/>
          <w:lang w:val="en-US" w:eastAsia="zh-CN"/>
        </w:rPr>
        <w:t xml:space="preserve"> RG. Surface roughness and color change of a composite: influence of beverages and brushing. </w:t>
      </w:r>
      <w:r w:rsidRPr="002C3B7B">
        <w:rPr>
          <w:rFonts w:ascii="Book Antiqua" w:eastAsia="宋体" w:hAnsi="Book Antiqua" w:cs="Times New Roman"/>
          <w:i/>
          <w:iCs/>
          <w:sz w:val="24"/>
          <w:szCs w:val="24"/>
          <w:lang w:val="en-US" w:eastAsia="zh-CN"/>
        </w:rPr>
        <w:t>Dent Mater J</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31</w:t>
      </w:r>
      <w:r w:rsidRPr="002C3B7B">
        <w:rPr>
          <w:rFonts w:ascii="Book Antiqua" w:eastAsia="宋体" w:hAnsi="Book Antiqua" w:cs="Times New Roman"/>
          <w:sz w:val="24"/>
          <w:szCs w:val="24"/>
          <w:lang w:val="en-US" w:eastAsia="zh-CN"/>
        </w:rPr>
        <w:t>: 689-696 [PMID: 22864226 DOI: 10.4012/dmj.2012-063]</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64 </w:t>
      </w:r>
      <w:proofErr w:type="spellStart"/>
      <w:r w:rsidRPr="002C3B7B">
        <w:rPr>
          <w:rFonts w:ascii="Book Antiqua" w:eastAsia="宋体" w:hAnsi="Book Antiqua" w:cs="Times New Roman"/>
          <w:b/>
          <w:bCs/>
          <w:sz w:val="24"/>
          <w:szCs w:val="24"/>
          <w:lang w:val="en-US" w:eastAsia="zh-CN"/>
        </w:rPr>
        <w:t>Gaglianone</w:t>
      </w:r>
      <w:proofErr w:type="spellEnd"/>
      <w:r w:rsidRPr="002C3B7B">
        <w:rPr>
          <w:rFonts w:ascii="Book Antiqua" w:eastAsia="宋体" w:hAnsi="Book Antiqua" w:cs="Times New Roman"/>
          <w:b/>
          <w:bCs/>
          <w:sz w:val="24"/>
          <w:szCs w:val="24"/>
          <w:lang w:val="en-US" w:eastAsia="zh-CN"/>
        </w:rPr>
        <w:t xml:space="preserve"> LA</w:t>
      </w:r>
      <w:r w:rsidRPr="002C3B7B">
        <w:rPr>
          <w:rFonts w:ascii="Book Antiqua" w:eastAsia="宋体" w:hAnsi="Book Antiqua" w:cs="Times New Roman"/>
          <w:sz w:val="24"/>
          <w:szCs w:val="24"/>
          <w:lang w:val="en-US" w:eastAsia="zh-CN"/>
        </w:rPr>
        <w:t xml:space="preserve">, Martins JD, Rossi TR, </w:t>
      </w:r>
      <w:proofErr w:type="spellStart"/>
      <w:r w:rsidRPr="002C3B7B">
        <w:rPr>
          <w:rFonts w:ascii="Book Antiqua" w:eastAsia="宋体" w:hAnsi="Book Antiqua" w:cs="Times New Roman"/>
          <w:sz w:val="24"/>
          <w:szCs w:val="24"/>
          <w:lang w:val="en-US" w:eastAsia="zh-CN"/>
        </w:rPr>
        <w:t>Saraiva</w:t>
      </w:r>
      <w:proofErr w:type="spellEnd"/>
      <w:r w:rsidRPr="002C3B7B">
        <w:rPr>
          <w:rFonts w:ascii="Book Antiqua" w:eastAsia="宋体" w:hAnsi="Book Antiqua" w:cs="Times New Roman"/>
          <w:sz w:val="24"/>
          <w:szCs w:val="24"/>
          <w:lang w:val="en-US" w:eastAsia="zh-CN"/>
        </w:rPr>
        <w:t xml:space="preserve"> LO, </w:t>
      </w:r>
      <w:proofErr w:type="spellStart"/>
      <w:r w:rsidRPr="002C3B7B">
        <w:rPr>
          <w:rFonts w:ascii="Book Antiqua" w:eastAsia="宋体" w:hAnsi="Book Antiqua" w:cs="Times New Roman"/>
          <w:sz w:val="24"/>
          <w:szCs w:val="24"/>
          <w:lang w:val="en-US" w:eastAsia="zh-CN"/>
        </w:rPr>
        <w:t>Cavalcanti</w:t>
      </w:r>
      <w:proofErr w:type="spellEnd"/>
      <w:r w:rsidRPr="002C3B7B">
        <w:rPr>
          <w:rFonts w:ascii="Book Antiqua" w:eastAsia="宋体" w:hAnsi="Book Antiqua" w:cs="Times New Roman"/>
          <w:sz w:val="24"/>
          <w:szCs w:val="24"/>
          <w:lang w:val="en-US" w:eastAsia="zh-CN"/>
        </w:rPr>
        <w:t xml:space="preserve"> AN, Mathias P. Changes on the color parameters of air-abraded resin composite exposed to different colored beverages.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Investig</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Clin</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2011; </w:t>
      </w:r>
      <w:r w:rsidRPr="002C3B7B">
        <w:rPr>
          <w:rFonts w:ascii="Book Antiqua" w:eastAsia="宋体" w:hAnsi="Book Antiqua" w:cs="Times New Roman"/>
          <w:b/>
          <w:bCs/>
          <w:sz w:val="24"/>
          <w:szCs w:val="24"/>
          <w:lang w:val="en-US" w:eastAsia="zh-CN"/>
        </w:rPr>
        <w:t>2</w:t>
      </w:r>
      <w:r w:rsidRPr="002C3B7B">
        <w:rPr>
          <w:rFonts w:ascii="Book Antiqua" w:eastAsia="宋体" w:hAnsi="Book Antiqua" w:cs="Times New Roman"/>
          <w:sz w:val="24"/>
          <w:szCs w:val="24"/>
          <w:lang w:val="en-US" w:eastAsia="zh-CN"/>
        </w:rPr>
        <w:t>: 201-206 [PMID: 25426792 DOI: 10.1111/j.2041-1626.2011.00063.x]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65 </w:t>
      </w:r>
      <w:proofErr w:type="spellStart"/>
      <w:r w:rsidRPr="002C3B7B">
        <w:rPr>
          <w:rFonts w:ascii="Book Antiqua" w:eastAsia="宋体" w:hAnsi="Book Antiqua" w:cs="Times New Roman"/>
          <w:b/>
          <w:bCs/>
          <w:sz w:val="24"/>
          <w:szCs w:val="24"/>
          <w:lang w:val="en-US" w:eastAsia="zh-CN"/>
        </w:rPr>
        <w:t>Bagheri</w:t>
      </w:r>
      <w:proofErr w:type="spellEnd"/>
      <w:r w:rsidRPr="002C3B7B">
        <w:rPr>
          <w:rFonts w:ascii="Book Antiqua" w:eastAsia="宋体" w:hAnsi="Book Antiqua" w:cs="Times New Roman"/>
          <w:b/>
          <w:bCs/>
          <w:sz w:val="24"/>
          <w:szCs w:val="24"/>
          <w:lang w:val="en-US" w:eastAsia="zh-CN"/>
        </w:rPr>
        <w:t xml:space="preserve"> R</w:t>
      </w:r>
      <w:r w:rsidRPr="002C3B7B">
        <w:rPr>
          <w:rFonts w:ascii="Book Antiqua" w:eastAsia="宋体" w:hAnsi="Book Antiqua" w:cs="Times New Roman"/>
          <w:sz w:val="24"/>
          <w:szCs w:val="24"/>
          <w:lang w:val="en-US" w:eastAsia="zh-CN"/>
        </w:rPr>
        <w:t xml:space="preserve">, Burrow MF, </w:t>
      </w:r>
      <w:proofErr w:type="spellStart"/>
      <w:r w:rsidRPr="002C3B7B">
        <w:rPr>
          <w:rFonts w:ascii="Book Antiqua" w:eastAsia="宋体" w:hAnsi="Book Antiqua" w:cs="Times New Roman"/>
          <w:sz w:val="24"/>
          <w:szCs w:val="24"/>
          <w:lang w:val="en-US" w:eastAsia="zh-CN"/>
        </w:rPr>
        <w:t>Tyas</w:t>
      </w:r>
      <w:proofErr w:type="spellEnd"/>
      <w:r w:rsidRPr="002C3B7B">
        <w:rPr>
          <w:rFonts w:ascii="Book Antiqua" w:eastAsia="宋体" w:hAnsi="Book Antiqua" w:cs="Times New Roman"/>
          <w:sz w:val="24"/>
          <w:szCs w:val="24"/>
          <w:lang w:val="en-US" w:eastAsia="zh-CN"/>
        </w:rPr>
        <w:t xml:space="preserve"> M. Influence of food-simulating solutions and surface finish on susceptibility to staining of aesthetic restorative materials.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2005; </w:t>
      </w:r>
      <w:r w:rsidRPr="002C3B7B">
        <w:rPr>
          <w:rFonts w:ascii="Book Antiqua" w:eastAsia="宋体" w:hAnsi="Book Antiqua" w:cs="Times New Roman"/>
          <w:b/>
          <w:bCs/>
          <w:sz w:val="24"/>
          <w:szCs w:val="24"/>
          <w:lang w:val="en-US" w:eastAsia="zh-CN"/>
        </w:rPr>
        <w:t>33</w:t>
      </w:r>
      <w:r w:rsidRPr="002C3B7B">
        <w:rPr>
          <w:rFonts w:ascii="Book Antiqua" w:eastAsia="宋体" w:hAnsi="Book Antiqua" w:cs="Times New Roman"/>
          <w:sz w:val="24"/>
          <w:szCs w:val="24"/>
          <w:lang w:val="en-US" w:eastAsia="zh-CN"/>
        </w:rPr>
        <w:t>: 389-398 [PMID: 15833394 DOI: 10.1016/j.jdent.2004.10.018]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66 </w:t>
      </w:r>
      <w:proofErr w:type="spellStart"/>
      <w:r w:rsidRPr="002C3B7B">
        <w:rPr>
          <w:rFonts w:ascii="Book Antiqua" w:eastAsia="宋体" w:hAnsi="Book Antiqua" w:cs="Times New Roman"/>
          <w:b/>
          <w:bCs/>
          <w:sz w:val="24"/>
          <w:szCs w:val="24"/>
          <w:lang w:val="en-US" w:eastAsia="zh-CN"/>
        </w:rPr>
        <w:t>Barutcigil</w:t>
      </w:r>
      <w:proofErr w:type="spellEnd"/>
      <w:r w:rsidRPr="002C3B7B">
        <w:rPr>
          <w:rFonts w:ascii="Book Antiqua" w:eastAsia="宋体" w:hAnsi="Book Antiqua" w:cs="Times New Roman"/>
          <w:b/>
          <w:bCs/>
          <w:sz w:val="24"/>
          <w:szCs w:val="24"/>
          <w:lang w:val="en-US" w:eastAsia="zh-CN"/>
        </w:rPr>
        <w:t xml:space="preserve"> Ç</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Yıldız</w:t>
      </w:r>
      <w:proofErr w:type="spellEnd"/>
      <w:r w:rsidRPr="002C3B7B">
        <w:rPr>
          <w:rFonts w:ascii="Book Antiqua" w:eastAsia="宋体" w:hAnsi="Book Antiqua" w:cs="Times New Roman"/>
          <w:sz w:val="24"/>
          <w:szCs w:val="24"/>
          <w:lang w:val="en-US" w:eastAsia="zh-CN"/>
        </w:rPr>
        <w:t xml:space="preserve"> M. Intrinsic and extrinsic discoloration of </w:t>
      </w:r>
      <w:proofErr w:type="spellStart"/>
      <w:r w:rsidRPr="002C3B7B">
        <w:rPr>
          <w:rFonts w:ascii="Book Antiqua" w:eastAsia="宋体" w:hAnsi="Book Antiqua" w:cs="Times New Roman"/>
          <w:sz w:val="24"/>
          <w:szCs w:val="24"/>
          <w:lang w:val="en-US" w:eastAsia="zh-CN"/>
        </w:rPr>
        <w:t>dimethacrylate</w:t>
      </w:r>
      <w:proofErr w:type="spellEnd"/>
      <w:r w:rsidRPr="002C3B7B">
        <w:rPr>
          <w:rFonts w:ascii="Book Antiqua" w:eastAsia="宋体" w:hAnsi="Book Antiqua" w:cs="Times New Roman"/>
          <w:sz w:val="24"/>
          <w:szCs w:val="24"/>
          <w:lang w:val="en-US" w:eastAsia="zh-CN"/>
        </w:rPr>
        <w:t xml:space="preserve"> and </w:t>
      </w:r>
      <w:proofErr w:type="spellStart"/>
      <w:r w:rsidRPr="002C3B7B">
        <w:rPr>
          <w:rFonts w:ascii="Book Antiqua" w:eastAsia="宋体" w:hAnsi="Book Antiqua" w:cs="Times New Roman"/>
          <w:sz w:val="24"/>
          <w:szCs w:val="24"/>
          <w:lang w:val="en-US" w:eastAsia="zh-CN"/>
        </w:rPr>
        <w:t>silorane</w:t>
      </w:r>
      <w:proofErr w:type="spellEnd"/>
      <w:r w:rsidRPr="002C3B7B">
        <w:rPr>
          <w:rFonts w:ascii="Book Antiqua" w:eastAsia="宋体" w:hAnsi="Book Antiqua" w:cs="Times New Roman"/>
          <w:sz w:val="24"/>
          <w:szCs w:val="24"/>
          <w:lang w:val="en-US" w:eastAsia="zh-CN"/>
        </w:rPr>
        <w:t xml:space="preserve"> based composites. </w:t>
      </w:r>
      <w:r w:rsidRPr="002C3B7B">
        <w:rPr>
          <w:rFonts w:ascii="Book Antiqua" w:eastAsia="宋体" w:hAnsi="Book Antiqua" w:cs="Times New Roman"/>
          <w:i/>
          <w:iCs/>
          <w:sz w:val="24"/>
          <w:szCs w:val="24"/>
          <w:lang w:val="en-US" w:eastAsia="zh-CN"/>
        </w:rPr>
        <w:t>J Dent</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 xml:space="preserve">40 </w:t>
      </w:r>
      <w:proofErr w:type="spellStart"/>
      <w:r w:rsidRPr="002C3B7B">
        <w:rPr>
          <w:rFonts w:ascii="Book Antiqua" w:eastAsia="宋体" w:hAnsi="Book Antiqua" w:cs="Times New Roman"/>
          <w:bCs/>
          <w:sz w:val="24"/>
          <w:szCs w:val="24"/>
          <w:lang w:val="en-US" w:eastAsia="zh-CN"/>
        </w:rPr>
        <w:t>Suppl</w:t>
      </w:r>
      <w:proofErr w:type="spellEnd"/>
      <w:r w:rsidRPr="002C3B7B">
        <w:rPr>
          <w:rFonts w:ascii="Book Antiqua" w:eastAsia="宋体" w:hAnsi="Book Antiqua" w:cs="Times New Roman"/>
          <w:bCs/>
          <w:sz w:val="24"/>
          <w:szCs w:val="24"/>
          <w:lang w:val="en-US" w:eastAsia="zh-CN"/>
        </w:rPr>
        <w:t xml:space="preserve"> 1</w:t>
      </w:r>
      <w:r w:rsidRPr="002C3B7B">
        <w:rPr>
          <w:rFonts w:ascii="Book Antiqua" w:eastAsia="宋体" w:hAnsi="Book Antiqua" w:cs="Times New Roman"/>
          <w:sz w:val="24"/>
          <w:szCs w:val="24"/>
          <w:lang w:val="en-US" w:eastAsia="zh-CN"/>
        </w:rPr>
        <w:t>: e57-e63 [PMID: 22239912 DOI: 10.1016/j.jdent.2011.12.017]</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67 </w:t>
      </w:r>
      <w:r w:rsidRPr="002C3B7B">
        <w:rPr>
          <w:rFonts w:ascii="Book Antiqua" w:eastAsia="宋体" w:hAnsi="Book Antiqua" w:cs="Times New Roman"/>
          <w:b/>
          <w:bCs/>
          <w:sz w:val="24"/>
          <w:szCs w:val="24"/>
          <w:lang w:val="en-US" w:eastAsia="zh-CN"/>
        </w:rPr>
        <w:t>Al-</w:t>
      </w:r>
      <w:proofErr w:type="spellStart"/>
      <w:r w:rsidRPr="002C3B7B">
        <w:rPr>
          <w:rFonts w:ascii="Book Antiqua" w:eastAsia="宋体" w:hAnsi="Book Antiqua" w:cs="Times New Roman"/>
          <w:b/>
          <w:bCs/>
          <w:sz w:val="24"/>
          <w:szCs w:val="24"/>
          <w:lang w:val="en-US" w:eastAsia="zh-CN"/>
        </w:rPr>
        <w:t>Dharrab</w:t>
      </w:r>
      <w:proofErr w:type="spellEnd"/>
      <w:r w:rsidRPr="002C3B7B">
        <w:rPr>
          <w:rFonts w:ascii="Book Antiqua" w:eastAsia="宋体" w:hAnsi="Book Antiqua" w:cs="Times New Roman"/>
          <w:b/>
          <w:bCs/>
          <w:sz w:val="24"/>
          <w:szCs w:val="24"/>
          <w:lang w:val="en-US" w:eastAsia="zh-CN"/>
        </w:rPr>
        <w:t xml:space="preserve"> A</w:t>
      </w:r>
      <w:r w:rsidRPr="002C3B7B">
        <w:rPr>
          <w:rFonts w:ascii="Book Antiqua" w:eastAsia="宋体" w:hAnsi="Book Antiqua" w:cs="Times New Roman"/>
          <w:sz w:val="24"/>
          <w:szCs w:val="24"/>
          <w:lang w:val="en-US" w:eastAsia="zh-CN"/>
        </w:rPr>
        <w:t xml:space="preserve">. Effect of energy drinks on the color stability of </w:t>
      </w:r>
      <w:proofErr w:type="spellStart"/>
      <w:r w:rsidRPr="002C3B7B">
        <w:rPr>
          <w:rFonts w:ascii="Book Antiqua" w:eastAsia="宋体" w:hAnsi="Book Antiqua" w:cs="Times New Roman"/>
          <w:sz w:val="24"/>
          <w:szCs w:val="24"/>
          <w:lang w:val="en-US" w:eastAsia="zh-CN"/>
        </w:rPr>
        <w:t>nanofilled</w:t>
      </w:r>
      <w:proofErr w:type="spellEnd"/>
      <w:r w:rsidRPr="002C3B7B">
        <w:rPr>
          <w:rFonts w:ascii="Book Antiqua" w:eastAsia="宋体" w:hAnsi="Book Antiqua" w:cs="Times New Roman"/>
          <w:sz w:val="24"/>
          <w:szCs w:val="24"/>
          <w:lang w:val="en-US" w:eastAsia="zh-CN"/>
        </w:rPr>
        <w:t xml:space="preserve"> composite resin.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Contemp</w:t>
      </w:r>
      <w:proofErr w:type="spellEnd"/>
      <w:r w:rsidRPr="002C3B7B">
        <w:rPr>
          <w:rFonts w:ascii="Book Antiqua" w:eastAsia="宋体" w:hAnsi="Book Antiqua" w:cs="Times New Roman"/>
          <w:i/>
          <w:iCs/>
          <w:sz w:val="24"/>
          <w:szCs w:val="24"/>
          <w:lang w:val="en-US" w:eastAsia="zh-CN"/>
        </w:rPr>
        <w:t xml:space="preserve"> Dent </w:t>
      </w:r>
      <w:proofErr w:type="spellStart"/>
      <w:r w:rsidRPr="002C3B7B">
        <w:rPr>
          <w:rFonts w:ascii="Book Antiqua" w:eastAsia="宋体" w:hAnsi="Book Antiqua" w:cs="Times New Roman"/>
          <w:i/>
          <w:iCs/>
          <w:sz w:val="24"/>
          <w:szCs w:val="24"/>
          <w:lang w:val="en-US" w:eastAsia="zh-CN"/>
        </w:rPr>
        <w:t>Pract</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2013</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14</w:t>
      </w:r>
      <w:r w:rsidRPr="002C3B7B">
        <w:rPr>
          <w:rFonts w:ascii="Book Antiqua" w:eastAsia="宋体" w:hAnsi="Book Antiqua" w:cs="Times New Roman"/>
          <w:sz w:val="24"/>
          <w:szCs w:val="24"/>
          <w:lang w:val="en-US" w:eastAsia="zh-CN"/>
        </w:rPr>
        <w:t>: 704-711 [PMID: 24309352 DOI: 10.5005/jp-journals-10024-1388]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68 </w:t>
      </w:r>
      <w:r w:rsidRPr="002C3B7B">
        <w:rPr>
          <w:rFonts w:ascii="Book Antiqua" w:eastAsia="宋体" w:hAnsi="Book Antiqua" w:cs="Times New Roman"/>
          <w:b/>
          <w:bCs/>
          <w:sz w:val="24"/>
          <w:szCs w:val="24"/>
          <w:lang w:val="en-US" w:eastAsia="zh-CN"/>
        </w:rPr>
        <w:t>Douglas RD</w:t>
      </w:r>
      <w:r w:rsidRPr="002C3B7B">
        <w:rPr>
          <w:rFonts w:ascii="Book Antiqua" w:eastAsia="宋体" w:hAnsi="Book Antiqua" w:cs="Times New Roman"/>
          <w:sz w:val="24"/>
          <w:szCs w:val="24"/>
          <w:lang w:val="en-US" w:eastAsia="zh-CN"/>
        </w:rPr>
        <w:t xml:space="preserve">. Color stability of new-generation indirect resins for </w:t>
      </w:r>
      <w:proofErr w:type="spellStart"/>
      <w:r w:rsidRPr="002C3B7B">
        <w:rPr>
          <w:rFonts w:ascii="Book Antiqua" w:eastAsia="宋体" w:hAnsi="Book Antiqua" w:cs="Times New Roman"/>
          <w:sz w:val="24"/>
          <w:szCs w:val="24"/>
          <w:lang w:val="en-US" w:eastAsia="zh-CN"/>
        </w:rPr>
        <w:t>prosthodontic</w:t>
      </w:r>
      <w:proofErr w:type="spellEnd"/>
      <w:r w:rsidRPr="002C3B7B">
        <w:rPr>
          <w:rFonts w:ascii="Book Antiqua" w:eastAsia="宋体" w:hAnsi="Book Antiqua" w:cs="Times New Roman"/>
          <w:sz w:val="24"/>
          <w:szCs w:val="24"/>
          <w:lang w:val="en-US" w:eastAsia="zh-CN"/>
        </w:rPr>
        <w:t xml:space="preserve"> application.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Prosthet</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83</w:t>
      </w:r>
      <w:r w:rsidRPr="002C3B7B">
        <w:rPr>
          <w:rFonts w:ascii="Book Antiqua" w:eastAsia="宋体" w:hAnsi="Book Antiqua" w:cs="Times New Roman"/>
          <w:sz w:val="24"/>
          <w:szCs w:val="24"/>
          <w:lang w:val="en-US" w:eastAsia="zh-CN"/>
        </w:rPr>
        <w:t>: 166-170 [PMID: 10668028 DOI: 10.1016/S0022-3913(00)80008-6]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69 </w:t>
      </w:r>
      <w:r w:rsidRPr="002C3B7B">
        <w:rPr>
          <w:rFonts w:ascii="Book Antiqua" w:eastAsia="宋体" w:hAnsi="Book Antiqua" w:cs="Times New Roman"/>
          <w:b/>
          <w:bCs/>
          <w:sz w:val="24"/>
          <w:szCs w:val="24"/>
          <w:lang w:val="en-US" w:eastAsia="zh-CN"/>
        </w:rPr>
        <w:t>Um CM</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Ruyter</w:t>
      </w:r>
      <w:proofErr w:type="spellEnd"/>
      <w:r w:rsidRPr="002C3B7B">
        <w:rPr>
          <w:rFonts w:ascii="Book Antiqua" w:eastAsia="宋体" w:hAnsi="Book Antiqua" w:cs="Times New Roman"/>
          <w:sz w:val="24"/>
          <w:szCs w:val="24"/>
          <w:lang w:val="en-US" w:eastAsia="zh-CN"/>
        </w:rPr>
        <w:t xml:space="preserve"> IE.</w:t>
      </w:r>
      <w:proofErr w:type="gramEnd"/>
      <w:r w:rsidRPr="002C3B7B">
        <w:rPr>
          <w:rFonts w:ascii="Book Antiqua" w:eastAsia="宋体" w:hAnsi="Book Antiqua" w:cs="Times New Roman"/>
          <w:sz w:val="24"/>
          <w:szCs w:val="24"/>
          <w:lang w:val="en-US" w:eastAsia="zh-CN"/>
        </w:rPr>
        <w:t xml:space="preserve"> Staining of resin-based veneering materials with coffee and tea. </w:t>
      </w:r>
      <w:r w:rsidRPr="002C3B7B">
        <w:rPr>
          <w:rFonts w:ascii="Book Antiqua" w:eastAsia="宋体" w:hAnsi="Book Antiqua" w:cs="Times New Roman"/>
          <w:i/>
          <w:iCs/>
          <w:sz w:val="24"/>
          <w:szCs w:val="24"/>
          <w:lang w:val="en-US" w:eastAsia="zh-CN"/>
        </w:rPr>
        <w:t xml:space="preserve">Quintessence </w:t>
      </w:r>
      <w:proofErr w:type="spellStart"/>
      <w:r w:rsidRPr="002C3B7B">
        <w:rPr>
          <w:rFonts w:ascii="Book Antiqua" w:eastAsia="宋体" w:hAnsi="Book Antiqua" w:cs="Times New Roman"/>
          <w:i/>
          <w:iCs/>
          <w:sz w:val="24"/>
          <w:szCs w:val="24"/>
          <w:lang w:val="en-US" w:eastAsia="zh-CN"/>
        </w:rPr>
        <w:t>Int</w:t>
      </w:r>
      <w:proofErr w:type="spellEnd"/>
      <w:r w:rsidRPr="002C3B7B">
        <w:rPr>
          <w:rFonts w:ascii="Book Antiqua" w:eastAsia="宋体" w:hAnsi="Book Antiqua" w:cs="Times New Roman"/>
          <w:sz w:val="24"/>
          <w:szCs w:val="24"/>
          <w:lang w:val="en-US" w:eastAsia="zh-CN"/>
        </w:rPr>
        <w:t> 1991; </w:t>
      </w:r>
      <w:r w:rsidRPr="002C3B7B">
        <w:rPr>
          <w:rFonts w:ascii="Book Antiqua" w:eastAsia="宋体" w:hAnsi="Book Antiqua" w:cs="Times New Roman"/>
          <w:b/>
          <w:bCs/>
          <w:sz w:val="24"/>
          <w:szCs w:val="24"/>
          <w:lang w:val="en-US" w:eastAsia="zh-CN"/>
        </w:rPr>
        <w:t>22</w:t>
      </w:r>
      <w:r w:rsidRPr="002C3B7B">
        <w:rPr>
          <w:rFonts w:ascii="Book Antiqua" w:eastAsia="宋体" w:hAnsi="Book Antiqua" w:cs="Times New Roman"/>
          <w:sz w:val="24"/>
          <w:szCs w:val="24"/>
          <w:lang w:val="en-US" w:eastAsia="zh-CN"/>
        </w:rPr>
        <w:t>: 377-386 [PMID: 1924691]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70 </w:t>
      </w:r>
      <w:r w:rsidRPr="002C3B7B">
        <w:rPr>
          <w:rFonts w:ascii="Book Antiqua" w:eastAsia="宋体" w:hAnsi="Book Antiqua" w:cs="Times New Roman"/>
          <w:b/>
          <w:bCs/>
          <w:sz w:val="24"/>
          <w:szCs w:val="24"/>
          <w:lang w:val="en-US" w:eastAsia="zh-CN"/>
        </w:rPr>
        <w:t>Schulze KA</w:t>
      </w:r>
      <w:r w:rsidRPr="002C3B7B">
        <w:rPr>
          <w:rFonts w:ascii="Book Antiqua" w:eastAsia="宋体" w:hAnsi="Book Antiqua" w:cs="Times New Roman"/>
          <w:sz w:val="24"/>
          <w:szCs w:val="24"/>
          <w:lang w:val="en-US" w:eastAsia="zh-CN"/>
        </w:rPr>
        <w:t xml:space="preserve">, Marshall SJ, </w:t>
      </w:r>
      <w:proofErr w:type="spellStart"/>
      <w:r w:rsidRPr="002C3B7B">
        <w:rPr>
          <w:rFonts w:ascii="Book Antiqua" w:eastAsia="宋体" w:hAnsi="Book Antiqua" w:cs="Times New Roman"/>
          <w:sz w:val="24"/>
          <w:szCs w:val="24"/>
          <w:lang w:val="en-US" w:eastAsia="zh-CN"/>
        </w:rPr>
        <w:t>Gansky</w:t>
      </w:r>
      <w:proofErr w:type="spellEnd"/>
      <w:r w:rsidRPr="002C3B7B">
        <w:rPr>
          <w:rFonts w:ascii="Book Antiqua" w:eastAsia="宋体" w:hAnsi="Book Antiqua" w:cs="Times New Roman"/>
          <w:sz w:val="24"/>
          <w:szCs w:val="24"/>
          <w:lang w:val="en-US" w:eastAsia="zh-CN"/>
        </w:rPr>
        <w:t xml:space="preserve"> SA, Marshall GW.</w:t>
      </w:r>
      <w:proofErr w:type="gramEnd"/>
      <w:r w:rsidRPr="002C3B7B">
        <w:rPr>
          <w:rFonts w:ascii="Book Antiqua" w:eastAsia="宋体" w:hAnsi="Book Antiqua" w:cs="Times New Roman"/>
          <w:sz w:val="24"/>
          <w:szCs w:val="24"/>
          <w:lang w:val="en-US" w:eastAsia="zh-CN"/>
        </w:rPr>
        <w:t xml:space="preserve"> Color stability and hardness in dental composites after accelerated aging. </w:t>
      </w:r>
      <w:r w:rsidRPr="002C3B7B">
        <w:rPr>
          <w:rFonts w:ascii="Book Antiqua" w:eastAsia="宋体" w:hAnsi="Book Antiqua" w:cs="Times New Roman"/>
          <w:i/>
          <w:iCs/>
          <w:sz w:val="24"/>
          <w:szCs w:val="24"/>
          <w:lang w:val="en-US" w:eastAsia="zh-CN"/>
        </w:rPr>
        <w:t>Dent Mater</w:t>
      </w:r>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19</w:t>
      </w:r>
      <w:r w:rsidRPr="002C3B7B">
        <w:rPr>
          <w:rFonts w:ascii="Book Antiqua" w:eastAsia="宋体" w:hAnsi="Book Antiqua" w:cs="Times New Roman"/>
          <w:sz w:val="24"/>
          <w:szCs w:val="24"/>
          <w:lang w:val="en-US" w:eastAsia="zh-CN"/>
        </w:rPr>
        <w:t>: 612-619 [PMID: 12901985 DOI: 10.1016/S0109-5641(03)00003-4]</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71 </w:t>
      </w:r>
      <w:proofErr w:type="spellStart"/>
      <w:r w:rsidRPr="002C3B7B">
        <w:rPr>
          <w:rFonts w:ascii="Book Antiqua" w:eastAsia="宋体" w:hAnsi="Book Antiqua" w:cs="Times New Roman"/>
          <w:b/>
          <w:bCs/>
          <w:sz w:val="24"/>
          <w:szCs w:val="24"/>
          <w:lang w:val="en-US" w:eastAsia="zh-CN"/>
        </w:rPr>
        <w:t>Doray</w:t>
      </w:r>
      <w:proofErr w:type="spellEnd"/>
      <w:r w:rsidRPr="002C3B7B">
        <w:rPr>
          <w:rFonts w:ascii="Book Antiqua" w:eastAsia="宋体" w:hAnsi="Book Antiqua" w:cs="Times New Roman"/>
          <w:b/>
          <w:bCs/>
          <w:sz w:val="24"/>
          <w:szCs w:val="24"/>
          <w:lang w:val="en-US" w:eastAsia="zh-CN"/>
        </w:rPr>
        <w:t xml:space="preserve"> PG</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Eldiwany</w:t>
      </w:r>
      <w:proofErr w:type="spellEnd"/>
      <w:r w:rsidRPr="002C3B7B">
        <w:rPr>
          <w:rFonts w:ascii="Book Antiqua" w:eastAsia="宋体" w:hAnsi="Book Antiqua" w:cs="Times New Roman"/>
          <w:sz w:val="24"/>
          <w:szCs w:val="24"/>
          <w:lang w:val="en-US" w:eastAsia="zh-CN"/>
        </w:rPr>
        <w:t xml:space="preserve"> MS, Powers JM.</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Effect of resin surface sealers on improvement of stain resistance for a composite provisional material.</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Esthet</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Restor</w:t>
      </w:r>
      <w:proofErr w:type="spellEnd"/>
      <w:r w:rsidRPr="002C3B7B">
        <w:rPr>
          <w:rFonts w:ascii="Book Antiqua" w:eastAsia="宋体" w:hAnsi="Book Antiqua" w:cs="Times New Roman"/>
          <w:i/>
          <w:iCs/>
          <w:sz w:val="24"/>
          <w:szCs w:val="24"/>
          <w:lang w:val="en-US" w:eastAsia="zh-CN"/>
        </w:rPr>
        <w:t xml:space="preserve"> </w:t>
      </w:r>
      <w:r w:rsidRPr="002C3B7B">
        <w:rPr>
          <w:rFonts w:ascii="Book Antiqua" w:eastAsia="宋体" w:hAnsi="Book Antiqua" w:cs="Times New Roman"/>
          <w:i/>
          <w:iCs/>
          <w:sz w:val="24"/>
          <w:szCs w:val="24"/>
          <w:lang w:val="en-US" w:eastAsia="zh-CN"/>
        </w:rPr>
        <w:lastRenderedPageBreak/>
        <w:t>Dent</w:t>
      </w:r>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15</w:t>
      </w:r>
      <w:r w:rsidRPr="002C3B7B">
        <w:rPr>
          <w:rFonts w:ascii="Book Antiqua" w:eastAsia="宋体" w:hAnsi="Book Antiqua" w:cs="Times New Roman"/>
          <w:sz w:val="24"/>
          <w:szCs w:val="24"/>
          <w:lang w:val="en-US" w:eastAsia="zh-CN"/>
        </w:rPr>
        <w:t>: 244-29; discussion 244-29; [PMID: 12948218 DOI: 10.1111/j.1708-8240.2003.tb00292.x]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 xml:space="preserve">72 </w:t>
      </w:r>
      <w:r w:rsidRPr="002C3B7B">
        <w:rPr>
          <w:rFonts w:ascii="Book Antiqua" w:eastAsia="宋体" w:hAnsi="Book Antiqua" w:cs="Times New Roman"/>
          <w:b/>
          <w:sz w:val="24"/>
          <w:szCs w:val="24"/>
          <w:lang w:val="en-US" w:eastAsia="zh-CN"/>
        </w:rPr>
        <w:t>Al-</w:t>
      </w:r>
      <w:proofErr w:type="spellStart"/>
      <w:r w:rsidRPr="002C3B7B">
        <w:rPr>
          <w:rFonts w:ascii="Book Antiqua" w:eastAsia="宋体" w:hAnsi="Book Antiqua" w:cs="Times New Roman"/>
          <w:b/>
          <w:sz w:val="24"/>
          <w:szCs w:val="24"/>
          <w:lang w:val="en-US" w:eastAsia="zh-CN"/>
        </w:rPr>
        <w:t>Shalan</w:t>
      </w:r>
      <w:proofErr w:type="spellEnd"/>
      <w:r w:rsidRPr="002C3B7B">
        <w:rPr>
          <w:rFonts w:ascii="Book Antiqua" w:eastAsia="宋体" w:hAnsi="Book Antiqua" w:cs="Times New Roman"/>
          <w:b/>
          <w:sz w:val="24"/>
          <w:szCs w:val="24"/>
          <w:lang w:val="en-US" w:eastAsia="zh-CN"/>
        </w:rPr>
        <w:t xml:space="preserve"> T</w:t>
      </w:r>
      <w:r w:rsidRPr="002C3B7B">
        <w:rPr>
          <w:rFonts w:ascii="Book Antiqua" w:eastAsia="宋体" w:hAnsi="Book Antiqua" w:cs="Times New Roman"/>
          <w:sz w:val="24"/>
          <w:szCs w:val="24"/>
          <w:lang w:val="en-US" w:eastAsia="zh-CN"/>
        </w:rPr>
        <w:t>.</w:t>
      </w:r>
      <w:proofErr w:type="gramEnd"/>
      <w:r w:rsidRPr="002C3B7B">
        <w:rPr>
          <w:rFonts w:ascii="Book Antiqua" w:eastAsia="宋体" w:hAnsi="Book Antiqua" w:cs="Times New Roman"/>
          <w:sz w:val="24"/>
          <w:szCs w:val="24"/>
          <w:lang w:val="en-US" w:eastAsia="zh-CN"/>
        </w:rPr>
        <w:t xml:space="preserve"> In vitro staining of </w:t>
      </w:r>
      <w:proofErr w:type="spellStart"/>
      <w:r w:rsidRPr="002C3B7B">
        <w:rPr>
          <w:rFonts w:ascii="Book Antiqua" w:eastAsia="宋体" w:hAnsi="Book Antiqua" w:cs="Times New Roman"/>
          <w:sz w:val="24"/>
          <w:szCs w:val="24"/>
          <w:lang w:val="en-US" w:eastAsia="zh-CN"/>
        </w:rPr>
        <w:t>nanocomposites</w:t>
      </w:r>
      <w:proofErr w:type="spellEnd"/>
      <w:r w:rsidRPr="002C3B7B">
        <w:rPr>
          <w:rFonts w:ascii="Book Antiqua" w:eastAsia="宋体" w:hAnsi="Book Antiqua" w:cs="Times New Roman"/>
          <w:sz w:val="24"/>
          <w:szCs w:val="24"/>
          <w:lang w:val="en-US" w:eastAsia="zh-CN"/>
        </w:rPr>
        <w:t xml:space="preserve"> exposed to a cola beverage. </w:t>
      </w:r>
      <w:r w:rsidRPr="002C3B7B">
        <w:rPr>
          <w:rFonts w:ascii="Book Antiqua" w:eastAsia="宋体" w:hAnsi="Book Antiqua" w:cs="Times New Roman"/>
          <w:i/>
          <w:sz w:val="24"/>
          <w:szCs w:val="24"/>
          <w:lang w:val="en-US" w:eastAsia="zh-CN"/>
        </w:rPr>
        <w:t>Pakistan Oral and Dental Journal</w:t>
      </w:r>
      <w:r w:rsidRPr="002C3B7B">
        <w:rPr>
          <w:rFonts w:ascii="Book Antiqua" w:eastAsia="宋体" w:hAnsi="Book Antiqua" w:cs="Times New Roman"/>
          <w:sz w:val="24"/>
          <w:szCs w:val="24"/>
          <w:lang w:val="en-US" w:eastAsia="zh-CN"/>
        </w:rPr>
        <w:t xml:space="preserve"> 2009; </w:t>
      </w:r>
      <w:r w:rsidRPr="002C3B7B">
        <w:rPr>
          <w:rFonts w:ascii="Book Antiqua" w:eastAsia="宋体" w:hAnsi="Book Antiqua" w:cs="Times New Roman"/>
          <w:b/>
          <w:sz w:val="24"/>
          <w:szCs w:val="24"/>
          <w:lang w:val="en-US" w:eastAsia="zh-CN"/>
        </w:rPr>
        <w:t>29</w:t>
      </w:r>
      <w:r w:rsidRPr="002C3B7B">
        <w:rPr>
          <w:rFonts w:ascii="Book Antiqua" w:eastAsia="宋体" w:hAnsi="Book Antiqua" w:cs="Times New Roman"/>
          <w:sz w:val="24"/>
          <w:szCs w:val="24"/>
          <w:lang w:val="en-US" w:eastAsia="zh-CN"/>
        </w:rPr>
        <w:t>: 79-84</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73 </w:t>
      </w:r>
      <w:proofErr w:type="spellStart"/>
      <w:r w:rsidRPr="002C3B7B">
        <w:rPr>
          <w:rFonts w:ascii="Book Antiqua" w:eastAsia="宋体" w:hAnsi="Book Antiqua" w:cs="Times New Roman"/>
          <w:b/>
          <w:bCs/>
          <w:sz w:val="24"/>
          <w:szCs w:val="24"/>
          <w:lang w:val="en-US" w:eastAsia="zh-CN"/>
        </w:rPr>
        <w:t>Topcu</w:t>
      </w:r>
      <w:proofErr w:type="spellEnd"/>
      <w:r w:rsidRPr="002C3B7B">
        <w:rPr>
          <w:rFonts w:ascii="Book Antiqua" w:eastAsia="宋体" w:hAnsi="Book Antiqua" w:cs="Times New Roman"/>
          <w:b/>
          <w:bCs/>
          <w:sz w:val="24"/>
          <w:szCs w:val="24"/>
          <w:lang w:val="en-US" w:eastAsia="zh-CN"/>
        </w:rPr>
        <w:t xml:space="preserve"> FT</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Sahinkesen</w:t>
      </w:r>
      <w:proofErr w:type="spellEnd"/>
      <w:r w:rsidRPr="002C3B7B">
        <w:rPr>
          <w:rFonts w:ascii="Book Antiqua" w:eastAsia="宋体" w:hAnsi="Book Antiqua" w:cs="Times New Roman"/>
          <w:sz w:val="24"/>
          <w:szCs w:val="24"/>
          <w:lang w:val="en-US" w:eastAsia="zh-CN"/>
        </w:rPr>
        <w:t xml:space="preserve"> G, </w:t>
      </w:r>
      <w:proofErr w:type="spellStart"/>
      <w:r w:rsidRPr="002C3B7B">
        <w:rPr>
          <w:rFonts w:ascii="Book Antiqua" w:eastAsia="宋体" w:hAnsi="Book Antiqua" w:cs="Times New Roman"/>
          <w:sz w:val="24"/>
          <w:szCs w:val="24"/>
          <w:lang w:val="en-US" w:eastAsia="zh-CN"/>
        </w:rPr>
        <w:t>Yamanel</w:t>
      </w:r>
      <w:proofErr w:type="spellEnd"/>
      <w:r w:rsidRPr="002C3B7B">
        <w:rPr>
          <w:rFonts w:ascii="Book Antiqua" w:eastAsia="宋体" w:hAnsi="Book Antiqua" w:cs="Times New Roman"/>
          <w:sz w:val="24"/>
          <w:szCs w:val="24"/>
          <w:lang w:val="en-US" w:eastAsia="zh-CN"/>
        </w:rPr>
        <w:t xml:space="preserve"> K, </w:t>
      </w:r>
      <w:proofErr w:type="spellStart"/>
      <w:r w:rsidRPr="002C3B7B">
        <w:rPr>
          <w:rFonts w:ascii="Book Antiqua" w:eastAsia="宋体" w:hAnsi="Book Antiqua" w:cs="Times New Roman"/>
          <w:sz w:val="24"/>
          <w:szCs w:val="24"/>
          <w:lang w:val="en-US" w:eastAsia="zh-CN"/>
        </w:rPr>
        <w:t>Erdemir</w:t>
      </w:r>
      <w:proofErr w:type="spellEnd"/>
      <w:r w:rsidRPr="002C3B7B">
        <w:rPr>
          <w:rFonts w:ascii="Book Antiqua" w:eastAsia="宋体" w:hAnsi="Book Antiqua" w:cs="Times New Roman"/>
          <w:sz w:val="24"/>
          <w:szCs w:val="24"/>
          <w:lang w:val="en-US" w:eastAsia="zh-CN"/>
        </w:rPr>
        <w:t xml:space="preserve"> U, </w:t>
      </w:r>
      <w:proofErr w:type="spellStart"/>
      <w:r w:rsidRPr="002C3B7B">
        <w:rPr>
          <w:rFonts w:ascii="Book Antiqua" w:eastAsia="宋体" w:hAnsi="Book Antiqua" w:cs="Times New Roman"/>
          <w:sz w:val="24"/>
          <w:szCs w:val="24"/>
          <w:lang w:val="en-US" w:eastAsia="zh-CN"/>
        </w:rPr>
        <w:t>Oktay</w:t>
      </w:r>
      <w:proofErr w:type="spellEnd"/>
      <w:r w:rsidRPr="002C3B7B">
        <w:rPr>
          <w:rFonts w:ascii="Book Antiqua" w:eastAsia="宋体" w:hAnsi="Book Antiqua" w:cs="Times New Roman"/>
          <w:sz w:val="24"/>
          <w:szCs w:val="24"/>
          <w:lang w:val="en-US" w:eastAsia="zh-CN"/>
        </w:rPr>
        <w:t xml:space="preserve"> EA, </w:t>
      </w:r>
      <w:proofErr w:type="spellStart"/>
      <w:r w:rsidRPr="002C3B7B">
        <w:rPr>
          <w:rFonts w:ascii="Book Antiqua" w:eastAsia="宋体" w:hAnsi="Book Antiqua" w:cs="Times New Roman"/>
          <w:sz w:val="24"/>
          <w:szCs w:val="24"/>
          <w:lang w:val="en-US" w:eastAsia="zh-CN"/>
        </w:rPr>
        <w:t>Ersahan</w:t>
      </w:r>
      <w:proofErr w:type="spellEnd"/>
      <w:r w:rsidRPr="002C3B7B">
        <w:rPr>
          <w:rFonts w:ascii="Book Antiqua" w:eastAsia="宋体" w:hAnsi="Book Antiqua" w:cs="Times New Roman"/>
          <w:sz w:val="24"/>
          <w:szCs w:val="24"/>
          <w:lang w:val="en-US" w:eastAsia="zh-CN"/>
        </w:rPr>
        <w:t xml:space="preserve"> S. Influence of different drinks on the </w:t>
      </w:r>
      <w:proofErr w:type="spellStart"/>
      <w:r w:rsidRPr="002C3B7B">
        <w:rPr>
          <w:rFonts w:ascii="Book Antiqua" w:eastAsia="宋体" w:hAnsi="Book Antiqua" w:cs="Times New Roman"/>
          <w:sz w:val="24"/>
          <w:szCs w:val="24"/>
          <w:lang w:val="en-US" w:eastAsia="zh-CN"/>
        </w:rPr>
        <w:t>colour</w:t>
      </w:r>
      <w:proofErr w:type="spellEnd"/>
      <w:r w:rsidRPr="002C3B7B">
        <w:rPr>
          <w:rFonts w:ascii="Book Antiqua" w:eastAsia="宋体" w:hAnsi="Book Antiqua" w:cs="Times New Roman"/>
          <w:sz w:val="24"/>
          <w:szCs w:val="24"/>
          <w:lang w:val="en-US" w:eastAsia="zh-CN"/>
        </w:rPr>
        <w:t xml:space="preserve"> stability of dental resin composites. </w:t>
      </w:r>
      <w:proofErr w:type="spellStart"/>
      <w:r w:rsidRPr="002C3B7B">
        <w:rPr>
          <w:rFonts w:ascii="Book Antiqua" w:eastAsia="宋体" w:hAnsi="Book Antiqua" w:cs="Times New Roman"/>
          <w:i/>
          <w:iCs/>
          <w:sz w:val="24"/>
          <w:szCs w:val="24"/>
          <w:lang w:val="en-US" w:eastAsia="zh-CN"/>
        </w:rPr>
        <w:t>Eur</w:t>
      </w:r>
      <w:proofErr w:type="spellEnd"/>
      <w:r w:rsidRPr="002C3B7B">
        <w:rPr>
          <w:rFonts w:ascii="Book Antiqua" w:eastAsia="宋体" w:hAnsi="Book Antiqua" w:cs="Times New Roman"/>
          <w:i/>
          <w:iCs/>
          <w:sz w:val="24"/>
          <w:szCs w:val="24"/>
          <w:lang w:val="en-US" w:eastAsia="zh-CN"/>
        </w:rPr>
        <w:t xml:space="preserve"> J Dent</w:t>
      </w:r>
      <w:r w:rsidRPr="002C3B7B">
        <w:rPr>
          <w:rFonts w:ascii="Book Antiqua" w:eastAsia="宋体" w:hAnsi="Book Antiqua" w:cs="Times New Roman"/>
          <w:sz w:val="24"/>
          <w:szCs w:val="24"/>
          <w:lang w:val="en-US" w:eastAsia="zh-CN"/>
        </w:rPr>
        <w:t> 2009; </w:t>
      </w:r>
      <w:r w:rsidRPr="002C3B7B">
        <w:rPr>
          <w:rFonts w:ascii="Book Antiqua" w:eastAsia="宋体" w:hAnsi="Book Antiqua" w:cs="Times New Roman"/>
          <w:b/>
          <w:bCs/>
          <w:sz w:val="24"/>
          <w:szCs w:val="24"/>
          <w:lang w:val="en-US" w:eastAsia="zh-CN"/>
        </w:rPr>
        <w:t>3</w:t>
      </w:r>
      <w:r w:rsidRPr="002C3B7B">
        <w:rPr>
          <w:rFonts w:ascii="Book Antiqua" w:eastAsia="宋体" w:hAnsi="Book Antiqua" w:cs="Times New Roman"/>
          <w:sz w:val="24"/>
          <w:szCs w:val="24"/>
          <w:lang w:val="en-US" w:eastAsia="zh-CN"/>
        </w:rPr>
        <w:t>: 50-56 [PMID: 19262731]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74 </w:t>
      </w:r>
      <w:r w:rsidRPr="002C3B7B">
        <w:rPr>
          <w:rFonts w:ascii="Book Antiqua" w:eastAsia="宋体" w:hAnsi="Book Antiqua" w:cs="Times New Roman"/>
          <w:b/>
          <w:bCs/>
          <w:sz w:val="24"/>
          <w:szCs w:val="24"/>
          <w:lang w:val="en-US" w:eastAsia="zh-CN"/>
        </w:rPr>
        <w:t>Park JK</w:t>
      </w:r>
      <w:r w:rsidRPr="002C3B7B">
        <w:rPr>
          <w:rFonts w:ascii="Book Antiqua" w:eastAsia="宋体" w:hAnsi="Book Antiqua" w:cs="Times New Roman"/>
          <w:sz w:val="24"/>
          <w:szCs w:val="24"/>
          <w:lang w:val="en-US" w:eastAsia="zh-CN"/>
        </w:rPr>
        <w:t xml:space="preserve">, Kim TH, </w:t>
      </w:r>
      <w:proofErr w:type="spellStart"/>
      <w:r w:rsidRPr="002C3B7B">
        <w:rPr>
          <w:rFonts w:ascii="Book Antiqua" w:eastAsia="宋体" w:hAnsi="Book Antiqua" w:cs="Times New Roman"/>
          <w:sz w:val="24"/>
          <w:szCs w:val="24"/>
          <w:lang w:val="en-US" w:eastAsia="zh-CN"/>
        </w:rPr>
        <w:t>Ko</w:t>
      </w:r>
      <w:proofErr w:type="spellEnd"/>
      <w:r w:rsidRPr="002C3B7B">
        <w:rPr>
          <w:rFonts w:ascii="Book Antiqua" w:eastAsia="宋体" w:hAnsi="Book Antiqua" w:cs="Times New Roman"/>
          <w:sz w:val="24"/>
          <w:szCs w:val="24"/>
          <w:lang w:val="en-US" w:eastAsia="zh-CN"/>
        </w:rPr>
        <w:t xml:space="preserve"> CC, </w:t>
      </w:r>
      <w:proofErr w:type="spellStart"/>
      <w:r w:rsidRPr="002C3B7B">
        <w:rPr>
          <w:rFonts w:ascii="Book Antiqua" w:eastAsia="宋体" w:hAnsi="Book Antiqua" w:cs="Times New Roman"/>
          <w:sz w:val="24"/>
          <w:szCs w:val="24"/>
          <w:lang w:val="en-US" w:eastAsia="zh-CN"/>
        </w:rPr>
        <w:t>García</w:t>
      </w:r>
      <w:proofErr w:type="spellEnd"/>
      <w:r w:rsidRPr="002C3B7B">
        <w:rPr>
          <w:rFonts w:ascii="Book Antiqua" w:eastAsia="宋体" w:hAnsi="Book Antiqua" w:cs="Times New Roman"/>
          <w:sz w:val="24"/>
          <w:szCs w:val="24"/>
          <w:lang w:val="en-US" w:eastAsia="zh-CN"/>
        </w:rPr>
        <w:t xml:space="preserve">-Godoy F, Kim HI, Kwon YH. </w:t>
      </w:r>
      <w:proofErr w:type="gramStart"/>
      <w:r w:rsidRPr="002C3B7B">
        <w:rPr>
          <w:rFonts w:ascii="Book Antiqua" w:eastAsia="宋体" w:hAnsi="Book Antiqua" w:cs="Times New Roman"/>
          <w:sz w:val="24"/>
          <w:szCs w:val="24"/>
          <w:lang w:val="en-US" w:eastAsia="zh-CN"/>
        </w:rPr>
        <w:t xml:space="preserve">Effect of staining solutions on discoloration of resin </w:t>
      </w:r>
      <w:proofErr w:type="spellStart"/>
      <w:r w:rsidRPr="002C3B7B">
        <w:rPr>
          <w:rFonts w:ascii="Book Antiqua" w:eastAsia="宋体" w:hAnsi="Book Antiqua" w:cs="Times New Roman"/>
          <w:sz w:val="24"/>
          <w:szCs w:val="24"/>
          <w:lang w:val="en-US" w:eastAsia="zh-CN"/>
        </w:rPr>
        <w:t>nanocomposites</w:t>
      </w:r>
      <w:proofErr w:type="spellEnd"/>
      <w:r w:rsidRPr="002C3B7B">
        <w:rPr>
          <w:rFonts w:ascii="Book Antiqua" w:eastAsia="宋体" w:hAnsi="Book Antiqua" w:cs="Times New Roman"/>
          <w:sz w:val="24"/>
          <w:szCs w:val="24"/>
          <w:lang w:val="en-US" w:eastAsia="zh-CN"/>
        </w:rPr>
        <w:t>.</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Am J Dent</w:t>
      </w:r>
      <w:r w:rsidRPr="002C3B7B">
        <w:rPr>
          <w:rFonts w:ascii="Book Antiqua" w:eastAsia="宋体" w:hAnsi="Book Antiqua" w:cs="Times New Roman"/>
          <w:sz w:val="24"/>
          <w:szCs w:val="24"/>
          <w:lang w:val="en-US" w:eastAsia="zh-CN"/>
        </w:rPr>
        <w:t> 2010; </w:t>
      </w:r>
      <w:r w:rsidRPr="002C3B7B">
        <w:rPr>
          <w:rFonts w:ascii="Book Antiqua" w:eastAsia="宋体" w:hAnsi="Book Antiqua" w:cs="Times New Roman"/>
          <w:b/>
          <w:bCs/>
          <w:sz w:val="24"/>
          <w:szCs w:val="24"/>
          <w:lang w:val="en-US" w:eastAsia="zh-CN"/>
        </w:rPr>
        <w:t>23</w:t>
      </w:r>
      <w:r w:rsidRPr="002C3B7B">
        <w:rPr>
          <w:rFonts w:ascii="Book Antiqua" w:eastAsia="宋体" w:hAnsi="Book Antiqua" w:cs="Times New Roman"/>
          <w:sz w:val="24"/>
          <w:szCs w:val="24"/>
          <w:lang w:val="en-US" w:eastAsia="zh-CN"/>
        </w:rPr>
        <w:t>: 39-42 [PMID: 20437726]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75 </w:t>
      </w:r>
      <w:proofErr w:type="spellStart"/>
      <w:r w:rsidRPr="002C3B7B">
        <w:rPr>
          <w:rFonts w:ascii="Book Antiqua" w:eastAsia="宋体" w:hAnsi="Book Antiqua" w:cs="Times New Roman"/>
          <w:b/>
          <w:bCs/>
          <w:sz w:val="24"/>
          <w:szCs w:val="24"/>
          <w:lang w:val="en-US" w:eastAsia="zh-CN"/>
        </w:rPr>
        <w:t>Zimmerli</w:t>
      </w:r>
      <w:proofErr w:type="spellEnd"/>
      <w:r w:rsidRPr="002C3B7B">
        <w:rPr>
          <w:rFonts w:ascii="Book Antiqua" w:eastAsia="宋体" w:hAnsi="Book Antiqua" w:cs="Times New Roman"/>
          <w:b/>
          <w:bCs/>
          <w:sz w:val="24"/>
          <w:szCs w:val="24"/>
          <w:lang w:val="en-US" w:eastAsia="zh-CN"/>
        </w:rPr>
        <w:t xml:space="preserve"> B</w:t>
      </w:r>
      <w:r w:rsidRPr="002C3B7B">
        <w:rPr>
          <w:rFonts w:ascii="Book Antiqua" w:eastAsia="宋体" w:hAnsi="Book Antiqua" w:cs="Times New Roman"/>
          <w:sz w:val="24"/>
          <w:szCs w:val="24"/>
          <w:lang w:val="en-US" w:eastAsia="zh-CN"/>
        </w:rPr>
        <w:t xml:space="preserve">, Koch T, </w:t>
      </w:r>
      <w:proofErr w:type="spellStart"/>
      <w:r w:rsidRPr="002C3B7B">
        <w:rPr>
          <w:rFonts w:ascii="Book Antiqua" w:eastAsia="宋体" w:hAnsi="Book Antiqua" w:cs="Times New Roman"/>
          <w:sz w:val="24"/>
          <w:szCs w:val="24"/>
          <w:lang w:val="en-US" w:eastAsia="zh-CN"/>
        </w:rPr>
        <w:t>Flury</w:t>
      </w:r>
      <w:proofErr w:type="spellEnd"/>
      <w:r w:rsidRPr="002C3B7B">
        <w:rPr>
          <w:rFonts w:ascii="Book Antiqua" w:eastAsia="宋体" w:hAnsi="Book Antiqua" w:cs="Times New Roman"/>
          <w:sz w:val="24"/>
          <w:szCs w:val="24"/>
          <w:lang w:val="en-US" w:eastAsia="zh-CN"/>
        </w:rPr>
        <w:t xml:space="preserve"> S, </w:t>
      </w:r>
      <w:proofErr w:type="spellStart"/>
      <w:r w:rsidRPr="002C3B7B">
        <w:rPr>
          <w:rFonts w:ascii="Book Antiqua" w:eastAsia="宋体" w:hAnsi="Book Antiqua" w:cs="Times New Roman"/>
          <w:sz w:val="24"/>
          <w:szCs w:val="24"/>
          <w:lang w:val="en-US" w:eastAsia="zh-CN"/>
        </w:rPr>
        <w:t>Lussi</w:t>
      </w:r>
      <w:proofErr w:type="spellEnd"/>
      <w:r w:rsidRPr="002C3B7B">
        <w:rPr>
          <w:rFonts w:ascii="Book Antiqua" w:eastAsia="宋体" w:hAnsi="Book Antiqua" w:cs="Times New Roman"/>
          <w:sz w:val="24"/>
          <w:szCs w:val="24"/>
          <w:lang w:val="en-US" w:eastAsia="zh-CN"/>
        </w:rPr>
        <w:t xml:space="preserve"> A. </w:t>
      </w:r>
      <w:proofErr w:type="gramStart"/>
      <w:r w:rsidRPr="002C3B7B">
        <w:rPr>
          <w:rFonts w:ascii="Book Antiqua" w:eastAsia="宋体" w:hAnsi="Book Antiqua" w:cs="Times New Roman"/>
          <w:sz w:val="24"/>
          <w:szCs w:val="24"/>
          <w:lang w:val="en-US" w:eastAsia="zh-CN"/>
        </w:rPr>
        <w:t xml:space="preserve">The influence of </w:t>
      </w:r>
      <w:proofErr w:type="spellStart"/>
      <w:r w:rsidRPr="002C3B7B">
        <w:rPr>
          <w:rFonts w:ascii="Book Antiqua" w:eastAsia="宋体" w:hAnsi="Book Antiqua" w:cs="Times New Roman"/>
          <w:sz w:val="24"/>
          <w:szCs w:val="24"/>
          <w:lang w:val="en-US" w:eastAsia="zh-CN"/>
        </w:rPr>
        <w:t>toothbrushing</w:t>
      </w:r>
      <w:proofErr w:type="spellEnd"/>
      <w:r w:rsidRPr="002C3B7B">
        <w:rPr>
          <w:rFonts w:ascii="Book Antiqua" w:eastAsia="宋体" w:hAnsi="Book Antiqua" w:cs="Times New Roman"/>
          <w:sz w:val="24"/>
          <w:szCs w:val="24"/>
          <w:lang w:val="en-US" w:eastAsia="zh-CN"/>
        </w:rPr>
        <w:t xml:space="preserve"> and coffee staining on different composite surface coatings.</w:t>
      </w:r>
      <w:proofErr w:type="gramEnd"/>
      <w:r w:rsidRPr="002C3B7B">
        <w:rPr>
          <w:rFonts w:ascii="Book Antiqua" w:eastAsia="宋体" w:hAnsi="Book Antiqua" w:cs="Times New Roman"/>
          <w:sz w:val="24"/>
          <w:szCs w:val="24"/>
          <w:lang w:val="en-US" w:eastAsia="zh-CN"/>
        </w:rPr>
        <w:t> </w:t>
      </w:r>
      <w:proofErr w:type="spellStart"/>
      <w:r w:rsidRPr="002C3B7B">
        <w:rPr>
          <w:rFonts w:ascii="Book Antiqua" w:eastAsia="宋体" w:hAnsi="Book Antiqua" w:cs="Times New Roman"/>
          <w:i/>
          <w:iCs/>
          <w:sz w:val="24"/>
          <w:szCs w:val="24"/>
          <w:lang w:val="en-US" w:eastAsia="zh-CN"/>
        </w:rPr>
        <w:t>Clin</w:t>
      </w:r>
      <w:proofErr w:type="spellEnd"/>
      <w:r w:rsidRPr="002C3B7B">
        <w:rPr>
          <w:rFonts w:ascii="Book Antiqua" w:eastAsia="宋体" w:hAnsi="Book Antiqua" w:cs="Times New Roman"/>
          <w:i/>
          <w:iCs/>
          <w:sz w:val="24"/>
          <w:szCs w:val="24"/>
          <w:lang w:val="en-US" w:eastAsia="zh-CN"/>
        </w:rPr>
        <w:t xml:space="preserve"> Oral </w:t>
      </w:r>
      <w:proofErr w:type="spellStart"/>
      <w:r w:rsidRPr="002C3B7B">
        <w:rPr>
          <w:rFonts w:ascii="Book Antiqua" w:eastAsia="宋体" w:hAnsi="Book Antiqua" w:cs="Times New Roman"/>
          <w:i/>
          <w:iCs/>
          <w:sz w:val="24"/>
          <w:szCs w:val="24"/>
          <w:lang w:val="en-US" w:eastAsia="zh-CN"/>
        </w:rPr>
        <w:t>Investig</w:t>
      </w:r>
      <w:proofErr w:type="spellEnd"/>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16</w:t>
      </w:r>
      <w:r w:rsidRPr="002C3B7B">
        <w:rPr>
          <w:rFonts w:ascii="Book Antiqua" w:eastAsia="宋体" w:hAnsi="Book Antiqua" w:cs="Times New Roman"/>
          <w:sz w:val="24"/>
          <w:szCs w:val="24"/>
          <w:lang w:val="en-US" w:eastAsia="zh-CN"/>
        </w:rPr>
        <w:t>: 469-479 [PMID: 21331636 DOI: 10.1007/s00784-011-0522-2]</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76 </w:t>
      </w:r>
      <w:proofErr w:type="spellStart"/>
      <w:r w:rsidRPr="002C3B7B">
        <w:rPr>
          <w:rFonts w:ascii="Book Antiqua" w:eastAsia="宋体" w:hAnsi="Book Antiqua" w:cs="Times New Roman"/>
          <w:b/>
          <w:bCs/>
          <w:sz w:val="24"/>
          <w:szCs w:val="24"/>
          <w:lang w:val="en-US" w:eastAsia="zh-CN"/>
        </w:rPr>
        <w:t>Ertaş</w:t>
      </w:r>
      <w:proofErr w:type="spellEnd"/>
      <w:r w:rsidRPr="002C3B7B">
        <w:rPr>
          <w:rFonts w:ascii="Book Antiqua" w:eastAsia="宋体" w:hAnsi="Book Antiqua" w:cs="Times New Roman"/>
          <w:b/>
          <w:bCs/>
          <w:sz w:val="24"/>
          <w:szCs w:val="24"/>
          <w:lang w:val="en-US" w:eastAsia="zh-CN"/>
        </w:rPr>
        <w:t xml:space="preserve"> E</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Güler</w:t>
      </w:r>
      <w:proofErr w:type="spellEnd"/>
      <w:r w:rsidRPr="002C3B7B">
        <w:rPr>
          <w:rFonts w:ascii="Book Antiqua" w:eastAsia="宋体" w:hAnsi="Book Antiqua" w:cs="Times New Roman"/>
          <w:sz w:val="24"/>
          <w:szCs w:val="24"/>
          <w:lang w:val="en-US" w:eastAsia="zh-CN"/>
        </w:rPr>
        <w:t xml:space="preserve"> AU, </w:t>
      </w:r>
      <w:proofErr w:type="spellStart"/>
      <w:r w:rsidRPr="002C3B7B">
        <w:rPr>
          <w:rFonts w:ascii="Book Antiqua" w:eastAsia="宋体" w:hAnsi="Book Antiqua" w:cs="Times New Roman"/>
          <w:sz w:val="24"/>
          <w:szCs w:val="24"/>
          <w:lang w:val="en-US" w:eastAsia="zh-CN"/>
        </w:rPr>
        <w:t>Yücel</w:t>
      </w:r>
      <w:proofErr w:type="spellEnd"/>
      <w:r w:rsidRPr="002C3B7B">
        <w:rPr>
          <w:rFonts w:ascii="Book Antiqua" w:eastAsia="宋体" w:hAnsi="Book Antiqua" w:cs="Times New Roman"/>
          <w:sz w:val="24"/>
          <w:szCs w:val="24"/>
          <w:lang w:val="en-US" w:eastAsia="zh-CN"/>
        </w:rPr>
        <w:t xml:space="preserve"> AC, </w:t>
      </w:r>
      <w:proofErr w:type="spellStart"/>
      <w:r w:rsidRPr="002C3B7B">
        <w:rPr>
          <w:rFonts w:ascii="Book Antiqua" w:eastAsia="宋体" w:hAnsi="Book Antiqua" w:cs="Times New Roman"/>
          <w:sz w:val="24"/>
          <w:szCs w:val="24"/>
          <w:lang w:val="en-US" w:eastAsia="zh-CN"/>
        </w:rPr>
        <w:t>Köprülü</w:t>
      </w:r>
      <w:proofErr w:type="spellEnd"/>
      <w:r w:rsidRPr="002C3B7B">
        <w:rPr>
          <w:rFonts w:ascii="Book Antiqua" w:eastAsia="宋体" w:hAnsi="Book Antiqua" w:cs="Times New Roman"/>
          <w:sz w:val="24"/>
          <w:szCs w:val="24"/>
          <w:lang w:val="en-US" w:eastAsia="zh-CN"/>
        </w:rPr>
        <w:t xml:space="preserve"> H, </w:t>
      </w:r>
      <w:proofErr w:type="spellStart"/>
      <w:r w:rsidRPr="002C3B7B">
        <w:rPr>
          <w:rFonts w:ascii="Book Antiqua" w:eastAsia="宋体" w:hAnsi="Book Antiqua" w:cs="Times New Roman"/>
          <w:sz w:val="24"/>
          <w:szCs w:val="24"/>
          <w:lang w:val="en-US" w:eastAsia="zh-CN"/>
        </w:rPr>
        <w:t>Güler</w:t>
      </w:r>
      <w:proofErr w:type="spellEnd"/>
      <w:r w:rsidRPr="002C3B7B">
        <w:rPr>
          <w:rFonts w:ascii="Book Antiqua" w:eastAsia="宋体" w:hAnsi="Book Antiqua" w:cs="Times New Roman"/>
          <w:sz w:val="24"/>
          <w:szCs w:val="24"/>
          <w:lang w:val="en-US" w:eastAsia="zh-CN"/>
        </w:rPr>
        <w:t xml:space="preserve"> E. Color stability of resin composites after immersion in different drinks. </w:t>
      </w:r>
      <w:r w:rsidRPr="002C3B7B">
        <w:rPr>
          <w:rFonts w:ascii="Book Antiqua" w:eastAsia="宋体" w:hAnsi="Book Antiqua" w:cs="Times New Roman"/>
          <w:i/>
          <w:iCs/>
          <w:sz w:val="24"/>
          <w:szCs w:val="24"/>
          <w:lang w:val="en-US" w:eastAsia="zh-CN"/>
        </w:rPr>
        <w:t>Dent Mater J</w:t>
      </w:r>
      <w:r w:rsidRPr="002C3B7B">
        <w:rPr>
          <w:rFonts w:ascii="Book Antiqua" w:eastAsia="宋体" w:hAnsi="Book Antiqua" w:cs="Times New Roman"/>
          <w:sz w:val="24"/>
          <w:szCs w:val="24"/>
          <w:lang w:val="en-US" w:eastAsia="zh-CN"/>
        </w:rPr>
        <w:t> 2006; </w:t>
      </w:r>
      <w:r w:rsidRPr="002C3B7B">
        <w:rPr>
          <w:rFonts w:ascii="Book Antiqua" w:eastAsia="宋体" w:hAnsi="Book Antiqua" w:cs="Times New Roman"/>
          <w:b/>
          <w:bCs/>
          <w:sz w:val="24"/>
          <w:szCs w:val="24"/>
          <w:lang w:val="en-US" w:eastAsia="zh-CN"/>
        </w:rPr>
        <w:t>25</w:t>
      </w:r>
      <w:r w:rsidRPr="002C3B7B">
        <w:rPr>
          <w:rFonts w:ascii="Book Antiqua" w:eastAsia="宋体" w:hAnsi="Book Antiqua" w:cs="Times New Roman"/>
          <w:sz w:val="24"/>
          <w:szCs w:val="24"/>
          <w:lang w:val="en-US" w:eastAsia="zh-CN"/>
        </w:rPr>
        <w:t>: 371-376 [PMID: 16916243 DOI: 10.4012/dmj.25.371]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77 </w:t>
      </w:r>
      <w:proofErr w:type="spellStart"/>
      <w:r w:rsidRPr="002C3B7B">
        <w:rPr>
          <w:rFonts w:ascii="Book Antiqua" w:eastAsia="宋体" w:hAnsi="Book Antiqua" w:cs="Times New Roman"/>
          <w:b/>
          <w:bCs/>
          <w:sz w:val="24"/>
          <w:szCs w:val="24"/>
          <w:lang w:val="en-US" w:eastAsia="zh-CN"/>
        </w:rPr>
        <w:t>Bansal</w:t>
      </w:r>
      <w:proofErr w:type="spellEnd"/>
      <w:r w:rsidRPr="002C3B7B">
        <w:rPr>
          <w:rFonts w:ascii="Book Antiqua" w:eastAsia="宋体" w:hAnsi="Book Antiqua" w:cs="Times New Roman"/>
          <w:b/>
          <w:bCs/>
          <w:sz w:val="24"/>
          <w:szCs w:val="24"/>
          <w:lang w:val="en-US" w:eastAsia="zh-CN"/>
        </w:rPr>
        <w:t xml:space="preserve"> K</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Acharya</w:t>
      </w:r>
      <w:proofErr w:type="spellEnd"/>
      <w:r w:rsidRPr="002C3B7B">
        <w:rPr>
          <w:rFonts w:ascii="Book Antiqua" w:eastAsia="宋体" w:hAnsi="Book Antiqua" w:cs="Times New Roman"/>
          <w:sz w:val="24"/>
          <w:szCs w:val="24"/>
          <w:lang w:val="en-US" w:eastAsia="zh-CN"/>
        </w:rPr>
        <w:t xml:space="preserve"> SR, </w:t>
      </w:r>
      <w:proofErr w:type="spellStart"/>
      <w:r w:rsidRPr="002C3B7B">
        <w:rPr>
          <w:rFonts w:ascii="Book Antiqua" w:eastAsia="宋体" w:hAnsi="Book Antiqua" w:cs="Times New Roman"/>
          <w:sz w:val="24"/>
          <w:szCs w:val="24"/>
          <w:lang w:val="en-US" w:eastAsia="zh-CN"/>
        </w:rPr>
        <w:t>Saraswathi</w:t>
      </w:r>
      <w:proofErr w:type="spellEnd"/>
      <w:r w:rsidRPr="002C3B7B">
        <w:rPr>
          <w:rFonts w:ascii="Book Antiqua" w:eastAsia="宋体" w:hAnsi="Book Antiqua" w:cs="Times New Roman"/>
          <w:sz w:val="24"/>
          <w:szCs w:val="24"/>
          <w:lang w:val="en-US" w:eastAsia="zh-CN"/>
        </w:rPr>
        <w:t xml:space="preserve"> V. Effect of alcoholic and non-alcoholic beverages on color stability and surface roughness of resin composites: An in vitro study.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Conserv</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15</w:t>
      </w:r>
      <w:r w:rsidRPr="002C3B7B">
        <w:rPr>
          <w:rFonts w:ascii="Book Antiqua" w:eastAsia="宋体" w:hAnsi="Book Antiqua" w:cs="Times New Roman"/>
          <w:sz w:val="24"/>
          <w:szCs w:val="24"/>
          <w:lang w:val="en-US" w:eastAsia="zh-CN"/>
        </w:rPr>
        <w:t>: 283-288 [PMID: 22876020 DOI: 10.4103/0972-0707.97961]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78 </w:t>
      </w:r>
      <w:proofErr w:type="spellStart"/>
      <w:r w:rsidRPr="002C3B7B">
        <w:rPr>
          <w:rFonts w:ascii="Book Antiqua" w:eastAsia="宋体" w:hAnsi="Book Antiqua" w:cs="Times New Roman"/>
          <w:b/>
          <w:bCs/>
          <w:sz w:val="24"/>
          <w:szCs w:val="24"/>
          <w:lang w:val="en-US" w:eastAsia="zh-CN"/>
        </w:rPr>
        <w:t>Catelan</w:t>
      </w:r>
      <w:proofErr w:type="spellEnd"/>
      <w:r w:rsidRPr="002C3B7B">
        <w:rPr>
          <w:rFonts w:ascii="Book Antiqua" w:eastAsia="宋体" w:hAnsi="Book Antiqua" w:cs="Times New Roman"/>
          <w:b/>
          <w:bCs/>
          <w:sz w:val="24"/>
          <w:szCs w:val="24"/>
          <w:lang w:val="en-US" w:eastAsia="zh-CN"/>
        </w:rPr>
        <w:t xml:space="preserve"> A</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Briso</w:t>
      </w:r>
      <w:proofErr w:type="spellEnd"/>
      <w:r w:rsidRPr="002C3B7B">
        <w:rPr>
          <w:rFonts w:ascii="Book Antiqua" w:eastAsia="宋体" w:hAnsi="Book Antiqua" w:cs="Times New Roman"/>
          <w:sz w:val="24"/>
          <w:szCs w:val="24"/>
          <w:lang w:val="en-US" w:eastAsia="zh-CN"/>
        </w:rPr>
        <w:t xml:space="preserve"> AL, </w:t>
      </w:r>
      <w:proofErr w:type="spellStart"/>
      <w:r w:rsidRPr="002C3B7B">
        <w:rPr>
          <w:rFonts w:ascii="Book Antiqua" w:eastAsia="宋体" w:hAnsi="Book Antiqua" w:cs="Times New Roman"/>
          <w:sz w:val="24"/>
          <w:szCs w:val="24"/>
          <w:lang w:val="en-US" w:eastAsia="zh-CN"/>
        </w:rPr>
        <w:t>Sundfeld</w:t>
      </w:r>
      <w:proofErr w:type="spellEnd"/>
      <w:r w:rsidRPr="002C3B7B">
        <w:rPr>
          <w:rFonts w:ascii="Book Antiqua" w:eastAsia="宋体" w:hAnsi="Book Antiqua" w:cs="Times New Roman"/>
          <w:sz w:val="24"/>
          <w:szCs w:val="24"/>
          <w:lang w:val="en-US" w:eastAsia="zh-CN"/>
        </w:rPr>
        <w:t xml:space="preserve"> RH, Dos Santos PH. Effect of artificial aging on the roughness and </w:t>
      </w:r>
      <w:proofErr w:type="spellStart"/>
      <w:r w:rsidRPr="002C3B7B">
        <w:rPr>
          <w:rFonts w:ascii="Book Antiqua" w:eastAsia="宋体" w:hAnsi="Book Antiqua" w:cs="Times New Roman"/>
          <w:sz w:val="24"/>
          <w:szCs w:val="24"/>
          <w:lang w:val="en-US" w:eastAsia="zh-CN"/>
        </w:rPr>
        <w:t>microhardness</w:t>
      </w:r>
      <w:proofErr w:type="spellEnd"/>
      <w:r w:rsidRPr="002C3B7B">
        <w:rPr>
          <w:rFonts w:ascii="Book Antiqua" w:eastAsia="宋体" w:hAnsi="Book Antiqua" w:cs="Times New Roman"/>
          <w:sz w:val="24"/>
          <w:szCs w:val="24"/>
          <w:lang w:val="en-US" w:eastAsia="zh-CN"/>
        </w:rPr>
        <w:t xml:space="preserve"> of sealed composites.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Esthet</w:t>
      </w:r>
      <w:proofErr w:type="spellEnd"/>
      <w:r w:rsidRPr="002C3B7B">
        <w:rPr>
          <w:rFonts w:ascii="Book Antiqua" w:eastAsia="宋体" w:hAnsi="Book Antiqua" w:cs="Times New Roman"/>
          <w:i/>
          <w:iCs/>
          <w:sz w:val="24"/>
          <w:szCs w:val="24"/>
          <w:lang w:val="en-US" w:eastAsia="zh-CN"/>
        </w:rPr>
        <w:t xml:space="preserve"> </w:t>
      </w:r>
      <w:proofErr w:type="spellStart"/>
      <w:r w:rsidRPr="002C3B7B">
        <w:rPr>
          <w:rFonts w:ascii="Book Antiqua" w:eastAsia="宋体" w:hAnsi="Book Antiqua" w:cs="Times New Roman"/>
          <w:i/>
          <w:iCs/>
          <w:sz w:val="24"/>
          <w:szCs w:val="24"/>
          <w:lang w:val="en-US" w:eastAsia="zh-CN"/>
        </w:rPr>
        <w:t>Restor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2010; </w:t>
      </w:r>
      <w:r w:rsidRPr="002C3B7B">
        <w:rPr>
          <w:rFonts w:ascii="Book Antiqua" w:eastAsia="宋体" w:hAnsi="Book Antiqua" w:cs="Times New Roman"/>
          <w:b/>
          <w:bCs/>
          <w:sz w:val="24"/>
          <w:szCs w:val="24"/>
          <w:lang w:val="en-US" w:eastAsia="zh-CN"/>
        </w:rPr>
        <w:t>22</w:t>
      </w:r>
      <w:r w:rsidRPr="002C3B7B">
        <w:rPr>
          <w:rFonts w:ascii="Book Antiqua" w:eastAsia="宋体" w:hAnsi="Book Antiqua" w:cs="Times New Roman"/>
          <w:sz w:val="24"/>
          <w:szCs w:val="24"/>
          <w:lang w:val="en-US" w:eastAsia="zh-CN"/>
        </w:rPr>
        <w:t>: 324-330 [PMID: 21029336 DOI: 10.1111/j.1708-8240.2010.00360.x.]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79 </w:t>
      </w:r>
      <w:proofErr w:type="spellStart"/>
      <w:r w:rsidRPr="002C3B7B">
        <w:rPr>
          <w:rFonts w:ascii="Book Antiqua" w:eastAsia="宋体" w:hAnsi="Book Antiqua" w:cs="Times New Roman"/>
          <w:b/>
          <w:bCs/>
          <w:sz w:val="24"/>
          <w:szCs w:val="24"/>
          <w:lang w:val="en-US" w:eastAsia="zh-CN"/>
        </w:rPr>
        <w:t>Lisante</w:t>
      </w:r>
      <w:proofErr w:type="spellEnd"/>
      <w:r w:rsidRPr="002C3B7B">
        <w:rPr>
          <w:rFonts w:ascii="Book Antiqua" w:eastAsia="宋体" w:hAnsi="Book Antiqua" w:cs="Times New Roman"/>
          <w:b/>
          <w:bCs/>
          <w:sz w:val="24"/>
          <w:szCs w:val="24"/>
          <w:lang w:val="en-US" w:eastAsia="zh-CN"/>
        </w:rPr>
        <w:t xml:space="preserve"> TA</w:t>
      </w:r>
      <w:r w:rsidRPr="002C3B7B">
        <w:rPr>
          <w:rFonts w:ascii="Book Antiqua" w:eastAsia="宋体" w:hAnsi="Book Antiqua" w:cs="Times New Roman"/>
          <w:sz w:val="24"/>
          <w:szCs w:val="24"/>
          <w:lang w:val="en-US" w:eastAsia="zh-CN"/>
        </w:rPr>
        <w:t xml:space="preserve">, McGuire JA, Williams KP. The staining potential of various currently marketed </w:t>
      </w:r>
      <w:proofErr w:type="spellStart"/>
      <w:r w:rsidRPr="002C3B7B">
        <w:rPr>
          <w:rFonts w:ascii="Book Antiqua" w:eastAsia="宋体" w:hAnsi="Book Antiqua" w:cs="Times New Roman"/>
          <w:sz w:val="24"/>
          <w:szCs w:val="24"/>
          <w:lang w:val="en-US" w:eastAsia="zh-CN"/>
        </w:rPr>
        <w:t>mouthrinses</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Clin</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2013; </w:t>
      </w:r>
      <w:r w:rsidRPr="002C3B7B">
        <w:rPr>
          <w:rFonts w:ascii="Book Antiqua" w:eastAsia="宋体" w:hAnsi="Book Antiqua" w:cs="Times New Roman"/>
          <w:b/>
          <w:bCs/>
          <w:sz w:val="24"/>
          <w:szCs w:val="24"/>
          <w:lang w:val="en-US" w:eastAsia="zh-CN"/>
        </w:rPr>
        <w:t>24</w:t>
      </w:r>
      <w:r w:rsidRPr="002C3B7B">
        <w:rPr>
          <w:rFonts w:ascii="Book Antiqua" w:eastAsia="宋体" w:hAnsi="Book Antiqua" w:cs="Times New Roman"/>
          <w:sz w:val="24"/>
          <w:szCs w:val="24"/>
          <w:lang w:val="en-US" w:eastAsia="zh-CN"/>
        </w:rPr>
        <w:t>: 5-11 [PMID: 23547488]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80 </w:t>
      </w:r>
      <w:proofErr w:type="spellStart"/>
      <w:r w:rsidRPr="002C3B7B">
        <w:rPr>
          <w:rFonts w:ascii="Book Antiqua" w:eastAsia="宋体" w:hAnsi="Book Antiqua" w:cs="Times New Roman"/>
          <w:b/>
          <w:bCs/>
          <w:sz w:val="24"/>
          <w:szCs w:val="24"/>
          <w:lang w:val="en-US" w:eastAsia="zh-CN"/>
        </w:rPr>
        <w:t>Raptis</w:t>
      </w:r>
      <w:proofErr w:type="spellEnd"/>
      <w:r w:rsidRPr="002C3B7B">
        <w:rPr>
          <w:rFonts w:ascii="Book Antiqua" w:eastAsia="宋体" w:hAnsi="Book Antiqua" w:cs="Times New Roman"/>
          <w:b/>
          <w:bCs/>
          <w:sz w:val="24"/>
          <w:szCs w:val="24"/>
          <w:lang w:val="en-US" w:eastAsia="zh-CN"/>
        </w:rPr>
        <w:t xml:space="preserve"> CN</w:t>
      </w:r>
      <w:r w:rsidRPr="002C3B7B">
        <w:rPr>
          <w:rFonts w:ascii="Book Antiqua" w:eastAsia="宋体" w:hAnsi="Book Antiqua" w:cs="Times New Roman"/>
          <w:sz w:val="24"/>
          <w:szCs w:val="24"/>
          <w:lang w:val="en-US" w:eastAsia="zh-CN"/>
        </w:rPr>
        <w:t>, Powers JM, Fan PL, Yu R. Staining of composite resins by cigarette smoke.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1982; </w:t>
      </w:r>
      <w:r w:rsidRPr="002C3B7B">
        <w:rPr>
          <w:rFonts w:ascii="Book Antiqua" w:eastAsia="宋体" w:hAnsi="Book Antiqua" w:cs="Times New Roman"/>
          <w:b/>
          <w:bCs/>
          <w:sz w:val="24"/>
          <w:szCs w:val="24"/>
          <w:lang w:val="en-US" w:eastAsia="zh-CN"/>
        </w:rPr>
        <w:t>9</w:t>
      </w:r>
      <w:r w:rsidRPr="002C3B7B">
        <w:rPr>
          <w:rFonts w:ascii="Book Antiqua" w:eastAsia="宋体" w:hAnsi="Book Antiqua" w:cs="Times New Roman"/>
          <w:sz w:val="24"/>
          <w:szCs w:val="24"/>
          <w:lang w:val="en-US" w:eastAsia="zh-CN"/>
        </w:rPr>
        <w:t>: 367-371 [PMID: 6213749 DOI: 10.1111/j.1365-2842.1982.tb01025.x]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81 </w:t>
      </w:r>
      <w:proofErr w:type="spellStart"/>
      <w:r w:rsidRPr="002C3B7B">
        <w:rPr>
          <w:rFonts w:ascii="Book Antiqua" w:eastAsia="宋体" w:hAnsi="Book Antiqua" w:cs="Times New Roman"/>
          <w:b/>
          <w:bCs/>
          <w:sz w:val="24"/>
          <w:szCs w:val="24"/>
          <w:lang w:val="en-US" w:eastAsia="zh-CN"/>
        </w:rPr>
        <w:t>Mundim</w:t>
      </w:r>
      <w:proofErr w:type="spellEnd"/>
      <w:r w:rsidRPr="002C3B7B">
        <w:rPr>
          <w:rFonts w:ascii="Book Antiqua" w:eastAsia="宋体" w:hAnsi="Book Antiqua" w:cs="Times New Roman"/>
          <w:b/>
          <w:bCs/>
          <w:sz w:val="24"/>
          <w:szCs w:val="24"/>
          <w:lang w:val="en-US" w:eastAsia="zh-CN"/>
        </w:rPr>
        <w:t xml:space="preserve"> FM</w:t>
      </w:r>
      <w:r w:rsidRPr="002C3B7B">
        <w:rPr>
          <w:rFonts w:ascii="Book Antiqua" w:eastAsia="宋体" w:hAnsi="Book Antiqua" w:cs="Times New Roman"/>
          <w:sz w:val="24"/>
          <w:szCs w:val="24"/>
          <w:lang w:val="en-US" w:eastAsia="zh-CN"/>
        </w:rPr>
        <w:t xml:space="preserve">, Garcia </w:t>
      </w:r>
      <w:proofErr w:type="spellStart"/>
      <w:r w:rsidRPr="002C3B7B">
        <w:rPr>
          <w:rFonts w:ascii="Book Antiqua" w:eastAsia="宋体" w:hAnsi="Book Antiqua" w:cs="Times New Roman"/>
          <w:sz w:val="24"/>
          <w:szCs w:val="24"/>
          <w:lang w:val="en-US" w:eastAsia="zh-CN"/>
        </w:rPr>
        <w:t>Lda</w:t>
      </w:r>
      <w:proofErr w:type="spellEnd"/>
      <w:r w:rsidRPr="002C3B7B">
        <w:rPr>
          <w:rFonts w:ascii="Book Antiqua" w:eastAsia="宋体" w:hAnsi="Book Antiqua" w:cs="Times New Roman"/>
          <w:sz w:val="24"/>
          <w:szCs w:val="24"/>
          <w:lang w:val="en-US" w:eastAsia="zh-CN"/>
        </w:rPr>
        <w:t xml:space="preserve"> F, </w:t>
      </w:r>
      <w:proofErr w:type="spellStart"/>
      <w:r w:rsidRPr="002C3B7B">
        <w:rPr>
          <w:rFonts w:ascii="Book Antiqua" w:eastAsia="宋体" w:hAnsi="Book Antiqua" w:cs="Times New Roman"/>
          <w:sz w:val="24"/>
          <w:szCs w:val="24"/>
          <w:lang w:val="en-US" w:eastAsia="zh-CN"/>
        </w:rPr>
        <w:t>Pires</w:t>
      </w:r>
      <w:proofErr w:type="spellEnd"/>
      <w:r w:rsidRPr="002C3B7B">
        <w:rPr>
          <w:rFonts w:ascii="Book Antiqua" w:eastAsia="宋体" w:hAnsi="Book Antiqua" w:cs="Times New Roman"/>
          <w:sz w:val="24"/>
          <w:szCs w:val="24"/>
          <w:lang w:val="en-US" w:eastAsia="zh-CN"/>
        </w:rPr>
        <w:t xml:space="preserve">-de-Souza </w:t>
      </w:r>
      <w:proofErr w:type="spellStart"/>
      <w:r w:rsidRPr="002C3B7B">
        <w:rPr>
          <w:rFonts w:ascii="Book Antiqua" w:eastAsia="宋体" w:hAnsi="Book Antiqua" w:cs="Times New Roman"/>
          <w:sz w:val="24"/>
          <w:szCs w:val="24"/>
          <w:lang w:val="en-US" w:eastAsia="zh-CN"/>
        </w:rPr>
        <w:t>Fde</w:t>
      </w:r>
      <w:proofErr w:type="spellEnd"/>
      <w:r w:rsidRPr="002C3B7B">
        <w:rPr>
          <w:rFonts w:ascii="Book Antiqua" w:eastAsia="宋体" w:hAnsi="Book Antiqua" w:cs="Times New Roman"/>
          <w:sz w:val="24"/>
          <w:szCs w:val="24"/>
          <w:lang w:val="en-US" w:eastAsia="zh-CN"/>
        </w:rPr>
        <w:t xml:space="preserve"> C. Effect of staining solutions and </w:t>
      </w:r>
      <w:proofErr w:type="spellStart"/>
      <w:r w:rsidRPr="002C3B7B">
        <w:rPr>
          <w:rFonts w:ascii="Book Antiqua" w:eastAsia="宋体" w:hAnsi="Book Antiqua" w:cs="Times New Roman"/>
          <w:sz w:val="24"/>
          <w:szCs w:val="24"/>
          <w:lang w:val="en-US" w:eastAsia="zh-CN"/>
        </w:rPr>
        <w:t>repolishing</w:t>
      </w:r>
      <w:proofErr w:type="spellEnd"/>
      <w:r w:rsidRPr="002C3B7B">
        <w:rPr>
          <w:rFonts w:ascii="Book Antiqua" w:eastAsia="宋体" w:hAnsi="Book Antiqua" w:cs="Times New Roman"/>
          <w:sz w:val="24"/>
          <w:szCs w:val="24"/>
          <w:lang w:val="en-US" w:eastAsia="zh-CN"/>
        </w:rPr>
        <w:t xml:space="preserve"> on color stability of direct composites.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Appl</w:t>
      </w:r>
      <w:proofErr w:type="spellEnd"/>
      <w:r w:rsidRPr="002C3B7B">
        <w:rPr>
          <w:rFonts w:ascii="Book Antiqua" w:eastAsia="宋体" w:hAnsi="Book Antiqua" w:cs="Times New Roman"/>
          <w:i/>
          <w:iCs/>
          <w:sz w:val="24"/>
          <w:szCs w:val="24"/>
          <w:lang w:val="en-US" w:eastAsia="zh-CN"/>
        </w:rPr>
        <w:t xml:space="preserve"> Oral </w:t>
      </w:r>
      <w:proofErr w:type="spellStart"/>
      <w:r w:rsidRPr="002C3B7B">
        <w:rPr>
          <w:rFonts w:ascii="Book Antiqua" w:eastAsia="宋体" w:hAnsi="Book Antiqua" w:cs="Times New Roman"/>
          <w:i/>
          <w:iCs/>
          <w:sz w:val="24"/>
          <w:szCs w:val="24"/>
          <w:lang w:val="en-US" w:eastAsia="zh-CN"/>
        </w:rPr>
        <w:t>Sci</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2010</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18</w:t>
      </w:r>
      <w:r w:rsidRPr="002C3B7B">
        <w:rPr>
          <w:rFonts w:ascii="Book Antiqua" w:eastAsia="宋体" w:hAnsi="Book Antiqua" w:cs="Times New Roman"/>
          <w:sz w:val="24"/>
          <w:szCs w:val="24"/>
          <w:lang w:val="en-US" w:eastAsia="zh-CN"/>
        </w:rPr>
        <w:t>: 249-254 [PMID: 20857002 DOI: 10.1590/S1678-77572010000300009]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lastRenderedPageBreak/>
        <w:t>82 </w:t>
      </w:r>
      <w:proofErr w:type="spellStart"/>
      <w:r w:rsidRPr="002C3B7B">
        <w:rPr>
          <w:rFonts w:ascii="Book Antiqua" w:eastAsia="宋体" w:hAnsi="Book Antiqua" w:cs="Times New Roman"/>
          <w:b/>
          <w:bCs/>
          <w:sz w:val="24"/>
          <w:szCs w:val="24"/>
          <w:lang w:val="en-US" w:eastAsia="zh-CN"/>
        </w:rPr>
        <w:t>Soares</w:t>
      </w:r>
      <w:proofErr w:type="spellEnd"/>
      <w:r w:rsidRPr="002C3B7B">
        <w:rPr>
          <w:rFonts w:ascii="Book Antiqua" w:eastAsia="宋体" w:hAnsi="Book Antiqua" w:cs="Times New Roman"/>
          <w:b/>
          <w:bCs/>
          <w:sz w:val="24"/>
          <w:szCs w:val="24"/>
          <w:lang w:val="en-US" w:eastAsia="zh-CN"/>
        </w:rPr>
        <w:t>-Geraldo D</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Scaramucci</w:t>
      </w:r>
      <w:proofErr w:type="spellEnd"/>
      <w:r w:rsidRPr="002C3B7B">
        <w:rPr>
          <w:rFonts w:ascii="Book Antiqua" w:eastAsia="宋体" w:hAnsi="Book Antiqua" w:cs="Times New Roman"/>
          <w:sz w:val="24"/>
          <w:szCs w:val="24"/>
          <w:lang w:val="en-US" w:eastAsia="zh-CN"/>
        </w:rPr>
        <w:t xml:space="preserve"> T, </w:t>
      </w:r>
      <w:proofErr w:type="spellStart"/>
      <w:r w:rsidRPr="002C3B7B">
        <w:rPr>
          <w:rFonts w:ascii="Book Antiqua" w:eastAsia="宋体" w:hAnsi="Book Antiqua" w:cs="Times New Roman"/>
          <w:sz w:val="24"/>
          <w:szCs w:val="24"/>
          <w:lang w:val="en-US" w:eastAsia="zh-CN"/>
        </w:rPr>
        <w:t>Steagall-Jr</w:t>
      </w:r>
      <w:proofErr w:type="spellEnd"/>
      <w:r w:rsidRPr="002C3B7B">
        <w:rPr>
          <w:rFonts w:ascii="Book Antiqua" w:eastAsia="宋体" w:hAnsi="Book Antiqua" w:cs="Times New Roman"/>
          <w:sz w:val="24"/>
          <w:szCs w:val="24"/>
          <w:lang w:val="en-US" w:eastAsia="zh-CN"/>
        </w:rPr>
        <w:t xml:space="preserve"> W, Braga SR, </w:t>
      </w:r>
      <w:proofErr w:type="spellStart"/>
      <w:r w:rsidRPr="002C3B7B">
        <w:rPr>
          <w:rFonts w:ascii="Book Antiqua" w:eastAsia="宋体" w:hAnsi="Book Antiqua" w:cs="Times New Roman"/>
          <w:sz w:val="24"/>
          <w:szCs w:val="24"/>
          <w:lang w:val="en-US" w:eastAsia="zh-CN"/>
        </w:rPr>
        <w:t>Sobral</w:t>
      </w:r>
      <w:proofErr w:type="spellEnd"/>
      <w:r w:rsidRPr="002C3B7B">
        <w:rPr>
          <w:rFonts w:ascii="Book Antiqua" w:eastAsia="宋体" w:hAnsi="Book Antiqua" w:cs="Times New Roman"/>
          <w:sz w:val="24"/>
          <w:szCs w:val="24"/>
          <w:lang w:val="en-US" w:eastAsia="zh-CN"/>
        </w:rPr>
        <w:t xml:space="preserve"> MA.</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Interaction between staining and degradation of a composite resin in contact with colored foods.</w:t>
      </w:r>
      <w:proofErr w:type="gramEnd"/>
      <w:r w:rsidRPr="002C3B7B">
        <w:rPr>
          <w:rFonts w:ascii="Book Antiqua" w:eastAsia="宋体" w:hAnsi="Book Antiqua" w:cs="Times New Roman"/>
          <w:sz w:val="24"/>
          <w:szCs w:val="24"/>
          <w:lang w:val="en-US" w:eastAsia="zh-CN"/>
        </w:rPr>
        <w:t> </w:t>
      </w:r>
      <w:proofErr w:type="spellStart"/>
      <w:r w:rsidRPr="002C3B7B">
        <w:rPr>
          <w:rFonts w:ascii="Book Antiqua" w:eastAsia="宋体" w:hAnsi="Book Antiqua" w:cs="Times New Roman"/>
          <w:i/>
          <w:iCs/>
          <w:sz w:val="24"/>
          <w:szCs w:val="24"/>
          <w:lang w:val="en-US" w:eastAsia="zh-CN"/>
        </w:rPr>
        <w:t>Braz</w:t>
      </w:r>
      <w:proofErr w:type="spellEnd"/>
      <w:r w:rsidRPr="002C3B7B">
        <w:rPr>
          <w:rFonts w:ascii="Book Antiqua" w:eastAsia="宋体" w:hAnsi="Book Antiqua" w:cs="Times New Roman"/>
          <w:i/>
          <w:iCs/>
          <w:sz w:val="24"/>
          <w:szCs w:val="24"/>
          <w:lang w:val="en-US" w:eastAsia="zh-CN"/>
        </w:rPr>
        <w:t xml:space="preserve"> Oral Res</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2011</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25</w:t>
      </w:r>
      <w:r w:rsidRPr="002C3B7B">
        <w:rPr>
          <w:rFonts w:ascii="Book Antiqua" w:eastAsia="宋体" w:hAnsi="Book Antiqua" w:cs="Times New Roman"/>
          <w:sz w:val="24"/>
          <w:szCs w:val="24"/>
          <w:lang w:val="en-US" w:eastAsia="zh-CN"/>
        </w:rPr>
        <w:t>: 369-375 [PMID: 21860925 DOI: 10.1590/S1806-83242011000400015]</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83 </w:t>
      </w:r>
      <w:proofErr w:type="spellStart"/>
      <w:r w:rsidRPr="002C3B7B">
        <w:rPr>
          <w:rFonts w:ascii="Book Antiqua" w:eastAsia="宋体" w:hAnsi="Book Antiqua" w:cs="Times New Roman"/>
          <w:b/>
          <w:bCs/>
          <w:sz w:val="24"/>
          <w:szCs w:val="24"/>
          <w:lang w:val="en-US" w:eastAsia="zh-CN"/>
        </w:rPr>
        <w:t>Mair</w:t>
      </w:r>
      <w:proofErr w:type="spellEnd"/>
      <w:r w:rsidRPr="002C3B7B">
        <w:rPr>
          <w:rFonts w:ascii="Book Antiqua" w:eastAsia="宋体" w:hAnsi="Book Antiqua" w:cs="Times New Roman"/>
          <w:b/>
          <w:bCs/>
          <w:sz w:val="24"/>
          <w:szCs w:val="24"/>
          <w:lang w:val="en-US" w:eastAsia="zh-CN"/>
        </w:rPr>
        <w:t xml:space="preserve"> LH</w:t>
      </w:r>
      <w:r w:rsidRPr="002C3B7B">
        <w:rPr>
          <w:rFonts w:ascii="Book Antiqua" w:eastAsia="宋体" w:hAnsi="Book Antiqua" w:cs="Times New Roman"/>
          <w:sz w:val="24"/>
          <w:szCs w:val="24"/>
          <w:lang w:val="en-US" w:eastAsia="zh-CN"/>
        </w:rPr>
        <w:t>.</w:t>
      </w:r>
      <w:proofErr w:type="gramEnd"/>
      <w:r w:rsidRPr="002C3B7B">
        <w:rPr>
          <w:rFonts w:ascii="Book Antiqua" w:eastAsia="宋体" w:hAnsi="Book Antiqua" w:cs="Times New Roman"/>
          <w:sz w:val="24"/>
          <w:szCs w:val="24"/>
          <w:lang w:val="en-US" w:eastAsia="zh-CN"/>
        </w:rPr>
        <w:t xml:space="preserve"> Staining of in vivo subsurface degradation in dental composites with silver nitrate. </w:t>
      </w:r>
      <w:r w:rsidRPr="002C3B7B">
        <w:rPr>
          <w:rFonts w:ascii="Book Antiqua" w:eastAsia="宋体" w:hAnsi="Book Antiqua" w:cs="Times New Roman"/>
          <w:i/>
          <w:iCs/>
          <w:sz w:val="24"/>
          <w:szCs w:val="24"/>
          <w:lang w:val="en-US" w:eastAsia="zh-CN"/>
        </w:rPr>
        <w:t>J Dent Res</w:t>
      </w:r>
      <w:r w:rsidRPr="002C3B7B">
        <w:rPr>
          <w:rFonts w:ascii="Book Antiqua" w:eastAsia="宋体" w:hAnsi="Book Antiqua" w:cs="Times New Roman"/>
          <w:sz w:val="24"/>
          <w:szCs w:val="24"/>
          <w:lang w:val="en-US" w:eastAsia="zh-CN"/>
        </w:rPr>
        <w:t> 1991; </w:t>
      </w:r>
      <w:r w:rsidRPr="002C3B7B">
        <w:rPr>
          <w:rFonts w:ascii="Book Antiqua" w:eastAsia="宋体" w:hAnsi="Book Antiqua" w:cs="Times New Roman"/>
          <w:b/>
          <w:bCs/>
          <w:sz w:val="24"/>
          <w:szCs w:val="24"/>
          <w:lang w:val="en-US" w:eastAsia="zh-CN"/>
        </w:rPr>
        <w:t>70</w:t>
      </w:r>
      <w:r w:rsidRPr="002C3B7B">
        <w:rPr>
          <w:rFonts w:ascii="Book Antiqua" w:eastAsia="宋体" w:hAnsi="Book Antiqua" w:cs="Times New Roman"/>
          <w:sz w:val="24"/>
          <w:szCs w:val="24"/>
          <w:lang w:val="en-US" w:eastAsia="zh-CN"/>
        </w:rPr>
        <w:t>: 215-220 [PMID: 1705570 DOI: 10.1177/00220345910700031201]</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84 </w:t>
      </w:r>
      <w:proofErr w:type="spellStart"/>
      <w:r w:rsidRPr="002C3B7B">
        <w:rPr>
          <w:rFonts w:ascii="Book Antiqua" w:eastAsia="宋体" w:hAnsi="Book Antiqua" w:cs="Times New Roman"/>
          <w:b/>
          <w:bCs/>
          <w:sz w:val="24"/>
          <w:szCs w:val="24"/>
          <w:lang w:val="en-US" w:eastAsia="zh-CN"/>
        </w:rPr>
        <w:t>Villalta</w:t>
      </w:r>
      <w:proofErr w:type="spellEnd"/>
      <w:r w:rsidRPr="002C3B7B">
        <w:rPr>
          <w:rFonts w:ascii="Book Antiqua" w:eastAsia="宋体" w:hAnsi="Book Antiqua" w:cs="Times New Roman"/>
          <w:b/>
          <w:bCs/>
          <w:sz w:val="24"/>
          <w:szCs w:val="24"/>
          <w:lang w:val="en-US" w:eastAsia="zh-CN"/>
        </w:rPr>
        <w:t xml:space="preserve"> P</w:t>
      </w:r>
      <w:r w:rsidRPr="002C3B7B">
        <w:rPr>
          <w:rFonts w:ascii="Book Antiqua" w:eastAsia="宋体" w:hAnsi="Book Antiqua" w:cs="Times New Roman"/>
          <w:sz w:val="24"/>
          <w:szCs w:val="24"/>
          <w:lang w:val="en-US" w:eastAsia="zh-CN"/>
        </w:rPr>
        <w:t xml:space="preserve">, Lu H, </w:t>
      </w:r>
      <w:proofErr w:type="spellStart"/>
      <w:r w:rsidRPr="002C3B7B">
        <w:rPr>
          <w:rFonts w:ascii="Book Antiqua" w:eastAsia="宋体" w:hAnsi="Book Antiqua" w:cs="Times New Roman"/>
          <w:sz w:val="24"/>
          <w:szCs w:val="24"/>
          <w:lang w:val="en-US" w:eastAsia="zh-CN"/>
        </w:rPr>
        <w:t>Okte</w:t>
      </w:r>
      <w:proofErr w:type="spellEnd"/>
      <w:r w:rsidRPr="002C3B7B">
        <w:rPr>
          <w:rFonts w:ascii="Book Antiqua" w:eastAsia="宋体" w:hAnsi="Book Antiqua" w:cs="Times New Roman"/>
          <w:sz w:val="24"/>
          <w:szCs w:val="24"/>
          <w:lang w:val="en-US" w:eastAsia="zh-CN"/>
        </w:rPr>
        <w:t xml:space="preserve"> Z, Garcia-Godoy F, Powers JM. Effects of staining and bleaching on color change of dental composite resins.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Prosthet</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2006; </w:t>
      </w:r>
      <w:r w:rsidRPr="002C3B7B">
        <w:rPr>
          <w:rFonts w:ascii="Book Antiqua" w:eastAsia="宋体" w:hAnsi="Book Antiqua" w:cs="Times New Roman"/>
          <w:b/>
          <w:bCs/>
          <w:sz w:val="24"/>
          <w:szCs w:val="24"/>
          <w:lang w:val="en-US" w:eastAsia="zh-CN"/>
        </w:rPr>
        <w:t>95</w:t>
      </w:r>
      <w:r w:rsidRPr="002C3B7B">
        <w:rPr>
          <w:rFonts w:ascii="Book Antiqua" w:eastAsia="宋体" w:hAnsi="Book Antiqua" w:cs="Times New Roman"/>
          <w:sz w:val="24"/>
          <w:szCs w:val="24"/>
          <w:lang w:val="en-US" w:eastAsia="zh-CN"/>
        </w:rPr>
        <w:t>: 137-142 [PMID: 16473088 DOI: 10.1016/j.prosdent.2005.11.019]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85 </w:t>
      </w:r>
      <w:proofErr w:type="spellStart"/>
      <w:r w:rsidRPr="002C3B7B">
        <w:rPr>
          <w:rFonts w:ascii="Book Antiqua" w:eastAsia="宋体" w:hAnsi="Book Antiqua" w:cs="Times New Roman"/>
          <w:b/>
          <w:bCs/>
          <w:sz w:val="24"/>
          <w:szCs w:val="24"/>
          <w:lang w:val="en-US" w:eastAsia="zh-CN"/>
        </w:rPr>
        <w:t>Taşkınsel</w:t>
      </w:r>
      <w:proofErr w:type="spellEnd"/>
      <w:r w:rsidRPr="002C3B7B">
        <w:rPr>
          <w:rFonts w:ascii="Book Antiqua" w:eastAsia="宋体" w:hAnsi="Book Antiqua" w:cs="Times New Roman"/>
          <w:b/>
          <w:bCs/>
          <w:sz w:val="24"/>
          <w:szCs w:val="24"/>
          <w:lang w:val="en-US" w:eastAsia="zh-CN"/>
        </w:rPr>
        <w:t xml:space="preserve"> E</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Ozel</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Oztürk</w:t>
      </w:r>
      <w:proofErr w:type="spellEnd"/>
      <w:r w:rsidRPr="002C3B7B">
        <w:rPr>
          <w:rFonts w:ascii="Book Antiqua" w:eastAsia="宋体" w:hAnsi="Book Antiqua" w:cs="Times New Roman"/>
          <w:sz w:val="24"/>
          <w:szCs w:val="24"/>
          <w:lang w:val="en-US" w:eastAsia="zh-CN"/>
        </w:rPr>
        <w:t xml:space="preserve"> E. Effects of sports beverages and polishing systems on color stability of different resin composites.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Conserv</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2014; </w:t>
      </w:r>
      <w:r w:rsidRPr="002C3B7B">
        <w:rPr>
          <w:rFonts w:ascii="Book Antiqua" w:eastAsia="宋体" w:hAnsi="Book Antiqua" w:cs="Times New Roman"/>
          <w:b/>
          <w:bCs/>
          <w:sz w:val="24"/>
          <w:szCs w:val="24"/>
          <w:lang w:val="en-US" w:eastAsia="zh-CN"/>
        </w:rPr>
        <w:t>17</w:t>
      </w:r>
      <w:r w:rsidRPr="002C3B7B">
        <w:rPr>
          <w:rFonts w:ascii="Book Antiqua" w:eastAsia="宋体" w:hAnsi="Book Antiqua" w:cs="Times New Roman"/>
          <w:sz w:val="24"/>
          <w:szCs w:val="24"/>
          <w:lang w:val="en-US" w:eastAsia="zh-CN"/>
        </w:rPr>
        <w:t>: 325-329 [PMID: 25125843 DOI: 10.4103/0972-0707.136439]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86 </w:t>
      </w:r>
      <w:proofErr w:type="spellStart"/>
      <w:r w:rsidRPr="002C3B7B">
        <w:rPr>
          <w:rFonts w:ascii="Book Antiqua" w:eastAsia="宋体" w:hAnsi="Book Antiqua" w:cs="Times New Roman"/>
          <w:b/>
          <w:bCs/>
          <w:sz w:val="24"/>
          <w:szCs w:val="24"/>
          <w:lang w:val="en-US" w:eastAsia="zh-CN"/>
        </w:rPr>
        <w:t>Erdemir</w:t>
      </w:r>
      <w:proofErr w:type="spellEnd"/>
      <w:r w:rsidRPr="002C3B7B">
        <w:rPr>
          <w:rFonts w:ascii="Book Antiqua" w:eastAsia="宋体" w:hAnsi="Book Antiqua" w:cs="Times New Roman"/>
          <w:b/>
          <w:bCs/>
          <w:sz w:val="24"/>
          <w:szCs w:val="24"/>
          <w:lang w:val="en-US" w:eastAsia="zh-CN"/>
        </w:rPr>
        <w:t xml:space="preserve"> U</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Yildiz</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Eren</w:t>
      </w:r>
      <w:proofErr w:type="spellEnd"/>
      <w:r w:rsidRPr="002C3B7B">
        <w:rPr>
          <w:rFonts w:ascii="Book Antiqua" w:eastAsia="宋体" w:hAnsi="Book Antiqua" w:cs="Times New Roman"/>
          <w:sz w:val="24"/>
          <w:szCs w:val="24"/>
          <w:lang w:val="en-US" w:eastAsia="zh-CN"/>
        </w:rPr>
        <w:t xml:space="preserve"> MM, </w:t>
      </w:r>
      <w:proofErr w:type="spellStart"/>
      <w:r w:rsidRPr="002C3B7B">
        <w:rPr>
          <w:rFonts w:ascii="Book Antiqua" w:eastAsia="宋体" w:hAnsi="Book Antiqua" w:cs="Times New Roman"/>
          <w:sz w:val="24"/>
          <w:szCs w:val="24"/>
          <w:lang w:val="en-US" w:eastAsia="zh-CN"/>
        </w:rPr>
        <w:t>Ozel</w:t>
      </w:r>
      <w:proofErr w:type="spellEnd"/>
      <w:r w:rsidRPr="002C3B7B">
        <w:rPr>
          <w:rFonts w:ascii="Book Antiqua" w:eastAsia="宋体" w:hAnsi="Book Antiqua" w:cs="Times New Roman"/>
          <w:sz w:val="24"/>
          <w:szCs w:val="24"/>
          <w:lang w:val="en-US" w:eastAsia="zh-CN"/>
        </w:rPr>
        <w:t xml:space="preserve"> S. Surface hardness of different restorative materials after long-term immersion in sports and energy drinks. </w:t>
      </w:r>
      <w:r w:rsidRPr="002C3B7B">
        <w:rPr>
          <w:rFonts w:ascii="Book Antiqua" w:eastAsia="宋体" w:hAnsi="Book Antiqua" w:cs="Times New Roman"/>
          <w:i/>
          <w:iCs/>
          <w:sz w:val="24"/>
          <w:szCs w:val="24"/>
          <w:lang w:val="en-US" w:eastAsia="zh-CN"/>
        </w:rPr>
        <w:t>Dent Mater J</w:t>
      </w:r>
      <w:r w:rsidRPr="002C3B7B">
        <w:rPr>
          <w:rFonts w:ascii="Book Antiqua" w:eastAsia="宋体" w:hAnsi="Book Antiqua" w:cs="Times New Roman"/>
          <w:sz w:val="24"/>
          <w:szCs w:val="24"/>
          <w:lang w:val="en-US" w:eastAsia="zh-CN"/>
        </w:rPr>
        <w:t> 2012; </w:t>
      </w:r>
      <w:r w:rsidRPr="002C3B7B">
        <w:rPr>
          <w:rFonts w:ascii="Book Antiqua" w:eastAsia="宋体" w:hAnsi="Book Antiqua" w:cs="Times New Roman"/>
          <w:b/>
          <w:bCs/>
          <w:sz w:val="24"/>
          <w:szCs w:val="24"/>
          <w:lang w:val="en-US" w:eastAsia="zh-CN"/>
        </w:rPr>
        <w:t>31</w:t>
      </w:r>
      <w:r w:rsidRPr="002C3B7B">
        <w:rPr>
          <w:rFonts w:ascii="Book Antiqua" w:eastAsia="宋体" w:hAnsi="Book Antiqua" w:cs="Times New Roman"/>
          <w:sz w:val="24"/>
          <w:szCs w:val="24"/>
          <w:lang w:val="en-US" w:eastAsia="zh-CN"/>
        </w:rPr>
        <w:t>: 729-736 [PMID: 23037834 DOI: 10.4012/dmj.2012-054]</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87 </w:t>
      </w:r>
      <w:proofErr w:type="spellStart"/>
      <w:r w:rsidRPr="002C3B7B">
        <w:rPr>
          <w:rFonts w:ascii="Book Antiqua" w:eastAsia="宋体" w:hAnsi="Book Antiqua" w:cs="Times New Roman"/>
          <w:b/>
          <w:bCs/>
          <w:sz w:val="24"/>
          <w:szCs w:val="24"/>
          <w:lang w:val="en-US" w:eastAsia="zh-CN"/>
        </w:rPr>
        <w:t>Honório</w:t>
      </w:r>
      <w:proofErr w:type="spellEnd"/>
      <w:r w:rsidRPr="002C3B7B">
        <w:rPr>
          <w:rFonts w:ascii="Book Antiqua" w:eastAsia="宋体" w:hAnsi="Book Antiqua" w:cs="Times New Roman"/>
          <w:b/>
          <w:bCs/>
          <w:sz w:val="24"/>
          <w:szCs w:val="24"/>
          <w:lang w:val="en-US" w:eastAsia="zh-CN"/>
        </w:rPr>
        <w:t xml:space="preserve"> HM</w:t>
      </w:r>
      <w:r w:rsidRPr="002C3B7B">
        <w:rPr>
          <w:rFonts w:ascii="Book Antiqua" w:eastAsia="宋体" w:hAnsi="Book Antiqua" w:cs="Times New Roman"/>
          <w:sz w:val="24"/>
          <w:szCs w:val="24"/>
          <w:lang w:val="en-US" w:eastAsia="zh-CN"/>
        </w:rPr>
        <w:t xml:space="preserve">, Rios D, </w:t>
      </w:r>
      <w:proofErr w:type="spellStart"/>
      <w:r w:rsidRPr="002C3B7B">
        <w:rPr>
          <w:rFonts w:ascii="Book Antiqua" w:eastAsia="宋体" w:hAnsi="Book Antiqua" w:cs="Times New Roman"/>
          <w:sz w:val="24"/>
          <w:szCs w:val="24"/>
          <w:lang w:val="en-US" w:eastAsia="zh-CN"/>
        </w:rPr>
        <w:t>Francisconi</w:t>
      </w:r>
      <w:proofErr w:type="spellEnd"/>
      <w:r w:rsidRPr="002C3B7B">
        <w:rPr>
          <w:rFonts w:ascii="Book Antiqua" w:eastAsia="宋体" w:hAnsi="Book Antiqua" w:cs="Times New Roman"/>
          <w:sz w:val="24"/>
          <w:szCs w:val="24"/>
          <w:lang w:val="en-US" w:eastAsia="zh-CN"/>
        </w:rPr>
        <w:t xml:space="preserve"> LF, </w:t>
      </w:r>
      <w:proofErr w:type="spellStart"/>
      <w:r w:rsidRPr="002C3B7B">
        <w:rPr>
          <w:rFonts w:ascii="Book Antiqua" w:eastAsia="宋体" w:hAnsi="Book Antiqua" w:cs="Times New Roman"/>
          <w:sz w:val="24"/>
          <w:szCs w:val="24"/>
          <w:lang w:val="en-US" w:eastAsia="zh-CN"/>
        </w:rPr>
        <w:t>Magalhães</w:t>
      </w:r>
      <w:proofErr w:type="spellEnd"/>
      <w:r w:rsidRPr="002C3B7B">
        <w:rPr>
          <w:rFonts w:ascii="Book Antiqua" w:eastAsia="宋体" w:hAnsi="Book Antiqua" w:cs="Times New Roman"/>
          <w:sz w:val="24"/>
          <w:szCs w:val="24"/>
          <w:lang w:val="en-US" w:eastAsia="zh-CN"/>
        </w:rPr>
        <w:t xml:space="preserve"> AC, Machado MA, </w:t>
      </w:r>
      <w:proofErr w:type="spellStart"/>
      <w:r w:rsidRPr="002C3B7B">
        <w:rPr>
          <w:rFonts w:ascii="Book Antiqua" w:eastAsia="宋体" w:hAnsi="Book Antiqua" w:cs="Times New Roman"/>
          <w:sz w:val="24"/>
          <w:szCs w:val="24"/>
          <w:lang w:val="en-US" w:eastAsia="zh-CN"/>
        </w:rPr>
        <w:t>Buzalaf</w:t>
      </w:r>
      <w:proofErr w:type="spellEnd"/>
      <w:r w:rsidRPr="002C3B7B">
        <w:rPr>
          <w:rFonts w:ascii="Book Antiqua" w:eastAsia="宋体" w:hAnsi="Book Antiqua" w:cs="Times New Roman"/>
          <w:sz w:val="24"/>
          <w:szCs w:val="24"/>
          <w:lang w:val="en-US" w:eastAsia="zh-CN"/>
        </w:rPr>
        <w:t xml:space="preserve"> MA. Effect of prolonged erosive pH cycling on different restorative materials.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2008; </w:t>
      </w:r>
      <w:r w:rsidRPr="002C3B7B">
        <w:rPr>
          <w:rFonts w:ascii="Book Antiqua" w:eastAsia="宋体" w:hAnsi="Book Antiqua" w:cs="Times New Roman"/>
          <w:b/>
          <w:bCs/>
          <w:sz w:val="24"/>
          <w:szCs w:val="24"/>
          <w:lang w:val="en-US" w:eastAsia="zh-CN"/>
        </w:rPr>
        <w:t>35</w:t>
      </w:r>
      <w:r w:rsidRPr="002C3B7B">
        <w:rPr>
          <w:rFonts w:ascii="Book Antiqua" w:eastAsia="宋体" w:hAnsi="Book Antiqua" w:cs="Times New Roman"/>
          <w:sz w:val="24"/>
          <w:szCs w:val="24"/>
          <w:lang w:val="en-US" w:eastAsia="zh-CN"/>
        </w:rPr>
        <w:t>: 947-953 [PMID: 18976266 DOI: 10.1111/j.1365-2842.2008.01856.x.]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88 </w:t>
      </w:r>
      <w:r w:rsidRPr="002C3B7B">
        <w:rPr>
          <w:rFonts w:ascii="Book Antiqua" w:eastAsia="宋体" w:hAnsi="Book Antiqua" w:cs="Times New Roman"/>
          <w:b/>
          <w:bCs/>
          <w:sz w:val="24"/>
          <w:szCs w:val="24"/>
          <w:lang w:val="en-US" w:eastAsia="zh-CN"/>
        </w:rPr>
        <w:t>Abu-Bakr N</w:t>
      </w:r>
      <w:r w:rsidRPr="002C3B7B">
        <w:rPr>
          <w:rFonts w:ascii="Book Antiqua" w:eastAsia="宋体" w:hAnsi="Book Antiqua" w:cs="Times New Roman"/>
          <w:sz w:val="24"/>
          <w:szCs w:val="24"/>
          <w:lang w:val="en-US" w:eastAsia="zh-CN"/>
        </w:rPr>
        <w:t xml:space="preserve">, Han L, Okamoto A, </w:t>
      </w:r>
      <w:proofErr w:type="spellStart"/>
      <w:r w:rsidRPr="002C3B7B">
        <w:rPr>
          <w:rFonts w:ascii="Book Antiqua" w:eastAsia="宋体" w:hAnsi="Book Antiqua" w:cs="Times New Roman"/>
          <w:sz w:val="24"/>
          <w:szCs w:val="24"/>
          <w:lang w:val="en-US" w:eastAsia="zh-CN"/>
        </w:rPr>
        <w:t>Iwaku</w:t>
      </w:r>
      <w:proofErr w:type="spellEnd"/>
      <w:r w:rsidRPr="002C3B7B">
        <w:rPr>
          <w:rFonts w:ascii="Book Antiqua" w:eastAsia="宋体" w:hAnsi="Book Antiqua" w:cs="Times New Roman"/>
          <w:sz w:val="24"/>
          <w:szCs w:val="24"/>
          <w:lang w:val="en-US" w:eastAsia="zh-CN"/>
        </w:rPr>
        <w:t xml:space="preserve"> M. Changes in the mechanical properties and surface texture of </w:t>
      </w:r>
      <w:proofErr w:type="spellStart"/>
      <w:r w:rsidRPr="002C3B7B">
        <w:rPr>
          <w:rFonts w:ascii="Book Antiqua" w:eastAsia="宋体" w:hAnsi="Book Antiqua" w:cs="Times New Roman"/>
          <w:sz w:val="24"/>
          <w:szCs w:val="24"/>
          <w:lang w:val="en-US" w:eastAsia="zh-CN"/>
        </w:rPr>
        <w:t>compomer</w:t>
      </w:r>
      <w:proofErr w:type="spellEnd"/>
      <w:r w:rsidRPr="002C3B7B">
        <w:rPr>
          <w:rFonts w:ascii="Book Antiqua" w:eastAsia="宋体" w:hAnsi="Book Antiqua" w:cs="Times New Roman"/>
          <w:sz w:val="24"/>
          <w:szCs w:val="24"/>
          <w:lang w:val="en-US" w:eastAsia="zh-CN"/>
        </w:rPr>
        <w:t xml:space="preserve"> immersed in various media.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Prosthet</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2000; </w:t>
      </w:r>
      <w:r w:rsidRPr="002C3B7B">
        <w:rPr>
          <w:rFonts w:ascii="Book Antiqua" w:eastAsia="宋体" w:hAnsi="Book Antiqua" w:cs="Times New Roman"/>
          <w:b/>
          <w:bCs/>
          <w:sz w:val="24"/>
          <w:szCs w:val="24"/>
          <w:lang w:val="en-US" w:eastAsia="zh-CN"/>
        </w:rPr>
        <w:t>84</w:t>
      </w:r>
      <w:r w:rsidRPr="002C3B7B">
        <w:rPr>
          <w:rFonts w:ascii="Book Antiqua" w:eastAsia="宋体" w:hAnsi="Book Antiqua" w:cs="Times New Roman"/>
          <w:sz w:val="24"/>
          <w:szCs w:val="24"/>
          <w:lang w:val="en-US" w:eastAsia="zh-CN"/>
        </w:rPr>
        <w:t>: 444-452 [PMID: 11044853 DOI: 10.1067/mpr.2000.109635]</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89 </w:t>
      </w:r>
      <w:r w:rsidRPr="002C3B7B">
        <w:rPr>
          <w:rFonts w:ascii="Book Antiqua" w:eastAsia="宋体" w:hAnsi="Book Antiqua" w:cs="Times New Roman"/>
          <w:b/>
          <w:bCs/>
          <w:sz w:val="24"/>
          <w:szCs w:val="24"/>
          <w:lang w:val="en-US" w:eastAsia="zh-CN"/>
        </w:rPr>
        <w:t>Nicholson JW</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Gjorgievska</w:t>
      </w:r>
      <w:proofErr w:type="spellEnd"/>
      <w:r w:rsidRPr="002C3B7B">
        <w:rPr>
          <w:rFonts w:ascii="Book Antiqua" w:eastAsia="宋体" w:hAnsi="Book Antiqua" w:cs="Times New Roman"/>
          <w:sz w:val="24"/>
          <w:szCs w:val="24"/>
          <w:lang w:val="en-US" w:eastAsia="zh-CN"/>
        </w:rPr>
        <w:t xml:space="preserve"> E, </w:t>
      </w:r>
      <w:proofErr w:type="spellStart"/>
      <w:r w:rsidRPr="002C3B7B">
        <w:rPr>
          <w:rFonts w:ascii="Book Antiqua" w:eastAsia="宋体" w:hAnsi="Book Antiqua" w:cs="Times New Roman"/>
          <w:sz w:val="24"/>
          <w:szCs w:val="24"/>
          <w:lang w:val="en-US" w:eastAsia="zh-CN"/>
        </w:rPr>
        <w:t>Bajraktarova</w:t>
      </w:r>
      <w:proofErr w:type="spellEnd"/>
      <w:r w:rsidRPr="002C3B7B">
        <w:rPr>
          <w:rFonts w:ascii="Book Antiqua" w:eastAsia="宋体" w:hAnsi="Book Antiqua" w:cs="Times New Roman"/>
          <w:sz w:val="24"/>
          <w:szCs w:val="24"/>
          <w:lang w:val="en-US" w:eastAsia="zh-CN"/>
        </w:rPr>
        <w:t xml:space="preserve"> B, McKenzie MA. Changes in properties of </w:t>
      </w:r>
      <w:proofErr w:type="spellStart"/>
      <w:r w:rsidRPr="002C3B7B">
        <w:rPr>
          <w:rFonts w:ascii="Book Antiqua" w:eastAsia="宋体" w:hAnsi="Book Antiqua" w:cs="Times New Roman"/>
          <w:sz w:val="24"/>
          <w:szCs w:val="24"/>
          <w:lang w:val="en-US" w:eastAsia="zh-CN"/>
        </w:rPr>
        <w:t>polyacid</w:t>
      </w:r>
      <w:proofErr w:type="spellEnd"/>
      <w:r w:rsidRPr="002C3B7B">
        <w:rPr>
          <w:rFonts w:ascii="Book Antiqua" w:eastAsia="宋体" w:hAnsi="Book Antiqua" w:cs="Times New Roman"/>
          <w:sz w:val="24"/>
          <w:szCs w:val="24"/>
          <w:lang w:val="en-US" w:eastAsia="zh-CN"/>
        </w:rPr>
        <w:t>-modified composite resins (</w:t>
      </w:r>
      <w:proofErr w:type="spellStart"/>
      <w:r w:rsidRPr="002C3B7B">
        <w:rPr>
          <w:rFonts w:ascii="Book Antiqua" w:eastAsia="宋体" w:hAnsi="Book Antiqua" w:cs="Times New Roman"/>
          <w:sz w:val="24"/>
          <w:szCs w:val="24"/>
          <w:lang w:val="en-US" w:eastAsia="zh-CN"/>
        </w:rPr>
        <w:t>compomers</w:t>
      </w:r>
      <w:proofErr w:type="spellEnd"/>
      <w:r w:rsidRPr="002C3B7B">
        <w:rPr>
          <w:rFonts w:ascii="Book Antiqua" w:eastAsia="宋体" w:hAnsi="Book Antiqua" w:cs="Times New Roman"/>
          <w:sz w:val="24"/>
          <w:szCs w:val="24"/>
          <w:lang w:val="en-US" w:eastAsia="zh-CN"/>
        </w:rPr>
        <w:t>) following storage in acidic solutions.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2003; </w:t>
      </w:r>
      <w:r w:rsidRPr="002C3B7B">
        <w:rPr>
          <w:rFonts w:ascii="Book Antiqua" w:eastAsia="宋体" w:hAnsi="Book Antiqua" w:cs="Times New Roman"/>
          <w:b/>
          <w:bCs/>
          <w:sz w:val="24"/>
          <w:szCs w:val="24"/>
          <w:lang w:val="en-US" w:eastAsia="zh-CN"/>
        </w:rPr>
        <w:t>30</w:t>
      </w:r>
      <w:r w:rsidRPr="002C3B7B">
        <w:rPr>
          <w:rFonts w:ascii="Book Antiqua" w:eastAsia="宋体" w:hAnsi="Book Antiqua" w:cs="Times New Roman"/>
          <w:sz w:val="24"/>
          <w:szCs w:val="24"/>
          <w:lang w:val="en-US" w:eastAsia="zh-CN"/>
        </w:rPr>
        <w:t>: 601-607 [PMID: 12787457 DOI: 10.1046/j.1365-2842.2003.01041.x]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90 </w:t>
      </w:r>
      <w:proofErr w:type="spellStart"/>
      <w:r w:rsidRPr="002C3B7B">
        <w:rPr>
          <w:rFonts w:ascii="Book Antiqua" w:eastAsia="宋体" w:hAnsi="Book Antiqua" w:cs="Times New Roman"/>
          <w:b/>
          <w:bCs/>
          <w:sz w:val="24"/>
          <w:szCs w:val="24"/>
          <w:lang w:val="en-US" w:eastAsia="zh-CN"/>
        </w:rPr>
        <w:t>Valinoti</w:t>
      </w:r>
      <w:proofErr w:type="spellEnd"/>
      <w:r w:rsidRPr="002C3B7B">
        <w:rPr>
          <w:rFonts w:ascii="Book Antiqua" w:eastAsia="宋体" w:hAnsi="Book Antiqua" w:cs="Times New Roman"/>
          <w:b/>
          <w:bCs/>
          <w:sz w:val="24"/>
          <w:szCs w:val="24"/>
          <w:lang w:val="en-US" w:eastAsia="zh-CN"/>
        </w:rPr>
        <w:t xml:space="preserve"> AC</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Neves</w:t>
      </w:r>
      <w:proofErr w:type="spellEnd"/>
      <w:r w:rsidRPr="002C3B7B">
        <w:rPr>
          <w:rFonts w:ascii="Book Antiqua" w:eastAsia="宋体" w:hAnsi="Book Antiqua" w:cs="Times New Roman"/>
          <w:sz w:val="24"/>
          <w:szCs w:val="24"/>
          <w:lang w:val="en-US" w:eastAsia="zh-CN"/>
        </w:rPr>
        <w:t xml:space="preserve"> BG, da Silva EM, Maia LC.</w:t>
      </w:r>
      <w:proofErr w:type="gramEnd"/>
      <w:r w:rsidRPr="002C3B7B">
        <w:rPr>
          <w:rFonts w:ascii="Book Antiqua" w:eastAsia="宋体" w:hAnsi="Book Antiqua" w:cs="Times New Roman"/>
          <w:sz w:val="24"/>
          <w:szCs w:val="24"/>
          <w:lang w:val="en-US" w:eastAsia="zh-CN"/>
        </w:rPr>
        <w:t xml:space="preserve"> </w:t>
      </w:r>
      <w:proofErr w:type="gramStart"/>
      <w:r w:rsidRPr="002C3B7B">
        <w:rPr>
          <w:rFonts w:ascii="Book Antiqua" w:eastAsia="宋体" w:hAnsi="Book Antiqua" w:cs="Times New Roman"/>
          <w:sz w:val="24"/>
          <w:szCs w:val="24"/>
          <w:lang w:val="en-US" w:eastAsia="zh-CN"/>
        </w:rPr>
        <w:t>Surface degradation of composite resins by acidic medicines and pH-cycling.</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Appl</w:t>
      </w:r>
      <w:proofErr w:type="spellEnd"/>
      <w:r w:rsidRPr="002C3B7B">
        <w:rPr>
          <w:rFonts w:ascii="Book Antiqua" w:eastAsia="宋体" w:hAnsi="Book Antiqua" w:cs="Times New Roman"/>
          <w:i/>
          <w:iCs/>
          <w:sz w:val="24"/>
          <w:szCs w:val="24"/>
          <w:lang w:val="en-US" w:eastAsia="zh-CN"/>
        </w:rPr>
        <w:t xml:space="preserve"> Oral </w:t>
      </w:r>
      <w:proofErr w:type="spellStart"/>
      <w:r w:rsidRPr="002C3B7B">
        <w:rPr>
          <w:rFonts w:ascii="Book Antiqua" w:eastAsia="宋体" w:hAnsi="Book Antiqua" w:cs="Times New Roman"/>
          <w:i/>
          <w:iCs/>
          <w:sz w:val="24"/>
          <w:szCs w:val="24"/>
          <w:lang w:val="en-US" w:eastAsia="zh-CN"/>
        </w:rPr>
        <w:t>Sci</w:t>
      </w:r>
      <w:proofErr w:type="spell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2008</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16</w:t>
      </w:r>
      <w:r w:rsidRPr="002C3B7B">
        <w:rPr>
          <w:rFonts w:ascii="Book Antiqua" w:eastAsia="宋体" w:hAnsi="Book Antiqua" w:cs="Times New Roman"/>
          <w:sz w:val="24"/>
          <w:szCs w:val="24"/>
          <w:lang w:val="en-US" w:eastAsia="zh-CN"/>
        </w:rPr>
        <w:t>: 257-265 [PMID: 19089257 DOI: 10.1590/S1678-77572008000400006]</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roofErr w:type="gramStart"/>
      <w:r w:rsidRPr="002C3B7B">
        <w:rPr>
          <w:rFonts w:ascii="Book Antiqua" w:eastAsia="宋体" w:hAnsi="Book Antiqua" w:cs="Times New Roman"/>
          <w:sz w:val="24"/>
          <w:szCs w:val="24"/>
          <w:lang w:val="en-US" w:eastAsia="zh-CN"/>
        </w:rPr>
        <w:t>91 </w:t>
      </w:r>
      <w:r w:rsidRPr="002C3B7B">
        <w:rPr>
          <w:rFonts w:ascii="Book Antiqua" w:eastAsia="宋体" w:hAnsi="Book Antiqua" w:cs="Times New Roman"/>
          <w:b/>
          <w:bCs/>
          <w:sz w:val="24"/>
          <w:szCs w:val="24"/>
          <w:lang w:val="en-US" w:eastAsia="zh-CN"/>
        </w:rPr>
        <w:t>Luce MS</w:t>
      </w:r>
      <w:r w:rsidRPr="002C3B7B">
        <w:rPr>
          <w:rFonts w:ascii="Book Antiqua" w:eastAsia="宋体" w:hAnsi="Book Antiqua" w:cs="Times New Roman"/>
          <w:sz w:val="24"/>
          <w:szCs w:val="24"/>
          <w:lang w:val="en-US" w:eastAsia="zh-CN"/>
        </w:rPr>
        <w:t>, Campbell CE.</w:t>
      </w:r>
      <w:proofErr w:type="gramEnd"/>
      <w:r w:rsidRPr="002C3B7B">
        <w:rPr>
          <w:rFonts w:ascii="Book Antiqua" w:eastAsia="宋体" w:hAnsi="Book Antiqua" w:cs="Times New Roman"/>
          <w:sz w:val="24"/>
          <w:szCs w:val="24"/>
          <w:lang w:val="en-US" w:eastAsia="zh-CN"/>
        </w:rPr>
        <w:t xml:space="preserve"> Stain potential of four </w:t>
      </w:r>
      <w:proofErr w:type="spellStart"/>
      <w:r w:rsidRPr="002C3B7B">
        <w:rPr>
          <w:rFonts w:ascii="Book Antiqua" w:eastAsia="宋体" w:hAnsi="Book Antiqua" w:cs="Times New Roman"/>
          <w:sz w:val="24"/>
          <w:szCs w:val="24"/>
          <w:lang w:val="en-US" w:eastAsia="zh-CN"/>
        </w:rPr>
        <w:t>microfilled</w:t>
      </w:r>
      <w:proofErr w:type="spellEnd"/>
      <w:r w:rsidRPr="002C3B7B">
        <w:rPr>
          <w:rFonts w:ascii="Book Antiqua" w:eastAsia="宋体" w:hAnsi="Book Antiqua" w:cs="Times New Roman"/>
          <w:sz w:val="24"/>
          <w:szCs w:val="24"/>
          <w:lang w:val="en-US" w:eastAsia="zh-CN"/>
        </w:rPr>
        <w:t xml:space="preserve"> composites. </w:t>
      </w:r>
      <w:r w:rsidRPr="002C3B7B">
        <w:rPr>
          <w:rFonts w:ascii="Book Antiqua" w:eastAsia="宋体" w:hAnsi="Book Antiqua" w:cs="Times New Roman"/>
          <w:i/>
          <w:iCs/>
          <w:sz w:val="24"/>
          <w:szCs w:val="24"/>
          <w:lang w:val="en-US" w:eastAsia="zh-CN"/>
        </w:rPr>
        <w:t xml:space="preserve">J </w:t>
      </w:r>
      <w:proofErr w:type="spellStart"/>
      <w:r w:rsidRPr="002C3B7B">
        <w:rPr>
          <w:rFonts w:ascii="Book Antiqua" w:eastAsia="宋体" w:hAnsi="Book Antiqua" w:cs="Times New Roman"/>
          <w:i/>
          <w:iCs/>
          <w:sz w:val="24"/>
          <w:szCs w:val="24"/>
          <w:lang w:val="en-US" w:eastAsia="zh-CN"/>
        </w:rPr>
        <w:t>Prosthet</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1988; </w:t>
      </w:r>
      <w:r w:rsidRPr="002C3B7B">
        <w:rPr>
          <w:rFonts w:ascii="Book Antiqua" w:eastAsia="宋体" w:hAnsi="Book Antiqua" w:cs="Times New Roman"/>
          <w:b/>
          <w:bCs/>
          <w:sz w:val="24"/>
          <w:szCs w:val="24"/>
          <w:lang w:val="en-US" w:eastAsia="zh-CN"/>
        </w:rPr>
        <w:t>60</w:t>
      </w:r>
      <w:r w:rsidRPr="002C3B7B">
        <w:rPr>
          <w:rFonts w:ascii="Book Antiqua" w:eastAsia="宋体" w:hAnsi="Book Antiqua" w:cs="Times New Roman"/>
          <w:sz w:val="24"/>
          <w:szCs w:val="24"/>
          <w:lang w:val="en-US" w:eastAsia="zh-CN"/>
        </w:rPr>
        <w:t>: 151-154 [PMID: 2971799 DOI: 10.1016/0022-3913(88)90305-8]</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lastRenderedPageBreak/>
        <w:t>92 </w:t>
      </w:r>
      <w:proofErr w:type="spellStart"/>
      <w:r w:rsidRPr="002C3B7B">
        <w:rPr>
          <w:rFonts w:ascii="Book Antiqua" w:eastAsia="宋体" w:hAnsi="Book Antiqua" w:cs="Times New Roman"/>
          <w:b/>
          <w:bCs/>
          <w:sz w:val="24"/>
          <w:szCs w:val="24"/>
          <w:lang w:val="en-US" w:eastAsia="zh-CN"/>
        </w:rPr>
        <w:t>Gürdal</w:t>
      </w:r>
      <w:proofErr w:type="spellEnd"/>
      <w:r w:rsidRPr="002C3B7B">
        <w:rPr>
          <w:rFonts w:ascii="Book Antiqua" w:eastAsia="宋体" w:hAnsi="Book Antiqua" w:cs="Times New Roman"/>
          <w:b/>
          <w:bCs/>
          <w:sz w:val="24"/>
          <w:szCs w:val="24"/>
          <w:lang w:val="en-US" w:eastAsia="zh-CN"/>
        </w:rPr>
        <w:t xml:space="preserve"> P</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Akdeniz</w:t>
      </w:r>
      <w:proofErr w:type="spellEnd"/>
      <w:r w:rsidRPr="002C3B7B">
        <w:rPr>
          <w:rFonts w:ascii="Book Antiqua" w:eastAsia="宋体" w:hAnsi="Book Antiqua" w:cs="Times New Roman"/>
          <w:sz w:val="24"/>
          <w:szCs w:val="24"/>
          <w:lang w:val="en-US" w:eastAsia="zh-CN"/>
        </w:rPr>
        <w:t xml:space="preserve"> BG, </w:t>
      </w:r>
      <w:proofErr w:type="spellStart"/>
      <w:r w:rsidRPr="002C3B7B">
        <w:rPr>
          <w:rFonts w:ascii="Book Antiqua" w:eastAsia="宋体" w:hAnsi="Book Antiqua" w:cs="Times New Roman"/>
          <w:sz w:val="24"/>
          <w:szCs w:val="24"/>
          <w:lang w:val="en-US" w:eastAsia="zh-CN"/>
        </w:rPr>
        <w:t>Hakan</w:t>
      </w:r>
      <w:proofErr w:type="spellEnd"/>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Sen</w:t>
      </w:r>
      <w:proofErr w:type="spellEnd"/>
      <w:r w:rsidRPr="002C3B7B">
        <w:rPr>
          <w:rFonts w:ascii="Book Antiqua" w:eastAsia="宋体" w:hAnsi="Book Antiqua" w:cs="Times New Roman"/>
          <w:sz w:val="24"/>
          <w:szCs w:val="24"/>
          <w:lang w:val="en-US" w:eastAsia="zh-CN"/>
        </w:rPr>
        <w:t xml:space="preserve"> B. </w:t>
      </w:r>
      <w:proofErr w:type="gramStart"/>
      <w:r w:rsidRPr="002C3B7B">
        <w:rPr>
          <w:rFonts w:ascii="Book Antiqua" w:eastAsia="宋体" w:hAnsi="Book Antiqua" w:cs="Times New Roman"/>
          <w:sz w:val="24"/>
          <w:szCs w:val="24"/>
          <w:lang w:val="en-US" w:eastAsia="zh-CN"/>
        </w:rPr>
        <w:t xml:space="preserve">The effects of </w:t>
      </w:r>
      <w:proofErr w:type="spellStart"/>
      <w:r w:rsidRPr="002C3B7B">
        <w:rPr>
          <w:rFonts w:ascii="Book Antiqua" w:eastAsia="宋体" w:hAnsi="Book Antiqua" w:cs="Times New Roman"/>
          <w:sz w:val="24"/>
          <w:szCs w:val="24"/>
          <w:lang w:val="en-US" w:eastAsia="zh-CN"/>
        </w:rPr>
        <w:t>mouthrinses</w:t>
      </w:r>
      <w:proofErr w:type="spellEnd"/>
      <w:r w:rsidRPr="002C3B7B">
        <w:rPr>
          <w:rFonts w:ascii="Book Antiqua" w:eastAsia="宋体" w:hAnsi="Book Antiqua" w:cs="Times New Roman"/>
          <w:sz w:val="24"/>
          <w:szCs w:val="24"/>
          <w:lang w:val="en-US" w:eastAsia="zh-CN"/>
        </w:rPr>
        <w:t xml:space="preserve"> on </w:t>
      </w:r>
      <w:proofErr w:type="spellStart"/>
      <w:r w:rsidRPr="002C3B7B">
        <w:rPr>
          <w:rFonts w:ascii="Book Antiqua" w:eastAsia="宋体" w:hAnsi="Book Antiqua" w:cs="Times New Roman"/>
          <w:sz w:val="24"/>
          <w:szCs w:val="24"/>
          <w:lang w:val="en-US" w:eastAsia="zh-CN"/>
        </w:rPr>
        <w:t>microhardness</w:t>
      </w:r>
      <w:proofErr w:type="spellEnd"/>
      <w:r w:rsidRPr="002C3B7B">
        <w:rPr>
          <w:rFonts w:ascii="Book Antiqua" w:eastAsia="宋体" w:hAnsi="Book Antiqua" w:cs="Times New Roman"/>
          <w:sz w:val="24"/>
          <w:szCs w:val="24"/>
          <w:lang w:val="en-US" w:eastAsia="zh-CN"/>
        </w:rPr>
        <w:t xml:space="preserve"> and </w:t>
      </w:r>
      <w:proofErr w:type="spellStart"/>
      <w:r w:rsidRPr="002C3B7B">
        <w:rPr>
          <w:rFonts w:ascii="Book Antiqua" w:eastAsia="宋体" w:hAnsi="Book Antiqua" w:cs="Times New Roman"/>
          <w:sz w:val="24"/>
          <w:szCs w:val="24"/>
          <w:lang w:val="en-US" w:eastAsia="zh-CN"/>
        </w:rPr>
        <w:t>colour</w:t>
      </w:r>
      <w:proofErr w:type="spellEnd"/>
      <w:r w:rsidRPr="002C3B7B">
        <w:rPr>
          <w:rFonts w:ascii="Book Antiqua" w:eastAsia="宋体" w:hAnsi="Book Antiqua" w:cs="Times New Roman"/>
          <w:sz w:val="24"/>
          <w:szCs w:val="24"/>
          <w:lang w:val="en-US" w:eastAsia="zh-CN"/>
        </w:rPr>
        <w:t xml:space="preserve"> stability of aesthetic restorative materials.</w:t>
      </w:r>
      <w:proofErr w:type="gramEnd"/>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i/>
          <w:iCs/>
          <w:sz w:val="24"/>
          <w:szCs w:val="24"/>
          <w:lang w:val="en-US" w:eastAsia="zh-CN"/>
        </w:rPr>
        <w:t xml:space="preserve">J Oral </w:t>
      </w:r>
      <w:proofErr w:type="spellStart"/>
      <w:r w:rsidRPr="002C3B7B">
        <w:rPr>
          <w:rFonts w:ascii="Book Antiqua" w:eastAsia="宋体" w:hAnsi="Book Antiqua" w:cs="Times New Roman"/>
          <w:i/>
          <w:iCs/>
          <w:sz w:val="24"/>
          <w:szCs w:val="24"/>
          <w:lang w:val="en-US" w:eastAsia="zh-CN"/>
        </w:rPr>
        <w:t>Rehabil</w:t>
      </w:r>
      <w:proofErr w:type="spellEnd"/>
      <w:r w:rsidRPr="002C3B7B">
        <w:rPr>
          <w:rFonts w:ascii="Book Antiqua" w:eastAsia="宋体" w:hAnsi="Book Antiqua" w:cs="Times New Roman"/>
          <w:sz w:val="24"/>
          <w:szCs w:val="24"/>
          <w:lang w:val="en-US" w:eastAsia="zh-CN"/>
        </w:rPr>
        <w:t> 2002; </w:t>
      </w:r>
      <w:r w:rsidRPr="002C3B7B">
        <w:rPr>
          <w:rFonts w:ascii="Book Antiqua" w:eastAsia="宋体" w:hAnsi="Book Antiqua" w:cs="Times New Roman"/>
          <w:b/>
          <w:bCs/>
          <w:sz w:val="24"/>
          <w:szCs w:val="24"/>
          <w:lang w:val="en-US" w:eastAsia="zh-CN"/>
        </w:rPr>
        <w:t>29</w:t>
      </w:r>
      <w:r w:rsidRPr="002C3B7B">
        <w:rPr>
          <w:rFonts w:ascii="Book Antiqua" w:eastAsia="宋体" w:hAnsi="Book Antiqua" w:cs="Times New Roman"/>
          <w:sz w:val="24"/>
          <w:szCs w:val="24"/>
          <w:lang w:val="en-US" w:eastAsia="zh-CN"/>
        </w:rPr>
        <w:t>: 895-901 [PMID: 12366588 DOI: 10.1046/j.1365-2842.2002.00924.x]</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93 </w:t>
      </w:r>
      <w:proofErr w:type="spellStart"/>
      <w:r w:rsidRPr="002C3B7B">
        <w:rPr>
          <w:rFonts w:ascii="Book Antiqua" w:eastAsia="宋体" w:hAnsi="Book Antiqua" w:cs="Times New Roman"/>
          <w:b/>
          <w:bCs/>
          <w:sz w:val="24"/>
          <w:szCs w:val="24"/>
          <w:lang w:val="en-US" w:eastAsia="zh-CN"/>
        </w:rPr>
        <w:t>Janda</w:t>
      </w:r>
      <w:proofErr w:type="spellEnd"/>
      <w:r w:rsidRPr="002C3B7B">
        <w:rPr>
          <w:rFonts w:ascii="Book Antiqua" w:eastAsia="宋体" w:hAnsi="Book Antiqua" w:cs="Times New Roman"/>
          <w:b/>
          <w:bCs/>
          <w:sz w:val="24"/>
          <w:szCs w:val="24"/>
          <w:lang w:val="en-US" w:eastAsia="zh-CN"/>
        </w:rPr>
        <w:t xml:space="preserve"> R</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Roulet</w:t>
      </w:r>
      <w:proofErr w:type="spellEnd"/>
      <w:r w:rsidRPr="002C3B7B">
        <w:rPr>
          <w:rFonts w:ascii="Book Antiqua" w:eastAsia="宋体" w:hAnsi="Book Antiqua" w:cs="Times New Roman"/>
          <w:sz w:val="24"/>
          <w:szCs w:val="24"/>
          <w:lang w:val="en-US" w:eastAsia="zh-CN"/>
        </w:rPr>
        <w:t xml:space="preserve"> JF, </w:t>
      </w:r>
      <w:proofErr w:type="spellStart"/>
      <w:r w:rsidRPr="002C3B7B">
        <w:rPr>
          <w:rFonts w:ascii="Book Antiqua" w:eastAsia="宋体" w:hAnsi="Book Antiqua" w:cs="Times New Roman"/>
          <w:sz w:val="24"/>
          <w:szCs w:val="24"/>
          <w:lang w:val="en-US" w:eastAsia="zh-CN"/>
        </w:rPr>
        <w:t>Latta</w:t>
      </w:r>
      <w:proofErr w:type="spellEnd"/>
      <w:r w:rsidRPr="002C3B7B">
        <w:rPr>
          <w:rFonts w:ascii="Book Antiqua" w:eastAsia="宋体" w:hAnsi="Book Antiqua" w:cs="Times New Roman"/>
          <w:sz w:val="24"/>
          <w:szCs w:val="24"/>
          <w:lang w:val="en-US" w:eastAsia="zh-CN"/>
        </w:rPr>
        <w:t xml:space="preserve"> M, </w:t>
      </w:r>
      <w:proofErr w:type="spellStart"/>
      <w:r w:rsidRPr="002C3B7B">
        <w:rPr>
          <w:rFonts w:ascii="Book Antiqua" w:eastAsia="宋体" w:hAnsi="Book Antiqua" w:cs="Times New Roman"/>
          <w:sz w:val="24"/>
          <w:szCs w:val="24"/>
          <w:lang w:val="en-US" w:eastAsia="zh-CN"/>
        </w:rPr>
        <w:t>Kaminsky</w:t>
      </w:r>
      <w:proofErr w:type="spellEnd"/>
      <w:r w:rsidRPr="002C3B7B">
        <w:rPr>
          <w:rFonts w:ascii="Book Antiqua" w:eastAsia="宋体" w:hAnsi="Book Antiqua" w:cs="Times New Roman"/>
          <w:sz w:val="24"/>
          <w:szCs w:val="24"/>
          <w:lang w:val="en-US" w:eastAsia="zh-CN"/>
        </w:rPr>
        <w:t xml:space="preserve"> M, </w:t>
      </w:r>
      <w:proofErr w:type="spellStart"/>
      <w:r w:rsidRPr="002C3B7B">
        <w:rPr>
          <w:rFonts w:ascii="Book Antiqua" w:eastAsia="宋体" w:hAnsi="Book Antiqua" w:cs="Times New Roman"/>
          <w:sz w:val="24"/>
          <w:szCs w:val="24"/>
          <w:lang w:val="en-US" w:eastAsia="zh-CN"/>
        </w:rPr>
        <w:t>Rüttermann</w:t>
      </w:r>
      <w:proofErr w:type="spellEnd"/>
      <w:r w:rsidRPr="002C3B7B">
        <w:rPr>
          <w:rFonts w:ascii="Book Antiqua" w:eastAsia="宋体" w:hAnsi="Book Antiqua" w:cs="Times New Roman"/>
          <w:sz w:val="24"/>
          <w:szCs w:val="24"/>
          <w:lang w:val="en-US" w:eastAsia="zh-CN"/>
        </w:rPr>
        <w:t xml:space="preserve"> S. Effect of exponential polymerization on color stability of resin-based filling materials. </w:t>
      </w:r>
      <w:r w:rsidRPr="002C3B7B">
        <w:rPr>
          <w:rFonts w:ascii="Book Antiqua" w:eastAsia="宋体" w:hAnsi="Book Antiqua" w:cs="Times New Roman"/>
          <w:i/>
          <w:iCs/>
          <w:sz w:val="24"/>
          <w:szCs w:val="24"/>
          <w:lang w:val="en-US" w:eastAsia="zh-CN"/>
        </w:rPr>
        <w:t>Dent Mater</w:t>
      </w:r>
      <w:r w:rsidRPr="002C3B7B">
        <w:rPr>
          <w:rFonts w:ascii="Book Antiqua" w:eastAsia="宋体" w:hAnsi="Book Antiqua" w:cs="Times New Roman"/>
          <w:sz w:val="24"/>
          <w:szCs w:val="24"/>
          <w:lang w:val="en-US" w:eastAsia="zh-CN"/>
        </w:rPr>
        <w:t> 2007; </w:t>
      </w:r>
      <w:r w:rsidRPr="002C3B7B">
        <w:rPr>
          <w:rFonts w:ascii="Book Antiqua" w:eastAsia="宋体" w:hAnsi="Book Antiqua" w:cs="Times New Roman"/>
          <w:b/>
          <w:bCs/>
          <w:sz w:val="24"/>
          <w:szCs w:val="24"/>
          <w:lang w:val="en-US" w:eastAsia="zh-CN"/>
        </w:rPr>
        <w:t>23</w:t>
      </w:r>
      <w:r w:rsidRPr="002C3B7B">
        <w:rPr>
          <w:rFonts w:ascii="Book Antiqua" w:eastAsia="宋体" w:hAnsi="Book Antiqua" w:cs="Times New Roman"/>
          <w:sz w:val="24"/>
          <w:szCs w:val="24"/>
          <w:lang w:val="en-US" w:eastAsia="zh-CN"/>
        </w:rPr>
        <w:t>: 696-704 [PMID: 16899289 DOI: dx.doi.org/10.1016/j.dental.2006.06.009]</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r w:rsidRPr="002C3B7B">
        <w:rPr>
          <w:rFonts w:ascii="Book Antiqua" w:eastAsia="宋体" w:hAnsi="Book Antiqua" w:cs="Times New Roman"/>
          <w:sz w:val="24"/>
          <w:szCs w:val="24"/>
          <w:lang w:val="en-US" w:eastAsia="zh-CN"/>
        </w:rPr>
        <w:t>94 </w:t>
      </w:r>
      <w:r w:rsidRPr="002C3B7B">
        <w:rPr>
          <w:rFonts w:ascii="Book Antiqua" w:eastAsia="宋体" w:hAnsi="Book Antiqua" w:cs="Times New Roman"/>
          <w:b/>
          <w:bCs/>
          <w:sz w:val="24"/>
          <w:szCs w:val="24"/>
          <w:lang w:val="en-US" w:eastAsia="zh-CN"/>
        </w:rPr>
        <w:t>Mohan M</w:t>
      </w:r>
      <w:r w:rsidRPr="002C3B7B">
        <w:rPr>
          <w:rFonts w:ascii="Book Antiqua" w:eastAsia="宋体" w:hAnsi="Book Antiqua" w:cs="Times New Roman"/>
          <w:sz w:val="24"/>
          <w:szCs w:val="24"/>
          <w:lang w:val="en-US" w:eastAsia="zh-CN"/>
        </w:rPr>
        <w:t xml:space="preserve">, </w:t>
      </w:r>
      <w:proofErr w:type="spellStart"/>
      <w:r w:rsidRPr="002C3B7B">
        <w:rPr>
          <w:rFonts w:ascii="Book Antiqua" w:eastAsia="宋体" w:hAnsi="Book Antiqua" w:cs="Times New Roman"/>
          <w:sz w:val="24"/>
          <w:szCs w:val="24"/>
          <w:lang w:val="en-US" w:eastAsia="zh-CN"/>
        </w:rPr>
        <w:t>Shey</w:t>
      </w:r>
      <w:proofErr w:type="spellEnd"/>
      <w:r w:rsidRPr="002C3B7B">
        <w:rPr>
          <w:rFonts w:ascii="Book Antiqua" w:eastAsia="宋体" w:hAnsi="Book Antiqua" w:cs="Times New Roman"/>
          <w:sz w:val="24"/>
          <w:szCs w:val="24"/>
          <w:lang w:val="en-US" w:eastAsia="zh-CN"/>
        </w:rPr>
        <w:t xml:space="preserve"> Z, </w:t>
      </w:r>
      <w:proofErr w:type="spellStart"/>
      <w:r w:rsidRPr="002C3B7B">
        <w:rPr>
          <w:rFonts w:ascii="Book Antiqua" w:eastAsia="宋体" w:hAnsi="Book Antiqua" w:cs="Times New Roman"/>
          <w:sz w:val="24"/>
          <w:szCs w:val="24"/>
          <w:lang w:val="en-US" w:eastAsia="zh-CN"/>
        </w:rPr>
        <w:t>Vaidyanathan</w:t>
      </w:r>
      <w:proofErr w:type="spellEnd"/>
      <w:r w:rsidRPr="002C3B7B">
        <w:rPr>
          <w:rFonts w:ascii="Book Antiqua" w:eastAsia="宋体" w:hAnsi="Book Antiqua" w:cs="Times New Roman"/>
          <w:sz w:val="24"/>
          <w:szCs w:val="24"/>
          <w:lang w:val="en-US" w:eastAsia="zh-CN"/>
        </w:rPr>
        <w:t xml:space="preserve"> J, </w:t>
      </w:r>
      <w:proofErr w:type="spellStart"/>
      <w:r w:rsidRPr="002C3B7B">
        <w:rPr>
          <w:rFonts w:ascii="Book Antiqua" w:eastAsia="宋体" w:hAnsi="Book Antiqua" w:cs="Times New Roman"/>
          <w:sz w:val="24"/>
          <w:szCs w:val="24"/>
          <w:lang w:val="en-US" w:eastAsia="zh-CN"/>
        </w:rPr>
        <w:t>Vaidyanathan</w:t>
      </w:r>
      <w:proofErr w:type="spellEnd"/>
      <w:r w:rsidRPr="002C3B7B">
        <w:rPr>
          <w:rFonts w:ascii="Book Antiqua" w:eastAsia="宋体" w:hAnsi="Book Antiqua" w:cs="Times New Roman"/>
          <w:sz w:val="24"/>
          <w:szCs w:val="24"/>
          <w:lang w:val="en-US" w:eastAsia="zh-CN"/>
        </w:rPr>
        <w:t xml:space="preserve"> TK, </w:t>
      </w:r>
      <w:proofErr w:type="spellStart"/>
      <w:r w:rsidRPr="002C3B7B">
        <w:rPr>
          <w:rFonts w:ascii="Book Antiqua" w:eastAsia="宋体" w:hAnsi="Book Antiqua" w:cs="Times New Roman"/>
          <w:sz w:val="24"/>
          <w:szCs w:val="24"/>
          <w:lang w:val="en-US" w:eastAsia="zh-CN"/>
        </w:rPr>
        <w:t>Munisamy</w:t>
      </w:r>
      <w:proofErr w:type="spellEnd"/>
      <w:r w:rsidRPr="002C3B7B">
        <w:rPr>
          <w:rFonts w:ascii="Book Antiqua" w:eastAsia="宋体" w:hAnsi="Book Antiqua" w:cs="Times New Roman"/>
          <w:sz w:val="24"/>
          <w:szCs w:val="24"/>
          <w:lang w:val="en-US" w:eastAsia="zh-CN"/>
        </w:rPr>
        <w:t xml:space="preserve"> S, </w:t>
      </w:r>
      <w:proofErr w:type="spellStart"/>
      <w:r w:rsidRPr="002C3B7B">
        <w:rPr>
          <w:rFonts w:ascii="Book Antiqua" w:eastAsia="宋体" w:hAnsi="Book Antiqua" w:cs="Times New Roman"/>
          <w:sz w:val="24"/>
          <w:szCs w:val="24"/>
          <w:lang w:val="en-US" w:eastAsia="zh-CN"/>
        </w:rPr>
        <w:t>Janal</w:t>
      </w:r>
      <w:proofErr w:type="spellEnd"/>
      <w:r w:rsidRPr="002C3B7B">
        <w:rPr>
          <w:rFonts w:ascii="Book Antiqua" w:eastAsia="宋体" w:hAnsi="Book Antiqua" w:cs="Times New Roman"/>
          <w:sz w:val="24"/>
          <w:szCs w:val="24"/>
          <w:lang w:val="en-US" w:eastAsia="zh-CN"/>
        </w:rPr>
        <w:t xml:space="preserve"> M. Color changes of restorative materials exposed in vitro to cola beverage. </w:t>
      </w:r>
      <w:proofErr w:type="spellStart"/>
      <w:r w:rsidRPr="002C3B7B">
        <w:rPr>
          <w:rFonts w:ascii="Book Antiqua" w:eastAsia="宋体" w:hAnsi="Book Antiqua" w:cs="Times New Roman"/>
          <w:i/>
          <w:iCs/>
          <w:sz w:val="24"/>
          <w:szCs w:val="24"/>
          <w:lang w:val="en-US" w:eastAsia="zh-CN"/>
        </w:rPr>
        <w:t>Pediatr</w:t>
      </w:r>
      <w:proofErr w:type="spellEnd"/>
      <w:r w:rsidRPr="002C3B7B">
        <w:rPr>
          <w:rFonts w:ascii="Book Antiqua" w:eastAsia="宋体" w:hAnsi="Book Antiqua" w:cs="Times New Roman"/>
          <w:i/>
          <w:iCs/>
          <w:sz w:val="24"/>
          <w:szCs w:val="24"/>
          <w:lang w:val="en-US" w:eastAsia="zh-CN"/>
        </w:rPr>
        <w:t xml:space="preserve"> Dent</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hint="eastAsia"/>
          <w:sz w:val="24"/>
          <w:szCs w:val="24"/>
          <w:lang w:val="en-US" w:eastAsia="zh-CN"/>
        </w:rPr>
        <w:t>2008</w:t>
      </w:r>
      <w:r w:rsidRPr="002C3B7B">
        <w:rPr>
          <w:rFonts w:ascii="Book Antiqua" w:eastAsia="宋体" w:hAnsi="Book Antiqua" w:cs="Times New Roman"/>
          <w:sz w:val="24"/>
          <w:szCs w:val="24"/>
          <w:lang w:val="en-US" w:eastAsia="zh-CN"/>
        </w:rPr>
        <w:t>; </w:t>
      </w:r>
      <w:r w:rsidRPr="002C3B7B">
        <w:rPr>
          <w:rFonts w:ascii="Book Antiqua" w:eastAsia="宋体" w:hAnsi="Book Antiqua" w:cs="Times New Roman"/>
          <w:b/>
          <w:bCs/>
          <w:sz w:val="24"/>
          <w:szCs w:val="24"/>
          <w:lang w:val="en-US" w:eastAsia="zh-CN"/>
        </w:rPr>
        <w:t>30</w:t>
      </w:r>
      <w:r w:rsidRPr="002C3B7B">
        <w:rPr>
          <w:rFonts w:ascii="Book Antiqua" w:eastAsia="宋体" w:hAnsi="Book Antiqua" w:cs="Times New Roman"/>
          <w:sz w:val="24"/>
          <w:szCs w:val="24"/>
          <w:lang w:val="en-US" w:eastAsia="zh-CN"/>
        </w:rPr>
        <w:t>: 309-316 [PMID: 18767510]</w:t>
      </w:r>
    </w:p>
    <w:p w:rsidR="00151273" w:rsidRPr="002C3B7B" w:rsidRDefault="00151273" w:rsidP="00151273">
      <w:pPr>
        <w:spacing w:after="0" w:line="360" w:lineRule="auto"/>
        <w:jc w:val="both"/>
        <w:rPr>
          <w:rFonts w:ascii="Book Antiqua" w:eastAsia="宋体" w:hAnsi="Book Antiqua" w:cs="Times New Roman"/>
          <w:sz w:val="24"/>
          <w:szCs w:val="24"/>
          <w:lang w:val="en-US" w:eastAsia="zh-CN"/>
        </w:rPr>
      </w:pPr>
    </w:p>
    <w:p w:rsidR="00151273" w:rsidRPr="002C3B7B" w:rsidRDefault="00151273" w:rsidP="00151273">
      <w:pPr>
        <w:widowControl w:val="0"/>
        <w:wordWrap w:val="0"/>
        <w:spacing w:after="0" w:line="360" w:lineRule="auto"/>
        <w:jc w:val="right"/>
        <w:rPr>
          <w:rFonts w:ascii="Book Antiqua" w:eastAsia="宋体" w:hAnsi="Book Antiqua" w:cs="Courier New"/>
          <w:b/>
          <w:kern w:val="2"/>
          <w:sz w:val="24"/>
          <w:szCs w:val="24"/>
          <w:lang w:val="en-US" w:eastAsia="zh-CN"/>
        </w:rPr>
      </w:pPr>
      <w:bookmarkStart w:id="16" w:name="OLE_LINK176"/>
      <w:bookmarkStart w:id="17" w:name="OLE_LINK187"/>
      <w:bookmarkStart w:id="18" w:name="OLE_LINK188"/>
      <w:r w:rsidRPr="002C3B7B">
        <w:rPr>
          <w:rFonts w:ascii="Book Antiqua" w:eastAsia="宋体" w:hAnsi="Book Antiqua" w:cs="Courier New"/>
          <w:b/>
          <w:kern w:val="2"/>
          <w:sz w:val="24"/>
          <w:szCs w:val="24"/>
          <w:lang w:val="en-US" w:eastAsia="zh-CN"/>
        </w:rPr>
        <w:t xml:space="preserve">P-Reviewer: </w:t>
      </w:r>
      <w:r w:rsidRPr="002C3B7B">
        <w:rPr>
          <w:rFonts w:ascii="Book Antiqua" w:eastAsia="宋体" w:hAnsi="Book Antiqua" w:cs="Courier New"/>
          <w:kern w:val="2"/>
          <w:sz w:val="24"/>
          <w:szCs w:val="24"/>
          <w:lang w:val="en-US" w:eastAsia="zh-CN"/>
        </w:rPr>
        <w:t>Rattan</w:t>
      </w:r>
      <w:r w:rsidRPr="002C3B7B">
        <w:rPr>
          <w:rFonts w:ascii="Book Antiqua" w:eastAsia="宋体" w:hAnsi="Book Antiqua" w:cs="Courier New" w:hint="eastAsia"/>
          <w:kern w:val="2"/>
          <w:sz w:val="24"/>
          <w:szCs w:val="24"/>
          <w:lang w:val="en-US" w:eastAsia="zh-CN"/>
        </w:rPr>
        <w:t xml:space="preserve"> V, </w:t>
      </w:r>
      <w:proofErr w:type="spellStart"/>
      <w:r w:rsidRPr="002C3B7B">
        <w:rPr>
          <w:rFonts w:ascii="Book Antiqua" w:eastAsia="宋体" w:hAnsi="Book Antiqua" w:cs="Courier New"/>
          <w:kern w:val="2"/>
          <w:sz w:val="24"/>
          <w:szCs w:val="24"/>
          <w:lang w:val="en-US" w:eastAsia="zh-CN"/>
        </w:rPr>
        <w:t>Tomofuji</w:t>
      </w:r>
      <w:proofErr w:type="spellEnd"/>
      <w:r w:rsidRPr="002C3B7B">
        <w:rPr>
          <w:rFonts w:ascii="Book Antiqua" w:eastAsia="宋体" w:hAnsi="Book Antiqua" w:cs="Courier New" w:hint="eastAsia"/>
          <w:kern w:val="2"/>
          <w:sz w:val="24"/>
          <w:szCs w:val="24"/>
          <w:lang w:val="en-US" w:eastAsia="zh-CN"/>
        </w:rPr>
        <w:t xml:space="preserve"> T, </w:t>
      </w:r>
      <w:proofErr w:type="spellStart"/>
      <w:r w:rsidRPr="002C3B7B">
        <w:rPr>
          <w:rFonts w:ascii="Book Antiqua" w:eastAsia="宋体" w:hAnsi="Book Antiqua" w:cs="Courier New"/>
          <w:kern w:val="2"/>
          <w:sz w:val="24"/>
          <w:szCs w:val="24"/>
          <w:lang w:val="en-US" w:eastAsia="zh-CN"/>
        </w:rPr>
        <w:t>Vieyra</w:t>
      </w:r>
      <w:proofErr w:type="spellEnd"/>
      <w:r w:rsidRPr="002C3B7B">
        <w:rPr>
          <w:rFonts w:ascii="Book Antiqua" w:eastAsia="宋体" w:hAnsi="Book Antiqua" w:cs="Courier New" w:hint="eastAsia"/>
          <w:kern w:val="2"/>
          <w:sz w:val="24"/>
          <w:szCs w:val="24"/>
          <w:lang w:val="en-US" w:eastAsia="zh-CN"/>
        </w:rPr>
        <w:t xml:space="preserve"> J</w:t>
      </w:r>
      <w:r w:rsidRPr="002C3B7B">
        <w:rPr>
          <w:rFonts w:ascii="Book Antiqua" w:eastAsia="宋体" w:hAnsi="Book Antiqua" w:cs="Courier New"/>
          <w:kern w:val="2"/>
          <w:sz w:val="24"/>
          <w:szCs w:val="24"/>
          <w:lang w:val="en-US" w:eastAsia="zh-CN"/>
        </w:rPr>
        <w:t xml:space="preserve"> </w:t>
      </w:r>
      <w:r w:rsidRPr="002C3B7B">
        <w:rPr>
          <w:rFonts w:ascii="Book Antiqua" w:eastAsia="宋体" w:hAnsi="Book Antiqua" w:cs="Courier New"/>
          <w:b/>
          <w:kern w:val="2"/>
          <w:sz w:val="24"/>
          <w:szCs w:val="24"/>
          <w:lang w:val="en-US" w:eastAsia="zh-CN"/>
        </w:rPr>
        <w:t xml:space="preserve">S-Editor: </w:t>
      </w:r>
      <w:proofErr w:type="spellStart"/>
      <w:r w:rsidRPr="002C3B7B">
        <w:rPr>
          <w:rFonts w:ascii="Book Antiqua" w:eastAsia="宋体" w:hAnsi="Book Antiqua" w:cs="Courier New"/>
          <w:kern w:val="2"/>
          <w:sz w:val="24"/>
          <w:szCs w:val="24"/>
          <w:lang w:val="en-US" w:eastAsia="zh-CN"/>
        </w:rPr>
        <w:t>Qiu</w:t>
      </w:r>
      <w:proofErr w:type="spellEnd"/>
      <w:r w:rsidRPr="002C3B7B">
        <w:rPr>
          <w:rFonts w:ascii="Book Antiqua" w:eastAsia="宋体" w:hAnsi="Book Antiqua" w:cs="Courier New"/>
          <w:kern w:val="2"/>
          <w:sz w:val="24"/>
          <w:szCs w:val="24"/>
          <w:lang w:val="en-US" w:eastAsia="zh-CN"/>
        </w:rPr>
        <w:t xml:space="preserve"> S</w:t>
      </w:r>
      <w:r w:rsidRPr="002C3B7B">
        <w:rPr>
          <w:rFonts w:ascii="Book Antiqua" w:eastAsia="宋体" w:hAnsi="Book Antiqua" w:cs="Courier New"/>
          <w:b/>
          <w:kern w:val="2"/>
          <w:sz w:val="24"/>
          <w:szCs w:val="24"/>
          <w:lang w:val="en-US" w:eastAsia="zh-CN"/>
        </w:rPr>
        <w:t xml:space="preserve"> L-Editor: E-Editor:</w:t>
      </w:r>
      <w:bookmarkEnd w:id="14"/>
      <w:bookmarkEnd w:id="15"/>
      <w:bookmarkEnd w:id="16"/>
      <w:bookmarkEnd w:id="17"/>
      <w:bookmarkEnd w:id="18"/>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7E53DB" w:rsidRPr="002C3B7B" w:rsidRDefault="007E53DB">
      <w:pPr>
        <w:rPr>
          <w:rFonts w:ascii="Book Antiqua" w:hAnsi="Book Antiqua" w:cs="Times New Roman"/>
          <w:b/>
          <w:sz w:val="24"/>
          <w:szCs w:val="24"/>
          <w:lang w:val="en-US"/>
        </w:rPr>
      </w:pPr>
      <w:r w:rsidRPr="002C3B7B">
        <w:rPr>
          <w:rFonts w:ascii="Book Antiqua" w:hAnsi="Book Antiqua" w:cs="Times New Roman"/>
          <w:b/>
          <w:sz w:val="24"/>
          <w:szCs w:val="24"/>
          <w:lang w:val="en-US"/>
        </w:rPr>
        <w:br w:type="page"/>
      </w:r>
    </w:p>
    <w:p w:rsidR="00980E8D" w:rsidRPr="002C3B7B" w:rsidRDefault="006D3A79" w:rsidP="006E39AF">
      <w:pPr>
        <w:spacing w:after="0" w:line="360" w:lineRule="auto"/>
        <w:jc w:val="both"/>
        <w:rPr>
          <w:rFonts w:ascii="Book Antiqua" w:hAnsi="Book Antiqua" w:cs="Times New Roman"/>
          <w:sz w:val="24"/>
          <w:szCs w:val="24"/>
          <w:lang w:val="en-US" w:eastAsia="zh-CN"/>
        </w:rPr>
      </w:pPr>
      <w:r w:rsidRPr="002C3B7B">
        <w:rPr>
          <w:rFonts w:ascii="Book Antiqua" w:hAnsi="Book Antiqua" w:cs="Times New Roman"/>
          <w:b/>
          <w:sz w:val="24"/>
          <w:szCs w:val="24"/>
          <w:lang w:val="en-US"/>
        </w:rPr>
        <w:lastRenderedPageBreak/>
        <w:t xml:space="preserve">Table 1 </w:t>
      </w:r>
      <w:proofErr w:type="gramStart"/>
      <w:r w:rsidR="00980E8D" w:rsidRPr="002C3B7B">
        <w:rPr>
          <w:rFonts w:ascii="Book Antiqua" w:hAnsi="Book Antiqua" w:cs="Times New Roman"/>
          <w:b/>
          <w:sz w:val="24"/>
          <w:szCs w:val="24"/>
          <w:lang w:val="en-US"/>
        </w:rPr>
        <w:t>The</w:t>
      </w:r>
      <w:proofErr w:type="gramEnd"/>
      <w:r w:rsidR="00980E8D" w:rsidRPr="002C3B7B">
        <w:rPr>
          <w:rFonts w:ascii="Book Antiqua" w:hAnsi="Book Antiqua" w:cs="Times New Roman"/>
          <w:b/>
          <w:sz w:val="24"/>
          <w:szCs w:val="24"/>
          <w:lang w:val="en-US"/>
        </w:rPr>
        <w:t xml:space="preserve"> pH scores of several energy drinks</w:t>
      </w:r>
      <w:r w:rsidR="007E53DB" w:rsidRPr="002C3B7B">
        <w:rPr>
          <w:rFonts w:ascii="Book Antiqua" w:hAnsi="Book Antiqua" w:cs="Times New Roman" w:hint="eastAsia"/>
          <w:b/>
          <w:sz w:val="24"/>
          <w:szCs w:val="24"/>
          <w:vertAlign w:val="superscript"/>
          <w:lang w:val="en-US" w:eastAsia="zh-CN"/>
        </w:rPr>
        <w:t>1</w:t>
      </w:r>
    </w:p>
    <w:tbl>
      <w:tblPr>
        <w:tblStyle w:val="DzTablo21"/>
        <w:tblW w:w="0" w:type="auto"/>
        <w:tblBorders>
          <w:top w:val="single" w:sz="4" w:space="0" w:color="auto"/>
          <w:bottom w:val="single" w:sz="4" w:space="0" w:color="auto"/>
        </w:tblBorders>
        <w:tblLook w:val="04A0" w:firstRow="1" w:lastRow="0" w:firstColumn="1" w:lastColumn="0" w:noHBand="0" w:noVBand="1"/>
      </w:tblPr>
      <w:tblGrid>
        <w:gridCol w:w="2995"/>
        <w:gridCol w:w="2996"/>
        <w:gridCol w:w="2991"/>
      </w:tblGrid>
      <w:tr w:rsidR="00502AF4" w:rsidRPr="002C3B7B" w:rsidTr="007E53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95" w:type="dxa"/>
            <w:tcBorders>
              <w:bottom w:val="single" w:sz="4"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sz w:val="24"/>
                <w:szCs w:val="24"/>
                <w:lang w:val="en-US"/>
              </w:rPr>
              <w:t xml:space="preserve">Energy </w:t>
            </w:r>
            <w:r w:rsidR="007E53DB" w:rsidRPr="002C3B7B">
              <w:rPr>
                <w:rFonts w:ascii="Book Antiqua" w:hAnsi="Book Antiqua" w:cs="Times New Roman"/>
                <w:sz w:val="24"/>
                <w:szCs w:val="24"/>
                <w:lang w:val="en-US"/>
              </w:rPr>
              <w:t>d</w:t>
            </w:r>
            <w:r w:rsidRPr="002C3B7B">
              <w:rPr>
                <w:rFonts w:ascii="Book Antiqua" w:hAnsi="Book Antiqua" w:cs="Times New Roman"/>
                <w:sz w:val="24"/>
                <w:szCs w:val="24"/>
                <w:lang w:val="en-US"/>
              </w:rPr>
              <w:t>rink</w:t>
            </w:r>
          </w:p>
        </w:tc>
        <w:tc>
          <w:tcPr>
            <w:tcW w:w="2996" w:type="dxa"/>
            <w:tcBorders>
              <w:bottom w:val="single" w:sz="4" w:space="0" w:color="auto"/>
            </w:tcBorders>
          </w:tcPr>
          <w:p w:rsidR="00980E8D" w:rsidRPr="002C3B7B" w:rsidRDefault="00980E8D" w:rsidP="006E39A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US"/>
              </w:rPr>
            </w:pPr>
            <w:r w:rsidRPr="002C3B7B">
              <w:rPr>
                <w:rFonts w:ascii="Book Antiqua" w:hAnsi="Book Antiqua" w:cs="Times New Roman"/>
                <w:sz w:val="24"/>
                <w:szCs w:val="24"/>
                <w:lang w:val="en-US"/>
              </w:rPr>
              <w:t xml:space="preserve">Brand </w:t>
            </w:r>
            <w:r w:rsidR="007E53DB" w:rsidRPr="002C3B7B">
              <w:rPr>
                <w:rFonts w:ascii="Book Antiqua" w:hAnsi="Book Antiqua" w:cs="Times New Roman"/>
                <w:sz w:val="24"/>
                <w:szCs w:val="24"/>
                <w:lang w:val="en-US"/>
              </w:rPr>
              <w:t>n</w:t>
            </w:r>
            <w:r w:rsidRPr="002C3B7B">
              <w:rPr>
                <w:rFonts w:ascii="Book Antiqua" w:hAnsi="Book Antiqua" w:cs="Times New Roman"/>
                <w:sz w:val="24"/>
                <w:szCs w:val="24"/>
                <w:lang w:val="en-US"/>
              </w:rPr>
              <w:t>ame</w:t>
            </w:r>
          </w:p>
        </w:tc>
        <w:tc>
          <w:tcPr>
            <w:tcW w:w="2991" w:type="dxa"/>
            <w:tcBorders>
              <w:bottom w:val="single" w:sz="4" w:space="0" w:color="auto"/>
            </w:tcBorders>
          </w:tcPr>
          <w:p w:rsidR="00980E8D" w:rsidRPr="002C3B7B" w:rsidRDefault="00980E8D" w:rsidP="006E39A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US"/>
              </w:rPr>
            </w:pPr>
            <w:r w:rsidRPr="002C3B7B">
              <w:rPr>
                <w:rFonts w:ascii="Book Antiqua" w:hAnsi="Book Antiqua" w:cs="Times New Roman"/>
                <w:sz w:val="24"/>
                <w:szCs w:val="24"/>
                <w:lang w:val="en-US"/>
              </w:rPr>
              <w:t xml:space="preserve">pH </w:t>
            </w:r>
            <w:r w:rsidR="007E53DB" w:rsidRPr="002C3B7B">
              <w:rPr>
                <w:rFonts w:ascii="Book Antiqua" w:hAnsi="Book Antiqua" w:cs="Times New Roman"/>
                <w:sz w:val="24"/>
                <w:szCs w:val="24"/>
                <w:lang w:val="en-US"/>
              </w:rPr>
              <w:t>s</w:t>
            </w:r>
            <w:r w:rsidRPr="002C3B7B">
              <w:rPr>
                <w:rFonts w:ascii="Book Antiqua" w:hAnsi="Book Antiqua" w:cs="Times New Roman"/>
                <w:sz w:val="24"/>
                <w:szCs w:val="24"/>
                <w:lang w:val="en-US"/>
              </w:rPr>
              <w:t>core</w:t>
            </w:r>
          </w:p>
        </w:tc>
      </w:tr>
      <w:tr w:rsidR="00502AF4" w:rsidRPr="002C3B7B" w:rsidTr="007E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Borders>
              <w:top w:val="none" w:sz="0"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proofErr w:type="spellStart"/>
            <w:r w:rsidRPr="002C3B7B">
              <w:rPr>
                <w:rFonts w:ascii="Book Antiqua" w:hAnsi="Book Antiqua" w:cs="Times New Roman"/>
                <w:b w:val="0"/>
                <w:sz w:val="24"/>
                <w:szCs w:val="24"/>
                <w:lang w:val="en-US"/>
              </w:rPr>
              <w:t>Powerade</w:t>
            </w:r>
            <w:proofErr w:type="spellEnd"/>
          </w:p>
        </w:tc>
        <w:tc>
          <w:tcPr>
            <w:tcW w:w="299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The Coca-Cola Co. Atlanta GA, </w:t>
            </w:r>
            <w:r w:rsidR="00CD135D" w:rsidRPr="002C3B7B">
              <w:rPr>
                <w:rFonts w:ascii="Book Antiqua" w:hAnsi="Book Antiqua" w:cs="Times New Roman"/>
                <w:sz w:val="24"/>
                <w:szCs w:val="24"/>
                <w:lang w:val="en-US"/>
              </w:rPr>
              <w:t>United States</w:t>
            </w:r>
          </w:p>
        </w:tc>
        <w:tc>
          <w:tcPr>
            <w:tcW w:w="2991"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3.79</w:t>
            </w:r>
          </w:p>
        </w:tc>
      </w:tr>
      <w:tr w:rsidR="00502AF4" w:rsidRPr="002C3B7B" w:rsidTr="007E53DB">
        <w:tc>
          <w:tcPr>
            <w:cnfStyle w:val="001000000000" w:firstRow="0" w:lastRow="0" w:firstColumn="1" w:lastColumn="0" w:oddVBand="0" w:evenVBand="0" w:oddHBand="0" w:evenHBand="0" w:firstRowFirstColumn="0" w:firstRowLastColumn="0" w:lastRowFirstColumn="0" w:lastRowLastColumn="0"/>
            <w:tcW w:w="299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Gatorade</w:t>
            </w:r>
          </w:p>
        </w:tc>
        <w:tc>
          <w:tcPr>
            <w:tcW w:w="299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The Gatorade Co. Chicago IL,</w:t>
            </w:r>
            <w:r w:rsidR="00CD135D" w:rsidRPr="002C3B7B">
              <w:rPr>
                <w:rFonts w:ascii="Book Antiqua" w:hAnsi="Book Antiqua" w:cs="Times New Roman"/>
                <w:sz w:val="24"/>
                <w:szCs w:val="24"/>
                <w:lang w:val="en-US"/>
              </w:rPr>
              <w:t xml:space="preserve"> United States</w:t>
            </w:r>
          </w:p>
        </w:tc>
        <w:tc>
          <w:tcPr>
            <w:tcW w:w="2991"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3.27</w:t>
            </w:r>
          </w:p>
        </w:tc>
      </w:tr>
      <w:tr w:rsidR="00502AF4" w:rsidRPr="002C3B7B" w:rsidTr="007E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Borders>
              <w:top w:val="none" w:sz="0"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Burn</w:t>
            </w:r>
          </w:p>
        </w:tc>
        <w:tc>
          <w:tcPr>
            <w:tcW w:w="299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The Coca-Cola Co. Atlanta GA, </w:t>
            </w:r>
            <w:r w:rsidR="00CD135D" w:rsidRPr="002C3B7B">
              <w:rPr>
                <w:rFonts w:ascii="Book Antiqua" w:hAnsi="Book Antiqua" w:cs="Times New Roman"/>
                <w:sz w:val="24"/>
                <w:szCs w:val="24"/>
                <w:lang w:val="en-US"/>
              </w:rPr>
              <w:t>United States</w:t>
            </w:r>
          </w:p>
        </w:tc>
        <w:tc>
          <w:tcPr>
            <w:tcW w:w="2991"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2.67</w:t>
            </w:r>
          </w:p>
        </w:tc>
      </w:tr>
      <w:tr w:rsidR="00502AF4" w:rsidRPr="002C3B7B" w:rsidTr="007E53DB">
        <w:tc>
          <w:tcPr>
            <w:cnfStyle w:val="001000000000" w:firstRow="0" w:lastRow="0" w:firstColumn="1" w:lastColumn="0" w:oddVBand="0" w:evenVBand="0" w:oddHBand="0" w:evenHBand="0" w:firstRowFirstColumn="0" w:firstRowLastColumn="0" w:lastRowFirstColumn="0" w:lastRowLastColumn="0"/>
            <w:tcW w:w="299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X-IR</w:t>
            </w:r>
          </w:p>
        </w:tc>
        <w:tc>
          <w:tcPr>
            <w:tcW w:w="299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Nice Trading Inc. Istanbul, Turkey</w:t>
            </w:r>
          </w:p>
        </w:tc>
        <w:tc>
          <w:tcPr>
            <w:tcW w:w="2991"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3.15</w:t>
            </w:r>
          </w:p>
        </w:tc>
      </w:tr>
      <w:tr w:rsidR="00502AF4" w:rsidRPr="002C3B7B" w:rsidTr="007E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tcBorders>
              <w:top w:val="none" w:sz="0"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 xml:space="preserve">Red </w:t>
            </w:r>
            <w:r w:rsidR="00E35C2B" w:rsidRPr="002C3B7B">
              <w:rPr>
                <w:rFonts w:ascii="Book Antiqua" w:hAnsi="Book Antiqua" w:cs="Times New Roman"/>
                <w:b w:val="0"/>
                <w:sz w:val="24"/>
                <w:szCs w:val="24"/>
                <w:lang w:val="en-US"/>
              </w:rPr>
              <w:t>b</w:t>
            </w:r>
            <w:r w:rsidRPr="002C3B7B">
              <w:rPr>
                <w:rFonts w:ascii="Book Antiqua" w:hAnsi="Book Antiqua" w:cs="Times New Roman"/>
                <w:b w:val="0"/>
                <w:sz w:val="24"/>
                <w:szCs w:val="24"/>
                <w:lang w:val="en-US"/>
              </w:rPr>
              <w:t>ull</w:t>
            </w:r>
          </w:p>
        </w:tc>
        <w:tc>
          <w:tcPr>
            <w:tcW w:w="299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Red Bull GmbH Am </w:t>
            </w:r>
            <w:proofErr w:type="spellStart"/>
            <w:r w:rsidRPr="002C3B7B">
              <w:rPr>
                <w:rFonts w:ascii="Book Antiqua" w:hAnsi="Book Antiqua" w:cs="Times New Roman"/>
                <w:sz w:val="24"/>
                <w:szCs w:val="24"/>
                <w:lang w:val="en-US"/>
              </w:rPr>
              <w:t>Brunnen</w:t>
            </w:r>
            <w:proofErr w:type="spellEnd"/>
            <w:r w:rsidRPr="002C3B7B">
              <w:rPr>
                <w:rFonts w:ascii="Book Antiqua" w:hAnsi="Book Antiqua" w:cs="Times New Roman"/>
                <w:sz w:val="24"/>
                <w:szCs w:val="24"/>
                <w:lang w:val="en-US"/>
              </w:rPr>
              <w:t>, Austria</w:t>
            </w:r>
          </w:p>
        </w:tc>
        <w:tc>
          <w:tcPr>
            <w:tcW w:w="2991"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3.54</w:t>
            </w:r>
          </w:p>
        </w:tc>
      </w:tr>
      <w:tr w:rsidR="00502AF4" w:rsidRPr="002C3B7B" w:rsidTr="007E53DB">
        <w:tc>
          <w:tcPr>
            <w:cnfStyle w:val="001000000000" w:firstRow="0" w:lastRow="0" w:firstColumn="1" w:lastColumn="0" w:oddVBand="0" w:evenVBand="0" w:oddHBand="0" w:evenHBand="0" w:firstRowFirstColumn="0" w:firstRowLastColumn="0" w:lastRowFirstColumn="0" w:lastRowLastColumn="0"/>
            <w:tcW w:w="2995" w:type="dxa"/>
          </w:tcPr>
          <w:p w:rsidR="00980E8D" w:rsidRPr="002C3B7B" w:rsidRDefault="00980E8D" w:rsidP="006E39AF">
            <w:pPr>
              <w:spacing w:line="360" w:lineRule="auto"/>
              <w:jc w:val="both"/>
              <w:rPr>
                <w:rFonts w:ascii="Book Antiqua" w:hAnsi="Book Antiqua" w:cs="Times New Roman"/>
                <w:b w:val="0"/>
                <w:sz w:val="24"/>
                <w:szCs w:val="24"/>
                <w:lang w:val="en-US"/>
              </w:rPr>
            </w:pPr>
            <w:proofErr w:type="spellStart"/>
            <w:r w:rsidRPr="002C3B7B">
              <w:rPr>
                <w:rFonts w:ascii="Book Antiqua" w:hAnsi="Book Antiqua" w:cs="Times New Roman"/>
                <w:b w:val="0"/>
                <w:sz w:val="24"/>
                <w:szCs w:val="24"/>
                <w:lang w:val="en-US"/>
              </w:rPr>
              <w:t>Isostar</w:t>
            </w:r>
            <w:proofErr w:type="spellEnd"/>
          </w:p>
        </w:tc>
        <w:tc>
          <w:tcPr>
            <w:tcW w:w="299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roofErr w:type="spellStart"/>
            <w:r w:rsidRPr="002C3B7B">
              <w:rPr>
                <w:rFonts w:ascii="Book Antiqua" w:hAnsi="Book Antiqua" w:cs="Times New Roman"/>
                <w:sz w:val="24"/>
                <w:szCs w:val="24"/>
                <w:lang w:val="en-US"/>
              </w:rPr>
              <w:t>Isostar</w:t>
            </w:r>
            <w:proofErr w:type="spellEnd"/>
            <w:r w:rsidRPr="002C3B7B">
              <w:rPr>
                <w:rFonts w:ascii="Book Antiqua" w:hAnsi="Book Antiqua" w:cs="Times New Roman"/>
                <w:sz w:val="24"/>
                <w:szCs w:val="24"/>
                <w:lang w:val="en-US"/>
              </w:rPr>
              <w:t>, Wander AG, Switzerland</w:t>
            </w:r>
          </w:p>
        </w:tc>
        <w:tc>
          <w:tcPr>
            <w:tcW w:w="2991"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3.87</w:t>
            </w:r>
          </w:p>
        </w:tc>
      </w:tr>
    </w:tbl>
    <w:p w:rsidR="00980E8D" w:rsidRPr="002C3B7B" w:rsidRDefault="007E53DB" w:rsidP="004F6CA2">
      <w:pPr>
        <w:spacing w:after="0" w:line="360" w:lineRule="auto"/>
        <w:jc w:val="both"/>
        <w:rPr>
          <w:rFonts w:ascii="Book Antiqua" w:hAnsi="Book Antiqua" w:cs="Times New Roman"/>
          <w:sz w:val="24"/>
          <w:szCs w:val="24"/>
          <w:lang w:val="en-US"/>
        </w:rPr>
      </w:pPr>
      <w:r w:rsidRPr="002C3B7B">
        <w:rPr>
          <w:rFonts w:ascii="Book Antiqua" w:hAnsi="Book Antiqua" w:cs="Times New Roman" w:hint="eastAsia"/>
          <w:sz w:val="24"/>
          <w:szCs w:val="24"/>
          <w:vertAlign w:val="superscript"/>
          <w:lang w:val="en-US" w:eastAsia="zh-CN"/>
        </w:rPr>
        <w:t>1</w:t>
      </w:r>
      <w:r w:rsidR="00980E8D" w:rsidRPr="002C3B7B">
        <w:rPr>
          <w:rFonts w:ascii="Book Antiqua" w:hAnsi="Book Antiqua" w:cs="Times New Roman"/>
          <w:sz w:val="24"/>
          <w:szCs w:val="24"/>
          <w:lang w:val="en-US"/>
        </w:rPr>
        <w:t>Scores were cited from;</w:t>
      </w:r>
      <w:r w:rsidR="006041FA" w:rsidRPr="002C3B7B">
        <w:rPr>
          <w:rFonts w:ascii="Book Antiqua" w:hAnsi="Book Antiqua" w:cs="Times New Roman" w:hint="eastAsia"/>
          <w:sz w:val="24"/>
          <w:szCs w:val="24"/>
          <w:lang w:val="en-US" w:eastAsia="zh-CN"/>
        </w:rPr>
        <w:t xml:space="preserve"> </w:t>
      </w:r>
      <w:proofErr w:type="spellStart"/>
      <w:r w:rsidR="00980E8D" w:rsidRPr="002C3B7B">
        <w:rPr>
          <w:rFonts w:ascii="Book Antiqua" w:hAnsi="Book Antiqua" w:cs="Times New Roman"/>
          <w:sz w:val="24"/>
          <w:szCs w:val="24"/>
          <w:lang w:val="en-US"/>
        </w:rPr>
        <w:t>Erdemir</w:t>
      </w:r>
      <w:proofErr w:type="spellEnd"/>
      <w:r w:rsidR="00980E8D" w:rsidRPr="002C3B7B">
        <w:rPr>
          <w:rFonts w:ascii="Book Antiqua" w:hAnsi="Book Antiqua" w:cs="Times New Roman"/>
          <w:sz w:val="24"/>
          <w:szCs w:val="24"/>
          <w:lang w:val="en-US"/>
        </w:rPr>
        <w:t xml:space="preserve"> U, </w:t>
      </w:r>
      <w:proofErr w:type="spellStart"/>
      <w:r w:rsidR="00980E8D" w:rsidRPr="002C3B7B">
        <w:rPr>
          <w:rFonts w:ascii="Book Antiqua" w:hAnsi="Book Antiqua" w:cs="Times New Roman"/>
          <w:sz w:val="24"/>
          <w:szCs w:val="24"/>
          <w:lang w:val="en-US"/>
        </w:rPr>
        <w:t>Yildiz</w:t>
      </w:r>
      <w:proofErr w:type="spellEnd"/>
      <w:r w:rsidR="00980E8D" w:rsidRPr="002C3B7B">
        <w:rPr>
          <w:rFonts w:ascii="Book Antiqua" w:hAnsi="Book Antiqua" w:cs="Times New Roman"/>
          <w:sz w:val="24"/>
          <w:szCs w:val="24"/>
          <w:lang w:val="en-US"/>
        </w:rPr>
        <w:t xml:space="preserve"> E, </w:t>
      </w:r>
      <w:proofErr w:type="spellStart"/>
      <w:r w:rsidR="00980E8D" w:rsidRPr="002C3B7B">
        <w:rPr>
          <w:rFonts w:ascii="Book Antiqua" w:hAnsi="Book Antiqua" w:cs="Times New Roman"/>
          <w:sz w:val="24"/>
          <w:szCs w:val="24"/>
          <w:lang w:val="en-US"/>
        </w:rPr>
        <w:t>Eren</w:t>
      </w:r>
      <w:proofErr w:type="spellEnd"/>
      <w:r w:rsidR="00980E8D" w:rsidRPr="002C3B7B">
        <w:rPr>
          <w:rFonts w:ascii="Book Antiqua" w:hAnsi="Book Antiqua" w:cs="Times New Roman"/>
          <w:sz w:val="24"/>
          <w:szCs w:val="24"/>
          <w:lang w:val="en-US"/>
        </w:rPr>
        <w:t xml:space="preserve"> MM, </w:t>
      </w:r>
      <w:proofErr w:type="spellStart"/>
      <w:r w:rsidR="00980E8D" w:rsidRPr="002C3B7B">
        <w:rPr>
          <w:rFonts w:ascii="Book Antiqua" w:hAnsi="Book Antiqua" w:cs="Times New Roman"/>
          <w:sz w:val="24"/>
          <w:szCs w:val="24"/>
          <w:lang w:val="en-US"/>
        </w:rPr>
        <w:t>Ozel</w:t>
      </w:r>
      <w:proofErr w:type="spellEnd"/>
      <w:r w:rsidR="00980E8D" w:rsidRPr="002C3B7B">
        <w:rPr>
          <w:rFonts w:ascii="Book Antiqua" w:hAnsi="Book Antiqua" w:cs="Times New Roman"/>
          <w:sz w:val="24"/>
          <w:szCs w:val="24"/>
          <w:lang w:val="en-US"/>
        </w:rPr>
        <w:t xml:space="preserve"> S. Surface hardness evaluation of different composite resin materials: influence of sports and energy drinks immersion after a short-term period. </w:t>
      </w: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980E8D" w:rsidRPr="002C3B7B" w:rsidRDefault="00980E8D" w:rsidP="006E39AF">
      <w:pPr>
        <w:spacing w:after="0" w:line="360" w:lineRule="auto"/>
        <w:ind w:firstLine="708"/>
        <w:jc w:val="both"/>
        <w:rPr>
          <w:rFonts w:ascii="Book Antiqua" w:hAnsi="Book Antiqua" w:cs="Times New Roman"/>
          <w:b/>
          <w:sz w:val="24"/>
          <w:szCs w:val="24"/>
          <w:lang w:val="en-US"/>
        </w:rPr>
      </w:pPr>
    </w:p>
    <w:p w:rsidR="0001799A" w:rsidRPr="002C3B7B" w:rsidRDefault="0001799A">
      <w:pPr>
        <w:rPr>
          <w:rFonts w:ascii="Book Antiqua" w:hAnsi="Book Antiqua" w:cs="Times New Roman"/>
          <w:b/>
          <w:sz w:val="24"/>
          <w:szCs w:val="24"/>
          <w:lang w:val="en-US"/>
        </w:rPr>
      </w:pPr>
      <w:r w:rsidRPr="002C3B7B">
        <w:rPr>
          <w:rFonts w:ascii="Book Antiqua" w:hAnsi="Book Antiqua" w:cs="Times New Roman"/>
          <w:b/>
          <w:sz w:val="24"/>
          <w:szCs w:val="24"/>
          <w:lang w:val="en-US"/>
        </w:rPr>
        <w:br w:type="page"/>
      </w:r>
    </w:p>
    <w:p w:rsidR="00980E8D" w:rsidRPr="002C3B7B" w:rsidRDefault="006D3A79" w:rsidP="006E39AF">
      <w:pPr>
        <w:spacing w:after="0" w:line="360" w:lineRule="auto"/>
        <w:jc w:val="both"/>
        <w:rPr>
          <w:rFonts w:ascii="Book Antiqua" w:hAnsi="Book Antiqua" w:cs="Times New Roman"/>
          <w:sz w:val="24"/>
          <w:szCs w:val="24"/>
          <w:lang w:val="en-US"/>
        </w:rPr>
      </w:pPr>
      <w:r w:rsidRPr="002C3B7B">
        <w:rPr>
          <w:rFonts w:ascii="Book Antiqua" w:hAnsi="Book Antiqua" w:cs="Times New Roman"/>
          <w:b/>
          <w:sz w:val="24"/>
          <w:szCs w:val="24"/>
          <w:lang w:val="en-US"/>
        </w:rPr>
        <w:lastRenderedPageBreak/>
        <w:t>Table 2</w:t>
      </w:r>
      <w:r w:rsidR="00980E8D" w:rsidRPr="002C3B7B">
        <w:rPr>
          <w:rFonts w:ascii="Book Antiqua" w:hAnsi="Book Antiqua" w:cs="Times New Roman"/>
          <w:sz w:val="24"/>
          <w:szCs w:val="24"/>
          <w:lang w:val="en-US"/>
        </w:rPr>
        <w:t xml:space="preserve"> </w:t>
      </w:r>
      <w:r w:rsidR="00980E8D" w:rsidRPr="002C3B7B">
        <w:rPr>
          <w:rFonts w:ascii="Book Antiqua" w:hAnsi="Book Antiqua" w:cs="Times New Roman"/>
          <w:b/>
          <w:sz w:val="24"/>
          <w:szCs w:val="24"/>
          <w:lang w:val="en-US"/>
        </w:rPr>
        <w:t xml:space="preserve">Example of some of the </w:t>
      </w:r>
      <w:r w:rsidR="0001799A" w:rsidRPr="002C3B7B">
        <w:rPr>
          <w:rFonts w:ascii="Book Antiqua" w:hAnsi="Book Antiqua" w:cs="Times New Roman"/>
          <w:b/>
          <w:sz w:val="24"/>
          <w:szCs w:val="24"/>
          <w:lang w:val="en-US"/>
        </w:rPr>
        <w:t>e</w:t>
      </w:r>
      <w:r w:rsidR="00980E8D" w:rsidRPr="002C3B7B">
        <w:rPr>
          <w:rFonts w:ascii="Book Antiqua" w:hAnsi="Book Antiqua" w:cs="Times New Roman"/>
          <w:b/>
          <w:sz w:val="24"/>
          <w:szCs w:val="24"/>
          <w:lang w:val="en-US"/>
        </w:rPr>
        <w:t>nergy drinks and their colorants with properties</w:t>
      </w:r>
    </w:p>
    <w:tbl>
      <w:tblPr>
        <w:tblStyle w:val="DzTablo21"/>
        <w:tblW w:w="0" w:type="auto"/>
        <w:tblBorders>
          <w:top w:val="single" w:sz="4" w:space="0" w:color="auto"/>
          <w:bottom w:val="single" w:sz="4" w:space="0" w:color="auto"/>
        </w:tblBorders>
        <w:tblLayout w:type="fixed"/>
        <w:tblLook w:val="04A0" w:firstRow="1" w:lastRow="0" w:firstColumn="1" w:lastColumn="0" w:noHBand="0" w:noVBand="1"/>
      </w:tblPr>
      <w:tblGrid>
        <w:gridCol w:w="2265"/>
        <w:gridCol w:w="2265"/>
        <w:gridCol w:w="2266"/>
        <w:gridCol w:w="2266"/>
      </w:tblGrid>
      <w:tr w:rsidR="00502AF4" w:rsidRPr="002C3B7B" w:rsidTr="0001799A">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tcBorders>
          </w:tcPr>
          <w:p w:rsidR="00980E8D" w:rsidRPr="002C3B7B" w:rsidRDefault="00980E8D" w:rsidP="006E39AF">
            <w:pPr>
              <w:spacing w:line="360" w:lineRule="auto"/>
              <w:jc w:val="both"/>
              <w:rPr>
                <w:rFonts w:ascii="Book Antiqua" w:hAnsi="Book Antiqua" w:cs="Times New Roman"/>
                <w:sz w:val="24"/>
                <w:szCs w:val="24"/>
                <w:lang w:val="en-US"/>
              </w:rPr>
            </w:pPr>
            <w:r w:rsidRPr="002C3B7B">
              <w:rPr>
                <w:rFonts w:ascii="Book Antiqua" w:hAnsi="Book Antiqua" w:cs="Times New Roman"/>
                <w:sz w:val="24"/>
                <w:szCs w:val="24"/>
                <w:lang w:val="en-US"/>
              </w:rPr>
              <w:t xml:space="preserve">Energy </w:t>
            </w:r>
            <w:r w:rsidR="000167F2" w:rsidRPr="002C3B7B">
              <w:rPr>
                <w:rFonts w:ascii="Book Antiqua" w:hAnsi="Book Antiqua" w:cs="Times New Roman"/>
                <w:sz w:val="24"/>
                <w:szCs w:val="24"/>
                <w:lang w:val="en-US"/>
              </w:rPr>
              <w:t>d</w:t>
            </w:r>
            <w:r w:rsidRPr="002C3B7B">
              <w:rPr>
                <w:rFonts w:ascii="Book Antiqua" w:hAnsi="Book Antiqua" w:cs="Times New Roman"/>
                <w:sz w:val="24"/>
                <w:szCs w:val="24"/>
                <w:lang w:val="en-US"/>
              </w:rPr>
              <w:t>rink</w:t>
            </w:r>
          </w:p>
        </w:tc>
        <w:tc>
          <w:tcPr>
            <w:tcW w:w="2265" w:type="dxa"/>
            <w:tcBorders>
              <w:bottom w:val="single" w:sz="4" w:space="0" w:color="auto"/>
            </w:tcBorders>
          </w:tcPr>
          <w:p w:rsidR="00980E8D" w:rsidRPr="002C3B7B" w:rsidRDefault="00980E8D" w:rsidP="006E39A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Brand </w:t>
            </w:r>
            <w:r w:rsidR="000167F2" w:rsidRPr="002C3B7B">
              <w:rPr>
                <w:rFonts w:ascii="Book Antiqua" w:hAnsi="Book Antiqua" w:cs="Times New Roman"/>
                <w:sz w:val="24"/>
                <w:szCs w:val="24"/>
                <w:lang w:val="en-US"/>
              </w:rPr>
              <w:t>n</w:t>
            </w:r>
            <w:r w:rsidRPr="002C3B7B">
              <w:rPr>
                <w:rFonts w:ascii="Book Antiqua" w:hAnsi="Book Antiqua" w:cs="Times New Roman"/>
                <w:sz w:val="24"/>
                <w:szCs w:val="24"/>
                <w:lang w:val="en-US"/>
              </w:rPr>
              <w:t>ame</w:t>
            </w:r>
          </w:p>
        </w:tc>
        <w:tc>
          <w:tcPr>
            <w:tcW w:w="2266" w:type="dxa"/>
            <w:tcBorders>
              <w:bottom w:val="single" w:sz="4" w:space="0" w:color="auto"/>
            </w:tcBorders>
          </w:tcPr>
          <w:p w:rsidR="00980E8D" w:rsidRPr="002C3B7B" w:rsidRDefault="00980E8D" w:rsidP="006E39A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Colorant</w:t>
            </w:r>
          </w:p>
        </w:tc>
        <w:tc>
          <w:tcPr>
            <w:tcW w:w="2266" w:type="dxa"/>
            <w:tcBorders>
              <w:bottom w:val="single" w:sz="4" w:space="0" w:color="auto"/>
            </w:tcBorders>
          </w:tcPr>
          <w:p w:rsidR="00980E8D" w:rsidRPr="002C3B7B" w:rsidRDefault="00980E8D" w:rsidP="006E39A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Properties</w:t>
            </w:r>
          </w:p>
        </w:tc>
      </w:tr>
      <w:tr w:rsidR="00502AF4" w:rsidRPr="002C3B7B" w:rsidTr="0001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proofErr w:type="spellStart"/>
            <w:r w:rsidRPr="002C3B7B">
              <w:rPr>
                <w:rFonts w:ascii="Book Antiqua" w:hAnsi="Book Antiqua" w:cs="Times New Roman"/>
                <w:b w:val="0"/>
                <w:sz w:val="24"/>
                <w:szCs w:val="24"/>
                <w:lang w:val="en-US"/>
              </w:rPr>
              <w:t>Powerade</w:t>
            </w:r>
            <w:proofErr w:type="spellEnd"/>
          </w:p>
        </w:tc>
        <w:tc>
          <w:tcPr>
            <w:tcW w:w="2265" w:type="dxa"/>
            <w:tcBorders>
              <w:top w:val="single" w:sz="4"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The Coca-Cola Co. Atlanta GA, </w:t>
            </w:r>
            <w:r w:rsidR="00EA1BD7" w:rsidRPr="002C3B7B">
              <w:rPr>
                <w:rFonts w:ascii="Book Antiqua" w:hAnsi="Book Antiqua" w:cs="Times New Roman"/>
                <w:sz w:val="24"/>
                <w:szCs w:val="24"/>
                <w:lang w:val="en-US"/>
              </w:rPr>
              <w:t>United States</w:t>
            </w:r>
          </w:p>
        </w:tc>
        <w:tc>
          <w:tcPr>
            <w:tcW w:w="2266" w:type="dxa"/>
            <w:tcBorders>
              <w:top w:val="single" w:sz="4"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Brilliant Blue</w:t>
            </w:r>
          </w:p>
        </w:tc>
        <w:tc>
          <w:tcPr>
            <w:tcW w:w="2266" w:type="dxa"/>
            <w:vMerge w:val="restart"/>
            <w:tcBorders>
              <w:top w:val="single" w:sz="4" w:space="0" w:color="auto"/>
              <w:bottom w:val="none" w:sz="0" w:space="0" w:color="auto"/>
            </w:tcBorders>
            <w:vAlign w:val="center"/>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Water </w:t>
            </w:r>
            <w:proofErr w:type="spellStart"/>
            <w:r w:rsidRPr="002C3B7B">
              <w:rPr>
                <w:rFonts w:ascii="Book Antiqua" w:hAnsi="Book Antiqua" w:cs="Times New Roman"/>
                <w:sz w:val="24"/>
                <w:szCs w:val="24"/>
                <w:lang w:val="en-US"/>
              </w:rPr>
              <w:t>soluable</w:t>
            </w:r>
            <w:proofErr w:type="spellEnd"/>
            <w:r w:rsidRPr="002C3B7B">
              <w:rPr>
                <w:rFonts w:ascii="Book Antiqua" w:hAnsi="Book Antiqua" w:cs="Times New Roman"/>
                <w:sz w:val="24"/>
                <w:szCs w:val="24"/>
                <w:lang w:val="en-US"/>
              </w:rPr>
              <w:t xml:space="preserve"> food dye, gives bright blue color.</w:t>
            </w:r>
          </w:p>
        </w:tc>
      </w:tr>
      <w:tr w:rsidR="00502AF4" w:rsidRPr="002C3B7B" w:rsidTr="0001799A">
        <w:tc>
          <w:tcPr>
            <w:cnfStyle w:val="001000000000" w:firstRow="0" w:lastRow="0" w:firstColumn="1" w:lastColumn="0" w:oddVBand="0" w:evenVBand="0" w:oddHBand="0" w:evenHBand="0" w:firstRowFirstColumn="0" w:firstRowLastColumn="0" w:lastRowFirstColumn="0" w:lastRowLastColumn="0"/>
            <w:tcW w:w="226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Gatorade</w:t>
            </w:r>
          </w:p>
        </w:tc>
        <w:tc>
          <w:tcPr>
            <w:tcW w:w="2265"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The Gatorade Co. Chicago IL,</w:t>
            </w:r>
            <w:r w:rsidR="00EA1BD7" w:rsidRPr="002C3B7B">
              <w:rPr>
                <w:rFonts w:ascii="Book Antiqua" w:hAnsi="Book Antiqua" w:cs="Times New Roman"/>
                <w:sz w:val="24"/>
                <w:szCs w:val="24"/>
                <w:lang w:val="en-US"/>
              </w:rPr>
              <w:t xml:space="preserve"> United States</w:t>
            </w:r>
          </w:p>
        </w:tc>
        <w:tc>
          <w:tcPr>
            <w:tcW w:w="226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Brilliant Blue</w:t>
            </w:r>
          </w:p>
        </w:tc>
        <w:tc>
          <w:tcPr>
            <w:tcW w:w="2266" w:type="dxa"/>
            <w:vMerge/>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502AF4" w:rsidRPr="002C3B7B" w:rsidTr="0001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Burn</w:t>
            </w:r>
          </w:p>
        </w:tc>
        <w:tc>
          <w:tcPr>
            <w:tcW w:w="2265"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The Coca-Cola Co. Atlanta GA, </w:t>
            </w:r>
            <w:r w:rsidR="00EA1BD7" w:rsidRPr="002C3B7B">
              <w:rPr>
                <w:rFonts w:ascii="Book Antiqua" w:hAnsi="Book Antiqua" w:cs="Times New Roman"/>
                <w:sz w:val="24"/>
                <w:szCs w:val="24"/>
                <w:lang w:val="en-US"/>
              </w:rPr>
              <w:t>United States</w:t>
            </w:r>
          </w:p>
        </w:tc>
        <w:tc>
          <w:tcPr>
            <w:tcW w:w="226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roofErr w:type="spellStart"/>
            <w:r w:rsidRPr="002C3B7B">
              <w:rPr>
                <w:rFonts w:ascii="Book Antiqua" w:hAnsi="Book Antiqua" w:cs="Times New Roman"/>
                <w:sz w:val="24"/>
                <w:szCs w:val="24"/>
                <w:lang w:val="en-US"/>
              </w:rPr>
              <w:t>Allura</w:t>
            </w:r>
            <w:proofErr w:type="spellEnd"/>
            <w:r w:rsidRPr="002C3B7B">
              <w:rPr>
                <w:rFonts w:ascii="Book Antiqua" w:hAnsi="Book Antiqua" w:cs="Times New Roman"/>
                <w:sz w:val="24"/>
                <w:szCs w:val="24"/>
                <w:lang w:val="en-US"/>
              </w:rPr>
              <w:t xml:space="preserve"> Red</w:t>
            </w:r>
          </w:p>
        </w:tc>
        <w:tc>
          <w:tcPr>
            <w:tcW w:w="2266" w:type="dxa"/>
            <w:tcBorders>
              <w:top w:val="none" w:sz="0" w:space="0" w:color="auto"/>
              <w:bottom w:val="none" w:sz="0" w:space="0" w:color="auto"/>
            </w:tcBorders>
            <w:vAlign w:val="center"/>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Water </w:t>
            </w:r>
            <w:proofErr w:type="spellStart"/>
            <w:r w:rsidRPr="002C3B7B">
              <w:rPr>
                <w:rFonts w:ascii="Book Antiqua" w:hAnsi="Book Antiqua" w:cs="Times New Roman"/>
                <w:sz w:val="24"/>
                <w:szCs w:val="24"/>
                <w:lang w:val="en-US"/>
              </w:rPr>
              <w:t>soluable</w:t>
            </w:r>
            <w:proofErr w:type="spellEnd"/>
            <w:r w:rsidRPr="002C3B7B">
              <w:rPr>
                <w:rFonts w:ascii="Book Antiqua" w:hAnsi="Book Antiqua" w:cs="Times New Roman"/>
                <w:sz w:val="24"/>
                <w:szCs w:val="24"/>
                <w:lang w:val="en-US"/>
              </w:rPr>
              <w:t xml:space="preserve"> food dye, gives dark red color.</w:t>
            </w:r>
          </w:p>
        </w:tc>
      </w:tr>
      <w:tr w:rsidR="00502AF4" w:rsidRPr="002C3B7B" w:rsidTr="0001799A">
        <w:tc>
          <w:tcPr>
            <w:cnfStyle w:val="001000000000" w:firstRow="0" w:lastRow="0" w:firstColumn="1" w:lastColumn="0" w:oddVBand="0" w:evenVBand="0" w:oddHBand="0" w:evenHBand="0" w:firstRowFirstColumn="0" w:firstRowLastColumn="0" w:lastRowFirstColumn="0" w:lastRowLastColumn="0"/>
            <w:tcW w:w="226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 xml:space="preserve">Red </w:t>
            </w:r>
            <w:r w:rsidR="00BB039C" w:rsidRPr="002C3B7B">
              <w:rPr>
                <w:rFonts w:ascii="Book Antiqua" w:hAnsi="Book Antiqua" w:cs="Times New Roman"/>
                <w:b w:val="0"/>
                <w:sz w:val="24"/>
                <w:szCs w:val="24"/>
                <w:lang w:val="en-US"/>
              </w:rPr>
              <w:t>b</w:t>
            </w:r>
            <w:r w:rsidRPr="002C3B7B">
              <w:rPr>
                <w:rFonts w:ascii="Book Antiqua" w:hAnsi="Book Antiqua" w:cs="Times New Roman"/>
                <w:b w:val="0"/>
                <w:sz w:val="24"/>
                <w:szCs w:val="24"/>
                <w:lang w:val="en-US"/>
              </w:rPr>
              <w:t>ull</w:t>
            </w:r>
          </w:p>
        </w:tc>
        <w:tc>
          <w:tcPr>
            <w:tcW w:w="2265"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Red Bull GmbH Am </w:t>
            </w:r>
            <w:proofErr w:type="spellStart"/>
            <w:r w:rsidRPr="002C3B7B">
              <w:rPr>
                <w:rFonts w:ascii="Book Antiqua" w:hAnsi="Book Antiqua" w:cs="Times New Roman"/>
                <w:sz w:val="24"/>
                <w:szCs w:val="24"/>
                <w:lang w:val="en-US"/>
              </w:rPr>
              <w:t>Brunnen</w:t>
            </w:r>
            <w:proofErr w:type="spellEnd"/>
            <w:r w:rsidRPr="002C3B7B">
              <w:rPr>
                <w:rFonts w:ascii="Book Antiqua" w:hAnsi="Book Antiqua" w:cs="Times New Roman"/>
                <w:sz w:val="24"/>
                <w:szCs w:val="24"/>
                <w:lang w:val="en-US"/>
              </w:rPr>
              <w:t>, Austria</w:t>
            </w:r>
          </w:p>
        </w:tc>
        <w:tc>
          <w:tcPr>
            <w:tcW w:w="226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Caramel, Riboflavin</w:t>
            </w:r>
          </w:p>
        </w:tc>
        <w:tc>
          <w:tcPr>
            <w:tcW w:w="2266" w:type="dxa"/>
            <w:vMerge w:val="restart"/>
            <w:vAlign w:val="center"/>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Caramel can change the color from yellow to brown.</w:t>
            </w:r>
          </w:p>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Riboflavin gives yellow or yellow-orange color.</w:t>
            </w:r>
          </w:p>
        </w:tc>
      </w:tr>
      <w:tr w:rsidR="00502AF4" w:rsidRPr="002C3B7B" w:rsidTr="0001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tcBorders>
          </w:tcPr>
          <w:p w:rsidR="00980E8D" w:rsidRPr="002C3B7B" w:rsidRDefault="00A46A24"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 xml:space="preserve">Britvic </w:t>
            </w:r>
            <w:r w:rsidR="00BB039C" w:rsidRPr="002C3B7B">
              <w:rPr>
                <w:rFonts w:ascii="Book Antiqua" w:hAnsi="Book Antiqua" w:cs="Times New Roman"/>
                <w:b w:val="0"/>
                <w:sz w:val="24"/>
                <w:szCs w:val="24"/>
                <w:lang w:val="en-US"/>
              </w:rPr>
              <w:t>ginger a</w:t>
            </w:r>
            <w:r w:rsidRPr="002C3B7B">
              <w:rPr>
                <w:rFonts w:ascii="Book Antiqua" w:hAnsi="Book Antiqua" w:cs="Times New Roman"/>
                <w:b w:val="0"/>
                <w:sz w:val="24"/>
                <w:szCs w:val="24"/>
                <w:lang w:val="en-US"/>
              </w:rPr>
              <w:t>le/</w:t>
            </w:r>
            <w:r w:rsidR="00980E8D" w:rsidRPr="002C3B7B">
              <w:rPr>
                <w:rFonts w:ascii="Book Antiqua" w:hAnsi="Book Antiqua" w:cs="Times New Roman"/>
                <w:b w:val="0"/>
                <w:sz w:val="24"/>
                <w:szCs w:val="24"/>
                <w:lang w:val="en-US"/>
              </w:rPr>
              <w:t xml:space="preserve">Sour </w:t>
            </w:r>
            <w:r w:rsidR="00BB039C" w:rsidRPr="002C3B7B">
              <w:rPr>
                <w:rFonts w:ascii="Book Antiqua" w:hAnsi="Book Antiqua" w:cs="Times New Roman"/>
                <w:b w:val="0"/>
                <w:sz w:val="24"/>
                <w:szCs w:val="24"/>
                <w:lang w:val="en-US"/>
              </w:rPr>
              <w:t>l</w:t>
            </w:r>
            <w:r w:rsidR="00980E8D" w:rsidRPr="002C3B7B">
              <w:rPr>
                <w:rFonts w:ascii="Book Antiqua" w:hAnsi="Book Antiqua" w:cs="Times New Roman"/>
                <w:b w:val="0"/>
                <w:sz w:val="24"/>
                <w:szCs w:val="24"/>
                <w:lang w:val="en-US"/>
              </w:rPr>
              <w:t>emon</w:t>
            </w:r>
          </w:p>
        </w:tc>
        <w:tc>
          <w:tcPr>
            <w:tcW w:w="2265" w:type="dxa"/>
            <w:tcBorders>
              <w:top w:val="none" w:sz="0" w:space="0" w:color="auto"/>
              <w:bottom w:val="none" w:sz="0" w:space="0" w:color="auto"/>
            </w:tcBorders>
          </w:tcPr>
          <w:p w:rsidR="00980E8D" w:rsidRPr="002C3B7B" w:rsidRDefault="00980E8D" w:rsidP="006041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Britvic Soft Drinks ltd. Chelmsford CM,</w:t>
            </w:r>
            <w:r w:rsidR="006041FA" w:rsidRPr="002C3B7B">
              <w:rPr>
                <w:rFonts w:ascii="Book Antiqua" w:hAnsi="Book Antiqua" w:cs="Times New Roman" w:hint="eastAsia"/>
                <w:sz w:val="24"/>
                <w:szCs w:val="24"/>
                <w:lang w:val="en-US" w:eastAsia="zh-CN"/>
              </w:rPr>
              <w:t xml:space="preserve"> </w:t>
            </w:r>
            <w:r w:rsidRPr="002C3B7B">
              <w:rPr>
                <w:rFonts w:ascii="Book Antiqua" w:hAnsi="Book Antiqua" w:cs="Times New Roman"/>
                <w:sz w:val="24"/>
                <w:szCs w:val="24"/>
                <w:lang w:val="en-US"/>
              </w:rPr>
              <w:t>England</w:t>
            </w:r>
          </w:p>
        </w:tc>
        <w:tc>
          <w:tcPr>
            <w:tcW w:w="226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Caramel, </w:t>
            </w:r>
            <w:proofErr w:type="spellStart"/>
            <w:r w:rsidRPr="002C3B7B">
              <w:rPr>
                <w:rFonts w:ascii="Book Antiqua" w:hAnsi="Book Antiqua" w:cs="Times New Roman"/>
                <w:sz w:val="24"/>
                <w:szCs w:val="24"/>
                <w:lang w:val="en-US"/>
              </w:rPr>
              <w:t>Chlorophyllin</w:t>
            </w:r>
            <w:proofErr w:type="spellEnd"/>
          </w:p>
        </w:tc>
        <w:tc>
          <w:tcPr>
            <w:tcW w:w="2266" w:type="dxa"/>
            <w:vMerge/>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r>
      <w:tr w:rsidR="00502AF4" w:rsidRPr="002C3B7B" w:rsidTr="0001799A">
        <w:tc>
          <w:tcPr>
            <w:cnfStyle w:val="001000000000" w:firstRow="0" w:lastRow="0" w:firstColumn="1" w:lastColumn="0" w:oddVBand="0" w:evenVBand="0" w:oddHBand="0" w:evenHBand="0" w:firstRowFirstColumn="0" w:firstRowLastColumn="0" w:lastRowFirstColumn="0" w:lastRowLastColumn="0"/>
            <w:tcW w:w="226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 xml:space="preserve">Reina </w:t>
            </w:r>
            <w:r w:rsidR="00BB039C" w:rsidRPr="002C3B7B">
              <w:rPr>
                <w:rFonts w:ascii="Book Antiqua" w:hAnsi="Book Antiqua" w:cs="Times New Roman"/>
                <w:b w:val="0"/>
                <w:sz w:val="24"/>
                <w:szCs w:val="24"/>
                <w:lang w:val="en-US"/>
              </w:rPr>
              <w:t>p</w:t>
            </w:r>
            <w:r w:rsidRPr="002C3B7B">
              <w:rPr>
                <w:rFonts w:ascii="Book Antiqua" w:hAnsi="Book Antiqua" w:cs="Times New Roman"/>
                <w:b w:val="0"/>
                <w:sz w:val="24"/>
                <w:szCs w:val="24"/>
                <w:lang w:val="en-US"/>
              </w:rPr>
              <w:t>remium</w:t>
            </w:r>
          </w:p>
        </w:tc>
        <w:tc>
          <w:tcPr>
            <w:tcW w:w="2265"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roofErr w:type="spellStart"/>
            <w:r w:rsidRPr="002C3B7B">
              <w:rPr>
                <w:rFonts w:ascii="Book Antiqua" w:hAnsi="Book Antiqua" w:cs="Times New Roman"/>
                <w:sz w:val="24"/>
                <w:szCs w:val="24"/>
                <w:lang w:val="en-US"/>
              </w:rPr>
              <w:t>Alda</w:t>
            </w:r>
            <w:proofErr w:type="spellEnd"/>
            <w:r w:rsidRPr="002C3B7B">
              <w:rPr>
                <w:rFonts w:ascii="Book Antiqua" w:hAnsi="Book Antiqua" w:cs="Times New Roman"/>
                <w:sz w:val="24"/>
                <w:szCs w:val="24"/>
                <w:lang w:val="en-US"/>
              </w:rPr>
              <w:t xml:space="preserve"> Drinks </w:t>
            </w:r>
            <w:proofErr w:type="spellStart"/>
            <w:r w:rsidRPr="002C3B7B">
              <w:rPr>
                <w:rFonts w:ascii="Book Antiqua" w:hAnsi="Book Antiqua" w:cs="Times New Roman"/>
                <w:sz w:val="24"/>
                <w:szCs w:val="24"/>
                <w:lang w:val="en-US"/>
              </w:rPr>
              <w:t>Inc.ltd</w:t>
            </w:r>
            <w:proofErr w:type="spellEnd"/>
            <w:r w:rsidRPr="002C3B7B">
              <w:rPr>
                <w:rFonts w:ascii="Book Antiqua" w:hAnsi="Book Antiqua" w:cs="Times New Roman"/>
                <w:sz w:val="24"/>
                <w:szCs w:val="24"/>
                <w:lang w:val="en-US"/>
              </w:rPr>
              <w:t>., Turkey</w:t>
            </w:r>
          </w:p>
        </w:tc>
        <w:tc>
          <w:tcPr>
            <w:tcW w:w="2266"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Caramel</w:t>
            </w:r>
          </w:p>
        </w:tc>
        <w:tc>
          <w:tcPr>
            <w:tcW w:w="2266" w:type="dxa"/>
            <w:vMerge/>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502AF4" w:rsidRPr="002C3B7B" w:rsidTr="00017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tcBorders>
          </w:tcPr>
          <w:p w:rsidR="00980E8D" w:rsidRPr="002C3B7B" w:rsidRDefault="00980E8D" w:rsidP="006E39AF">
            <w:pPr>
              <w:spacing w:line="360" w:lineRule="auto"/>
              <w:jc w:val="both"/>
              <w:rPr>
                <w:rFonts w:ascii="Book Antiqua" w:hAnsi="Book Antiqua" w:cs="Times New Roman"/>
                <w:b w:val="0"/>
                <w:sz w:val="24"/>
                <w:szCs w:val="24"/>
                <w:lang w:val="en-US"/>
              </w:rPr>
            </w:pPr>
            <w:proofErr w:type="spellStart"/>
            <w:r w:rsidRPr="002C3B7B">
              <w:rPr>
                <w:rFonts w:ascii="Book Antiqua" w:hAnsi="Book Antiqua" w:cs="Times New Roman"/>
                <w:b w:val="0"/>
                <w:sz w:val="24"/>
                <w:szCs w:val="24"/>
                <w:lang w:val="en-US"/>
              </w:rPr>
              <w:t>Rockstar</w:t>
            </w:r>
            <w:proofErr w:type="spellEnd"/>
          </w:p>
        </w:tc>
        <w:tc>
          <w:tcPr>
            <w:tcW w:w="2265"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roofErr w:type="spellStart"/>
            <w:r w:rsidRPr="002C3B7B">
              <w:rPr>
                <w:rFonts w:ascii="Book Antiqua" w:hAnsi="Book Antiqua" w:cs="Times New Roman"/>
                <w:sz w:val="24"/>
                <w:szCs w:val="24"/>
                <w:lang w:val="en-US"/>
              </w:rPr>
              <w:t>Fruko</w:t>
            </w:r>
            <w:proofErr w:type="spellEnd"/>
            <w:r w:rsidRPr="002C3B7B">
              <w:rPr>
                <w:rFonts w:ascii="Book Antiqua" w:hAnsi="Book Antiqua" w:cs="Times New Roman"/>
                <w:sz w:val="24"/>
                <w:szCs w:val="24"/>
                <w:lang w:val="en-US"/>
              </w:rPr>
              <w:t xml:space="preserve"> Drinks Inc. Ltd., Istanbul, Turkey</w:t>
            </w:r>
          </w:p>
        </w:tc>
        <w:tc>
          <w:tcPr>
            <w:tcW w:w="2266" w:type="dxa"/>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Caramel, Riboflavin</w:t>
            </w:r>
          </w:p>
        </w:tc>
        <w:tc>
          <w:tcPr>
            <w:tcW w:w="2266" w:type="dxa"/>
            <w:vMerge/>
            <w:tcBorders>
              <w:top w:val="none" w:sz="0" w:space="0" w:color="auto"/>
              <w:bottom w:val="none" w:sz="0" w:space="0" w:color="auto"/>
            </w:tcBorders>
          </w:tcPr>
          <w:p w:rsidR="00980E8D" w:rsidRPr="002C3B7B" w:rsidRDefault="00980E8D" w:rsidP="006E39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r>
      <w:tr w:rsidR="00502AF4" w:rsidRPr="00625D11" w:rsidTr="0001799A">
        <w:tc>
          <w:tcPr>
            <w:cnfStyle w:val="001000000000" w:firstRow="0" w:lastRow="0" w:firstColumn="1" w:lastColumn="0" w:oddVBand="0" w:evenVBand="0" w:oddHBand="0" w:evenHBand="0" w:firstRowFirstColumn="0" w:firstRowLastColumn="0" w:lastRowFirstColumn="0" w:lastRowLastColumn="0"/>
            <w:tcW w:w="2265" w:type="dxa"/>
          </w:tcPr>
          <w:p w:rsidR="00980E8D" w:rsidRPr="002C3B7B" w:rsidRDefault="00980E8D" w:rsidP="006E39AF">
            <w:pPr>
              <w:spacing w:line="360" w:lineRule="auto"/>
              <w:jc w:val="both"/>
              <w:rPr>
                <w:rFonts w:ascii="Book Antiqua" w:hAnsi="Book Antiqua" w:cs="Times New Roman"/>
                <w:b w:val="0"/>
                <w:sz w:val="24"/>
                <w:szCs w:val="24"/>
                <w:lang w:val="en-US"/>
              </w:rPr>
            </w:pPr>
            <w:r w:rsidRPr="002C3B7B">
              <w:rPr>
                <w:rFonts w:ascii="Book Antiqua" w:hAnsi="Book Antiqua" w:cs="Times New Roman"/>
                <w:b w:val="0"/>
                <w:sz w:val="24"/>
                <w:szCs w:val="24"/>
                <w:lang w:val="en-US"/>
              </w:rPr>
              <w:t xml:space="preserve">28 </w:t>
            </w:r>
            <w:r w:rsidR="00BB039C" w:rsidRPr="002C3B7B">
              <w:rPr>
                <w:rFonts w:ascii="Book Antiqua" w:hAnsi="Book Antiqua" w:cs="Times New Roman"/>
                <w:b w:val="0"/>
                <w:sz w:val="24"/>
                <w:szCs w:val="24"/>
                <w:lang w:val="en-US"/>
              </w:rPr>
              <w:t>black c</w:t>
            </w:r>
            <w:r w:rsidRPr="002C3B7B">
              <w:rPr>
                <w:rFonts w:ascii="Book Antiqua" w:hAnsi="Book Antiqua" w:cs="Times New Roman"/>
                <w:b w:val="0"/>
                <w:sz w:val="24"/>
                <w:szCs w:val="24"/>
                <w:lang w:val="en-US"/>
              </w:rPr>
              <w:t>lassic</w:t>
            </w:r>
          </w:p>
        </w:tc>
        <w:tc>
          <w:tcPr>
            <w:tcW w:w="2265" w:type="dxa"/>
          </w:tcPr>
          <w:p w:rsidR="00980E8D" w:rsidRPr="002C3B7B"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 xml:space="preserve">Splendid Drinks AG </w:t>
            </w:r>
            <w:proofErr w:type="spellStart"/>
            <w:r w:rsidRPr="002C3B7B">
              <w:rPr>
                <w:rFonts w:ascii="Book Antiqua" w:hAnsi="Book Antiqua" w:cs="Times New Roman"/>
                <w:sz w:val="24"/>
                <w:szCs w:val="24"/>
                <w:lang w:val="en-US"/>
              </w:rPr>
              <w:t>Senningeberg</w:t>
            </w:r>
            <w:proofErr w:type="spellEnd"/>
            <w:r w:rsidRPr="002C3B7B">
              <w:rPr>
                <w:rFonts w:ascii="Book Antiqua" w:hAnsi="Book Antiqua" w:cs="Times New Roman"/>
                <w:sz w:val="24"/>
                <w:szCs w:val="24"/>
                <w:lang w:val="en-US"/>
              </w:rPr>
              <w:t>, Luxembourg</w:t>
            </w:r>
          </w:p>
        </w:tc>
        <w:tc>
          <w:tcPr>
            <w:tcW w:w="2266" w:type="dxa"/>
          </w:tcPr>
          <w:p w:rsidR="00980E8D" w:rsidRPr="00625D11"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C3B7B">
              <w:rPr>
                <w:rFonts w:ascii="Book Antiqua" w:hAnsi="Book Antiqua" w:cs="Times New Roman"/>
                <w:sz w:val="24"/>
                <w:szCs w:val="24"/>
                <w:lang w:val="en-US"/>
              </w:rPr>
              <w:t>Caramel</w:t>
            </w:r>
          </w:p>
        </w:tc>
        <w:tc>
          <w:tcPr>
            <w:tcW w:w="2266" w:type="dxa"/>
            <w:vMerge/>
          </w:tcPr>
          <w:p w:rsidR="00980E8D" w:rsidRPr="00625D11" w:rsidRDefault="00980E8D" w:rsidP="006E39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bl>
    <w:p w:rsidR="00983485" w:rsidRPr="00625D11" w:rsidRDefault="00983485" w:rsidP="006E39AF">
      <w:pPr>
        <w:autoSpaceDE w:val="0"/>
        <w:autoSpaceDN w:val="0"/>
        <w:adjustRightInd w:val="0"/>
        <w:spacing w:after="0" w:line="360" w:lineRule="auto"/>
        <w:jc w:val="both"/>
        <w:rPr>
          <w:rFonts w:ascii="Book Antiqua" w:hAnsi="Book Antiqua" w:cs="Times New Roman"/>
          <w:b/>
          <w:sz w:val="24"/>
          <w:szCs w:val="24"/>
          <w:lang w:val="en-US"/>
        </w:rPr>
      </w:pPr>
    </w:p>
    <w:p w:rsidR="00C7664C" w:rsidRPr="00625D11" w:rsidRDefault="00C7664C" w:rsidP="006E39AF">
      <w:pPr>
        <w:spacing w:after="0" w:line="360" w:lineRule="auto"/>
        <w:jc w:val="both"/>
        <w:rPr>
          <w:rFonts w:ascii="Book Antiqua" w:hAnsi="Book Antiqua" w:cs="Times New Roman"/>
          <w:sz w:val="24"/>
          <w:szCs w:val="24"/>
          <w:lang w:val="en-US" w:eastAsia="zh-CN"/>
        </w:rPr>
      </w:pPr>
    </w:p>
    <w:p w:rsidR="00CB5623" w:rsidRPr="00625D11" w:rsidRDefault="00CB5623" w:rsidP="006E39AF">
      <w:pPr>
        <w:spacing w:after="0" w:line="360" w:lineRule="auto"/>
        <w:jc w:val="both"/>
        <w:rPr>
          <w:lang w:val="en-US"/>
        </w:rPr>
      </w:pPr>
    </w:p>
    <w:p w:rsidR="00674F64" w:rsidRPr="00625D11" w:rsidRDefault="00674F64" w:rsidP="006E39AF">
      <w:pPr>
        <w:spacing w:after="0" w:line="360" w:lineRule="auto"/>
        <w:jc w:val="both"/>
        <w:rPr>
          <w:lang w:val="en-US"/>
        </w:rPr>
      </w:pPr>
    </w:p>
    <w:sectPr w:rsidR="00674F64" w:rsidRPr="00625D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23" w:rsidRDefault="009E7F23" w:rsidP="001D1EF6">
      <w:pPr>
        <w:spacing w:after="0" w:line="240" w:lineRule="auto"/>
      </w:pPr>
      <w:r>
        <w:separator/>
      </w:r>
    </w:p>
  </w:endnote>
  <w:endnote w:type="continuationSeparator" w:id="0">
    <w:p w:rsidR="009E7F23" w:rsidRDefault="009E7F23" w:rsidP="001D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Cambria"/>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5809"/>
      <w:docPartObj>
        <w:docPartGallery w:val="Page Numbers (Bottom of Page)"/>
        <w:docPartUnique/>
      </w:docPartObj>
    </w:sdtPr>
    <w:sdtEndPr>
      <w:rPr>
        <w:rFonts w:ascii="Book Antiqua" w:hAnsi="Book Antiqua"/>
      </w:rPr>
    </w:sdtEndPr>
    <w:sdtContent>
      <w:p w:rsidR="001D1EF6" w:rsidRPr="001D1EF6" w:rsidRDefault="001D1EF6">
        <w:pPr>
          <w:pStyle w:val="a8"/>
          <w:jc w:val="center"/>
          <w:rPr>
            <w:rFonts w:ascii="Book Antiqua" w:hAnsi="Book Antiqua"/>
          </w:rPr>
        </w:pPr>
        <w:r w:rsidRPr="001D1EF6">
          <w:rPr>
            <w:rFonts w:ascii="Book Antiqua" w:hAnsi="Book Antiqua"/>
          </w:rPr>
          <w:fldChar w:fldCharType="begin"/>
        </w:r>
        <w:r w:rsidRPr="001D1EF6">
          <w:rPr>
            <w:rFonts w:ascii="Book Antiqua" w:hAnsi="Book Antiqua"/>
          </w:rPr>
          <w:instrText>PAGE   \* MERGEFORMAT</w:instrText>
        </w:r>
        <w:r w:rsidRPr="001D1EF6">
          <w:rPr>
            <w:rFonts w:ascii="Book Antiqua" w:hAnsi="Book Antiqua"/>
          </w:rPr>
          <w:fldChar w:fldCharType="separate"/>
        </w:r>
        <w:r w:rsidR="00802DA8">
          <w:rPr>
            <w:rFonts w:ascii="Book Antiqua" w:hAnsi="Book Antiqua"/>
            <w:noProof/>
          </w:rPr>
          <w:t>2</w:t>
        </w:r>
        <w:r w:rsidRPr="001D1EF6">
          <w:rPr>
            <w:rFonts w:ascii="Book Antiqua" w:hAnsi="Book Antiqua"/>
          </w:rPr>
          <w:fldChar w:fldCharType="end"/>
        </w:r>
      </w:p>
    </w:sdtContent>
  </w:sdt>
  <w:p w:rsidR="001D1EF6" w:rsidRDefault="001D1E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23" w:rsidRDefault="009E7F23" w:rsidP="001D1EF6">
      <w:pPr>
        <w:spacing w:after="0" w:line="240" w:lineRule="auto"/>
      </w:pPr>
      <w:r>
        <w:separator/>
      </w:r>
    </w:p>
  </w:footnote>
  <w:footnote w:type="continuationSeparator" w:id="0">
    <w:p w:rsidR="009E7F23" w:rsidRDefault="009E7F23" w:rsidP="001D1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E9A"/>
    <w:multiLevelType w:val="hybridMultilevel"/>
    <w:tmpl w:val="092E66B2"/>
    <w:lvl w:ilvl="0" w:tplc="1ACC5268">
      <w:start w:val="1"/>
      <w:numFmt w:val="decimal"/>
      <w:lvlText w:val="%1"/>
      <w:lvlJc w:val="left"/>
      <w:pPr>
        <w:ind w:left="720" w:hanging="360"/>
      </w:pPr>
      <w:rPr>
        <w:rFonts w:ascii="Book Antiqua" w:eastAsia="Calibri" w:hAnsi="Book Antiqu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D1"/>
    <w:rsid w:val="0000073C"/>
    <w:rsid w:val="00005B03"/>
    <w:rsid w:val="000079EA"/>
    <w:rsid w:val="00010D10"/>
    <w:rsid w:val="000120EE"/>
    <w:rsid w:val="000167F2"/>
    <w:rsid w:val="00016A40"/>
    <w:rsid w:val="0001799A"/>
    <w:rsid w:val="00020B89"/>
    <w:rsid w:val="00021853"/>
    <w:rsid w:val="0002448E"/>
    <w:rsid w:val="000250B0"/>
    <w:rsid w:val="00030355"/>
    <w:rsid w:val="00034B10"/>
    <w:rsid w:val="00037EB3"/>
    <w:rsid w:val="0004532A"/>
    <w:rsid w:val="00056480"/>
    <w:rsid w:val="00057B41"/>
    <w:rsid w:val="00063883"/>
    <w:rsid w:val="000716E9"/>
    <w:rsid w:val="00074000"/>
    <w:rsid w:val="00076B45"/>
    <w:rsid w:val="000770ED"/>
    <w:rsid w:val="000928D8"/>
    <w:rsid w:val="000938A7"/>
    <w:rsid w:val="00093DC7"/>
    <w:rsid w:val="000B2D16"/>
    <w:rsid w:val="000B2E11"/>
    <w:rsid w:val="000C238F"/>
    <w:rsid w:val="000C25A0"/>
    <w:rsid w:val="000C35F6"/>
    <w:rsid w:val="000C36F7"/>
    <w:rsid w:val="000C3DA9"/>
    <w:rsid w:val="000C5911"/>
    <w:rsid w:val="000E5B09"/>
    <w:rsid w:val="000E67FE"/>
    <w:rsid w:val="00103572"/>
    <w:rsid w:val="001070E7"/>
    <w:rsid w:val="00110D61"/>
    <w:rsid w:val="00112642"/>
    <w:rsid w:val="00115654"/>
    <w:rsid w:val="00115EBF"/>
    <w:rsid w:val="00116579"/>
    <w:rsid w:val="00124FA8"/>
    <w:rsid w:val="00127D31"/>
    <w:rsid w:val="00131BDD"/>
    <w:rsid w:val="00136036"/>
    <w:rsid w:val="001362FE"/>
    <w:rsid w:val="00137EC2"/>
    <w:rsid w:val="00143AC4"/>
    <w:rsid w:val="00146AF9"/>
    <w:rsid w:val="00151273"/>
    <w:rsid w:val="0015151A"/>
    <w:rsid w:val="00163E9F"/>
    <w:rsid w:val="00166766"/>
    <w:rsid w:val="001670F1"/>
    <w:rsid w:val="001674E7"/>
    <w:rsid w:val="00172CC4"/>
    <w:rsid w:val="00174F8A"/>
    <w:rsid w:val="0017568F"/>
    <w:rsid w:val="00177E9A"/>
    <w:rsid w:val="001845A2"/>
    <w:rsid w:val="00184BCD"/>
    <w:rsid w:val="00186B49"/>
    <w:rsid w:val="0018775F"/>
    <w:rsid w:val="0019464E"/>
    <w:rsid w:val="00194EC1"/>
    <w:rsid w:val="00195860"/>
    <w:rsid w:val="001A05F7"/>
    <w:rsid w:val="001A2272"/>
    <w:rsid w:val="001A3E61"/>
    <w:rsid w:val="001A4AC1"/>
    <w:rsid w:val="001A5044"/>
    <w:rsid w:val="001A5A0C"/>
    <w:rsid w:val="001A76D4"/>
    <w:rsid w:val="001B3E2A"/>
    <w:rsid w:val="001B5BB4"/>
    <w:rsid w:val="001B6CC3"/>
    <w:rsid w:val="001D1EF6"/>
    <w:rsid w:val="001E1194"/>
    <w:rsid w:val="00204F8A"/>
    <w:rsid w:val="00211B07"/>
    <w:rsid w:val="00215AD9"/>
    <w:rsid w:val="00216A71"/>
    <w:rsid w:val="00223C66"/>
    <w:rsid w:val="0023468B"/>
    <w:rsid w:val="00234B53"/>
    <w:rsid w:val="00234E75"/>
    <w:rsid w:val="00235AB2"/>
    <w:rsid w:val="0024021D"/>
    <w:rsid w:val="00241380"/>
    <w:rsid w:val="0024394B"/>
    <w:rsid w:val="00253B6C"/>
    <w:rsid w:val="002566C8"/>
    <w:rsid w:val="002574AD"/>
    <w:rsid w:val="00260034"/>
    <w:rsid w:val="002622AB"/>
    <w:rsid w:val="002646B5"/>
    <w:rsid w:val="00265CD7"/>
    <w:rsid w:val="00267C3F"/>
    <w:rsid w:val="0027179A"/>
    <w:rsid w:val="00272D3B"/>
    <w:rsid w:val="002777E6"/>
    <w:rsid w:val="0028233B"/>
    <w:rsid w:val="00285C49"/>
    <w:rsid w:val="00286E1B"/>
    <w:rsid w:val="0029130F"/>
    <w:rsid w:val="00291972"/>
    <w:rsid w:val="002A0968"/>
    <w:rsid w:val="002A756D"/>
    <w:rsid w:val="002A7B49"/>
    <w:rsid w:val="002B10C4"/>
    <w:rsid w:val="002B1F2D"/>
    <w:rsid w:val="002B3B77"/>
    <w:rsid w:val="002B7B7E"/>
    <w:rsid w:val="002B7FA3"/>
    <w:rsid w:val="002C1621"/>
    <w:rsid w:val="002C3B7B"/>
    <w:rsid w:val="002C5067"/>
    <w:rsid w:val="002C60A1"/>
    <w:rsid w:val="002C72F1"/>
    <w:rsid w:val="002D00C2"/>
    <w:rsid w:val="002D16F8"/>
    <w:rsid w:val="002D3BA5"/>
    <w:rsid w:val="002D7A16"/>
    <w:rsid w:val="002E4C3C"/>
    <w:rsid w:val="00307782"/>
    <w:rsid w:val="0031621F"/>
    <w:rsid w:val="00316782"/>
    <w:rsid w:val="00317EE4"/>
    <w:rsid w:val="00321058"/>
    <w:rsid w:val="003210B0"/>
    <w:rsid w:val="003251D3"/>
    <w:rsid w:val="00325A2B"/>
    <w:rsid w:val="00334F8C"/>
    <w:rsid w:val="0034545E"/>
    <w:rsid w:val="0035014F"/>
    <w:rsid w:val="00354CD2"/>
    <w:rsid w:val="003558C4"/>
    <w:rsid w:val="00355A5B"/>
    <w:rsid w:val="003612AD"/>
    <w:rsid w:val="003618C0"/>
    <w:rsid w:val="00361BFF"/>
    <w:rsid w:val="003651CD"/>
    <w:rsid w:val="00370B26"/>
    <w:rsid w:val="003711A8"/>
    <w:rsid w:val="00371592"/>
    <w:rsid w:val="00372BFC"/>
    <w:rsid w:val="003732C7"/>
    <w:rsid w:val="003736D5"/>
    <w:rsid w:val="00375568"/>
    <w:rsid w:val="00382983"/>
    <w:rsid w:val="0039156B"/>
    <w:rsid w:val="00391918"/>
    <w:rsid w:val="00395967"/>
    <w:rsid w:val="0039784A"/>
    <w:rsid w:val="003A6DE8"/>
    <w:rsid w:val="003A7475"/>
    <w:rsid w:val="003B1285"/>
    <w:rsid w:val="003B1E19"/>
    <w:rsid w:val="003B38DF"/>
    <w:rsid w:val="003B4AB8"/>
    <w:rsid w:val="003B5212"/>
    <w:rsid w:val="003C2E03"/>
    <w:rsid w:val="003C586A"/>
    <w:rsid w:val="003C7317"/>
    <w:rsid w:val="003D50FB"/>
    <w:rsid w:val="003D6689"/>
    <w:rsid w:val="003D73EB"/>
    <w:rsid w:val="003E50E9"/>
    <w:rsid w:val="003F11E9"/>
    <w:rsid w:val="003F4089"/>
    <w:rsid w:val="003F64B5"/>
    <w:rsid w:val="004066B5"/>
    <w:rsid w:val="0041022C"/>
    <w:rsid w:val="00416C59"/>
    <w:rsid w:val="00431B7E"/>
    <w:rsid w:val="00433EC8"/>
    <w:rsid w:val="00441968"/>
    <w:rsid w:val="0044489F"/>
    <w:rsid w:val="00444A4F"/>
    <w:rsid w:val="00456C76"/>
    <w:rsid w:val="0045708D"/>
    <w:rsid w:val="0046116E"/>
    <w:rsid w:val="00461CE0"/>
    <w:rsid w:val="00462968"/>
    <w:rsid w:val="00463295"/>
    <w:rsid w:val="00467C93"/>
    <w:rsid w:val="004739AC"/>
    <w:rsid w:val="004739F6"/>
    <w:rsid w:val="00481433"/>
    <w:rsid w:val="00481F3F"/>
    <w:rsid w:val="0048659D"/>
    <w:rsid w:val="004928CA"/>
    <w:rsid w:val="00495068"/>
    <w:rsid w:val="004A40D9"/>
    <w:rsid w:val="004A75FA"/>
    <w:rsid w:val="004B1F0C"/>
    <w:rsid w:val="004C3340"/>
    <w:rsid w:val="004C4206"/>
    <w:rsid w:val="004D09FA"/>
    <w:rsid w:val="004D2885"/>
    <w:rsid w:val="004D7201"/>
    <w:rsid w:val="004E1FB1"/>
    <w:rsid w:val="004F3457"/>
    <w:rsid w:val="004F3493"/>
    <w:rsid w:val="004F4DE3"/>
    <w:rsid w:val="004F6913"/>
    <w:rsid w:val="004F6CA2"/>
    <w:rsid w:val="00502AF4"/>
    <w:rsid w:val="005032E1"/>
    <w:rsid w:val="00503626"/>
    <w:rsid w:val="0050524B"/>
    <w:rsid w:val="0051202E"/>
    <w:rsid w:val="005128B7"/>
    <w:rsid w:val="005130B6"/>
    <w:rsid w:val="00526A65"/>
    <w:rsid w:val="00527104"/>
    <w:rsid w:val="0053020F"/>
    <w:rsid w:val="00537E3F"/>
    <w:rsid w:val="00540A9E"/>
    <w:rsid w:val="00540B08"/>
    <w:rsid w:val="005414EC"/>
    <w:rsid w:val="00545CE1"/>
    <w:rsid w:val="00545D28"/>
    <w:rsid w:val="00552015"/>
    <w:rsid w:val="005521D2"/>
    <w:rsid w:val="005536B7"/>
    <w:rsid w:val="005663C2"/>
    <w:rsid w:val="00572D4E"/>
    <w:rsid w:val="005772E3"/>
    <w:rsid w:val="00581A3E"/>
    <w:rsid w:val="00584A05"/>
    <w:rsid w:val="005870BB"/>
    <w:rsid w:val="00590014"/>
    <w:rsid w:val="005902CE"/>
    <w:rsid w:val="00590A22"/>
    <w:rsid w:val="00590D2A"/>
    <w:rsid w:val="00592584"/>
    <w:rsid w:val="005942C0"/>
    <w:rsid w:val="00597801"/>
    <w:rsid w:val="005A21F2"/>
    <w:rsid w:val="005A5C5E"/>
    <w:rsid w:val="005A6290"/>
    <w:rsid w:val="005A69E7"/>
    <w:rsid w:val="005B77CC"/>
    <w:rsid w:val="005C36AC"/>
    <w:rsid w:val="005C66FD"/>
    <w:rsid w:val="005C6DE1"/>
    <w:rsid w:val="005C7F2E"/>
    <w:rsid w:val="005D025B"/>
    <w:rsid w:val="005D55FD"/>
    <w:rsid w:val="005D58A0"/>
    <w:rsid w:val="005D5F39"/>
    <w:rsid w:val="005D624F"/>
    <w:rsid w:val="005D7830"/>
    <w:rsid w:val="005E43F5"/>
    <w:rsid w:val="005E5C8E"/>
    <w:rsid w:val="005E6752"/>
    <w:rsid w:val="005E79B1"/>
    <w:rsid w:val="006041FA"/>
    <w:rsid w:val="00612F19"/>
    <w:rsid w:val="006161B2"/>
    <w:rsid w:val="00616962"/>
    <w:rsid w:val="00617EE2"/>
    <w:rsid w:val="0062246E"/>
    <w:rsid w:val="00623338"/>
    <w:rsid w:val="00625D11"/>
    <w:rsid w:val="00626FFC"/>
    <w:rsid w:val="00627388"/>
    <w:rsid w:val="00630A31"/>
    <w:rsid w:val="00630CCD"/>
    <w:rsid w:val="00640CE5"/>
    <w:rsid w:val="00645F36"/>
    <w:rsid w:val="006470EF"/>
    <w:rsid w:val="0065059D"/>
    <w:rsid w:val="00651667"/>
    <w:rsid w:val="0065250D"/>
    <w:rsid w:val="00652A84"/>
    <w:rsid w:val="00662FF9"/>
    <w:rsid w:val="00674F64"/>
    <w:rsid w:val="0067507C"/>
    <w:rsid w:val="00675B67"/>
    <w:rsid w:val="0068098B"/>
    <w:rsid w:val="00680D2B"/>
    <w:rsid w:val="006814CB"/>
    <w:rsid w:val="00685DA7"/>
    <w:rsid w:val="00690AB0"/>
    <w:rsid w:val="00693BE1"/>
    <w:rsid w:val="006943DE"/>
    <w:rsid w:val="006945B7"/>
    <w:rsid w:val="00697BDA"/>
    <w:rsid w:val="006B56EA"/>
    <w:rsid w:val="006B6833"/>
    <w:rsid w:val="006B7BBF"/>
    <w:rsid w:val="006C31DD"/>
    <w:rsid w:val="006D3A79"/>
    <w:rsid w:val="006D3D43"/>
    <w:rsid w:val="006D47EA"/>
    <w:rsid w:val="006D6CE1"/>
    <w:rsid w:val="006D719D"/>
    <w:rsid w:val="006D777B"/>
    <w:rsid w:val="006E39AF"/>
    <w:rsid w:val="006E433E"/>
    <w:rsid w:val="006E5F9A"/>
    <w:rsid w:val="006F1D7F"/>
    <w:rsid w:val="006F2820"/>
    <w:rsid w:val="006F2A78"/>
    <w:rsid w:val="00704072"/>
    <w:rsid w:val="00706399"/>
    <w:rsid w:val="00706CC0"/>
    <w:rsid w:val="00707E02"/>
    <w:rsid w:val="00710779"/>
    <w:rsid w:val="00710D86"/>
    <w:rsid w:val="0071380D"/>
    <w:rsid w:val="0071655D"/>
    <w:rsid w:val="007202A2"/>
    <w:rsid w:val="00720928"/>
    <w:rsid w:val="00721C40"/>
    <w:rsid w:val="00722D23"/>
    <w:rsid w:val="007236BC"/>
    <w:rsid w:val="007262EB"/>
    <w:rsid w:val="007319BF"/>
    <w:rsid w:val="0073292C"/>
    <w:rsid w:val="00734260"/>
    <w:rsid w:val="00747C56"/>
    <w:rsid w:val="0075074D"/>
    <w:rsid w:val="00752135"/>
    <w:rsid w:val="00756AD1"/>
    <w:rsid w:val="00757E9F"/>
    <w:rsid w:val="00762754"/>
    <w:rsid w:val="00763321"/>
    <w:rsid w:val="00763DEC"/>
    <w:rsid w:val="00765241"/>
    <w:rsid w:val="007720B9"/>
    <w:rsid w:val="00772E1E"/>
    <w:rsid w:val="007806C8"/>
    <w:rsid w:val="00780E32"/>
    <w:rsid w:val="007813B2"/>
    <w:rsid w:val="00784CA6"/>
    <w:rsid w:val="0078626D"/>
    <w:rsid w:val="007B0B71"/>
    <w:rsid w:val="007C3297"/>
    <w:rsid w:val="007D1DA6"/>
    <w:rsid w:val="007D5A61"/>
    <w:rsid w:val="007D6A27"/>
    <w:rsid w:val="007D75E9"/>
    <w:rsid w:val="007E1F10"/>
    <w:rsid w:val="007E2193"/>
    <w:rsid w:val="007E23FA"/>
    <w:rsid w:val="007E3357"/>
    <w:rsid w:val="007E53DB"/>
    <w:rsid w:val="007F4EE9"/>
    <w:rsid w:val="00802DA8"/>
    <w:rsid w:val="00804BA7"/>
    <w:rsid w:val="00805B66"/>
    <w:rsid w:val="00807386"/>
    <w:rsid w:val="00810E14"/>
    <w:rsid w:val="008269E6"/>
    <w:rsid w:val="00830EE0"/>
    <w:rsid w:val="00830F46"/>
    <w:rsid w:val="00834659"/>
    <w:rsid w:val="0083521D"/>
    <w:rsid w:val="00842ECC"/>
    <w:rsid w:val="008432D8"/>
    <w:rsid w:val="008513B7"/>
    <w:rsid w:val="0085335C"/>
    <w:rsid w:val="00855231"/>
    <w:rsid w:val="00866A58"/>
    <w:rsid w:val="00872EDD"/>
    <w:rsid w:val="00873A4C"/>
    <w:rsid w:val="00876A22"/>
    <w:rsid w:val="00885DB6"/>
    <w:rsid w:val="008861C8"/>
    <w:rsid w:val="008908E9"/>
    <w:rsid w:val="008A039C"/>
    <w:rsid w:val="008A1B82"/>
    <w:rsid w:val="008A481A"/>
    <w:rsid w:val="008B7A08"/>
    <w:rsid w:val="008C0FA6"/>
    <w:rsid w:val="008C4125"/>
    <w:rsid w:val="008C7446"/>
    <w:rsid w:val="008D0A94"/>
    <w:rsid w:val="008D47E4"/>
    <w:rsid w:val="008F3CD6"/>
    <w:rsid w:val="0090266D"/>
    <w:rsid w:val="00904A19"/>
    <w:rsid w:val="009066B8"/>
    <w:rsid w:val="00911383"/>
    <w:rsid w:val="0092375F"/>
    <w:rsid w:val="0092488C"/>
    <w:rsid w:val="009310AC"/>
    <w:rsid w:val="009322EE"/>
    <w:rsid w:val="009472A5"/>
    <w:rsid w:val="009515C0"/>
    <w:rsid w:val="00956BA7"/>
    <w:rsid w:val="00965AA2"/>
    <w:rsid w:val="0097555B"/>
    <w:rsid w:val="00976EE8"/>
    <w:rsid w:val="00980409"/>
    <w:rsid w:val="00980E8D"/>
    <w:rsid w:val="00983485"/>
    <w:rsid w:val="00985B2E"/>
    <w:rsid w:val="009862C8"/>
    <w:rsid w:val="00987B20"/>
    <w:rsid w:val="0099044E"/>
    <w:rsid w:val="009A3E2D"/>
    <w:rsid w:val="009A4F5B"/>
    <w:rsid w:val="009A6000"/>
    <w:rsid w:val="009A6779"/>
    <w:rsid w:val="009B4440"/>
    <w:rsid w:val="009B55ED"/>
    <w:rsid w:val="009C4C12"/>
    <w:rsid w:val="009C57B5"/>
    <w:rsid w:val="009C79AB"/>
    <w:rsid w:val="009D05EC"/>
    <w:rsid w:val="009D1C60"/>
    <w:rsid w:val="009D350C"/>
    <w:rsid w:val="009D6725"/>
    <w:rsid w:val="009D713E"/>
    <w:rsid w:val="009E0B9D"/>
    <w:rsid w:val="009E2F4D"/>
    <w:rsid w:val="009E4931"/>
    <w:rsid w:val="009E63AB"/>
    <w:rsid w:val="009E6832"/>
    <w:rsid w:val="009E7F23"/>
    <w:rsid w:val="009F39C3"/>
    <w:rsid w:val="009F4597"/>
    <w:rsid w:val="00A05526"/>
    <w:rsid w:val="00A11925"/>
    <w:rsid w:val="00A149A6"/>
    <w:rsid w:val="00A14C92"/>
    <w:rsid w:val="00A17EC9"/>
    <w:rsid w:val="00A20B05"/>
    <w:rsid w:val="00A2400F"/>
    <w:rsid w:val="00A30538"/>
    <w:rsid w:val="00A4682E"/>
    <w:rsid w:val="00A46A24"/>
    <w:rsid w:val="00A555BD"/>
    <w:rsid w:val="00A55FFB"/>
    <w:rsid w:val="00A577F1"/>
    <w:rsid w:val="00A61696"/>
    <w:rsid w:val="00A7055E"/>
    <w:rsid w:val="00A70F6A"/>
    <w:rsid w:val="00A76ADF"/>
    <w:rsid w:val="00A76C0D"/>
    <w:rsid w:val="00A8725F"/>
    <w:rsid w:val="00A93ADC"/>
    <w:rsid w:val="00A93D60"/>
    <w:rsid w:val="00AA09C7"/>
    <w:rsid w:val="00AA1401"/>
    <w:rsid w:val="00AA3C91"/>
    <w:rsid w:val="00AA67CA"/>
    <w:rsid w:val="00AA6D70"/>
    <w:rsid w:val="00AB0B1E"/>
    <w:rsid w:val="00AB2A0E"/>
    <w:rsid w:val="00AB2B36"/>
    <w:rsid w:val="00AB5F7C"/>
    <w:rsid w:val="00AB7642"/>
    <w:rsid w:val="00AB7725"/>
    <w:rsid w:val="00AC3147"/>
    <w:rsid w:val="00AC6EB6"/>
    <w:rsid w:val="00AD3764"/>
    <w:rsid w:val="00AD38C7"/>
    <w:rsid w:val="00AD5781"/>
    <w:rsid w:val="00AE2D74"/>
    <w:rsid w:val="00AE4B22"/>
    <w:rsid w:val="00AF29DA"/>
    <w:rsid w:val="00AF60BC"/>
    <w:rsid w:val="00AF7BD0"/>
    <w:rsid w:val="00AF7E20"/>
    <w:rsid w:val="00B1559F"/>
    <w:rsid w:val="00B236DB"/>
    <w:rsid w:val="00B302E6"/>
    <w:rsid w:val="00B35992"/>
    <w:rsid w:val="00B37EF5"/>
    <w:rsid w:val="00B43438"/>
    <w:rsid w:val="00B438B9"/>
    <w:rsid w:val="00B46022"/>
    <w:rsid w:val="00B4642A"/>
    <w:rsid w:val="00B51F7F"/>
    <w:rsid w:val="00B5259A"/>
    <w:rsid w:val="00B52C3E"/>
    <w:rsid w:val="00B56C30"/>
    <w:rsid w:val="00B60CF5"/>
    <w:rsid w:val="00B65785"/>
    <w:rsid w:val="00B76F32"/>
    <w:rsid w:val="00B778BC"/>
    <w:rsid w:val="00B77CC2"/>
    <w:rsid w:val="00B833EC"/>
    <w:rsid w:val="00B834B2"/>
    <w:rsid w:val="00B87927"/>
    <w:rsid w:val="00B87B0E"/>
    <w:rsid w:val="00B93841"/>
    <w:rsid w:val="00B945DA"/>
    <w:rsid w:val="00B95B33"/>
    <w:rsid w:val="00BA099E"/>
    <w:rsid w:val="00BB039C"/>
    <w:rsid w:val="00BB0980"/>
    <w:rsid w:val="00BB77FF"/>
    <w:rsid w:val="00BC1F8C"/>
    <w:rsid w:val="00BC28ED"/>
    <w:rsid w:val="00BC2F5E"/>
    <w:rsid w:val="00BC3AEC"/>
    <w:rsid w:val="00BD27F0"/>
    <w:rsid w:val="00BE4CC1"/>
    <w:rsid w:val="00BE6B9A"/>
    <w:rsid w:val="00BF19FB"/>
    <w:rsid w:val="00BF1C8B"/>
    <w:rsid w:val="00C227E0"/>
    <w:rsid w:val="00C24181"/>
    <w:rsid w:val="00C25C63"/>
    <w:rsid w:val="00C27987"/>
    <w:rsid w:val="00C30754"/>
    <w:rsid w:val="00C30DFD"/>
    <w:rsid w:val="00C33AAF"/>
    <w:rsid w:val="00C3628C"/>
    <w:rsid w:val="00C40801"/>
    <w:rsid w:val="00C444E6"/>
    <w:rsid w:val="00C4498F"/>
    <w:rsid w:val="00C50020"/>
    <w:rsid w:val="00C514E9"/>
    <w:rsid w:val="00C56C77"/>
    <w:rsid w:val="00C65142"/>
    <w:rsid w:val="00C65EC9"/>
    <w:rsid w:val="00C6638C"/>
    <w:rsid w:val="00C7504C"/>
    <w:rsid w:val="00C7664C"/>
    <w:rsid w:val="00C8662D"/>
    <w:rsid w:val="00C869AC"/>
    <w:rsid w:val="00C9047B"/>
    <w:rsid w:val="00C94AA3"/>
    <w:rsid w:val="00C96522"/>
    <w:rsid w:val="00CA13FB"/>
    <w:rsid w:val="00CA14AB"/>
    <w:rsid w:val="00CA16EB"/>
    <w:rsid w:val="00CA1731"/>
    <w:rsid w:val="00CA2760"/>
    <w:rsid w:val="00CA3B3B"/>
    <w:rsid w:val="00CA5B1F"/>
    <w:rsid w:val="00CB1D1B"/>
    <w:rsid w:val="00CB2810"/>
    <w:rsid w:val="00CB4097"/>
    <w:rsid w:val="00CB5623"/>
    <w:rsid w:val="00CC21E5"/>
    <w:rsid w:val="00CC33BF"/>
    <w:rsid w:val="00CC42AC"/>
    <w:rsid w:val="00CC4BA1"/>
    <w:rsid w:val="00CC5A46"/>
    <w:rsid w:val="00CD0D0C"/>
    <w:rsid w:val="00CD0D32"/>
    <w:rsid w:val="00CD118F"/>
    <w:rsid w:val="00CD135D"/>
    <w:rsid w:val="00CD27AF"/>
    <w:rsid w:val="00CE0C3C"/>
    <w:rsid w:val="00CE5FEB"/>
    <w:rsid w:val="00CE70E7"/>
    <w:rsid w:val="00CF27A0"/>
    <w:rsid w:val="00CF28C4"/>
    <w:rsid w:val="00CF728C"/>
    <w:rsid w:val="00D04B34"/>
    <w:rsid w:val="00D0736A"/>
    <w:rsid w:val="00D163CD"/>
    <w:rsid w:val="00D17E2A"/>
    <w:rsid w:val="00D23A24"/>
    <w:rsid w:val="00D321EA"/>
    <w:rsid w:val="00D3343A"/>
    <w:rsid w:val="00D35000"/>
    <w:rsid w:val="00D521BD"/>
    <w:rsid w:val="00D525E9"/>
    <w:rsid w:val="00D54649"/>
    <w:rsid w:val="00D55432"/>
    <w:rsid w:val="00D61B60"/>
    <w:rsid w:val="00D63455"/>
    <w:rsid w:val="00D7541D"/>
    <w:rsid w:val="00D76E6D"/>
    <w:rsid w:val="00D77DC6"/>
    <w:rsid w:val="00D92EE4"/>
    <w:rsid w:val="00DA2295"/>
    <w:rsid w:val="00DB0FE2"/>
    <w:rsid w:val="00DB62C3"/>
    <w:rsid w:val="00DD11DB"/>
    <w:rsid w:val="00DE182A"/>
    <w:rsid w:val="00DE21F0"/>
    <w:rsid w:val="00DE2E47"/>
    <w:rsid w:val="00DE3F2A"/>
    <w:rsid w:val="00DE5DD0"/>
    <w:rsid w:val="00DE6D5A"/>
    <w:rsid w:val="00DE6D7C"/>
    <w:rsid w:val="00DF2233"/>
    <w:rsid w:val="00DF3515"/>
    <w:rsid w:val="00DF3856"/>
    <w:rsid w:val="00E0116F"/>
    <w:rsid w:val="00E026D1"/>
    <w:rsid w:val="00E1271B"/>
    <w:rsid w:val="00E224D1"/>
    <w:rsid w:val="00E26EEF"/>
    <w:rsid w:val="00E2773D"/>
    <w:rsid w:val="00E31EE9"/>
    <w:rsid w:val="00E33913"/>
    <w:rsid w:val="00E35C2B"/>
    <w:rsid w:val="00E36AB2"/>
    <w:rsid w:val="00E477A4"/>
    <w:rsid w:val="00E5041C"/>
    <w:rsid w:val="00E510F0"/>
    <w:rsid w:val="00E51120"/>
    <w:rsid w:val="00E51667"/>
    <w:rsid w:val="00E550BF"/>
    <w:rsid w:val="00E57D0B"/>
    <w:rsid w:val="00E61EE3"/>
    <w:rsid w:val="00E63426"/>
    <w:rsid w:val="00E64A27"/>
    <w:rsid w:val="00E70190"/>
    <w:rsid w:val="00E70ED3"/>
    <w:rsid w:val="00E7105B"/>
    <w:rsid w:val="00E717C7"/>
    <w:rsid w:val="00E737ED"/>
    <w:rsid w:val="00E854BB"/>
    <w:rsid w:val="00E86870"/>
    <w:rsid w:val="00E91ADD"/>
    <w:rsid w:val="00E92E1C"/>
    <w:rsid w:val="00E97286"/>
    <w:rsid w:val="00EA1BD7"/>
    <w:rsid w:val="00EA6889"/>
    <w:rsid w:val="00EB0E87"/>
    <w:rsid w:val="00EB161D"/>
    <w:rsid w:val="00EB3E50"/>
    <w:rsid w:val="00EC118C"/>
    <w:rsid w:val="00EC14E9"/>
    <w:rsid w:val="00ED1FB9"/>
    <w:rsid w:val="00ED5299"/>
    <w:rsid w:val="00ED6070"/>
    <w:rsid w:val="00ED6E22"/>
    <w:rsid w:val="00EE7088"/>
    <w:rsid w:val="00EF0103"/>
    <w:rsid w:val="00EF03D3"/>
    <w:rsid w:val="00EF0EF1"/>
    <w:rsid w:val="00EF266F"/>
    <w:rsid w:val="00EF36CA"/>
    <w:rsid w:val="00F02B82"/>
    <w:rsid w:val="00F03345"/>
    <w:rsid w:val="00F07A50"/>
    <w:rsid w:val="00F16A42"/>
    <w:rsid w:val="00F2137C"/>
    <w:rsid w:val="00F273FA"/>
    <w:rsid w:val="00F32001"/>
    <w:rsid w:val="00F33154"/>
    <w:rsid w:val="00F3513B"/>
    <w:rsid w:val="00F35A7D"/>
    <w:rsid w:val="00F401BF"/>
    <w:rsid w:val="00F41BC3"/>
    <w:rsid w:val="00F470C0"/>
    <w:rsid w:val="00F472E3"/>
    <w:rsid w:val="00F47F67"/>
    <w:rsid w:val="00F52E1F"/>
    <w:rsid w:val="00F53C83"/>
    <w:rsid w:val="00F54406"/>
    <w:rsid w:val="00F65881"/>
    <w:rsid w:val="00F676B2"/>
    <w:rsid w:val="00F746BC"/>
    <w:rsid w:val="00F807A2"/>
    <w:rsid w:val="00F82012"/>
    <w:rsid w:val="00F82819"/>
    <w:rsid w:val="00F87F9E"/>
    <w:rsid w:val="00F91605"/>
    <w:rsid w:val="00F92A7A"/>
    <w:rsid w:val="00FA009A"/>
    <w:rsid w:val="00FA06CF"/>
    <w:rsid w:val="00FA0F0E"/>
    <w:rsid w:val="00FA2B94"/>
    <w:rsid w:val="00FA52A0"/>
    <w:rsid w:val="00FA670B"/>
    <w:rsid w:val="00FB1F86"/>
    <w:rsid w:val="00FB4592"/>
    <w:rsid w:val="00FB61E4"/>
    <w:rsid w:val="00FC6E78"/>
    <w:rsid w:val="00FD0C6E"/>
    <w:rsid w:val="00FD2254"/>
    <w:rsid w:val="00FD298D"/>
    <w:rsid w:val="00FD383B"/>
    <w:rsid w:val="00FD7DA3"/>
    <w:rsid w:val="00FE08F2"/>
    <w:rsid w:val="00FE0A9B"/>
    <w:rsid w:val="00FE1B32"/>
    <w:rsid w:val="00FE690E"/>
    <w:rsid w:val="00FF0DC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6AD1"/>
    <w:rPr>
      <w:sz w:val="16"/>
      <w:szCs w:val="16"/>
    </w:rPr>
  </w:style>
  <w:style w:type="paragraph" w:styleId="a4">
    <w:name w:val="Balloon Text"/>
    <w:basedOn w:val="a"/>
    <w:link w:val="Char"/>
    <w:uiPriority w:val="99"/>
    <w:semiHidden/>
    <w:unhideWhenUsed/>
    <w:rsid w:val="00756AD1"/>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756AD1"/>
    <w:rPr>
      <w:rFonts w:ascii="Segoe UI" w:eastAsiaTheme="minorEastAsia" w:hAnsi="Segoe UI" w:cs="Segoe UI"/>
      <w:sz w:val="18"/>
      <w:szCs w:val="18"/>
    </w:rPr>
  </w:style>
  <w:style w:type="character" w:styleId="a5">
    <w:name w:val="Hyperlink"/>
    <w:basedOn w:val="a0"/>
    <w:uiPriority w:val="99"/>
    <w:unhideWhenUsed/>
    <w:rsid w:val="00BE6B9A"/>
    <w:rPr>
      <w:color w:val="0000FF"/>
      <w:u w:val="single"/>
    </w:rPr>
  </w:style>
  <w:style w:type="character" w:customStyle="1" w:styleId="apple-converted-space">
    <w:name w:val="apple-converted-space"/>
    <w:basedOn w:val="a0"/>
    <w:rsid w:val="00983485"/>
  </w:style>
  <w:style w:type="paragraph" w:styleId="a6">
    <w:name w:val="List Paragraph"/>
    <w:basedOn w:val="a"/>
    <w:uiPriority w:val="99"/>
    <w:qFormat/>
    <w:rsid w:val="00980E8D"/>
    <w:pPr>
      <w:spacing w:after="200" w:line="276" w:lineRule="auto"/>
      <w:ind w:left="720"/>
      <w:contextualSpacing/>
    </w:pPr>
    <w:rPr>
      <w:rFonts w:ascii="Calibri" w:eastAsia="Calibri" w:hAnsi="Calibri" w:cs="Times New Roman"/>
    </w:rPr>
  </w:style>
  <w:style w:type="table" w:customStyle="1" w:styleId="DzTablo21">
    <w:name w:val="Düz Tablo 21"/>
    <w:basedOn w:val="a1"/>
    <w:uiPriority w:val="42"/>
    <w:rsid w:val="00980E8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Char0"/>
    <w:uiPriority w:val="99"/>
    <w:unhideWhenUsed/>
    <w:rsid w:val="001D1EF6"/>
    <w:pPr>
      <w:tabs>
        <w:tab w:val="center" w:pos="4536"/>
        <w:tab w:val="right" w:pos="9072"/>
      </w:tabs>
      <w:spacing w:after="0" w:line="240" w:lineRule="auto"/>
    </w:pPr>
  </w:style>
  <w:style w:type="character" w:customStyle="1" w:styleId="Char0">
    <w:name w:val="页眉 Char"/>
    <w:basedOn w:val="a0"/>
    <w:link w:val="a7"/>
    <w:uiPriority w:val="99"/>
    <w:rsid w:val="001D1EF6"/>
    <w:rPr>
      <w:rFonts w:eastAsiaTheme="minorEastAsia"/>
    </w:rPr>
  </w:style>
  <w:style w:type="paragraph" w:styleId="a8">
    <w:name w:val="footer"/>
    <w:basedOn w:val="a"/>
    <w:link w:val="Char1"/>
    <w:uiPriority w:val="99"/>
    <w:unhideWhenUsed/>
    <w:rsid w:val="001D1EF6"/>
    <w:pPr>
      <w:tabs>
        <w:tab w:val="center" w:pos="4536"/>
        <w:tab w:val="right" w:pos="9072"/>
      </w:tabs>
      <w:spacing w:after="0" w:line="240" w:lineRule="auto"/>
    </w:pPr>
  </w:style>
  <w:style w:type="character" w:customStyle="1" w:styleId="Char1">
    <w:name w:val="页脚 Char"/>
    <w:basedOn w:val="a0"/>
    <w:link w:val="a8"/>
    <w:uiPriority w:val="99"/>
    <w:rsid w:val="001D1EF6"/>
    <w:rPr>
      <w:rFonts w:eastAsiaTheme="minorEastAsia"/>
    </w:rPr>
  </w:style>
  <w:style w:type="character" w:styleId="a9">
    <w:name w:val="Emphasis"/>
    <w:qFormat/>
    <w:rsid w:val="00AD376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6AD1"/>
    <w:rPr>
      <w:sz w:val="16"/>
      <w:szCs w:val="16"/>
    </w:rPr>
  </w:style>
  <w:style w:type="paragraph" w:styleId="a4">
    <w:name w:val="Balloon Text"/>
    <w:basedOn w:val="a"/>
    <w:link w:val="Char"/>
    <w:uiPriority w:val="99"/>
    <w:semiHidden/>
    <w:unhideWhenUsed/>
    <w:rsid w:val="00756AD1"/>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756AD1"/>
    <w:rPr>
      <w:rFonts w:ascii="Segoe UI" w:eastAsiaTheme="minorEastAsia" w:hAnsi="Segoe UI" w:cs="Segoe UI"/>
      <w:sz w:val="18"/>
      <w:szCs w:val="18"/>
    </w:rPr>
  </w:style>
  <w:style w:type="character" w:styleId="a5">
    <w:name w:val="Hyperlink"/>
    <w:basedOn w:val="a0"/>
    <w:uiPriority w:val="99"/>
    <w:unhideWhenUsed/>
    <w:rsid w:val="00BE6B9A"/>
    <w:rPr>
      <w:color w:val="0000FF"/>
      <w:u w:val="single"/>
    </w:rPr>
  </w:style>
  <w:style w:type="character" w:customStyle="1" w:styleId="apple-converted-space">
    <w:name w:val="apple-converted-space"/>
    <w:basedOn w:val="a0"/>
    <w:rsid w:val="00983485"/>
  </w:style>
  <w:style w:type="paragraph" w:styleId="a6">
    <w:name w:val="List Paragraph"/>
    <w:basedOn w:val="a"/>
    <w:uiPriority w:val="99"/>
    <w:qFormat/>
    <w:rsid w:val="00980E8D"/>
    <w:pPr>
      <w:spacing w:after="200" w:line="276" w:lineRule="auto"/>
      <w:ind w:left="720"/>
      <w:contextualSpacing/>
    </w:pPr>
    <w:rPr>
      <w:rFonts w:ascii="Calibri" w:eastAsia="Calibri" w:hAnsi="Calibri" w:cs="Times New Roman"/>
    </w:rPr>
  </w:style>
  <w:style w:type="table" w:customStyle="1" w:styleId="DzTablo21">
    <w:name w:val="Düz Tablo 21"/>
    <w:basedOn w:val="a1"/>
    <w:uiPriority w:val="42"/>
    <w:rsid w:val="00980E8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Char0"/>
    <w:uiPriority w:val="99"/>
    <w:unhideWhenUsed/>
    <w:rsid w:val="001D1EF6"/>
    <w:pPr>
      <w:tabs>
        <w:tab w:val="center" w:pos="4536"/>
        <w:tab w:val="right" w:pos="9072"/>
      </w:tabs>
      <w:spacing w:after="0" w:line="240" w:lineRule="auto"/>
    </w:pPr>
  </w:style>
  <w:style w:type="character" w:customStyle="1" w:styleId="Char0">
    <w:name w:val="页眉 Char"/>
    <w:basedOn w:val="a0"/>
    <w:link w:val="a7"/>
    <w:uiPriority w:val="99"/>
    <w:rsid w:val="001D1EF6"/>
    <w:rPr>
      <w:rFonts w:eastAsiaTheme="minorEastAsia"/>
    </w:rPr>
  </w:style>
  <w:style w:type="paragraph" w:styleId="a8">
    <w:name w:val="footer"/>
    <w:basedOn w:val="a"/>
    <w:link w:val="Char1"/>
    <w:uiPriority w:val="99"/>
    <w:unhideWhenUsed/>
    <w:rsid w:val="001D1EF6"/>
    <w:pPr>
      <w:tabs>
        <w:tab w:val="center" w:pos="4536"/>
        <w:tab w:val="right" w:pos="9072"/>
      </w:tabs>
      <w:spacing w:after="0" w:line="240" w:lineRule="auto"/>
    </w:pPr>
  </w:style>
  <w:style w:type="character" w:customStyle="1" w:styleId="Char1">
    <w:name w:val="页脚 Char"/>
    <w:basedOn w:val="a0"/>
    <w:link w:val="a8"/>
    <w:uiPriority w:val="99"/>
    <w:rsid w:val="001D1EF6"/>
    <w:rPr>
      <w:rFonts w:eastAsiaTheme="minorEastAsia"/>
    </w:rPr>
  </w:style>
  <w:style w:type="character" w:styleId="a9">
    <w:name w:val="Emphasis"/>
    <w:qFormat/>
    <w:rsid w:val="00AD376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erdemir@istanbul.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6445</Words>
  <Characters>36738</Characters>
  <Application>Microsoft Office Word</Application>
  <DocSecurity>0</DocSecurity>
  <Lines>306</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3</cp:revision>
  <dcterms:created xsi:type="dcterms:W3CDTF">2016-01-17T04:58:00Z</dcterms:created>
  <dcterms:modified xsi:type="dcterms:W3CDTF">2016-01-18T01:32:00Z</dcterms:modified>
</cp:coreProperties>
</file>