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A5B1" w14:textId="77777777" w:rsidR="00E8701C" w:rsidRPr="00625D80" w:rsidRDefault="00E8701C" w:rsidP="00643B47">
      <w:pPr>
        <w:spacing w:line="360" w:lineRule="auto"/>
        <w:jc w:val="both"/>
        <w:rPr>
          <w:rFonts w:ascii="Book Antiqua" w:hAnsi="Book Antiqua"/>
          <w:b/>
        </w:rPr>
      </w:pPr>
      <w:r w:rsidRPr="00625D80">
        <w:rPr>
          <w:rFonts w:ascii="Book Antiqua" w:hAnsi="Book Antiqua"/>
          <w:b/>
        </w:rPr>
        <w:t xml:space="preserve">Name of Journal: </w:t>
      </w:r>
      <w:r w:rsidRPr="00625D80">
        <w:rPr>
          <w:rFonts w:ascii="Book Antiqua" w:hAnsi="Book Antiqua"/>
          <w:b/>
          <w:i/>
          <w:iCs/>
        </w:rPr>
        <w:t>World Journal of Transplantation</w:t>
      </w:r>
    </w:p>
    <w:p w14:paraId="65EA32DE" w14:textId="77777777" w:rsidR="00E8701C" w:rsidRPr="00625D80" w:rsidRDefault="00E8701C" w:rsidP="00643B47">
      <w:pPr>
        <w:spacing w:line="360" w:lineRule="auto"/>
        <w:jc w:val="both"/>
        <w:rPr>
          <w:rFonts w:ascii="Book Antiqua" w:eastAsiaTheme="minorEastAsia" w:hAnsi="Book Antiqua"/>
          <w:b/>
          <w:lang w:eastAsia="zh-CN"/>
        </w:rPr>
      </w:pPr>
      <w:r w:rsidRPr="00625D80">
        <w:rPr>
          <w:rFonts w:ascii="Book Antiqua" w:hAnsi="Book Antiqua"/>
          <w:b/>
        </w:rPr>
        <w:t xml:space="preserve">ESPS Manuscript NO: </w:t>
      </w:r>
      <w:r w:rsidRPr="00625D80">
        <w:rPr>
          <w:rFonts w:ascii="Book Antiqua" w:eastAsiaTheme="minorEastAsia" w:hAnsi="Book Antiqua"/>
          <w:b/>
          <w:lang w:eastAsia="zh-CN"/>
        </w:rPr>
        <w:t>22640</w:t>
      </w:r>
    </w:p>
    <w:p w14:paraId="64AE57FF" w14:textId="77777777" w:rsidR="00E8701C" w:rsidRPr="00625D80" w:rsidRDefault="00E8701C" w:rsidP="00643B47">
      <w:pPr>
        <w:widowControl w:val="0"/>
        <w:autoSpaceDE w:val="0"/>
        <w:autoSpaceDN w:val="0"/>
        <w:adjustRightInd w:val="0"/>
        <w:spacing w:line="360" w:lineRule="auto"/>
        <w:jc w:val="both"/>
        <w:rPr>
          <w:rFonts w:ascii="Book Antiqua" w:eastAsiaTheme="minorEastAsia" w:hAnsi="Book Antiqua"/>
          <w:b/>
          <w:lang w:eastAsia="zh-CN"/>
        </w:rPr>
      </w:pPr>
      <w:r w:rsidRPr="00625D80">
        <w:rPr>
          <w:rFonts w:ascii="Book Antiqua" w:hAnsi="Book Antiqua"/>
          <w:b/>
        </w:rPr>
        <w:t>Manuscript Type:</w:t>
      </w:r>
      <w:r w:rsidRPr="00625D80">
        <w:rPr>
          <w:rFonts w:ascii="Book Antiqua" w:eastAsiaTheme="minorEastAsia" w:hAnsi="Book Antiqua"/>
          <w:b/>
          <w:lang w:eastAsia="zh-CN"/>
        </w:rPr>
        <w:t xml:space="preserve"> REVIEW</w:t>
      </w:r>
    </w:p>
    <w:p w14:paraId="0F72BA51" w14:textId="77777777" w:rsidR="00E8701C" w:rsidRPr="00625D80" w:rsidRDefault="00E8701C" w:rsidP="00643B47">
      <w:pPr>
        <w:widowControl w:val="0"/>
        <w:autoSpaceDE w:val="0"/>
        <w:autoSpaceDN w:val="0"/>
        <w:adjustRightInd w:val="0"/>
        <w:spacing w:line="360" w:lineRule="auto"/>
        <w:jc w:val="both"/>
        <w:rPr>
          <w:rFonts w:ascii="Book Antiqua" w:eastAsiaTheme="minorEastAsia" w:hAnsi="Book Antiqua"/>
          <w:b/>
          <w:bCs/>
          <w:lang w:eastAsia="zh-CN"/>
        </w:rPr>
      </w:pPr>
    </w:p>
    <w:p w14:paraId="3F625F63" w14:textId="77777777" w:rsidR="00651095" w:rsidRPr="00625D80" w:rsidRDefault="00936993" w:rsidP="00643B47">
      <w:pPr>
        <w:widowControl w:val="0"/>
        <w:autoSpaceDE w:val="0"/>
        <w:autoSpaceDN w:val="0"/>
        <w:adjustRightInd w:val="0"/>
        <w:spacing w:line="360" w:lineRule="auto"/>
        <w:jc w:val="both"/>
        <w:rPr>
          <w:rFonts w:ascii="Book Antiqua" w:eastAsiaTheme="minorEastAsia" w:hAnsi="Book Antiqua"/>
          <w:b/>
          <w:lang w:eastAsia="zh-CN"/>
        </w:rPr>
      </w:pPr>
      <w:r w:rsidRPr="00625D80">
        <w:rPr>
          <w:rFonts w:ascii="Book Antiqua" w:hAnsi="Book Antiqua"/>
          <w:b/>
        </w:rPr>
        <w:t xml:space="preserve">Continuous internal counterpulsation </w:t>
      </w:r>
      <w:r w:rsidR="00020719" w:rsidRPr="00625D80">
        <w:rPr>
          <w:rFonts w:ascii="Book Antiqua" w:hAnsi="Book Antiqua"/>
          <w:b/>
        </w:rPr>
        <w:t>as</w:t>
      </w:r>
      <w:r w:rsidR="00FC5FFD" w:rsidRPr="00625D80">
        <w:rPr>
          <w:rFonts w:ascii="Book Antiqua" w:hAnsi="Book Antiqua"/>
          <w:b/>
        </w:rPr>
        <w:t xml:space="preserve"> a</w:t>
      </w:r>
      <w:r w:rsidR="00020719" w:rsidRPr="00625D80">
        <w:rPr>
          <w:rFonts w:ascii="Book Antiqua" w:hAnsi="Book Antiqua"/>
          <w:b/>
        </w:rPr>
        <w:t xml:space="preserve"> bridge </w:t>
      </w:r>
      <w:r w:rsidRPr="00625D80">
        <w:rPr>
          <w:rFonts w:ascii="Book Antiqua" w:hAnsi="Book Antiqua"/>
          <w:b/>
        </w:rPr>
        <w:t>to recovery</w:t>
      </w:r>
      <w:r w:rsidR="007E2938" w:rsidRPr="00625D80">
        <w:rPr>
          <w:rFonts w:ascii="Book Antiqua" w:hAnsi="Book Antiqua"/>
          <w:b/>
        </w:rPr>
        <w:t xml:space="preserve"> </w:t>
      </w:r>
      <w:r w:rsidR="00020719" w:rsidRPr="00625D80">
        <w:rPr>
          <w:rFonts w:ascii="Book Antiqua" w:hAnsi="Book Antiqua"/>
          <w:b/>
        </w:rPr>
        <w:t>in</w:t>
      </w:r>
      <w:r w:rsidRPr="00625D80">
        <w:rPr>
          <w:rFonts w:ascii="Book Antiqua" w:hAnsi="Book Antiqua"/>
          <w:b/>
        </w:rPr>
        <w:t xml:space="preserve"> acute and chronic heart failure</w:t>
      </w:r>
    </w:p>
    <w:p w14:paraId="3BF22804" w14:textId="77777777" w:rsidR="004305B0" w:rsidRPr="00625D80" w:rsidRDefault="004305B0" w:rsidP="00643B47">
      <w:pPr>
        <w:widowControl w:val="0"/>
        <w:autoSpaceDE w:val="0"/>
        <w:autoSpaceDN w:val="0"/>
        <w:adjustRightInd w:val="0"/>
        <w:spacing w:line="360" w:lineRule="auto"/>
        <w:jc w:val="both"/>
        <w:rPr>
          <w:rFonts w:ascii="Book Antiqua" w:eastAsiaTheme="minorEastAsia" w:hAnsi="Book Antiqua"/>
          <w:b/>
          <w:lang w:eastAsia="zh-CN"/>
        </w:rPr>
      </w:pPr>
    </w:p>
    <w:p w14:paraId="53F5ED21" w14:textId="77777777" w:rsidR="00651095" w:rsidRPr="00625D80" w:rsidRDefault="008214B0" w:rsidP="00643B47">
      <w:pPr>
        <w:spacing w:line="360" w:lineRule="auto"/>
        <w:contextualSpacing/>
        <w:jc w:val="both"/>
        <w:rPr>
          <w:rFonts w:ascii="Book Antiqua" w:hAnsi="Book Antiqua"/>
        </w:rPr>
      </w:pPr>
      <w:proofErr w:type="spellStart"/>
      <w:r w:rsidRPr="00625D80">
        <w:rPr>
          <w:rFonts w:ascii="Book Antiqua" w:hAnsi="Book Antiqua"/>
        </w:rPr>
        <w:t>Kontogiannis</w:t>
      </w:r>
      <w:proofErr w:type="spellEnd"/>
      <w:r w:rsidR="00EF7464" w:rsidRPr="00625D80">
        <w:rPr>
          <w:rFonts w:ascii="Book Antiqua" w:eastAsiaTheme="minorEastAsia" w:hAnsi="Book Antiqua"/>
          <w:lang w:eastAsia="zh-CN"/>
        </w:rPr>
        <w:t xml:space="preserve"> CD</w:t>
      </w:r>
      <w:r w:rsidRPr="00625D80">
        <w:rPr>
          <w:rFonts w:ascii="Book Antiqua" w:eastAsiaTheme="minorEastAsia" w:hAnsi="Book Antiqua"/>
          <w:lang w:eastAsia="zh-CN"/>
        </w:rPr>
        <w:t xml:space="preserve"> </w:t>
      </w:r>
      <w:r w:rsidRPr="00625D80">
        <w:rPr>
          <w:rFonts w:ascii="Book Antiqua" w:eastAsiaTheme="minorEastAsia" w:hAnsi="Book Antiqua"/>
          <w:i/>
          <w:lang w:eastAsia="zh-CN"/>
        </w:rPr>
        <w:t>et al.</w:t>
      </w:r>
      <w:r w:rsidR="00651095" w:rsidRPr="00625D80">
        <w:rPr>
          <w:rFonts w:ascii="Book Antiqua" w:hAnsi="Book Antiqua"/>
        </w:rPr>
        <w:t xml:space="preserve"> Counterpulsation as bridge to recovery</w:t>
      </w:r>
    </w:p>
    <w:p w14:paraId="1C96F65D" w14:textId="77777777" w:rsidR="00F170E8" w:rsidRPr="00625D80" w:rsidRDefault="00F170E8" w:rsidP="00643B47">
      <w:pPr>
        <w:spacing w:line="360" w:lineRule="auto"/>
        <w:contextualSpacing/>
        <w:jc w:val="both"/>
        <w:rPr>
          <w:rFonts w:ascii="Book Antiqua" w:hAnsi="Book Antiqua"/>
          <w:b/>
        </w:rPr>
      </w:pPr>
    </w:p>
    <w:p w14:paraId="66760C6C" w14:textId="77777777" w:rsidR="00F170E8" w:rsidRPr="00625D80" w:rsidRDefault="00277A7E" w:rsidP="00643B47">
      <w:pPr>
        <w:spacing w:line="360" w:lineRule="auto"/>
        <w:contextualSpacing/>
        <w:jc w:val="both"/>
        <w:rPr>
          <w:rFonts w:ascii="Book Antiqua" w:hAnsi="Book Antiqua"/>
          <w:b/>
        </w:rPr>
      </w:pPr>
      <w:r w:rsidRPr="00625D80">
        <w:rPr>
          <w:rFonts w:ascii="Book Antiqua" w:hAnsi="Book Antiqua"/>
          <w:b/>
        </w:rPr>
        <w:t xml:space="preserve">Christos </w:t>
      </w:r>
      <w:r w:rsidR="004305B0" w:rsidRPr="00625D80">
        <w:rPr>
          <w:rFonts w:ascii="Book Antiqua" w:hAnsi="Book Antiqua"/>
          <w:b/>
        </w:rPr>
        <w:t>D</w:t>
      </w:r>
      <w:r w:rsidR="004D5121" w:rsidRPr="00625D80">
        <w:rPr>
          <w:rFonts w:ascii="Book Antiqua" w:hAnsi="Book Antiqua"/>
          <w:b/>
        </w:rPr>
        <w:t xml:space="preserve"> </w:t>
      </w:r>
      <w:proofErr w:type="spellStart"/>
      <w:r w:rsidR="00F170E8" w:rsidRPr="00625D80">
        <w:rPr>
          <w:rFonts w:ascii="Book Antiqua" w:hAnsi="Book Antiqua"/>
          <w:b/>
        </w:rPr>
        <w:t>Kontogiannis</w:t>
      </w:r>
      <w:proofErr w:type="spellEnd"/>
      <w:r w:rsidRPr="00625D80">
        <w:rPr>
          <w:rFonts w:ascii="Book Antiqua" w:hAnsi="Book Antiqua"/>
          <w:b/>
        </w:rPr>
        <w:t xml:space="preserve">, </w:t>
      </w:r>
      <w:proofErr w:type="spellStart"/>
      <w:r w:rsidRPr="00625D80">
        <w:rPr>
          <w:rFonts w:ascii="Book Antiqua" w:hAnsi="Book Antiqua"/>
          <w:b/>
        </w:rPr>
        <w:t>Konstantinos</w:t>
      </w:r>
      <w:proofErr w:type="spellEnd"/>
      <w:r w:rsidRPr="00625D80">
        <w:rPr>
          <w:rFonts w:ascii="Book Antiqua" w:hAnsi="Book Antiqua"/>
          <w:b/>
        </w:rPr>
        <w:t xml:space="preserve"> </w:t>
      </w:r>
      <w:proofErr w:type="spellStart"/>
      <w:r w:rsidR="00F170E8" w:rsidRPr="00625D80">
        <w:rPr>
          <w:rFonts w:ascii="Book Antiqua" w:hAnsi="Book Antiqua"/>
          <w:b/>
        </w:rPr>
        <w:t>Malliaras</w:t>
      </w:r>
      <w:proofErr w:type="spellEnd"/>
      <w:r w:rsidRPr="00625D80">
        <w:rPr>
          <w:rFonts w:ascii="Book Antiqua" w:hAnsi="Book Antiqua"/>
          <w:b/>
        </w:rPr>
        <w:t>, Chris</w:t>
      </w:r>
      <w:r w:rsidR="004305B0" w:rsidRPr="00625D80">
        <w:rPr>
          <w:rFonts w:ascii="Book Antiqua" w:hAnsi="Book Antiqua"/>
          <w:b/>
        </w:rPr>
        <w:t xml:space="preserve"> J</w:t>
      </w:r>
      <w:r w:rsidRPr="00625D80">
        <w:rPr>
          <w:rFonts w:ascii="Book Antiqua" w:hAnsi="Book Antiqua"/>
          <w:b/>
        </w:rPr>
        <w:t xml:space="preserve"> </w:t>
      </w:r>
      <w:proofErr w:type="spellStart"/>
      <w:r w:rsidR="00F170E8" w:rsidRPr="00625D80">
        <w:rPr>
          <w:rFonts w:ascii="Book Antiqua" w:hAnsi="Book Antiqua"/>
          <w:b/>
        </w:rPr>
        <w:t>Kapelios</w:t>
      </w:r>
      <w:proofErr w:type="spellEnd"/>
      <w:r w:rsidR="004305B0" w:rsidRPr="00625D80">
        <w:rPr>
          <w:rFonts w:ascii="Book Antiqua" w:hAnsi="Book Antiqua"/>
          <w:b/>
        </w:rPr>
        <w:t>, Jay W</w:t>
      </w:r>
      <w:r w:rsidRPr="00625D80">
        <w:rPr>
          <w:rFonts w:ascii="Book Antiqua" w:hAnsi="Book Antiqua"/>
          <w:b/>
        </w:rPr>
        <w:t xml:space="preserve"> </w:t>
      </w:r>
      <w:r w:rsidR="00F170E8" w:rsidRPr="00625D80">
        <w:rPr>
          <w:rFonts w:ascii="Book Antiqua" w:hAnsi="Book Antiqua"/>
          <w:b/>
        </w:rPr>
        <w:t>Mason</w:t>
      </w:r>
      <w:r w:rsidR="004305B0" w:rsidRPr="00625D80">
        <w:rPr>
          <w:rFonts w:ascii="Book Antiqua" w:hAnsi="Book Antiqua"/>
          <w:b/>
        </w:rPr>
        <w:t>, John N</w:t>
      </w:r>
      <w:r w:rsidRPr="00625D80">
        <w:rPr>
          <w:rFonts w:ascii="Book Antiqua" w:hAnsi="Book Antiqua"/>
          <w:b/>
        </w:rPr>
        <w:t xml:space="preserve"> Nanas</w:t>
      </w:r>
    </w:p>
    <w:p w14:paraId="59C785BE" w14:textId="77777777" w:rsidR="0056612B" w:rsidRPr="00625D80" w:rsidRDefault="0056612B" w:rsidP="00643B47">
      <w:pPr>
        <w:spacing w:line="360" w:lineRule="auto"/>
        <w:contextualSpacing/>
        <w:jc w:val="both"/>
        <w:rPr>
          <w:rFonts w:ascii="Book Antiqua" w:hAnsi="Book Antiqua"/>
          <w:b/>
          <w:i/>
        </w:rPr>
      </w:pPr>
    </w:p>
    <w:p w14:paraId="5662A330" w14:textId="77777777" w:rsidR="0056612B" w:rsidRPr="00625D80" w:rsidRDefault="008214B0" w:rsidP="00643B47">
      <w:pPr>
        <w:spacing w:line="360" w:lineRule="auto"/>
        <w:contextualSpacing/>
        <w:jc w:val="both"/>
        <w:rPr>
          <w:rFonts w:ascii="Book Antiqua" w:eastAsiaTheme="minorEastAsia" w:hAnsi="Book Antiqua"/>
          <w:lang w:eastAsia="zh-CN"/>
        </w:rPr>
      </w:pPr>
      <w:r w:rsidRPr="00625D80">
        <w:rPr>
          <w:rFonts w:ascii="Book Antiqua" w:hAnsi="Book Antiqua"/>
          <w:b/>
        </w:rPr>
        <w:t>Christos D</w:t>
      </w:r>
      <w:r w:rsidR="008C0046" w:rsidRPr="00625D80">
        <w:rPr>
          <w:rFonts w:ascii="Book Antiqua" w:hAnsi="Book Antiqua"/>
          <w:b/>
        </w:rPr>
        <w:t xml:space="preserve"> </w:t>
      </w:r>
      <w:proofErr w:type="spellStart"/>
      <w:r w:rsidR="008C0046" w:rsidRPr="00625D80">
        <w:rPr>
          <w:rFonts w:ascii="Book Antiqua" w:hAnsi="Book Antiqua"/>
          <w:b/>
        </w:rPr>
        <w:t>Kontogiannis</w:t>
      </w:r>
      <w:proofErr w:type="spellEnd"/>
      <w:r w:rsidR="008C0046" w:rsidRPr="00625D80">
        <w:rPr>
          <w:rFonts w:ascii="Book Antiqua" w:hAnsi="Book Antiqua"/>
          <w:b/>
        </w:rPr>
        <w:t xml:space="preserve">, </w:t>
      </w:r>
      <w:proofErr w:type="spellStart"/>
      <w:r w:rsidRPr="00625D80">
        <w:rPr>
          <w:rFonts w:ascii="Book Antiqua" w:hAnsi="Book Antiqua"/>
          <w:b/>
        </w:rPr>
        <w:t>Konstantinos</w:t>
      </w:r>
      <w:proofErr w:type="spellEnd"/>
      <w:r w:rsidRPr="00625D80">
        <w:rPr>
          <w:rFonts w:ascii="Book Antiqua" w:hAnsi="Book Antiqua"/>
          <w:b/>
        </w:rPr>
        <w:t xml:space="preserve"> </w:t>
      </w:r>
      <w:proofErr w:type="spellStart"/>
      <w:r w:rsidRPr="00625D80">
        <w:rPr>
          <w:rFonts w:ascii="Book Antiqua" w:hAnsi="Book Antiqua"/>
          <w:b/>
        </w:rPr>
        <w:t>Malliaras</w:t>
      </w:r>
      <w:proofErr w:type="spellEnd"/>
      <w:r w:rsidRPr="00625D80">
        <w:rPr>
          <w:rFonts w:ascii="Book Antiqua" w:hAnsi="Book Antiqua"/>
          <w:b/>
        </w:rPr>
        <w:t xml:space="preserve">, Chris J </w:t>
      </w:r>
      <w:proofErr w:type="spellStart"/>
      <w:r w:rsidRPr="00625D80">
        <w:rPr>
          <w:rFonts w:ascii="Book Antiqua" w:hAnsi="Book Antiqua"/>
          <w:b/>
        </w:rPr>
        <w:t>Kapelios</w:t>
      </w:r>
      <w:proofErr w:type="spellEnd"/>
      <w:r w:rsidRPr="00625D80">
        <w:rPr>
          <w:rFonts w:ascii="Book Antiqua" w:hAnsi="Book Antiqua"/>
          <w:b/>
        </w:rPr>
        <w:t>, John N</w:t>
      </w:r>
      <w:r w:rsidR="008C0046" w:rsidRPr="00625D80">
        <w:rPr>
          <w:rFonts w:ascii="Book Antiqua" w:hAnsi="Book Antiqua"/>
          <w:b/>
        </w:rPr>
        <w:t xml:space="preserve"> Nanas, </w:t>
      </w:r>
      <w:r w:rsidR="00A074F9" w:rsidRPr="00625D80">
        <w:rPr>
          <w:rFonts w:ascii="Book Antiqua" w:hAnsi="Book Antiqua"/>
        </w:rPr>
        <w:t>3</w:t>
      </w:r>
      <w:r w:rsidR="00A074F9" w:rsidRPr="00625D80">
        <w:rPr>
          <w:rFonts w:ascii="Book Antiqua" w:hAnsi="Book Antiqua"/>
          <w:vertAlign w:val="superscript"/>
        </w:rPr>
        <w:t>rd</w:t>
      </w:r>
      <w:r w:rsidR="00A074F9" w:rsidRPr="00625D80">
        <w:rPr>
          <w:rFonts w:ascii="Book Antiqua" w:hAnsi="Book Antiqua"/>
        </w:rPr>
        <w:t xml:space="preserve"> Department of Cardiology, University of Athens School of Medicine</w:t>
      </w:r>
      <w:r w:rsidR="001437BC" w:rsidRPr="00625D80">
        <w:rPr>
          <w:rFonts w:ascii="Book Antiqua" w:hAnsi="Book Antiqua"/>
        </w:rPr>
        <w:t xml:space="preserve">, </w:t>
      </w:r>
      <w:r w:rsidRPr="00625D80">
        <w:rPr>
          <w:rFonts w:ascii="Book Antiqua" w:hAnsi="Book Antiqua"/>
        </w:rPr>
        <w:t>11527</w:t>
      </w:r>
      <w:r w:rsidR="001B2241" w:rsidRPr="00625D80">
        <w:rPr>
          <w:rFonts w:ascii="Book Antiqua" w:hAnsi="Book Antiqua"/>
        </w:rPr>
        <w:t xml:space="preserve"> </w:t>
      </w:r>
      <w:r w:rsidR="001437BC" w:rsidRPr="00625D80">
        <w:rPr>
          <w:rFonts w:ascii="Book Antiqua" w:hAnsi="Book Antiqua"/>
        </w:rPr>
        <w:t>Athens, Greece</w:t>
      </w:r>
    </w:p>
    <w:p w14:paraId="211B4820" w14:textId="77777777" w:rsidR="008214B0" w:rsidRPr="00625D80" w:rsidRDefault="008214B0" w:rsidP="00643B47">
      <w:pPr>
        <w:spacing w:line="360" w:lineRule="auto"/>
        <w:contextualSpacing/>
        <w:jc w:val="both"/>
        <w:rPr>
          <w:rFonts w:ascii="Book Antiqua" w:eastAsiaTheme="minorEastAsia" w:hAnsi="Book Antiqua"/>
          <w:b/>
          <w:lang w:eastAsia="zh-CN"/>
        </w:rPr>
      </w:pPr>
    </w:p>
    <w:p w14:paraId="2EAAA561" w14:textId="77777777" w:rsidR="001437BC" w:rsidRPr="00625D80" w:rsidRDefault="008214B0" w:rsidP="00643B47">
      <w:pPr>
        <w:spacing w:line="360" w:lineRule="auto"/>
        <w:contextualSpacing/>
        <w:jc w:val="both"/>
        <w:rPr>
          <w:rFonts w:ascii="Book Antiqua" w:eastAsiaTheme="minorEastAsia" w:hAnsi="Book Antiqua"/>
          <w:lang w:eastAsia="zh-CN"/>
        </w:rPr>
      </w:pPr>
      <w:r w:rsidRPr="00625D80">
        <w:rPr>
          <w:rFonts w:ascii="Book Antiqua" w:hAnsi="Book Antiqua"/>
          <w:b/>
        </w:rPr>
        <w:t>Jay W</w:t>
      </w:r>
      <w:r w:rsidR="008C0046" w:rsidRPr="00625D80">
        <w:rPr>
          <w:rFonts w:ascii="Book Antiqua" w:hAnsi="Book Antiqua"/>
          <w:b/>
        </w:rPr>
        <w:t xml:space="preserve"> Mason</w:t>
      </w:r>
      <w:r w:rsidR="00484A10" w:rsidRPr="00625D80">
        <w:rPr>
          <w:rFonts w:ascii="Book Antiqua" w:hAnsi="Book Antiqua"/>
          <w:b/>
        </w:rPr>
        <w:t>,</w:t>
      </w:r>
      <w:r w:rsidR="008C0046" w:rsidRPr="00625D80">
        <w:rPr>
          <w:rFonts w:ascii="Book Antiqua" w:hAnsi="Book Antiqua"/>
        </w:rPr>
        <w:t xml:space="preserve"> </w:t>
      </w:r>
      <w:r w:rsidR="001437BC" w:rsidRPr="00625D80">
        <w:rPr>
          <w:rFonts w:ascii="Book Antiqua" w:hAnsi="Book Antiqua"/>
        </w:rPr>
        <w:t>Cardiology Division, University of Utah, Salt Lake City, UT</w:t>
      </w:r>
      <w:r w:rsidRPr="00625D80">
        <w:rPr>
          <w:rFonts w:ascii="Book Antiqua" w:eastAsiaTheme="minorEastAsia" w:hAnsi="Book Antiqua"/>
          <w:lang w:eastAsia="zh-CN"/>
        </w:rPr>
        <w:t xml:space="preserve"> </w:t>
      </w:r>
      <w:r w:rsidRPr="00625D80">
        <w:rPr>
          <w:rFonts w:ascii="Book Antiqua" w:hAnsi="Book Antiqua"/>
        </w:rPr>
        <w:t>84132,</w:t>
      </w:r>
      <w:r w:rsidR="001437BC" w:rsidRPr="00625D80">
        <w:rPr>
          <w:rFonts w:ascii="Book Antiqua" w:hAnsi="Book Antiqua"/>
        </w:rPr>
        <w:t xml:space="preserve"> U</w:t>
      </w:r>
      <w:r w:rsidRPr="00625D80">
        <w:rPr>
          <w:rFonts w:ascii="Book Antiqua" w:eastAsiaTheme="minorEastAsia" w:hAnsi="Book Antiqua"/>
          <w:lang w:eastAsia="zh-CN"/>
        </w:rPr>
        <w:t xml:space="preserve">nited </w:t>
      </w:r>
      <w:r w:rsidR="001437BC" w:rsidRPr="00625D80">
        <w:rPr>
          <w:rFonts w:ascii="Book Antiqua" w:hAnsi="Book Antiqua"/>
        </w:rPr>
        <w:t>S</w:t>
      </w:r>
      <w:r w:rsidRPr="00625D80">
        <w:rPr>
          <w:rFonts w:ascii="Book Antiqua" w:eastAsiaTheme="minorEastAsia" w:hAnsi="Book Antiqua"/>
          <w:lang w:eastAsia="zh-CN"/>
        </w:rPr>
        <w:t>tates</w:t>
      </w:r>
    </w:p>
    <w:p w14:paraId="63974517" w14:textId="77777777" w:rsidR="009A1CDD" w:rsidRPr="00625D80" w:rsidRDefault="009A1CDD" w:rsidP="00643B47">
      <w:pPr>
        <w:widowControl w:val="0"/>
        <w:autoSpaceDE w:val="0"/>
        <w:autoSpaceDN w:val="0"/>
        <w:adjustRightInd w:val="0"/>
        <w:spacing w:line="360" w:lineRule="auto"/>
        <w:jc w:val="both"/>
        <w:rPr>
          <w:rFonts w:ascii="Book Antiqua" w:hAnsi="Book Antiqua"/>
          <w:b/>
          <w:lang w:eastAsia="el-GR"/>
        </w:rPr>
      </w:pPr>
    </w:p>
    <w:p w14:paraId="3D426ECE" w14:textId="77777777" w:rsidR="00A074F9" w:rsidRPr="00625D80" w:rsidRDefault="00F347C4" w:rsidP="00643B47">
      <w:pPr>
        <w:widowControl w:val="0"/>
        <w:autoSpaceDE w:val="0"/>
        <w:autoSpaceDN w:val="0"/>
        <w:adjustRightInd w:val="0"/>
        <w:spacing w:line="360" w:lineRule="auto"/>
        <w:jc w:val="both"/>
        <w:rPr>
          <w:rFonts w:ascii="Book Antiqua" w:hAnsi="Book Antiqua"/>
        </w:rPr>
      </w:pPr>
      <w:r w:rsidRPr="00625D80">
        <w:rPr>
          <w:rFonts w:ascii="Book Antiqua" w:hAnsi="Book Antiqua"/>
          <w:b/>
          <w:lang w:eastAsia="el-GR"/>
        </w:rPr>
        <w:t>Author contributions:</w:t>
      </w:r>
      <w:r w:rsidR="00200BCA" w:rsidRPr="00625D80">
        <w:rPr>
          <w:rFonts w:ascii="Book Antiqua" w:hAnsi="Book Antiqua"/>
          <w:b/>
          <w:lang w:eastAsia="el-GR"/>
        </w:rPr>
        <w:t xml:space="preserve"> </w:t>
      </w:r>
      <w:proofErr w:type="spellStart"/>
      <w:r w:rsidR="00200BCA" w:rsidRPr="00625D80">
        <w:rPr>
          <w:rFonts w:ascii="Book Antiqua" w:hAnsi="Book Antiqua"/>
          <w:lang w:eastAsia="el-GR"/>
        </w:rPr>
        <w:t>Kontogiannis</w:t>
      </w:r>
      <w:proofErr w:type="spellEnd"/>
      <w:r w:rsidR="00200BCA" w:rsidRPr="00625D80">
        <w:rPr>
          <w:rFonts w:ascii="Book Antiqua" w:hAnsi="Book Antiqua"/>
          <w:lang w:eastAsia="el-GR"/>
        </w:rPr>
        <w:t xml:space="preserve"> CD, </w:t>
      </w:r>
      <w:proofErr w:type="spellStart"/>
      <w:r w:rsidR="00200BCA" w:rsidRPr="00625D80">
        <w:rPr>
          <w:rFonts w:ascii="Book Antiqua" w:hAnsi="Book Antiqua"/>
          <w:lang w:eastAsia="el-GR"/>
        </w:rPr>
        <w:t>Malliaras</w:t>
      </w:r>
      <w:proofErr w:type="spellEnd"/>
      <w:r w:rsidR="00200BCA" w:rsidRPr="00625D80">
        <w:rPr>
          <w:rFonts w:ascii="Book Antiqua" w:hAnsi="Book Antiqua"/>
          <w:lang w:eastAsia="el-GR"/>
        </w:rPr>
        <w:t xml:space="preserve"> K and Nanas JN wrote the manuscript; </w:t>
      </w:r>
      <w:proofErr w:type="spellStart"/>
      <w:r w:rsidR="00200BCA" w:rsidRPr="00625D80">
        <w:rPr>
          <w:rFonts w:ascii="Book Antiqua" w:hAnsi="Book Antiqua"/>
          <w:lang w:eastAsia="el-GR"/>
        </w:rPr>
        <w:t>Kapelios</w:t>
      </w:r>
      <w:proofErr w:type="spellEnd"/>
      <w:r w:rsidR="00200BCA" w:rsidRPr="00625D80">
        <w:rPr>
          <w:rFonts w:ascii="Book Antiqua" w:hAnsi="Book Antiqua"/>
          <w:lang w:eastAsia="el-GR"/>
        </w:rPr>
        <w:t xml:space="preserve"> CJ and Mason JW reviewed the manuscript and provided critical input</w:t>
      </w:r>
      <w:r w:rsidRPr="00625D80">
        <w:rPr>
          <w:rFonts w:ascii="Book Antiqua" w:hAnsi="Book Antiqua"/>
        </w:rPr>
        <w:t xml:space="preserve">; all authors approved the final </w:t>
      </w:r>
      <w:r w:rsidR="00200BCA" w:rsidRPr="00625D80">
        <w:rPr>
          <w:rFonts w:ascii="Book Antiqua" w:hAnsi="Book Antiqua"/>
        </w:rPr>
        <w:t>d</w:t>
      </w:r>
      <w:r w:rsidRPr="00625D80">
        <w:rPr>
          <w:rFonts w:ascii="Book Antiqua" w:hAnsi="Book Antiqua"/>
        </w:rPr>
        <w:t>raft</w:t>
      </w:r>
      <w:r w:rsidR="00200BCA" w:rsidRPr="00625D80">
        <w:rPr>
          <w:rFonts w:ascii="Book Antiqua" w:hAnsi="Book Antiqua"/>
        </w:rPr>
        <w:t>.</w:t>
      </w:r>
    </w:p>
    <w:p w14:paraId="38A19A72" w14:textId="77777777" w:rsidR="00A074F9" w:rsidRPr="00625D80" w:rsidRDefault="00A074F9" w:rsidP="00643B47">
      <w:pPr>
        <w:spacing w:line="360" w:lineRule="auto"/>
        <w:contextualSpacing/>
        <w:jc w:val="both"/>
        <w:rPr>
          <w:rFonts w:ascii="Book Antiqua" w:hAnsi="Book Antiqua"/>
          <w:b/>
        </w:rPr>
      </w:pPr>
    </w:p>
    <w:p w14:paraId="2AAED770" w14:textId="77777777" w:rsidR="008214B0" w:rsidRPr="00625D80" w:rsidRDefault="008214B0" w:rsidP="00643B47">
      <w:pPr>
        <w:spacing w:line="360" w:lineRule="auto"/>
        <w:jc w:val="both"/>
        <w:rPr>
          <w:rFonts w:ascii="Book Antiqua" w:eastAsiaTheme="minorEastAsia" w:hAnsi="Book Antiqua" w:cs="Garamond"/>
          <w:lang w:eastAsia="zh-CN"/>
        </w:rPr>
      </w:pPr>
      <w:r w:rsidRPr="00625D80">
        <w:rPr>
          <w:rFonts w:ascii="Book Antiqua" w:hAnsi="Book Antiqua" w:cs="TimesNewRomanPS-BoldItalicMT"/>
          <w:b/>
          <w:bCs/>
          <w:iCs/>
        </w:rPr>
        <w:t>Conflict-of-interest</w:t>
      </w:r>
      <w:r w:rsidRPr="00625D80">
        <w:rPr>
          <w:rFonts w:ascii="Book Antiqua" w:hAnsi="Book Antiqua"/>
        </w:rPr>
        <w:t xml:space="preserve"> </w:t>
      </w:r>
      <w:r w:rsidRPr="00625D80">
        <w:rPr>
          <w:rFonts w:ascii="Book Antiqua" w:hAnsi="Book Antiqua" w:cs="TimesNewRomanPS-BoldItalicMT"/>
          <w:b/>
          <w:bCs/>
          <w:iCs/>
        </w:rPr>
        <w:t xml:space="preserve">statement: </w:t>
      </w:r>
      <w:r w:rsidRPr="00625D80">
        <w:rPr>
          <w:rFonts w:ascii="Book Antiqua" w:hAnsi="Book Antiqua"/>
        </w:rPr>
        <w:t>None</w:t>
      </w:r>
      <w:r w:rsidRPr="00625D80">
        <w:rPr>
          <w:rFonts w:ascii="Book Antiqua" w:eastAsiaTheme="minorEastAsia" w:hAnsi="Book Antiqua"/>
          <w:lang w:eastAsia="zh-CN"/>
        </w:rPr>
        <w:t>.</w:t>
      </w:r>
    </w:p>
    <w:p w14:paraId="108BBD3B" w14:textId="77777777" w:rsidR="008214B0" w:rsidRPr="00625D80" w:rsidRDefault="008214B0" w:rsidP="00643B47">
      <w:pPr>
        <w:spacing w:line="360" w:lineRule="auto"/>
        <w:jc w:val="both"/>
        <w:rPr>
          <w:rFonts w:ascii="Book Antiqua" w:hAnsi="Book Antiqua" w:cs="Garamond"/>
        </w:rPr>
      </w:pPr>
    </w:p>
    <w:p w14:paraId="5BE7363B" w14:textId="77777777" w:rsidR="008214B0" w:rsidRPr="00625D80" w:rsidRDefault="008214B0" w:rsidP="00643B47">
      <w:pPr>
        <w:spacing w:line="360" w:lineRule="auto"/>
        <w:jc w:val="both"/>
        <w:rPr>
          <w:rFonts w:ascii="Book Antiqua" w:hAnsi="Book Antiqua"/>
        </w:rPr>
      </w:pPr>
      <w:bookmarkStart w:id="0" w:name="OLE_LINK507"/>
      <w:bookmarkStart w:id="1" w:name="OLE_LINK506"/>
      <w:bookmarkStart w:id="2" w:name="OLE_LINK496"/>
      <w:bookmarkStart w:id="3" w:name="OLE_LINK479"/>
      <w:r w:rsidRPr="00625D80">
        <w:rPr>
          <w:rFonts w:ascii="Book Antiqua" w:hAnsi="Book Antiqua"/>
          <w:b/>
        </w:rPr>
        <w:t xml:space="preserve">Open-Access: </w:t>
      </w:r>
      <w:r w:rsidRPr="00625D8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625D80">
        <w:rPr>
          <w:rFonts w:ascii="Book Antiqua" w:hAnsi="Book Antiqua"/>
        </w:rPr>
        <w:lastRenderedPageBreak/>
        <w:t xml:space="preserve">works on different terms, provided the original work is properly cited and the use is non-commercial. See: </w:t>
      </w:r>
      <w:hyperlink r:id="rId9" w:history="1">
        <w:r w:rsidRPr="00625D80">
          <w:rPr>
            <w:rStyle w:val="Hyperlink"/>
            <w:rFonts w:ascii="Book Antiqua" w:hAnsi="Book Antiqua"/>
            <w:color w:val="auto"/>
            <w:u w:val="none"/>
          </w:rPr>
          <w:t>http://creativecommons.org/licenses/by-nc/4.0/</w:t>
        </w:r>
      </w:hyperlink>
      <w:bookmarkEnd w:id="0"/>
      <w:bookmarkEnd w:id="1"/>
      <w:bookmarkEnd w:id="2"/>
      <w:bookmarkEnd w:id="3"/>
    </w:p>
    <w:p w14:paraId="50185F4E" w14:textId="77777777" w:rsidR="00130C88" w:rsidRPr="00625D80" w:rsidRDefault="00130C88" w:rsidP="00643B47">
      <w:pPr>
        <w:spacing w:line="360" w:lineRule="auto"/>
        <w:contextualSpacing/>
        <w:jc w:val="both"/>
        <w:rPr>
          <w:rFonts w:ascii="Book Antiqua" w:eastAsiaTheme="minorEastAsia" w:hAnsi="Book Antiqua"/>
          <w:b/>
          <w:lang w:eastAsia="zh-CN"/>
        </w:rPr>
      </w:pPr>
    </w:p>
    <w:p w14:paraId="520D266D" w14:textId="77777777" w:rsidR="00A074F9" w:rsidRPr="00625D80" w:rsidRDefault="008C0046" w:rsidP="00643B47">
      <w:pPr>
        <w:spacing w:line="360" w:lineRule="auto"/>
        <w:contextualSpacing/>
        <w:jc w:val="both"/>
        <w:rPr>
          <w:rFonts w:ascii="Book Antiqua" w:eastAsiaTheme="minorEastAsia" w:hAnsi="Book Antiqua"/>
          <w:b/>
          <w:lang w:eastAsia="zh-CN"/>
        </w:rPr>
      </w:pPr>
      <w:r w:rsidRPr="00625D80">
        <w:rPr>
          <w:rFonts w:ascii="Book Antiqua" w:hAnsi="Book Antiqua"/>
          <w:b/>
        </w:rPr>
        <w:t>Correspo</w:t>
      </w:r>
      <w:r w:rsidR="00200BCA" w:rsidRPr="00625D80">
        <w:rPr>
          <w:rFonts w:ascii="Book Antiqua" w:hAnsi="Book Antiqua"/>
          <w:b/>
        </w:rPr>
        <w:t>n</w:t>
      </w:r>
      <w:r w:rsidRPr="00625D80">
        <w:rPr>
          <w:rFonts w:ascii="Book Antiqua" w:hAnsi="Book Antiqua"/>
          <w:b/>
        </w:rPr>
        <w:t>dence to</w:t>
      </w:r>
      <w:r w:rsidR="00A074F9" w:rsidRPr="00625D80">
        <w:rPr>
          <w:rFonts w:ascii="Book Antiqua" w:hAnsi="Book Antiqua"/>
          <w:b/>
        </w:rPr>
        <w:t xml:space="preserve">: </w:t>
      </w:r>
      <w:r w:rsidR="008214B0" w:rsidRPr="00625D80">
        <w:rPr>
          <w:rFonts w:ascii="Book Antiqua" w:eastAsia="Times New Roman" w:hAnsi="Book Antiqua"/>
          <w:b/>
        </w:rPr>
        <w:t>John N</w:t>
      </w:r>
      <w:r w:rsidR="006232F0" w:rsidRPr="00625D80">
        <w:rPr>
          <w:rFonts w:ascii="Book Antiqua" w:eastAsia="Times New Roman" w:hAnsi="Book Antiqua"/>
          <w:b/>
        </w:rPr>
        <w:t xml:space="preserve"> Nanas, MD, PhD</w:t>
      </w:r>
      <w:r w:rsidR="008214B0" w:rsidRPr="00625D80">
        <w:rPr>
          <w:rFonts w:ascii="Book Antiqua" w:eastAsiaTheme="minorEastAsia" w:hAnsi="Book Antiqua"/>
          <w:b/>
          <w:lang w:eastAsia="zh-CN"/>
        </w:rPr>
        <w:t xml:space="preserve">, </w:t>
      </w:r>
      <w:r w:rsidR="00A074F9" w:rsidRPr="00625D80">
        <w:rPr>
          <w:rFonts w:ascii="Book Antiqua" w:hAnsi="Book Antiqua"/>
        </w:rPr>
        <w:t>3</w:t>
      </w:r>
      <w:r w:rsidR="00A074F9" w:rsidRPr="00625D80">
        <w:rPr>
          <w:rFonts w:ascii="Book Antiqua" w:hAnsi="Book Antiqua"/>
          <w:vertAlign w:val="superscript"/>
        </w:rPr>
        <w:t>rd</w:t>
      </w:r>
      <w:r w:rsidR="00A074F9" w:rsidRPr="00625D80">
        <w:rPr>
          <w:rFonts w:ascii="Book Antiqua" w:hAnsi="Book Antiqua"/>
        </w:rPr>
        <w:t xml:space="preserve"> Department of Cardiology, University of Athens School of Medicine</w:t>
      </w:r>
      <w:r w:rsidR="008214B0" w:rsidRPr="00625D80">
        <w:rPr>
          <w:rFonts w:ascii="Book Antiqua" w:eastAsiaTheme="minorEastAsia" w:hAnsi="Book Antiqua"/>
          <w:lang w:eastAsia="zh-CN"/>
        </w:rPr>
        <w:t>,</w:t>
      </w:r>
      <w:r w:rsidR="008214B0" w:rsidRPr="00625D80">
        <w:rPr>
          <w:rFonts w:ascii="Book Antiqua" w:eastAsiaTheme="minorEastAsia" w:hAnsi="Book Antiqua"/>
          <w:b/>
          <w:lang w:eastAsia="zh-CN"/>
        </w:rPr>
        <w:t xml:space="preserve"> </w:t>
      </w:r>
      <w:r w:rsidR="008214B0" w:rsidRPr="00625D80">
        <w:rPr>
          <w:rFonts w:ascii="Book Antiqua" w:hAnsi="Book Antiqua"/>
        </w:rPr>
        <w:t xml:space="preserve">67 </w:t>
      </w:r>
      <w:proofErr w:type="spellStart"/>
      <w:r w:rsidR="008214B0" w:rsidRPr="00625D80">
        <w:rPr>
          <w:rFonts w:ascii="Book Antiqua" w:hAnsi="Book Antiqua"/>
        </w:rPr>
        <w:t>Mikras</w:t>
      </w:r>
      <w:proofErr w:type="spellEnd"/>
      <w:r w:rsidR="008214B0" w:rsidRPr="00625D80">
        <w:rPr>
          <w:rFonts w:ascii="Book Antiqua" w:hAnsi="Book Antiqua"/>
        </w:rPr>
        <w:t xml:space="preserve"> </w:t>
      </w:r>
      <w:proofErr w:type="spellStart"/>
      <w:r w:rsidR="008214B0" w:rsidRPr="00625D80">
        <w:rPr>
          <w:rFonts w:ascii="Book Antiqua" w:hAnsi="Book Antiqua"/>
        </w:rPr>
        <w:t>Asias</w:t>
      </w:r>
      <w:proofErr w:type="spellEnd"/>
      <w:r w:rsidR="008214B0" w:rsidRPr="00625D80">
        <w:rPr>
          <w:rFonts w:ascii="Book Antiqua" w:hAnsi="Book Antiqua"/>
        </w:rPr>
        <w:t xml:space="preserve"> Street, 11527</w:t>
      </w:r>
      <w:r w:rsidR="008214B0" w:rsidRPr="00625D80">
        <w:rPr>
          <w:rFonts w:ascii="Book Antiqua" w:eastAsiaTheme="minorEastAsia" w:hAnsi="Book Antiqua"/>
          <w:lang w:eastAsia="zh-CN"/>
        </w:rPr>
        <w:t xml:space="preserve"> </w:t>
      </w:r>
      <w:r w:rsidR="00A074F9" w:rsidRPr="00625D80">
        <w:rPr>
          <w:rFonts w:ascii="Book Antiqua" w:hAnsi="Book Antiqua"/>
        </w:rPr>
        <w:t>Athens, Greece</w:t>
      </w:r>
      <w:r w:rsidR="008214B0" w:rsidRPr="00625D80">
        <w:rPr>
          <w:rFonts w:ascii="Book Antiqua" w:eastAsiaTheme="minorEastAsia" w:hAnsi="Book Antiqua"/>
          <w:lang w:eastAsia="zh-CN"/>
        </w:rPr>
        <w:t>.</w:t>
      </w:r>
      <w:r w:rsidRPr="00625D80">
        <w:rPr>
          <w:rFonts w:ascii="Book Antiqua" w:hAnsi="Book Antiqua"/>
        </w:rPr>
        <w:t xml:space="preserve"> </w:t>
      </w:r>
      <w:hyperlink r:id="rId10" w:history="1">
        <w:r w:rsidRPr="00625D80">
          <w:rPr>
            <w:rStyle w:val="Hyperlink"/>
            <w:rFonts w:ascii="Book Antiqua" w:eastAsia="Times New Roman" w:hAnsi="Book Antiqua"/>
            <w:color w:val="auto"/>
            <w:u w:val="none"/>
          </w:rPr>
          <w:t>jnanas@ath.forthnet.gr</w:t>
        </w:r>
      </w:hyperlink>
    </w:p>
    <w:p w14:paraId="5D87FD6F" w14:textId="77777777" w:rsidR="0082616D" w:rsidRPr="00625D80" w:rsidRDefault="006232F0" w:rsidP="00643B47">
      <w:pPr>
        <w:spacing w:line="360" w:lineRule="auto"/>
        <w:jc w:val="both"/>
        <w:rPr>
          <w:rFonts w:ascii="Book Antiqua" w:hAnsi="Book Antiqua"/>
        </w:rPr>
      </w:pPr>
      <w:r w:rsidRPr="00625D80">
        <w:rPr>
          <w:rFonts w:ascii="Book Antiqua" w:hAnsi="Book Antiqua"/>
          <w:b/>
        </w:rPr>
        <w:t>Telephone</w:t>
      </w:r>
      <w:r w:rsidR="00A074F9" w:rsidRPr="00625D80">
        <w:rPr>
          <w:rFonts w:ascii="Book Antiqua" w:hAnsi="Book Antiqua"/>
        </w:rPr>
        <w:t>: +30</w:t>
      </w:r>
      <w:r w:rsidR="008214B0" w:rsidRPr="00625D80">
        <w:rPr>
          <w:rFonts w:ascii="Book Antiqua" w:eastAsiaTheme="minorEastAsia" w:hAnsi="Book Antiqua"/>
          <w:lang w:eastAsia="zh-CN"/>
        </w:rPr>
        <w:t>-</w:t>
      </w:r>
      <w:r w:rsidR="00A074F9" w:rsidRPr="00625D80">
        <w:rPr>
          <w:rFonts w:ascii="Book Antiqua" w:hAnsi="Book Antiqua"/>
        </w:rPr>
        <w:t>210</w:t>
      </w:r>
      <w:r w:rsidR="008214B0" w:rsidRPr="00625D80">
        <w:rPr>
          <w:rFonts w:ascii="Book Antiqua" w:eastAsiaTheme="minorEastAsia" w:hAnsi="Book Antiqua"/>
          <w:lang w:eastAsia="zh-CN"/>
        </w:rPr>
        <w:t>-</w:t>
      </w:r>
      <w:r w:rsidR="008214B0" w:rsidRPr="00625D80">
        <w:rPr>
          <w:rFonts w:ascii="Book Antiqua" w:hAnsi="Book Antiqua"/>
        </w:rPr>
        <w:t>8236877</w:t>
      </w:r>
      <w:r w:rsidR="00A074F9" w:rsidRPr="00625D80">
        <w:rPr>
          <w:rFonts w:ascii="Book Antiqua" w:hAnsi="Book Antiqua"/>
        </w:rPr>
        <w:t xml:space="preserve"> </w:t>
      </w:r>
    </w:p>
    <w:p w14:paraId="4512835C" w14:textId="77777777" w:rsidR="00A074F9" w:rsidRPr="00625D80" w:rsidRDefault="006232F0" w:rsidP="00643B47">
      <w:pPr>
        <w:spacing w:line="360" w:lineRule="auto"/>
        <w:jc w:val="both"/>
        <w:rPr>
          <w:rFonts w:ascii="Book Antiqua" w:eastAsia="Times New Roman" w:hAnsi="Book Antiqua"/>
        </w:rPr>
      </w:pPr>
      <w:r w:rsidRPr="00625D80">
        <w:rPr>
          <w:rFonts w:ascii="Book Antiqua" w:hAnsi="Book Antiqua"/>
          <w:b/>
        </w:rPr>
        <w:t>Fax:</w:t>
      </w:r>
      <w:r w:rsidR="00A074F9" w:rsidRPr="00625D80">
        <w:rPr>
          <w:rFonts w:ascii="Book Antiqua" w:hAnsi="Book Antiqua"/>
        </w:rPr>
        <w:t xml:space="preserve"> +30</w:t>
      </w:r>
      <w:r w:rsidR="008214B0" w:rsidRPr="00625D80">
        <w:rPr>
          <w:rFonts w:ascii="Book Antiqua" w:eastAsiaTheme="minorEastAsia" w:hAnsi="Book Antiqua"/>
          <w:lang w:eastAsia="zh-CN"/>
        </w:rPr>
        <w:t>-</w:t>
      </w:r>
      <w:r w:rsidR="00A074F9" w:rsidRPr="00625D80">
        <w:rPr>
          <w:rFonts w:ascii="Book Antiqua" w:hAnsi="Book Antiqua"/>
        </w:rPr>
        <w:t>210</w:t>
      </w:r>
      <w:r w:rsidR="008214B0" w:rsidRPr="00625D80">
        <w:rPr>
          <w:rFonts w:ascii="Book Antiqua" w:eastAsiaTheme="minorEastAsia" w:hAnsi="Book Antiqua"/>
          <w:lang w:eastAsia="zh-CN"/>
        </w:rPr>
        <w:t>-</w:t>
      </w:r>
      <w:r w:rsidR="00A074F9" w:rsidRPr="00625D80">
        <w:rPr>
          <w:rFonts w:ascii="Book Antiqua" w:hAnsi="Book Antiqua"/>
        </w:rPr>
        <w:t xml:space="preserve">7789901 </w:t>
      </w:r>
    </w:p>
    <w:p w14:paraId="724639CF" w14:textId="77777777" w:rsidR="00DB069D" w:rsidRPr="00625D80" w:rsidRDefault="00DB069D" w:rsidP="00643B47">
      <w:pPr>
        <w:spacing w:line="360" w:lineRule="auto"/>
        <w:contextualSpacing/>
        <w:jc w:val="both"/>
        <w:rPr>
          <w:rFonts w:ascii="Book Antiqua" w:hAnsi="Book Antiqua"/>
          <w:b/>
        </w:rPr>
      </w:pPr>
    </w:p>
    <w:p w14:paraId="0B24AECB" w14:textId="77777777" w:rsidR="008214B0" w:rsidRPr="00625D80" w:rsidRDefault="008214B0" w:rsidP="00643B47">
      <w:pPr>
        <w:spacing w:line="360" w:lineRule="auto"/>
        <w:jc w:val="both"/>
        <w:rPr>
          <w:rFonts w:ascii="Book Antiqua" w:hAnsi="Book Antiqua"/>
          <w:b/>
        </w:rPr>
      </w:pPr>
      <w:r w:rsidRPr="00625D80">
        <w:rPr>
          <w:rFonts w:ascii="Book Antiqua" w:hAnsi="Book Antiqua"/>
          <w:b/>
        </w:rPr>
        <w:t xml:space="preserve">Received: </w:t>
      </w:r>
      <w:r w:rsidR="000C0E32" w:rsidRPr="00625D80">
        <w:rPr>
          <w:rFonts w:ascii="Book Antiqua" w:eastAsiaTheme="minorEastAsia" w:hAnsi="Book Antiqua"/>
          <w:lang w:eastAsia="zh-CN"/>
        </w:rPr>
        <w:t>September 10, 2015</w:t>
      </w:r>
      <w:r w:rsidRPr="00625D80">
        <w:rPr>
          <w:rFonts w:ascii="Book Antiqua" w:hAnsi="Book Antiqua"/>
        </w:rPr>
        <w:t xml:space="preserve">  </w:t>
      </w:r>
    </w:p>
    <w:p w14:paraId="19524723" w14:textId="77777777" w:rsidR="008214B0" w:rsidRPr="00625D80" w:rsidRDefault="008214B0" w:rsidP="00643B47">
      <w:pPr>
        <w:spacing w:line="360" w:lineRule="auto"/>
        <w:jc w:val="both"/>
        <w:rPr>
          <w:rFonts w:ascii="Book Antiqua" w:hAnsi="Book Antiqua"/>
          <w:b/>
        </w:rPr>
      </w:pPr>
      <w:r w:rsidRPr="00625D80">
        <w:rPr>
          <w:rFonts w:ascii="Book Antiqua" w:hAnsi="Book Antiqua"/>
          <w:b/>
        </w:rPr>
        <w:t>Peer-review started:</w:t>
      </w:r>
      <w:r w:rsidR="000C0E32" w:rsidRPr="00625D80">
        <w:rPr>
          <w:rFonts w:ascii="Book Antiqua" w:eastAsiaTheme="minorEastAsia" w:hAnsi="Book Antiqua"/>
          <w:lang w:eastAsia="zh-CN"/>
        </w:rPr>
        <w:t xml:space="preserve"> September 10, 2015</w:t>
      </w:r>
      <w:r w:rsidR="000C0E32" w:rsidRPr="00625D80">
        <w:rPr>
          <w:rFonts w:ascii="Book Antiqua" w:hAnsi="Book Antiqua"/>
        </w:rPr>
        <w:t xml:space="preserve">  </w:t>
      </w:r>
    </w:p>
    <w:p w14:paraId="047FD5B2" w14:textId="77777777" w:rsidR="008214B0" w:rsidRPr="00625D80" w:rsidRDefault="008214B0" w:rsidP="00643B47">
      <w:pPr>
        <w:spacing w:line="360" w:lineRule="auto"/>
        <w:jc w:val="both"/>
        <w:rPr>
          <w:rFonts w:ascii="Book Antiqua" w:eastAsiaTheme="minorEastAsia" w:hAnsi="Book Antiqua"/>
          <w:b/>
          <w:lang w:eastAsia="zh-CN"/>
        </w:rPr>
      </w:pPr>
      <w:r w:rsidRPr="00625D80">
        <w:rPr>
          <w:rFonts w:ascii="Book Antiqua" w:hAnsi="Book Antiqua"/>
          <w:b/>
        </w:rPr>
        <w:t>First decision:</w:t>
      </w:r>
      <w:r w:rsidR="000C0E32" w:rsidRPr="00625D80">
        <w:rPr>
          <w:rFonts w:ascii="Book Antiqua" w:eastAsiaTheme="minorEastAsia" w:hAnsi="Book Antiqua"/>
          <w:b/>
          <w:lang w:eastAsia="zh-CN"/>
        </w:rPr>
        <w:t xml:space="preserve"> </w:t>
      </w:r>
      <w:r w:rsidR="000C0E32" w:rsidRPr="00625D80">
        <w:rPr>
          <w:rFonts w:ascii="Book Antiqua" w:eastAsiaTheme="minorEastAsia" w:hAnsi="Book Antiqua"/>
          <w:lang w:eastAsia="zh-CN"/>
        </w:rPr>
        <w:t>October 16, 2015</w:t>
      </w:r>
    </w:p>
    <w:p w14:paraId="3735C82F" w14:textId="2DAC7C81" w:rsidR="008214B0" w:rsidRPr="00625D80" w:rsidRDefault="008214B0" w:rsidP="00643B47">
      <w:pPr>
        <w:spacing w:line="360" w:lineRule="auto"/>
        <w:jc w:val="both"/>
        <w:rPr>
          <w:rFonts w:ascii="Book Antiqua" w:hAnsi="Book Antiqua"/>
          <w:b/>
        </w:rPr>
      </w:pPr>
      <w:r w:rsidRPr="00625D80">
        <w:rPr>
          <w:rFonts w:ascii="Book Antiqua" w:hAnsi="Book Antiqua"/>
          <w:b/>
        </w:rPr>
        <w:t>Revised:</w:t>
      </w:r>
      <w:r w:rsidR="000C0E32" w:rsidRPr="00625D80">
        <w:rPr>
          <w:rFonts w:ascii="Book Antiqua" w:eastAsiaTheme="minorEastAsia" w:hAnsi="Book Antiqua"/>
          <w:b/>
          <w:lang w:eastAsia="zh-CN"/>
        </w:rPr>
        <w:t xml:space="preserve"> </w:t>
      </w:r>
      <w:r w:rsidR="007879C6" w:rsidRPr="00625D80">
        <w:rPr>
          <w:rFonts w:ascii="Book Antiqua" w:eastAsiaTheme="minorEastAsia" w:hAnsi="Book Antiqua" w:hint="eastAsia"/>
          <w:lang w:eastAsia="zh-CN"/>
        </w:rPr>
        <w:t>December 27</w:t>
      </w:r>
      <w:r w:rsidR="000C0E32" w:rsidRPr="00625D80">
        <w:rPr>
          <w:rFonts w:ascii="Book Antiqua" w:eastAsiaTheme="minorEastAsia" w:hAnsi="Book Antiqua"/>
          <w:lang w:eastAsia="zh-CN"/>
        </w:rPr>
        <w:t>, 2015</w:t>
      </w:r>
      <w:r w:rsidRPr="00625D80">
        <w:rPr>
          <w:rFonts w:ascii="Book Antiqua" w:hAnsi="Book Antiqua"/>
        </w:rPr>
        <w:t xml:space="preserve">  </w:t>
      </w:r>
    </w:p>
    <w:p w14:paraId="254D8798" w14:textId="73CF6ACB" w:rsidR="008214B0" w:rsidRPr="00A66F76" w:rsidRDefault="00A66F76" w:rsidP="00A66F76">
      <w:pPr>
        <w:rPr>
          <w:rFonts w:ascii="Book Antiqua" w:hAnsi="Book Antiqua"/>
          <w:iCs/>
        </w:rPr>
      </w:pPr>
      <w:r>
        <w:rPr>
          <w:rFonts w:ascii="Book Antiqua" w:hAnsi="Book Antiqua"/>
          <w:b/>
        </w:rPr>
        <w:t>Accepted:</w:t>
      </w:r>
      <w:r w:rsidR="008214B0" w:rsidRPr="00625D80">
        <w:rPr>
          <w:rFonts w:ascii="Book Antiqua" w:hAnsi="Book Antiqua"/>
          <w:b/>
        </w:rPr>
        <w:t xml:space="preserve"> </w:t>
      </w:r>
      <w:r>
        <w:rPr>
          <w:rStyle w:val="Emphasis"/>
        </w:rPr>
        <w:t xml:space="preserve">January </w:t>
      </w:r>
      <w:r>
        <w:rPr>
          <w:rStyle w:val="Emphasis"/>
          <w:rFonts w:ascii="宋体" w:hAnsi="宋体" w:cs="宋体" w:hint="eastAsia"/>
        </w:rPr>
        <w:t>21</w:t>
      </w:r>
      <w:r w:rsidRPr="00235CD4">
        <w:rPr>
          <w:rStyle w:val="Emphasis"/>
        </w:rPr>
        <w:t>,</w:t>
      </w:r>
      <w:r>
        <w:rPr>
          <w:rStyle w:val="Emphasis"/>
        </w:rPr>
        <w:t xml:space="preserve"> 2016</w:t>
      </w:r>
    </w:p>
    <w:p w14:paraId="2A57A7DD" w14:textId="77777777" w:rsidR="008214B0" w:rsidRPr="00625D80" w:rsidRDefault="008214B0" w:rsidP="00643B47">
      <w:pPr>
        <w:spacing w:line="360" w:lineRule="auto"/>
        <w:jc w:val="both"/>
        <w:rPr>
          <w:rFonts w:ascii="Book Antiqua" w:hAnsi="Book Antiqua"/>
          <w:b/>
        </w:rPr>
      </w:pPr>
      <w:r w:rsidRPr="00625D80">
        <w:rPr>
          <w:rFonts w:ascii="Book Antiqua" w:hAnsi="Book Antiqua"/>
          <w:b/>
        </w:rPr>
        <w:t>Article in press:</w:t>
      </w:r>
      <w:r w:rsidRPr="00625D80">
        <w:rPr>
          <w:rFonts w:ascii="Book Antiqua" w:hAnsi="Book Antiqua"/>
        </w:rPr>
        <w:t xml:space="preserve">    </w:t>
      </w:r>
    </w:p>
    <w:p w14:paraId="7FCF945C" w14:textId="77777777" w:rsidR="008214B0" w:rsidRPr="00625D80" w:rsidRDefault="008214B0" w:rsidP="00643B47">
      <w:pPr>
        <w:spacing w:line="360" w:lineRule="auto"/>
        <w:jc w:val="both"/>
        <w:rPr>
          <w:rFonts w:ascii="Book Antiqua" w:hAnsi="Book Antiqua"/>
          <w:b/>
        </w:rPr>
      </w:pPr>
      <w:r w:rsidRPr="00625D80">
        <w:rPr>
          <w:rFonts w:ascii="Book Antiqua" w:hAnsi="Book Antiqua"/>
          <w:b/>
        </w:rPr>
        <w:t xml:space="preserve">Published online: </w:t>
      </w:r>
    </w:p>
    <w:p w14:paraId="597B8DC6" w14:textId="77777777" w:rsidR="009C5523" w:rsidRPr="00625D80" w:rsidRDefault="009C5523" w:rsidP="00643B47">
      <w:pPr>
        <w:spacing w:line="360" w:lineRule="auto"/>
        <w:contextualSpacing/>
        <w:jc w:val="both"/>
        <w:rPr>
          <w:rFonts w:ascii="Book Antiqua" w:eastAsiaTheme="minorEastAsia" w:hAnsi="Book Antiqua"/>
          <w:b/>
          <w:lang w:eastAsia="zh-CN"/>
        </w:rPr>
      </w:pPr>
    </w:p>
    <w:p w14:paraId="73FAC49C" w14:textId="77777777" w:rsidR="000C0E32" w:rsidRPr="00625D80" w:rsidRDefault="000C0E32" w:rsidP="00643B47">
      <w:pPr>
        <w:spacing w:line="360" w:lineRule="auto"/>
        <w:jc w:val="both"/>
        <w:rPr>
          <w:rFonts w:ascii="Book Antiqua" w:hAnsi="Book Antiqua"/>
          <w:b/>
        </w:rPr>
      </w:pPr>
      <w:r w:rsidRPr="00625D80">
        <w:rPr>
          <w:rFonts w:ascii="Book Antiqua" w:hAnsi="Book Antiqua"/>
          <w:b/>
        </w:rPr>
        <w:br w:type="page"/>
      </w:r>
    </w:p>
    <w:p w14:paraId="76559326" w14:textId="77777777" w:rsidR="005935AD" w:rsidRPr="00625D80" w:rsidRDefault="005935AD" w:rsidP="00643B47">
      <w:pPr>
        <w:spacing w:line="360" w:lineRule="auto"/>
        <w:contextualSpacing/>
        <w:jc w:val="both"/>
        <w:rPr>
          <w:rFonts w:ascii="Book Antiqua" w:hAnsi="Book Antiqua"/>
          <w:b/>
        </w:rPr>
      </w:pPr>
      <w:r w:rsidRPr="00625D80">
        <w:rPr>
          <w:rFonts w:ascii="Book Antiqua" w:hAnsi="Book Antiqua"/>
          <w:b/>
        </w:rPr>
        <w:lastRenderedPageBreak/>
        <w:t>Abstract</w:t>
      </w:r>
    </w:p>
    <w:p w14:paraId="4BFB0A05" w14:textId="77777777" w:rsidR="00A074F9" w:rsidRPr="00625D80" w:rsidRDefault="00A074F9" w:rsidP="00643B47">
      <w:pPr>
        <w:spacing w:line="360" w:lineRule="auto"/>
        <w:jc w:val="both"/>
        <w:rPr>
          <w:rFonts w:ascii="Book Antiqua" w:hAnsi="Book Antiqua"/>
        </w:rPr>
      </w:pPr>
      <w:r w:rsidRPr="00625D80">
        <w:rPr>
          <w:rFonts w:ascii="Book Antiqua" w:hAnsi="Book Antiqua"/>
        </w:rPr>
        <w:t xml:space="preserve">Cardiac recovery from cardiogenic shock </w:t>
      </w:r>
      <w:r w:rsidR="00643B47" w:rsidRPr="00625D80">
        <w:rPr>
          <w:rFonts w:ascii="Book Antiqua" w:eastAsiaTheme="minorEastAsia" w:hAnsi="Book Antiqua" w:hint="eastAsia"/>
          <w:lang w:eastAsia="zh-CN"/>
        </w:rPr>
        <w:t>(</w:t>
      </w:r>
      <w:r w:rsidR="00643B47" w:rsidRPr="00625D80">
        <w:rPr>
          <w:rFonts w:ascii="Book Antiqua" w:hAnsi="Book Antiqua"/>
        </w:rPr>
        <w:t>CS</w:t>
      </w:r>
      <w:r w:rsidR="00643B47" w:rsidRPr="00625D80">
        <w:rPr>
          <w:rFonts w:ascii="Book Antiqua" w:eastAsiaTheme="minorEastAsia" w:hAnsi="Book Antiqua" w:hint="eastAsia"/>
          <w:lang w:eastAsia="zh-CN"/>
        </w:rPr>
        <w:t>)</w:t>
      </w:r>
      <w:r w:rsidR="00643B47" w:rsidRPr="00625D80">
        <w:rPr>
          <w:rFonts w:ascii="Book Antiqua" w:hAnsi="Book Antiqua"/>
        </w:rPr>
        <w:t xml:space="preserve"> </w:t>
      </w:r>
      <w:r w:rsidRPr="00625D80">
        <w:rPr>
          <w:rFonts w:ascii="Book Antiqua" w:hAnsi="Book Antiqua"/>
        </w:rPr>
        <w:t xml:space="preserve">and end-stage chronic heart failure </w:t>
      </w:r>
      <w:r w:rsidR="00643B47" w:rsidRPr="00625D80">
        <w:rPr>
          <w:rFonts w:ascii="Book Antiqua" w:eastAsiaTheme="minorEastAsia" w:hAnsi="Book Antiqua" w:hint="eastAsia"/>
          <w:lang w:eastAsia="zh-CN"/>
        </w:rPr>
        <w:t>(</w:t>
      </w:r>
      <w:r w:rsidR="00643B47" w:rsidRPr="00625D80">
        <w:rPr>
          <w:rFonts w:ascii="Book Antiqua" w:hAnsi="Book Antiqua"/>
        </w:rPr>
        <w:t>HF</w:t>
      </w:r>
      <w:r w:rsidR="00643B47" w:rsidRPr="00625D80">
        <w:rPr>
          <w:rFonts w:ascii="Book Antiqua" w:eastAsiaTheme="minorEastAsia" w:hAnsi="Book Antiqua" w:hint="eastAsia"/>
          <w:lang w:eastAsia="zh-CN"/>
        </w:rPr>
        <w:t>)</w:t>
      </w:r>
      <w:r w:rsidR="00643B47" w:rsidRPr="00625D80">
        <w:rPr>
          <w:rFonts w:ascii="Book Antiqua" w:hAnsi="Book Antiqua"/>
        </w:rPr>
        <w:t xml:space="preserve"> </w:t>
      </w:r>
      <w:r w:rsidRPr="00625D80">
        <w:rPr>
          <w:rFonts w:ascii="Book Antiqua" w:hAnsi="Book Antiqua"/>
        </w:rPr>
        <w:t xml:space="preserve">remains an often insurmountable therapeutic challenge. The counterpulsation technique exerts numerous beneficial effects on systemic hemodynamics and left ventricular </w:t>
      </w:r>
      <w:proofErr w:type="spellStart"/>
      <w:r w:rsidRPr="00625D80">
        <w:rPr>
          <w:rFonts w:ascii="Book Antiqua" w:hAnsi="Book Antiqua"/>
        </w:rPr>
        <w:t>mechanoenergetics</w:t>
      </w:r>
      <w:proofErr w:type="spellEnd"/>
      <w:r w:rsidRPr="00625D80">
        <w:rPr>
          <w:rFonts w:ascii="Book Antiqua" w:hAnsi="Book Antiqua"/>
        </w:rPr>
        <w:t xml:space="preserve">, rendering it attractive for promoting myocardial recovery in both acute and chronic </w:t>
      </w:r>
      <w:r w:rsidR="00643B47" w:rsidRPr="00625D80">
        <w:rPr>
          <w:rFonts w:ascii="Book Antiqua" w:hAnsi="Book Antiqua"/>
        </w:rPr>
        <w:t>HF</w:t>
      </w:r>
      <w:r w:rsidRPr="00625D80">
        <w:rPr>
          <w:rFonts w:ascii="Book Antiqua" w:hAnsi="Book Antiqua"/>
        </w:rPr>
        <w:t xml:space="preserve">. Although a recent clinical trial has questioned the clinical effectiveness of short-term hemodynamic support with intra-aortic balloon pump (IABP, the main representative of the counterpulsation technique) in </w:t>
      </w:r>
      <w:r w:rsidR="00643B47" w:rsidRPr="00625D80">
        <w:rPr>
          <w:rFonts w:ascii="Book Antiqua" w:hAnsi="Book Antiqua"/>
        </w:rPr>
        <w:t>CS</w:t>
      </w:r>
      <w:r w:rsidRPr="00625D80">
        <w:rPr>
          <w:rFonts w:ascii="Book Antiqua" w:hAnsi="Book Antiqua"/>
        </w:rPr>
        <w:t xml:space="preserve"> complicating myocardial infarction, the issue remains open to further investigation. Moreover, preliminary data suggest that long-term IABP support in patients with end-stage HF is safe and may mediate recovery of left- or/and right-sided cardiac function, facilitating long-term weaning from mechanical support or enabling the application of other permanent, life-saving solutions. The potential of long-term counterpulsation could possibly be enhanced by implementation of novel, fully implantable counterpulsation devices.</w:t>
      </w:r>
    </w:p>
    <w:p w14:paraId="78BC4D56" w14:textId="77777777" w:rsidR="005935AD" w:rsidRPr="00625D80" w:rsidRDefault="005935AD" w:rsidP="00643B47">
      <w:pPr>
        <w:spacing w:line="360" w:lineRule="auto"/>
        <w:contextualSpacing/>
        <w:jc w:val="both"/>
        <w:rPr>
          <w:rFonts w:ascii="Book Antiqua" w:hAnsi="Book Antiqua"/>
          <w:b/>
        </w:rPr>
      </w:pPr>
    </w:p>
    <w:p w14:paraId="6AEFCF2E" w14:textId="77777777" w:rsidR="005935AD" w:rsidRPr="00625D80" w:rsidRDefault="0042429E" w:rsidP="00643B47">
      <w:pPr>
        <w:spacing w:line="360" w:lineRule="auto"/>
        <w:contextualSpacing/>
        <w:jc w:val="both"/>
        <w:rPr>
          <w:rFonts w:ascii="Book Antiqua" w:eastAsiaTheme="minorEastAsia" w:hAnsi="Book Antiqua"/>
          <w:b/>
          <w:lang w:eastAsia="zh-CN"/>
        </w:rPr>
      </w:pPr>
      <w:r w:rsidRPr="00625D80">
        <w:rPr>
          <w:rFonts w:ascii="Book Antiqua" w:hAnsi="Book Antiqua"/>
          <w:b/>
        </w:rPr>
        <w:t>Key</w:t>
      </w:r>
      <w:r w:rsidR="007919EC" w:rsidRPr="00625D80">
        <w:rPr>
          <w:rFonts w:ascii="Book Antiqua" w:eastAsiaTheme="minorEastAsia" w:hAnsi="Book Antiqua"/>
          <w:b/>
          <w:lang w:eastAsia="zh-CN"/>
        </w:rPr>
        <w:t xml:space="preserve"> </w:t>
      </w:r>
      <w:r w:rsidRPr="00625D80">
        <w:rPr>
          <w:rFonts w:ascii="Book Antiqua" w:hAnsi="Book Antiqua"/>
          <w:b/>
        </w:rPr>
        <w:t>words</w:t>
      </w:r>
      <w:r w:rsidR="007919EC" w:rsidRPr="00625D80">
        <w:rPr>
          <w:rFonts w:ascii="Book Antiqua" w:eastAsiaTheme="minorEastAsia" w:hAnsi="Book Antiqua"/>
          <w:b/>
          <w:lang w:eastAsia="zh-CN"/>
        </w:rPr>
        <w:t xml:space="preserve">: </w:t>
      </w:r>
      <w:r w:rsidR="008F59E6" w:rsidRPr="00625D80">
        <w:rPr>
          <w:rFonts w:ascii="Book Antiqua" w:hAnsi="Book Antiqua"/>
        </w:rPr>
        <w:t>Counterpulsation</w:t>
      </w:r>
      <w:r w:rsidR="001200C5" w:rsidRPr="00625D80">
        <w:rPr>
          <w:rFonts w:ascii="Book Antiqua" w:hAnsi="Book Antiqua"/>
        </w:rPr>
        <w:t>;</w:t>
      </w:r>
      <w:r w:rsidR="00CD4157" w:rsidRPr="00625D80">
        <w:rPr>
          <w:rFonts w:ascii="Book Antiqua" w:hAnsi="Book Antiqua"/>
        </w:rPr>
        <w:t xml:space="preserve"> </w:t>
      </w:r>
      <w:r w:rsidR="008F59E6" w:rsidRPr="00625D80">
        <w:rPr>
          <w:rFonts w:ascii="Book Antiqua" w:hAnsi="Book Antiqua"/>
        </w:rPr>
        <w:t>Recovery</w:t>
      </w:r>
      <w:r w:rsidR="001200C5" w:rsidRPr="00625D80">
        <w:rPr>
          <w:rFonts w:ascii="Book Antiqua" w:hAnsi="Book Antiqua"/>
        </w:rPr>
        <w:t>;</w:t>
      </w:r>
      <w:r w:rsidR="008F59E6" w:rsidRPr="00625D80">
        <w:rPr>
          <w:rFonts w:ascii="Book Antiqua" w:hAnsi="Book Antiqua"/>
        </w:rPr>
        <w:t xml:space="preserve"> </w:t>
      </w:r>
      <w:r w:rsidR="00CD4157" w:rsidRPr="00625D80">
        <w:rPr>
          <w:rFonts w:ascii="Book Antiqua" w:hAnsi="Book Antiqua"/>
        </w:rPr>
        <w:t>Intra-aortic balloon pump</w:t>
      </w:r>
      <w:r w:rsidR="001200C5" w:rsidRPr="00625D80">
        <w:rPr>
          <w:rFonts w:ascii="Book Antiqua" w:hAnsi="Book Antiqua"/>
        </w:rPr>
        <w:t>;</w:t>
      </w:r>
      <w:r w:rsidR="00CD4157" w:rsidRPr="00625D80">
        <w:rPr>
          <w:rFonts w:ascii="Book Antiqua" w:hAnsi="Book Antiqua"/>
        </w:rPr>
        <w:t xml:space="preserve"> Heart failure</w:t>
      </w:r>
      <w:r w:rsidR="001200C5" w:rsidRPr="00625D80">
        <w:rPr>
          <w:rFonts w:ascii="Book Antiqua" w:hAnsi="Book Antiqua"/>
        </w:rPr>
        <w:t>;</w:t>
      </w:r>
      <w:r w:rsidR="00DB069D" w:rsidRPr="00625D80">
        <w:rPr>
          <w:rFonts w:ascii="Book Antiqua" w:hAnsi="Book Antiqua"/>
        </w:rPr>
        <w:t xml:space="preserve"> </w:t>
      </w:r>
      <w:r w:rsidR="009E1267" w:rsidRPr="00625D80">
        <w:rPr>
          <w:rFonts w:ascii="Book Antiqua" w:hAnsi="Book Antiqua"/>
        </w:rPr>
        <w:t>C</w:t>
      </w:r>
      <w:r w:rsidR="001200C5" w:rsidRPr="00625D80">
        <w:rPr>
          <w:rFonts w:ascii="Book Antiqua" w:hAnsi="Book Antiqua"/>
        </w:rPr>
        <w:t>ardiac remodeling;</w:t>
      </w:r>
      <w:r w:rsidR="00DB069D" w:rsidRPr="00625D80">
        <w:rPr>
          <w:rFonts w:ascii="Book Antiqua" w:hAnsi="Book Antiqua"/>
        </w:rPr>
        <w:t xml:space="preserve"> </w:t>
      </w:r>
      <w:r w:rsidR="009E1267" w:rsidRPr="00625D80">
        <w:rPr>
          <w:rFonts w:ascii="Book Antiqua" w:hAnsi="Book Antiqua"/>
        </w:rPr>
        <w:t>R</w:t>
      </w:r>
      <w:r w:rsidR="00DB069D" w:rsidRPr="00625D80">
        <w:rPr>
          <w:rFonts w:ascii="Book Antiqua" w:hAnsi="Book Antiqua"/>
        </w:rPr>
        <w:t xml:space="preserve">everse remodeling </w:t>
      </w:r>
    </w:p>
    <w:p w14:paraId="0CEC0A21" w14:textId="77777777" w:rsidR="008343B1" w:rsidRPr="00625D80" w:rsidRDefault="008343B1" w:rsidP="00643B47">
      <w:pPr>
        <w:spacing w:line="360" w:lineRule="auto"/>
        <w:contextualSpacing/>
        <w:jc w:val="both"/>
        <w:rPr>
          <w:rFonts w:ascii="Book Antiqua" w:eastAsiaTheme="minorEastAsia" w:hAnsi="Book Antiqua"/>
          <w:b/>
          <w:lang w:eastAsia="zh-CN"/>
        </w:rPr>
      </w:pPr>
    </w:p>
    <w:p w14:paraId="564D558D" w14:textId="70395004" w:rsidR="009E1267" w:rsidRPr="00625D80" w:rsidRDefault="009E1267" w:rsidP="00643B47">
      <w:pPr>
        <w:spacing w:line="360" w:lineRule="auto"/>
        <w:jc w:val="both"/>
        <w:rPr>
          <w:rFonts w:ascii="Book Antiqua" w:hAnsi="Book Antiqua" w:cs="Arial"/>
        </w:rPr>
      </w:pPr>
      <w:proofErr w:type="gramStart"/>
      <w:r w:rsidRPr="00625D80">
        <w:rPr>
          <w:rFonts w:ascii="Book Antiqua" w:hAnsi="Book Antiqua"/>
          <w:b/>
        </w:rPr>
        <w:t xml:space="preserve">© </w:t>
      </w:r>
      <w:r w:rsidRPr="00625D80">
        <w:rPr>
          <w:rFonts w:ascii="Book Antiqua" w:hAnsi="Book Antiqua" w:cs="Arial"/>
          <w:b/>
        </w:rPr>
        <w:t>The Author(s) 201</w:t>
      </w:r>
      <w:r w:rsidR="007879C6" w:rsidRPr="00625D80">
        <w:rPr>
          <w:rFonts w:ascii="Book Antiqua" w:eastAsiaTheme="minorEastAsia" w:hAnsi="Book Antiqua" w:cs="Arial" w:hint="eastAsia"/>
          <w:b/>
          <w:lang w:eastAsia="zh-CN"/>
        </w:rPr>
        <w:t>6</w:t>
      </w:r>
      <w:r w:rsidRPr="00625D80">
        <w:rPr>
          <w:rFonts w:ascii="Book Antiqua" w:hAnsi="Book Antiqua" w:cs="Arial"/>
          <w:b/>
        </w:rPr>
        <w:t>.</w:t>
      </w:r>
      <w:proofErr w:type="gramEnd"/>
      <w:r w:rsidRPr="00625D80">
        <w:rPr>
          <w:rFonts w:ascii="Book Antiqua" w:hAnsi="Book Antiqua" w:cs="Arial"/>
        </w:rPr>
        <w:t xml:space="preserve"> Published by </w:t>
      </w:r>
      <w:proofErr w:type="spellStart"/>
      <w:r w:rsidRPr="00625D80">
        <w:rPr>
          <w:rFonts w:ascii="Book Antiqua" w:hAnsi="Book Antiqua" w:cs="Arial"/>
        </w:rPr>
        <w:t>Baishideng</w:t>
      </w:r>
      <w:proofErr w:type="spellEnd"/>
      <w:r w:rsidRPr="00625D80">
        <w:rPr>
          <w:rFonts w:ascii="Book Antiqua" w:hAnsi="Book Antiqua" w:cs="Arial"/>
        </w:rPr>
        <w:t xml:space="preserve"> Publishing Group Inc. All rights reserved.</w:t>
      </w:r>
    </w:p>
    <w:p w14:paraId="6FD7D996" w14:textId="77777777" w:rsidR="009E1267" w:rsidRPr="00625D80" w:rsidRDefault="009E1267" w:rsidP="00643B47">
      <w:pPr>
        <w:spacing w:line="360" w:lineRule="auto"/>
        <w:contextualSpacing/>
        <w:jc w:val="both"/>
        <w:rPr>
          <w:rFonts w:ascii="Book Antiqua" w:eastAsiaTheme="minorEastAsia" w:hAnsi="Book Antiqua"/>
          <w:b/>
          <w:lang w:eastAsia="zh-CN"/>
        </w:rPr>
      </w:pPr>
    </w:p>
    <w:p w14:paraId="46C347C1" w14:textId="77777777" w:rsidR="008343B1" w:rsidRPr="00625D80" w:rsidRDefault="007919EC" w:rsidP="00643B47">
      <w:pPr>
        <w:spacing w:line="360" w:lineRule="auto"/>
        <w:jc w:val="both"/>
        <w:rPr>
          <w:rFonts w:ascii="Book Antiqua" w:hAnsi="Book Antiqua"/>
        </w:rPr>
      </w:pPr>
      <w:r w:rsidRPr="00625D80">
        <w:rPr>
          <w:rFonts w:ascii="Book Antiqua" w:hAnsi="Book Antiqua"/>
          <w:b/>
        </w:rPr>
        <w:t>Core tip</w:t>
      </w:r>
      <w:r w:rsidR="008343B1" w:rsidRPr="00625D80">
        <w:rPr>
          <w:rFonts w:ascii="Book Antiqua" w:hAnsi="Book Antiqua"/>
          <w:b/>
        </w:rPr>
        <w:t xml:space="preserve">: </w:t>
      </w:r>
      <w:r w:rsidR="008343B1" w:rsidRPr="00625D80">
        <w:rPr>
          <w:rFonts w:ascii="Book Antiqua" w:hAnsi="Book Antiqua"/>
        </w:rPr>
        <w:t xml:space="preserve">The counterpulsation technique induces beneficial effects on systemic hemodynamics and left ventricular </w:t>
      </w:r>
      <w:proofErr w:type="spellStart"/>
      <w:r w:rsidR="008343B1" w:rsidRPr="00625D80">
        <w:rPr>
          <w:rFonts w:ascii="Book Antiqua" w:hAnsi="Book Antiqua"/>
        </w:rPr>
        <w:t>mechanoenergetics</w:t>
      </w:r>
      <w:proofErr w:type="spellEnd"/>
      <w:r w:rsidR="008343B1" w:rsidRPr="00625D80">
        <w:rPr>
          <w:rFonts w:ascii="Book Antiqua" w:hAnsi="Book Antiqua"/>
        </w:rPr>
        <w:t xml:space="preserve">. In this manner, it </w:t>
      </w:r>
      <w:r w:rsidR="00200BCA" w:rsidRPr="00625D80">
        <w:rPr>
          <w:rFonts w:ascii="Book Antiqua" w:hAnsi="Book Antiqua"/>
        </w:rPr>
        <w:t xml:space="preserve">may </w:t>
      </w:r>
      <w:proofErr w:type="spellStart"/>
      <w:r w:rsidR="00130C88" w:rsidRPr="00625D80">
        <w:rPr>
          <w:rFonts w:ascii="Book Antiqua" w:hAnsi="Book Antiqua"/>
        </w:rPr>
        <w:t>fascilitate</w:t>
      </w:r>
      <w:proofErr w:type="spellEnd"/>
      <w:r w:rsidR="008343B1" w:rsidRPr="00625D80">
        <w:rPr>
          <w:rFonts w:ascii="Book Antiqua" w:hAnsi="Book Antiqua"/>
        </w:rPr>
        <w:t xml:space="preserve"> myocardial recovery in acute and chronic heart failure. The intra-aortic balloon pump </w:t>
      </w:r>
      <w:r w:rsidR="005E6EAE" w:rsidRPr="00625D80">
        <w:rPr>
          <w:rFonts w:ascii="Book Antiqua" w:eastAsiaTheme="minorEastAsia" w:hAnsi="Book Antiqua"/>
          <w:lang w:eastAsia="zh-CN"/>
        </w:rPr>
        <w:t>(</w:t>
      </w:r>
      <w:r w:rsidR="005E6EAE" w:rsidRPr="00625D80">
        <w:rPr>
          <w:rFonts w:ascii="Book Antiqua" w:hAnsi="Book Antiqua"/>
        </w:rPr>
        <w:t>IABP</w:t>
      </w:r>
      <w:r w:rsidR="005E6EAE" w:rsidRPr="00625D80">
        <w:rPr>
          <w:rFonts w:ascii="Book Antiqua" w:eastAsiaTheme="minorEastAsia" w:hAnsi="Book Antiqua"/>
          <w:lang w:eastAsia="zh-CN"/>
        </w:rPr>
        <w:t>)</w:t>
      </w:r>
      <w:r w:rsidR="005E6EAE" w:rsidRPr="00625D80">
        <w:rPr>
          <w:rFonts w:ascii="Book Antiqua" w:hAnsi="Book Antiqua"/>
        </w:rPr>
        <w:t xml:space="preserve"> </w:t>
      </w:r>
      <w:r w:rsidR="00200BCA" w:rsidRPr="00625D80">
        <w:rPr>
          <w:rFonts w:ascii="Book Antiqua" w:hAnsi="Book Antiqua"/>
        </w:rPr>
        <w:t>remains the main representative of the counterpulsation technique</w:t>
      </w:r>
      <w:r w:rsidR="008343B1" w:rsidRPr="00625D80">
        <w:rPr>
          <w:rFonts w:ascii="Book Antiqua" w:hAnsi="Book Antiqua"/>
        </w:rPr>
        <w:t xml:space="preserve">. Although recent data have questioned the effectiveness of short-term hemodynamic support with </w:t>
      </w:r>
      <w:r w:rsidR="005E6EAE" w:rsidRPr="00625D80">
        <w:rPr>
          <w:rFonts w:ascii="Book Antiqua" w:hAnsi="Book Antiqua"/>
        </w:rPr>
        <w:t>IABP</w:t>
      </w:r>
      <w:r w:rsidR="008343B1" w:rsidRPr="00625D80">
        <w:rPr>
          <w:rFonts w:ascii="Book Antiqua" w:hAnsi="Book Antiqua"/>
        </w:rPr>
        <w:t xml:space="preserve"> in cardiogenic shock complicating myocardial infarction, the issue remains open to further investigation. Preliminary data </w:t>
      </w:r>
      <w:r w:rsidR="008343B1" w:rsidRPr="00625D80">
        <w:rPr>
          <w:rFonts w:ascii="Book Antiqua" w:hAnsi="Book Antiqua"/>
        </w:rPr>
        <w:lastRenderedPageBreak/>
        <w:t xml:space="preserve">suggest that long-term IABP support in patients with end-stage HF is safe and may mediate recovery of left- or/and right-sided cardiac function. Novel, fully implantable counterpulsation devices, which enable </w:t>
      </w:r>
      <w:r w:rsidR="00200BCA" w:rsidRPr="00625D80">
        <w:rPr>
          <w:rFonts w:ascii="Book Antiqua" w:hAnsi="Book Antiqua"/>
        </w:rPr>
        <w:t xml:space="preserve">long-term </w:t>
      </w:r>
      <w:r w:rsidR="008343B1" w:rsidRPr="00625D80">
        <w:rPr>
          <w:rFonts w:ascii="Book Antiqua" w:hAnsi="Book Antiqua"/>
        </w:rPr>
        <w:t xml:space="preserve">counterpulsation, </w:t>
      </w:r>
      <w:r w:rsidR="00200BCA" w:rsidRPr="00625D80">
        <w:rPr>
          <w:rFonts w:ascii="Book Antiqua" w:hAnsi="Book Antiqua"/>
        </w:rPr>
        <w:t>are</w:t>
      </w:r>
      <w:r w:rsidR="008343B1" w:rsidRPr="00625D80">
        <w:rPr>
          <w:rFonts w:ascii="Book Antiqua" w:hAnsi="Book Antiqua"/>
        </w:rPr>
        <w:t xml:space="preserve"> described in this manuscript.</w:t>
      </w:r>
    </w:p>
    <w:p w14:paraId="4CA47F1E" w14:textId="77777777" w:rsidR="008343B1" w:rsidRPr="00625D80" w:rsidRDefault="008343B1" w:rsidP="00643B47">
      <w:pPr>
        <w:spacing w:line="360" w:lineRule="auto"/>
        <w:contextualSpacing/>
        <w:jc w:val="both"/>
        <w:rPr>
          <w:rFonts w:ascii="Book Antiqua" w:hAnsi="Book Antiqua"/>
          <w:b/>
        </w:rPr>
      </w:pPr>
    </w:p>
    <w:p w14:paraId="5DAD9117" w14:textId="77777777" w:rsidR="009C5523" w:rsidRPr="00625D80" w:rsidRDefault="0042429E" w:rsidP="00643B47">
      <w:pPr>
        <w:widowControl w:val="0"/>
        <w:autoSpaceDE w:val="0"/>
        <w:autoSpaceDN w:val="0"/>
        <w:adjustRightInd w:val="0"/>
        <w:spacing w:line="360" w:lineRule="auto"/>
        <w:jc w:val="both"/>
        <w:rPr>
          <w:rFonts w:ascii="Book Antiqua" w:eastAsiaTheme="minorEastAsia" w:hAnsi="Book Antiqua"/>
          <w:lang w:eastAsia="zh-CN"/>
        </w:rPr>
      </w:pPr>
      <w:proofErr w:type="spellStart"/>
      <w:r w:rsidRPr="00625D80">
        <w:rPr>
          <w:rFonts w:ascii="Book Antiqua" w:hAnsi="Book Antiqua"/>
        </w:rPr>
        <w:t>Kontogiannis</w:t>
      </w:r>
      <w:proofErr w:type="spellEnd"/>
      <w:r w:rsidR="009A1CDD" w:rsidRPr="00625D80">
        <w:rPr>
          <w:rFonts w:ascii="Book Antiqua" w:hAnsi="Book Antiqua"/>
        </w:rPr>
        <w:t xml:space="preserve"> CD</w:t>
      </w:r>
      <w:r w:rsidRPr="00625D80">
        <w:rPr>
          <w:rFonts w:ascii="Book Antiqua" w:hAnsi="Book Antiqua"/>
        </w:rPr>
        <w:t xml:space="preserve">, </w:t>
      </w:r>
      <w:proofErr w:type="spellStart"/>
      <w:r w:rsidRPr="00625D80">
        <w:rPr>
          <w:rFonts w:ascii="Book Antiqua" w:hAnsi="Book Antiqua"/>
        </w:rPr>
        <w:t>Malliaras</w:t>
      </w:r>
      <w:proofErr w:type="spellEnd"/>
      <w:r w:rsidR="009A1CDD" w:rsidRPr="00625D80">
        <w:rPr>
          <w:rFonts w:ascii="Book Antiqua" w:hAnsi="Book Antiqua"/>
        </w:rPr>
        <w:t xml:space="preserve"> K</w:t>
      </w:r>
      <w:r w:rsidRPr="00625D80">
        <w:rPr>
          <w:rFonts w:ascii="Book Antiqua" w:hAnsi="Book Antiqua"/>
        </w:rPr>
        <w:t xml:space="preserve">, </w:t>
      </w:r>
      <w:proofErr w:type="spellStart"/>
      <w:r w:rsidRPr="00625D80">
        <w:rPr>
          <w:rFonts w:ascii="Book Antiqua" w:hAnsi="Book Antiqua"/>
        </w:rPr>
        <w:t>Kapelios</w:t>
      </w:r>
      <w:proofErr w:type="spellEnd"/>
      <w:r w:rsidR="009A1CDD" w:rsidRPr="00625D80">
        <w:rPr>
          <w:rFonts w:ascii="Book Antiqua" w:hAnsi="Book Antiqua"/>
        </w:rPr>
        <w:t xml:space="preserve"> CJ</w:t>
      </w:r>
      <w:r w:rsidRPr="00625D80">
        <w:rPr>
          <w:rFonts w:ascii="Book Antiqua" w:hAnsi="Book Antiqua"/>
        </w:rPr>
        <w:t>, Mason</w:t>
      </w:r>
      <w:r w:rsidR="009A1CDD" w:rsidRPr="00625D80">
        <w:rPr>
          <w:rFonts w:ascii="Book Antiqua" w:hAnsi="Book Antiqua"/>
        </w:rPr>
        <w:t xml:space="preserve"> JW</w:t>
      </w:r>
      <w:r w:rsidRPr="00625D80">
        <w:rPr>
          <w:rFonts w:ascii="Book Antiqua" w:hAnsi="Book Antiqua"/>
        </w:rPr>
        <w:t>, Nanas</w:t>
      </w:r>
      <w:r w:rsidR="009A1CDD" w:rsidRPr="00625D80">
        <w:rPr>
          <w:rFonts w:ascii="Book Antiqua" w:hAnsi="Book Antiqua"/>
        </w:rPr>
        <w:t xml:space="preserve"> JN</w:t>
      </w:r>
      <w:r w:rsidRPr="00625D80">
        <w:rPr>
          <w:rFonts w:ascii="Book Antiqua" w:hAnsi="Book Antiqua"/>
        </w:rPr>
        <w:t xml:space="preserve">. </w:t>
      </w:r>
      <w:proofErr w:type="gramStart"/>
      <w:r w:rsidR="00F8751A" w:rsidRPr="00625D80">
        <w:rPr>
          <w:rFonts w:ascii="Book Antiqua" w:hAnsi="Book Antiqua"/>
        </w:rPr>
        <w:t>Continuous internal counterpulsation as a bridge to recovery in acute and chronic heart failure</w:t>
      </w:r>
      <w:r w:rsidR="00F8751A" w:rsidRPr="00625D80">
        <w:rPr>
          <w:rFonts w:ascii="Book Antiqua" w:eastAsiaTheme="minorEastAsia" w:hAnsi="Book Antiqua"/>
          <w:lang w:eastAsia="zh-CN"/>
        </w:rPr>
        <w:t>.</w:t>
      </w:r>
      <w:proofErr w:type="gramEnd"/>
      <w:r w:rsidR="00F8751A" w:rsidRPr="00625D80">
        <w:rPr>
          <w:rFonts w:ascii="Book Antiqua" w:eastAsiaTheme="minorEastAsia" w:hAnsi="Book Antiqua"/>
          <w:lang w:eastAsia="zh-CN"/>
        </w:rPr>
        <w:t xml:space="preserve"> </w:t>
      </w:r>
      <w:r w:rsidR="00F8751A" w:rsidRPr="00625D80">
        <w:rPr>
          <w:rFonts w:ascii="Book Antiqua" w:hAnsi="Book Antiqua"/>
          <w:i/>
          <w:iCs/>
        </w:rPr>
        <w:t>World J Transplant</w:t>
      </w:r>
      <w:r w:rsidR="00F8751A" w:rsidRPr="00625D80">
        <w:rPr>
          <w:rFonts w:ascii="Book Antiqua" w:eastAsiaTheme="minorEastAsia" w:hAnsi="Book Antiqua"/>
          <w:i/>
          <w:iCs/>
          <w:lang w:eastAsia="zh-CN"/>
        </w:rPr>
        <w:t xml:space="preserve"> </w:t>
      </w:r>
      <w:r w:rsidR="00F8751A" w:rsidRPr="00625D80">
        <w:rPr>
          <w:rFonts w:ascii="Book Antiqua" w:eastAsiaTheme="minorEastAsia" w:hAnsi="Book Antiqua"/>
          <w:iCs/>
          <w:lang w:eastAsia="zh-CN"/>
        </w:rPr>
        <w:t xml:space="preserve">2016; </w:t>
      </w:r>
      <w:proofErr w:type="gramStart"/>
      <w:r w:rsidR="00F8751A" w:rsidRPr="00625D80">
        <w:rPr>
          <w:rFonts w:ascii="Book Antiqua" w:eastAsiaTheme="minorEastAsia" w:hAnsi="Book Antiqua"/>
          <w:iCs/>
          <w:lang w:eastAsia="zh-CN"/>
        </w:rPr>
        <w:t>In</w:t>
      </w:r>
      <w:proofErr w:type="gramEnd"/>
      <w:r w:rsidR="00F8751A" w:rsidRPr="00625D80">
        <w:rPr>
          <w:rFonts w:ascii="Book Antiqua" w:eastAsiaTheme="minorEastAsia" w:hAnsi="Book Antiqua"/>
          <w:iCs/>
          <w:lang w:eastAsia="zh-CN"/>
        </w:rPr>
        <w:t xml:space="preserve"> press</w:t>
      </w:r>
    </w:p>
    <w:p w14:paraId="66A40E79" w14:textId="77777777" w:rsidR="00200BCA" w:rsidRPr="00625D80" w:rsidRDefault="00200BCA" w:rsidP="00643B47">
      <w:pPr>
        <w:spacing w:line="360" w:lineRule="auto"/>
        <w:contextualSpacing/>
        <w:jc w:val="both"/>
        <w:rPr>
          <w:rFonts w:ascii="Book Antiqua" w:hAnsi="Book Antiqua"/>
          <w:b/>
        </w:rPr>
      </w:pPr>
    </w:p>
    <w:p w14:paraId="3ECC201C" w14:textId="77777777" w:rsidR="00F8751A" w:rsidRPr="00625D80" w:rsidRDefault="00F8751A" w:rsidP="00643B47">
      <w:pPr>
        <w:spacing w:line="360" w:lineRule="auto"/>
        <w:jc w:val="both"/>
        <w:rPr>
          <w:rFonts w:ascii="Book Antiqua" w:hAnsi="Book Antiqua"/>
          <w:b/>
        </w:rPr>
      </w:pPr>
      <w:r w:rsidRPr="00625D80">
        <w:rPr>
          <w:rFonts w:ascii="Book Antiqua" w:hAnsi="Book Antiqua"/>
          <w:b/>
        </w:rPr>
        <w:br w:type="page"/>
      </w:r>
    </w:p>
    <w:p w14:paraId="37F89815" w14:textId="77777777" w:rsidR="00936993" w:rsidRPr="00625D80" w:rsidRDefault="00F8751A" w:rsidP="00643B47">
      <w:pPr>
        <w:spacing w:line="360" w:lineRule="auto"/>
        <w:contextualSpacing/>
        <w:jc w:val="both"/>
        <w:rPr>
          <w:rFonts w:ascii="Book Antiqua" w:hAnsi="Book Antiqua"/>
          <w:b/>
        </w:rPr>
      </w:pPr>
      <w:r w:rsidRPr="00625D80">
        <w:rPr>
          <w:rFonts w:ascii="Book Antiqua" w:hAnsi="Book Antiqua"/>
          <w:b/>
        </w:rPr>
        <w:lastRenderedPageBreak/>
        <w:t>INTRODUCTION</w:t>
      </w:r>
    </w:p>
    <w:p w14:paraId="56EF2329" w14:textId="77777777" w:rsidR="00936993" w:rsidRPr="00625D80" w:rsidRDefault="00936993" w:rsidP="00643B47">
      <w:pPr>
        <w:widowControl w:val="0"/>
        <w:autoSpaceDE w:val="0"/>
        <w:autoSpaceDN w:val="0"/>
        <w:adjustRightInd w:val="0"/>
        <w:spacing w:line="360" w:lineRule="auto"/>
        <w:contextualSpacing/>
        <w:jc w:val="both"/>
        <w:rPr>
          <w:rFonts w:ascii="Book Antiqua" w:hAnsi="Book Antiqua"/>
        </w:rPr>
      </w:pPr>
      <w:r w:rsidRPr="00625D80">
        <w:rPr>
          <w:rFonts w:ascii="Book Antiqua" w:hAnsi="Book Antiqua"/>
        </w:rPr>
        <w:t xml:space="preserve">Heart failure (HF) is </w:t>
      </w:r>
      <w:r w:rsidR="00020719" w:rsidRPr="00625D80">
        <w:rPr>
          <w:rFonts w:ascii="Book Antiqua" w:hAnsi="Book Antiqua"/>
        </w:rPr>
        <w:t>a true pandemic</w:t>
      </w:r>
      <w:r w:rsidR="007E2938" w:rsidRPr="00625D80">
        <w:rPr>
          <w:rFonts w:ascii="Book Antiqua" w:hAnsi="Book Antiqua"/>
        </w:rPr>
        <w:t>,</w:t>
      </w:r>
      <w:r w:rsidRPr="00625D80">
        <w:rPr>
          <w:rFonts w:ascii="Book Antiqua" w:hAnsi="Book Antiqua"/>
        </w:rPr>
        <w:t xml:space="preserve"> responsible for </w:t>
      </w:r>
      <w:r w:rsidR="00643B47" w:rsidRPr="00625D80">
        <w:rPr>
          <w:rFonts w:ascii="Book Antiqua" w:hAnsi="Book Antiqua"/>
        </w:rPr>
        <w:t xml:space="preserve">5% of hospitalizations </w:t>
      </w:r>
      <w:proofErr w:type="gramStart"/>
      <w:r w:rsidR="00643B47" w:rsidRPr="00625D80">
        <w:rPr>
          <w:rFonts w:ascii="Book Antiqua" w:hAnsi="Book Antiqua"/>
        </w:rPr>
        <w:t>globally</w:t>
      </w:r>
      <w:r w:rsidRPr="00625D80">
        <w:rPr>
          <w:rFonts w:ascii="Book Antiqua" w:hAnsi="Book Antiqua"/>
          <w:vertAlign w:val="superscript"/>
        </w:rPr>
        <w:t>[</w:t>
      </w:r>
      <w:proofErr w:type="gramEnd"/>
      <w:r w:rsidRPr="00625D80">
        <w:rPr>
          <w:rFonts w:ascii="Book Antiqua" w:hAnsi="Book Antiqua"/>
          <w:vertAlign w:val="superscript"/>
        </w:rPr>
        <w:t>1]</w:t>
      </w:r>
      <w:r w:rsidRPr="00625D80">
        <w:rPr>
          <w:rFonts w:ascii="Book Antiqua" w:hAnsi="Book Antiqua"/>
        </w:rPr>
        <w:t>. HF</w:t>
      </w:r>
      <w:r w:rsidR="00862365" w:rsidRPr="00625D80">
        <w:rPr>
          <w:rFonts w:ascii="Book Antiqua" w:hAnsi="Book Antiqua"/>
        </w:rPr>
        <w:t>,</w:t>
      </w:r>
      <w:r w:rsidR="007E2938" w:rsidRPr="00625D80">
        <w:rPr>
          <w:rFonts w:ascii="Book Antiqua" w:hAnsi="Book Antiqua"/>
        </w:rPr>
        <w:t xml:space="preserve"> in its most </w:t>
      </w:r>
      <w:r w:rsidR="00FC5FFD" w:rsidRPr="00625D80">
        <w:rPr>
          <w:rFonts w:ascii="Book Antiqua" w:hAnsi="Book Antiqua"/>
        </w:rPr>
        <w:t xml:space="preserve">severe </w:t>
      </w:r>
      <w:r w:rsidR="007E2938" w:rsidRPr="00625D80">
        <w:rPr>
          <w:rFonts w:ascii="Book Antiqua" w:hAnsi="Book Antiqua"/>
        </w:rPr>
        <w:t>form</w:t>
      </w:r>
      <w:r w:rsidR="00FC5FFD" w:rsidRPr="00625D80">
        <w:rPr>
          <w:rFonts w:ascii="Book Antiqua" w:hAnsi="Book Antiqua"/>
        </w:rPr>
        <w:t>s</w:t>
      </w:r>
      <w:r w:rsidR="00862365" w:rsidRPr="00625D80">
        <w:rPr>
          <w:rFonts w:ascii="Book Antiqua" w:hAnsi="Book Antiqua"/>
        </w:rPr>
        <w:t>,</w:t>
      </w:r>
      <w:r w:rsidR="007E2938" w:rsidRPr="00625D80">
        <w:rPr>
          <w:rFonts w:ascii="Book Antiqua" w:hAnsi="Book Antiqua"/>
        </w:rPr>
        <w:t xml:space="preserve"> can </w:t>
      </w:r>
      <w:r w:rsidR="00020719" w:rsidRPr="00625D80">
        <w:rPr>
          <w:rFonts w:ascii="Book Antiqua" w:hAnsi="Book Antiqua"/>
          <w:lang w:val="en-GB"/>
        </w:rPr>
        <w:t xml:space="preserve">manifest </w:t>
      </w:r>
      <w:r w:rsidR="007E2938" w:rsidRPr="00625D80">
        <w:rPr>
          <w:rFonts w:ascii="Book Antiqua" w:hAnsi="Book Antiqua"/>
          <w:lang w:val="en-GB"/>
        </w:rPr>
        <w:t>as</w:t>
      </w:r>
      <w:r w:rsidR="00020719" w:rsidRPr="00625D80">
        <w:rPr>
          <w:rFonts w:ascii="Book Antiqua" w:hAnsi="Book Antiqua"/>
          <w:lang w:val="en-GB"/>
        </w:rPr>
        <w:t xml:space="preserve"> two </w:t>
      </w:r>
      <w:r w:rsidR="00845747" w:rsidRPr="00625D80">
        <w:rPr>
          <w:rFonts w:ascii="Book Antiqua" w:hAnsi="Book Antiqua"/>
          <w:lang w:val="en-GB"/>
        </w:rPr>
        <w:t>lethal</w:t>
      </w:r>
      <w:r w:rsidR="00170618" w:rsidRPr="00625D80">
        <w:rPr>
          <w:rFonts w:ascii="Book Antiqua" w:hAnsi="Book Antiqua"/>
          <w:lang w:val="en-GB"/>
        </w:rPr>
        <w:t xml:space="preserve"> </w:t>
      </w:r>
      <w:r w:rsidR="00020719" w:rsidRPr="00625D80">
        <w:rPr>
          <w:rFonts w:ascii="Book Antiqua" w:hAnsi="Book Antiqua"/>
          <w:lang w:val="en-GB"/>
        </w:rPr>
        <w:t>clinical entities</w:t>
      </w:r>
      <w:r w:rsidR="00AA743D" w:rsidRPr="00625D80">
        <w:rPr>
          <w:rFonts w:ascii="Book Antiqua" w:hAnsi="Book Antiqua"/>
          <w:lang w:val="en-GB"/>
        </w:rPr>
        <w:t xml:space="preserve">: </w:t>
      </w:r>
      <w:r w:rsidR="00643B47" w:rsidRPr="00625D80">
        <w:rPr>
          <w:rFonts w:ascii="Book Antiqua" w:eastAsiaTheme="minorEastAsia" w:hAnsi="Book Antiqua" w:hint="eastAsia"/>
          <w:lang w:val="en-GB" w:eastAsia="zh-CN"/>
        </w:rPr>
        <w:t>(1</w:t>
      </w:r>
      <w:r w:rsidR="00862365" w:rsidRPr="00625D80">
        <w:rPr>
          <w:rFonts w:ascii="Book Antiqua" w:hAnsi="Book Antiqua"/>
          <w:lang w:val="en-GB"/>
        </w:rPr>
        <w:t xml:space="preserve">) </w:t>
      </w:r>
      <w:r w:rsidRPr="00625D80">
        <w:rPr>
          <w:rFonts w:ascii="Book Antiqua" w:hAnsi="Book Antiqua"/>
        </w:rPr>
        <w:t xml:space="preserve">acute HF </w:t>
      </w:r>
      <w:r w:rsidR="00FC5FFD" w:rsidRPr="00625D80">
        <w:rPr>
          <w:rFonts w:ascii="Book Antiqua" w:hAnsi="Book Antiqua"/>
        </w:rPr>
        <w:t xml:space="preserve">with </w:t>
      </w:r>
      <w:r w:rsidRPr="00625D80">
        <w:rPr>
          <w:rFonts w:ascii="Book Antiqua" w:hAnsi="Book Antiqua"/>
        </w:rPr>
        <w:t>cardiogenic shock (CS)</w:t>
      </w:r>
      <w:r w:rsidR="00862365" w:rsidRPr="00625D80">
        <w:rPr>
          <w:rFonts w:ascii="Book Antiqua" w:hAnsi="Book Antiqua"/>
        </w:rPr>
        <w:t xml:space="preserve">, </w:t>
      </w:r>
      <w:r w:rsidRPr="00625D80">
        <w:rPr>
          <w:rFonts w:ascii="Book Antiqua" w:hAnsi="Book Antiqua"/>
        </w:rPr>
        <w:t>with post</w:t>
      </w:r>
      <w:r w:rsidR="007E2938" w:rsidRPr="00625D80">
        <w:rPr>
          <w:rFonts w:ascii="Book Antiqua" w:hAnsi="Book Antiqua"/>
        </w:rPr>
        <w:t>-</w:t>
      </w:r>
      <w:r w:rsidRPr="00625D80">
        <w:rPr>
          <w:rFonts w:ascii="Book Antiqua" w:hAnsi="Book Antiqua"/>
        </w:rPr>
        <w:t>myocardial infa</w:t>
      </w:r>
      <w:r w:rsidR="00170618" w:rsidRPr="00625D80">
        <w:rPr>
          <w:rFonts w:ascii="Book Antiqua" w:hAnsi="Book Antiqua"/>
        </w:rPr>
        <w:t>r</w:t>
      </w:r>
      <w:r w:rsidRPr="00625D80">
        <w:rPr>
          <w:rFonts w:ascii="Book Antiqua" w:hAnsi="Book Antiqua"/>
        </w:rPr>
        <w:t>ction</w:t>
      </w:r>
      <w:r w:rsidR="00A827CD" w:rsidRPr="00625D80">
        <w:rPr>
          <w:rFonts w:ascii="Book Antiqua" w:hAnsi="Book Antiqua"/>
        </w:rPr>
        <w:t xml:space="preserve"> (MI)</w:t>
      </w:r>
      <w:r w:rsidR="007E2938" w:rsidRPr="00625D80">
        <w:rPr>
          <w:rFonts w:ascii="Book Antiqua" w:hAnsi="Book Antiqua"/>
        </w:rPr>
        <w:t xml:space="preserve"> </w:t>
      </w:r>
      <w:r w:rsidRPr="00625D80">
        <w:rPr>
          <w:rFonts w:ascii="Book Antiqua" w:hAnsi="Book Antiqua"/>
        </w:rPr>
        <w:t xml:space="preserve">CS mortality rates </w:t>
      </w:r>
      <w:r w:rsidR="007E2938" w:rsidRPr="00625D80">
        <w:rPr>
          <w:rFonts w:ascii="Book Antiqua" w:hAnsi="Book Antiqua"/>
        </w:rPr>
        <w:t>approaching</w:t>
      </w:r>
      <w:r w:rsidR="00F136E2" w:rsidRPr="00625D80">
        <w:rPr>
          <w:rFonts w:ascii="Book Antiqua" w:hAnsi="Book Antiqua"/>
        </w:rPr>
        <w:t xml:space="preserve"> </w:t>
      </w:r>
      <w:r w:rsidR="00643B47" w:rsidRPr="00625D80">
        <w:rPr>
          <w:rFonts w:ascii="Book Antiqua" w:hAnsi="Book Antiqua"/>
        </w:rPr>
        <w:t>50%</w:t>
      </w:r>
      <w:r w:rsidR="00F214E7" w:rsidRPr="00625D80">
        <w:rPr>
          <w:rFonts w:ascii="Book Antiqua" w:hAnsi="Book Antiqua"/>
          <w:vertAlign w:val="superscript"/>
          <w:lang w:val="en-GB"/>
        </w:rPr>
        <w:t>[2</w:t>
      </w:r>
      <w:r w:rsidR="00AA743D" w:rsidRPr="00625D80">
        <w:rPr>
          <w:rFonts w:ascii="Book Antiqua" w:hAnsi="Book Antiqua"/>
          <w:vertAlign w:val="superscript"/>
          <w:lang w:val="en-GB"/>
        </w:rPr>
        <w:t>]</w:t>
      </w:r>
      <w:r w:rsidR="00643B47" w:rsidRPr="00625D80">
        <w:rPr>
          <w:rFonts w:ascii="Book Antiqua" w:eastAsiaTheme="minorEastAsia" w:hAnsi="Book Antiqua" w:hint="eastAsia"/>
          <w:lang w:val="en-GB" w:eastAsia="zh-CN"/>
        </w:rPr>
        <w:t>;</w:t>
      </w:r>
      <w:r w:rsidR="00862365" w:rsidRPr="00625D80">
        <w:rPr>
          <w:rFonts w:ascii="Book Antiqua" w:hAnsi="Book Antiqua"/>
          <w:lang w:val="en-GB"/>
        </w:rPr>
        <w:t xml:space="preserve"> </w:t>
      </w:r>
      <w:r w:rsidR="00AA743D" w:rsidRPr="00625D80">
        <w:rPr>
          <w:rFonts w:ascii="Book Antiqua" w:hAnsi="Book Antiqua"/>
          <w:lang w:val="en-GB"/>
        </w:rPr>
        <w:t>and</w:t>
      </w:r>
      <w:r w:rsidR="00862365" w:rsidRPr="00625D80">
        <w:rPr>
          <w:rFonts w:ascii="Book Antiqua" w:hAnsi="Book Antiqua"/>
          <w:lang w:val="en-GB"/>
        </w:rPr>
        <w:t xml:space="preserve"> </w:t>
      </w:r>
      <w:r w:rsidR="00643B47" w:rsidRPr="00625D80">
        <w:rPr>
          <w:rFonts w:ascii="Book Antiqua" w:eastAsiaTheme="minorEastAsia" w:hAnsi="Book Antiqua" w:hint="eastAsia"/>
          <w:lang w:val="en-GB" w:eastAsia="zh-CN"/>
        </w:rPr>
        <w:t>(2</w:t>
      </w:r>
      <w:r w:rsidR="00862365" w:rsidRPr="00625D80">
        <w:rPr>
          <w:rFonts w:ascii="Book Antiqua" w:hAnsi="Book Antiqua"/>
          <w:lang w:val="en-GB"/>
        </w:rPr>
        <w:t xml:space="preserve">) </w:t>
      </w:r>
      <w:r w:rsidRPr="00625D80">
        <w:rPr>
          <w:rFonts w:ascii="Book Antiqua" w:hAnsi="Book Antiqua"/>
        </w:rPr>
        <w:t xml:space="preserve">end-stage </w:t>
      </w:r>
      <w:r w:rsidR="00170618" w:rsidRPr="00625D80">
        <w:rPr>
          <w:rFonts w:ascii="Book Antiqua" w:hAnsi="Book Antiqua"/>
        </w:rPr>
        <w:t>chronic HF</w:t>
      </w:r>
      <w:r w:rsidR="00862365" w:rsidRPr="00625D80">
        <w:rPr>
          <w:rFonts w:ascii="Book Antiqua" w:hAnsi="Book Antiqua"/>
        </w:rPr>
        <w:t xml:space="preserve">, </w:t>
      </w:r>
      <w:r w:rsidRPr="00625D80">
        <w:rPr>
          <w:rFonts w:ascii="Book Antiqua" w:hAnsi="Book Antiqua"/>
        </w:rPr>
        <w:t xml:space="preserve">with 1-year </w:t>
      </w:r>
      <w:r w:rsidR="00F136E2" w:rsidRPr="00625D80">
        <w:rPr>
          <w:rFonts w:ascii="Book Antiqua" w:hAnsi="Book Antiqua"/>
        </w:rPr>
        <w:t xml:space="preserve">mortality </w:t>
      </w:r>
      <w:r w:rsidR="00170618" w:rsidRPr="00625D80">
        <w:rPr>
          <w:rFonts w:ascii="Book Antiqua" w:hAnsi="Book Antiqua"/>
        </w:rPr>
        <w:t xml:space="preserve">of </w:t>
      </w:r>
      <w:r w:rsidR="00643B47" w:rsidRPr="00625D80">
        <w:rPr>
          <w:rFonts w:ascii="Book Antiqua" w:eastAsiaTheme="minorEastAsia" w:hAnsi="Book Antiqua" w:hint="eastAsia"/>
          <w:lang w:eastAsia="zh-CN"/>
        </w:rPr>
        <w:t xml:space="preserve">approximately </w:t>
      </w:r>
      <w:r w:rsidR="00F136E2" w:rsidRPr="00625D80">
        <w:rPr>
          <w:rFonts w:ascii="Book Antiqua" w:hAnsi="Book Antiqua"/>
        </w:rPr>
        <w:t>8</w:t>
      </w:r>
      <w:r w:rsidR="00170618" w:rsidRPr="00625D80">
        <w:rPr>
          <w:rFonts w:ascii="Book Antiqua" w:hAnsi="Book Antiqua"/>
        </w:rPr>
        <w:t>0</w:t>
      </w:r>
      <w:r w:rsidRPr="00625D80">
        <w:rPr>
          <w:rFonts w:ascii="Book Antiqua" w:hAnsi="Book Antiqua"/>
        </w:rPr>
        <w:t>%</w:t>
      </w:r>
      <w:r w:rsidR="00862365" w:rsidRPr="00625D80">
        <w:rPr>
          <w:rFonts w:ascii="Book Antiqua" w:hAnsi="Book Antiqua"/>
        </w:rPr>
        <w:t xml:space="preserve"> (</w:t>
      </w:r>
      <w:r w:rsidR="00AA743D" w:rsidRPr="00625D80">
        <w:rPr>
          <w:rFonts w:ascii="Book Antiqua" w:hAnsi="Book Antiqua"/>
          <w:lang w:val="en-GB"/>
        </w:rPr>
        <w:t xml:space="preserve">worse </w:t>
      </w:r>
      <w:r w:rsidR="00A462E3" w:rsidRPr="00625D80">
        <w:rPr>
          <w:rFonts w:ascii="Book Antiqua" w:hAnsi="Book Antiqua"/>
          <w:lang w:val="en-GB"/>
        </w:rPr>
        <w:t>than</w:t>
      </w:r>
      <w:r w:rsidR="00862365" w:rsidRPr="00625D80">
        <w:rPr>
          <w:rFonts w:ascii="Book Antiqua" w:hAnsi="Book Antiqua"/>
          <w:lang w:val="en-GB"/>
        </w:rPr>
        <w:t xml:space="preserve"> most types of </w:t>
      </w:r>
      <w:r w:rsidR="00A462E3" w:rsidRPr="00625D80">
        <w:rPr>
          <w:rFonts w:ascii="Book Antiqua" w:hAnsi="Book Antiqua"/>
          <w:lang w:val="en-GB"/>
        </w:rPr>
        <w:t>cancer</w:t>
      </w:r>
      <w:r w:rsidR="00643B47" w:rsidRPr="00625D80">
        <w:rPr>
          <w:rFonts w:ascii="Book Antiqua" w:hAnsi="Book Antiqua"/>
          <w:lang w:val="en-GB"/>
        </w:rPr>
        <w:t>)</w:t>
      </w:r>
      <w:r w:rsidR="00F214E7" w:rsidRPr="00625D80">
        <w:rPr>
          <w:rFonts w:ascii="Book Antiqua" w:hAnsi="Book Antiqua"/>
          <w:vertAlign w:val="superscript"/>
          <w:lang w:val="en-GB"/>
        </w:rPr>
        <w:t>[3</w:t>
      </w:r>
      <w:r w:rsidR="00AA743D" w:rsidRPr="00625D80">
        <w:rPr>
          <w:rFonts w:ascii="Book Antiqua" w:hAnsi="Book Antiqua"/>
          <w:vertAlign w:val="superscript"/>
          <w:lang w:val="en-GB"/>
        </w:rPr>
        <w:t>]</w:t>
      </w:r>
      <w:r w:rsidR="00AA743D" w:rsidRPr="00625D80">
        <w:rPr>
          <w:rFonts w:ascii="Book Antiqua" w:hAnsi="Book Antiqua"/>
          <w:lang w:val="en-GB"/>
        </w:rPr>
        <w:t>.</w:t>
      </w:r>
      <w:r w:rsidR="003C2863" w:rsidRPr="00625D80">
        <w:rPr>
          <w:rFonts w:ascii="Book Antiqua" w:hAnsi="Book Antiqua"/>
          <w:lang w:val="en-GB"/>
        </w:rPr>
        <w:t xml:space="preserve"> </w:t>
      </w:r>
      <w:r w:rsidR="00AA743D" w:rsidRPr="00625D80">
        <w:rPr>
          <w:rFonts w:ascii="Book Antiqua" w:hAnsi="Book Antiqua"/>
          <w:lang w:val="en-GB"/>
        </w:rPr>
        <w:t xml:space="preserve">Despite </w:t>
      </w:r>
      <w:r w:rsidR="00170618" w:rsidRPr="00625D80">
        <w:rPr>
          <w:rFonts w:ascii="Book Antiqua" w:hAnsi="Book Antiqua"/>
          <w:lang w:val="en-GB"/>
        </w:rPr>
        <w:t>significant</w:t>
      </w:r>
      <w:r w:rsidR="00862365" w:rsidRPr="00625D80">
        <w:rPr>
          <w:rFonts w:ascii="Book Antiqua" w:hAnsi="Book Antiqua"/>
          <w:lang w:val="en-GB"/>
        </w:rPr>
        <w:t xml:space="preserve"> </w:t>
      </w:r>
      <w:r w:rsidR="00AA743D" w:rsidRPr="00625D80">
        <w:rPr>
          <w:rFonts w:ascii="Book Antiqua" w:hAnsi="Book Antiqua"/>
          <w:lang w:val="en-GB"/>
        </w:rPr>
        <w:t>advance</w:t>
      </w:r>
      <w:r w:rsidR="00845747" w:rsidRPr="00625D80">
        <w:rPr>
          <w:rFonts w:ascii="Book Antiqua" w:hAnsi="Book Antiqua"/>
          <w:lang w:val="en-GB"/>
        </w:rPr>
        <w:t>s</w:t>
      </w:r>
      <w:r w:rsidR="00AA743D" w:rsidRPr="00625D80">
        <w:rPr>
          <w:rFonts w:ascii="Book Antiqua" w:hAnsi="Book Antiqua"/>
          <w:lang w:val="en-GB"/>
        </w:rPr>
        <w:t xml:space="preserve"> in</w:t>
      </w:r>
      <w:r w:rsidR="00845747" w:rsidRPr="00625D80">
        <w:rPr>
          <w:rFonts w:ascii="Book Antiqua" w:hAnsi="Book Antiqua"/>
          <w:lang w:val="en-GB"/>
        </w:rPr>
        <w:t xml:space="preserve"> </w:t>
      </w:r>
      <w:r w:rsidR="00AA743D" w:rsidRPr="00625D80">
        <w:rPr>
          <w:rFonts w:ascii="Book Antiqua" w:hAnsi="Book Antiqua"/>
          <w:lang w:val="en-GB"/>
        </w:rPr>
        <w:t xml:space="preserve">development of </w:t>
      </w:r>
      <w:r w:rsidR="00845747" w:rsidRPr="00625D80">
        <w:rPr>
          <w:rFonts w:ascii="Book Antiqua" w:hAnsi="Book Antiqua"/>
          <w:lang w:val="en-GB"/>
        </w:rPr>
        <w:t>drug and device-based therapies</w:t>
      </w:r>
      <w:r w:rsidRPr="00625D80">
        <w:rPr>
          <w:rFonts w:ascii="Book Antiqua" w:hAnsi="Book Antiqua"/>
        </w:rPr>
        <w:t xml:space="preserve">, cardiac recovery from these </w:t>
      </w:r>
      <w:r w:rsidR="00862365" w:rsidRPr="00625D80">
        <w:rPr>
          <w:rFonts w:ascii="Book Antiqua" w:hAnsi="Book Antiqua"/>
        </w:rPr>
        <w:t>two</w:t>
      </w:r>
      <w:r w:rsidRPr="00625D80">
        <w:rPr>
          <w:rFonts w:ascii="Book Antiqua" w:hAnsi="Book Antiqua"/>
        </w:rPr>
        <w:t xml:space="preserve"> destructive forms of HF remains a</w:t>
      </w:r>
      <w:r w:rsidR="00862365" w:rsidRPr="00625D80">
        <w:rPr>
          <w:rFonts w:ascii="Book Antiqua" w:hAnsi="Book Antiqua"/>
        </w:rPr>
        <w:t>n often insurmountable</w:t>
      </w:r>
      <w:r w:rsidRPr="00625D80">
        <w:rPr>
          <w:rFonts w:ascii="Book Antiqua" w:hAnsi="Book Antiqua"/>
        </w:rPr>
        <w:t xml:space="preserve"> therapeutic challenge. </w:t>
      </w:r>
      <w:r w:rsidR="00FC5FFD" w:rsidRPr="00625D80">
        <w:rPr>
          <w:rFonts w:ascii="Book Antiqua" w:hAnsi="Book Antiqua"/>
        </w:rPr>
        <w:t>As we will see,</w:t>
      </w:r>
      <w:r w:rsidRPr="00625D80">
        <w:rPr>
          <w:rFonts w:ascii="Book Antiqua" w:hAnsi="Book Antiqua"/>
        </w:rPr>
        <w:t xml:space="preserve"> the meaning of “recovery” and the remedial goal differ </w:t>
      </w:r>
      <w:r w:rsidR="00170618" w:rsidRPr="00625D80">
        <w:rPr>
          <w:rFonts w:ascii="Book Antiqua" w:hAnsi="Book Antiqua"/>
        </w:rPr>
        <w:t xml:space="preserve">between </w:t>
      </w:r>
      <w:r w:rsidRPr="00625D80">
        <w:rPr>
          <w:rFonts w:ascii="Book Antiqua" w:hAnsi="Book Antiqua"/>
        </w:rPr>
        <w:t xml:space="preserve">acute and chronic </w:t>
      </w:r>
      <w:r w:rsidR="00170618" w:rsidRPr="00625D80">
        <w:rPr>
          <w:rFonts w:ascii="Book Antiqua" w:hAnsi="Book Antiqua"/>
        </w:rPr>
        <w:t>HF</w:t>
      </w:r>
      <w:r w:rsidRPr="00625D80">
        <w:rPr>
          <w:rFonts w:ascii="Book Antiqua" w:hAnsi="Book Antiqua"/>
        </w:rPr>
        <w:t>.</w:t>
      </w:r>
    </w:p>
    <w:p w14:paraId="2F24CB50" w14:textId="77777777" w:rsidR="00936993" w:rsidRPr="00625D80" w:rsidRDefault="00936993" w:rsidP="00643B47">
      <w:pPr>
        <w:widowControl w:val="0"/>
        <w:autoSpaceDE w:val="0"/>
        <w:autoSpaceDN w:val="0"/>
        <w:adjustRightInd w:val="0"/>
        <w:spacing w:line="360" w:lineRule="auto"/>
        <w:contextualSpacing/>
        <w:jc w:val="both"/>
        <w:rPr>
          <w:rFonts w:ascii="Book Antiqua" w:hAnsi="Book Antiqua"/>
        </w:rPr>
      </w:pPr>
    </w:p>
    <w:p w14:paraId="319899B9" w14:textId="77777777" w:rsidR="00936993" w:rsidRPr="00625D80" w:rsidRDefault="00643B47" w:rsidP="00643B47">
      <w:pPr>
        <w:spacing w:line="360" w:lineRule="auto"/>
        <w:contextualSpacing/>
        <w:jc w:val="both"/>
        <w:rPr>
          <w:rFonts w:ascii="Book Antiqua" w:hAnsi="Book Antiqua"/>
          <w:b/>
        </w:rPr>
      </w:pPr>
      <w:r w:rsidRPr="00625D80">
        <w:rPr>
          <w:rFonts w:ascii="Book Antiqua" w:hAnsi="Book Antiqua"/>
          <w:b/>
        </w:rPr>
        <w:t>RECOVERY IN ACUTE HF</w:t>
      </w:r>
    </w:p>
    <w:p w14:paraId="464E29FE" w14:textId="77777777" w:rsidR="00936993" w:rsidRPr="00625D80" w:rsidRDefault="00936993" w:rsidP="00643B47">
      <w:pPr>
        <w:spacing w:line="360" w:lineRule="auto"/>
        <w:contextualSpacing/>
        <w:jc w:val="both"/>
        <w:rPr>
          <w:rFonts w:ascii="Book Antiqua" w:hAnsi="Book Antiqua"/>
        </w:rPr>
      </w:pPr>
      <w:r w:rsidRPr="00625D80">
        <w:rPr>
          <w:rFonts w:ascii="Book Antiqua" w:hAnsi="Book Antiqua"/>
        </w:rPr>
        <w:t xml:space="preserve">Any cause of acute, severe </w:t>
      </w:r>
      <w:r w:rsidR="00170618" w:rsidRPr="00625D80">
        <w:rPr>
          <w:rFonts w:ascii="Book Antiqua" w:hAnsi="Book Antiqua"/>
        </w:rPr>
        <w:t>left ventricular (L</w:t>
      </w:r>
      <w:r w:rsidRPr="00625D80">
        <w:rPr>
          <w:rFonts w:ascii="Book Antiqua" w:hAnsi="Book Antiqua"/>
        </w:rPr>
        <w:t>V</w:t>
      </w:r>
      <w:r w:rsidR="00170618" w:rsidRPr="00625D80">
        <w:rPr>
          <w:rFonts w:ascii="Book Antiqua" w:hAnsi="Book Antiqua"/>
        </w:rPr>
        <w:t>)</w:t>
      </w:r>
      <w:r w:rsidRPr="00625D80">
        <w:rPr>
          <w:rFonts w:ascii="Book Antiqua" w:hAnsi="Book Antiqua"/>
        </w:rPr>
        <w:t xml:space="preserve"> or</w:t>
      </w:r>
      <w:r w:rsidR="00170618" w:rsidRPr="00625D80">
        <w:rPr>
          <w:rFonts w:ascii="Book Antiqua" w:hAnsi="Book Antiqua"/>
        </w:rPr>
        <w:t xml:space="preserve"> right ventricular</w:t>
      </w:r>
      <w:r w:rsidRPr="00625D80">
        <w:rPr>
          <w:rFonts w:ascii="Book Antiqua" w:hAnsi="Book Antiqua"/>
        </w:rPr>
        <w:t xml:space="preserve"> </w:t>
      </w:r>
      <w:r w:rsidR="00170618" w:rsidRPr="00625D80">
        <w:rPr>
          <w:rFonts w:ascii="Book Antiqua" w:hAnsi="Book Antiqua"/>
        </w:rPr>
        <w:t>(</w:t>
      </w:r>
      <w:r w:rsidRPr="00625D80">
        <w:rPr>
          <w:rFonts w:ascii="Book Antiqua" w:hAnsi="Book Antiqua"/>
        </w:rPr>
        <w:t>RV</w:t>
      </w:r>
      <w:r w:rsidR="00170618" w:rsidRPr="00625D80">
        <w:rPr>
          <w:rFonts w:ascii="Book Antiqua" w:hAnsi="Book Antiqua"/>
        </w:rPr>
        <w:t>)</w:t>
      </w:r>
      <w:r w:rsidRPr="00625D80">
        <w:rPr>
          <w:rFonts w:ascii="Book Antiqua" w:hAnsi="Book Antiqua"/>
        </w:rPr>
        <w:t xml:space="preserve"> dysfunction may lead to CS. The most </w:t>
      </w:r>
      <w:r w:rsidR="00A827CD" w:rsidRPr="00625D80">
        <w:rPr>
          <w:rFonts w:ascii="Book Antiqua" w:hAnsi="Book Antiqua"/>
        </w:rPr>
        <w:t xml:space="preserve">important </w:t>
      </w:r>
      <w:r w:rsidR="00170618" w:rsidRPr="00625D80">
        <w:rPr>
          <w:rFonts w:ascii="Book Antiqua" w:hAnsi="Book Antiqua"/>
        </w:rPr>
        <w:t>cause</w:t>
      </w:r>
      <w:r w:rsidRPr="00625D80">
        <w:rPr>
          <w:rFonts w:ascii="Book Antiqua" w:hAnsi="Book Antiqua"/>
        </w:rPr>
        <w:t xml:space="preserve"> of CS is severe </w:t>
      </w:r>
      <w:r w:rsidR="00A827CD" w:rsidRPr="00625D80">
        <w:rPr>
          <w:rFonts w:ascii="Book Antiqua" w:hAnsi="Book Antiqua"/>
        </w:rPr>
        <w:t>LV</w:t>
      </w:r>
      <w:r w:rsidRPr="00625D80">
        <w:rPr>
          <w:rFonts w:ascii="Book Antiqua" w:hAnsi="Book Antiqua"/>
        </w:rPr>
        <w:t xml:space="preserve"> dysfunction </w:t>
      </w:r>
      <w:r w:rsidR="00845747" w:rsidRPr="00625D80">
        <w:rPr>
          <w:rFonts w:ascii="Book Antiqua" w:hAnsi="Book Antiqua"/>
        </w:rPr>
        <w:t>following</w:t>
      </w:r>
      <w:r w:rsidRPr="00625D80">
        <w:rPr>
          <w:rFonts w:ascii="Book Antiqua" w:hAnsi="Book Antiqua"/>
        </w:rPr>
        <w:t xml:space="preserve"> </w:t>
      </w:r>
      <w:r w:rsidR="00A827CD" w:rsidRPr="00625D80">
        <w:rPr>
          <w:rFonts w:ascii="Book Antiqua" w:hAnsi="Book Antiqua"/>
        </w:rPr>
        <w:t xml:space="preserve">a large </w:t>
      </w:r>
      <w:r w:rsidRPr="00625D80">
        <w:rPr>
          <w:rFonts w:ascii="Book Antiqua" w:hAnsi="Book Antiqua"/>
        </w:rPr>
        <w:t xml:space="preserve">acute </w:t>
      </w:r>
      <w:proofErr w:type="gramStart"/>
      <w:r w:rsidR="00A827CD" w:rsidRPr="00625D80">
        <w:rPr>
          <w:rFonts w:ascii="Book Antiqua" w:hAnsi="Book Antiqua"/>
        </w:rPr>
        <w:t>MI</w:t>
      </w:r>
      <w:r w:rsidR="00F214E7" w:rsidRPr="00625D80">
        <w:rPr>
          <w:rFonts w:ascii="Book Antiqua" w:hAnsi="Book Antiqua"/>
          <w:vertAlign w:val="superscript"/>
        </w:rPr>
        <w:t>[</w:t>
      </w:r>
      <w:proofErr w:type="gramEnd"/>
      <w:r w:rsidR="00F214E7" w:rsidRPr="00625D80">
        <w:rPr>
          <w:rFonts w:ascii="Book Antiqua" w:hAnsi="Book Antiqua"/>
          <w:vertAlign w:val="superscript"/>
        </w:rPr>
        <w:t>4</w:t>
      </w:r>
      <w:r w:rsidRPr="00625D80">
        <w:rPr>
          <w:rFonts w:ascii="Book Antiqua" w:hAnsi="Book Antiqua"/>
          <w:vertAlign w:val="superscript"/>
        </w:rPr>
        <w:t>]</w:t>
      </w:r>
      <w:r w:rsidRPr="00625D80">
        <w:rPr>
          <w:rFonts w:ascii="Book Antiqua" w:hAnsi="Book Antiqua"/>
        </w:rPr>
        <w:t xml:space="preserve">. Despite the fact that the vast majority of </w:t>
      </w:r>
      <w:r w:rsidR="00170618" w:rsidRPr="00625D80">
        <w:rPr>
          <w:rFonts w:ascii="Book Antiqua" w:hAnsi="Book Antiqua"/>
        </w:rPr>
        <w:t xml:space="preserve">these </w:t>
      </w:r>
      <w:r w:rsidRPr="00625D80">
        <w:rPr>
          <w:rFonts w:ascii="Book Antiqua" w:hAnsi="Book Antiqua"/>
        </w:rPr>
        <w:t xml:space="preserve">patients suffer from acute ST elevation MI, </w:t>
      </w:r>
      <w:r w:rsidR="00F136E2" w:rsidRPr="00625D80">
        <w:rPr>
          <w:rFonts w:ascii="Book Antiqua" w:hAnsi="Book Antiqua"/>
        </w:rPr>
        <w:t>CS</w:t>
      </w:r>
      <w:r w:rsidRPr="00625D80">
        <w:rPr>
          <w:rFonts w:ascii="Book Antiqua" w:hAnsi="Book Antiqua"/>
        </w:rPr>
        <w:t xml:space="preserve"> also occurs in approximately 2.5% of non-ST elevation </w:t>
      </w:r>
      <w:proofErr w:type="gramStart"/>
      <w:r w:rsidRPr="00625D80">
        <w:rPr>
          <w:rFonts w:ascii="Book Antiqua" w:hAnsi="Book Antiqua"/>
        </w:rPr>
        <w:t>MI</w:t>
      </w:r>
      <w:r w:rsidR="00F136E2" w:rsidRPr="00625D80">
        <w:rPr>
          <w:rFonts w:ascii="Book Antiqua" w:hAnsi="Book Antiqua"/>
        </w:rPr>
        <w:t>s</w:t>
      </w:r>
      <w:r w:rsidR="00F214E7" w:rsidRPr="00625D80">
        <w:rPr>
          <w:rFonts w:ascii="Book Antiqua" w:hAnsi="Book Antiqua"/>
          <w:vertAlign w:val="superscript"/>
        </w:rPr>
        <w:t>[</w:t>
      </w:r>
      <w:proofErr w:type="gramEnd"/>
      <w:r w:rsidR="00F214E7" w:rsidRPr="00625D80">
        <w:rPr>
          <w:rFonts w:ascii="Book Antiqua" w:hAnsi="Book Antiqua"/>
          <w:vertAlign w:val="superscript"/>
        </w:rPr>
        <w:t>5</w:t>
      </w:r>
      <w:r w:rsidRPr="00625D80">
        <w:rPr>
          <w:rFonts w:ascii="Book Antiqua" w:hAnsi="Book Antiqua"/>
          <w:vertAlign w:val="superscript"/>
        </w:rPr>
        <w:t>]</w:t>
      </w:r>
      <w:r w:rsidRPr="00625D80">
        <w:rPr>
          <w:rFonts w:ascii="Book Antiqua" w:hAnsi="Book Antiqua"/>
        </w:rPr>
        <w:t xml:space="preserve">. </w:t>
      </w:r>
      <w:r w:rsidR="00170618" w:rsidRPr="00625D80">
        <w:rPr>
          <w:rFonts w:ascii="Book Antiqua" w:hAnsi="Book Antiqua"/>
        </w:rPr>
        <w:t xml:space="preserve">Moreover, </w:t>
      </w:r>
      <w:r w:rsidRPr="00625D80">
        <w:rPr>
          <w:rFonts w:ascii="Book Antiqua" w:hAnsi="Book Antiqua"/>
        </w:rPr>
        <w:t xml:space="preserve">mechanical complications, such as ventricular </w:t>
      </w:r>
      <w:proofErr w:type="spellStart"/>
      <w:r w:rsidRPr="00625D80">
        <w:rPr>
          <w:rFonts w:ascii="Book Antiqua" w:hAnsi="Book Antiqua"/>
        </w:rPr>
        <w:t>septal</w:t>
      </w:r>
      <w:proofErr w:type="spellEnd"/>
      <w:r w:rsidRPr="00625D80">
        <w:rPr>
          <w:rFonts w:ascii="Book Antiqua" w:hAnsi="Book Antiqua"/>
        </w:rPr>
        <w:t xml:space="preserve"> rupture, acute severe mitral regurgitation and contained free wall rupture may lead to CS and must </w:t>
      </w:r>
      <w:r w:rsidR="00170618" w:rsidRPr="00625D80">
        <w:rPr>
          <w:rFonts w:ascii="Book Antiqua" w:hAnsi="Book Antiqua"/>
        </w:rPr>
        <w:t xml:space="preserve">be </w:t>
      </w:r>
      <w:r w:rsidRPr="00625D80">
        <w:rPr>
          <w:rFonts w:ascii="Book Antiqua" w:hAnsi="Book Antiqua"/>
        </w:rPr>
        <w:t>suspected in patients with CS</w:t>
      </w:r>
      <w:r w:rsidR="00643B47" w:rsidRPr="00625D80">
        <w:rPr>
          <w:rFonts w:ascii="Book Antiqua" w:hAnsi="Book Antiqua"/>
        </w:rPr>
        <w:t xml:space="preserve"> complicating non-anterior </w:t>
      </w:r>
      <w:proofErr w:type="gramStart"/>
      <w:r w:rsidR="00643B47" w:rsidRPr="00625D80">
        <w:rPr>
          <w:rFonts w:ascii="Book Antiqua" w:hAnsi="Book Antiqua"/>
        </w:rPr>
        <w:t>MI</w:t>
      </w:r>
      <w:r w:rsidR="00F214E7" w:rsidRPr="00625D80">
        <w:rPr>
          <w:rFonts w:ascii="Book Antiqua" w:hAnsi="Book Antiqua"/>
          <w:vertAlign w:val="superscript"/>
        </w:rPr>
        <w:t>[</w:t>
      </w:r>
      <w:proofErr w:type="gramEnd"/>
      <w:r w:rsidR="00F214E7" w:rsidRPr="00625D80">
        <w:rPr>
          <w:rFonts w:ascii="Book Antiqua" w:hAnsi="Book Antiqua"/>
          <w:vertAlign w:val="superscript"/>
        </w:rPr>
        <w:t>6</w:t>
      </w:r>
      <w:r w:rsidRPr="00625D80">
        <w:rPr>
          <w:rFonts w:ascii="Book Antiqua" w:hAnsi="Book Antiqua"/>
          <w:vertAlign w:val="superscript"/>
        </w:rPr>
        <w:t>]</w:t>
      </w:r>
      <w:r w:rsidRPr="00625D80">
        <w:rPr>
          <w:rFonts w:ascii="Book Antiqua" w:hAnsi="Book Antiqua"/>
        </w:rPr>
        <w:t xml:space="preserve">. Other less frequent causes include acute </w:t>
      </w:r>
      <w:proofErr w:type="spellStart"/>
      <w:r w:rsidRPr="00625D80">
        <w:rPr>
          <w:rFonts w:ascii="Book Antiqua" w:hAnsi="Book Antiqua"/>
        </w:rPr>
        <w:t>myopericarditis</w:t>
      </w:r>
      <w:proofErr w:type="spellEnd"/>
      <w:r w:rsidRPr="00625D80">
        <w:rPr>
          <w:rFonts w:ascii="Book Antiqua" w:hAnsi="Book Antiqua"/>
        </w:rPr>
        <w:t xml:space="preserve">, isolated RV failure, </w:t>
      </w:r>
      <w:proofErr w:type="spellStart"/>
      <w:r w:rsidR="00A827CD" w:rsidRPr="00625D80">
        <w:rPr>
          <w:rFonts w:ascii="Book Antiqua" w:hAnsi="Book Antiqua"/>
        </w:rPr>
        <w:t>T</w:t>
      </w:r>
      <w:r w:rsidRPr="00625D80">
        <w:rPr>
          <w:rFonts w:ascii="Book Antiqua" w:hAnsi="Book Antiqua"/>
        </w:rPr>
        <w:t>akotsubo</w:t>
      </w:r>
      <w:proofErr w:type="spellEnd"/>
      <w:r w:rsidRPr="00625D80">
        <w:rPr>
          <w:rFonts w:ascii="Book Antiqua" w:hAnsi="Book Antiqua"/>
        </w:rPr>
        <w:t xml:space="preserve"> cardiomyopathy, hypertrophic cardiomyopathy, acute </w:t>
      </w:r>
      <w:proofErr w:type="spellStart"/>
      <w:r w:rsidRPr="00625D80">
        <w:rPr>
          <w:rFonts w:ascii="Book Antiqua" w:hAnsi="Book Antiqua"/>
        </w:rPr>
        <w:t>valvular</w:t>
      </w:r>
      <w:proofErr w:type="spellEnd"/>
      <w:r w:rsidRPr="00625D80">
        <w:rPr>
          <w:rFonts w:ascii="Book Antiqua" w:hAnsi="Book Antiqua"/>
        </w:rPr>
        <w:t xml:space="preserve"> regurgitation (typically caused by endocarditis or </w:t>
      </w:r>
      <w:proofErr w:type="spellStart"/>
      <w:r w:rsidRPr="00625D80">
        <w:rPr>
          <w:rFonts w:ascii="Book Antiqua" w:hAnsi="Book Antiqua"/>
        </w:rPr>
        <w:t>chordal</w:t>
      </w:r>
      <w:proofErr w:type="spellEnd"/>
      <w:r w:rsidRPr="00625D80">
        <w:rPr>
          <w:rFonts w:ascii="Book Antiqua" w:hAnsi="Book Antiqua"/>
        </w:rPr>
        <w:t xml:space="preserve"> rupture), cardiac </w:t>
      </w:r>
      <w:proofErr w:type="spellStart"/>
      <w:r w:rsidRPr="00625D80">
        <w:rPr>
          <w:rFonts w:ascii="Book Antiqua" w:hAnsi="Book Antiqua"/>
        </w:rPr>
        <w:t>tamponade</w:t>
      </w:r>
      <w:proofErr w:type="spellEnd"/>
      <w:r w:rsidRPr="00625D80">
        <w:rPr>
          <w:rFonts w:ascii="Book Antiqua" w:hAnsi="Book Antiqua"/>
        </w:rPr>
        <w:t xml:space="preserve">, excess beta or calcium channel blockade, dilated cardiomyopathy, </w:t>
      </w:r>
      <w:proofErr w:type="spellStart"/>
      <w:r w:rsidRPr="00625D80">
        <w:rPr>
          <w:rFonts w:ascii="Book Antiqua" w:hAnsi="Book Antiqua"/>
        </w:rPr>
        <w:t>peri</w:t>
      </w:r>
      <w:proofErr w:type="spellEnd"/>
      <w:r w:rsidRPr="00625D80">
        <w:rPr>
          <w:rFonts w:ascii="Book Antiqua" w:hAnsi="Book Antiqua"/>
        </w:rPr>
        <w:t xml:space="preserve">-operative low output syndrome, and CS associated with cardiac catheterization </w:t>
      </w:r>
      <w:proofErr w:type="gramStart"/>
      <w:r w:rsidRPr="00625D80">
        <w:rPr>
          <w:rFonts w:ascii="Book Antiqua" w:hAnsi="Book Antiqua"/>
        </w:rPr>
        <w:t>complication</w:t>
      </w:r>
      <w:r w:rsidR="0070602F" w:rsidRPr="00625D80">
        <w:rPr>
          <w:rFonts w:ascii="Book Antiqua" w:hAnsi="Book Antiqua"/>
        </w:rPr>
        <w:t>s</w:t>
      </w:r>
      <w:r w:rsidR="00F214E7" w:rsidRPr="00625D80">
        <w:rPr>
          <w:rFonts w:ascii="Book Antiqua" w:hAnsi="Book Antiqua"/>
          <w:vertAlign w:val="superscript"/>
        </w:rPr>
        <w:t>[</w:t>
      </w:r>
      <w:proofErr w:type="gramEnd"/>
      <w:r w:rsidR="00F214E7" w:rsidRPr="00625D80">
        <w:rPr>
          <w:rFonts w:ascii="Book Antiqua" w:hAnsi="Book Antiqua"/>
          <w:vertAlign w:val="superscript"/>
        </w:rPr>
        <w:t>7</w:t>
      </w:r>
      <w:r w:rsidRPr="00625D80">
        <w:rPr>
          <w:rFonts w:ascii="Book Antiqua" w:hAnsi="Book Antiqua"/>
          <w:vertAlign w:val="superscript"/>
        </w:rPr>
        <w:t>]</w:t>
      </w:r>
      <w:r w:rsidRPr="00625D80">
        <w:rPr>
          <w:rFonts w:ascii="Book Antiqua" w:hAnsi="Book Antiqua"/>
        </w:rPr>
        <w:t xml:space="preserve">. </w:t>
      </w:r>
    </w:p>
    <w:p w14:paraId="3FADE2AB" w14:textId="77777777" w:rsidR="00936993" w:rsidRPr="00625D80" w:rsidRDefault="00936993" w:rsidP="00643B47">
      <w:pPr>
        <w:spacing w:line="360" w:lineRule="auto"/>
        <w:ind w:firstLineChars="100" w:firstLine="240"/>
        <w:contextualSpacing/>
        <w:jc w:val="both"/>
        <w:rPr>
          <w:rFonts w:ascii="Book Antiqua" w:hAnsi="Book Antiqua"/>
        </w:rPr>
      </w:pPr>
      <w:r w:rsidRPr="00625D80">
        <w:rPr>
          <w:rFonts w:ascii="Book Antiqua" w:hAnsi="Book Antiqua"/>
        </w:rPr>
        <w:t xml:space="preserve">The meaning of “recovery” </w:t>
      </w:r>
      <w:r w:rsidR="00376E0F" w:rsidRPr="00625D80">
        <w:rPr>
          <w:rFonts w:ascii="Book Antiqua" w:hAnsi="Book Antiqua"/>
        </w:rPr>
        <w:t xml:space="preserve">in the setting of acute HF </w:t>
      </w:r>
      <w:r w:rsidRPr="00625D80">
        <w:rPr>
          <w:rFonts w:ascii="Book Antiqua" w:hAnsi="Book Antiqua"/>
        </w:rPr>
        <w:t>and</w:t>
      </w:r>
      <w:r w:rsidR="00170618" w:rsidRPr="00625D80">
        <w:rPr>
          <w:rFonts w:ascii="Book Antiqua" w:hAnsi="Book Antiqua"/>
        </w:rPr>
        <w:t>,</w:t>
      </w:r>
      <w:r w:rsidRPr="00625D80">
        <w:rPr>
          <w:rFonts w:ascii="Book Antiqua" w:hAnsi="Book Antiqua"/>
        </w:rPr>
        <w:t xml:space="preserve"> thus</w:t>
      </w:r>
      <w:r w:rsidR="00170618" w:rsidRPr="00625D80">
        <w:rPr>
          <w:rFonts w:ascii="Book Antiqua" w:hAnsi="Book Antiqua"/>
        </w:rPr>
        <w:t>,</w:t>
      </w:r>
      <w:r w:rsidRPr="00625D80">
        <w:rPr>
          <w:rFonts w:ascii="Book Antiqua" w:hAnsi="Book Antiqua"/>
        </w:rPr>
        <w:t xml:space="preserve"> the treatment goal</w:t>
      </w:r>
      <w:r w:rsidR="00905994" w:rsidRPr="00625D80">
        <w:rPr>
          <w:rFonts w:ascii="Book Antiqua" w:hAnsi="Book Antiqua"/>
        </w:rPr>
        <w:t>,</w:t>
      </w:r>
      <w:r w:rsidRPr="00625D80">
        <w:rPr>
          <w:rFonts w:ascii="Book Antiqua" w:hAnsi="Book Antiqua"/>
        </w:rPr>
        <w:t xml:space="preserve"> is </w:t>
      </w:r>
      <w:r w:rsidR="00905994" w:rsidRPr="00625D80">
        <w:rPr>
          <w:rFonts w:ascii="Book Antiqua" w:hAnsi="Book Antiqua"/>
        </w:rPr>
        <w:t>hemodynamic support</w:t>
      </w:r>
      <w:r w:rsidR="00A01F76" w:rsidRPr="00625D80">
        <w:rPr>
          <w:rFonts w:ascii="Book Antiqua" w:hAnsi="Book Antiqua"/>
        </w:rPr>
        <w:t xml:space="preserve"> during </w:t>
      </w:r>
      <w:r w:rsidR="006C5823" w:rsidRPr="00625D80">
        <w:rPr>
          <w:rFonts w:ascii="Book Antiqua" w:hAnsi="Book Antiqua"/>
        </w:rPr>
        <w:t xml:space="preserve">acute cardiac </w:t>
      </w:r>
      <w:proofErr w:type="spellStart"/>
      <w:r w:rsidR="00A01F76" w:rsidRPr="00625D80">
        <w:rPr>
          <w:rFonts w:ascii="Book Antiqua" w:hAnsi="Book Antiqua"/>
        </w:rPr>
        <w:t>decompensation</w:t>
      </w:r>
      <w:proofErr w:type="spellEnd"/>
      <w:r w:rsidRPr="00625D80">
        <w:rPr>
          <w:rFonts w:ascii="Book Antiqua" w:hAnsi="Book Antiqua"/>
        </w:rPr>
        <w:t xml:space="preserve">, </w:t>
      </w:r>
      <w:r w:rsidR="00905994" w:rsidRPr="00625D80">
        <w:rPr>
          <w:rFonts w:ascii="Book Antiqua" w:hAnsi="Book Antiqua"/>
        </w:rPr>
        <w:t xml:space="preserve">including measures that allow the injured myocardium to recuperate and overcome the </w:t>
      </w:r>
      <w:r w:rsidR="00905994" w:rsidRPr="00625D80">
        <w:rPr>
          <w:rFonts w:ascii="Book Antiqua" w:hAnsi="Book Antiqua"/>
        </w:rPr>
        <w:lastRenderedPageBreak/>
        <w:t xml:space="preserve">need for acute </w:t>
      </w:r>
      <w:proofErr w:type="gramStart"/>
      <w:r w:rsidR="00905994" w:rsidRPr="00625D80">
        <w:rPr>
          <w:rFonts w:ascii="Book Antiqua" w:hAnsi="Book Antiqua"/>
        </w:rPr>
        <w:t>support</w:t>
      </w:r>
      <w:r w:rsidR="00F214E7" w:rsidRPr="00625D80">
        <w:rPr>
          <w:rFonts w:ascii="Book Antiqua" w:hAnsi="Book Antiqua"/>
          <w:vertAlign w:val="superscript"/>
        </w:rPr>
        <w:t>[</w:t>
      </w:r>
      <w:proofErr w:type="gramEnd"/>
      <w:r w:rsidR="00F214E7" w:rsidRPr="00625D80">
        <w:rPr>
          <w:rFonts w:ascii="Book Antiqua" w:hAnsi="Book Antiqua"/>
          <w:vertAlign w:val="superscript"/>
        </w:rPr>
        <w:t>8</w:t>
      </w:r>
      <w:r w:rsidRPr="00625D80">
        <w:rPr>
          <w:rFonts w:ascii="Book Antiqua" w:hAnsi="Book Antiqua"/>
          <w:vertAlign w:val="superscript"/>
        </w:rPr>
        <w:t>]</w:t>
      </w:r>
      <w:r w:rsidRPr="00625D80">
        <w:rPr>
          <w:rFonts w:ascii="Book Antiqua" w:hAnsi="Book Antiqua"/>
        </w:rPr>
        <w:t xml:space="preserve">. </w:t>
      </w:r>
      <w:r w:rsidR="00376E0F" w:rsidRPr="00625D80">
        <w:rPr>
          <w:rFonts w:ascii="Book Antiqua" w:hAnsi="Book Antiqua"/>
        </w:rPr>
        <w:t>T</w:t>
      </w:r>
      <w:r w:rsidRPr="00625D80">
        <w:rPr>
          <w:rFonts w:ascii="Book Antiqua" w:hAnsi="Book Antiqua"/>
        </w:rPr>
        <w:t xml:space="preserve">he therapeutic </w:t>
      </w:r>
      <w:r w:rsidR="00376E0F" w:rsidRPr="00625D80">
        <w:rPr>
          <w:rFonts w:ascii="Book Antiqua" w:hAnsi="Book Antiqua"/>
        </w:rPr>
        <w:t>means to</w:t>
      </w:r>
      <w:r w:rsidRPr="00625D80">
        <w:rPr>
          <w:rFonts w:ascii="Book Antiqua" w:hAnsi="Book Antiqua"/>
        </w:rPr>
        <w:t xml:space="preserve"> achieve this </w:t>
      </w:r>
      <w:r w:rsidR="00376E0F" w:rsidRPr="00625D80">
        <w:rPr>
          <w:rFonts w:ascii="Book Antiqua" w:hAnsi="Book Antiqua"/>
        </w:rPr>
        <w:t xml:space="preserve">goal </w:t>
      </w:r>
      <w:r w:rsidRPr="00625D80">
        <w:rPr>
          <w:rFonts w:ascii="Book Antiqua" w:hAnsi="Book Antiqua"/>
        </w:rPr>
        <w:t xml:space="preserve">varies significantly depending on the cause </w:t>
      </w:r>
      <w:r w:rsidR="00376E0F" w:rsidRPr="00625D80">
        <w:rPr>
          <w:rFonts w:ascii="Book Antiqua" w:hAnsi="Book Antiqua"/>
        </w:rPr>
        <w:t xml:space="preserve">of </w:t>
      </w:r>
      <w:r w:rsidR="00C503A0" w:rsidRPr="00625D80">
        <w:rPr>
          <w:rFonts w:ascii="Book Antiqua" w:hAnsi="Book Antiqua"/>
        </w:rPr>
        <w:t>CS</w:t>
      </w:r>
      <w:r w:rsidRPr="00625D80">
        <w:rPr>
          <w:rFonts w:ascii="Book Antiqua" w:hAnsi="Book Antiqua"/>
        </w:rPr>
        <w:t>.</w:t>
      </w:r>
    </w:p>
    <w:p w14:paraId="0CDD9B75" w14:textId="77777777" w:rsidR="003619D4" w:rsidRPr="00625D80" w:rsidRDefault="003619D4" w:rsidP="00643B47">
      <w:pPr>
        <w:spacing w:line="360" w:lineRule="auto"/>
        <w:contextualSpacing/>
        <w:jc w:val="both"/>
        <w:rPr>
          <w:rFonts w:ascii="Book Antiqua" w:hAnsi="Book Antiqua"/>
          <w:b/>
        </w:rPr>
      </w:pPr>
    </w:p>
    <w:p w14:paraId="2CA1891C" w14:textId="77777777" w:rsidR="00936993" w:rsidRPr="00625D80" w:rsidRDefault="00643B47" w:rsidP="00643B47">
      <w:pPr>
        <w:spacing w:line="360" w:lineRule="auto"/>
        <w:contextualSpacing/>
        <w:jc w:val="both"/>
        <w:rPr>
          <w:rFonts w:ascii="Book Antiqua" w:hAnsi="Book Antiqua"/>
          <w:b/>
        </w:rPr>
      </w:pPr>
      <w:r w:rsidRPr="00625D80">
        <w:rPr>
          <w:rFonts w:ascii="Book Antiqua" w:hAnsi="Book Antiqua"/>
          <w:b/>
        </w:rPr>
        <w:t>RECOVERY IN CHRONIC HF</w:t>
      </w:r>
    </w:p>
    <w:p w14:paraId="4C15B417" w14:textId="0CE8914E" w:rsidR="00936993" w:rsidRPr="00625D80" w:rsidRDefault="00936993" w:rsidP="00643B47">
      <w:pPr>
        <w:spacing w:line="360" w:lineRule="auto"/>
        <w:contextualSpacing/>
        <w:jc w:val="both"/>
        <w:rPr>
          <w:rFonts w:ascii="Book Antiqua" w:hAnsi="Book Antiqua"/>
        </w:rPr>
      </w:pPr>
      <w:r w:rsidRPr="00625D80">
        <w:rPr>
          <w:rFonts w:ascii="Book Antiqua" w:hAnsi="Book Antiqua"/>
        </w:rPr>
        <w:t xml:space="preserve">Cardiac remodeling </w:t>
      </w:r>
      <w:r w:rsidR="00130C88" w:rsidRPr="00625D80">
        <w:rPr>
          <w:rFonts w:ascii="Book Antiqua" w:hAnsi="Book Antiqua"/>
        </w:rPr>
        <w:t>is</w:t>
      </w:r>
      <w:r w:rsidR="00A139A6" w:rsidRPr="00625D80">
        <w:rPr>
          <w:rFonts w:ascii="Book Antiqua" w:hAnsi="Book Antiqua"/>
        </w:rPr>
        <w:t xml:space="preserve"> </w:t>
      </w:r>
      <w:r w:rsidRPr="00625D80">
        <w:rPr>
          <w:rFonts w:ascii="Book Antiqua" w:hAnsi="Book Antiqua"/>
        </w:rPr>
        <w:t xml:space="preserve">a deleterious component of </w:t>
      </w:r>
      <w:r w:rsidR="00C503A0" w:rsidRPr="00625D80">
        <w:rPr>
          <w:rFonts w:ascii="Book Antiqua" w:hAnsi="Book Antiqua"/>
        </w:rPr>
        <w:t>HF</w:t>
      </w:r>
      <w:r w:rsidRPr="00625D80">
        <w:rPr>
          <w:rFonts w:ascii="Book Antiqua" w:hAnsi="Book Antiqua"/>
        </w:rPr>
        <w:t xml:space="preserve"> progression </w:t>
      </w:r>
      <w:r w:rsidR="00C503A0" w:rsidRPr="00625D80">
        <w:rPr>
          <w:rFonts w:ascii="Book Antiqua" w:hAnsi="Book Antiqua"/>
        </w:rPr>
        <w:t xml:space="preserve">associated </w:t>
      </w:r>
      <w:r w:rsidRPr="00625D80">
        <w:rPr>
          <w:rFonts w:ascii="Book Antiqua" w:hAnsi="Book Antiqua"/>
        </w:rPr>
        <w:t xml:space="preserve">with poor </w:t>
      </w:r>
      <w:proofErr w:type="gramStart"/>
      <w:r w:rsidRPr="00625D80">
        <w:rPr>
          <w:rFonts w:ascii="Book Antiqua" w:hAnsi="Book Antiqua"/>
        </w:rPr>
        <w:t>pro</w:t>
      </w:r>
      <w:r w:rsidR="00643B47" w:rsidRPr="00625D80">
        <w:rPr>
          <w:rFonts w:ascii="Book Antiqua" w:hAnsi="Book Antiqua"/>
        </w:rPr>
        <w:t>gnosis</w:t>
      </w:r>
      <w:r w:rsidR="00643B47" w:rsidRPr="00625D80">
        <w:rPr>
          <w:rFonts w:ascii="Book Antiqua" w:hAnsi="Book Antiqua"/>
          <w:vertAlign w:val="superscript"/>
        </w:rPr>
        <w:t>[</w:t>
      </w:r>
      <w:proofErr w:type="gramEnd"/>
      <w:r w:rsidR="00643B47" w:rsidRPr="00625D80">
        <w:rPr>
          <w:rFonts w:ascii="Book Antiqua" w:hAnsi="Book Antiqua"/>
          <w:vertAlign w:val="superscript"/>
        </w:rPr>
        <w:t>9,</w:t>
      </w:r>
      <w:r w:rsidR="00F214E7" w:rsidRPr="00625D80">
        <w:rPr>
          <w:rFonts w:ascii="Book Antiqua" w:hAnsi="Book Antiqua"/>
          <w:vertAlign w:val="superscript"/>
        </w:rPr>
        <w:t>10</w:t>
      </w:r>
      <w:r w:rsidRPr="00625D80">
        <w:rPr>
          <w:rFonts w:ascii="Book Antiqua" w:hAnsi="Book Antiqua"/>
          <w:vertAlign w:val="superscript"/>
        </w:rPr>
        <w:t>]</w:t>
      </w:r>
      <w:r w:rsidRPr="00625D80">
        <w:rPr>
          <w:rFonts w:ascii="Book Antiqua" w:hAnsi="Book Antiqua"/>
        </w:rPr>
        <w:t xml:space="preserve">. It </w:t>
      </w:r>
      <w:r w:rsidR="00845747" w:rsidRPr="00625D80">
        <w:rPr>
          <w:rFonts w:ascii="Book Antiqua" w:hAnsi="Book Antiqua"/>
        </w:rPr>
        <w:t>comprises</w:t>
      </w:r>
      <w:r w:rsidRPr="00625D80">
        <w:rPr>
          <w:rFonts w:ascii="Book Antiqua" w:hAnsi="Book Antiqua"/>
        </w:rPr>
        <w:t xml:space="preserve"> molecular, cellular and interstitial changes</w:t>
      </w:r>
      <w:r w:rsidR="00376E0F" w:rsidRPr="00625D80">
        <w:rPr>
          <w:rFonts w:ascii="Book Antiqua" w:hAnsi="Book Antiqua"/>
        </w:rPr>
        <w:t xml:space="preserve">, </w:t>
      </w:r>
      <w:r w:rsidRPr="00625D80">
        <w:rPr>
          <w:rFonts w:ascii="Book Antiqua" w:hAnsi="Book Antiqua"/>
        </w:rPr>
        <w:t xml:space="preserve">manifested clinically as changes in size, shape and function of the heart </w:t>
      </w:r>
      <w:r w:rsidR="00035EC0" w:rsidRPr="00625D80">
        <w:rPr>
          <w:rFonts w:ascii="Book Antiqua" w:hAnsi="Book Antiqua"/>
        </w:rPr>
        <w:t>following</w:t>
      </w:r>
      <w:r w:rsidRPr="00625D80">
        <w:rPr>
          <w:rFonts w:ascii="Book Antiqua" w:hAnsi="Book Antiqua"/>
        </w:rPr>
        <w:t xml:space="preserve"> cardiac </w:t>
      </w:r>
      <w:r w:rsidR="00376E0F" w:rsidRPr="00625D80">
        <w:rPr>
          <w:rFonts w:ascii="Book Antiqua" w:hAnsi="Book Antiqua"/>
        </w:rPr>
        <w:t>over</w:t>
      </w:r>
      <w:r w:rsidR="00643B47" w:rsidRPr="00625D80">
        <w:rPr>
          <w:rFonts w:ascii="Book Antiqua" w:hAnsi="Book Antiqua"/>
        </w:rPr>
        <w:t xml:space="preserve">load or </w:t>
      </w:r>
      <w:proofErr w:type="gramStart"/>
      <w:r w:rsidR="00643B47" w:rsidRPr="00625D80">
        <w:rPr>
          <w:rFonts w:ascii="Book Antiqua" w:hAnsi="Book Antiqua"/>
        </w:rPr>
        <w:t>injury</w:t>
      </w:r>
      <w:r w:rsidR="00F214E7" w:rsidRPr="00625D80">
        <w:rPr>
          <w:rFonts w:ascii="Book Antiqua" w:hAnsi="Book Antiqua"/>
          <w:vertAlign w:val="superscript"/>
        </w:rPr>
        <w:t>[</w:t>
      </w:r>
      <w:proofErr w:type="gramEnd"/>
      <w:r w:rsidR="00F214E7" w:rsidRPr="00625D80">
        <w:rPr>
          <w:rFonts w:ascii="Book Antiqua" w:hAnsi="Book Antiqua"/>
          <w:vertAlign w:val="superscript"/>
        </w:rPr>
        <w:t>11</w:t>
      </w:r>
      <w:r w:rsidRPr="00625D80">
        <w:rPr>
          <w:rFonts w:ascii="Book Antiqua" w:hAnsi="Book Antiqua"/>
          <w:vertAlign w:val="superscript"/>
        </w:rPr>
        <w:t>]</w:t>
      </w:r>
      <w:r w:rsidRPr="00625D80">
        <w:rPr>
          <w:rFonts w:ascii="Book Antiqua" w:hAnsi="Book Antiqua"/>
        </w:rPr>
        <w:t xml:space="preserve">. </w:t>
      </w:r>
      <w:r w:rsidR="00A139A6" w:rsidRPr="00625D80">
        <w:rPr>
          <w:rFonts w:ascii="Book Antiqua" w:hAnsi="Book Antiqua"/>
        </w:rPr>
        <w:t>Adverse c</w:t>
      </w:r>
      <w:r w:rsidRPr="00625D80">
        <w:rPr>
          <w:rFonts w:ascii="Book Antiqua" w:hAnsi="Book Antiqua"/>
        </w:rPr>
        <w:t>hanges</w:t>
      </w:r>
      <w:r w:rsidR="00376E0F" w:rsidRPr="00625D80">
        <w:rPr>
          <w:rFonts w:ascii="Book Antiqua" w:hAnsi="Book Antiqua"/>
        </w:rPr>
        <w:t xml:space="preserve"> at the organ level</w:t>
      </w:r>
      <w:r w:rsidRPr="00625D80">
        <w:rPr>
          <w:rFonts w:ascii="Book Antiqua" w:hAnsi="Book Antiqua"/>
        </w:rPr>
        <w:t xml:space="preserve"> include </w:t>
      </w:r>
      <w:r w:rsidR="00376E0F" w:rsidRPr="00625D80">
        <w:rPr>
          <w:rFonts w:ascii="Book Antiqua" w:hAnsi="Book Antiqua"/>
        </w:rPr>
        <w:t>alteration of LV geometry (</w:t>
      </w:r>
      <w:r w:rsidRPr="00625D80">
        <w:rPr>
          <w:rFonts w:ascii="Book Antiqua" w:hAnsi="Book Antiqua"/>
        </w:rPr>
        <w:t>less elliptical and more spherical LV shape</w:t>
      </w:r>
      <w:r w:rsidR="00376E0F" w:rsidRPr="00625D80">
        <w:rPr>
          <w:rFonts w:ascii="Book Antiqua" w:hAnsi="Book Antiqua"/>
        </w:rPr>
        <w:t>)</w:t>
      </w:r>
      <w:r w:rsidR="00E564D0" w:rsidRPr="00625D80">
        <w:rPr>
          <w:rFonts w:ascii="Book Antiqua" w:hAnsi="Book Antiqua"/>
          <w:vertAlign w:val="superscript"/>
        </w:rPr>
        <w:t>[</w:t>
      </w:r>
      <w:r w:rsidR="007879C6" w:rsidRPr="00625D80">
        <w:rPr>
          <w:rFonts w:ascii="Book Antiqua" w:hAnsi="Book Antiqua"/>
          <w:vertAlign w:val="superscript"/>
        </w:rPr>
        <w:t>12,</w:t>
      </w:r>
      <w:r w:rsidR="00E564D0" w:rsidRPr="00625D80">
        <w:rPr>
          <w:rFonts w:ascii="Book Antiqua" w:hAnsi="Book Antiqua"/>
          <w:vertAlign w:val="superscript"/>
        </w:rPr>
        <w:t>13</w:t>
      </w:r>
      <w:r w:rsidRPr="00625D80">
        <w:rPr>
          <w:rFonts w:ascii="Book Antiqua" w:hAnsi="Book Antiqua"/>
          <w:vertAlign w:val="superscript"/>
        </w:rPr>
        <w:t>]</w:t>
      </w:r>
      <w:r w:rsidRPr="00625D80">
        <w:rPr>
          <w:rFonts w:ascii="Book Antiqua" w:hAnsi="Book Antiqua"/>
        </w:rPr>
        <w:t xml:space="preserve">, </w:t>
      </w:r>
      <w:r w:rsidR="00643B47" w:rsidRPr="00625D80">
        <w:rPr>
          <w:rFonts w:ascii="Book Antiqua" w:hAnsi="Book Antiqua"/>
        </w:rPr>
        <w:t xml:space="preserve">wall </w:t>
      </w:r>
      <w:proofErr w:type="gramStart"/>
      <w:r w:rsidR="00643B47" w:rsidRPr="00625D80">
        <w:rPr>
          <w:rFonts w:ascii="Book Antiqua" w:hAnsi="Book Antiqua"/>
        </w:rPr>
        <w:t>thinning</w:t>
      </w:r>
      <w:r w:rsidR="00E564D0" w:rsidRPr="00625D80">
        <w:rPr>
          <w:rFonts w:ascii="Book Antiqua" w:hAnsi="Book Antiqua"/>
          <w:vertAlign w:val="superscript"/>
        </w:rPr>
        <w:t>[</w:t>
      </w:r>
      <w:proofErr w:type="gramEnd"/>
      <w:r w:rsidR="00E564D0" w:rsidRPr="00625D80">
        <w:rPr>
          <w:rFonts w:ascii="Book Antiqua" w:hAnsi="Book Antiqua"/>
          <w:vertAlign w:val="superscript"/>
        </w:rPr>
        <w:t>14</w:t>
      </w:r>
      <w:r w:rsidRPr="00625D80">
        <w:rPr>
          <w:rFonts w:ascii="Book Antiqua" w:hAnsi="Book Antiqua"/>
          <w:vertAlign w:val="superscript"/>
        </w:rPr>
        <w:t>]</w:t>
      </w:r>
      <w:r w:rsidRPr="00625D80">
        <w:rPr>
          <w:rFonts w:ascii="Book Antiqua" w:hAnsi="Book Antiqua"/>
        </w:rPr>
        <w:t xml:space="preserve">, </w:t>
      </w:r>
      <w:r w:rsidR="00FC1897" w:rsidRPr="00625D80">
        <w:rPr>
          <w:rFonts w:ascii="Book Antiqua" w:hAnsi="Book Antiqua"/>
        </w:rPr>
        <w:t>LV dilatation (</w:t>
      </w:r>
      <w:r w:rsidRPr="00625D80">
        <w:rPr>
          <w:rFonts w:ascii="Book Antiqua" w:hAnsi="Book Antiqua"/>
        </w:rPr>
        <w:t>increase in LV end diastolic and end-systolic volumes</w:t>
      </w:r>
      <w:r w:rsidR="00FC1897" w:rsidRPr="00625D80">
        <w:rPr>
          <w:rFonts w:ascii="Book Antiqua" w:hAnsi="Book Antiqua"/>
        </w:rPr>
        <w:t>)</w:t>
      </w:r>
      <w:r w:rsidRPr="00625D80">
        <w:rPr>
          <w:rFonts w:ascii="Book Antiqua" w:hAnsi="Book Antiqua"/>
        </w:rPr>
        <w:t xml:space="preserve"> and </w:t>
      </w:r>
      <w:r w:rsidR="00FC1897" w:rsidRPr="00625D80">
        <w:rPr>
          <w:rFonts w:ascii="Book Antiqua" w:hAnsi="Book Antiqua"/>
        </w:rPr>
        <w:t>decline</w:t>
      </w:r>
      <w:r w:rsidRPr="00625D80">
        <w:rPr>
          <w:rFonts w:ascii="Book Antiqua" w:hAnsi="Book Antiqua"/>
        </w:rPr>
        <w:t xml:space="preserve"> </w:t>
      </w:r>
      <w:r w:rsidR="00643B47" w:rsidRPr="00625D80">
        <w:rPr>
          <w:rFonts w:ascii="Book Antiqua" w:hAnsi="Book Antiqua"/>
        </w:rPr>
        <w:t>in LV ejection fraction (EF)</w:t>
      </w:r>
      <w:r w:rsidR="00E564D0" w:rsidRPr="00625D80">
        <w:rPr>
          <w:rFonts w:ascii="Book Antiqua" w:hAnsi="Book Antiqua"/>
          <w:vertAlign w:val="superscript"/>
        </w:rPr>
        <w:t>[15</w:t>
      </w:r>
      <w:r w:rsidRPr="00625D80">
        <w:rPr>
          <w:rFonts w:ascii="Book Antiqua" w:hAnsi="Book Antiqua"/>
          <w:vertAlign w:val="superscript"/>
        </w:rPr>
        <w:t>]</w:t>
      </w:r>
      <w:r w:rsidRPr="00625D80">
        <w:rPr>
          <w:rFonts w:ascii="Book Antiqua" w:hAnsi="Book Antiqua"/>
        </w:rPr>
        <w:t xml:space="preserve">. </w:t>
      </w:r>
      <w:r w:rsidRPr="00625D80">
        <w:rPr>
          <w:rFonts w:ascii="Book Antiqua" w:hAnsi="Book Antiqua"/>
          <w:bCs/>
        </w:rPr>
        <w:t>Cellular and molecular changes</w:t>
      </w:r>
      <w:r w:rsidRPr="00625D80">
        <w:rPr>
          <w:rFonts w:ascii="Book Antiqua" w:hAnsi="Book Antiqua"/>
        </w:rPr>
        <w:t xml:space="preserve"> include </w:t>
      </w:r>
      <w:proofErr w:type="spellStart"/>
      <w:r w:rsidRPr="00625D80">
        <w:rPr>
          <w:rFonts w:ascii="Book Antiqua" w:hAnsi="Book Antiqua"/>
        </w:rPr>
        <w:t>myocyte</w:t>
      </w:r>
      <w:proofErr w:type="spellEnd"/>
      <w:r w:rsidRPr="00625D80">
        <w:rPr>
          <w:rFonts w:ascii="Book Antiqua" w:hAnsi="Book Antiqua"/>
        </w:rPr>
        <w:t xml:space="preserve"> hypertrophy, loss </w:t>
      </w:r>
      <w:r w:rsidR="00643B47" w:rsidRPr="00625D80">
        <w:rPr>
          <w:rFonts w:ascii="Book Antiqua" w:hAnsi="Book Antiqua"/>
        </w:rPr>
        <w:t xml:space="preserve">of </w:t>
      </w:r>
      <w:proofErr w:type="spellStart"/>
      <w:r w:rsidR="00643B47" w:rsidRPr="00625D80">
        <w:rPr>
          <w:rFonts w:ascii="Book Antiqua" w:hAnsi="Book Antiqua"/>
        </w:rPr>
        <w:t>myocytes</w:t>
      </w:r>
      <w:proofErr w:type="spellEnd"/>
      <w:r w:rsidR="00643B47" w:rsidRPr="00625D80">
        <w:rPr>
          <w:rFonts w:ascii="Book Antiqua" w:hAnsi="Book Antiqua"/>
        </w:rPr>
        <w:t xml:space="preserve"> due to </w:t>
      </w:r>
      <w:proofErr w:type="gramStart"/>
      <w:r w:rsidR="00643B47" w:rsidRPr="00625D80">
        <w:rPr>
          <w:rFonts w:ascii="Book Antiqua" w:hAnsi="Book Antiqua"/>
        </w:rPr>
        <w:t>apoptosis</w:t>
      </w:r>
      <w:r w:rsidR="00E564D0" w:rsidRPr="00625D80">
        <w:rPr>
          <w:rFonts w:ascii="Book Antiqua" w:hAnsi="Book Antiqua"/>
          <w:vertAlign w:val="superscript"/>
        </w:rPr>
        <w:t>[</w:t>
      </w:r>
      <w:proofErr w:type="gramEnd"/>
      <w:r w:rsidR="00E564D0" w:rsidRPr="00625D80">
        <w:rPr>
          <w:rFonts w:ascii="Book Antiqua" w:hAnsi="Book Antiqua"/>
          <w:vertAlign w:val="superscript"/>
        </w:rPr>
        <w:t>16]</w:t>
      </w:r>
      <w:r w:rsidR="00643B47" w:rsidRPr="00625D80">
        <w:rPr>
          <w:rFonts w:ascii="Book Antiqua" w:hAnsi="Book Antiqua"/>
        </w:rPr>
        <w:t xml:space="preserve"> or necrosis</w:t>
      </w:r>
      <w:r w:rsidR="00E564D0" w:rsidRPr="00625D80">
        <w:rPr>
          <w:rFonts w:ascii="Book Antiqua" w:hAnsi="Book Antiqua"/>
          <w:vertAlign w:val="superscript"/>
        </w:rPr>
        <w:t>[17</w:t>
      </w:r>
      <w:r w:rsidRPr="00625D80">
        <w:rPr>
          <w:rFonts w:ascii="Book Antiqua" w:hAnsi="Book Antiqua"/>
          <w:vertAlign w:val="superscript"/>
        </w:rPr>
        <w:t>]</w:t>
      </w:r>
      <w:r w:rsidRPr="00625D80">
        <w:rPr>
          <w:rFonts w:ascii="Book Antiqua" w:hAnsi="Book Antiqua"/>
        </w:rPr>
        <w:t>, fi</w:t>
      </w:r>
      <w:r w:rsidR="00E564D0" w:rsidRPr="00625D80">
        <w:rPr>
          <w:rFonts w:ascii="Book Antiqua" w:hAnsi="Book Antiqua"/>
        </w:rPr>
        <w:t>broblast prolifera</w:t>
      </w:r>
      <w:r w:rsidR="00643B47" w:rsidRPr="00625D80">
        <w:rPr>
          <w:rFonts w:ascii="Book Antiqua" w:hAnsi="Book Antiqua"/>
        </w:rPr>
        <w:t>tion</w:t>
      </w:r>
      <w:r w:rsidR="00E564D0" w:rsidRPr="00625D80">
        <w:rPr>
          <w:rFonts w:ascii="Book Antiqua" w:hAnsi="Book Antiqua"/>
          <w:vertAlign w:val="superscript"/>
        </w:rPr>
        <w:t>[18]</w:t>
      </w:r>
      <w:r w:rsidR="00643B47" w:rsidRPr="00625D80">
        <w:rPr>
          <w:rFonts w:ascii="Book Antiqua" w:hAnsi="Book Antiqua"/>
        </w:rPr>
        <w:t xml:space="preserve"> and fibrosis</w:t>
      </w:r>
      <w:r w:rsidR="00E564D0" w:rsidRPr="00625D80">
        <w:rPr>
          <w:rFonts w:ascii="Book Antiqua" w:hAnsi="Book Antiqua"/>
          <w:vertAlign w:val="superscript"/>
        </w:rPr>
        <w:t>[19</w:t>
      </w:r>
      <w:r w:rsidRPr="00625D80">
        <w:rPr>
          <w:rFonts w:ascii="Book Antiqua" w:hAnsi="Book Antiqua"/>
          <w:vertAlign w:val="superscript"/>
        </w:rPr>
        <w:t>]</w:t>
      </w:r>
      <w:r w:rsidRPr="00625D80">
        <w:rPr>
          <w:rFonts w:ascii="Book Antiqua" w:hAnsi="Book Antiqua"/>
        </w:rPr>
        <w:t>.</w:t>
      </w:r>
    </w:p>
    <w:p w14:paraId="77AAA3AE" w14:textId="77777777" w:rsidR="003619D4" w:rsidRPr="00625D80" w:rsidRDefault="003507B1" w:rsidP="00643B47">
      <w:pPr>
        <w:spacing w:line="360" w:lineRule="auto"/>
        <w:ind w:firstLineChars="100" w:firstLine="240"/>
        <w:contextualSpacing/>
        <w:jc w:val="both"/>
        <w:rPr>
          <w:rFonts w:ascii="Book Antiqua" w:hAnsi="Book Antiqua"/>
        </w:rPr>
      </w:pPr>
      <w:r w:rsidRPr="00625D80">
        <w:rPr>
          <w:rFonts w:ascii="Book Antiqua" w:hAnsi="Book Antiqua"/>
        </w:rPr>
        <w:t xml:space="preserve">The therapeutic goal in chronic HF </w:t>
      </w:r>
      <w:r w:rsidR="00A139A6" w:rsidRPr="00625D80">
        <w:rPr>
          <w:rFonts w:ascii="Book Antiqua" w:hAnsi="Book Antiqua"/>
        </w:rPr>
        <w:t>is to</w:t>
      </w:r>
      <w:r w:rsidRPr="00625D80">
        <w:rPr>
          <w:rFonts w:ascii="Book Antiqua" w:hAnsi="Book Antiqua"/>
        </w:rPr>
        <w:t xml:space="preserve"> improve</w:t>
      </w:r>
      <w:r w:rsidR="00A139A6" w:rsidRPr="00625D80">
        <w:rPr>
          <w:rFonts w:ascii="Book Antiqua" w:hAnsi="Book Antiqua"/>
        </w:rPr>
        <w:t xml:space="preserve"> symptoms</w:t>
      </w:r>
      <w:r w:rsidRPr="00625D80">
        <w:rPr>
          <w:rFonts w:ascii="Book Antiqua" w:hAnsi="Book Antiqua"/>
        </w:rPr>
        <w:t xml:space="preserve"> and life expectancy. That </w:t>
      </w:r>
      <w:r w:rsidR="00A139A6" w:rsidRPr="00625D80">
        <w:rPr>
          <w:rFonts w:ascii="Book Antiqua" w:hAnsi="Book Antiqua"/>
        </w:rPr>
        <w:t xml:space="preserve">can </w:t>
      </w:r>
      <w:r w:rsidRPr="00625D80">
        <w:rPr>
          <w:rFonts w:ascii="Book Antiqua" w:hAnsi="Book Antiqua"/>
        </w:rPr>
        <w:t xml:space="preserve">be achieved by </w:t>
      </w:r>
      <w:r w:rsidR="00A139A6" w:rsidRPr="00625D80">
        <w:rPr>
          <w:rFonts w:ascii="Book Antiqua" w:hAnsi="Book Antiqua"/>
        </w:rPr>
        <w:t xml:space="preserve">prevention </w:t>
      </w:r>
      <w:r w:rsidRPr="00625D80">
        <w:rPr>
          <w:rFonts w:ascii="Book Antiqua" w:hAnsi="Book Antiqua"/>
        </w:rPr>
        <w:t xml:space="preserve">of the </w:t>
      </w:r>
      <w:r w:rsidR="00A139A6" w:rsidRPr="00625D80">
        <w:rPr>
          <w:rFonts w:ascii="Book Antiqua" w:hAnsi="Book Antiqua"/>
        </w:rPr>
        <w:t xml:space="preserve">adverse components of </w:t>
      </w:r>
      <w:r w:rsidRPr="00625D80">
        <w:rPr>
          <w:rFonts w:ascii="Book Antiqua" w:hAnsi="Book Antiqua"/>
        </w:rPr>
        <w:t xml:space="preserve">LV remodeling </w:t>
      </w:r>
      <w:r w:rsidR="003619D4" w:rsidRPr="00625D80">
        <w:rPr>
          <w:rFonts w:ascii="Book Antiqua" w:hAnsi="Book Antiqua"/>
        </w:rPr>
        <w:t xml:space="preserve">and </w:t>
      </w:r>
      <w:r w:rsidR="00A139A6" w:rsidRPr="00625D80">
        <w:rPr>
          <w:rFonts w:ascii="Book Antiqua" w:hAnsi="Book Antiqua"/>
        </w:rPr>
        <w:t>reversal of already completed</w:t>
      </w:r>
      <w:r w:rsidRPr="00625D80">
        <w:rPr>
          <w:rFonts w:ascii="Book Antiqua" w:hAnsi="Book Antiqua"/>
        </w:rPr>
        <w:t xml:space="preserve"> LV remodeling. Today we know that any level of reverse </w:t>
      </w:r>
      <w:r w:rsidR="00A139A6" w:rsidRPr="00625D80">
        <w:rPr>
          <w:rFonts w:ascii="Book Antiqua" w:hAnsi="Book Antiqua"/>
        </w:rPr>
        <w:t xml:space="preserve">LV </w:t>
      </w:r>
      <w:r w:rsidRPr="00625D80">
        <w:rPr>
          <w:rFonts w:ascii="Book Antiqua" w:hAnsi="Book Antiqua"/>
        </w:rPr>
        <w:t xml:space="preserve">remodeling is associated with </w:t>
      </w:r>
      <w:r w:rsidR="00A139A6" w:rsidRPr="00625D80">
        <w:rPr>
          <w:rFonts w:ascii="Book Antiqua" w:hAnsi="Book Antiqua"/>
        </w:rPr>
        <w:t xml:space="preserve">an </w:t>
      </w:r>
      <w:r w:rsidRPr="00625D80">
        <w:rPr>
          <w:rFonts w:ascii="Book Antiqua" w:hAnsi="Book Antiqua"/>
        </w:rPr>
        <w:t xml:space="preserve">analogous </w:t>
      </w:r>
      <w:r w:rsidR="003619D4" w:rsidRPr="00625D80">
        <w:rPr>
          <w:rFonts w:ascii="Book Antiqua" w:hAnsi="Book Antiqua"/>
        </w:rPr>
        <w:t xml:space="preserve">increase of </w:t>
      </w:r>
      <w:r w:rsidRPr="00625D80">
        <w:rPr>
          <w:rFonts w:ascii="Book Antiqua" w:hAnsi="Book Antiqua"/>
        </w:rPr>
        <w:t xml:space="preserve">survival </w:t>
      </w:r>
      <w:r w:rsidR="003619D4" w:rsidRPr="00625D80">
        <w:rPr>
          <w:rFonts w:ascii="Book Antiqua" w:hAnsi="Book Antiqua"/>
        </w:rPr>
        <w:t>in</w:t>
      </w:r>
      <w:r w:rsidRPr="00625D80">
        <w:rPr>
          <w:rFonts w:ascii="Book Antiqua" w:hAnsi="Book Antiqua"/>
        </w:rPr>
        <w:t xml:space="preserve"> the patients suffering from </w:t>
      </w:r>
      <w:proofErr w:type="gramStart"/>
      <w:r w:rsidRPr="00625D80">
        <w:rPr>
          <w:rFonts w:ascii="Book Antiqua" w:hAnsi="Book Antiqua"/>
        </w:rPr>
        <w:t>HF</w:t>
      </w:r>
      <w:r w:rsidR="00162A29" w:rsidRPr="00625D80">
        <w:rPr>
          <w:rFonts w:ascii="Book Antiqua" w:hAnsi="Book Antiqua"/>
          <w:vertAlign w:val="superscript"/>
        </w:rPr>
        <w:t>[</w:t>
      </w:r>
      <w:proofErr w:type="gramEnd"/>
      <w:r w:rsidR="00162A29" w:rsidRPr="00625D80">
        <w:rPr>
          <w:rFonts w:ascii="Book Antiqua" w:hAnsi="Book Antiqua"/>
          <w:vertAlign w:val="superscript"/>
        </w:rPr>
        <w:t>20]</w:t>
      </w:r>
      <w:r w:rsidRPr="00625D80">
        <w:rPr>
          <w:rFonts w:ascii="Book Antiqua" w:hAnsi="Book Antiqua"/>
        </w:rPr>
        <w:t>.</w:t>
      </w:r>
      <w:r w:rsidR="00216068" w:rsidRPr="00625D80">
        <w:rPr>
          <w:rFonts w:ascii="Book Antiqua" w:hAnsi="Book Antiqua"/>
        </w:rPr>
        <w:t xml:space="preserve"> </w:t>
      </w:r>
    </w:p>
    <w:p w14:paraId="6856356E" w14:textId="77777777" w:rsidR="00E4293B" w:rsidRPr="00625D80" w:rsidRDefault="003507B1" w:rsidP="00643B47">
      <w:pPr>
        <w:spacing w:line="360" w:lineRule="auto"/>
        <w:ind w:firstLineChars="100" w:firstLine="240"/>
        <w:contextualSpacing/>
        <w:jc w:val="both"/>
        <w:rPr>
          <w:rFonts w:ascii="Book Antiqua" w:hAnsi="Book Antiqua"/>
        </w:rPr>
      </w:pPr>
      <w:r w:rsidRPr="00625D80">
        <w:rPr>
          <w:rFonts w:ascii="Book Antiqua" w:hAnsi="Book Antiqua"/>
        </w:rPr>
        <w:t>The term</w:t>
      </w:r>
      <w:r w:rsidR="00A139A6" w:rsidRPr="00625D80">
        <w:rPr>
          <w:rFonts w:ascii="Book Antiqua" w:hAnsi="Book Antiqua"/>
        </w:rPr>
        <w:t xml:space="preserve"> “bridge to transplantation” (BTT)</w:t>
      </w:r>
      <w:r w:rsidRPr="00625D80">
        <w:rPr>
          <w:rFonts w:ascii="Book Antiqua" w:hAnsi="Book Antiqua"/>
        </w:rPr>
        <w:t xml:space="preserve"> for patients with chronic HF</w:t>
      </w:r>
      <w:r w:rsidR="00A139A6" w:rsidRPr="00625D80">
        <w:rPr>
          <w:rFonts w:ascii="Book Antiqua" w:hAnsi="Book Antiqua"/>
        </w:rPr>
        <w:t xml:space="preserve"> by use of</w:t>
      </w:r>
      <w:r w:rsidRPr="00625D80">
        <w:rPr>
          <w:rFonts w:ascii="Book Antiqua" w:hAnsi="Book Antiqua"/>
        </w:rPr>
        <w:t xml:space="preserve"> mechanical assistance</w:t>
      </w:r>
      <w:r w:rsidR="00216068" w:rsidRPr="00625D80">
        <w:rPr>
          <w:rFonts w:ascii="Book Antiqua" w:hAnsi="Book Antiqua"/>
        </w:rPr>
        <w:t xml:space="preserve"> with </w:t>
      </w:r>
      <w:r w:rsidR="00A139A6" w:rsidRPr="00625D80">
        <w:rPr>
          <w:rFonts w:ascii="Book Antiqua" w:hAnsi="Book Antiqua"/>
        </w:rPr>
        <w:t xml:space="preserve">an </w:t>
      </w:r>
      <w:r w:rsidRPr="00625D80">
        <w:rPr>
          <w:rFonts w:ascii="Book Antiqua" w:hAnsi="Book Antiqua"/>
        </w:rPr>
        <w:t>LVAD</w:t>
      </w:r>
      <w:r w:rsidR="00216068" w:rsidRPr="00625D80">
        <w:rPr>
          <w:rFonts w:ascii="Book Antiqua" w:hAnsi="Book Antiqua"/>
        </w:rPr>
        <w:t xml:space="preserve"> was introduced by the </w:t>
      </w:r>
      <w:r w:rsidR="00A139A6" w:rsidRPr="00625D80">
        <w:rPr>
          <w:rFonts w:ascii="Book Antiqua" w:hAnsi="Book Antiqua"/>
        </w:rPr>
        <w:t xml:space="preserve">cardiac </w:t>
      </w:r>
      <w:r w:rsidR="00216068" w:rsidRPr="00625D80">
        <w:rPr>
          <w:rFonts w:ascii="Book Antiqua" w:hAnsi="Book Antiqua"/>
        </w:rPr>
        <w:t xml:space="preserve">surgeons </w:t>
      </w:r>
      <w:r w:rsidR="00A139A6" w:rsidRPr="00625D80">
        <w:rPr>
          <w:rFonts w:ascii="Book Antiqua" w:hAnsi="Book Antiqua"/>
        </w:rPr>
        <w:t xml:space="preserve">who were surprised to find </w:t>
      </w:r>
      <w:r w:rsidR="00216068" w:rsidRPr="00625D80">
        <w:rPr>
          <w:rFonts w:ascii="Book Antiqua" w:hAnsi="Book Antiqua"/>
        </w:rPr>
        <w:t>a normal or almost normal recipient heart at the time of transplantation.</w:t>
      </w:r>
      <w:r w:rsidRPr="00625D80">
        <w:rPr>
          <w:rFonts w:ascii="Book Antiqua" w:hAnsi="Book Antiqua"/>
        </w:rPr>
        <w:t xml:space="preserve"> </w:t>
      </w:r>
      <w:r w:rsidR="00216068" w:rsidRPr="00625D80">
        <w:rPr>
          <w:rFonts w:ascii="Book Antiqua" w:hAnsi="Book Antiqua"/>
        </w:rPr>
        <w:t>S</w:t>
      </w:r>
      <w:r w:rsidRPr="00625D80">
        <w:rPr>
          <w:rFonts w:ascii="Book Antiqua" w:hAnsi="Book Antiqua"/>
        </w:rPr>
        <w:t>ubsequently</w:t>
      </w:r>
      <w:r w:rsidR="003619D4" w:rsidRPr="00625D80">
        <w:rPr>
          <w:rFonts w:ascii="Book Antiqua" w:hAnsi="Book Antiqua"/>
        </w:rPr>
        <w:t xml:space="preserve">, </w:t>
      </w:r>
      <w:r w:rsidR="00216068" w:rsidRPr="00625D80">
        <w:rPr>
          <w:rFonts w:ascii="Book Antiqua" w:hAnsi="Book Antiqua"/>
        </w:rPr>
        <w:t>“r</w:t>
      </w:r>
      <w:r w:rsidR="00FC1897" w:rsidRPr="00625D80">
        <w:rPr>
          <w:rFonts w:ascii="Book Antiqua" w:hAnsi="Book Antiqua"/>
        </w:rPr>
        <w:t>ecovery” in</w:t>
      </w:r>
      <w:r w:rsidR="00936993" w:rsidRPr="00625D80">
        <w:rPr>
          <w:rFonts w:ascii="Book Antiqua" w:hAnsi="Book Antiqua"/>
        </w:rPr>
        <w:t xml:space="preserve"> </w:t>
      </w:r>
      <w:r w:rsidR="00C503A0" w:rsidRPr="00625D80">
        <w:rPr>
          <w:rFonts w:ascii="Book Antiqua" w:hAnsi="Book Antiqua"/>
        </w:rPr>
        <w:t xml:space="preserve">chronic HF </w:t>
      </w:r>
      <w:r w:rsidR="00130C88" w:rsidRPr="00625D80">
        <w:rPr>
          <w:rFonts w:ascii="Book Antiqua" w:hAnsi="Book Antiqua"/>
        </w:rPr>
        <w:t>refers</w:t>
      </w:r>
      <w:r w:rsidR="00A139A6" w:rsidRPr="00625D80">
        <w:rPr>
          <w:rFonts w:ascii="Book Antiqua" w:hAnsi="Book Antiqua"/>
        </w:rPr>
        <w:t xml:space="preserve"> </w:t>
      </w:r>
      <w:r w:rsidR="00936993" w:rsidRPr="00625D80">
        <w:rPr>
          <w:rFonts w:ascii="Book Antiqua" w:hAnsi="Book Antiqua"/>
        </w:rPr>
        <w:t xml:space="preserve">to </w:t>
      </w:r>
      <w:r w:rsidR="00FC1897" w:rsidRPr="00625D80">
        <w:rPr>
          <w:rFonts w:ascii="Book Antiqua" w:hAnsi="Book Antiqua"/>
        </w:rPr>
        <w:t>sustained reversal of the aforementioned alterations</w:t>
      </w:r>
      <w:r w:rsidR="00936993" w:rsidRPr="00625D80">
        <w:rPr>
          <w:rFonts w:ascii="Book Antiqua" w:hAnsi="Book Antiqua"/>
        </w:rPr>
        <w:t xml:space="preserve">, a process </w:t>
      </w:r>
      <w:r w:rsidR="00C503A0" w:rsidRPr="00625D80">
        <w:rPr>
          <w:rFonts w:ascii="Book Antiqua" w:hAnsi="Book Antiqua"/>
        </w:rPr>
        <w:t xml:space="preserve">known as </w:t>
      </w:r>
      <w:r w:rsidR="00936993" w:rsidRPr="00625D80">
        <w:rPr>
          <w:rFonts w:ascii="Book Antiqua" w:hAnsi="Book Antiqua"/>
        </w:rPr>
        <w:t>reverse remodeling</w:t>
      </w:r>
      <w:r w:rsidR="00810EAB" w:rsidRPr="00625D80">
        <w:rPr>
          <w:rFonts w:ascii="Book Antiqua" w:hAnsi="Book Antiqua"/>
        </w:rPr>
        <w:t xml:space="preserve"> </w:t>
      </w:r>
      <w:r w:rsidR="00A139A6" w:rsidRPr="00625D80">
        <w:rPr>
          <w:rFonts w:ascii="Book Antiqua" w:hAnsi="Book Antiqua"/>
        </w:rPr>
        <w:t>with near normalization of</w:t>
      </w:r>
      <w:r w:rsidR="00810EAB" w:rsidRPr="00625D80">
        <w:rPr>
          <w:rFonts w:ascii="Book Antiqua" w:hAnsi="Book Antiqua"/>
        </w:rPr>
        <w:t xml:space="preserve"> LV function in patients on </w:t>
      </w:r>
      <w:r w:rsidR="00A139A6" w:rsidRPr="00625D80">
        <w:rPr>
          <w:rFonts w:ascii="Book Antiqua" w:hAnsi="Book Antiqua"/>
        </w:rPr>
        <w:t xml:space="preserve">an </w:t>
      </w:r>
      <w:r w:rsidR="00810EAB" w:rsidRPr="00625D80">
        <w:rPr>
          <w:rFonts w:ascii="Book Antiqua" w:hAnsi="Book Antiqua"/>
        </w:rPr>
        <w:t>LVAD a</w:t>
      </w:r>
      <w:r w:rsidR="00FC7F06" w:rsidRPr="00625D80">
        <w:rPr>
          <w:rFonts w:ascii="Book Antiqua" w:hAnsi="Book Antiqua"/>
        </w:rPr>
        <w:t>s</w:t>
      </w:r>
      <w:r w:rsidR="00810EAB" w:rsidRPr="00625D80">
        <w:rPr>
          <w:rFonts w:ascii="Book Antiqua" w:hAnsi="Book Antiqua"/>
        </w:rPr>
        <w:t xml:space="preserve"> </w:t>
      </w:r>
      <w:r w:rsidR="00A139A6" w:rsidRPr="00625D80">
        <w:rPr>
          <w:rFonts w:ascii="Book Antiqua" w:hAnsi="Book Antiqua"/>
        </w:rPr>
        <w:t xml:space="preserve">a </w:t>
      </w:r>
      <w:r w:rsidR="00810EAB" w:rsidRPr="00625D80">
        <w:rPr>
          <w:rFonts w:ascii="Book Antiqua" w:hAnsi="Book Antiqua"/>
        </w:rPr>
        <w:t>BTT</w:t>
      </w:r>
      <w:r w:rsidR="00241743" w:rsidRPr="00625D80">
        <w:rPr>
          <w:rFonts w:ascii="Book Antiqua" w:hAnsi="Book Antiqua"/>
        </w:rPr>
        <w:t xml:space="preserve"> followed by</w:t>
      </w:r>
      <w:r w:rsidR="00810EAB" w:rsidRPr="00625D80">
        <w:rPr>
          <w:rFonts w:ascii="Book Antiqua" w:hAnsi="Book Antiqua"/>
        </w:rPr>
        <w:t xml:space="preserve"> </w:t>
      </w:r>
      <w:r w:rsidR="00FC7F06" w:rsidRPr="00625D80">
        <w:rPr>
          <w:rFonts w:ascii="Book Antiqua" w:hAnsi="Book Antiqua"/>
        </w:rPr>
        <w:t>a “safe” LVAD explantation.</w:t>
      </w:r>
      <w:r w:rsidR="00580823" w:rsidRPr="00625D80">
        <w:rPr>
          <w:rFonts w:ascii="Book Antiqua" w:hAnsi="Book Antiqua"/>
        </w:rPr>
        <w:t xml:space="preserve"> </w:t>
      </w:r>
      <w:r w:rsidRPr="00625D80">
        <w:rPr>
          <w:rFonts w:ascii="Book Antiqua" w:hAnsi="Book Antiqua"/>
        </w:rPr>
        <w:t xml:space="preserve">So, the definition of LV recovery </w:t>
      </w:r>
      <w:r w:rsidR="00200BCA" w:rsidRPr="00625D80">
        <w:rPr>
          <w:rFonts w:ascii="Book Antiqua" w:hAnsi="Book Antiqua"/>
        </w:rPr>
        <w:t>presupposes</w:t>
      </w:r>
      <w:r w:rsidR="00241743" w:rsidRPr="00625D80">
        <w:rPr>
          <w:rFonts w:ascii="Book Antiqua" w:hAnsi="Book Antiqua"/>
        </w:rPr>
        <w:t xml:space="preserve"> </w:t>
      </w:r>
      <w:r w:rsidRPr="00625D80">
        <w:rPr>
          <w:rFonts w:ascii="Book Antiqua" w:hAnsi="Book Antiqua"/>
        </w:rPr>
        <w:t xml:space="preserve">that the patient </w:t>
      </w:r>
      <w:r w:rsidR="00241743" w:rsidRPr="00625D80">
        <w:rPr>
          <w:rFonts w:ascii="Book Antiqua" w:hAnsi="Book Antiqua"/>
        </w:rPr>
        <w:t xml:space="preserve">can </w:t>
      </w:r>
      <w:r w:rsidRPr="00625D80">
        <w:rPr>
          <w:rFonts w:ascii="Book Antiqua" w:hAnsi="Book Antiqua"/>
        </w:rPr>
        <w:t xml:space="preserve">tolerate a large cardiac operation for </w:t>
      </w:r>
      <w:r w:rsidR="00E4293B" w:rsidRPr="00625D80">
        <w:rPr>
          <w:rFonts w:ascii="Book Antiqua" w:hAnsi="Book Antiqua"/>
        </w:rPr>
        <w:t xml:space="preserve">LVAD </w:t>
      </w:r>
      <w:r w:rsidRPr="00625D80">
        <w:rPr>
          <w:rFonts w:ascii="Book Antiqua" w:hAnsi="Book Antiqua"/>
        </w:rPr>
        <w:t xml:space="preserve">explantation and remain clinically and </w:t>
      </w:r>
      <w:proofErr w:type="spellStart"/>
      <w:r w:rsidRPr="00625D80">
        <w:rPr>
          <w:rFonts w:ascii="Book Antiqua" w:hAnsi="Book Antiqua"/>
        </w:rPr>
        <w:t>hemodynamically</w:t>
      </w:r>
      <w:proofErr w:type="spellEnd"/>
      <w:r w:rsidRPr="00625D80">
        <w:rPr>
          <w:rFonts w:ascii="Book Antiqua" w:hAnsi="Book Antiqua"/>
        </w:rPr>
        <w:t xml:space="preserve"> stable thereafter. </w:t>
      </w:r>
    </w:p>
    <w:p w14:paraId="4E4CBA77" w14:textId="511B1023" w:rsidR="003507B1" w:rsidRPr="00625D80" w:rsidRDefault="003507B1" w:rsidP="007879C6">
      <w:pPr>
        <w:spacing w:line="360" w:lineRule="auto"/>
        <w:ind w:firstLineChars="100" w:firstLine="240"/>
        <w:contextualSpacing/>
        <w:jc w:val="both"/>
        <w:rPr>
          <w:rFonts w:ascii="Book Antiqua" w:hAnsi="Book Antiqua"/>
        </w:rPr>
      </w:pPr>
      <w:r w:rsidRPr="00625D80">
        <w:rPr>
          <w:rFonts w:ascii="Book Antiqua" w:hAnsi="Book Antiqua"/>
        </w:rPr>
        <w:t xml:space="preserve">This </w:t>
      </w:r>
      <w:r w:rsidR="00241743" w:rsidRPr="00625D80">
        <w:rPr>
          <w:rFonts w:ascii="Book Antiqua" w:hAnsi="Book Antiqua"/>
        </w:rPr>
        <w:t>presupposition does not apply to</w:t>
      </w:r>
      <w:r w:rsidRPr="00625D80">
        <w:rPr>
          <w:rFonts w:ascii="Book Antiqua" w:hAnsi="Book Antiqua"/>
        </w:rPr>
        <w:t xml:space="preserve"> patients assisted by a device </w:t>
      </w:r>
      <w:r w:rsidR="00241743" w:rsidRPr="00625D80">
        <w:rPr>
          <w:rFonts w:ascii="Book Antiqua" w:hAnsi="Book Antiqua"/>
        </w:rPr>
        <w:t>easily</w:t>
      </w:r>
      <w:r w:rsidRPr="00625D80">
        <w:rPr>
          <w:rFonts w:ascii="Book Antiqua" w:hAnsi="Book Antiqua"/>
        </w:rPr>
        <w:t xml:space="preserve"> </w:t>
      </w:r>
      <w:proofErr w:type="spellStart"/>
      <w:r w:rsidRPr="00625D80">
        <w:rPr>
          <w:rFonts w:ascii="Book Antiqua" w:hAnsi="Book Antiqua"/>
        </w:rPr>
        <w:t>explantable</w:t>
      </w:r>
      <w:proofErr w:type="spellEnd"/>
      <w:r w:rsidR="00241743" w:rsidRPr="00625D80">
        <w:rPr>
          <w:rFonts w:ascii="Book Antiqua" w:hAnsi="Book Antiqua"/>
        </w:rPr>
        <w:t>,</w:t>
      </w:r>
      <w:r w:rsidRPr="00625D80">
        <w:rPr>
          <w:rFonts w:ascii="Book Antiqua" w:hAnsi="Book Antiqua"/>
        </w:rPr>
        <w:t xml:space="preserve"> </w:t>
      </w:r>
      <w:r w:rsidR="00E4293B" w:rsidRPr="00625D80">
        <w:rPr>
          <w:rFonts w:ascii="Book Antiqua" w:hAnsi="Book Antiqua"/>
        </w:rPr>
        <w:t xml:space="preserve">like </w:t>
      </w:r>
      <w:r w:rsidRPr="00625D80">
        <w:rPr>
          <w:rFonts w:ascii="Book Antiqua" w:hAnsi="Book Antiqua"/>
        </w:rPr>
        <w:t xml:space="preserve">the </w:t>
      </w:r>
      <w:r w:rsidR="00241743" w:rsidRPr="00625D80">
        <w:rPr>
          <w:rFonts w:ascii="Book Antiqua" w:hAnsi="Book Antiqua"/>
        </w:rPr>
        <w:t>percutaneous intra</w:t>
      </w:r>
      <w:r w:rsidR="005E6EAE" w:rsidRPr="00625D80">
        <w:rPr>
          <w:rFonts w:ascii="Book Antiqua" w:eastAsiaTheme="minorEastAsia" w:hAnsi="Book Antiqua"/>
          <w:lang w:eastAsia="zh-CN"/>
        </w:rPr>
        <w:t>-</w:t>
      </w:r>
      <w:r w:rsidR="00241743" w:rsidRPr="00625D80">
        <w:rPr>
          <w:rFonts w:ascii="Book Antiqua" w:hAnsi="Book Antiqua"/>
        </w:rPr>
        <w:t>aortic balloon pump (</w:t>
      </w:r>
      <w:r w:rsidRPr="00625D80">
        <w:rPr>
          <w:rFonts w:ascii="Book Antiqua" w:hAnsi="Book Antiqua"/>
        </w:rPr>
        <w:t>IABP</w:t>
      </w:r>
      <w:r w:rsidR="00241743" w:rsidRPr="00625D80">
        <w:rPr>
          <w:rFonts w:ascii="Book Antiqua" w:hAnsi="Book Antiqua"/>
        </w:rPr>
        <w:t>)</w:t>
      </w:r>
      <w:r w:rsidRPr="00625D80">
        <w:rPr>
          <w:rFonts w:ascii="Book Antiqua" w:hAnsi="Book Antiqua"/>
        </w:rPr>
        <w:t xml:space="preserve">. </w:t>
      </w:r>
      <w:r w:rsidR="00241743" w:rsidRPr="00625D80">
        <w:rPr>
          <w:rFonts w:ascii="Book Antiqua" w:hAnsi="Book Antiqua"/>
        </w:rPr>
        <w:t>A</w:t>
      </w:r>
      <w:r w:rsidRPr="00625D80">
        <w:rPr>
          <w:rFonts w:ascii="Book Antiqua" w:hAnsi="Book Antiqua"/>
        </w:rPr>
        <w:t xml:space="preserve">n example </w:t>
      </w:r>
      <w:r w:rsidR="00241743" w:rsidRPr="00625D80">
        <w:rPr>
          <w:rFonts w:ascii="Book Antiqua" w:hAnsi="Book Antiqua"/>
        </w:rPr>
        <w:t xml:space="preserve">is one </w:t>
      </w:r>
      <w:r w:rsidRPr="00625D80">
        <w:rPr>
          <w:rFonts w:ascii="Book Antiqua" w:hAnsi="Book Antiqua"/>
        </w:rPr>
        <w:t xml:space="preserve">of our </w:t>
      </w:r>
      <w:proofErr w:type="gramStart"/>
      <w:r w:rsidRPr="00625D80">
        <w:rPr>
          <w:rFonts w:ascii="Book Antiqua" w:hAnsi="Book Antiqua"/>
        </w:rPr>
        <w:t>patient</w:t>
      </w:r>
      <w:proofErr w:type="gramEnd"/>
      <w:r w:rsidRPr="00625D80">
        <w:rPr>
          <w:rFonts w:ascii="Book Antiqua" w:hAnsi="Book Antiqua"/>
        </w:rPr>
        <w:t xml:space="preserve"> with chronic HF due to IDC complicated by </w:t>
      </w:r>
      <w:r w:rsidR="00643B47" w:rsidRPr="00625D80">
        <w:rPr>
          <w:rFonts w:ascii="Book Antiqua" w:hAnsi="Book Antiqua"/>
        </w:rPr>
        <w:t>CS</w:t>
      </w:r>
      <w:r w:rsidRPr="00625D80">
        <w:rPr>
          <w:rFonts w:ascii="Book Antiqua" w:hAnsi="Book Antiqua"/>
        </w:rPr>
        <w:t xml:space="preserve"> </w:t>
      </w:r>
      <w:r w:rsidR="00241743" w:rsidRPr="00625D80">
        <w:rPr>
          <w:rFonts w:ascii="Book Antiqua" w:hAnsi="Book Antiqua"/>
        </w:rPr>
        <w:t xml:space="preserve">requiring </w:t>
      </w:r>
      <w:r w:rsidRPr="00625D80">
        <w:rPr>
          <w:rFonts w:ascii="Book Antiqua" w:hAnsi="Book Antiqua"/>
        </w:rPr>
        <w:lastRenderedPageBreak/>
        <w:t>mechanical assistance by IABP</w:t>
      </w:r>
      <w:r w:rsidR="00E4293B" w:rsidRPr="00625D80">
        <w:rPr>
          <w:rFonts w:ascii="Book Antiqua" w:hAnsi="Book Antiqua"/>
        </w:rPr>
        <w:t>. A</w:t>
      </w:r>
      <w:r w:rsidRPr="00625D80">
        <w:rPr>
          <w:rFonts w:ascii="Book Antiqua" w:hAnsi="Book Antiqua"/>
        </w:rPr>
        <w:t xml:space="preserve">fter 3 </w:t>
      </w:r>
      <w:proofErr w:type="spellStart"/>
      <w:r w:rsidRPr="00625D80">
        <w:rPr>
          <w:rFonts w:ascii="Book Antiqua" w:hAnsi="Book Antiqua"/>
        </w:rPr>
        <w:t>mo</w:t>
      </w:r>
      <w:proofErr w:type="spellEnd"/>
      <w:r w:rsidRPr="00625D80">
        <w:rPr>
          <w:rFonts w:ascii="Book Antiqua" w:hAnsi="Book Antiqua"/>
        </w:rPr>
        <w:t xml:space="preserve"> </w:t>
      </w:r>
      <w:r w:rsidR="00241743" w:rsidRPr="00625D80">
        <w:rPr>
          <w:rFonts w:ascii="Book Antiqua" w:hAnsi="Book Antiqua"/>
        </w:rPr>
        <w:t xml:space="preserve">of </w:t>
      </w:r>
      <w:r w:rsidR="00580823" w:rsidRPr="00625D80">
        <w:rPr>
          <w:rFonts w:ascii="Book Antiqua" w:hAnsi="Book Antiqua"/>
        </w:rPr>
        <w:t>continuous</w:t>
      </w:r>
      <w:r w:rsidR="00241743" w:rsidRPr="00625D80">
        <w:rPr>
          <w:rFonts w:ascii="Book Antiqua" w:hAnsi="Book Antiqua"/>
        </w:rPr>
        <w:t xml:space="preserve"> </w:t>
      </w:r>
      <w:r w:rsidRPr="00625D80">
        <w:rPr>
          <w:rFonts w:ascii="Book Antiqua" w:hAnsi="Book Antiqua"/>
        </w:rPr>
        <w:t xml:space="preserve">IABP </w:t>
      </w:r>
      <w:r w:rsidR="00241743" w:rsidRPr="00625D80">
        <w:rPr>
          <w:rFonts w:ascii="Book Antiqua" w:hAnsi="Book Antiqua"/>
        </w:rPr>
        <w:t xml:space="preserve">support, </w:t>
      </w:r>
      <w:r w:rsidRPr="00625D80">
        <w:rPr>
          <w:rFonts w:ascii="Book Antiqua" w:hAnsi="Book Antiqua"/>
        </w:rPr>
        <w:t xml:space="preserve">he </w:t>
      </w:r>
      <w:r w:rsidR="00241743" w:rsidRPr="00625D80">
        <w:rPr>
          <w:rFonts w:ascii="Book Antiqua" w:hAnsi="Book Antiqua"/>
        </w:rPr>
        <w:t xml:space="preserve">was successfully </w:t>
      </w:r>
      <w:r w:rsidR="00E4293B" w:rsidRPr="00625D80">
        <w:rPr>
          <w:rFonts w:ascii="Book Antiqua" w:hAnsi="Book Antiqua"/>
        </w:rPr>
        <w:t>weaned</w:t>
      </w:r>
      <w:r w:rsidRPr="00625D80">
        <w:rPr>
          <w:rFonts w:ascii="Book Antiqua" w:hAnsi="Book Antiqua"/>
        </w:rPr>
        <w:t xml:space="preserve"> from mechanical assistance and 5 years later he remains asymptomatic</w:t>
      </w:r>
      <w:r w:rsidR="00241743" w:rsidRPr="00625D80">
        <w:rPr>
          <w:rFonts w:ascii="Book Antiqua" w:hAnsi="Book Antiqua"/>
        </w:rPr>
        <w:t>.  He did not have to be subjected to a major cardiac surgical procedure to remove his bridging device, which may be the reason he did so well.</w:t>
      </w:r>
    </w:p>
    <w:p w14:paraId="709A4A95" w14:textId="372964F2" w:rsidR="00D42383" w:rsidRPr="00625D80" w:rsidRDefault="00241743" w:rsidP="00643B47">
      <w:pPr>
        <w:spacing w:line="360" w:lineRule="auto"/>
        <w:contextualSpacing/>
        <w:jc w:val="both"/>
        <w:rPr>
          <w:rFonts w:ascii="Book Antiqua" w:hAnsi="Book Antiqua"/>
        </w:rPr>
      </w:pPr>
      <w:r w:rsidRPr="00625D80">
        <w:rPr>
          <w:rFonts w:ascii="Book Antiqua" w:hAnsi="Book Antiqua"/>
        </w:rPr>
        <w:t xml:space="preserve">The </w:t>
      </w:r>
      <w:r w:rsidR="00216068" w:rsidRPr="00625D80">
        <w:rPr>
          <w:rFonts w:ascii="Book Antiqua" w:hAnsi="Book Antiqua"/>
        </w:rPr>
        <w:t xml:space="preserve">patient </w:t>
      </w:r>
      <w:r w:rsidRPr="00625D80">
        <w:rPr>
          <w:rFonts w:ascii="Book Antiqua" w:hAnsi="Book Antiqua"/>
        </w:rPr>
        <w:t xml:space="preserve">mentioned above </w:t>
      </w:r>
      <w:r w:rsidR="00216068" w:rsidRPr="00625D80">
        <w:rPr>
          <w:rFonts w:ascii="Book Antiqua" w:hAnsi="Book Antiqua"/>
        </w:rPr>
        <w:t xml:space="preserve">is a </w:t>
      </w:r>
      <w:r w:rsidRPr="00625D80">
        <w:rPr>
          <w:rFonts w:ascii="Book Antiqua" w:hAnsi="Book Antiqua"/>
        </w:rPr>
        <w:t xml:space="preserve">now a </w:t>
      </w:r>
      <w:r w:rsidR="005935AD" w:rsidRPr="00625D80">
        <w:rPr>
          <w:rFonts w:ascii="Book Antiqua" w:hAnsi="Book Antiqua"/>
        </w:rPr>
        <w:t>25</w:t>
      </w:r>
      <w:r w:rsidRPr="00625D80">
        <w:rPr>
          <w:rFonts w:ascii="Book Antiqua" w:hAnsi="Book Antiqua"/>
        </w:rPr>
        <w:t xml:space="preserve"> year</w:t>
      </w:r>
      <w:r w:rsidR="007879C6" w:rsidRPr="00625D80">
        <w:rPr>
          <w:rFonts w:ascii="Book Antiqua" w:eastAsiaTheme="minorEastAsia" w:hAnsi="Book Antiqua" w:hint="eastAsia"/>
          <w:lang w:eastAsia="zh-CN"/>
        </w:rPr>
        <w:t>s</w:t>
      </w:r>
      <w:r w:rsidRPr="00625D80">
        <w:rPr>
          <w:rFonts w:ascii="Book Antiqua" w:hAnsi="Book Antiqua"/>
        </w:rPr>
        <w:t xml:space="preserve"> old </w:t>
      </w:r>
      <w:r w:rsidR="00216068" w:rsidRPr="00625D80">
        <w:rPr>
          <w:rFonts w:ascii="Book Antiqua" w:hAnsi="Book Antiqua"/>
        </w:rPr>
        <w:t xml:space="preserve">man. He had had a history of progressively worsening HF when he presented </w:t>
      </w:r>
      <w:r w:rsidRPr="00625D80">
        <w:rPr>
          <w:rFonts w:ascii="Book Antiqua" w:hAnsi="Book Antiqua"/>
        </w:rPr>
        <w:t>at age 2</w:t>
      </w:r>
      <w:r w:rsidR="005935AD" w:rsidRPr="00625D80">
        <w:rPr>
          <w:rFonts w:ascii="Book Antiqua" w:hAnsi="Book Antiqua"/>
        </w:rPr>
        <w:t>1</w:t>
      </w:r>
      <w:r w:rsidRPr="00625D80">
        <w:rPr>
          <w:rFonts w:ascii="Book Antiqua" w:hAnsi="Book Antiqua"/>
        </w:rPr>
        <w:t xml:space="preserve"> </w:t>
      </w:r>
      <w:r w:rsidR="00216068" w:rsidRPr="00625D80">
        <w:rPr>
          <w:rFonts w:ascii="Book Antiqua" w:hAnsi="Book Antiqua"/>
        </w:rPr>
        <w:t xml:space="preserve">with </w:t>
      </w:r>
      <w:r w:rsidR="00643B47" w:rsidRPr="00625D80">
        <w:rPr>
          <w:rFonts w:ascii="Book Antiqua" w:hAnsi="Book Antiqua"/>
        </w:rPr>
        <w:t>CS</w:t>
      </w:r>
      <w:r w:rsidRPr="00625D80">
        <w:rPr>
          <w:rFonts w:ascii="Book Antiqua" w:hAnsi="Book Antiqua"/>
        </w:rPr>
        <w:t>,</w:t>
      </w:r>
      <w:r w:rsidR="00216068" w:rsidRPr="00625D80">
        <w:rPr>
          <w:rFonts w:ascii="Book Antiqua" w:hAnsi="Book Antiqua"/>
        </w:rPr>
        <w:t xml:space="preserve"> a</w:t>
      </w:r>
      <w:r w:rsidRPr="00625D80">
        <w:rPr>
          <w:rFonts w:ascii="Book Antiqua" w:hAnsi="Book Antiqua"/>
        </w:rPr>
        <w:t>n</w:t>
      </w:r>
      <w:r w:rsidR="00216068" w:rsidRPr="00625D80">
        <w:rPr>
          <w:rFonts w:ascii="Book Antiqua" w:hAnsi="Book Antiqua"/>
        </w:rPr>
        <w:t xml:space="preserve"> LVEF </w:t>
      </w:r>
      <w:r w:rsidR="003619D4" w:rsidRPr="00625D80">
        <w:rPr>
          <w:rFonts w:ascii="Book Antiqua" w:hAnsi="Book Antiqua"/>
        </w:rPr>
        <w:t>of</w:t>
      </w:r>
      <w:r w:rsidR="00216068" w:rsidRPr="00625D80">
        <w:rPr>
          <w:rFonts w:ascii="Book Antiqua" w:hAnsi="Book Antiqua"/>
        </w:rPr>
        <w:t xml:space="preserve"> </w:t>
      </w:r>
      <w:r w:rsidR="00BA41B3" w:rsidRPr="00625D80">
        <w:rPr>
          <w:rFonts w:ascii="Book Antiqua" w:hAnsi="Book Antiqua"/>
        </w:rPr>
        <w:t>17</w:t>
      </w:r>
      <w:r w:rsidR="00216068" w:rsidRPr="00625D80">
        <w:rPr>
          <w:rFonts w:ascii="Book Antiqua" w:hAnsi="Book Antiqua"/>
        </w:rPr>
        <w:t>%</w:t>
      </w:r>
      <w:r w:rsidRPr="00625D80">
        <w:rPr>
          <w:rFonts w:ascii="Book Antiqua" w:hAnsi="Book Antiqua"/>
        </w:rPr>
        <w:t>,</w:t>
      </w:r>
      <w:r w:rsidR="00216068" w:rsidRPr="00625D80">
        <w:rPr>
          <w:rFonts w:ascii="Book Antiqua" w:hAnsi="Book Antiqua"/>
        </w:rPr>
        <w:t xml:space="preserve"> </w:t>
      </w:r>
      <w:r w:rsidR="00BA41B3" w:rsidRPr="00625D80">
        <w:rPr>
          <w:rFonts w:ascii="Book Antiqua" w:hAnsi="Book Antiqua"/>
        </w:rPr>
        <w:t>a BNP</w:t>
      </w:r>
      <w:r w:rsidRPr="00625D80">
        <w:rPr>
          <w:rFonts w:ascii="Book Antiqua" w:hAnsi="Book Antiqua"/>
        </w:rPr>
        <w:t xml:space="preserve"> of </w:t>
      </w:r>
      <w:r w:rsidR="00BA41B3" w:rsidRPr="00625D80">
        <w:rPr>
          <w:rFonts w:ascii="Book Antiqua" w:hAnsi="Book Antiqua"/>
        </w:rPr>
        <w:t>2800</w:t>
      </w:r>
      <w:r w:rsidR="007879C6" w:rsidRPr="00625D80">
        <w:rPr>
          <w:rFonts w:ascii="Book Antiqua" w:eastAsiaTheme="minorEastAsia" w:hAnsi="Book Antiqua" w:hint="eastAsia"/>
          <w:lang w:eastAsia="zh-CN"/>
        </w:rPr>
        <w:t xml:space="preserve"> </w:t>
      </w:r>
      <w:proofErr w:type="spellStart"/>
      <w:r w:rsidR="00BA41B3" w:rsidRPr="00625D80">
        <w:rPr>
          <w:rFonts w:ascii="Book Antiqua" w:hAnsi="Book Antiqua"/>
        </w:rPr>
        <w:t>pg</w:t>
      </w:r>
      <w:proofErr w:type="spellEnd"/>
      <w:r w:rsidR="00FC7F06" w:rsidRPr="00625D80">
        <w:rPr>
          <w:rFonts w:ascii="Book Antiqua" w:hAnsi="Book Antiqua"/>
        </w:rPr>
        <w:t>/</w:t>
      </w:r>
      <w:proofErr w:type="spellStart"/>
      <w:r w:rsidR="00FC7F06" w:rsidRPr="00625D80">
        <w:rPr>
          <w:rFonts w:ascii="Book Antiqua" w:hAnsi="Book Antiqua"/>
        </w:rPr>
        <w:t>dL</w:t>
      </w:r>
      <w:proofErr w:type="spellEnd"/>
      <w:r w:rsidR="00BA41B3" w:rsidRPr="00625D80">
        <w:rPr>
          <w:rFonts w:ascii="Book Antiqua" w:hAnsi="Book Antiqua"/>
        </w:rPr>
        <w:t xml:space="preserve"> </w:t>
      </w:r>
      <w:r w:rsidR="00216068" w:rsidRPr="00625D80">
        <w:rPr>
          <w:rFonts w:ascii="Book Antiqua" w:hAnsi="Book Antiqua"/>
        </w:rPr>
        <w:t xml:space="preserve">and </w:t>
      </w:r>
      <w:r w:rsidRPr="00625D80">
        <w:rPr>
          <w:rFonts w:ascii="Book Antiqua" w:hAnsi="Book Antiqua"/>
        </w:rPr>
        <w:t>a</w:t>
      </w:r>
      <w:r w:rsidR="00580823" w:rsidRPr="00625D80">
        <w:rPr>
          <w:rFonts w:ascii="Book Antiqua" w:hAnsi="Book Antiqua"/>
        </w:rPr>
        <w:t xml:space="preserve"> </w:t>
      </w:r>
      <w:r w:rsidR="00216068" w:rsidRPr="00625D80">
        <w:rPr>
          <w:rFonts w:ascii="Book Antiqua" w:hAnsi="Book Antiqua"/>
        </w:rPr>
        <w:t>myocardial biopsy sho</w:t>
      </w:r>
      <w:r w:rsidR="00BA41B3" w:rsidRPr="00625D80">
        <w:rPr>
          <w:rFonts w:ascii="Book Antiqua" w:hAnsi="Book Antiqua"/>
        </w:rPr>
        <w:t>w</w:t>
      </w:r>
      <w:r w:rsidR="00216068" w:rsidRPr="00625D80">
        <w:rPr>
          <w:rFonts w:ascii="Book Antiqua" w:hAnsi="Book Antiqua"/>
        </w:rPr>
        <w:t xml:space="preserve">ed </w:t>
      </w:r>
      <w:r w:rsidRPr="00625D80">
        <w:rPr>
          <w:rFonts w:ascii="Book Antiqua" w:hAnsi="Book Antiqua"/>
        </w:rPr>
        <w:t>dilated cardiomyopathy</w:t>
      </w:r>
      <w:r w:rsidR="00216068" w:rsidRPr="00625D80">
        <w:rPr>
          <w:rFonts w:ascii="Book Antiqua" w:hAnsi="Book Antiqua"/>
        </w:rPr>
        <w:t>. The patient was placed on intravenous infusion of inotropes and furosemide but further deteriorated.</w:t>
      </w:r>
      <w:r w:rsidR="00BA41B3" w:rsidRPr="00625D80">
        <w:rPr>
          <w:rFonts w:ascii="Book Antiqua" w:hAnsi="Book Antiqua"/>
        </w:rPr>
        <w:t xml:space="preserve"> </w:t>
      </w:r>
      <w:r w:rsidR="00580823" w:rsidRPr="00625D80">
        <w:rPr>
          <w:rFonts w:ascii="Book Antiqua" w:hAnsi="Book Antiqua"/>
        </w:rPr>
        <w:t>Th</w:t>
      </w:r>
      <w:r w:rsidR="00216068" w:rsidRPr="00625D80">
        <w:rPr>
          <w:rFonts w:ascii="Book Antiqua" w:hAnsi="Book Antiqua"/>
        </w:rPr>
        <w:t>e patient was placed on IABP mechanic</w:t>
      </w:r>
      <w:r w:rsidR="003D42AC" w:rsidRPr="00625D80">
        <w:rPr>
          <w:rFonts w:ascii="Book Antiqua" w:hAnsi="Book Antiqua"/>
        </w:rPr>
        <w:t>al</w:t>
      </w:r>
      <w:r w:rsidR="00216068" w:rsidRPr="00625D80">
        <w:rPr>
          <w:rFonts w:ascii="Book Antiqua" w:hAnsi="Book Antiqua"/>
        </w:rPr>
        <w:t xml:space="preserve"> assistance and</w:t>
      </w:r>
      <w:r w:rsidR="00D42383" w:rsidRPr="00625D80">
        <w:rPr>
          <w:rFonts w:ascii="Book Antiqua" w:hAnsi="Book Antiqua"/>
        </w:rPr>
        <w:t>,</w:t>
      </w:r>
      <w:r w:rsidR="00216068" w:rsidRPr="00625D80">
        <w:rPr>
          <w:rFonts w:ascii="Book Antiqua" w:hAnsi="Book Antiqua"/>
        </w:rPr>
        <w:t xml:space="preserve"> </w:t>
      </w:r>
      <w:r w:rsidR="00580823" w:rsidRPr="00625D80">
        <w:rPr>
          <w:rFonts w:ascii="Book Antiqua" w:hAnsi="Book Antiqua"/>
        </w:rPr>
        <w:t>al</w:t>
      </w:r>
      <w:r w:rsidR="00D42383" w:rsidRPr="00625D80">
        <w:rPr>
          <w:rFonts w:ascii="Book Antiqua" w:hAnsi="Book Antiqua"/>
        </w:rPr>
        <w:t xml:space="preserve">though </w:t>
      </w:r>
      <w:r w:rsidR="00216068" w:rsidRPr="00625D80">
        <w:rPr>
          <w:rFonts w:ascii="Book Antiqua" w:hAnsi="Book Antiqua"/>
        </w:rPr>
        <w:t xml:space="preserve">he was </w:t>
      </w:r>
      <w:r w:rsidR="00580823" w:rsidRPr="00625D80">
        <w:rPr>
          <w:rFonts w:ascii="Book Antiqua" w:hAnsi="Book Antiqua"/>
        </w:rPr>
        <w:t>offered</w:t>
      </w:r>
      <w:r w:rsidR="00D42383" w:rsidRPr="00625D80">
        <w:rPr>
          <w:rFonts w:ascii="Book Antiqua" w:hAnsi="Book Antiqua"/>
        </w:rPr>
        <w:t xml:space="preserve"> biventricular mechanical assistance</w:t>
      </w:r>
      <w:r w:rsidR="00216068" w:rsidRPr="00625D80">
        <w:rPr>
          <w:rFonts w:ascii="Book Antiqua" w:hAnsi="Book Antiqua"/>
        </w:rPr>
        <w:t xml:space="preserve"> </w:t>
      </w:r>
      <w:r w:rsidR="00D42383" w:rsidRPr="00625D80">
        <w:rPr>
          <w:rFonts w:ascii="Book Antiqua" w:hAnsi="Book Antiqua"/>
        </w:rPr>
        <w:t>(</w:t>
      </w:r>
      <w:proofErr w:type="spellStart"/>
      <w:r w:rsidR="00216068" w:rsidRPr="00625D80">
        <w:rPr>
          <w:rFonts w:ascii="Book Antiqua" w:hAnsi="Book Antiqua"/>
        </w:rPr>
        <w:t>BiVAD</w:t>
      </w:r>
      <w:proofErr w:type="spellEnd"/>
      <w:r w:rsidR="00D42383" w:rsidRPr="00625D80">
        <w:rPr>
          <w:rFonts w:ascii="Book Antiqua" w:hAnsi="Book Antiqua"/>
        </w:rPr>
        <w:t>)</w:t>
      </w:r>
      <w:r w:rsidR="00BA41B3" w:rsidRPr="00625D80">
        <w:rPr>
          <w:rFonts w:ascii="Book Antiqua" w:hAnsi="Book Antiqua"/>
        </w:rPr>
        <w:t>,</w:t>
      </w:r>
      <w:r w:rsidR="00216068" w:rsidRPr="00625D80">
        <w:rPr>
          <w:rFonts w:ascii="Book Antiqua" w:hAnsi="Book Antiqua"/>
        </w:rPr>
        <w:t xml:space="preserve"> he preferred </w:t>
      </w:r>
      <w:r w:rsidR="00D42383" w:rsidRPr="00625D80">
        <w:rPr>
          <w:rFonts w:ascii="Book Antiqua" w:hAnsi="Book Antiqua"/>
        </w:rPr>
        <w:t>protracted</w:t>
      </w:r>
      <w:r w:rsidR="00216068" w:rsidRPr="00625D80">
        <w:rPr>
          <w:rFonts w:ascii="Book Antiqua" w:hAnsi="Book Antiqua"/>
        </w:rPr>
        <w:t xml:space="preserve"> IABP</w:t>
      </w:r>
      <w:r w:rsidR="00BA41B3" w:rsidRPr="00625D80">
        <w:rPr>
          <w:rFonts w:ascii="Book Antiqua" w:hAnsi="Book Antiqua"/>
        </w:rPr>
        <w:t xml:space="preserve"> </w:t>
      </w:r>
      <w:r w:rsidR="00D42383" w:rsidRPr="00625D80">
        <w:rPr>
          <w:rFonts w:ascii="Book Antiqua" w:hAnsi="Book Antiqua"/>
        </w:rPr>
        <w:t>assistance.</w:t>
      </w:r>
      <w:r w:rsidR="00216068" w:rsidRPr="00625D80">
        <w:rPr>
          <w:rFonts w:ascii="Book Antiqua" w:hAnsi="Book Antiqua"/>
        </w:rPr>
        <w:t xml:space="preserve"> Initially he did not tolerate any anti-remodeling drug treatment</w:t>
      </w:r>
      <w:r w:rsidR="00D42383" w:rsidRPr="00625D80">
        <w:rPr>
          <w:rFonts w:ascii="Book Antiqua" w:hAnsi="Book Antiqua"/>
        </w:rPr>
        <w:t xml:space="preserve">.  </w:t>
      </w:r>
      <w:r w:rsidR="00216068" w:rsidRPr="00625D80">
        <w:rPr>
          <w:rFonts w:ascii="Book Antiqua" w:hAnsi="Book Antiqua"/>
        </w:rPr>
        <w:t xml:space="preserve">At the end of the 3 </w:t>
      </w:r>
      <w:proofErr w:type="spellStart"/>
      <w:r w:rsidR="00216068" w:rsidRPr="00625D80">
        <w:rPr>
          <w:rFonts w:ascii="Book Antiqua" w:hAnsi="Book Antiqua"/>
        </w:rPr>
        <w:t>mo</w:t>
      </w:r>
      <w:proofErr w:type="spellEnd"/>
      <w:r w:rsidR="00216068" w:rsidRPr="00625D80">
        <w:rPr>
          <w:rFonts w:ascii="Book Antiqua" w:hAnsi="Book Antiqua"/>
        </w:rPr>
        <w:t xml:space="preserve"> period on IABP his clinical and hemodynamic improvement permitted </w:t>
      </w:r>
      <w:r w:rsidR="00BA41B3" w:rsidRPr="00625D80">
        <w:rPr>
          <w:rFonts w:ascii="Book Antiqua" w:hAnsi="Book Antiqua"/>
        </w:rPr>
        <w:t xml:space="preserve">weaning </w:t>
      </w:r>
      <w:r w:rsidR="00216068" w:rsidRPr="00625D80">
        <w:rPr>
          <w:rFonts w:ascii="Book Antiqua" w:hAnsi="Book Antiqua"/>
        </w:rPr>
        <w:t>from the IABP</w:t>
      </w:r>
      <w:r w:rsidR="001D6478" w:rsidRPr="00625D80">
        <w:rPr>
          <w:rFonts w:ascii="Book Antiqua" w:hAnsi="Book Antiqua"/>
        </w:rPr>
        <w:t xml:space="preserve"> </w:t>
      </w:r>
      <w:r w:rsidR="00BA41B3" w:rsidRPr="00625D80">
        <w:rPr>
          <w:rFonts w:ascii="Book Antiqua" w:hAnsi="Book Antiqua"/>
        </w:rPr>
        <w:t>with a LVEF</w:t>
      </w:r>
      <w:r w:rsidR="007879C6" w:rsidRPr="00625D80">
        <w:rPr>
          <w:rFonts w:ascii="Book Antiqua" w:eastAsiaTheme="minorEastAsia" w:hAnsi="Book Antiqua" w:hint="eastAsia"/>
          <w:lang w:eastAsia="zh-CN"/>
        </w:rPr>
        <w:t xml:space="preserve"> </w:t>
      </w:r>
      <w:r w:rsidR="00BA41B3" w:rsidRPr="00625D80">
        <w:rPr>
          <w:rFonts w:ascii="Book Antiqua" w:hAnsi="Book Antiqua"/>
        </w:rPr>
        <w:t>=</w:t>
      </w:r>
      <w:r w:rsidR="007879C6" w:rsidRPr="00625D80">
        <w:rPr>
          <w:rFonts w:ascii="Book Antiqua" w:eastAsiaTheme="minorEastAsia" w:hAnsi="Book Antiqua" w:hint="eastAsia"/>
          <w:lang w:eastAsia="zh-CN"/>
        </w:rPr>
        <w:t xml:space="preserve"> </w:t>
      </w:r>
      <w:r w:rsidR="00BA41B3" w:rsidRPr="00625D80">
        <w:rPr>
          <w:rFonts w:ascii="Book Antiqua" w:hAnsi="Book Antiqua"/>
        </w:rPr>
        <w:t>25% and a BNP</w:t>
      </w:r>
      <w:r w:rsidR="007879C6" w:rsidRPr="00625D80">
        <w:rPr>
          <w:rFonts w:ascii="Book Antiqua" w:eastAsiaTheme="minorEastAsia" w:hAnsi="Book Antiqua" w:hint="eastAsia"/>
          <w:lang w:eastAsia="zh-CN"/>
        </w:rPr>
        <w:t xml:space="preserve"> </w:t>
      </w:r>
      <w:r w:rsidR="00BA41B3" w:rsidRPr="00625D80">
        <w:rPr>
          <w:rFonts w:ascii="Book Antiqua" w:hAnsi="Book Antiqua"/>
        </w:rPr>
        <w:t>=</w:t>
      </w:r>
      <w:r w:rsidR="007879C6" w:rsidRPr="00625D80">
        <w:rPr>
          <w:rFonts w:ascii="Book Antiqua" w:eastAsiaTheme="minorEastAsia" w:hAnsi="Book Antiqua" w:hint="eastAsia"/>
          <w:lang w:eastAsia="zh-CN"/>
        </w:rPr>
        <w:t xml:space="preserve"> </w:t>
      </w:r>
      <w:r w:rsidR="00BA41B3" w:rsidRPr="00625D80">
        <w:rPr>
          <w:rFonts w:ascii="Book Antiqua" w:hAnsi="Book Antiqua"/>
        </w:rPr>
        <w:t>207</w:t>
      </w:r>
      <w:r w:rsidR="007879C6" w:rsidRPr="00625D80">
        <w:rPr>
          <w:rFonts w:ascii="Book Antiqua" w:eastAsiaTheme="minorEastAsia" w:hAnsi="Book Antiqua" w:hint="eastAsia"/>
          <w:lang w:eastAsia="zh-CN"/>
        </w:rPr>
        <w:t xml:space="preserve"> </w:t>
      </w:r>
      <w:proofErr w:type="spellStart"/>
      <w:r w:rsidR="00BA41B3" w:rsidRPr="00625D80">
        <w:rPr>
          <w:rFonts w:ascii="Book Antiqua" w:hAnsi="Book Antiqua"/>
        </w:rPr>
        <w:t>pg</w:t>
      </w:r>
      <w:proofErr w:type="spellEnd"/>
      <w:r w:rsidR="00FC7F06" w:rsidRPr="00625D80">
        <w:rPr>
          <w:rFonts w:ascii="Book Antiqua" w:hAnsi="Book Antiqua"/>
        </w:rPr>
        <w:t>/</w:t>
      </w:r>
      <w:proofErr w:type="spellStart"/>
      <w:r w:rsidR="00FC7F06" w:rsidRPr="00625D80">
        <w:rPr>
          <w:rFonts w:ascii="Book Antiqua" w:hAnsi="Book Antiqua"/>
        </w:rPr>
        <w:t>dL</w:t>
      </w:r>
      <w:proofErr w:type="spellEnd"/>
      <w:r w:rsidR="00BA41B3" w:rsidRPr="00625D80">
        <w:rPr>
          <w:rFonts w:ascii="Book Antiqua" w:hAnsi="Book Antiqua"/>
        </w:rPr>
        <w:t xml:space="preserve"> </w:t>
      </w:r>
      <w:r w:rsidR="001D6478" w:rsidRPr="00625D80">
        <w:rPr>
          <w:rFonts w:ascii="Book Antiqua" w:hAnsi="Book Antiqua"/>
        </w:rPr>
        <w:t>and</w:t>
      </w:r>
      <w:r w:rsidR="00216068" w:rsidRPr="00625D80">
        <w:rPr>
          <w:rFonts w:ascii="Book Antiqua" w:hAnsi="Book Antiqua"/>
        </w:rPr>
        <w:t xml:space="preserve"> </w:t>
      </w:r>
      <w:r w:rsidR="00FC7F06" w:rsidRPr="00625D80">
        <w:rPr>
          <w:rFonts w:ascii="Book Antiqua" w:hAnsi="Book Antiqua"/>
        </w:rPr>
        <w:t>5</w:t>
      </w:r>
      <w:r w:rsidR="00216068" w:rsidRPr="00625D80">
        <w:rPr>
          <w:rFonts w:ascii="Book Antiqua" w:hAnsi="Book Antiqua"/>
        </w:rPr>
        <w:t xml:space="preserve"> years</w:t>
      </w:r>
      <w:r w:rsidR="00FC7F06" w:rsidRPr="00625D80">
        <w:rPr>
          <w:rFonts w:ascii="Book Antiqua" w:hAnsi="Book Antiqua"/>
        </w:rPr>
        <w:t xml:space="preserve"> later</w:t>
      </w:r>
      <w:r w:rsidR="00216068" w:rsidRPr="00625D80">
        <w:rPr>
          <w:rFonts w:ascii="Book Antiqua" w:hAnsi="Book Antiqua"/>
        </w:rPr>
        <w:t xml:space="preserve"> he </w:t>
      </w:r>
      <w:r w:rsidR="00D42383" w:rsidRPr="00625D80">
        <w:rPr>
          <w:rFonts w:ascii="Book Antiqua" w:hAnsi="Book Antiqua"/>
        </w:rPr>
        <w:t xml:space="preserve">remains </w:t>
      </w:r>
      <w:r w:rsidR="00216068" w:rsidRPr="00625D80">
        <w:rPr>
          <w:rFonts w:ascii="Book Antiqua" w:hAnsi="Book Antiqua"/>
        </w:rPr>
        <w:t xml:space="preserve">asymptomatic with a </w:t>
      </w:r>
      <w:r w:rsidR="00135681" w:rsidRPr="00625D80">
        <w:rPr>
          <w:rFonts w:ascii="Book Antiqua" w:hAnsi="Book Antiqua"/>
        </w:rPr>
        <w:t>LVEF</w:t>
      </w:r>
      <w:r w:rsidR="007879C6" w:rsidRPr="00625D80">
        <w:rPr>
          <w:rFonts w:ascii="Book Antiqua" w:eastAsiaTheme="minorEastAsia" w:hAnsi="Book Antiqua" w:hint="eastAsia"/>
          <w:lang w:eastAsia="zh-CN"/>
        </w:rPr>
        <w:t xml:space="preserve"> </w:t>
      </w:r>
      <w:r w:rsidR="00135681" w:rsidRPr="00625D80">
        <w:rPr>
          <w:rFonts w:ascii="Book Antiqua" w:hAnsi="Book Antiqua"/>
        </w:rPr>
        <w:t>=</w:t>
      </w:r>
      <w:r w:rsidR="007879C6" w:rsidRPr="00625D80">
        <w:rPr>
          <w:rFonts w:ascii="Book Antiqua" w:eastAsiaTheme="minorEastAsia" w:hAnsi="Book Antiqua" w:hint="eastAsia"/>
          <w:lang w:eastAsia="zh-CN"/>
        </w:rPr>
        <w:t xml:space="preserve"> </w:t>
      </w:r>
      <w:r w:rsidR="00457668" w:rsidRPr="00625D80">
        <w:rPr>
          <w:rFonts w:ascii="Book Antiqua" w:hAnsi="Book Antiqua"/>
        </w:rPr>
        <w:t>30</w:t>
      </w:r>
      <w:r w:rsidR="003D42AC" w:rsidRPr="00625D80">
        <w:rPr>
          <w:rFonts w:ascii="Book Antiqua" w:hAnsi="Book Antiqua"/>
        </w:rPr>
        <w:t>%</w:t>
      </w:r>
      <w:r w:rsidR="00135681" w:rsidRPr="00625D80">
        <w:rPr>
          <w:rFonts w:ascii="Book Antiqua" w:hAnsi="Book Antiqua"/>
        </w:rPr>
        <w:t>, and VO</w:t>
      </w:r>
      <w:r w:rsidR="00135681" w:rsidRPr="00625D80">
        <w:rPr>
          <w:rFonts w:ascii="Book Antiqua" w:hAnsi="Book Antiqua"/>
          <w:vertAlign w:val="subscript"/>
        </w:rPr>
        <w:t>2</w:t>
      </w:r>
      <w:r w:rsidR="00580823" w:rsidRPr="00625D80">
        <w:rPr>
          <w:rFonts w:ascii="Book Antiqua" w:hAnsi="Book Antiqua"/>
        </w:rPr>
        <w:t>peak</w:t>
      </w:r>
      <w:r w:rsidR="007879C6" w:rsidRPr="00625D80">
        <w:rPr>
          <w:rFonts w:ascii="Book Antiqua" w:eastAsiaTheme="minorEastAsia" w:hAnsi="Book Antiqua" w:hint="eastAsia"/>
          <w:lang w:eastAsia="zh-CN"/>
        </w:rPr>
        <w:t xml:space="preserve"> </w:t>
      </w:r>
      <w:r w:rsidR="00580823" w:rsidRPr="00625D80">
        <w:rPr>
          <w:rFonts w:ascii="Book Antiqua" w:hAnsi="Book Antiqua"/>
        </w:rPr>
        <w:t>=</w:t>
      </w:r>
      <w:r w:rsidR="007879C6" w:rsidRPr="00625D80">
        <w:rPr>
          <w:rFonts w:ascii="Book Antiqua" w:eastAsiaTheme="minorEastAsia" w:hAnsi="Book Antiqua" w:hint="eastAsia"/>
          <w:lang w:eastAsia="zh-CN"/>
        </w:rPr>
        <w:t xml:space="preserve"> </w:t>
      </w:r>
      <w:r w:rsidR="00580823" w:rsidRPr="00625D80">
        <w:rPr>
          <w:rFonts w:ascii="Book Antiqua" w:hAnsi="Book Antiqua"/>
        </w:rPr>
        <w:t>29</w:t>
      </w:r>
      <w:r w:rsidR="007879C6" w:rsidRPr="00625D80">
        <w:rPr>
          <w:rFonts w:ascii="Book Antiqua" w:eastAsiaTheme="minorEastAsia" w:hAnsi="Book Antiqua" w:hint="eastAsia"/>
          <w:lang w:eastAsia="zh-CN"/>
        </w:rPr>
        <w:t xml:space="preserve"> </w:t>
      </w:r>
      <w:r w:rsidR="00580823" w:rsidRPr="00625D80">
        <w:rPr>
          <w:rFonts w:ascii="Book Antiqua" w:hAnsi="Book Antiqua"/>
        </w:rPr>
        <w:t>m</w:t>
      </w:r>
      <w:r w:rsidR="007879C6" w:rsidRPr="00625D80">
        <w:rPr>
          <w:rFonts w:ascii="Book Antiqua" w:hAnsi="Book Antiqua"/>
        </w:rPr>
        <w:t>L</w:t>
      </w:r>
      <w:r w:rsidR="00580823" w:rsidRPr="00625D80">
        <w:rPr>
          <w:rFonts w:ascii="Book Antiqua" w:hAnsi="Book Antiqua"/>
        </w:rPr>
        <w:t>/kg</w:t>
      </w:r>
      <w:r w:rsidR="007879C6" w:rsidRPr="00625D80">
        <w:rPr>
          <w:rFonts w:ascii="Book Antiqua" w:eastAsiaTheme="minorEastAsia" w:hAnsi="Book Antiqua" w:hint="eastAsia"/>
          <w:lang w:eastAsia="zh-CN"/>
        </w:rPr>
        <w:t xml:space="preserve"> per </w:t>
      </w:r>
      <w:r w:rsidR="00580823" w:rsidRPr="00625D80">
        <w:rPr>
          <w:rFonts w:ascii="Book Antiqua" w:hAnsi="Book Antiqua"/>
        </w:rPr>
        <w:t>min</w:t>
      </w:r>
      <w:r w:rsidR="007879C6" w:rsidRPr="00625D80">
        <w:rPr>
          <w:rFonts w:ascii="Book Antiqua" w:eastAsiaTheme="minorEastAsia" w:hAnsi="Book Antiqua" w:hint="eastAsia"/>
          <w:lang w:eastAsia="zh-CN"/>
        </w:rPr>
        <w:t>ute</w:t>
      </w:r>
      <w:r w:rsidR="00457668" w:rsidRPr="00625D80">
        <w:rPr>
          <w:rFonts w:ascii="Book Antiqua" w:hAnsi="Book Antiqua"/>
        </w:rPr>
        <w:t>.</w:t>
      </w:r>
      <w:r w:rsidR="00580823" w:rsidRPr="00625D80">
        <w:rPr>
          <w:rFonts w:ascii="Book Antiqua" w:hAnsi="Book Antiqua"/>
        </w:rPr>
        <w:t xml:space="preserve"> </w:t>
      </w:r>
      <w:r w:rsidR="00D42383" w:rsidRPr="00625D80">
        <w:rPr>
          <w:rFonts w:ascii="Book Antiqua" w:hAnsi="Book Antiqua"/>
        </w:rPr>
        <w:t>Thus, recovery no long</w:t>
      </w:r>
      <w:r w:rsidR="00580823" w:rsidRPr="00625D80">
        <w:rPr>
          <w:rFonts w:ascii="Book Antiqua" w:hAnsi="Book Antiqua"/>
        </w:rPr>
        <w:t>er</w:t>
      </w:r>
      <w:r w:rsidR="00D42383" w:rsidRPr="00625D80">
        <w:rPr>
          <w:rFonts w:ascii="Book Antiqua" w:hAnsi="Book Antiqua"/>
        </w:rPr>
        <w:t xml:space="preserve"> must presume a patient’s ability to withstand an arduous LVAD explantation procedure.</w:t>
      </w:r>
    </w:p>
    <w:p w14:paraId="6A2C30C9" w14:textId="6C3003C2" w:rsidR="000A6E9F" w:rsidRPr="00625D80" w:rsidRDefault="00D42383" w:rsidP="007879C6">
      <w:pPr>
        <w:spacing w:line="360" w:lineRule="auto"/>
        <w:ind w:firstLineChars="100" w:firstLine="240"/>
        <w:contextualSpacing/>
        <w:jc w:val="both"/>
        <w:rPr>
          <w:rFonts w:ascii="Book Antiqua" w:hAnsi="Book Antiqua"/>
          <w:bCs/>
          <w:iCs/>
        </w:rPr>
      </w:pPr>
      <w:r w:rsidRPr="00625D80">
        <w:rPr>
          <w:rFonts w:ascii="Book Antiqua" w:hAnsi="Book Antiqua"/>
        </w:rPr>
        <w:t xml:space="preserve">In our experience,  in </w:t>
      </w:r>
      <w:r w:rsidR="001D6478" w:rsidRPr="00625D80">
        <w:rPr>
          <w:rFonts w:ascii="Book Antiqua" w:hAnsi="Book Antiqua"/>
        </w:rPr>
        <w:t>patients who undergo mechanical assistance by a device that is easy and safe to explant</w:t>
      </w:r>
      <w:r w:rsidR="00130C88" w:rsidRPr="00625D80">
        <w:rPr>
          <w:rFonts w:ascii="Book Antiqua" w:hAnsi="Book Antiqua"/>
        </w:rPr>
        <w:t xml:space="preserve"> (like the IABP)</w:t>
      </w:r>
      <w:r w:rsidRPr="00625D80">
        <w:rPr>
          <w:rFonts w:ascii="Book Antiqua" w:hAnsi="Book Antiqua"/>
        </w:rPr>
        <w:t xml:space="preserve">, </w:t>
      </w:r>
      <w:r w:rsidR="000A6E9F" w:rsidRPr="00625D80">
        <w:rPr>
          <w:rFonts w:ascii="Book Antiqua" w:hAnsi="Book Antiqua"/>
        </w:rPr>
        <w:t>m</w:t>
      </w:r>
      <w:r w:rsidR="001D6478" w:rsidRPr="00625D80">
        <w:rPr>
          <w:rFonts w:ascii="Book Antiqua" w:hAnsi="Book Antiqua"/>
          <w:bCs/>
          <w:iCs/>
        </w:rPr>
        <w:t xml:space="preserve">yocardial recovery </w:t>
      </w:r>
      <w:r w:rsidRPr="00625D80">
        <w:rPr>
          <w:rFonts w:ascii="Book Antiqua" w:hAnsi="Book Antiqua"/>
          <w:bCs/>
          <w:iCs/>
        </w:rPr>
        <w:t xml:space="preserve">can </w:t>
      </w:r>
      <w:r w:rsidR="001D6478" w:rsidRPr="00625D80">
        <w:rPr>
          <w:rFonts w:ascii="Book Antiqua" w:hAnsi="Book Antiqua"/>
          <w:bCs/>
          <w:iCs/>
        </w:rPr>
        <w:t xml:space="preserve">be considered adequate </w:t>
      </w:r>
      <w:r w:rsidRPr="00625D80">
        <w:rPr>
          <w:rFonts w:ascii="Book Antiqua" w:hAnsi="Book Antiqua"/>
          <w:bCs/>
          <w:iCs/>
        </w:rPr>
        <w:t xml:space="preserve">for termination of mechanical assistance </w:t>
      </w:r>
      <w:r w:rsidR="001D6478" w:rsidRPr="00625D80">
        <w:rPr>
          <w:rFonts w:ascii="Book Antiqua" w:hAnsi="Book Antiqua"/>
          <w:bCs/>
          <w:iCs/>
        </w:rPr>
        <w:t>when all of the following criteria are met</w:t>
      </w:r>
      <w:r w:rsidR="00DD1D72" w:rsidRPr="00625D80">
        <w:rPr>
          <w:rFonts w:ascii="Book Antiqua" w:hAnsi="Book Antiqua"/>
          <w:bCs/>
          <w:iCs/>
        </w:rPr>
        <w:t xml:space="preserve"> (Table 1)</w:t>
      </w:r>
      <w:r w:rsidR="001D6478" w:rsidRPr="00625D80">
        <w:rPr>
          <w:rFonts w:ascii="Book Antiqua" w:hAnsi="Book Antiqua"/>
          <w:bCs/>
          <w:iCs/>
        </w:rPr>
        <w:t xml:space="preserve">: </w:t>
      </w:r>
      <w:r w:rsidR="007879C6" w:rsidRPr="00625D80">
        <w:rPr>
          <w:rFonts w:ascii="Book Antiqua" w:eastAsiaTheme="minorEastAsia" w:hAnsi="Book Antiqua" w:hint="eastAsia"/>
          <w:bCs/>
          <w:iCs/>
          <w:lang w:eastAsia="zh-CN"/>
        </w:rPr>
        <w:t>(1</w:t>
      </w:r>
      <w:r w:rsidR="001D6478" w:rsidRPr="00625D80">
        <w:rPr>
          <w:rFonts w:ascii="Book Antiqua" w:hAnsi="Book Antiqua"/>
          <w:bCs/>
          <w:iCs/>
        </w:rPr>
        <w:t>) absolute increase in LVEF ≥ 5% (measured by echo at the end of a 24-h reduced</w:t>
      </w:r>
      <w:r w:rsidR="00415636" w:rsidRPr="00625D80">
        <w:rPr>
          <w:rFonts w:ascii="Book Antiqua" w:hAnsi="Book Antiqua"/>
          <w:bCs/>
          <w:iCs/>
        </w:rPr>
        <w:t xml:space="preserve"> </w:t>
      </w:r>
      <w:r w:rsidR="001D6478" w:rsidRPr="00625D80">
        <w:rPr>
          <w:rFonts w:ascii="Book Antiqua" w:hAnsi="Book Antiqua"/>
          <w:bCs/>
          <w:iCs/>
        </w:rPr>
        <w:t xml:space="preserve">(1/4) pump function test) compared to baseline; </w:t>
      </w:r>
      <w:r w:rsidR="0064728B" w:rsidRPr="00625D80">
        <w:rPr>
          <w:rFonts w:ascii="Book Antiqua" w:hAnsi="Book Antiqua"/>
          <w:bCs/>
          <w:iCs/>
        </w:rPr>
        <w:t xml:space="preserve">and </w:t>
      </w:r>
      <w:r w:rsidR="007879C6" w:rsidRPr="00625D80">
        <w:rPr>
          <w:rFonts w:ascii="Book Antiqua" w:eastAsiaTheme="minorEastAsia" w:hAnsi="Book Antiqua" w:hint="eastAsia"/>
          <w:bCs/>
          <w:iCs/>
          <w:lang w:eastAsia="zh-CN"/>
        </w:rPr>
        <w:t>(2</w:t>
      </w:r>
      <w:r w:rsidR="001D6478" w:rsidRPr="00625D80">
        <w:rPr>
          <w:rFonts w:ascii="Book Antiqua" w:hAnsi="Book Antiqua"/>
          <w:bCs/>
          <w:iCs/>
        </w:rPr>
        <w:t xml:space="preserve">) BNP ≤ 500 </w:t>
      </w:r>
      <w:proofErr w:type="spellStart"/>
      <w:r w:rsidR="001D6478" w:rsidRPr="00625D80">
        <w:rPr>
          <w:rFonts w:ascii="Book Antiqua" w:hAnsi="Book Antiqua"/>
          <w:bCs/>
          <w:iCs/>
        </w:rPr>
        <w:t>pg</w:t>
      </w:r>
      <w:proofErr w:type="spellEnd"/>
      <w:r w:rsidR="001D6478" w:rsidRPr="00625D80">
        <w:rPr>
          <w:rFonts w:ascii="Book Antiqua" w:hAnsi="Book Antiqua"/>
          <w:bCs/>
          <w:iCs/>
        </w:rPr>
        <w:t>/m</w:t>
      </w:r>
      <w:r w:rsidR="007879C6" w:rsidRPr="00625D80">
        <w:rPr>
          <w:rFonts w:ascii="Book Antiqua" w:hAnsi="Book Antiqua"/>
          <w:bCs/>
          <w:iCs/>
        </w:rPr>
        <w:t>L</w:t>
      </w:r>
      <w:r w:rsidR="001D6478" w:rsidRPr="00625D80">
        <w:rPr>
          <w:rFonts w:ascii="Book Antiqua" w:hAnsi="Book Antiqua"/>
          <w:bCs/>
          <w:iCs/>
        </w:rPr>
        <w:t xml:space="preserve"> (measured at the end of a 24-h reduced pump function test)</w:t>
      </w:r>
      <w:r w:rsidR="000A6E9F" w:rsidRPr="00625D80">
        <w:rPr>
          <w:rFonts w:ascii="Book Antiqua" w:hAnsi="Book Antiqua"/>
          <w:bCs/>
          <w:iCs/>
        </w:rPr>
        <w:t>.</w:t>
      </w:r>
    </w:p>
    <w:p w14:paraId="3C587632" w14:textId="7107DC30" w:rsidR="001D6478" w:rsidRPr="00625D80" w:rsidRDefault="000A6E9F" w:rsidP="007879C6">
      <w:pPr>
        <w:spacing w:line="360" w:lineRule="auto"/>
        <w:ind w:firstLineChars="100" w:firstLine="240"/>
        <w:contextualSpacing/>
        <w:jc w:val="both"/>
        <w:rPr>
          <w:rFonts w:ascii="Book Antiqua" w:hAnsi="Book Antiqua"/>
          <w:bCs/>
          <w:iCs/>
        </w:rPr>
      </w:pPr>
      <w:r w:rsidRPr="00625D80">
        <w:rPr>
          <w:rFonts w:ascii="Book Antiqua" w:hAnsi="Book Antiqua"/>
          <w:bCs/>
          <w:iCs/>
        </w:rPr>
        <w:t xml:space="preserve">However, </w:t>
      </w:r>
      <w:r w:rsidR="001D6478" w:rsidRPr="00625D80">
        <w:rPr>
          <w:rFonts w:ascii="Book Antiqua" w:hAnsi="Book Antiqua"/>
          <w:bCs/>
          <w:iCs/>
        </w:rPr>
        <w:t xml:space="preserve">for the continuous flow LVADs </w:t>
      </w:r>
      <w:r w:rsidR="00D42383" w:rsidRPr="00625D80">
        <w:rPr>
          <w:rFonts w:ascii="Book Antiqua" w:hAnsi="Book Antiqua"/>
          <w:bCs/>
          <w:iCs/>
        </w:rPr>
        <w:t xml:space="preserve">which require </w:t>
      </w:r>
      <w:r w:rsidR="001D6478" w:rsidRPr="00625D80">
        <w:rPr>
          <w:rFonts w:ascii="Book Antiqua" w:hAnsi="Book Antiqua"/>
          <w:bCs/>
          <w:iCs/>
        </w:rPr>
        <w:t xml:space="preserve">a large </w:t>
      </w:r>
      <w:r w:rsidRPr="00625D80">
        <w:rPr>
          <w:rFonts w:ascii="Book Antiqua" w:hAnsi="Book Antiqua"/>
          <w:bCs/>
          <w:iCs/>
        </w:rPr>
        <w:t>and high risk operation</w:t>
      </w:r>
      <w:r w:rsidR="001D6478" w:rsidRPr="00625D80">
        <w:rPr>
          <w:rFonts w:ascii="Book Antiqua" w:hAnsi="Book Antiqua"/>
          <w:bCs/>
          <w:iCs/>
        </w:rPr>
        <w:t xml:space="preserve"> for explantation, the recovery </w:t>
      </w:r>
      <w:r w:rsidR="00D42383" w:rsidRPr="00625D80">
        <w:rPr>
          <w:rFonts w:ascii="Book Antiqua" w:hAnsi="Book Antiqua"/>
          <w:bCs/>
          <w:iCs/>
        </w:rPr>
        <w:t xml:space="preserve">can only be  </w:t>
      </w:r>
      <w:r w:rsidR="001D6478" w:rsidRPr="00625D80">
        <w:rPr>
          <w:rFonts w:ascii="Book Antiqua" w:hAnsi="Book Antiqua"/>
          <w:bCs/>
          <w:iCs/>
        </w:rPr>
        <w:t xml:space="preserve">considered </w:t>
      </w:r>
      <w:r w:rsidR="009C1EE3" w:rsidRPr="00625D80">
        <w:rPr>
          <w:rFonts w:ascii="Book Antiqua" w:hAnsi="Book Antiqua"/>
          <w:bCs/>
          <w:iCs/>
        </w:rPr>
        <w:t>adequate</w:t>
      </w:r>
      <w:r w:rsidR="001D6478" w:rsidRPr="00625D80">
        <w:rPr>
          <w:rFonts w:ascii="Book Antiqua" w:hAnsi="Book Antiqua"/>
          <w:bCs/>
          <w:iCs/>
        </w:rPr>
        <w:t xml:space="preserve"> </w:t>
      </w:r>
      <w:r w:rsidR="00D42383" w:rsidRPr="00625D80">
        <w:rPr>
          <w:rFonts w:ascii="Book Antiqua" w:hAnsi="Book Antiqua"/>
          <w:bCs/>
          <w:iCs/>
        </w:rPr>
        <w:t>if</w:t>
      </w:r>
      <w:r w:rsidR="001D6478" w:rsidRPr="00625D80">
        <w:rPr>
          <w:rFonts w:ascii="Book Antiqua" w:hAnsi="Book Antiqua"/>
          <w:bCs/>
          <w:iCs/>
        </w:rPr>
        <w:t xml:space="preserve"> the </w:t>
      </w:r>
      <w:r w:rsidR="00D42383" w:rsidRPr="00625D80">
        <w:rPr>
          <w:rFonts w:ascii="Book Antiqua" w:hAnsi="Book Antiqua"/>
          <w:bCs/>
          <w:iCs/>
        </w:rPr>
        <w:t xml:space="preserve">very demanding </w:t>
      </w:r>
      <w:r w:rsidR="001D6478" w:rsidRPr="00625D80">
        <w:rPr>
          <w:rFonts w:ascii="Book Antiqua" w:hAnsi="Book Antiqua"/>
          <w:bCs/>
          <w:iCs/>
        </w:rPr>
        <w:t xml:space="preserve">established criteria </w:t>
      </w:r>
      <w:r w:rsidR="00D42383" w:rsidRPr="00625D80">
        <w:rPr>
          <w:rFonts w:ascii="Book Antiqua" w:hAnsi="Book Antiqua"/>
          <w:bCs/>
          <w:iCs/>
        </w:rPr>
        <w:t>are met</w:t>
      </w:r>
      <w:r w:rsidR="00DD1D72" w:rsidRPr="00625D80">
        <w:rPr>
          <w:rFonts w:ascii="Book Antiqua" w:hAnsi="Book Antiqua"/>
          <w:bCs/>
          <w:iCs/>
        </w:rPr>
        <w:t xml:space="preserve"> (T</w:t>
      </w:r>
      <w:r w:rsidR="00220060" w:rsidRPr="00625D80">
        <w:rPr>
          <w:rFonts w:ascii="Book Antiqua" w:hAnsi="Book Antiqua"/>
          <w:bCs/>
          <w:iCs/>
        </w:rPr>
        <w:t>able 1)</w:t>
      </w:r>
      <w:r w:rsidR="00D42383" w:rsidRPr="00625D80">
        <w:rPr>
          <w:rFonts w:ascii="Book Antiqua" w:hAnsi="Book Antiqua"/>
          <w:bCs/>
          <w:iCs/>
        </w:rPr>
        <w:t xml:space="preserve">: </w:t>
      </w:r>
      <w:r w:rsidR="009C1EE3" w:rsidRPr="00625D80">
        <w:rPr>
          <w:rFonts w:ascii="Book Antiqua" w:hAnsi="Book Antiqua"/>
          <w:bCs/>
          <w:iCs/>
        </w:rPr>
        <w:t>LVEDD &lt; 60</w:t>
      </w:r>
      <w:r w:rsidR="007879C6" w:rsidRPr="00625D80">
        <w:rPr>
          <w:rFonts w:ascii="Book Antiqua" w:eastAsiaTheme="minorEastAsia" w:hAnsi="Book Antiqua" w:hint="eastAsia"/>
          <w:bCs/>
          <w:iCs/>
          <w:lang w:eastAsia="zh-CN"/>
        </w:rPr>
        <w:t xml:space="preserve"> </w:t>
      </w:r>
      <w:r w:rsidR="009C1EE3" w:rsidRPr="00625D80">
        <w:rPr>
          <w:rFonts w:ascii="Book Antiqua" w:hAnsi="Book Antiqua"/>
          <w:bCs/>
          <w:iCs/>
        </w:rPr>
        <w:t>mm, LV end-systolic diameter &lt; 50</w:t>
      </w:r>
      <w:r w:rsidR="007879C6" w:rsidRPr="00625D80">
        <w:rPr>
          <w:rFonts w:ascii="Book Antiqua" w:eastAsiaTheme="minorEastAsia" w:hAnsi="Book Antiqua" w:hint="eastAsia"/>
          <w:bCs/>
          <w:iCs/>
          <w:lang w:eastAsia="zh-CN"/>
        </w:rPr>
        <w:t xml:space="preserve"> </w:t>
      </w:r>
      <w:r w:rsidR="009C1EE3" w:rsidRPr="00625D80">
        <w:rPr>
          <w:rFonts w:ascii="Book Antiqua" w:hAnsi="Book Antiqua"/>
          <w:bCs/>
          <w:iCs/>
        </w:rPr>
        <w:t xml:space="preserve">mm, and EF &gt; 45%; LV end-diastolic pressure or PCWP &lt; </w:t>
      </w:r>
      <w:r w:rsidR="009C1EE3" w:rsidRPr="00625D80">
        <w:rPr>
          <w:rFonts w:ascii="Book Antiqua" w:hAnsi="Book Antiqua"/>
          <w:bCs/>
          <w:iCs/>
        </w:rPr>
        <w:lastRenderedPageBreak/>
        <w:t>12</w:t>
      </w:r>
      <w:r w:rsidR="007879C6" w:rsidRPr="00625D80">
        <w:rPr>
          <w:rFonts w:ascii="Book Antiqua" w:eastAsiaTheme="minorEastAsia" w:hAnsi="Book Antiqua" w:hint="eastAsia"/>
          <w:bCs/>
          <w:iCs/>
          <w:lang w:eastAsia="zh-CN"/>
        </w:rPr>
        <w:t xml:space="preserve"> </w:t>
      </w:r>
      <w:r w:rsidR="009C1EE3" w:rsidRPr="00625D80">
        <w:rPr>
          <w:rFonts w:ascii="Book Antiqua" w:hAnsi="Book Antiqua"/>
          <w:bCs/>
          <w:iCs/>
        </w:rPr>
        <w:t>mmHg, resting cardiac index &gt; 2.8 L</w:t>
      </w:r>
      <w:r w:rsidR="007879C6" w:rsidRPr="00625D80">
        <w:rPr>
          <w:rFonts w:ascii="Book Antiqua" w:eastAsiaTheme="minorEastAsia" w:hAnsi="Book Antiqua" w:hint="eastAsia"/>
          <w:bCs/>
          <w:iCs/>
          <w:lang w:eastAsia="zh-CN"/>
        </w:rPr>
        <w:t>/</w:t>
      </w:r>
      <w:r w:rsidR="009C1EE3" w:rsidRPr="00625D80">
        <w:rPr>
          <w:rFonts w:ascii="Book Antiqua" w:hAnsi="Book Antiqua"/>
          <w:bCs/>
          <w:iCs/>
        </w:rPr>
        <w:t>min</w:t>
      </w:r>
      <w:r w:rsidR="0099651A" w:rsidRPr="00625D80">
        <w:rPr>
          <w:rFonts w:ascii="Book Antiqua" w:hAnsi="Book Antiqua"/>
          <w:bCs/>
          <w:iCs/>
          <w:vertAlign w:val="superscript"/>
        </w:rPr>
        <w:t xml:space="preserve"> </w:t>
      </w:r>
      <w:r w:rsidR="007879C6" w:rsidRPr="00625D80">
        <w:rPr>
          <w:rFonts w:ascii="Book Antiqua" w:eastAsiaTheme="minorEastAsia" w:hAnsi="Book Antiqua" w:hint="eastAsia"/>
          <w:bCs/>
          <w:iCs/>
          <w:lang w:eastAsia="zh-CN"/>
        </w:rPr>
        <w:t xml:space="preserve">per </w:t>
      </w:r>
      <w:r w:rsidR="007879C6" w:rsidRPr="00625D80">
        <w:rPr>
          <w:rFonts w:ascii="Book Antiqua" w:eastAsiaTheme="minorEastAsia" w:hAnsi="Book Antiqua"/>
          <w:bCs/>
          <w:iCs/>
          <w:lang w:eastAsia="zh-CN"/>
        </w:rPr>
        <w:t>square</w:t>
      </w:r>
      <w:r w:rsidR="007258B5" w:rsidRPr="00625D80">
        <w:rPr>
          <w:rFonts w:ascii="Book Antiqua" w:hAnsi="Book Antiqua"/>
          <w:bCs/>
          <w:iCs/>
        </w:rPr>
        <w:t>; and maximal oxygen consumption with exercise (mV</w:t>
      </w:r>
      <w:r w:rsidR="0099651A" w:rsidRPr="00625D80">
        <w:rPr>
          <w:rFonts w:ascii="Book Antiqua" w:hAnsi="Book Antiqua"/>
          <w:bCs/>
          <w:iCs/>
        </w:rPr>
        <w:t>O</w:t>
      </w:r>
      <w:r w:rsidR="007258B5" w:rsidRPr="00625D80">
        <w:rPr>
          <w:rFonts w:ascii="Book Antiqua" w:hAnsi="Book Antiqua"/>
          <w:bCs/>
          <w:iCs/>
          <w:vertAlign w:val="subscript"/>
        </w:rPr>
        <w:t>2</w:t>
      </w:r>
      <w:r w:rsidR="007258B5" w:rsidRPr="00625D80">
        <w:rPr>
          <w:rFonts w:ascii="Book Antiqua" w:hAnsi="Book Antiqua"/>
          <w:bCs/>
          <w:iCs/>
        </w:rPr>
        <w:t>) &gt; 16 mL</w:t>
      </w:r>
      <w:r w:rsidR="007879C6" w:rsidRPr="00625D80">
        <w:rPr>
          <w:rFonts w:ascii="Book Antiqua" w:eastAsiaTheme="minorEastAsia" w:hAnsi="Book Antiqua" w:hint="eastAsia"/>
          <w:bCs/>
          <w:iCs/>
          <w:lang w:eastAsia="zh-CN"/>
        </w:rPr>
        <w:t>/</w:t>
      </w:r>
      <w:r w:rsidR="007258B5" w:rsidRPr="00625D80">
        <w:rPr>
          <w:rFonts w:ascii="Book Antiqua" w:hAnsi="Book Antiqua"/>
          <w:bCs/>
          <w:iCs/>
        </w:rPr>
        <w:t xml:space="preserve">kg </w:t>
      </w:r>
      <w:r w:rsidR="007879C6" w:rsidRPr="00625D80">
        <w:rPr>
          <w:rFonts w:ascii="Book Antiqua" w:eastAsiaTheme="minorEastAsia" w:hAnsi="Book Antiqua" w:hint="eastAsia"/>
          <w:bCs/>
          <w:iCs/>
          <w:lang w:eastAsia="zh-CN"/>
        </w:rPr>
        <w:t xml:space="preserve">per </w:t>
      </w:r>
      <w:r w:rsidR="007879C6" w:rsidRPr="00625D80">
        <w:rPr>
          <w:rFonts w:ascii="Book Antiqua" w:eastAsiaTheme="minorEastAsia" w:hAnsi="Book Antiqua"/>
          <w:bCs/>
          <w:iCs/>
          <w:lang w:eastAsia="zh-CN"/>
        </w:rPr>
        <w:t>square</w:t>
      </w:r>
      <w:r w:rsidR="00333BF7" w:rsidRPr="00625D80">
        <w:rPr>
          <w:rFonts w:ascii="Book Antiqua" w:hAnsi="Book Antiqua"/>
          <w:bCs/>
          <w:iCs/>
          <w:vertAlign w:val="superscript"/>
        </w:rPr>
        <w:t>[21]</w:t>
      </w:r>
      <w:r w:rsidR="00333BF7" w:rsidRPr="00625D80">
        <w:rPr>
          <w:rFonts w:ascii="Book Antiqua" w:hAnsi="Book Antiqua"/>
          <w:bCs/>
          <w:iCs/>
        </w:rPr>
        <w:t>.</w:t>
      </w:r>
    </w:p>
    <w:p w14:paraId="28BB3A93" w14:textId="77777777" w:rsidR="00CD1236" w:rsidRPr="00625D80" w:rsidRDefault="00CD1236" w:rsidP="00643B47">
      <w:pPr>
        <w:spacing w:line="360" w:lineRule="auto"/>
        <w:contextualSpacing/>
        <w:jc w:val="both"/>
        <w:rPr>
          <w:rFonts w:ascii="Book Antiqua" w:hAnsi="Book Antiqua"/>
          <w:b/>
        </w:rPr>
      </w:pPr>
    </w:p>
    <w:p w14:paraId="31C2EE26" w14:textId="1F6D645E" w:rsidR="00936993" w:rsidRPr="00625D80" w:rsidRDefault="007879C6" w:rsidP="00643B47">
      <w:pPr>
        <w:spacing w:line="360" w:lineRule="auto"/>
        <w:contextualSpacing/>
        <w:jc w:val="both"/>
        <w:rPr>
          <w:rFonts w:ascii="Book Antiqua" w:hAnsi="Book Antiqua"/>
          <w:b/>
        </w:rPr>
      </w:pPr>
      <w:r w:rsidRPr="00625D80">
        <w:rPr>
          <w:rFonts w:ascii="Book Antiqua" w:hAnsi="Book Antiqua"/>
          <w:b/>
        </w:rPr>
        <w:t>COUNTERPULSATION</w:t>
      </w:r>
    </w:p>
    <w:p w14:paraId="1E36EBFE" w14:textId="7AA2EC6F" w:rsidR="008B4EA0" w:rsidRPr="00625D80" w:rsidRDefault="00AA743D" w:rsidP="00643B47">
      <w:pPr>
        <w:spacing w:line="360" w:lineRule="auto"/>
        <w:contextualSpacing/>
        <w:jc w:val="both"/>
        <w:rPr>
          <w:rFonts w:ascii="Book Antiqua" w:hAnsi="Book Antiqua"/>
        </w:rPr>
      </w:pPr>
      <w:r w:rsidRPr="00625D80">
        <w:rPr>
          <w:rFonts w:ascii="Book Antiqua" w:hAnsi="Book Antiqua"/>
          <w:lang w:val="en-GB"/>
        </w:rPr>
        <w:t>Counterpuls</w:t>
      </w:r>
      <w:r w:rsidR="00CF7C3C" w:rsidRPr="00625D80">
        <w:rPr>
          <w:rFonts w:ascii="Book Antiqua" w:hAnsi="Book Antiqua"/>
          <w:lang w:val="en-GB"/>
        </w:rPr>
        <w:t>a</w:t>
      </w:r>
      <w:r w:rsidRPr="00625D80">
        <w:rPr>
          <w:rFonts w:ascii="Book Antiqua" w:hAnsi="Book Antiqua"/>
          <w:lang w:val="en-GB"/>
        </w:rPr>
        <w:t xml:space="preserve">tion was first </w:t>
      </w:r>
      <w:r w:rsidR="008B4EA0" w:rsidRPr="00625D80">
        <w:rPr>
          <w:rFonts w:ascii="Book Antiqua" w:hAnsi="Book Antiqua"/>
          <w:lang w:val="en-GB"/>
        </w:rPr>
        <w:t>conceived</w:t>
      </w:r>
      <w:r w:rsidRPr="00625D80">
        <w:rPr>
          <w:rFonts w:ascii="Book Antiqua" w:hAnsi="Book Antiqua"/>
          <w:lang w:val="en-GB"/>
        </w:rPr>
        <w:t xml:space="preserve"> by </w:t>
      </w:r>
      <w:proofErr w:type="spellStart"/>
      <w:proofErr w:type="gramStart"/>
      <w:r w:rsidRPr="00625D80">
        <w:rPr>
          <w:rFonts w:ascii="Book Antiqua" w:hAnsi="Book Antiqua"/>
          <w:lang w:val="en-GB"/>
        </w:rPr>
        <w:t>Kan</w:t>
      </w:r>
      <w:r w:rsidR="00C503A0" w:rsidRPr="00625D80">
        <w:rPr>
          <w:rFonts w:ascii="Book Antiqua" w:hAnsi="Book Antiqua"/>
          <w:lang w:val="en-GB"/>
        </w:rPr>
        <w:t>t</w:t>
      </w:r>
      <w:r w:rsidRPr="00625D80">
        <w:rPr>
          <w:rFonts w:ascii="Book Antiqua" w:hAnsi="Book Antiqua"/>
          <w:lang w:val="en-GB"/>
        </w:rPr>
        <w:t>rowitz</w:t>
      </w:r>
      <w:proofErr w:type="spellEnd"/>
      <w:r w:rsidR="007F3524" w:rsidRPr="00625D80">
        <w:rPr>
          <w:rFonts w:ascii="Book Antiqua" w:hAnsi="Book Antiqua"/>
          <w:vertAlign w:val="superscript"/>
          <w:lang w:val="en-GB"/>
        </w:rPr>
        <w:t>[</w:t>
      </w:r>
      <w:proofErr w:type="gramEnd"/>
      <w:r w:rsidR="007F3524" w:rsidRPr="00625D80">
        <w:rPr>
          <w:rFonts w:ascii="Book Antiqua" w:hAnsi="Book Antiqua"/>
          <w:vertAlign w:val="superscript"/>
          <w:lang w:val="en-GB"/>
        </w:rPr>
        <w:t>22]</w:t>
      </w:r>
      <w:r w:rsidRPr="00625D80">
        <w:rPr>
          <w:rFonts w:ascii="Book Antiqua" w:hAnsi="Book Antiqua"/>
          <w:lang w:val="en-GB"/>
        </w:rPr>
        <w:t xml:space="preserve"> in</w:t>
      </w:r>
      <w:r w:rsidR="00C503A0" w:rsidRPr="00625D80">
        <w:rPr>
          <w:rFonts w:ascii="Book Antiqua" w:hAnsi="Book Antiqua"/>
          <w:lang w:val="en-GB"/>
        </w:rPr>
        <w:t xml:space="preserve"> the</w:t>
      </w:r>
      <w:r w:rsidRPr="00625D80">
        <w:rPr>
          <w:rFonts w:ascii="Book Antiqua" w:hAnsi="Book Antiqua"/>
          <w:lang w:val="en-GB"/>
        </w:rPr>
        <w:t xml:space="preserve"> early </w:t>
      </w:r>
      <w:r w:rsidR="00223775" w:rsidRPr="00625D80">
        <w:rPr>
          <w:rFonts w:ascii="Book Antiqua" w:hAnsi="Book Antiqua"/>
          <w:lang w:val="en-GB"/>
        </w:rPr>
        <w:t>19</w:t>
      </w:r>
      <w:r w:rsidRPr="00625D80">
        <w:rPr>
          <w:rFonts w:ascii="Book Antiqua" w:hAnsi="Book Antiqua"/>
          <w:lang w:val="en-GB"/>
        </w:rPr>
        <w:t xml:space="preserve">50s, who </w:t>
      </w:r>
      <w:r w:rsidR="00A462E3" w:rsidRPr="00625D80">
        <w:rPr>
          <w:rFonts w:ascii="Book Antiqua" w:hAnsi="Book Antiqua"/>
          <w:lang w:val="en-GB"/>
        </w:rPr>
        <w:t>managed</w:t>
      </w:r>
      <w:r w:rsidRPr="00625D80">
        <w:rPr>
          <w:rFonts w:ascii="Book Antiqua" w:hAnsi="Book Antiqua"/>
          <w:lang w:val="en-GB"/>
        </w:rPr>
        <w:t xml:space="preserve"> to augment coronary blood flow by delaying arterial pulse in canine </w:t>
      </w:r>
      <w:r w:rsidR="00C503A0" w:rsidRPr="00625D80">
        <w:rPr>
          <w:rFonts w:ascii="Book Antiqua" w:hAnsi="Book Antiqua"/>
          <w:lang w:val="en-GB"/>
        </w:rPr>
        <w:t xml:space="preserve">experimental </w:t>
      </w:r>
      <w:r w:rsidR="007879C6" w:rsidRPr="00625D80">
        <w:rPr>
          <w:rFonts w:ascii="Book Antiqua" w:hAnsi="Book Antiqua"/>
          <w:lang w:val="en-GB"/>
        </w:rPr>
        <w:t>models</w:t>
      </w:r>
      <w:r w:rsidR="007F3524" w:rsidRPr="00625D80">
        <w:rPr>
          <w:rFonts w:ascii="Book Antiqua" w:eastAsiaTheme="minorEastAsia" w:hAnsi="Book Antiqua" w:hint="eastAsia"/>
          <w:lang w:val="en-GB" w:eastAsia="zh-CN"/>
        </w:rPr>
        <w:t xml:space="preserve">. </w:t>
      </w:r>
      <w:r w:rsidR="00936993" w:rsidRPr="00625D80">
        <w:rPr>
          <w:rFonts w:ascii="Book Antiqua" w:hAnsi="Book Antiqua"/>
        </w:rPr>
        <w:t xml:space="preserve">In 1962, </w:t>
      </w:r>
      <w:proofErr w:type="spellStart"/>
      <w:r w:rsidR="00936993" w:rsidRPr="00625D80">
        <w:rPr>
          <w:rFonts w:ascii="Book Antiqua" w:hAnsi="Book Antiqua"/>
        </w:rPr>
        <w:t>Moulopoulos</w:t>
      </w:r>
      <w:proofErr w:type="spellEnd"/>
      <w:r w:rsidR="00936993" w:rsidRPr="00625D80">
        <w:rPr>
          <w:rFonts w:ascii="Book Antiqua" w:hAnsi="Book Antiqua"/>
        </w:rPr>
        <w:t xml:space="preserve"> </w:t>
      </w:r>
      <w:r w:rsidR="00936993" w:rsidRPr="00625D80">
        <w:rPr>
          <w:rFonts w:ascii="Book Antiqua" w:hAnsi="Book Antiqua"/>
          <w:i/>
        </w:rPr>
        <w:t xml:space="preserve">et </w:t>
      </w:r>
      <w:proofErr w:type="gramStart"/>
      <w:r w:rsidR="00936993" w:rsidRPr="00625D80">
        <w:rPr>
          <w:rFonts w:ascii="Book Antiqua" w:hAnsi="Book Antiqua"/>
          <w:i/>
        </w:rPr>
        <w:t>al</w:t>
      </w:r>
      <w:r w:rsidR="007879C6" w:rsidRPr="00625D80">
        <w:rPr>
          <w:rFonts w:ascii="Book Antiqua" w:hAnsi="Book Antiqua"/>
          <w:vertAlign w:val="superscript"/>
        </w:rPr>
        <w:t>[</w:t>
      </w:r>
      <w:proofErr w:type="gramEnd"/>
      <w:r w:rsidR="007879C6" w:rsidRPr="00625D80">
        <w:rPr>
          <w:rFonts w:ascii="Book Antiqua" w:hAnsi="Book Antiqua"/>
          <w:vertAlign w:val="superscript"/>
        </w:rPr>
        <w:t>23]</w:t>
      </w:r>
      <w:r w:rsidR="00936993" w:rsidRPr="00625D80">
        <w:rPr>
          <w:rFonts w:ascii="Book Antiqua" w:hAnsi="Book Antiqua"/>
        </w:rPr>
        <w:t xml:space="preserve"> </w:t>
      </w:r>
      <w:r w:rsidR="008B4EA0" w:rsidRPr="00625D80">
        <w:rPr>
          <w:rFonts w:ascii="Book Antiqua" w:hAnsi="Book Antiqua"/>
        </w:rPr>
        <w:t>developed</w:t>
      </w:r>
      <w:r w:rsidR="00936993" w:rsidRPr="00625D80">
        <w:rPr>
          <w:rFonts w:ascii="Book Antiqua" w:hAnsi="Book Antiqua"/>
        </w:rPr>
        <w:t xml:space="preserve"> the </w:t>
      </w:r>
      <w:r w:rsidR="00BD2C40" w:rsidRPr="00625D80">
        <w:rPr>
          <w:rFonts w:ascii="Book Antiqua" w:hAnsi="Book Antiqua"/>
        </w:rPr>
        <w:t>IABP</w:t>
      </w:r>
      <w:r w:rsidR="00936993" w:rsidRPr="00625D80">
        <w:rPr>
          <w:rFonts w:ascii="Book Antiqua" w:hAnsi="Book Antiqua"/>
        </w:rPr>
        <w:t xml:space="preserve">, which was applied </w:t>
      </w:r>
      <w:r w:rsidR="0083118E" w:rsidRPr="00625D80">
        <w:rPr>
          <w:rFonts w:ascii="Book Antiqua" w:hAnsi="Book Antiqua"/>
        </w:rPr>
        <w:t>in human subjects</w:t>
      </w:r>
      <w:r w:rsidR="00936993" w:rsidRPr="00625D80">
        <w:rPr>
          <w:rFonts w:ascii="Book Antiqua" w:hAnsi="Book Antiqua"/>
        </w:rPr>
        <w:t xml:space="preserve"> 6 years later for the management of post-MI </w:t>
      </w:r>
      <w:r w:rsidR="00C503A0" w:rsidRPr="00625D80">
        <w:rPr>
          <w:rFonts w:ascii="Book Antiqua" w:hAnsi="Book Antiqua"/>
        </w:rPr>
        <w:t>CS</w:t>
      </w:r>
      <w:r w:rsidR="00333BF7" w:rsidRPr="00625D80">
        <w:rPr>
          <w:rFonts w:ascii="Book Antiqua" w:hAnsi="Book Antiqua"/>
          <w:vertAlign w:val="superscript"/>
        </w:rPr>
        <w:t>[24</w:t>
      </w:r>
      <w:r w:rsidR="00936993" w:rsidRPr="00625D80">
        <w:rPr>
          <w:rFonts w:ascii="Book Antiqua" w:hAnsi="Book Antiqua"/>
          <w:vertAlign w:val="superscript"/>
        </w:rPr>
        <w:t>]</w:t>
      </w:r>
      <w:r w:rsidR="00936993" w:rsidRPr="00625D80">
        <w:rPr>
          <w:rFonts w:ascii="Book Antiqua" w:hAnsi="Book Antiqua"/>
        </w:rPr>
        <w:t xml:space="preserve">. </w:t>
      </w:r>
      <w:r w:rsidR="00221F15" w:rsidRPr="00625D80">
        <w:rPr>
          <w:rFonts w:ascii="Book Antiqua" w:hAnsi="Book Antiqua"/>
        </w:rPr>
        <w:t xml:space="preserve">Nowadays, </w:t>
      </w:r>
      <w:r w:rsidR="00936993" w:rsidRPr="00625D80">
        <w:rPr>
          <w:rFonts w:ascii="Book Antiqua" w:hAnsi="Book Antiqua"/>
        </w:rPr>
        <w:t xml:space="preserve">IABP </w:t>
      </w:r>
      <w:r w:rsidR="001257A1" w:rsidRPr="00625D80">
        <w:rPr>
          <w:rFonts w:ascii="Book Antiqua" w:hAnsi="Book Antiqua"/>
        </w:rPr>
        <w:t xml:space="preserve">remains </w:t>
      </w:r>
      <w:r w:rsidR="00936993" w:rsidRPr="00625D80">
        <w:rPr>
          <w:rFonts w:ascii="Book Antiqua" w:hAnsi="Book Antiqua"/>
        </w:rPr>
        <w:t>the single most widely</w:t>
      </w:r>
      <w:r w:rsidR="0083118E" w:rsidRPr="00625D80">
        <w:rPr>
          <w:rFonts w:ascii="Book Antiqua" w:hAnsi="Book Antiqua"/>
        </w:rPr>
        <w:t>-</w:t>
      </w:r>
      <w:r w:rsidR="00936993" w:rsidRPr="00625D80">
        <w:rPr>
          <w:rFonts w:ascii="Book Antiqua" w:hAnsi="Book Antiqua"/>
        </w:rPr>
        <w:t xml:space="preserve">used </w:t>
      </w:r>
      <w:r w:rsidR="008B4EA0" w:rsidRPr="00625D80">
        <w:rPr>
          <w:rFonts w:ascii="Book Antiqua" w:hAnsi="Book Antiqua"/>
        </w:rPr>
        <w:t xml:space="preserve">short-term </w:t>
      </w:r>
      <w:r w:rsidR="00936993" w:rsidRPr="00625D80">
        <w:rPr>
          <w:rFonts w:ascii="Book Antiqua" w:hAnsi="Book Antiqua"/>
        </w:rPr>
        <w:t>circulatory assist device</w:t>
      </w:r>
      <w:r w:rsidR="0083118E" w:rsidRPr="00625D80">
        <w:rPr>
          <w:rFonts w:ascii="Book Antiqua" w:hAnsi="Book Antiqua"/>
        </w:rPr>
        <w:t xml:space="preserve"> in acute cardiac </w:t>
      </w:r>
      <w:proofErr w:type="spellStart"/>
      <w:proofErr w:type="gramStart"/>
      <w:r w:rsidR="0083118E" w:rsidRPr="00625D80">
        <w:rPr>
          <w:rFonts w:ascii="Book Antiqua" w:hAnsi="Book Antiqua"/>
        </w:rPr>
        <w:t>decompensation</w:t>
      </w:r>
      <w:proofErr w:type="spellEnd"/>
      <w:r w:rsidR="00333BF7" w:rsidRPr="00625D80">
        <w:rPr>
          <w:rFonts w:ascii="Book Antiqua" w:hAnsi="Book Antiqua"/>
          <w:vertAlign w:val="superscript"/>
        </w:rPr>
        <w:t>[</w:t>
      </w:r>
      <w:proofErr w:type="gramEnd"/>
      <w:r w:rsidR="00333BF7" w:rsidRPr="00625D80">
        <w:rPr>
          <w:rFonts w:ascii="Book Antiqua" w:hAnsi="Book Antiqua"/>
          <w:vertAlign w:val="superscript"/>
        </w:rPr>
        <w:t>25</w:t>
      </w:r>
      <w:r w:rsidR="00936993" w:rsidRPr="00625D80">
        <w:rPr>
          <w:rFonts w:ascii="Book Antiqua" w:hAnsi="Book Antiqua"/>
          <w:vertAlign w:val="superscript"/>
        </w:rPr>
        <w:t>]</w:t>
      </w:r>
      <w:r w:rsidR="00936993" w:rsidRPr="00625D80">
        <w:rPr>
          <w:rFonts w:ascii="Book Antiqua" w:hAnsi="Book Antiqua"/>
        </w:rPr>
        <w:t>. However,</w:t>
      </w:r>
      <w:r w:rsidR="008B4EA0" w:rsidRPr="00625D80">
        <w:rPr>
          <w:rFonts w:ascii="Book Antiqua" w:hAnsi="Book Antiqua"/>
        </w:rPr>
        <w:t xml:space="preserve"> </w:t>
      </w:r>
      <w:r w:rsidR="00FA6B69" w:rsidRPr="00625D80">
        <w:rPr>
          <w:rFonts w:ascii="Book Antiqua" w:hAnsi="Book Antiqua"/>
        </w:rPr>
        <w:t xml:space="preserve">the application of </w:t>
      </w:r>
      <w:r w:rsidR="008B4EA0" w:rsidRPr="00625D80">
        <w:rPr>
          <w:rFonts w:ascii="Book Antiqua" w:hAnsi="Book Antiqua"/>
        </w:rPr>
        <w:t>long-term IABP counterpulsation in the setting of chronic HF remains</w:t>
      </w:r>
      <w:r w:rsidR="00FA6B69" w:rsidRPr="00625D80">
        <w:rPr>
          <w:rFonts w:ascii="Book Antiqua" w:hAnsi="Book Antiqua"/>
        </w:rPr>
        <w:t xml:space="preserve"> limited; the potential of long-term counterpulsation could possibly be enhanced by implementation of novel, fully implantable counterpulsation devices</w:t>
      </w:r>
      <w:r w:rsidR="00223775" w:rsidRPr="00625D80">
        <w:rPr>
          <w:rFonts w:ascii="Book Antiqua" w:hAnsi="Book Antiqua"/>
        </w:rPr>
        <w:t>.</w:t>
      </w:r>
      <w:r w:rsidR="00FA6B69" w:rsidRPr="00625D80">
        <w:rPr>
          <w:rFonts w:ascii="Book Antiqua" w:hAnsi="Book Antiqua"/>
        </w:rPr>
        <w:t xml:space="preserve"> </w:t>
      </w:r>
      <w:r w:rsidR="00223775" w:rsidRPr="00625D80">
        <w:rPr>
          <w:rFonts w:ascii="Book Antiqua" w:hAnsi="Book Antiqua"/>
        </w:rPr>
        <w:t>These include the</w:t>
      </w:r>
      <w:r w:rsidR="00006510" w:rsidRPr="00625D80">
        <w:rPr>
          <w:rFonts w:ascii="Book Antiqua" w:hAnsi="Book Antiqua"/>
        </w:rPr>
        <w:t xml:space="preserve"> </w:t>
      </w:r>
      <w:proofErr w:type="spellStart"/>
      <w:r w:rsidR="00221F15" w:rsidRPr="00625D80">
        <w:rPr>
          <w:rFonts w:ascii="Book Antiqua" w:hAnsi="Book Antiqua"/>
        </w:rPr>
        <w:t>para</w:t>
      </w:r>
      <w:proofErr w:type="spellEnd"/>
      <w:r w:rsidR="00221F15" w:rsidRPr="00625D80">
        <w:rPr>
          <w:rFonts w:ascii="Book Antiqua" w:hAnsi="Book Antiqua"/>
        </w:rPr>
        <w:t>-aortic co</w:t>
      </w:r>
      <w:r w:rsidR="007F3524" w:rsidRPr="00625D80">
        <w:rPr>
          <w:rFonts w:ascii="Book Antiqua" w:hAnsi="Book Antiqua"/>
        </w:rPr>
        <w:t>unterpulsation device (PACD)</w:t>
      </w:r>
      <w:r w:rsidR="00333BF7" w:rsidRPr="00625D80">
        <w:rPr>
          <w:rFonts w:ascii="Book Antiqua" w:hAnsi="Book Antiqua"/>
          <w:vertAlign w:val="superscript"/>
        </w:rPr>
        <w:t>[26</w:t>
      </w:r>
      <w:r w:rsidR="00E564D0" w:rsidRPr="00625D80">
        <w:rPr>
          <w:rFonts w:ascii="Book Antiqua" w:hAnsi="Book Antiqua"/>
          <w:vertAlign w:val="superscript"/>
        </w:rPr>
        <w:t>]</w:t>
      </w:r>
      <w:r w:rsidR="00E564D0" w:rsidRPr="00625D80">
        <w:rPr>
          <w:rFonts w:ascii="Book Antiqua" w:hAnsi="Book Antiqua"/>
        </w:rPr>
        <w:t xml:space="preserve">, </w:t>
      </w:r>
      <w:r w:rsidR="00543A34" w:rsidRPr="00625D80">
        <w:rPr>
          <w:rFonts w:ascii="Book Antiqua" w:hAnsi="Book Antiqua"/>
        </w:rPr>
        <w:t>representing the initial version of the Pressure Unloading LVAD (PULVAD)</w:t>
      </w:r>
      <w:r w:rsidR="00223775" w:rsidRPr="00625D80">
        <w:rPr>
          <w:rFonts w:ascii="Book Antiqua" w:hAnsi="Book Antiqua"/>
        </w:rPr>
        <w:t xml:space="preserve"> described below,</w:t>
      </w:r>
      <w:r w:rsidR="00543A34" w:rsidRPr="00625D80">
        <w:rPr>
          <w:rFonts w:ascii="Book Antiqua" w:hAnsi="Book Antiqua"/>
        </w:rPr>
        <w:t xml:space="preserve"> </w:t>
      </w:r>
      <w:r w:rsidR="007F3524" w:rsidRPr="00625D80">
        <w:rPr>
          <w:rFonts w:ascii="Book Antiqua" w:hAnsi="Book Antiqua"/>
        </w:rPr>
        <w:t xml:space="preserve">the </w:t>
      </w:r>
      <w:proofErr w:type="spellStart"/>
      <w:r w:rsidR="007F3524" w:rsidRPr="00625D80">
        <w:rPr>
          <w:rFonts w:ascii="Book Antiqua" w:hAnsi="Book Antiqua"/>
        </w:rPr>
        <w:t>Kantrowitz</w:t>
      </w:r>
      <w:proofErr w:type="spellEnd"/>
      <w:r w:rsidR="007F3524" w:rsidRPr="00625D80">
        <w:rPr>
          <w:rFonts w:ascii="Book Antiqua" w:hAnsi="Book Antiqua"/>
        </w:rPr>
        <w:t xml:space="preserve"> </w:t>
      </w:r>
      <w:proofErr w:type="spellStart"/>
      <w:proofErr w:type="gramStart"/>
      <w:r w:rsidR="007F3524" w:rsidRPr="00625D80">
        <w:rPr>
          <w:rFonts w:ascii="Book Antiqua" w:hAnsi="Book Antiqua"/>
        </w:rPr>
        <w:t>CardioVAD</w:t>
      </w:r>
      <w:proofErr w:type="spellEnd"/>
      <w:r w:rsidR="00333BF7" w:rsidRPr="00625D80">
        <w:rPr>
          <w:rFonts w:ascii="Book Antiqua" w:hAnsi="Book Antiqua"/>
          <w:vertAlign w:val="superscript"/>
        </w:rPr>
        <w:t>[</w:t>
      </w:r>
      <w:proofErr w:type="gramEnd"/>
      <w:r w:rsidR="00333BF7" w:rsidRPr="00625D80">
        <w:rPr>
          <w:rFonts w:ascii="Book Antiqua" w:hAnsi="Book Antiqua"/>
          <w:vertAlign w:val="superscript"/>
        </w:rPr>
        <w:t>27</w:t>
      </w:r>
      <w:r w:rsidR="00221F15" w:rsidRPr="00625D80">
        <w:rPr>
          <w:rFonts w:ascii="Book Antiqua" w:hAnsi="Book Antiqua"/>
          <w:vertAlign w:val="superscript"/>
        </w:rPr>
        <w:t>]</w:t>
      </w:r>
      <w:r w:rsidR="00221F15" w:rsidRPr="00625D80">
        <w:rPr>
          <w:rFonts w:ascii="Book Antiqua" w:hAnsi="Book Antiqua"/>
        </w:rPr>
        <w:t xml:space="preserve">, the Symphony </w:t>
      </w:r>
      <w:r w:rsidR="0075032B" w:rsidRPr="00625D80">
        <w:rPr>
          <w:rFonts w:ascii="Book Antiqua" w:hAnsi="Book Antiqua"/>
        </w:rPr>
        <w:t>co</w:t>
      </w:r>
      <w:r w:rsidR="007F3524" w:rsidRPr="00625D80">
        <w:rPr>
          <w:rFonts w:ascii="Book Antiqua" w:hAnsi="Book Antiqua"/>
        </w:rPr>
        <w:t>unterpulsation device</w:t>
      </w:r>
      <w:r w:rsidR="00692E60">
        <w:rPr>
          <w:rFonts w:ascii="Book Antiqua" w:hAnsi="Book Antiqua"/>
          <w:vertAlign w:val="superscript"/>
        </w:rPr>
        <w:t>[28,</w:t>
      </w:r>
      <w:r w:rsidR="00333BF7" w:rsidRPr="00625D80">
        <w:rPr>
          <w:rFonts w:ascii="Book Antiqua" w:hAnsi="Book Antiqua"/>
          <w:vertAlign w:val="superscript"/>
        </w:rPr>
        <w:t>29]</w:t>
      </w:r>
      <w:r w:rsidR="007F3524" w:rsidRPr="00625D80">
        <w:rPr>
          <w:rFonts w:ascii="Book Antiqua" w:hAnsi="Book Antiqua"/>
        </w:rPr>
        <w:t xml:space="preserve"> and C-pulse</w:t>
      </w:r>
      <w:r w:rsidR="00333BF7" w:rsidRPr="00625D80">
        <w:rPr>
          <w:rFonts w:ascii="Book Antiqua" w:hAnsi="Book Antiqua"/>
          <w:vertAlign w:val="superscript"/>
        </w:rPr>
        <w:t>[30</w:t>
      </w:r>
      <w:r w:rsidR="00DD1D72" w:rsidRPr="00625D80">
        <w:rPr>
          <w:rFonts w:ascii="Book Antiqua" w:hAnsi="Book Antiqua"/>
          <w:vertAlign w:val="superscript"/>
        </w:rPr>
        <w:t>]</w:t>
      </w:r>
      <w:r w:rsidR="00223775" w:rsidRPr="00625D80">
        <w:rPr>
          <w:rFonts w:ascii="Book Antiqua" w:hAnsi="Book Antiqua"/>
        </w:rPr>
        <w:t>.</w:t>
      </w:r>
    </w:p>
    <w:p w14:paraId="3C082DFD" w14:textId="77777777" w:rsidR="001257A1" w:rsidRPr="00625D80" w:rsidRDefault="001257A1" w:rsidP="00643B47">
      <w:pPr>
        <w:spacing w:line="360" w:lineRule="auto"/>
        <w:contextualSpacing/>
        <w:jc w:val="both"/>
        <w:rPr>
          <w:rFonts w:ascii="Book Antiqua" w:hAnsi="Book Antiqua"/>
        </w:rPr>
      </w:pPr>
    </w:p>
    <w:p w14:paraId="20D91E06" w14:textId="6A94137E" w:rsidR="001257A1" w:rsidRPr="00625D80" w:rsidRDefault="007F3524" w:rsidP="00643B47">
      <w:pPr>
        <w:spacing w:line="360" w:lineRule="auto"/>
        <w:contextualSpacing/>
        <w:jc w:val="both"/>
        <w:rPr>
          <w:rFonts w:ascii="Book Antiqua" w:hAnsi="Book Antiqua"/>
          <w:b/>
          <w:i/>
        </w:rPr>
      </w:pPr>
      <w:r w:rsidRPr="00625D80">
        <w:rPr>
          <w:rFonts w:ascii="Book Antiqua" w:hAnsi="Book Antiqua"/>
          <w:b/>
          <w:i/>
        </w:rPr>
        <w:t>H</w:t>
      </w:r>
      <w:r w:rsidR="00DA7000" w:rsidRPr="00625D80">
        <w:rPr>
          <w:rFonts w:ascii="Book Antiqua" w:hAnsi="Book Antiqua"/>
          <w:b/>
          <w:i/>
        </w:rPr>
        <w:t>ow does counterpulsation promote recovery? Insights from experimental studies</w:t>
      </w:r>
    </w:p>
    <w:p w14:paraId="4461A139" w14:textId="57555C94" w:rsidR="00580823" w:rsidRPr="00625D80" w:rsidRDefault="00B547A5" w:rsidP="00643B47">
      <w:pPr>
        <w:spacing w:line="360" w:lineRule="auto"/>
        <w:contextualSpacing/>
        <w:jc w:val="both"/>
        <w:rPr>
          <w:rFonts w:ascii="Book Antiqua" w:hAnsi="Book Antiqua"/>
        </w:rPr>
      </w:pPr>
      <w:r w:rsidRPr="00625D80">
        <w:rPr>
          <w:rFonts w:ascii="Book Antiqua" w:hAnsi="Book Antiqua"/>
        </w:rPr>
        <w:t>Several experimental studies have demonstrated that c</w:t>
      </w:r>
      <w:r w:rsidR="00936993" w:rsidRPr="00625D80">
        <w:rPr>
          <w:rFonts w:ascii="Book Antiqua" w:hAnsi="Book Antiqua"/>
        </w:rPr>
        <w:t xml:space="preserve">ounterpulsation </w:t>
      </w:r>
      <w:r w:rsidR="00B45225" w:rsidRPr="00625D80">
        <w:rPr>
          <w:rFonts w:ascii="Book Antiqua" w:hAnsi="Book Antiqua"/>
        </w:rPr>
        <w:t xml:space="preserve">exerts </w:t>
      </w:r>
      <w:r w:rsidR="00936993" w:rsidRPr="00625D80">
        <w:rPr>
          <w:rFonts w:ascii="Book Antiqua" w:hAnsi="Book Antiqua"/>
        </w:rPr>
        <w:t>numerous beneficial effects</w:t>
      </w:r>
      <w:r w:rsidR="00986EF3" w:rsidRPr="00625D80">
        <w:rPr>
          <w:rFonts w:ascii="Book Antiqua" w:hAnsi="Book Antiqua"/>
        </w:rPr>
        <w:t xml:space="preserve"> on systemic hemodynamics and LV </w:t>
      </w:r>
      <w:proofErr w:type="spellStart"/>
      <w:r w:rsidR="00986EF3" w:rsidRPr="00625D80">
        <w:rPr>
          <w:rFonts w:ascii="Book Antiqua" w:hAnsi="Book Antiqua"/>
        </w:rPr>
        <w:t>mechanoenergetics</w:t>
      </w:r>
      <w:proofErr w:type="spellEnd"/>
      <w:r w:rsidR="00936993" w:rsidRPr="00625D80">
        <w:rPr>
          <w:rFonts w:ascii="Book Antiqua" w:hAnsi="Book Antiqua"/>
        </w:rPr>
        <w:t xml:space="preserve"> (</w:t>
      </w:r>
      <w:r w:rsidR="00643B47" w:rsidRPr="00625D80">
        <w:rPr>
          <w:rFonts w:ascii="Book Antiqua" w:hAnsi="Book Antiqua"/>
        </w:rPr>
        <w:t>T</w:t>
      </w:r>
      <w:r w:rsidR="00936993" w:rsidRPr="00625D80">
        <w:rPr>
          <w:rFonts w:ascii="Book Antiqua" w:hAnsi="Book Antiqua"/>
        </w:rPr>
        <w:t xml:space="preserve">able </w:t>
      </w:r>
      <w:r w:rsidR="00220060" w:rsidRPr="00625D80">
        <w:rPr>
          <w:rFonts w:ascii="Book Antiqua" w:hAnsi="Book Antiqua"/>
        </w:rPr>
        <w:t>2</w:t>
      </w:r>
      <w:r w:rsidR="00936993" w:rsidRPr="00625D80">
        <w:rPr>
          <w:rFonts w:ascii="Book Antiqua" w:hAnsi="Book Antiqua"/>
        </w:rPr>
        <w:t xml:space="preserve">), </w:t>
      </w:r>
      <w:r w:rsidR="009C1E3C" w:rsidRPr="00625D80">
        <w:rPr>
          <w:rFonts w:ascii="Book Antiqua" w:hAnsi="Book Antiqua"/>
        </w:rPr>
        <w:t>render</w:t>
      </w:r>
      <w:r w:rsidR="00225907" w:rsidRPr="00625D80">
        <w:rPr>
          <w:rFonts w:ascii="Book Antiqua" w:hAnsi="Book Antiqua"/>
        </w:rPr>
        <w:t>ing</w:t>
      </w:r>
      <w:r w:rsidR="009C1E3C" w:rsidRPr="00625D80">
        <w:rPr>
          <w:rFonts w:ascii="Book Antiqua" w:hAnsi="Book Antiqua"/>
        </w:rPr>
        <w:t xml:space="preserve"> it</w:t>
      </w:r>
      <w:r w:rsidR="00936993" w:rsidRPr="00625D80">
        <w:rPr>
          <w:rFonts w:ascii="Book Antiqua" w:hAnsi="Book Antiqua"/>
        </w:rPr>
        <w:t xml:space="preserve"> attractive for </w:t>
      </w:r>
      <w:r w:rsidR="00FD147E" w:rsidRPr="00625D80">
        <w:rPr>
          <w:rFonts w:ascii="Book Antiqua" w:hAnsi="Book Antiqua"/>
        </w:rPr>
        <w:t>induction of recovery</w:t>
      </w:r>
      <w:r w:rsidR="00936993" w:rsidRPr="00625D80">
        <w:rPr>
          <w:rFonts w:ascii="Book Antiqua" w:hAnsi="Book Antiqua"/>
        </w:rPr>
        <w:t xml:space="preserve"> </w:t>
      </w:r>
      <w:r w:rsidR="00FD147E" w:rsidRPr="00625D80">
        <w:rPr>
          <w:rFonts w:ascii="Book Antiqua" w:hAnsi="Book Antiqua"/>
        </w:rPr>
        <w:t xml:space="preserve">in </w:t>
      </w:r>
      <w:r w:rsidRPr="00625D80">
        <w:rPr>
          <w:rFonts w:ascii="Book Antiqua" w:hAnsi="Book Antiqua"/>
        </w:rPr>
        <w:t xml:space="preserve">both </w:t>
      </w:r>
      <w:r w:rsidR="00936993" w:rsidRPr="00625D80">
        <w:rPr>
          <w:rFonts w:ascii="Book Antiqua" w:hAnsi="Book Antiqua"/>
        </w:rPr>
        <w:t xml:space="preserve">acute and chronic </w:t>
      </w:r>
      <w:proofErr w:type="gramStart"/>
      <w:r w:rsidR="009C1E3C" w:rsidRPr="00625D80">
        <w:rPr>
          <w:rFonts w:ascii="Book Antiqua" w:hAnsi="Book Antiqua"/>
        </w:rPr>
        <w:t>HF</w:t>
      </w:r>
      <w:r w:rsidR="00936993" w:rsidRPr="00625D80">
        <w:rPr>
          <w:rFonts w:ascii="Book Antiqua" w:hAnsi="Book Antiqua"/>
          <w:vertAlign w:val="superscript"/>
        </w:rPr>
        <w:t>[</w:t>
      </w:r>
      <w:proofErr w:type="gramEnd"/>
      <w:r w:rsidR="00333BF7" w:rsidRPr="00625D80">
        <w:rPr>
          <w:rFonts w:ascii="Book Antiqua" w:hAnsi="Book Antiqua"/>
          <w:vertAlign w:val="superscript"/>
        </w:rPr>
        <w:t>31</w:t>
      </w:r>
      <w:r w:rsidR="00E05C04" w:rsidRPr="00625D80">
        <w:rPr>
          <w:rFonts w:ascii="Book Antiqua" w:hAnsi="Book Antiqua"/>
          <w:vertAlign w:val="superscript"/>
        </w:rPr>
        <w:t>-</w:t>
      </w:r>
      <w:r w:rsidR="00333BF7" w:rsidRPr="00625D80">
        <w:rPr>
          <w:rFonts w:ascii="Book Antiqua" w:hAnsi="Book Antiqua"/>
          <w:vertAlign w:val="superscript"/>
        </w:rPr>
        <w:t>35</w:t>
      </w:r>
      <w:r w:rsidR="00936993" w:rsidRPr="00625D80">
        <w:rPr>
          <w:rFonts w:ascii="Book Antiqua" w:hAnsi="Book Antiqua"/>
          <w:vertAlign w:val="superscript"/>
        </w:rPr>
        <w:t>]</w:t>
      </w:r>
      <w:r w:rsidR="00936993" w:rsidRPr="00625D80">
        <w:rPr>
          <w:rFonts w:ascii="Book Antiqua" w:hAnsi="Book Antiqua"/>
        </w:rPr>
        <w:t xml:space="preserve">. </w:t>
      </w:r>
      <w:r w:rsidR="00225907" w:rsidRPr="00625D80">
        <w:rPr>
          <w:rFonts w:ascii="Book Antiqua" w:hAnsi="Book Antiqua"/>
        </w:rPr>
        <w:t>In brief, co</w:t>
      </w:r>
      <w:r w:rsidR="00E05C04" w:rsidRPr="00625D80">
        <w:rPr>
          <w:rFonts w:ascii="Book Antiqua" w:hAnsi="Book Antiqua"/>
        </w:rPr>
        <w:t>u</w:t>
      </w:r>
      <w:r w:rsidR="00225907" w:rsidRPr="00625D80">
        <w:rPr>
          <w:rFonts w:ascii="Book Antiqua" w:hAnsi="Book Antiqua"/>
        </w:rPr>
        <w:t>nterpulsation unloads the LV (decreases LV afterload), decreases LV energy consumption and concurrently improves LV mechanical performance (</w:t>
      </w:r>
      <w:r w:rsidR="00643B47" w:rsidRPr="00625D80">
        <w:rPr>
          <w:rFonts w:ascii="Book Antiqua" w:hAnsi="Book Antiqua"/>
        </w:rPr>
        <w:t>EF</w:t>
      </w:r>
      <w:r w:rsidR="00225907" w:rsidRPr="00625D80">
        <w:rPr>
          <w:rFonts w:ascii="Book Antiqua" w:hAnsi="Book Antiqua"/>
        </w:rPr>
        <w:t xml:space="preserve">, stroke volume, cardiac output). In addition, counterpulsation improves LV contractility and active relaxation of the </w:t>
      </w:r>
      <w:proofErr w:type="spellStart"/>
      <w:r w:rsidR="00225907" w:rsidRPr="00625D80">
        <w:rPr>
          <w:rFonts w:ascii="Book Antiqua" w:hAnsi="Book Antiqua"/>
        </w:rPr>
        <w:t>reperfused</w:t>
      </w:r>
      <w:proofErr w:type="spellEnd"/>
      <w:r w:rsidR="00225907" w:rsidRPr="00625D80">
        <w:rPr>
          <w:rFonts w:ascii="Book Antiqua" w:hAnsi="Book Antiqua"/>
        </w:rPr>
        <w:t xml:space="preserve"> failing heart, possibly through augmentation of coronary blood </w:t>
      </w:r>
      <w:proofErr w:type="gramStart"/>
      <w:r w:rsidR="00225907" w:rsidRPr="00625D80">
        <w:rPr>
          <w:rFonts w:ascii="Book Antiqua" w:hAnsi="Book Antiqua"/>
        </w:rPr>
        <w:t>flow</w:t>
      </w:r>
      <w:r w:rsidR="00333BF7" w:rsidRPr="00625D80">
        <w:rPr>
          <w:rFonts w:ascii="Book Antiqua" w:hAnsi="Book Antiqua"/>
          <w:vertAlign w:val="superscript"/>
        </w:rPr>
        <w:t>[</w:t>
      </w:r>
      <w:proofErr w:type="gramEnd"/>
      <w:r w:rsidR="00333BF7" w:rsidRPr="00625D80">
        <w:rPr>
          <w:rFonts w:ascii="Book Antiqua" w:hAnsi="Book Antiqua"/>
          <w:vertAlign w:val="superscript"/>
        </w:rPr>
        <w:t>34</w:t>
      </w:r>
      <w:r w:rsidR="00182833" w:rsidRPr="00625D80">
        <w:rPr>
          <w:rFonts w:ascii="Book Antiqua" w:hAnsi="Book Antiqua"/>
          <w:vertAlign w:val="superscript"/>
        </w:rPr>
        <w:t>]</w:t>
      </w:r>
      <w:r w:rsidR="00225907" w:rsidRPr="00625D80">
        <w:rPr>
          <w:rFonts w:ascii="Book Antiqua" w:hAnsi="Book Antiqua"/>
        </w:rPr>
        <w:t xml:space="preserve">. </w:t>
      </w:r>
      <w:r w:rsidR="00936993" w:rsidRPr="00625D80">
        <w:rPr>
          <w:rFonts w:ascii="Book Antiqua" w:hAnsi="Book Antiqua"/>
        </w:rPr>
        <w:t xml:space="preserve">However, it should be </w:t>
      </w:r>
      <w:r w:rsidR="00C503A0" w:rsidRPr="00625D80">
        <w:rPr>
          <w:rFonts w:ascii="Book Antiqua" w:hAnsi="Book Antiqua"/>
        </w:rPr>
        <w:t xml:space="preserve">highlighted </w:t>
      </w:r>
      <w:r w:rsidR="00936993" w:rsidRPr="00625D80">
        <w:rPr>
          <w:rFonts w:ascii="Book Antiqua" w:hAnsi="Book Antiqua"/>
        </w:rPr>
        <w:t>that the magnitude of the</w:t>
      </w:r>
      <w:r w:rsidR="00225907" w:rsidRPr="00625D80">
        <w:rPr>
          <w:rFonts w:ascii="Book Antiqua" w:hAnsi="Book Antiqua"/>
        </w:rPr>
        <w:t xml:space="preserve"> aforementioned</w:t>
      </w:r>
      <w:r w:rsidR="00936993" w:rsidRPr="00625D80">
        <w:rPr>
          <w:rFonts w:ascii="Book Antiqua" w:hAnsi="Book Antiqua"/>
        </w:rPr>
        <w:t xml:space="preserve"> </w:t>
      </w:r>
      <w:r w:rsidR="00986EF3" w:rsidRPr="00625D80">
        <w:rPr>
          <w:rFonts w:ascii="Book Antiqua" w:hAnsi="Book Antiqua"/>
        </w:rPr>
        <w:t xml:space="preserve">beneficial </w:t>
      </w:r>
      <w:r w:rsidR="00936993" w:rsidRPr="00625D80">
        <w:rPr>
          <w:rFonts w:ascii="Book Antiqua" w:hAnsi="Book Antiqua"/>
        </w:rPr>
        <w:t xml:space="preserve">effects varies widely, depending </w:t>
      </w:r>
      <w:r w:rsidR="00C503A0" w:rsidRPr="00625D80">
        <w:rPr>
          <w:rFonts w:ascii="Book Antiqua" w:hAnsi="Book Antiqua"/>
        </w:rPr>
        <w:t xml:space="preserve">on </w:t>
      </w:r>
      <w:r w:rsidR="00936993" w:rsidRPr="00625D80">
        <w:rPr>
          <w:rFonts w:ascii="Book Antiqua" w:hAnsi="Book Antiqua"/>
        </w:rPr>
        <w:t xml:space="preserve">several factors, </w:t>
      </w:r>
      <w:r w:rsidR="00936993" w:rsidRPr="00625D80">
        <w:rPr>
          <w:rFonts w:ascii="Book Antiqua" w:hAnsi="Book Antiqua"/>
        </w:rPr>
        <w:lastRenderedPageBreak/>
        <w:t xml:space="preserve">such as </w:t>
      </w:r>
      <w:r w:rsidR="00223775" w:rsidRPr="00625D80">
        <w:rPr>
          <w:rFonts w:ascii="Book Antiqua" w:hAnsi="Book Antiqua"/>
        </w:rPr>
        <w:t xml:space="preserve">the </w:t>
      </w:r>
      <w:r w:rsidR="00936993" w:rsidRPr="00625D80">
        <w:rPr>
          <w:rFonts w:ascii="Book Antiqua" w:hAnsi="Book Antiqua"/>
        </w:rPr>
        <w:t>volume of</w:t>
      </w:r>
      <w:r w:rsidR="003B0998" w:rsidRPr="00625D80">
        <w:rPr>
          <w:rFonts w:ascii="Book Antiqua" w:hAnsi="Book Antiqua"/>
        </w:rPr>
        <w:t xml:space="preserve"> </w:t>
      </w:r>
      <w:r w:rsidR="004D2C04" w:rsidRPr="00625D80">
        <w:rPr>
          <w:rFonts w:ascii="Book Antiqua" w:hAnsi="Book Antiqua"/>
        </w:rPr>
        <w:t xml:space="preserve">counter-pulsated </w:t>
      </w:r>
      <w:r w:rsidR="00C503A0" w:rsidRPr="00625D80">
        <w:rPr>
          <w:rFonts w:ascii="Book Antiqua" w:hAnsi="Book Antiqua"/>
        </w:rPr>
        <w:t>blood</w:t>
      </w:r>
      <w:r w:rsidR="00936993" w:rsidRPr="00625D80">
        <w:rPr>
          <w:rFonts w:ascii="Book Antiqua" w:hAnsi="Book Antiqua"/>
        </w:rPr>
        <w:t xml:space="preserve">, </w:t>
      </w:r>
      <w:r w:rsidR="00223775" w:rsidRPr="00625D80">
        <w:rPr>
          <w:rFonts w:ascii="Book Antiqua" w:hAnsi="Book Antiqua"/>
        </w:rPr>
        <w:t xml:space="preserve">the </w:t>
      </w:r>
      <w:r w:rsidR="00936993" w:rsidRPr="00625D80">
        <w:rPr>
          <w:rFonts w:ascii="Book Antiqua" w:hAnsi="Book Antiqua"/>
        </w:rPr>
        <w:t xml:space="preserve">position of </w:t>
      </w:r>
      <w:r w:rsidR="003B0998" w:rsidRPr="00625D80">
        <w:rPr>
          <w:rFonts w:ascii="Book Antiqua" w:hAnsi="Book Antiqua"/>
        </w:rPr>
        <w:t xml:space="preserve">the </w:t>
      </w:r>
      <w:r w:rsidR="00936993" w:rsidRPr="00625D80">
        <w:rPr>
          <w:rFonts w:ascii="Book Antiqua" w:hAnsi="Book Antiqua"/>
        </w:rPr>
        <w:t xml:space="preserve">device in the aorta, </w:t>
      </w:r>
      <w:r w:rsidR="004D2C04" w:rsidRPr="00625D80">
        <w:rPr>
          <w:rFonts w:ascii="Book Antiqua" w:hAnsi="Book Antiqua"/>
        </w:rPr>
        <w:t xml:space="preserve">aortic compliance, </w:t>
      </w:r>
      <w:r w:rsidR="00936993" w:rsidRPr="00625D80">
        <w:rPr>
          <w:rFonts w:ascii="Book Antiqua" w:hAnsi="Book Antiqua"/>
        </w:rPr>
        <w:t>heart rate</w:t>
      </w:r>
      <w:r w:rsidR="004D2C04" w:rsidRPr="00625D80">
        <w:rPr>
          <w:rFonts w:ascii="Book Antiqua" w:hAnsi="Book Antiqua"/>
        </w:rPr>
        <w:t>/</w:t>
      </w:r>
      <w:r w:rsidR="00936993" w:rsidRPr="00625D80">
        <w:rPr>
          <w:rFonts w:ascii="Book Antiqua" w:hAnsi="Book Antiqua"/>
        </w:rPr>
        <w:t>rhythm and systemic p</w:t>
      </w:r>
      <w:r w:rsidR="00DF7758" w:rsidRPr="00625D80">
        <w:rPr>
          <w:rFonts w:ascii="Book Antiqua" w:hAnsi="Book Antiqua"/>
        </w:rPr>
        <w:t xml:space="preserve">ressures and </w:t>
      </w:r>
      <w:proofErr w:type="gramStart"/>
      <w:r w:rsidR="00DF7758" w:rsidRPr="00625D80">
        <w:rPr>
          <w:rFonts w:ascii="Book Antiqua" w:hAnsi="Book Antiqua"/>
        </w:rPr>
        <w:t>resistances</w:t>
      </w:r>
      <w:r w:rsidR="00DF7758" w:rsidRPr="00625D80">
        <w:rPr>
          <w:rFonts w:ascii="Book Antiqua" w:hAnsi="Book Antiqua"/>
          <w:vertAlign w:val="superscript"/>
        </w:rPr>
        <w:t>[</w:t>
      </w:r>
      <w:proofErr w:type="gramEnd"/>
      <w:r w:rsidR="00DF7758" w:rsidRPr="00625D80">
        <w:rPr>
          <w:rFonts w:ascii="Book Antiqua" w:hAnsi="Book Antiqua"/>
          <w:vertAlign w:val="superscript"/>
        </w:rPr>
        <w:t>36,</w:t>
      </w:r>
      <w:r w:rsidR="00333BF7" w:rsidRPr="00625D80">
        <w:rPr>
          <w:rFonts w:ascii="Book Antiqua" w:hAnsi="Book Antiqua"/>
          <w:vertAlign w:val="superscript"/>
        </w:rPr>
        <w:t>37</w:t>
      </w:r>
      <w:r w:rsidR="00936993" w:rsidRPr="00625D80">
        <w:rPr>
          <w:rFonts w:ascii="Book Antiqua" w:hAnsi="Book Antiqua"/>
          <w:vertAlign w:val="superscript"/>
        </w:rPr>
        <w:t>]</w:t>
      </w:r>
      <w:r w:rsidR="00936993" w:rsidRPr="00625D80">
        <w:rPr>
          <w:rFonts w:ascii="Book Antiqua" w:hAnsi="Book Antiqua"/>
        </w:rPr>
        <w:t>.</w:t>
      </w:r>
    </w:p>
    <w:p w14:paraId="03321ECD" w14:textId="77777777" w:rsidR="001B2241" w:rsidRPr="00625D80" w:rsidRDefault="001B2241" w:rsidP="00643B47">
      <w:pPr>
        <w:spacing w:line="360" w:lineRule="auto"/>
        <w:contextualSpacing/>
        <w:jc w:val="both"/>
        <w:rPr>
          <w:rFonts w:ascii="Book Antiqua" w:eastAsiaTheme="minorEastAsia" w:hAnsi="Book Antiqua"/>
          <w:b/>
          <w:lang w:val="en-GB" w:eastAsia="zh-CN"/>
        </w:rPr>
      </w:pPr>
    </w:p>
    <w:p w14:paraId="34D454CC" w14:textId="5E7F901A" w:rsidR="00936993" w:rsidRPr="00625D80" w:rsidRDefault="00DF7758" w:rsidP="00643B47">
      <w:pPr>
        <w:spacing w:line="360" w:lineRule="auto"/>
        <w:contextualSpacing/>
        <w:jc w:val="both"/>
        <w:rPr>
          <w:rFonts w:ascii="Book Antiqua" w:hAnsi="Book Antiqua"/>
          <w:b/>
          <w:i/>
        </w:rPr>
      </w:pPr>
      <w:r w:rsidRPr="00625D80">
        <w:rPr>
          <w:rFonts w:ascii="Book Antiqua" w:hAnsi="Book Antiqua"/>
          <w:b/>
          <w:i/>
          <w:lang w:val="en-GB"/>
        </w:rPr>
        <w:t>C</w:t>
      </w:r>
      <w:r w:rsidR="00DA7000" w:rsidRPr="00625D80">
        <w:rPr>
          <w:rFonts w:ascii="Book Antiqua" w:hAnsi="Book Antiqua"/>
          <w:b/>
          <w:i/>
          <w:lang w:val="en-GB"/>
        </w:rPr>
        <w:t>ounterpulsation in acute</w:t>
      </w:r>
      <w:r w:rsidRPr="00625D80">
        <w:rPr>
          <w:rFonts w:ascii="Book Antiqua" w:hAnsi="Book Antiqua"/>
          <w:b/>
          <w:i/>
          <w:lang w:val="en-GB"/>
        </w:rPr>
        <w:t xml:space="preserve"> HF</w:t>
      </w:r>
    </w:p>
    <w:p w14:paraId="50C5E409" w14:textId="473A9844" w:rsidR="00BD7408" w:rsidRPr="00625D80" w:rsidRDefault="00936993" w:rsidP="00643B47">
      <w:pPr>
        <w:autoSpaceDE w:val="0"/>
        <w:autoSpaceDN w:val="0"/>
        <w:adjustRightInd w:val="0"/>
        <w:spacing w:line="360" w:lineRule="auto"/>
        <w:contextualSpacing/>
        <w:jc w:val="both"/>
        <w:rPr>
          <w:rFonts w:ascii="Book Antiqua" w:hAnsi="Book Antiqua"/>
        </w:rPr>
      </w:pPr>
      <w:r w:rsidRPr="00625D80">
        <w:rPr>
          <w:rFonts w:ascii="Book Antiqua" w:hAnsi="Book Antiqua"/>
        </w:rPr>
        <w:t xml:space="preserve">IABP </w:t>
      </w:r>
      <w:r w:rsidR="005D2841" w:rsidRPr="00625D80">
        <w:rPr>
          <w:rFonts w:ascii="Book Antiqua" w:hAnsi="Book Antiqua"/>
        </w:rPr>
        <w:t xml:space="preserve">remains </w:t>
      </w:r>
      <w:r w:rsidRPr="00625D80">
        <w:rPr>
          <w:rFonts w:ascii="Book Antiqua" w:hAnsi="Book Antiqua"/>
        </w:rPr>
        <w:t>the most widely</w:t>
      </w:r>
      <w:r w:rsidR="00B45225" w:rsidRPr="00625D80">
        <w:rPr>
          <w:rFonts w:ascii="Book Antiqua" w:hAnsi="Book Antiqua"/>
        </w:rPr>
        <w:t>-</w:t>
      </w:r>
      <w:r w:rsidRPr="00625D80">
        <w:rPr>
          <w:rFonts w:ascii="Book Antiqua" w:hAnsi="Book Antiqua"/>
        </w:rPr>
        <w:t xml:space="preserve">used </w:t>
      </w:r>
      <w:r w:rsidR="00B45225" w:rsidRPr="00625D80">
        <w:rPr>
          <w:rFonts w:ascii="Book Antiqua" w:hAnsi="Book Antiqua"/>
        </w:rPr>
        <w:t>circulatory assist device</w:t>
      </w:r>
      <w:r w:rsidRPr="00625D80">
        <w:rPr>
          <w:rFonts w:ascii="Book Antiqua" w:hAnsi="Book Antiqua"/>
        </w:rPr>
        <w:t xml:space="preserve"> in patients with CS complicating acute </w:t>
      </w:r>
      <w:proofErr w:type="gramStart"/>
      <w:r w:rsidR="00DF7758" w:rsidRPr="00625D80">
        <w:rPr>
          <w:rFonts w:ascii="Book Antiqua" w:hAnsi="Book Antiqua"/>
        </w:rPr>
        <w:t>MI</w:t>
      </w:r>
      <w:r w:rsidR="003121D6" w:rsidRPr="00625D80">
        <w:rPr>
          <w:rFonts w:ascii="Book Antiqua" w:hAnsi="Book Antiqua"/>
          <w:vertAlign w:val="superscript"/>
        </w:rPr>
        <w:t>[</w:t>
      </w:r>
      <w:proofErr w:type="gramEnd"/>
      <w:r w:rsidR="003121D6" w:rsidRPr="00625D80">
        <w:rPr>
          <w:rFonts w:ascii="Book Antiqua" w:hAnsi="Book Antiqua"/>
          <w:vertAlign w:val="superscript"/>
        </w:rPr>
        <w:t>38</w:t>
      </w:r>
      <w:r w:rsidRPr="00625D80">
        <w:rPr>
          <w:rFonts w:ascii="Book Antiqua" w:hAnsi="Book Antiqua"/>
          <w:vertAlign w:val="superscript"/>
        </w:rPr>
        <w:t>]</w:t>
      </w:r>
      <w:r w:rsidRPr="00625D80">
        <w:rPr>
          <w:rFonts w:ascii="Book Antiqua" w:hAnsi="Book Antiqua"/>
        </w:rPr>
        <w:t>.</w:t>
      </w:r>
      <w:r w:rsidRPr="00625D80">
        <w:rPr>
          <w:rFonts w:ascii="Book Antiqua" w:hAnsi="Book Antiqua"/>
          <w:position w:val="10"/>
        </w:rPr>
        <w:t xml:space="preserve"> </w:t>
      </w:r>
      <w:r w:rsidR="00E36312" w:rsidRPr="00625D80">
        <w:rPr>
          <w:rFonts w:ascii="Book Antiqua" w:hAnsi="Book Antiqua"/>
        </w:rPr>
        <w:t xml:space="preserve">Until 2012 IABP support was considered to be a class I treatment </w:t>
      </w:r>
      <w:r w:rsidR="00220E0A" w:rsidRPr="00625D80">
        <w:rPr>
          <w:rFonts w:ascii="Book Antiqua" w:hAnsi="Book Antiqua"/>
        </w:rPr>
        <w:t xml:space="preserve">in the setting of post-MI </w:t>
      </w:r>
      <w:proofErr w:type="gramStart"/>
      <w:r w:rsidR="00220E0A" w:rsidRPr="00625D80">
        <w:rPr>
          <w:rFonts w:ascii="Book Antiqua" w:hAnsi="Book Antiqua"/>
        </w:rPr>
        <w:t>CS</w:t>
      </w:r>
      <w:r w:rsidR="00DF7758" w:rsidRPr="00625D80">
        <w:rPr>
          <w:rFonts w:ascii="Book Antiqua" w:hAnsi="Book Antiqua"/>
          <w:vertAlign w:val="superscript"/>
        </w:rPr>
        <w:t>[</w:t>
      </w:r>
      <w:proofErr w:type="gramEnd"/>
      <w:r w:rsidR="00DF7758" w:rsidRPr="00625D80">
        <w:rPr>
          <w:rFonts w:ascii="Book Antiqua" w:hAnsi="Book Antiqua"/>
          <w:vertAlign w:val="superscript"/>
        </w:rPr>
        <w:t>39,</w:t>
      </w:r>
      <w:r w:rsidR="003121D6" w:rsidRPr="00625D80">
        <w:rPr>
          <w:rFonts w:ascii="Book Antiqua" w:hAnsi="Book Antiqua"/>
          <w:vertAlign w:val="superscript"/>
        </w:rPr>
        <w:t>40</w:t>
      </w:r>
      <w:r w:rsidRPr="00625D80">
        <w:rPr>
          <w:rFonts w:ascii="Book Antiqua" w:hAnsi="Book Antiqua"/>
          <w:vertAlign w:val="superscript"/>
        </w:rPr>
        <w:t>]</w:t>
      </w:r>
      <w:r w:rsidRPr="00625D80">
        <w:rPr>
          <w:rFonts w:ascii="Book Antiqua" w:hAnsi="Book Antiqua"/>
        </w:rPr>
        <w:t>.</w:t>
      </w:r>
      <w:r w:rsidRPr="00625D80">
        <w:rPr>
          <w:rFonts w:ascii="Book Antiqua" w:hAnsi="Book Antiqua"/>
          <w:position w:val="8"/>
        </w:rPr>
        <w:t xml:space="preserve"> </w:t>
      </w:r>
      <w:r w:rsidR="00E36312" w:rsidRPr="00625D80">
        <w:rPr>
          <w:rFonts w:ascii="Book Antiqua" w:hAnsi="Book Antiqua"/>
        </w:rPr>
        <w:t>However</w:t>
      </w:r>
      <w:r w:rsidR="000B4FCE" w:rsidRPr="00625D80">
        <w:rPr>
          <w:rFonts w:ascii="Book Antiqua" w:hAnsi="Book Antiqua"/>
        </w:rPr>
        <w:t>, the clinical effectiveness of short-term IABP support in patients with CS post-MI has</w:t>
      </w:r>
      <w:r w:rsidR="00E36312" w:rsidRPr="00625D80">
        <w:rPr>
          <w:rFonts w:ascii="Book Antiqua" w:hAnsi="Book Antiqua"/>
        </w:rPr>
        <w:t xml:space="preserve"> recently</w:t>
      </w:r>
      <w:r w:rsidR="000B4FCE" w:rsidRPr="00625D80">
        <w:rPr>
          <w:rFonts w:ascii="Book Antiqua" w:hAnsi="Book Antiqua"/>
        </w:rPr>
        <w:t xml:space="preserve"> been called into question</w:t>
      </w:r>
      <w:r w:rsidR="00E36312" w:rsidRPr="00625D80">
        <w:rPr>
          <w:rFonts w:ascii="Book Antiqua" w:hAnsi="Book Antiqua"/>
        </w:rPr>
        <w:t>, mainly on the basis of the results</w:t>
      </w:r>
      <w:r w:rsidR="00A17F3C" w:rsidRPr="00625D80">
        <w:rPr>
          <w:rFonts w:ascii="Book Antiqua" w:hAnsi="Book Antiqua"/>
        </w:rPr>
        <w:t xml:space="preserve"> of </w:t>
      </w:r>
      <w:r w:rsidR="003629D3" w:rsidRPr="00625D80">
        <w:rPr>
          <w:rFonts w:ascii="Book Antiqua" w:hAnsi="Book Antiqua"/>
        </w:rPr>
        <w:t xml:space="preserve">the </w:t>
      </w:r>
      <w:r w:rsidR="00514FEE" w:rsidRPr="00625D80">
        <w:rPr>
          <w:rFonts w:ascii="Book Antiqua" w:hAnsi="Book Antiqua"/>
        </w:rPr>
        <w:t>IABP-SHOCK II trial</w:t>
      </w:r>
      <w:r w:rsidR="003629D3" w:rsidRPr="00625D80">
        <w:rPr>
          <w:rFonts w:ascii="Book Antiqua" w:hAnsi="Book Antiqua"/>
        </w:rPr>
        <w:t>,</w:t>
      </w:r>
      <w:r w:rsidR="00E36312" w:rsidRPr="00625D80">
        <w:rPr>
          <w:rFonts w:ascii="Book Antiqua" w:hAnsi="Book Antiqua"/>
        </w:rPr>
        <w:t xml:space="preserve"> the largest randomized </w:t>
      </w:r>
      <w:r w:rsidR="00514FEE" w:rsidRPr="00625D80">
        <w:rPr>
          <w:rFonts w:ascii="Book Antiqua" w:hAnsi="Book Antiqua"/>
        </w:rPr>
        <w:t xml:space="preserve">IABP </w:t>
      </w:r>
      <w:r w:rsidR="00E36312" w:rsidRPr="00625D80">
        <w:rPr>
          <w:rFonts w:ascii="Book Antiqua" w:hAnsi="Book Antiqua"/>
        </w:rPr>
        <w:t xml:space="preserve">trial to-date, </w:t>
      </w:r>
      <w:r w:rsidR="003629D3" w:rsidRPr="00625D80">
        <w:rPr>
          <w:rFonts w:ascii="Book Antiqua" w:hAnsi="Book Antiqua"/>
        </w:rPr>
        <w:t xml:space="preserve">which </w:t>
      </w:r>
      <w:r w:rsidR="00E36312" w:rsidRPr="00625D80">
        <w:rPr>
          <w:rFonts w:ascii="Book Antiqua" w:hAnsi="Book Antiqua"/>
        </w:rPr>
        <w:t>demonstrated no benefit of IABP support on</w:t>
      </w:r>
      <w:r w:rsidR="00A17F3C" w:rsidRPr="00625D80">
        <w:rPr>
          <w:rFonts w:ascii="Book Antiqua" w:hAnsi="Book Antiqua"/>
        </w:rPr>
        <w:t xml:space="preserve"> either 30-d </w:t>
      </w:r>
      <w:r w:rsidR="003629D3" w:rsidRPr="00625D80">
        <w:rPr>
          <w:rFonts w:ascii="Book Antiqua" w:hAnsi="Book Antiqua"/>
        </w:rPr>
        <w:t xml:space="preserve">or </w:t>
      </w:r>
      <w:r w:rsidR="00F44847" w:rsidRPr="00625D80">
        <w:rPr>
          <w:rFonts w:ascii="Book Antiqua" w:hAnsi="Book Antiqua"/>
        </w:rPr>
        <w:t>1-</w:t>
      </w:r>
      <w:r w:rsidR="00DF7758" w:rsidRPr="00625D80">
        <w:rPr>
          <w:rFonts w:ascii="Book Antiqua" w:hAnsi="Book Antiqua"/>
        </w:rPr>
        <w:t>year all-cause mortality</w:t>
      </w:r>
      <w:r w:rsidR="00DF7758" w:rsidRPr="00625D80">
        <w:rPr>
          <w:rFonts w:ascii="Book Antiqua" w:hAnsi="Book Antiqua"/>
          <w:vertAlign w:val="superscript"/>
        </w:rPr>
        <w:t>[41,</w:t>
      </w:r>
      <w:r w:rsidR="003121D6" w:rsidRPr="00625D80">
        <w:rPr>
          <w:rFonts w:ascii="Book Antiqua" w:hAnsi="Book Antiqua"/>
          <w:vertAlign w:val="superscript"/>
        </w:rPr>
        <w:t>42</w:t>
      </w:r>
      <w:r w:rsidR="00A17F3C" w:rsidRPr="00625D80">
        <w:rPr>
          <w:rFonts w:ascii="Book Antiqua" w:hAnsi="Book Antiqua"/>
          <w:vertAlign w:val="superscript"/>
        </w:rPr>
        <w:t>]</w:t>
      </w:r>
      <w:r w:rsidR="00A17F3C" w:rsidRPr="00625D80">
        <w:rPr>
          <w:rFonts w:ascii="Book Antiqua" w:hAnsi="Book Antiqua"/>
        </w:rPr>
        <w:t xml:space="preserve">. </w:t>
      </w:r>
      <w:r w:rsidR="003629D3" w:rsidRPr="00625D80">
        <w:rPr>
          <w:rFonts w:ascii="Book Antiqua" w:hAnsi="Book Antiqua"/>
        </w:rPr>
        <w:t xml:space="preserve">Criticism </w:t>
      </w:r>
      <w:r w:rsidR="00514FEE" w:rsidRPr="00625D80">
        <w:rPr>
          <w:rFonts w:ascii="Book Antiqua" w:hAnsi="Book Antiqua"/>
        </w:rPr>
        <w:t xml:space="preserve">of IABP SHOCK II </w:t>
      </w:r>
      <w:r w:rsidR="00BD7408" w:rsidRPr="00625D80">
        <w:rPr>
          <w:rFonts w:ascii="Book Antiqua" w:hAnsi="Book Antiqua"/>
        </w:rPr>
        <w:t xml:space="preserve">study </w:t>
      </w:r>
      <w:r w:rsidR="00514FEE" w:rsidRPr="00625D80">
        <w:rPr>
          <w:rFonts w:ascii="Book Antiqua" w:hAnsi="Book Antiqua"/>
        </w:rPr>
        <w:t>design and methodology have arisen</w:t>
      </w:r>
      <w:r w:rsidR="00DF7758" w:rsidRPr="00625D80">
        <w:rPr>
          <w:rFonts w:ascii="Book Antiqua" w:hAnsi="Book Antiqua"/>
          <w:vertAlign w:val="superscript"/>
        </w:rPr>
        <w:t>[43,</w:t>
      </w:r>
      <w:r w:rsidR="003121D6" w:rsidRPr="00625D80">
        <w:rPr>
          <w:rFonts w:ascii="Book Antiqua" w:hAnsi="Book Antiqua"/>
          <w:vertAlign w:val="superscript"/>
        </w:rPr>
        <w:t>44</w:t>
      </w:r>
      <w:r w:rsidR="001F6426" w:rsidRPr="00625D80">
        <w:rPr>
          <w:rFonts w:ascii="Book Antiqua" w:hAnsi="Book Antiqua"/>
          <w:vertAlign w:val="superscript"/>
        </w:rPr>
        <w:t>]</w:t>
      </w:r>
      <w:r w:rsidR="00514FEE" w:rsidRPr="00625D80">
        <w:rPr>
          <w:rFonts w:ascii="Book Antiqua" w:hAnsi="Book Antiqua"/>
        </w:rPr>
        <w:t xml:space="preserve">, mainly focusing on: </w:t>
      </w:r>
      <w:r w:rsidR="00DF7758" w:rsidRPr="00625D80">
        <w:rPr>
          <w:rFonts w:ascii="Book Antiqua" w:eastAsiaTheme="minorEastAsia" w:hAnsi="Book Antiqua" w:hint="eastAsia"/>
          <w:lang w:eastAsia="zh-CN"/>
        </w:rPr>
        <w:t>(1</w:t>
      </w:r>
      <w:r w:rsidR="00514FEE" w:rsidRPr="00625D80">
        <w:rPr>
          <w:rFonts w:ascii="Book Antiqua" w:hAnsi="Book Antiqua"/>
        </w:rPr>
        <w:t>) the late timing of IABP insertion (once revascularization had been completed), which could undermine the effectiveness of IABP support</w:t>
      </w:r>
      <w:r w:rsidR="003121D6" w:rsidRPr="00625D80">
        <w:rPr>
          <w:rFonts w:ascii="Book Antiqua" w:hAnsi="Book Antiqua"/>
          <w:vertAlign w:val="superscript"/>
        </w:rPr>
        <w:t>[45</w:t>
      </w:r>
      <w:r w:rsidR="00BD7408" w:rsidRPr="00625D80">
        <w:rPr>
          <w:rFonts w:ascii="Book Antiqua" w:hAnsi="Book Antiqua"/>
          <w:vertAlign w:val="superscript"/>
        </w:rPr>
        <w:t>]</w:t>
      </w:r>
      <w:r w:rsidR="00BD7408" w:rsidRPr="00625D80">
        <w:rPr>
          <w:rFonts w:ascii="Book Antiqua" w:hAnsi="Book Antiqua"/>
        </w:rPr>
        <w:t xml:space="preserve">; and </w:t>
      </w:r>
      <w:r w:rsidR="00DF7758" w:rsidRPr="00625D80">
        <w:rPr>
          <w:rFonts w:ascii="Book Antiqua" w:eastAsiaTheme="minorEastAsia" w:hAnsi="Book Antiqua" w:hint="eastAsia"/>
          <w:lang w:eastAsia="zh-CN"/>
        </w:rPr>
        <w:t>(2</w:t>
      </w:r>
      <w:r w:rsidR="00BD7408" w:rsidRPr="00625D80">
        <w:rPr>
          <w:rFonts w:ascii="Book Antiqua" w:hAnsi="Book Antiqua"/>
        </w:rPr>
        <w:t>) the lower than expected mortality rate, which raises concerns about the severity of CS in the enrolled patient population. T</w:t>
      </w:r>
      <w:r w:rsidR="00964BDB" w:rsidRPr="00625D80">
        <w:rPr>
          <w:rFonts w:ascii="Book Antiqua" w:hAnsi="Book Antiqua"/>
        </w:rPr>
        <w:t>he interpretat</w:t>
      </w:r>
      <w:r w:rsidR="00514FEE" w:rsidRPr="00625D80">
        <w:rPr>
          <w:rFonts w:ascii="Book Antiqua" w:hAnsi="Book Antiqua"/>
        </w:rPr>
        <w:t xml:space="preserve">ion of the </w:t>
      </w:r>
      <w:r w:rsidR="00BD7408" w:rsidRPr="00625D80">
        <w:rPr>
          <w:rFonts w:ascii="Book Antiqua" w:hAnsi="Book Antiqua"/>
        </w:rPr>
        <w:t xml:space="preserve">trial’s </w:t>
      </w:r>
      <w:r w:rsidR="00514FEE" w:rsidRPr="00625D80">
        <w:rPr>
          <w:rFonts w:ascii="Book Antiqua" w:hAnsi="Book Antiqua"/>
        </w:rPr>
        <w:t>results is</w:t>
      </w:r>
      <w:r w:rsidR="00964BDB" w:rsidRPr="00625D80">
        <w:rPr>
          <w:rFonts w:ascii="Book Antiqua" w:hAnsi="Book Antiqua"/>
        </w:rPr>
        <w:t xml:space="preserve"> </w:t>
      </w:r>
      <w:r w:rsidR="00BD7408" w:rsidRPr="00625D80">
        <w:rPr>
          <w:rFonts w:ascii="Book Antiqua" w:hAnsi="Book Antiqua"/>
        </w:rPr>
        <w:t xml:space="preserve">also </w:t>
      </w:r>
      <w:r w:rsidR="00964BDB" w:rsidRPr="00625D80">
        <w:rPr>
          <w:rFonts w:ascii="Book Antiqua" w:hAnsi="Book Antiqua"/>
        </w:rPr>
        <w:t>complicated by methodological difficulties inherent to the design and execution of randomized trials in gravely ill patients with CS (</w:t>
      </w:r>
      <w:r w:rsidR="00964BDB" w:rsidRPr="00625D80">
        <w:rPr>
          <w:rFonts w:ascii="Book Antiqua" w:hAnsi="Book Antiqua"/>
          <w:i/>
        </w:rPr>
        <w:t>e.g</w:t>
      </w:r>
      <w:r w:rsidR="00964BDB" w:rsidRPr="00625D80">
        <w:rPr>
          <w:rFonts w:ascii="Book Antiqua" w:hAnsi="Book Antiqua"/>
        </w:rPr>
        <w:t>.</w:t>
      </w:r>
      <w:r w:rsidR="003629D3" w:rsidRPr="00625D80">
        <w:rPr>
          <w:rFonts w:ascii="Book Antiqua" w:hAnsi="Book Antiqua"/>
        </w:rPr>
        <w:t>,</w:t>
      </w:r>
      <w:r w:rsidR="00964BDB" w:rsidRPr="00625D80">
        <w:rPr>
          <w:rFonts w:ascii="Book Antiqua" w:hAnsi="Book Antiqua"/>
        </w:rPr>
        <w:t xml:space="preserve"> need for </w:t>
      </w:r>
      <w:r w:rsidR="00BD7408" w:rsidRPr="00625D80">
        <w:rPr>
          <w:rFonts w:ascii="Book Antiqua" w:hAnsi="Book Antiqua"/>
        </w:rPr>
        <w:t>rescue LVAD</w:t>
      </w:r>
      <w:r w:rsidR="00035EC0" w:rsidRPr="00625D80">
        <w:rPr>
          <w:rFonts w:ascii="Book Antiqua" w:hAnsi="Book Antiqua"/>
        </w:rPr>
        <w:t xml:space="preserve"> implantation</w:t>
      </w:r>
      <w:r w:rsidR="00BD7408" w:rsidRPr="00625D80">
        <w:rPr>
          <w:rFonts w:ascii="Book Antiqua" w:hAnsi="Book Antiqua"/>
        </w:rPr>
        <w:t xml:space="preserve">, need for rescue </w:t>
      </w:r>
      <w:r w:rsidR="00964BDB" w:rsidRPr="00625D80">
        <w:rPr>
          <w:rFonts w:ascii="Book Antiqua" w:hAnsi="Book Antiqua"/>
        </w:rPr>
        <w:t>IABP insertion in patients randomized to the non-IABP group).</w:t>
      </w:r>
      <w:r w:rsidR="00925693" w:rsidRPr="00625D80">
        <w:rPr>
          <w:rFonts w:ascii="Book Antiqua" w:hAnsi="Book Antiqua"/>
        </w:rPr>
        <w:t xml:space="preserve"> </w:t>
      </w:r>
      <w:r w:rsidR="00EA1FB3" w:rsidRPr="00625D80">
        <w:rPr>
          <w:rFonts w:ascii="Book Antiqua" w:hAnsi="Book Antiqua"/>
        </w:rPr>
        <w:t xml:space="preserve">Overall 17% of the patients randomized to conventional treatment </w:t>
      </w:r>
      <w:r w:rsidR="00ED731D" w:rsidRPr="00625D80">
        <w:rPr>
          <w:rFonts w:ascii="Book Antiqua" w:hAnsi="Book Antiqua"/>
        </w:rPr>
        <w:t>received mechanical assistance by IABP</w:t>
      </w:r>
      <w:r w:rsidR="00964BDB" w:rsidRPr="00625D80">
        <w:rPr>
          <w:rFonts w:ascii="Book Antiqua" w:hAnsi="Book Antiqua"/>
        </w:rPr>
        <w:t xml:space="preserve"> </w:t>
      </w:r>
      <w:r w:rsidR="00ED731D" w:rsidRPr="00625D80">
        <w:rPr>
          <w:rFonts w:ascii="Book Antiqua" w:hAnsi="Book Antiqua"/>
        </w:rPr>
        <w:t xml:space="preserve">or LVAD. Furthermore, </w:t>
      </w:r>
      <w:r w:rsidR="00EF40E5" w:rsidRPr="00625D80">
        <w:rPr>
          <w:rFonts w:ascii="Book Antiqua" w:hAnsi="Book Antiqua"/>
        </w:rPr>
        <w:t xml:space="preserve">in </w:t>
      </w:r>
      <w:r w:rsidR="00E05C04" w:rsidRPr="00625D80">
        <w:rPr>
          <w:rFonts w:ascii="Book Antiqua" w:hAnsi="Book Antiqua"/>
        </w:rPr>
        <w:t>everyday</w:t>
      </w:r>
      <w:r w:rsidR="00ED731D" w:rsidRPr="00625D80">
        <w:rPr>
          <w:rFonts w:ascii="Book Antiqua" w:hAnsi="Book Antiqua"/>
        </w:rPr>
        <w:t xml:space="preserve"> clinical practice only 22% of </w:t>
      </w:r>
      <w:r w:rsidR="003629D3" w:rsidRPr="00625D80">
        <w:rPr>
          <w:rFonts w:ascii="Book Antiqua" w:hAnsi="Book Antiqua"/>
        </w:rPr>
        <w:t>patients with p</w:t>
      </w:r>
      <w:r w:rsidR="00ED731D" w:rsidRPr="00625D80">
        <w:rPr>
          <w:rFonts w:ascii="Book Antiqua" w:hAnsi="Book Antiqua"/>
        </w:rPr>
        <w:t xml:space="preserve">ost-MI CS </w:t>
      </w:r>
      <w:r w:rsidR="00DB069D" w:rsidRPr="00625D80">
        <w:rPr>
          <w:rFonts w:ascii="Book Antiqua" w:hAnsi="Book Antiqua"/>
        </w:rPr>
        <w:t>undergo</w:t>
      </w:r>
      <w:r w:rsidR="00DA7000" w:rsidRPr="00625D80">
        <w:rPr>
          <w:rFonts w:ascii="Book Antiqua" w:hAnsi="Book Antiqua"/>
        </w:rPr>
        <w:t xml:space="preserve"> IABP </w:t>
      </w:r>
      <w:proofErr w:type="gramStart"/>
      <w:r w:rsidR="00DA7000" w:rsidRPr="00625D80">
        <w:rPr>
          <w:rFonts w:ascii="Book Antiqua" w:hAnsi="Book Antiqua"/>
        </w:rPr>
        <w:t>assistance</w:t>
      </w:r>
      <w:r w:rsidR="00990EB6" w:rsidRPr="00625D80">
        <w:rPr>
          <w:rFonts w:ascii="Book Antiqua" w:hAnsi="Book Antiqua"/>
          <w:vertAlign w:val="superscript"/>
        </w:rPr>
        <w:t>[</w:t>
      </w:r>
      <w:proofErr w:type="gramEnd"/>
      <w:r w:rsidR="00990EB6" w:rsidRPr="00625D80">
        <w:rPr>
          <w:rFonts w:ascii="Book Antiqua" w:hAnsi="Book Antiqua"/>
          <w:vertAlign w:val="superscript"/>
        </w:rPr>
        <w:t>46]</w:t>
      </w:r>
      <w:r w:rsidR="003629D3" w:rsidRPr="00625D80">
        <w:rPr>
          <w:rFonts w:ascii="Book Antiqua" w:hAnsi="Book Antiqua"/>
        </w:rPr>
        <w:t>,</w:t>
      </w:r>
      <w:r w:rsidR="00ED731D" w:rsidRPr="00625D80">
        <w:rPr>
          <w:rFonts w:ascii="Book Antiqua" w:hAnsi="Book Antiqua"/>
        </w:rPr>
        <w:t xml:space="preserve"> most likely </w:t>
      </w:r>
      <w:r w:rsidR="003629D3" w:rsidRPr="00625D80">
        <w:rPr>
          <w:rFonts w:ascii="Book Antiqua" w:hAnsi="Book Antiqua"/>
        </w:rPr>
        <w:t>only those with the most</w:t>
      </w:r>
      <w:r w:rsidR="008E1E59" w:rsidRPr="00625D80">
        <w:rPr>
          <w:rFonts w:ascii="Book Antiqua" w:hAnsi="Book Antiqua"/>
        </w:rPr>
        <w:t xml:space="preserve"> severe</w:t>
      </w:r>
      <w:r w:rsidR="003629D3" w:rsidRPr="00625D80">
        <w:rPr>
          <w:rFonts w:ascii="Book Antiqua" w:hAnsi="Book Antiqua"/>
        </w:rPr>
        <w:t xml:space="preserve"> CS</w:t>
      </w:r>
      <w:r w:rsidR="008E1E59" w:rsidRPr="00625D80">
        <w:rPr>
          <w:rFonts w:ascii="Book Antiqua" w:hAnsi="Book Antiqua"/>
        </w:rPr>
        <w:t xml:space="preserve">. So, the strong message of that </w:t>
      </w:r>
      <w:r w:rsidR="00ED731D" w:rsidRPr="00625D80">
        <w:rPr>
          <w:rFonts w:ascii="Book Antiqua" w:hAnsi="Book Antiqua"/>
        </w:rPr>
        <w:t>study is that not all patients with post</w:t>
      </w:r>
      <w:r w:rsidR="003629D3" w:rsidRPr="00625D80">
        <w:rPr>
          <w:rFonts w:ascii="Book Antiqua" w:hAnsi="Book Antiqua"/>
        </w:rPr>
        <w:t>-</w:t>
      </w:r>
      <w:r w:rsidR="00ED731D" w:rsidRPr="00625D80">
        <w:rPr>
          <w:rFonts w:ascii="Book Antiqua" w:hAnsi="Book Antiqua"/>
        </w:rPr>
        <w:t xml:space="preserve">MI CS need mechanical assistance by the IABP. </w:t>
      </w:r>
      <w:r w:rsidR="00B57E28" w:rsidRPr="00625D80">
        <w:rPr>
          <w:rFonts w:ascii="Book Antiqua" w:hAnsi="Book Antiqua"/>
        </w:rPr>
        <w:t xml:space="preserve">Nevertheless, </w:t>
      </w:r>
      <w:r w:rsidR="00BD7408" w:rsidRPr="00625D80">
        <w:rPr>
          <w:rFonts w:ascii="Book Antiqua" w:hAnsi="Book Antiqua"/>
        </w:rPr>
        <w:t>the</w:t>
      </w:r>
      <w:r w:rsidR="00B57E28" w:rsidRPr="00625D80">
        <w:rPr>
          <w:rFonts w:ascii="Book Antiqua" w:hAnsi="Book Antiqua"/>
        </w:rPr>
        <w:t xml:space="preserve"> lack</w:t>
      </w:r>
      <w:r w:rsidR="00964BDB" w:rsidRPr="00625D80">
        <w:rPr>
          <w:rFonts w:ascii="Book Antiqua" w:hAnsi="Book Antiqua"/>
        </w:rPr>
        <w:t xml:space="preserve"> of hard evidence regarding clinical </w:t>
      </w:r>
      <w:r w:rsidR="00B57E28" w:rsidRPr="00625D80">
        <w:rPr>
          <w:rFonts w:ascii="Book Antiqua" w:hAnsi="Book Antiqua"/>
        </w:rPr>
        <w:t>effectiveness of IABP support</w:t>
      </w:r>
      <w:r w:rsidR="00964BDB" w:rsidRPr="00625D80">
        <w:rPr>
          <w:rFonts w:ascii="Book Antiqua" w:hAnsi="Book Antiqua"/>
        </w:rPr>
        <w:t xml:space="preserve"> resulted in</w:t>
      </w:r>
      <w:r w:rsidR="00B57E28" w:rsidRPr="00625D80">
        <w:rPr>
          <w:rFonts w:ascii="Book Antiqua" w:hAnsi="Book Antiqua"/>
        </w:rPr>
        <w:t xml:space="preserve"> reconsideration of </w:t>
      </w:r>
      <w:r w:rsidR="003266BB" w:rsidRPr="00625D80">
        <w:rPr>
          <w:rFonts w:ascii="Book Antiqua" w:hAnsi="Book Antiqua"/>
        </w:rPr>
        <w:t>American</w:t>
      </w:r>
      <w:r w:rsidRPr="00625D80">
        <w:rPr>
          <w:rFonts w:ascii="Book Antiqua" w:hAnsi="Book Antiqua"/>
        </w:rPr>
        <w:t xml:space="preserve"> and </w:t>
      </w:r>
      <w:r w:rsidR="003266BB" w:rsidRPr="00625D80">
        <w:rPr>
          <w:rFonts w:ascii="Book Antiqua" w:hAnsi="Book Antiqua"/>
        </w:rPr>
        <w:t>European</w:t>
      </w:r>
      <w:r w:rsidRPr="00625D80">
        <w:rPr>
          <w:rFonts w:ascii="Book Antiqua" w:hAnsi="Book Antiqua"/>
        </w:rPr>
        <w:t xml:space="preserve"> guidelines,</w:t>
      </w:r>
      <w:r w:rsidR="00B57E28" w:rsidRPr="00625D80">
        <w:rPr>
          <w:rFonts w:ascii="Book Antiqua" w:hAnsi="Book Antiqua"/>
        </w:rPr>
        <w:t xml:space="preserve"> which have</w:t>
      </w:r>
      <w:r w:rsidRPr="00625D80">
        <w:rPr>
          <w:rFonts w:ascii="Book Antiqua" w:hAnsi="Book Antiqua"/>
        </w:rPr>
        <w:t xml:space="preserve"> downgrad</w:t>
      </w:r>
      <w:r w:rsidR="00B57E28" w:rsidRPr="00625D80">
        <w:rPr>
          <w:rFonts w:ascii="Book Antiqua" w:hAnsi="Book Antiqua"/>
        </w:rPr>
        <w:t>ed</w:t>
      </w:r>
      <w:r w:rsidRPr="00625D80">
        <w:rPr>
          <w:rFonts w:ascii="Book Antiqua" w:hAnsi="Book Antiqua"/>
        </w:rPr>
        <w:t xml:space="preserve"> the </w:t>
      </w:r>
      <w:r w:rsidR="00425133" w:rsidRPr="00625D80">
        <w:rPr>
          <w:rFonts w:ascii="Book Antiqua" w:hAnsi="Book Antiqua"/>
        </w:rPr>
        <w:t xml:space="preserve">routine </w:t>
      </w:r>
      <w:r w:rsidRPr="00625D80">
        <w:rPr>
          <w:rFonts w:ascii="Book Antiqua" w:hAnsi="Book Antiqua"/>
        </w:rPr>
        <w:t xml:space="preserve">use of IABP </w:t>
      </w:r>
      <w:r w:rsidR="00220458" w:rsidRPr="00625D80">
        <w:rPr>
          <w:rFonts w:ascii="Book Antiqua" w:hAnsi="Book Antiqua"/>
        </w:rPr>
        <w:t>support</w:t>
      </w:r>
      <w:r w:rsidRPr="00625D80">
        <w:rPr>
          <w:rFonts w:ascii="Book Antiqua" w:hAnsi="Book Antiqua"/>
        </w:rPr>
        <w:t xml:space="preserve"> </w:t>
      </w:r>
      <w:r w:rsidR="00425133" w:rsidRPr="00625D80">
        <w:rPr>
          <w:rFonts w:ascii="Book Antiqua" w:hAnsi="Book Antiqua"/>
        </w:rPr>
        <w:t xml:space="preserve">in post-MI CS </w:t>
      </w:r>
      <w:r w:rsidRPr="00625D80">
        <w:rPr>
          <w:rFonts w:ascii="Book Antiqua" w:hAnsi="Book Antiqua"/>
        </w:rPr>
        <w:t xml:space="preserve">to class </w:t>
      </w:r>
      <w:proofErr w:type="spellStart"/>
      <w:r w:rsidRPr="00625D80">
        <w:rPr>
          <w:rFonts w:ascii="Book Antiqua" w:hAnsi="Book Antiqua"/>
        </w:rPr>
        <w:t>IIa</w:t>
      </w:r>
      <w:proofErr w:type="spellEnd"/>
      <w:r w:rsidRPr="00625D80">
        <w:rPr>
          <w:rFonts w:ascii="Book Antiqua" w:hAnsi="Book Antiqua"/>
        </w:rPr>
        <w:t xml:space="preserve"> and </w:t>
      </w:r>
      <w:r w:rsidR="00943892" w:rsidRPr="00625D80">
        <w:rPr>
          <w:rFonts w:ascii="Book Antiqua" w:hAnsi="Book Antiqua"/>
        </w:rPr>
        <w:t>III</w:t>
      </w:r>
      <w:r w:rsidRPr="00625D80">
        <w:rPr>
          <w:rFonts w:ascii="Book Antiqua" w:hAnsi="Book Antiqua"/>
        </w:rPr>
        <w:t xml:space="preserve"> </w:t>
      </w:r>
      <w:r w:rsidR="00BD7408" w:rsidRPr="00625D80">
        <w:rPr>
          <w:rFonts w:ascii="Book Antiqua" w:hAnsi="Book Antiqua"/>
        </w:rPr>
        <w:t>treatments</w:t>
      </w:r>
      <w:r w:rsidR="00DA7000" w:rsidRPr="00625D80">
        <w:rPr>
          <w:rFonts w:ascii="Book Antiqua" w:hAnsi="Book Antiqua"/>
        </w:rPr>
        <w:t>, respectively</w:t>
      </w:r>
      <w:r w:rsidR="00990EB6" w:rsidRPr="00625D80">
        <w:rPr>
          <w:rFonts w:ascii="Book Antiqua" w:hAnsi="Book Antiqua"/>
          <w:vertAlign w:val="superscript"/>
        </w:rPr>
        <w:t>[47</w:t>
      </w:r>
      <w:r w:rsidR="00087D8E" w:rsidRPr="00625D80">
        <w:rPr>
          <w:rFonts w:ascii="Book Antiqua" w:hAnsi="Book Antiqua"/>
          <w:vertAlign w:val="superscript"/>
        </w:rPr>
        <w:t>,</w:t>
      </w:r>
      <w:r w:rsidR="00990EB6" w:rsidRPr="00625D80">
        <w:rPr>
          <w:rFonts w:ascii="Book Antiqua" w:hAnsi="Book Antiqua"/>
          <w:vertAlign w:val="superscript"/>
        </w:rPr>
        <w:t>4</w:t>
      </w:r>
      <w:r w:rsidR="00F7769F" w:rsidRPr="00625D80">
        <w:rPr>
          <w:rFonts w:ascii="Book Antiqua" w:hAnsi="Book Antiqua"/>
          <w:vertAlign w:val="superscript"/>
        </w:rPr>
        <w:t>8</w:t>
      </w:r>
      <w:r w:rsidR="007F11B7" w:rsidRPr="00625D80">
        <w:rPr>
          <w:rFonts w:ascii="Book Antiqua" w:hAnsi="Book Antiqua"/>
          <w:vertAlign w:val="superscript"/>
        </w:rPr>
        <w:t>]</w:t>
      </w:r>
      <w:r w:rsidRPr="00625D80">
        <w:rPr>
          <w:rFonts w:ascii="Book Antiqua" w:hAnsi="Book Antiqua"/>
        </w:rPr>
        <w:t>.</w:t>
      </w:r>
      <w:r w:rsidR="000B4FCE" w:rsidRPr="00625D80">
        <w:rPr>
          <w:rFonts w:ascii="Book Antiqua" w:hAnsi="Book Antiqua"/>
        </w:rPr>
        <w:t xml:space="preserve"> </w:t>
      </w:r>
      <w:r w:rsidR="00B57E28" w:rsidRPr="00625D80">
        <w:rPr>
          <w:rFonts w:ascii="Book Antiqua" w:hAnsi="Book Antiqua"/>
        </w:rPr>
        <w:t>It should be noted</w:t>
      </w:r>
      <w:r w:rsidR="003629D3" w:rsidRPr="00625D80">
        <w:rPr>
          <w:rFonts w:ascii="Book Antiqua" w:hAnsi="Book Antiqua"/>
        </w:rPr>
        <w:t>,</w:t>
      </w:r>
      <w:r w:rsidR="00B57E28" w:rsidRPr="00625D80">
        <w:rPr>
          <w:rFonts w:ascii="Book Antiqua" w:hAnsi="Book Antiqua"/>
        </w:rPr>
        <w:t xml:space="preserve"> though</w:t>
      </w:r>
      <w:r w:rsidR="003629D3" w:rsidRPr="00625D80">
        <w:rPr>
          <w:rFonts w:ascii="Book Antiqua" w:hAnsi="Book Antiqua"/>
        </w:rPr>
        <w:t>,</w:t>
      </w:r>
      <w:r w:rsidR="00B57E28" w:rsidRPr="00625D80">
        <w:rPr>
          <w:rFonts w:ascii="Book Antiqua" w:hAnsi="Book Antiqua"/>
        </w:rPr>
        <w:t xml:space="preserve"> that</w:t>
      </w:r>
      <w:r w:rsidR="00BD0DB2" w:rsidRPr="00625D80">
        <w:rPr>
          <w:rFonts w:ascii="Book Antiqua" w:hAnsi="Book Antiqua"/>
        </w:rPr>
        <w:t xml:space="preserve"> </w:t>
      </w:r>
      <w:r w:rsidR="00964BDB" w:rsidRPr="00625D80">
        <w:rPr>
          <w:rFonts w:ascii="Book Antiqua" w:hAnsi="Book Antiqua"/>
        </w:rPr>
        <w:t>t</w:t>
      </w:r>
      <w:r w:rsidR="00B57E28" w:rsidRPr="00625D80">
        <w:rPr>
          <w:rFonts w:ascii="Book Antiqua" w:hAnsi="Book Antiqua"/>
        </w:rPr>
        <w:t>he</w:t>
      </w:r>
      <w:r w:rsidR="00964BDB" w:rsidRPr="00625D80">
        <w:rPr>
          <w:rFonts w:ascii="Book Antiqua" w:hAnsi="Book Antiqua"/>
        </w:rPr>
        <w:t xml:space="preserve"> absence </w:t>
      </w:r>
      <w:r w:rsidR="00BD7408" w:rsidRPr="00625D80">
        <w:rPr>
          <w:rFonts w:ascii="Book Antiqua" w:hAnsi="Book Antiqua"/>
        </w:rPr>
        <w:t xml:space="preserve">of </w:t>
      </w:r>
      <w:r w:rsidR="00964BDB" w:rsidRPr="00625D80">
        <w:rPr>
          <w:rFonts w:ascii="Book Antiqua" w:hAnsi="Book Antiqua"/>
        </w:rPr>
        <w:t xml:space="preserve">evidence should not </w:t>
      </w:r>
      <w:r w:rsidR="00FD147E" w:rsidRPr="00625D80">
        <w:rPr>
          <w:rFonts w:ascii="Book Antiqua" w:hAnsi="Book Antiqua"/>
        </w:rPr>
        <w:t xml:space="preserve">necessarily </w:t>
      </w:r>
      <w:r w:rsidR="00964BDB" w:rsidRPr="00625D80">
        <w:rPr>
          <w:rFonts w:ascii="Book Antiqua" w:hAnsi="Book Antiqua"/>
        </w:rPr>
        <w:t xml:space="preserve">be interpreted as </w:t>
      </w:r>
      <w:r w:rsidR="00964BDB" w:rsidRPr="00625D80">
        <w:rPr>
          <w:rFonts w:ascii="Book Antiqua" w:hAnsi="Book Antiqua"/>
        </w:rPr>
        <w:lastRenderedPageBreak/>
        <w:t>evidence of absence</w:t>
      </w:r>
      <w:r w:rsidR="00BD7408" w:rsidRPr="00625D80">
        <w:rPr>
          <w:rFonts w:ascii="Book Antiqua" w:hAnsi="Book Antiqua"/>
        </w:rPr>
        <w:t xml:space="preserve"> of clinical effectiveness</w:t>
      </w:r>
      <w:r w:rsidR="00964BDB" w:rsidRPr="00625D80">
        <w:rPr>
          <w:rFonts w:ascii="Book Antiqua" w:hAnsi="Book Antiqua"/>
        </w:rPr>
        <w:t xml:space="preserve">; </w:t>
      </w:r>
      <w:r w:rsidR="00BD0DB2" w:rsidRPr="00625D80">
        <w:rPr>
          <w:rFonts w:ascii="Book Antiqua" w:hAnsi="Book Antiqua"/>
        </w:rPr>
        <w:t xml:space="preserve">given that mortality in </w:t>
      </w:r>
      <w:r w:rsidR="00643B47" w:rsidRPr="00625D80">
        <w:rPr>
          <w:rFonts w:ascii="Book Antiqua" w:hAnsi="Book Antiqua"/>
        </w:rPr>
        <w:t>CS</w:t>
      </w:r>
      <w:r w:rsidR="00FD147E" w:rsidRPr="00625D80">
        <w:rPr>
          <w:rFonts w:ascii="Book Antiqua" w:hAnsi="Book Antiqua"/>
        </w:rPr>
        <w:t xml:space="preserve"> remains </w:t>
      </w:r>
      <w:r w:rsidR="00BD7408" w:rsidRPr="00625D80">
        <w:rPr>
          <w:rFonts w:ascii="Book Antiqua" w:hAnsi="Book Antiqua"/>
        </w:rPr>
        <w:t xml:space="preserve">unacceptably </w:t>
      </w:r>
      <w:r w:rsidR="00DA7000" w:rsidRPr="00625D80">
        <w:rPr>
          <w:rFonts w:ascii="Book Antiqua" w:hAnsi="Book Antiqua"/>
        </w:rPr>
        <w:t>high</w:t>
      </w:r>
      <w:r w:rsidR="00DA7000" w:rsidRPr="00625D80">
        <w:rPr>
          <w:rFonts w:ascii="Book Antiqua" w:hAnsi="Book Antiqua"/>
          <w:vertAlign w:val="superscript"/>
        </w:rPr>
        <w:t>[41,</w:t>
      </w:r>
      <w:r w:rsidR="00990EB6" w:rsidRPr="00625D80">
        <w:rPr>
          <w:rFonts w:ascii="Book Antiqua" w:hAnsi="Book Antiqua"/>
          <w:vertAlign w:val="superscript"/>
        </w:rPr>
        <w:t>42</w:t>
      </w:r>
      <w:r w:rsidR="00BD0DB2" w:rsidRPr="00625D80">
        <w:rPr>
          <w:rFonts w:ascii="Book Antiqua" w:hAnsi="Book Antiqua"/>
          <w:vertAlign w:val="superscript"/>
        </w:rPr>
        <w:t>]</w:t>
      </w:r>
      <w:r w:rsidR="00BD0DB2" w:rsidRPr="00625D80">
        <w:rPr>
          <w:rFonts w:ascii="Book Antiqua" w:hAnsi="Book Antiqua"/>
        </w:rPr>
        <w:t>, new, appropriately-powered and carefully-designed, clinical studies</w:t>
      </w:r>
      <w:r w:rsidR="00FD147E" w:rsidRPr="00625D80">
        <w:rPr>
          <w:rFonts w:ascii="Book Antiqua" w:hAnsi="Book Antiqua"/>
        </w:rPr>
        <w:t xml:space="preserve"> are needed</w:t>
      </w:r>
      <w:r w:rsidR="00BD0DB2" w:rsidRPr="00625D80">
        <w:rPr>
          <w:rFonts w:ascii="Book Antiqua" w:hAnsi="Book Antiqua"/>
        </w:rPr>
        <w:t xml:space="preserve"> to clarify </w:t>
      </w:r>
      <w:r w:rsidR="00CD6D2A" w:rsidRPr="00625D80">
        <w:rPr>
          <w:rFonts w:ascii="Book Antiqua" w:hAnsi="Book Antiqua"/>
        </w:rPr>
        <w:t>the role of IABP support in promoting cardiac recovery</w:t>
      </w:r>
      <w:r w:rsidR="00BD0DB2" w:rsidRPr="00625D80">
        <w:rPr>
          <w:rFonts w:ascii="Book Antiqua" w:hAnsi="Book Antiqua"/>
        </w:rPr>
        <w:t xml:space="preserve"> in this setting. </w:t>
      </w:r>
    </w:p>
    <w:p w14:paraId="52CA1A84" w14:textId="77777777" w:rsidR="00B547A5" w:rsidRPr="00625D80" w:rsidRDefault="00B547A5" w:rsidP="00643B47">
      <w:pPr>
        <w:autoSpaceDE w:val="0"/>
        <w:autoSpaceDN w:val="0"/>
        <w:adjustRightInd w:val="0"/>
        <w:spacing w:line="360" w:lineRule="auto"/>
        <w:contextualSpacing/>
        <w:jc w:val="both"/>
        <w:rPr>
          <w:rFonts w:ascii="Book Antiqua" w:hAnsi="Book Antiqua"/>
          <w:b/>
          <w:lang w:val="en-GB"/>
        </w:rPr>
      </w:pPr>
    </w:p>
    <w:p w14:paraId="2E680D5A" w14:textId="3FD36917" w:rsidR="00F136E2" w:rsidRPr="00625D80" w:rsidRDefault="00DA7000" w:rsidP="00643B47">
      <w:pPr>
        <w:autoSpaceDE w:val="0"/>
        <w:autoSpaceDN w:val="0"/>
        <w:adjustRightInd w:val="0"/>
        <w:spacing w:line="360" w:lineRule="auto"/>
        <w:contextualSpacing/>
        <w:jc w:val="both"/>
        <w:rPr>
          <w:rFonts w:ascii="Book Antiqua" w:hAnsi="Book Antiqua"/>
          <w:b/>
          <w:i/>
          <w:lang w:val="en-GB"/>
        </w:rPr>
      </w:pPr>
      <w:r w:rsidRPr="00625D80">
        <w:rPr>
          <w:rFonts w:ascii="Book Antiqua" w:hAnsi="Book Antiqua"/>
          <w:b/>
          <w:i/>
          <w:lang w:val="en-GB"/>
        </w:rPr>
        <w:t>Counterpulsation in chronic HF</w:t>
      </w:r>
    </w:p>
    <w:p w14:paraId="68D4EF8A" w14:textId="5D606885" w:rsidR="004A510A" w:rsidRPr="00625D80" w:rsidRDefault="004A510A" w:rsidP="00643B47">
      <w:pPr>
        <w:spacing w:line="360" w:lineRule="auto"/>
        <w:contextualSpacing/>
        <w:jc w:val="both"/>
        <w:rPr>
          <w:rFonts w:ascii="Book Antiqua" w:hAnsi="Book Antiqua"/>
        </w:rPr>
      </w:pPr>
      <w:r w:rsidRPr="00625D80">
        <w:rPr>
          <w:rFonts w:ascii="Book Antiqua" w:hAnsi="Book Antiqua"/>
        </w:rPr>
        <w:t>Patients with advanced chronic HF face a grim prognosis, with 1-year mortality rates approaching 80%.</w:t>
      </w:r>
      <w:r w:rsidRPr="00625D80">
        <w:rPr>
          <w:rFonts w:ascii="Book Antiqua" w:hAnsi="Book Antiqua"/>
          <w:vertAlign w:val="superscript"/>
        </w:rPr>
        <w:t xml:space="preserve"> </w:t>
      </w:r>
      <w:r w:rsidRPr="00625D80">
        <w:rPr>
          <w:rFonts w:ascii="Book Antiqua" w:hAnsi="Book Antiqua"/>
        </w:rPr>
        <w:t xml:space="preserve">These vulnerable patients have limited access to donor hearts for cardiac transplantation and chronic mechanical circulatory support is often used as a last resort. Intriguingly, clinical observation shows that chronic mechanical unloading can occasionally reverse the complex process of myocardial remodeling to the point </w:t>
      </w:r>
      <w:r w:rsidR="003629D3" w:rsidRPr="00625D80">
        <w:rPr>
          <w:rFonts w:ascii="Book Antiqua" w:hAnsi="Book Antiqua"/>
        </w:rPr>
        <w:t xml:space="preserve">that </w:t>
      </w:r>
      <w:r w:rsidRPr="00625D80">
        <w:rPr>
          <w:rFonts w:ascii="Book Antiqua" w:hAnsi="Book Antiqua"/>
        </w:rPr>
        <w:t>a subset of patients can be weaned from the device after restorati</w:t>
      </w:r>
      <w:r w:rsidR="0098745D" w:rsidRPr="00625D80">
        <w:rPr>
          <w:rFonts w:ascii="Book Antiqua" w:hAnsi="Book Antiqua"/>
        </w:rPr>
        <w:t xml:space="preserve">on of basic cardiac </w:t>
      </w:r>
      <w:proofErr w:type="gramStart"/>
      <w:r w:rsidR="0098745D" w:rsidRPr="00625D80">
        <w:rPr>
          <w:rFonts w:ascii="Book Antiqua" w:hAnsi="Book Antiqua"/>
        </w:rPr>
        <w:t>function</w:t>
      </w:r>
      <w:r w:rsidR="0077705F" w:rsidRPr="00625D80">
        <w:rPr>
          <w:rFonts w:ascii="Book Antiqua" w:hAnsi="Book Antiqua"/>
          <w:vertAlign w:val="superscript"/>
        </w:rPr>
        <w:t>[</w:t>
      </w:r>
      <w:proofErr w:type="gramEnd"/>
      <w:r w:rsidR="0077705F" w:rsidRPr="00625D80">
        <w:rPr>
          <w:rFonts w:ascii="Book Antiqua" w:hAnsi="Book Antiqua"/>
          <w:vertAlign w:val="superscript"/>
        </w:rPr>
        <w:t>9</w:t>
      </w:r>
      <w:r w:rsidRPr="00625D80">
        <w:rPr>
          <w:rFonts w:ascii="Book Antiqua" w:hAnsi="Book Antiqua"/>
          <w:vertAlign w:val="superscript"/>
        </w:rPr>
        <w:t>]</w:t>
      </w:r>
      <w:r w:rsidRPr="00625D80">
        <w:rPr>
          <w:rFonts w:ascii="Book Antiqua" w:hAnsi="Book Antiqua"/>
        </w:rPr>
        <w:t xml:space="preserve">. Yet, myocardial recovery induced by conventional left ventricular assist devices (LVADs) is disappointingly </w:t>
      </w:r>
      <w:proofErr w:type="gramStart"/>
      <w:r w:rsidRPr="00625D80">
        <w:rPr>
          <w:rFonts w:ascii="Book Antiqua" w:hAnsi="Book Antiqua"/>
        </w:rPr>
        <w:t>rare</w:t>
      </w:r>
      <w:r w:rsidR="00F7769F" w:rsidRPr="00625D80">
        <w:rPr>
          <w:rFonts w:ascii="Book Antiqua" w:hAnsi="Book Antiqua"/>
          <w:vertAlign w:val="superscript"/>
        </w:rPr>
        <w:t>[</w:t>
      </w:r>
      <w:proofErr w:type="gramEnd"/>
      <w:r w:rsidR="00F7769F" w:rsidRPr="00625D80">
        <w:rPr>
          <w:rFonts w:ascii="Book Antiqua" w:hAnsi="Book Antiqua"/>
          <w:vertAlign w:val="superscript"/>
        </w:rPr>
        <w:t>49</w:t>
      </w:r>
      <w:r w:rsidR="0054407D" w:rsidRPr="00625D80">
        <w:rPr>
          <w:rFonts w:ascii="Book Antiqua" w:hAnsi="Book Antiqua"/>
          <w:vertAlign w:val="superscript"/>
        </w:rPr>
        <w:t>]</w:t>
      </w:r>
      <w:r w:rsidRPr="00625D80">
        <w:rPr>
          <w:rFonts w:ascii="Book Antiqua" w:hAnsi="Book Antiqua"/>
        </w:rPr>
        <w:t>.</w:t>
      </w:r>
      <w:r w:rsidRPr="00625D80">
        <w:rPr>
          <w:rFonts w:ascii="Book Antiqua" w:hAnsi="Book Antiqua"/>
          <w:vertAlign w:val="superscript"/>
        </w:rPr>
        <w:t xml:space="preserve"> </w:t>
      </w:r>
      <w:r w:rsidR="003629D3" w:rsidRPr="00625D80">
        <w:rPr>
          <w:rFonts w:ascii="Book Antiqua" w:hAnsi="Book Antiqua"/>
          <w:vertAlign w:val="superscript"/>
        </w:rPr>
        <w:t xml:space="preserve"> </w:t>
      </w:r>
      <w:r w:rsidRPr="00625D80">
        <w:rPr>
          <w:rFonts w:ascii="Book Antiqua" w:hAnsi="Book Antiqua"/>
        </w:rPr>
        <w:t xml:space="preserve">A </w:t>
      </w:r>
      <w:r w:rsidR="003629D3" w:rsidRPr="00625D80">
        <w:rPr>
          <w:rFonts w:ascii="Book Antiqua" w:hAnsi="Book Antiqua"/>
        </w:rPr>
        <w:t xml:space="preserve">prominent </w:t>
      </w:r>
      <w:r w:rsidRPr="00625D80">
        <w:rPr>
          <w:rFonts w:ascii="Book Antiqua" w:hAnsi="Book Antiqua"/>
        </w:rPr>
        <w:t xml:space="preserve">reason for </w:t>
      </w:r>
      <w:r w:rsidRPr="00625D80">
        <w:rPr>
          <w:rFonts w:ascii="Book Antiqua" w:hAnsi="Book Antiqua"/>
          <w:bCs/>
        </w:rPr>
        <w:t>the low rate of recovery is the physiologic mechanism through which conventional LVADs provide salutary hemodynamic effects</w:t>
      </w:r>
      <w:r w:rsidRPr="00625D80">
        <w:rPr>
          <w:rFonts w:ascii="Book Antiqua" w:hAnsi="Book Antiqua"/>
        </w:rPr>
        <w:t xml:space="preserve">. </w:t>
      </w:r>
      <w:r w:rsidR="007332B6" w:rsidRPr="00625D80">
        <w:rPr>
          <w:rFonts w:ascii="Book Antiqua" w:hAnsi="Book Antiqua"/>
        </w:rPr>
        <w:t>These</w:t>
      </w:r>
      <w:r w:rsidRPr="00625D80">
        <w:rPr>
          <w:rFonts w:ascii="Book Antiqua" w:hAnsi="Book Antiqua"/>
        </w:rPr>
        <w:t xml:space="preserve"> LVADs bypass the LV and unload the failing LV independently of its systolic reserve. As a consequence, the LV is rendered ineffective to generate adequate pressure to surpass the mean arterial pressure generated by the LVAD itself. Thus, clinically available LVADs assist the LV at the cost of severely suppressing native LV function, rendering the LV incapable of sustaining its conditioning and therefore compromising recovery. In addition, </w:t>
      </w:r>
      <w:proofErr w:type="spellStart"/>
      <w:r w:rsidRPr="00625D80">
        <w:rPr>
          <w:rFonts w:ascii="Book Antiqua" w:hAnsi="Book Antiqua"/>
        </w:rPr>
        <w:t>pulsatility</w:t>
      </w:r>
      <w:proofErr w:type="spellEnd"/>
      <w:r w:rsidRPr="00625D80">
        <w:rPr>
          <w:rFonts w:ascii="Book Antiqua" w:hAnsi="Book Antiqua"/>
        </w:rPr>
        <w:t xml:space="preserve"> of flow seems to play an important role for cardi</w:t>
      </w:r>
      <w:r w:rsidR="00ED731D" w:rsidRPr="00625D80">
        <w:rPr>
          <w:rFonts w:ascii="Book Antiqua" w:hAnsi="Book Antiqua"/>
        </w:rPr>
        <w:t xml:space="preserve">ac reverse remodeling; recovery in patients with IDC </w:t>
      </w:r>
      <w:r w:rsidRPr="00625D80">
        <w:rPr>
          <w:rFonts w:ascii="Book Antiqua" w:hAnsi="Book Antiqua"/>
        </w:rPr>
        <w:t xml:space="preserve">may be as low as 3% for currently-used continuous flow LVADs, yet 25% with older-generation pulsatile </w:t>
      </w:r>
      <w:proofErr w:type="gramStart"/>
      <w:r w:rsidRPr="00625D80">
        <w:rPr>
          <w:rFonts w:ascii="Book Antiqua" w:hAnsi="Book Antiqua"/>
        </w:rPr>
        <w:t>alternatives</w:t>
      </w:r>
      <w:r w:rsidR="00F7769F" w:rsidRPr="00625D80">
        <w:rPr>
          <w:rFonts w:ascii="Book Antiqua" w:hAnsi="Book Antiqua"/>
          <w:vertAlign w:val="superscript"/>
        </w:rPr>
        <w:t>[</w:t>
      </w:r>
      <w:proofErr w:type="gramEnd"/>
      <w:r w:rsidR="00F7769F" w:rsidRPr="00625D80">
        <w:rPr>
          <w:rFonts w:ascii="Book Antiqua" w:hAnsi="Book Antiqua"/>
          <w:vertAlign w:val="superscript"/>
        </w:rPr>
        <w:t>50</w:t>
      </w:r>
      <w:r w:rsidR="0054407D" w:rsidRPr="00625D80">
        <w:rPr>
          <w:rFonts w:ascii="Book Antiqua" w:hAnsi="Book Antiqua"/>
          <w:vertAlign w:val="superscript"/>
        </w:rPr>
        <w:t>]</w:t>
      </w:r>
      <w:r w:rsidRPr="00625D80">
        <w:rPr>
          <w:rFonts w:ascii="Book Antiqua" w:hAnsi="Book Antiqua"/>
        </w:rPr>
        <w:t xml:space="preserve">. </w:t>
      </w:r>
    </w:p>
    <w:p w14:paraId="77D15ABE" w14:textId="00CD7628" w:rsidR="004A510A" w:rsidRPr="00625D80" w:rsidRDefault="004A510A" w:rsidP="0098745D">
      <w:pPr>
        <w:spacing w:line="360" w:lineRule="auto"/>
        <w:ind w:firstLineChars="100" w:firstLine="240"/>
        <w:contextualSpacing/>
        <w:jc w:val="both"/>
        <w:rPr>
          <w:rFonts w:ascii="Book Antiqua" w:hAnsi="Book Antiqua"/>
        </w:rPr>
      </w:pPr>
      <w:r w:rsidRPr="00625D80">
        <w:rPr>
          <w:rFonts w:ascii="Book Antiqua" w:hAnsi="Book Antiqua"/>
        </w:rPr>
        <w:t xml:space="preserve">Chronic counterpulsation </w:t>
      </w:r>
      <w:r w:rsidR="00035EC0" w:rsidRPr="00625D80">
        <w:rPr>
          <w:rFonts w:ascii="Book Antiqua" w:hAnsi="Book Antiqua"/>
        </w:rPr>
        <w:t xml:space="preserve">can overcome the aforementioned limitations of conventional LVADs and therefore </w:t>
      </w:r>
      <w:r w:rsidRPr="00625D80">
        <w:rPr>
          <w:rFonts w:ascii="Book Antiqua" w:hAnsi="Book Antiqua"/>
        </w:rPr>
        <w:t>appears attractive</w:t>
      </w:r>
      <w:r w:rsidR="008E1E59" w:rsidRPr="00625D80">
        <w:rPr>
          <w:rFonts w:ascii="Book Antiqua" w:hAnsi="Book Antiqua"/>
          <w:b/>
        </w:rPr>
        <w:t xml:space="preserve">, </w:t>
      </w:r>
      <w:r w:rsidRPr="00625D80">
        <w:rPr>
          <w:rFonts w:ascii="Book Antiqua" w:hAnsi="Book Antiqua"/>
        </w:rPr>
        <w:t>at least from a theoretical standpoint</w:t>
      </w:r>
      <w:r w:rsidR="008E1E59" w:rsidRPr="00625D80">
        <w:rPr>
          <w:rFonts w:ascii="Book Antiqua" w:hAnsi="Book Antiqua"/>
        </w:rPr>
        <w:t>,</w:t>
      </w:r>
      <w:r w:rsidRPr="00625D80">
        <w:rPr>
          <w:rFonts w:ascii="Book Antiqua" w:hAnsi="Book Antiqua"/>
        </w:rPr>
        <w:t xml:space="preserve"> for</w:t>
      </w:r>
      <w:r w:rsidR="00035EC0" w:rsidRPr="00625D80">
        <w:rPr>
          <w:rFonts w:ascii="Book Antiqua" w:hAnsi="Book Antiqua"/>
        </w:rPr>
        <w:t xml:space="preserve"> </w:t>
      </w:r>
      <w:r w:rsidRPr="00625D80">
        <w:rPr>
          <w:rFonts w:ascii="Book Antiqua" w:hAnsi="Book Antiqua"/>
        </w:rPr>
        <w:t>promoting cardiac reverse remodeling and recovery</w:t>
      </w:r>
      <w:r w:rsidR="00035EC0" w:rsidRPr="00625D80">
        <w:rPr>
          <w:rFonts w:ascii="Book Antiqua" w:hAnsi="Book Antiqua"/>
        </w:rPr>
        <w:t>,</w:t>
      </w:r>
      <w:r w:rsidRPr="00625D80">
        <w:rPr>
          <w:rFonts w:ascii="Book Antiqua" w:hAnsi="Book Antiqua"/>
        </w:rPr>
        <w:t xml:space="preserve"> as</w:t>
      </w:r>
      <w:r w:rsidR="00B32382" w:rsidRPr="00625D80">
        <w:rPr>
          <w:rFonts w:ascii="Book Antiqua" w:hAnsi="Book Antiqua"/>
        </w:rPr>
        <w:t xml:space="preserve"> it</w:t>
      </w:r>
      <w:r w:rsidRPr="00625D80">
        <w:rPr>
          <w:rFonts w:ascii="Book Antiqua" w:hAnsi="Book Antiqua"/>
        </w:rPr>
        <w:t xml:space="preserve">: </w:t>
      </w:r>
      <w:r w:rsidR="0098745D" w:rsidRPr="00625D80">
        <w:rPr>
          <w:rFonts w:ascii="Book Antiqua" w:eastAsiaTheme="minorEastAsia" w:hAnsi="Book Antiqua" w:hint="eastAsia"/>
          <w:lang w:eastAsia="zh-CN"/>
        </w:rPr>
        <w:t>(1</w:t>
      </w:r>
      <w:r w:rsidRPr="00625D80">
        <w:rPr>
          <w:rFonts w:ascii="Book Antiqua" w:hAnsi="Book Antiqua"/>
        </w:rPr>
        <w:t>)</w:t>
      </w:r>
      <w:r w:rsidR="00920DF1" w:rsidRPr="00625D80">
        <w:rPr>
          <w:rFonts w:ascii="Book Antiqua" w:hAnsi="Book Antiqua"/>
        </w:rPr>
        <w:t xml:space="preserve"> </w:t>
      </w:r>
      <w:r w:rsidRPr="00625D80">
        <w:rPr>
          <w:rFonts w:ascii="Book Antiqua" w:hAnsi="Book Antiqua"/>
        </w:rPr>
        <w:t>unloads the LV and de</w:t>
      </w:r>
      <w:r w:rsidR="007C632A" w:rsidRPr="00625D80">
        <w:rPr>
          <w:rFonts w:ascii="Book Antiqua" w:hAnsi="Book Antiqua"/>
        </w:rPr>
        <w:t>creases its energy consumption</w:t>
      </w:r>
      <w:r w:rsidR="00B32382" w:rsidRPr="00625D80">
        <w:rPr>
          <w:rFonts w:ascii="Book Antiqua" w:hAnsi="Book Antiqua"/>
        </w:rPr>
        <w:t>;</w:t>
      </w:r>
      <w:r w:rsidR="0098745D" w:rsidRPr="00625D80">
        <w:rPr>
          <w:rFonts w:ascii="Book Antiqua" w:eastAsiaTheme="minorEastAsia" w:hAnsi="Book Antiqua" w:hint="eastAsia"/>
          <w:lang w:eastAsia="zh-CN"/>
        </w:rPr>
        <w:t xml:space="preserve"> (2</w:t>
      </w:r>
      <w:r w:rsidR="00ED731D" w:rsidRPr="00625D80">
        <w:rPr>
          <w:rFonts w:ascii="Book Antiqua" w:hAnsi="Book Antiqua"/>
        </w:rPr>
        <w:t xml:space="preserve">) utilizes the LV systolic </w:t>
      </w:r>
      <w:r w:rsidR="00ED731D" w:rsidRPr="00625D80">
        <w:rPr>
          <w:rFonts w:ascii="Book Antiqua" w:hAnsi="Book Antiqua"/>
        </w:rPr>
        <w:lastRenderedPageBreak/>
        <w:t>reserve</w:t>
      </w:r>
      <w:r w:rsidR="00B32382" w:rsidRPr="00625D80">
        <w:rPr>
          <w:rFonts w:ascii="Book Antiqua" w:hAnsi="Book Antiqua"/>
        </w:rPr>
        <w:t>;</w:t>
      </w:r>
      <w:r w:rsidR="0098745D" w:rsidRPr="00625D80">
        <w:rPr>
          <w:rFonts w:ascii="Book Antiqua" w:eastAsiaTheme="minorEastAsia" w:hAnsi="Book Antiqua" w:hint="eastAsia"/>
          <w:lang w:eastAsia="zh-CN"/>
        </w:rPr>
        <w:t xml:space="preserve"> (3</w:t>
      </w:r>
      <w:r w:rsidRPr="00625D80">
        <w:rPr>
          <w:rFonts w:ascii="Book Antiqua" w:hAnsi="Book Antiqua"/>
        </w:rPr>
        <w:t>)</w:t>
      </w:r>
      <w:r w:rsidR="00B32382" w:rsidRPr="00625D80">
        <w:rPr>
          <w:rFonts w:ascii="Book Antiqua" w:hAnsi="Book Antiqua"/>
        </w:rPr>
        <w:t xml:space="preserve"> </w:t>
      </w:r>
      <w:r w:rsidR="00ED731D" w:rsidRPr="00625D80">
        <w:rPr>
          <w:rFonts w:ascii="Book Antiqua" w:hAnsi="Book Antiqua"/>
        </w:rPr>
        <w:t xml:space="preserve">enhances native </w:t>
      </w:r>
      <w:r w:rsidR="00920DF1" w:rsidRPr="00625D80">
        <w:rPr>
          <w:rFonts w:ascii="Book Antiqua" w:hAnsi="Book Antiqua"/>
        </w:rPr>
        <w:t xml:space="preserve">LV </w:t>
      </w:r>
      <w:r w:rsidR="00ED731D" w:rsidRPr="00625D80">
        <w:rPr>
          <w:rFonts w:ascii="Book Antiqua" w:hAnsi="Book Antiqua"/>
        </w:rPr>
        <w:t xml:space="preserve">functional </w:t>
      </w:r>
      <w:r w:rsidR="00920DF1" w:rsidRPr="00625D80">
        <w:rPr>
          <w:rFonts w:ascii="Book Antiqua" w:hAnsi="Book Antiqua"/>
        </w:rPr>
        <w:t>performan</w:t>
      </w:r>
      <w:r w:rsidRPr="00625D80">
        <w:rPr>
          <w:rFonts w:ascii="Book Antiqua" w:hAnsi="Book Antiqua"/>
        </w:rPr>
        <w:t>ce (unlike clinically-used LVADs which suppress</w:t>
      </w:r>
      <w:r w:rsidR="00ED731D" w:rsidRPr="00625D80">
        <w:rPr>
          <w:rFonts w:ascii="Book Antiqua" w:hAnsi="Book Antiqua"/>
        </w:rPr>
        <w:t xml:space="preserve"> it</w:t>
      </w:r>
      <w:r w:rsidRPr="00625D80">
        <w:rPr>
          <w:rFonts w:ascii="Book Antiqua" w:hAnsi="Book Antiqua"/>
        </w:rPr>
        <w:t>)</w:t>
      </w:r>
      <w:r w:rsidR="00B32382" w:rsidRPr="00625D80">
        <w:rPr>
          <w:rFonts w:ascii="Book Antiqua" w:hAnsi="Book Antiqua"/>
        </w:rPr>
        <w:t>;</w:t>
      </w:r>
      <w:r w:rsidRPr="00625D80">
        <w:rPr>
          <w:rFonts w:ascii="Book Antiqua" w:hAnsi="Book Antiqua"/>
        </w:rPr>
        <w:t xml:space="preserve"> </w:t>
      </w:r>
      <w:r w:rsidR="0098745D" w:rsidRPr="00625D80">
        <w:rPr>
          <w:rFonts w:ascii="Book Antiqua" w:eastAsiaTheme="minorEastAsia" w:hAnsi="Book Antiqua" w:hint="eastAsia"/>
          <w:lang w:eastAsia="zh-CN"/>
        </w:rPr>
        <w:t>(4</w:t>
      </w:r>
      <w:r w:rsidRPr="00625D80">
        <w:rPr>
          <w:rFonts w:ascii="Book Antiqua" w:hAnsi="Book Antiqua"/>
        </w:rPr>
        <w:t xml:space="preserve">) retains </w:t>
      </w:r>
      <w:proofErr w:type="spellStart"/>
      <w:r w:rsidRPr="00625D80">
        <w:rPr>
          <w:rFonts w:ascii="Book Antiqua" w:hAnsi="Book Antiqua"/>
        </w:rPr>
        <w:t>pulsatility</w:t>
      </w:r>
      <w:proofErr w:type="spellEnd"/>
      <w:r w:rsidRPr="00625D80">
        <w:rPr>
          <w:rFonts w:ascii="Book Antiqua" w:hAnsi="Book Antiqua"/>
        </w:rPr>
        <w:t xml:space="preserve"> of flow and</w:t>
      </w:r>
      <w:r w:rsidR="00B32382" w:rsidRPr="00625D80">
        <w:rPr>
          <w:rFonts w:ascii="Book Antiqua" w:hAnsi="Book Antiqua"/>
        </w:rPr>
        <w:t>; and</w:t>
      </w:r>
      <w:r w:rsidRPr="00625D80">
        <w:rPr>
          <w:rFonts w:ascii="Book Antiqua" w:hAnsi="Book Antiqua"/>
        </w:rPr>
        <w:t xml:space="preserve"> </w:t>
      </w:r>
      <w:r w:rsidR="0098745D" w:rsidRPr="00625D80">
        <w:rPr>
          <w:rFonts w:ascii="Book Antiqua" w:eastAsiaTheme="minorEastAsia" w:hAnsi="Book Antiqua" w:hint="eastAsia"/>
          <w:lang w:eastAsia="zh-CN"/>
        </w:rPr>
        <w:t>(5</w:t>
      </w:r>
      <w:r w:rsidRPr="00625D80">
        <w:rPr>
          <w:rFonts w:ascii="Book Antiqua" w:hAnsi="Book Antiqua"/>
        </w:rPr>
        <w:t>)</w:t>
      </w:r>
      <w:r w:rsidR="007C632A" w:rsidRPr="00625D80">
        <w:rPr>
          <w:rFonts w:ascii="Book Antiqua" w:hAnsi="Book Antiqua"/>
        </w:rPr>
        <w:t xml:space="preserve"> preserves heart integrity</w:t>
      </w:r>
      <w:r w:rsidR="00B32382" w:rsidRPr="00625D80">
        <w:rPr>
          <w:rFonts w:ascii="Book Antiqua" w:hAnsi="Book Antiqua"/>
        </w:rPr>
        <w:t>.</w:t>
      </w:r>
    </w:p>
    <w:p w14:paraId="35932C6D" w14:textId="1FAA5CC1" w:rsidR="00C86478" w:rsidRPr="00625D80" w:rsidRDefault="004A510A" w:rsidP="0098745D">
      <w:pPr>
        <w:spacing w:line="360" w:lineRule="auto"/>
        <w:ind w:firstLineChars="100" w:firstLine="240"/>
        <w:contextualSpacing/>
        <w:jc w:val="both"/>
        <w:rPr>
          <w:rFonts w:ascii="Book Antiqua" w:hAnsi="Book Antiqua"/>
        </w:rPr>
      </w:pPr>
      <w:r w:rsidRPr="00625D80">
        <w:rPr>
          <w:rFonts w:ascii="Book Antiqua" w:hAnsi="Book Antiqua"/>
        </w:rPr>
        <w:t xml:space="preserve">The aforementioned reasons </w:t>
      </w:r>
      <w:r w:rsidR="00920DF1" w:rsidRPr="00625D80">
        <w:rPr>
          <w:rFonts w:ascii="Book Antiqua" w:hAnsi="Book Antiqua"/>
        </w:rPr>
        <w:t>theoretically rationalize the expansion of the indications of counterpulsation</w:t>
      </w:r>
      <w:r w:rsidRPr="00625D80">
        <w:rPr>
          <w:rFonts w:ascii="Book Antiqua" w:hAnsi="Book Antiqua"/>
        </w:rPr>
        <w:t xml:space="preserve"> implementation</w:t>
      </w:r>
      <w:r w:rsidR="00920DF1" w:rsidRPr="00625D80">
        <w:rPr>
          <w:rFonts w:ascii="Book Antiqua" w:hAnsi="Book Antiqua"/>
        </w:rPr>
        <w:t xml:space="preserve">, beyond that of short-term hemodynamic stabilization. New potential indications could include use of long-term counterpulsation as a bridge to decision making (cardiac surgery, LV assist device implantation or transplantation), bridge to transplantation </w:t>
      </w:r>
      <w:r w:rsidRPr="00625D80">
        <w:rPr>
          <w:rFonts w:ascii="Book Antiqua" w:hAnsi="Book Antiqua"/>
        </w:rPr>
        <w:t>and</w:t>
      </w:r>
      <w:r w:rsidR="00920DF1" w:rsidRPr="00625D80">
        <w:rPr>
          <w:rFonts w:ascii="Book Antiqua" w:hAnsi="Book Antiqua"/>
        </w:rPr>
        <w:t xml:space="preserve"> bridge to myocardial recovery.</w:t>
      </w:r>
      <w:r w:rsidR="00727F1C" w:rsidRPr="00625D80">
        <w:rPr>
          <w:rFonts w:ascii="Book Antiqua" w:hAnsi="Book Antiqua"/>
        </w:rPr>
        <w:t xml:space="preserve"> </w:t>
      </w:r>
      <w:r w:rsidR="00F54F6D" w:rsidRPr="00625D80">
        <w:rPr>
          <w:rFonts w:ascii="Book Antiqua" w:hAnsi="Book Antiqua"/>
        </w:rPr>
        <w:t>However, long-term IABP support is not risk-free;</w:t>
      </w:r>
      <w:r w:rsidR="002475ED" w:rsidRPr="00625D80">
        <w:rPr>
          <w:rFonts w:ascii="Book Antiqua" w:hAnsi="Book Antiqua"/>
        </w:rPr>
        <w:t xml:space="preserve"> </w:t>
      </w:r>
      <w:r w:rsidR="00F54F6D" w:rsidRPr="00625D80">
        <w:rPr>
          <w:rFonts w:ascii="Book Antiqua" w:hAnsi="Book Antiqua"/>
        </w:rPr>
        <w:t>m</w:t>
      </w:r>
      <w:r w:rsidR="00F8533E" w:rsidRPr="00625D80">
        <w:rPr>
          <w:rFonts w:ascii="Book Antiqua" w:hAnsi="Book Antiqua"/>
        </w:rPr>
        <w:t xml:space="preserve">ajor complications include </w:t>
      </w:r>
      <w:r w:rsidR="00F8533E" w:rsidRPr="00625D80">
        <w:rPr>
          <w:rFonts w:ascii="Book Antiqua" w:hAnsi="Book Antiqua"/>
          <w:lang w:eastAsia="el-GR"/>
        </w:rPr>
        <w:t>acute limb ischemia, severe bleeding, embol</w:t>
      </w:r>
      <w:r w:rsidR="008318A2" w:rsidRPr="00625D80">
        <w:rPr>
          <w:rFonts w:ascii="Book Antiqua" w:hAnsi="Book Antiqua"/>
          <w:lang w:eastAsia="el-GR"/>
        </w:rPr>
        <w:t xml:space="preserve">ic events, infection and </w:t>
      </w:r>
      <w:proofErr w:type="gramStart"/>
      <w:r w:rsidR="008318A2" w:rsidRPr="00625D80">
        <w:rPr>
          <w:rFonts w:ascii="Book Antiqua" w:hAnsi="Book Antiqua"/>
          <w:lang w:eastAsia="el-GR"/>
        </w:rPr>
        <w:t>sepsis</w:t>
      </w:r>
      <w:r w:rsidR="001B2241" w:rsidRPr="00625D80">
        <w:rPr>
          <w:rFonts w:ascii="Book Antiqua" w:hAnsi="Book Antiqua"/>
          <w:vertAlign w:val="superscript"/>
          <w:lang w:eastAsia="el-GR"/>
        </w:rPr>
        <w:t>[</w:t>
      </w:r>
      <w:proofErr w:type="gramEnd"/>
      <w:r w:rsidR="001B2241" w:rsidRPr="00625D80">
        <w:rPr>
          <w:rFonts w:ascii="Book Antiqua" w:hAnsi="Book Antiqua"/>
          <w:vertAlign w:val="superscript"/>
          <w:lang w:eastAsia="el-GR"/>
        </w:rPr>
        <w:t>51]</w:t>
      </w:r>
      <w:r w:rsidR="008318A2" w:rsidRPr="00625D80">
        <w:rPr>
          <w:rFonts w:ascii="Book Antiqua" w:eastAsiaTheme="minorEastAsia" w:hAnsi="Book Antiqua" w:hint="eastAsia"/>
          <w:lang w:eastAsia="zh-CN"/>
        </w:rPr>
        <w:t xml:space="preserve">. </w:t>
      </w:r>
      <w:r w:rsidR="00F8533E" w:rsidRPr="00625D80">
        <w:rPr>
          <w:rFonts w:ascii="Book Antiqua" w:hAnsi="Book Antiqua"/>
        </w:rPr>
        <w:t xml:space="preserve">However, </w:t>
      </w:r>
      <w:proofErr w:type="spellStart"/>
      <w:r w:rsidR="00F8533E" w:rsidRPr="00625D80">
        <w:rPr>
          <w:rFonts w:ascii="Book Antiqua" w:hAnsi="Book Antiqua"/>
        </w:rPr>
        <w:t>sheathless</w:t>
      </w:r>
      <w:proofErr w:type="spellEnd"/>
      <w:r w:rsidR="00F8533E" w:rsidRPr="00625D80">
        <w:rPr>
          <w:rFonts w:ascii="Book Antiqua" w:hAnsi="Book Antiqua"/>
        </w:rPr>
        <w:t xml:space="preserve"> implantation technique in combination with thinner catheters application </w:t>
      </w:r>
      <w:r w:rsidR="00F54F6D" w:rsidRPr="00625D80">
        <w:rPr>
          <w:rFonts w:ascii="Book Antiqua" w:hAnsi="Book Antiqua"/>
        </w:rPr>
        <w:t xml:space="preserve">significantly </w:t>
      </w:r>
      <w:r w:rsidR="00F8533E" w:rsidRPr="00625D80">
        <w:rPr>
          <w:rFonts w:ascii="Book Antiqua" w:hAnsi="Book Antiqua"/>
        </w:rPr>
        <w:t xml:space="preserve">minimized the rate of complications </w:t>
      </w:r>
      <w:r w:rsidR="00F8533E" w:rsidRPr="00625D80">
        <w:rPr>
          <w:rFonts w:ascii="Book Antiqua" w:hAnsi="Book Antiqua"/>
          <w:lang w:eastAsia="el-GR"/>
        </w:rPr>
        <w:t>from 20.7% for 12 French catheters to 8.4% for 9.5 French catheters.</w:t>
      </w:r>
      <w:r w:rsidR="00F8533E" w:rsidRPr="00625D80">
        <w:rPr>
          <w:rFonts w:ascii="Book Antiqua" w:hAnsi="Book Antiqua"/>
        </w:rPr>
        <w:t xml:space="preserve"> </w:t>
      </w:r>
      <w:r w:rsidR="001145AA" w:rsidRPr="00625D80">
        <w:rPr>
          <w:rFonts w:ascii="Book Antiqua" w:hAnsi="Book Antiqua"/>
        </w:rPr>
        <w:t>Though more recent data are not available, it is reasonable to assume that the contemporary complication rate with the use of 6 and 7 French IABP catheters is significantly lower.</w:t>
      </w:r>
      <w:r w:rsidR="00F54F6D" w:rsidRPr="00625D80">
        <w:rPr>
          <w:rFonts w:ascii="Book Antiqua" w:hAnsi="Book Antiqua"/>
        </w:rPr>
        <w:t xml:space="preserve"> In addition, several recent studies (described later in this review) have demonstrated that long-term IABP support appears to be associated </w:t>
      </w:r>
      <w:r w:rsidR="008318A2" w:rsidRPr="00625D80">
        <w:rPr>
          <w:rFonts w:ascii="Book Antiqua" w:hAnsi="Book Antiqua"/>
        </w:rPr>
        <w:t xml:space="preserve">with a favorable safety </w:t>
      </w:r>
      <w:proofErr w:type="gramStart"/>
      <w:r w:rsidR="008318A2" w:rsidRPr="00625D80">
        <w:rPr>
          <w:rFonts w:ascii="Book Antiqua" w:hAnsi="Book Antiqua"/>
        </w:rPr>
        <w:t>profile</w:t>
      </w:r>
      <w:r w:rsidR="005F5A50" w:rsidRPr="00625D80">
        <w:rPr>
          <w:rFonts w:ascii="Book Antiqua" w:hAnsi="Book Antiqua"/>
          <w:vertAlign w:val="superscript"/>
        </w:rPr>
        <w:t>[</w:t>
      </w:r>
      <w:proofErr w:type="gramEnd"/>
      <w:r w:rsidR="005F5A50" w:rsidRPr="00625D80">
        <w:rPr>
          <w:rFonts w:ascii="Book Antiqua" w:hAnsi="Book Antiqua"/>
          <w:vertAlign w:val="superscript"/>
        </w:rPr>
        <w:t>52-58]</w:t>
      </w:r>
      <w:r w:rsidR="008318A2" w:rsidRPr="00625D80">
        <w:rPr>
          <w:rFonts w:ascii="Book Antiqua" w:eastAsiaTheme="minorEastAsia" w:hAnsi="Book Antiqua" w:hint="eastAsia"/>
          <w:lang w:eastAsia="zh-CN"/>
        </w:rPr>
        <w:t>.</w:t>
      </w:r>
      <w:r w:rsidR="001B2241" w:rsidRPr="00625D80">
        <w:rPr>
          <w:rFonts w:ascii="Book Antiqua" w:hAnsi="Book Antiqua"/>
          <w:vertAlign w:val="superscript"/>
        </w:rPr>
        <w:t xml:space="preserve"> </w:t>
      </w:r>
      <w:r w:rsidR="002475ED" w:rsidRPr="00625D80">
        <w:rPr>
          <w:rFonts w:ascii="Book Antiqua" w:hAnsi="Book Antiqua"/>
        </w:rPr>
        <w:t>The potential of long-term counterpulsation could possibly be enhanced by implementation of novel, fully implantable counterpulsation devices (described later)</w:t>
      </w:r>
      <w:r w:rsidR="00ED731D" w:rsidRPr="00625D80">
        <w:rPr>
          <w:rFonts w:ascii="Book Antiqua" w:hAnsi="Book Antiqua"/>
        </w:rPr>
        <w:t xml:space="preserve"> and mobilization of the patient</w:t>
      </w:r>
      <w:r w:rsidR="002475ED" w:rsidRPr="00625D80">
        <w:rPr>
          <w:rFonts w:ascii="Book Antiqua" w:hAnsi="Book Antiqua"/>
        </w:rPr>
        <w:t>.</w:t>
      </w:r>
    </w:p>
    <w:p w14:paraId="6A1C1FBF" w14:textId="77777777" w:rsidR="003B031B" w:rsidRPr="00625D80" w:rsidRDefault="003B031B" w:rsidP="00643B47">
      <w:pPr>
        <w:widowControl w:val="0"/>
        <w:autoSpaceDE w:val="0"/>
        <w:autoSpaceDN w:val="0"/>
        <w:adjustRightInd w:val="0"/>
        <w:spacing w:line="360" w:lineRule="auto"/>
        <w:contextualSpacing/>
        <w:jc w:val="both"/>
        <w:rPr>
          <w:rFonts w:ascii="Book Antiqua" w:hAnsi="Book Antiqua"/>
        </w:rPr>
      </w:pPr>
    </w:p>
    <w:p w14:paraId="53FACD89" w14:textId="577D7420" w:rsidR="003B031B" w:rsidRPr="00625D80" w:rsidRDefault="008318A2" w:rsidP="00643B47">
      <w:pPr>
        <w:widowControl w:val="0"/>
        <w:autoSpaceDE w:val="0"/>
        <w:autoSpaceDN w:val="0"/>
        <w:adjustRightInd w:val="0"/>
        <w:spacing w:line="360" w:lineRule="auto"/>
        <w:contextualSpacing/>
        <w:jc w:val="both"/>
        <w:rPr>
          <w:rFonts w:ascii="Book Antiqua" w:hAnsi="Book Antiqua"/>
        </w:rPr>
      </w:pPr>
      <w:r w:rsidRPr="00625D80">
        <w:rPr>
          <w:rFonts w:ascii="Book Antiqua" w:hAnsi="Book Antiqua"/>
          <w:b/>
        </w:rPr>
        <w:t xml:space="preserve">IABP FOR CHRONIC LV </w:t>
      </w:r>
      <w:r w:rsidRPr="00625D80">
        <w:rPr>
          <w:rFonts w:ascii="Book Antiqua" w:hAnsi="Book Antiqua"/>
        </w:rPr>
        <w:t xml:space="preserve">HF </w:t>
      </w:r>
    </w:p>
    <w:p w14:paraId="57ABD0DE" w14:textId="111B2249" w:rsidR="002C1026" w:rsidRPr="00625D80" w:rsidRDefault="000D66C0" w:rsidP="00643B47">
      <w:pPr>
        <w:widowControl w:val="0"/>
        <w:autoSpaceDE w:val="0"/>
        <w:autoSpaceDN w:val="0"/>
        <w:adjustRightInd w:val="0"/>
        <w:spacing w:line="360" w:lineRule="auto"/>
        <w:contextualSpacing/>
        <w:jc w:val="both"/>
        <w:rPr>
          <w:rFonts w:ascii="Book Antiqua" w:hAnsi="Book Antiqua"/>
        </w:rPr>
      </w:pPr>
      <w:r w:rsidRPr="00625D80">
        <w:rPr>
          <w:rFonts w:ascii="Book Antiqua" w:hAnsi="Book Antiqua"/>
        </w:rPr>
        <w:t xml:space="preserve">Converging data suggest safety and possibly efficacy of long-term circulatory support with IABP in patients with end-stage LV </w:t>
      </w:r>
      <w:r w:rsidR="00643B47" w:rsidRPr="00625D80">
        <w:rPr>
          <w:rFonts w:ascii="Book Antiqua" w:hAnsi="Book Antiqua"/>
        </w:rPr>
        <w:t>HF</w:t>
      </w:r>
      <w:r w:rsidR="008D0F34" w:rsidRPr="00625D80">
        <w:rPr>
          <w:rFonts w:ascii="Book Antiqua" w:hAnsi="Book Antiqua"/>
        </w:rPr>
        <w:t>.</w:t>
      </w:r>
      <w:r w:rsidR="00B65A4C" w:rsidRPr="00625D80">
        <w:rPr>
          <w:rFonts w:ascii="Book Antiqua" w:hAnsi="Book Antiqua"/>
        </w:rPr>
        <w:t xml:space="preserve"> </w:t>
      </w:r>
      <w:r w:rsidR="008F09BF" w:rsidRPr="00625D80">
        <w:rPr>
          <w:rFonts w:ascii="Book Antiqua" w:hAnsi="Book Antiqua"/>
        </w:rPr>
        <w:t>In the</w:t>
      </w:r>
      <w:r w:rsidR="008318A2" w:rsidRPr="00625D80">
        <w:rPr>
          <w:rFonts w:ascii="Book Antiqua" w:hAnsi="Book Antiqua"/>
        </w:rPr>
        <w:t xml:space="preserve"> study by </w:t>
      </w:r>
      <w:proofErr w:type="spellStart"/>
      <w:r w:rsidR="008318A2" w:rsidRPr="00625D80">
        <w:rPr>
          <w:rFonts w:ascii="Book Antiqua" w:hAnsi="Book Antiqua"/>
        </w:rPr>
        <w:t>Gjesdal</w:t>
      </w:r>
      <w:proofErr w:type="spellEnd"/>
      <w:r w:rsidR="008318A2" w:rsidRPr="00625D80">
        <w:rPr>
          <w:rFonts w:ascii="Book Antiqua" w:hAnsi="Book Antiqua"/>
          <w:i/>
        </w:rPr>
        <w:t xml:space="preserve"> et </w:t>
      </w:r>
      <w:proofErr w:type="gramStart"/>
      <w:r w:rsidR="008318A2" w:rsidRPr="00625D80">
        <w:rPr>
          <w:rFonts w:ascii="Book Antiqua" w:hAnsi="Book Antiqua"/>
          <w:i/>
        </w:rPr>
        <w:t>al</w:t>
      </w:r>
      <w:r w:rsidR="008318A2" w:rsidRPr="00625D80">
        <w:rPr>
          <w:rFonts w:ascii="Book Antiqua" w:hAnsi="Book Antiqua"/>
          <w:vertAlign w:val="superscript"/>
        </w:rPr>
        <w:t>[</w:t>
      </w:r>
      <w:proofErr w:type="gramEnd"/>
      <w:r w:rsidR="008318A2" w:rsidRPr="00625D80">
        <w:rPr>
          <w:rFonts w:ascii="Book Antiqua" w:hAnsi="Book Antiqua"/>
          <w:vertAlign w:val="superscript"/>
        </w:rPr>
        <w:t>52]</w:t>
      </w:r>
      <w:r w:rsidR="008318A2" w:rsidRPr="00625D80">
        <w:rPr>
          <w:rFonts w:ascii="Book Antiqua" w:eastAsiaTheme="minorEastAsia" w:hAnsi="Book Antiqua" w:hint="eastAsia"/>
          <w:lang w:eastAsia="zh-CN"/>
        </w:rPr>
        <w:t>,</w:t>
      </w:r>
      <w:r w:rsidR="008D0F34" w:rsidRPr="00625D80">
        <w:rPr>
          <w:rFonts w:ascii="Book Antiqua" w:hAnsi="Book Antiqua"/>
        </w:rPr>
        <w:t xml:space="preserve"> 32 patients were successfully bridged to transplantation </w:t>
      </w:r>
      <w:r w:rsidR="008D0F34" w:rsidRPr="00625D80">
        <w:rPr>
          <w:rFonts w:ascii="Book Antiqua" w:hAnsi="Book Antiqua"/>
          <w:i/>
        </w:rPr>
        <w:t>via</w:t>
      </w:r>
      <w:r w:rsidR="008D0F34" w:rsidRPr="00625D80">
        <w:rPr>
          <w:rFonts w:ascii="Book Antiqua" w:hAnsi="Book Antiqua"/>
        </w:rPr>
        <w:t xml:space="preserve"> IABP, after a mean IABP support of 21 d (range: 3-66 d), with few IABP-related complications. Importantly, mortality and hemodynamic indices at 1 year post-transplantation were similar in patients bridged to transplantation </w:t>
      </w:r>
      <w:r w:rsidR="008D0F34" w:rsidRPr="00692E60">
        <w:rPr>
          <w:rFonts w:ascii="Book Antiqua" w:hAnsi="Book Antiqua"/>
          <w:i/>
        </w:rPr>
        <w:t>via</w:t>
      </w:r>
      <w:r w:rsidR="008D0F34" w:rsidRPr="00625D80">
        <w:rPr>
          <w:rFonts w:ascii="Book Antiqua" w:hAnsi="Book Antiqua"/>
        </w:rPr>
        <w:t xml:space="preserve"> IABP and</w:t>
      </w:r>
      <w:r w:rsidR="008F09BF" w:rsidRPr="00625D80">
        <w:rPr>
          <w:rFonts w:ascii="Book Antiqua" w:hAnsi="Book Antiqua"/>
        </w:rPr>
        <w:t xml:space="preserve"> in</w:t>
      </w:r>
      <w:r w:rsidR="008D0F34" w:rsidRPr="00625D80">
        <w:rPr>
          <w:rFonts w:ascii="Book Antiqua" w:hAnsi="Book Antiqua"/>
        </w:rPr>
        <w:t xml:space="preserve"> a control group, comprising 135 electively transplanted patients not needing circulatory </w:t>
      </w:r>
      <w:r w:rsidR="008D0F34" w:rsidRPr="00625D80">
        <w:rPr>
          <w:rFonts w:ascii="Book Antiqua" w:hAnsi="Book Antiqua"/>
        </w:rPr>
        <w:lastRenderedPageBreak/>
        <w:t xml:space="preserve">support in the pre-transplant period. In the study by Cochran </w:t>
      </w:r>
      <w:r w:rsidR="008D0F34" w:rsidRPr="00625D80">
        <w:rPr>
          <w:rFonts w:ascii="Book Antiqua" w:hAnsi="Book Antiqua"/>
          <w:i/>
        </w:rPr>
        <w:t>et al</w:t>
      </w:r>
      <w:r w:rsidR="008318A2" w:rsidRPr="00625D80">
        <w:rPr>
          <w:rFonts w:ascii="Book Antiqua" w:hAnsi="Book Antiqua"/>
          <w:vertAlign w:val="superscript"/>
        </w:rPr>
        <w:t>[53]</w:t>
      </w:r>
      <w:r w:rsidR="008318A2" w:rsidRPr="00625D80">
        <w:rPr>
          <w:rFonts w:ascii="Book Antiqua" w:eastAsiaTheme="minorEastAsia" w:hAnsi="Book Antiqua" w:hint="eastAsia"/>
          <w:lang w:eastAsia="zh-CN"/>
        </w:rPr>
        <w:t>,</w:t>
      </w:r>
      <w:r w:rsidR="008D0F34" w:rsidRPr="00625D80">
        <w:rPr>
          <w:rFonts w:ascii="Book Antiqua" w:hAnsi="Book Antiqua"/>
        </w:rPr>
        <w:t xml:space="preserve"> 4 patients with end-stage ischemic </w:t>
      </w:r>
      <w:r w:rsidR="00643B47" w:rsidRPr="00625D80">
        <w:rPr>
          <w:rFonts w:ascii="Book Antiqua" w:hAnsi="Book Antiqua"/>
        </w:rPr>
        <w:t>HF</w:t>
      </w:r>
      <w:r w:rsidR="008D0F34" w:rsidRPr="00625D80">
        <w:rPr>
          <w:rFonts w:ascii="Book Antiqua" w:hAnsi="Book Antiqua"/>
        </w:rPr>
        <w:t xml:space="preserve"> were successfully bridged to transplantation </w:t>
      </w:r>
      <w:r w:rsidR="00692E60" w:rsidRPr="00692E60">
        <w:rPr>
          <w:rFonts w:ascii="Book Antiqua" w:hAnsi="Book Antiqua"/>
          <w:i/>
        </w:rPr>
        <w:t>via</w:t>
      </w:r>
      <w:r w:rsidR="008D0F34" w:rsidRPr="00625D80">
        <w:rPr>
          <w:rFonts w:ascii="Book Antiqua" w:hAnsi="Book Antiqua"/>
        </w:rPr>
        <w:t xml:space="preserve"> IABP, after a mean duration of IABP support of</w:t>
      </w:r>
      <w:r w:rsidR="008318A2" w:rsidRPr="00625D80">
        <w:rPr>
          <w:rFonts w:ascii="Book Antiqua" w:hAnsi="Book Antiqua"/>
        </w:rPr>
        <w:t xml:space="preserve"> 31 d (range: 12-70 d)</w:t>
      </w:r>
      <w:r w:rsidR="008D0F34" w:rsidRPr="00625D80">
        <w:rPr>
          <w:rFonts w:ascii="Book Antiqua" w:hAnsi="Book Antiqua"/>
        </w:rPr>
        <w:t>. Long-term IABP resulted in a 10 to 50-fold decrease in cost compared to the cost associated with the use of LV assist devices as a bridge to transplantati</w:t>
      </w:r>
      <w:r w:rsidR="008318A2" w:rsidRPr="00625D80">
        <w:rPr>
          <w:rFonts w:ascii="Book Antiqua" w:hAnsi="Book Antiqua"/>
        </w:rPr>
        <w:t xml:space="preserve">on. In the study by Russo </w:t>
      </w:r>
      <w:r w:rsidR="008318A2" w:rsidRPr="00625D80">
        <w:rPr>
          <w:rFonts w:ascii="Book Antiqua" w:hAnsi="Book Antiqua"/>
          <w:i/>
        </w:rPr>
        <w:t>et al</w:t>
      </w:r>
      <w:r w:rsidR="008318A2" w:rsidRPr="00625D80">
        <w:rPr>
          <w:rFonts w:ascii="Book Antiqua" w:hAnsi="Book Antiqua"/>
          <w:vertAlign w:val="superscript"/>
        </w:rPr>
        <w:t>[54]</w:t>
      </w:r>
      <w:r w:rsidR="008318A2" w:rsidRPr="00625D80">
        <w:rPr>
          <w:rFonts w:ascii="Book Antiqua" w:eastAsiaTheme="minorEastAsia" w:hAnsi="Book Antiqua" w:hint="eastAsia"/>
          <w:lang w:eastAsia="zh-CN"/>
        </w:rPr>
        <w:t>,</w:t>
      </w:r>
      <w:r w:rsidR="008D0F34" w:rsidRPr="00625D80">
        <w:rPr>
          <w:rFonts w:ascii="Book Antiqua" w:hAnsi="Book Antiqua"/>
        </w:rPr>
        <w:t xml:space="preserve"> 14/17 patients with end-stage </w:t>
      </w:r>
      <w:r w:rsidR="00643B47" w:rsidRPr="00625D80">
        <w:rPr>
          <w:rFonts w:ascii="Book Antiqua" w:hAnsi="Book Antiqua"/>
        </w:rPr>
        <w:t>HF</w:t>
      </w:r>
      <w:r w:rsidR="008D0F34" w:rsidRPr="00625D80">
        <w:rPr>
          <w:rFonts w:ascii="Book Antiqua" w:hAnsi="Book Antiqua"/>
        </w:rPr>
        <w:t xml:space="preserve"> were successfully bridged to transplantation and 3/3 patients were successfully bridged to recovery</w:t>
      </w:r>
      <w:r w:rsidR="008D0F34" w:rsidRPr="00625D80">
        <w:rPr>
          <w:rFonts w:ascii="Book Antiqua" w:hAnsi="Book Antiqua"/>
          <w:i/>
        </w:rPr>
        <w:t xml:space="preserve"> via </w:t>
      </w:r>
      <w:r w:rsidR="008D0F34" w:rsidRPr="00625D80">
        <w:rPr>
          <w:rFonts w:ascii="Book Antiqua" w:hAnsi="Book Antiqua"/>
        </w:rPr>
        <w:t>IABP  after a mean support of 17 d (range:</w:t>
      </w:r>
      <w:r w:rsidR="008318A2" w:rsidRPr="00625D80">
        <w:rPr>
          <w:rFonts w:ascii="Book Antiqua" w:eastAsiaTheme="minorEastAsia" w:hAnsi="Book Antiqua" w:hint="eastAsia"/>
          <w:lang w:eastAsia="zh-CN"/>
        </w:rPr>
        <w:t xml:space="preserve"> </w:t>
      </w:r>
      <w:r w:rsidR="008D0F34" w:rsidRPr="00625D80">
        <w:rPr>
          <w:rFonts w:ascii="Book Antiqua" w:hAnsi="Book Antiqua"/>
        </w:rPr>
        <w:t xml:space="preserve">3-48 d). </w:t>
      </w:r>
      <w:r w:rsidR="00870B60" w:rsidRPr="00625D80">
        <w:rPr>
          <w:rFonts w:ascii="Book Antiqua" w:hAnsi="Book Antiqua"/>
        </w:rPr>
        <w:t xml:space="preserve">In the study by Estep </w:t>
      </w:r>
      <w:r w:rsidR="00870B60" w:rsidRPr="00625D80">
        <w:rPr>
          <w:rFonts w:ascii="Book Antiqua" w:hAnsi="Book Antiqua"/>
          <w:i/>
        </w:rPr>
        <w:t xml:space="preserve">et </w:t>
      </w:r>
      <w:proofErr w:type="gramStart"/>
      <w:r w:rsidR="00870B60" w:rsidRPr="00625D80">
        <w:rPr>
          <w:rFonts w:ascii="Book Antiqua" w:hAnsi="Book Antiqua"/>
          <w:i/>
        </w:rPr>
        <w:t>al</w:t>
      </w:r>
      <w:r w:rsidR="008318A2" w:rsidRPr="00625D80">
        <w:rPr>
          <w:rFonts w:ascii="Book Antiqua" w:hAnsi="Book Antiqua"/>
          <w:vertAlign w:val="superscript"/>
        </w:rPr>
        <w:t>[</w:t>
      </w:r>
      <w:proofErr w:type="gramEnd"/>
      <w:r w:rsidR="008318A2" w:rsidRPr="00625D80">
        <w:rPr>
          <w:rFonts w:ascii="Book Antiqua" w:hAnsi="Book Antiqua"/>
          <w:vertAlign w:val="superscript"/>
        </w:rPr>
        <w:t>55]</w:t>
      </w:r>
      <w:r w:rsidR="00870B60" w:rsidRPr="00625D80">
        <w:rPr>
          <w:rFonts w:ascii="Book Antiqua" w:hAnsi="Book Antiqua"/>
        </w:rPr>
        <w:t>, 50 patients received IABP support for a median of 18 d (range</w:t>
      </w:r>
      <w:r w:rsidR="008318A2" w:rsidRPr="00625D80">
        <w:rPr>
          <w:rFonts w:ascii="Book Antiqua" w:eastAsiaTheme="minorEastAsia" w:hAnsi="Book Antiqua" w:hint="eastAsia"/>
          <w:lang w:eastAsia="zh-CN"/>
        </w:rPr>
        <w:t>:</w:t>
      </w:r>
      <w:r w:rsidR="00870B60" w:rsidRPr="00625D80">
        <w:rPr>
          <w:rFonts w:ascii="Book Antiqua" w:hAnsi="Book Antiqua"/>
        </w:rPr>
        <w:t xml:space="preserve"> 4-152</w:t>
      </w:r>
      <w:r w:rsidR="008318A2" w:rsidRPr="00625D80">
        <w:rPr>
          <w:rFonts w:ascii="Book Antiqua" w:eastAsiaTheme="minorEastAsia" w:hAnsi="Book Antiqua" w:hint="eastAsia"/>
          <w:lang w:eastAsia="zh-CN"/>
        </w:rPr>
        <w:t xml:space="preserve"> d</w:t>
      </w:r>
      <w:r w:rsidR="00870B60" w:rsidRPr="00625D80">
        <w:rPr>
          <w:rFonts w:ascii="Book Antiqua" w:hAnsi="Book Antiqua"/>
        </w:rPr>
        <w:t>) as a bridge to tran</w:t>
      </w:r>
      <w:r w:rsidR="00F7769F" w:rsidRPr="00625D80">
        <w:rPr>
          <w:rFonts w:ascii="Book Antiqua" w:hAnsi="Book Antiqua"/>
        </w:rPr>
        <w:t>splantation</w:t>
      </w:r>
      <w:r w:rsidR="00870B60" w:rsidRPr="00625D80">
        <w:rPr>
          <w:rFonts w:ascii="Book Antiqua" w:hAnsi="Book Antiqua"/>
        </w:rPr>
        <w:t xml:space="preserve">. Prolonged IABP support was associated with remarkable improvements in mean pulmonary artery pressure (MPAP) as well as in </w:t>
      </w:r>
      <w:proofErr w:type="spellStart"/>
      <w:r w:rsidR="00870B60" w:rsidRPr="00625D80">
        <w:rPr>
          <w:rFonts w:ascii="Book Antiqua" w:hAnsi="Book Antiqua"/>
        </w:rPr>
        <w:t>creatinine</w:t>
      </w:r>
      <w:proofErr w:type="spellEnd"/>
      <w:r w:rsidR="00870B60" w:rsidRPr="00625D80">
        <w:rPr>
          <w:rFonts w:ascii="Book Antiqua" w:hAnsi="Book Antiqua"/>
        </w:rPr>
        <w:t xml:space="preserve"> and total bilirubin concentrations. Forty-two patients (84%) were successfully bridged to transplantation and 38 of them (90%) were </w:t>
      </w:r>
      <w:proofErr w:type="gramStart"/>
      <w:r w:rsidR="00870B60" w:rsidRPr="00625D80">
        <w:rPr>
          <w:rFonts w:ascii="Book Antiqua" w:hAnsi="Book Antiqua"/>
        </w:rPr>
        <w:t>alive</w:t>
      </w:r>
      <w:proofErr w:type="gramEnd"/>
      <w:r w:rsidR="00870B60" w:rsidRPr="00625D80">
        <w:rPr>
          <w:rFonts w:ascii="Book Antiqua" w:hAnsi="Book Antiqua"/>
        </w:rPr>
        <w:t xml:space="preserve"> 90 d after transplantation. </w:t>
      </w:r>
      <w:r w:rsidR="00F851EB" w:rsidRPr="00625D80">
        <w:rPr>
          <w:rFonts w:ascii="Book Antiqua" w:hAnsi="Book Antiqua"/>
        </w:rPr>
        <w:t>Additionally</w:t>
      </w:r>
      <w:r w:rsidR="008D0F34" w:rsidRPr="00625D80">
        <w:rPr>
          <w:rFonts w:ascii="Book Antiqua" w:hAnsi="Book Antiqua"/>
        </w:rPr>
        <w:t>, i</w:t>
      </w:r>
      <w:r w:rsidR="00B80C5A" w:rsidRPr="00625D80">
        <w:rPr>
          <w:rFonts w:ascii="Book Antiqua" w:hAnsi="Book Antiqua"/>
        </w:rPr>
        <w:t xml:space="preserve">n the study by </w:t>
      </w:r>
      <w:proofErr w:type="spellStart"/>
      <w:r w:rsidR="00B80C5A" w:rsidRPr="00625D80">
        <w:rPr>
          <w:rFonts w:ascii="Book Antiqua" w:hAnsi="Book Antiqua"/>
        </w:rPr>
        <w:t>Terrovitis</w:t>
      </w:r>
      <w:proofErr w:type="spellEnd"/>
      <w:r w:rsidR="00B80C5A" w:rsidRPr="00625D80">
        <w:rPr>
          <w:rFonts w:ascii="Book Antiqua" w:hAnsi="Book Antiqua"/>
        </w:rPr>
        <w:t xml:space="preserve"> </w:t>
      </w:r>
      <w:r w:rsidR="00B80C5A" w:rsidRPr="00625D80">
        <w:rPr>
          <w:rFonts w:ascii="Book Antiqua" w:hAnsi="Book Antiqua"/>
          <w:i/>
        </w:rPr>
        <w:t xml:space="preserve">et </w:t>
      </w:r>
      <w:proofErr w:type="gramStart"/>
      <w:r w:rsidR="00B80C5A" w:rsidRPr="00625D80">
        <w:rPr>
          <w:rFonts w:ascii="Book Antiqua" w:hAnsi="Book Antiqua"/>
          <w:i/>
        </w:rPr>
        <w:t>al</w:t>
      </w:r>
      <w:r w:rsidR="00B80C5A" w:rsidRPr="00625D80">
        <w:rPr>
          <w:rFonts w:ascii="Book Antiqua" w:eastAsiaTheme="minorEastAsia" w:hAnsi="Book Antiqua" w:hint="eastAsia"/>
          <w:vertAlign w:val="superscript"/>
          <w:lang w:eastAsia="zh-CN"/>
        </w:rPr>
        <w:t>[</w:t>
      </w:r>
      <w:proofErr w:type="gramEnd"/>
      <w:r w:rsidR="00B80C5A" w:rsidRPr="00625D80">
        <w:rPr>
          <w:rFonts w:ascii="Book Antiqua" w:eastAsiaTheme="minorEastAsia" w:hAnsi="Book Antiqua" w:hint="eastAsia"/>
          <w:vertAlign w:val="superscript"/>
          <w:lang w:eastAsia="zh-CN"/>
        </w:rPr>
        <w:t>56]</w:t>
      </w:r>
      <w:r w:rsidR="00B80C5A" w:rsidRPr="00625D80">
        <w:rPr>
          <w:rFonts w:ascii="Book Antiqua" w:eastAsiaTheme="minorEastAsia" w:hAnsi="Book Antiqua" w:hint="eastAsia"/>
          <w:lang w:eastAsia="zh-CN"/>
        </w:rPr>
        <w:t>,</w:t>
      </w:r>
      <w:r w:rsidR="008D0F34" w:rsidRPr="00625D80">
        <w:rPr>
          <w:rFonts w:ascii="Book Antiqua" w:hAnsi="Book Antiqua"/>
        </w:rPr>
        <w:t xml:space="preserve"> 7 patients with end-stage </w:t>
      </w:r>
      <w:r w:rsidR="00643B47" w:rsidRPr="00625D80">
        <w:rPr>
          <w:rFonts w:ascii="Book Antiqua" w:hAnsi="Book Antiqua"/>
        </w:rPr>
        <w:t>HF</w:t>
      </w:r>
      <w:r w:rsidR="008D0F34" w:rsidRPr="00625D80">
        <w:rPr>
          <w:rFonts w:ascii="Book Antiqua" w:hAnsi="Book Antiqua"/>
        </w:rPr>
        <w:t xml:space="preserve"> (INTERMACS 2) due to idiopathic dilated </w:t>
      </w:r>
      <w:r w:rsidR="00870B60" w:rsidRPr="00625D80">
        <w:rPr>
          <w:rFonts w:ascii="Book Antiqua" w:hAnsi="Book Antiqua"/>
        </w:rPr>
        <w:t xml:space="preserve">cardiomyopathy </w:t>
      </w:r>
      <w:r w:rsidR="008D0F34" w:rsidRPr="00625D80">
        <w:rPr>
          <w:rFonts w:ascii="Book Antiqua" w:hAnsi="Book Antiqua"/>
        </w:rPr>
        <w:t xml:space="preserve">underwent long-term circulatory support with IABP. One patient was successfully bridged to cardiac surgery, 4 patients were successfully bridged to assist device implantation, while the remaining 2 patients were successfully bridged to recovery and remained asymptomatic (NYHA class I) for at least 6 and 20 </w:t>
      </w:r>
      <w:proofErr w:type="spellStart"/>
      <w:r w:rsidR="008D0F34" w:rsidRPr="00625D80">
        <w:rPr>
          <w:rFonts w:ascii="Book Antiqua" w:hAnsi="Book Antiqua"/>
        </w:rPr>
        <w:t>mo</w:t>
      </w:r>
      <w:proofErr w:type="spellEnd"/>
      <w:r w:rsidR="008D0F34" w:rsidRPr="00625D80">
        <w:rPr>
          <w:rFonts w:ascii="Book Antiqua" w:hAnsi="Book Antiqua"/>
        </w:rPr>
        <w:t xml:space="preserve"> post-IABP </w:t>
      </w:r>
      <w:proofErr w:type="gramStart"/>
      <w:r w:rsidR="008D0F34" w:rsidRPr="00625D80">
        <w:rPr>
          <w:rFonts w:ascii="Book Antiqua" w:hAnsi="Book Antiqua"/>
        </w:rPr>
        <w:t>removal</w:t>
      </w:r>
      <w:r w:rsidR="001B2241" w:rsidRPr="00625D80">
        <w:rPr>
          <w:rFonts w:ascii="Book Antiqua" w:hAnsi="Book Antiqua"/>
          <w:vertAlign w:val="superscript"/>
        </w:rPr>
        <w:t>[</w:t>
      </w:r>
      <w:proofErr w:type="gramEnd"/>
      <w:r w:rsidR="001B2241" w:rsidRPr="00625D80">
        <w:rPr>
          <w:rFonts w:ascii="Book Antiqua" w:hAnsi="Book Antiqua"/>
          <w:vertAlign w:val="superscript"/>
        </w:rPr>
        <w:t>56</w:t>
      </w:r>
      <w:r w:rsidR="00CA4FA6" w:rsidRPr="00625D80">
        <w:rPr>
          <w:rFonts w:ascii="Book Antiqua" w:hAnsi="Book Antiqua"/>
          <w:vertAlign w:val="superscript"/>
        </w:rPr>
        <w:t>]</w:t>
      </w:r>
      <w:r w:rsidR="008D0F34" w:rsidRPr="00625D80">
        <w:rPr>
          <w:rFonts w:ascii="Book Antiqua" w:hAnsi="Book Antiqua"/>
        </w:rPr>
        <w:t xml:space="preserve">. </w:t>
      </w:r>
      <w:r w:rsidR="00F851EB" w:rsidRPr="00625D80">
        <w:rPr>
          <w:rFonts w:ascii="Book Antiqua" w:hAnsi="Book Antiqua"/>
        </w:rPr>
        <w:t xml:space="preserve">Finally, Tanaka </w:t>
      </w:r>
      <w:r w:rsidR="00F851EB" w:rsidRPr="00692E60">
        <w:rPr>
          <w:rFonts w:ascii="Book Antiqua" w:hAnsi="Book Antiqua"/>
          <w:i/>
        </w:rPr>
        <w:t xml:space="preserve">et </w:t>
      </w:r>
      <w:proofErr w:type="gramStart"/>
      <w:r w:rsidR="00F851EB" w:rsidRPr="00692E60">
        <w:rPr>
          <w:rFonts w:ascii="Book Antiqua" w:hAnsi="Book Antiqua"/>
          <w:i/>
        </w:rPr>
        <w:t>al</w:t>
      </w:r>
      <w:r w:rsidR="00692E60" w:rsidRPr="00625D80">
        <w:rPr>
          <w:rFonts w:ascii="Book Antiqua" w:hAnsi="Book Antiqua"/>
          <w:vertAlign w:val="superscript"/>
        </w:rPr>
        <w:t>[</w:t>
      </w:r>
      <w:proofErr w:type="gramEnd"/>
      <w:r w:rsidR="00692E60" w:rsidRPr="00625D80">
        <w:rPr>
          <w:rFonts w:ascii="Book Antiqua" w:hAnsi="Book Antiqua"/>
          <w:vertAlign w:val="superscript"/>
        </w:rPr>
        <w:t>57]</w:t>
      </w:r>
      <w:r w:rsidR="00F851EB" w:rsidRPr="00625D80">
        <w:rPr>
          <w:rFonts w:ascii="Book Antiqua" w:hAnsi="Book Antiqua"/>
        </w:rPr>
        <w:t xml:space="preserve"> investigated 88 patients with decompensated advanced HF who </w:t>
      </w:r>
      <w:r w:rsidR="00F54F6D" w:rsidRPr="00625D80">
        <w:rPr>
          <w:rFonts w:ascii="Book Antiqua" w:hAnsi="Book Antiqua"/>
        </w:rPr>
        <w:t>were implanted with</w:t>
      </w:r>
      <w:r w:rsidR="00F851EB" w:rsidRPr="00625D80">
        <w:rPr>
          <w:rFonts w:ascii="Book Antiqua" w:hAnsi="Book Antiqua"/>
        </w:rPr>
        <w:t xml:space="preserve"> IABP either as BTT and mechanical support (</w:t>
      </w:r>
      <w:r w:rsidR="00F851EB" w:rsidRPr="00625D80">
        <w:rPr>
          <w:rFonts w:ascii="Book Antiqua" w:hAnsi="Book Antiqua"/>
          <w:i/>
        </w:rPr>
        <w:t>n</w:t>
      </w:r>
      <w:r w:rsidR="00B80C5A" w:rsidRPr="00625D80">
        <w:rPr>
          <w:rFonts w:ascii="Book Antiqua" w:eastAsiaTheme="minorEastAsia" w:hAnsi="Book Antiqua" w:hint="eastAsia"/>
          <w:lang w:eastAsia="zh-CN"/>
        </w:rPr>
        <w:t xml:space="preserve"> </w:t>
      </w:r>
      <w:r w:rsidR="00F851EB" w:rsidRPr="00625D80">
        <w:rPr>
          <w:rFonts w:ascii="Book Antiqua" w:hAnsi="Book Antiqua"/>
        </w:rPr>
        <w:t>=</w:t>
      </w:r>
      <w:r w:rsidR="00B80C5A" w:rsidRPr="00625D80">
        <w:rPr>
          <w:rFonts w:ascii="Book Antiqua" w:eastAsiaTheme="minorEastAsia" w:hAnsi="Book Antiqua" w:hint="eastAsia"/>
          <w:lang w:eastAsia="zh-CN"/>
        </w:rPr>
        <w:t xml:space="preserve"> </w:t>
      </w:r>
      <w:r w:rsidR="00F851EB" w:rsidRPr="00625D80">
        <w:rPr>
          <w:rFonts w:ascii="Book Antiqua" w:hAnsi="Book Antiqua"/>
        </w:rPr>
        <w:t>82) or as bridge to recovery (</w:t>
      </w:r>
      <w:r w:rsidR="00F851EB" w:rsidRPr="00625D80">
        <w:rPr>
          <w:rFonts w:ascii="Book Antiqua" w:hAnsi="Book Antiqua"/>
          <w:i/>
        </w:rPr>
        <w:t>n</w:t>
      </w:r>
      <w:r w:rsidR="00B80C5A" w:rsidRPr="00625D80">
        <w:rPr>
          <w:rFonts w:ascii="Book Antiqua" w:eastAsiaTheme="minorEastAsia" w:hAnsi="Book Antiqua" w:hint="eastAsia"/>
          <w:lang w:eastAsia="zh-CN"/>
        </w:rPr>
        <w:t xml:space="preserve"> </w:t>
      </w:r>
      <w:r w:rsidR="00F851EB" w:rsidRPr="00625D80">
        <w:rPr>
          <w:rFonts w:ascii="Book Antiqua" w:hAnsi="Book Antiqua"/>
        </w:rPr>
        <w:t>=</w:t>
      </w:r>
      <w:r w:rsidR="00B80C5A" w:rsidRPr="00625D80">
        <w:rPr>
          <w:rFonts w:ascii="Book Antiqua" w:eastAsiaTheme="minorEastAsia" w:hAnsi="Book Antiqua" w:hint="eastAsia"/>
          <w:lang w:eastAsia="zh-CN"/>
        </w:rPr>
        <w:t xml:space="preserve"> </w:t>
      </w:r>
      <w:r w:rsidR="00F851EB" w:rsidRPr="00625D80">
        <w:rPr>
          <w:rFonts w:ascii="Book Antiqua" w:hAnsi="Book Antiqua"/>
        </w:rPr>
        <w:t>6).  More than 90% of the patients succeeded the therapeutic goal</w:t>
      </w:r>
      <w:r w:rsidR="002C1026" w:rsidRPr="00625D80">
        <w:rPr>
          <w:rFonts w:ascii="Book Antiqua" w:hAnsi="Book Antiqua"/>
        </w:rPr>
        <w:t xml:space="preserve"> with minimal rates of morbidity and mortality, while 3 </w:t>
      </w:r>
      <w:r w:rsidR="00F54F6D" w:rsidRPr="00625D80">
        <w:rPr>
          <w:rFonts w:ascii="Book Antiqua" w:hAnsi="Book Antiqua"/>
        </w:rPr>
        <w:t xml:space="preserve">out of 6 BTR patients </w:t>
      </w:r>
      <w:r w:rsidR="002C1026" w:rsidRPr="00625D80">
        <w:rPr>
          <w:rFonts w:ascii="Book Antiqua" w:hAnsi="Book Antiqua"/>
        </w:rPr>
        <w:t>experienced cardiac recovery.</w:t>
      </w:r>
      <w:r w:rsidR="00F851EB" w:rsidRPr="00625D80">
        <w:rPr>
          <w:rFonts w:ascii="Book Antiqua" w:hAnsi="Book Antiqua"/>
        </w:rPr>
        <w:t xml:space="preserve">  </w:t>
      </w:r>
    </w:p>
    <w:p w14:paraId="7578B527" w14:textId="77777777" w:rsidR="00ED731D" w:rsidRPr="00625D80" w:rsidRDefault="00ED731D" w:rsidP="00643B47">
      <w:pPr>
        <w:widowControl w:val="0"/>
        <w:autoSpaceDE w:val="0"/>
        <w:autoSpaceDN w:val="0"/>
        <w:adjustRightInd w:val="0"/>
        <w:spacing w:line="360" w:lineRule="auto"/>
        <w:contextualSpacing/>
        <w:jc w:val="both"/>
        <w:rPr>
          <w:rFonts w:ascii="Book Antiqua" w:eastAsia="Times New Roman" w:hAnsi="Book Antiqua"/>
          <w:b/>
        </w:rPr>
      </w:pPr>
      <w:bookmarkStart w:id="4" w:name="_GoBack"/>
      <w:bookmarkEnd w:id="4"/>
    </w:p>
    <w:p w14:paraId="32CA9793" w14:textId="7F792151" w:rsidR="003B031B" w:rsidRPr="00625D80" w:rsidRDefault="00B80C5A" w:rsidP="00643B47">
      <w:pPr>
        <w:widowControl w:val="0"/>
        <w:autoSpaceDE w:val="0"/>
        <w:autoSpaceDN w:val="0"/>
        <w:adjustRightInd w:val="0"/>
        <w:spacing w:line="360" w:lineRule="auto"/>
        <w:contextualSpacing/>
        <w:jc w:val="both"/>
        <w:rPr>
          <w:rFonts w:ascii="Book Antiqua" w:hAnsi="Book Antiqua"/>
          <w:b/>
        </w:rPr>
      </w:pPr>
      <w:r w:rsidRPr="00625D80">
        <w:rPr>
          <w:rFonts w:ascii="Book Antiqua" w:hAnsi="Book Antiqua"/>
          <w:b/>
        </w:rPr>
        <w:t xml:space="preserve">IABP FOR CHRONIC RV </w:t>
      </w:r>
      <w:r w:rsidRPr="00A66F76">
        <w:rPr>
          <w:rFonts w:ascii="Book Antiqua" w:hAnsi="Book Antiqua"/>
          <w:b/>
        </w:rPr>
        <w:t>HF</w:t>
      </w:r>
    </w:p>
    <w:p w14:paraId="2125A65D" w14:textId="51458BEA" w:rsidR="00C86478" w:rsidRPr="00625D80" w:rsidRDefault="003B031B" w:rsidP="00643B47">
      <w:pPr>
        <w:widowControl w:val="0"/>
        <w:autoSpaceDE w:val="0"/>
        <w:autoSpaceDN w:val="0"/>
        <w:adjustRightInd w:val="0"/>
        <w:spacing w:line="360" w:lineRule="auto"/>
        <w:contextualSpacing/>
        <w:jc w:val="both"/>
        <w:rPr>
          <w:rFonts w:ascii="Book Antiqua" w:eastAsia="Times New Roman" w:hAnsi="Book Antiqua"/>
        </w:rPr>
      </w:pPr>
      <w:r w:rsidRPr="00625D80">
        <w:rPr>
          <w:rFonts w:ascii="Book Antiqua" w:hAnsi="Book Antiqua"/>
        </w:rPr>
        <w:t xml:space="preserve">RV dysfunction is both a cause and </w:t>
      </w:r>
      <w:r w:rsidR="002A411E" w:rsidRPr="00625D80">
        <w:rPr>
          <w:rFonts w:ascii="Book Antiqua" w:hAnsi="Book Antiqua"/>
        </w:rPr>
        <w:t xml:space="preserve">an </w:t>
      </w:r>
      <w:r w:rsidRPr="00625D80">
        <w:rPr>
          <w:rFonts w:ascii="Book Antiqua" w:hAnsi="Book Antiqua"/>
        </w:rPr>
        <w:t xml:space="preserve">effect of HF progression, often leading to treatment dead-ends. </w:t>
      </w:r>
      <w:r w:rsidR="002A411E" w:rsidRPr="00625D80">
        <w:rPr>
          <w:rFonts w:ascii="Book Antiqua" w:hAnsi="Book Antiqua"/>
        </w:rPr>
        <w:t>On the one hand, patients with RV dysfunction are considered to be bad cand</w:t>
      </w:r>
      <w:r w:rsidR="00B80C5A" w:rsidRPr="00625D80">
        <w:rPr>
          <w:rFonts w:ascii="Book Antiqua" w:hAnsi="Book Antiqua"/>
        </w:rPr>
        <w:t xml:space="preserve">idates for LVAD </w:t>
      </w:r>
      <w:proofErr w:type="gramStart"/>
      <w:r w:rsidR="00B80C5A" w:rsidRPr="00625D80">
        <w:rPr>
          <w:rFonts w:ascii="Book Antiqua" w:hAnsi="Book Antiqua"/>
        </w:rPr>
        <w:t>implantation</w:t>
      </w:r>
      <w:r w:rsidR="005F5A50" w:rsidRPr="00625D80">
        <w:rPr>
          <w:rFonts w:ascii="Book Antiqua" w:hAnsi="Book Antiqua"/>
          <w:vertAlign w:val="superscript"/>
        </w:rPr>
        <w:t>[</w:t>
      </w:r>
      <w:proofErr w:type="gramEnd"/>
      <w:r w:rsidR="005F5A50" w:rsidRPr="00625D80">
        <w:rPr>
          <w:rFonts w:ascii="Book Antiqua" w:hAnsi="Book Antiqua"/>
          <w:vertAlign w:val="superscript"/>
        </w:rPr>
        <w:t>59</w:t>
      </w:r>
      <w:r w:rsidR="002A411E" w:rsidRPr="00625D80">
        <w:rPr>
          <w:rFonts w:ascii="Book Antiqua" w:hAnsi="Book Antiqua"/>
          <w:vertAlign w:val="superscript"/>
        </w:rPr>
        <w:t>]</w:t>
      </w:r>
      <w:r w:rsidR="002A411E" w:rsidRPr="00625D80">
        <w:rPr>
          <w:rFonts w:ascii="Book Antiqua" w:hAnsi="Book Antiqua"/>
        </w:rPr>
        <w:t>, as LVAD support aggravates pre-existing RV dysfunction</w:t>
      </w:r>
      <w:r w:rsidR="00F7769F" w:rsidRPr="00625D80">
        <w:rPr>
          <w:rFonts w:ascii="Book Antiqua" w:hAnsi="Book Antiqua"/>
        </w:rPr>
        <w:t xml:space="preserve"> </w:t>
      </w:r>
      <w:r w:rsidR="002A411E" w:rsidRPr="00625D80">
        <w:rPr>
          <w:rFonts w:ascii="Book Antiqua" w:hAnsi="Book Antiqua"/>
        </w:rPr>
        <w:t xml:space="preserve">through </w:t>
      </w:r>
      <w:r w:rsidR="008F09BF" w:rsidRPr="00625D80">
        <w:rPr>
          <w:rFonts w:ascii="Book Antiqua" w:hAnsi="Book Antiqua"/>
        </w:rPr>
        <w:t>an increase</w:t>
      </w:r>
      <w:r w:rsidR="002A411E" w:rsidRPr="00625D80">
        <w:rPr>
          <w:rFonts w:ascii="Book Antiqua" w:hAnsi="Book Antiqua"/>
        </w:rPr>
        <w:t xml:space="preserve"> in RV preload</w:t>
      </w:r>
      <w:r w:rsidR="005F5A50" w:rsidRPr="00625D80">
        <w:rPr>
          <w:rFonts w:ascii="Book Antiqua" w:hAnsi="Book Antiqua"/>
          <w:vertAlign w:val="superscript"/>
        </w:rPr>
        <w:t>[60</w:t>
      </w:r>
      <w:r w:rsidR="001B2241" w:rsidRPr="00625D80">
        <w:rPr>
          <w:rFonts w:ascii="Book Antiqua" w:hAnsi="Book Antiqua"/>
          <w:vertAlign w:val="superscript"/>
        </w:rPr>
        <w:t>]</w:t>
      </w:r>
      <w:r w:rsidR="002A411E" w:rsidRPr="00625D80">
        <w:rPr>
          <w:rFonts w:ascii="Book Antiqua" w:hAnsi="Book Antiqua"/>
        </w:rPr>
        <w:t xml:space="preserve">. On </w:t>
      </w:r>
      <w:r w:rsidR="002A411E" w:rsidRPr="00625D80">
        <w:rPr>
          <w:rFonts w:ascii="Book Antiqua" w:hAnsi="Book Antiqua"/>
        </w:rPr>
        <w:lastRenderedPageBreak/>
        <w:t xml:space="preserve">the other hand, the use of biventricular assist devices (often viewed as the only treatment option for these patients) is complicated and associated with poor long-term </w:t>
      </w:r>
      <w:proofErr w:type="gramStart"/>
      <w:r w:rsidR="002A411E" w:rsidRPr="00625D80">
        <w:rPr>
          <w:rFonts w:ascii="Book Antiqua" w:hAnsi="Book Antiqua"/>
        </w:rPr>
        <w:t>survival</w:t>
      </w:r>
      <w:r w:rsidR="00F7769F" w:rsidRPr="00625D80">
        <w:rPr>
          <w:rFonts w:ascii="Book Antiqua" w:hAnsi="Book Antiqua"/>
          <w:vertAlign w:val="superscript"/>
        </w:rPr>
        <w:t>[</w:t>
      </w:r>
      <w:proofErr w:type="gramEnd"/>
      <w:r w:rsidR="005F5A50" w:rsidRPr="00625D80">
        <w:rPr>
          <w:rFonts w:ascii="Book Antiqua" w:hAnsi="Book Antiqua"/>
          <w:vertAlign w:val="superscript"/>
        </w:rPr>
        <w:t>61</w:t>
      </w:r>
      <w:r w:rsidR="00953122" w:rsidRPr="00625D80">
        <w:rPr>
          <w:rFonts w:ascii="Book Antiqua" w:hAnsi="Book Antiqua"/>
          <w:vertAlign w:val="superscript"/>
        </w:rPr>
        <w:t>]</w:t>
      </w:r>
      <w:r w:rsidR="002A411E" w:rsidRPr="00625D80">
        <w:rPr>
          <w:rFonts w:ascii="Book Antiqua" w:hAnsi="Book Antiqua"/>
        </w:rPr>
        <w:t>.</w:t>
      </w:r>
      <w:r w:rsidR="00B80C5A" w:rsidRPr="00625D80">
        <w:rPr>
          <w:rFonts w:ascii="Book Antiqua" w:eastAsiaTheme="minorEastAsia" w:hAnsi="Book Antiqua" w:hint="eastAsia"/>
          <w:lang w:eastAsia="zh-CN"/>
        </w:rPr>
        <w:t xml:space="preserve"> </w:t>
      </w:r>
      <w:r w:rsidR="00E01DCD" w:rsidRPr="00625D80">
        <w:rPr>
          <w:rFonts w:ascii="Book Antiqua" w:hAnsi="Book Antiqua"/>
        </w:rPr>
        <w:t xml:space="preserve">We recently investigated </w:t>
      </w:r>
      <w:r w:rsidRPr="00625D80">
        <w:rPr>
          <w:rFonts w:ascii="Book Antiqua" w:hAnsi="Book Antiqua"/>
        </w:rPr>
        <w:t xml:space="preserve">the </w:t>
      </w:r>
      <w:r w:rsidR="00386D6D" w:rsidRPr="00625D80">
        <w:rPr>
          <w:rFonts w:ascii="Book Antiqua" w:hAnsi="Book Antiqua"/>
        </w:rPr>
        <w:t xml:space="preserve">effects </w:t>
      </w:r>
      <w:r w:rsidR="00E01DCD" w:rsidRPr="00625D80">
        <w:rPr>
          <w:rFonts w:ascii="Book Antiqua" w:hAnsi="Book Antiqua"/>
        </w:rPr>
        <w:t xml:space="preserve">of long-term IABP support </w:t>
      </w:r>
      <w:r w:rsidR="00386D6D" w:rsidRPr="00625D80">
        <w:rPr>
          <w:rFonts w:ascii="Book Antiqua" w:hAnsi="Book Antiqua"/>
        </w:rPr>
        <w:t>in a</w:t>
      </w:r>
      <w:r w:rsidRPr="00625D80">
        <w:rPr>
          <w:rFonts w:ascii="Book Antiqua" w:hAnsi="Book Antiqua"/>
        </w:rPr>
        <w:t xml:space="preserve"> cohort </w:t>
      </w:r>
      <w:r w:rsidR="00E01DCD" w:rsidRPr="00625D80">
        <w:rPr>
          <w:rFonts w:ascii="Book Antiqua" w:hAnsi="Book Antiqua"/>
        </w:rPr>
        <w:t xml:space="preserve">of </w:t>
      </w:r>
      <w:r w:rsidRPr="00625D80">
        <w:rPr>
          <w:rFonts w:ascii="Book Antiqua" w:hAnsi="Book Antiqua"/>
        </w:rPr>
        <w:t>15 patients suffering from biventricular end-stage HF (all classified as NYHA class IV, INTERMACS profiles 1 or 2), who were ineligible for any alternat</w:t>
      </w:r>
      <w:r w:rsidR="00B80C5A" w:rsidRPr="00625D80">
        <w:rPr>
          <w:rFonts w:ascii="Book Antiqua" w:hAnsi="Book Antiqua"/>
        </w:rPr>
        <w:t xml:space="preserve">ive LV interventional </w:t>
      </w:r>
      <w:proofErr w:type="gramStart"/>
      <w:r w:rsidR="00B80C5A" w:rsidRPr="00625D80">
        <w:rPr>
          <w:rFonts w:ascii="Book Antiqua" w:hAnsi="Book Antiqua"/>
        </w:rPr>
        <w:t>procedure</w:t>
      </w:r>
      <w:r w:rsidR="005F5A50" w:rsidRPr="00625D80">
        <w:rPr>
          <w:rFonts w:ascii="Book Antiqua" w:hAnsi="Book Antiqua"/>
          <w:vertAlign w:val="superscript"/>
        </w:rPr>
        <w:t>[</w:t>
      </w:r>
      <w:proofErr w:type="gramEnd"/>
      <w:r w:rsidR="005F5A50" w:rsidRPr="00625D80">
        <w:rPr>
          <w:rFonts w:ascii="Book Antiqua" w:hAnsi="Book Antiqua"/>
          <w:vertAlign w:val="superscript"/>
        </w:rPr>
        <w:t>58</w:t>
      </w:r>
      <w:r w:rsidR="008F09BF" w:rsidRPr="00625D80">
        <w:rPr>
          <w:rFonts w:ascii="Book Antiqua" w:hAnsi="Book Antiqua"/>
          <w:vertAlign w:val="superscript"/>
        </w:rPr>
        <w:t>]</w:t>
      </w:r>
      <w:r w:rsidR="008F09BF" w:rsidRPr="00625D80">
        <w:rPr>
          <w:rFonts w:ascii="Book Antiqua" w:hAnsi="Book Antiqua"/>
        </w:rPr>
        <w:t xml:space="preserve">. </w:t>
      </w:r>
      <w:r w:rsidR="00386D6D" w:rsidRPr="00625D80">
        <w:rPr>
          <w:rFonts w:ascii="Book Antiqua" w:hAnsi="Book Antiqua"/>
        </w:rPr>
        <w:t>Long-term IABP support (median 72 d, range</w:t>
      </w:r>
      <w:r w:rsidR="00B80C5A" w:rsidRPr="00625D80">
        <w:rPr>
          <w:rFonts w:ascii="Book Antiqua" w:eastAsiaTheme="minorEastAsia" w:hAnsi="Book Antiqua" w:hint="eastAsia"/>
          <w:lang w:eastAsia="zh-CN"/>
        </w:rPr>
        <w:t>:</w:t>
      </w:r>
      <w:r w:rsidR="00386D6D" w:rsidRPr="00625D80">
        <w:rPr>
          <w:rFonts w:ascii="Book Antiqua" w:hAnsi="Book Antiqua"/>
        </w:rPr>
        <w:t xml:space="preserve"> 13-</w:t>
      </w:r>
      <w:r w:rsidRPr="00625D80">
        <w:rPr>
          <w:rFonts w:ascii="Book Antiqua" w:hAnsi="Book Antiqua"/>
        </w:rPr>
        <w:t>115</w:t>
      </w:r>
      <w:r w:rsidR="00B80C5A" w:rsidRPr="00625D80">
        <w:rPr>
          <w:rFonts w:ascii="Book Antiqua" w:eastAsiaTheme="minorEastAsia" w:hAnsi="Book Antiqua" w:hint="eastAsia"/>
          <w:lang w:eastAsia="zh-CN"/>
        </w:rPr>
        <w:t xml:space="preserve"> d</w:t>
      </w:r>
      <w:r w:rsidRPr="00625D80">
        <w:rPr>
          <w:rFonts w:ascii="Book Antiqua" w:hAnsi="Book Antiqua"/>
        </w:rPr>
        <w:t>)</w:t>
      </w:r>
      <w:r w:rsidR="00386D6D" w:rsidRPr="00625D80">
        <w:rPr>
          <w:rFonts w:ascii="Book Antiqua" w:hAnsi="Book Antiqua"/>
        </w:rPr>
        <w:t xml:space="preserve"> resulted in substantial RV reverse remodeling, </w:t>
      </w:r>
      <w:r w:rsidR="00F141FC" w:rsidRPr="00625D80">
        <w:rPr>
          <w:rFonts w:ascii="Book Antiqua" w:hAnsi="Book Antiqua"/>
        </w:rPr>
        <w:t>decreasing</w:t>
      </w:r>
      <w:r w:rsidRPr="00625D80">
        <w:rPr>
          <w:rFonts w:ascii="Book Antiqua" w:hAnsi="Book Antiqua"/>
        </w:rPr>
        <w:t xml:space="preserve"> </w:t>
      </w:r>
      <w:r w:rsidR="00BD2C40" w:rsidRPr="00625D80">
        <w:rPr>
          <w:rFonts w:ascii="Book Antiqua" w:hAnsi="Book Antiqua"/>
          <w:lang w:eastAsia="el-GR"/>
        </w:rPr>
        <w:t>RV end-diastolic diameter and</w:t>
      </w:r>
      <w:r w:rsidR="00386D6D" w:rsidRPr="00625D80">
        <w:rPr>
          <w:rFonts w:ascii="Book Antiqua" w:hAnsi="Book Antiqua"/>
          <w:lang w:eastAsia="el-GR"/>
        </w:rPr>
        <w:t xml:space="preserve"> </w:t>
      </w:r>
      <w:r w:rsidRPr="00625D80">
        <w:rPr>
          <w:rFonts w:ascii="Book Antiqua" w:hAnsi="Book Antiqua"/>
          <w:lang w:eastAsia="el-GR"/>
        </w:rPr>
        <w:t xml:space="preserve">mean right atrial pressure. </w:t>
      </w:r>
      <w:r w:rsidR="00386D6D" w:rsidRPr="00625D80">
        <w:rPr>
          <w:rFonts w:ascii="Book Antiqua" w:hAnsi="Book Antiqua"/>
          <w:lang w:eastAsia="el-GR"/>
        </w:rPr>
        <w:t>In addition</w:t>
      </w:r>
      <w:r w:rsidRPr="00625D80">
        <w:rPr>
          <w:rFonts w:ascii="Book Antiqua" w:hAnsi="Book Antiqua"/>
          <w:lang w:eastAsia="el-GR"/>
        </w:rPr>
        <w:t>,</w:t>
      </w:r>
      <w:r w:rsidR="00386D6D" w:rsidRPr="00625D80">
        <w:rPr>
          <w:rFonts w:ascii="Book Antiqua" w:hAnsi="Book Antiqua"/>
          <w:lang w:eastAsia="el-GR"/>
        </w:rPr>
        <w:t xml:space="preserve"> long-term IABP support </w:t>
      </w:r>
      <w:r w:rsidRPr="00625D80">
        <w:rPr>
          <w:rFonts w:ascii="Book Antiqua" w:hAnsi="Book Antiqua"/>
          <w:lang w:eastAsia="el-GR"/>
        </w:rPr>
        <w:t>increased cardiac index</w:t>
      </w:r>
      <w:r w:rsidR="00386D6D" w:rsidRPr="00625D80">
        <w:rPr>
          <w:rFonts w:ascii="Book Antiqua" w:hAnsi="Book Antiqua"/>
          <w:lang w:eastAsia="el-GR"/>
        </w:rPr>
        <w:t xml:space="preserve">, increased </w:t>
      </w:r>
      <w:r w:rsidR="00643B47" w:rsidRPr="00625D80">
        <w:rPr>
          <w:rFonts w:ascii="Book Antiqua" w:hAnsi="Book Antiqua"/>
        </w:rPr>
        <w:t>RV</w:t>
      </w:r>
      <w:r w:rsidRPr="00625D80">
        <w:rPr>
          <w:rFonts w:ascii="Book Antiqua" w:hAnsi="Book Antiqua"/>
          <w:lang w:eastAsia="el-GR"/>
        </w:rPr>
        <w:t xml:space="preserve"> stroke work index</w:t>
      </w:r>
      <w:r w:rsidR="00386D6D" w:rsidRPr="00625D80">
        <w:rPr>
          <w:rFonts w:ascii="Book Antiqua" w:hAnsi="Book Antiqua"/>
          <w:lang w:eastAsia="el-GR"/>
        </w:rPr>
        <w:t>, and improved</w:t>
      </w:r>
      <w:r w:rsidRPr="00625D80">
        <w:rPr>
          <w:rFonts w:ascii="Book Antiqua" w:hAnsi="Book Antiqua"/>
          <w:lang w:eastAsia="el-GR"/>
        </w:rPr>
        <w:t xml:space="preserve"> peripheral organ function. Clinical outcomes were encouraging,</w:t>
      </w:r>
      <w:r w:rsidR="005D2443" w:rsidRPr="00625D80">
        <w:rPr>
          <w:rFonts w:ascii="Book Antiqua" w:hAnsi="Book Antiqua"/>
          <w:lang w:eastAsia="el-GR"/>
        </w:rPr>
        <w:t xml:space="preserve"> as 3 patients experienced complete clinical recovery and remained alive in NYHA class I at least 6 </w:t>
      </w:r>
      <w:proofErr w:type="spellStart"/>
      <w:proofErr w:type="gramStart"/>
      <w:r w:rsidR="005D2443" w:rsidRPr="00625D80">
        <w:rPr>
          <w:rFonts w:ascii="Book Antiqua" w:hAnsi="Book Antiqua"/>
          <w:lang w:eastAsia="el-GR"/>
        </w:rPr>
        <w:t>mo</w:t>
      </w:r>
      <w:proofErr w:type="spellEnd"/>
      <w:proofErr w:type="gramEnd"/>
      <w:r w:rsidR="005D2443" w:rsidRPr="00625D80">
        <w:rPr>
          <w:rFonts w:ascii="Book Antiqua" w:hAnsi="Book Antiqua"/>
          <w:lang w:eastAsia="el-GR"/>
        </w:rPr>
        <w:t xml:space="preserve"> after IABP removal.  Six </w:t>
      </w:r>
      <w:r w:rsidRPr="00625D80">
        <w:rPr>
          <w:rFonts w:ascii="Book Antiqua" w:hAnsi="Book Antiqua"/>
          <w:lang w:eastAsia="el-GR"/>
        </w:rPr>
        <w:t xml:space="preserve">patients </w:t>
      </w:r>
      <w:r w:rsidR="005D2443" w:rsidRPr="00625D80">
        <w:rPr>
          <w:rFonts w:ascii="Book Antiqua" w:hAnsi="Book Antiqua"/>
          <w:lang w:eastAsia="el-GR"/>
        </w:rPr>
        <w:t>exhibited partial clinical recovery, as long-term IABP support induced reversal of contraindications rendering them eligible for LVAD implantation. Four</w:t>
      </w:r>
      <w:r w:rsidRPr="00625D80">
        <w:rPr>
          <w:rFonts w:ascii="Book Antiqua" w:hAnsi="Book Antiqua"/>
          <w:lang w:eastAsia="el-GR"/>
        </w:rPr>
        <w:t xml:space="preserve"> patients (</w:t>
      </w:r>
      <w:r w:rsidR="005D2443" w:rsidRPr="00625D80">
        <w:rPr>
          <w:rFonts w:ascii="Book Antiqua" w:hAnsi="Book Antiqua"/>
          <w:lang w:eastAsia="el-GR"/>
        </w:rPr>
        <w:t xml:space="preserve">all in </w:t>
      </w:r>
      <w:r w:rsidRPr="00625D80">
        <w:rPr>
          <w:rFonts w:ascii="Book Antiqua" w:hAnsi="Book Antiqua"/>
          <w:lang w:eastAsia="el-GR"/>
        </w:rPr>
        <w:t xml:space="preserve">INTERMACS profile 1) continued to </w:t>
      </w:r>
      <w:r w:rsidR="008F09BF" w:rsidRPr="00625D80">
        <w:rPr>
          <w:rFonts w:ascii="Book Antiqua" w:hAnsi="Book Antiqua"/>
          <w:lang w:eastAsia="el-GR"/>
        </w:rPr>
        <w:t>deteriorate clinically</w:t>
      </w:r>
      <w:r w:rsidRPr="00625D80">
        <w:rPr>
          <w:rFonts w:ascii="Book Antiqua" w:hAnsi="Book Antiqua"/>
          <w:lang w:eastAsia="el-GR"/>
        </w:rPr>
        <w:t xml:space="preserve"> and eventually died, while 1 patient died from septic shock on </w:t>
      </w:r>
      <w:r w:rsidR="00FC1DF1" w:rsidRPr="00625D80">
        <w:rPr>
          <w:rFonts w:ascii="Book Antiqua" w:hAnsi="Book Antiqua"/>
          <w:lang w:eastAsia="el-GR"/>
        </w:rPr>
        <w:t xml:space="preserve">the </w:t>
      </w:r>
      <w:r w:rsidRPr="00625D80">
        <w:rPr>
          <w:rFonts w:ascii="Book Antiqua" w:hAnsi="Book Antiqua"/>
          <w:lang w:eastAsia="el-GR"/>
        </w:rPr>
        <w:t>155</w:t>
      </w:r>
      <w:r w:rsidRPr="00625D80">
        <w:rPr>
          <w:rFonts w:ascii="Book Antiqua" w:hAnsi="Book Antiqua"/>
          <w:vertAlign w:val="superscript"/>
          <w:lang w:eastAsia="el-GR"/>
        </w:rPr>
        <w:t xml:space="preserve">th </w:t>
      </w:r>
      <w:r w:rsidRPr="00625D80">
        <w:rPr>
          <w:rFonts w:ascii="Book Antiqua" w:hAnsi="Book Antiqua"/>
          <w:lang w:eastAsia="el-GR"/>
        </w:rPr>
        <w:t xml:space="preserve">day of support and 1 from systemic inflammatory response syndrome on </w:t>
      </w:r>
      <w:r w:rsidR="00FC1DF1" w:rsidRPr="00625D80">
        <w:rPr>
          <w:rFonts w:ascii="Book Antiqua" w:hAnsi="Book Antiqua"/>
          <w:lang w:eastAsia="el-GR"/>
        </w:rPr>
        <w:t xml:space="preserve">the </w:t>
      </w:r>
      <w:r w:rsidRPr="00625D80">
        <w:rPr>
          <w:rFonts w:ascii="Book Antiqua" w:hAnsi="Book Antiqua"/>
          <w:lang w:eastAsia="el-GR"/>
        </w:rPr>
        <w:t>90</w:t>
      </w:r>
      <w:r w:rsidRPr="00625D80">
        <w:rPr>
          <w:rFonts w:ascii="Book Antiqua" w:hAnsi="Book Antiqua"/>
          <w:vertAlign w:val="superscript"/>
          <w:lang w:eastAsia="el-GR"/>
        </w:rPr>
        <w:t>th</w:t>
      </w:r>
      <w:r w:rsidRPr="00625D80">
        <w:rPr>
          <w:rFonts w:ascii="Book Antiqua" w:hAnsi="Book Antiqua"/>
          <w:lang w:eastAsia="el-GR"/>
        </w:rPr>
        <w:t xml:space="preserve"> day.</w:t>
      </w:r>
      <w:r w:rsidR="006263DE" w:rsidRPr="00625D80">
        <w:rPr>
          <w:rFonts w:ascii="Book Antiqua" w:hAnsi="Book Antiqua"/>
          <w:lang w:eastAsia="el-GR"/>
        </w:rPr>
        <w:t xml:space="preserve"> </w:t>
      </w:r>
      <w:r w:rsidR="007D6E3C" w:rsidRPr="00625D80">
        <w:rPr>
          <w:rFonts w:ascii="Book Antiqua" w:hAnsi="Book Antiqua"/>
        </w:rPr>
        <w:t xml:space="preserve">Putative mechanisms underlying the counterpulsation-induced recovery of RV function include an increase in RV myocardial blood flow and restoration of an optimal </w:t>
      </w:r>
      <w:proofErr w:type="spellStart"/>
      <w:r w:rsidR="007D6E3C" w:rsidRPr="00625D80">
        <w:rPr>
          <w:rFonts w:ascii="Book Antiqua" w:hAnsi="Book Antiqua"/>
        </w:rPr>
        <w:t>interventricular</w:t>
      </w:r>
      <w:proofErr w:type="spellEnd"/>
      <w:r w:rsidR="007D6E3C" w:rsidRPr="00625D80">
        <w:rPr>
          <w:rFonts w:ascii="Book Antiqua" w:hAnsi="Book Antiqua"/>
        </w:rPr>
        <w:t xml:space="preserve"> </w:t>
      </w:r>
      <w:proofErr w:type="spellStart"/>
      <w:r w:rsidR="007D6E3C" w:rsidRPr="00625D80">
        <w:rPr>
          <w:rFonts w:ascii="Book Antiqua" w:hAnsi="Book Antiqua"/>
        </w:rPr>
        <w:t>septal</w:t>
      </w:r>
      <w:proofErr w:type="spellEnd"/>
      <w:r w:rsidR="007D6E3C" w:rsidRPr="00625D80">
        <w:rPr>
          <w:rFonts w:ascii="Book Antiqua" w:hAnsi="Book Antiqua"/>
        </w:rPr>
        <w:t xml:space="preserve"> geometry, by relieving the </w:t>
      </w:r>
      <w:proofErr w:type="spellStart"/>
      <w:r w:rsidR="00FC1DF1" w:rsidRPr="00625D80">
        <w:rPr>
          <w:rFonts w:ascii="Book Antiqua" w:hAnsi="Book Antiqua"/>
        </w:rPr>
        <w:t>septal</w:t>
      </w:r>
      <w:proofErr w:type="spellEnd"/>
      <w:r w:rsidR="00FC1DF1" w:rsidRPr="00625D80">
        <w:rPr>
          <w:rFonts w:ascii="Book Antiqua" w:hAnsi="Book Antiqua"/>
        </w:rPr>
        <w:t xml:space="preserve"> </w:t>
      </w:r>
      <w:r w:rsidR="007D6E3C" w:rsidRPr="00625D80">
        <w:rPr>
          <w:rFonts w:ascii="Book Antiqua" w:hAnsi="Book Antiqua"/>
        </w:rPr>
        <w:t>shift induced by overload of the left ventricle.</w:t>
      </w:r>
      <w:r w:rsidR="007D6E3C" w:rsidRPr="00625D80">
        <w:rPr>
          <w:rFonts w:ascii="Book Antiqua" w:hAnsi="Book Antiqua"/>
          <w:lang w:eastAsia="el-GR"/>
        </w:rPr>
        <w:t xml:space="preserve"> Regardless of the precise mechanism, t</w:t>
      </w:r>
      <w:r w:rsidR="005D2443" w:rsidRPr="00625D80">
        <w:rPr>
          <w:rFonts w:ascii="Book Antiqua" w:hAnsi="Book Antiqua"/>
          <w:lang w:eastAsia="el-GR"/>
        </w:rPr>
        <w:t>hese findings suggest that long-term counterpulsation may have a role in promot</w:t>
      </w:r>
      <w:r w:rsidR="007D6E3C" w:rsidRPr="00625D80">
        <w:rPr>
          <w:rFonts w:ascii="Book Antiqua" w:hAnsi="Book Antiqua"/>
          <w:lang w:eastAsia="el-GR"/>
        </w:rPr>
        <w:t xml:space="preserve">ing recovery of the failing RV and could be used </w:t>
      </w:r>
      <w:r w:rsidR="007D6E3C" w:rsidRPr="00625D80">
        <w:rPr>
          <w:rFonts w:ascii="Book Antiqua" w:eastAsia="Times New Roman" w:hAnsi="Book Antiqua"/>
        </w:rPr>
        <w:t xml:space="preserve">as </w:t>
      </w:r>
      <w:r w:rsidR="00FC1DF1" w:rsidRPr="00625D80">
        <w:rPr>
          <w:rFonts w:ascii="Book Antiqua" w:eastAsia="Times New Roman" w:hAnsi="Book Antiqua"/>
        </w:rPr>
        <w:t xml:space="preserve">a </w:t>
      </w:r>
      <w:r w:rsidR="007D6E3C" w:rsidRPr="00625D80">
        <w:rPr>
          <w:rFonts w:ascii="Book Antiqua" w:eastAsia="Times New Roman" w:hAnsi="Book Antiqua"/>
        </w:rPr>
        <w:t>therapeutic strategy to increase the</w:t>
      </w:r>
      <w:r w:rsidRPr="00625D80">
        <w:rPr>
          <w:rFonts w:ascii="Book Antiqua" w:eastAsia="Times New Roman" w:hAnsi="Book Antiqua"/>
        </w:rPr>
        <w:t xml:space="preserve"> candidacy </w:t>
      </w:r>
      <w:r w:rsidR="00FC1DF1" w:rsidRPr="00625D80">
        <w:rPr>
          <w:rFonts w:ascii="Book Antiqua" w:eastAsia="Times New Roman" w:hAnsi="Book Antiqua"/>
        </w:rPr>
        <w:t xml:space="preserve">rates </w:t>
      </w:r>
      <w:r w:rsidRPr="00625D80">
        <w:rPr>
          <w:rFonts w:ascii="Book Antiqua" w:eastAsia="Times New Roman" w:hAnsi="Book Antiqua"/>
        </w:rPr>
        <w:t xml:space="preserve">of patients who </w:t>
      </w:r>
      <w:r w:rsidR="00FC1DF1" w:rsidRPr="00625D80">
        <w:rPr>
          <w:rFonts w:ascii="Book Antiqua" w:eastAsia="Times New Roman" w:hAnsi="Book Antiqua"/>
        </w:rPr>
        <w:t>don’t qualify for</w:t>
      </w:r>
      <w:r w:rsidRPr="00625D80">
        <w:rPr>
          <w:rFonts w:ascii="Book Antiqua" w:eastAsia="Times New Roman" w:hAnsi="Book Antiqua"/>
        </w:rPr>
        <w:t xml:space="preserve"> additional mechanical interventions. </w:t>
      </w:r>
    </w:p>
    <w:p w14:paraId="3C6C0DF5" w14:textId="126ED7B7" w:rsidR="0025212C" w:rsidRPr="00625D80" w:rsidRDefault="002C54AD" w:rsidP="00B80C5A">
      <w:pPr>
        <w:widowControl w:val="0"/>
        <w:autoSpaceDE w:val="0"/>
        <w:autoSpaceDN w:val="0"/>
        <w:adjustRightInd w:val="0"/>
        <w:spacing w:line="360" w:lineRule="auto"/>
        <w:ind w:firstLineChars="100" w:firstLine="240"/>
        <w:contextualSpacing/>
        <w:jc w:val="both"/>
        <w:rPr>
          <w:rFonts w:ascii="Book Antiqua" w:eastAsia="Times New Roman" w:hAnsi="Book Antiqua"/>
        </w:rPr>
      </w:pPr>
      <w:r w:rsidRPr="00625D80">
        <w:rPr>
          <w:rFonts w:ascii="Book Antiqua" w:eastAsia="Times New Roman" w:hAnsi="Book Antiqua"/>
        </w:rPr>
        <w:t xml:space="preserve">The potential roles of long-term IABP support in chronic LV and RF </w:t>
      </w:r>
      <w:r w:rsidR="00643B47" w:rsidRPr="00625D80">
        <w:rPr>
          <w:rFonts w:ascii="Book Antiqua" w:hAnsi="Book Antiqua"/>
        </w:rPr>
        <w:t>HF</w:t>
      </w:r>
      <w:r w:rsidRPr="00625D80">
        <w:rPr>
          <w:rFonts w:ascii="Book Antiqua" w:eastAsia="Times New Roman" w:hAnsi="Book Antiqua"/>
        </w:rPr>
        <w:t xml:space="preserve"> are summarized in </w:t>
      </w:r>
      <w:r w:rsidR="00B80C5A" w:rsidRPr="00625D80">
        <w:rPr>
          <w:rFonts w:ascii="Book Antiqua" w:eastAsia="Times New Roman" w:hAnsi="Book Antiqua"/>
        </w:rPr>
        <w:t>T</w:t>
      </w:r>
      <w:r w:rsidRPr="00625D80">
        <w:rPr>
          <w:rFonts w:ascii="Book Antiqua" w:eastAsia="Times New Roman" w:hAnsi="Book Antiqua"/>
        </w:rPr>
        <w:t>able 3. C</w:t>
      </w:r>
      <w:r w:rsidRPr="00625D80">
        <w:rPr>
          <w:rFonts w:ascii="Book Antiqua" w:hAnsi="Book Antiqua"/>
        </w:rPr>
        <w:t xml:space="preserve">onverging data suggest safety and efficacy of long-term </w:t>
      </w:r>
      <w:r w:rsidRPr="00625D80">
        <w:rPr>
          <w:rFonts w:ascii="Book Antiqua" w:eastAsia="Times New Roman" w:hAnsi="Book Antiqua"/>
        </w:rPr>
        <w:t xml:space="preserve">IABP support as a bridge to transplantation or bridge to LVAD implantation. In addition, limited clinical data suggest that long-term IABP support may promote myocardial recovery. However, additional studies are warranted in order to </w:t>
      </w:r>
      <w:r w:rsidRPr="00625D80">
        <w:rPr>
          <w:rFonts w:ascii="Book Antiqua" w:eastAsia="Times New Roman" w:hAnsi="Book Antiqua"/>
        </w:rPr>
        <w:lastRenderedPageBreak/>
        <w:t xml:space="preserve">clarify whether IABP-induced myocardial recovery can be consistently achieved or represents an anecdotal experience. </w:t>
      </w:r>
      <w:r w:rsidR="0025212C" w:rsidRPr="00625D80">
        <w:rPr>
          <w:rFonts w:ascii="Book Antiqua" w:eastAsia="Times New Roman" w:hAnsi="Book Antiqua"/>
        </w:rPr>
        <w:t xml:space="preserve">The potential for myocardial recovery would undoubtedly be enhanced by prospective identification of patients who are more likely to undergo cardiac </w:t>
      </w:r>
      <w:proofErr w:type="gramStart"/>
      <w:r w:rsidR="0025212C" w:rsidRPr="00625D80">
        <w:rPr>
          <w:rFonts w:ascii="Book Antiqua" w:eastAsia="Times New Roman" w:hAnsi="Book Antiqua"/>
        </w:rPr>
        <w:t>recovery</w:t>
      </w:r>
      <w:r w:rsidR="00B80C5A" w:rsidRPr="00625D80">
        <w:rPr>
          <w:rFonts w:ascii="Book Antiqua" w:eastAsia="Times New Roman" w:hAnsi="Book Antiqua"/>
          <w:vertAlign w:val="superscript"/>
        </w:rPr>
        <w:t>[</w:t>
      </w:r>
      <w:proofErr w:type="gramEnd"/>
      <w:r w:rsidR="00B80C5A" w:rsidRPr="00625D80">
        <w:rPr>
          <w:rFonts w:ascii="Book Antiqua" w:eastAsia="Times New Roman" w:hAnsi="Book Antiqua"/>
          <w:vertAlign w:val="superscript"/>
        </w:rPr>
        <w:t>62]</w:t>
      </w:r>
      <w:r w:rsidR="0025212C" w:rsidRPr="00625D80">
        <w:rPr>
          <w:rFonts w:ascii="Book Antiqua" w:eastAsia="Times New Roman" w:hAnsi="Book Antiqua"/>
        </w:rPr>
        <w:t xml:space="preserve">. </w:t>
      </w:r>
    </w:p>
    <w:p w14:paraId="4308DD9A" w14:textId="77777777" w:rsidR="00936993" w:rsidRPr="00625D80" w:rsidRDefault="00936993" w:rsidP="00643B47">
      <w:pPr>
        <w:widowControl w:val="0"/>
        <w:autoSpaceDE w:val="0"/>
        <w:autoSpaceDN w:val="0"/>
        <w:adjustRightInd w:val="0"/>
        <w:spacing w:line="360" w:lineRule="auto"/>
        <w:contextualSpacing/>
        <w:jc w:val="both"/>
        <w:rPr>
          <w:rFonts w:ascii="Book Antiqua" w:eastAsiaTheme="minorEastAsia" w:hAnsi="Book Antiqua"/>
          <w:lang w:eastAsia="zh-CN"/>
        </w:rPr>
      </w:pPr>
    </w:p>
    <w:p w14:paraId="462A4791" w14:textId="3DDE5AE3" w:rsidR="00936993" w:rsidRPr="00625D80" w:rsidRDefault="00B80C5A" w:rsidP="00643B47">
      <w:pPr>
        <w:widowControl w:val="0"/>
        <w:autoSpaceDE w:val="0"/>
        <w:autoSpaceDN w:val="0"/>
        <w:adjustRightInd w:val="0"/>
        <w:spacing w:line="360" w:lineRule="auto"/>
        <w:contextualSpacing/>
        <w:jc w:val="both"/>
        <w:rPr>
          <w:rFonts w:ascii="Book Antiqua" w:hAnsi="Book Antiqua"/>
          <w:b/>
        </w:rPr>
      </w:pPr>
      <w:r w:rsidRPr="00625D80">
        <w:rPr>
          <w:rFonts w:ascii="Book Antiqua" w:hAnsi="Book Antiqua"/>
          <w:b/>
        </w:rPr>
        <w:t xml:space="preserve">KANTROWITZ CARDIOVAD FOR CHRONIC </w:t>
      </w:r>
      <w:r w:rsidRPr="00625D80">
        <w:rPr>
          <w:rFonts w:ascii="Book Antiqua" w:hAnsi="Book Antiqua"/>
        </w:rPr>
        <w:t>HF</w:t>
      </w:r>
    </w:p>
    <w:p w14:paraId="5F0871B9" w14:textId="23A87366" w:rsidR="00936993" w:rsidRPr="00625D80" w:rsidRDefault="00AA743D" w:rsidP="00643B47">
      <w:pPr>
        <w:widowControl w:val="0"/>
        <w:autoSpaceDE w:val="0"/>
        <w:autoSpaceDN w:val="0"/>
        <w:adjustRightInd w:val="0"/>
        <w:spacing w:line="360" w:lineRule="auto"/>
        <w:contextualSpacing/>
        <w:jc w:val="both"/>
        <w:rPr>
          <w:rFonts w:ascii="Book Antiqua" w:hAnsi="Book Antiqua"/>
        </w:rPr>
      </w:pPr>
      <w:proofErr w:type="spellStart"/>
      <w:r w:rsidRPr="00625D80">
        <w:rPr>
          <w:rFonts w:ascii="Book Antiqua" w:hAnsi="Book Antiqua"/>
          <w:lang w:val="en-GB"/>
        </w:rPr>
        <w:t>Kantrowitz</w:t>
      </w:r>
      <w:proofErr w:type="spellEnd"/>
      <w:r w:rsidRPr="00625D80">
        <w:rPr>
          <w:rFonts w:ascii="Book Antiqua" w:hAnsi="Book Antiqua"/>
          <w:lang w:val="en-GB"/>
        </w:rPr>
        <w:t xml:space="preserve"> </w:t>
      </w:r>
      <w:proofErr w:type="spellStart"/>
      <w:r w:rsidRPr="00625D80">
        <w:rPr>
          <w:rFonts w:ascii="Book Antiqua" w:hAnsi="Book Antiqua"/>
          <w:lang w:val="en-GB"/>
        </w:rPr>
        <w:t>CardioVAD</w:t>
      </w:r>
      <w:proofErr w:type="spellEnd"/>
      <w:r w:rsidRPr="00625D80">
        <w:rPr>
          <w:rFonts w:ascii="Book Antiqua" w:hAnsi="Book Antiqua"/>
          <w:lang w:val="en-GB"/>
        </w:rPr>
        <w:t xml:space="preserve"> (KCV) is a</w:t>
      </w:r>
      <w:r w:rsidR="00936993" w:rsidRPr="00625D80">
        <w:rPr>
          <w:rFonts w:ascii="Book Antiqua" w:hAnsi="Book Antiqua"/>
        </w:rPr>
        <w:t xml:space="preserve"> </w:t>
      </w:r>
      <w:r w:rsidR="0097136A" w:rsidRPr="00625D80">
        <w:rPr>
          <w:rFonts w:ascii="Book Antiqua" w:hAnsi="Book Antiqua"/>
        </w:rPr>
        <w:t>pneumatically-</w:t>
      </w:r>
      <w:r w:rsidR="00936993" w:rsidRPr="00625D80">
        <w:rPr>
          <w:rFonts w:ascii="Book Antiqua" w:hAnsi="Book Antiqua"/>
        </w:rPr>
        <w:t>driven counterpulsation circulatory assist device, surgically implanted in th</w:t>
      </w:r>
      <w:r w:rsidR="00A462E3" w:rsidRPr="00625D80">
        <w:rPr>
          <w:rFonts w:ascii="Book Antiqua" w:hAnsi="Book Antiqua"/>
        </w:rPr>
        <w:t xml:space="preserve">e descending thoracic aorta by </w:t>
      </w:r>
      <w:r w:rsidR="00936993" w:rsidRPr="00625D80">
        <w:rPr>
          <w:rFonts w:ascii="Book Antiqua" w:hAnsi="Book Antiqua"/>
        </w:rPr>
        <w:t xml:space="preserve">thoracotomy </w:t>
      </w:r>
      <w:r w:rsidR="00625D80" w:rsidRPr="00625D80">
        <w:rPr>
          <w:rFonts w:ascii="Book Antiqua" w:hAnsi="Book Antiqua"/>
        </w:rPr>
        <w:t xml:space="preserve">under cardiopulmonary </w:t>
      </w:r>
      <w:proofErr w:type="gramStart"/>
      <w:r w:rsidR="00625D80" w:rsidRPr="00625D80">
        <w:rPr>
          <w:rFonts w:ascii="Book Antiqua" w:hAnsi="Book Antiqua"/>
        </w:rPr>
        <w:t>bypass</w:t>
      </w:r>
      <w:r w:rsidR="00990EB6" w:rsidRPr="00625D80">
        <w:rPr>
          <w:rFonts w:ascii="Book Antiqua" w:hAnsi="Book Antiqua"/>
          <w:vertAlign w:val="superscript"/>
        </w:rPr>
        <w:t>[</w:t>
      </w:r>
      <w:proofErr w:type="gramEnd"/>
      <w:r w:rsidR="00990EB6" w:rsidRPr="00625D80">
        <w:rPr>
          <w:rFonts w:ascii="Book Antiqua" w:hAnsi="Book Antiqua"/>
          <w:vertAlign w:val="superscript"/>
        </w:rPr>
        <w:t>27</w:t>
      </w:r>
      <w:r w:rsidR="00936993" w:rsidRPr="00625D80">
        <w:rPr>
          <w:rFonts w:ascii="Book Antiqua" w:hAnsi="Book Antiqua"/>
          <w:vertAlign w:val="superscript"/>
        </w:rPr>
        <w:t>]</w:t>
      </w:r>
      <w:r w:rsidR="00936993" w:rsidRPr="00625D80">
        <w:rPr>
          <w:rFonts w:ascii="Book Antiqua" w:hAnsi="Book Antiqua"/>
        </w:rPr>
        <w:t xml:space="preserve">. </w:t>
      </w:r>
      <w:r w:rsidR="00FC1DF1" w:rsidRPr="00625D80">
        <w:rPr>
          <w:rFonts w:ascii="Book Antiqua" w:hAnsi="Book Antiqua"/>
        </w:rPr>
        <w:t xml:space="preserve">The </w:t>
      </w:r>
      <w:r w:rsidR="00936993" w:rsidRPr="00625D80">
        <w:rPr>
          <w:rFonts w:ascii="Book Antiqua" w:hAnsi="Book Antiqua"/>
        </w:rPr>
        <w:t>KCV system consists of a 60-cc pumping chamber</w:t>
      </w:r>
      <w:r w:rsidR="0013040B" w:rsidRPr="00625D80">
        <w:rPr>
          <w:rFonts w:ascii="Book Antiqua" w:hAnsi="Book Antiqua"/>
        </w:rPr>
        <w:t xml:space="preserve"> (sutured to the descending aorta)</w:t>
      </w:r>
      <w:r w:rsidR="00936993" w:rsidRPr="00625D80">
        <w:rPr>
          <w:rFonts w:ascii="Book Antiqua" w:hAnsi="Book Antiqua"/>
        </w:rPr>
        <w:t>, a percutaneous access device (P</w:t>
      </w:r>
      <w:r w:rsidR="0013040B" w:rsidRPr="00625D80">
        <w:rPr>
          <w:rFonts w:ascii="Book Antiqua" w:hAnsi="Book Antiqua"/>
        </w:rPr>
        <w:t>AD</w:t>
      </w:r>
      <w:r w:rsidR="00FC1DF1" w:rsidRPr="00625D80">
        <w:rPr>
          <w:rFonts w:ascii="Book Antiqua" w:hAnsi="Book Antiqua"/>
        </w:rPr>
        <w:t xml:space="preserve">, </w:t>
      </w:r>
      <w:r w:rsidR="0013040B" w:rsidRPr="00625D80">
        <w:rPr>
          <w:rFonts w:ascii="Book Antiqua" w:hAnsi="Book Antiqua"/>
        </w:rPr>
        <w:t>implanted in a subcutaneous pocket), and an external controller</w:t>
      </w:r>
      <w:r w:rsidR="00936993" w:rsidRPr="00625D80">
        <w:rPr>
          <w:rFonts w:ascii="Book Antiqua" w:hAnsi="Book Antiqua"/>
        </w:rPr>
        <w:t xml:space="preserve">. </w:t>
      </w:r>
      <w:r w:rsidR="008F09BF" w:rsidRPr="00625D80">
        <w:rPr>
          <w:rFonts w:ascii="Book Antiqua" w:hAnsi="Book Antiqua"/>
        </w:rPr>
        <w:t>With regard to clinical application</w:t>
      </w:r>
      <w:r w:rsidR="0013040B" w:rsidRPr="00625D80">
        <w:rPr>
          <w:rFonts w:ascii="Book Antiqua" w:hAnsi="Book Antiqua"/>
        </w:rPr>
        <w:t>, the device was implanted</w:t>
      </w:r>
      <w:r w:rsidR="00936993" w:rsidRPr="00625D80">
        <w:rPr>
          <w:rFonts w:ascii="Book Antiqua" w:hAnsi="Book Antiqua"/>
        </w:rPr>
        <w:t xml:space="preserve"> in 5 patients with end-stage </w:t>
      </w:r>
      <w:r w:rsidR="008F09BF" w:rsidRPr="00625D80">
        <w:rPr>
          <w:rFonts w:ascii="Book Antiqua" w:hAnsi="Book Antiqua"/>
        </w:rPr>
        <w:t>HF</w:t>
      </w:r>
      <w:r w:rsidR="00936993" w:rsidRPr="00625D80">
        <w:rPr>
          <w:rFonts w:ascii="Book Antiqua" w:hAnsi="Book Antiqua"/>
        </w:rPr>
        <w:t xml:space="preserve"> refractory to </w:t>
      </w:r>
      <w:r w:rsidR="0013040B" w:rsidRPr="00625D80">
        <w:rPr>
          <w:rFonts w:ascii="Book Antiqua" w:hAnsi="Book Antiqua"/>
        </w:rPr>
        <w:t xml:space="preserve">pharmacological </w:t>
      </w:r>
      <w:r w:rsidR="00936993" w:rsidRPr="00625D80">
        <w:rPr>
          <w:rFonts w:ascii="Book Antiqua" w:hAnsi="Book Antiqua"/>
        </w:rPr>
        <w:t>medical treatment, but respon</w:t>
      </w:r>
      <w:r w:rsidR="0013040B" w:rsidRPr="00625D80">
        <w:rPr>
          <w:rFonts w:ascii="Book Antiqua" w:hAnsi="Book Antiqua"/>
        </w:rPr>
        <w:t xml:space="preserve">sive to IABP support. </w:t>
      </w:r>
      <w:r w:rsidR="00936993" w:rsidRPr="00625D80">
        <w:rPr>
          <w:rFonts w:ascii="Book Antiqua" w:hAnsi="Book Antiqua"/>
        </w:rPr>
        <w:t xml:space="preserve">The first patient died intra-operatively due to technical </w:t>
      </w:r>
      <w:r w:rsidR="0013040B" w:rsidRPr="00625D80">
        <w:rPr>
          <w:rFonts w:ascii="Book Antiqua" w:hAnsi="Book Antiqua"/>
        </w:rPr>
        <w:t>complications</w:t>
      </w:r>
      <w:r w:rsidR="00936993" w:rsidRPr="00625D80">
        <w:rPr>
          <w:rFonts w:ascii="Book Antiqua" w:hAnsi="Book Antiqua"/>
        </w:rPr>
        <w:t xml:space="preserve">, whereas the </w:t>
      </w:r>
      <w:r w:rsidR="00DC7509" w:rsidRPr="00625D80">
        <w:rPr>
          <w:rFonts w:ascii="Book Antiqua" w:hAnsi="Book Antiqua"/>
        </w:rPr>
        <w:t>following</w:t>
      </w:r>
      <w:r w:rsidR="0013040B" w:rsidRPr="00625D80">
        <w:rPr>
          <w:rFonts w:ascii="Book Antiqua" w:hAnsi="Book Antiqua"/>
        </w:rPr>
        <w:t xml:space="preserve"> 4 patients</w:t>
      </w:r>
      <w:r w:rsidR="00936993" w:rsidRPr="00625D80">
        <w:rPr>
          <w:rFonts w:ascii="Book Antiqua" w:hAnsi="Book Antiqua"/>
        </w:rPr>
        <w:t xml:space="preserve"> demonstrated </w:t>
      </w:r>
      <w:r w:rsidR="0013040B" w:rsidRPr="00625D80">
        <w:rPr>
          <w:rFonts w:ascii="Book Antiqua" w:hAnsi="Book Antiqua"/>
        </w:rPr>
        <w:t>improvement</w:t>
      </w:r>
      <w:r w:rsidR="009C76F1" w:rsidRPr="00625D80">
        <w:rPr>
          <w:rFonts w:ascii="Book Antiqua" w:hAnsi="Book Antiqua"/>
        </w:rPr>
        <w:t>s</w:t>
      </w:r>
      <w:r w:rsidR="00936993" w:rsidRPr="00625D80">
        <w:rPr>
          <w:rFonts w:ascii="Book Antiqua" w:hAnsi="Book Antiqua"/>
        </w:rPr>
        <w:t xml:space="preserve"> in cardiac index, pulmonary capillary wedge pressure, right atrial pressure</w:t>
      </w:r>
      <w:r w:rsidR="008F09BF" w:rsidRPr="00625D80">
        <w:rPr>
          <w:rFonts w:ascii="Book Antiqua" w:hAnsi="Book Antiqua"/>
        </w:rPr>
        <w:t>, and NYHA class</w:t>
      </w:r>
      <w:r w:rsidR="00936993" w:rsidRPr="00625D80">
        <w:rPr>
          <w:rFonts w:ascii="Book Antiqua" w:hAnsi="Book Antiqua"/>
        </w:rPr>
        <w:t>.</w:t>
      </w:r>
    </w:p>
    <w:p w14:paraId="61FF9D32" w14:textId="77777777" w:rsidR="00936993" w:rsidRPr="00625D80" w:rsidRDefault="00936993" w:rsidP="00643B47">
      <w:pPr>
        <w:widowControl w:val="0"/>
        <w:autoSpaceDE w:val="0"/>
        <w:autoSpaceDN w:val="0"/>
        <w:adjustRightInd w:val="0"/>
        <w:spacing w:line="360" w:lineRule="auto"/>
        <w:contextualSpacing/>
        <w:jc w:val="both"/>
        <w:rPr>
          <w:rFonts w:ascii="Book Antiqua" w:hAnsi="Book Antiqua"/>
        </w:rPr>
      </w:pPr>
    </w:p>
    <w:p w14:paraId="263E82F3" w14:textId="292248CC" w:rsidR="00936993" w:rsidRPr="00625D80" w:rsidRDefault="00625D80" w:rsidP="00643B47">
      <w:pPr>
        <w:widowControl w:val="0"/>
        <w:autoSpaceDE w:val="0"/>
        <w:autoSpaceDN w:val="0"/>
        <w:adjustRightInd w:val="0"/>
        <w:spacing w:line="360" w:lineRule="auto"/>
        <w:contextualSpacing/>
        <w:jc w:val="both"/>
        <w:rPr>
          <w:rFonts w:ascii="Book Antiqua" w:hAnsi="Book Antiqua"/>
          <w:b/>
        </w:rPr>
      </w:pPr>
      <w:r w:rsidRPr="00625D80">
        <w:rPr>
          <w:rFonts w:ascii="Book Antiqua" w:hAnsi="Book Antiqua"/>
          <w:b/>
        </w:rPr>
        <w:t xml:space="preserve">C-PULSE FOR CHRONIC </w:t>
      </w:r>
      <w:r w:rsidRPr="00625D80">
        <w:rPr>
          <w:rFonts w:ascii="Book Antiqua" w:hAnsi="Book Antiqua"/>
        </w:rPr>
        <w:t>HF</w:t>
      </w:r>
    </w:p>
    <w:p w14:paraId="47325A73" w14:textId="2DF3739A" w:rsidR="00936993" w:rsidRPr="00625D80" w:rsidRDefault="008F09BF" w:rsidP="00643B47">
      <w:pPr>
        <w:widowControl w:val="0"/>
        <w:autoSpaceDE w:val="0"/>
        <w:autoSpaceDN w:val="0"/>
        <w:adjustRightInd w:val="0"/>
        <w:spacing w:line="360" w:lineRule="auto"/>
        <w:contextualSpacing/>
        <w:jc w:val="both"/>
        <w:rPr>
          <w:rFonts w:ascii="Book Antiqua" w:hAnsi="Book Antiqua"/>
        </w:rPr>
      </w:pPr>
      <w:r w:rsidRPr="00625D80">
        <w:rPr>
          <w:rFonts w:ascii="Book Antiqua" w:hAnsi="Book Antiqua"/>
        </w:rPr>
        <w:t>C-Pulse is an</w:t>
      </w:r>
      <w:r w:rsidR="00936993" w:rsidRPr="00625D80">
        <w:rPr>
          <w:rFonts w:ascii="Book Antiqua" w:hAnsi="Book Antiqua"/>
        </w:rPr>
        <w:t xml:space="preserve"> </w:t>
      </w:r>
      <w:r w:rsidRPr="00625D80">
        <w:rPr>
          <w:rFonts w:ascii="Book Antiqua" w:hAnsi="Book Antiqua"/>
        </w:rPr>
        <w:t>implantable</w:t>
      </w:r>
      <w:r w:rsidR="00936993" w:rsidRPr="00625D80">
        <w:rPr>
          <w:rFonts w:ascii="Book Antiqua" w:hAnsi="Book Antiqua"/>
        </w:rPr>
        <w:t xml:space="preserve"> extra-aortic balloon (EAB) counterpulsation device, </w:t>
      </w:r>
      <w:r w:rsidR="0025260B" w:rsidRPr="00625D80">
        <w:rPr>
          <w:rFonts w:ascii="Book Antiqua" w:hAnsi="Book Antiqua"/>
        </w:rPr>
        <w:t xml:space="preserve">consisting of </w:t>
      </w:r>
      <w:r w:rsidR="00936993" w:rsidRPr="00625D80">
        <w:rPr>
          <w:rFonts w:ascii="Book Antiqua" w:hAnsi="Book Antiqua"/>
        </w:rPr>
        <w:t xml:space="preserve">an inflatable cuff </w:t>
      </w:r>
      <w:r w:rsidRPr="00625D80">
        <w:rPr>
          <w:rFonts w:ascii="Book Antiqua" w:hAnsi="Book Antiqua"/>
        </w:rPr>
        <w:t>positioned</w:t>
      </w:r>
      <w:r w:rsidR="00625D80" w:rsidRPr="00625D80">
        <w:rPr>
          <w:rFonts w:ascii="Book Antiqua" w:hAnsi="Book Antiqua"/>
        </w:rPr>
        <w:t xml:space="preserve"> around the ascending </w:t>
      </w:r>
      <w:proofErr w:type="gramStart"/>
      <w:r w:rsidR="00625D80" w:rsidRPr="00625D80">
        <w:rPr>
          <w:rFonts w:ascii="Book Antiqua" w:hAnsi="Book Antiqua"/>
        </w:rPr>
        <w:t>aorta</w:t>
      </w:r>
      <w:r w:rsidRPr="00625D80">
        <w:rPr>
          <w:rFonts w:ascii="Book Antiqua" w:hAnsi="Book Antiqua"/>
          <w:vertAlign w:val="superscript"/>
        </w:rPr>
        <w:t>[</w:t>
      </w:r>
      <w:proofErr w:type="gramEnd"/>
      <w:r w:rsidR="005F5A50" w:rsidRPr="00625D80">
        <w:rPr>
          <w:rFonts w:ascii="Book Antiqua" w:hAnsi="Book Antiqua"/>
          <w:vertAlign w:val="superscript"/>
        </w:rPr>
        <w:t>63</w:t>
      </w:r>
      <w:r w:rsidRPr="00625D80">
        <w:rPr>
          <w:rFonts w:ascii="Book Antiqua" w:hAnsi="Book Antiqua"/>
          <w:vertAlign w:val="superscript"/>
        </w:rPr>
        <w:t>]</w:t>
      </w:r>
      <w:r w:rsidRPr="00625D80">
        <w:rPr>
          <w:rFonts w:ascii="Book Antiqua" w:hAnsi="Book Antiqua"/>
        </w:rPr>
        <w:t>. The</w:t>
      </w:r>
      <w:r w:rsidR="00936993" w:rsidRPr="00625D80">
        <w:rPr>
          <w:rFonts w:ascii="Book Antiqua" w:hAnsi="Book Antiqua"/>
        </w:rPr>
        <w:t xml:space="preserve"> polyureth</w:t>
      </w:r>
      <w:r w:rsidR="00450E84" w:rsidRPr="00625D80">
        <w:rPr>
          <w:rFonts w:ascii="Book Antiqua" w:hAnsi="Book Antiqua"/>
        </w:rPr>
        <w:t xml:space="preserve">ane cuff is implanted through thoracotomy </w:t>
      </w:r>
      <w:r w:rsidR="00936993" w:rsidRPr="00625D80">
        <w:rPr>
          <w:rFonts w:ascii="Book Antiqua" w:hAnsi="Book Antiqua"/>
        </w:rPr>
        <w:t xml:space="preserve">and is wrapped around the patient’s ascending aorta </w:t>
      </w:r>
      <w:r w:rsidR="00450E84" w:rsidRPr="00625D80">
        <w:rPr>
          <w:rFonts w:ascii="Book Antiqua" w:hAnsi="Book Antiqua"/>
        </w:rPr>
        <w:t>without any contact with</w:t>
      </w:r>
      <w:r w:rsidR="00625D80" w:rsidRPr="00625D80">
        <w:rPr>
          <w:rFonts w:ascii="Book Antiqua" w:hAnsi="Book Antiqua"/>
        </w:rPr>
        <w:t xml:space="preserve"> the aortic </w:t>
      </w:r>
      <w:proofErr w:type="gramStart"/>
      <w:r w:rsidR="00625D80" w:rsidRPr="00625D80">
        <w:rPr>
          <w:rFonts w:ascii="Book Antiqua" w:hAnsi="Book Antiqua"/>
        </w:rPr>
        <w:t>blood</w:t>
      </w:r>
      <w:r w:rsidR="005F5A50" w:rsidRPr="00625D80">
        <w:rPr>
          <w:rFonts w:ascii="Book Antiqua" w:hAnsi="Book Antiqua"/>
          <w:vertAlign w:val="superscript"/>
        </w:rPr>
        <w:t>[</w:t>
      </w:r>
      <w:proofErr w:type="gramEnd"/>
      <w:r w:rsidR="005F5A50" w:rsidRPr="00625D80">
        <w:rPr>
          <w:rFonts w:ascii="Book Antiqua" w:hAnsi="Book Antiqua"/>
          <w:vertAlign w:val="superscript"/>
        </w:rPr>
        <w:t>64</w:t>
      </w:r>
      <w:r w:rsidR="00936993" w:rsidRPr="00625D80">
        <w:rPr>
          <w:rFonts w:ascii="Book Antiqua" w:hAnsi="Book Antiqua"/>
          <w:vertAlign w:val="superscript"/>
        </w:rPr>
        <w:t>]</w:t>
      </w:r>
      <w:r w:rsidR="00936993" w:rsidRPr="00625D80">
        <w:rPr>
          <w:rFonts w:ascii="Book Antiqua" w:hAnsi="Book Antiqua"/>
        </w:rPr>
        <w:t xml:space="preserve">. The </w:t>
      </w:r>
      <w:r w:rsidRPr="00625D80">
        <w:rPr>
          <w:rFonts w:ascii="Book Antiqua" w:hAnsi="Book Antiqua"/>
        </w:rPr>
        <w:t>cuff</w:t>
      </w:r>
      <w:r w:rsidR="00936993" w:rsidRPr="00625D80">
        <w:rPr>
          <w:rFonts w:ascii="Book Antiqua" w:hAnsi="Book Antiqua"/>
        </w:rPr>
        <w:t xml:space="preserve"> </w:t>
      </w:r>
      <w:r w:rsidR="00450E84" w:rsidRPr="00625D80">
        <w:rPr>
          <w:rFonts w:ascii="Book Antiqua" w:hAnsi="Book Antiqua"/>
        </w:rPr>
        <w:t>is synchronized to inflate</w:t>
      </w:r>
      <w:r w:rsidR="00936993" w:rsidRPr="00625D80">
        <w:rPr>
          <w:rFonts w:ascii="Book Antiqua" w:hAnsi="Book Antiqua"/>
        </w:rPr>
        <w:t xml:space="preserve"> inwardly</w:t>
      </w:r>
      <w:r w:rsidR="00450E84" w:rsidRPr="00625D80">
        <w:rPr>
          <w:rFonts w:ascii="Book Antiqua" w:hAnsi="Book Antiqua"/>
        </w:rPr>
        <w:t xml:space="preserve"> during the </w:t>
      </w:r>
      <w:proofErr w:type="spellStart"/>
      <w:r w:rsidR="00450E84" w:rsidRPr="00625D80">
        <w:rPr>
          <w:rFonts w:ascii="Book Antiqua" w:hAnsi="Book Antiqua"/>
        </w:rPr>
        <w:t>dicrotic</w:t>
      </w:r>
      <w:proofErr w:type="spellEnd"/>
      <w:r w:rsidR="00450E84" w:rsidRPr="00625D80">
        <w:rPr>
          <w:rFonts w:ascii="Book Antiqua" w:hAnsi="Book Antiqua"/>
        </w:rPr>
        <w:t xml:space="preserve"> notch, producing a stroke volume </w:t>
      </w:r>
      <w:r w:rsidRPr="00625D80">
        <w:rPr>
          <w:rFonts w:ascii="Book Antiqua" w:hAnsi="Book Antiqua"/>
        </w:rPr>
        <w:t xml:space="preserve">between 20 and </w:t>
      </w:r>
      <w:r w:rsidR="00936993" w:rsidRPr="00625D80">
        <w:rPr>
          <w:rFonts w:ascii="Book Antiqua" w:hAnsi="Book Antiqua"/>
        </w:rPr>
        <w:t>30 m</w:t>
      </w:r>
      <w:r w:rsidR="00625D80" w:rsidRPr="00625D80">
        <w:rPr>
          <w:rFonts w:ascii="Book Antiqua" w:hAnsi="Book Antiqua"/>
        </w:rPr>
        <w:t>L</w:t>
      </w:r>
      <w:r w:rsidRPr="00625D80">
        <w:rPr>
          <w:rFonts w:ascii="Book Antiqua" w:hAnsi="Book Antiqua"/>
        </w:rPr>
        <w:t>, depending</w:t>
      </w:r>
      <w:r w:rsidR="00450E84" w:rsidRPr="00625D80">
        <w:rPr>
          <w:rFonts w:ascii="Book Antiqua" w:hAnsi="Book Antiqua"/>
        </w:rPr>
        <w:t xml:space="preserve"> </w:t>
      </w:r>
      <w:r w:rsidR="00936993" w:rsidRPr="00625D80">
        <w:rPr>
          <w:rFonts w:ascii="Book Antiqua" w:hAnsi="Book Antiqua"/>
        </w:rPr>
        <w:t xml:space="preserve">on the cuff size and the aortic diameter. </w:t>
      </w:r>
    </w:p>
    <w:p w14:paraId="71C4D420" w14:textId="552A694B" w:rsidR="006F6F49" w:rsidRPr="00625D80" w:rsidRDefault="00936993" w:rsidP="00625D80">
      <w:pPr>
        <w:widowControl w:val="0"/>
        <w:autoSpaceDE w:val="0"/>
        <w:autoSpaceDN w:val="0"/>
        <w:adjustRightInd w:val="0"/>
        <w:spacing w:line="360" w:lineRule="auto"/>
        <w:ind w:firstLineChars="100" w:firstLine="240"/>
        <w:contextualSpacing/>
        <w:jc w:val="both"/>
        <w:rPr>
          <w:rFonts w:ascii="Book Antiqua" w:hAnsi="Book Antiqua"/>
        </w:rPr>
      </w:pPr>
      <w:r w:rsidRPr="00625D80">
        <w:rPr>
          <w:rFonts w:ascii="Book Antiqua" w:hAnsi="Book Antiqua"/>
        </w:rPr>
        <w:t xml:space="preserve">Heyward </w:t>
      </w:r>
      <w:r w:rsidRPr="00625D80">
        <w:rPr>
          <w:rFonts w:ascii="Book Antiqua" w:hAnsi="Book Antiqua"/>
          <w:i/>
        </w:rPr>
        <w:t xml:space="preserve">et </w:t>
      </w:r>
      <w:proofErr w:type="gramStart"/>
      <w:r w:rsidRPr="00625D80">
        <w:rPr>
          <w:rFonts w:ascii="Book Antiqua" w:hAnsi="Book Antiqua"/>
          <w:i/>
        </w:rPr>
        <w:t>al</w:t>
      </w:r>
      <w:r w:rsidR="00625D80" w:rsidRPr="00625D80">
        <w:rPr>
          <w:rFonts w:ascii="Book Antiqua" w:hAnsi="Book Antiqua"/>
          <w:vertAlign w:val="superscript"/>
        </w:rPr>
        <w:t>[</w:t>
      </w:r>
      <w:proofErr w:type="gramEnd"/>
      <w:r w:rsidR="00625D80" w:rsidRPr="00625D80">
        <w:rPr>
          <w:rFonts w:ascii="Book Antiqua" w:hAnsi="Book Antiqua"/>
          <w:vertAlign w:val="superscript"/>
        </w:rPr>
        <w:t>65]</w:t>
      </w:r>
      <w:r w:rsidR="00450E84" w:rsidRPr="00625D80">
        <w:rPr>
          <w:rFonts w:ascii="Book Antiqua" w:hAnsi="Book Antiqua"/>
        </w:rPr>
        <w:t xml:space="preserve"> investigated the</w:t>
      </w:r>
      <w:r w:rsidR="005B352B" w:rsidRPr="00625D80">
        <w:rPr>
          <w:rFonts w:ascii="Book Antiqua" w:hAnsi="Book Antiqua"/>
        </w:rPr>
        <w:t xml:space="preserve"> feasibility and</w:t>
      </w:r>
      <w:r w:rsidRPr="00625D80">
        <w:rPr>
          <w:rFonts w:ascii="Book Antiqua" w:hAnsi="Book Antiqua"/>
        </w:rPr>
        <w:t xml:space="preserve"> safety </w:t>
      </w:r>
      <w:r w:rsidR="00450E84" w:rsidRPr="00625D80">
        <w:rPr>
          <w:rFonts w:ascii="Book Antiqua" w:hAnsi="Book Antiqua"/>
        </w:rPr>
        <w:t xml:space="preserve">of C-Pulse support in 5 </w:t>
      </w:r>
      <w:r w:rsidRPr="00625D80">
        <w:rPr>
          <w:rFonts w:ascii="Book Antiqua" w:hAnsi="Book Antiqua"/>
        </w:rPr>
        <w:t xml:space="preserve">patients </w:t>
      </w:r>
      <w:r w:rsidR="00450E84" w:rsidRPr="00625D80">
        <w:rPr>
          <w:rFonts w:ascii="Book Antiqua" w:hAnsi="Book Antiqua"/>
        </w:rPr>
        <w:t xml:space="preserve">with advanced HF </w:t>
      </w:r>
      <w:r w:rsidR="00990EB6" w:rsidRPr="00625D80">
        <w:rPr>
          <w:rFonts w:ascii="Book Antiqua" w:hAnsi="Book Antiqua"/>
        </w:rPr>
        <w:t>(NYHA class III or IV)</w:t>
      </w:r>
      <w:r w:rsidRPr="00625D80">
        <w:rPr>
          <w:rFonts w:ascii="Book Antiqua" w:hAnsi="Book Antiqua"/>
        </w:rPr>
        <w:t xml:space="preserve">. </w:t>
      </w:r>
      <w:r w:rsidR="007236C1" w:rsidRPr="00625D80">
        <w:rPr>
          <w:rFonts w:ascii="Book Antiqua" w:hAnsi="Book Antiqua"/>
        </w:rPr>
        <w:t xml:space="preserve">All patients improved by 1 NYHA class, </w:t>
      </w:r>
      <w:r w:rsidR="009C76F1" w:rsidRPr="00625D80">
        <w:rPr>
          <w:rFonts w:ascii="Book Antiqua" w:hAnsi="Book Antiqua"/>
        </w:rPr>
        <w:t>however</w:t>
      </w:r>
      <w:proofErr w:type="gramStart"/>
      <w:r w:rsidR="009C76F1" w:rsidRPr="00625D80">
        <w:rPr>
          <w:rFonts w:ascii="Book Antiqua" w:hAnsi="Book Antiqua"/>
        </w:rPr>
        <w:t>,</w:t>
      </w:r>
      <w:r w:rsidR="00DC7509" w:rsidRPr="00625D80">
        <w:rPr>
          <w:rFonts w:ascii="Book Antiqua" w:hAnsi="Book Antiqua"/>
        </w:rPr>
        <w:t>,</w:t>
      </w:r>
      <w:proofErr w:type="gramEnd"/>
      <w:r w:rsidRPr="00625D80">
        <w:rPr>
          <w:rFonts w:ascii="Book Antiqua" w:hAnsi="Book Antiqua"/>
        </w:rPr>
        <w:t xml:space="preserve"> infectious complications</w:t>
      </w:r>
      <w:r w:rsidR="00450E84" w:rsidRPr="00625D80">
        <w:rPr>
          <w:rFonts w:ascii="Book Antiqua" w:hAnsi="Book Antiqua"/>
        </w:rPr>
        <w:t xml:space="preserve"> were observed in 3/5 patients</w:t>
      </w:r>
      <w:r w:rsidR="007236C1" w:rsidRPr="00625D80">
        <w:rPr>
          <w:rFonts w:ascii="Book Antiqua" w:hAnsi="Book Antiqua"/>
        </w:rPr>
        <w:t xml:space="preserve"> (with 2 patients </w:t>
      </w:r>
      <w:r w:rsidR="008F09BF" w:rsidRPr="00625D80">
        <w:rPr>
          <w:rFonts w:ascii="Book Antiqua" w:hAnsi="Book Antiqua"/>
        </w:rPr>
        <w:t xml:space="preserve">suffering </w:t>
      </w:r>
      <w:proofErr w:type="spellStart"/>
      <w:r w:rsidR="007236C1" w:rsidRPr="00625D80">
        <w:rPr>
          <w:rFonts w:ascii="Book Antiqua" w:hAnsi="Book Antiqua"/>
        </w:rPr>
        <w:t>mediastinal</w:t>
      </w:r>
      <w:proofErr w:type="spellEnd"/>
      <w:r w:rsidR="007236C1" w:rsidRPr="00625D80">
        <w:rPr>
          <w:rFonts w:ascii="Book Antiqua" w:hAnsi="Book Antiqua"/>
        </w:rPr>
        <w:t xml:space="preserve"> infection necessitating device </w:t>
      </w:r>
      <w:r w:rsidR="007236C1" w:rsidRPr="00625D80">
        <w:rPr>
          <w:rFonts w:ascii="Book Antiqua" w:hAnsi="Book Antiqua"/>
        </w:rPr>
        <w:lastRenderedPageBreak/>
        <w:t>explantation)</w:t>
      </w:r>
      <w:r w:rsidRPr="00625D80">
        <w:rPr>
          <w:rFonts w:ascii="Book Antiqua" w:hAnsi="Book Antiqua"/>
        </w:rPr>
        <w:t xml:space="preserve">. </w:t>
      </w:r>
      <w:r w:rsidR="00DC7509" w:rsidRPr="00625D80">
        <w:rPr>
          <w:rFonts w:ascii="Book Antiqua" w:hAnsi="Book Antiqua"/>
        </w:rPr>
        <w:t>Recently</w:t>
      </w:r>
      <w:r w:rsidRPr="00625D80">
        <w:rPr>
          <w:rFonts w:ascii="Book Antiqua" w:hAnsi="Book Antiqua"/>
        </w:rPr>
        <w:t xml:space="preserve">, Abraham </w:t>
      </w:r>
      <w:r w:rsidRPr="00A34AD4">
        <w:rPr>
          <w:rFonts w:ascii="Book Antiqua" w:hAnsi="Book Antiqua"/>
          <w:i/>
        </w:rPr>
        <w:t>et al</w:t>
      </w:r>
      <w:r w:rsidR="00A34AD4" w:rsidRPr="00625D80">
        <w:rPr>
          <w:rFonts w:ascii="Book Antiqua" w:hAnsi="Book Antiqua"/>
          <w:vertAlign w:val="superscript"/>
        </w:rPr>
        <w:t>[6</w:t>
      </w:r>
      <w:r w:rsidR="00583B15">
        <w:rPr>
          <w:rFonts w:ascii="Book Antiqua" w:eastAsiaTheme="minorEastAsia" w:hAnsi="Book Antiqua" w:hint="eastAsia"/>
          <w:vertAlign w:val="superscript"/>
          <w:lang w:eastAsia="zh-CN"/>
        </w:rPr>
        <w:t>4</w:t>
      </w:r>
      <w:r w:rsidR="00A34AD4" w:rsidRPr="00625D80">
        <w:rPr>
          <w:rFonts w:ascii="Book Antiqua" w:hAnsi="Book Antiqua"/>
          <w:vertAlign w:val="superscript"/>
        </w:rPr>
        <w:t>]</w:t>
      </w:r>
      <w:r w:rsidRPr="00625D80">
        <w:rPr>
          <w:rFonts w:ascii="Book Antiqua" w:hAnsi="Book Antiqua"/>
        </w:rPr>
        <w:t xml:space="preserve"> </w:t>
      </w:r>
      <w:r w:rsidR="003F6390" w:rsidRPr="00625D80">
        <w:rPr>
          <w:rFonts w:ascii="Book Antiqua" w:hAnsi="Book Antiqua"/>
        </w:rPr>
        <w:t xml:space="preserve">performed a multicenter study to investigate the feasibility, </w:t>
      </w:r>
      <w:r w:rsidR="005B352B" w:rsidRPr="00625D80">
        <w:rPr>
          <w:rFonts w:ascii="Book Antiqua" w:hAnsi="Book Antiqua"/>
        </w:rPr>
        <w:t xml:space="preserve">safety and preliminary efficacy of C-Pulse support in 20 </w:t>
      </w:r>
      <w:r w:rsidR="007236C1" w:rsidRPr="00625D80">
        <w:rPr>
          <w:rFonts w:ascii="Book Antiqua" w:hAnsi="Book Antiqua"/>
        </w:rPr>
        <w:t>patients</w:t>
      </w:r>
      <w:r w:rsidR="005B352B" w:rsidRPr="00625D80">
        <w:rPr>
          <w:rFonts w:ascii="Book Antiqua" w:hAnsi="Book Antiqua"/>
        </w:rPr>
        <w:t xml:space="preserve"> with advance</w:t>
      </w:r>
      <w:r w:rsidR="003F6390" w:rsidRPr="00625D80">
        <w:rPr>
          <w:rFonts w:ascii="Book Antiqua" w:hAnsi="Book Antiqua"/>
        </w:rPr>
        <w:t>d</w:t>
      </w:r>
      <w:r w:rsidR="005B352B" w:rsidRPr="00625D80">
        <w:rPr>
          <w:rFonts w:ascii="Book Antiqua" w:hAnsi="Book Antiqua"/>
        </w:rPr>
        <w:t xml:space="preserve"> HF</w:t>
      </w:r>
      <w:r w:rsidR="007236C1" w:rsidRPr="00625D80">
        <w:rPr>
          <w:rFonts w:ascii="Book Antiqua" w:hAnsi="Book Antiqua"/>
        </w:rPr>
        <w:t xml:space="preserve"> (</w:t>
      </w:r>
      <w:r w:rsidRPr="00625D80">
        <w:rPr>
          <w:rFonts w:ascii="Book Antiqua" w:hAnsi="Book Antiqua"/>
        </w:rPr>
        <w:t>NYHA class III or ambulatory class IV</w:t>
      </w:r>
      <w:r w:rsidR="007236C1" w:rsidRPr="00625D80">
        <w:rPr>
          <w:rFonts w:ascii="Book Antiqua" w:hAnsi="Book Antiqua"/>
        </w:rPr>
        <w:t>)</w:t>
      </w:r>
      <w:r w:rsidR="00583B15">
        <w:rPr>
          <w:rFonts w:ascii="Book Antiqua" w:eastAsiaTheme="minorEastAsia" w:hAnsi="Book Antiqua" w:hint="eastAsia"/>
          <w:vertAlign w:val="superscript"/>
          <w:lang w:eastAsia="zh-CN"/>
        </w:rPr>
        <w:t>[65]</w:t>
      </w:r>
      <w:r w:rsidRPr="00625D80">
        <w:rPr>
          <w:rFonts w:ascii="Book Antiqua" w:hAnsi="Book Antiqua"/>
        </w:rPr>
        <w:t xml:space="preserve">. </w:t>
      </w:r>
      <w:r w:rsidR="003F6390" w:rsidRPr="00625D80">
        <w:rPr>
          <w:rFonts w:ascii="Book Antiqua" w:hAnsi="Book Antiqua"/>
        </w:rPr>
        <w:t>N</w:t>
      </w:r>
      <w:r w:rsidRPr="00625D80">
        <w:rPr>
          <w:rFonts w:ascii="Book Antiqua" w:hAnsi="Book Antiqua"/>
        </w:rPr>
        <w:t>o 30-d mortality</w:t>
      </w:r>
      <w:r w:rsidR="003F6390" w:rsidRPr="00625D80">
        <w:rPr>
          <w:rFonts w:ascii="Book Antiqua" w:hAnsi="Book Antiqua"/>
        </w:rPr>
        <w:t xml:space="preserve"> was observed</w:t>
      </w:r>
      <w:r w:rsidRPr="00625D80">
        <w:rPr>
          <w:rFonts w:ascii="Book Antiqua" w:hAnsi="Book Antiqua"/>
        </w:rPr>
        <w:t xml:space="preserve"> and no neurological events or myocardial infarctions </w:t>
      </w:r>
      <w:r w:rsidR="003F6390" w:rsidRPr="00625D80">
        <w:rPr>
          <w:rFonts w:ascii="Book Antiqua" w:hAnsi="Book Antiqua"/>
        </w:rPr>
        <w:t>were recorded during the 1 year of follow-up</w:t>
      </w:r>
      <w:r w:rsidRPr="00625D80">
        <w:rPr>
          <w:rFonts w:ascii="Book Antiqua" w:hAnsi="Book Antiqua"/>
        </w:rPr>
        <w:t xml:space="preserve">. </w:t>
      </w:r>
      <w:r w:rsidR="003F6390" w:rsidRPr="00625D80">
        <w:rPr>
          <w:rFonts w:ascii="Book Antiqua" w:hAnsi="Book Antiqua"/>
        </w:rPr>
        <w:t xml:space="preserve">However, one patient suffered a device-related death (due to </w:t>
      </w:r>
      <w:proofErr w:type="spellStart"/>
      <w:r w:rsidR="003F6390" w:rsidRPr="00625D80">
        <w:rPr>
          <w:rFonts w:ascii="Book Antiqua" w:hAnsi="Book Antiqua"/>
        </w:rPr>
        <w:t>mediastinal</w:t>
      </w:r>
      <w:proofErr w:type="spellEnd"/>
      <w:r w:rsidR="003F6390" w:rsidRPr="00625D80">
        <w:rPr>
          <w:rFonts w:ascii="Book Antiqua" w:hAnsi="Book Antiqua"/>
        </w:rPr>
        <w:t xml:space="preserve"> infection) and 40% of patients experienced drive line exit site infections. In terms of efficacy, </w:t>
      </w:r>
      <w:r w:rsidRPr="00625D80">
        <w:rPr>
          <w:rFonts w:ascii="Book Antiqua" w:hAnsi="Book Antiqua"/>
        </w:rPr>
        <w:t>C-Pulse</w:t>
      </w:r>
      <w:r w:rsidR="003F6390" w:rsidRPr="00625D80">
        <w:rPr>
          <w:rFonts w:ascii="Book Antiqua" w:hAnsi="Book Antiqua"/>
        </w:rPr>
        <w:t xml:space="preserve"> support produced significant</w:t>
      </w:r>
      <w:r w:rsidRPr="00625D80">
        <w:rPr>
          <w:rFonts w:ascii="Book Antiqua" w:hAnsi="Book Antiqua"/>
        </w:rPr>
        <w:t xml:space="preserve"> improv</w:t>
      </w:r>
      <w:r w:rsidR="003F6390" w:rsidRPr="00625D80">
        <w:rPr>
          <w:rFonts w:ascii="Book Antiqua" w:hAnsi="Book Antiqua"/>
        </w:rPr>
        <w:t>ements in NYHA functional class, quality of life</w:t>
      </w:r>
      <w:r w:rsidR="008F09BF" w:rsidRPr="00625D80">
        <w:rPr>
          <w:rFonts w:ascii="Book Antiqua" w:hAnsi="Book Antiqua"/>
        </w:rPr>
        <w:t xml:space="preserve"> and</w:t>
      </w:r>
      <w:r w:rsidR="003F6390" w:rsidRPr="00625D80">
        <w:rPr>
          <w:rFonts w:ascii="Book Antiqua" w:hAnsi="Book Antiqua"/>
        </w:rPr>
        <w:t xml:space="preserve"> 6-min </w:t>
      </w:r>
      <w:r w:rsidRPr="00625D80">
        <w:rPr>
          <w:rFonts w:ascii="Book Antiqua" w:hAnsi="Book Antiqua"/>
        </w:rPr>
        <w:t>walk dista</w:t>
      </w:r>
      <w:r w:rsidR="003F6390" w:rsidRPr="00625D80">
        <w:rPr>
          <w:rFonts w:ascii="Book Antiqua" w:hAnsi="Book Antiqua"/>
        </w:rPr>
        <w:t>nce</w:t>
      </w:r>
      <w:r w:rsidRPr="00625D80">
        <w:rPr>
          <w:rFonts w:ascii="Book Antiqua" w:hAnsi="Book Antiqua"/>
        </w:rPr>
        <w:t>.</w:t>
      </w:r>
      <w:r w:rsidR="003F6390" w:rsidRPr="00625D80">
        <w:rPr>
          <w:rFonts w:ascii="Book Antiqua" w:hAnsi="Book Antiqua"/>
        </w:rPr>
        <w:t xml:space="preserve"> Currently</w:t>
      </w:r>
      <w:r w:rsidRPr="00625D80">
        <w:rPr>
          <w:rFonts w:ascii="Book Antiqua" w:hAnsi="Book Antiqua"/>
        </w:rPr>
        <w:t>, a prospective, multicenter</w:t>
      </w:r>
      <w:r w:rsidR="003F6390" w:rsidRPr="00625D80">
        <w:rPr>
          <w:rFonts w:ascii="Book Antiqua" w:hAnsi="Book Antiqua"/>
        </w:rPr>
        <w:t xml:space="preserve">, randomized trial </w:t>
      </w:r>
      <w:r w:rsidR="006F6F49" w:rsidRPr="00625D80">
        <w:rPr>
          <w:rFonts w:ascii="Book Antiqua" w:hAnsi="Book Antiqua"/>
        </w:rPr>
        <w:t>investigating the safety and efficacy of C-Pulse support in moderate to severe HF is underway (NCT01740596); 388</w:t>
      </w:r>
      <w:r w:rsidRPr="00625D80">
        <w:rPr>
          <w:rFonts w:ascii="Book Antiqua" w:hAnsi="Book Antiqua"/>
        </w:rPr>
        <w:t xml:space="preserve"> </w:t>
      </w:r>
      <w:r w:rsidR="0055344F" w:rsidRPr="00625D80">
        <w:rPr>
          <w:rFonts w:ascii="Book Antiqua" w:hAnsi="Book Antiqua"/>
        </w:rPr>
        <w:t xml:space="preserve">patients </w:t>
      </w:r>
      <w:r w:rsidRPr="00625D80">
        <w:rPr>
          <w:rFonts w:ascii="Book Antiqua" w:hAnsi="Book Antiqua"/>
        </w:rPr>
        <w:t xml:space="preserve">will be randomized </w:t>
      </w:r>
      <w:r w:rsidR="006F6F49" w:rsidRPr="00625D80">
        <w:rPr>
          <w:rFonts w:ascii="Book Antiqua" w:hAnsi="Book Antiqua"/>
        </w:rPr>
        <w:t>to undergo C-Pulse implantation of optimal medical treatment</w:t>
      </w:r>
      <w:r w:rsidR="009811A6" w:rsidRPr="00625D80">
        <w:rPr>
          <w:rFonts w:ascii="Book Antiqua" w:hAnsi="Book Antiqua"/>
        </w:rPr>
        <w:t xml:space="preserve"> (1 year follow up)</w:t>
      </w:r>
      <w:r w:rsidR="007D4F70" w:rsidRPr="00625D80">
        <w:rPr>
          <w:rFonts w:ascii="Book Antiqua" w:hAnsi="Book Antiqua"/>
          <w:vertAlign w:val="superscript"/>
        </w:rPr>
        <w:t>[36</w:t>
      </w:r>
      <w:r w:rsidRPr="00625D80">
        <w:rPr>
          <w:rFonts w:ascii="Book Antiqua" w:hAnsi="Book Antiqua"/>
          <w:vertAlign w:val="superscript"/>
        </w:rPr>
        <w:t>]</w:t>
      </w:r>
      <w:r w:rsidRPr="00625D80">
        <w:rPr>
          <w:rFonts w:ascii="Book Antiqua" w:hAnsi="Book Antiqua"/>
        </w:rPr>
        <w:t>.</w:t>
      </w:r>
      <w:r w:rsidR="006F6F49" w:rsidRPr="00625D80">
        <w:rPr>
          <w:rFonts w:ascii="Book Antiqua" w:hAnsi="Book Antiqua"/>
        </w:rPr>
        <w:t xml:space="preserve"> The </w:t>
      </w:r>
      <w:r w:rsidR="008F09BF" w:rsidRPr="00625D80">
        <w:rPr>
          <w:rFonts w:ascii="Book Antiqua" w:hAnsi="Book Antiqua"/>
        </w:rPr>
        <w:t>primary</w:t>
      </w:r>
      <w:r w:rsidR="006F6F49" w:rsidRPr="00625D80">
        <w:rPr>
          <w:rFonts w:ascii="Book Antiqua" w:hAnsi="Book Antiqua"/>
        </w:rPr>
        <w:t xml:space="preserve"> efficacy point</w:t>
      </w:r>
      <w:r w:rsidR="008F09BF" w:rsidRPr="00625D80">
        <w:rPr>
          <w:rFonts w:ascii="Book Antiqua" w:hAnsi="Book Antiqua"/>
        </w:rPr>
        <w:t xml:space="preserve"> of the trial</w:t>
      </w:r>
      <w:r w:rsidR="006F6F49" w:rsidRPr="00625D80">
        <w:rPr>
          <w:rFonts w:ascii="Book Antiqua" w:hAnsi="Book Antiqua"/>
        </w:rPr>
        <w:t xml:space="preserve"> is freedom from worsening HF resulting in hospitalization, LVAD implantation, cardiac transplantation or death during 1 year of follow-up.</w:t>
      </w:r>
    </w:p>
    <w:p w14:paraId="270AD47A" w14:textId="77777777" w:rsidR="00936993" w:rsidRPr="00625D80" w:rsidRDefault="00936993" w:rsidP="00643B47">
      <w:pPr>
        <w:widowControl w:val="0"/>
        <w:autoSpaceDE w:val="0"/>
        <w:autoSpaceDN w:val="0"/>
        <w:adjustRightInd w:val="0"/>
        <w:spacing w:line="360" w:lineRule="auto"/>
        <w:contextualSpacing/>
        <w:jc w:val="both"/>
        <w:rPr>
          <w:rFonts w:ascii="Book Antiqua" w:hAnsi="Book Antiqua"/>
        </w:rPr>
      </w:pPr>
    </w:p>
    <w:p w14:paraId="658601BE" w14:textId="160FAFAE" w:rsidR="00936993" w:rsidRPr="00625D80" w:rsidRDefault="00583B15" w:rsidP="00643B47">
      <w:pPr>
        <w:widowControl w:val="0"/>
        <w:autoSpaceDE w:val="0"/>
        <w:autoSpaceDN w:val="0"/>
        <w:adjustRightInd w:val="0"/>
        <w:spacing w:line="360" w:lineRule="auto"/>
        <w:contextualSpacing/>
        <w:jc w:val="both"/>
        <w:rPr>
          <w:rFonts w:ascii="Book Antiqua" w:hAnsi="Book Antiqua"/>
          <w:b/>
        </w:rPr>
      </w:pPr>
      <w:r w:rsidRPr="00625D80">
        <w:rPr>
          <w:rFonts w:ascii="Book Antiqua" w:hAnsi="Book Antiqua"/>
          <w:b/>
        </w:rPr>
        <w:t xml:space="preserve">THE SYMPHONY DEVICE FOR CHRONIC </w:t>
      </w:r>
      <w:r w:rsidRPr="00625D80">
        <w:rPr>
          <w:rFonts w:ascii="Book Antiqua" w:hAnsi="Book Antiqua"/>
        </w:rPr>
        <w:t>HF</w:t>
      </w:r>
    </w:p>
    <w:p w14:paraId="60FDC36B" w14:textId="4A2F0820" w:rsidR="00936993" w:rsidRPr="00625D80" w:rsidRDefault="00936993" w:rsidP="00643B47">
      <w:pPr>
        <w:widowControl w:val="0"/>
        <w:autoSpaceDE w:val="0"/>
        <w:autoSpaceDN w:val="0"/>
        <w:adjustRightInd w:val="0"/>
        <w:spacing w:line="360" w:lineRule="auto"/>
        <w:contextualSpacing/>
        <w:jc w:val="both"/>
        <w:rPr>
          <w:rFonts w:ascii="Book Antiqua" w:hAnsi="Book Antiqua"/>
        </w:rPr>
      </w:pPr>
      <w:r w:rsidRPr="00625D80">
        <w:rPr>
          <w:rFonts w:ascii="Book Antiqua" w:hAnsi="Book Antiqua"/>
        </w:rPr>
        <w:t>The Symphony device</w:t>
      </w:r>
      <w:r w:rsidR="00022553" w:rsidRPr="00625D80">
        <w:rPr>
          <w:rFonts w:ascii="Book Antiqua" w:hAnsi="Book Antiqua"/>
        </w:rPr>
        <w:t xml:space="preserve"> (Symphony) </w:t>
      </w:r>
      <w:r w:rsidRPr="00625D80">
        <w:rPr>
          <w:rFonts w:ascii="Book Antiqua" w:hAnsi="Book Antiqua"/>
        </w:rPr>
        <w:t>is a</w:t>
      </w:r>
      <w:r w:rsidR="006F6F49" w:rsidRPr="00625D80">
        <w:rPr>
          <w:rFonts w:ascii="Book Antiqua" w:hAnsi="Book Antiqua"/>
        </w:rPr>
        <w:t xml:space="preserve">n implantable </w:t>
      </w:r>
      <w:r w:rsidRPr="00625D80">
        <w:rPr>
          <w:rFonts w:ascii="Book Antiqua" w:hAnsi="Book Antiqua"/>
        </w:rPr>
        <w:t xml:space="preserve">counterpulsation device </w:t>
      </w:r>
      <w:r w:rsidR="006F6F49" w:rsidRPr="00625D80">
        <w:rPr>
          <w:rFonts w:ascii="Book Antiqua" w:hAnsi="Book Antiqua"/>
        </w:rPr>
        <w:t xml:space="preserve">designed to be implanted </w:t>
      </w:r>
      <w:r w:rsidR="00692E60" w:rsidRPr="00692E60">
        <w:rPr>
          <w:rFonts w:ascii="Book Antiqua" w:hAnsi="Book Antiqua"/>
          <w:i/>
        </w:rPr>
        <w:t>via</w:t>
      </w:r>
      <w:r w:rsidRPr="00625D80">
        <w:rPr>
          <w:rFonts w:ascii="Book Antiqua" w:hAnsi="Book Antiqua"/>
        </w:rPr>
        <w:t xml:space="preserve"> a </w:t>
      </w:r>
      <w:r w:rsidR="00576171" w:rsidRPr="00625D80">
        <w:rPr>
          <w:rFonts w:ascii="Book Antiqua" w:hAnsi="Book Antiqua"/>
        </w:rPr>
        <w:t>minimally-invasive</w:t>
      </w:r>
      <w:r w:rsidRPr="00625D80">
        <w:rPr>
          <w:rFonts w:ascii="Book Antiqua" w:hAnsi="Book Antiqua"/>
        </w:rPr>
        <w:t xml:space="preserve"> </w:t>
      </w:r>
      <w:r w:rsidR="008F09BF" w:rsidRPr="00625D80">
        <w:rPr>
          <w:rFonts w:ascii="Book Antiqua" w:hAnsi="Book Antiqua"/>
        </w:rPr>
        <w:t xml:space="preserve">superficial </w:t>
      </w:r>
      <w:r w:rsidRPr="00625D80">
        <w:rPr>
          <w:rFonts w:ascii="Book Antiqua" w:hAnsi="Book Antiqua"/>
        </w:rPr>
        <w:t xml:space="preserve">technique, without the need </w:t>
      </w:r>
      <w:r w:rsidR="006F6F49" w:rsidRPr="00625D80">
        <w:rPr>
          <w:rFonts w:ascii="Book Antiqua" w:hAnsi="Book Antiqua"/>
        </w:rPr>
        <w:t>to open the thoracic cavity</w:t>
      </w:r>
      <w:r w:rsidRPr="00625D80">
        <w:rPr>
          <w:rFonts w:ascii="Book Antiqua" w:hAnsi="Book Antiqua"/>
        </w:rPr>
        <w:t xml:space="preserve">. </w:t>
      </w:r>
      <w:r w:rsidR="00022553" w:rsidRPr="00625D80">
        <w:rPr>
          <w:rFonts w:ascii="Book Antiqua" w:hAnsi="Book Antiqua"/>
        </w:rPr>
        <w:t>Symphony</w:t>
      </w:r>
      <w:r w:rsidR="007D7528" w:rsidRPr="00625D80">
        <w:rPr>
          <w:rFonts w:ascii="Book Antiqua" w:hAnsi="Book Antiqua"/>
        </w:rPr>
        <w:t xml:space="preserve"> comprises </w:t>
      </w:r>
      <w:r w:rsidRPr="00625D80">
        <w:rPr>
          <w:rFonts w:ascii="Book Antiqua" w:hAnsi="Book Antiqua"/>
        </w:rPr>
        <w:t xml:space="preserve">a </w:t>
      </w:r>
      <w:proofErr w:type="spellStart"/>
      <w:r w:rsidRPr="00625D80">
        <w:rPr>
          <w:rFonts w:ascii="Book Antiqua" w:hAnsi="Book Antiqua"/>
        </w:rPr>
        <w:t>valveless</w:t>
      </w:r>
      <w:proofErr w:type="spellEnd"/>
      <w:r w:rsidRPr="00625D80">
        <w:rPr>
          <w:rFonts w:ascii="Book Antiqua" w:hAnsi="Book Antiqua"/>
        </w:rPr>
        <w:t xml:space="preserve">, </w:t>
      </w:r>
      <w:r w:rsidR="007D7528" w:rsidRPr="00625D80">
        <w:rPr>
          <w:rFonts w:ascii="Book Antiqua" w:hAnsi="Book Antiqua"/>
        </w:rPr>
        <w:t>single chamber</w:t>
      </w:r>
      <w:r w:rsidRPr="00625D80">
        <w:rPr>
          <w:rFonts w:ascii="Book Antiqua" w:hAnsi="Book Antiqua"/>
        </w:rPr>
        <w:t xml:space="preserve"> 40-m</w:t>
      </w:r>
      <w:r w:rsidR="00583B15" w:rsidRPr="00625D80">
        <w:rPr>
          <w:rFonts w:ascii="Book Antiqua" w:hAnsi="Book Antiqua"/>
        </w:rPr>
        <w:t>L</w:t>
      </w:r>
      <w:r w:rsidRPr="00625D80">
        <w:rPr>
          <w:rFonts w:ascii="Book Antiqua" w:hAnsi="Book Antiqua"/>
        </w:rPr>
        <w:t xml:space="preserve"> polyurethane-lined pumping sac, which is designed to fit in a pacemaker-like pocket on the right side </w:t>
      </w:r>
      <w:r w:rsidR="008F09BF" w:rsidRPr="00625D80">
        <w:rPr>
          <w:rFonts w:ascii="Book Antiqua" w:hAnsi="Book Antiqua"/>
        </w:rPr>
        <w:t>of the thorax</w:t>
      </w:r>
      <w:r w:rsidRPr="00625D80">
        <w:rPr>
          <w:rFonts w:ascii="Book Antiqua" w:hAnsi="Book Antiqua"/>
        </w:rPr>
        <w:t>, in t</w:t>
      </w:r>
      <w:r w:rsidR="00583B15">
        <w:rPr>
          <w:rFonts w:ascii="Book Antiqua" w:hAnsi="Book Antiqua"/>
        </w:rPr>
        <w:t xml:space="preserve">he </w:t>
      </w:r>
      <w:proofErr w:type="spellStart"/>
      <w:r w:rsidR="00583B15">
        <w:rPr>
          <w:rFonts w:ascii="Book Antiqua" w:hAnsi="Book Antiqua"/>
        </w:rPr>
        <w:t>subclavian</w:t>
      </w:r>
      <w:proofErr w:type="spellEnd"/>
      <w:r w:rsidR="00583B15">
        <w:rPr>
          <w:rFonts w:ascii="Book Antiqua" w:hAnsi="Book Antiqua"/>
        </w:rPr>
        <w:t xml:space="preserve"> </w:t>
      </w:r>
      <w:proofErr w:type="gramStart"/>
      <w:r w:rsidR="00583B15">
        <w:rPr>
          <w:rFonts w:ascii="Book Antiqua" w:hAnsi="Book Antiqua"/>
        </w:rPr>
        <w:t>fossa</w:t>
      </w:r>
      <w:r w:rsidR="00990EB6" w:rsidRPr="00625D80">
        <w:rPr>
          <w:rFonts w:ascii="Book Antiqua" w:hAnsi="Book Antiqua"/>
          <w:vertAlign w:val="superscript"/>
        </w:rPr>
        <w:t>[</w:t>
      </w:r>
      <w:proofErr w:type="gramEnd"/>
      <w:r w:rsidR="00990EB6" w:rsidRPr="00625D80">
        <w:rPr>
          <w:rFonts w:ascii="Book Antiqua" w:hAnsi="Book Antiqua"/>
          <w:vertAlign w:val="superscript"/>
        </w:rPr>
        <w:t>29</w:t>
      </w:r>
      <w:r w:rsidRPr="00625D80">
        <w:rPr>
          <w:rFonts w:ascii="Book Antiqua" w:hAnsi="Book Antiqua"/>
          <w:vertAlign w:val="superscript"/>
        </w:rPr>
        <w:t>]</w:t>
      </w:r>
      <w:r w:rsidRPr="00625D80">
        <w:rPr>
          <w:rFonts w:ascii="Book Antiqua" w:hAnsi="Book Antiqua"/>
        </w:rPr>
        <w:t xml:space="preserve">. The pumping sac is connected to the systemic circulation by a short vascular graft, which is anastomosed to the </w:t>
      </w:r>
      <w:proofErr w:type="spellStart"/>
      <w:r w:rsidRPr="00625D80">
        <w:rPr>
          <w:rFonts w:ascii="Book Antiqua" w:hAnsi="Book Antiqua"/>
        </w:rPr>
        <w:t>subclavian</w:t>
      </w:r>
      <w:proofErr w:type="spellEnd"/>
      <w:r w:rsidRPr="00625D80">
        <w:rPr>
          <w:rFonts w:ascii="Book Antiqua" w:hAnsi="Book Antiqua"/>
        </w:rPr>
        <w:t xml:space="preserve"> artery. The driveline is tunneled out through the skin and attached to the </w:t>
      </w:r>
      <w:r w:rsidR="001425AE" w:rsidRPr="00625D80">
        <w:rPr>
          <w:rFonts w:ascii="Book Antiqua" w:hAnsi="Book Antiqua"/>
        </w:rPr>
        <w:t xml:space="preserve">driving </w:t>
      </w:r>
      <w:r w:rsidRPr="00625D80">
        <w:rPr>
          <w:rFonts w:ascii="Book Antiqua" w:hAnsi="Book Antiqua"/>
        </w:rPr>
        <w:t xml:space="preserve">console. </w:t>
      </w:r>
    </w:p>
    <w:p w14:paraId="023EC135" w14:textId="36E68A28" w:rsidR="00F4624E" w:rsidRPr="00625D80" w:rsidRDefault="00936993" w:rsidP="00583B15">
      <w:pPr>
        <w:widowControl w:val="0"/>
        <w:autoSpaceDE w:val="0"/>
        <w:autoSpaceDN w:val="0"/>
        <w:adjustRightInd w:val="0"/>
        <w:spacing w:line="360" w:lineRule="auto"/>
        <w:ind w:firstLineChars="100" w:firstLine="240"/>
        <w:contextualSpacing/>
        <w:jc w:val="both"/>
        <w:rPr>
          <w:rFonts w:ascii="Book Antiqua" w:hAnsi="Book Antiqua"/>
        </w:rPr>
      </w:pPr>
      <w:r w:rsidRPr="00625D80">
        <w:rPr>
          <w:rFonts w:ascii="Book Antiqua" w:hAnsi="Book Antiqua"/>
        </w:rPr>
        <w:t>An anatomical cadaver-fit study suggested that a 40-m</w:t>
      </w:r>
      <w:r w:rsidR="00583B15" w:rsidRPr="00625D80">
        <w:rPr>
          <w:rFonts w:ascii="Book Antiqua" w:hAnsi="Book Antiqua"/>
        </w:rPr>
        <w:t>L</w:t>
      </w:r>
      <w:r w:rsidRPr="00625D80">
        <w:rPr>
          <w:rFonts w:ascii="Book Antiqua" w:hAnsi="Book Antiqua"/>
        </w:rPr>
        <w:t xml:space="preserve"> </w:t>
      </w:r>
      <w:r w:rsidR="00022553" w:rsidRPr="00625D80">
        <w:rPr>
          <w:rFonts w:ascii="Book Antiqua" w:hAnsi="Book Antiqua"/>
        </w:rPr>
        <w:t>Symphony</w:t>
      </w:r>
      <w:r w:rsidRPr="00625D80">
        <w:rPr>
          <w:rFonts w:ascii="Book Antiqua" w:hAnsi="Book Antiqua"/>
        </w:rPr>
        <w:t xml:space="preserve"> might not be suitable for a large number of patients, including women and small-sized men and that a smaller-sized device (32 m</w:t>
      </w:r>
      <w:r w:rsidR="00583B15" w:rsidRPr="00583B15">
        <w:rPr>
          <w:rFonts w:ascii="Book Antiqua" w:hAnsi="Book Antiqua"/>
        </w:rPr>
        <w:t>L</w:t>
      </w:r>
      <w:r w:rsidRPr="00625D80">
        <w:rPr>
          <w:rFonts w:ascii="Book Antiqua" w:hAnsi="Book Antiqua"/>
        </w:rPr>
        <w:t>) sho</w:t>
      </w:r>
      <w:r w:rsidR="00583B15">
        <w:rPr>
          <w:rFonts w:ascii="Book Antiqua" w:hAnsi="Book Antiqua"/>
        </w:rPr>
        <w:t xml:space="preserve">uld be </w:t>
      </w:r>
      <w:proofErr w:type="gramStart"/>
      <w:r w:rsidR="00583B15">
        <w:rPr>
          <w:rFonts w:ascii="Book Antiqua" w:hAnsi="Book Antiqua"/>
        </w:rPr>
        <w:t>examined</w:t>
      </w:r>
      <w:r w:rsidR="00990EB6" w:rsidRPr="00625D80">
        <w:rPr>
          <w:rFonts w:ascii="Book Antiqua" w:hAnsi="Book Antiqua"/>
          <w:vertAlign w:val="superscript"/>
        </w:rPr>
        <w:t>[</w:t>
      </w:r>
      <w:proofErr w:type="gramEnd"/>
      <w:r w:rsidR="00990EB6" w:rsidRPr="00625D80">
        <w:rPr>
          <w:rFonts w:ascii="Book Antiqua" w:hAnsi="Book Antiqua"/>
          <w:vertAlign w:val="superscript"/>
        </w:rPr>
        <w:t>29</w:t>
      </w:r>
      <w:r w:rsidRPr="00625D80">
        <w:rPr>
          <w:rFonts w:ascii="Book Antiqua" w:hAnsi="Book Antiqua"/>
          <w:vertAlign w:val="superscript"/>
        </w:rPr>
        <w:t>]</w:t>
      </w:r>
      <w:r w:rsidRPr="00625D80">
        <w:rPr>
          <w:rFonts w:ascii="Book Antiqua" w:hAnsi="Book Antiqua"/>
        </w:rPr>
        <w:t xml:space="preserve">. An experimental study </w:t>
      </w:r>
      <w:r w:rsidR="007D7528" w:rsidRPr="00625D80">
        <w:rPr>
          <w:rFonts w:ascii="Book Antiqua" w:hAnsi="Book Antiqua"/>
        </w:rPr>
        <w:t>in</w:t>
      </w:r>
      <w:r w:rsidRPr="00625D80">
        <w:rPr>
          <w:rFonts w:ascii="Book Antiqua" w:hAnsi="Book Antiqua"/>
        </w:rPr>
        <w:t xml:space="preserve"> 8 calves</w:t>
      </w:r>
      <w:r w:rsidR="00C56C2E" w:rsidRPr="00625D80">
        <w:rPr>
          <w:rFonts w:ascii="Book Antiqua" w:hAnsi="Book Antiqua"/>
        </w:rPr>
        <w:t xml:space="preserve"> with toxin-induced cardiomyopathy</w:t>
      </w:r>
      <w:r w:rsidRPr="00625D80">
        <w:rPr>
          <w:rFonts w:ascii="Book Antiqua" w:hAnsi="Book Antiqua"/>
        </w:rPr>
        <w:t xml:space="preserve"> demonstrated </w:t>
      </w:r>
      <w:r w:rsidR="00C56C2E" w:rsidRPr="00625D80">
        <w:rPr>
          <w:rFonts w:ascii="Book Antiqua" w:hAnsi="Book Antiqua"/>
        </w:rPr>
        <w:t xml:space="preserve">that </w:t>
      </w:r>
      <w:r w:rsidR="00022553" w:rsidRPr="00625D80">
        <w:rPr>
          <w:rFonts w:ascii="Book Antiqua" w:hAnsi="Book Antiqua"/>
        </w:rPr>
        <w:t>the 32 m</w:t>
      </w:r>
      <w:r w:rsidR="00583B15" w:rsidRPr="00625D80">
        <w:rPr>
          <w:rFonts w:ascii="Book Antiqua" w:hAnsi="Book Antiqua"/>
        </w:rPr>
        <w:t>L</w:t>
      </w:r>
      <w:r w:rsidR="00022553" w:rsidRPr="00625D80">
        <w:rPr>
          <w:rFonts w:ascii="Book Antiqua" w:hAnsi="Book Antiqua"/>
        </w:rPr>
        <w:t>-Symphony device</w:t>
      </w:r>
      <w:r w:rsidR="00C56C2E" w:rsidRPr="00625D80">
        <w:rPr>
          <w:rFonts w:ascii="Book Antiqua" w:hAnsi="Book Antiqua"/>
        </w:rPr>
        <w:t xml:space="preserve"> was</w:t>
      </w:r>
      <w:r w:rsidR="00C56C2E" w:rsidRPr="00625D80">
        <w:rPr>
          <w:rFonts w:ascii="Book Antiqua" w:hAnsi="Book Antiqua"/>
          <w:lang w:eastAsia="el-GR"/>
        </w:rPr>
        <w:t xml:space="preserve"> superior to the </w:t>
      </w:r>
      <w:r w:rsidR="00022553" w:rsidRPr="00625D80">
        <w:rPr>
          <w:rFonts w:ascii="Book Antiqua" w:hAnsi="Book Antiqua"/>
          <w:lang w:eastAsia="el-GR"/>
        </w:rPr>
        <w:t>40 m</w:t>
      </w:r>
      <w:r w:rsidR="00583B15" w:rsidRPr="00625D80">
        <w:rPr>
          <w:rFonts w:ascii="Book Antiqua" w:hAnsi="Book Antiqua"/>
          <w:lang w:eastAsia="el-GR"/>
        </w:rPr>
        <w:t>L</w:t>
      </w:r>
      <w:r w:rsidR="00022553" w:rsidRPr="00625D80">
        <w:rPr>
          <w:rFonts w:ascii="Book Antiqua" w:hAnsi="Book Antiqua"/>
          <w:lang w:eastAsia="el-GR"/>
        </w:rPr>
        <w:t>-</w:t>
      </w:r>
      <w:r w:rsidR="00C56C2E" w:rsidRPr="00625D80">
        <w:rPr>
          <w:rFonts w:ascii="Book Antiqua" w:hAnsi="Book Antiqua"/>
          <w:lang w:eastAsia="el-GR"/>
        </w:rPr>
        <w:t xml:space="preserve">IABP in decreasing LV </w:t>
      </w:r>
      <w:r w:rsidR="00C56C2E" w:rsidRPr="00625D80">
        <w:rPr>
          <w:rFonts w:ascii="Book Antiqua" w:hAnsi="Book Antiqua"/>
          <w:lang w:eastAsia="el-GR"/>
        </w:rPr>
        <w:lastRenderedPageBreak/>
        <w:t>myocardial oxygen consumption and increasing the ratio of diastolic coronary artery flow to left LV external work</w:t>
      </w:r>
      <w:r w:rsidR="008F09BF" w:rsidRPr="00625D80">
        <w:rPr>
          <w:rFonts w:ascii="Book Antiqua" w:hAnsi="Book Antiqua"/>
          <w:lang w:eastAsia="el-GR"/>
        </w:rPr>
        <w:t>,</w:t>
      </w:r>
      <w:r w:rsidR="00C56C2E" w:rsidRPr="00625D80">
        <w:rPr>
          <w:rFonts w:ascii="Book Antiqua" w:hAnsi="Book Antiqua"/>
          <w:lang w:eastAsia="el-GR"/>
        </w:rPr>
        <w:t xml:space="preserve"> and inferior to the IABP in decreasing aortic end-diastolic pressure.</w:t>
      </w:r>
      <w:r w:rsidR="00C56C2E" w:rsidRPr="00625D80">
        <w:rPr>
          <w:rFonts w:ascii="Book Antiqua" w:hAnsi="Book Antiqua"/>
        </w:rPr>
        <w:t xml:space="preserve"> </w:t>
      </w:r>
      <w:proofErr w:type="spellStart"/>
      <w:r w:rsidRPr="00625D80">
        <w:rPr>
          <w:rFonts w:ascii="Book Antiqua" w:hAnsi="Book Antiqua"/>
        </w:rPr>
        <w:t>Giridharan</w:t>
      </w:r>
      <w:proofErr w:type="spellEnd"/>
      <w:r w:rsidRPr="00625D80">
        <w:rPr>
          <w:rFonts w:ascii="Book Antiqua" w:hAnsi="Book Antiqua"/>
        </w:rPr>
        <w:t xml:space="preserve"> </w:t>
      </w:r>
      <w:r w:rsidRPr="00583B15">
        <w:rPr>
          <w:rFonts w:ascii="Book Antiqua" w:hAnsi="Book Antiqua"/>
          <w:i/>
        </w:rPr>
        <w:t xml:space="preserve">et </w:t>
      </w:r>
      <w:proofErr w:type="gramStart"/>
      <w:r w:rsidRPr="00583B15">
        <w:rPr>
          <w:rFonts w:ascii="Book Antiqua" w:hAnsi="Book Antiqua"/>
          <w:i/>
        </w:rPr>
        <w:t>al</w:t>
      </w:r>
      <w:r w:rsidR="00583B15">
        <w:rPr>
          <w:rFonts w:ascii="Book Antiqua" w:eastAsiaTheme="minorEastAsia" w:hAnsi="Book Antiqua" w:hint="eastAsia"/>
          <w:vertAlign w:val="superscript"/>
          <w:lang w:eastAsia="zh-CN"/>
        </w:rPr>
        <w:t>[</w:t>
      </w:r>
      <w:proofErr w:type="gramEnd"/>
      <w:r w:rsidR="00583B15">
        <w:rPr>
          <w:rFonts w:ascii="Book Antiqua" w:eastAsiaTheme="minorEastAsia" w:hAnsi="Book Antiqua" w:hint="eastAsia"/>
          <w:vertAlign w:val="superscript"/>
          <w:lang w:eastAsia="zh-CN"/>
        </w:rPr>
        <w:t>65]</w:t>
      </w:r>
      <w:r w:rsidRPr="00625D80">
        <w:rPr>
          <w:rFonts w:ascii="Book Antiqua" w:hAnsi="Book Antiqua"/>
        </w:rPr>
        <w:t xml:space="preserve"> </w:t>
      </w:r>
      <w:r w:rsidR="00022553" w:rsidRPr="00625D80">
        <w:rPr>
          <w:rFonts w:ascii="Book Antiqua" w:hAnsi="Book Antiqua"/>
        </w:rPr>
        <w:t>compare</w:t>
      </w:r>
      <w:r w:rsidR="0025260B" w:rsidRPr="00625D80">
        <w:rPr>
          <w:rFonts w:ascii="Book Antiqua" w:hAnsi="Book Antiqua"/>
        </w:rPr>
        <w:t>d</w:t>
      </w:r>
      <w:r w:rsidR="00022553" w:rsidRPr="00625D80">
        <w:rPr>
          <w:rFonts w:ascii="Book Antiqua" w:hAnsi="Book Antiqua"/>
        </w:rPr>
        <w:t xml:space="preserve"> the</w:t>
      </w:r>
      <w:r w:rsidRPr="00625D80">
        <w:rPr>
          <w:rFonts w:ascii="Book Antiqua" w:hAnsi="Book Antiqua"/>
        </w:rPr>
        <w:t xml:space="preserve"> effect</w:t>
      </w:r>
      <w:r w:rsidR="00022553" w:rsidRPr="00625D80">
        <w:rPr>
          <w:rFonts w:ascii="Book Antiqua" w:hAnsi="Book Antiqua"/>
        </w:rPr>
        <w:t>s of Symphony</w:t>
      </w:r>
      <w:r w:rsidRPr="00625D80">
        <w:rPr>
          <w:rFonts w:ascii="Book Antiqua" w:hAnsi="Book Antiqua"/>
        </w:rPr>
        <w:t xml:space="preserve"> </w:t>
      </w:r>
      <w:r w:rsidR="00022553" w:rsidRPr="00625D80">
        <w:rPr>
          <w:rFonts w:ascii="Book Antiqua" w:hAnsi="Book Antiqua"/>
        </w:rPr>
        <w:t xml:space="preserve">and IABP </w:t>
      </w:r>
      <w:r w:rsidR="001425AE" w:rsidRPr="00625D80">
        <w:rPr>
          <w:rFonts w:ascii="Book Antiqua" w:hAnsi="Book Antiqua"/>
        </w:rPr>
        <w:t xml:space="preserve">on </w:t>
      </w:r>
      <w:r w:rsidRPr="00625D80">
        <w:rPr>
          <w:rFonts w:ascii="Book Antiqua" w:hAnsi="Book Antiqua"/>
        </w:rPr>
        <w:t>aort</w:t>
      </w:r>
      <w:r w:rsidR="001425AE" w:rsidRPr="00625D80">
        <w:rPr>
          <w:rFonts w:ascii="Book Antiqua" w:hAnsi="Book Antiqua"/>
        </w:rPr>
        <w:t>ic</w:t>
      </w:r>
      <w:r w:rsidRPr="00625D80">
        <w:rPr>
          <w:rFonts w:ascii="Book Antiqua" w:hAnsi="Book Antiqua"/>
        </w:rPr>
        <w:t xml:space="preserve">, carotid and coronary flows in a bovine experimental model </w:t>
      </w:r>
      <w:r w:rsidR="001425AE" w:rsidRPr="00625D80">
        <w:rPr>
          <w:rFonts w:ascii="Book Antiqua" w:hAnsi="Book Antiqua"/>
        </w:rPr>
        <w:t xml:space="preserve">of </w:t>
      </w:r>
      <w:proofErr w:type="spellStart"/>
      <w:r w:rsidRPr="00625D80">
        <w:rPr>
          <w:rFonts w:ascii="Book Antiqua" w:hAnsi="Book Antiqua"/>
        </w:rPr>
        <w:t>monensi</w:t>
      </w:r>
      <w:r w:rsidR="004F37A3" w:rsidRPr="00625D80">
        <w:rPr>
          <w:rFonts w:ascii="Book Antiqua" w:hAnsi="Book Antiqua"/>
        </w:rPr>
        <w:t>n</w:t>
      </w:r>
      <w:proofErr w:type="spellEnd"/>
      <w:r w:rsidR="004F37A3" w:rsidRPr="00625D80">
        <w:rPr>
          <w:rFonts w:ascii="Book Antiqua" w:hAnsi="Book Antiqua"/>
        </w:rPr>
        <w:t>-induced heart dysfunct</w:t>
      </w:r>
      <w:r w:rsidR="00F7769F" w:rsidRPr="00625D80">
        <w:rPr>
          <w:rFonts w:ascii="Book Antiqua" w:hAnsi="Book Antiqua"/>
        </w:rPr>
        <w:t>ion</w:t>
      </w:r>
      <w:r w:rsidR="007D4F70" w:rsidRPr="00625D80">
        <w:rPr>
          <w:rFonts w:ascii="Book Antiqua" w:hAnsi="Book Antiqua"/>
          <w:vertAlign w:val="superscript"/>
        </w:rPr>
        <w:t>[6</w:t>
      </w:r>
      <w:r w:rsidR="005F5A50" w:rsidRPr="00625D80">
        <w:rPr>
          <w:rFonts w:ascii="Book Antiqua" w:hAnsi="Book Antiqua"/>
          <w:vertAlign w:val="superscript"/>
        </w:rPr>
        <w:t>6</w:t>
      </w:r>
      <w:r w:rsidRPr="00625D80">
        <w:rPr>
          <w:rFonts w:ascii="Book Antiqua" w:hAnsi="Book Antiqua"/>
          <w:vertAlign w:val="superscript"/>
        </w:rPr>
        <w:t>]</w:t>
      </w:r>
      <w:r w:rsidRPr="00625D80">
        <w:rPr>
          <w:rFonts w:ascii="Book Antiqua" w:hAnsi="Book Antiqua"/>
        </w:rPr>
        <w:t xml:space="preserve">. </w:t>
      </w:r>
      <w:r w:rsidR="00022553" w:rsidRPr="00625D80">
        <w:rPr>
          <w:rFonts w:ascii="Book Antiqua" w:hAnsi="Book Antiqua"/>
        </w:rPr>
        <w:t xml:space="preserve">Compared to </w:t>
      </w:r>
      <w:r w:rsidR="00F4624E" w:rsidRPr="00625D80">
        <w:rPr>
          <w:rFonts w:ascii="Book Antiqua" w:hAnsi="Book Antiqua"/>
        </w:rPr>
        <w:t>IABP, S</w:t>
      </w:r>
      <w:r w:rsidR="00022553" w:rsidRPr="00625D80">
        <w:rPr>
          <w:rFonts w:ascii="Book Antiqua" w:hAnsi="Book Antiqua"/>
        </w:rPr>
        <w:t>ymphony</w:t>
      </w:r>
      <w:r w:rsidR="00F4624E" w:rsidRPr="00625D80">
        <w:rPr>
          <w:rFonts w:ascii="Book Antiqua" w:hAnsi="Book Antiqua"/>
        </w:rPr>
        <w:t xml:space="preserve"> eliminated retrograde systolic blood flow (observed during IABP support) and increased total blood flow (despite producing less diastolic flow augmentation compared to IABP).</w:t>
      </w:r>
    </w:p>
    <w:p w14:paraId="3C86BFDB" w14:textId="7F69BCE4" w:rsidR="00936993" w:rsidRPr="00625D80" w:rsidRDefault="00936993" w:rsidP="00583B15">
      <w:pPr>
        <w:widowControl w:val="0"/>
        <w:autoSpaceDE w:val="0"/>
        <w:autoSpaceDN w:val="0"/>
        <w:adjustRightInd w:val="0"/>
        <w:spacing w:line="360" w:lineRule="auto"/>
        <w:ind w:firstLineChars="100" w:firstLine="240"/>
        <w:contextualSpacing/>
        <w:jc w:val="both"/>
        <w:rPr>
          <w:rFonts w:ascii="Book Antiqua" w:hAnsi="Book Antiqua"/>
        </w:rPr>
      </w:pPr>
      <w:r w:rsidRPr="00625D80">
        <w:rPr>
          <w:rFonts w:ascii="Book Antiqua" w:hAnsi="Book Antiqua"/>
        </w:rPr>
        <w:t xml:space="preserve">The first clinical </w:t>
      </w:r>
      <w:r w:rsidR="00EA623F" w:rsidRPr="00625D80">
        <w:rPr>
          <w:rFonts w:ascii="Book Antiqua" w:hAnsi="Book Antiqua"/>
        </w:rPr>
        <w:t>application</w:t>
      </w:r>
      <w:r w:rsidRPr="00625D80">
        <w:rPr>
          <w:rFonts w:ascii="Book Antiqua" w:hAnsi="Book Antiqua"/>
        </w:rPr>
        <w:t xml:space="preserve"> </w:t>
      </w:r>
      <w:r w:rsidR="00EA623F" w:rsidRPr="00625D80">
        <w:rPr>
          <w:rFonts w:ascii="Book Antiqua" w:hAnsi="Book Antiqua"/>
        </w:rPr>
        <w:t>of</w:t>
      </w:r>
      <w:r w:rsidRPr="00625D80">
        <w:rPr>
          <w:rFonts w:ascii="Book Antiqua" w:hAnsi="Book Antiqua"/>
        </w:rPr>
        <w:t xml:space="preserve"> Symphony </w:t>
      </w:r>
      <w:r w:rsidR="00EA623F" w:rsidRPr="00625D80">
        <w:rPr>
          <w:rFonts w:ascii="Book Antiqua" w:hAnsi="Book Antiqua"/>
        </w:rPr>
        <w:t xml:space="preserve">was performed </w:t>
      </w:r>
      <w:r w:rsidRPr="00625D80">
        <w:rPr>
          <w:rFonts w:ascii="Book Antiqua" w:hAnsi="Book Antiqua"/>
        </w:rPr>
        <w:t xml:space="preserve">in a 64-year-old </w:t>
      </w:r>
      <w:r w:rsidR="00EA623F" w:rsidRPr="00625D80">
        <w:rPr>
          <w:rFonts w:ascii="Book Antiqua" w:hAnsi="Book Antiqua"/>
        </w:rPr>
        <w:t xml:space="preserve">man with ischemic HF (NYHA </w:t>
      </w:r>
      <w:proofErr w:type="spellStart"/>
      <w:r w:rsidR="00F4624E" w:rsidRPr="00625D80">
        <w:rPr>
          <w:rFonts w:ascii="Book Antiqua" w:hAnsi="Book Antiqua"/>
        </w:rPr>
        <w:t>IIIb</w:t>
      </w:r>
      <w:proofErr w:type="spellEnd"/>
      <w:r w:rsidR="00EA623F" w:rsidRPr="00625D80">
        <w:rPr>
          <w:rFonts w:ascii="Book Antiqua" w:hAnsi="Book Antiqua"/>
        </w:rPr>
        <w:t>)</w:t>
      </w:r>
      <w:r w:rsidR="007D4F70" w:rsidRPr="00625D80">
        <w:rPr>
          <w:rFonts w:ascii="Book Antiqua" w:hAnsi="Book Antiqua"/>
          <w:vertAlign w:val="superscript"/>
        </w:rPr>
        <w:t>[6</w:t>
      </w:r>
      <w:r w:rsidR="005F5A50" w:rsidRPr="00625D80">
        <w:rPr>
          <w:rFonts w:ascii="Book Antiqua" w:hAnsi="Book Antiqua"/>
          <w:vertAlign w:val="superscript"/>
        </w:rPr>
        <w:t>7</w:t>
      </w:r>
      <w:r w:rsidRPr="00625D80">
        <w:rPr>
          <w:rFonts w:ascii="Book Antiqua" w:hAnsi="Book Antiqua"/>
          <w:vertAlign w:val="superscript"/>
        </w:rPr>
        <w:t>]</w:t>
      </w:r>
      <w:r w:rsidRPr="00625D80">
        <w:rPr>
          <w:rFonts w:ascii="Book Antiqua" w:hAnsi="Book Antiqua"/>
        </w:rPr>
        <w:t xml:space="preserve">. Within 72 h of implantation, Symphony support increased cardiac index, </w:t>
      </w:r>
      <w:r w:rsidR="00BE7A0D" w:rsidRPr="00625D80">
        <w:rPr>
          <w:rFonts w:ascii="Book Antiqua" w:hAnsi="Book Antiqua"/>
        </w:rPr>
        <w:t xml:space="preserve">and </w:t>
      </w:r>
      <w:r w:rsidRPr="00625D80">
        <w:rPr>
          <w:rFonts w:ascii="Book Antiqua" w:hAnsi="Book Antiqua"/>
        </w:rPr>
        <w:t xml:space="preserve">decreased right atrial pressure, pulmonary capillary wedge pressure and serum </w:t>
      </w:r>
      <w:proofErr w:type="spellStart"/>
      <w:r w:rsidRPr="00625D80">
        <w:rPr>
          <w:rFonts w:ascii="Book Antiqua" w:hAnsi="Book Antiqua"/>
        </w:rPr>
        <w:t>creatinine</w:t>
      </w:r>
      <w:proofErr w:type="spellEnd"/>
      <w:r w:rsidRPr="00625D80">
        <w:rPr>
          <w:rFonts w:ascii="Book Antiqua" w:hAnsi="Book Antiqua"/>
        </w:rPr>
        <w:t xml:space="preserve">. </w:t>
      </w:r>
      <w:r w:rsidR="0084191B" w:rsidRPr="00625D80">
        <w:rPr>
          <w:rFonts w:ascii="Book Antiqua" w:hAnsi="Book Antiqua"/>
        </w:rPr>
        <w:t>However</w:t>
      </w:r>
      <w:r w:rsidRPr="00625D80">
        <w:rPr>
          <w:rFonts w:ascii="Book Antiqua" w:hAnsi="Book Antiqua"/>
        </w:rPr>
        <w:t xml:space="preserve">, </w:t>
      </w:r>
      <w:r w:rsidR="00EA623F" w:rsidRPr="00625D80">
        <w:rPr>
          <w:rFonts w:ascii="Book Antiqua" w:hAnsi="Book Antiqua"/>
        </w:rPr>
        <w:t>following</w:t>
      </w:r>
      <w:r w:rsidRPr="00625D80">
        <w:rPr>
          <w:rFonts w:ascii="Book Antiqua" w:hAnsi="Book Antiqua"/>
        </w:rPr>
        <w:t xml:space="preserve"> </w:t>
      </w:r>
      <w:r w:rsidR="0084191B" w:rsidRPr="00625D80">
        <w:rPr>
          <w:rFonts w:ascii="Book Antiqua" w:hAnsi="Book Antiqua"/>
        </w:rPr>
        <w:t xml:space="preserve">the </w:t>
      </w:r>
      <w:r w:rsidRPr="00625D80">
        <w:rPr>
          <w:rFonts w:ascii="Book Antiqua" w:hAnsi="Book Antiqua"/>
        </w:rPr>
        <w:t>patient’s a</w:t>
      </w:r>
      <w:r w:rsidR="00EA623F" w:rsidRPr="00625D80">
        <w:rPr>
          <w:rFonts w:ascii="Book Antiqua" w:hAnsi="Book Antiqua"/>
        </w:rPr>
        <w:t>mbulation</w:t>
      </w:r>
      <w:r w:rsidR="00A85B81" w:rsidRPr="00625D80">
        <w:rPr>
          <w:rFonts w:ascii="Book Antiqua" w:hAnsi="Book Antiqua"/>
        </w:rPr>
        <w:t xml:space="preserve"> and increased activity</w:t>
      </w:r>
      <w:r w:rsidR="00EA623F" w:rsidRPr="00625D80">
        <w:rPr>
          <w:rFonts w:ascii="Book Antiqua" w:hAnsi="Book Antiqua"/>
        </w:rPr>
        <w:t>,</w:t>
      </w:r>
      <w:r w:rsidRPr="00625D80">
        <w:rPr>
          <w:rFonts w:ascii="Book Antiqua" w:hAnsi="Book Antiqua"/>
        </w:rPr>
        <w:t xml:space="preserve"> low flow to the pump and loss of right radial pulse</w:t>
      </w:r>
      <w:r w:rsidR="00BE7A0D" w:rsidRPr="00625D80">
        <w:rPr>
          <w:rFonts w:ascii="Book Antiqua" w:hAnsi="Book Antiqua"/>
        </w:rPr>
        <w:t xml:space="preserve"> were observed with </w:t>
      </w:r>
      <w:proofErr w:type="spellStart"/>
      <w:r w:rsidR="00BE7A0D" w:rsidRPr="00625D80">
        <w:rPr>
          <w:rFonts w:ascii="Book Antiqua" w:hAnsi="Book Antiqua"/>
        </w:rPr>
        <w:t>cephalad</w:t>
      </w:r>
      <w:proofErr w:type="spellEnd"/>
      <w:r w:rsidR="00BE7A0D" w:rsidRPr="00625D80">
        <w:rPr>
          <w:rFonts w:ascii="Book Antiqua" w:hAnsi="Book Antiqua"/>
        </w:rPr>
        <w:t xml:space="preserve"> movement of the right arm</w:t>
      </w:r>
      <w:r w:rsidRPr="00625D80">
        <w:rPr>
          <w:rFonts w:ascii="Book Antiqua" w:hAnsi="Book Antiqua"/>
        </w:rPr>
        <w:t>.</w:t>
      </w:r>
      <w:r w:rsidR="00BE7A0D" w:rsidRPr="00625D80">
        <w:rPr>
          <w:rFonts w:ascii="Book Antiqua" w:hAnsi="Book Antiqua"/>
        </w:rPr>
        <w:t xml:space="preserve"> This was attributed to compression of the </w:t>
      </w:r>
      <w:proofErr w:type="spellStart"/>
      <w:r w:rsidRPr="00625D80">
        <w:rPr>
          <w:rFonts w:ascii="Book Antiqua" w:hAnsi="Book Antiqua"/>
        </w:rPr>
        <w:t>subclavian</w:t>
      </w:r>
      <w:proofErr w:type="spellEnd"/>
      <w:r w:rsidRPr="00625D80">
        <w:rPr>
          <w:rFonts w:ascii="Book Antiqua" w:hAnsi="Book Antiqua"/>
        </w:rPr>
        <w:t xml:space="preserve"> art</w:t>
      </w:r>
      <w:r w:rsidR="00BE7A0D" w:rsidRPr="00625D80">
        <w:rPr>
          <w:rFonts w:ascii="Book Antiqua" w:hAnsi="Book Antiqua"/>
        </w:rPr>
        <w:t>ery</w:t>
      </w:r>
      <w:r w:rsidRPr="00625D80">
        <w:rPr>
          <w:rFonts w:ascii="Book Antiqua" w:hAnsi="Book Antiqua"/>
        </w:rPr>
        <w:t xml:space="preserve"> due to</w:t>
      </w:r>
      <w:r w:rsidR="00BE7A0D" w:rsidRPr="00625D80">
        <w:rPr>
          <w:rFonts w:ascii="Book Antiqua" w:hAnsi="Book Antiqua"/>
        </w:rPr>
        <w:t xml:space="preserve"> device movement </w:t>
      </w:r>
      <w:r w:rsidRPr="00625D80">
        <w:rPr>
          <w:rFonts w:ascii="Book Antiqua" w:hAnsi="Book Antiqua"/>
        </w:rPr>
        <w:t xml:space="preserve">and </w:t>
      </w:r>
      <w:r w:rsidR="0025260B" w:rsidRPr="00625D80">
        <w:rPr>
          <w:rFonts w:ascii="Book Antiqua" w:hAnsi="Book Antiqua"/>
        </w:rPr>
        <w:t xml:space="preserve">the </w:t>
      </w:r>
      <w:r w:rsidRPr="00625D80">
        <w:rPr>
          <w:rFonts w:ascii="Book Antiqua" w:hAnsi="Book Antiqua"/>
        </w:rPr>
        <w:t xml:space="preserve">Symphony was explanted on </w:t>
      </w:r>
      <w:r w:rsidR="0084191B" w:rsidRPr="00625D80">
        <w:rPr>
          <w:rFonts w:ascii="Book Antiqua" w:hAnsi="Book Antiqua"/>
        </w:rPr>
        <w:t xml:space="preserve">the </w:t>
      </w:r>
      <w:r w:rsidRPr="00625D80">
        <w:rPr>
          <w:rFonts w:ascii="Book Antiqua" w:hAnsi="Book Antiqua"/>
        </w:rPr>
        <w:t>10</w:t>
      </w:r>
      <w:r w:rsidRPr="00625D80">
        <w:rPr>
          <w:rFonts w:ascii="Book Antiqua" w:hAnsi="Book Antiqua"/>
          <w:vertAlign w:val="superscript"/>
        </w:rPr>
        <w:t>th</w:t>
      </w:r>
      <w:r w:rsidRPr="00625D80">
        <w:rPr>
          <w:rFonts w:ascii="Book Antiqua" w:hAnsi="Book Antiqua"/>
        </w:rPr>
        <w:t xml:space="preserve"> postoperative day. </w:t>
      </w:r>
    </w:p>
    <w:p w14:paraId="187B17D8" w14:textId="77777777" w:rsidR="00E05C04" w:rsidRPr="00625D80" w:rsidRDefault="00E05C04" w:rsidP="00643B47">
      <w:pPr>
        <w:widowControl w:val="0"/>
        <w:autoSpaceDE w:val="0"/>
        <w:autoSpaceDN w:val="0"/>
        <w:adjustRightInd w:val="0"/>
        <w:spacing w:line="360" w:lineRule="auto"/>
        <w:contextualSpacing/>
        <w:jc w:val="both"/>
        <w:rPr>
          <w:rFonts w:ascii="Book Antiqua" w:hAnsi="Book Antiqua"/>
        </w:rPr>
      </w:pPr>
    </w:p>
    <w:p w14:paraId="454E776F" w14:textId="20730B36" w:rsidR="00F4624E" w:rsidRPr="00583B15" w:rsidRDefault="00583B15" w:rsidP="00643B47">
      <w:pPr>
        <w:widowControl w:val="0"/>
        <w:autoSpaceDE w:val="0"/>
        <w:autoSpaceDN w:val="0"/>
        <w:adjustRightInd w:val="0"/>
        <w:spacing w:line="360" w:lineRule="auto"/>
        <w:contextualSpacing/>
        <w:jc w:val="both"/>
        <w:rPr>
          <w:rFonts w:ascii="Book Antiqua" w:eastAsiaTheme="minorEastAsia" w:hAnsi="Book Antiqua"/>
          <w:b/>
          <w:lang w:eastAsia="zh-CN"/>
        </w:rPr>
      </w:pPr>
      <w:r>
        <w:rPr>
          <w:rFonts w:ascii="Book Antiqua" w:hAnsi="Book Antiqua"/>
          <w:b/>
        </w:rPr>
        <w:t>PULVAD</w:t>
      </w:r>
    </w:p>
    <w:p w14:paraId="6E48BF7A" w14:textId="00EEA7FB" w:rsidR="00EB5DC9" w:rsidRPr="00625D80" w:rsidRDefault="00F4624E" w:rsidP="00643B47">
      <w:pPr>
        <w:autoSpaceDE w:val="0"/>
        <w:autoSpaceDN w:val="0"/>
        <w:adjustRightInd w:val="0"/>
        <w:spacing w:line="360" w:lineRule="auto"/>
        <w:contextualSpacing/>
        <w:jc w:val="both"/>
        <w:rPr>
          <w:rFonts w:ascii="Book Antiqua" w:hAnsi="Book Antiqua"/>
        </w:rPr>
      </w:pPr>
      <w:r w:rsidRPr="00625D80">
        <w:rPr>
          <w:rFonts w:ascii="Book Antiqua" w:hAnsi="Book Antiqua"/>
        </w:rPr>
        <w:t xml:space="preserve">The </w:t>
      </w:r>
      <w:proofErr w:type="gramStart"/>
      <w:r w:rsidR="00583B15">
        <w:rPr>
          <w:rFonts w:ascii="Book Antiqua" w:hAnsi="Book Antiqua"/>
        </w:rPr>
        <w:t>PACD</w:t>
      </w:r>
      <w:r w:rsidR="005F5A50" w:rsidRPr="00625D80">
        <w:rPr>
          <w:rFonts w:ascii="Book Antiqua" w:hAnsi="Book Antiqua"/>
          <w:vertAlign w:val="superscript"/>
        </w:rPr>
        <w:t>[</w:t>
      </w:r>
      <w:proofErr w:type="gramEnd"/>
      <w:r w:rsidR="005F5A50" w:rsidRPr="00625D80">
        <w:rPr>
          <w:rFonts w:ascii="Book Antiqua" w:hAnsi="Book Antiqua"/>
          <w:vertAlign w:val="superscript"/>
        </w:rPr>
        <w:t>68</w:t>
      </w:r>
      <w:r w:rsidR="00D407FD" w:rsidRPr="00625D80">
        <w:rPr>
          <w:rFonts w:ascii="Book Antiqua" w:hAnsi="Book Antiqua"/>
          <w:vertAlign w:val="superscript"/>
        </w:rPr>
        <w:t>]</w:t>
      </w:r>
      <w:r w:rsidRPr="00625D80">
        <w:rPr>
          <w:rFonts w:ascii="Book Antiqua" w:hAnsi="Book Antiqua"/>
        </w:rPr>
        <w:t xml:space="preserve">, consists of a round </w:t>
      </w:r>
      <w:proofErr w:type="spellStart"/>
      <w:r w:rsidR="00A85B81" w:rsidRPr="00625D80">
        <w:rPr>
          <w:rFonts w:ascii="Book Antiqua" w:hAnsi="Book Antiqua"/>
        </w:rPr>
        <w:t>valveless</w:t>
      </w:r>
      <w:proofErr w:type="spellEnd"/>
      <w:r w:rsidR="00A85B81" w:rsidRPr="00625D80">
        <w:rPr>
          <w:rFonts w:ascii="Book Antiqua" w:hAnsi="Book Antiqua"/>
        </w:rPr>
        <w:t xml:space="preserve"> pumping chamber </w:t>
      </w:r>
      <w:r w:rsidRPr="00625D80">
        <w:rPr>
          <w:rFonts w:ascii="Book Antiqua" w:hAnsi="Book Antiqua"/>
        </w:rPr>
        <w:t>driven by a</w:t>
      </w:r>
      <w:r w:rsidR="000E72E3" w:rsidRPr="00625D80">
        <w:rPr>
          <w:rFonts w:ascii="Book Antiqua" w:hAnsi="Book Antiqua"/>
        </w:rPr>
        <w:t xml:space="preserve">n </w:t>
      </w:r>
      <w:r w:rsidR="00A85B81" w:rsidRPr="00625D80">
        <w:rPr>
          <w:rFonts w:ascii="Book Antiqua" w:hAnsi="Book Antiqua"/>
        </w:rPr>
        <w:t xml:space="preserve">IABP console. </w:t>
      </w:r>
      <w:r w:rsidR="0025260B" w:rsidRPr="00625D80">
        <w:rPr>
          <w:rFonts w:ascii="Book Antiqua" w:hAnsi="Book Antiqua"/>
        </w:rPr>
        <w:t xml:space="preserve">The </w:t>
      </w:r>
      <w:r w:rsidR="00A85B81" w:rsidRPr="00625D80">
        <w:rPr>
          <w:rFonts w:ascii="Book Antiqua" w:hAnsi="Book Antiqua"/>
        </w:rPr>
        <w:t xml:space="preserve">PACD </w:t>
      </w:r>
      <w:r w:rsidRPr="00625D80">
        <w:rPr>
          <w:rFonts w:ascii="Book Antiqua" w:hAnsi="Book Antiqua"/>
        </w:rPr>
        <w:t xml:space="preserve">is implanted in the thoracic cavity and is connected to the ascending aorta </w:t>
      </w:r>
      <w:r w:rsidR="00692E60" w:rsidRPr="00692E60">
        <w:rPr>
          <w:rFonts w:ascii="Book Antiqua" w:hAnsi="Book Antiqua"/>
          <w:i/>
        </w:rPr>
        <w:t>via</w:t>
      </w:r>
      <w:r w:rsidRPr="00625D80">
        <w:rPr>
          <w:rFonts w:ascii="Book Antiqua" w:hAnsi="Book Antiqua"/>
        </w:rPr>
        <w:t xml:space="preserve"> a Dacron vascular graft. </w:t>
      </w:r>
      <w:r w:rsidR="0025260B" w:rsidRPr="00625D80">
        <w:rPr>
          <w:rFonts w:ascii="Book Antiqua" w:hAnsi="Book Antiqua"/>
        </w:rPr>
        <w:t xml:space="preserve">The </w:t>
      </w:r>
      <w:r w:rsidRPr="00625D80">
        <w:rPr>
          <w:rFonts w:ascii="Book Antiqua" w:hAnsi="Book Antiqua"/>
        </w:rPr>
        <w:t xml:space="preserve">PACD is superior to IABP in unloading the failing heart and increasing cardiac </w:t>
      </w:r>
      <w:proofErr w:type="gramStart"/>
      <w:r w:rsidRPr="00625D80">
        <w:rPr>
          <w:rFonts w:ascii="Book Antiqua" w:hAnsi="Book Antiqua"/>
        </w:rPr>
        <w:t>output</w:t>
      </w:r>
      <w:r w:rsidR="005F5A50" w:rsidRPr="00625D80">
        <w:rPr>
          <w:rFonts w:ascii="Book Antiqua" w:hAnsi="Book Antiqua"/>
          <w:vertAlign w:val="superscript"/>
        </w:rPr>
        <w:t>[</w:t>
      </w:r>
      <w:proofErr w:type="gramEnd"/>
      <w:r w:rsidR="00447942" w:rsidRPr="00625D80">
        <w:rPr>
          <w:rFonts w:ascii="Book Antiqua" w:hAnsi="Book Antiqua"/>
          <w:vertAlign w:val="superscript"/>
        </w:rPr>
        <w:t>69</w:t>
      </w:r>
      <w:r w:rsidR="009249A4" w:rsidRPr="00625D80">
        <w:rPr>
          <w:rFonts w:ascii="Book Antiqua" w:hAnsi="Book Antiqua"/>
          <w:vertAlign w:val="superscript"/>
        </w:rPr>
        <w:t>]</w:t>
      </w:r>
      <w:r w:rsidR="00880FF1" w:rsidRPr="00625D80">
        <w:rPr>
          <w:rFonts w:ascii="Book Antiqua" w:hAnsi="Book Antiqua"/>
        </w:rPr>
        <w:t xml:space="preserve">. </w:t>
      </w:r>
      <w:r w:rsidR="0025260B" w:rsidRPr="00625D80">
        <w:rPr>
          <w:rFonts w:ascii="Book Antiqua" w:hAnsi="Book Antiqua"/>
        </w:rPr>
        <w:t>The</w:t>
      </w:r>
      <w:r w:rsidR="00880FF1" w:rsidRPr="00625D80">
        <w:rPr>
          <w:rFonts w:ascii="Book Antiqua" w:hAnsi="Book Antiqua"/>
        </w:rPr>
        <w:t xml:space="preserve"> </w:t>
      </w:r>
      <w:r w:rsidR="00880FF1" w:rsidRPr="00625D80">
        <w:rPr>
          <w:rFonts w:ascii="Book Antiqua" w:hAnsi="Book Antiqua"/>
          <w:lang w:eastAsia="el-GR"/>
        </w:rPr>
        <w:t>PACD was implanted in 3 patients suffering from CS refractory to conventional treatment, including IABP;</w:t>
      </w:r>
      <w:r w:rsidR="00A85B81" w:rsidRPr="00625D80">
        <w:rPr>
          <w:rFonts w:ascii="Book Antiqua" w:hAnsi="Book Antiqua"/>
          <w:lang w:eastAsia="el-GR"/>
        </w:rPr>
        <w:t xml:space="preserve"> o</w:t>
      </w:r>
      <w:r w:rsidR="00880FF1" w:rsidRPr="00625D80">
        <w:rPr>
          <w:rFonts w:ascii="Book Antiqua" w:hAnsi="Book Antiqua"/>
          <w:lang w:eastAsia="el-GR"/>
        </w:rPr>
        <w:t xml:space="preserve">ne patient died 4 h after the device implantation due to anesthesia-induced peripheral </w:t>
      </w:r>
      <w:proofErr w:type="spellStart"/>
      <w:r w:rsidR="00880FF1" w:rsidRPr="00625D80">
        <w:rPr>
          <w:rFonts w:ascii="Book Antiqua" w:hAnsi="Book Antiqua"/>
          <w:lang w:eastAsia="el-GR"/>
        </w:rPr>
        <w:t>vasoparalysis</w:t>
      </w:r>
      <w:proofErr w:type="spellEnd"/>
      <w:r w:rsidR="00880FF1" w:rsidRPr="00625D80">
        <w:rPr>
          <w:rFonts w:ascii="Book Antiqua" w:hAnsi="Book Antiqua"/>
          <w:lang w:eastAsia="el-GR"/>
        </w:rPr>
        <w:t xml:space="preserve">, while the other two died due to septic shock 8 and 54 d after implantation, </w:t>
      </w:r>
      <w:proofErr w:type="gramStart"/>
      <w:r w:rsidR="00880FF1" w:rsidRPr="00625D80">
        <w:rPr>
          <w:rFonts w:ascii="Book Antiqua" w:hAnsi="Book Antiqua"/>
          <w:lang w:eastAsia="el-GR"/>
        </w:rPr>
        <w:t>respectively</w:t>
      </w:r>
      <w:r w:rsidR="007D4F70" w:rsidRPr="00625D80">
        <w:rPr>
          <w:rFonts w:ascii="Book Antiqua" w:hAnsi="Book Antiqua"/>
          <w:vertAlign w:val="superscript"/>
          <w:lang w:eastAsia="el-GR"/>
        </w:rPr>
        <w:t>[</w:t>
      </w:r>
      <w:proofErr w:type="gramEnd"/>
      <w:r w:rsidR="00447942" w:rsidRPr="00625D80">
        <w:rPr>
          <w:rFonts w:ascii="Book Antiqua" w:hAnsi="Book Antiqua"/>
          <w:vertAlign w:val="superscript"/>
          <w:lang w:eastAsia="el-GR"/>
        </w:rPr>
        <w:t>26</w:t>
      </w:r>
      <w:r w:rsidR="009249A4" w:rsidRPr="00625D80">
        <w:rPr>
          <w:rFonts w:ascii="Book Antiqua" w:hAnsi="Book Antiqua"/>
          <w:vertAlign w:val="superscript"/>
          <w:lang w:eastAsia="el-GR"/>
        </w:rPr>
        <w:t>]</w:t>
      </w:r>
      <w:r w:rsidRPr="00625D80">
        <w:rPr>
          <w:rFonts w:ascii="Book Antiqua" w:hAnsi="Book Antiqua"/>
        </w:rPr>
        <w:t xml:space="preserve">. </w:t>
      </w:r>
    </w:p>
    <w:p w14:paraId="77E6A992" w14:textId="3E0DD7E4" w:rsidR="00EB5DC9" w:rsidRPr="00625D80" w:rsidRDefault="00EB5DC9" w:rsidP="00583B15">
      <w:pPr>
        <w:autoSpaceDE w:val="0"/>
        <w:autoSpaceDN w:val="0"/>
        <w:adjustRightInd w:val="0"/>
        <w:spacing w:line="360" w:lineRule="auto"/>
        <w:ind w:firstLineChars="100" w:firstLine="240"/>
        <w:contextualSpacing/>
        <w:jc w:val="both"/>
        <w:rPr>
          <w:rFonts w:ascii="Book Antiqua" w:hAnsi="Book Antiqua"/>
        </w:rPr>
      </w:pPr>
      <w:r w:rsidRPr="00625D80">
        <w:rPr>
          <w:rFonts w:ascii="Book Antiqua" w:hAnsi="Book Antiqua"/>
        </w:rPr>
        <w:t xml:space="preserve">The PULVAD </w:t>
      </w:r>
      <w:r w:rsidR="0025260B" w:rsidRPr="00625D80">
        <w:rPr>
          <w:rFonts w:ascii="Book Antiqua" w:hAnsi="Book Antiqua"/>
        </w:rPr>
        <w:t xml:space="preserve">is </w:t>
      </w:r>
      <w:r w:rsidR="000E72E3" w:rsidRPr="00625D80">
        <w:rPr>
          <w:rFonts w:ascii="Book Antiqua" w:hAnsi="Book Antiqua"/>
        </w:rPr>
        <w:t>the</w:t>
      </w:r>
      <w:r w:rsidRPr="00625D80">
        <w:rPr>
          <w:rFonts w:ascii="Book Antiqua" w:hAnsi="Book Antiqua"/>
        </w:rPr>
        <w:t xml:space="preserve"> improved version of the PACD</w:t>
      </w:r>
      <w:r w:rsidR="000A450C" w:rsidRPr="00625D80">
        <w:rPr>
          <w:rFonts w:ascii="Book Antiqua" w:hAnsi="Book Antiqua"/>
        </w:rPr>
        <w:t xml:space="preserve"> (</w:t>
      </w:r>
      <w:r w:rsidR="00583B15" w:rsidRPr="00625D80">
        <w:rPr>
          <w:rFonts w:ascii="Book Antiqua" w:hAnsi="Book Antiqua"/>
        </w:rPr>
        <w:t>F</w:t>
      </w:r>
      <w:r w:rsidR="000A450C" w:rsidRPr="00625D80">
        <w:rPr>
          <w:rFonts w:ascii="Book Antiqua" w:hAnsi="Book Antiqua"/>
        </w:rPr>
        <w:t>igure 1</w:t>
      </w:r>
      <w:r w:rsidR="004519FB" w:rsidRPr="00625D80">
        <w:rPr>
          <w:rFonts w:ascii="Book Antiqua" w:hAnsi="Book Antiqua"/>
        </w:rPr>
        <w:t>)</w:t>
      </w:r>
      <w:r w:rsidR="0025260B" w:rsidRPr="00625D80">
        <w:rPr>
          <w:rFonts w:ascii="Book Antiqua" w:hAnsi="Book Antiqua"/>
        </w:rPr>
        <w:t>.  It</w:t>
      </w:r>
      <w:r w:rsidRPr="00625D80">
        <w:rPr>
          <w:rFonts w:ascii="Book Antiqua" w:hAnsi="Book Antiqua"/>
        </w:rPr>
        <w:t xml:space="preserve"> is smaller</w:t>
      </w:r>
      <w:r w:rsidR="000E72E3" w:rsidRPr="00625D80">
        <w:rPr>
          <w:rFonts w:ascii="Book Antiqua" w:hAnsi="Book Antiqua"/>
        </w:rPr>
        <w:t xml:space="preserve"> than PACD</w:t>
      </w:r>
      <w:r w:rsidR="0025260B" w:rsidRPr="00625D80">
        <w:rPr>
          <w:rFonts w:ascii="Book Antiqua" w:hAnsi="Book Antiqua"/>
        </w:rPr>
        <w:t xml:space="preserve"> and</w:t>
      </w:r>
      <w:r w:rsidRPr="00625D80">
        <w:rPr>
          <w:rFonts w:ascii="Book Antiqua" w:hAnsi="Book Antiqua"/>
        </w:rPr>
        <w:t xml:space="preserve"> </w:t>
      </w:r>
      <w:r w:rsidR="0025260B" w:rsidRPr="00625D80">
        <w:rPr>
          <w:rFonts w:ascii="Book Antiqua" w:hAnsi="Book Antiqua"/>
        </w:rPr>
        <w:t xml:space="preserve">can </w:t>
      </w:r>
      <w:r w:rsidRPr="00625D80">
        <w:rPr>
          <w:rFonts w:ascii="Book Antiqua" w:hAnsi="Book Antiqua"/>
        </w:rPr>
        <w:t>be driven by any conventional IABP console</w:t>
      </w:r>
      <w:r w:rsidR="0025260B" w:rsidRPr="00625D80">
        <w:rPr>
          <w:rFonts w:ascii="Book Antiqua" w:hAnsi="Book Antiqua"/>
        </w:rPr>
        <w:t>. In</w:t>
      </w:r>
      <w:r w:rsidRPr="00625D80">
        <w:rPr>
          <w:rFonts w:ascii="Book Antiqua" w:hAnsi="Book Antiqua"/>
        </w:rPr>
        <w:t xml:space="preserve"> pigs </w:t>
      </w:r>
      <w:r w:rsidR="0025260B" w:rsidRPr="00625D80">
        <w:rPr>
          <w:rFonts w:ascii="Book Antiqua" w:hAnsi="Book Antiqua"/>
        </w:rPr>
        <w:t xml:space="preserve">weighing </w:t>
      </w:r>
      <w:r w:rsidRPr="00625D80">
        <w:rPr>
          <w:rFonts w:ascii="Book Antiqua" w:hAnsi="Book Antiqua"/>
        </w:rPr>
        <w:t>80-100</w:t>
      </w:r>
      <w:r w:rsidR="00583B15">
        <w:rPr>
          <w:rFonts w:ascii="Book Antiqua" w:eastAsiaTheme="minorEastAsia" w:hAnsi="Book Antiqua" w:hint="eastAsia"/>
          <w:lang w:eastAsia="zh-CN"/>
        </w:rPr>
        <w:t xml:space="preserve"> </w:t>
      </w:r>
      <w:r w:rsidRPr="00625D80">
        <w:rPr>
          <w:rFonts w:ascii="Book Antiqua" w:hAnsi="Book Antiqua"/>
        </w:rPr>
        <w:t>kg</w:t>
      </w:r>
      <w:r w:rsidR="00263A2B" w:rsidRPr="00625D80">
        <w:rPr>
          <w:rFonts w:ascii="Book Antiqua" w:hAnsi="Book Antiqua"/>
        </w:rPr>
        <w:t xml:space="preserve"> and calves weighing </w:t>
      </w:r>
      <w:r w:rsidR="00583B15">
        <w:rPr>
          <w:rFonts w:ascii="Book Antiqua" w:eastAsiaTheme="minorEastAsia" w:hAnsi="Book Antiqua" w:hint="eastAsia"/>
          <w:lang w:eastAsia="zh-CN"/>
        </w:rPr>
        <w:t xml:space="preserve">approximately </w:t>
      </w:r>
      <w:r w:rsidR="00263A2B" w:rsidRPr="00625D80">
        <w:rPr>
          <w:rFonts w:ascii="Book Antiqua" w:hAnsi="Book Antiqua"/>
        </w:rPr>
        <w:t>100 kg</w:t>
      </w:r>
      <w:r w:rsidR="0025260B" w:rsidRPr="00625D80">
        <w:rPr>
          <w:rFonts w:ascii="Book Antiqua" w:hAnsi="Book Antiqua"/>
        </w:rPr>
        <w:t xml:space="preserve"> it proved</w:t>
      </w:r>
      <w:r w:rsidRPr="00625D80">
        <w:rPr>
          <w:rFonts w:ascii="Book Antiqua" w:hAnsi="Book Antiqua"/>
        </w:rPr>
        <w:t xml:space="preserve"> to be 3 </w:t>
      </w:r>
      <w:r w:rsidRPr="00625D80">
        <w:rPr>
          <w:rFonts w:ascii="Book Antiqua" w:hAnsi="Book Antiqua"/>
        </w:rPr>
        <w:lastRenderedPageBreak/>
        <w:t xml:space="preserve">times more effective than an IABP in reducing the systolic and end diastolic aortic </w:t>
      </w:r>
      <w:proofErr w:type="gramStart"/>
      <w:r w:rsidRPr="00625D80">
        <w:rPr>
          <w:rFonts w:ascii="Book Antiqua" w:hAnsi="Book Antiqua"/>
        </w:rPr>
        <w:t>pressure</w:t>
      </w:r>
      <w:r w:rsidR="007D4F70" w:rsidRPr="00625D80">
        <w:rPr>
          <w:rFonts w:ascii="Book Antiqua" w:hAnsi="Book Antiqua"/>
          <w:vertAlign w:val="superscript"/>
        </w:rPr>
        <w:t>[</w:t>
      </w:r>
      <w:proofErr w:type="gramEnd"/>
      <w:r w:rsidR="00447942" w:rsidRPr="00625D80">
        <w:rPr>
          <w:rFonts w:ascii="Book Antiqua" w:hAnsi="Book Antiqua"/>
          <w:vertAlign w:val="superscript"/>
        </w:rPr>
        <w:t>70,71</w:t>
      </w:r>
      <w:r w:rsidR="004F37A3" w:rsidRPr="00625D80">
        <w:rPr>
          <w:rFonts w:ascii="Book Antiqua" w:hAnsi="Book Antiqua"/>
          <w:vertAlign w:val="superscript"/>
        </w:rPr>
        <w:t>]</w:t>
      </w:r>
      <w:r w:rsidRPr="00625D80">
        <w:rPr>
          <w:rFonts w:ascii="Book Antiqua" w:hAnsi="Book Antiqua"/>
        </w:rPr>
        <w:t>.</w:t>
      </w:r>
    </w:p>
    <w:p w14:paraId="670448C9" w14:textId="4AEC3F85" w:rsidR="005B352B" w:rsidRPr="00625D80" w:rsidRDefault="00F4624E" w:rsidP="00583B15">
      <w:pPr>
        <w:autoSpaceDE w:val="0"/>
        <w:autoSpaceDN w:val="0"/>
        <w:adjustRightInd w:val="0"/>
        <w:spacing w:line="360" w:lineRule="auto"/>
        <w:ind w:firstLineChars="100" w:firstLine="240"/>
        <w:contextualSpacing/>
        <w:jc w:val="both"/>
        <w:rPr>
          <w:rFonts w:ascii="Book Antiqua" w:hAnsi="Book Antiqua"/>
        </w:rPr>
      </w:pPr>
      <w:r w:rsidRPr="00625D80">
        <w:rPr>
          <w:rFonts w:ascii="Book Antiqua" w:hAnsi="Book Antiqua"/>
        </w:rPr>
        <w:t xml:space="preserve">The </w:t>
      </w:r>
      <w:r w:rsidR="00EC315F" w:rsidRPr="00625D80">
        <w:rPr>
          <w:rFonts w:ascii="Book Antiqua" w:hAnsi="Book Antiqua"/>
        </w:rPr>
        <w:t>PULVAD’S</w:t>
      </w:r>
      <w:r w:rsidRPr="00625D80">
        <w:rPr>
          <w:rFonts w:ascii="Book Antiqua" w:hAnsi="Book Antiqua"/>
        </w:rPr>
        <w:t xml:space="preserve"> ease of implantation (not requiring extracorporeal circulation), low cost of manufacture, wide availability of driving consoles and the fact that it provides </w:t>
      </w:r>
      <w:r w:rsidR="00EC315F" w:rsidRPr="00625D80">
        <w:rPr>
          <w:rFonts w:ascii="Book Antiqua" w:hAnsi="Book Antiqua"/>
        </w:rPr>
        <w:t xml:space="preserve">only pressure </w:t>
      </w:r>
      <w:r w:rsidRPr="00625D80">
        <w:rPr>
          <w:rFonts w:ascii="Book Antiqua" w:hAnsi="Book Antiqua"/>
        </w:rPr>
        <w:t xml:space="preserve">unloading of the LV (which </w:t>
      </w:r>
      <w:r w:rsidR="00D33CD4" w:rsidRPr="00625D80">
        <w:rPr>
          <w:rFonts w:ascii="Book Antiqua" w:hAnsi="Book Antiqua"/>
        </w:rPr>
        <w:t>should</w:t>
      </w:r>
      <w:r w:rsidRPr="00625D80">
        <w:rPr>
          <w:rFonts w:ascii="Book Antiqua" w:hAnsi="Book Antiqua"/>
        </w:rPr>
        <w:t xml:space="preserve"> prevent </w:t>
      </w:r>
      <w:proofErr w:type="spellStart"/>
      <w:r w:rsidRPr="00625D80">
        <w:rPr>
          <w:rFonts w:ascii="Book Antiqua" w:hAnsi="Book Antiqua"/>
        </w:rPr>
        <w:t>myocyte</w:t>
      </w:r>
      <w:proofErr w:type="spellEnd"/>
      <w:r w:rsidRPr="00625D80">
        <w:rPr>
          <w:rFonts w:ascii="Book Antiqua" w:hAnsi="Book Antiqua"/>
        </w:rPr>
        <w:t xml:space="preserve"> </w:t>
      </w:r>
      <w:proofErr w:type="gramStart"/>
      <w:r w:rsidRPr="00625D80">
        <w:rPr>
          <w:rFonts w:ascii="Book Antiqua" w:hAnsi="Book Antiqua"/>
        </w:rPr>
        <w:t>atrophy</w:t>
      </w:r>
      <w:r w:rsidR="00447942" w:rsidRPr="00625D80">
        <w:rPr>
          <w:rFonts w:ascii="Book Antiqua" w:hAnsi="Book Antiqua"/>
          <w:vertAlign w:val="superscript"/>
        </w:rPr>
        <w:t>[</w:t>
      </w:r>
      <w:proofErr w:type="gramEnd"/>
      <w:r w:rsidR="00447942" w:rsidRPr="00625D80">
        <w:rPr>
          <w:rFonts w:ascii="Book Antiqua" w:hAnsi="Book Antiqua"/>
          <w:vertAlign w:val="superscript"/>
        </w:rPr>
        <w:t>72,73</w:t>
      </w:r>
      <w:r w:rsidR="00380248" w:rsidRPr="00625D80">
        <w:rPr>
          <w:rFonts w:ascii="Book Antiqua" w:hAnsi="Book Antiqua"/>
          <w:vertAlign w:val="superscript"/>
        </w:rPr>
        <w:t>]</w:t>
      </w:r>
      <w:r w:rsidRPr="00625D80">
        <w:rPr>
          <w:rFonts w:ascii="Book Antiqua" w:hAnsi="Book Antiqua"/>
        </w:rPr>
        <w:t xml:space="preserve"> and cardiac fibrosis</w:t>
      </w:r>
      <w:r w:rsidR="00447942" w:rsidRPr="00625D80">
        <w:rPr>
          <w:rFonts w:ascii="Book Antiqua" w:hAnsi="Book Antiqua"/>
          <w:vertAlign w:val="superscript"/>
        </w:rPr>
        <w:t>[74</w:t>
      </w:r>
      <w:r w:rsidR="009249A4" w:rsidRPr="00625D80">
        <w:rPr>
          <w:rFonts w:ascii="Book Antiqua" w:hAnsi="Book Antiqua"/>
          <w:vertAlign w:val="superscript"/>
        </w:rPr>
        <w:t>]</w:t>
      </w:r>
      <w:r w:rsidRPr="00625D80">
        <w:rPr>
          <w:rFonts w:ascii="Book Antiqua" w:hAnsi="Book Antiqua"/>
        </w:rPr>
        <w:t xml:space="preserve">, and promote myocardial recovery) make the </w:t>
      </w:r>
      <w:r w:rsidR="00EC315F" w:rsidRPr="00625D80">
        <w:rPr>
          <w:rFonts w:ascii="Book Antiqua" w:hAnsi="Book Antiqua"/>
        </w:rPr>
        <w:t>PULVAD</w:t>
      </w:r>
      <w:r w:rsidRPr="00625D80">
        <w:rPr>
          <w:rFonts w:ascii="Book Antiqua" w:hAnsi="Book Antiqua"/>
        </w:rPr>
        <w:t xml:space="preserve"> an attractive long-term alternative to the more expensive and complex LV assist devices </w:t>
      </w:r>
      <w:r w:rsidR="00D33CD4" w:rsidRPr="00625D80">
        <w:rPr>
          <w:rFonts w:ascii="Book Antiqua" w:hAnsi="Book Antiqua"/>
        </w:rPr>
        <w:t xml:space="preserve">currently used </w:t>
      </w:r>
      <w:r w:rsidRPr="00625D80">
        <w:rPr>
          <w:rFonts w:ascii="Book Antiqua" w:hAnsi="Book Antiqua"/>
        </w:rPr>
        <w:t xml:space="preserve">in patients with end-stage decompensated </w:t>
      </w:r>
      <w:r w:rsidR="00643B47" w:rsidRPr="00625D80">
        <w:rPr>
          <w:rFonts w:ascii="Book Antiqua" w:hAnsi="Book Antiqua"/>
        </w:rPr>
        <w:t>HF</w:t>
      </w:r>
      <w:r w:rsidRPr="00625D80">
        <w:rPr>
          <w:rFonts w:ascii="Book Antiqua" w:hAnsi="Book Antiqua"/>
        </w:rPr>
        <w:t>.</w:t>
      </w:r>
    </w:p>
    <w:p w14:paraId="2A6945E0" w14:textId="77777777" w:rsidR="00DB51EA" w:rsidRPr="00625D80" w:rsidRDefault="00DB51EA" w:rsidP="00643B47">
      <w:pPr>
        <w:spacing w:line="360" w:lineRule="auto"/>
        <w:contextualSpacing/>
        <w:jc w:val="both"/>
        <w:rPr>
          <w:rFonts w:ascii="Book Antiqua" w:hAnsi="Book Antiqua"/>
          <w:b/>
          <w:lang w:val="en-GB"/>
        </w:rPr>
      </w:pPr>
    </w:p>
    <w:p w14:paraId="23AA69B5" w14:textId="15D68ABC" w:rsidR="00936993" w:rsidRPr="00625D80" w:rsidRDefault="00D03A95" w:rsidP="00643B47">
      <w:pPr>
        <w:spacing w:line="360" w:lineRule="auto"/>
        <w:contextualSpacing/>
        <w:jc w:val="both"/>
        <w:rPr>
          <w:rFonts w:ascii="Book Antiqua" w:hAnsi="Book Antiqua"/>
          <w:b/>
          <w:lang w:val="en-GB"/>
        </w:rPr>
      </w:pPr>
      <w:r w:rsidRPr="00625D80">
        <w:rPr>
          <w:rFonts w:ascii="Book Antiqua" w:hAnsi="Book Antiqua"/>
          <w:b/>
          <w:lang w:val="en-GB"/>
        </w:rPr>
        <w:t xml:space="preserve">DISCUSSION </w:t>
      </w:r>
    </w:p>
    <w:p w14:paraId="5BA61B98" w14:textId="62951C72" w:rsidR="00EF40E5" w:rsidRPr="00625D80" w:rsidRDefault="000E72E3" w:rsidP="00643B47">
      <w:pPr>
        <w:spacing w:line="360" w:lineRule="auto"/>
        <w:contextualSpacing/>
        <w:jc w:val="both"/>
        <w:rPr>
          <w:rFonts w:ascii="Book Antiqua" w:hAnsi="Book Antiqua"/>
          <w:bCs/>
        </w:rPr>
      </w:pPr>
      <w:r w:rsidRPr="00625D80">
        <w:rPr>
          <w:rFonts w:ascii="Book Antiqua" w:hAnsi="Book Antiqua"/>
          <w:lang w:val="en-GB"/>
        </w:rPr>
        <w:t>M</w:t>
      </w:r>
      <w:proofErr w:type="spellStart"/>
      <w:r w:rsidRPr="00625D80">
        <w:rPr>
          <w:rFonts w:ascii="Book Antiqua" w:hAnsi="Book Antiqua"/>
        </w:rPr>
        <w:t>odern</w:t>
      </w:r>
      <w:proofErr w:type="spellEnd"/>
      <w:r w:rsidR="00BD2C40" w:rsidRPr="00625D80">
        <w:rPr>
          <w:rFonts w:ascii="Book Antiqua" w:hAnsi="Book Antiqua"/>
        </w:rPr>
        <w:t xml:space="preserve"> LVAD</w:t>
      </w:r>
      <w:r w:rsidR="00D2492D" w:rsidRPr="00625D80">
        <w:rPr>
          <w:rFonts w:ascii="Book Antiqua" w:hAnsi="Book Antiqua"/>
        </w:rPr>
        <w:t>s</w:t>
      </w:r>
      <w:r w:rsidR="00BD2C40" w:rsidRPr="00625D80">
        <w:rPr>
          <w:rFonts w:ascii="Book Antiqua" w:hAnsi="Book Antiqua"/>
        </w:rPr>
        <w:t xml:space="preserve"> </w:t>
      </w:r>
      <w:r w:rsidR="00FC7F06" w:rsidRPr="00625D80">
        <w:rPr>
          <w:rFonts w:ascii="Book Antiqua" w:hAnsi="Book Antiqua"/>
        </w:rPr>
        <w:t>rely on continuous flow, and</w:t>
      </w:r>
      <w:r w:rsidR="00BD2C40" w:rsidRPr="00625D80">
        <w:rPr>
          <w:rFonts w:ascii="Book Antiqua" w:hAnsi="Book Antiqua"/>
        </w:rPr>
        <w:t xml:space="preserve">, </w:t>
      </w:r>
      <w:r w:rsidR="00FC7F06" w:rsidRPr="00625D80">
        <w:rPr>
          <w:rFonts w:ascii="Book Antiqua" w:hAnsi="Book Antiqua"/>
        </w:rPr>
        <w:t xml:space="preserve">while successful at prolonging life, LVAD-induced myocardial recovery is disappointingly rare. Clinically available LVADs bypass the LV and unload the failing LV independently of its systolic reserve. As a consequence, the dilated LV is rendered </w:t>
      </w:r>
      <w:r w:rsidR="00D33CD4" w:rsidRPr="00625D80">
        <w:rPr>
          <w:rFonts w:ascii="Book Antiqua" w:hAnsi="Book Antiqua"/>
        </w:rPr>
        <w:t xml:space="preserve">unable </w:t>
      </w:r>
      <w:r w:rsidR="00FC7F06" w:rsidRPr="00625D80">
        <w:rPr>
          <w:rFonts w:ascii="Book Antiqua" w:hAnsi="Book Antiqua"/>
        </w:rPr>
        <w:t xml:space="preserve">to generate at a </w:t>
      </w:r>
      <w:r w:rsidR="00D33CD4" w:rsidRPr="00625D80">
        <w:rPr>
          <w:rFonts w:ascii="Book Antiqua" w:hAnsi="Book Antiqua"/>
        </w:rPr>
        <w:t>basal</w:t>
      </w:r>
      <w:r w:rsidR="00FC7F06" w:rsidRPr="00625D80">
        <w:rPr>
          <w:rFonts w:ascii="Book Antiqua" w:hAnsi="Book Antiqua"/>
        </w:rPr>
        <w:t xml:space="preserve"> pressure and LVEF </w:t>
      </w:r>
      <w:r w:rsidR="00D33CD4" w:rsidRPr="00625D80">
        <w:rPr>
          <w:rFonts w:ascii="Book Antiqua" w:hAnsi="Book Antiqua"/>
        </w:rPr>
        <w:t xml:space="preserve">is </w:t>
      </w:r>
      <w:r w:rsidR="00D2492D" w:rsidRPr="00625D80">
        <w:rPr>
          <w:rFonts w:ascii="Book Antiqua" w:hAnsi="Book Antiqua"/>
        </w:rPr>
        <w:t>severely</w:t>
      </w:r>
      <w:r w:rsidR="00D33CD4" w:rsidRPr="00625D80">
        <w:rPr>
          <w:rFonts w:ascii="Book Antiqua" w:hAnsi="Book Antiqua"/>
        </w:rPr>
        <w:t xml:space="preserve"> reduced </w:t>
      </w:r>
      <w:r w:rsidR="00FC7F06" w:rsidRPr="00625D80">
        <w:rPr>
          <w:rFonts w:ascii="Book Antiqua" w:hAnsi="Book Antiqua"/>
        </w:rPr>
        <w:t>because of the non</w:t>
      </w:r>
      <w:r w:rsidR="00D33CD4" w:rsidRPr="00625D80">
        <w:rPr>
          <w:rFonts w:ascii="Book Antiqua" w:hAnsi="Book Antiqua"/>
        </w:rPr>
        <w:t>-</w:t>
      </w:r>
      <w:r w:rsidR="00FC7F06" w:rsidRPr="00625D80">
        <w:rPr>
          <w:rFonts w:ascii="Book Antiqua" w:hAnsi="Book Antiqua"/>
        </w:rPr>
        <w:t xml:space="preserve">coupling </w:t>
      </w:r>
      <w:r w:rsidR="00D33CD4" w:rsidRPr="00625D80">
        <w:rPr>
          <w:rFonts w:ascii="Book Antiqua" w:hAnsi="Book Antiqua"/>
        </w:rPr>
        <w:t xml:space="preserve">of </w:t>
      </w:r>
      <w:r w:rsidR="00FC7F06" w:rsidRPr="00625D80">
        <w:rPr>
          <w:rFonts w:ascii="Book Antiqua" w:hAnsi="Book Antiqua"/>
        </w:rPr>
        <w:t xml:space="preserve">preload/afterload to LV systolic reserve. In other words, the continuous flow LVADs decrease LV preload </w:t>
      </w:r>
      <w:r w:rsidR="00F945C8" w:rsidRPr="00625D80">
        <w:rPr>
          <w:rFonts w:ascii="Book Antiqua" w:hAnsi="Book Antiqua"/>
        </w:rPr>
        <w:t xml:space="preserve">but </w:t>
      </w:r>
      <w:r w:rsidR="00FC7F06" w:rsidRPr="00625D80">
        <w:rPr>
          <w:rFonts w:ascii="Book Antiqua" w:hAnsi="Book Antiqua"/>
        </w:rPr>
        <w:t xml:space="preserve">increase or maintain </w:t>
      </w:r>
      <w:r w:rsidR="00F945C8" w:rsidRPr="00625D80">
        <w:rPr>
          <w:rFonts w:ascii="Book Antiqua" w:hAnsi="Book Antiqua"/>
        </w:rPr>
        <w:t xml:space="preserve">excessive </w:t>
      </w:r>
      <w:r w:rsidR="00FC7F06" w:rsidRPr="00625D80">
        <w:rPr>
          <w:rFonts w:ascii="Book Antiqua" w:hAnsi="Book Antiqua"/>
        </w:rPr>
        <w:t>afterload</w:t>
      </w:r>
      <w:r w:rsidR="00F945C8" w:rsidRPr="00625D80">
        <w:rPr>
          <w:rFonts w:ascii="Book Antiqua" w:hAnsi="Book Antiqua"/>
        </w:rPr>
        <w:t>,</w:t>
      </w:r>
      <w:r w:rsidR="00FC7F06" w:rsidRPr="00625D80">
        <w:rPr>
          <w:rFonts w:ascii="Book Antiqua" w:hAnsi="Book Antiqua"/>
        </w:rPr>
        <w:t xml:space="preserve"> driving LV function towards the </w:t>
      </w:r>
      <w:r w:rsidR="00F945C8" w:rsidRPr="00625D80">
        <w:rPr>
          <w:rFonts w:ascii="Book Antiqua" w:hAnsi="Book Antiqua"/>
        </w:rPr>
        <w:t xml:space="preserve">bottom </w:t>
      </w:r>
      <w:r w:rsidR="00FC7F06" w:rsidRPr="00625D80">
        <w:rPr>
          <w:rFonts w:ascii="Book Antiqua" w:hAnsi="Book Antiqua"/>
        </w:rPr>
        <w:t>left of the Frank-Starling curve</w:t>
      </w:r>
      <w:r w:rsidR="00D33CD4" w:rsidRPr="00625D80">
        <w:rPr>
          <w:rFonts w:ascii="Book Antiqua" w:hAnsi="Book Antiqua"/>
        </w:rPr>
        <w:t>,</w:t>
      </w:r>
      <w:r w:rsidR="00FC7F06" w:rsidRPr="00625D80">
        <w:rPr>
          <w:rFonts w:ascii="Book Antiqua" w:hAnsi="Book Antiqua"/>
        </w:rPr>
        <w:t xml:space="preserve"> reducing its functional performance.</w:t>
      </w:r>
      <w:r w:rsidR="0000335F" w:rsidRPr="00625D80">
        <w:rPr>
          <w:rFonts w:ascii="Book Antiqua" w:hAnsi="Book Antiqua"/>
          <w:bCs/>
        </w:rPr>
        <w:t xml:space="preserve"> </w:t>
      </w:r>
      <w:r w:rsidR="00FC7F06" w:rsidRPr="00625D80">
        <w:rPr>
          <w:rFonts w:ascii="Book Antiqua" w:hAnsi="Book Antiqua"/>
        </w:rPr>
        <w:t xml:space="preserve">In general, we know that the lower </w:t>
      </w:r>
      <w:r w:rsidR="00F945C8" w:rsidRPr="00625D80">
        <w:rPr>
          <w:rFonts w:ascii="Book Antiqua" w:hAnsi="Book Antiqua"/>
        </w:rPr>
        <w:t xml:space="preserve">the </w:t>
      </w:r>
      <w:r w:rsidR="00FC7F06" w:rsidRPr="00625D80">
        <w:rPr>
          <w:rFonts w:ascii="Book Antiqua" w:hAnsi="Book Antiqua"/>
        </w:rPr>
        <w:t>functional performance</w:t>
      </w:r>
      <w:r w:rsidR="00D2492D" w:rsidRPr="00625D80">
        <w:rPr>
          <w:rFonts w:ascii="Book Antiqua" w:hAnsi="Book Antiqua"/>
        </w:rPr>
        <w:t xml:space="preserve"> of the LV (</w:t>
      </w:r>
      <w:r w:rsidR="00D2492D" w:rsidRPr="00D03A95">
        <w:rPr>
          <w:rFonts w:ascii="Book Antiqua" w:hAnsi="Book Antiqua"/>
          <w:i/>
        </w:rPr>
        <w:t>i.e</w:t>
      </w:r>
      <w:r w:rsidR="00D2492D" w:rsidRPr="00625D80">
        <w:rPr>
          <w:rFonts w:ascii="Book Antiqua" w:hAnsi="Book Antiqua"/>
        </w:rPr>
        <w:t>.</w:t>
      </w:r>
      <w:r w:rsidR="00D03A95">
        <w:rPr>
          <w:rFonts w:ascii="Book Antiqua" w:eastAsiaTheme="minorEastAsia" w:hAnsi="Book Antiqua" w:hint="eastAsia"/>
          <w:lang w:eastAsia="zh-CN"/>
        </w:rPr>
        <w:t>,</w:t>
      </w:r>
      <w:r w:rsidR="0000335F" w:rsidRPr="00625D80">
        <w:rPr>
          <w:rFonts w:ascii="Book Antiqua" w:hAnsi="Book Antiqua"/>
        </w:rPr>
        <w:t xml:space="preserve"> </w:t>
      </w:r>
      <w:r w:rsidR="00FC7F06" w:rsidRPr="00625D80">
        <w:rPr>
          <w:rFonts w:ascii="Book Antiqua" w:hAnsi="Book Antiqua"/>
        </w:rPr>
        <w:t>the lower the LVEF</w:t>
      </w:r>
      <w:r w:rsidR="00D2492D" w:rsidRPr="00625D80">
        <w:rPr>
          <w:rFonts w:ascii="Book Antiqua" w:hAnsi="Book Antiqua"/>
        </w:rPr>
        <w:t>)</w:t>
      </w:r>
      <w:r w:rsidR="00F945C8" w:rsidRPr="00625D80">
        <w:rPr>
          <w:rFonts w:ascii="Book Antiqua" w:hAnsi="Book Antiqua"/>
        </w:rPr>
        <w:t>,</w:t>
      </w:r>
      <w:r w:rsidR="00FC7F06" w:rsidRPr="00625D80">
        <w:rPr>
          <w:rFonts w:ascii="Book Antiqua" w:hAnsi="Book Antiqua"/>
        </w:rPr>
        <w:t xml:space="preserve"> the more vigorous </w:t>
      </w:r>
      <w:r w:rsidR="00F945C8" w:rsidRPr="00625D80">
        <w:rPr>
          <w:rFonts w:ascii="Book Antiqua" w:hAnsi="Book Antiqua"/>
        </w:rPr>
        <w:t xml:space="preserve">is </w:t>
      </w:r>
      <w:r w:rsidR="00FC7F06" w:rsidRPr="00625D80">
        <w:rPr>
          <w:rFonts w:ascii="Book Antiqua" w:hAnsi="Book Antiqua"/>
        </w:rPr>
        <w:t xml:space="preserve">the process of </w:t>
      </w:r>
      <w:r w:rsidR="00F945C8" w:rsidRPr="00625D80">
        <w:rPr>
          <w:rFonts w:ascii="Book Antiqua" w:hAnsi="Book Antiqua"/>
        </w:rPr>
        <w:t xml:space="preserve">adverse </w:t>
      </w:r>
      <w:r w:rsidR="00FC7F06" w:rsidRPr="00625D80">
        <w:rPr>
          <w:rFonts w:ascii="Book Antiqua" w:hAnsi="Book Antiqua"/>
        </w:rPr>
        <w:t>LV remodeling.</w:t>
      </w:r>
      <w:r w:rsidR="00F945C8" w:rsidRPr="00625D80">
        <w:rPr>
          <w:rFonts w:ascii="Book Antiqua" w:hAnsi="Book Antiqua"/>
        </w:rPr>
        <w:t xml:space="preserve"> </w:t>
      </w:r>
      <w:r w:rsidR="00EF40E5" w:rsidRPr="00625D80">
        <w:rPr>
          <w:rFonts w:ascii="Book Antiqua" w:hAnsi="Book Antiqua"/>
        </w:rPr>
        <w:t xml:space="preserve">In contrast to continuous flow LVADs the counterpulsation devices decrease </w:t>
      </w:r>
      <w:r w:rsidR="0000335F" w:rsidRPr="00625D80">
        <w:rPr>
          <w:rFonts w:ascii="Book Antiqua" w:hAnsi="Book Antiqua"/>
        </w:rPr>
        <w:t>LV</w:t>
      </w:r>
      <w:r w:rsidR="00EF40E5" w:rsidRPr="00625D80">
        <w:rPr>
          <w:rFonts w:ascii="Book Antiqua" w:hAnsi="Book Antiqua"/>
        </w:rPr>
        <w:t xml:space="preserve"> afterload, </w:t>
      </w:r>
      <w:r w:rsidR="00F945C8" w:rsidRPr="00625D80">
        <w:rPr>
          <w:rFonts w:ascii="Book Antiqua" w:hAnsi="Book Antiqua"/>
        </w:rPr>
        <w:t>thereby enhancing</w:t>
      </w:r>
      <w:r w:rsidR="00EF40E5" w:rsidRPr="00625D80">
        <w:rPr>
          <w:rFonts w:ascii="Book Antiqua" w:hAnsi="Book Antiqua"/>
        </w:rPr>
        <w:t xml:space="preserve"> LV functional performance, and utiliz</w:t>
      </w:r>
      <w:r w:rsidR="00F945C8" w:rsidRPr="00625D80">
        <w:rPr>
          <w:rFonts w:ascii="Book Antiqua" w:hAnsi="Book Antiqua"/>
        </w:rPr>
        <w:t>ing</w:t>
      </w:r>
      <w:r w:rsidR="00EF40E5" w:rsidRPr="00625D80">
        <w:rPr>
          <w:rFonts w:ascii="Book Antiqua" w:hAnsi="Book Antiqua"/>
        </w:rPr>
        <w:t xml:space="preserve"> the LV systolic reserve to meet the peripheral metabolic demands. At </w:t>
      </w:r>
      <w:r w:rsidR="003E3CAD" w:rsidRPr="00625D80">
        <w:rPr>
          <w:rFonts w:ascii="Book Antiqua" w:hAnsi="Book Antiqua"/>
        </w:rPr>
        <w:t>t</w:t>
      </w:r>
      <w:r w:rsidR="00EF40E5" w:rsidRPr="00625D80">
        <w:rPr>
          <w:rFonts w:ascii="Book Antiqua" w:hAnsi="Book Antiqua"/>
        </w:rPr>
        <w:t>he same time</w:t>
      </w:r>
      <w:r w:rsidR="0000335F" w:rsidRPr="00625D80">
        <w:rPr>
          <w:rFonts w:ascii="Book Antiqua" w:hAnsi="Book Antiqua"/>
        </w:rPr>
        <w:t>,</w:t>
      </w:r>
      <w:r w:rsidR="00EF40E5" w:rsidRPr="00625D80">
        <w:rPr>
          <w:rFonts w:ascii="Book Antiqua" w:hAnsi="Book Antiqua"/>
        </w:rPr>
        <w:t xml:space="preserve"> the LV</w:t>
      </w:r>
      <w:r w:rsidR="00F945C8" w:rsidRPr="00625D80">
        <w:rPr>
          <w:rFonts w:ascii="Book Antiqua" w:hAnsi="Book Antiqua"/>
        </w:rPr>
        <w:t>,</w:t>
      </w:r>
      <w:r w:rsidR="00EF40E5" w:rsidRPr="00625D80">
        <w:rPr>
          <w:rFonts w:ascii="Book Antiqua" w:hAnsi="Book Antiqua"/>
        </w:rPr>
        <w:t xml:space="preserve"> </w:t>
      </w:r>
      <w:r w:rsidR="0000335F" w:rsidRPr="00625D80">
        <w:rPr>
          <w:rFonts w:ascii="Book Antiqua" w:hAnsi="Book Antiqua"/>
        </w:rPr>
        <w:t>based on the</w:t>
      </w:r>
      <w:r w:rsidR="00EF40E5" w:rsidRPr="00625D80">
        <w:rPr>
          <w:rFonts w:ascii="Book Antiqua" w:hAnsi="Book Antiqua"/>
        </w:rPr>
        <w:t xml:space="preserve"> Frank-Starling </w:t>
      </w:r>
      <w:r w:rsidR="0000335F" w:rsidRPr="00625D80">
        <w:rPr>
          <w:rFonts w:ascii="Book Antiqua" w:hAnsi="Book Antiqua"/>
        </w:rPr>
        <w:t>curve</w:t>
      </w:r>
      <w:r w:rsidR="00EF40E5" w:rsidRPr="00625D80">
        <w:rPr>
          <w:rFonts w:ascii="Book Antiqua" w:hAnsi="Book Antiqua"/>
        </w:rPr>
        <w:t>,</w:t>
      </w:r>
      <w:r w:rsidR="0000335F" w:rsidRPr="00625D80">
        <w:rPr>
          <w:rFonts w:ascii="Book Antiqua" w:hAnsi="Book Antiqua"/>
        </w:rPr>
        <w:t xml:space="preserve"> physiologically adjusts</w:t>
      </w:r>
      <w:r w:rsidR="00EF40E5" w:rsidRPr="00625D80">
        <w:rPr>
          <w:rFonts w:ascii="Book Antiqua" w:hAnsi="Book Antiqua"/>
        </w:rPr>
        <w:t xml:space="preserve"> </w:t>
      </w:r>
      <w:r w:rsidR="0000335F" w:rsidRPr="00625D80">
        <w:rPr>
          <w:rFonts w:ascii="Book Antiqua" w:hAnsi="Book Antiqua"/>
        </w:rPr>
        <w:t>(</w:t>
      </w:r>
      <w:r w:rsidR="00EF40E5" w:rsidRPr="00625D80">
        <w:rPr>
          <w:rFonts w:ascii="Book Antiqua" w:hAnsi="Book Antiqua"/>
        </w:rPr>
        <w:t>decrease</w:t>
      </w:r>
      <w:r w:rsidR="007332B6" w:rsidRPr="00625D80">
        <w:rPr>
          <w:rFonts w:ascii="Book Antiqua" w:hAnsi="Book Antiqua"/>
        </w:rPr>
        <w:t>s</w:t>
      </w:r>
      <w:r w:rsidR="0000335F" w:rsidRPr="00625D80">
        <w:rPr>
          <w:rFonts w:ascii="Book Antiqua" w:hAnsi="Book Antiqua"/>
        </w:rPr>
        <w:t>)</w:t>
      </w:r>
      <w:r w:rsidR="00EF40E5" w:rsidRPr="00625D80">
        <w:rPr>
          <w:rFonts w:ascii="Book Antiqua" w:hAnsi="Book Antiqua"/>
        </w:rPr>
        <w:t xml:space="preserve"> its preload.</w:t>
      </w:r>
    </w:p>
    <w:p w14:paraId="0E7D8411" w14:textId="683C915B" w:rsidR="008468D2" w:rsidRPr="00625D80" w:rsidRDefault="00D314F3" w:rsidP="00D03A95">
      <w:pPr>
        <w:spacing w:line="360" w:lineRule="auto"/>
        <w:ind w:firstLineChars="100" w:firstLine="240"/>
        <w:contextualSpacing/>
        <w:jc w:val="both"/>
        <w:rPr>
          <w:rFonts w:ascii="Book Antiqua" w:hAnsi="Book Antiqua"/>
        </w:rPr>
      </w:pPr>
      <w:r w:rsidRPr="00625D80">
        <w:rPr>
          <w:rFonts w:ascii="Book Antiqua" w:hAnsi="Book Antiqua"/>
        </w:rPr>
        <w:t xml:space="preserve">The IABP </w:t>
      </w:r>
      <w:r w:rsidR="0000335F" w:rsidRPr="00625D80">
        <w:rPr>
          <w:rFonts w:ascii="Book Antiqua" w:hAnsi="Book Antiqua"/>
        </w:rPr>
        <w:t>has been</w:t>
      </w:r>
      <w:r w:rsidRPr="00625D80">
        <w:rPr>
          <w:rFonts w:ascii="Book Antiqua" w:hAnsi="Book Antiqua"/>
        </w:rPr>
        <w:t xml:space="preserve"> </w:t>
      </w:r>
      <w:r w:rsidR="0000335F" w:rsidRPr="00625D80">
        <w:rPr>
          <w:rFonts w:ascii="Book Antiqua" w:hAnsi="Book Antiqua"/>
        </w:rPr>
        <w:t xml:space="preserve">safely and effectively used for </w:t>
      </w:r>
      <w:r w:rsidRPr="00625D80">
        <w:rPr>
          <w:rFonts w:ascii="Book Antiqua" w:hAnsi="Book Antiqua"/>
        </w:rPr>
        <w:t xml:space="preserve">bridging chronic HF patients to </w:t>
      </w:r>
      <w:proofErr w:type="gramStart"/>
      <w:r w:rsidR="00D03A95">
        <w:rPr>
          <w:rFonts w:ascii="Book Antiqua" w:hAnsi="Book Antiqua"/>
        </w:rPr>
        <w:t>transplantation</w:t>
      </w:r>
      <w:r w:rsidR="00087D8E" w:rsidRPr="00625D80">
        <w:rPr>
          <w:rFonts w:ascii="Book Antiqua" w:hAnsi="Book Antiqua"/>
          <w:vertAlign w:val="superscript"/>
        </w:rPr>
        <w:t>[</w:t>
      </w:r>
      <w:proofErr w:type="gramEnd"/>
      <w:r w:rsidR="00087D8E" w:rsidRPr="00625D80">
        <w:rPr>
          <w:rFonts w:ascii="Book Antiqua" w:hAnsi="Book Antiqua"/>
          <w:vertAlign w:val="superscript"/>
        </w:rPr>
        <w:t>52-56</w:t>
      </w:r>
      <w:r w:rsidR="004F37A3" w:rsidRPr="00625D80">
        <w:rPr>
          <w:rFonts w:ascii="Book Antiqua" w:hAnsi="Book Antiqua"/>
          <w:vertAlign w:val="superscript"/>
        </w:rPr>
        <w:t>]</w:t>
      </w:r>
      <w:r w:rsidR="00F945C8" w:rsidRPr="00625D80">
        <w:rPr>
          <w:rFonts w:ascii="Book Antiqua" w:hAnsi="Book Antiqua"/>
        </w:rPr>
        <w:t>,</w:t>
      </w:r>
      <w:r w:rsidRPr="00625D80">
        <w:rPr>
          <w:rFonts w:ascii="Book Antiqua" w:hAnsi="Book Antiqua"/>
        </w:rPr>
        <w:t xml:space="preserve"> </w:t>
      </w:r>
      <w:r w:rsidR="0000335F" w:rsidRPr="00625D80">
        <w:rPr>
          <w:rFonts w:ascii="Book Antiqua" w:hAnsi="Book Antiqua"/>
        </w:rPr>
        <w:t>to LVAD implantation</w:t>
      </w:r>
      <w:r w:rsidRPr="00625D80">
        <w:rPr>
          <w:rFonts w:ascii="Book Antiqua" w:hAnsi="Book Antiqua"/>
        </w:rPr>
        <w:t xml:space="preserve"> and </w:t>
      </w:r>
      <w:r w:rsidR="0000335F" w:rsidRPr="00625D80">
        <w:rPr>
          <w:rFonts w:ascii="Book Antiqua" w:hAnsi="Book Antiqua"/>
        </w:rPr>
        <w:t xml:space="preserve">to </w:t>
      </w:r>
      <w:r w:rsidR="004F37A3" w:rsidRPr="00625D80">
        <w:rPr>
          <w:rFonts w:ascii="Book Antiqua" w:hAnsi="Book Antiqua"/>
        </w:rPr>
        <w:t>recovery</w:t>
      </w:r>
      <w:r w:rsidR="00087D8E" w:rsidRPr="00625D80">
        <w:rPr>
          <w:rFonts w:ascii="Book Antiqua" w:hAnsi="Book Antiqua"/>
          <w:vertAlign w:val="superscript"/>
        </w:rPr>
        <w:t>[57,58</w:t>
      </w:r>
      <w:r w:rsidR="004F37A3" w:rsidRPr="00625D80">
        <w:rPr>
          <w:rFonts w:ascii="Book Antiqua" w:hAnsi="Book Antiqua"/>
          <w:vertAlign w:val="superscript"/>
        </w:rPr>
        <w:t>]</w:t>
      </w:r>
      <w:r w:rsidRPr="00625D80">
        <w:rPr>
          <w:rFonts w:ascii="Book Antiqua" w:hAnsi="Book Antiqua"/>
        </w:rPr>
        <w:t>.</w:t>
      </w:r>
      <w:r w:rsidR="003E3CAD" w:rsidRPr="00625D80">
        <w:rPr>
          <w:rFonts w:ascii="Book Antiqua" w:hAnsi="Book Antiqua"/>
        </w:rPr>
        <w:t xml:space="preserve"> </w:t>
      </w:r>
      <w:r w:rsidRPr="00625D80">
        <w:rPr>
          <w:rFonts w:ascii="Book Antiqua" w:hAnsi="Book Antiqua"/>
        </w:rPr>
        <w:t>Today, there are 4 counterpulsation devices (</w:t>
      </w:r>
      <w:proofErr w:type="spellStart"/>
      <w:r w:rsidRPr="00625D80">
        <w:rPr>
          <w:rFonts w:ascii="Book Antiqua" w:hAnsi="Book Antiqua"/>
        </w:rPr>
        <w:t>Kardio</w:t>
      </w:r>
      <w:r w:rsidR="007332B6" w:rsidRPr="00625D80">
        <w:rPr>
          <w:rFonts w:ascii="Book Antiqua" w:hAnsi="Book Antiqua"/>
        </w:rPr>
        <w:t>VAD</w:t>
      </w:r>
      <w:proofErr w:type="spellEnd"/>
      <w:r w:rsidR="007332B6" w:rsidRPr="00625D80">
        <w:rPr>
          <w:rFonts w:ascii="Book Antiqua" w:hAnsi="Book Antiqua"/>
        </w:rPr>
        <w:t>,</w:t>
      </w:r>
      <w:r w:rsidRPr="00625D80">
        <w:rPr>
          <w:rFonts w:ascii="Book Antiqua" w:hAnsi="Book Antiqua"/>
        </w:rPr>
        <w:t xml:space="preserve"> C-Pulse, Symphony, and PULVAD) suitable for chronic mechanical assistance</w:t>
      </w:r>
      <w:r w:rsidR="007332B6" w:rsidRPr="00625D80">
        <w:rPr>
          <w:rFonts w:ascii="Book Antiqua" w:hAnsi="Book Antiqua"/>
        </w:rPr>
        <w:t xml:space="preserve">. These devices preserve heart </w:t>
      </w:r>
      <w:r w:rsidRPr="00625D80">
        <w:rPr>
          <w:rFonts w:ascii="Book Antiqua" w:hAnsi="Book Antiqua"/>
        </w:rPr>
        <w:t>integrity</w:t>
      </w:r>
      <w:r w:rsidR="008468D2" w:rsidRPr="00625D80">
        <w:rPr>
          <w:rFonts w:ascii="Book Antiqua" w:hAnsi="Book Antiqua"/>
        </w:rPr>
        <w:t>,</w:t>
      </w:r>
      <w:r w:rsidRPr="00625D80">
        <w:rPr>
          <w:rFonts w:ascii="Book Antiqua" w:hAnsi="Book Antiqua"/>
        </w:rPr>
        <w:t xml:space="preserve"> un</w:t>
      </w:r>
      <w:r w:rsidR="007332B6" w:rsidRPr="00625D80">
        <w:rPr>
          <w:rFonts w:ascii="Book Antiqua" w:hAnsi="Book Antiqua"/>
        </w:rPr>
        <w:t xml:space="preserve">load </w:t>
      </w:r>
      <w:r w:rsidRPr="00625D80">
        <w:rPr>
          <w:rFonts w:ascii="Book Antiqua" w:hAnsi="Book Antiqua"/>
        </w:rPr>
        <w:t xml:space="preserve">the LV, decrease its energy </w:t>
      </w:r>
      <w:r w:rsidR="007332B6" w:rsidRPr="00625D80">
        <w:rPr>
          <w:rFonts w:ascii="Book Antiqua" w:hAnsi="Book Antiqua"/>
        </w:rPr>
        <w:t xml:space="preserve">consumption, </w:t>
      </w:r>
      <w:r w:rsidR="0000335F" w:rsidRPr="00625D80">
        <w:rPr>
          <w:rFonts w:ascii="Book Antiqua" w:hAnsi="Book Antiqua"/>
        </w:rPr>
        <w:t>enhance</w:t>
      </w:r>
      <w:r w:rsidRPr="00625D80">
        <w:rPr>
          <w:rFonts w:ascii="Book Antiqua" w:hAnsi="Book Antiqua"/>
        </w:rPr>
        <w:t xml:space="preserve"> native LV functional </w:t>
      </w:r>
      <w:r w:rsidRPr="00625D80">
        <w:rPr>
          <w:rFonts w:ascii="Book Antiqua" w:hAnsi="Book Antiqua"/>
        </w:rPr>
        <w:lastRenderedPageBreak/>
        <w:t xml:space="preserve">performance and retain </w:t>
      </w:r>
      <w:proofErr w:type="spellStart"/>
      <w:r w:rsidRPr="00625D80">
        <w:rPr>
          <w:rFonts w:ascii="Book Antiqua" w:hAnsi="Book Antiqua"/>
        </w:rPr>
        <w:t>pulsatility</w:t>
      </w:r>
      <w:proofErr w:type="spellEnd"/>
      <w:r w:rsidR="0000335F" w:rsidRPr="00625D80">
        <w:rPr>
          <w:rFonts w:ascii="Book Antiqua" w:hAnsi="Book Antiqua"/>
        </w:rPr>
        <w:t xml:space="preserve"> of flow</w:t>
      </w:r>
      <w:r w:rsidRPr="00625D80">
        <w:rPr>
          <w:rFonts w:ascii="Book Antiqua" w:hAnsi="Book Antiqua"/>
        </w:rPr>
        <w:t>.</w:t>
      </w:r>
      <w:r w:rsidR="00A07063" w:rsidRPr="00625D80">
        <w:rPr>
          <w:rFonts w:ascii="Book Antiqua" w:hAnsi="Book Antiqua"/>
        </w:rPr>
        <w:t xml:space="preserve"> </w:t>
      </w:r>
      <w:r w:rsidRPr="00625D80">
        <w:rPr>
          <w:rFonts w:ascii="Book Antiqua" w:hAnsi="Book Antiqua"/>
        </w:rPr>
        <w:t>In addition</w:t>
      </w:r>
      <w:r w:rsidR="000E72E3" w:rsidRPr="00625D80">
        <w:rPr>
          <w:rFonts w:ascii="Book Antiqua" w:hAnsi="Book Antiqua"/>
        </w:rPr>
        <w:t>,</w:t>
      </w:r>
      <w:r w:rsidRPr="00625D80">
        <w:rPr>
          <w:rFonts w:ascii="Book Antiqua" w:hAnsi="Book Antiqua"/>
        </w:rPr>
        <w:t xml:space="preserve"> the C-Pulse</w:t>
      </w:r>
      <w:r w:rsidR="007332B6" w:rsidRPr="00625D80">
        <w:rPr>
          <w:rFonts w:ascii="Book Antiqua" w:hAnsi="Book Antiqua"/>
        </w:rPr>
        <w:t>,</w:t>
      </w:r>
      <w:r w:rsidRPr="00625D80">
        <w:rPr>
          <w:rFonts w:ascii="Book Antiqua" w:hAnsi="Book Antiqua"/>
        </w:rPr>
        <w:t xml:space="preserve"> Symphony and PULVAD counter</w:t>
      </w:r>
      <w:r w:rsidR="00F945C8" w:rsidRPr="00625D80">
        <w:rPr>
          <w:rFonts w:ascii="Book Antiqua" w:hAnsi="Book Antiqua"/>
        </w:rPr>
        <w:t>p</w:t>
      </w:r>
      <w:r w:rsidRPr="00625D80">
        <w:rPr>
          <w:rFonts w:ascii="Book Antiqua" w:hAnsi="Book Antiqua"/>
        </w:rPr>
        <w:t xml:space="preserve">ulsation devices do not require </w:t>
      </w:r>
      <w:r w:rsidR="00304904" w:rsidRPr="00625D80">
        <w:rPr>
          <w:rFonts w:ascii="Book Antiqua" w:hAnsi="Book Antiqua"/>
        </w:rPr>
        <w:t>extracorporeal</w:t>
      </w:r>
      <w:r w:rsidRPr="00625D80">
        <w:rPr>
          <w:rFonts w:ascii="Book Antiqua" w:hAnsi="Book Antiqua"/>
        </w:rPr>
        <w:t xml:space="preserve"> </w:t>
      </w:r>
      <w:r w:rsidR="00304904" w:rsidRPr="00625D80">
        <w:rPr>
          <w:rFonts w:ascii="Book Antiqua" w:hAnsi="Book Antiqua"/>
        </w:rPr>
        <w:t>circulation f</w:t>
      </w:r>
      <w:r w:rsidR="007332B6" w:rsidRPr="00625D80">
        <w:rPr>
          <w:rFonts w:ascii="Book Antiqua" w:hAnsi="Book Antiqua"/>
        </w:rPr>
        <w:t>o</w:t>
      </w:r>
      <w:r w:rsidR="00304904" w:rsidRPr="00625D80">
        <w:rPr>
          <w:rFonts w:ascii="Book Antiqua" w:hAnsi="Book Antiqua"/>
        </w:rPr>
        <w:t>r their implantation or explantation</w:t>
      </w:r>
      <w:r w:rsidR="007332B6" w:rsidRPr="00625D80">
        <w:rPr>
          <w:rFonts w:ascii="Book Antiqua" w:hAnsi="Book Antiqua"/>
        </w:rPr>
        <w:t xml:space="preserve"> procedures.</w:t>
      </w:r>
      <w:r w:rsidR="008468D2" w:rsidRPr="00625D80">
        <w:rPr>
          <w:rFonts w:ascii="Book Antiqua" w:hAnsi="Book Antiqua"/>
        </w:rPr>
        <w:t xml:space="preserve"> Knowing that recovery appears usually within the first 3-6 </w:t>
      </w:r>
      <w:proofErr w:type="spellStart"/>
      <w:r w:rsidR="008468D2" w:rsidRPr="00625D80">
        <w:rPr>
          <w:rFonts w:ascii="Book Antiqua" w:hAnsi="Book Antiqua"/>
        </w:rPr>
        <w:t>mo</w:t>
      </w:r>
      <w:proofErr w:type="spellEnd"/>
      <w:r w:rsidR="008468D2" w:rsidRPr="00625D80">
        <w:rPr>
          <w:rFonts w:ascii="Book Antiqua" w:hAnsi="Book Antiqua"/>
        </w:rPr>
        <w:t xml:space="preserve"> on mechanical </w:t>
      </w:r>
      <w:proofErr w:type="gramStart"/>
      <w:r w:rsidR="008468D2" w:rsidRPr="00625D80">
        <w:rPr>
          <w:rFonts w:ascii="Book Antiqua" w:hAnsi="Book Antiqua"/>
        </w:rPr>
        <w:t>assista</w:t>
      </w:r>
      <w:r w:rsidR="00D03A95">
        <w:rPr>
          <w:rFonts w:ascii="Book Antiqua" w:hAnsi="Book Antiqua"/>
        </w:rPr>
        <w:t>nce</w:t>
      </w:r>
      <w:r w:rsidR="007D4F70" w:rsidRPr="00625D80">
        <w:rPr>
          <w:rFonts w:ascii="Book Antiqua" w:hAnsi="Book Antiqua"/>
          <w:vertAlign w:val="superscript"/>
        </w:rPr>
        <w:t>[</w:t>
      </w:r>
      <w:proofErr w:type="gramEnd"/>
      <w:r w:rsidR="007D4F70" w:rsidRPr="00625D80">
        <w:rPr>
          <w:rFonts w:ascii="Book Antiqua" w:hAnsi="Book Antiqua"/>
          <w:vertAlign w:val="superscript"/>
        </w:rPr>
        <w:t>7</w:t>
      </w:r>
      <w:r w:rsidR="00447942" w:rsidRPr="00625D80">
        <w:rPr>
          <w:rFonts w:ascii="Book Antiqua" w:hAnsi="Book Antiqua"/>
          <w:vertAlign w:val="superscript"/>
        </w:rPr>
        <w:t>5</w:t>
      </w:r>
      <w:r w:rsidR="004F37A3" w:rsidRPr="00625D80">
        <w:rPr>
          <w:rFonts w:ascii="Book Antiqua" w:hAnsi="Book Antiqua"/>
          <w:vertAlign w:val="superscript"/>
        </w:rPr>
        <w:t>]</w:t>
      </w:r>
      <w:r w:rsidR="008468D2" w:rsidRPr="00625D80">
        <w:rPr>
          <w:rFonts w:ascii="Book Antiqua" w:hAnsi="Book Antiqua"/>
        </w:rPr>
        <w:t xml:space="preserve">, we </w:t>
      </w:r>
      <w:r w:rsidR="0000335F" w:rsidRPr="00625D80">
        <w:rPr>
          <w:rFonts w:ascii="Book Antiqua" w:hAnsi="Book Antiqua"/>
        </w:rPr>
        <w:t>propose</w:t>
      </w:r>
      <w:r w:rsidR="008468D2" w:rsidRPr="00625D80">
        <w:rPr>
          <w:rFonts w:ascii="Book Antiqua" w:hAnsi="Book Antiqua"/>
        </w:rPr>
        <w:t xml:space="preserve"> that counterpulsation devices could be used temporarily (3-6 </w:t>
      </w:r>
      <w:proofErr w:type="spellStart"/>
      <w:r w:rsidR="008468D2" w:rsidRPr="00625D80">
        <w:rPr>
          <w:rFonts w:ascii="Book Antiqua" w:hAnsi="Book Antiqua"/>
        </w:rPr>
        <w:t>mo</w:t>
      </w:r>
      <w:proofErr w:type="spellEnd"/>
      <w:r w:rsidR="008468D2" w:rsidRPr="00625D80">
        <w:rPr>
          <w:rFonts w:ascii="Book Antiqua" w:hAnsi="Book Antiqua"/>
        </w:rPr>
        <w:t>) as a bridge to recovery</w:t>
      </w:r>
      <w:r w:rsidR="00A360B7" w:rsidRPr="00625D80">
        <w:rPr>
          <w:rFonts w:ascii="Book Antiqua" w:hAnsi="Book Antiqua"/>
        </w:rPr>
        <w:t>.</w:t>
      </w:r>
      <w:r w:rsidR="008468D2" w:rsidRPr="00625D80">
        <w:rPr>
          <w:rFonts w:ascii="Book Antiqua" w:hAnsi="Book Antiqua"/>
        </w:rPr>
        <w:t xml:space="preserve"> </w:t>
      </w:r>
    </w:p>
    <w:p w14:paraId="00403E98" w14:textId="3C5973DC" w:rsidR="0093398D" w:rsidRPr="00625D80" w:rsidRDefault="007332B6" w:rsidP="00D03A95">
      <w:pPr>
        <w:spacing w:line="360" w:lineRule="auto"/>
        <w:ind w:firstLineChars="100" w:firstLine="240"/>
        <w:contextualSpacing/>
        <w:jc w:val="both"/>
        <w:rPr>
          <w:rFonts w:ascii="Book Antiqua" w:hAnsi="Book Antiqua"/>
        </w:rPr>
      </w:pPr>
      <w:r w:rsidRPr="00625D80">
        <w:rPr>
          <w:rFonts w:ascii="Book Antiqua" w:hAnsi="Book Antiqua"/>
        </w:rPr>
        <w:t xml:space="preserve">These </w:t>
      </w:r>
      <w:r w:rsidR="00304904" w:rsidRPr="00625D80">
        <w:rPr>
          <w:rFonts w:ascii="Book Antiqua" w:hAnsi="Book Antiqua"/>
        </w:rPr>
        <w:t xml:space="preserve">devices </w:t>
      </w:r>
      <w:r w:rsidR="0000335F" w:rsidRPr="00625D80">
        <w:rPr>
          <w:rFonts w:ascii="Book Antiqua" w:hAnsi="Book Antiqua"/>
        </w:rPr>
        <w:t>appear suitable</w:t>
      </w:r>
      <w:r w:rsidRPr="00625D80">
        <w:rPr>
          <w:rFonts w:ascii="Book Antiqua" w:hAnsi="Book Antiqua"/>
        </w:rPr>
        <w:t xml:space="preserve"> </w:t>
      </w:r>
      <w:r w:rsidR="0000335F" w:rsidRPr="00625D80">
        <w:rPr>
          <w:rFonts w:ascii="Book Antiqua" w:hAnsi="Book Antiqua"/>
        </w:rPr>
        <w:t>as a bridge</w:t>
      </w:r>
      <w:r w:rsidR="008C57CA" w:rsidRPr="00625D80">
        <w:rPr>
          <w:rFonts w:ascii="Book Antiqua" w:hAnsi="Book Antiqua"/>
        </w:rPr>
        <w:t xml:space="preserve"> to </w:t>
      </w:r>
      <w:r w:rsidR="00F56ACF" w:rsidRPr="00625D80">
        <w:rPr>
          <w:rFonts w:ascii="Book Antiqua" w:hAnsi="Book Antiqua"/>
        </w:rPr>
        <w:t xml:space="preserve">recovery </w:t>
      </w:r>
      <w:r w:rsidRPr="00625D80">
        <w:rPr>
          <w:rFonts w:ascii="Book Antiqua" w:hAnsi="Book Antiqua"/>
        </w:rPr>
        <w:t xml:space="preserve">not only </w:t>
      </w:r>
      <w:r w:rsidR="00F945C8" w:rsidRPr="00625D80">
        <w:rPr>
          <w:rFonts w:ascii="Book Antiqua" w:hAnsi="Book Antiqua"/>
        </w:rPr>
        <w:t xml:space="preserve">for </w:t>
      </w:r>
      <w:r w:rsidR="007E7EAC" w:rsidRPr="00625D80">
        <w:rPr>
          <w:rFonts w:ascii="Book Antiqua" w:hAnsi="Book Antiqua"/>
        </w:rPr>
        <w:t xml:space="preserve">patients with </w:t>
      </w:r>
      <w:r w:rsidRPr="00625D80">
        <w:rPr>
          <w:rFonts w:ascii="Book Antiqua" w:hAnsi="Book Antiqua"/>
        </w:rPr>
        <w:t xml:space="preserve">acute HF but also </w:t>
      </w:r>
      <w:r w:rsidR="00F945C8" w:rsidRPr="00625D80">
        <w:rPr>
          <w:rFonts w:ascii="Book Antiqua" w:hAnsi="Book Antiqua"/>
        </w:rPr>
        <w:t xml:space="preserve">for </w:t>
      </w:r>
      <w:r w:rsidR="007E7EAC" w:rsidRPr="00625D80">
        <w:rPr>
          <w:rFonts w:ascii="Book Antiqua" w:hAnsi="Book Antiqua"/>
        </w:rPr>
        <w:t xml:space="preserve">those with </w:t>
      </w:r>
      <w:r w:rsidRPr="00625D80">
        <w:rPr>
          <w:rFonts w:ascii="Book Antiqua" w:hAnsi="Book Antiqua"/>
        </w:rPr>
        <w:t xml:space="preserve">chronic HF, especially the ones with </w:t>
      </w:r>
      <w:r w:rsidR="0000335F" w:rsidRPr="00625D80">
        <w:rPr>
          <w:rFonts w:ascii="Book Antiqua" w:hAnsi="Book Antiqua"/>
        </w:rPr>
        <w:t>non-ischemic cardiomyopathy</w:t>
      </w:r>
      <w:r w:rsidR="001C0876" w:rsidRPr="00625D80">
        <w:rPr>
          <w:rFonts w:ascii="Book Antiqua" w:hAnsi="Book Antiqua"/>
        </w:rPr>
        <w:t>.</w:t>
      </w:r>
      <w:r w:rsidRPr="00625D80">
        <w:rPr>
          <w:rFonts w:ascii="Book Antiqua" w:hAnsi="Book Antiqua"/>
        </w:rPr>
        <w:t xml:space="preserve"> </w:t>
      </w:r>
      <w:r w:rsidR="0000335F" w:rsidRPr="00625D80">
        <w:rPr>
          <w:rFonts w:ascii="Book Antiqua" w:hAnsi="Book Antiqua"/>
        </w:rPr>
        <w:t>We propose that w</w:t>
      </w:r>
      <w:r w:rsidRPr="00625D80">
        <w:rPr>
          <w:rFonts w:ascii="Book Antiqua" w:hAnsi="Book Antiqua"/>
        </w:rPr>
        <w:t>hen these patients become candid</w:t>
      </w:r>
      <w:r w:rsidR="0000335F" w:rsidRPr="00625D80">
        <w:rPr>
          <w:rFonts w:ascii="Book Antiqua" w:hAnsi="Book Antiqua"/>
        </w:rPr>
        <w:t>ates for mechanical assistance the following</w:t>
      </w:r>
      <w:r w:rsidRPr="00625D80">
        <w:rPr>
          <w:rFonts w:ascii="Book Antiqua" w:hAnsi="Book Antiqua"/>
        </w:rPr>
        <w:t xml:space="preserve"> practical rule </w:t>
      </w:r>
      <w:r w:rsidR="0000335F" w:rsidRPr="00625D80">
        <w:rPr>
          <w:rFonts w:ascii="Book Antiqua" w:hAnsi="Book Antiqua"/>
        </w:rPr>
        <w:t>can</w:t>
      </w:r>
      <w:r w:rsidRPr="00625D80">
        <w:rPr>
          <w:rFonts w:ascii="Book Antiqua" w:hAnsi="Book Antiqua"/>
        </w:rPr>
        <w:t xml:space="preserve"> be</w:t>
      </w:r>
      <w:r w:rsidR="001C0876" w:rsidRPr="00625D80">
        <w:rPr>
          <w:rFonts w:ascii="Book Antiqua" w:hAnsi="Book Antiqua"/>
        </w:rPr>
        <w:t xml:space="preserve"> followed</w:t>
      </w:r>
      <w:r w:rsidR="007E7EAC" w:rsidRPr="00625D80">
        <w:rPr>
          <w:rFonts w:ascii="Book Antiqua" w:hAnsi="Book Antiqua"/>
        </w:rPr>
        <w:t>:</w:t>
      </w:r>
      <w:r w:rsidR="001C0876" w:rsidRPr="00625D80">
        <w:rPr>
          <w:rFonts w:ascii="Book Antiqua" w:hAnsi="Book Antiqua"/>
        </w:rPr>
        <w:t xml:space="preserve"> </w:t>
      </w:r>
      <w:r w:rsidRPr="00625D80">
        <w:rPr>
          <w:rFonts w:ascii="Book Antiqua" w:hAnsi="Book Antiqua"/>
        </w:rPr>
        <w:t xml:space="preserve">First assist them with IABP </w:t>
      </w:r>
      <w:r w:rsidR="001C0876" w:rsidRPr="00625D80">
        <w:rPr>
          <w:rFonts w:ascii="Book Antiqua" w:hAnsi="Book Antiqua"/>
        </w:rPr>
        <w:t xml:space="preserve">up to 2 </w:t>
      </w:r>
      <w:proofErr w:type="spellStart"/>
      <w:r w:rsidR="00D03A95">
        <w:rPr>
          <w:rFonts w:ascii="Book Antiqua" w:hAnsi="Book Antiqua"/>
        </w:rPr>
        <w:t>w</w:t>
      </w:r>
      <w:r w:rsidRPr="00625D80">
        <w:rPr>
          <w:rFonts w:ascii="Book Antiqua" w:hAnsi="Book Antiqua"/>
        </w:rPr>
        <w:t>k</w:t>
      </w:r>
      <w:proofErr w:type="spellEnd"/>
      <w:r w:rsidRPr="00625D80">
        <w:rPr>
          <w:rFonts w:ascii="Book Antiqua" w:hAnsi="Book Antiqua"/>
        </w:rPr>
        <w:t xml:space="preserve"> and if the patients are </w:t>
      </w:r>
      <w:proofErr w:type="spellStart"/>
      <w:r w:rsidR="001C0876" w:rsidRPr="00625D80">
        <w:rPr>
          <w:rFonts w:ascii="Book Antiqua" w:hAnsi="Book Antiqua"/>
        </w:rPr>
        <w:t>hemodynamically</w:t>
      </w:r>
      <w:proofErr w:type="spellEnd"/>
      <w:r w:rsidR="001C0876" w:rsidRPr="00625D80">
        <w:rPr>
          <w:rFonts w:ascii="Book Antiqua" w:hAnsi="Book Antiqua"/>
        </w:rPr>
        <w:t xml:space="preserve"> </w:t>
      </w:r>
      <w:r w:rsidRPr="00625D80">
        <w:rPr>
          <w:rFonts w:ascii="Book Antiqua" w:hAnsi="Book Antiqua"/>
        </w:rPr>
        <w:t xml:space="preserve">stabilized </w:t>
      </w:r>
      <w:r w:rsidR="00D03A95">
        <w:rPr>
          <w:rFonts w:ascii="Book Antiqua" w:hAnsi="Book Antiqua"/>
        </w:rPr>
        <w:t>(no need for IV inotropes/</w:t>
      </w:r>
      <w:r w:rsidR="00F56ACF" w:rsidRPr="00625D80">
        <w:rPr>
          <w:rFonts w:ascii="Book Antiqua" w:hAnsi="Book Antiqua"/>
        </w:rPr>
        <w:t xml:space="preserve">diuretics, no indication of peripheral organ malfunction, tolerance of HF </w:t>
      </w:r>
      <w:r w:rsidR="0000335F" w:rsidRPr="00625D80">
        <w:rPr>
          <w:rFonts w:ascii="Book Antiqua" w:hAnsi="Book Antiqua"/>
        </w:rPr>
        <w:t>medications, CVP</w:t>
      </w:r>
      <w:r w:rsidR="00D03A95">
        <w:rPr>
          <w:rFonts w:ascii="Book Antiqua" w:eastAsiaTheme="minorEastAsia" w:hAnsi="Book Antiqua" w:hint="eastAsia"/>
          <w:lang w:eastAsia="zh-CN"/>
        </w:rPr>
        <w:t xml:space="preserve"> </w:t>
      </w:r>
      <w:r w:rsidR="0000335F" w:rsidRPr="00625D80">
        <w:rPr>
          <w:rFonts w:ascii="Book Antiqua" w:hAnsi="Book Antiqua"/>
        </w:rPr>
        <w:t>≤</w:t>
      </w:r>
      <w:r w:rsidR="00D03A95">
        <w:rPr>
          <w:rFonts w:ascii="Book Antiqua" w:eastAsiaTheme="minorEastAsia" w:hAnsi="Book Antiqua" w:hint="eastAsia"/>
          <w:lang w:eastAsia="zh-CN"/>
        </w:rPr>
        <w:t xml:space="preserve"> </w:t>
      </w:r>
      <w:r w:rsidR="0000335F" w:rsidRPr="00625D80">
        <w:rPr>
          <w:rFonts w:ascii="Book Antiqua" w:hAnsi="Book Antiqua"/>
        </w:rPr>
        <w:t>10</w:t>
      </w:r>
      <w:r w:rsidR="00D03A95">
        <w:rPr>
          <w:rFonts w:ascii="Book Antiqua" w:eastAsiaTheme="minorEastAsia" w:hAnsi="Book Antiqua" w:hint="eastAsia"/>
          <w:lang w:eastAsia="zh-CN"/>
        </w:rPr>
        <w:t xml:space="preserve"> </w:t>
      </w:r>
      <w:r w:rsidR="0000335F" w:rsidRPr="00625D80">
        <w:rPr>
          <w:rFonts w:ascii="Book Antiqua" w:hAnsi="Book Antiqua"/>
        </w:rPr>
        <w:t>mmHg, HR</w:t>
      </w:r>
      <w:r w:rsidR="00D03A95">
        <w:rPr>
          <w:rFonts w:ascii="Book Antiqua" w:eastAsiaTheme="minorEastAsia" w:hAnsi="Book Antiqua" w:hint="eastAsia"/>
          <w:lang w:eastAsia="zh-CN"/>
        </w:rPr>
        <w:t xml:space="preserve"> </w:t>
      </w:r>
      <w:r w:rsidR="0000335F" w:rsidRPr="00625D80">
        <w:rPr>
          <w:rFonts w:ascii="Book Antiqua" w:hAnsi="Book Antiqua"/>
        </w:rPr>
        <w:t>≤</w:t>
      </w:r>
      <w:r w:rsidR="00D03A95">
        <w:rPr>
          <w:rFonts w:ascii="Book Antiqua" w:eastAsiaTheme="minorEastAsia" w:hAnsi="Book Antiqua" w:hint="eastAsia"/>
          <w:lang w:eastAsia="zh-CN"/>
        </w:rPr>
        <w:t xml:space="preserve"> </w:t>
      </w:r>
      <w:r w:rsidR="0000335F" w:rsidRPr="00625D80">
        <w:rPr>
          <w:rFonts w:ascii="Book Antiqua" w:hAnsi="Book Antiqua"/>
        </w:rPr>
        <w:t xml:space="preserve">80 </w:t>
      </w:r>
      <w:proofErr w:type="spellStart"/>
      <w:r w:rsidR="0000335F" w:rsidRPr="00625D80">
        <w:rPr>
          <w:rFonts w:ascii="Book Antiqua" w:hAnsi="Book Antiqua"/>
        </w:rPr>
        <w:t>bpm</w:t>
      </w:r>
      <w:proofErr w:type="spellEnd"/>
      <w:r w:rsidR="0000335F" w:rsidRPr="00625D80">
        <w:rPr>
          <w:rFonts w:ascii="Book Antiqua" w:hAnsi="Book Antiqua"/>
        </w:rPr>
        <w:t>, mean BP</w:t>
      </w:r>
      <w:r w:rsidR="00D03A95">
        <w:rPr>
          <w:rFonts w:ascii="Book Antiqua" w:eastAsiaTheme="minorEastAsia" w:hAnsi="Book Antiqua" w:hint="eastAsia"/>
          <w:lang w:eastAsia="zh-CN"/>
        </w:rPr>
        <w:t xml:space="preserve"> </w:t>
      </w:r>
      <w:r w:rsidR="0000335F" w:rsidRPr="00625D80">
        <w:rPr>
          <w:rFonts w:ascii="Book Antiqua" w:hAnsi="Book Antiqua"/>
        </w:rPr>
        <w:t>≥</w:t>
      </w:r>
      <w:r w:rsidR="00D03A95">
        <w:rPr>
          <w:rFonts w:ascii="Book Antiqua" w:eastAsiaTheme="minorEastAsia" w:hAnsi="Book Antiqua" w:hint="eastAsia"/>
          <w:lang w:eastAsia="zh-CN"/>
        </w:rPr>
        <w:t xml:space="preserve"> </w:t>
      </w:r>
      <w:r w:rsidR="00F56ACF" w:rsidRPr="00625D80">
        <w:rPr>
          <w:rFonts w:ascii="Book Antiqua" w:hAnsi="Book Antiqua"/>
        </w:rPr>
        <w:t>65</w:t>
      </w:r>
      <w:r w:rsidR="00D03A95">
        <w:rPr>
          <w:rFonts w:ascii="Book Antiqua" w:eastAsiaTheme="minorEastAsia" w:hAnsi="Book Antiqua" w:hint="eastAsia"/>
          <w:lang w:eastAsia="zh-CN"/>
        </w:rPr>
        <w:t xml:space="preserve"> </w:t>
      </w:r>
      <w:r w:rsidR="00F56ACF" w:rsidRPr="00625D80">
        <w:rPr>
          <w:rFonts w:ascii="Book Antiqua" w:hAnsi="Book Antiqua"/>
        </w:rPr>
        <w:t xml:space="preserve">mmHg) </w:t>
      </w:r>
      <w:r w:rsidRPr="00625D80">
        <w:rPr>
          <w:rFonts w:ascii="Book Antiqua" w:hAnsi="Book Antiqua"/>
        </w:rPr>
        <w:t>then</w:t>
      </w:r>
      <w:r w:rsidR="0000335F" w:rsidRPr="00625D80">
        <w:rPr>
          <w:rFonts w:ascii="Book Antiqua" w:hAnsi="Book Antiqua"/>
        </w:rPr>
        <w:t xml:space="preserve"> proceed to implantation of a</w:t>
      </w:r>
      <w:r w:rsidR="0093398D" w:rsidRPr="00625D80">
        <w:rPr>
          <w:rFonts w:ascii="Book Antiqua" w:hAnsi="Book Antiqua"/>
        </w:rPr>
        <w:t xml:space="preserve"> counterpulsation device suitable </w:t>
      </w:r>
      <w:r w:rsidR="007E7EAC" w:rsidRPr="00625D80">
        <w:rPr>
          <w:rFonts w:ascii="Book Antiqua" w:hAnsi="Book Antiqua"/>
        </w:rPr>
        <w:t xml:space="preserve">for </w:t>
      </w:r>
      <w:r w:rsidR="0093398D" w:rsidRPr="00625D80">
        <w:rPr>
          <w:rFonts w:ascii="Book Antiqua" w:hAnsi="Book Antiqua"/>
        </w:rPr>
        <w:t>chronic mechanical assistance</w:t>
      </w:r>
      <w:r w:rsidR="00525081" w:rsidRPr="00625D80">
        <w:rPr>
          <w:rFonts w:ascii="Book Antiqua" w:hAnsi="Book Antiqua"/>
        </w:rPr>
        <w:t xml:space="preserve"> as </w:t>
      </w:r>
      <w:r w:rsidR="007E7EAC" w:rsidRPr="00625D80">
        <w:rPr>
          <w:rFonts w:ascii="Book Antiqua" w:hAnsi="Book Antiqua"/>
        </w:rPr>
        <w:t xml:space="preserve">a </w:t>
      </w:r>
      <w:r w:rsidR="00525081" w:rsidRPr="00625D80">
        <w:rPr>
          <w:rFonts w:ascii="Book Antiqua" w:hAnsi="Book Antiqua"/>
        </w:rPr>
        <w:t>BTR.</w:t>
      </w:r>
      <w:r w:rsidR="008C57CA" w:rsidRPr="00625D80">
        <w:rPr>
          <w:rFonts w:ascii="Book Antiqua" w:hAnsi="Book Antiqua"/>
        </w:rPr>
        <w:t xml:space="preserve"> </w:t>
      </w:r>
      <w:r w:rsidR="00525081" w:rsidRPr="00625D80">
        <w:rPr>
          <w:rFonts w:ascii="Book Antiqua" w:hAnsi="Book Antiqua"/>
        </w:rPr>
        <w:t>However, i</w:t>
      </w:r>
      <w:r w:rsidR="0093398D" w:rsidRPr="00625D80">
        <w:rPr>
          <w:rFonts w:ascii="Book Antiqua" w:hAnsi="Book Antiqua"/>
        </w:rPr>
        <w:t xml:space="preserve">n </w:t>
      </w:r>
      <w:r w:rsidR="007E7EAC" w:rsidRPr="00625D80">
        <w:rPr>
          <w:rFonts w:ascii="Book Antiqua" w:hAnsi="Book Antiqua"/>
        </w:rPr>
        <w:t xml:space="preserve">the </w:t>
      </w:r>
      <w:r w:rsidR="0093398D" w:rsidRPr="00625D80">
        <w:rPr>
          <w:rFonts w:ascii="Book Antiqua" w:hAnsi="Book Antiqua"/>
        </w:rPr>
        <w:t xml:space="preserve">case of non-stabilization or further deterioration </w:t>
      </w:r>
      <w:r w:rsidR="008468D2" w:rsidRPr="00625D80">
        <w:rPr>
          <w:rFonts w:ascii="Book Antiqua" w:hAnsi="Book Antiqua"/>
        </w:rPr>
        <w:t>on IABP</w:t>
      </w:r>
      <w:r w:rsidR="007E7EAC" w:rsidRPr="00625D80">
        <w:rPr>
          <w:rFonts w:ascii="Book Antiqua" w:hAnsi="Book Antiqua"/>
        </w:rPr>
        <w:t>,</w:t>
      </w:r>
      <w:r w:rsidR="008468D2" w:rsidRPr="00625D80">
        <w:rPr>
          <w:rFonts w:ascii="Book Antiqua" w:hAnsi="Book Antiqua"/>
        </w:rPr>
        <w:t xml:space="preserve"> </w:t>
      </w:r>
      <w:r w:rsidR="0093398D" w:rsidRPr="00625D80">
        <w:rPr>
          <w:rFonts w:ascii="Book Antiqua" w:hAnsi="Book Antiqua"/>
        </w:rPr>
        <w:t xml:space="preserve">proceed with implantation of a continuous flow </w:t>
      </w:r>
      <w:r w:rsidR="00525081" w:rsidRPr="00625D80">
        <w:rPr>
          <w:rFonts w:ascii="Book Antiqua" w:hAnsi="Book Antiqua"/>
        </w:rPr>
        <w:t>LVAD</w:t>
      </w:r>
      <w:r w:rsidR="0093398D" w:rsidRPr="00625D80">
        <w:rPr>
          <w:rFonts w:ascii="Book Antiqua" w:hAnsi="Book Antiqua"/>
        </w:rPr>
        <w:t xml:space="preserve"> or a </w:t>
      </w:r>
      <w:proofErr w:type="spellStart"/>
      <w:r w:rsidR="0093398D" w:rsidRPr="00625D80">
        <w:rPr>
          <w:rFonts w:ascii="Book Antiqua" w:hAnsi="Book Antiqua"/>
        </w:rPr>
        <w:t>BiVAD</w:t>
      </w:r>
      <w:proofErr w:type="spellEnd"/>
      <w:r w:rsidR="007E7EAC" w:rsidRPr="00625D80">
        <w:rPr>
          <w:rFonts w:ascii="Book Antiqua" w:hAnsi="Book Antiqua"/>
        </w:rPr>
        <w:t xml:space="preserve">. </w:t>
      </w:r>
      <w:r w:rsidR="0093398D" w:rsidRPr="00625D80">
        <w:rPr>
          <w:rFonts w:ascii="Book Antiqua" w:hAnsi="Book Antiqua"/>
        </w:rPr>
        <w:t xml:space="preserve"> </w:t>
      </w:r>
    </w:p>
    <w:p w14:paraId="3BAE0C75" w14:textId="77777777" w:rsidR="0093398D" w:rsidRPr="00625D80" w:rsidRDefault="0093398D" w:rsidP="00D03A95">
      <w:pPr>
        <w:spacing w:line="360" w:lineRule="auto"/>
        <w:ind w:firstLineChars="100" w:firstLine="240"/>
        <w:contextualSpacing/>
        <w:jc w:val="both"/>
        <w:rPr>
          <w:rFonts w:ascii="Book Antiqua" w:hAnsi="Book Antiqua"/>
        </w:rPr>
      </w:pPr>
      <w:r w:rsidRPr="00625D80">
        <w:rPr>
          <w:rFonts w:ascii="Book Antiqua" w:hAnsi="Book Antiqua"/>
        </w:rPr>
        <w:t>In conclusion</w:t>
      </w:r>
      <w:r w:rsidR="00DD1D72" w:rsidRPr="00625D80">
        <w:rPr>
          <w:rFonts w:ascii="Book Antiqua" w:hAnsi="Book Antiqua"/>
        </w:rPr>
        <w:t>, counterpulsation devices appear attractive</w:t>
      </w:r>
      <w:r w:rsidRPr="00625D80">
        <w:rPr>
          <w:rFonts w:ascii="Book Antiqua" w:hAnsi="Book Antiqua"/>
        </w:rPr>
        <w:t xml:space="preserve"> for cardiac recovery not only for acute but also for chronic HF</w:t>
      </w:r>
      <w:r w:rsidR="007E7EAC" w:rsidRPr="00625D80">
        <w:rPr>
          <w:rFonts w:ascii="Book Antiqua" w:hAnsi="Book Antiqua"/>
        </w:rPr>
        <w:t xml:space="preserve">. </w:t>
      </w:r>
      <w:r w:rsidR="00DD1D72" w:rsidRPr="00625D80">
        <w:rPr>
          <w:rFonts w:ascii="Book Antiqua" w:hAnsi="Book Antiqua"/>
        </w:rPr>
        <w:t>Their simplicity of design</w:t>
      </w:r>
      <w:r w:rsidR="007E7EAC" w:rsidRPr="00625D80">
        <w:rPr>
          <w:rFonts w:ascii="Book Antiqua" w:hAnsi="Book Antiqua"/>
        </w:rPr>
        <w:t xml:space="preserve"> </w:t>
      </w:r>
      <w:r w:rsidR="00DD1D72" w:rsidRPr="00625D80">
        <w:rPr>
          <w:rFonts w:ascii="Book Antiqua" w:hAnsi="Book Antiqua"/>
        </w:rPr>
        <w:t>and ease of implantation/</w:t>
      </w:r>
      <w:r w:rsidR="007E7EAC" w:rsidRPr="00625D80">
        <w:rPr>
          <w:rFonts w:ascii="Book Antiqua" w:hAnsi="Book Antiqua"/>
        </w:rPr>
        <w:t xml:space="preserve">explantation may allow much more widespread use compared to that of the </w:t>
      </w:r>
      <w:r w:rsidR="000E72E3" w:rsidRPr="00625D80">
        <w:rPr>
          <w:rFonts w:ascii="Book Antiqua" w:hAnsi="Book Antiqua"/>
        </w:rPr>
        <w:t xml:space="preserve">currently-used </w:t>
      </w:r>
      <w:r w:rsidR="007E7EAC" w:rsidRPr="00625D80">
        <w:rPr>
          <w:rFonts w:ascii="Book Antiqua" w:hAnsi="Book Antiqua"/>
        </w:rPr>
        <w:t>continuous flow LVADs.</w:t>
      </w:r>
      <w:r w:rsidR="00DD1D72" w:rsidRPr="00625D80">
        <w:rPr>
          <w:rFonts w:ascii="Book Antiqua" w:hAnsi="Book Antiqua"/>
        </w:rPr>
        <w:t xml:space="preserve"> </w:t>
      </w:r>
      <w:r w:rsidR="000E72E3" w:rsidRPr="00625D80">
        <w:rPr>
          <w:rFonts w:ascii="Book Antiqua" w:hAnsi="Book Antiqua"/>
        </w:rPr>
        <w:t>To that end, f</w:t>
      </w:r>
      <w:r w:rsidRPr="00625D80">
        <w:rPr>
          <w:rFonts w:ascii="Book Antiqua" w:hAnsi="Book Antiqua"/>
        </w:rPr>
        <w:t>urther experimental and clinical studies are urgently needed</w:t>
      </w:r>
      <w:r w:rsidR="000E72E3" w:rsidRPr="00625D80">
        <w:rPr>
          <w:rFonts w:ascii="Book Antiqua" w:hAnsi="Book Antiqua"/>
        </w:rPr>
        <w:t xml:space="preserve"> to better define the role of counterpulsation devices in HF</w:t>
      </w:r>
      <w:r w:rsidRPr="00625D80">
        <w:rPr>
          <w:rFonts w:ascii="Book Antiqua" w:hAnsi="Book Antiqua"/>
        </w:rPr>
        <w:t xml:space="preserve">. </w:t>
      </w:r>
    </w:p>
    <w:p w14:paraId="1F20CA09" w14:textId="77777777" w:rsidR="00F56ACF" w:rsidRPr="00625D80" w:rsidRDefault="00F56ACF" w:rsidP="00643B47">
      <w:pPr>
        <w:spacing w:line="360" w:lineRule="auto"/>
        <w:jc w:val="both"/>
        <w:rPr>
          <w:rFonts w:ascii="Book Antiqua" w:hAnsi="Book Antiqua"/>
          <w:b/>
        </w:rPr>
      </w:pPr>
      <w:r w:rsidRPr="00625D80">
        <w:rPr>
          <w:rFonts w:ascii="Book Antiqua" w:hAnsi="Book Antiqua"/>
          <w:b/>
        </w:rPr>
        <w:br w:type="page"/>
      </w:r>
    </w:p>
    <w:p w14:paraId="47F381DA" w14:textId="009E2686" w:rsidR="005F5A50" w:rsidRPr="009C003B" w:rsidRDefault="00D03A95" w:rsidP="009C003B">
      <w:pPr>
        <w:spacing w:line="360" w:lineRule="auto"/>
        <w:contextualSpacing/>
        <w:jc w:val="both"/>
        <w:rPr>
          <w:rFonts w:ascii="Book Antiqua" w:hAnsi="Book Antiqua"/>
        </w:rPr>
      </w:pPr>
      <w:r w:rsidRPr="009C003B">
        <w:rPr>
          <w:rFonts w:ascii="Book Antiqua" w:hAnsi="Book Antiqua"/>
          <w:b/>
        </w:rPr>
        <w:lastRenderedPageBreak/>
        <w:t>REFERENCES</w:t>
      </w:r>
    </w:p>
    <w:p w14:paraId="379BC62C" w14:textId="33DDD6F6"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 </w:t>
      </w:r>
      <w:r w:rsidRPr="009C003B">
        <w:rPr>
          <w:rFonts w:ascii="Book Antiqua" w:eastAsia="宋体" w:hAnsi="Book Antiqua" w:cs="宋体"/>
          <w:b/>
          <w:bCs/>
          <w:lang w:eastAsia="zh-CN"/>
        </w:rPr>
        <w:t>Butler J</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Fonarow</w:t>
      </w:r>
      <w:proofErr w:type="spellEnd"/>
      <w:r w:rsidRPr="009C003B">
        <w:rPr>
          <w:rFonts w:ascii="Book Antiqua" w:eastAsia="宋体" w:hAnsi="Book Antiqua" w:cs="宋体"/>
          <w:lang w:eastAsia="zh-CN"/>
        </w:rPr>
        <w:t xml:space="preserve"> GC, </w:t>
      </w:r>
      <w:proofErr w:type="spellStart"/>
      <w:r w:rsidRPr="009C003B">
        <w:rPr>
          <w:rFonts w:ascii="Book Antiqua" w:eastAsia="宋体" w:hAnsi="Book Antiqua" w:cs="宋体"/>
          <w:lang w:eastAsia="zh-CN"/>
        </w:rPr>
        <w:t>Gheorghiade</w:t>
      </w:r>
      <w:proofErr w:type="spellEnd"/>
      <w:r w:rsidRPr="009C003B">
        <w:rPr>
          <w:rFonts w:ascii="Book Antiqua" w:eastAsia="宋体" w:hAnsi="Book Antiqua" w:cs="宋体"/>
          <w:lang w:eastAsia="zh-CN"/>
        </w:rPr>
        <w:t xml:space="preserve"> M. Need for increased awareness and evidence-based therapies for patients hospitalized for heart failure. </w:t>
      </w:r>
      <w:r w:rsidRPr="009C003B">
        <w:rPr>
          <w:rFonts w:ascii="Book Antiqua" w:eastAsia="宋体" w:hAnsi="Book Antiqua" w:cs="宋体"/>
          <w:i/>
          <w:iCs/>
          <w:lang w:eastAsia="zh-CN"/>
        </w:rPr>
        <w:t>JAMA</w:t>
      </w:r>
      <w:r w:rsidRPr="009C003B">
        <w:rPr>
          <w:rFonts w:ascii="Book Antiqua" w:eastAsia="宋体" w:hAnsi="Book Antiqua" w:cs="宋体"/>
          <w:lang w:eastAsia="zh-CN"/>
        </w:rPr>
        <w:t xml:space="preserve"> 2013; </w:t>
      </w:r>
      <w:r w:rsidRPr="009C003B">
        <w:rPr>
          <w:rFonts w:ascii="Book Antiqua" w:eastAsia="宋体" w:hAnsi="Book Antiqua" w:cs="宋体"/>
          <w:b/>
          <w:bCs/>
          <w:lang w:eastAsia="zh-CN"/>
        </w:rPr>
        <w:t>310</w:t>
      </w:r>
      <w:r w:rsidRPr="009C003B">
        <w:rPr>
          <w:rFonts w:ascii="Book Antiqua" w:eastAsia="宋体" w:hAnsi="Book Antiqua" w:cs="宋体"/>
          <w:lang w:eastAsia="zh-CN"/>
        </w:rPr>
        <w:t xml:space="preserve">: 2035-2036 [PMID: 24240925 </w:t>
      </w:r>
      <w:r>
        <w:rPr>
          <w:rFonts w:ascii="Book Antiqua" w:eastAsia="宋体" w:hAnsi="Book Antiqua" w:cs="宋体"/>
          <w:lang w:eastAsia="zh-CN"/>
        </w:rPr>
        <w:t>DOI: 10.1001/jama.2013.282815]</w:t>
      </w:r>
    </w:p>
    <w:p w14:paraId="6E0E516F"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 </w:t>
      </w:r>
      <w:proofErr w:type="spellStart"/>
      <w:r w:rsidRPr="009C003B">
        <w:rPr>
          <w:rFonts w:ascii="Book Antiqua" w:eastAsia="宋体" w:hAnsi="Book Antiqua" w:cs="宋体"/>
          <w:b/>
          <w:bCs/>
          <w:lang w:eastAsia="zh-CN"/>
        </w:rPr>
        <w:t>Ostenfeld</w:t>
      </w:r>
      <w:proofErr w:type="spellEnd"/>
      <w:r w:rsidRPr="009C003B">
        <w:rPr>
          <w:rFonts w:ascii="Book Antiqua" w:eastAsia="宋体" w:hAnsi="Book Antiqua" w:cs="宋体"/>
          <w:b/>
          <w:bCs/>
          <w:lang w:eastAsia="zh-CN"/>
        </w:rPr>
        <w:t xml:space="preserve"> S</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Lindholm</w:t>
      </w:r>
      <w:proofErr w:type="spellEnd"/>
      <w:r w:rsidRPr="009C003B">
        <w:rPr>
          <w:rFonts w:ascii="Book Antiqua" w:eastAsia="宋体" w:hAnsi="Book Antiqua" w:cs="宋体"/>
          <w:lang w:eastAsia="zh-CN"/>
        </w:rPr>
        <w:t xml:space="preserve"> MG, </w:t>
      </w:r>
      <w:proofErr w:type="spellStart"/>
      <w:r w:rsidRPr="009C003B">
        <w:rPr>
          <w:rFonts w:ascii="Book Antiqua" w:eastAsia="宋体" w:hAnsi="Book Antiqua" w:cs="宋体"/>
          <w:lang w:eastAsia="zh-CN"/>
        </w:rPr>
        <w:t>Kjaergaard</w:t>
      </w:r>
      <w:proofErr w:type="spellEnd"/>
      <w:r w:rsidRPr="009C003B">
        <w:rPr>
          <w:rFonts w:ascii="Book Antiqua" w:eastAsia="宋体" w:hAnsi="Book Antiqua" w:cs="宋体"/>
          <w:lang w:eastAsia="zh-CN"/>
        </w:rPr>
        <w:t xml:space="preserve"> J, Bro-</w:t>
      </w:r>
      <w:proofErr w:type="spellStart"/>
      <w:r w:rsidRPr="009C003B">
        <w:rPr>
          <w:rFonts w:ascii="Book Antiqua" w:eastAsia="宋体" w:hAnsi="Book Antiqua" w:cs="宋体"/>
          <w:lang w:eastAsia="zh-CN"/>
        </w:rPr>
        <w:t>Jeppesen</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Møller</w:t>
      </w:r>
      <w:proofErr w:type="spellEnd"/>
      <w:r w:rsidRPr="009C003B">
        <w:rPr>
          <w:rFonts w:ascii="Book Antiqua" w:eastAsia="宋体" w:hAnsi="Book Antiqua" w:cs="宋体"/>
          <w:lang w:eastAsia="zh-CN"/>
        </w:rPr>
        <w:t xml:space="preserve"> JE, </w:t>
      </w:r>
      <w:proofErr w:type="spellStart"/>
      <w:r w:rsidRPr="009C003B">
        <w:rPr>
          <w:rFonts w:ascii="Book Antiqua" w:eastAsia="宋体" w:hAnsi="Book Antiqua" w:cs="宋体"/>
          <w:lang w:eastAsia="zh-CN"/>
        </w:rPr>
        <w:t>Wanscher</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Hassager</w:t>
      </w:r>
      <w:proofErr w:type="spellEnd"/>
      <w:r w:rsidRPr="009C003B">
        <w:rPr>
          <w:rFonts w:ascii="Book Antiqua" w:eastAsia="宋体" w:hAnsi="Book Antiqua" w:cs="宋体"/>
          <w:lang w:eastAsia="zh-CN"/>
        </w:rPr>
        <w:t xml:space="preserve"> C. Prognostic implication of out-of-hospital cardiac arrest in patients with cardiogenic shock and acute myocardial infarction. </w:t>
      </w:r>
      <w:r w:rsidRPr="009C003B">
        <w:rPr>
          <w:rFonts w:ascii="Book Antiqua" w:eastAsia="宋体" w:hAnsi="Book Antiqua" w:cs="宋体"/>
          <w:i/>
          <w:iCs/>
          <w:lang w:eastAsia="zh-CN"/>
        </w:rPr>
        <w:t>Resuscitation</w:t>
      </w:r>
      <w:r w:rsidRPr="009C003B">
        <w:rPr>
          <w:rFonts w:ascii="Book Antiqua" w:eastAsia="宋体" w:hAnsi="Book Antiqua" w:cs="宋体"/>
          <w:lang w:eastAsia="zh-CN"/>
        </w:rPr>
        <w:t xml:space="preserve"> 2015; </w:t>
      </w:r>
      <w:r w:rsidRPr="009C003B">
        <w:rPr>
          <w:rFonts w:ascii="Book Antiqua" w:eastAsia="宋体" w:hAnsi="Book Antiqua" w:cs="宋体"/>
          <w:b/>
          <w:bCs/>
          <w:lang w:eastAsia="zh-CN"/>
        </w:rPr>
        <w:t>87</w:t>
      </w:r>
      <w:r w:rsidRPr="009C003B">
        <w:rPr>
          <w:rFonts w:ascii="Book Antiqua" w:eastAsia="宋体" w:hAnsi="Book Antiqua" w:cs="宋体"/>
          <w:lang w:eastAsia="zh-CN"/>
        </w:rPr>
        <w:t>: 57-62 [PMID: 25475249 DOI: 10.1016/j.resuscitation.2014.11.010]</w:t>
      </w:r>
    </w:p>
    <w:p w14:paraId="36570C28"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3 </w:t>
      </w:r>
      <w:r w:rsidRPr="009C003B">
        <w:rPr>
          <w:rFonts w:ascii="Book Antiqua" w:eastAsia="宋体" w:hAnsi="Book Antiqua" w:cs="宋体"/>
          <w:b/>
          <w:bCs/>
          <w:lang w:eastAsia="zh-CN"/>
        </w:rPr>
        <w:t>Miller LW</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Guglin</w:t>
      </w:r>
      <w:proofErr w:type="spellEnd"/>
      <w:r w:rsidRPr="009C003B">
        <w:rPr>
          <w:rFonts w:ascii="Book Antiqua" w:eastAsia="宋体" w:hAnsi="Book Antiqua" w:cs="宋体"/>
          <w:lang w:eastAsia="zh-CN"/>
        </w:rPr>
        <w:t xml:space="preserve"> M, Rogers J. Cost of ventricular assist devices: can we afford the progress?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2013; </w:t>
      </w:r>
      <w:r w:rsidRPr="009C003B">
        <w:rPr>
          <w:rFonts w:ascii="Book Antiqua" w:eastAsia="宋体" w:hAnsi="Book Antiqua" w:cs="宋体"/>
          <w:b/>
          <w:bCs/>
          <w:lang w:eastAsia="zh-CN"/>
        </w:rPr>
        <w:t>127</w:t>
      </w:r>
      <w:r w:rsidRPr="009C003B">
        <w:rPr>
          <w:rFonts w:ascii="Book Antiqua" w:eastAsia="宋体" w:hAnsi="Book Antiqua" w:cs="宋体"/>
          <w:lang w:eastAsia="zh-CN"/>
        </w:rPr>
        <w:t>: 743-748 [PMID: 23401115 DOI: 10.1161/CIRCULATIONAHA.112.139824]</w:t>
      </w:r>
    </w:p>
    <w:p w14:paraId="447A25AF"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 </w:t>
      </w:r>
      <w:proofErr w:type="spellStart"/>
      <w:r w:rsidRPr="009C003B">
        <w:rPr>
          <w:rFonts w:ascii="Book Antiqua" w:eastAsia="宋体" w:hAnsi="Book Antiqua" w:cs="宋体"/>
          <w:b/>
          <w:bCs/>
          <w:lang w:eastAsia="zh-CN"/>
        </w:rPr>
        <w:t>Hollenberg</w:t>
      </w:r>
      <w:proofErr w:type="spellEnd"/>
      <w:r w:rsidRPr="009C003B">
        <w:rPr>
          <w:rFonts w:ascii="Book Antiqua" w:eastAsia="宋体" w:hAnsi="Book Antiqua" w:cs="宋体"/>
          <w:b/>
          <w:bCs/>
          <w:lang w:eastAsia="zh-CN"/>
        </w:rPr>
        <w:t xml:space="preserve"> SM</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Kavinsky</w:t>
      </w:r>
      <w:proofErr w:type="spellEnd"/>
      <w:r w:rsidRPr="009C003B">
        <w:rPr>
          <w:rFonts w:ascii="Book Antiqua" w:eastAsia="宋体" w:hAnsi="Book Antiqua" w:cs="宋体"/>
          <w:lang w:eastAsia="zh-CN"/>
        </w:rPr>
        <w:t xml:space="preserve"> CJ, </w:t>
      </w:r>
      <w:proofErr w:type="spellStart"/>
      <w:r w:rsidRPr="009C003B">
        <w:rPr>
          <w:rFonts w:ascii="Book Antiqua" w:eastAsia="宋体" w:hAnsi="Book Antiqua" w:cs="宋体"/>
          <w:lang w:eastAsia="zh-CN"/>
        </w:rPr>
        <w:t>Parrillo</w:t>
      </w:r>
      <w:proofErr w:type="spellEnd"/>
      <w:r w:rsidRPr="009C003B">
        <w:rPr>
          <w:rFonts w:ascii="Book Antiqua" w:eastAsia="宋体" w:hAnsi="Book Antiqua" w:cs="宋体"/>
          <w:lang w:eastAsia="zh-CN"/>
        </w:rPr>
        <w:t xml:space="preserve"> JE. Cardiogenic shock. </w:t>
      </w:r>
      <w:r w:rsidRPr="009C003B">
        <w:rPr>
          <w:rFonts w:ascii="Book Antiqua" w:eastAsia="宋体" w:hAnsi="Book Antiqua" w:cs="宋体"/>
          <w:i/>
          <w:iCs/>
          <w:lang w:eastAsia="zh-CN"/>
        </w:rPr>
        <w:t>Ann Intern Med</w:t>
      </w:r>
      <w:r w:rsidRPr="009C003B">
        <w:rPr>
          <w:rFonts w:ascii="Book Antiqua" w:eastAsia="宋体" w:hAnsi="Book Antiqua" w:cs="宋体"/>
          <w:lang w:eastAsia="zh-CN"/>
        </w:rPr>
        <w:t xml:space="preserve"> 1999; </w:t>
      </w:r>
      <w:r w:rsidRPr="009C003B">
        <w:rPr>
          <w:rFonts w:ascii="Book Antiqua" w:eastAsia="宋体" w:hAnsi="Book Antiqua" w:cs="宋体"/>
          <w:b/>
          <w:bCs/>
          <w:lang w:eastAsia="zh-CN"/>
        </w:rPr>
        <w:t>131</w:t>
      </w:r>
      <w:r w:rsidRPr="009C003B">
        <w:rPr>
          <w:rFonts w:ascii="Book Antiqua" w:eastAsia="宋体" w:hAnsi="Book Antiqua" w:cs="宋体"/>
          <w:lang w:eastAsia="zh-CN"/>
        </w:rPr>
        <w:t>: 47-59 [PMID: 10391815]</w:t>
      </w:r>
    </w:p>
    <w:p w14:paraId="1D048B89"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 </w:t>
      </w:r>
      <w:proofErr w:type="spellStart"/>
      <w:r w:rsidRPr="009C003B">
        <w:rPr>
          <w:rFonts w:ascii="Book Antiqua" w:eastAsia="宋体" w:hAnsi="Book Antiqua" w:cs="宋体"/>
          <w:b/>
          <w:bCs/>
          <w:lang w:eastAsia="zh-CN"/>
        </w:rPr>
        <w:t>Hasdai</w:t>
      </w:r>
      <w:proofErr w:type="spellEnd"/>
      <w:r w:rsidRPr="009C003B">
        <w:rPr>
          <w:rFonts w:ascii="Book Antiqua" w:eastAsia="宋体" w:hAnsi="Book Antiqua" w:cs="宋体"/>
          <w:b/>
          <w:bCs/>
          <w:lang w:eastAsia="zh-CN"/>
        </w:rPr>
        <w:t xml:space="preserve"> D</w:t>
      </w:r>
      <w:r w:rsidRPr="009C003B">
        <w:rPr>
          <w:rFonts w:ascii="Book Antiqua" w:eastAsia="宋体" w:hAnsi="Book Antiqua" w:cs="宋体"/>
          <w:lang w:eastAsia="zh-CN"/>
        </w:rPr>
        <w:t xml:space="preserve">, Harrington RA, </w:t>
      </w:r>
      <w:proofErr w:type="spellStart"/>
      <w:r w:rsidRPr="009C003B">
        <w:rPr>
          <w:rFonts w:ascii="Book Antiqua" w:eastAsia="宋体" w:hAnsi="Book Antiqua" w:cs="宋体"/>
          <w:lang w:eastAsia="zh-CN"/>
        </w:rPr>
        <w:t>Hochman</w:t>
      </w:r>
      <w:proofErr w:type="spellEnd"/>
      <w:r w:rsidRPr="009C003B">
        <w:rPr>
          <w:rFonts w:ascii="Book Antiqua" w:eastAsia="宋体" w:hAnsi="Book Antiqua" w:cs="宋体"/>
          <w:lang w:eastAsia="zh-CN"/>
        </w:rPr>
        <w:t xml:space="preserve"> JS, </w:t>
      </w:r>
      <w:proofErr w:type="spellStart"/>
      <w:r w:rsidRPr="009C003B">
        <w:rPr>
          <w:rFonts w:ascii="Book Antiqua" w:eastAsia="宋体" w:hAnsi="Book Antiqua" w:cs="宋体"/>
          <w:lang w:eastAsia="zh-CN"/>
        </w:rPr>
        <w:t>Califf</w:t>
      </w:r>
      <w:proofErr w:type="spellEnd"/>
      <w:r w:rsidRPr="009C003B">
        <w:rPr>
          <w:rFonts w:ascii="Book Antiqua" w:eastAsia="宋体" w:hAnsi="Book Antiqua" w:cs="宋体"/>
          <w:lang w:eastAsia="zh-CN"/>
        </w:rPr>
        <w:t xml:space="preserve"> RM, Battler A, Box JW, </w:t>
      </w:r>
      <w:proofErr w:type="spellStart"/>
      <w:r w:rsidRPr="009C003B">
        <w:rPr>
          <w:rFonts w:ascii="Book Antiqua" w:eastAsia="宋体" w:hAnsi="Book Antiqua" w:cs="宋体"/>
          <w:lang w:eastAsia="zh-CN"/>
        </w:rPr>
        <w:t>Simoons</w:t>
      </w:r>
      <w:proofErr w:type="spellEnd"/>
      <w:r w:rsidRPr="009C003B">
        <w:rPr>
          <w:rFonts w:ascii="Book Antiqua" w:eastAsia="宋体" w:hAnsi="Book Antiqua" w:cs="宋体"/>
          <w:lang w:eastAsia="zh-CN"/>
        </w:rPr>
        <w:t xml:space="preserve"> ML, </w:t>
      </w:r>
      <w:proofErr w:type="spellStart"/>
      <w:r w:rsidRPr="009C003B">
        <w:rPr>
          <w:rFonts w:ascii="Book Antiqua" w:eastAsia="宋体" w:hAnsi="Book Antiqua" w:cs="宋体"/>
          <w:lang w:eastAsia="zh-CN"/>
        </w:rPr>
        <w:t>Deckers</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Topol</w:t>
      </w:r>
      <w:proofErr w:type="spellEnd"/>
      <w:r w:rsidRPr="009C003B">
        <w:rPr>
          <w:rFonts w:ascii="Book Antiqua" w:eastAsia="宋体" w:hAnsi="Book Antiqua" w:cs="宋体"/>
          <w:lang w:eastAsia="zh-CN"/>
        </w:rPr>
        <w:t xml:space="preserve"> EJ, Holmes DR. Platelet glycoprotein </w:t>
      </w:r>
      <w:proofErr w:type="spellStart"/>
      <w:r w:rsidRPr="009C003B">
        <w:rPr>
          <w:rFonts w:ascii="Book Antiqua" w:eastAsia="宋体" w:hAnsi="Book Antiqua" w:cs="宋体"/>
          <w:lang w:eastAsia="zh-CN"/>
        </w:rPr>
        <w:t>IIb</w:t>
      </w:r>
      <w:proofErr w:type="spellEnd"/>
      <w:r w:rsidRPr="009C003B">
        <w:rPr>
          <w:rFonts w:ascii="Book Antiqua" w:eastAsia="宋体" w:hAnsi="Book Antiqua" w:cs="宋体"/>
          <w:lang w:eastAsia="zh-CN"/>
        </w:rPr>
        <w:t>/</w:t>
      </w:r>
      <w:proofErr w:type="spellStart"/>
      <w:r w:rsidRPr="009C003B">
        <w:rPr>
          <w:rFonts w:ascii="Book Antiqua" w:eastAsia="宋体" w:hAnsi="Book Antiqua" w:cs="宋体"/>
          <w:lang w:eastAsia="zh-CN"/>
        </w:rPr>
        <w:t>IIIa</w:t>
      </w:r>
      <w:proofErr w:type="spellEnd"/>
      <w:r w:rsidRPr="009C003B">
        <w:rPr>
          <w:rFonts w:ascii="Book Antiqua" w:eastAsia="宋体" w:hAnsi="Book Antiqua" w:cs="宋体"/>
          <w:lang w:eastAsia="zh-CN"/>
        </w:rPr>
        <w:t xml:space="preserve"> blockade and outcome of cardiogenic shock complicating acute coronary syndromes without persistent ST-segment elevation.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2000; </w:t>
      </w:r>
      <w:r w:rsidRPr="009C003B">
        <w:rPr>
          <w:rFonts w:ascii="Book Antiqua" w:eastAsia="宋体" w:hAnsi="Book Antiqua" w:cs="宋体"/>
          <w:b/>
          <w:bCs/>
          <w:lang w:eastAsia="zh-CN"/>
        </w:rPr>
        <w:t>36</w:t>
      </w:r>
      <w:r w:rsidRPr="009C003B">
        <w:rPr>
          <w:rFonts w:ascii="Book Antiqua" w:eastAsia="宋体" w:hAnsi="Book Antiqua" w:cs="宋体"/>
          <w:lang w:eastAsia="zh-CN"/>
        </w:rPr>
        <w:t>: 685-692 [PMID: 10987585]</w:t>
      </w:r>
    </w:p>
    <w:p w14:paraId="5269BBE5"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 </w:t>
      </w:r>
      <w:proofErr w:type="spellStart"/>
      <w:r w:rsidRPr="009C003B">
        <w:rPr>
          <w:rFonts w:ascii="Book Antiqua" w:eastAsia="宋体" w:hAnsi="Book Antiqua" w:cs="宋体"/>
          <w:b/>
          <w:bCs/>
          <w:lang w:eastAsia="zh-CN"/>
        </w:rPr>
        <w:t>Hochman</w:t>
      </w:r>
      <w:proofErr w:type="spellEnd"/>
      <w:r w:rsidRPr="009C003B">
        <w:rPr>
          <w:rFonts w:ascii="Book Antiqua" w:eastAsia="宋体" w:hAnsi="Book Antiqua" w:cs="宋体"/>
          <w:b/>
          <w:bCs/>
          <w:lang w:eastAsia="zh-CN"/>
        </w:rPr>
        <w:t xml:space="preserve"> JS</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Buller</w:t>
      </w:r>
      <w:proofErr w:type="spellEnd"/>
      <w:r w:rsidRPr="009C003B">
        <w:rPr>
          <w:rFonts w:ascii="Book Antiqua" w:eastAsia="宋体" w:hAnsi="Book Antiqua" w:cs="宋体"/>
          <w:lang w:eastAsia="zh-CN"/>
        </w:rPr>
        <w:t xml:space="preserve"> CE, Sleeper LA, Boland J, </w:t>
      </w:r>
      <w:proofErr w:type="spellStart"/>
      <w:r w:rsidRPr="009C003B">
        <w:rPr>
          <w:rFonts w:ascii="Book Antiqua" w:eastAsia="宋体" w:hAnsi="Book Antiqua" w:cs="宋体"/>
          <w:lang w:eastAsia="zh-CN"/>
        </w:rPr>
        <w:t>Dzavik</w:t>
      </w:r>
      <w:proofErr w:type="spellEnd"/>
      <w:r w:rsidRPr="009C003B">
        <w:rPr>
          <w:rFonts w:ascii="Book Antiqua" w:eastAsia="宋体" w:hAnsi="Book Antiqua" w:cs="宋体"/>
          <w:lang w:eastAsia="zh-CN"/>
        </w:rPr>
        <w:t xml:space="preserve"> V, Sanborn TA, Godfrey E, White HD, Lim J, </w:t>
      </w:r>
      <w:proofErr w:type="spellStart"/>
      <w:r w:rsidRPr="009C003B">
        <w:rPr>
          <w:rFonts w:ascii="Book Antiqua" w:eastAsia="宋体" w:hAnsi="Book Antiqua" w:cs="宋体"/>
          <w:lang w:eastAsia="zh-CN"/>
        </w:rPr>
        <w:t>LeJemtel</w:t>
      </w:r>
      <w:proofErr w:type="spellEnd"/>
      <w:r w:rsidRPr="009C003B">
        <w:rPr>
          <w:rFonts w:ascii="Book Antiqua" w:eastAsia="宋体" w:hAnsi="Book Antiqua" w:cs="宋体"/>
          <w:lang w:eastAsia="zh-CN"/>
        </w:rPr>
        <w:t xml:space="preserve"> T. Cardiogenic shock complicating acute myocardial infarction--etiologies, management and outcome: a report from the SHOCK Trial Registry. </w:t>
      </w:r>
      <w:proofErr w:type="spellStart"/>
      <w:r w:rsidRPr="009C003B">
        <w:rPr>
          <w:rFonts w:ascii="Book Antiqua" w:eastAsia="宋体" w:hAnsi="Book Antiqua" w:cs="宋体"/>
          <w:lang w:eastAsia="zh-CN"/>
        </w:rPr>
        <w:t>SHould</w:t>
      </w:r>
      <w:proofErr w:type="spellEnd"/>
      <w:r w:rsidRPr="009C003B">
        <w:rPr>
          <w:rFonts w:ascii="Book Antiqua" w:eastAsia="宋体" w:hAnsi="Book Antiqua" w:cs="宋体"/>
          <w:lang w:eastAsia="zh-CN"/>
        </w:rPr>
        <w:t xml:space="preserve"> we emergently </w:t>
      </w:r>
      <w:proofErr w:type="spellStart"/>
      <w:r w:rsidRPr="009C003B">
        <w:rPr>
          <w:rFonts w:ascii="Book Antiqua" w:eastAsia="宋体" w:hAnsi="Book Antiqua" w:cs="宋体"/>
          <w:lang w:eastAsia="zh-CN"/>
        </w:rPr>
        <w:t>revascularize</w:t>
      </w:r>
      <w:proofErr w:type="spellEnd"/>
      <w:r w:rsidRPr="009C003B">
        <w:rPr>
          <w:rFonts w:ascii="Book Antiqua" w:eastAsia="宋体" w:hAnsi="Book Antiqua" w:cs="宋体"/>
          <w:lang w:eastAsia="zh-CN"/>
        </w:rPr>
        <w:t xml:space="preserve"> Occluded Coronaries for cardiogenic </w:t>
      </w:r>
      <w:proofErr w:type="spellStart"/>
      <w:r w:rsidRPr="009C003B">
        <w:rPr>
          <w:rFonts w:ascii="Book Antiqua" w:eastAsia="宋体" w:hAnsi="Book Antiqua" w:cs="宋体"/>
          <w:lang w:eastAsia="zh-CN"/>
        </w:rPr>
        <w:t>shocK</w:t>
      </w:r>
      <w:proofErr w:type="spell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2000; </w:t>
      </w:r>
      <w:r w:rsidRPr="009C003B">
        <w:rPr>
          <w:rFonts w:ascii="Book Antiqua" w:eastAsia="宋体" w:hAnsi="Book Antiqua" w:cs="宋体"/>
          <w:b/>
          <w:bCs/>
          <w:lang w:eastAsia="zh-CN"/>
        </w:rPr>
        <w:t>36</w:t>
      </w:r>
      <w:r w:rsidRPr="009C003B">
        <w:rPr>
          <w:rFonts w:ascii="Book Antiqua" w:eastAsia="宋体" w:hAnsi="Book Antiqua" w:cs="宋体"/>
          <w:lang w:eastAsia="zh-CN"/>
        </w:rPr>
        <w:t>: 1063-1070 [PMID: 10985706]</w:t>
      </w:r>
    </w:p>
    <w:p w14:paraId="3D5A11B7"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7 </w:t>
      </w:r>
      <w:r w:rsidRPr="009C003B">
        <w:rPr>
          <w:rFonts w:ascii="Book Antiqua" w:eastAsia="宋体" w:hAnsi="Book Antiqua" w:cs="宋体"/>
          <w:b/>
          <w:bCs/>
          <w:lang w:eastAsia="zh-CN"/>
        </w:rPr>
        <w:t>Reynolds HR</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Hochman</w:t>
      </w:r>
      <w:proofErr w:type="spellEnd"/>
      <w:r w:rsidRPr="009C003B">
        <w:rPr>
          <w:rFonts w:ascii="Book Antiqua" w:eastAsia="宋体" w:hAnsi="Book Antiqua" w:cs="宋体"/>
          <w:lang w:eastAsia="zh-CN"/>
        </w:rPr>
        <w:t xml:space="preserve"> JS.</w:t>
      </w:r>
      <w:proofErr w:type="gramEnd"/>
      <w:r w:rsidRPr="009C003B">
        <w:rPr>
          <w:rFonts w:ascii="Book Antiqua" w:eastAsia="宋体" w:hAnsi="Book Antiqua" w:cs="宋体"/>
          <w:lang w:eastAsia="zh-CN"/>
        </w:rPr>
        <w:t xml:space="preserve"> Cardiogenic shock: current concepts and improving outcomes.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2008; </w:t>
      </w:r>
      <w:r w:rsidRPr="009C003B">
        <w:rPr>
          <w:rFonts w:ascii="Book Antiqua" w:eastAsia="宋体" w:hAnsi="Book Antiqua" w:cs="宋体"/>
          <w:b/>
          <w:bCs/>
          <w:lang w:eastAsia="zh-CN"/>
        </w:rPr>
        <w:t>117</w:t>
      </w:r>
      <w:r w:rsidRPr="009C003B">
        <w:rPr>
          <w:rFonts w:ascii="Book Antiqua" w:eastAsia="宋体" w:hAnsi="Book Antiqua" w:cs="宋体"/>
          <w:lang w:eastAsia="zh-CN"/>
        </w:rPr>
        <w:t>: 686-697 [PMID: 18250279 DOI: 10.1161/CIRCULATIONAHA.106.613596]</w:t>
      </w:r>
    </w:p>
    <w:p w14:paraId="436664EF"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8 </w:t>
      </w:r>
      <w:r w:rsidRPr="009C003B">
        <w:rPr>
          <w:rFonts w:ascii="Book Antiqua" w:eastAsia="宋体" w:hAnsi="Book Antiqua" w:cs="宋体"/>
          <w:b/>
          <w:bCs/>
          <w:lang w:eastAsia="zh-CN"/>
        </w:rPr>
        <w:t>McMurray JJ</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Adamopoulos</w:t>
      </w:r>
      <w:proofErr w:type="spellEnd"/>
      <w:r w:rsidRPr="009C003B">
        <w:rPr>
          <w:rFonts w:ascii="Book Antiqua" w:eastAsia="宋体" w:hAnsi="Book Antiqua" w:cs="宋体"/>
          <w:lang w:eastAsia="zh-CN"/>
        </w:rPr>
        <w:t xml:space="preserve"> S, Anker SD, </w:t>
      </w:r>
      <w:proofErr w:type="spellStart"/>
      <w:r w:rsidRPr="009C003B">
        <w:rPr>
          <w:rFonts w:ascii="Book Antiqua" w:eastAsia="宋体" w:hAnsi="Book Antiqua" w:cs="宋体"/>
          <w:lang w:eastAsia="zh-CN"/>
        </w:rPr>
        <w:t>Auricchio</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Böhm</w:t>
      </w:r>
      <w:proofErr w:type="spellEnd"/>
      <w:r w:rsidRPr="009C003B">
        <w:rPr>
          <w:rFonts w:ascii="Book Antiqua" w:eastAsia="宋体" w:hAnsi="Book Antiqua" w:cs="宋体"/>
          <w:lang w:eastAsia="zh-CN"/>
        </w:rPr>
        <w:t xml:space="preserve"> M, Dickstein K, Falk V, </w:t>
      </w:r>
      <w:proofErr w:type="spellStart"/>
      <w:r w:rsidRPr="009C003B">
        <w:rPr>
          <w:rFonts w:ascii="Book Antiqua" w:eastAsia="宋体" w:hAnsi="Book Antiqua" w:cs="宋体"/>
          <w:lang w:eastAsia="zh-CN"/>
        </w:rPr>
        <w:t>Filippatos</w:t>
      </w:r>
      <w:proofErr w:type="spellEnd"/>
      <w:r w:rsidRPr="009C003B">
        <w:rPr>
          <w:rFonts w:ascii="Book Antiqua" w:eastAsia="宋体" w:hAnsi="Book Antiqua" w:cs="宋体"/>
          <w:lang w:eastAsia="zh-CN"/>
        </w:rPr>
        <w:t xml:space="preserve"> G, Fonseca C, Gomez-Sanchez MA, </w:t>
      </w:r>
      <w:proofErr w:type="spellStart"/>
      <w:r w:rsidRPr="009C003B">
        <w:rPr>
          <w:rFonts w:ascii="Book Antiqua" w:eastAsia="宋体" w:hAnsi="Book Antiqua" w:cs="宋体"/>
          <w:lang w:eastAsia="zh-CN"/>
        </w:rPr>
        <w:t>Jaarsma</w:t>
      </w:r>
      <w:proofErr w:type="spellEnd"/>
      <w:r w:rsidRPr="009C003B">
        <w:rPr>
          <w:rFonts w:ascii="Book Antiqua" w:eastAsia="宋体" w:hAnsi="Book Antiqua" w:cs="宋体"/>
          <w:lang w:eastAsia="zh-CN"/>
        </w:rPr>
        <w:t xml:space="preserve"> T, </w:t>
      </w:r>
      <w:proofErr w:type="spellStart"/>
      <w:r w:rsidRPr="009C003B">
        <w:rPr>
          <w:rFonts w:ascii="Book Antiqua" w:eastAsia="宋体" w:hAnsi="Book Antiqua" w:cs="宋体"/>
          <w:lang w:eastAsia="zh-CN"/>
        </w:rPr>
        <w:t>Køber</w:t>
      </w:r>
      <w:proofErr w:type="spellEnd"/>
      <w:r w:rsidRPr="009C003B">
        <w:rPr>
          <w:rFonts w:ascii="Book Antiqua" w:eastAsia="宋体" w:hAnsi="Book Antiqua" w:cs="宋体"/>
          <w:lang w:eastAsia="zh-CN"/>
        </w:rPr>
        <w:t xml:space="preserve"> L, Lip GY, </w:t>
      </w:r>
      <w:proofErr w:type="spellStart"/>
      <w:r w:rsidRPr="009C003B">
        <w:rPr>
          <w:rFonts w:ascii="Book Antiqua" w:eastAsia="宋体" w:hAnsi="Book Antiqua" w:cs="宋体"/>
          <w:lang w:eastAsia="zh-CN"/>
        </w:rPr>
        <w:t>Maggioni</w:t>
      </w:r>
      <w:proofErr w:type="spellEnd"/>
      <w:r w:rsidRPr="009C003B">
        <w:rPr>
          <w:rFonts w:ascii="Book Antiqua" w:eastAsia="宋体" w:hAnsi="Book Antiqua" w:cs="宋体"/>
          <w:lang w:eastAsia="zh-CN"/>
        </w:rPr>
        <w:t xml:space="preserve"> AP, </w:t>
      </w:r>
      <w:proofErr w:type="spellStart"/>
      <w:r w:rsidRPr="009C003B">
        <w:rPr>
          <w:rFonts w:ascii="Book Antiqua" w:eastAsia="宋体" w:hAnsi="Book Antiqua" w:cs="宋体"/>
          <w:lang w:eastAsia="zh-CN"/>
        </w:rPr>
        <w:t>Parkhomenko</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Pieske</w:t>
      </w:r>
      <w:proofErr w:type="spellEnd"/>
      <w:r w:rsidRPr="009C003B">
        <w:rPr>
          <w:rFonts w:ascii="Book Antiqua" w:eastAsia="宋体" w:hAnsi="Book Antiqua" w:cs="宋体"/>
          <w:lang w:eastAsia="zh-CN"/>
        </w:rPr>
        <w:t xml:space="preserve"> BM, </w:t>
      </w:r>
      <w:proofErr w:type="spellStart"/>
      <w:r w:rsidRPr="009C003B">
        <w:rPr>
          <w:rFonts w:ascii="Book Antiqua" w:eastAsia="宋体" w:hAnsi="Book Antiqua" w:cs="宋体"/>
          <w:lang w:eastAsia="zh-CN"/>
        </w:rPr>
        <w:t>Popescu</w:t>
      </w:r>
      <w:proofErr w:type="spellEnd"/>
      <w:r w:rsidRPr="009C003B">
        <w:rPr>
          <w:rFonts w:ascii="Book Antiqua" w:eastAsia="宋体" w:hAnsi="Book Antiqua" w:cs="宋体"/>
          <w:lang w:eastAsia="zh-CN"/>
        </w:rPr>
        <w:t xml:space="preserve"> BA, </w:t>
      </w:r>
      <w:proofErr w:type="spellStart"/>
      <w:r w:rsidRPr="009C003B">
        <w:rPr>
          <w:rFonts w:ascii="Book Antiqua" w:eastAsia="宋体" w:hAnsi="Book Antiqua" w:cs="宋体"/>
          <w:lang w:eastAsia="zh-CN"/>
        </w:rPr>
        <w:t>Rønnevik</w:t>
      </w:r>
      <w:proofErr w:type="spellEnd"/>
      <w:r w:rsidRPr="009C003B">
        <w:rPr>
          <w:rFonts w:ascii="Book Antiqua" w:eastAsia="宋体" w:hAnsi="Book Antiqua" w:cs="宋体"/>
          <w:lang w:eastAsia="zh-CN"/>
        </w:rPr>
        <w:t xml:space="preserve"> PK, </w:t>
      </w:r>
      <w:proofErr w:type="spellStart"/>
      <w:r w:rsidRPr="009C003B">
        <w:rPr>
          <w:rFonts w:ascii="Book Antiqua" w:eastAsia="宋体" w:hAnsi="Book Antiqua" w:cs="宋体"/>
          <w:lang w:eastAsia="zh-CN"/>
        </w:rPr>
        <w:lastRenderedPageBreak/>
        <w:t>Rutten</w:t>
      </w:r>
      <w:proofErr w:type="spellEnd"/>
      <w:r w:rsidRPr="009C003B">
        <w:rPr>
          <w:rFonts w:ascii="Book Antiqua" w:eastAsia="宋体" w:hAnsi="Book Antiqua" w:cs="宋体"/>
          <w:lang w:eastAsia="zh-CN"/>
        </w:rPr>
        <w:t xml:space="preserve"> FH, </w:t>
      </w:r>
      <w:proofErr w:type="spellStart"/>
      <w:r w:rsidRPr="009C003B">
        <w:rPr>
          <w:rFonts w:ascii="Book Antiqua" w:eastAsia="宋体" w:hAnsi="Book Antiqua" w:cs="宋体"/>
          <w:lang w:eastAsia="zh-CN"/>
        </w:rPr>
        <w:t>Schwitter</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Seferovic</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Stepinska</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Trindade</w:t>
      </w:r>
      <w:proofErr w:type="spellEnd"/>
      <w:r w:rsidRPr="009C003B">
        <w:rPr>
          <w:rFonts w:ascii="Book Antiqua" w:eastAsia="宋体" w:hAnsi="Book Antiqua" w:cs="宋体"/>
          <w:lang w:eastAsia="zh-CN"/>
        </w:rPr>
        <w:t xml:space="preserve"> PT, </w:t>
      </w:r>
      <w:proofErr w:type="spellStart"/>
      <w:r w:rsidRPr="009C003B">
        <w:rPr>
          <w:rFonts w:ascii="Book Antiqua" w:eastAsia="宋体" w:hAnsi="Book Antiqua" w:cs="宋体"/>
          <w:lang w:eastAsia="zh-CN"/>
        </w:rPr>
        <w:t>Voors</w:t>
      </w:r>
      <w:proofErr w:type="spellEnd"/>
      <w:r w:rsidRPr="009C003B">
        <w:rPr>
          <w:rFonts w:ascii="Book Antiqua" w:eastAsia="宋体" w:hAnsi="Book Antiqua" w:cs="宋体"/>
          <w:lang w:eastAsia="zh-CN"/>
        </w:rPr>
        <w:t xml:space="preserve"> AA, </w:t>
      </w:r>
      <w:proofErr w:type="spellStart"/>
      <w:r w:rsidRPr="009C003B">
        <w:rPr>
          <w:rFonts w:ascii="Book Antiqua" w:eastAsia="宋体" w:hAnsi="Book Antiqua" w:cs="宋体"/>
          <w:lang w:eastAsia="zh-CN"/>
        </w:rPr>
        <w:t>Zannad</w:t>
      </w:r>
      <w:proofErr w:type="spellEnd"/>
      <w:r w:rsidRPr="009C003B">
        <w:rPr>
          <w:rFonts w:ascii="Book Antiqua" w:eastAsia="宋体" w:hAnsi="Book Antiqua" w:cs="宋体"/>
          <w:lang w:eastAsia="zh-CN"/>
        </w:rPr>
        <w:t xml:space="preserve"> F, </w:t>
      </w:r>
      <w:proofErr w:type="spellStart"/>
      <w:r w:rsidRPr="009C003B">
        <w:rPr>
          <w:rFonts w:ascii="Book Antiqua" w:eastAsia="宋体" w:hAnsi="Book Antiqua" w:cs="宋体"/>
          <w:lang w:eastAsia="zh-CN"/>
        </w:rPr>
        <w:t>Zeiher</w:t>
      </w:r>
      <w:proofErr w:type="spellEnd"/>
      <w:r w:rsidRPr="009C003B">
        <w:rPr>
          <w:rFonts w:ascii="Book Antiqua" w:eastAsia="宋体" w:hAnsi="Book Antiqua" w:cs="宋体"/>
          <w:lang w:eastAsia="zh-CN"/>
        </w:rPr>
        <w:t xml:space="preserve">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9C003B">
        <w:rPr>
          <w:rFonts w:ascii="Book Antiqua" w:eastAsia="宋体" w:hAnsi="Book Antiqua" w:cs="宋体"/>
          <w:i/>
          <w:iCs/>
          <w:lang w:eastAsia="zh-CN"/>
        </w:rPr>
        <w:t>Eur</w:t>
      </w:r>
      <w:proofErr w:type="spellEnd"/>
      <w:r w:rsidRPr="009C003B">
        <w:rPr>
          <w:rFonts w:ascii="Book Antiqua" w:eastAsia="宋体" w:hAnsi="Book Antiqua" w:cs="宋体"/>
          <w:i/>
          <w:iCs/>
          <w:lang w:eastAsia="zh-CN"/>
        </w:rPr>
        <w:t xml:space="preserve"> Heart J</w:t>
      </w:r>
      <w:r w:rsidRPr="009C003B">
        <w:rPr>
          <w:rFonts w:ascii="Book Antiqua" w:eastAsia="宋体" w:hAnsi="Book Antiqua" w:cs="宋体"/>
          <w:lang w:eastAsia="zh-CN"/>
        </w:rPr>
        <w:t xml:space="preserve"> 2012; </w:t>
      </w:r>
      <w:r w:rsidRPr="009C003B">
        <w:rPr>
          <w:rFonts w:ascii="Book Antiqua" w:eastAsia="宋体" w:hAnsi="Book Antiqua" w:cs="宋体"/>
          <w:b/>
          <w:bCs/>
          <w:lang w:eastAsia="zh-CN"/>
        </w:rPr>
        <w:t>33</w:t>
      </w:r>
      <w:r w:rsidRPr="009C003B">
        <w:rPr>
          <w:rFonts w:ascii="Book Antiqua" w:eastAsia="宋体" w:hAnsi="Book Antiqua" w:cs="宋体"/>
          <w:lang w:eastAsia="zh-CN"/>
        </w:rPr>
        <w:t>: 1787-1847 [PMID: 22611136 DOI: 10.1093/</w:t>
      </w:r>
      <w:proofErr w:type="spellStart"/>
      <w:r w:rsidRPr="009C003B">
        <w:rPr>
          <w:rFonts w:ascii="Book Antiqua" w:eastAsia="宋体" w:hAnsi="Book Antiqua" w:cs="宋体"/>
          <w:lang w:eastAsia="zh-CN"/>
        </w:rPr>
        <w:t>eurheartj</w:t>
      </w:r>
      <w:proofErr w:type="spellEnd"/>
      <w:r w:rsidRPr="009C003B">
        <w:rPr>
          <w:rFonts w:ascii="Book Antiqua" w:eastAsia="宋体" w:hAnsi="Book Antiqua" w:cs="宋体"/>
          <w:lang w:eastAsia="zh-CN"/>
        </w:rPr>
        <w:t>/ehs104]</w:t>
      </w:r>
    </w:p>
    <w:p w14:paraId="4A3AFB4B"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9 </w:t>
      </w:r>
      <w:proofErr w:type="spellStart"/>
      <w:r w:rsidRPr="009C003B">
        <w:rPr>
          <w:rFonts w:ascii="Book Antiqua" w:eastAsia="宋体" w:hAnsi="Book Antiqua" w:cs="宋体"/>
          <w:b/>
          <w:bCs/>
          <w:lang w:eastAsia="zh-CN"/>
        </w:rPr>
        <w:t>Malliaras</w:t>
      </w:r>
      <w:proofErr w:type="spellEnd"/>
      <w:r w:rsidRPr="009C003B">
        <w:rPr>
          <w:rFonts w:ascii="Book Antiqua" w:eastAsia="宋体" w:hAnsi="Book Antiqua" w:cs="宋体"/>
          <w:b/>
          <w:bCs/>
          <w:lang w:eastAsia="zh-CN"/>
        </w:rPr>
        <w:t xml:space="preserve"> KG</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Terrovitis</w:t>
      </w:r>
      <w:proofErr w:type="spellEnd"/>
      <w:r w:rsidRPr="009C003B">
        <w:rPr>
          <w:rFonts w:ascii="Book Antiqua" w:eastAsia="宋体" w:hAnsi="Book Antiqua" w:cs="宋体"/>
          <w:lang w:eastAsia="zh-CN"/>
        </w:rPr>
        <w:t xml:space="preserve"> JV, </w:t>
      </w:r>
      <w:proofErr w:type="spellStart"/>
      <w:r w:rsidRPr="009C003B">
        <w:rPr>
          <w:rFonts w:ascii="Book Antiqua" w:eastAsia="宋体" w:hAnsi="Book Antiqua" w:cs="宋体"/>
          <w:lang w:eastAsia="zh-CN"/>
        </w:rPr>
        <w:t>Drakos</w:t>
      </w:r>
      <w:proofErr w:type="spellEnd"/>
      <w:r w:rsidRPr="009C003B">
        <w:rPr>
          <w:rFonts w:ascii="Book Antiqua" w:eastAsia="宋体" w:hAnsi="Book Antiqua" w:cs="宋体"/>
          <w:lang w:eastAsia="zh-CN"/>
        </w:rPr>
        <w:t xml:space="preserve"> SG, Nanas JN. Reverse cardiac remodeling enabled by mechanical unloading of the left ventricle. </w:t>
      </w:r>
      <w:r w:rsidRPr="009C003B">
        <w:rPr>
          <w:rFonts w:ascii="Book Antiqua" w:eastAsia="宋体" w:hAnsi="Book Antiqua" w:cs="宋体"/>
          <w:i/>
          <w:iCs/>
          <w:lang w:eastAsia="zh-CN"/>
        </w:rPr>
        <w:t xml:space="preserve">J </w:t>
      </w:r>
      <w:proofErr w:type="spellStart"/>
      <w:r w:rsidRPr="009C003B">
        <w:rPr>
          <w:rFonts w:ascii="Book Antiqua" w:eastAsia="宋体" w:hAnsi="Book Antiqua" w:cs="宋体"/>
          <w:i/>
          <w:iCs/>
          <w:lang w:eastAsia="zh-CN"/>
        </w:rPr>
        <w:t>Cardiovasc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Transl</w:t>
      </w:r>
      <w:proofErr w:type="spellEnd"/>
      <w:r w:rsidRPr="009C003B">
        <w:rPr>
          <w:rFonts w:ascii="Book Antiqua" w:eastAsia="宋体" w:hAnsi="Book Antiqua" w:cs="宋体"/>
          <w:i/>
          <w:iCs/>
          <w:lang w:eastAsia="zh-CN"/>
        </w:rPr>
        <w:t xml:space="preserve"> Res</w:t>
      </w:r>
      <w:r w:rsidRPr="009C003B">
        <w:rPr>
          <w:rFonts w:ascii="Book Antiqua" w:eastAsia="宋体" w:hAnsi="Book Antiqua" w:cs="宋体"/>
          <w:lang w:eastAsia="zh-CN"/>
        </w:rPr>
        <w:t xml:space="preserve"> 2009; </w:t>
      </w:r>
      <w:r w:rsidRPr="009C003B">
        <w:rPr>
          <w:rFonts w:ascii="Book Antiqua" w:eastAsia="宋体" w:hAnsi="Book Antiqua" w:cs="宋体"/>
          <w:b/>
          <w:bCs/>
          <w:lang w:eastAsia="zh-CN"/>
        </w:rPr>
        <w:t>2</w:t>
      </w:r>
      <w:r w:rsidRPr="009C003B">
        <w:rPr>
          <w:rFonts w:ascii="Book Antiqua" w:eastAsia="宋体" w:hAnsi="Book Antiqua" w:cs="宋体"/>
          <w:lang w:eastAsia="zh-CN"/>
        </w:rPr>
        <w:t>: 114-125 [PMID: 20559975 DOI: 10.1007/s12265-008-9057-6]</w:t>
      </w:r>
    </w:p>
    <w:p w14:paraId="53C73740"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10 </w:t>
      </w:r>
      <w:r w:rsidRPr="009C003B">
        <w:rPr>
          <w:rFonts w:ascii="Book Antiqua" w:eastAsia="宋体" w:hAnsi="Book Antiqua" w:cs="宋体"/>
          <w:b/>
          <w:bCs/>
          <w:lang w:eastAsia="zh-CN"/>
        </w:rPr>
        <w:t>White HD</w:t>
      </w:r>
      <w:r w:rsidRPr="009C003B">
        <w:rPr>
          <w:rFonts w:ascii="Book Antiqua" w:eastAsia="宋体" w:hAnsi="Book Antiqua" w:cs="宋体"/>
          <w:lang w:eastAsia="zh-CN"/>
        </w:rPr>
        <w:t xml:space="preserve">, Norris RM, Brown MA, Brandt PW, Whitlock RM, Wild CJ. Left ventricular end-systolic volume as the major determinant of survival after recovery from myocardial infarction.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1987; </w:t>
      </w:r>
      <w:r w:rsidRPr="009C003B">
        <w:rPr>
          <w:rFonts w:ascii="Book Antiqua" w:eastAsia="宋体" w:hAnsi="Book Antiqua" w:cs="宋体"/>
          <w:b/>
          <w:bCs/>
          <w:lang w:eastAsia="zh-CN"/>
        </w:rPr>
        <w:t>76</w:t>
      </w:r>
      <w:r w:rsidRPr="009C003B">
        <w:rPr>
          <w:rFonts w:ascii="Book Antiqua" w:eastAsia="宋体" w:hAnsi="Book Antiqua" w:cs="宋体"/>
          <w:lang w:eastAsia="zh-CN"/>
        </w:rPr>
        <w:t>: 44-51 [PMID: 3594774]</w:t>
      </w:r>
    </w:p>
    <w:p w14:paraId="1C9F6546"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11 </w:t>
      </w:r>
      <w:r w:rsidRPr="009C003B">
        <w:rPr>
          <w:rFonts w:ascii="Book Antiqua" w:eastAsia="宋体" w:hAnsi="Book Antiqua" w:cs="宋体"/>
          <w:b/>
          <w:bCs/>
          <w:lang w:eastAsia="zh-CN"/>
        </w:rPr>
        <w:t>Cohn JN</w:t>
      </w:r>
      <w:r w:rsidRPr="009C003B">
        <w:rPr>
          <w:rFonts w:ascii="Book Antiqua" w:eastAsia="宋体" w:hAnsi="Book Antiqua" w:cs="宋体"/>
          <w:lang w:eastAsia="zh-CN"/>
        </w:rPr>
        <w:t xml:space="preserve">, Ferrari R, Sharpe N. Cardiac remodeling--concepts and clinical implications: a consensus paper from an international forum on cardiac remodeling. </w:t>
      </w:r>
      <w:proofErr w:type="gramStart"/>
      <w:r w:rsidRPr="009C003B">
        <w:rPr>
          <w:rFonts w:ascii="Book Antiqua" w:eastAsia="宋体" w:hAnsi="Book Antiqua" w:cs="宋体"/>
          <w:lang w:eastAsia="zh-CN"/>
        </w:rPr>
        <w:t>Behalf of an International Forum on Cardiac Remodeling.</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2000; </w:t>
      </w:r>
      <w:r w:rsidRPr="009C003B">
        <w:rPr>
          <w:rFonts w:ascii="Book Antiqua" w:eastAsia="宋体" w:hAnsi="Book Antiqua" w:cs="宋体"/>
          <w:b/>
          <w:bCs/>
          <w:lang w:eastAsia="zh-CN"/>
        </w:rPr>
        <w:t>35</w:t>
      </w:r>
      <w:r w:rsidRPr="009C003B">
        <w:rPr>
          <w:rFonts w:ascii="Book Antiqua" w:eastAsia="宋体" w:hAnsi="Book Antiqua" w:cs="宋体"/>
          <w:lang w:eastAsia="zh-CN"/>
        </w:rPr>
        <w:t>: 569-582 [PMID: 10716457 DOI: 10.1016/S0735-1097(99)00630-0]</w:t>
      </w:r>
    </w:p>
    <w:p w14:paraId="29FCEBCC"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12 </w:t>
      </w:r>
      <w:r w:rsidRPr="009C003B">
        <w:rPr>
          <w:rFonts w:ascii="Book Antiqua" w:eastAsia="宋体" w:hAnsi="Book Antiqua" w:cs="宋体"/>
          <w:b/>
          <w:bCs/>
          <w:lang w:eastAsia="zh-CN"/>
        </w:rPr>
        <w:t>Cohen MV</w:t>
      </w:r>
      <w:r w:rsidRPr="009C003B">
        <w:rPr>
          <w:rFonts w:ascii="Book Antiqua" w:eastAsia="宋体" w:hAnsi="Book Antiqua" w:cs="宋体"/>
          <w:lang w:eastAsia="zh-CN"/>
        </w:rPr>
        <w:t xml:space="preserve">, Yang XM, Neumann T, </w:t>
      </w:r>
      <w:proofErr w:type="spellStart"/>
      <w:r w:rsidRPr="009C003B">
        <w:rPr>
          <w:rFonts w:ascii="Book Antiqua" w:eastAsia="宋体" w:hAnsi="Book Antiqua" w:cs="宋体"/>
          <w:lang w:eastAsia="zh-CN"/>
        </w:rPr>
        <w:t>Heusch</w:t>
      </w:r>
      <w:proofErr w:type="spellEnd"/>
      <w:r w:rsidRPr="009C003B">
        <w:rPr>
          <w:rFonts w:ascii="Book Antiqua" w:eastAsia="宋体" w:hAnsi="Book Antiqua" w:cs="宋体"/>
          <w:lang w:eastAsia="zh-CN"/>
        </w:rPr>
        <w:t xml:space="preserve"> G, Downey JM.</w:t>
      </w:r>
      <w:proofErr w:type="gramEnd"/>
      <w:r w:rsidRPr="009C003B">
        <w:rPr>
          <w:rFonts w:ascii="Book Antiqua" w:eastAsia="宋体" w:hAnsi="Book Antiqua" w:cs="宋体"/>
          <w:lang w:eastAsia="zh-CN"/>
        </w:rPr>
        <w:t xml:space="preserve"> Favorable remodeling enhances recovery of regional myocardial function in the weeks after infarction in </w:t>
      </w:r>
      <w:proofErr w:type="spellStart"/>
      <w:r w:rsidRPr="009C003B">
        <w:rPr>
          <w:rFonts w:ascii="Book Antiqua" w:eastAsia="宋体" w:hAnsi="Book Antiqua" w:cs="宋体"/>
          <w:lang w:eastAsia="zh-CN"/>
        </w:rPr>
        <w:t>ischemically</w:t>
      </w:r>
      <w:proofErr w:type="spellEnd"/>
      <w:r w:rsidRPr="009C003B">
        <w:rPr>
          <w:rFonts w:ascii="Book Antiqua" w:eastAsia="宋体" w:hAnsi="Book Antiqua" w:cs="宋体"/>
          <w:lang w:eastAsia="zh-CN"/>
        </w:rPr>
        <w:t xml:space="preserve"> preconditioned hearts.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2000; </w:t>
      </w:r>
      <w:r w:rsidRPr="009C003B">
        <w:rPr>
          <w:rFonts w:ascii="Book Antiqua" w:eastAsia="宋体" w:hAnsi="Book Antiqua" w:cs="宋体"/>
          <w:b/>
          <w:bCs/>
          <w:lang w:eastAsia="zh-CN"/>
        </w:rPr>
        <w:t>102</w:t>
      </w:r>
      <w:r w:rsidRPr="009C003B">
        <w:rPr>
          <w:rFonts w:ascii="Book Antiqua" w:eastAsia="宋体" w:hAnsi="Book Antiqua" w:cs="宋体"/>
          <w:lang w:eastAsia="zh-CN"/>
        </w:rPr>
        <w:t>: 579-583 [PMID: 10920072]</w:t>
      </w:r>
    </w:p>
    <w:p w14:paraId="66EEC1E1"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13 </w:t>
      </w:r>
      <w:r w:rsidRPr="009C003B">
        <w:rPr>
          <w:rFonts w:ascii="Book Antiqua" w:eastAsia="宋体" w:hAnsi="Book Antiqua" w:cs="宋体"/>
          <w:b/>
          <w:bCs/>
          <w:lang w:eastAsia="zh-CN"/>
        </w:rPr>
        <w:t>Mitchell GF</w:t>
      </w:r>
      <w:r w:rsidRPr="009C003B">
        <w:rPr>
          <w:rFonts w:ascii="Book Antiqua" w:eastAsia="宋体" w:hAnsi="Book Antiqua" w:cs="宋体"/>
          <w:lang w:eastAsia="zh-CN"/>
        </w:rPr>
        <w:t xml:space="preserve">, Lamas GA, Vaughan DE, </w:t>
      </w:r>
      <w:proofErr w:type="spellStart"/>
      <w:r w:rsidRPr="009C003B">
        <w:rPr>
          <w:rFonts w:ascii="Book Antiqua" w:eastAsia="宋体" w:hAnsi="Book Antiqua" w:cs="宋体"/>
          <w:lang w:eastAsia="zh-CN"/>
        </w:rPr>
        <w:t>Pfeffer</w:t>
      </w:r>
      <w:proofErr w:type="spellEnd"/>
      <w:r w:rsidRPr="009C003B">
        <w:rPr>
          <w:rFonts w:ascii="Book Antiqua" w:eastAsia="宋体" w:hAnsi="Book Antiqua" w:cs="宋体"/>
          <w:lang w:eastAsia="zh-CN"/>
        </w:rPr>
        <w:t xml:space="preserve"> MA.</w:t>
      </w:r>
      <w:proofErr w:type="gramEnd"/>
      <w:r w:rsidRPr="009C003B">
        <w:rPr>
          <w:rFonts w:ascii="Book Antiqua" w:eastAsia="宋体" w:hAnsi="Book Antiqua" w:cs="宋体"/>
          <w:lang w:eastAsia="zh-CN"/>
        </w:rPr>
        <w:t xml:space="preserve"> Left ventricular remodeling in the year after first anterior myocardial infarction: a quantitative analysis of contractile segment lengths and ventricular shape.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1992; </w:t>
      </w:r>
      <w:r w:rsidRPr="009C003B">
        <w:rPr>
          <w:rFonts w:ascii="Book Antiqua" w:eastAsia="宋体" w:hAnsi="Book Antiqua" w:cs="宋体"/>
          <w:b/>
          <w:bCs/>
          <w:lang w:eastAsia="zh-CN"/>
        </w:rPr>
        <w:t>19</w:t>
      </w:r>
      <w:r w:rsidRPr="009C003B">
        <w:rPr>
          <w:rFonts w:ascii="Book Antiqua" w:eastAsia="宋体" w:hAnsi="Book Antiqua" w:cs="宋体"/>
          <w:lang w:eastAsia="zh-CN"/>
        </w:rPr>
        <w:t>: 1136-1144 [PMID: 1532970]</w:t>
      </w:r>
    </w:p>
    <w:p w14:paraId="7090CD98"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14 </w:t>
      </w:r>
      <w:proofErr w:type="spellStart"/>
      <w:r w:rsidRPr="009C003B">
        <w:rPr>
          <w:rFonts w:ascii="Book Antiqua" w:eastAsia="宋体" w:hAnsi="Book Antiqua" w:cs="宋体"/>
          <w:b/>
          <w:bCs/>
          <w:lang w:eastAsia="zh-CN"/>
        </w:rPr>
        <w:t>Rumberger</w:t>
      </w:r>
      <w:proofErr w:type="spellEnd"/>
      <w:r w:rsidRPr="009C003B">
        <w:rPr>
          <w:rFonts w:ascii="Book Antiqua" w:eastAsia="宋体" w:hAnsi="Book Antiqua" w:cs="宋体"/>
          <w:b/>
          <w:bCs/>
          <w:lang w:eastAsia="zh-CN"/>
        </w:rPr>
        <w:t xml:space="preserve"> JA</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Behrenbeck</w:t>
      </w:r>
      <w:proofErr w:type="spellEnd"/>
      <w:r w:rsidRPr="009C003B">
        <w:rPr>
          <w:rFonts w:ascii="Book Antiqua" w:eastAsia="宋体" w:hAnsi="Book Antiqua" w:cs="宋体"/>
          <w:lang w:eastAsia="zh-CN"/>
        </w:rPr>
        <w:t xml:space="preserve"> T, Breen JR, Reed JE, </w:t>
      </w:r>
      <w:proofErr w:type="spellStart"/>
      <w:r w:rsidRPr="009C003B">
        <w:rPr>
          <w:rFonts w:ascii="Book Antiqua" w:eastAsia="宋体" w:hAnsi="Book Antiqua" w:cs="宋体"/>
          <w:lang w:eastAsia="zh-CN"/>
        </w:rPr>
        <w:t>Gersh</w:t>
      </w:r>
      <w:proofErr w:type="spellEnd"/>
      <w:r w:rsidRPr="009C003B">
        <w:rPr>
          <w:rFonts w:ascii="Book Antiqua" w:eastAsia="宋体" w:hAnsi="Book Antiqua" w:cs="宋体"/>
          <w:lang w:eastAsia="zh-CN"/>
        </w:rPr>
        <w:t xml:space="preserve"> BJ. Nonparallel changes in global left ventricular chamber volume and muscle mass during the first year after </w:t>
      </w:r>
      <w:proofErr w:type="spellStart"/>
      <w:r w:rsidRPr="009C003B">
        <w:rPr>
          <w:rFonts w:ascii="Book Antiqua" w:eastAsia="宋体" w:hAnsi="Book Antiqua" w:cs="宋体"/>
          <w:lang w:eastAsia="zh-CN"/>
        </w:rPr>
        <w:t>transmural</w:t>
      </w:r>
      <w:proofErr w:type="spellEnd"/>
      <w:r w:rsidRPr="009C003B">
        <w:rPr>
          <w:rFonts w:ascii="Book Antiqua" w:eastAsia="宋体" w:hAnsi="Book Antiqua" w:cs="宋体"/>
          <w:lang w:eastAsia="zh-CN"/>
        </w:rPr>
        <w:t xml:space="preserve"> myocardial infarction in humans.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1993; </w:t>
      </w:r>
      <w:r w:rsidRPr="009C003B">
        <w:rPr>
          <w:rFonts w:ascii="Book Antiqua" w:eastAsia="宋体" w:hAnsi="Book Antiqua" w:cs="宋体"/>
          <w:b/>
          <w:bCs/>
          <w:lang w:eastAsia="zh-CN"/>
        </w:rPr>
        <w:t>21</w:t>
      </w:r>
      <w:r w:rsidRPr="009C003B">
        <w:rPr>
          <w:rFonts w:ascii="Book Antiqua" w:eastAsia="宋体" w:hAnsi="Book Antiqua" w:cs="宋体"/>
          <w:lang w:eastAsia="zh-CN"/>
        </w:rPr>
        <w:t>: 673-682 [PMID: 8436749]</w:t>
      </w:r>
    </w:p>
    <w:p w14:paraId="7E2C3FE5"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lastRenderedPageBreak/>
        <w:t xml:space="preserve">15 </w:t>
      </w:r>
      <w:proofErr w:type="spellStart"/>
      <w:r w:rsidRPr="009C003B">
        <w:rPr>
          <w:rFonts w:ascii="Book Antiqua" w:eastAsia="宋体" w:hAnsi="Book Antiqua" w:cs="宋体"/>
          <w:b/>
          <w:bCs/>
          <w:lang w:eastAsia="zh-CN"/>
        </w:rPr>
        <w:t>Gaudron</w:t>
      </w:r>
      <w:proofErr w:type="spellEnd"/>
      <w:r w:rsidRPr="009C003B">
        <w:rPr>
          <w:rFonts w:ascii="Book Antiqua" w:eastAsia="宋体" w:hAnsi="Book Antiqua" w:cs="宋体"/>
          <w:b/>
          <w:bCs/>
          <w:lang w:eastAsia="zh-CN"/>
        </w:rPr>
        <w:t xml:space="preserve"> P</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Eilles</w:t>
      </w:r>
      <w:proofErr w:type="spellEnd"/>
      <w:r w:rsidRPr="009C003B">
        <w:rPr>
          <w:rFonts w:ascii="Book Antiqua" w:eastAsia="宋体" w:hAnsi="Book Antiqua" w:cs="宋体"/>
          <w:lang w:eastAsia="zh-CN"/>
        </w:rPr>
        <w:t xml:space="preserve"> C, </w:t>
      </w:r>
      <w:proofErr w:type="spellStart"/>
      <w:r w:rsidRPr="009C003B">
        <w:rPr>
          <w:rFonts w:ascii="Book Antiqua" w:eastAsia="宋体" w:hAnsi="Book Antiqua" w:cs="宋体"/>
          <w:lang w:eastAsia="zh-CN"/>
        </w:rPr>
        <w:t>Kugler</w:t>
      </w:r>
      <w:proofErr w:type="spellEnd"/>
      <w:r w:rsidRPr="009C003B">
        <w:rPr>
          <w:rFonts w:ascii="Book Antiqua" w:eastAsia="宋体" w:hAnsi="Book Antiqua" w:cs="宋体"/>
          <w:lang w:eastAsia="zh-CN"/>
        </w:rPr>
        <w:t xml:space="preserve"> I, </w:t>
      </w:r>
      <w:proofErr w:type="spellStart"/>
      <w:r w:rsidRPr="009C003B">
        <w:rPr>
          <w:rFonts w:ascii="Book Antiqua" w:eastAsia="宋体" w:hAnsi="Book Antiqua" w:cs="宋体"/>
          <w:lang w:eastAsia="zh-CN"/>
        </w:rPr>
        <w:t>Ertl</w:t>
      </w:r>
      <w:proofErr w:type="spellEnd"/>
      <w:r w:rsidRPr="009C003B">
        <w:rPr>
          <w:rFonts w:ascii="Book Antiqua" w:eastAsia="宋体" w:hAnsi="Book Antiqua" w:cs="宋体"/>
          <w:lang w:eastAsia="zh-CN"/>
        </w:rPr>
        <w:t xml:space="preserve"> G. Progressive left ventricular dysfunction and remodeling after myocardial infarction. </w:t>
      </w:r>
      <w:proofErr w:type="gramStart"/>
      <w:r w:rsidRPr="009C003B">
        <w:rPr>
          <w:rFonts w:ascii="Book Antiqua" w:eastAsia="宋体" w:hAnsi="Book Antiqua" w:cs="宋体"/>
          <w:lang w:eastAsia="zh-CN"/>
        </w:rPr>
        <w:t>Potential mechanisms and early predictors.</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1993; </w:t>
      </w:r>
      <w:r w:rsidRPr="009C003B">
        <w:rPr>
          <w:rFonts w:ascii="Book Antiqua" w:eastAsia="宋体" w:hAnsi="Book Antiqua" w:cs="宋体"/>
          <w:b/>
          <w:bCs/>
          <w:lang w:eastAsia="zh-CN"/>
        </w:rPr>
        <w:t>87</w:t>
      </w:r>
      <w:r w:rsidRPr="009C003B">
        <w:rPr>
          <w:rFonts w:ascii="Book Antiqua" w:eastAsia="宋体" w:hAnsi="Book Antiqua" w:cs="宋体"/>
          <w:lang w:eastAsia="zh-CN"/>
        </w:rPr>
        <w:t>: 755-763 [PMID: 8443896]</w:t>
      </w:r>
    </w:p>
    <w:p w14:paraId="029C21D1"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16 </w:t>
      </w:r>
      <w:r w:rsidRPr="009C003B">
        <w:rPr>
          <w:rFonts w:ascii="Book Antiqua" w:eastAsia="宋体" w:hAnsi="Book Antiqua" w:cs="宋体"/>
          <w:b/>
          <w:bCs/>
          <w:lang w:eastAsia="zh-CN"/>
        </w:rPr>
        <w:t>Olivetti G</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Abbi</w:t>
      </w:r>
      <w:proofErr w:type="spellEnd"/>
      <w:r w:rsidRPr="009C003B">
        <w:rPr>
          <w:rFonts w:ascii="Book Antiqua" w:eastAsia="宋体" w:hAnsi="Book Antiqua" w:cs="宋体"/>
          <w:lang w:eastAsia="zh-CN"/>
        </w:rPr>
        <w:t xml:space="preserve"> R, </w:t>
      </w:r>
      <w:proofErr w:type="spellStart"/>
      <w:r w:rsidRPr="009C003B">
        <w:rPr>
          <w:rFonts w:ascii="Book Antiqua" w:eastAsia="宋体" w:hAnsi="Book Antiqua" w:cs="宋体"/>
          <w:lang w:eastAsia="zh-CN"/>
        </w:rPr>
        <w:t>Quaini</w:t>
      </w:r>
      <w:proofErr w:type="spellEnd"/>
      <w:r w:rsidRPr="009C003B">
        <w:rPr>
          <w:rFonts w:ascii="Book Antiqua" w:eastAsia="宋体" w:hAnsi="Book Antiqua" w:cs="宋体"/>
          <w:lang w:eastAsia="zh-CN"/>
        </w:rPr>
        <w:t xml:space="preserve"> F, </w:t>
      </w:r>
      <w:proofErr w:type="spellStart"/>
      <w:r w:rsidRPr="009C003B">
        <w:rPr>
          <w:rFonts w:ascii="Book Antiqua" w:eastAsia="宋体" w:hAnsi="Book Antiqua" w:cs="宋体"/>
          <w:lang w:eastAsia="zh-CN"/>
        </w:rPr>
        <w:t>Kajstura</w:t>
      </w:r>
      <w:proofErr w:type="spellEnd"/>
      <w:r w:rsidRPr="009C003B">
        <w:rPr>
          <w:rFonts w:ascii="Book Antiqua" w:eastAsia="宋体" w:hAnsi="Book Antiqua" w:cs="宋体"/>
          <w:lang w:eastAsia="zh-CN"/>
        </w:rPr>
        <w:t xml:space="preserve"> J, Cheng W, </w:t>
      </w:r>
      <w:proofErr w:type="spellStart"/>
      <w:r w:rsidRPr="009C003B">
        <w:rPr>
          <w:rFonts w:ascii="Book Antiqua" w:eastAsia="宋体" w:hAnsi="Book Antiqua" w:cs="宋体"/>
          <w:lang w:eastAsia="zh-CN"/>
        </w:rPr>
        <w:t>Nitahara</w:t>
      </w:r>
      <w:proofErr w:type="spellEnd"/>
      <w:r w:rsidRPr="009C003B">
        <w:rPr>
          <w:rFonts w:ascii="Book Antiqua" w:eastAsia="宋体" w:hAnsi="Book Antiqua" w:cs="宋体"/>
          <w:lang w:eastAsia="zh-CN"/>
        </w:rPr>
        <w:t xml:space="preserve"> JA, </w:t>
      </w:r>
      <w:proofErr w:type="spellStart"/>
      <w:r w:rsidRPr="009C003B">
        <w:rPr>
          <w:rFonts w:ascii="Book Antiqua" w:eastAsia="宋体" w:hAnsi="Book Antiqua" w:cs="宋体"/>
          <w:lang w:eastAsia="zh-CN"/>
        </w:rPr>
        <w:t>Quaini</w:t>
      </w:r>
      <w:proofErr w:type="spellEnd"/>
      <w:r w:rsidRPr="009C003B">
        <w:rPr>
          <w:rFonts w:ascii="Book Antiqua" w:eastAsia="宋体" w:hAnsi="Book Antiqua" w:cs="宋体"/>
          <w:lang w:eastAsia="zh-CN"/>
        </w:rPr>
        <w:t xml:space="preserve"> E, Di Loreto C, Beltrami CA, </w:t>
      </w:r>
      <w:proofErr w:type="spellStart"/>
      <w:r w:rsidRPr="009C003B">
        <w:rPr>
          <w:rFonts w:ascii="Book Antiqua" w:eastAsia="宋体" w:hAnsi="Book Antiqua" w:cs="宋体"/>
          <w:lang w:eastAsia="zh-CN"/>
        </w:rPr>
        <w:t>Krajewski</w:t>
      </w:r>
      <w:proofErr w:type="spellEnd"/>
      <w:r w:rsidRPr="009C003B">
        <w:rPr>
          <w:rFonts w:ascii="Book Antiqua" w:eastAsia="宋体" w:hAnsi="Book Antiqua" w:cs="宋体"/>
          <w:lang w:eastAsia="zh-CN"/>
        </w:rPr>
        <w:t xml:space="preserve"> S, Reed JC, </w:t>
      </w:r>
      <w:proofErr w:type="spellStart"/>
      <w:r w:rsidRPr="009C003B">
        <w:rPr>
          <w:rFonts w:ascii="Book Antiqua" w:eastAsia="宋体" w:hAnsi="Book Antiqua" w:cs="宋体"/>
          <w:lang w:eastAsia="zh-CN"/>
        </w:rPr>
        <w:t>Anversa</w:t>
      </w:r>
      <w:proofErr w:type="spellEnd"/>
      <w:r w:rsidRPr="009C003B">
        <w:rPr>
          <w:rFonts w:ascii="Book Antiqua" w:eastAsia="宋体" w:hAnsi="Book Antiqua" w:cs="宋体"/>
          <w:lang w:eastAsia="zh-CN"/>
        </w:rPr>
        <w:t xml:space="preserve"> P. Apoptosis in the failing human heart. </w:t>
      </w:r>
      <w:r w:rsidRPr="009C003B">
        <w:rPr>
          <w:rFonts w:ascii="Book Antiqua" w:eastAsia="宋体" w:hAnsi="Book Antiqua" w:cs="宋体"/>
          <w:i/>
          <w:iCs/>
          <w:lang w:eastAsia="zh-CN"/>
        </w:rPr>
        <w:t xml:space="preserve">N </w:t>
      </w:r>
      <w:proofErr w:type="spellStart"/>
      <w:r w:rsidRPr="009C003B">
        <w:rPr>
          <w:rFonts w:ascii="Book Antiqua" w:eastAsia="宋体" w:hAnsi="Book Antiqua" w:cs="宋体"/>
          <w:i/>
          <w:iCs/>
          <w:lang w:eastAsia="zh-CN"/>
        </w:rPr>
        <w:t>Engl</w:t>
      </w:r>
      <w:proofErr w:type="spellEnd"/>
      <w:r w:rsidRPr="009C003B">
        <w:rPr>
          <w:rFonts w:ascii="Book Antiqua" w:eastAsia="宋体" w:hAnsi="Book Antiqua" w:cs="宋体"/>
          <w:i/>
          <w:iCs/>
          <w:lang w:eastAsia="zh-CN"/>
        </w:rPr>
        <w:t xml:space="preserve"> J Med</w:t>
      </w:r>
      <w:r w:rsidRPr="009C003B">
        <w:rPr>
          <w:rFonts w:ascii="Book Antiqua" w:eastAsia="宋体" w:hAnsi="Book Antiqua" w:cs="宋体"/>
          <w:lang w:eastAsia="zh-CN"/>
        </w:rPr>
        <w:t xml:space="preserve"> 1997; </w:t>
      </w:r>
      <w:r w:rsidRPr="009C003B">
        <w:rPr>
          <w:rFonts w:ascii="Book Antiqua" w:eastAsia="宋体" w:hAnsi="Book Antiqua" w:cs="宋体"/>
          <w:b/>
          <w:bCs/>
          <w:lang w:eastAsia="zh-CN"/>
        </w:rPr>
        <w:t>336</w:t>
      </w:r>
      <w:r w:rsidRPr="009C003B">
        <w:rPr>
          <w:rFonts w:ascii="Book Antiqua" w:eastAsia="宋体" w:hAnsi="Book Antiqua" w:cs="宋体"/>
          <w:lang w:eastAsia="zh-CN"/>
        </w:rPr>
        <w:t>: 1131-1141 [PMID: 9099657]</w:t>
      </w:r>
    </w:p>
    <w:p w14:paraId="3AC9F883"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17 </w:t>
      </w:r>
      <w:r w:rsidRPr="009C003B">
        <w:rPr>
          <w:rFonts w:ascii="Book Antiqua" w:eastAsia="宋体" w:hAnsi="Book Antiqua" w:cs="宋体"/>
          <w:b/>
          <w:bCs/>
          <w:lang w:eastAsia="zh-CN"/>
        </w:rPr>
        <w:t>Tan LB</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Jalil</w:t>
      </w:r>
      <w:proofErr w:type="spellEnd"/>
      <w:r w:rsidRPr="009C003B">
        <w:rPr>
          <w:rFonts w:ascii="Book Antiqua" w:eastAsia="宋体" w:hAnsi="Book Antiqua" w:cs="宋体"/>
          <w:lang w:eastAsia="zh-CN"/>
        </w:rPr>
        <w:t xml:space="preserve"> JE, Pick R, </w:t>
      </w:r>
      <w:proofErr w:type="spellStart"/>
      <w:r w:rsidRPr="009C003B">
        <w:rPr>
          <w:rFonts w:ascii="Book Antiqua" w:eastAsia="宋体" w:hAnsi="Book Antiqua" w:cs="宋体"/>
          <w:lang w:eastAsia="zh-CN"/>
        </w:rPr>
        <w:t>Janicki</w:t>
      </w:r>
      <w:proofErr w:type="spellEnd"/>
      <w:r w:rsidRPr="009C003B">
        <w:rPr>
          <w:rFonts w:ascii="Book Antiqua" w:eastAsia="宋体" w:hAnsi="Book Antiqua" w:cs="宋体"/>
          <w:lang w:eastAsia="zh-CN"/>
        </w:rPr>
        <w:t xml:space="preserve"> JS, Weber KT. Cardiac </w:t>
      </w:r>
      <w:proofErr w:type="spellStart"/>
      <w:r w:rsidRPr="009C003B">
        <w:rPr>
          <w:rFonts w:ascii="Book Antiqua" w:eastAsia="宋体" w:hAnsi="Book Antiqua" w:cs="宋体"/>
          <w:lang w:eastAsia="zh-CN"/>
        </w:rPr>
        <w:t>myocyte</w:t>
      </w:r>
      <w:proofErr w:type="spellEnd"/>
      <w:r w:rsidRPr="009C003B">
        <w:rPr>
          <w:rFonts w:ascii="Book Antiqua" w:eastAsia="宋体" w:hAnsi="Book Antiqua" w:cs="宋体"/>
          <w:lang w:eastAsia="zh-CN"/>
        </w:rPr>
        <w:t xml:space="preserve"> necrosis induced by angiotensin II. </w:t>
      </w:r>
      <w:proofErr w:type="spellStart"/>
      <w:r w:rsidRPr="009C003B">
        <w:rPr>
          <w:rFonts w:ascii="Book Antiqua" w:eastAsia="宋体" w:hAnsi="Book Antiqua" w:cs="宋体"/>
          <w:i/>
          <w:iCs/>
          <w:lang w:eastAsia="zh-CN"/>
        </w:rPr>
        <w:t>Circ</w:t>
      </w:r>
      <w:proofErr w:type="spellEnd"/>
      <w:r w:rsidRPr="009C003B">
        <w:rPr>
          <w:rFonts w:ascii="Book Antiqua" w:eastAsia="宋体" w:hAnsi="Book Antiqua" w:cs="宋体"/>
          <w:i/>
          <w:iCs/>
          <w:lang w:eastAsia="zh-CN"/>
        </w:rPr>
        <w:t xml:space="preserve"> Res</w:t>
      </w:r>
      <w:r w:rsidRPr="009C003B">
        <w:rPr>
          <w:rFonts w:ascii="Book Antiqua" w:eastAsia="宋体" w:hAnsi="Book Antiqua" w:cs="宋体"/>
          <w:lang w:eastAsia="zh-CN"/>
        </w:rPr>
        <w:t xml:space="preserve"> 1991; </w:t>
      </w:r>
      <w:r w:rsidRPr="009C003B">
        <w:rPr>
          <w:rFonts w:ascii="Book Antiqua" w:eastAsia="宋体" w:hAnsi="Book Antiqua" w:cs="宋体"/>
          <w:b/>
          <w:bCs/>
          <w:lang w:eastAsia="zh-CN"/>
        </w:rPr>
        <w:t>69</w:t>
      </w:r>
      <w:r w:rsidRPr="009C003B">
        <w:rPr>
          <w:rFonts w:ascii="Book Antiqua" w:eastAsia="宋体" w:hAnsi="Book Antiqua" w:cs="宋体"/>
          <w:lang w:eastAsia="zh-CN"/>
        </w:rPr>
        <w:t>: 1185-1195 [PMID: 1834362]</w:t>
      </w:r>
    </w:p>
    <w:p w14:paraId="714F8C29"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18 </w:t>
      </w:r>
      <w:r w:rsidRPr="009C003B">
        <w:rPr>
          <w:rFonts w:ascii="Book Antiqua" w:eastAsia="宋体" w:hAnsi="Book Antiqua" w:cs="宋体"/>
          <w:b/>
          <w:bCs/>
          <w:lang w:eastAsia="zh-CN"/>
        </w:rPr>
        <w:t>Villarreal FJ</w:t>
      </w:r>
      <w:r w:rsidRPr="009C003B">
        <w:rPr>
          <w:rFonts w:ascii="Book Antiqua" w:eastAsia="宋体" w:hAnsi="Book Antiqua" w:cs="宋体"/>
          <w:lang w:eastAsia="zh-CN"/>
        </w:rPr>
        <w:t xml:space="preserve">, Kim NN, </w:t>
      </w:r>
      <w:proofErr w:type="spellStart"/>
      <w:r w:rsidRPr="009C003B">
        <w:rPr>
          <w:rFonts w:ascii="Book Antiqua" w:eastAsia="宋体" w:hAnsi="Book Antiqua" w:cs="宋体"/>
          <w:lang w:eastAsia="zh-CN"/>
        </w:rPr>
        <w:t>Ungab</w:t>
      </w:r>
      <w:proofErr w:type="spellEnd"/>
      <w:r w:rsidRPr="009C003B">
        <w:rPr>
          <w:rFonts w:ascii="Book Antiqua" w:eastAsia="宋体" w:hAnsi="Book Antiqua" w:cs="宋体"/>
          <w:lang w:eastAsia="zh-CN"/>
        </w:rPr>
        <w:t xml:space="preserve"> GD, </w:t>
      </w:r>
      <w:proofErr w:type="spellStart"/>
      <w:r w:rsidRPr="009C003B">
        <w:rPr>
          <w:rFonts w:ascii="Book Antiqua" w:eastAsia="宋体" w:hAnsi="Book Antiqua" w:cs="宋体"/>
          <w:lang w:eastAsia="zh-CN"/>
        </w:rPr>
        <w:t>Printz</w:t>
      </w:r>
      <w:proofErr w:type="spellEnd"/>
      <w:r w:rsidRPr="009C003B">
        <w:rPr>
          <w:rFonts w:ascii="Book Antiqua" w:eastAsia="宋体" w:hAnsi="Book Antiqua" w:cs="宋体"/>
          <w:lang w:eastAsia="zh-CN"/>
        </w:rPr>
        <w:t xml:space="preserve"> MP, </w:t>
      </w:r>
      <w:proofErr w:type="spellStart"/>
      <w:r w:rsidRPr="009C003B">
        <w:rPr>
          <w:rFonts w:ascii="Book Antiqua" w:eastAsia="宋体" w:hAnsi="Book Antiqua" w:cs="宋体"/>
          <w:lang w:eastAsia="zh-CN"/>
        </w:rPr>
        <w:t>Dillmann</w:t>
      </w:r>
      <w:proofErr w:type="spellEnd"/>
      <w:r w:rsidRPr="009C003B">
        <w:rPr>
          <w:rFonts w:ascii="Book Antiqua" w:eastAsia="宋体" w:hAnsi="Book Antiqua" w:cs="宋体"/>
          <w:lang w:eastAsia="zh-CN"/>
        </w:rPr>
        <w:t xml:space="preserve"> WH. Identification of functional angiotensin II receptors on rat cardiac fibroblasts.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1993; </w:t>
      </w:r>
      <w:r w:rsidRPr="009C003B">
        <w:rPr>
          <w:rFonts w:ascii="Book Antiqua" w:eastAsia="宋体" w:hAnsi="Book Antiqua" w:cs="宋体"/>
          <w:b/>
          <w:bCs/>
          <w:lang w:eastAsia="zh-CN"/>
        </w:rPr>
        <w:t>88</w:t>
      </w:r>
      <w:r w:rsidRPr="009C003B">
        <w:rPr>
          <w:rFonts w:ascii="Book Antiqua" w:eastAsia="宋体" w:hAnsi="Book Antiqua" w:cs="宋体"/>
          <w:lang w:eastAsia="zh-CN"/>
        </w:rPr>
        <w:t>: 2849-2861 [PMID: 8252698]</w:t>
      </w:r>
    </w:p>
    <w:p w14:paraId="13C0F82F"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19 </w:t>
      </w:r>
      <w:r w:rsidRPr="009C003B">
        <w:rPr>
          <w:rFonts w:ascii="Book Antiqua" w:eastAsia="宋体" w:hAnsi="Book Antiqua" w:cs="宋体"/>
          <w:b/>
          <w:bCs/>
          <w:lang w:eastAsia="zh-CN"/>
        </w:rPr>
        <w:t>Weber KT</w:t>
      </w:r>
      <w:r w:rsidRPr="009C003B">
        <w:rPr>
          <w:rFonts w:ascii="Book Antiqua" w:eastAsia="宋体" w:hAnsi="Book Antiqua" w:cs="宋体"/>
          <w:lang w:eastAsia="zh-CN"/>
        </w:rPr>
        <w:t xml:space="preserve">, Pick R, Silver MA, Moe GW, </w:t>
      </w:r>
      <w:proofErr w:type="spellStart"/>
      <w:r w:rsidRPr="009C003B">
        <w:rPr>
          <w:rFonts w:ascii="Book Antiqua" w:eastAsia="宋体" w:hAnsi="Book Antiqua" w:cs="宋体"/>
          <w:lang w:eastAsia="zh-CN"/>
        </w:rPr>
        <w:t>Janicki</w:t>
      </w:r>
      <w:proofErr w:type="spellEnd"/>
      <w:r w:rsidRPr="009C003B">
        <w:rPr>
          <w:rFonts w:ascii="Book Antiqua" w:eastAsia="宋体" w:hAnsi="Book Antiqua" w:cs="宋体"/>
          <w:lang w:eastAsia="zh-CN"/>
        </w:rPr>
        <w:t xml:space="preserve"> JS, </w:t>
      </w:r>
      <w:proofErr w:type="spellStart"/>
      <w:r w:rsidRPr="009C003B">
        <w:rPr>
          <w:rFonts w:ascii="Book Antiqua" w:eastAsia="宋体" w:hAnsi="Book Antiqua" w:cs="宋体"/>
          <w:lang w:eastAsia="zh-CN"/>
        </w:rPr>
        <w:t>Zucker</w:t>
      </w:r>
      <w:proofErr w:type="spellEnd"/>
      <w:r w:rsidRPr="009C003B">
        <w:rPr>
          <w:rFonts w:ascii="Book Antiqua" w:eastAsia="宋体" w:hAnsi="Book Antiqua" w:cs="宋体"/>
          <w:lang w:eastAsia="zh-CN"/>
        </w:rPr>
        <w:t xml:space="preserve"> IH, Armstrong PW. </w:t>
      </w:r>
      <w:proofErr w:type="spellStart"/>
      <w:r w:rsidRPr="009C003B">
        <w:rPr>
          <w:rFonts w:ascii="Book Antiqua" w:eastAsia="宋体" w:hAnsi="Book Antiqua" w:cs="宋体"/>
          <w:lang w:eastAsia="zh-CN"/>
        </w:rPr>
        <w:t>Fibrillar</w:t>
      </w:r>
      <w:proofErr w:type="spellEnd"/>
      <w:r w:rsidRPr="009C003B">
        <w:rPr>
          <w:rFonts w:ascii="Book Antiqua" w:eastAsia="宋体" w:hAnsi="Book Antiqua" w:cs="宋体"/>
          <w:lang w:eastAsia="zh-CN"/>
        </w:rPr>
        <w:t xml:space="preserve"> collagen and remodeling of dilated canine left ventricle.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1990; </w:t>
      </w:r>
      <w:r w:rsidRPr="009C003B">
        <w:rPr>
          <w:rFonts w:ascii="Book Antiqua" w:eastAsia="宋体" w:hAnsi="Book Antiqua" w:cs="宋体"/>
          <w:b/>
          <w:bCs/>
          <w:lang w:eastAsia="zh-CN"/>
        </w:rPr>
        <w:t>82</w:t>
      </w:r>
      <w:r w:rsidRPr="009C003B">
        <w:rPr>
          <w:rFonts w:ascii="Book Antiqua" w:eastAsia="宋体" w:hAnsi="Book Antiqua" w:cs="宋体"/>
          <w:lang w:eastAsia="zh-CN"/>
        </w:rPr>
        <w:t>: 1387-1401 [PMID: 2401072]</w:t>
      </w:r>
    </w:p>
    <w:p w14:paraId="6CFDDD24"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20 </w:t>
      </w:r>
      <w:r w:rsidRPr="009C003B">
        <w:rPr>
          <w:rFonts w:ascii="Book Antiqua" w:eastAsia="宋体" w:hAnsi="Book Antiqua" w:cs="宋体"/>
          <w:b/>
          <w:bCs/>
          <w:lang w:eastAsia="zh-CN"/>
        </w:rPr>
        <w:t>Kramer DG</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Trikalinos</w:t>
      </w:r>
      <w:proofErr w:type="spellEnd"/>
      <w:r w:rsidRPr="009C003B">
        <w:rPr>
          <w:rFonts w:ascii="Book Antiqua" w:eastAsia="宋体" w:hAnsi="Book Antiqua" w:cs="宋体"/>
          <w:lang w:eastAsia="zh-CN"/>
        </w:rPr>
        <w:t xml:space="preserve"> TA, Kent DM, Antonopoulos GV, </w:t>
      </w:r>
      <w:proofErr w:type="spellStart"/>
      <w:r w:rsidRPr="009C003B">
        <w:rPr>
          <w:rFonts w:ascii="Book Antiqua" w:eastAsia="宋体" w:hAnsi="Book Antiqua" w:cs="宋体"/>
          <w:lang w:eastAsia="zh-CN"/>
        </w:rPr>
        <w:t>Konstam</w:t>
      </w:r>
      <w:proofErr w:type="spellEnd"/>
      <w:r w:rsidRPr="009C003B">
        <w:rPr>
          <w:rFonts w:ascii="Book Antiqua" w:eastAsia="宋体" w:hAnsi="Book Antiqua" w:cs="宋体"/>
          <w:lang w:eastAsia="zh-CN"/>
        </w:rPr>
        <w:t xml:space="preserve"> MA, </w:t>
      </w:r>
      <w:proofErr w:type="spellStart"/>
      <w:r w:rsidRPr="009C003B">
        <w:rPr>
          <w:rFonts w:ascii="Book Antiqua" w:eastAsia="宋体" w:hAnsi="Book Antiqua" w:cs="宋体"/>
          <w:lang w:eastAsia="zh-CN"/>
        </w:rPr>
        <w:t>Udelson</w:t>
      </w:r>
      <w:proofErr w:type="spellEnd"/>
      <w:r w:rsidRPr="009C003B">
        <w:rPr>
          <w:rFonts w:ascii="Book Antiqua" w:eastAsia="宋体" w:hAnsi="Book Antiqua" w:cs="宋体"/>
          <w:lang w:eastAsia="zh-CN"/>
        </w:rPr>
        <w:t xml:space="preserve"> JE.</w:t>
      </w:r>
      <w:proofErr w:type="gramEnd"/>
      <w:r w:rsidRPr="009C003B">
        <w:rPr>
          <w:rFonts w:ascii="Book Antiqua" w:eastAsia="宋体" w:hAnsi="Book Antiqua" w:cs="宋体"/>
          <w:lang w:eastAsia="zh-CN"/>
        </w:rPr>
        <w:t xml:space="preserve"> Quantitative evaluation of drug or device effects on ventricular remodeling as predictors of therapeutic effects on mortality in patients with heart failure and reduced ejection fraction: a meta-analytic approach.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2010; </w:t>
      </w:r>
      <w:r w:rsidRPr="009C003B">
        <w:rPr>
          <w:rFonts w:ascii="Book Antiqua" w:eastAsia="宋体" w:hAnsi="Book Antiqua" w:cs="宋体"/>
          <w:b/>
          <w:bCs/>
          <w:lang w:eastAsia="zh-CN"/>
        </w:rPr>
        <w:t>56</w:t>
      </w:r>
      <w:r w:rsidRPr="009C003B">
        <w:rPr>
          <w:rFonts w:ascii="Book Antiqua" w:eastAsia="宋体" w:hAnsi="Book Antiqua" w:cs="宋体"/>
          <w:lang w:eastAsia="zh-CN"/>
        </w:rPr>
        <w:t>: 392-406 [PMID: 20650361]</w:t>
      </w:r>
    </w:p>
    <w:p w14:paraId="6219A583"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21 </w:t>
      </w:r>
      <w:r w:rsidRPr="009C003B">
        <w:rPr>
          <w:rFonts w:ascii="Book Antiqua" w:eastAsia="宋体" w:hAnsi="Book Antiqua" w:cs="宋体"/>
          <w:b/>
          <w:bCs/>
          <w:lang w:eastAsia="zh-CN"/>
        </w:rPr>
        <w:t>Birks EJ</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Tansley</w:t>
      </w:r>
      <w:proofErr w:type="spellEnd"/>
      <w:r w:rsidRPr="009C003B">
        <w:rPr>
          <w:rFonts w:ascii="Book Antiqua" w:eastAsia="宋体" w:hAnsi="Book Antiqua" w:cs="宋体"/>
          <w:lang w:eastAsia="zh-CN"/>
        </w:rPr>
        <w:t xml:space="preserve"> PD, Hardy J, George RS, Bowles CT, Burke M, Banner NR, </w:t>
      </w:r>
      <w:proofErr w:type="spellStart"/>
      <w:r w:rsidRPr="009C003B">
        <w:rPr>
          <w:rFonts w:ascii="Book Antiqua" w:eastAsia="宋体" w:hAnsi="Book Antiqua" w:cs="宋体"/>
          <w:lang w:eastAsia="zh-CN"/>
        </w:rPr>
        <w:t>Khaghani</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Yacoub</w:t>
      </w:r>
      <w:proofErr w:type="spellEnd"/>
      <w:r w:rsidRPr="009C003B">
        <w:rPr>
          <w:rFonts w:ascii="Book Antiqua" w:eastAsia="宋体" w:hAnsi="Book Antiqua" w:cs="宋体"/>
          <w:lang w:eastAsia="zh-CN"/>
        </w:rPr>
        <w:t xml:space="preserve"> MH. Left ventricular assist device and drug therapy for the reversal of heart failure. </w:t>
      </w:r>
      <w:r w:rsidRPr="009C003B">
        <w:rPr>
          <w:rFonts w:ascii="Book Antiqua" w:eastAsia="宋体" w:hAnsi="Book Antiqua" w:cs="宋体"/>
          <w:i/>
          <w:iCs/>
          <w:lang w:eastAsia="zh-CN"/>
        </w:rPr>
        <w:t xml:space="preserve">N </w:t>
      </w:r>
      <w:proofErr w:type="spellStart"/>
      <w:r w:rsidRPr="009C003B">
        <w:rPr>
          <w:rFonts w:ascii="Book Antiqua" w:eastAsia="宋体" w:hAnsi="Book Antiqua" w:cs="宋体"/>
          <w:i/>
          <w:iCs/>
          <w:lang w:eastAsia="zh-CN"/>
        </w:rPr>
        <w:t>Engl</w:t>
      </w:r>
      <w:proofErr w:type="spellEnd"/>
      <w:r w:rsidRPr="009C003B">
        <w:rPr>
          <w:rFonts w:ascii="Book Antiqua" w:eastAsia="宋体" w:hAnsi="Book Antiqua" w:cs="宋体"/>
          <w:i/>
          <w:iCs/>
          <w:lang w:eastAsia="zh-CN"/>
        </w:rPr>
        <w:t xml:space="preserve"> J Med</w:t>
      </w:r>
      <w:r w:rsidRPr="009C003B">
        <w:rPr>
          <w:rFonts w:ascii="Book Antiqua" w:eastAsia="宋体" w:hAnsi="Book Antiqua" w:cs="宋体"/>
          <w:lang w:eastAsia="zh-CN"/>
        </w:rPr>
        <w:t xml:space="preserve"> 2006; </w:t>
      </w:r>
      <w:r w:rsidRPr="009C003B">
        <w:rPr>
          <w:rFonts w:ascii="Book Antiqua" w:eastAsia="宋体" w:hAnsi="Book Antiqua" w:cs="宋体"/>
          <w:b/>
          <w:bCs/>
          <w:lang w:eastAsia="zh-CN"/>
        </w:rPr>
        <w:t>355</w:t>
      </w:r>
      <w:r w:rsidRPr="009C003B">
        <w:rPr>
          <w:rFonts w:ascii="Book Antiqua" w:eastAsia="宋体" w:hAnsi="Book Antiqua" w:cs="宋体"/>
          <w:lang w:eastAsia="zh-CN"/>
        </w:rPr>
        <w:t>: 1873-1884 [PMID: 17079761]</w:t>
      </w:r>
    </w:p>
    <w:p w14:paraId="0CEF811D" w14:textId="04F560E6"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22 </w:t>
      </w:r>
      <w:proofErr w:type="spellStart"/>
      <w:r w:rsidRPr="009C003B">
        <w:rPr>
          <w:rFonts w:ascii="Book Antiqua" w:eastAsia="宋体" w:hAnsi="Book Antiqua" w:cs="宋体"/>
          <w:b/>
          <w:bCs/>
          <w:lang w:eastAsia="zh-CN"/>
        </w:rPr>
        <w:t>Kantrowitz</w:t>
      </w:r>
      <w:proofErr w:type="spellEnd"/>
      <w:r w:rsidRPr="009C003B">
        <w:rPr>
          <w:rFonts w:ascii="Book Antiqua" w:eastAsia="宋体" w:hAnsi="Book Antiqua" w:cs="宋体"/>
          <w:b/>
          <w:bCs/>
          <w:lang w:eastAsia="zh-CN"/>
        </w:rPr>
        <w:t xml:space="preserve"> A</w:t>
      </w:r>
      <w:r w:rsidRPr="009C003B">
        <w:rPr>
          <w:rFonts w:ascii="Book Antiqua" w:eastAsia="宋体" w:hAnsi="Book Antiqua" w:cs="宋体"/>
          <w:lang w:eastAsia="zh-CN"/>
        </w:rPr>
        <w:t>. Experimental augmentation of coronary flow by retardation of the arterial pressure pulse.</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Surgery</w:t>
      </w:r>
      <w:r w:rsidRPr="009C003B">
        <w:rPr>
          <w:rFonts w:ascii="Book Antiqua" w:eastAsia="宋体" w:hAnsi="Book Antiqua" w:cs="宋体"/>
          <w:lang w:eastAsia="zh-CN"/>
        </w:rPr>
        <w:t xml:space="preserve"> 1953; </w:t>
      </w:r>
      <w:r w:rsidRPr="009C003B">
        <w:rPr>
          <w:rFonts w:ascii="Book Antiqua" w:eastAsia="宋体" w:hAnsi="Book Antiqua" w:cs="宋体"/>
          <w:b/>
          <w:bCs/>
          <w:lang w:eastAsia="zh-CN"/>
        </w:rPr>
        <w:t>34</w:t>
      </w:r>
      <w:r w:rsidRPr="009C003B">
        <w:rPr>
          <w:rFonts w:ascii="Book Antiqua" w:eastAsia="宋体" w:hAnsi="Book Antiqua" w:cs="宋体"/>
          <w:lang w:eastAsia="zh-CN"/>
        </w:rPr>
        <w:t>: 678-687 [PMID: 13102153]</w:t>
      </w:r>
    </w:p>
    <w:p w14:paraId="5B38E5F0" w14:textId="0769D6FB"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23 </w:t>
      </w:r>
      <w:proofErr w:type="spellStart"/>
      <w:r w:rsidRPr="009C003B">
        <w:rPr>
          <w:rFonts w:ascii="Book Antiqua" w:eastAsia="宋体" w:hAnsi="Book Antiqua" w:cs="宋体"/>
          <w:b/>
          <w:bCs/>
          <w:lang w:eastAsia="zh-CN"/>
        </w:rPr>
        <w:t>Moulopoulos</w:t>
      </w:r>
      <w:proofErr w:type="spellEnd"/>
      <w:r w:rsidRPr="009C003B">
        <w:rPr>
          <w:rFonts w:ascii="Book Antiqua" w:eastAsia="宋体" w:hAnsi="Book Antiqua" w:cs="宋体"/>
          <w:b/>
          <w:bCs/>
          <w:lang w:eastAsia="zh-CN"/>
        </w:rPr>
        <w:t xml:space="preserve"> SD</w:t>
      </w:r>
      <w:r w:rsidRPr="009C003B">
        <w:rPr>
          <w:rFonts w:ascii="Book Antiqua" w:eastAsia="宋体" w:hAnsi="Book Antiqua" w:cs="宋体"/>
          <w:lang w:eastAsia="zh-CN"/>
        </w:rPr>
        <w:t xml:space="preserve">, Topaz S, </w:t>
      </w:r>
      <w:proofErr w:type="spellStart"/>
      <w:r w:rsidRPr="009C003B">
        <w:rPr>
          <w:rFonts w:ascii="Book Antiqua" w:eastAsia="宋体" w:hAnsi="Book Antiqua" w:cs="宋体"/>
          <w:lang w:eastAsia="zh-CN"/>
        </w:rPr>
        <w:t>Kolff</w:t>
      </w:r>
      <w:proofErr w:type="spellEnd"/>
      <w:r w:rsidRPr="009C003B">
        <w:rPr>
          <w:rFonts w:ascii="Book Antiqua" w:eastAsia="宋体" w:hAnsi="Book Antiqua" w:cs="宋体"/>
          <w:lang w:eastAsia="zh-CN"/>
        </w:rPr>
        <w:t xml:space="preserve"> WJ. </w:t>
      </w:r>
      <w:proofErr w:type="gramStart"/>
      <w:r w:rsidRPr="009C003B">
        <w:rPr>
          <w:rFonts w:ascii="Book Antiqua" w:eastAsia="宋体" w:hAnsi="Book Antiqua" w:cs="宋体"/>
          <w:lang w:eastAsia="zh-CN"/>
        </w:rPr>
        <w:t>Diastolic balloon pumping (with carbon dioxide) in the aorta--a mechanical assistance to the failing circulation.</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Am Heart J</w:t>
      </w:r>
      <w:r w:rsidRPr="009C003B">
        <w:rPr>
          <w:rFonts w:ascii="Book Antiqua" w:eastAsia="宋体" w:hAnsi="Book Antiqua" w:cs="宋体"/>
          <w:lang w:eastAsia="zh-CN"/>
        </w:rPr>
        <w:t xml:space="preserve"> 1962; </w:t>
      </w:r>
      <w:r w:rsidRPr="009C003B">
        <w:rPr>
          <w:rFonts w:ascii="Book Antiqua" w:eastAsia="宋体" w:hAnsi="Book Antiqua" w:cs="宋体"/>
          <w:b/>
          <w:bCs/>
          <w:lang w:eastAsia="zh-CN"/>
        </w:rPr>
        <w:t>63</w:t>
      </w:r>
      <w:r w:rsidRPr="009C003B">
        <w:rPr>
          <w:rFonts w:ascii="Book Antiqua" w:eastAsia="宋体" w:hAnsi="Book Antiqua" w:cs="宋体"/>
          <w:lang w:eastAsia="zh-CN"/>
        </w:rPr>
        <w:t>: 669-675 [PMID: 14476645]</w:t>
      </w:r>
    </w:p>
    <w:p w14:paraId="30DA0F11"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24 </w:t>
      </w:r>
      <w:proofErr w:type="spellStart"/>
      <w:r w:rsidRPr="009C003B">
        <w:rPr>
          <w:rFonts w:ascii="Book Antiqua" w:eastAsia="宋体" w:hAnsi="Book Antiqua" w:cs="宋体"/>
          <w:b/>
          <w:bCs/>
          <w:lang w:eastAsia="zh-CN"/>
        </w:rPr>
        <w:t>Kantrowitz</w:t>
      </w:r>
      <w:proofErr w:type="spellEnd"/>
      <w:r w:rsidRPr="009C003B">
        <w:rPr>
          <w:rFonts w:ascii="Book Antiqua" w:eastAsia="宋体" w:hAnsi="Book Antiqua" w:cs="宋体"/>
          <w:b/>
          <w:bCs/>
          <w:lang w:eastAsia="zh-CN"/>
        </w:rPr>
        <w:t xml:space="preserve"> A</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Tjonneland</w:t>
      </w:r>
      <w:proofErr w:type="spellEnd"/>
      <w:r w:rsidRPr="009C003B">
        <w:rPr>
          <w:rFonts w:ascii="Book Antiqua" w:eastAsia="宋体" w:hAnsi="Book Antiqua" w:cs="宋体"/>
          <w:lang w:eastAsia="zh-CN"/>
        </w:rPr>
        <w:t xml:space="preserve"> S, Freed PS, Phillips SJ, </w:t>
      </w:r>
      <w:proofErr w:type="spellStart"/>
      <w:r w:rsidRPr="009C003B">
        <w:rPr>
          <w:rFonts w:ascii="Book Antiqua" w:eastAsia="宋体" w:hAnsi="Book Antiqua" w:cs="宋体"/>
          <w:lang w:eastAsia="zh-CN"/>
        </w:rPr>
        <w:t>Butner</w:t>
      </w:r>
      <w:proofErr w:type="spellEnd"/>
      <w:r w:rsidRPr="009C003B">
        <w:rPr>
          <w:rFonts w:ascii="Book Antiqua" w:eastAsia="宋体" w:hAnsi="Book Antiqua" w:cs="宋体"/>
          <w:lang w:eastAsia="zh-CN"/>
        </w:rPr>
        <w:t xml:space="preserve"> AN, Sherman JL. </w:t>
      </w:r>
      <w:proofErr w:type="gramStart"/>
      <w:r w:rsidRPr="009C003B">
        <w:rPr>
          <w:rFonts w:ascii="Book Antiqua" w:eastAsia="宋体" w:hAnsi="Book Antiqua" w:cs="宋体"/>
          <w:lang w:eastAsia="zh-CN"/>
        </w:rPr>
        <w:t xml:space="preserve">Initial clinical experience with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pumping in cardiogenic shock.</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JAMA</w:t>
      </w:r>
      <w:r w:rsidRPr="009C003B">
        <w:rPr>
          <w:rFonts w:ascii="Book Antiqua" w:eastAsia="宋体" w:hAnsi="Book Antiqua" w:cs="宋体"/>
          <w:lang w:eastAsia="zh-CN"/>
        </w:rPr>
        <w:t xml:space="preserve"> 1968; </w:t>
      </w:r>
      <w:r w:rsidRPr="009C003B">
        <w:rPr>
          <w:rFonts w:ascii="Book Antiqua" w:eastAsia="宋体" w:hAnsi="Book Antiqua" w:cs="宋体"/>
          <w:b/>
          <w:bCs/>
          <w:lang w:eastAsia="zh-CN"/>
        </w:rPr>
        <w:t>203</w:t>
      </w:r>
      <w:r w:rsidRPr="009C003B">
        <w:rPr>
          <w:rFonts w:ascii="Book Antiqua" w:eastAsia="宋体" w:hAnsi="Book Antiqua" w:cs="宋体"/>
          <w:lang w:eastAsia="zh-CN"/>
        </w:rPr>
        <w:t>: 113-118 [PMID: 5694059]</w:t>
      </w:r>
    </w:p>
    <w:p w14:paraId="3880C1B6"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lastRenderedPageBreak/>
        <w:t xml:space="preserve">25 </w:t>
      </w:r>
      <w:proofErr w:type="spellStart"/>
      <w:r w:rsidRPr="009C003B">
        <w:rPr>
          <w:rFonts w:ascii="Book Antiqua" w:eastAsia="宋体" w:hAnsi="Book Antiqua" w:cs="宋体"/>
          <w:b/>
          <w:bCs/>
          <w:lang w:eastAsia="zh-CN"/>
        </w:rPr>
        <w:t>Kapelios</w:t>
      </w:r>
      <w:proofErr w:type="spellEnd"/>
      <w:r w:rsidRPr="009C003B">
        <w:rPr>
          <w:rFonts w:ascii="Book Antiqua" w:eastAsia="宋体" w:hAnsi="Book Antiqua" w:cs="宋体"/>
          <w:b/>
          <w:bCs/>
          <w:lang w:eastAsia="zh-CN"/>
        </w:rPr>
        <w:t xml:space="preserve"> CJ</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Terrovitis</w:t>
      </w:r>
      <w:proofErr w:type="spellEnd"/>
      <w:r w:rsidRPr="009C003B">
        <w:rPr>
          <w:rFonts w:ascii="Book Antiqua" w:eastAsia="宋体" w:hAnsi="Book Antiqua" w:cs="宋体"/>
          <w:lang w:eastAsia="zh-CN"/>
        </w:rPr>
        <w:t xml:space="preserve"> JV, </w:t>
      </w:r>
      <w:proofErr w:type="spellStart"/>
      <w:r w:rsidRPr="009C003B">
        <w:rPr>
          <w:rFonts w:ascii="Book Antiqua" w:eastAsia="宋体" w:hAnsi="Book Antiqua" w:cs="宋体"/>
          <w:lang w:eastAsia="zh-CN"/>
        </w:rPr>
        <w:t>Siskas</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Kontogiannis</w:t>
      </w:r>
      <w:proofErr w:type="spellEnd"/>
      <w:r w:rsidRPr="009C003B">
        <w:rPr>
          <w:rFonts w:ascii="Book Antiqua" w:eastAsia="宋体" w:hAnsi="Book Antiqua" w:cs="宋体"/>
          <w:lang w:eastAsia="zh-CN"/>
        </w:rPr>
        <w:t xml:space="preserve"> C, </w:t>
      </w:r>
      <w:proofErr w:type="spellStart"/>
      <w:r w:rsidRPr="009C003B">
        <w:rPr>
          <w:rFonts w:ascii="Book Antiqua" w:eastAsia="宋体" w:hAnsi="Book Antiqua" w:cs="宋体"/>
          <w:lang w:eastAsia="zh-CN"/>
        </w:rPr>
        <w:t>Repasos</w:t>
      </w:r>
      <w:proofErr w:type="spellEnd"/>
      <w:r w:rsidRPr="009C003B">
        <w:rPr>
          <w:rFonts w:ascii="Book Antiqua" w:eastAsia="宋体" w:hAnsi="Book Antiqua" w:cs="宋体"/>
          <w:lang w:eastAsia="zh-CN"/>
        </w:rPr>
        <w:t xml:space="preserve"> E, Nanas JN. Counterpulsation: a concept with a remarkable past, an established present and a challenging future. </w:t>
      </w:r>
      <w:proofErr w:type="spellStart"/>
      <w:r w:rsidRPr="009C003B">
        <w:rPr>
          <w:rFonts w:ascii="Book Antiqua" w:eastAsia="宋体" w:hAnsi="Book Antiqua" w:cs="宋体"/>
          <w:i/>
          <w:iCs/>
          <w:lang w:eastAsia="zh-CN"/>
        </w:rPr>
        <w:t>Int</w:t>
      </w:r>
      <w:proofErr w:type="spellEnd"/>
      <w:r w:rsidRPr="009C003B">
        <w:rPr>
          <w:rFonts w:ascii="Book Antiqua" w:eastAsia="宋体" w:hAnsi="Book Antiqua" w:cs="宋体"/>
          <w:i/>
          <w:iCs/>
          <w:lang w:eastAsia="zh-CN"/>
        </w:rPr>
        <w:t xml:space="preserve"> J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2014; </w:t>
      </w:r>
      <w:r w:rsidRPr="009C003B">
        <w:rPr>
          <w:rFonts w:ascii="Book Antiqua" w:eastAsia="宋体" w:hAnsi="Book Antiqua" w:cs="宋体"/>
          <w:b/>
          <w:bCs/>
          <w:lang w:eastAsia="zh-CN"/>
        </w:rPr>
        <w:t>172</w:t>
      </w:r>
      <w:r w:rsidRPr="009C003B">
        <w:rPr>
          <w:rFonts w:ascii="Book Antiqua" w:eastAsia="宋体" w:hAnsi="Book Antiqua" w:cs="宋体"/>
          <w:lang w:eastAsia="zh-CN"/>
        </w:rPr>
        <w:t>: 318-325 [PMID: 24525157 DOI: 10.1016/j.ijcard.2014.01.098]</w:t>
      </w:r>
    </w:p>
    <w:p w14:paraId="3E944859"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26 </w:t>
      </w:r>
      <w:r w:rsidRPr="009C003B">
        <w:rPr>
          <w:rFonts w:ascii="Book Antiqua" w:eastAsia="宋体" w:hAnsi="Book Antiqua" w:cs="宋体"/>
          <w:b/>
          <w:bCs/>
          <w:lang w:eastAsia="zh-CN"/>
        </w:rPr>
        <w:t>Nanas JN</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Lolas</w:t>
      </w:r>
      <w:proofErr w:type="spellEnd"/>
      <w:r w:rsidRPr="009C003B">
        <w:rPr>
          <w:rFonts w:ascii="Book Antiqua" w:eastAsia="宋体" w:hAnsi="Book Antiqua" w:cs="宋体"/>
          <w:lang w:eastAsia="zh-CN"/>
        </w:rPr>
        <w:t xml:space="preserve"> CT, </w:t>
      </w:r>
      <w:proofErr w:type="spellStart"/>
      <w:r w:rsidRPr="009C003B">
        <w:rPr>
          <w:rFonts w:ascii="Book Antiqua" w:eastAsia="宋体" w:hAnsi="Book Antiqua" w:cs="宋体"/>
          <w:lang w:eastAsia="zh-CN"/>
        </w:rPr>
        <w:t>Charitos</w:t>
      </w:r>
      <w:proofErr w:type="spellEnd"/>
      <w:r w:rsidRPr="009C003B">
        <w:rPr>
          <w:rFonts w:ascii="Book Antiqua" w:eastAsia="宋体" w:hAnsi="Book Antiqua" w:cs="宋体"/>
          <w:lang w:eastAsia="zh-CN"/>
        </w:rPr>
        <w:t xml:space="preserve"> CE, Nanas SN, </w:t>
      </w:r>
      <w:proofErr w:type="spellStart"/>
      <w:r w:rsidRPr="009C003B">
        <w:rPr>
          <w:rFonts w:ascii="Book Antiqua" w:eastAsia="宋体" w:hAnsi="Book Antiqua" w:cs="宋体"/>
          <w:lang w:eastAsia="zh-CN"/>
        </w:rPr>
        <w:t>Margari</w:t>
      </w:r>
      <w:proofErr w:type="spellEnd"/>
      <w:r w:rsidRPr="009C003B">
        <w:rPr>
          <w:rFonts w:ascii="Book Antiqua" w:eastAsia="宋体" w:hAnsi="Book Antiqua" w:cs="宋体"/>
          <w:lang w:eastAsia="zh-CN"/>
        </w:rPr>
        <w:t xml:space="preserve"> ZJ, Agapitos EV, </w:t>
      </w:r>
      <w:proofErr w:type="spellStart"/>
      <w:r w:rsidRPr="009C003B">
        <w:rPr>
          <w:rFonts w:ascii="Book Antiqua" w:eastAsia="宋体" w:hAnsi="Book Antiqua" w:cs="宋体"/>
          <w:lang w:eastAsia="zh-CN"/>
        </w:rPr>
        <w:t>Moulopoulos</w:t>
      </w:r>
      <w:proofErr w:type="spellEnd"/>
      <w:r w:rsidRPr="009C003B">
        <w:rPr>
          <w:rFonts w:ascii="Book Antiqua" w:eastAsia="宋体" w:hAnsi="Book Antiqua" w:cs="宋体"/>
          <w:lang w:eastAsia="zh-CN"/>
        </w:rPr>
        <w:t xml:space="preserve"> SD. A </w:t>
      </w:r>
      <w:proofErr w:type="spellStart"/>
      <w:r w:rsidRPr="009C003B">
        <w:rPr>
          <w:rFonts w:ascii="Book Antiqua" w:eastAsia="宋体" w:hAnsi="Book Antiqua" w:cs="宋体"/>
          <w:lang w:eastAsia="zh-CN"/>
        </w:rPr>
        <w:t>valveless</w:t>
      </w:r>
      <w:proofErr w:type="spellEnd"/>
      <w:r w:rsidRPr="009C003B">
        <w:rPr>
          <w:rFonts w:ascii="Book Antiqua" w:eastAsia="宋体" w:hAnsi="Book Antiqua" w:cs="宋体"/>
          <w:lang w:eastAsia="zh-CN"/>
        </w:rPr>
        <w:t xml:space="preserve"> high stroke volume counterpulsation device restores hemodynamics in patients with congestive heart failure and intractable cardiogenic shock awaiting heart transplantation. </w:t>
      </w:r>
      <w:r w:rsidRPr="009C003B">
        <w:rPr>
          <w:rFonts w:ascii="Book Antiqua" w:eastAsia="宋体" w:hAnsi="Book Antiqua" w:cs="宋体"/>
          <w:i/>
          <w:iCs/>
          <w:lang w:eastAsia="zh-CN"/>
        </w:rPr>
        <w:t xml:space="preserve">J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Cardiovasc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1996; </w:t>
      </w:r>
      <w:r w:rsidRPr="009C003B">
        <w:rPr>
          <w:rFonts w:ascii="Book Antiqua" w:eastAsia="宋体" w:hAnsi="Book Antiqua" w:cs="宋体"/>
          <w:b/>
          <w:bCs/>
          <w:lang w:eastAsia="zh-CN"/>
        </w:rPr>
        <w:t>111</w:t>
      </w:r>
      <w:r w:rsidRPr="009C003B">
        <w:rPr>
          <w:rFonts w:ascii="Book Antiqua" w:eastAsia="宋体" w:hAnsi="Book Antiqua" w:cs="宋体"/>
          <w:lang w:eastAsia="zh-CN"/>
        </w:rPr>
        <w:t>: 55-61 [PMID: 8551789]</w:t>
      </w:r>
    </w:p>
    <w:p w14:paraId="59A84104"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27 </w:t>
      </w:r>
      <w:proofErr w:type="spellStart"/>
      <w:r w:rsidRPr="009C003B">
        <w:rPr>
          <w:rFonts w:ascii="Book Antiqua" w:eastAsia="宋体" w:hAnsi="Book Antiqua" w:cs="宋体"/>
          <w:b/>
          <w:bCs/>
          <w:lang w:eastAsia="zh-CN"/>
        </w:rPr>
        <w:t>Jeevanandam</w:t>
      </w:r>
      <w:proofErr w:type="spellEnd"/>
      <w:r w:rsidRPr="009C003B">
        <w:rPr>
          <w:rFonts w:ascii="Book Antiqua" w:eastAsia="宋体" w:hAnsi="Book Antiqua" w:cs="宋体"/>
          <w:b/>
          <w:bCs/>
          <w:lang w:eastAsia="zh-CN"/>
        </w:rPr>
        <w:t xml:space="preserve"> V</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Jayakar</w:t>
      </w:r>
      <w:proofErr w:type="spellEnd"/>
      <w:r w:rsidRPr="009C003B">
        <w:rPr>
          <w:rFonts w:ascii="Book Antiqua" w:eastAsia="宋体" w:hAnsi="Book Antiqua" w:cs="宋体"/>
          <w:lang w:eastAsia="zh-CN"/>
        </w:rPr>
        <w:t xml:space="preserve"> D, Anderson AS, Martin S, </w:t>
      </w:r>
      <w:proofErr w:type="spellStart"/>
      <w:r w:rsidRPr="009C003B">
        <w:rPr>
          <w:rFonts w:ascii="Book Antiqua" w:eastAsia="宋体" w:hAnsi="Book Antiqua" w:cs="宋体"/>
          <w:lang w:eastAsia="zh-CN"/>
        </w:rPr>
        <w:t>Piccione</w:t>
      </w:r>
      <w:proofErr w:type="spellEnd"/>
      <w:r w:rsidRPr="009C003B">
        <w:rPr>
          <w:rFonts w:ascii="Book Antiqua" w:eastAsia="宋体" w:hAnsi="Book Antiqua" w:cs="宋体"/>
          <w:lang w:eastAsia="zh-CN"/>
        </w:rPr>
        <w:t xml:space="preserve"> W, </w:t>
      </w:r>
      <w:proofErr w:type="spellStart"/>
      <w:r w:rsidRPr="009C003B">
        <w:rPr>
          <w:rFonts w:ascii="Book Antiqua" w:eastAsia="宋体" w:hAnsi="Book Antiqua" w:cs="宋体"/>
          <w:lang w:eastAsia="zh-CN"/>
        </w:rPr>
        <w:t>Heroux</w:t>
      </w:r>
      <w:proofErr w:type="spellEnd"/>
      <w:r w:rsidRPr="009C003B">
        <w:rPr>
          <w:rFonts w:ascii="Book Antiqua" w:eastAsia="宋体" w:hAnsi="Book Antiqua" w:cs="宋体"/>
          <w:lang w:eastAsia="zh-CN"/>
        </w:rPr>
        <w:t xml:space="preserve"> AL, Wynne J, Stephenson LW, Hsu J, Freed PS, </w:t>
      </w:r>
      <w:proofErr w:type="spellStart"/>
      <w:r w:rsidRPr="009C003B">
        <w:rPr>
          <w:rFonts w:ascii="Book Antiqua" w:eastAsia="宋体" w:hAnsi="Book Antiqua" w:cs="宋体"/>
          <w:lang w:eastAsia="zh-CN"/>
        </w:rPr>
        <w:t>Kantrowitz</w:t>
      </w:r>
      <w:proofErr w:type="spellEnd"/>
      <w:r w:rsidRPr="009C003B">
        <w:rPr>
          <w:rFonts w:ascii="Book Antiqua" w:eastAsia="宋体" w:hAnsi="Book Antiqua" w:cs="宋体"/>
          <w:lang w:eastAsia="zh-CN"/>
        </w:rPr>
        <w:t xml:space="preserve"> A. Circulatory assistance with a permanent implantable IABP: initial human experience.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2002; </w:t>
      </w:r>
      <w:r w:rsidRPr="009C003B">
        <w:rPr>
          <w:rFonts w:ascii="Book Antiqua" w:eastAsia="宋体" w:hAnsi="Book Antiqua" w:cs="宋体"/>
          <w:b/>
          <w:bCs/>
          <w:lang w:eastAsia="zh-CN"/>
        </w:rPr>
        <w:t>106</w:t>
      </w:r>
      <w:r w:rsidRPr="009C003B">
        <w:rPr>
          <w:rFonts w:ascii="Book Antiqua" w:eastAsia="宋体" w:hAnsi="Book Antiqua" w:cs="宋体"/>
          <w:lang w:eastAsia="zh-CN"/>
        </w:rPr>
        <w:t>: I183-I188 [PMID: 12354730]</w:t>
      </w:r>
    </w:p>
    <w:p w14:paraId="26D3299F" w14:textId="0269200C"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28 </w:t>
      </w:r>
      <w:r w:rsidRPr="009C003B">
        <w:rPr>
          <w:rFonts w:ascii="Book Antiqua" w:eastAsia="宋体" w:hAnsi="Book Antiqua" w:cs="宋体"/>
          <w:b/>
          <w:bCs/>
          <w:lang w:eastAsia="zh-CN"/>
        </w:rPr>
        <w:t>Koenig SC</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Litwak</w:t>
      </w:r>
      <w:proofErr w:type="spellEnd"/>
      <w:r w:rsidRPr="009C003B">
        <w:rPr>
          <w:rFonts w:ascii="Book Antiqua" w:eastAsia="宋体" w:hAnsi="Book Antiqua" w:cs="宋体"/>
          <w:lang w:eastAsia="zh-CN"/>
        </w:rPr>
        <w:t xml:space="preserve"> KN, </w:t>
      </w:r>
      <w:proofErr w:type="spellStart"/>
      <w:r w:rsidRPr="009C003B">
        <w:rPr>
          <w:rFonts w:ascii="Book Antiqua" w:eastAsia="宋体" w:hAnsi="Book Antiqua" w:cs="宋体"/>
          <w:lang w:eastAsia="zh-CN"/>
        </w:rPr>
        <w:t>Giridharan</w:t>
      </w:r>
      <w:proofErr w:type="spellEnd"/>
      <w:r w:rsidRPr="009C003B">
        <w:rPr>
          <w:rFonts w:ascii="Book Antiqua" w:eastAsia="宋体" w:hAnsi="Book Antiqua" w:cs="宋体"/>
          <w:lang w:eastAsia="zh-CN"/>
        </w:rPr>
        <w:t xml:space="preserve"> GA, </w:t>
      </w:r>
      <w:proofErr w:type="spellStart"/>
      <w:r w:rsidRPr="009C003B">
        <w:rPr>
          <w:rFonts w:ascii="Book Antiqua" w:eastAsia="宋体" w:hAnsi="Book Antiqua" w:cs="宋体"/>
          <w:lang w:eastAsia="zh-CN"/>
        </w:rPr>
        <w:t>Pantalos</w:t>
      </w:r>
      <w:proofErr w:type="spellEnd"/>
      <w:r w:rsidRPr="009C003B">
        <w:rPr>
          <w:rFonts w:ascii="Book Antiqua" w:eastAsia="宋体" w:hAnsi="Book Antiqua" w:cs="宋体"/>
          <w:lang w:eastAsia="zh-CN"/>
        </w:rPr>
        <w:t xml:space="preserve"> GM, Dowling RD, </w:t>
      </w:r>
      <w:proofErr w:type="spellStart"/>
      <w:r w:rsidRPr="009C003B">
        <w:rPr>
          <w:rFonts w:ascii="Book Antiqua" w:eastAsia="宋体" w:hAnsi="Book Antiqua" w:cs="宋体"/>
          <w:lang w:eastAsia="zh-CN"/>
        </w:rPr>
        <w:t>Prabhu</w:t>
      </w:r>
      <w:proofErr w:type="spellEnd"/>
      <w:r w:rsidRPr="009C003B">
        <w:rPr>
          <w:rFonts w:ascii="Book Antiqua" w:eastAsia="宋体" w:hAnsi="Book Antiqua" w:cs="宋体"/>
          <w:lang w:eastAsia="zh-CN"/>
        </w:rPr>
        <w:t xml:space="preserve"> SD, Slaughter MS, </w:t>
      </w:r>
      <w:proofErr w:type="spellStart"/>
      <w:r w:rsidRPr="009C003B">
        <w:rPr>
          <w:rFonts w:ascii="Book Antiqua" w:eastAsia="宋体" w:hAnsi="Book Antiqua" w:cs="宋体"/>
          <w:lang w:eastAsia="zh-CN"/>
        </w:rPr>
        <w:t>Sobieski</w:t>
      </w:r>
      <w:proofErr w:type="spellEnd"/>
      <w:r w:rsidRPr="009C003B">
        <w:rPr>
          <w:rFonts w:ascii="Book Antiqua" w:eastAsia="宋体" w:hAnsi="Book Antiqua" w:cs="宋体"/>
          <w:lang w:eastAsia="zh-CN"/>
        </w:rPr>
        <w:t xml:space="preserve"> MA, Spence PA. Acute hemodynamic efficacy of a 32-ml subcutaneous counterpulsation device in a calf model of diminished cardiac function. </w:t>
      </w:r>
      <w:r w:rsidRPr="009C003B">
        <w:rPr>
          <w:rFonts w:ascii="Book Antiqua" w:eastAsia="宋体" w:hAnsi="Book Antiqua" w:cs="宋体"/>
          <w:i/>
          <w:iCs/>
          <w:lang w:eastAsia="zh-CN"/>
        </w:rPr>
        <w:t>ASAIO J</w:t>
      </w:r>
      <w:r w:rsidRPr="009C003B">
        <w:rPr>
          <w:rFonts w:ascii="Book Antiqua" w:eastAsia="宋体" w:hAnsi="Book Antiqua" w:cs="宋体"/>
          <w:lang w:eastAsia="zh-CN"/>
        </w:rPr>
        <w:t xml:space="preserve"> </w:t>
      </w:r>
      <w:r>
        <w:rPr>
          <w:rFonts w:ascii="Book Antiqua" w:eastAsia="宋体" w:hAnsi="Book Antiqua" w:cs="宋体" w:hint="eastAsia"/>
          <w:lang w:eastAsia="zh-CN"/>
        </w:rPr>
        <w:t>2008</w:t>
      </w:r>
      <w:r w:rsidRPr="009C003B">
        <w:rPr>
          <w:rFonts w:ascii="Book Antiqua" w:eastAsia="宋体" w:hAnsi="Book Antiqua" w:cs="宋体"/>
          <w:lang w:eastAsia="zh-CN"/>
        </w:rPr>
        <w:t xml:space="preserve">; </w:t>
      </w:r>
      <w:r w:rsidRPr="009C003B">
        <w:rPr>
          <w:rFonts w:ascii="Book Antiqua" w:eastAsia="宋体" w:hAnsi="Book Antiqua" w:cs="宋体"/>
          <w:b/>
          <w:bCs/>
          <w:lang w:eastAsia="zh-CN"/>
        </w:rPr>
        <w:t>54</w:t>
      </w:r>
      <w:r w:rsidRPr="009C003B">
        <w:rPr>
          <w:rFonts w:ascii="Book Antiqua" w:eastAsia="宋体" w:hAnsi="Book Antiqua" w:cs="宋体"/>
          <w:lang w:eastAsia="zh-CN"/>
        </w:rPr>
        <w:t>: 578-584 [PMID: 19033769 DOI: 10.1097/MAT.0b013e318186891f]</w:t>
      </w:r>
    </w:p>
    <w:p w14:paraId="0DF07336" w14:textId="15FF1D11"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29 </w:t>
      </w:r>
      <w:r w:rsidRPr="009C003B">
        <w:rPr>
          <w:rFonts w:ascii="Book Antiqua" w:eastAsia="宋体" w:hAnsi="Book Antiqua" w:cs="宋体"/>
          <w:b/>
          <w:bCs/>
          <w:lang w:eastAsia="zh-CN"/>
        </w:rPr>
        <w:t>Koenig SC</w:t>
      </w:r>
      <w:r w:rsidRPr="009C003B">
        <w:rPr>
          <w:rFonts w:ascii="Book Antiqua" w:eastAsia="宋体" w:hAnsi="Book Antiqua" w:cs="宋体"/>
          <w:lang w:eastAsia="zh-CN"/>
        </w:rPr>
        <w:t xml:space="preserve">, Spence PA, </w:t>
      </w:r>
      <w:proofErr w:type="spellStart"/>
      <w:r w:rsidRPr="009C003B">
        <w:rPr>
          <w:rFonts w:ascii="Book Antiqua" w:eastAsia="宋体" w:hAnsi="Book Antiqua" w:cs="宋体"/>
          <w:lang w:eastAsia="zh-CN"/>
        </w:rPr>
        <w:t>Pantalos</w:t>
      </w:r>
      <w:proofErr w:type="spellEnd"/>
      <w:r w:rsidRPr="009C003B">
        <w:rPr>
          <w:rFonts w:ascii="Book Antiqua" w:eastAsia="宋体" w:hAnsi="Book Antiqua" w:cs="宋体"/>
          <w:lang w:eastAsia="zh-CN"/>
        </w:rPr>
        <w:t xml:space="preserve"> GM, Dowling RD, </w:t>
      </w:r>
      <w:proofErr w:type="spellStart"/>
      <w:r w:rsidRPr="009C003B">
        <w:rPr>
          <w:rFonts w:ascii="Book Antiqua" w:eastAsia="宋体" w:hAnsi="Book Antiqua" w:cs="宋体"/>
          <w:lang w:eastAsia="zh-CN"/>
        </w:rPr>
        <w:t>Litwak</w:t>
      </w:r>
      <w:proofErr w:type="spellEnd"/>
      <w:r w:rsidRPr="009C003B">
        <w:rPr>
          <w:rFonts w:ascii="Book Antiqua" w:eastAsia="宋体" w:hAnsi="Book Antiqua" w:cs="宋体"/>
          <w:lang w:eastAsia="zh-CN"/>
        </w:rPr>
        <w:t xml:space="preserve"> KN. Development and early testing of a simple subcutaneous counterpulsation device. </w:t>
      </w:r>
      <w:r w:rsidRPr="009C003B">
        <w:rPr>
          <w:rFonts w:ascii="Book Antiqua" w:eastAsia="宋体" w:hAnsi="Book Antiqua" w:cs="宋体"/>
          <w:i/>
          <w:iCs/>
          <w:lang w:eastAsia="zh-CN"/>
        </w:rPr>
        <w:t>ASAIO J</w:t>
      </w:r>
      <w:r w:rsidRPr="009C003B">
        <w:rPr>
          <w:rFonts w:ascii="Book Antiqua" w:eastAsia="宋体" w:hAnsi="Book Antiqua" w:cs="宋体"/>
          <w:lang w:eastAsia="zh-CN"/>
        </w:rPr>
        <w:t xml:space="preserve"> </w:t>
      </w:r>
      <w:r>
        <w:rPr>
          <w:rFonts w:ascii="Book Antiqua" w:eastAsia="宋体" w:hAnsi="Book Antiqua" w:cs="宋体" w:hint="eastAsia"/>
          <w:lang w:eastAsia="zh-CN"/>
        </w:rPr>
        <w:t>2006</w:t>
      </w:r>
      <w:r w:rsidRPr="009C003B">
        <w:rPr>
          <w:rFonts w:ascii="Book Antiqua" w:eastAsia="宋体" w:hAnsi="Book Antiqua" w:cs="宋体"/>
          <w:lang w:eastAsia="zh-CN"/>
        </w:rPr>
        <w:t xml:space="preserve">; </w:t>
      </w:r>
      <w:r w:rsidRPr="009C003B">
        <w:rPr>
          <w:rFonts w:ascii="Book Antiqua" w:eastAsia="宋体" w:hAnsi="Book Antiqua" w:cs="宋体"/>
          <w:b/>
          <w:bCs/>
          <w:lang w:eastAsia="zh-CN"/>
        </w:rPr>
        <w:t>52</w:t>
      </w:r>
      <w:r w:rsidRPr="009C003B">
        <w:rPr>
          <w:rFonts w:ascii="Book Antiqua" w:eastAsia="宋体" w:hAnsi="Book Antiqua" w:cs="宋体"/>
          <w:lang w:eastAsia="zh-CN"/>
        </w:rPr>
        <w:t>: 362-367 [PMID: 16883113]</w:t>
      </w:r>
    </w:p>
    <w:p w14:paraId="5C8085CE"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30 </w:t>
      </w:r>
      <w:proofErr w:type="spellStart"/>
      <w:r w:rsidRPr="009C003B">
        <w:rPr>
          <w:rFonts w:ascii="Book Antiqua" w:eastAsia="宋体" w:hAnsi="Book Antiqua" w:cs="宋体"/>
          <w:b/>
          <w:bCs/>
          <w:lang w:eastAsia="zh-CN"/>
        </w:rPr>
        <w:t>Mitnovetski</w:t>
      </w:r>
      <w:proofErr w:type="spellEnd"/>
      <w:r w:rsidRPr="009C003B">
        <w:rPr>
          <w:rFonts w:ascii="Book Antiqua" w:eastAsia="宋体" w:hAnsi="Book Antiqua" w:cs="宋体"/>
          <w:b/>
          <w:bCs/>
          <w:lang w:eastAsia="zh-CN"/>
        </w:rPr>
        <w:t xml:space="preserve"> S</w:t>
      </w:r>
      <w:r w:rsidRPr="009C003B">
        <w:rPr>
          <w:rFonts w:ascii="Book Antiqua" w:eastAsia="宋体" w:hAnsi="Book Antiqua" w:cs="宋体"/>
          <w:lang w:eastAsia="zh-CN"/>
        </w:rPr>
        <w:t xml:space="preserve">, Almeida AA, Barr A, Peters WS, </w:t>
      </w:r>
      <w:proofErr w:type="spellStart"/>
      <w:r w:rsidRPr="009C003B">
        <w:rPr>
          <w:rFonts w:ascii="Book Antiqua" w:eastAsia="宋体" w:hAnsi="Book Antiqua" w:cs="宋体"/>
          <w:lang w:eastAsia="zh-CN"/>
        </w:rPr>
        <w:t>Milsom</w:t>
      </w:r>
      <w:proofErr w:type="spellEnd"/>
      <w:r w:rsidRPr="009C003B">
        <w:rPr>
          <w:rFonts w:ascii="Book Antiqua" w:eastAsia="宋体" w:hAnsi="Book Antiqua" w:cs="宋体"/>
          <w:lang w:eastAsia="zh-CN"/>
        </w:rPr>
        <w:t xml:space="preserve"> FP, Ho B, Smith JA.</w:t>
      </w:r>
      <w:proofErr w:type="gramEnd"/>
      <w:r w:rsidRPr="009C003B">
        <w:rPr>
          <w:rFonts w:ascii="Book Antiqua" w:eastAsia="宋体" w:hAnsi="Book Antiqua" w:cs="宋体"/>
          <w:lang w:eastAsia="zh-CN"/>
        </w:rPr>
        <w:t xml:space="preserve"> </w:t>
      </w:r>
      <w:proofErr w:type="gramStart"/>
      <w:r w:rsidRPr="009C003B">
        <w:rPr>
          <w:rFonts w:ascii="Book Antiqua" w:eastAsia="宋体" w:hAnsi="Book Antiqua" w:cs="宋体"/>
          <w:lang w:eastAsia="zh-CN"/>
        </w:rPr>
        <w:t>Extra-aortic implantable counterpulsation pump in chronic heart failure.</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2008; </w:t>
      </w:r>
      <w:r w:rsidRPr="009C003B">
        <w:rPr>
          <w:rFonts w:ascii="Book Antiqua" w:eastAsia="宋体" w:hAnsi="Book Antiqua" w:cs="宋体"/>
          <w:b/>
          <w:bCs/>
          <w:lang w:eastAsia="zh-CN"/>
        </w:rPr>
        <w:t>85</w:t>
      </w:r>
      <w:r w:rsidRPr="009C003B">
        <w:rPr>
          <w:rFonts w:ascii="Book Antiqua" w:eastAsia="宋体" w:hAnsi="Book Antiqua" w:cs="宋体"/>
          <w:lang w:eastAsia="zh-CN"/>
        </w:rPr>
        <w:t>: 2122-2125 [PMID: 18498839 DOI: 10.1016/j.athoracsur.2007.12.049]</w:t>
      </w:r>
    </w:p>
    <w:p w14:paraId="499A099A"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31 </w:t>
      </w:r>
      <w:proofErr w:type="spellStart"/>
      <w:r w:rsidRPr="009C003B">
        <w:rPr>
          <w:rFonts w:ascii="Book Antiqua" w:eastAsia="宋体" w:hAnsi="Book Antiqua" w:cs="宋体"/>
          <w:b/>
          <w:bCs/>
          <w:lang w:eastAsia="zh-CN"/>
        </w:rPr>
        <w:t>Scheidt</w:t>
      </w:r>
      <w:proofErr w:type="spellEnd"/>
      <w:r w:rsidRPr="009C003B">
        <w:rPr>
          <w:rFonts w:ascii="Book Antiqua" w:eastAsia="宋体" w:hAnsi="Book Antiqua" w:cs="宋体"/>
          <w:b/>
          <w:bCs/>
          <w:lang w:eastAsia="zh-CN"/>
        </w:rPr>
        <w:t xml:space="preserve"> S</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Wilner</w:t>
      </w:r>
      <w:proofErr w:type="spellEnd"/>
      <w:r w:rsidRPr="009C003B">
        <w:rPr>
          <w:rFonts w:ascii="Book Antiqua" w:eastAsia="宋体" w:hAnsi="Book Antiqua" w:cs="宋体"/>
          <w:lang w:eastAsia="zh-CN"/>
        </w:rPr>
        <w:t xml:space="preserve"> G, Mueller H, Summers D, </w:t>
      </w:r>
      <w:proofErr w:type="spellStart"/>
      <w:r w:rsidRPr="009C003B">
        <w:rPr>
          <w:rFonts w:ascii="Book Antiqua" w:eastAsia="宋体" w:hAnsi="Book Antiqua" w:cs="宋体"/>
          <w:lang w:eastAsia="zh-CN"/>
        </w:rPr>
        <w:t>Lesch</w:t>
      </w:r>
      <w:proofErr w:type="spellEnd"/>
      <w:r w:rsidRPr="009C003B">
        <w:rPr>
          <w:rFonts w:ascii="Book Antiqua" w:eastAsia="宋体" w:hAnsi="Book Antiqua" w:cs="宋体"/>
          <w:lang w:eastAsia="zh-CN"/>
        </w:rPr>
        <w:t xml:space="preserve"> M, Wolff G, </w:t>
      </w:r>
      <w:proofErr w:type="spellStart"/>
      <w:r w:rsidRPr="009C003B">
        <w:rPr>
          <w:rFonts w:ascii="Book Antiqua" w:eastAsia="宋体" w:hAnsi="Book Antiqua" w:cs="宋体"/>
          <w:lang w:eastAsia="zh-CN"/>
        </w:rPr>
        <w:t>Krakauer</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Rubenfire</w:t>
      </w:r>
      <w:proofErr w:type="spellEnd"/>
      <w:r w:rsidRPr="009C003B">
        <w:rPr>
          <w:rFonts w:ascii="Book Antiqua" w:eastAsia="宋体" w:hAnsi="Book Antiqua" w:cs="宋体"/>
          <w:lang w:eastAsia="zh-CN"/>
        </w:rPr>
        <w:t xml:space="preserve"> M, Fleming P, Noon G, Oldham N, </w:t>
      </w:r>
      <w:proofErr w:type="spellStart"/>
      <w:r w:rsidRPr="009C003B">
        <w:rPr>
          <w:rFonts w:ascii="Book Antiqua" w:eastAsia="宋体" w:hAnsi="Book Antiqua" w:cs="宋体"/>
          <w:lang w:eastAsia="zh-CN"/>
        </w:rPr>
        <w:t>Killip</w:t>
      </w:r>
      <w:proofErr w:type="spellEnd"/>
      <w:r w:rsidRPr="009C003B">
        <w:rPr>
          <w:rFonts w:ascii="Book Antiqua" w:eastAsia="宋体" w:hAnsi="Book Antiqua" w:cs="宋体"/>
          <w:lang w:eastAsia="zh-CN"/>
        </w:rPr>
        <w:t xml:space="preserve"> T, </w:t>
      </w:r>
      <w:proofErr w:type="spellStart"/>
      <w:r w:rsidRPr="009C003B">
        <w:rPr>
          <w:rFonts w:ascii="Book Antiqua" w:eastAsia="宋体" w:hAnsi="Book Antiqua" w:cs="宋体"/>
          <w:lang w:eastAsia="zh-CN"/>
        </w:rPr>
        <w:t>Kantrowitz</w:t>
      </w:r>
      <w:proofErr w:type="spellEnd"/>
      <w:r w:rsidRPr="009C003B">
        <w:rPr>
          <w:rFonts w:ascii="Book Antiqua" w:eastAsia="宋体" w:hAnsi="Book Antiqua" w:cs="宋体"/>
          <w:lang w:eastAsia="zh-CN"/>
        </w:rPr>
        <w:t xml:space="preserve"> A. Intra-aortic balloon counterpulsation in cardiogenic shock. </w:t>
      </w:r>
      <w:proofErr w:type="gramStart"/>
      <w:r w:rsidRPr="009C003B">
        <w:rPr>
          <w:rFonts w:ascii="Book Antiqua" w:eastAsia="宋体" w:hAnsi="Book Antiqua" w:cs="宋体"/>
          <w:lang w:eastAsia="zh-CN"/>
        </w:rPr>
        <w:t>Report of a co-operative clinical trial.</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 xml:space="preserve">N </w:t>
      </w:r>
      <w:proofErr w:type="spellStart"/>
      <w:r w:rsidRPr="009C003B">
        <w:rPr>
          <w:rFonts w:ascii="Book Antiqua" w:eastAsia="宋体" w:hAnsi="Book Antiqua" w:cs="宋体"/>
          <w:i/>
          <w:iCs/>
          <w:lang w:eastAsia="zh-CN"/>
        </w:rPr>
        <w:t>Engl</w:t>
      </w:r>
      <w:proofErr w:type="spellEnd"/>
      <w:r w:rsidRPr="009C003B">
        <w:rPr>
          <w:rFonts w:ascii="Book Antiqua" w:eastAsia="宋体" w:hAnsi="Book Antiqua" w:cs="宋体"/>
          <w:i/>
          <w:iCs/>
          <w:lang w:eastAsia="zh-CN"/>
        </w:rPr>
        <w:t xml:space="preserve"> J Med</w:t>
      </w:r>
      <w:r w:rsidRPr="009C003B">
        <w:rPr>
          <w:rFonts w:ascii="Book Antiqua" w:eastAsia="宋体" w:hAnsi="Book Antiqua" w:cs="宋体"/>
          <w:lang w:eastAsia="zh-CN"/>
        </w:rPr>
        <w:t xml:space="preserve"> 1973; </w:t>
      </w:r>
      <w:r w:rsidRPr="009C003B">
        <w:rPr>
          <w:rFonts w:ascii="Book Antiqua" w:eastAsia="宋体" w:hAnsi="Book Antiqua" w:cs="宋体"/>
          <w:b/>
          <w:bCs/>
          <w:lang w:eastAsia="zh-CN"/>
        </w:rPr>
        <w:t>288</w:t>
      </w:r>
      <w:r w:rsidRPr="009C003B">
        <w:rPr>
          <w:rFonts w:ascii="Book Antiqua" w:eastAsia="宋体" w:hAnsi="Book Antiqua" w:cs="宋体"/>
          <w:lang w:eastAsia="zh-CN"/>
        </w:rPr>
        <w:t>: 979-984 [PMID: 4696253]</w:t>
      </w:r>
    </w:p>
    <w:p w14:paraId="356F23A6"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lastRenderedPageBreak/>
        <w:t xml:space="preserve">32 </w:t>
      </w:r>
      <w:proofErr w:type="spellStart"/>
      <w:r w:rsidRPr="009C003B">
        <w:rPr>
          <w:rFonts w:ascii="Book Antiqua" w:eastAsia="宋体" w:hAnsi="Book Antiqua" w:cs="宋体"/>
          <w:b/>
          <w:bCs/>
          <w:lang w:eastAsia="zh-CN"/>
        </w:rPr>
        <w:t>Urschel</w:t>
      </w:r>
      <w:proofErr w:type="spellEnd"/>
      <w:r w:rsidRPr="009C003B">
        <w:rPr>
          <w:rFonts w:ascii="Book Antiqua" w:eastAsia="宋体" w:hAnsi="Book Antiqua" w:cs="宋体"/>
          <w:b/>
          <w:bCs/>
          <w:lang w:eastAsia="zh-CN"/>
        </w:rPr>
        <w:t xml:space="preserve"> CW</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Eber</w:t>
      </w:r>
      <w:proofErr w:type="spellEnd"/>
      <w:r w:rsidRPr="009C003B">
        <w:rPr>
          <w:rFonts w:ascii="Book Antiqua" w:eastAsia="宋体" w:hAnsi="Book Antiqua" w:cs="宋体"/>
          <w:lang w:eastAsia="zh-CN"/>
        </w:rPr>
        <w:t xml:space="preserve"> L, Forrester J, </w:t>
      </w:r>
      <w:proofErr w:type="spellStart"/>
      <w:r w:rsidRPr="009C003B">
        <w:rPr>
          <w:rFonts w:ascii="Book Antiqua" w:eastAsia="宋体" w:hAnsi="Book Antiqua" w:cs="宋体"/>
          <w:lang w:eastAsia="zh-CN"/>
        </w:rPr>
        <w:t>Matloff</w:t>
      </w:r>
      <w:proofErr w:type="spellEnd"/>
      <w:r w:rsidRPr="009C003B">
        <w:rPr>
          <w:rFonts w:ascii="Book Antiqua" w:eastAsia="宋体" w:hAnsi="Book Antiqua" w:cs="宋体"/>
          <w:lang w:eastAsia="zh-CN"/>
        </w:rPr>
        <w:t xml:space="preserve"> J, Carpenter R, </w:t>
      </w:r>
      <w:proofErr w:type="spellStart"/>
      <w:r w:rsidRPr="009C003B">
        <w:rPr>
          <w:rFonts w:ascii="Book Antiqua" w:eastAsia="宋体" w:hAnsi="Book Antiqua" w:cs="宋体"/>
          <w:lang w:eastAsia="zh-CN"/>
        </w:rPr>
        <w:t>Sonnenblick</w:t>
      </w:r>
      <w:proofErr w:type="spellEnd"/>
      <w:r w:rsidRPr="009C003B">
        <w:rPr>
          <w:rFonts w:ascii="Book Antiqua" w:eastAsia="宋体" w:hAnsi="Book Antiqua" w:cs="宋体"/>
          <w:lang w:eastAsia="zh-CN"/>
        </w:rPr>
        <w:t xml:space="preserve"> E. Alteration of mechanical performance of the ventricle by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counterpulsation. </w:t>
      </w:r>
      <w:r w:rsidRPr="009C003B">
        <w:rPr>
          <w:rFonts w:ascii="Book Antiqua" w:eastAsia="宋体" w:hAnsi="Book Antiqua" w:cs="宋体"/>
          <w:i/>
          <w:iCs/>
          <w:lang w:eastAsia="zh-CN"/>
        </w:rPr>
        <w:t xml:space="preserve">Am J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1970; </w:t>
      </w:r>
      <w:r w:rsidRPr="009C003B">
        <w:rPr>
          <w:rFonts w:ascii="Book Antiqua" w:eastAsia="宋体" w:hAnsi="Book Antiqua" w:cs="宋体"/>
          <w:b/>
          <w:bCs/>
          <w:lang w:eastAsia="zh-CN"/>
        </w:rPr>
        <w:t>25</w:t>
      </w:r>
      <w:r w:rsidRPr="009C003B">
        <w:rPr>
          <w:rFonts w:ascii="Book Antiqua" w:eastAsia="宋体" w:hAnsi="Book Antiqua" w:cs="宋体"/>
          <w:lang w:eastAsia="zh-CN"/>
        </w:rPr>
        <w:t>: 546-551 [PMID: 5441342]</w:t>
      </w:r>
    </w:p>
    <w:p w14:paraId="03B774D2"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33 </w:t>
      </w:r>
      <w:r w:rsidRPr="009C003B">
        <w:rPr>
          <w:rFonts w:ascii="Book Antiqua" w:eastAsia="宋体" w:hAnsi="Book Antiqua" w:cs="宋体"/>
          <w:b/>
          <w:bCs/>
          <w:lang w:eastAsia="zh-CN"/>
        </w:rPr>
        <w:t>Kern MJ</w:t>
      </w:r>
      <w:r w:rsidRPr="009C003B">
        <w:rPr>
          <w:rFonts w:ascii="Book Antiqua" w:eastAsia="宋体" w:hAnsi="Book Antiqua" w:cs="宋体"/>
          <w:lang w:eastAsia="zh-CN"/>
        </w:rPr>
        <w:t xml:space="preserve">, Aguirre FV, </w:t>
      </w:r>
      <w:proofErr w:type="spellStart"/>
      <w:r w:rsidRPr="009C003B">
        <w:rPr>
          <w:rFonts w:ascii="Book Antiqua" w:eastAsia="宋体" w:hAnsi="Book Antiqua" w:cs="宋体"/>
          <w:lang w:eastAsia="zh-CN"/>
        </w:rPr>
        <w:t>Tatineni</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Penick</w:t>
      </w:r>
      <w:proofErr w:type="spellEnd"/>
      <w:r w:rsidRPr="009C003B">
        <w:rPr>
          <w:rFonts w:ascii="Book Antiqua" w:eastAsia="宋体" w:hAnsi="Book Antiqua" w:cs="宋体"/>
          <w:lang w:eastAsia="zh-CN"/>
        </w:rPr>
        <w:t xml:space="preserve"> D, </w:t>
      </w:r>
      <w:proofErr w:type="spellStart"/>
      <w:r w:rsidRPr="009C003B">
        <w:rPr>
          <w:rFonts w:ascii="Book Antiqua" w:eastAsia="宋体" w:hAnsi="Book Antiqua" w:cs="宋体"/>
          <w:lang w:eastAsia="zh-CN"/>
        </w:rPr>
        <w:t>Serota</w:t>
      </w:r>
      <w:proofErr w:type="spellEnd"/>
      <w:r w:rsidRPr="009C003B">
        <w:rPr>
          <w:rFonts w:ascii="Book Antiqua" w:eastAsia="宋体" w:hAnsi="Book Antiqua" w:cs="宋体"/>
          <w:lang w:eastAsia="zh-CN"/>
        </w:rPr>
        <w:t xml:space="preserve"> H, Donohue T, Walter K. Enhanced coronary blood flow velocity during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counterpulsation in critically ill patients.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1993; </w:t>
      </w:r>
      <w:r w:rsidRPr="009C003B">
        <w:rPr>
          <w:rFonts w:ascii="Book Antiqua" w:eastAsia="宋体" w:hAnsi="Book Antiqua" w:cs="宋体"/>
          <w:b/>
          <w:bCs/>
          <w:lang w:eastAsia="zh-CN"/>
        </w:rPr>
        <w:t>21</w:t>
      </w:r>
      <w:r w:rsidRPr="009C003B">
        <w:rPr>
          <w:rFonts w:ascii="Book Antiqua" w:eastAsia="宋体" w:hAnsi="Book Antiqua" w:cs="宋体"/>
          <w:lang w:eastAsia="zh-CN"/>
        </w:rPr>
        <w:t>: 359-368 [PMID: 8425999]</w:t>
      </w:r>
    </w:p>
    <w:p w14:paraId="300943C7"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34 </w:t>
      </w:r>
      <w:proofErr w:type="spellStart"/>
      <w:r w:rsidRPr="009C003B">
        <w:rPr>
          <w:rFonts w:ascii="Book Antiqua" w:eastAsia="宋体" w:hAnsi="Book Antiqua" w:cs="宋体"/>
          <w:b/>
          <w:bCs/>
          <w:lang w:eastAsia="zh-CN"/>
        </w:rPr>
        <w:t>Malliaras</w:t>
      </w:r>
      <w:proofErr w:type="spellEnd"/>
      <w:r w:rsidRPr="009C003B">
        <w:rPr>
          <w:rFonts w:ascii="Book Antiqua" w:eastAsia="宋体" w:hAnsi="Book Antiqua" w:cs="宋体"/>
          <w:b/>
          <w:bCs/>
          <w:lang w:eastAsia="zh-CN"/>
        </w:rPr>
        <w:t xml:space="preserve"> K</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Charitos</w:t>
      </w:r>
      <w:proofErr w:type="spellEnd"/>
      <w:r w:rsidRPr="009C003B">
        <w:rPr>
          <w:rFonts w:ascii="Book Antiqua" w:eastAsia="宋体" w:hAnsi="Book Antiqua" w:cs="宋体"/>
          <w:lang w:eastAsia="zh-CN"/>
        </w:rPr>
        <w:t xml:space="preserve"> E, </w:t>
      </w:r>
      <w:proofErr w:type="spellStart"/>
      <w:r w:rsidRPr="009C003B">
        <w:rPr>
          <w:rFonts w:ascii="Book Antiqua" w:eastAsia="宋体" w:hAnsi="Book Antiqua" w:cs="宋体"/>
          <w:lang w:eastAsia="zh-CN"/>
        </w:rPr>
        <w:t>Diakos</w:t>
      </w:r>
      <w:proofErr w:type="spellEnd"/>
      <w:r w:rsidRPr="009C003B">
        <w:rPr>
          <w:rFonts w:ascii="Book Antiqua" w:eastAsia="宋体" w:hAnsi="Book Antiqua" w:cs="宋体"/>
          <w:lang w:eastAsia="zh-CN"/>
        </w:rPr>
        <w:t xml:space="preserve"> N, </w:t>
      </w:r>
      <w:proofErr w:type="spellStart"/>
      <w:r w:rsidRPr="009C003B">
        <w:rPr>
          <w:rFonts w:ascii="Book Antiqua" w:eastAsia="宋体" w:hAnsi="Book Antiqua" w:cs="宋体"/>
          <w:lang w:eastAsia="zh-CN"/>
        </w:rPr>
        <w:t>Pozios</w:t>
      </w:r>
      <w:proofErr w:type="spellEnd"/>
      <w:r w:rsidRPr="009C003B">
        <w:rPr>
          <w:rFonts w:ascii="Book Antiqua" w:eastAsia="宋体" w:hAnsi="Book Antiqua" w:cs="宋体"/>
          <w:lang w:eastAsia="zh-CN"/>
        </w:rPr>
        <w:t xml:space="preserve"> I, </w:t>
      </w:r>
      <w:proofErr w:type="spellStart"/>
      <w:r w:rsidRPr="009C003B">
        <w:rPr>
          <w:rFonts w:ascii="Book Antiqua" w:eastAsia="宋体" w:hAnsi="Book Antiqua" w:cs="宋体"/>
          <w:lang w:eastAsia="zh-CN"/>
        </w:rPr>
        <w:t>Papalois</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Terrovitis</w:t>
      </w:r>
      <w:proofErr w:type="spellEnd"/>
      <w:r w:rsidRPr="009C003B">
        <w:rPr>
          <w:rFonts w:ascii="Book Antiqua" w:eastAsia="宋体" w:hAnsi="Book Antiqua" w:cs="宋体"/>
          <w:lang w:eastAsia="zh-CN"/>
        </w:rPr>
        <w:t xml:space="preserve"> J, Nanas J. Effects of intra-aortic balloon pump counterpulsation on left ventricular </w:t>
      </w:r>
      <w:proofErr w:type="spellStart"/>
      <w:r w:rsidRPr="009C003B">
        <w:rPr>
          <w:rFonts w:ascii="Book Antiqua" w:eastAsia="宋体" w:hAnsi="Book Antiqua" w:cs="宋体"/>
          <w:lang w:eastAsia="zh-CN"/>
        </w:rPr>
        <w:t>mechanoenergetics</w:t>
      </w:r>
      <w:proofErr w:type="spellEnd"/>
      <w:r w:rsidRPr="009C003B">
        <w:rPr>
          <w:rFonts w:ascii="Book Antiqua" w:eastAsia="宋体" w:hAnsi="Book Antiqua" w:cs="宋体"/>
          <w:lang w:eastAsia="zh-CN"/>
        </w:rPr>
        <w:t xml:space="preserve"> in a porcine model of acute ischemic heart failure. </w:t>
      </w:r>
      <w:r w:rsidRPr="009C003B">
        <w:rPr>
          <w:rFonts w:ascii="Book Antiqua" w:eastAsia="宋体" w:hAnsi="Book Antiqua" w:cs="宋体"/>
          <w:i/>
          <w:iCs/>
          <w:lang w:eastAsia="zh-CN"/>
        </w:rPr>
        <w:t xml:space="preserve">J </w:t>
      </w:r>
      <w:proofErr w:type="spellStart"/>
      <w:r w:rsidRPr="009C003B">
        <w:rPr>
          <w:rFonts w:ascii="Book Antiqua" w:eastAsia="宋体" w:hAnsi="Book Antiqua" w:cs="宋体"/>
          <w:i/>
          <w:iCs/>
          <w:lang w:eastAsia="zh-CN"/>
        </w:rPr>
        <w:t>Cardiovasc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Transl</w:t>
      </w:r>
      <w:proofErr w:type="spellEnd"/>
      <w:r w:rsidRPr="009C003B">
        <w:rPr>
          <w:rFonts w:ascii="Book Antiqua" w:eastAsia="宋体" w:hAnsi="Book Antiqua" w:cs="宋体"/>
          <w:i/>
          <w:iCs/>
          <w:lang w:eastAsia="zh-CN"/>
        </w:rPr>
        <w:t xml:space="preserve"> Res</w:t>
      </w:r>
      <w:r w:rsidRPr="009C003B">
        <w:rPr>
          <w:rFonts w:ascii="Book Antiqua" w:eastAsia="宋体" w:hAnsi="Book Antiqua" w:cs="宋体"/>
          <w:lang w:eastAsia="zh-CN"/>
        </w:rPr>
        <w:t xml:space="preserve"> 2014; </w:t>
      </w:r>
      <w:r w:rsidRPr="009C003B">
        <w:rPr>
          <w:rFonts w:ascii="Book Antiqua" w:eastAsia="宋体" w:hAnsi="Book Antiqua" w:cs="宋体"/>
          <w:b/>
          <w:bCs/>
          <w:lang w:eastAsia="zh-CN"/>
        </w:rPr>
        <w:t>7</w:t>
      </w:r>
      <w:r w:rsidRPr="009C003B">
        <w:rPr>
          <w:rFonts w:ascii="Book Antiqua" w:eastAsia="宋体" w:hAnsi="Book Antiqua" w:cs="宋体"/>
          <w:lang w:eastAsia="zh-CN"/>
        </w:rPr>
        <w:t>: 810-820 [PMID: 25376149 DOI: 10.1007/s12265-014-9600-6]</w:t>
      </w:r>
    </w:p>
    <w:p w14:paraId="6E79F891"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35 </w:t>
      </w:r>
      <w:proofErr w:type="spellStart"/>
      <w:r w:rsidRPr="009C003B">
        <w:rPr>
          <w:rFonts w:ascii="Book Antiqua" w:eastAsia="宋体" w:hAnsi="Book Antiqua" w:cs="宋体"/>
          <w:b/>
          <w:bCs/>
          <w:lang w:eastAsia="zh-CN"/>
        </w:rPr>
        <w:t>Bonios</w:t>
      </w:r>
      <w:proofErr w:type="spellEnd"/>
      <w:r w:rsidRPr="009C003B">
        <w:rPr>
          <w:rFonts w:ascii="Book Antiqua" w:eastAsia="宋体" w:hAnsi="Book Antiqua" w:cs="宋体"/>
          <w:b/>
          <w:bCs/>
          <w:lang w:eastAsia="zh-CN"/>
        </w:rPr>
        <w:t xml:space="preserve"> MJ</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Pierrakos</w:t>
      </w:r>
      <w:proofErr w:type="spellEnd"/>
      <w:r w:rsidRPr="009C003B">
        <w:rPr>
          <w:rFonts w:ascii="Book Antiqua" w:eastAsia="宋体" w:hAnsi="Book Antiqua" w:cs="宋体"/>
          <w:lang w:eastAsia="zh-CN"/>
        </w:rPr>
        <w:t xml:space="preserve"> CN, </w:t>
      </w:r>
      <w:proofErr w:type="spellStart"/>
      <w:r w:rsidRPr="009C003B">
        <w:rPr>
          <w:rFonts w:ascii="Book Antiqua" w:eastAsia="宋体" w:hAnsi="Book Antiqua" w:cs="宋体"/>
          <w:lang w:eastAsia="zh-CN"/>
        </w:rPr>
        <w:t>Argiriou</w:t>
      </w:r>
      <w:proofErr w:type="spellEnd"/>
      <w:r w:rsidRPr="009C003B">
        <w:rPr>
          <w:rFonts w:ascii="Book Antiqua" w:eastAsia="宋体" w:hAnsi="Book Antiqua" w:cs="宋体"/>
          <w:lang w:eastAsia="zh-CN"/>
        </w:rPr>
        <w:t xml:space="preserve"> M, Dalianis A, </w:t>
      </w:r>
      <w:proofErr w:type="spellStart"/>
      <w:r w:rsidRPr="009C003B">
        <w:rPr>
          <w:rFonts w:ascii="Book Antiqua" w:eastAsia="宋体" w:hAnsi="Book Antiqua" w:cs="宋体"/>
          <w:lang w:eastAsia="zh-CN"/>
        </w:rPr>
        <w:t>Terrovitis</w:t>
      </w:r>
      <w:proofErr w:type="spellEnd"/>
      <w:r w:rsidRPr="009C003B">
        <w:rPr>
          <w:rFonts w:ascii="Book Antiqua" w:eastAsia="宋体" w:hAnsi="Book Antiqua" w:cs="宋体"/>
          <w:lang w:eastAsia="zh-CN"/>
        </w:rPr>
        <w:t xml:space="preserve"> JV, </w:t>
      </w:r>
      <w:proofErr w:type="spellStart"/>
      <w:r w:rsidRPr="009C003B">
        <w:rPr>
          <w:rFonts w:ascii="Book Antiqua" w:eastAsia="宋体" w:hAnsi="Book Antiqua" w:cs="宋体"/>
          <w:lang w:eastAsia="zh-CN"/>
        </w:rPr>
        <w:t>Dolou</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Drakos</w:t>
      </w:r>
      <w:proofErr w:type="spellEnd"/>
      <w:r w:rsidRPr="009C003B">
        <w:rPr>
          <w:rFonts w:ascii="Book Antiqua" w:eastAsia="宋体" w:hAnsi="Book Antiqua" w:cs="宋体"/>
          <w:lang w:eastAsia="zh-CN"/>
        </w:rPr>
        <w:t xml:space="preserve"> SG, </w:t>
      </w:r>
      <w:proofErr w:type="spellStart"/>
      <w:r w:rsidRPr="009C003B">
        <w:rPr>
          <w:rFonts w:ascii="Book Antiqua" w:eastAsia="宋体" w:hAnsi="Book Antiqua" w:cs="宋体"/>
          <w:lang w:eastAsia="zh-CN"/>
        </w:rPr>
        <w:t>Koudoumas</w:t>
      </w:r>
      <w:proofErr w:type="spellEnd"/>
      <w:r w:rsidRPr="009C003B">
        <w:rPr>
          <w:rFonts w:ascii="Book Antiqua" w:eastAsia="宋体" w:hAnsi="Book Antiqua" w:cs="宋体"/>
          <w:lang w:eastAsia="zh-CN"/>
        </w:rPr>
        <w:t xml:space="preserve"> D, </w:t>
      </w:r>
      <w:proofErr w:type="spellStart"/>
      <w:r w:rsidRPr="009C003B">
        <w:rPr>
          <w:rFonts w:ascii="Book Antiqua" w:eastAsia="宋体" w:hAnsi="Book Antiqua" w:cs="宋体"/>
          <w:lang w:eastAsia="zh-CN"/>
        </w:rPr>
        <w:t>Charitos</w:t>
      </w:r>
      <w:proofErr w:type="spellEnd"/>
      <w:r w:rsidRPr="009C003B">
        <w:rPr>
          <w:rFonts w:ascii="Book Antiqua" w:eastAsia="宋体" w:hAnsi="Book Antiqua" w:cs="宋体"/>
          <w:lang w:eastAsia="zh-CN"/>
        </w:rPr>
        <w:t xml:space="preserve"> CE, </w:t>
      </w:r>
      <w:proofErr w:type="spellStart"/>
      <w:r w:rsidRPr="009C003B">
        <w:rPr>
          <w:rFonts w:ascii="Book Antiqua" w:eastAsia="宋体" w:hAnsi="Book Antiqua" w:cs="宋体"/>
          <w:lang w:eastAsia="zh-CN"/>
        </w:rPr>
        <w:t>Anastasiou</w:t>
      </w:r>
      <w:proofErr w:type="spellEnd"/>
      <w:r w:rsidRPr="009C003B">
        <w:rPr>
          <w:rFonts w:ascii="Book Antiqua" w:eastAsia="宋体" w:hAnsi="Book Antiqua" w:cs="宋体"/>
          <w:lang w:eastAsia="zh-CN"/>
        </w:rPr>
        <w:t xml:space="preserve">-Nana MI. Increase in coronary blood flow by intra-aortic balloon counterpulsation in a porcine model of myocardial reperfusion. </w:t>
      </w:r>
      <w:proofErr w:type="spellStart"/>
      <w:r w:rsidRPr="009C003B">
        <w:rPr>
          <w:rFonts w:ascii="Book Antiqua" w:eastAsia="宋体" w:hAnsi="Book Antiqua" w:cs="宋体"/>
          <w:i/>
          <w:iCs/>
          <w:lang w:eastAsia="zh-CN"/>
        </w:rPr>
        <w:t>Int</w:t>
      </w:r>
      <w:proofErr w:type="spellEnd"/>
      <w:r w:rsidRPr="009C003B">
        <w:rPr>
          <w:rFonts w:ascii="Book Antiqua" w:eastAsia="宋体" w:hAnsi="Book Antiqua" w:cs="宋体"/>
          <w:i/>
          <w:iCs/>
          <w:lang w:eastAsia="zh-CN"/>
        </w:rPr>
        <w:t xml:space="preserve"> J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2010; </w:t>
      </w:r>
      <w:r w:rsidRPr="009C003B">
        <w:rPr>
          <w:rFonts w:ascii="Book Antiqua" w:eastAsia="宋体" w:hAnsi="Book Antiqua" w:cs="宋体"/>
          <w:b/>
          <w:bCs/>
          <w:lang w:eastAsia="zh-CN"/>
        </w:rPr>
        <w:t>138</w:t>
      </w:r>
      <w:r w:rsidRPr="009C003B">
        <w:rPr>
          <w:rFonts w:ascii="Book Antiqua" w:eastAsia="宋体" w:hAnsi="Book Antiqua" w:cs="宋体"/>
          <w:lang w:eastAsia="zh-CN"/>
        </w:rPr>
        <w:t>: 253-260 [PMID: 18805599 DOI: 10.1016/j.ijcard.2008.08.015]</w:t>
      </w:r>
    </w:p>
    <w:p w14:paraId="5841B342"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36 </w:t>
      </w:r>
      <w:proofErr w:type="spellStart"/>
      <w:r w:rsidRPr="009C003B">
        <w:rPr>
          <w:rFonts w:ascii="Book Antiqua" w:eastAsia="宋体" w:hAnsi="Book Antiqua" w:cs="宋体"/>
          <w:b/>
          <w:bCs/>
          <w:lang w:eastAsia="zh-CN"/>
        </w:rPr>
        <w:t>Solanki</w:t>
      </w:r>
      <w:proofErr w:type="spellEnd"/>
      <w:r w:rsidRPr="009C003B">
        <w:rPr>
          <w:rFonts w:ascii="Book Antiqua" w:eastAsia="宋体" w:hAnsi="Book Antiqua" w:cs="宋体"/>
          <w:b/>
          <w:bCs/>
          <w:lang w:eastAsia="zh-CN"/>
        </w:rPr>
        <w:t xml:space="preserve"> P</w:t>
      </w:r>
      <w:r w:rsidRPr="009C003B">
        <w:rPr>
          <w:rFonts w:ascii="Book Antiqua" w:eastAsia="宋体" w:hAnsi="Book Antiqua" w:cs="宋体"/>
          <w:lang w:eastAsia="zh-CN"/>
        </w:rPr>
        <w:t>. Aortic counterpulsation</w:t>
      </w:r>
      <w:proofErr w:type="gramEnd"/>
      <w:r w:rsidRPr="009C003B">
        <w:rPr>
          <w:rFonts w:ascii="Book Antiqua" w:eastAsia="宋体" w:hAnsi="Book Antiqua" w:cs="宋体"/>
          <w:lang w:eastAsia="zh-CN"/>
        </w:rPr>
        <w:t xml:space="preserve">: C-pulse and other devices for cardiac support. </w:t>
      </w:r>
      <w:r w:rsidRPr="009C003B">
        <w:rPr>
          <w:rFonts w:ascii="Book Antiqua" w:eastAsia="宋体" w:hAnsi="Book Antiqua" w:cs="宋体"/>
          <w:i/>
          <w:iCs/>
          <w:lang w:eastAsia="zh-CN"/>
        </w:rPr>
        <w:t xml:space="preserve">J </w:t>
      </w:r>
      <w:proofErr w:type="spellStart"/>
      <w:r w:rsidRPr="009C003B">
        <w:rPr>
          <w:rFonts w:ascii="Book Antiqua" w:eastAsia="宋体" w:hAnsi="Book Antiqua" w:cs="宋体"/>
          <w:i/>
          <w:iCs/>
          <w:lang w:eastAsia="zh-CN"/>
        </w:rPr>
        <w:t>Cardiovasc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Transl</w:t>
      </w:r>
      <w:proofErr w:type="spellEnd"/>
      <w:r w:rsidRPr="009C003B">
        <w:rPr>
          <w:rFonts w:ascii="Book Antiqua" w:eastAsia="宋体" w:hAnsi="Book Antiqua" w:cs="宋体"/>
          <w:i/>
          <w:iCs/>
          <w:lang w:eastAsia="zh-CN"/>
        </w:rPr>
        <w:t xml:space="preserve"> Res</w:t>
      </w:r>
      <w:r w:rsidRPr="009C003B">
        <w:rPr>
          <w:rFonts w:ascii="Book Antiqua" w:eastAsia="宋体" w:hAnsi="Book Antiqua" w:cs="宋体"/>
          <w:lang w:eastAsia="zh-CN"/>
        </w:rPr>
        <w:t xml:space="preserve"> 2014; </w:t>
      </w:r>
      <w:r w:rsidRPr="009C003B">
        <w:rPr>
          <w:rFonts w:ascii="Book Antiqua" w:eastAsia="宋体" w:hAnsi="Book Antiqua" w:cs="宋体"/>
          <w:b/>
          <w:bCs/>
          <w:lang w:eastAsia="zh-CN"/>
        </w:rPr>
        <w:t>7</w:t>
      </w:r>
      <w:r w:rsidRPr="009C003B">
        <w:rPr>
          <w:rFonts w:ascii="Book Antiqua" w:eastAsia="宋体" w:hAnsi="Book Antiqua" w:cs="宋体"/>
          <w:lang w:eastAsia="zh-CN"/>
        </w:rPr>
        <w:t>: 292-300 [PMID: 24554288 DOI: 10.1007/s12265-014-9548-6]</w:t>
      </w:r>
    </w:p>
    <w:p w14:paraId="6B86CA0F"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37 </w:t>
      </w:r>
      <w:r w:rsidRPr="009C003B">
        <w:rPr>
          <w:rFonts w:ascii="Book Antiqua" w:eastAsia="宋体" w:hAnsi="Book Antiqua" w:cs="宋体"/>
          <w:b/>
          <w:bCs/>
          <w:lang w:eastAsia="zh-CN"/>
        </w:rPr>
        <w:t>Weber KT</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Janicki</w:t>
      </w:r>
      <w:proofErr w:type="spellEnd"/>
      <w:r w:rsidRPr="009C003B">
        <w:rPr>
          <w:rFonts w:ascii="Book Antiqua" w:eastAsia="宋体" w:hAnsi="Book Antiqua" w:cs="宋体"/>
          <w:lang w:eastAsia="zh-CN"/>
        </w:rPr>
        <w:t xml:space="preserve"> JS.</w:t>
      </w:r>
      <w:proofErr w:type="gramEnd"/>
      <w:r w:rsidRPr="009C003B">
        <w:rPr>
          <w:rFonts w:ascii="Book Antiqua" w:eastAsia="宋体" w:hAnsi="Book Antiqua" w:cs="宋体"/>
          <w:lang w:eastAsia="zh-CN"/>
        </w:rPr>
        <w:t xml:space="preserve"> </w:t>
      </w:r>
      <w:proofErr w:type="spellStart"/>
      <w:proofErr w:type="gram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counterpulsation.</w:t>
      </w:r>
      <w:proofErr w:type="gramEnd"/>
      <w:r w:rsidRPr="009C003B">
        <w:rPr>
          <w:rFonts w:ascii="Book Antiqua" w:eastAsia="宋体" w:hAnsi="Book Antiqua" w:cs="宋体"/>
          <w:lang w:eastAsia="zh-CN"/>
        </w:rPr>
        <w:t xml:space="preserve"> </w:t>
      </w:r>
      <w:proofErr w:type="gramStart"/>
      <w:r w:rsidRPr="009C003B">
        <w:rPr>
          <w:rFonts w:ascii="Book Antiqua" w:eastAsia="宋体" w:hAnsi="Book Antiqua" w:cs="宋体"/>
          <w:lang w:eastAsia="zh-CN"/>
        </w:rPr>
        <w:t>A review of physiological principles, clinical results, and device safety.</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1974; </w:t>
      </w:r>
      <w:r w:rsidRPr="009C003B">
        <w:rPr>
          <w:rFonts w:ascii="Book Antiqua" w:eastAsia="宋体" w:hAnsi="Book Antiqua" w:cs="宋体"/>
          <w:b/>
          <w:bCs/>
          <w:lang w:eastAsia="zh-CN"/>
        </w:rPr>
        <w:t>17</w:t>
      </w:r>
      <w:r w:rsidRPr="009C003B">
        <w:rPr>
          <w:rFonts w:ascii="Book Antiqua" w:eastAsia="宋体" w:hAnsi="Book Antiqua" w:cs="宋体"/>
          <w:lang w:eastAsia="zh-CN"/>
        </w:rPr>
        <w:t>: 602-636 [PMID: 4601521]</w:t>
      </w:r>
    </w:p>
    <w:p w14:paraId="2D028E8C" w14:textId="5AC5F236"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38 </w:t>
      </w:r>
      <w:r w:rsidRPr="009C003B">
        <w:rPr>
          <w:rFonts w:ascii="Book Antiqua" w:hAnsi="Book Antiqua"/>
          <w:b/>
          <w:bCs/>
        </w:rPr>
        <w:t>Thiele H</w:t>
      </w:r>
      <w:r w:rsidRPr="009C003B">
        <w:rPr>
          <w:rFonts w:ascii="Book Antiqua" w:hAnsi="Book Antiqua"/>
        </w:rPr>
        <w:t xml:space="preserve">, </w:t>
      </w:r>
      <w:proofErr w:type="spellStart"/>
      <w:r w:rsidRPr="009C003B">
        <w:rPr>
          <w:rFonts w:ascii="Book Antiqua" w:hAnsi="Book Antiqua"/>
        </w:rPr>
        <w:t>Allam</w:t>
      </w:r>
      <w:proofErr w:type="spellEnd"/>
      <w:r w:rsidRPr="009C003B">
        <w:rPr>
          <w:rFonts w:ascii="Book Antiqua" w:hAnsi="Book Antiqua"/>
        </w:rPr>
        <w:t xml:space="preserve"> B, </w:t>
      </w:r>
      <w:proofErr w:type="spellStart"/>
      <w:r w:rsidRPr="009C003B">
        <w:rPr>
          <w:rFonts w:ascii="Book Antiqua" w:hAnsi="Book Antiqua"/>
        </w:rPr>
        <w:t>Chatellier</w:t>
      </w:r>
      <w:proofErr w:type="spellEnd"/>
      <w:r w:rsidRPr="009C003B">
        <w:rPr>
          <w:rFonts w:ascii="Book Antiqua" w:hAnsi="Book Antiqua"/>
        </w:rPr>
        <w:t xml:space="preserve"> G, Schuler G, </w:t>
      </w:r>
      <w:proofErr w:type="spellStart"/>
      <w:r w:rsidRPr="009C003B">
        <w:rPr>
          <w:rFonts w:ascii="Book Antiqua" w:hAnsi="Book Antiqua"/>
        </w:rPr>
        <w:t>Lafont</w:t>
      </w:r>
      <w:proofErr w:type="spellEnd"/>
      <w:r w:rsidRPr="009C003B">
        <w:rPr>
          <w:rFonts w:ascii="Book Antiqua" w:hAnsi="Book Antiqua"/>
        </w:rPr>
        <w:t xml:space="preserve"> A. Shock in acute myocardial infarction: the Cape Horn for trials? </w:t>
      </w:r>
      <w:proofErr w:type="spellStart"/>
      <w:r w:rsidRPr="009C003B">
        <w:rPr>
          <w:rFonts w:ascii="Book Antiqua" w:hAnsi="Book Antiqua"/>
          <w:i/>
          <w:iCs/>
        </w:rPr>
        <w:t>Eur</w:t>
      </w:r>
      <w:proofErr w:type="spellEnd"/>
      <w:r w:rsidRPr="009C003B">
        <w:rPr>
          <w:rFonts w:ascii="Book Antiqua" w:hAnsi="Book Antiqua"/>
          <w:i/>
          <w:iCs/>
        </w:rPr>
        <w:t xml:space="preserve"> Heart J</w:t>
      </w:r>
      <w:r w:rsidRPr="009C003B">
        <w:rPr>
          <w:rFonts w:ascii="Book Antiqua" w:hAnsi="Book Antiqua"/>
        </w:rPr>
        <w:t xml:space="preserve"> 2010; </w:t>
      </w:r>
      <w:r w:rsidRPr="009C003B">
        <w:rPr>
          <w:rFonts w:ascii="Book Antiqua" w:hAnsi="Book Antiqua"/>
          <w:b/>
          <w:bCs/>
        </w:rPr>
        <w:t>31</w:t>
      </w:r>
      <w:r w:rsidRPr="009C003B">
        <w:rPr>
          <w:rFonts w:ascii="Book Antiqua" w:hAnsi="Book Antiqua"/>
        </w:rPr>
        <w:t>: 1828-1835 [PMID: 2061064</w:t>
      </w:r>
      <w:r>
        <w:rPr>
          <w:rFonts w:ascii="Book Antiqua" w:hAnsi="Book Antiqua"/>
        </w:rPr>
        <w:t>0 DOI: 10.1093/</w:t>
      </w:r>
      <w:proofErr w:type="spellStart"/>
      <w:r>
        <w:rPr>
          <w:rFonts w:ascii="Book Antiqua" w:hAnsi="Book Antiqua"/>
        </w:rPr>
        <w:t>eurheartj</w:t>
      </w:r>
      <w:proofErr w:type="spellEnd"/>
      <w:r>
        <w:rPr>
          <w:rFonts w:ascii="Book Antiqua" w:hAnsi="Book Antiqua"/>
        </w:rPr>
        <w:t>/ehq220</w:t>
      </w:r>
      <w:r w:rsidRPr="009C003B">
        <w:rPr>
          <w:rFonts w:ascii="Book Antiqua" w:hAnsi="Book Antiqua"/>
        </w:rPr>
        <w:t>]</w:t>
      </w:r>
    </w:p>
    <w:p w14:paraId="56235651"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39 </w:t>
      </w:r>
      <w:proofErr w:type="spellStart"/>
      <w:r w:rsidRPr="009C003B">
        <w:rPr>
          <w:rFonts w:ascii="Book Antiqua" w:eastAsia="宋体" w:hAnsi="Book Antiqua" w:cs="宋体"/>
          <w:b/>
          <w:bCs/>
          <w:lang w:eastAsia="zh-CN"/>
        </w:rPr>
        <w:t>Antman</w:t>
      </w:r>
      <w:proofErr w:type="spellEnd"/>
      <w:r w:rsidRPr="009C003B">
        <w:rPr>
          <w:rFonts w:ascii="Book Antiqua" w:eastAsia="宋体" w:hAnsi="Book Antiqua" w:cs="宋体"/>
          <w:b/>
          <w:bCs/>
          <w:lang w:eastAsia="zh-CN"/>
        </w:rPr>
        <w:t xml:space="preserve"> EM</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Anbe</w:t>
      </w:r>
      <w:proofErr w:type="spellEnd"/>
      <w:r w:rsidRPr="009C003B">
        <w:rPr>
          <w:rFonts w:ascii="Book Antiqua" w:eastAsia="宋体" w:hAnsi="Book Antiqua" w:cs="宋体"/>
          <w:lang w:eastAsia="zh-CN"/>
        </w:rPr>
        <w:t xml:space="preserve"> DT, Armstrong PW, Bates ER, Green LA, Hand M, </w:t>
      </w:r>
      <w:proofErr w:type="spellStart"/>
      <w:r w:rsidRPr="009C003B">
        <w:rPr>
          <w:rFonts w:ascii="Book Antiqua" w:eastAsia="宋体" w:hAnsi="Book Antiqua" w:cs="宋体"/>
          <w:lang w:eastAsia="zh-CN"/>
        </w:rPr>
        <w:t>Hochman</w:t>
      </w:r>
      <w:proofErr w:type="spellEnd"/>
      <w:r w:rsidRPr="009C003B">
        <w:rPr>
          <w:rFonts w:ascii="Book Antiqua" w:eastAsia="宋体" w:hAnsi="Book Antiqua" w:cs="宋体"/>
          <w:lang w:eastAsia="zh-CN"/>
        </w:rPr>
        <w:t xml:space="preserve"> JS, </w:t>
      </w:r>
      <w:proofErr w:type="spellStart"/>
      <w:r w:rsidRPr="009C003B">
        <w:rPr>
          <w:rFonts w:ascii="Book Antiqua" w:eastAsia="宋体" w:hAnsi="Book Antiqua" w:cs="宋体"/>
          <w:lang w:eastAsia="zh-CN"/>
        </w:rPr>
        <w:t>Krumholz</w:t>
      </w:r>
      <w:proofErr w:type="spellEnd"/>
      <w:r w:rsidRPr="009C003B">
        <w:rPr>
          <w:rFonts w:ascii="Book Antiqua" w:eastAsia="宋体" w:hAnsi="Book Antiqua" w:cs="宋体"/>
          <w:lang w:eastAsia="zh-CN"/>
        </w:rPr>
        <w:t xml:space="preserve"> HM, Kushner FG, Lamas GA, </w:t>
      </w:r>
      <w:proofErr w:type="spellStart"/>
      <w:r w:rsidRPr="009C003B">
        <w:rPr>
          <w:rFonts w:ascii="Book Antiqua" w:eastAsia="宋体" w:hAnsi="Book Antiqua" w:cs="宋体"/>
          <w:lang w:eastAsia="zh-CN"/>
        </w:rPr>
        <w:t>Mullany</w:t>
      </w:r>
      <w:proofErr w:type="spellEnd"/>
      <w:r w:rsidRPr="009C003B">
        <w:rPr>
          <w:rFonts w:ascii="Book Antiqua" w:eastAsia="宋体" w:hAnsi="Book Antiqua" w:cs="宋体"/>
          <w:lang w:eastAsia="zh-CN"/>
        </w:rPr>
        <w:t xml:space="preserve"> CJ, </w:t>
      </w:r>
      <w:proofErr w:type="spellStart"/>
      <w:r w:rsidRPr="009C003B">
        <w:rPr>
          <w:rFonts w:ascii="Book Antiqua" w:eastAsia="宋体" w:hAnsi="Book Antiqua" w:cs="宋体"/>
          <w:lang w:eastAsia="zh-CN"/>
        </w:rPr>
        <w:t>Ornato</w:t>
      </w:r>
      <w:proofErr w:type="spellEnd"/>
      <w:r w:rsidRPr="009C003B">
        <w:rPr>
          <w:rFonts w:ascii="Book Antiqua" w:eastAsia="宋体" w:hAnsi="Book Antiqua" w:cs="宋体"/>
          <w:lang w:eastAsia="zh-CN"/>
        </w:rPr>
        <w:t xml:space="preserve"> JP, Pearle DL, Sloan MA, Smith SC. ACC/AHA guidelines for the management of patients with ST-elevation myocardial infarction--executive summary. A report </w:t>
      </w:r>
      <w:r w:rsidRPr="009C003B">
        <w:rPr>
          <w:rFonts w:ascii="Book Antiqua" w:eastAsia="宋体" w:hAnsi="Book Antiqua" w:cs="宋体"/>
          <w:lang w:eastAsia="zh-CN"/>
        </w:rPr>
        <w:lastRenderedPageBreak/>
        <w:t xml:space="preserve">of the American College of Cardiology/American Heart Association Task Force on Practice Guidelines (Writing Committee to revise the 1999 guidelines for the management of patients with acute myocardial infarction).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2004; </w:t>
      </w:r>
      <w:r w:rsidRPr="009C003B">
        <w:rPr>
          <w:rFonts w:ascii="Book Antiqua" w:eastAsia="宋体" w:hAnsi="Book Antiqua" w:cs="宋体"/>
          <w:b/>
          <w:bCs/>
          <w:lang w:eastAsia="zh-CN"/>
        </w:rPr>
        <w:t>44</w:t>
      </w:r>
      <w:r w:rsidRPr="009C003B">
        <w:rPr>
          <w:rFonts w:ascii="Book Antiqua" w:eastAsia="宋体" w:hAnsi="Book Antiqua" w:cs="宋体"/>
          <w:lang w:eastAsia="zh-CN"/>
        </w:rPr>
        <w:t>: 671-719 [PMID: 15358045]</w:t>
      </w:r>
    </w:p>
    <w:p w14:paraId="24B349E1"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40 </w:t>
      </w:r>
      <w:r w:rsidRPr="009C003B">
        <w:rPr>
          <w:rFonts w:ascii="Book Antiqua" w:eastAsia="宋体" w:hAnsi="Book Antiqua" w:cs="宋体"/>
          <w:b/>
          <w:bCs/>
          <w:lang w:eastAsia="zh-CN"/>
        </w:rPr>
        <w:t xml:space="preserve">Van de </w:t>
      </w:r>
      <w:proofErr w:type="spellStart"/>
      <w:r w:rsidRPr="009C003B">
        <w:rPr>
          <w:rFonts w:ascii="Book Antiqua" w:eastAsia="宋体" w:hAnsi="Book Antiqua" w:cs="宋体"/>
          <w:b/>
          <w:bCs/>
          <w:lang w:eastAsia="zh-CN"/>
        </w:rPr>
        <w:t>Werf</w:t>
      </w:r>
      <w:proofErr w:type="spellEnd"/>
      <w:r w:rsidRPr="009C003B">
        <w:rPr>
          <w:rFonts w:ascii="Book Antiqua" w:eastAsia="宋体" w:hAnsi="Book Antiqua" w:cs="宋体"/>
          <w:b/>
          <w:bCs/>
          <w:lang w:eastAsia="zh-CN"/>
        </w:rPr>
        <w:t xml:space="preserve"> F</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Bax</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Betriu</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Blomstrom-Lundqvist</w:t>
      </w:r>
      <w:proofErr w:type="spellEnd"/>
      <w:r w:rsidRPr="009C003B">
        <w:rPr>
          <w:rFonts w:ascii="Book Antiqua" w:eastAsia="宋体" w:hAnsi="Book Antiqua" w:cs="宋体"/>
          <w:lang w:eastAsia="zh-CN"/>
        </w:rPr>
        <w:t xml:space="preserve"> C, </w:t>
      </w:r>
      <w:proofErr w:type="spellStart"/>
      <w:r w:rsidRPr="009C003B">
        <w:rPr>
          <w:rFonts w:ascii="Book Antiqua" w:eastAsia="宋体" w:hAnsi="Book Antiqua" w:cs="宋体"/>
          <w:lang w:eastAsia="zh-CN"/>
        </w:rPr>
        <w:t>Crea</w:t>
      </w:r>
      <w:proofErr w:type="spellEnd"/>
      <w:r w:rsidRPr="009C003B">
        <w:rPr>
          <w:rFonts w:ascii="Book Antiqua" w:eastAsia="宋体" w:hAnsi="Book Antiqua" w:cs="宋体"/>
          <w:lang w:eastAsia="zh-CN"/>
        </w:rPr>
        <w:t xml:space="preserve"> F, Falk V, </w:t>
      </w:r>
      <w:proofErr w:type="spellStart"/>
      <w:r w:rsidRPr="009C003B">
        <w:rPr>
          <w:rFonts w:ascii="Book Antiqua" w:eastAsia="宋体" w:hAnsi="Book Antiqua" w:cs="宋体"/>
          <w:lang w:eastAsia="zh-CN"/>
        </w:rPr>
        <w:t>Filippatos</w:t>
      </w:r>
      <w:proofErr w:type="spellEnd"/>
      <w:r w:rsidRPr="009C003B">
        <w:rPr>
          <w:rFonts w:ascii="Book Antiqua" w:eastAsia="宋体" w:hAnsi="Book Antiqua" w:cs="宋体"/>
          <w:lang w:eastAsia="zh-CN"/>
        </w:rPr>
        <w:t xml:space="preserve"> G, Fox K, Huber K, </w:t>
      </w:r>
      <w:proofErr w:type="spellStart"/>
      <w:r w:rsidRPr="009C003B">
        <w:rPr>
          <w:rFonts w:ascii="Book Antiqua" w:eastAsia="宋体" w:hAnsi="Book Antiqua" w:cs="宋体"/>
          <w:lang w:eastAsia="zh-CN"/>
        </w:rPr>
        <w:t>Kastrati</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Rosengren</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Steg</w:t>
      </w:r>
      <w:proofErr w:type="spellEnd"/>
      <w:r w:rsidRPr="009C003B">
        <w:rPr>
          <w:rFonts w:ascii="Book Antiqua" w:eastAsia="宋体" w:hAnsi="Book Antiqua" w:cs="宋体"/>
          <w:lang w:eastAsia="zh-CN"/>
        </w:rPr>
        <w:t xml:space="preserve"> PG, </w:t>
      </w:r>
      <w:proofErr w:type="spellStart"/>
      <w:r w:rsidRPr="009C003B">
        <w:rPr>
          <w:rFonts w:ascii="Book Antiqua" w:eastAsia="宋体" w:hAnsi="Book Antiqua" w:cs="宋体"/>
          <w:lang w:eastAsia="zh-CN"/>
        </w:rPr>
        <w:t>Tubaro</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Verheugt</w:t>
      </w:r>
      <w:proofErr w:type="spellEnd"/>
      <w:r w:rsidRPr="009C003B">
        <w:rPr>
          <w:rFonts w:ascii="Book Antiqua" w:eastAsia="宋体" w:hAnsi="Book Antiqua" w:cs="宋体"/>
          <w:lang w:eastAsia="zh-CN"/>
        </w:rPr>
        <w:t xml:space="preserve"> F, </w:t>
      </w:r>
      <w:proofErr w:type="spellStart"/>
      <w:r w:rsidRPr="009C003B">
        <w:rPr>
          <w:rFonts w:ascii="Book Antiqua" w:eastAsia="宋体" w:hAnsi="Book Antiqua" w:cs="宋体"/>
          <w:lang w:eastAsia="zh-CN"/>
        </w:rPr>
        <w:t>Weidinger</w:t>
      </w:r>
      <w:proofErr w:type="spellEnd"/>
      <w:r w:rsidRPr="009C003B">
        <w:rPr>
          <w:rFonts w:ascii="Book Antiqua" w:eastAsia="宋体" w:hAnsi="Book Antiqua" w:cs="宋体"/>
          <w:lang w:eastAsia="zh-CN"/>
        </w:rPr>
        <w:t xml:space="preserve"> F, Weis M. Management of acute myocardial infarction in patients presenting with persistent ST-segment elevation: the Task Force on the Management of ST-Segment Elevation Acute Myocardial Infarction of the European Society of Cardiology. </w:t>
      </w:r>
      <w:proofErr w:type="spellStart"/>
      <w:r w:rsidRPr="009C003B">
        <w:rPr>
          <w:rFonts w:ascii="Book Antiqua" w:eastAsia="宋体" w:hAnsi="Book Antiqua" w:cs="宋体"/>
          <w:i/>
          <w:iCs/>
          <w:lang w:eastAsia="zh-CN"/>
        </w:rPr>
        <w:t>Eur</w:t>
      </w:r>
      <w:proofErr w:type="spellEnd"/>
      <w:r w:rsidRPr="009C003B">
        <w:rPr>
          <w:rFonts w:ascii="Book Antiqua" w:eastAsia="宋体" w:hAnsi="Book Antiqua" w:cs="宋体"/>
          <w:i/>
          <w:iCs/>
          <w:lang w:eastAsia="zh-CN"/>
        </w:rPr>
        <w:t xml:space="preserve"> Heart J</w:t>
      </w:r>
      <w:r w:rsidRPr="009C003B">
        <w:rPr>
          <w:rFonts w:ascii="Book Antiqua" w:eastAsia="宋体" w:hAnsi="Book Antiqua" w:cs="宋体"/>
          <w:lang w:eastAsia="zh-CN"/>
        </w:rPr>
        <w:t xml:space="preserve"> 2008; </w:t>
      </w:r>
      <w:r w:rsidRPr="009C003B">
        <w:rPr>
          <w:rFonts w:ascii="Book Antiqua" w:eastAsia="宋体" w:hAnsi="Book Antiqua" w:cs="宋体"/>
          <w:b/>
          <w:bCs/>
          <w:lang w:eastAsia="zh-CN"/>
        </w:rPr>
        <w:t>29</w:t>
      </w:r>
      <w:r w:rsidRPr="009C003B">
        <w:rPr>
          <w:rFonts w:ascii="Book Antiqua" w:eastAsia="宋体" w:hAnsi="Book Antiqua" w:cs="宋体"/>
          <w:lang w:eastAsia="zh-CN"/>
        </w:rPr>
        <w:t>: 2909-2945 [PMID: 19004841]</w:t>
      </w:r>
    </w:p>
    <w:p w14:paraId="0D25F829"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41 </w:t>
      </w:r>
      <w:r w:rsidRPr="009C003B">
        <w:rPr>
          <w:rFonts w:ascii="Book Antiqua" w:eastAsia="宋体" w:hAnsi="Book Antiqua" w:cs="宋体"/>
          <w:b/>
          <w:bCs/>
          <w:lang w:eastAsia="zh-CN"/>
        </w:rPr>
        <w:t>Thiele H</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Zeymer</w:t>
      </w:r>
      <w:proofErr w:type="spellEnd"/>
      <w:r w:rsidRPr="009C003B">
        <w:rPr>
          <w:rFonts w:ascii="Book Antiqua" w:eastAsia="宋体" w:hAnsi="Book Antiqua" w:cs="宋体"/>
          <w:lang w:eastAsia="zh-CN"/>
        </w:rPr>
        <w:t xml:space="preserve"> U, Neumann FJ, </w:t>
      </w:r>
      <w:proofErr w:type="spellStart"/>
      <w:r w:rsidRPr="009C003B">
        <w:rPr>
          <w:rFonts w:ascii="Book Antiqua" w:eastAsia="宋体" w:hAnsi="Book Antiqua" w:cs="宋体"/>
          <w:lang w:eastAsia="zh-CN"/>
        </w:rPr>
        <w:t>Ferenc</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Olbrich</w:t>
      </w:r>
      <w:proofErr w:type="spellEnd"/>
      <w:r w:rsidRPr="009C003B">
        <w:rPr>
          <w:rFonts w:ascii="Book Antiqua" w:eastAsia="宋体" w:hAnsi="Book Antiqua" w:cs="宋体"/>
          <w:lang w:eastAsia="zh-CN"/>
        </w:rPr>
        <w:t xml:space="preserve"> HG, </w:t>
      </w:r>
      <w:proofErr w:type="spellStart"/>
      <w:r w:rsidRPr="009C003B">
        <w:rPr>
          <w:rFonts w:ascii="Book Antiqua" w:eastAsia="宋体" w:hAnsi="Book Antiqua" w:cs="宋体"/>
          <w:lang w:eastAsia="zh-CN"/>
        </w:rPr>
        <w:t>Hausleiter</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Richardt</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Hennersdorf</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Empen</w:t>
      </w:r>
      <w:proofErr w:type="spellEnd"/>
      <w:r w:rsidRPr="009C003B">
        <w:rPr>
          <w:rFonts w:ascii="Book Antiqua" w:eastAsia="宋体" w:hAnsi="Book Antiqua" w:cs="宋体"/>
          <w:lang w:eastAsia="zh-CN"/>
        </w:rPr>
        <w:t xml:space="preserve"> K, </w:t>
      </w:r>
      <w:proofErr w:type="spellStart"/>
      <w:r w:rsidRPr="009C003B">
        <w:rPr>
          <w:rFonts w:ascii="Book Antiqua" w:eastAsia="宋体" w:hAnsi="Book Antiqua" w:cs="宋体"/>
          <w:lang w:eastAsia="zh-CN"/>
        </w:rPr>
        <w:t>Fuernau</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Desch</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Eitel</w:t>
      </w:r>
      <w:proofErr w:type="spellEnd"/>
      <w:r w:rsidRPr="009C003B">
        <w:rPr>
          <w:rFonts w:ascii="Book Antiqua" w:eastAsia="宋体" w:hAnsi="Book Antiqua" w:cs="宋体"/>
          <w:lang w:eastAsia="zh-CN"/>
        </w:rPr>
        <w:t xml:space="preserve"> I, Hambrecht R, </w:t>
      </w:r>
      <w:proofErr w:type="spellStart"/>
      <w:r w:rsidRPr="009C003B">
        <w:rPr>
          <w:rFonts w:ascii="Book Antiqua" w:eastAsia="宋体" w:hAnsi="Book Antiqua" w:cs="宋体"/>
          <w:lang w:eastAsia="zh-CN"/>
        </w:rPr>
        <w:t>Fuhrmann</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Böhm</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Ebelt</w:t>
      </w:r>
      <w:proofErr w:type="spellEnd"/>
      <w:r w:rsidRPr="009C003B">
        <w:rPr>
          <w:rFonts w:ascii="Book Antiqua" w:eastAsia="宋体" w:hAnsi="Book Antiqua" w:cs="宋体"/>
          <w:lang w:eastAsia="zh-CN"/>
        </w:rPr>
        <w:t xml:space="preserve"> H, Schneider S, Schuler G, </w:t>
      </w:r>
      <w:proofErr w:type="spellStart"/>
      <w:r w:rsidRPr="009C003B">
        <w:rPr>
          <w:rFonts w:ascii="Book Antiqua" w:eastAsia="宋体" w:hAnsi="Book Antiqua" w:cs="宋体"/>
          <w:lang w:eastAsia="zh-CN"/>
        </w:rPr>
        <w:t>Werdan</w:t>
      </w:r>
      <w:proofErr w:type="spellEnd"/>
      <w:r w:rsidRPr="009C003B">
        <w:rPr>
          <w:rFonts w:ascii="Book Antiqua" w:eastAsia="宋体" w:hAnsi="Book Antiqua" w:cs="宋体"/>
          <w:lang w:eastAsia="zh-CN"/>
        </w:rPr>
        <w:t xml:space="preserve"> K.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support for myocardial infarction with cardiogenic shock. </w:t>
      </w:r>
      <w:r w:rsidRPr="009C003B">
        <w:rPr>
          <w:rFonts w:ascii="Book Antiqua" w:eastAsia="宋体" w:hAnsi="Book Antiqua" w:cs="宋体"/>
          <w:i/>
          <w:iCs/>
          <w:lang w:eastAsia="zh-CN"/>
        </w:rPr>
        <w:t xml:space="preserve">N </w:t>
      </w:r>
      <w:proofErr w:type="spellStart"/>
      <w:r w:rsidRPr="009C003B">
        <w:rPr>
          <w:rFonts w:ascii="Book Antiqua" w:eastAsia="宋体" w:hAnsi="Book Antiqua" w:cs="宋体"/>
          <w:i/>
          <w:iCs/>
          <w:lang w:eastAsia="zh-CN"/>
        </w:rPr>
        <w:t>Engl</w:t>
      </w:r>
      <w:proofErr w:type="spellEnd"/>
      <w:r w:rsidRPr="009C003B">
        <w:rPr>
          <w:rFonts w:ascii="Book Antiqua" w:eastAsia="宋体" w:hAnsi="Book Antiqua" w:cs="宋体"/>
          <w:i/>
          <w:iCs/>
          <w:lang w:eastAsia="zh-CN"/>
        </w:rPr>
        <w:t xml:space="preserve"> J Med</w:t>
      </w:r>
      <w:r w:rsidRPr="009C003B">
        <w:rPr>
          <w:rFonts w:ascii="Book Antiqua" w:eastAsia="宋体" w:hAnsi="Book Antiqua" w:cs="宋体"/>
          <w:lang w:eastAsia="zh-CN"/>
        </w:rPr>
        <w:t xml:space="preserve"> 2012; </w:t>
      </w:r>
      <w:r w:rsidRPr="009C003B">
        <w:rPr>
          <w:rFonts w:ascii="Book Antiqua" w:eastAsia="宋体" w:hAnsi="Book Antiqua" w:cs="宋体"/>
          <w:b/>
          <w:bCs/>
          <w:lang w:eastAsia="zh-CN"/>
        </w:rPr>
        <w:t>367</w:t>
      </w:r>
      <w:r w:rsidRPr="009C003B">
        <w:rPr>
          <w:rFonts w:ascii="Book Antiqua" w:eastAsia="宋体" w:hAnsi="Book Antiqua" w:cs="宋体"/>
          <w:lang w:eastAsia="zh-CN"/>
        </w:rPr>
        <w:t>: 1287-1296 [PMID: 22920912 DOI: 10.1056/NEJMoa1208410]</w:t>
      </w:r>
    </w:p>
    <w:p w14:paraId="04ADF1F3" w14:textId="798E306C"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42 </w:t>
      </w:r>
      <w:r w:rsidRPr="009C003B">
        <w:rPr>
          <w:rFonts w:ascii="Book Antiqua" w:eastAsia="宋体" w:hAnsi="Book Antiqua" w:cs="宋体"/>
          <w:b/>
          <w:bCs/>
          <w:lang w:eastAsia="zh-CN"/>
        </w:rPr>
        <w:t>Thiele H</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Zeymer</w:t>
      </w:r>
      <w:proofErr w:type="spellEnd"/>
      <w:r w:rsidRPr="009C003B">
        <w:rPr>
          <w:rFonts w:ascii="Book Antiqua" w:eastAsia="宋体" w:hAnsi="Book Antiqua" w:cs="宋体"/>
          <w:lang w:eastAsia="zh-CN"/>
        </w:rPr>
        <w:t xml:space="preserve"> U, Neumann FJ, </w:t>
      </w:r>
      <w:proofErr w:type="spellStart"/>
      <w:r w:rsidRPr="009C003B">
        <w:rPr>
          <w:rFonts w:ascii="Book Antiqua" w:eastAsia="宋体" w:hAnsi="Book Antiqua" w:cs="宋体"/>
          <w:lang w:eastAsia="zh-CN"/>
        </w:rPr>
        <w:t>Ferenc</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Olbrich</w:t>
      </w:r>
      <w:proofErr w:type="spellEnd"/>
      <w:r w:rsidRPr="009C003B">
        <w:rPr>
          <w:rFonts w:ascii="Book Antiqua" w:eastAsia="宋体" w:hAnsi="Book Antiqua" w:cs="宋体"/>
          <w:lang w:eastAsia="zh-CN"/>
        </w:rPr>
        <w:t xml:space="preserve"> HG, </w:t>
      </w:r>
      <w:proofErr w:type="spellStart"/>
      <w:r w:rsidRPr="009C003B">
        <w:rPr>
          <w:rFonts w:ascii="Book Antiqua" w:eastAsia="宋体" w:hAnsi="Book Antiqua" w:cs="宋体"/>
          <w:lang w:eastAsia="zh-CN"/>
        </w:rPr>
        <w:t>Hausleiter</w:t>
      </w:r>
      <w:proofErr w:type="spellEnd"/>
      <w:r w:rsidRPr="009C003B">
        <w:rPr>
          <w:rFonts w:ascii="Book Antiqua" w:eastAsia="宋体" w:hAnsi="Book Antiqua" w:cs="宋体"/>
          <w:lang w:eastAsia="zh-CN"/>
        </w:rPr>
        <w:t xml:space="preserve"> J, de </w:t>
      </w:r>
      <w:proofErr w:type="spellStart"/>
      <w:r w:rsidRPr="009C003B">
        <w:rPr>
          <w:rFonts w:ascii="Book Antiqua" w:eastAsia="宋体" w:hAnsi="Book Antiqua" w:cs="宋体"/>
          <w:lang w:eastAsia="zh-CN"/>
        </w:rPr>
        <w:t>Waha</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Richardt</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Hennersdorf</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Empen</w:t>
      </w:r>
      <w:proofErr w:type="spellEnd"/>
      <w:r w:rsidRPr="009C003B">
        <w:rPr>
          <w:rFonts w:ascii="Book Antiqua" w:eastAsia="宋体" w:hAnsi="Book Antiqua" w:cs="宋体"/>
          <w:lang w:eastAsia="zh-CN"/>
        </w:rPr>
        <w:t xml:space="preserve"> K, </w:t>
      </w:r>
      <w:proofErr w:type="spellStart"/>
      <w:r w:rsidRPr="009C003B">
        <w:rPr>
          <w:rFonts w:ascii="Book Antiqua" w:eastAsia="宋体" w:hAnsi="Book Antiqua" w:cs="宋体"/>
          <w:lang w:eastAsia="zh-CN"/>
        </w:rPr>
        <w:t>Fuernau</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Desch</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Eitel</w:t>
      </w:r>
      <w:proofErr w:type="spellEnd"/>
      <w:r w:rsidRPr="009C003B">
        <w:rPr>
          <w:rFonts w:ascii="Book Antiqua" w:eastAsia="宋体" w:hAnsi="Book Antiqua" w:cs="宋体"/>
          <w:lang w:eastAsia="zh-CN"/>
        </w:rPr>
        <w:t xml:space="preserve"> I, Hambrecht R, Lauer B, </w:t>
      </w:r>
      <w:proofErr w:type="spellStart"/>
      <w:r w:rsidRPr="009C003B">
        <w:rPr>
          <w:rFonts w:ascii="Book Antiqua" w:eastAsia="宋体" w:hAnsi="Book Antiqua" w:cs="宋体"/>
          <w:lang w:eastAsia="zh-CN"/>
        </w:rPr>
        <w:t>Böhm</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Ebelt</w:t>
      </w:r>
      <w:proofErr w:type="spellEnd"/>
      <w:r w:rsidRPr="009C003B">
        <w:rPr>
          <w:rFonts w:ascii="Book Antiqua" w:eastAsia="宋体" w:hAnsi="Book Antiqua" w:cs="宋体"/>
          <w:lang w:eastAsia="zh-CN"/>
        </w:rPr>
        <w:t xml:space="preserve"> H, Schneider S, </w:t>
      </w:r>
      <w:proofErr w:type="spellStart"/>
      <w:r w:rsidRPr="009C003B">
        <w:rPr>
          <w:rFonts w:ascii="Book Antiqua" w:eastAsia="宋体" w:hAnsi="Book Antiqua" w:cs="宋体"/>
          <w:lang w:eastAsia="zh-CN"/>
        </w:rPr>
        <w:t>Werdan</w:t>
      </w:r>
      <w:proofErr w:type="spellEnd"/>
      <w:r w:rsidRPr="009C003B">
        <w:rPr>
          <w:rFonts w:ascii="Book Antiqua" w:eastAsia="宋体" w:hAnsi="Book Antiqua" w:cs="宋体"/>
          <w:lang w:eastAsia="zh-CN"/>
        </w:rPr>
        <w:t xml:space="preserve"> K, Schuler G. Intra-aortic balloon counterpulsation in acute myocardial infarction complicated by cardiogenic shock (IABP-SHOCK II): final 12 month results of a </w:t>
      </w:r>
      <w:proofErr w:type="spellStart"/>
      <w:r w:rsidRPr="009C003B">
        <w:rPr>
          <w:rFonts w:ascii="Book Antiqua" w:eastAsia="宋体" w:hAnsi="Book Antiqua" w:cs="宋体"/>
          <w:lang w:eastAsia="zh-CN"/>
        </w:rPr>
        <w:t>randomised</w:t>
      </w:r>
      <w:proofErr w:type="spellEnd"/>
      <w:r w:rsidRPr="009C003B">
        <w:rPr>
          <w:rFonts w:ascii="Book Antiqua" w:eastAsia="宋体" w:hAnsi="Book Antiqua" w:cs="宋体"/>
          <w:lang w:eastAsia="zh-CN"/>
        </w:rPr>
        <w:t xml:space="preserve">, open-label trial. </w:t>
      </w:r>
      <w:r w:rsidRPr="009C003B">
        <w:rPr>
          <w:rFonts w:ascii="Book Antiqua" w:eastAsia="宋体" w:hAnsi="Book Antiqua" w:cs="宋体"/>
          <w:i/>
          <w:iCs/>
          <w:lang w:eastAsia="zh-CN"/>
        </w:rPr>
        <w:t>Lancet</w:t>
      </w:r>
      <w:r w:rsidRPr="009C003B">
        <w:rPr>
          <w:rFonts w:ascii="Book Antiqua" w:eastAsia="宋体" w:hAnsi="Book Antiqua" w:cs="宋体"/>
          <w:lang w:eastAsia="zh-CN"/>
        </w:rPr>
        <w:t xml:space="preserve"> 2013; </w:t>
      </w:r>
      <w:r w:rsidRPr="009C003B">
        <w:rPr>
          <w:rFonts w:ascii="Book Antiqua" w:eastAsia="宋体" w:hAnsi="Book Antiqua" w:cs="宋体"/>
          <w:b/>
          <w:bCs/>
          <w:lang w:eastAsia="zh-CN"/>
        </w:rPr>
        <w:t>382</w:t>
      </w:r>
      <w:r w:rsidRPr="009C003B">
        <w:rPr>
          <w:rFonts w:ascii="Book Antiqua" w:eastAsia="宋体" w:hAnsi="Book Antiqua" w:cs="宋体"/>
          <w:lang w:eastAsia="zh-CN"/>
        </w:rPr>
        <w:t>: 1638-1645 [PMID: 24011548 DOI: 10.1016/S0140-673</w:t>
      </w:r>
      <w:r>
        <w:rPr>
          <w:rFonts w:ascii="Book Antiqua" w:eastAsia="宋体" w:hAnsi="Book Antiqua" w:cs="宋体"/>
          <w:lang w:eastAsia="zh-CN"/>
        </w:rPr>
        <w:t>6(13)61783-3]</w:t>
      </w:r>
    </w:p>
    <w:p w14:paraId="20279B78"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43 </w:t>
      </w:r>
      <w:proofErr w:type="spellStart"/>
      <w:r w:rsidRPr="009C003B">
        <w:rPr>
          <w:rFonts w:ascii="Book Antiqua" w:eastAsia="宋体" w:hAnsi="Book Antiqua" w:cs="宋体"/>
          <w:b/>
          <w:bCs/>
          <w:lang w:eastAsia="zh-CN"/>
        </w:rPr>
        <w:t>Perera</w:t>
      </w:r>
      <w:proofErr w:type="spellEnd"/>
      <w:r w:rsidRPr="009C003B">
        <w:rPr>
          <w:rFonts w:ascii="Book Antiqua" w:eastAsia="宋体" w:hAnsi="Book Antiqua" w:cs="宋体"/>
          <w:b/>
          <w:bCs/>
          <w:lang w:eastAsia="zh-CN"/>
        </w:rPr>
        <w:t xml:space="preserve"> D</w:t>
      </w:r>
      <w:r w:rsidRPr="009C003B">
        <w:rPr>
          <w:rFonts w:ascii="Book Antiqua" w:eastAsia="宋体" w:hAnsi="Book Antiqua" w:cs="宋体"/>
          <w:lang w:eastAsia="zh-CN"/>
        </w:rPr>
        <w:t xml:space="preserve">, Lumley M, </w:t>
      </w:r>
      <w:proofErr w:type="spellStart"/>
      <w:r w:rsidRPr="009C003B">
        <w:rPr>
          <w:rFonts w:ascii="Book Antiqua" w:eastAsia="宋体" w:hAnsi="Book Antiqua" w:cs="宋体"/>
          <w:lang w:eastAsia="zh-CN"/>
        </w:rPr>
        <w:t>Pijls</w:t>
      </w:r>
      <w:proofErr w:type="spellEnd"/>
      <w:r w:rsidRPr="009C003B">
        <w:rPr>
          <w:rFonts w:ascii="Book Antiqua" w:eastAsia="宋体" w:hAnsi="Book Antiqua" w:cs="宋体"/>
          <w:lang w:eastAsia="zh-CN"/>
        </w:rPr>
        <w:t xml:space="preserve"> N, Patel MR. Intra-aortic balloon pump trials: questions, answers, and unresolved issues. </w:t>
      </w:r>
      <w:proofErr w:type="spellStart"/>
      <w:r w:rsidRPr="009C003B">
        <w:rPr>
          <w:rFonts w:ascii="Book Antiqua" w:eastAsia="宋体" w:hAnsi="Book Antiqua" w:cs="宋体"/>
          <w:i/>
          <w:iCs/>
          <w:lang w:eastAsia="zh-CN"/>
        </w:rPr>
        <w:t>Circ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Cardiovasc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Interv</w:t>
      </w:r>
      <w:proofErr w:type="spellEnd"/>
      <w:r w:rsidRPr="009C003B">
        <w:rPr>
          <w:rFonts w:ascii="Book Antiqua" w:eastAsia="宋体" w:hAnsi="Book Antiqua" w:cs="宋体"/>
          <w:lang w:eastAsia="zh-CN"/>
        </w:rPr>
        <w:t xml:space="preserve"> 2013; </w:t>
      </w:r>
      <w:r w:rsidRPr="009C003B">
        <w:rPr>
          <w:rFonts w:ascii="Book Antiqua" w:eastAsia="宋体" w:hAnsi="Book Antiqua" w:cs="宋体"/>
          <w:b/>
          <w:bCs/>
          <w:lang w:eastAsia="zh-CN"/>
        </w:rPr>
        <w:t>6</w:t>
      </w:r>
      <w:r w:rsidRPr="009C003B">
        <w:rPr>
          <w:rFonts w:ascii="Book Antiqua" w:eastAsia="宋体" w:hAnsi="Book Antiqua" w:cs="宋体"/>
          <w:lang w:eastAsia="zh-CN"/>
        </w:rPr>
        <w:t>: 317-321 [PMID: 23780295]</w:t>
      </w:r>
    </w:p>
    <w:p w14:paraId="2A841A2B"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44 </w:t>
      </w:r>
      <w:proofErr w:type="spellStart"/>
      <w:r w:rsidRPr="009C003B">
        <w:rPr>
          <w:rFonts w:ascii="Book Antiqua" w:eastAsia="宋体" w:hAnsi="Book Antiqua" w:cs="宋体"/>
          <w:b/>
          <w:bCs/>
          <w:lang w:eastAsia="zh-CN"/>
        </w:rPr>
        <w:t>Kapelios</w:t>
      </w:r>
      <w:proofErr w:type="spellEnd"/>
      <w:r w:rsidRPr="009C003B">
        <w:rPr>
          <w:rFonts w:ascii="Book Antiqua" w:eastAsia="宋体" w:hAnsi="Book Antiqua" w:cs="宋体"/>
          <w:b/>
          <w:bCs/>
          <w:lang w:eastAsia="zh-CN"/>
        </w:rPr>
        <w:t xml:space="preserve"> CJ</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Terrovitis</w:t>
      </w:r>
      <w:proofErr w:type="spellEnd"/>
      <w:r w:rsidRPr="009C003B">
        <w:rPr>
          <w:rFonts w:ascii="Book Antiqua" w:eastAsia="宋体" w:hAnsi="Book Antiqua" w:cs="宋体"/>
          <w:lang w:eastAsia="zh-CN"/>
        </w:rPr>
        <w:t xml:space="preserve"> JV, Nanas JN. Current and future applications of the intra-aortic balloon pump. </w:t>
      </w:r>
      <w:proofErr w:type="spellStart"/>
      <w:r w:rsidRPr="009C003B">
        <w:rPr>
          <w:rFonts w:ascii="Book Antiqua" w:eastAsia="宋体" w:hAnsi="Book Antiqua" w:cs="宋体"/>
          <w:i/>
          <w:iCs/>
          <w:lang w:eastAsia="zh-CN"/>
        </w:rPr>
        <w:t>Curr</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Opin</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2014; </w:t>
      </w:r>
      <w:r w:rsidRPr="009C003B">
        <w:rPr>
          <w:rFonts w:ascii="Book Antiqua" w:eastAsia="宋体" w:hAnsi="Book Antiqua" w:cs="宋体"/>
          <w:b/>
          <w:bCs/>
          <w:lang w:eastAsia="zh-CN"/>
        </w:rPr>
        <w:t>29</w:t>
      </w:r>
      <w:r w:rsidRPr="009C003B">
        <w:rPr>
          <w:rFonts w:ascii="Book Antiqua" w:eastAsia="宋体" w:hAnsi="Book Antiqua" w:cs="宋体"/>
          <w:lang w:eastAsia="zh-CN"/>
        </w:rPr>
        <w:t>: 258-265 [PMID: 24686399]</w:t>
      </w:r>
    </w:p>
    <w:p w14:paraId="28ECB9B7"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45 </w:t>
      </w:r>
      <w:r w:rsidRPr="009C003B">
        <w:rPr>
          <w:rFonts w:ascii="Book Antiqua" w:eastAsia="宋体" w:hAnsi="Book Antiqua" w:cs="宋体"/>
          <w:b/>
          <w:bCs/>
          <w:lang w:eastAsia="zh-CN"/>
        </w:rPr>
        <w:t>Abdel-</w:t>
      </w:r>
      <w:proofErr w:type="spellStart"/>
      <w:r w:rsidRPr="009C003B">
        <w:rPr>
          <w:rFonts w:ascii="Book Antiqua" w:eastAsia="宋体" w:hAnsi="Book Antiqua" w:cs="宋体"/>
          <w:b/>
          <w:bCs/>
          <w:lang w:eastAsia="zh-CN"/>
        </w:rPr>
        <w:t>Wahab</w:t>
      </w:r>
      <w:proofErr w:type="spellEnd"/>
      <w:r w:rsidRPr="009C003B">
        <w:rPr>
          <w:rFonts w:ascii="Book Antiqua" w:eastAsia="宋体" w:hAnsi="Book Antiqua" w:cs="宋体"/>
          <w:b/>
          <w:bCs/>
          <w:lang w:eastAsia="zh-CN"/>
        </w:rPr>
        <w:t xml:space="preserve"> M</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Saad</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Kynast</w:t>
      </w:r>
      <w:proofErr w:type="spellEnd"/>
      <w:r w:rsidRPr="009C003B">
        <w:rPr>
          <w:rFonts w:ascii="Book Antiqua" w:eastAsia="宋体" w:hAnsi="Book Antiqua" w:cs="宋体"/>
          <w:lang w:eastAsia="zh-CN"/>
        </w:rPr>
        <w:t xml:space="preserve"> J, Geist V, </w:t>
      </w:r>
      <w:proofErr w:type="spellStart"/>
      <w:r w:rsidRPr="009C003B">
        <w:rPr>
          <w:rFonts w:ascii="Book Antiqua" w:eastAsia="宋体" w:hAnsi="Book Antiqua" w:cs="宋体"/>
          <w:lang w:eastAsia="zh-CN"/>
        </w:rPr>
        <w:t>Sherif</w:t>
      </w:r>
      <w:proofErr w:type="spellEnd"/>
      <w:r w:rsidRPr="009C003B">
        <w:rPr>
          <w:rFonts w:ascii="Book Antiqua" w:eastAsia="宋体" w:hAnsi="Book Antiqua" w:cs="宋体"/>
          <w:lang w:eastAsia="zh-CN"/>
        </w:rPr>
        <w:t xml:space="preserve"> MA, </w:t>
      </w:r>
      <w:proofErr w:type="spellStart"/>
      <w:r w:rsidRPr="009C003B">
        <w:rPr>
          <w:rFonts w:ascii="Book Antiqua" w:eastAsia="宋体" w:hAnsi="Book Antiqua" w:cs="宋体"/>
          <w:lang w:eastAsia="zh-CN"/>
        </w:rPr>
        <w:t>Richardt</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Toelg</w:t>
      </w:r>
      <w:proofErr w:type="spellEnd"/>
      <w:r w:rsidRPr="009C003B">
        <w:rPr>
          <w:rFonts w:ascii="Book Antiqua" w:eastAsia="宋体" w:hAnsi="Book Antiqua" w:cs="宋体"/>
          <w:lang w:eastAsia="zh-CN"/>
        </w:rPr>
        <w:t xml:space="preserve"> R. Comparison of hospital mortality with intra-aortic balloon counterpulsation insertion before versus after primary percutaneous coronary intervention for </w:t>
      </w:r>
      <w:r w:rsidRPr="009C003B">
        <w:rPr>
          <w:rFonts w:ascii="Book Antiqua" w:eastAsia="宋体" w:hAnsi="Book Antiqua" w:cs="宋体"/>
          <w:lang w:eastAsia="zh-CN"/>
        </w:rPr>
        <w:lastRenderedPageBreak/>
        <w:t xml:space="preserve">cardiogenic shock complicating acute myocardial infarction. </w:t>
      </w:r>
      <w:r w:rsidRPr="009C003B">
        <w:rPr>
          <w:rFonts w:ascii="Book Antiqua" w:eastAsia="宋体" w:hAnsi="Book Antiqua" w:cs="宋体"/>
          <w:i/>
          <w:iCs/>
          <w:lang w:eastAsia="zh-CN"/>
        </w:rPr>
        <w:t xml:space="preserve">Am J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2010; </w:t>
      </w:r>
      <w:r w:rsidRPr="009C003B">
        <w:rPr>
          <w:rFonts w:ascii="Book Antiqua" w:eastAsia="宋体" w:hAnsi="Book Antiqua" w:cs="宋体"/>
          <w:b/>
          <w:bCs/>
          <w:lang w:eastAsia="zh-CN"/>
        </w:rPr>
        <w:t>105</w:t>
      </w:r>
      <w:r w:rsidRPr="009C003B">
        <w:rPr>
          <w:rFonts w:ascii="Book Antiqua" w:eastAsia="宋体" w:hAnsi="Book Antiqua" w:cs="宋体"/>
          <w:lang w:eastAsia="zh-CN"/>
        </w:rPr>
        <w:t>: 967-971 [PMID: 20346314 DOI: 10.1016/j.amjcard.2009.11.021]</w:t>
      </w:r>
    </w:p>
    <w:p w14:paraId="1C9D7002"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46 </w:t>
      </w:r>
      <w:r w:rsidRPr="009C003B">
        <w:rPr>
          <w:rFonts w:ascii="Book Antiqua" w:eastAsia="宋体" w:hAnsi="Book Antiqua" w:cs="宋体"/>
          <w:b/>
          <w:bCs/>
          <w:lang w:eastAsia="zh-CN"/>
        </w:rPr>
        <w:t>Anderson RD</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Ohman</w:t>
      </w:r>
      <w:proofErr w:type="spellEnd"/>
      <w:r w:rsidRPr="009C003B">
        <w:rPr>
          <w:rFonts w:ascii="Book Antiqua" w:eastAsia="宋体" w:hAnsi="Book Antiqua" w:cs="宋体"/>
          <w:lang w:eastAsia="zh-CN"/>
        </w:rPr>
        <w:t xml:space="preserve"> EM, Holmes DR, Col I, Stebbins AL, Bates ER, </w:t>
      </w:r>
      <w:proofErr w:type="spellStart"/>
      <w:r w:rsidRPr="009C003B">
        <w:rPr>
          <w:rFonts w:ascii="Book Antiqua" w:eastAsia="宋体" w:hAnsi="Book Antiqua" w:cs="宋体"/>
          <w:lang w:eastAsia="zh-CN"/>
        </w:rPr>
        <w:t>Stomel</w:t>
      </w:r>
      <w:proofErr w:type="spellEnd"/>
      <w:r w:rsidRPr="009C003B">
        <w:rPr>
          <w:rFonts w:ascii="Book Antiqua" w:eastAsia="宋体" w:hAnsi="Book Antiqua" w:cs="宋体"/>
          <w:lang w:eastAsia="zh-CN"/>
        </w:rPr>
        <w:t xml:space="preserve"> RJ, Granger CB, </w:t>
      </w:r>
      <w:proofErr w:type="spellStart"/>
      <w:r w:rsidRPr="009C003B">
        <w:rPr>
          <w:rFonts w:ascii="Book Antiqua" w:eastAsia="宋体" w:hAnsi="Book Antiqua" w:cs="宋体"/>
          <w:lang w:eastAsia="zh-CN"/>
        </w:rPr>
        <w:t>Topol</w:t>
      </w:r>
      <w:proofErr w:type="spellEnd"/>
      <w:r w:rsidRPr="009C003B">
        <w:rPr>
          <w:rFonts w:ascii="Book Antiqua" w:eastAsia="宋体" w:hAnsi="Book Antiqua" w:cs="宋体"/>
          <w:lang w:eastAsia="zh-CN"/>
        </w:rPr>
        <w:t xml:space="preserve"> EJ, </w:t>
      </w:r>
      <w:proofErr w:type="spellStart"/>
      <w:r w:rsidRPr="009C003B">
        <w:rPr>
          <w:rFonts w:ascii="Book Antiqua" w:eastAsia="宋体" w:hAnsi="Book Antiqua" w:cs="宋体"/>
          <w:lang w:eastAsia="zh-CN"/>
        </w:rPr>
        <w:t>Califf</w:t>
      </w:r>
      <w:proofErr w:type="spellEnd"/>
      <w:r w:rsidRPr="009C003B">
        <w:rPr>
          <w:rFonts w:ascii="Book Antiqua" w:eastAsia="宋体" w:hAnsi="Book Antiqua" w:cs="宋体"/>
          <w:lang w:eastAsia="zh-CN"/>
        </w:rPr>
        <w:t xml:space="preserve"> RM. Use of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counterpulsation in patients presenting with cardiogenic shock: observations from the GUSTO-I Study. </w:t>
      </w:r>
      <w:proofErr w:type="gramStart"/>
      <w:r w:rsidRPr="009C003B">
        <w:rPr>
          <w:rFonts w:ascii="Book Antiqua" w:eastAsia="宋体" w:hAnsi="Book Antiqua" w:cs="宋体"/>
          <w:lang w:eastAsia="zh-CN"/>
        </w:rPr>
        <w:t>Global Utilization of Streptokinase and TPA for Occluded Coronary Arteries.</w:t>
      </w:r>
      <w:proofErr w:type="gramEnd"/>
      <w:r w:rsidRPr="009C003B">
        <w:rPr>
          <w:rFonts w:ascii="Book Antiqua" w:eastAsia="宋体" w:hAnsi="Book Antiqua" w:cs="宋体"/>
          <w:lang w:eastAsia="zh-CN"/>
        </w:rPr>
        <w:t xml:space="preserve">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1997; </w:t>
      </w:r>
      <w:r w:rsidRPr="009C003B">
        <w:rPr>
          <w:rFonts w:ascii="Book Antiqua" w:eastAsia="宋体" w:hAnsi="Book Antiqua" w:cs="宋体"/>
          <w:b/>
          <w:bCs/>
          <w:lang w:eastAsia="zh-CN"/>
        </w:rPr>
        <w:t>30</w:t>
      </w:r>
      <w:r w:rsidRPr="009C003B">
        <w:rPr>
          <w:rFonts w:ascii="Book Antiqua" w:eastAsia="宋体" w:hAnsi="Book Antiqua" w:cs="宋体"/>
          <w:lang w:eastAsia="zh-CN"/>
        </w:rPr>
        <w:t>: 708-715 [PMID: 9283530]</w:t>
      </w:r>
    </w:p>
    <w:p w14:paraId="5EDEBDFD"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47 </w:t>
      </w:r>
      <w:r w:rsidRPr="009C003B">
        <w:rPr>
          <w:rFonts w:ascii="Book Antiqua" w:eastAsia="宋体" w:hAnsi="Book Antiqua" w:cs="宋体"/>
          <w:b/>
          <w:bCs/>
          <w:lang w:eastAsia="zh-CN"/>
        </w:rPr>
        <w:t>O'Gara PT</w:t>
      </w:r>
      <w:r w:rsidRPr="009C003B">
        <w:rPr>
          <w:rFonts w:ascii="Book Antiqua" w:eastAsia="宋体" w:hAnsi="Book Antiqua" w:cs="宋体"/>
          <w:lang w:eastAsia="zh-CN"/>
        </w:rPr>
        <w:t xml:space="preserve">, Kushner FG, </w:t>
      </w:r>
      <w:proofErr w:type="spellStart"/>
      <w:r w:rsidRPr="009C003B">
        <w:rPr>
          <w:rFonts w:ascii="Book Antiqua" w:eastAsia="宋体" w:hAnsi="Book Antiqua" w:cs="宋体"/>
          <w:lang w:eastAsia="zh-CN"/>
        </w:rPr>
        <w:t>Ascheim</w:t>
      </w:r>
      <w:proofErr w:type="spellEnd"/>
      <w:r w:rsidRPr="009C003B">
        <w:rPr>
          <w:rFonts w:ascii="Book Antiqua" w:eastAsia="宋体" w:hAnsi="Book Antiqua" w:cs="宋体"/>
          <w:lang w:eastAsia="zh-CN"/>
        </w:rPr>
        <w:t xml:space="preserve"> DD, Casey DE, Chung MK, de </w:t>
      </w:r>
      <w:proofErr w:type="spellStart"/>
      <w:r w:rsidRPr="009C003B">
        <w:rPr>
          <w:rFonts w:ascii="Book Antiqua" w:eastAsia="宋体" w:hAnsi="Book Antiqua" w:cs="宋体"/>
          <w:lang w:eastAsia="zh-CN"/>
        </w:rPr>
        <w:t>Lemos</w:t>
      </w:r>
      <w:proofErr w:type="spellEnd"/>
      <w:r w:rsidRPr="009C003B">
        <w:rPr>
          <w:rFonts w:ascii="Book Antiqua" w:eastAsia="宋体" w:hAnsi="Book Antiqua" w:cs="宋体"/>
          <w:lang w:eastAsia="zh-CN"/>
        </w:rPr>
        <w:t xml:space="preserve"> JA, </w:t>
      </w:r>
      <w:proofErr w:type="spellStart"/>
      <w:r w:rsidRPr="009C003B">
        <w:rPr>
          <w:rFonts w:ascii="Book Antiqua" w:eastAsia="宋体" w:hAnsi="Book Antiqua" w:cs="宋体"/>
          <w:lang w:eastAsia="zh-CN"/>
        </w:rPr>
        <w:t>Ettinger</w:t>
      </w:r>
      <w:proofErr w:type="spellEnd"/>
      <w:r w:rsidRPr="009C003B">
        <w:rPr>
          <w:rFonts w:ascii="Book Antiqua" w:eastAsia="宋体" w:hAnsi="Book Antiqua" w:cs="宋体"/>
          <w:lang w:eastAsia="zh-CN"/>
        </w:rPr>
        <w:t xml:space="preserve"> SM, Fang JC, </w:t>
      </w:r>
      <w:proofErr w:type="spellStart"/>
      <w:r w:rsidRPr="009C003B">
        <w:rPr>
          <w:rFonts w:ascii="Book Antiqua" w:eastAsia="宋体" w:hAnsi="Book Antiqua" w:cs="宋体"/>
          <w:lang w:eastAsia="zh-CN"/>
        </w:rPr>
        <w:t>Fesmire</w:t>
      </w:r>
      <w:proofErr w:type="spellEnd"/>
      <w:r w:rsidRPr="009C003B">
        <w:rPr>
          <w:rFonts w:ascii="Book Antiqua" w:eastAsia="宋体" w:hAnsi="Book Antiqua" w:cs="宋体"/>
          <w:lang w:eastAsia="zh-CN"/>
        </w:rPr>
        <w:t xml:space="preserve"> FM, Franklin BA, Granger CB, </w:t>
      </w:r>
      <w:proofErr w:type="spellStart"/>
      <w:r w:rsidRPr="009C003B">
        <w:rPr>
          <w:rFonts w:ascii="Book Antiqua" w:eastAsia="宋体" w:hAnsi="Book Antiqua" w:cs="宋体"/>
          <w:lang w:eastAsia="zh-CN"/>
        </w:rPr>
        <w:t>Krumholz</w:t>
      </w:r>
      <w:proofErr w:type="spellEnd"/>
      <w:r w:rsidRPr="009C003B">
        <w:rPr>
          <w:rFonts w:ascii="Book Antiqua" w:eastAsia="宋体" w:hAnsi="Book Antiqua" w:cs="宋体"/>
          <w:lang w:eastAsia="zh-CN"/>
        </w:rPr>
        <w:t xml:space="preserve"> HM, </w:t>
      </w:r>
      <w:proofErr w:type="spellStart"/>
      <w:r w:rsidRPr="009C003B">
        <w:rPr>
          <w:rFonts w:ascii="Book Antiqua" w:eastAsia="宋体" w:hAnsi="Book Antiqua" w:cs="宋体"/>
          <w:lang w:eastAsia="zh-CN"/>
        </w:rPr>
        <w:t>Linderbaum</w:t>
      </w:r>
      <w:proofErr w:type="spellEnd"/>
      <w:r w:rsidRPr="009C003B">
        <w:rPr>
          <w:rFonts w:ascii="Book Antiqua" w:eastAsia="宋体" w:hAnsi="Book Antiqua" w:cs="宋体"/>
          <w:lang w:eastAsia="zh-CN"/>
        </w:rPr>
        <w:t xml:space="preserve"> JA, Morrow DA, Newby LK, </w:t>
      </w:r>
      <w:proofErr w:type="spellStart"/>
      <w:r w:rsidRPr="009C003B">
        <w:rPr>
          <w:rFonts w:ascii="Book Antiqua" w:eastAsia="宋体" w:hAnsi="Book Antiqua" w:cs="宋体"/>
          <w:lang w:eastAsia="zh-CN"/>
        </w:rPr>
        <w:t>Ornato</w:t>
      </w:r>
      <w:proofErr w:type="spellEnd"/>
      <w:r w:rsidRPr="009C003B">
        <w:rPr>
          <w:rFonts w:ascii="Book Antiqua" w:eastAsia="宋体" w:hAnsi="Book Antiqua" w:cs="宋体"/>
          <w:lang w:eastAsia="zh-CN"/>
        </w:rPr>
        <w:t xml:space="preserve"> JP, </w:t>
      </w:r>
      <w:proofErr w:type="spellStart"/>
      <w:r w:rsidRPr="009C003B">
        <w:rPr>
          <w:rFonts w:ascii="Book Antiqua" w:eastAsia="宋体" w:hAnsi="Book Antiqua" w:cs="宋体"/>
          <w:lang w:eastAsia="zh-CN"/>
        </w:rPr>
        <w:t>Ou</w:t>
      </w:r>
      <w:proofErr w:type="spellEnd"/>
      <w:r w:rsidRPr="009C003B">
        <w:rPr>
          <w:rFonts w:ascii="Book Antiqua" w:eastAsia="宋体" w:hAnsi="Book Antiqua" w:cs="宋体"/>
          <w:lang w:eastAsia="zh-CN"/>
        </w:rPr>
        <w:t xml:space="preserve"> N, Radford MJ, </w:t>
      </w:r>
      <w:proofErr w:type="spellStart"/>
      <w:r w:rsidRPr="009C003B">
        <w:rPr>
          <w:rFonts w:ascii="Book Antiqua" w:eastAsia="宋体" w:hAnsi="Book Antiqua" w:cs="宋体"/>
          <w:lang w:eastAsia="zh-CN"/>
        </w:rPr>
        <w:t>Tamis</w:t>
      </w:r>
      <w:proofErr w:type="spellEnd"/>
      <w:r w:rsidRPr="009C003B">
        <w:rPr>
          <w:rFonts w:ascii="Book Antiqua" w:eastAsia="宋体" w:hAnsi="Book Antiqua" w:cs="宋体"/>
          <w:lang w:eastAsia="zh-CN"/>
        </w:rPr>
        <w:t xml:space="preserve">-Holland JE, </w:t>
      </w:r>
      <w:proofErr w:type="spellStart"/>
      <w:r w:rsidRPr="009C003B">
        <w:rPr>
          <w:rFonts w:ascii="Book Antiqua" w:eastAsia="宋体" w:hAnsi="Book Antiqua" w:cs="宋体"/>
          <w:lang w:eastAsia="zh-CN"/>
        </w:rPr>
        <w:t>Tommaso</w:t>
      </w:r>
      <w:proofErr w:type="spellEnd"/>
      <w:r w:rsidRPr="009C003B">
        <w:rPr>
          <w:rFonts w:ascii="Book Antiqua" w:eastAsia="宋体" w:hAnsi="Book Antiqua" w:cs="宋体"/>
          <w:lang w:eastAsia="zh-CN"/>
        </w:rPr>
        <w:t xml:space="preserve"> CL, Tracy CM, Woo YJ, Zhao DX, Anderson JL, Jacobs AK, </w:t>
      </w:r>
      <w:proofErr w:type="spellStart"/>
      <w:r w:rsidRPr="009C003B">
        <w:rPr>
          <w:rFonts w:ascii="Book Antiqua" w:eastAsia="宋体" w:hAnsi="Book Antiqua" w:cs="宋体"/>
          <w:lang w:eastAsia="zh-CN"/>
        </w:rPr>
        <w:t>Halperin</w:t>
      </w:r>
      <w:proofErr w:type="spellEnd"/>
      <w:r w:rsidRPr="009C003B">
        <w:rPr>
          <w:rFonts w:ascii="Book Antiqua" w:eastAsia="宋体" w:hAnsi="Book Antiqua" w:cs="宋体"/>
          <w:lang w:eastAsia="zh-CN"/>
        </w:rPr>
        <w:t xml:space="preserve"> JL, Albert NM, </w:t>
      </w:r>
      <w:proofErr w:type="spellStart"/>
      <w:r w:rsidRPr="009C003B">
        <w:rPr>
          <w:rFonts w:ascii="Book Antiqua" w:eastAsia="宋体" w:hAnsi="Book Antiqua" w:cs="宋体"/>
          <w:lang w:eastAsia="zh-CN"/>
        </w:rPr>
        <w:t>Brindis</w:t>
      </w:r>
      <w:proofErr w:type="spellEnd"/>
      <w:r w:rsidRPr="009C003B">
        <w:rPr>
          <w:rFonts w:ascii="Book Antiqua" w:eastAsia="宋体" w:hAnsi="Book Antiqua" w:cs="宋体"/>
          <w:lang w:eastAsia="zh-CN"/>
        </w:rPr>
        <w:t xml:space="preserve"> RG, </w:t>
      </w:r>
      <w:proofErr w:type="spellStart"/>
      <w:r w:rsidRPr="009C003B">
        <w:rPr>
          <w:rFonts w:ascii="Book Antiqua" w:eastAsia="宋体" w:hAnsi="Book Antiqua" w:cs="宋体"/>
          <w:lang w:eastAsia="zh-CN"/>
        </w:rPr>
        <w:t>Creager</w:t>
      </w:r>
      <w:proofErr w:type="spellEnd"/>
      <w:r w:rsidRPr="009C003B">
        <w:rPr>
          <w:rFonts w:ascii="Book Antiqua" w:eastAsia="宋体" w:hAnsi="Book Antiqua" w:cs="宋体"/>
          <w:lang w:eastAsia="zh-CN"/>
        </w:rPr>
        <w:t xml:space="preserve"> MA, </w:t>
      </w:r>
      <w:proofErr w:type="spellStart"/>
      <w:r w:rsidRPr="009C003B">
        <w:rPr>
          <w:rFonts w:ascii="Book Antiqua" w:eastAsia="宋体" w:hAnsi="Book Antiqua" w:cs="宋体"/>
          <w:lang w:eastAsia="zh-CN"/>
        </w:rPr>
        <w:t>DeMets</w:t>
      </w:r>
      <w:proofErr w:type="spellEnd"/>
      <w:r w:rsidRPr="009C003B">
        <w:rPr>
          <w:rFonts w:ascii="Book Antiqua" w:eastAsia="宋体" w:hAnsi="Book Antiqua" w:cs="宋体"/>
          <w:lang w:eastAsia="zh-CN"/>
        </w:rPr>
        <w:t xml:space="preserve"> D, Guyton RA, </w:t>
      </w:r>
      <w:proofErr w:type="spellStart"/>
      <w:r w:rsidRPr="009C003B">
        <w:rPr>
          <w:rFonts w:ascii="Book Antiqua" w:eastAsia="宋体" w:hAnsi="Book Antiqua" w:cs="宋体"/>
          <w:lang w:eastAsia="zh-CN"/>
        </w:rPr>
        <w:t>Hochman</w:t>
      </w:r>
      <w:proofErr w:type="spellEnd"/>
      <w:r w:rsidRPr="009C003B">
        <w:rPr>
          <w:rFonts w:ascii="Book Antiqua" w:eastAsia="宋体" w:hAnsi="Book Antiqua" w:cs="宋体"/>
          <w:lang w:eastAsia="zh-CN"/>
        </w:rPr>
        <w:t xml:space="preserve"> JS, Kovacs RJ, Kushner FG, </w:t>
      </w:r>
      <w:proofErr w:type="spellStart"/>
      <w:r w:rsidRPr="009C003B">
        <w:rPr>
          <w:rFonts w:ascii="Book Antiqua" w:eastAsia="宋体" w:hAnsi="Book Antiqua" w:cs="宋体"/>
          <w:lang w:eastAsia="zh-CN"/>
        </w:rPr>
        <w:t>Ohman</w:t>
      </w:r>
      <w:proofErr w:type="spellEnd"/>
      <w:r w:rsidRPr="009C003B">
        <w:rPr>
          <w:rFonts w:ascii="Book Antiqua" w:eastAsia="宋体" w:hAnsi="Book Antiqua" w:cs="宋体"/>
          <w:lang w:eastAsia="zh-CN"/>
        </w:rPr>
        <w:t xml:space="preserve"> EM, Stevenson WG, </w:t>
      </w:r>
      <w:proofErr w:type="spellStart"/>
      <w:r w:rsidRPr="009C003B">
        <w:rPr>
          <w:rFonts w:ascii="Book Antiqua" w:eastAsia="宋体" w:hAnsi="Book Antiqua" w:cs="宋体"/>
          <w:lang w:eastAsia="zh-CN"/>
        </w:rPr>
        <w:t>Yancy</w:t>
      </w:r>
      <w:proofErr w:type="spellEnd"/>
      <w:r w:rsidRPr="009C003B">
        <w:rPr>
          <w:rFonts w:ascii="Book Antiqua" w:eastAsia="宋体" w:hAnsi="Book Antiqua" w:cs="宋体"/>
          <w:lang w:eastAsia="zh-CN"/>
        </w:rPr>
        <w:t xml:space="preserve"> CW. 2013 ACCF/AHA guideline for the management of ST-elevation myocardial infarction: a report of the American College of Cardiology Foundation/American Heart Association Task Force on Practice Guidelines.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2013; </w:t>
      </w:r>
      <w:r w:rsidRPr="009C003B">
        <w:rPr>
          <w:rFonts w:ascii="Book Antiqua" w:eastAsia="宋体" w:hAnsi="Book Antiqua" w:cs="宋体"/>
          <w:b/>
          <w:bCs/>
          <w:lang w:eastAsia="zh-CN"/>
        </w:rPr>
        <w:t>61</w:t>
      </w:r>
      <w:r w:rsidRPr="009C003B">
        <w:rPr>
          <w:rFonts w:ascii="Book Antiqua" w:eastAsia="宋体" w:hAnsi="Book Antiqua" w:cs="宋体"/>
          <w:lang w:eastAsia="zh-CN"/>
        </w:rPr>
        <w:t>: e78-140 [PMID: 23256914]</w:t>
      </w:r>
    </w:p>
    <w:p w14:paraId="222B74C5"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48 </w:t>
      </w:r>
      <w:proofErr w:type="spellStart"/>
      <w:r w:rsidRPr="009C003B">
        <w:rPr>
          <w:rFonts w:ascii="Book Antiqua" w:eastAsia="宋体" w:hAnsi="Book Antiqua" w:cs="宋体"/>
          <w:b/>
          <w:bCs/>
          <w:lang w:eastAsia="zh-CN"/>
        </w:rPr>
        <w:t>Kolh</w:t>
      </w:r>
      <w:proofErr w:type="spellEnd"/>
      <w:r w:rsidRPr="009C003B">
        <w:rPr>
          <w:rFonts w:ascii="Book Antiqua" w:eastAsia="宋体" w:hAnsi="Book Antiqua" w:cs="宋体"/>
          <w:b/>
          <w:bCs/>
          <w:lang w:eastAsia="zh-CN"/>
        </w:rPr>
        <w:t xml:space="preserve"> P</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Windecker</w:t>
      </w:r>
      <w:proofErr w:type="spellEnd"/>
      <w:r w:rsidRPr="009C003B">
        <w:rPr>
          <w:rFonts w:ascii="Book Antiqua" w:eastAsia="宋体" w:hAnsi="Book Antiqua" w:cs="宋体"/>
          <w:lang w:eastAsia="zh-CN"/>
        </w:rPr>
        <w:t xml:space="preserve"> S, Alfonso F, Collet JP, Cremer J, Falk V, </w:t>
      </w:r>
      <w:proofErr w:type="spellStart"/>
      <w:r w:rsidRPr="009C003B">
        <w:rPr>
          <w:rFonts w:ascii="Book Antiqua" w:eastAsia="宋体" w:hAnsi="Book Antiqua" w:cs="宋体"/>
          <w:lang w:eastAsia="zh-CN"/>
        </w:rPr>
        <w:t>Filippatos</w:t>
      </w:r>
      <w:proofErr w:type="spellEnd"/>
      <w:r w:rsidRPr="009C003B">
        <w:rPr>
          <w:rFonts w:ascii="Book Antiqua" w:eastAsia="宋体" w:hAnsi="Book Antiqua" w:cs="宋体"/>
          <w:lang w:eastAsia="zh-CN"/>
        </w:rPr>
        <w:t xml:space="preserve"> G, Hamm C, Head SJ, </w:t>
      </w:r>
      <w:proofErr w:type="spellStart"/>
      <w:r w:rsidRPr="009C003B">
        <w:rPr>
          <w:rFonts w:ascii="Book Antiqua" w:eastAsia="宋体" w:hAnsi="Book Antiqua" w:cs="宋体"/>
          <w:lang w:eastAsia="zh-CN"/>
        </w:rPr>
        <w:t>Jüni</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Kappetein</w:t>
      </w:r>
      <w:proofErr w:type="spellEnd"/>
      <w:r w:rsidRPr="009C003B">
        <w:rPr>
          <w:rFonts w:ascii="Book Antiqua" w:eastAsia="宋体" w:hAnsi="Book Antiqua" w:cs="宋体"/>
          <w:lang w:eastAsia="zh-CN"/>
        </w:rPr>
        <w:t xml:space="preserve"> AP, </w:t>
      </w:r>
      <w:proofErr w:type="spellStart"/>
      <w:r w:rsidRPr="009C003B">
        <w:rPr>
          <w:rFonts w:ascii="Book Antiqua" w:eastAsia="宋体" w:hAnsi="Book Antiqua" w:cs="宋体"/>
          <w:lang w:eastAsia="zh-CN"/>
        </w:rPr>
        <w:t>Kastrati</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Knuuti</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Landmesser</w:t>
      </w:r>
      <w:proofErr w:type="spellEnd"/>
      <w:r w:rsidRPr="009C003B">
        <w:rPr>
          <w:rFonts w:ascii="Book Antiqua" w:eastAsia="宋体" w:hAnsi="Book Antiqua" w:cs="宋体"/>
          <w:lang w:eastAsia="zh-CN"/>
        </w:rPr>
        <w:t xml:space="preserve"> U, </w:t>
      </w:r>
      <w:proofErr w:type="spellStart"/>
      <w:r w:rsidRPr="009C003B">
        <w:rPr>
          <w:rFonts w:ascii="Book Antiqua" w:eastAsia="宋体" w:hAnsi="Book Antiqua" w:cs="宋体"/>
          <w:lang w:eastAsia="zh-CN"/>
        </w:rPr>
        <w:t>Laufer</w:t>
      </w:r>
      <w:proofErr w:type="spellEnd"/>
      <w:r w:rsidRPr="009C003B">
        <w:rPr>
          <w:rFonts w:ascii="Book Antiqua" w:eastAsia="宋体" w:hAnsi="Book Antiqua" w:cs="宋体"/>
          <w:lang w:eastAsia="zh-CN"/>
        </w:rPr>
        <w:t xml:space="preserve"> G, Neumann FJ, Richter DJ, </w:t>
      </w:r>
      <w:proofErr w:type="spellStart"/>
      <w:r w:rsidRPr="009C003B">
        <w:rPr>
          <w:rFonts w:ascii="Book Antiqua" w:eastAsia="宋体" w:hAnsi="Book Antiqua" w:cs="宋体"/>
          <w:lang w:eastAsia="zh-CN"/>
        </w:rPr>
        <w:t>Schauerte</w:t>
      </w:r>
      <w:proofErr w:type="spellEnd"/>
      <w:r w:rsidRPr="009C003B">
        <w:rPr>
          <w:rFonts w:ascii="Book Antiqua" w:eastAsia="宋体" w:hAnsi="Book Antiqua" w:cs="宋体"/>
          <w:lang w:eastAsia="zh-CN"/>
        </w:rPr>
        <w:t xml:space="preserve"> P, Sousa </w:t>
      </w:r>
      <w:proofErr w:type="spellStart"/>
      <w:r w:rsidRPr="009C003B">
        <w:rPr>
          <w:rFonts w:ascii="Book Antiqua" w:eastAsia="宋体" w:hAnsi="Book Antiqua" w:cs="宋体"/>
          <w:lang w:eastAsia="zh-CN"/>
        </w:rPr>
        <w:t>Uva</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Stefanini</w:t>
      </w:r>
      <w:proofErr w:type="spellEnd"/>
      <w:r w:rsidRPr="009C003B">
        <w:rPr>
          <w:rFonts w:ascii="Book Antiqua" w:eastAsia="宋体" w:hAnsi="Book Antiqua" w:cs="宋体"/>
          <w:lang w:eastAsia="zh-CN"/>
        </w:rPr>
        <w:t xml:space="preserve"> GG, Taggart DP, </w:t>
      </w:r>
      <w:proofErr w:type="spellStart"/>
      <w:r w:rsidRPr="009C003B">
        <w:rPr>
          <w:rFonts w:ascii="Book Antiqua" w:eastAsia="宋体" w:hAnsi="Book Antiqua" w:cs="宋体"/>
          <w:lang w:eastAsia="zh-CN"/>
        </w:rPr>
        <w:t>Torracca</w:t>
      </w:r>
      <w:proofErr w:type="spellEnd"/>
      <w:r w:rsidRPr="009C003B">
        <w:rPr>
          <w:rFonts w:ascii="Book Antiqua" w:eastAsia="宋体" w:hAnsi="Book Antiqua" w:cs="宋体"/>
          <w:lang w:eastAsia="zh-CN"/>
        </w:rPr>
        <w:t xml:space="preserve"> L, </w:t>
      </w:r>
      <w:proofErr w:type="spellStart"/>
      <w:r w:rsidRPr="009C003B">
        <w:rPr>
          <w:rFonts w:ascii="Book Antiqua" w:eastAsia="宋体" w:hAnsi="Book Antiqua" w:cs="宋体"/>
          <w:lang w:eastAsia="zh-CN"/>
        </w:rPr>
        <w:t>Valgimigli</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Wijns</w:t>
      </w:r>
      <w:proofErr w:type="spellEnd"/>
      <w:r w:rsidRPr="009C003B">
        <w:rPr>
          <w:rFonts w:ascii="Book Antiqua" w:eastAsia="宋体" w:hAnsi="Book Antiqua" w:cs="宋体"/>
          <w:lang w:eastAsia="zh-CN"/>
        </w:rPr>
        <w:t xml:space="preserve"> W, </w:t>
      </w:r>
      <w:proofErr w:type="spellStart"/>
      <w:r w:rsidRPr="009C003B">
        <w:rPr>
          <w:rFonts w:ascii="Book Antiqua" w:eastAsia="宋体" w:hAnsi="Book Antiqua" w:cs="宋体"/>
          <w:lang w:eastAsia="zh-CN"/>
        </w:rPr>
        <w:t>Witkowski</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Zamorano</w:t>
      </w:r>
      <w:proofErr w:type="spellEnd"/>
      <w:r w:rsidRPr="009C003B">
        <w:rPr>
          <w:rFonts w:ascii="Book Antiqua" w:eastAsia="宋体" w:hAnsi="Book Antiqua" w:cs="宋体"/>
          <w:lang w:eastAsia="zh-CN"/>
        </w:rPr>
        <w:t xml:space="preserve"> JL, Achenbach S, Baumgartner H, </w:t>
      </w:r>
      <w:proofErr w:type="spellStart"/>
      <w:r w:rsidRPr="009C003B">
        <w:rPr>
          <w:rFonts w:ascii="Book Antiqua" w:eastAsia="宋体" w:hAnsi="Book Antiqua" w:cs="宋体"/>
          <w:lang w:eastAsia="zh-CN"/>
        </w:rPr>
        <w:t>Bax</w:t>
      </w:r>
      <w:proofErr w:type="spellEnd"/>
      <w:r w:rsidRPr="009C003B">
        <w:rPr>
          <w:rFonts w:ascii="Book Antiqua" w:eastAsia="宋体" w:hAnsi="Book Antiqua" w:cs="宋体"/>
          <w:lang w:eastAsia="zh-CN"/>
        </w:rPr>
        <w:t xml:space="preserve"> JJ, </w:t>
      </w:r>
      <w:proofErr w:type="spellStart"/>
      <w:r w:rsidRPr="009C003B">
        <w:rPr>
          <w:rFonts w:ascii="Book Antiqua" w:eastAsia="宋体" w:hAnsi="Book Antiqua" w:cs="宋体"/>
          <w:lang w:eastAsia="zh-CN"/>
        </w:rPr>
        <w:t>Bueno</w:t>
      </w:r>
      <w:proofErr w:type="spellEnd"/>
      <w:r w:rsidRPr="009C003B">
        <w:rPr>
          <w:rFonts w:ascii="Book Antiqua" w:eastAsia="宋体" w:hAnsi="Book Antiqua" w:cs="宋体"/>
          <w:lang w:eastAsia="zh-CN"/>
        </w:rPr>
        <w:t xml:space="preserve"> H, Dean V, Deaton C, </w:t>
      </w:r>
      <w:proofErr w:type="spellStart"/>
      <w:r w:rsidRPr="009C003B">
        <w:rPr>
          <w:rFonts w:ascii="Book Antiqua" w:eastAsia="宋体" w:hAnsi="Book Antiqua" w:cs="宋体"/>
          <w:lang w:eastAsia="zh-CN"/>
        </w:rPr>
        <w:t>Erol</w:t>
      </w:r>
      <w:proofErr w:type="spellEnd"/>
      <w:r w:rsidRPr="009C003B">
        <w:rPr>
          <w:rFonts w:ascii="Book Antiqua" w:eastAsia="宋体" w:hAnsi="Book Antiqua" w:cs="宋体"/>
          <w:lang w:eastAsia="zh-CN"/>
        </w:rPr>
        <w:t xml:space="preserve"> Ç, </w:t>
      </w:r>
      <w:proofErr w:type="spellStart"/>
      <w:r w:rsidRPr="009C003B">
        <w:rPr>
          <w:rFonts w:ascii="Book Antiqua" w:eastAsia="宋体" w:hAnsi="Book Antiqua" w:cs="宋体"/>
          <w:lang w:eastAsia="zh-CN"/>
        </w:rPr>
        <w:t>Fagard</w:t>
      </w:r>
      <w:proofErr w:type="spellEnd"/>
      <w:r w:rsidRPr="009C003B">
        <w:rPr>
          <w:rFonts w:ascii="Book Antiqua" w:eastAsia="宋体" w:hAnsi="Book Antiqua" w:cs="宋体"/>
          <w:lang w:eastAsia="zh-CN"/>
        </w:rPr>
        <w:t xml:space="preserve"> R, Ferrari R, </w:t>
      </w:r>
      <w:proofErr w:type="spellStart"/>
      <w:r w:rsidRPr="009C003B">
        <w:rPr>
          <w:rFonts w:ascii="Book Antiqua" w:eastAsia="宋体" w:hAnsi="Book Antiqua" w:cs="宋体"/>
          <w:lang w:eastAsia="zh-CN"/>
        </w:rPr>
        <w:t>Hasdai</w:t>
      </w:r>
      <w:proofErr w:type="spellEnd"/>
      <w:r w:rsidRPr="009C003B">
        <w:rPr>
          <w:rFonts w:ascii="Book Antiqua" w:eastAsia="宋体" w:hAnsi="Book Antiqua" w:cs="宋体"/>
          <w:lang w:eastAsia="zh-CN"/>
        </w:rPr>
        <w:t xml:space="preserve"> D, Hoes AW, </w:t>
      </w:r>
      <w:proofErr w:type="spellStart"/>
      <w:r w:rsidRPr="009C003B">
        <w:rPr>
          <w:rFonts w:ascii="Book Antiqua" w:eastAsia="宋体" w:hAnsi="Book Antiqua" w:cs="宋体"/>
          <w:lang w:eastAsia="zh-CN"/>
        </w:rPr>
        <w:t>Kirchhof</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Knuuti</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Kolh</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Lancellotti</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Linhart</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Nihoyannopoulos</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Piepoli</w:t>
      </w:r>
      <w:proofErr w:type="spellEnd"/>
      <w:r w:rsidRPr="009C003B">
        <w:rPr>
          <w:rFonts w:ascii="Book Antiqua" w:eastAsia="宋体" w:hAnsi="Book Antiqua" w:cs="宋体"/>
          <w:lang w:eastAsia="zh-CN"/>
        </w:rPr>
        <w:t xml:space="preserve"> MF, </w:t>
      </w:r>
      <w:proofErr w:type="spellStart"/>
      <w:r w:rsidRPr="009C003B">
        <w:rPr>
          <w:rFonts w:ascii="Book Antiqua" w:eastAsia="宋体" w:hAnsi="Book Antiqua" w:cs="宋体"/>
          <w:lang w:eastAsia="zh-CN"/>
        </w:rPr>
        <w:t>Ponikowski</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Sirnes</w:t>
      </w:r>
      <w:proofErr w:type="spellEnd"/>
      <w:r w:rsidRPr="009C003B">
        <w:rPr>
          <w:rFonts w:ascii="Book Antiqua" w:eastAsia="宋体" w:hAnsi="Book Antiqua" w:cs="宋体"/>
          <w:lang w:eastAsia="zh-CN"/>
        </w:rPr>
        <w:t xml:space="preserve"> PA, </w:t>
      </w:r>
      <w:proofErr w:type="spellStart"/>
      <w:r w:rsidRPr="009C003B">
        <w:rPr>
          <w:rFonts w:ascii="Book Antiqua" w:eastAsia="宋体" w:hAnsi="Book Antiqua" w:cs="宋体"/>
          <w:lang w:eastAsia="zh-CN"/>
        </w:rPr>
        <w:t>Tamargo</w:t>
      </w:r>
      <w:proofErr w:type="spellEnd"/>
      <w:r w:rsidRPr="009C003B">
        <w:rPr>
          <w:rFonts w:ascii="Book Antiqua" w:eastAsia="宋体" w:hAnsi="Book Antiqua" w:cs="宋体"/>
          <w:lang w:eastAsia="zh-CN"/>
        </w:rPr>
        <w:t xml:space="preserve"> JL, </w:t>
      </w:r>
      <w:proofErr w:type="spellStart"/>
      <w:r w:rsidRPr="009C003B">
        <w:rPr>
          <w:rFonts w:ascii="Book Antiqua" w:eastAsia="宋体" w:hAnsi="Book Antiqua" w:cs="宋体"/>
          <w:lang w:eastAsia="zh-CN"/>
        </w:rPr>
        <w:t>Tendera</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Torbicki</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Wijns</w:t>
      </w:r>
      <w:proofErr w:type="spellEnd"/>
      <w:r w:rsidRPr="009C003B">
        <w:rPr>
          <w:rFonts w:ascii="Book Antiqua" w:eastAsia="宋体" w:hAnsi="Book Antiqua" w:cs="宋体"/>
          <w:lang w:eastAsia="zh-CN"/>
        </w:rPr>
        <w:t xml:space="preserve"> W, </w:t>
      </w:r>
      <w:proofErr w:type="spellStart"/>
      <w:r w:rsidRPr="009C003B">
        <w:rPr>
          <w:rFonts w:ascii="Book Antiqua" w:eastAsia="宋体" w:hAnsi="Book Antiqua" w:cs="宋体"/>
          <w:lang w:eastAsia="zh-CN"/>
        </w:rPr>
        <w:t>Windecker</w:t>
      </w:r>
      <w:proofErr w:type="spellEnd"/>
      <w:r w:rsidRPr="009C003B">
        <w:rPr>
          <w:rFonts w:ascii="Book Antiqua" w:eastAsia="宋体" w:hAnsi="Book Antiqua" w:cs="宋体"/>
          <w:lang w:eastAsia="zh-CN"/>
        </w:rPr>
        <w:t xml:space="preserve"> S, Sousa </w:t>
      </w:r>
      <w:proofErr w:type="spellStart"/>
      <w:r w:rsidRPr="009C003B">
        <w:rPr>
          <w:rFonts w:ascii="Book Antiqua" w:eastAsia="宋体" w:hAnsi="Book Antiqua" w:cs="宋体"/>
          <w:lang w:eastAsia="zh-CN"/>
        </w:rPr>
        <w:t>Uva</w:t>
      </w:r>
      <w:proofErr w:type="spellEnd"/>
      <w:r w:rsidRPr="009C003B">
        <w:rPr>
          <w:rFonts w:ascii="Book Antiqua" w:eastAsia="宋体" w:hAnsi="Book Antiqua" w:cs="宋体"/>
          <w:lang w:eastAsia="zh-CN"/>
        </w:rPr>
        <w:t xml:space="preserve"> M, Achenbach S, Pepper J, </w:t>
      </w:r>
      <w:proofErr w:type="spellStart"/>
      <w:r w:rsidRPr="009C003B">
        <w:rPr>
          <w:rFonts w:ascii="Book Antiqua" w:eastAsia="宋体" w:hAnsi="Book Antiqua" w:cs="宋体"/>
          <w:lang w:eastAsia="zh-CN"/>
        </w:rPr>
        <w:t>Anyanwu</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Badimon</w:t>
      </w:r>
      <w:proofErr w:type="spellEnd"/>
      <w:r w:rsidRPr="009C003B">
        <w:rPr>
          <w:rFonts w:ascii="Book Antiqua" w:eastAsia="宋体" w:hAnsi="Book Antiqua" w:cs="宋体"/>
          <w:lang w:eastAsia="zh-CN"/>
        </w:rPr>
        <w:t xml:space="preserve"> L, </w:t>
      </w:r>
      <w:proofErr w:type="spellStart"/>
      <w:r w:rsidRPr="009C003B">
        <w:rPr>
          <w:rFonts w:ascii="Book Antiqua" w:eastAsia="宋体" w:hAnsi="Book Antiqua" w:cs="宋体"/>
          <w:lang w:eastAsia="zh-CN"/>
        </w:rPr>
        <w:t>Bauersachs</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Baumbach</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Beygui</w:t>
      </w:r>
      <w:proofErr w:type="spellEnd"/>
      <w:r w:rsidRPr="009C003B">
        <w:rPr>
          <w:rFonts w:ascii="Book Antiqua" w:eastAsia="宋体" w:hAnsi="Book Antiqua" w:cs="宋体"/>
          <w:lang w:eastAsia="zh-CN"/>
        </w:rPr>
        <w:t xml:space="preserve"> F, </w:t>
      </w:r>
      <w:proofErr w:type="spellStart"/>
      <w:r w:rsidRPr="009C003B">
        <w:rPr>
          <w:rFonts w:ascii="Book Antiqua" w:eastAsia="宋体" w:hAnsi="Book Antiqua" w:cs="宋体"/>
          <w:lang w:eastAsia="zh-CN"/>
        </w:rPr>
        <w:t>Bonaros</w:t>
      </w:r>
      <w:proofErr w:type="spellEnd"/>
      <w:r w:rsidRPr="009C003B">
        <w:rPr>
          <w:rFonts w:ascii="Book Antiqua" w:eastAsia="宋体" w:hAnsi="Book Antiqua" w:cs="宋体"/>
          <w:lang w:eastAsia="zh-CN"/>
        </w:rPr>
        <w:t xml:space="preserve"> N, De Carlo M, Deaton C, </w:t>
      </w:r>
      <w:proofErr w:type="spellStart"/>
      <w:r w:rsidRPr="009C003B">
        <w:rPr>
          <w:rFonts w:ascii="Book Antiqua" w:eastAsia="宋体" w:hAnsi="Book Antiqua" w:cs="宋体"/>
          <w:lang w:eastAsia="zh-CN"/>
        </w:rPr>
        <w:t>Dobrev</w:t>
      </w:r>
      <w:proofErr w:type="spellEnd"/>
      <w:r w:rsidRPr="009C003B">
        <w:rPr>
          <w:rFonts w:ascii="Book Antiqua" w:eastAsia="宋体" w:hAnsi="Book Antiqua" w:cs="宋体"/>
          <w:lang w:eastAsia="zh-CN"/>
        </w:rPr>
        <w:t xml:space="preserve"> D, Dunning J, </w:t>
      </w:r>
      <w:proofErr w:type="spellStart"/>
      <w:r w:rsidRPr="009C003B">
        <w:rPr>
          <w:rFonts w:ascii="Book Antiqua" w:eastAsia="宋体" w:hAnsi="Book Antiqua" w:cs="宋体"/>
          <w:lang w:eastAsia="zh-CN"/>
        </w:rPr>
        <w:t>Eeckhout</w:t>
      </w:r>
      <w:proofErr w:type="spellEnd"/>
      <w:r w:rsidRPr="009C003B">
        <w:rPr>
          <w:rFonts w:ascii="Book Antiqua" w:eastAsia="宋体" w:hAnsi="Book Antiqua" w:cs="宋体"/>
          <w:lang w:eastAsia="zh-CN"/>
        </w:rPr>
        <w:t xml:space="preserve"> E, </w:t>
      </w:r>
      <w:proofErr w:type="spellStart"/>
      <w:r w:rsidRPr="009C003B">
        <w:rPr>
          <w:rFonts w:ascii="Book Antiqua" w:eastAsia="宋体" w:hAnsi="Book Antiqua" w:cs="宋体"/>
          <w:lang w:eastAsia="zh-CN"/>
        </w:rPr>
        <w:t>Gielen</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Hasdai</w:t>
      </w:r>
      <w:proofErr w:type="spellEnd"/>
      <w:r w:rsidRPr="009C003B">
        <w:rPr>
          <w:rFonts w:ascii="Book Antiqua" w:eastAsia="宋体" w:hAnsi="Book Antiqua" w:cs="宋体"/>
          <w:lang w:eastAsia="zh-CN"/>
        </w:rPr>
        <w:t xml:space="preserve"> D, </w:t>
      </w:r>
      <w:proofErr w:type="spellStart"/>
      <w:r w:rsidRPr="009C003B">
        <w:rPr>
          <w:rFonts w:ascii="Book Antiqua" w:eastAsia="宋体" w:hAnsi="Book Antiqua" w:cs="宋体"/>
          <w:lang w:eastAsia="zh-CN"/>
        </w:rPr>
        <w:t>Kirchhof</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Luckraz</w:t>
      </w:r>
      <w:proofErr w:type="spellEnd"/>
      <w:r w:rsidRPr="009C003B">
        <w:rPr>
          <w:rFonts w:ascii="Book Antiqua" w:eastAsia="宋体" w:hAnsi="Book Antiqua" w:cs="宋体"/>
          <w:lang w:eastAsia="zh-CN"/>
        </w:rPr>
        <w:t xml:space="preserve"> H, </w:t>
      </w:r>
      <w:proofErr w:type="spellStart"/>
      <w:r w:rsidRPr="009C003B">
        <w:rPr>
          <w:rFonts w:ascii="Book Antiqua" w:eastAsia="宋体" w:hAnsi="Book Antiqua" w:cs="宋体"/>
          <w:lang w:eastAsia="zh-CN"/>
        </w:rPr>
        <w:t>Mahrholdt</w:t>
      </w:r>
      <w:proofErr w:type="spellEnd"/>
      <w:r w:rsidRPr="009C003B">
        <w:rPr>
          <w:rFonts w:ascii="Book Antiqua" w:eastAsia="宋体" w:hAnsi="Book Antiqua" w:cs="宋体"/>
          <w:lang w:eastAsia="zh-CN"/>
        </w:rPr>
        <w:t xml:space="preserve"> H, </w:t>
      </w:r>
      <w:proofErr w:type="spellStart"/>
      <w:r w:rsidRPr="009C003B">
        <w:rPr>
          <w:rFonts w:ascii="Book Antiqua" w:eastAsia="宋体" w:hAnsi="Book Antiqua" w:cs="宋体"/>
          <w:lang w:eastAsia="zh-CN"/>
        </w:rPr>
        <w:t>Montalescot</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Paparella</w:t>
      </w:r>
      <w:proofErr w:type="spellEnd"/>
      <w:r w:rsidRPr="009C003B">
        <w:rPr>
          <w:rFonts w:ascii="Book Antiqua" w:eastAsia="宋体" w:hAnsi="Book Antiqua" w:cs="宋体"/>
          <w:lang w:eastAsia="zh-CN"/>
        </w:rPr>
        <w:t xml:space="preserve"> D, </w:t>
      </w:r>
      <w:proofErr w:type="spellStart"/>
      <w:r w:rsidRPr="009C003B">
        <w:rPr>
          <w:rFonts w:ascii="Book Antiqua" w:eastAsia="宋体" w:hAnsi="Book Antiqua" w:cs="宋体"/>
          <w:lang w:eastAsia="zh-CN"/>
        </w:rPr>
        <w:t>Rastan</w:t>
      </w:r>
      <w:proofErr w:type="spellEnd"/>
      <w:r w:rsidRPr="009C003B">
        <w:rPr>
          <w:rFonts w:ascii="Book Antiqua" w:eastAsia="宋体" w:hAnsi="Book Antiqua" w:cs="宋体"/>
          <w:lang w:eastAsia="zh-CN"/>
        </w:rPr>
        <w:t xml:space="preserve"> AJ, </w:t>
      </w:r>
      <w:proofErr w:type="spellStart"/>
      <w:r w:rsidRPr="009C003B">
        <w:rPr>
          <w:rFonts w:ascii="Book Antiqua" w:eastAsia="宋体" w:hAnsi="Book Antiqua" w:cs="宋体"/>
          <w:lang w:eastAsia="zh-CN"/>
        </w:rPr>
        <w:t>Sanmartin</w:t>
      </w:r>
      <w:proofErr w:type="spellEnd"/>
      <w:r w:rsidRPr="009C003B">
        <w:rPr>
          <w:rFonts w:ascii="Book Antiqua" w:eastAsia="宋体" w:hAnsi="Book Antiqua" w:cs="宋体"/>
          <w:lang w:eastAsia="zh-CN"/>
        </w:rPr>
        <w:t xml:space="preserve"> M, Sergeant P, Silber S, </w:t>
      </w:r>
      <w:proofErr w:type="spellStart"/>
      <w:r w:rsidRPr="009C003B">
        <w:rPr>
          <w:rFonts w:ascii="Book Antiqua" w:eastAsia="宋体" w:hAnsi="Book Antiqua" w:cs="宋体"/>
          <w:lang w:eastAsia="zh-CN"/>
        </w:rPr>
        <w:t>Tamargo</w:t>
      </w:r>
      <w:proofErr w:type="spellEnd"/>
      <w:r w:rsidRPr="009C003B">
        <w:rPr>
          <w:rFonts w:ascii="Book Antiqua" w:eastAsia="宋体" w:hAnsi="Book Antiqua" w:cs="宋体"/>
          <w:lang w:eastAsia="zh-CN"/>
        </w:rPr>
        <w:t xml:space="preserve"> J, ten Berg J, Thiele H, van </w:t>
      </w:r>
      <w:proofErr w:type="spellStart"/>
      <w:r w:rsidRPr="009C003B">
        <w:rPr>
          <w:rFonts w:ascii="Book Antiqua" w:eastAsia="宋体" w:hAnsi="Book Antiqua" w:cs="宋体"/>
          <w:lang w:eastAsia="zh-CN"/>
        </w:rPr>
        <w:t>Geuns</w:t>
      </w:r>
      <w:proofErr w:type="spellEnd"/>
      <w:r w:rsidRPr="009C003B">
        <w:rPr>
          <w:rFonts w:ascii="Book Antiqua" w:eastAsia="宋体" w:hAnsi="Book Antiqua" w:cs="宋体"/>
          <w:lang w:eastAsia="zh-CN"/>
        </w:rPr>
        <w:t xml:space="preserve"> RJ, Wagner HO, </w:t>
      </w:r>
      <w:proofErr w:type="spellStart"/>
      <w:r w:rsidRPr="009C003B">
        <w:rPr>
          <w:rFonts w:ascii="Book Antiqua" w:eastAsia="宋体" w:hAnsi="Book Antiqua" w:cs="宋体"/>
          <w:lang w:eastAsia="zh-CN"/>
        </w:rPr>
        <w:t>Wassmann</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Wendler</w:t>
      </w:r>
      <w:proofErr w:type="spellEnd"/>
      <w:r w:rsidRPr="009C003B">
        <w:rPr>
          <w:rFonts w:ascii="Book Antiqua" w:eastAsia="宋体" w:hAnsi="Book Antiqua" w:cs="宋体"/>
          <w:lang w:eastAsia="zh-CN"/>
        </w:rPr>
        <w:t xml:space="preserve"> O, </w:t>
      </w:r>
      <w:proofErr w:type="spellStart"/>
      <w:r w:rsidRPr="009C003B">
        <w:rPr>
          <w:rFonts w:ascii="Book Antiqua" w:eastAsia="宋体" w:hAnsi="Book Antiqua" w:cs="宋体"/>
          <w:lang w:eastAsia="zh-CN"/>
        </w:rPr>
        <w:t>Zamorano</w:t>
      </w:r>
      <w:proofErr w:type="spellEnd"/>
      <w:r w:rsidRPr="009C003B">
        <w:rPr>
          <w:rFonts w:ascii="Book Antiqua" w:eastAsia="宋体" w:hAnsi="Book Antiqua" w:cs="宋体"/>
          <w:lang w:eastAsia="zh-CN"/>
        </w:rPr>
        <w:t xml:space="preserve"> JL. 2014 ESC/EACTS </w:t>
      </w:r>
      <w:r w:rsidRPr="009C003B">
        <w:rPr>
          <w:rFonts w:ascii="Book Antiqua" w:eastAsia="宋体" w:hAnsi="Book Antiqua" w:cs="宋体"/>
          <w:lang w:eastAsia="zh-CN"/>
        </w:rPr>
        <w:lastRenderedPageBreak/>
        <w:t xml:space="preserve">Guidelines on myocardial revascularization: the Task Force on Myocardial Revascularization of the European Society of Cardiology (ESC) and the European Association for Cardio-Thoracic Surgery (EACTS). Developed with the special contribution of the European Association of Percutaneous Cardiovascular Interventions (EAPCI). </w:t>
      </w:r>
      <w:proofErr w:type="spellStart"/>
      <w:r w:rsidRPr="009C003B">
        <w:rPr>
          <w:rFonts w:ascii="Book Antiqua" w:eastAsia="宋体" w:hAnsi="Book Antiqua" w:cs="宋体"/>
          <w:i/>
          <w:iCs/>
          <w:lang w:eastAsia="zh-CN"/>
        </w:rPr>
        <w:t>Eur</w:t>
      </w:r>
      <w:proofErr w:type="spellEnd"/>
      <w:r w:rsidRPr="009C003B">
        <w:rPr>
          <w:rFonts w:ascii="Book Antiqua" w:eastAsia="宋体" w:hAnsi="Book Antiqua" w:cs="宋体"/>
          <w:i/>
          <w:iCs/>
          <w:lang w:eastAsia="zh-CN"/>
        </w:rPr>
        <w:t xml:space="preserve"> J </w:t>
      </w:r>
      <w:proofErr w:type="spellStart"/>
      <w:r w:rsidRPr="009C003B">
        <w:rPr>
          <w:rFonts w:ascii="Book Antiqua" w:eastAsia="宋体" w:hAnsi="Book Antiqua" w:cs="宋体"/>
          <w:i/>
          <w:iCs/>
          <w:lang w:eastAsia="zh-CN"/>
        </w:rPr>
        <w:t>Cardiothorac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2014; </w:t>
      </w:r>
      <w:r w:rsidRPr="009C003B">
        <w:rPr>
          <w:rFonts w:ascii="Book Antiqua" w:eastAsia="宋体" w:hAnsi="Book Antiqua" w:cs="宋体"/>
          <w:b/>
          <w:bCs/>
          <w:lang w:eastAsia="zh-CN"/>
        </w:rPr>
        <w:t>46</w:t>
      </w:r>
      <w:r w:rsidRPr="009C003B">
        <w:rPr>
          <w:rFonts w:ascii="Book Antiqua" w:eastAsia="宋体" w:hAnsi="Book Antiqua" w:cs="宋体"/>
          <w:lang w:eastAsia="zh-CN"/>
        </w:rPr>
        <w:t>: 517-592 [PMID: 25173601]</w:t>
      </w:r>
    </w:p>
    <w:p w14:paraId="782B6595" w14:textId="77777777" w:rsidR="009C003B" w:rsidRPr="009C003B" w:rsidRDefault="009C003B" w:rsidP="009C003B">
      <w:pPr>
        <w:spacing w:line="360" w:lineRule="auto"/>
        <w:jc w:val="both"/>
        <w:rPr>
          <w:rFonts w:ascii="Book Antiqua" w:eastAsia="宋体" w:hAnsi="Book Antiqua" w:cs="宋体"/>
          <w:lang w:eastAsia="zh-CN"/>
        </w:rPr>
      </w:pPr>
      <w:proofErr w:type="gramStart"/>
      <w:r w:rsidRPr="009C003B">
        <w:rPr>
          <w:rFonts w:ascii="Book Antiqua" w:eastAsia="宋体" w:hAnsi="Book Antiqua" w:cs="宋体"/>
          <w:lang w:eastAsia="zh-CN"/>
        </w:rPr>
        <w:t xml:space="preserve">49 </w:t>
      </w:r>
      <w:proofErr w:type="spellStart"/>
      <w:r w:rsidRPr="009C003B">
        <w:rPr>
          <w:rFonts w:ascii="Book Antiqua" w:eastAsia="宋体" w:hAnsi="Book Antiqua" w:cs="宋体"/>
          <w:b/>
          <w:bCs/>
          <w:lang w:eastAsia="zh-CN"/>
        </w:rPr>
        <w:t>Lenneman</w:t>
      </w:r>
      <w:proofErr w:type="spellEnd"/>
      <w:r w:rsidRPr="009C003B">
        <w:rPr>
          <w:rFonts w:ascii="Book Antiqua" w:eastAsia="宋体" w:hAnsi="Book Antiqua" w:cs="宋体"/>
          <w:b/>
          <w:bCs/>
          <w:lang w:eastAsia="zh-CN"/>
        </w:rPr>
        <w:t xml:space="preserve"> AJ</w:t>
      </w:r>
      <w:r w:rsidRPr="009C003B">
        <w:rPr>
          <w:rFonts w:ascii="Book Antiqua" w:eastAsia="宋体" w:hAnsi="Book Antiqua" w:cs="宋体"/>
          <w:lang w:eastAsia="zh-CN"/>
        </w:rPr>
        <w:t>, Birks EJ.</w:t>
      </w:r>
      <w:proofErr w:type="gramEnd"/>
      <w:r w:rsidRPr="009C003B">
        <w:rPr>
          <w:rFonts w:ascii="Book Antiqua" w:eastAsia="宋体" w:hAnsi="Book Antiqua" w:cs="宋体"/>
          <w:lang w:eastAsia="zh-CN"/>
        </w:rPr>
        <w:t xml:space="preserve"> </w:t>
      </w:r>
      <w:proofErr w:type="gramStart"/>
      <w:r w:rsidRPr="009C003B">
        <w:rPr>
          <w:rFonts w:ascii="Book Antiqua" w:eastAsia="宋体" w:hAnsi="Book Antiqua" w:cs="宋体"/>
          <w:lang w:eastAsia="zh-CN"/>
        </w:rPr>
        <w:t>Treatment strategies for myocardial recovery in heart failure.</w:t>
      </w:r>
      <w:proofErr w:type="gramEnd"/>
      <w:r w:rsidRPr="009C003B">
        <w:rPr>
          <w:rFonts w:ascii="Book Antiqua" w:eastAsia="宋体" w:hAnsi="Book Antiqua" w:cs="宋体"/>
          <w:lang w:eastAsia="zh-CN"/>
        </w:rPr>
        <w:t xml:space="preserve"> </w:t>
      </w:r>
      <w:proofErr w:type="spellStart"/>
      <w:r w:rsidRPr="009C003B">
        <w:rPr>
          <w:rFonts w:ascii="Book Antiqua" w:eastAsia="宋体" w:hAnsi="Book Antiqua" w:cs="宋体"/>
          <w:i/>
          <w:iCs/>
          <w:lang w:eastAsia="zh-CN"/>
        </w:rPr>
        <w:t>Curr</w:t>
      </w:r>
      <w:proofErr w:type="spellEnd"/>
      <w:r w:rsidRPr="009C003B">
        <w:rPr>
          <w:rFonts w:ascii="Book Antiqua" w:eastAsia="宋体" w:hAnsi="Book Antiqua" w:cs="宋体"/>
          <w:i/>
          <w:iCs/>
          <w:lang w:eastAsia="zh-CN"/>
        </w:rPr>
        <w:t xml:space="preserve"> Treat Options </w:t>
      </w:r>
      <w:proofErr w:type="spellStart"/>
      <w:r w:rsidRPr="009C003B">
        <w:rPr>
          <w:rFonts w:ascii="Book Antiqua" w:eastAsia="宋体" w:hAnsi="Book Antiqua" w:cs="宋体"/>
          <w:i/>
          <w:iCs/>
          <w:lang w:eastAsia="zh-CN"/>
        </w:rPr>
        <w:t>Cardiovasc</w:t>
      </w:r>
      <w:proofErr w:type="spellEnd"/>
      <w:r w:rsidRPr="009C003B">
        <w:rPr>
          <w:rFonts w:ascii="Book Antiqua" w:eastAsia="宋体" w:hAnsi="Book Antiqua" w:cs="宋体"/>
          <w:i/>
          <w:iCs/>
          <w:lang w:eastAsia="zh-CN"/>
        </w:rPr>
        <w:t xml:space="preserve"> Med</w:t>
      </w:r>
      <w:r w:rsidRPr="009C003B">
        <w:rPr>
          <w:rFonts w:ascii="Book Antiqua" w:eastAsia="宋体" w:hAnsi="Book Antiqua" w:cs="宋体"/>
          <w:lang w:eastAsia="zh-CN"/>
        </w:rPr>
        <w:t xml:space="preserve"> 2014; </w:t>
      </w:r>
      <w:r w:rsidRPr="009C003B">
        <w:rPr>
          <w:rFonts w:ascii="Book Antiqua" w:eastAsia="宋体" w:hAnsi="Book Antiqua" w:cs="宋体"/>
          <w:b/>
          <w:bCs/>
          <w:lang w:eastAsia="zh-CN"/>
        </w:rPr>
        <w:t>16</w:t>
      </w:r>
      <w:r w:rsidRPr="009C003B">
        <w:rPr>
          <w:rFonts w:ascii="Book Antiqua" w:eastAsia="宋体" w:hAnsi="Book Antiqua" w:cs="宋体"/>
          <w:lang w:eastAsia="zh-CN"/>
        </w:rPr>
        <w:t>: 287 [PMID: 24492922]</w:t>
      </w:r>
    </w:p>
    <w:p w14:paraId="33E4F1ED"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50 </w:t>
      </w:r>
      <w:proofErr w:type="spellStart"/>
      <w:r w:rsidRPr="009C003B">
        <w:rPr>
          <w:rFonts w:ascii="Book Antiqua" w:eastAsia="宋体" w:hAnsi="Book Antiqua" w:cs="宋体"/>
          <w:b/>
          <w:bCs/>
          <w:lang w:eastAsia="zh-CN"/>
        </w:rPr>
        <w:t>Krabatsch</w:t>
      </w:r>
      <w:proofErr w:type="spellEnd"/>
      <w:r w:rsidRPr="009C003B">
        <w:rPr>
          <w:rFonts w:ascii="Book Antiqua" w:eastAsia="宋体" w:hAnsi="Book Antiqua" w:cs="宋体"/>
          <w:b/>
          <w:bCs/>
          <w:lang w:eastAsia="zh-CN"/>
        </w:rPr>
        <w:t xml:space="preserve"> T</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Schweiger</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Dandel</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Stepanenko</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Drews</w:t>
      </w:r>
      <w:proofErr w:type="spellEnd"/>
      <w:r w:rsidRPr="009C003B">
        <w:rPr>
          <w:rFonts w:ascii="Book Antiqua" w:eastAsia="宋体" w:hAnsi="Book Antiqua" w:cs="宋体"/>
          <w:lang w:eastAsia="zh-CN"/>
        </w:rPr>
        <w:t xml:space="preserve"> T, </w:t>
      </w:r>
      <w:proofErr w:type="spellStart"/>
      <w:r w:rsidRPr="009C003B">
        <w:rPr>
          <w:rFonts w:ascii="Book Antiqua" w:eastAsia="宋体" w:hAnsi="Book Antiqua" w:cs="宋体"/>
          <w:lang w:eastAsia="zh-CN"/>
        </w:rPr>
        <w:t>Potapov</w:t>
      </w:r>
      <w:proofErr w:type="spellEnd"/>
      <w:r w:rsidRPr="009C003B">
        <w:rPr>
          <w:rFonts w:ascii="Book Antiqua" w:eastAsia="宋体" w:hAnsi="Book Antiqua" w:cs="宋体"/>
          <w:lang w:eastAsia="zh-CN"/>
        </w:rPr>
        <w:t xml:space="preserve"> E, Pasic M, </w:t>
      </w:r>
      <w:proofErr w:type="spellStart"/>
      <w:r w:rsidRPr="009C003B">
        <w:rPr>
          <w:rFonts w:ascii="Book Antiqua" w:eastAsia="宋体" w:hAnsi="Book Antiqua" w:cs="宋体"/>
          <w:lang w:eastAsia="zh-CN"/>
        </w:rPr>
        <w:t>Weng</w:t>
      </w:r>
      <w:proofErr w:type="spellEnd"/>
      <w:r w:rsidRPr="009C003B">
        <w:rPr>
          <w:rFonts w:ascii="Book Antiqua" w:eastAsia="宋体" w:hAnsi="Book Antiqua" w:cs="宋体"/>
          <w:lang w:eastAsia="zh-CN"/>
        </w:rPr>
        <w:t xml:space="preserve"> YG, </w:t>
      </w:r>
      <w:proofErr w:type="spellStart"/>
      <w:r w:rsidRPr="009C003B">
        <w:rPr>
          <w:rFonts w:ascii="Book Antiqua" w:eastAsia="宋体" w:hAnsi="Book Antiqua" w:cs="宋体"/>
          <w:lang w:eastAsia="zh-CN"/>
        </w:rPr>
        <w:t>Huebler</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Hetzer</w:t>
      </w:r>
      <w:proofErr w:type="spellEnd"/>
      <w:r w:rsidRPr="009C003B">
        <w:rPr>
          <w:rFonts w:ascii="Book Antiqua" w:eastAsia="宋体" w:hAnsi="Book Antiqua" w:cs="宋体"/>
          <w:lang w:eastAsia="zh-CN"/>
        </w:rPr>
        <w:t xml:space="preserve"> R. Is bridge to recovery more likely with pulsatile left ventricular assist devices than with </w:t>
      </w:r>
      <w:proofErr w:type="spellStart"/>
      <w:r w:rsidRPr="009C003B">
        <w:rPr>
          <w:rFonts w:ascii="Book Antiqua" w:eastAsia="宋体" w:hAnsi="Book Antiqua" w:cs="宋体"/>
          <w:lang w:eastAsia="zh-CN"/>
        </w:rPr>
        <w:t>nonpulsatile</w:t>
      </w:r>
      <w:proofErr w:type="spellEnd"/>
      <w:r w:rsidRPr="009C003B">
        <w:rPr>
          <w:rFonts w:ascii="Book Antiqua" w:eastAsia="宋体" w:hAnsi="Book Antiqua" w:cs="宋体"/>
          <w:lang w:eastAsia="zh-CN"/>
        </w:rPr>
        <w:t xml:space="preserve">-flow systems?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2011; </w:t>
      </w:r>
      <w:r w:rsidRPr="009C003B">
        <w:rPr>
          <w:rFonts w:ascii="Book Antiqua" w:eastAsia="宋体" w:hAnsi="Book Antiqua" w:cs="宋体"/>
          <w:b/>
          <w:bCs/>
          <w:lang w:eastAsia="zh-CN"/>
        </w:rPr>
        <w:t>91</w:t>
      </w:r>
      <w:r w:rsidRPr="009C003B">
        <w:rPr>
          <w:rFonts w:ascii="Book Antiqua" w:eastAsia="宋体" w:hAnsi="Book Antiqua" w:cs="宋体"/>
          <w:lang w:eastAsia="zh-CN"/>
        </w:rPr>
        <w:t>: 1335-1340 [PMID: 21444064]</w:t>
      </w:r>
    </w:p>
    <w:p w14:paraId="7121E10B"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51 </w:t>
      </w:r>
      <w:proofErr w:type="spellStart"/>
      <w:r w:rsidRPr="009C003B">
        <w:rPr>
          <w:rFonts w:ascii="Book Antiqua" w:eastAsia="宋体" w:hAnsi="Book Antiqua" w:cs="宋体"/>
          <w:b/>
          <w:bCs/>
          <w:lang w:eastAsia="zh-CN"/>
        </w:rPr>
        <w:t>Scholz</w:t>
      </w:r>
      <w:proofErr w:type="spellEnd"/>
      <w:r w:rsidRPr="009C003B">
        <w:rPr>
          <w:rFonts w:ascii="Book Antiqua" w:eastAsia="宋体" w:hAnsi="Book Antiqua" w:cs="宋体"/>
          <w:b/>
          <w:bCs/>
          <w:lang w:eastAsia="zh-CN"/>
        </w:rPr>
        <w:t xml:space="preserve"> KH</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Ragab</w:t>
      </w:r>
      <w:proofErr w:type="spellEnd"/>
      <w:r w:rsidRPr="009C003B">
        <w:rPr>
          <w:rFonts w:ascii="Book Antiqua" w:eastAsia="宋体" w:hAnsi="Book Antiqua" w:cs="宋体"/>
          <w:lang w:eastAsia="zh-CN"/>
        </w:rPr>
        <w:t xml:space="preserve"> S, von </w:t>
      </w:r>
      <w:proofErr w:type="spellStart"/>
      <w:r w:rsidRPr="009C003B">
        <w:rPr>
          <w:rFonts w:ascii="Book Antiqua" w:eastAsia="宋体" w:hAnsi="Book Antiqua" w:cs="宋体"/>
          <w:lang w:eastAsia="zh-CN"/>
        </w:rPr>
        <w:t>zur</w:t>
      </w:r>
      <w:proofErr w:type="spellEnd"/>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Mühlen</w:t>
      </w:r>
      <w:proofErr w:type="spellEnd"/>
      <w:r w:rsidRPr="009C003B">
        <w:rPr>
          <w:rFonts w:ascii="Book Antiqua" w:eastAsia="宋体" w:hAnsi="Book Antiqua" w:cs="宋体"/>
          <w:lang w:eastAsia="zh-CN"/>
        </w:rPr>
        <w:t xml:space="preserve"> F, </w:t>
      </w:r>
      <w:proofErr w:type="spellStart"/>
      <w:r w:rsidRPr="009C003B">
        <w:rPr>
          <w:rFonts w:ascii="Book Antiqua" w:eastAsia="宋体" w:hAnsi="Book Antiqua" w:cs="宋体"/>
          <w:lang w:eastAsia="zh-CN"/>
        </w:rPr>
        <w:t>Schröder</w:t>
      </w:r>
      <w:proofErr w:type="spellEnd"/>
      <w:r w:rsidRPr="009C003B">
        <w:rPr>
          <w:rFonts w:ascii="Book Antiqua" w:eastAsia="宋体" w:hAnsi="Book Antiqua" w:cs="宋体"/>
          <w:lang w:eastAsia="zh-CN"/>
        </w:rPr>
        <w:t xml:space="preserve"> T, Werner GS, </w:t>
      </w:r>
      <w:proofErr w:type="spellStart"/>
      <w:r w:rsidRPr="009C003B">
        <w:rPr>
          <w:rFonts w:ascii="Book Antiqua" w:eastAsia="宋体" w:hAnsi="Book Antiqua" w:cs="宋体"/>
          <w:lang w:eastAsia="zh-CN"/>
        </w:rPr>
        <w:t>Mindel</w:t>
      </w:r>
      <w:proofErr w:type="spellEnd"/>
      <w:r w:rsidRPr="009C003B">
        <w:rPr>
          <w:rFonts w:ascii="Book Antiqua" w:eastAsia="宋体" w:hAnsi="Book Antiqua" w:cs="宋体"/>
          <w:lang w:eastAsia="zh-CN"/>
        </w:rPr>
        <w:t xml:space="preserve"> L, </w:t>
      </w:r>
      <w:proofErr w:type="spellStart"/>
      <w:r w:rsidRPr="009C003B">
        <w:rPr>
          <w:rFonts w:ascii="Book Antiqua" w:eastAsia="宋体" w:hAnsi="Book Antiqua" w:cs="宋体"/>
          <w:lang w:eastAsia="zh-CN"/>
        </w:rPr>
        <w:t>Kreuzer</w:t>
      </w:r>
      <w:proofErr w:type="spellEnd"/>
      <w:r w:rsidRPr="009C003B">
        <w:rPr>
          <w:rFonts w:ascii="Book Antiqua" w:eastAsia="宋体" w:hAnsi="Book Antiqua" w:cs="宋体"/>
          <w:lang w:eastAsia="zh-CN"/>
        </w:rPr>
        <w:t xml:space="preserve"> H. Complications of intra-aortic balloon counterpulsation. </w:t>
      </w:r>
      <w:proofErr w:type="gramStart"/>
      <w:r w:rsidRPr="009C003B">
        <w:rPr>
          <w:rFonts w:ascii="Book Antiqua" w:eastAsia="宋体" w:hAnsi="Book Antiqua" w:cs="宋体"/>
          <w:lang w:eastAsia="zh-CN"/>
        </w:rPr>
        <w:t>The role of catheter size and duration of support in a multivariate analysis of risk.</w:t>
      </w:r>
      <w:proofErr w:type="gramEnd"/>
      <w:r w:rsidRPr="009C003B">
        <w:rPr>
          <w:rFonts w:ascii="Book Antiqua" w:eastAsia="宋体" w:hAnsi="Book Antiqua" w:cs="宋体"/>
          <w:lang w:eastAsia="zh-CN"/>
        </w:rPr>
        <w:t xml:space="preserve"> </w:t>
      </w:r>
      <w:proofErr w:type="spellStart"/>
      <w:r w:rsidRPr="009C003B">
        <w:rPr>
          <w:rFonts w:ascii="Book Antiqua" w:eastAsia="宋体" w:hAnsi="Book Antiqua" w:cs="宋体"/>
          <w:i/>
          <w:iCs/>
          <w:lang w:eastAsia="zh-CN"/>
        </w:rPr>
        <w:t>Eur</w:t>
      </w:r>
      <w:proofErr w:type="spellEnd"/>
      <w:r w:rsidRPr="009C003B">
        <w:rPr>
          <w:rFonts w:ascii="Book Antiqua" w:eastAsia="宋体" w:hAnsi="Book Antiqua" w:cs="宋体"/>
          <w:i/>
          <w:iCs/>
          <w:lang w:eastAsia="zh-CN"/>
        </w:rPr>
        <w:t xml:space="preserve"> Heart J</w:t>
      </w:r>
      <w:r w:rsidRPr="009C003B">
        <w:rPr>
          <w:rFonts w:ascii="Book Antiqua" w:eastAsia="宋体" w:hAnsi="Book Antiqua" w:cs="宋体"/>
          <w:lang w:eastAsia="zh-CN"/>
        </w:rPr>
        <w:t xml:space="preserve"> 1998; </w:t>
      </w:r>
      <w:r w:rsidRPr="009C003B">
        <w:rPr>
          <w:rFonts w:ascii="Book Antiqua" w:eastAsia="宋体" w:hAnsi="Book Antiqua" w:cs="宋体"/>
          <w:b/>
          <w:bCs/>
          <w:lang w:eastAsia="zh-CN"/>
        </w:rPr>
        <w:t>19</w:t>
      </w:r>
      <w:r w:rsidRPr="009C003B">
        <w:rPr>
          <w:rFonts w:ascii="Book Antiqua" w:eastAsia="宋体" w:hAnsi="Book Antiqua" w:cs="宋体"/>
          <w:lang w:eastAsia="zh-CN"/>
        </w:rPr>
        <w:t>: 458-465 [PMID: 9568450]</w:t>
      </w:r>
    </w:p>
    <w:p w14:paraId="3BC35BEE"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52 </w:t>
      </w:r>
      <w:proofErr w:type="spellStart"/>
      <w:r w:rsidRPr="009C003B">
        <w:rPr>
          <w:rFonts w:ascii="Book Antiqua" w:eastAsia="宋体" w:hAnsi="Book Antiqua" w:cs="宋体"/>
          <w:b/>
          <w:bCs/>
          <w:lang w:eastAsia="zh-CN"/>
        </w:rPr>
        <w:t>Gjesdal</w:t>
      </w:r>
      <w:proofErr w:type="spellEnd"/>
      <w:r w:rsidRPr="009C003B">
        <w:rPr>
          <w:rFonts w:ascii="Book Antiqua" w:eastAsia="宋体" w:hAnsi="Book Antiqua" w:cs="宋体"/>
          <w:b/>
          <w:bCs/>
          <w:lang w:eastAsia="zh-CN"/>
        </w:rPr>
        <w:t xml:space="preserve"> O</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Gude</w:t>
      </w:r>
      <w:proofErr w:type="spellEnd"/>
      <w:r w:rsidRPr="009C003B">
        <w:rPr>
          <w:rFonts w:ascii="Book Antiqua" w:eastAsia="宋体" w:hAnsi="Book Antiqua" w:cs="宋体"/>
          <w:lang w:eastAsia="zh-CN"/>
        </w:rPr>
        <w:t xml:space="preserve"> E, </w:t>
      </w:r>
      <w:proofErr w:type="spellStart"/>
      <w:r w:rsidRPr="009C003B">
        <w:rPr>
          <w:rFonts w:ascii="Book Antiqua" w:eastAsia="宋体" w:hAnsi="Book Antiqua" w:cs="宋体"/>
          <w:lang w:eastAsia="zh-CN"/>
        </w:rPr>
        <w:t>Arora</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Leivestad</w:t>
      </w:r>
      <w:proofErr w:type="spellEnd"/>
      <w:r w:rsidRPr="009C003B">
        <w:rPr>
          <w:rFonts w:ascii="Book Antiqua" w:eastAsia="宋体" w:hAnsi="Book Antiqua" w:cs="宋体"/>
          <w:lang w:eastAsia="zh-CN"/>
        </w:rPr>
        <w:t xml:space="preserve"> T, </w:t>
      </w:r>
      <w:proofErr w:type="spellStart"/>
      <w:r w:rsidRPr="009C003B">
        <w:rPr>
          <w:rFonts w:ascii="Book Antiqua" w:eastAsia="宋体" w:hAnsi="Book Antiqua" w:cs="宋体"/>
          <w:lang w:eastAsia="zh-CN"/>
        </w:rPr>
        <w:t>Andreassen</w:t>
      </w:r>
      <w:proofErr w:type="spellEnd"/>
      <w:r w:rsidRPr="009C003B">
        <w:rPr>
          <w:rFonts w:ascii="Book Antiqua" w:eastAsia="宋体" w:hAnsi="Book Antiqua" w:cs="宋体"/>
          <w:lang w:eastAsia="zh-CN"/>
        </w:rPr>
        <w:t xml:space="preserve"> AK, </w:t>
      </w:r>
      <w:proofErr w:type="spellStart"/>
      <w:r w:rsidRPr="009C003B">
        <w:rPr>
          <w:rFonts w:ascii="Book Antiqua" w:eastAsia="宋体" w:hAnsi="Book Antiqua" w:cs="宋体"/>
          <w:lang w:eastAsia="zh-CN"/>
        </w:rPr>
        <w:t>Gullestad</w:t>
      </w:r>
      <w:proofErr w:type="spellEnd"/>
      <w:r w:rsidRPr="009C003B">
        <w:rPr>
          <w:rFonts w:ascii="Book Antiqua" w:eastAsia="宋体" w:hAnsi="Book Antiqua" w:cs="宋体"/>
          <w:lang w:eastAsia="zh-CN"/>
        </w:rPr>
        <w:t xml:space="preserve"> L, </w:t>
      </w:r>
      <w:proofErr w:type="spellStart"/>
      <w:r w:rsidRPr="009C003B">
        <w:rPr>
          <w:rFonts w:ascii="Book Antiqua" w:eastAsia="宋体" w:hAnsi="Book Antiqua" w:cs="宋体"/>
          <w:lang w:eastAsia="zh-CN"/>
        </w:rPr>
        <w:t>Aaberge</w:t>
      </w:r>
      <w:proofErr w:type="spellEnd"/>
      <w:r w:rsidRPr="009C003B">
        <w:rPr>
          <w:rFonts w:ascii="Book Antiqua" w:eastAsia="宋体" w:hAnsi="Book Antiqua" w:cs="宋体"/>
          <w:lang w:eastAsia="zh-CN"/>
        </w:rPr>
        <w:t xml:space="preserve"> L, </w:t>
      </w:r>
      <w:proofErr w:type="spellStart"/>
      <w:r w:rsidRPr="009C003B">
        <w:rPr>
          <w:rFonts w:ascii="Book Antiqua" w:eastAsia="宋体" w:hAnsi="Book Antiqua" w:cs="宋体"/>
          <w:lang w:eastAsia="zh-CN"/>
        </w:rPr>
        <w:t>Brunvand</w:t>
      </w:r>
      <w:proofErr w:type="spellEnd"/>
      <w:r w:rsidRPr="009C003B">
        <w:rPr>
          <w:rFonts w:ascii="Book Antiqua" w:eastAsia="宋体" w:hAnsi="Book Antiqua" w:cs="宋体"/>
          <w:lang w:eastAsia="zh-CN"/>
        </w:rPr>
        <w:t xml:space="preserve"> H, </w:t>
      </w:r>
      <w:proofErr w:type="spellStart"/>
      <w:r w:rsidRPr="009C003B">
        <w:rPr>
          <w:rFonts w:ascii="Book Antiqua" w:eastAsia="宋体" w:hAnsi="Book Antiqua" w:cs="宋体"/>
          <w:lang w:eastAsia="zh-CN"/>
        </w:rPr>
        <w:t>Edvardsen</w:t>
      </w:r>
      <w:proofErr w:type="spellEnd"/>
      <w:r w:rsidRPr="009C003B">
        <w:rPr>
          <w:rFonts w:ascii="Book Antiqua" w:eastAsia="宋体" w:hAnsi="Book Antiqua" w:cs="宋体"/>
          <w:lang w:eastAsia="zh-CN"/>
        </w:rPr>
        <w:t xml:space="preserve"> T, </w:t>
      </w:r>
      <w:proofErr w:type="spellStart"/>
      <w:r w:rsidRPr="009C003B">
        <w:rPr>
          <w:rFonts w:ascii="Book Antiqua" w:eastAsia="宋体" w:hAnsi="Book Antiqua" w:cs="宋体"/>
          <w:lang w:eastAsia="zh-CN"/>
        </w:rPr>
        <w:t>Geiran</w:t>
      </w:r>
      <w:proofErr w:type="spellEnd"/>
      <w:r w:rsidRPr="009C003B">
        <w:rPr>
          <w:rFonts w:ascii="Book Antiqua" w:eastAsia="宋体" w:hAnsi="Book Antiqua" w:cs="宋体"/>
          <w:lang w:eastAsia="zh-CN"/>
        </w:rPr>
        <w:t xml:space="preserve"> OR, </w:t>
      </w:r>
      <w:proofErr w:type="spellStart"/>
      <w:r w:rsidRPr="009C003B">
        <w:rPr>
          <w:rFonts w:ascii="Book Antiqua" w:eastAsia="宋体" w:hAnsi="Book Antiqua" w:cs="宋体"/>
          <w:lang w:eastAsia="zh-CN"/>
        </w:rPr>
        <w:t>Simonsen</w:t>
      </w:r>
      <w:proofErr w:type="spellEnd"/>
      <w:r w:rsidRPr="009C003B">
        <w:rPr>
          <w:rFonts w:ascii="Book Antiqua" w:eastAsia="宋体" w:hAnsi="Book Antiqua" w:cs="宋体"/>
          <w:lang w:eastAsia="zh-CN"/>
        </w:rPr>
        <w:t xml:space="preserve"> S. Intra-aortic balloon counterpulsation as a bridge to heart transplantation does not impair long-term survival. </w:t>
      </w:r>
      <w:proofErr w:type="spellStart"/>
      <w:r w:rsidRPr="009C003B">
        <w:rPr>
          <w:rFonts w:ascii="Book Antiqua" w:eastAsia="宋体" w:hAnsi="Book Antiqua" w:cs="宋体"/>
          <w:i/>
          <w:iCs/>
          <w:lang w:eastAsia="zh-CN"/>
        </w:rPr>
        <w:t>Eur</w:t>
      </w:r>
      <w:proofErr w:type="spellEnd"/>
      <w:r w:rsidRPr="009C003B">
        <w:rPr>
          <w:rFonts w:ascii="Book Antiqua" w:eastAsia="宋体" w:hAnsi="Book Antiqua" w:cs="宋体"/>
          <w:i/>
          <w:iCs/>
          <w:lang w:eastAsia="zh-CN"/>
        </w:rPr>
        <w:t xml:space="preserve"> J Heart Fail</w:t>
      </w:r>
      <w:r w:rsidRPr="009C003B">
        <w:rPr>
          <w:rFonts w:ascii="Book Antiqua" w:eastAsia="宋体" w:hAnsi="Book Antiqua" w:cs="宋体"/>
          <w:lang w:eastAsia="zh-CN"/>
        </w:rPr>
        <w:t xml:space="preserve"> 2009; </w:t>
      </w:r>
      <w:r w:rsidRPr="009C003B">
        <w:rPr>
          <w:rFonts w:ascii="Book Antiqua" w:eastAsia="宋体" w:hAnsi="Book Antiqua" w:cs="宋体"/>
          <w:b/>
          <w:bCs/>
          <w:lang w:eastAsia="zh-CN"/>
        </w:rPr>
        <w:t>11</w:t>
      </w:r>
      <w:r w:rsidRPr="009C003B">
        <w:rPr>
          <w:rFonts w:ascii="Book Antiqua" w:eastAsia="宋体" w:hAnsi="Book Antiqua" w:cs="宋体"/>
          <w:lang w:eastAsia="zh-CN"/>
        </w:rPr>
        <w:t>: 709-714 [PMID: 19515719]</w:t>
      </w:r>
    </w:p>
    <w:p w14:paraId="50AA99E5"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53 </w:t>
      </w:r>
      <w:r w:rsidRPr="009C003B">
        <w:rPr>
          <w:rFonts w:ascii="Book Antiqua" w:eastAsia="宋体" w:hAnsi="Book Antiqua" w:cs="宋体"/>
          <w:b/>
          <w:bCs/>
          <w:lang w:eastAsia="zh-CN"/>
        </w:rPr>
        <w:t>Cochran RP</w:t>
      </w:r>
      <w:r w:rsidRPr="009C003B">
        <w:rPr>
          <w:rFonts w:ascii="Book Antiqua" w:eastAsia="宋体" w:hAnsi="Book Antiqua" w:cs="宋体"/>
          <w:lang w:eastAsia="zh-CN"/>
        </w:rPr>
        <w:t xml:space="preserve">, Starkey TD, </w:t>
      </w:r>
      <w:proofErr w:type="spellStart"/>
      <w:r w:rsidRPr="009C003B">
        <w:rPr>
          <w:rFonts w:ascii="Book Antiqua" w:eastAsia="宋体" w:hAnsi="Book Antiqua" w:cs="宋体"/>
          <w:lang w:eastAsia="zh-CN"/>
        </w:rPr>
        <w:t>Panos</w:t>
      </w:r>
      <w:proofErr w:type="spellEnd"/>
      <w:r w:rsidRPr="009C003B">
        <w:rPr>
          <w:rFonts w:ascii="Book Antiqua" w:eastAsia="宋体" w:hAnsi="Book Antiqua" w:cs="宋体"/>
          <w:lang w:eastAsia="zh-CN"/>
        </w:rPr>
        <w:t xml:space="preserve"> AL, </w:t>
      </w:r>
      <w:proofErr w:type="spellStart"/>
      <w:r w:rsidRPr="009C003B">
        <w:rPr>
          <w:rFonts w:ascii="Book Antiqua" w:eastAsia="宋体" w:hAnsi="Book Antiqua" w:cs="宋体"/>
          <w:lang w:eastAsia="zh-CN"/>
        </w:rPr>
        <w:t>Kunzelman</w:t>
      </w:r>
      <w:proofErr w:type="spellEnd"/>
      <w:r w:rsidRPr="009C003B">
        <w:rPr>
          <w:rFonts w:ascii="Book Antiqua" w:eastAsia="宋体" w:hAnsi="Book Antiqua" w:cs="宋体"/>
          <w:lang w:eastAsia="zh-CN"/>
        </w:rPr>
        <w:t xml:space="preserve"> KS. Ambulatory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pump use as bridge to heart transplant.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2002; </w:t>
      </w:r>
      <w:r w:rsidRPr="009C003B">
        <w:rPr>
          <w:rFonts w:ascii="Book Antiqua" w:eastAsia="宋体" w:hAnsi="Book Antiqua" w:cs="宋体"/>
          <w:b/>
          <w:bCs/>
          <w:lang w:eastAsia="zh-CN"/>
        </w:rPr>
        <w:t>74</w:t>
      </w:r>
      <w:r w:rsidRPr="009C003B">
        <w:rPr>
          <w:rFonts w:ascii="Book Antiqua" w:eastAsia="宋体" w:hAnsi="Book Antiqua" w:cs="宋体"/>
          <w:lang w:eastAsia="zh-CN"/>
        </w:rPr>
        <w:t>: 746-51; discussion 751-2 [PMID: 12238834]</w:t>
      </w:r>
    </w:p>
    <w:p w14:paraId="3BDEB744"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54 </w:t>
      </w:r>
      <w:r w:rsidRPr="009C003B">
        <w:rPr>
          <w:rFonts w:ascii="Book Antiqua" w:eastAsia="宋体" w:hAnsi="Book Antiqua" w:cs="宋体"/>
          <w:b/>
          <w:bCs/>
          <w:lang w:eastAsia="zh-CN"/>
        </w:rPr>
        <w:t>Russo MJ</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Jeevanandam</w:t>
      </w:r>
      <w:proofErr w:type="spellEnd"/>
      <w:r w:rsidRPr="009C003B">
        <w:rPr>
          <w:rFonts w:ascii="Book Antiqua" w:eastAsia="宋体" w:hAnsi="Book Antiqua" w:cs="宋体"/>
          <w:lang w:eastAsia="zh-CN"/>
        </w:rPr>
        <w:t xml:space="preserve"> V, </w:t>
      </w:r>
      <w:proofErr w:type="spellStart"/>
      <w:r w:rsidRPr="009C003B">
        <w:rPr>
          <w:rFonts w:ascii="Book Antiqua" w:eastAsia="宋体" w:hAnsi="Book Antiqua" w:cs="宋体"/>
          <w:lang w:eastAsia="zh-CN"/>
        </w:rPr>
        <w:t>Stepney</w:t>
      </w:r>
      <w:proofErr w:type="spellEnd"/>
      <w:r w:rsidRPr="009C003B">
        <w:rPr>
          <w:rFonts w:ascii="Book Antiqua" w:eastAsia="宋体" w:hAnsi="Book Antiqua" w:cs="宋体"/>
          <w:lang w:eastAsia="zh-CN"/>
        </w:rPr>
        <w:t xml:space="preserve"> J, Merlo A, Johnson EM, </w:t>
      </w:r>
      <w:proofErr w:type="spellStart"/>
      <w:r w:rsidRPr="009C003B">
        <w:rPr>
          <w:rFonts w:ascii="Book Antiqua" w:eastAsia="宋体" w:hAnsi="Book Antiqua" w:cs="宋体"/>
          <w:lang w:eastAsia="zh-CN"/>
        </w:rPr>
        <w:t>Malyala</w:t>
      </w:r>
      <w:proofErr w:type="spellEnd"/>
      <w:r w:rsidRPr="009C003B">
        <w:rPr>
          <w:rFonts w:ascii="Book Antiqua" w:eastAsia="宋体" w:hAnsi="Book Antiqua" w:cs="宋体"/>
          <w:lang w:eastAsia="zh-CN"/>
        </w:rPr>
        <w:t xml:space="preserve"> R, Raman J. Intra-aortic balloon pump inserted through the </w:t>
      </w:r>
      <w:proofErr w:type="spellStart"/>
      <w:r w:rsidRPr="009C003B">
        <w:rPr>
          <w:rFonts w:ascii="Book Antiqua" w:eastAsia="宋体" w:hAnsi="Book Antiqua" w:cs="宋体"/>
          <w:lang w:eastAsia="zh-CN"/>
        </w:rPr>
        <w:t>subclavian</w:t>
      </w:r>
      <w:proofErr w:type="spellEnd"/>
      <w:r w:rsidRPr="009C003B">
        <w:rPr>
          <w:rFonts w:ascii="Book Antiqua" w:eastAsia="宋体" w:hAnsi="Book Antiqua" w:cs="宋体"/>
          <w:lang w:eastAsia="zh-CN"/>
        </w:rPr>
        <w:t xml:space="preserve"> artery: A minimally invasive approach to mechanical support in the ambulatory end-stage heart failure patient. </w:t>
      </w:r>
      <w:r w:rsidRPr="009C003B">
        <w:rPr>
          <w:rFonts w:ascii="Book Antiqua" w:eastAsia="宋体" w:hAnsi="Book Antiqua" w:cs="宋体"/>
          <w:i/>
          <w:iCs/>
          <w:lang w:eastAsia="zh-CN"/>
        </w:rPr>
        <w:t xml:space="preserve">J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Cardiovasc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2012; </w:t>
      </w:r>
      <w:r w:rsidRPr="009C003B">
        <w:rPr>
          <w:rFonts w:ascii="Book Antiqua" w:eastAsia="宋体" w:hAnsi="Book Antiqua" w:cs="宋体"/>
          <w:b/>
          <w:bCs/>
          <w:lang w:eastAsia="zh-CN"/>
        </w:rPr>
        <w:t>144</w:t>
      </w:r>
      <w:r w:rsidRPr="009C003B">
        <w:rPr>
          <w:rFonts w:ascii="Book Antiqua" w:eastAsia="宋体" w:hAnsi="Book Antiqua" w:cs="宋体"/>
          <w:lang w:eastAsia="zh-CN"/>
        </w:rPr>
        <w:t>: 951-955 [PMID: 22520721 DOI: 10.1016/j.jtcvs.2012.03.007]</w:t>
      </w:r>
    </w:p>
    <w:p w14:paraId="6A2973B5"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55 </w:t>
      </w:r>
      <w:r w:rsidRPr="009C003B">
        <w:rPr>
          <w:rFonts w:ascii="Book Antiqua" w:eastAsia="宋体" w:hAnsi="Book Antiqua" w:cs="宋体"/>
          <w:b/>
          <w:bCs/>
          <w:lang w:eastAsia="zh-CN"/>
        </w:rPr>
        <w:t>Estep JD</w:t>
      </w:r>
      <w:r w:rsidRPr="009C003B">
        <w:rPr>
          <w:rFonts w:ascii="Book Antiqua" w:eastAsia="宋体" w:hAnsi="Book Antiqua" w:cs="宋体"/>
          <w:lang w:eastAsia="zh-CN"/>
        </w:rPr>
        <w:t xml:space="preserve">, Cordero-Reyes AM, </w:t>
      </w:r>
      <w:proofErr w:type="spellStart"/>
      <w:r w:rsidRPr="009C003B">
        <w:rPr>
          <w:rFonts w:ascii="Book Antiqua" w:eastAsia="宋体" w:hAnsi="Book Antiqua" w:cs="宋体"/>
          <w:lang w:eastAsia="zh-CN"/>
        </w:rPr>
        <w:t>Bhimaraj</w:t>
      </w:r>
      <w:proofErr w:type="spellEnd"/>
      <w:r w:rsidRPr="009C003B">
        <w:rPr>
          <w:rFonts w:ascii="Book Antiqua" w:eastAsia="宋体" w:hAnsi="Book Antiqua" w:cs="宋体"/>
          <w:lang w:eastAsia="zh-CN"/>
        </w:rPr>
        <w:t xml:space="preserve"> A, Trachtenberg B, Khalil N, </w:t>
      </w:r>
      <w:proofErr w:type="spellStart"/>
      <w:r w:rsidRPr="009C003B">
        <w:rPr>
          <w:rFonts w:ascii="Book Antiqua" w:eastAsia="宋体" w:hAnsi="Book Antiqua" w:cs="宋体"/>
          <w:lang w:eastAsia="zh-CN"/>
        </w:rPr>
        <w:t>Loebe</w:t>
      </w:r>
      <w:proofErr w:type="spellEnd"/>
      <w:r w:rsidRPr="009C003B">
        <w:rPr>
          <w:rFonts w:ascii="Book Antiqua" w:eastAsia="宋体" w:hAnsi="Book Antiqua" w:cs="宋体"/>
          <w:lang w:eastAsia="zh-CN"/>
        </w:rPr>
        <w:t xml:space="preserve"> M, Bruckner B, </w:t>
      </w:r>
      <w:proofErr w:type="spellStart"/>
      <w:r w:rsidRPr="009C003B">
        <w:rPr>
          <w:rFonts w:ascii="Book Antiqua" w:eastAsia="宋体" w:hAnsi="Book Antiqua" w:cs="宋体"/>
          <w:lang w:eastAsia="zh-CN"/>
        </w:rPr>
        <w:t>Orrego</w:t>
      </w:r>
      <w:proofErr w:type="spellEnd"/>
      <w:r w:rsidRPr="009C003B">
        <w:rPr>
          <w:rFonts w:ascii="Book Antiqua" w:eastAsia="宋体" w:hAnsi="Book Antiqua" w:cs="宋体"/>
          <w:lang w:eastAsia="zh-CN"/>
        </w:rPr>
        <w:t xml:space="preserve"> CM, Bismuth J, </w:t>
      </w:r>
      <w:proofErr w:type="spellStart"/>
      <w:r w:rsidRPr="009C003B">
        <w:rPr>
          <w:rFonts w:ascii="Book Antiqua" w:eastAsia="宋体" w:hAnsi="Book Antiqua" w:cs="宋体"/>
          <w:lang w:eastAsia="zh-CN"/>
        </w:rPr>
        <w:t>Kleiman</w:t>
      </w:r>
      <w:proofErr w:type="spellEnd"/>
      <w:r w:rsidRPr="009C003B">
        <w:rPr>
          <w:rFonts w:ascii="Book Antiqua" w:eastAsia="宋体" w:hAnsi="Book Antiqua" w:cs="宋体"/>
          <w:lang w:eastAsia="zh-CN"/>
        </w:rPr>
        <w:t xml:space="preserve"> NS, Torre-</w:t>
      </w:r>
      <w:proofErr w:type="spellStart"/>
      <w:r w:rsidRPr="009C003B">
        <w:rPr>
          <w:rFonts w:ascii="Book Antiqua" w:eastAsia="宋体" w:hAnsi="Book Antiqua" w:cs="宋体"/>
          <w:lang w:eastAsia="zh-CN"/>
        </w:rPr>
        <w:t>Amione</w:t>
      </w:r>
      <w:proofErr w:type="spellEnd"/>
      <w:r w:rsidRPr="009C003B">
        <w:rPr>
          <w:rFonts w:ascii="Book Antiqua" w:eastAsia="宋体" w:hAnsi="Book Antiqua" w:cs="宋体"/>
          <w:lang w:eastAsia="zh-CN"/>
        </w:rPr>
        <w:t xml:space="preserve"> G. Percutaneous placement of an intra-aortic balloon pump in the left axillary/</w:t>
      </w:r>
      <w:proofErr w:type="spellStart"/>
      <w:r w:rsidRPr="009C003B">
        <w:rPr>
          <w:rFonts w:ascii="Book Antiqua" w:eastAsia="宋体" w:hAnsi="Book Antiqua" w:cs="宋体"/>
          <w:lang w:eastAsia="zh-CN"/>
        </w:rPr>
        <w:t>subclavian</w:t>
      </w:r>
      <w:proofErr w:type="spellEnd"/>
      <w:r w:rsidRPr="009C003B">
        <w:rPr>
          <w:rFonts w:ascii="Book Antiqua" w:eastAsia="宋体" w:hAnsi="Book Antiqua" w:cs="宋体"/>
          <w:lang w:eastAsia="zh-CN"/>
        </w:rPr>
        <w:t xml:space="preserve"> position </w:t>
      </w:r>
      <w:r w:rsidRPr="009C003B">
        <w:rPr>
          <w:rFonts w:ascii="Book Antiqua" w:eastAsia="宋体" w:hAnsi="Book Antiqua" w:cs="宋体"/>
          <w:lang w:eastAsia="zh-CN"/>
        </w:rPr>
        <w:lastRenderedPageBreak/>
        <w:t xml:space="preserve">provides safe, ambulatory long-term support as bridge to heart transplantation. </w:t>
      </w:r>
      <w:r w:rsidRPr="009C003B">
        <w:rPr>
          <w:rFonts w:ascii="Book Antiqua" w:eastAsia="宋体" w:hAnsi="Book Antiqua" w:cs="宋体"/>
          <w:i/>
          <w:iCs/>
          <w:lang w:eastAsia="zh-CN"/>
        </w:rPr>
        <w:t>JACC Heart Fail</w:t>
      </w:r>
      <w:r w:rsidRPr="009C003B">
        <w:rPr>
          <w:rFonts w:ascii="Book Antiqua" w:eastAsia="宋体" w:hAnsi="Book Antiqua" w:cs="宋体"/>
          <w:lang w:eastAsia="zh-CN"/>
        </w:rPr>
        <w:t xml:space="preserve"> 2013; </w:t>
      </w:r>
      <w:r w:rsidRPr="009C003B">
        <w:rPr>
          <w:rFonts w:ascii="Book Antiqua" w:eastAsia="宋体" w:hAnsi="Book Antiqua" w:cs="宋体"/>
          <w:b/>
          <w:bCs/>
          <w:lang w:eastAsia="zh-CN"/>
        </w:rPr>
        <w:t>1</w:t>
      </w:r>
      <w:r w:rsidRPr="009C003B">
        <w:rPr>
          <w:rFonts w:ascii="Book Antiqua" w:eastAsia="宋体" w:hAnsi="Book Antiqua" w:cs="宋体"/>
          <w:lang w:eastAsia="zh-CN"/>
        </w:rPr>
        <w:t>: 382-388 [PMID: 24621970 DOI: 10.1016/j.jchf.2013.06.002]</w:t>
      </w:r>
    </w:p>
    <w:p w14:paraId="5348D5F2" w14:textId="59EB9787" w:rsidR="009C003B" w:rsidRPr="009C003B" w:rsidRDefault="00564B59" w:rsidP="009C003B">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56 </w:t>
      </w:r>
      <w:proofErr w:type="spellStart"/>
      <w:r w:rsidR="009C003B" w:rsidRPr="00564B59">
        <w:rPr>
          <w:rFonts w:ascii="Book Antiqua" w:eastAsia="宋体" w:hAnsi="Book Antiqua" w:cs="宋体"/>
          <w:b/>
          <w:lang w:eastAsia="zh-CN"/>
        </w:rPr>
        <w:t>Terrovitis</w:t>
      </w:r>
      <w:proofErr w:type="spellEnd"/>
      <w:r w:rsidR="009C003B" w:rsidRPr="00564B59">
        <w:rPr>
          <w:rFonts w:ascii="Book Antiqua" w:eastAsia="宋体" w:hAnsi="Book Antiqua" w:cs="宋体"/>
          <w:b/>
          <w:lang w:eastAsia="zh-CN"/>
        </w:rPr>
        <w:t xml:space="preserve"> J</w:t>
      </w:r>
      <w:r w:rsidR="009C003B" w:rsidRPr="009C003B">
        <w:rPr>
          <w:rFonts w:ascii="Book Antiqua" w:eastAsia="宋体" w:hAnsi="Book Antiqua" w:cs="宋体"/>
          <w:lang w:eastAsia="zh-CN"/>
        </w:rPr>
        <w:t xml:space="preserve">, </w:t>
      </w:r>
      <w:proofErr w:type="spellStart"/>
      <w:r w:rsidR="009C003B" w:rsidRPr="009C003B">
        <w:rPr>
          <w:rFonts w:ascii="Book Antiqua" w:eastAsia="宋体" w:hAnsi="Book Antiqua" w:cs="宋体"/>
          <w:lang w:eastAsia="zh-CN"/>
        </w:rPr>
        <w:t>Ntalianis</w:t>
      </w:r>
      <w:proofErr w:type="spellEnd"/>
      <w:r w:rsidR="009C003B" w:rsidRPr="009C003B">
        <w:rPr>
          <w:rFonts w:ascii="Book Antiqua" w:eastAsia="宋体" w:hAnsi="Book Antiqua" w:cs="宋体"/>
          <w:lang w:eastAsia="zh-CN"/>
        </w:rPr>
        <w:t xml:space="preserve"> A, </w:t>
      </w:r>
      <w:proofErr w:type="spellStart"/>
      <w:r w:rsidR="009C003B" w:rsidRPr="009C003B">
        <w:rPr>
          <w:rFonts w:ascii="Book Antiqua" w:eastAsia="宋体" w:hAnsi="Book Antiqua" w:cs="宋体"/>
          <w:lang w:eastAsia="zh-CN"/>
        </w:rPr>
        <w:t>Kaldara</w:t>
      </w:r>
      <w:proofErr w:type="spellEnd"/>
      <w:r w:rsidR="009C003B" w:rsidRPr="009C003B">
        <w:rPr>
          <w:rFonts w:ascii="Book Antiqua" w:eastAsia="宋体" w:hAnsi="Book Antiqua" w:cs="宋体"/>
          <w:lang w:eastAsia="zh-CN"/>
        </w:rPr>
        <w:t xml:space="preserve"> E, </w:t>
      </w:r>
      <w:proofErr w:type="spellStart"/>
      <w:r w:rsidR="009C003B" w:rsidRPr="009C003B">
        <w:rPr>
          <w:rFonts w:ascii="Book Antiqua" w:eastAsia="宋体" w:hAnsi="Book Antiqua" w:cs="宋体"/>
          <w:lang w:eastAsia="zh-CN"/>
        </w:rPr>
        <w:t>Kanakakis</w:t>
      </w:r>
      <w:proofErr w:type="spellEnd"/>
      <w:r w:rsidR="009C003B" w:rsidRPr="009C003B">
        <w:rPr>
          <w:rFonts w:ascii="Book Antiqua" w:eastAsia="宋体" w:hAnsi="Book Antiqua" w:cs="宋体"/>
          <w:lang w:eastAsia="zh-CN"/>
        </w:rPr>
        <w:t xml:space="preserve"> J, </w:t>
      </w:r>
      <w:proofErr w:type="spellStart"/>
      <w:r w:rsidR="009C003B" w:rsidRPr="009C003B">
        <w:rPr>
          <w:rFonts w:ascii="Book Antiqua" w:eastAsia="宋体" w:hAnsi="Book Antiqua" w:cs="宋体"/>
          <w:lang w:eastAsia="zh-CN"/>
        </w:rPr>
        <w:t>Siskas</w:t>
      </w:r>
      <w:proofErr w:type="spellEnd"/>
      <w:r w:rsidR="009C003B" w:rsidRPr="009C003B">
        <w:rPr>
          <w:rFonts w:ascii="Book Antiqua" w:eastAsia="宋体" w:hAnsi="Book Antiqua" w:cs="宋体"/>
          <w:lang w:eastAsia="zh-CN"/>
        </w:rPr>
        <w:t xml:space="preserve"> P, </w:t>
      </w:r>
      <w:proofErr w:type="spellStart"/>
      <w:r w:rsidR="009C003B" w:rsidRPr="009C003B">
        <w:rPr>
          <w:rFonts w:ascii="Book Antiqua" w:eastAsia="宋体" w:hAnsi="Book Antiqua" w:cs="宋体"/>
          <w:lang w:eastAsia="zh-CN"/>
        </w:rPr>
        <w:t>Bonios</w:t>
      </w:r>
      <w:proofErr w:type="spellEnd"/>
      <w:r w:rsidR="009C003B" w:rsidRPr="009C003B">
        <w:rPr>
          <w:rFonts w:ascii="Book Antiqua" w:eastAsia="宋体" w:hAnsi="Book Antiqua" w:cs="宋体"/>
          <w:lang w:eastAsia="zh-CN"/>
        </w:rPr>
        <w:t xml:space="preserve"> M, </w:t>
      </w:r>
      <w:proofErr w:type="spellStart"/>
      <w:r w:rsidR="009C003B" w:rsidRPr="009C003B">
        <w:rPr>
          <w:rFonts w:ascii="Book Antiqua" w:eastAsia="宋体" w:hAnsi="Book Antiqua" w:cs="宋体"/>
          <w:lang w:eastAsia="zh-CN"/>
        </w:rPr>
        <w:t>Katsaros</w:t>
      </w:r>
      <w:proofErr w:type="spellEnd"/>
      <w:r w:rsidR="009C003B" w:rsidRPr="009C003B">
        <w:rPr>
          <w:rFonts w:ascii="Book Antiqua" w:eastAsia="宋体" w:hAnsi="Book Antiqua" w:cs="宋体"/>
          <w:lang w:eastAsia="zh-CN"/>
        </w:rPr>
        <w:t xml:space="preserve"> L, </w:t>
      </w:r>
      <w:proofErr w:type="spellStart"/>
      <w:r w:rsidR="009C003B" w:rsidRPr="009C003B">
        <w:rPr>
          <w:rFonts w:ascii="Book Antiqua" w:eastAsia="宋体" w:hAnsi="Book Antiqua" w:cs="宋体"/>
          <w:lang w:eastAsia="zh-CN"/>
        </w:rPr>
        <w:t>Vakrou</w:t>
      </w:r>
      <w:proofErr w:type="spellEnd"/>
      <w:r w:rsidR="009C003B" w:rsidRPr="009C003B">
        <w:rPr>
          <w:rFonts w:ascii="Book Antiqua" w:eastAsia="宋体" w:hAnsi="Book Antiqua" w:cs="宋体"/>
          <w:lang w:eastAsia="zh-CN"/>
        </w:rPr>
        <w:t xml:space="preserve"> S, </w:t>
      </w:r>
      <w:proofErr w:type="spellStart"/>
      <w:r w:rsidR="009C003B" w:rsidRPr="009C003B">
        <w:rPr>
          <w:rFonts w:ascii="Book Antiqua" w:eastAsia="宋体" w:hAnsi="Book Antiqua" w:cs="宋体"/>
          <w:lang w:eastAsia="zh-CN"/>
        </w:rPr>
        <w:t>Kontogiannis</w:t>
      </w:r>
      <w:proofErr w:type="spellEnd"/>
      <w:r w:rsidR="009C003B" w:rsidRPr="009C003B">
        <w:rPr>
          <w:rFonts w:ascii="Book Antiqua" w:eastAsia="宋体" w:hAnsi="Book Antiqua" w:cs="宋体"/>
          <w:lang w:eastAsia="zh-CN"/>
        </w:rPr>
        <w:t xml:space="preserve"> D, Nanas J. The role of prolonged mechanical support with counterpulsation in patients with idiopathic dilated cardiomyopathy and advanced stage heart failure. </w:t>
      </w:r>
      <w:proofErr w:type="spellStart"/>
      <w:r w:rsidR="009C003B" w:rsidRPr="00564B59">
        <w:rPr>
          <w:rFonts w:ascii="Book Antiqua" w:eastAsia="宋体" w:hAnsi="Book Antiqua" w:cs="宋体"/>
          <w:i/>
          <w:lang w:eastAsia="zh-CN"/>
        </w:rPr>
        <w:t>Eur</w:t>
      </w:r>
      <w:proofErr w:type="spellEnd"/>
      <w:r w:rsidR="009C003B" w:rsidRPr="00564B59">
        <w:rPr>
          <w:rFonts w:ascii="Book Antiqua" w:eastAsia="宋体" w:hAnsi="Book Antiqua" w:cs="宋体"/>
          <w:i/>
          <w:lang w:eastAsia="zh-CN"/>
        </w:rPr>
        <w:t xml:space="preserve"> J Heart Fail </w:t>
      </w:r>
      <w:proofErr w:type="spellStart"/>
      <w:r w:rsidR="009C003B" w:rsidRPr="00564B59">
        <w:rPr>
          <w:rFonts w:ascii="Book Antiqua" w:eastAsia="宋体" w:hAnsi="Book Antiqua" w:cs="宋体"/>
          <w:i/>
          <w:lang w:eastAsia="zh-CN"/>
        </w:rPr>
        <w:t>Suppl</w:t>
      </w:r>
      <w:proofErr w:type="spellEnd"/>
      <w:r w:rsidR="009C003B" w:rsidRPr="00564B59">
        <w:rPr>
          <w:rFonts w:ascii="Book Antiqua" w:eastAsia="宋体" w:hAnsi="Book Antiqua" w:cs="宋体"/>
          <w:i/>
          <w:lang w:eastAsia="zh-CN"/>
        </w:rPr>
        <w:t xml:space="preserve"> </w:t>
      </w:r>
      <w:r>
        <w:rPr>
          <w:rFonts w:ascii="Book Antiqua" w:eastAsia="宋体" w:hAnsi="Book Antiqua" w:cs="宋体"/>
          <w:lang w:eastAsia="zh-CN"/>
        </w:rPr>
        <w:t>2012</w:t>
      </w:r>
      <w:r w:rsidR="009C003B" w:rsidRPr="009C003B">
        <w:rPr>
          <w:rFonts w:ascii="Book Antiqua" w:eastAsia="宋体" w:hAnsi="Book Antiqua" w:cs="宋体"/>
          <w:lang w:eastAsia="zh-CN"/>
        </w:rPr>
        <w:t xml:space="preserve">; </w:t>
      </w:r>
      <w:r w:rsidR="009C003B" w:rsidRPr="00564B59">
        <w:rPr>
          <w:rFonts w:ascii="Book Antiqua" w:eastAsia="宋体" w:hAnsi="Book Antiqua" w:cs="宋体"/>
          <w:b/>
          <w:lang w:eastAsia="zh-CN"/>
        </w:rPr>
        <w:t>11</w:t>
      </w:r>
      <w:r w:rsidR="009C003B" w:rsidRPr="009C003B">
        <w:rPr>
          <w:rFonts w:ascii="Book Antiqua" w:eastAsia="宋体" w:hAnsi="Book Antiqua" w:cs="宋体"/>
          <w:lang w:eastAsia="zh-CN"/>
        </w:rPr>
        <w:t xml:space="preserve"> (</w:t>
      </w:r>
      <w:proofErr w:type="spellStart"/>
      <w:r w:rsidR="009C003B" w:rsidRPr="009C003B">
        <w:rPr>
          <w:rFonts w:ascii="Book Antiqua" w:eastAsia="宋体" w:hAnsi="Book Antiqua" w:cs="宋体"/>
          <w:lang w:eastAsia="zh-CN"/>
        </w:rPr>
        <w:t>suppl</w:t>
      </w:r>
      <w:proofErr w:type="spellEnd"/>
      <w:r w:rsidR="009C003B" w:rsidRPr="009C003B">
        <w:rPr>
          <w:rFonts w:ascii="Book Antiqua" w:eastAsia="宋体" w:hAnsi="Book Antiqua" w:cs="宋体"/>
          <w:lang w:eastAsia="zh-CN"/>
        </w:rPr>
        <w:t xml:space="preserve"> 1): S87</w:t>
      </w:r>
    </w:p>
    <w:p w14:paraId="2C449409"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57 </w:t>
      </w:r>
      <w:r w:rsidRPr="009C003B">
        <w:rPr>
          <w:rFonts w:ascii="Book Antiqua" w:eastAsia="宋体" w:hAnsi="Book Antiqua" w:cs="宋体"/>
          <w:b/>
          <w:bCs/>
          <w:lang w:eastAsia="zh-CN"/>
        </w:rPr>
        <w:t>Tanaka A</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Tuladhar</w:t>
      </w:r>
      <w:proofErr w:type="spellEnd"/>
      <w:r w:rsidRPr="009C003B">
        <w:rPr>
          <w:rFonts w:ascii="Book Antiqua" w:eastAsia="宋体" w:hAnsi="Book Antiqua" w:cs="宋体"/>
          <w:lang w:eastAsia="zh-CN"/>
        </w:rPr>
        <w:t xml:space="preserve"> SM, Onsager D, </w:t>
      </w:r>
      <w:proofErr w:type="spellStart"/>
      <w:r w:rsidRPr="009C003B">
        <w:rPr>
          <w:rFonts w:ascii="Book Antiqua" w:eastAsia="宋体" w:hAnsi="Book Antiqua" w:cs="宋体"/>
          <w:lang w:eastAsia="zh-CN"/>
        </w:rPr>
        <w:t>Asfaw</w:t>
      </w:r>
      <w:proofErr w:type="spellEnd"/>
      <w:r w:rsidRPr="009C003B">
        <w:rPr>
          <w:rFonts w:ascii="Book Antiqua" w:eastAsia="宋体" w:hAnsi="Book Antiqua" w:cs="宋体"/>
          <w:lang w:eastAsia="zh-CN"/>
        </w:rPr>
        <w:t xml:space="preserve"> Z, Ota T, </w:t>
      </w:r>
      <w:proofErr w:type="spellStart"/>
      <w:r w:rsidRPr="009C003B">
        <w:rPr>
          <w:rFonts w:ascii="Book Antiqua" w:eastAsia="宋体" w:hAnsi="Book Antiqua" w:cs="宋体"/>
          <w:lang w:eastAsia="zh-CN"/>
        </w:rPr>
        <w:t>Juricek</w:t>
      </w:r>
      <w:proofErr w:type="spellEnd"/>
      <w:r w:rsidRPr="009C003B">
        <w:rPr>
          <w:rFonts w:ascii="Book Antiqua" w:eastAsia="宋体" w:hAnsi="Book Antiqua" w:cs="宋体"/>
          <w:lang w:eastAsia="zh-CN"/>
        </w:rPr>
        <w:t xml:space="preserve"> C, </w:t>
      </w:r>
      <w:proofErr w:type="spellStart"/>
      <w:r w:rsidRPr="009C003B">
        <w:rPr>
          <w:rFonts w:ascii="Book Antiqua" w:eastAsia="宋体" w:hAnsi="Book Antiqua" w:cs="宋体"/>
          <w:lang w:eastAsia="zh-CN"/>
        </w:rPr>
        <w:t>Lahart</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Lonchyna</w:t>
      </w:r>
      <w:proofErr w:type="spellEnd"/>
      <w:r w:rsidRPr="009C003B">
        <w:rPr>
          <w:rFonts w:ascii="Book Antiqua" w:eastAsia="宋体" w:hAnsi="Book Antiqua" w:cs="宋体"/>
          <w:lang w:eastAsia="zh-CN"/>
        </w:rPr>
        <w:t xml:space="preserve"> VA, Kim G, </w:t>
      </w:r>
      <w:proofErr w:type="spellStart"/>
      <w:r w:rsidRPr="009C003B">
        <w:rPr>
          <w:rFonts w:ascii="Book Antiqua" w:eastAsia="宋体" w:hAnsi="Book Antiqua" w:cs="宋体"/>
          <w:lang w:eastAsia="zh-CN"/>
        </w:rPr>
        <w:t>Fedson</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Sayer</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Uriel</w:t>
      </w:r>
      <w:proofErr w:type="spellEnd"/>
      <w:r w:rsidRPr="009C003B">
        <w:rPr>
          <w:rFonts w:ascii="Book Antiqua" w:eastAsia="宋体" w:hAnsi="Book Antiqua" w:cs="宋体"/>
          <w:lang w:eastAsia="zh-CN"/>
        </w:rPr>
        <w:t xml:space="preserve"> N, </w:t>
      </w:r>
      <w:proofErr w:type="spellStart"/>
      <w:r w:rsidRPr="009C003B">
        <w:rPr>
          <w:rFonts w:ascii="Book Antiqua" w:eastAsia="宋体" w:hAnsi="Book Antiqua" w:cs="宋体"/>
          <w:lang w:eastAsia="zh-CN"/>
        </w:rPr>
        <w:t>Jeevanandam</w:t>
      </w:r>
      <w:proofErr w:type="spellEnd"/>
      <w:r w:rsidRPr="009C003B">
        <w:rPr>
          <w:rFonts w:ascii="Book Antiqua" w:eastAsia="宋体" w:hAnsi="Book Antiqua" w:cs="宋体"/>
          <w:lang w:eastAsia="zh-CN"/>
        </w:rPr>
        <w:t xml:space="preserve"> V. The </w:t>
      </w:r>
      <w:proofErr w:type="spellStart"/>
      <w:r w:rsidRPr="009C003B">
        <w:rPr>
          <w:rFonts w:ascii="Book Antiqua" w:eastAsia="宋体" w:hAnsi="Book Antiqua" w:cs="宋体"/>
          <w:lang w:eastAsia="zh-CN"/>
        </w:rPr>
        <w:t>Subclavian</w:t>
      </w:r>
      <w:proofErr w:type="spellEnd"/>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Pump: A Compelling Bridge Device for Advanced Heart Failure.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2015; </w:t>
      </w:r>
      <w:r w:rsidRPr="009C003B">
        <w:rPr>
          <w:rFonts w:ascii="Book Antiqua" w:eastAsia="宋体" w:hAnsi="Book Antiqua" w:cs="宋体"/>
          <w:b/>
          <w:bCs/>
          <w:lang w:eastAsia="zh-CN"/>
        </w:rPr>
        <w:t>100</w:t>
      </w:r>
      <w:r w:rsidRPr="009C003B">
        <w:rPr>
          <w:rFonts w:ascii="Book Antiqua" w:eastAsia="宋体" w:hAnsi="Book Antiqua" w:cs="宋体"/>
          <w:lang w:eastAsia="zh-CN"/>
        </w:rPr>
        <w:t>: 2151-2158 [PMID: 26228596]</w:t>
      </w:r>
    </w:p>
    <w:p w14:paraId="5DEFDF0E"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58 </w:t>
      </w:r>
      <w:proofErr w:type="spellStart"/>
      <w:r w:rsidRPr="009C003B">
        <w:rPr>
          <w:rFonts w:ascii="Book Antiqua" w:eastAsia="宋体" w:hAnsi="Book Antiqua" w:cs="宋体"/>
          <w:b/>
          <w:bCs/>
          <w:lang w:eastAsia="zh-CN"/>
        </w:rPr>
        <w:t>Ntalianis</w:t>
      </w:r>
      <w:proofErr w:type="spellEnd"/>
      <w:r w:rsidRPr="009C003B">
        <w:rPr>
          <w:rFonts w:ascii="Book Antiqua" w:eastAsia="宋体" w:hAnsi="Book Antiqua" w:cs="宋体"/>
          <w:b/>
          <w:bCs/>
          <w:lang w:eastAsia="zh-CN"/>
        </w:rPr>
        <w:t xml:space="preserve"> A</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Kapelios</w:t>
      </w:r>
      <w:proofErr w:type="spellEnd"/>
      <w:r w:rsidRPr="009C003B">
        <w:rPr>
          <w:rFonts w:ascii="Book Antiqua" w:eastAsia="宋体" w:hAnsi="Book Antiqua" w:cs="宋体"/>
          <w:lang w:eastAsia="zh-CN"/>
        </w:rPr>
        <w:t xml:space="preserve"> CJ, </w:t>
      </w:r>
      <w:proofErr w:type="spellStart"/>
      <w:r w:rsidRPr="009C003B">
        <w:rPr>
          <w:rFonts w:ascii="Book Antiqua" w:eastAsia="宋体" w:hAnsi="Book Antiqua" w:cs="宋体"/>
          <w:lang w:eastAsia="zh-CN"/>
        </w:rPr>
        <w:t>Kanakakis</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Repasos</w:t>
      </w:r>
      <w:proofErr w:type="spellEnd"/>
      <w:r w:rsidRPr="009C003B">
        <w:rPr>
          <w:rFonts w:ascii="Book Antiqua" w:eastAsia="宋体" w:hAnsi="Book Antiqua" w:cs="宋体"/>
          <w:lang w:eastAsia="zh-CN"/>
        </w:rPr>
        <w:t xml:space="preserve"> E, </w:t>
      </w:r>
      <w:proofErr w:type="spellStart"/>
      <w:r w:rsidRPr="009C003B">
        <w:rPr>
          <w:rFonts w:ascii="Book Antiqua" w:eastAsia="宋体" w:hAnsi="Book Antiqua" w:cs="宋体"/>
          <w:lang w:eastAsia="zh-CN"/>
        </w:rPr>
        <w:t>Pantsios</w:t>
      </w:r>
      <w:proofErr w:type="spellEnd"/>
      <w:r w:rsidRPr="009C003B">
        <w:rPr>
          <w:rFonts w:ascii="Book Antiqua" w:eastAsia="宋体" w:hAnsi="Book Antiqua" w:cs="宋体"/>
          <w:lang w:eastAsia="zh-CN"/>
        </w:rPr>
        <w:t xml:space="preserve"> C, Nana E, </w:t>
      </w:r>
      <w:proofErr w:type="spellStart"/>
      <w:r w:rsidRPr="009C003B">
        <w:rPr>
          <w:rFonts w:ascii="Book Antiqua" w:eastAsia="宋体" w:hAnsi="Book Antiqua" w:cs="宋体"/>
          <w:lang w:eastAsia="zh-CN"/>
        </w:rPr>
        <w:t>Kontogiannis</w:t>
      </w:r>
      <w:proofErr w:type="spellEnd"/>
      <w:r w:rsidRPr="009C003B">
        <w:rPr>
          <w:rFonts w:ascii="Book Antiqua" w:eastAsia="宋体" w:hAnsi="Book Antiqua" w:cs="宋体"/>
          <w:lang w:eastAsia="zh-CN"/>
        </w:rPr>
        <w:t xml:space="preserve"> C, </w:t>
      </w:r>
      <w:proofErr w:type="spellStart"/>
      <w:r w:rsidRPr="009C003B">
        <w:rPr>
          <w:rFonts w:ascii="Book Antiqua" w:eastAsia="宋体" w:hAnsi="Book Antiqua" w:cs="宋体"/>
          <w:lang w:eastAsia="zh-CN"/>
        </w:rPr>
        <w:t>Malliaras</w:t>
      </w:r>
      <w:proofErr w:type="spellEnd"/>
      <w:r w:rsidRPr="009C003B">
        <w:rPr>
          <w:rFonts w:ascii="Book Antiqua" w:eastAsia="宋体" w:hAnsi="Book Antiqua" w:cs="宋体"/>
          <w:lang w:eastAsia="zh-CN"/>
        </w:rPr>
        <w:t xml:space="preserve"> K, </w:t>
      </w:r>
      <w:proofErr w:type="spellStart"/>
      <w:r w:rsidRPr="009C003B">
        <w:rPr>
          <w:rFonts w:ascii="Book Antiqua" w:eastAsia="宋体" w:hAnsi="Book Antiqua" w:cs="宋体"/>
          <w:lang w:eastAsia="zh-CN"/>
        </w:rPr>
        <w:t>Tsamatsoulis</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Kaldara</w:t>
      </w:r>
      <w:proofErr w:type="spellEnd"/>
      <w:r w:rsidRPr="009C003B">
        <w:rPr>
          <w:rFonts w:ascii="Book Antiqua" w:eastAsia="宋体" w:hAnsi="Book Antiqua" w:cs="宋体"/>
          <w:lang w:eastAsia="zh-CN"/>
        </w:rPr>
        <w:t xml:space="preserve"> E, </w:t>
      </w:r>
      <w:proofErr w:type="spellStart"/>
      <w:r w:rsidRPr="009C003B">
        <w:rPr>
          <w:rFonts w:ascii="Book Antiqua" w:eastAsia="宋体" w:hAnsi="Book Antiqua" w:cs="宋体"/>
          <w:lang w:eastAsia="zh-CN"/>
        </w:rPr>
        <w:t>Charitos</w:t>
      </w:r>
      <w:proofErr w:type="spellEnd"/>
      <w:r w:rsidRPr="009C003B">
        <w:rPr>
          <w:rFonts w:ascii="Book Antiqua" w:eastAsia="宋体" w:hAnsi="Book Antiqua" w:cs="宋体"/>
          <w:lang w:eastAsia="zh-CN"/>
        </w:rPr>
        <w:t xml:space="preserve"> C, Nanas JN. Prolonged intra-aortic balloon pump support in biventricular heart failure induces right ventricular reverse remodeling. </w:t>
      </w:r>
      <w:proofErr w:type="spellStart"/>
      <w:r w:rsidRPr="009C003B">
        <w:rPr>
          <w:rFonts w:ascii="Book Antiqua" w:eastAsia="宋体" w:hAnsi="Book Antiqua" w:cs="宋体"/>
          <w:i/>
          <w:iCs/>
          <w:lang w:eastAsia="zh-CN"/>
        </w:rPr>
        <w:t>Int</w:t>
      </w:r>
      <w:proofErr w:type="spellEnd"/>
      <w:r w:rsidRPr="009C003B">
        <w:rPr>
          <w:rFonts w:ascii="Book Antiqua" w:eastAsia="宋体" w:hAnsi="Book Antiqua" w:cs="宋体"/>
          <w:i/>
          <w:iCs/>
          <w:lang w:eastAsia="zh-CN"/>
        </w:rPr>
        <w:t xml:space="preserve"> J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2015; </w:t>
      </w:r>
      <w:r w:rsidRPr="009C003B">
        <w:rPr>
          <w:rFonts w:ascii="Book Antiqua" w:eastAsia="宋体" w:hAnsi="Book Antiqua" w:cs="宋体"/>
          <w:b/>
          <w:bCs/>
          <w:lang w:eastAsia="zh-CN"/>
        </w:rPr>
        <w:t>192</w:t>
      </w:r>
      <w:r w:rsidRPr="009C003B">
        <w:rPr>
          <w:rFonts w:ascii="Book Antiqua" w:eastAsia="宋体" w:hAnsi="Book Antiqua" w:cs="宋体"/>
          <w:lang w:eastAsia="zh-CN"/>
        </w:rPr>
        <w:t>: 3-8 [PMID: 25981570]</w:t>
      </w:r>
    </w:p>
    <w:p w14:paraId="564D085B"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59 </w:t>
      </w:r>
      <w:r w:rsidRPr="009C003B">
        <w:rPr>
          <w:rFonts w:ascii="Book Antiqua" w:eastAsia="宋体" w:hAnsi="Book Antiqua" w:cs="宋体"/>
          <w:b/>
          <w:bCs/>
          <w:lang w:eastAsia="zh-CN"/>
        </w:rPr>
        <w:t>Matthews JC</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Koelling</w:t>
      </w:r>
      <w:proofErr w:type="spellEnd"/>
      <w:r w:rsidRPr="009C003B">
        <w:rPr>
          <w:rFonts w:ascii="Book Antiqua" w:eastAsia="宋体" w:hAnsi="Book Antiqua" w:cs="宋体"/>
          <w:lang w:eastAsia="zh-CN"/>
        </w:rPr>
        <w:t xml:space="preserve"> TM, </w:t>
      </w:r>
      <w:proofErr w:type="spellStart"/>
      <w:r w:rsidRPr="009C003B">
        <w:rPr>
          <w:rFonts w:ascii="Book Antiqua" w:eastAsia="宋体" w:hAnsi="Book Antiqua" w:cs="宋体"/>
          <w:lang w:eastAsia="zh-CN"/>
        </w:rPr>
        <w:t>Pagani</w:t>
      </w:r>
      <w:proofErr w:type="spellEnd"/>
      <w:r w:rsidRPr="009C003B">
        <w:rPr>
          <w:rFonts w:ascii="Book Antiqua" w:eastAsia="宋体" w:hAnsi="Book Antiqua" w:cs="宋体"/>
          <w:lang w:eastAsia="zh-CN"/>
        </w:rPr>
        <w:t xml:space="preserve"> FD, Aaronson KD. The right ventricular failure risk score a pre-operative tool for assessing the risk of right ventricular failure in left ventricular assist device candidates.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2008; </w:t>
      </w:r>
      <w:r w:rsidRPr="009C003B">
        <w:rPr>
          <w:rFonts w:ascii="Book Antiqua" w:eastAsia="宋体" w:hAnsi="Book Antiqua" w:cs="宋体"/>
          <w:b/>
          <w:bCs/>
          <w:lang w:eastAsia="zh-CN"/>
        </w:rPr>
        <w:t>51</w:t>
      </w:r>
      <w:r w:rsidRPr="009C003B">
        <w:rPr>
          <w:rFonts w:ascii="Book Antiqua" w:eastAsia="宋体" w:hAnsi="Book Antiqua" w:cs="宋体"/>
          <w:lang w:eastAsia="zh-CN"/>
        </w:rPr>
        <w:t>: 2163-2172 [PMID: 18510965]</w:t>
      </w:r>
    </w:p>
    <w:p w14:paraId="644676F4"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60 </w:t>
      </w:r>
      <w:proofErr w:type="spellStart"/>
      <w:r w:rsidRPr="009C003B">
        <w:rPr>
          <w:rFonts w:ascii="Book Antiqua" w:eastAsia="宋体" w:hAnsi="Book Antiqua" w:cs="宋体"/>
          <w:b/>
          <w:bCs/>
          <w:lang w:eastAsia="zh-CN"/>
        </w:rPr>
        <w:t>Kavarana</w:t>
      </w:r>
      <w:proofErr w:type="spellEnd"/>
      <w:r w:rsidRPr="009C003B">
        <w:rPr>
          <w:rFonts w:ascii="Book Antiqua" w:eastAsia="宋体" w:hAnsi="Book Antiqua" w:cs="宋体"/>
          <w:b/>
          <w:bCs/>
          <w:lang w:eastAsia="zh-CN"/>
        </w:rPr>
        <w:t xml:space="preserve"> MN</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Pessin-Minsley</w:t>
      </w:r>
      <w:proofErr w:type="spellEnd"/>
      <w:r w:rsidRPr="009C003B">
        <w:rPr>
          <w:rFonts w:ascii="Book Antiqua" w:eastAsia="宋体" w:hAnsi="Book Antiqua" w:cs="宋体"/>
          <w:lang w:eastAsia="zh-CN"/>
        </w:rPr>
        <w:t xml:space="preserve"> MS, </w:t>
      </w:r>
      <w:proofErr w:type="spellStart"/>
      <w:r w:rsidRPr="009C003B">
        <w:rPr>
          <w:rFonts w:ascii="Book Antiqua" w:eastAsia="宋体" w:hAnsi="Book Antiqua" w:cs="宋体"/>
          <w:lang w:eastAsia="zh-CN"/>
        </w:rPr>
        <w:t>Urtecho</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Catanese</w:t>
      </w:r>
      <w:proofErr w:type="spellEnd"/>
      <w:r w:rsidRPr="009C003B">
        <w:rPr>
          <w:rFonts w:ascii="Book Antiqua" w:eastAsia="宋体" w:hAnsi="Book Antiqua" w:cs="宋体"/>
          <w:lang w:eastAsia="zh-CN"/>
        </w:rPr>
        <w:t xml:space="preserve"> KA, Flannery M, Oz MC, Naka Y. Right ventricular dysfunction and organ failure in left ventricular assist device recipients: a continuing problem.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2002; </w:t>
      </w:r>
      <w:r w:rsidRPr="009C003B">
        <w:rPr>
          <w:rFonts w:ascii="Book Antiqua" w:eastAsia="宋体" w:hAnsi="Book Antiqua" w:cs="宋体"/>
          <w:b/>
          <w:bCs/>
          <w:lang w:eastAsia="zh-CN"/>
        </w:rPr>
        <w:t>73</w:t>
      </w:r>
      <w:r w:rsidRPr="009C003B">
        <w:rPr>
          <w:rFonts w:ascii="Book Antiqua" w:eastAsia="宋体" w:hAnsi="Book Antiqua" w:cs="宋体"/>
          <w:lang w:eastAsia="zh-CN"/>
        </w:rPr>
        <w:t>: 745-750 [PMID: 11899176]</w:t>
      </w:r>
    </w:p>
    <w:p w14:paraId="7E4E5E0E"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61 </w:t>
      </w:r>
      <w:proofErr w:type="spellStart"/>
      <w:r w:rsidRPr="009C003B">
        <w:rPr>
          <w:rFonts w:ascii="Book Antiqua" w:eastAsia="宋体" w:hAnsi="Book Antiqua" w:cs="宋体"/>
          <w:b/>
          <w:bCs/>
          <w:lang w:eastAsia="zh-CN"/>
        </w:rPr>
        <w:t>Kirklin</w:t>
      </w:r>
      <w:proofErr w:type="spellEnd"/>
      <w:r w:rsidRPr="009C003B">
        <w:rPr>
          <w:rFonts w:ascii="Book Antiqua" w:eastAsia="宋体" w:hAnsi="Book Antiqua" w:cs="宋体"/>
          <w:b/>
          <w:bCs/>
          <w:lang w:eastAsia="zh-CN"/>
        </w:rPr>
        <w:t xml:space="preserve"> JK</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Naftel</w:t>
      </w:r>
      <w:proofErr w:type="spellEnd"/>
      <w:r w:rsidRPr="009C003B">
        <w:rPr>
          <w:rFonts w:ascii="Book Antiqua" w:eastAsia="宋体" w:hAnsi="Book Antiqua" w:cs="宋体"/>
          <w:lang w:eastAsia="zh-CN"/>
        </w:rPr>
        <w:t xml:space="preserve"> DC, </w:t>
      </w:r>
      <w:proofErr w:type="spellStart"/>
      <w:r w:rsidRPr="009C003B">
        <w:rPr>
          <w:rFonts w:ascii="Book Antiqua" w:eastAsia="宋体" w:hAnsi="Book Antiqua" w:cs="宋体"/>
          <w:lang w:eastAsia="zh-CN"/>
        </w:rPr>
        <w:t>Kormos</w:t>
      </w:r>
      <w:proofErr w:type="spellEnd"/>
      <w:r w:rsidRPr="009C003B">
        <w:rPr>
          <w:rFonts w:ascii="Book Antiqua" w:eastAsia="宋体" w:hAnsi="Book Antiqua" w:cs="宋体"/>
          <w:lang w:eastAsia="zh-CN"/>
        </w:rPr>
        <w:t xml:space="preserve"> RL, Stevenson LW, </w:t>
      </w:r>
      <w:proofErr w:type="spellStart"/>
      <w:r w:rsidRPr="009C003B">
        <w:rPr>
          <w:rFonts w:ascii="Book Antiqua" w:eastAsia="宋体" w:hAnsi="Book Antiqua" w:cs="宋体"/>
          <w:lang w:eastAsia="zh-CN"/>
        </w:rPr>
        <w:t>Pagani</w:t>
      </w:r>
      <w:proofErr w:type="spellEnd"/>
      <w:r w:rsidRPr="009C003B">
        <w:rPr>
          <w:rFonts w:ascii="Book Antiqua" w:eastAsia="宋体" w:hAnsi="Book Antiqua" w:cs="宋体"/>
          <w:lang w:eastAsia="zh-CN"/>
        </w:rPr>
        <w:t xml:space="preserve"> FD, Miller MA, Baldwin JT, Young JB. The Fourth INTERMACS Annual Report: 4,000 implants and counting. </w:t>
      </w:r>
      <w:r w:rsidRPr="009C003B">
        <w:rPr>
          <w:rFonts w:ascii="Book Antiqua" w:eastAsia="宋体" w:hAnsi="Book Antiqua" w:cs="宋体"/>
          <w:i/>
          <w:iCs/>
          <w:lang w:eastAsia="zh-CN"/>
        </w:rPr>
        <w:t>J Heart Lung Transplant</w:t>
      </w:r>
      <w:r w:rsidRPr="009C003B">
        <w:rPr>
          <w:rFonts w:ascii="Book Antiqua" w:eastAsia="宋体" w:hAnsi="Book Antiqua" w:cs="宋体"/>
          <w:lang w:eastAsia="zh-CN"/>
        </w:rPr>
        <w:t xml:space="preserve"> 2012; </w:t>
      </w:r>
      <w:r w:rsidRPr="009C003B">
        <w:rPr>
          <w:rFonts w:ascii="Book Antiqua" w:eastAsia="宋体" w:hAnsi="Book Antiqua" w:cs="宋体"/>
          <w:b/>
          <w:bCs/>
          <w:lang w:eastAsia="zh-CN"/>
        </w:rPr>
        <w:t>31</w:t>
      </w:r>
      <w:r w:rsidRPr="009C003B">
        <w:rPr>
          <w:rFonts w:ascii="Book Antiqua" w:eastAsia="宋体" w:hAnsi="Book Antiqua" w:cs="宋体"/>
          <w:lang w:eastAsia="zh-CN"/>
        </w:rPr>
        <w:t>: 117-126 [PMID: 22305376 DOI: 10.1016/j.healun.2011.12.001]</w:t>
      </w:r>
    </w:p>
    <w:p w14:paraId="1F7B431D"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62 </w:t>
      </w:r>
      <w:r w:rsidRPr="009C003B">
        <w:rPr>
          <w:rFonts w:ascii="Book Antiqua" w:eastAsia="宋体" w:hAnsi="Book Antiqua" w:cs="宋体"/>
          <w:b/>
          <w:bCs/>
          <w:lang w:eastAsia="zh-CN"/>
        </w:rPr>
        <w:t>Wilcox JE</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Fonarow</w:t>
      </w:r>
      <w:proofErr w:type="spellEnd"/>
      <w:r w:rsidRPr="009C003B">
        <w:rPr>
          <w:rFonts w:ascii="Book Antiqua" w:eastAsia="宋体" w:hAnsi="Book Antiqua" w:cs="宋体"/>
          <w:lang w:eastAsia="zh-CN"/>
        </w:rPr>
        <w:t xml:space="preserve"> GC, </w:t>
      </w:r>
      <w:proofErr w:type="spellStart"/>
      <w:r w:rsidRPr="009C003B">
        <w:rPr>
          <w:rFonts w:ascii="Book Antiqua" w:eastAsia="宋体" w:hAnsi="Book Antiqua" w:cs="宋体"/>
          <w:lang w:eastAsia="zh-CN"/>
        </w:rPr>
        <w:t>Ardehali</w:t>
      </w:r>
      <w:proofErr w:type="spellEnd"/>
      <w:r w:rsidRPr="009C003B">
        <w:rPr>
          <w:rFonts w:ascii="Book Antiqua" w:eastAsia="宋体" w:hAnsi="Book Antiqua" w:cs="宋体"/>
          <w:lang w:eastAsia="zh-CN"/>
        </w:rPr>
        <w:t xml:space="preserve"> H, </w:t>
      </w:r>
      <w:proofErr w:type="spellStart"/>
      <w:r w:rsidRPr="009C003B">
        <w:rPr>
          <w:rFonts w:ascii="Book Antiqua" w:eastAsia="宋体" w:hAnsi="Book Antiqua" w:cs="宋体"/>
          <w:lang w:eastAsia="zh-CN"/>
        </w:rPr>
        <w:t>Bonow</w:t>
      </w:r>
      <w:proofErr w:type="spellEnd"/>
      <w:r w:rsidRPr="009C003B">
        <w:rPr>
          <w:rFonts w:ascii="Book Antiqua" w:eastAsia="宋体" w:hAnsi="Book Antiqua" w:cs="宋体"/>
          <w:lang w:eastAsia="zh-CN"/>
        </w:rPr>
        <w:t xml:space="preserve"> RO, Butler J, Sauer AJ, Epstein SE, Khan SS, Kim RJ, </w:t>
      </w:r>
      <w:proofErr w:type="spellStart"/>
      <w:r w:rsidRPr="009C003B">
        <w:rPr>
          <w:rFonts w:ascii="Book Antiqua" w:eastAsia="宋体" w:hAnsi="Book Antiqua" w:cs="宋体"/>
          <w:lang w:eastAsia="zh-CN"/>
        </w:rPr>
        <w:t>Sabbah</w:t>
      </w:r>
      <w:proofErr w:type="spellEnd"/>
      <w:r w:rsidRPr="009C003B">
        <w:rPr>
          <w:rFonts w:ascii="Book Antiqua" w:eastAsia="宋体" w:hAnsi="Book Antiqua" w:cs="宋体"/>
          <w:lang w:eastAsia="zh-CN"/>
        </w:rPr>
        <w:t xml:space="preserve"> HN, </w:t>
      </w:r>
      <w:proofErr w:type="spellStart"/>
      <w:r w:rsidRPr="009C003B">
        <w:rPr>
          <w:rFonts w:ascii="Book Antiqua" w:eastAsia="宋体" w:hAnsi="Book Antiqua" w:cs="宋体"/>
          <w:lang w:eastAsia="zh-CN"/>
        </w:rPr>
        <w:t>Díez</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Gheorghiade</w:t>
      </w:r>
      <w:proofErr w:type="spellEnd"/>
      <w:r w:rsidRPr="009C003B">
        <w:rPr>
          <w:rFonts w:ascii="Book Antiqua" w:eastAsia="宋体" w:hAnsi="Book Antiqua" w:cs="宋体"/>
          <w:lang w:eastAsia="zh-CN"/>
        </w:rPr>
        <w:t xml:space="preserve"> M. "Targeting the Heart" </w:t>
      </w:r>
      <w:r w:rsidRPr="009C003B">
        <w:rPr>
          <w:rFonts w:ascii="Book Antiqua" w:eastAsia="宋体" w:hAnsi="Book Antiqua" w:cs="宋体"/>
          <w:lang w:eastAsia="zh-CN"/>
        </w:rPr>
        <w:lastRenderedPageBreak/>
        <w:t xml:space="preserve">in Heart Failure: Myocardial Recovery in Heart Failure With Reduced Ejection Fraction. </w:t>
      </w:r>
      <w:r w:rsidRPr="009C003B">
        <w:rPr>
          <w:rFonts w:ascii="Book Antiqua" w:eastAsia="宋体" w:hAnsi="Book Antiqua" w:cs="宋体"/>
          <w:i/>
          <w:iCs/>
          <w:lang w:eastAsia="zh-CN"/>
        </w:rPr>
        <w:t>JACC Heart Fail</w:t>
      </w:r>
      <w:r w:rsidRPr="009C003B">
        <w:rPr>
          <w:rFonts w:ascii="Book Antiqua" w:eastAsia="宋体" w:hAnsi="Book Antiqua" w:cs="宋体"/>
          <w:lang w:eastAsia="zh-CN"/>
        </w:rPr>
        <w:t xml:space="preserve"> 2015; </w:t>
      </w:r>
      <w:r w:rsidRPr="009C003B">
        <w:rPr>
          <w:rFonts w:ascii="Book Antiqua" w:eastAsia="宋体" w:hAnsi="Book Antiqua" w:cs="宋体"/>
          <w:b/>
          <w:bCs/>
          <w:lang w:eastAsia="zh-CN"/>
        </w:rPr>
        <w:t>3</w:t>
      </w:r>
      <w:r w:rsidRPr="009C003B">
        <w:rPr>
          <w:rFonts w:ascii="Book Antiqua" w:eastAsia="宋体" w:hAnsi="Book Antiqua" w:cs="宋体"/>
          <w:lang w:eastAsia="zh-CN"/>
        </w:rPr>
        <w:t>: 661-669 [PMID: 26362444]</w:t>
      </w:r>
    </w:p>
    <w:p w14:paraId="56CA651C"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63 </w:t>
      </w:r>
      <w:r w:rsidRPr="009C003B">
        <w:rPr>
          <w:rFonts w:ascii="Book Antiqua" w:eastAsia="宋体" w:hAnsi="Book Antiqua" w:cs="宋体"/>
          <w:b/>
          <w:bCs/>
          <w:lang w:eastAsia="zh-CN"/>
        </w:rPr>
        <w:t>Hayward CS</w:t>
      </w:r>
      <w:r w:rsidRPr="009C003B">
        <w:rPr>
          <w:rFonts w:ascii="Book Antiqua" w:eastAsia="宋体" w:hAnsi="Book Antiqua" w:cs="宋体"/>
          <w:lang w:eastAsia="zh-CN"/>
        </w:rPr>
        <w:t xml:space="preserve">, Peters WS, Merry AF, </w:t>
      </w:r>
      <w:proofErr w:type="spellStart"/>
      <w:r w:rsidRPr="009C003B">
        <w:rPr>
          <w:rFonts w:ascii="Book Antiqua" w:eastAsia="宋体" w:hAnsi="Book Antiqua" w:cs="宋体"/>
          <w:lang w:eastAsia="zh-CN"/>
        </w:rPr>
        <w:t>Ruygrok</w:t>
      </w:r>
      <w:proofErr w:type="spellEnd"/>
      <w:r w:rsidRPr="009C003B">
        <w:rPr>
          <w:rFonts w:ascii="Book Antiqua" w:eastAsia="宋体" w:hAnsi="Book Antiqua" w:cs="宋体"/>
          <w:lang w:eastAsia="zh-CN"/>
        </w:rPr>
        <w:t xml:space="preserve"> PN, </w:t>
      </w:r>
      <w:proofErr w:type="spellStart"/>
      <w:r w:rsidRPr="009C003B">
        <w:rPr>
          <w:rFonts w:ascii="Book Antiqua" w:eastAsia="宋体" w:hAnsi="Book Antiqua" w:cs="宋体"/>
          <w:lang w:eastAsia="zh-CN"/>
        </w:rPr>
        <w:t>Jansz</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O'Driscoll</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Larbalestier</w:t>
      </w:r>
      <w:proofErr w:type="spellEnd"/>
      <w:r w:rsidRPr="009C003B">
        <w:rPr>
          <w:rFonts w:ascii="Book Antiqua" w:eastAsia="宋体" w:hAnsi="Book Antiqua" w:cs="宋体"/>
          <w:lang w:eastAsia="zh-CN"/>
        </w:rPr>
        <w:t xml:space="preserve"> RI, Smith JA, Ho B, </w:t>
      </w:r>
      <w:proofErr w:type="spellStart"/>
      <w:r w:rsidRPr="009C003B">
        <w:rPr>
          <w:rFonts w:ascii="Book Antiqua" w:eastAsia="宋体" w:hAnsi="Book Antiqua" w:cs="宋体"/>
          <w:lang w:eastAsia="zh-CN"/>
        </w:rPr>
        <w:t>Legget</w:t>
      </w:r>
      <w:proofErr w:type="spellEnd"/>
      <w:r w:rsidRPr="009C003B">
        <w:rPr>
          <w:rFonts w:ascii="Book Antiqua" w:eastAsia="宋体" w:hAnsi="Book Antiqua" w:cs="宋体"/>
          <w:lang w:eastAsia="zh-CN"/>
        </w:rPr>
        <w:t xml:space="preserve"> ME, </w:t>
      </w:r>
      <w:proofErr w:type="spellStart"/>
      <w:r w:rsidRPr="009C003B">
        <w:rPr>
          <w:rFonts w:ascii="Book Antiqua" w:eastAsia="宋体" w:hAnsi="Book Antiqua" w:cs="宋体"/>
          <w:lang w:eastAsia="zh-CN"/>
        </w:rPr>
        <w:t>Milsom</w:t>
      </w:r>
      <w:proofErr w:type="spellEnd"/>
      <w:r w:rsidRPr="009C003B">
        <w:rPr>
          <w:rFonts w:ascii="Book Antiqua" w:eastAsia="宋体" w:hAnsi="Book Antiqua" w:cs="宋体"/>
          <w:lang w:eastAsia="zh-CN"/>
        </w:rPr>
        <w:t xml:space="preserve"> FP. Chronic extra-aortic balloon counterpulsation: first-in-human pilot study in end-stage heart failure. </w:t>
      </w:r>
      <w:r w:rsidRPr="009C003B">
        <w:rPr>
          <w:rFonts w:ascii="Book Antiqua" w:eastAsia="宋体" w:hAnsi="Book Antiqua" w:cs="宋体"/>
          <w:i/>
          <w:iCs/>
          <w:lang w:eastAsia="zh-CN"/>
        </w:rPr>
        <w:t>J Heart Lung Transplant</w:t>
      </w:r>
      <w:r w:rsidRPr="009C003B">
        <w:rPr>
          <w:rFonts w:ascii="Book Antiqua" w:eastAsia="宋体" w:hAnsi="Book Antiqua" w:cs="宋体"/>
          <w:lang w:eastAsia="zh-CN"/>
        </w:rPr>
        <w:t xml:space="preserve"> 2010; </w:t>
      </w:r>
      <w:r w:rsidRPr="009C003B">
        <w:rPr>
          <w:rFonts w:ascii="Book Antiqua" w:eastAsia="宋体" w:hAnsi="Book Antiqua" w:cs="宋体"/>
          <w:b/>
          <w:bCs/>
          <w:lang w:eastAsia="zh-CN"/>
        </w:rPr>
        <w:t>29</w:t>
      </w:r>
      <w:r w:rsidRPr="009C003B">
        <w:rPr>
          <w:rFonts w:ascii="Book Antiqua" w:eastAsia="宋体" w:hAnsi="Book Antiqua" w:cs="宋体"/>
          <w:lang w:eastAsia="zh-CN"/>
        </w:rPr>
        <w:t>: 1427-1432 [PMID: 20817566 DOI: 10.1016/j.healun.2010.06.014]</w:t>
      </w:r>
    </w:p>
    <w:p w14:paraId="2D95B824"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64 </w:t>
      </w:r>
      <w:r w:rsidRPr="009C003B">
        <w:rPr>
          <w:rFonts w:ascii="Book Antiqua" w:eastAsia="宋体" w:hAnsi="Book Antiqua" w:cs="宋体"/>
          <w:b/>
          <w:bCs/>
          <w:lang w:eastAsia="zh-CN"/>
        </w:rPr>
        <w:t>Abraham WT</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Aggarwal</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Prabhu</w:t>
      </w:r>
      <w:proofErr w:type="spellEnd"/>
      <w:r w:rsidRPr="009C003B">
        <w:rPr>
          <w:rFonts w:ascii="Book Antiqua" w:eastAsia="宋体" w:hAnsi="Book Antiqua" w:cs="宋体"/>
          <w:lang w:eastAsia="zh-CN"/>
        </w:rPr>
        <w:t xml:space="preserve"> SD, </w:t>
      </w:r>
      <w:proofErr w:type="spellStart"/>
      <w:r w:rsidRPr="009C003B">
        <w:rPr>
          <w:rFonts w:ascii="Book Antiqua" w:eastAsia="宋体" w:hAnsi="Book Antiqua" w:cs="宋体"/>
          <w:lang w:eastAsia="zh-CN"/>
        </w:rPr>
        <w:t>Cecere</w:t>
      </w:r>
      <w:proofErr w:type="spellEnd"/>
      <w:r w:rsidRPr="009C003B">
        <w:rPr>
          <w:rFonts w:ascii="Book Antiqua" w:eastAsia="宋体" w:hAnsi="Book Antiqua" w:cs="宋体"/>
          <w:lang w:eastAsia="zh-CN"/>
        </w:rPr>
        <w:t xml:space="preserve"> R, </w:t>
      </w:r>
      <w:proofErr w:type="spellStart"/>
      <w:r w:rsidRPr="009C003B">
        <w:rPr>
          <w:rFonts w:ascii="Book Antiqua" w:eastAsia="宋体" w:hAnsi="Book Antiqua" w:cs="宋体"/>
          <w:lang w:eastAsia="zh-CN"/>
        </w:rPr>
        <w:t>Pamboukian</w:t>
      </w:r>
      <w:proofErr w:type="spellEnd"/>
      <w:r w:rsidRPr="009C003B">
        <w:rPr>
          <w:rFonts w:ascii="Book Antiqua" w:eastAsia="宋体" w:hAnsi="Book Antiqua" w:cs="宋体"/>
          <w:lang w:eastAsia="zh-CN"/>
        </w:rPr>
        <w:t xml:space="preserve"> SV, Bank AJ, Sun B, </w:t>
      </w:r>
      <w:proofErr w:type="spellStart"/>
      <w:r w:rsidRPr="009C003B">
        <w:rPr>
          <w:rFonts w:ascii="Book Antiqua" w:eastAsia="宋体" w:hAnsi="Book Antiqua" w:cs="宋体"/>
          <w:lang w:eastAsia="zh-CN"/>
        </w:rPr>
        <w:t>Pae</w:t>
      </w:r>
      <w:proofErr w:type="spellEnd"/>
      <w:r w:rsidRPr="009C003B">
        <w:rPr>
          <w:rFonts w:ascii="Book Antiqua" w:eastAsia="宋体" w:hAnsi="Book Antiqua" w:cs="宋体"/>
          <w:lang w:eastAsia="zh-CN"/>
        </w:rPr>
        <w:t xml:space="preserve"> WE, Hayward CS, McCarthy PM, Peters WS, </w:t>
      </w:r>
      <w:proofErr w:type="spellStart"/>
      <w:r w:rsidRPr="009C003B">
        <w:rPr>
          <w:rFonts w:ascii="Book Antiqua" w:eastAsia="宋体" w:hAnsi="Book Antiqua" w:cs="宋体"/>
          <w:lang w:eastAsia="zh-CN"/>
        </w:rPr>
        <w:t>Verta</w:t>
      </w:r>
      <w:proofErr w:type="spellEnd"/>
      <w:r w:rsidRPr="009C003B">
        <w:rPr>
          <w:rFonts w:ascii="Book Antiqua" w:eastAsia="宋体" w:hAnsi="Book Antiqua" w:cs="宋体"/>
          <w:lang w:eastAsia="zh-CN"/>
        </w:rPr>
        <w:t xml:space="preserve"> P, Slaughter MS. Ambulatory extra-aortic counterpulsation in patients with moderate to severe chronic heart failure. </w:t>
      </w:r>
      <w:r w:rsidRPr="009C003B">
        <w:rPr>
          <w:rFonts w:ascii="Book Antiqua" w:eastAsia="宋体" w:hAnsi="Book Antiqua" w:cs="宋体"/>
          <w:i/>
          <w:iCs/>
          <w:lang w:eastAsia="zh-CN"/>
        </w:rPr>
        <w:t>JACC Heart Fail</w:t>
      </w:r>
      <w:r w:rsidRPr="009C003B">
        <w:rPr>
          <w:rFonts w:ascii="Book Antiqua" w:eastAsia="宋体" w:hAnsi="Book Antiqua" w:cs="宋体"/>
          <w:lang w:eastAsia="zh-CN"/>
        </w:rPr>
        <w:t xml:space="preserve"> 2014; </w:t>
      </w:r>
      <w:r w:rsidRPr="009C003B">
        <w:rPr>
          <w:rFonts w:ascii="Book Antiqua" w:eastAsia="宋体" w:hAnsi="Book Antiqua" w:cs="宋体"/>
          <w:b/>
          <w:bCs/>
          <w:lang w:eastAsia="zh-CN"/>
        </w:rPr>
        <w:t>2</w:t>
      </w:r>
      <w:r w:rsidRPr="009C003B">
        <w:rPr>
          <w:rFonts w:ascii="Book Antiqua" w:eastAsia="宋体" w:hAnsi="Book Antiqua" w:cs="宋体"/>
          <w:lang w:eastAsia="zh-CN"/>
        </w:rPr>
        <w:t>: 526-533 [PMID: 25301151 DOI: 10.1016/j.jchf.2014.04.014]</w:t>
      </w:r>
    </w:p>
    <w:p w14:paraId="63C6162A"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65 </w:t>
      </w:r>
      <w:proofErr w:type="spellStart"/>
      <w:r w:rsidRPr="009C003B">
        <w:rPr>
          <w:rFonts w:ascii="Book Antiqua" w:eastAsia="宋体" w:hAnsi="Book Antiqua" w:cs="宋体"/>
          <w:b/>
          <w:bCs/>
          <w:lang w:eastAsia="zh-CN"/>
        </w:rPr>
        <w:t>Giridharan</w:t>
      </w:r>
      <w:proofErr w:type="spellEnd"/>
      <w:r w:rsidRPr="009C003B">
        <w:rPr>
          <w:rFonts w:ascii="Book Antiqua" w:eastAsia="宋体" w:hAnsi="Book Antiqua" w:cs="宋体"/>
          <w:b/>
          <w:bCs/>
          <w:lang w:eastAsia="zh-CN"/>
        </w:rPr>
        <w:t xml:space="preserve"> GA</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Bartoli</w:t>
      </w:r>
      <w:proofErr w:type="spellEnd"/>
      <w:r w:rsidRPr="009C003B">
        <w:rPr>
          <w:rFonts w:ascii="Book Antiqua" w:eastAsia="宋体" w:hAnsi="Book Antiqua" w:cs="宋体"/>
          <w:lang w:eastAsia="zh-CN"/>
        </w:rPr>
        <w:t xml:space="preserve"> CR, Spence PA, Dowling RD, Koenig SC. Counterpulsation with symphony prevents retrograde carotid, aortic, and coronary flows observed with intra-aortic balloon pump support. </w:t>
      </w:r>
      <w:proofErr w:type="spellStart"/>
      <w:r w:rsidRPr="009C003B">
        <w:rPr>
          <w:rFonts w:ascii="Book Antiqua" w:eastAsia="宋体" w:hAnsi="Book Antiqua" w:cs="宋体"/>
          <w:i/>
          <w:iCs/>
          <w:lang w:eastAsia="zh-CN"/>
        </w:rPr>
        <w:t>Artif</w:t>
      </w:r>
      <w:proofErr w:type="spellEnd"/>
      <w:r w:rsidRPr="009C003B">
        <w:rPr>
          <w:rFonts w:ascii="Book Antiqua" w:eastAsia="宋体" w:hAnsi="Book Antiqua" w:cs="宋体"/>
          <w:i/>
          <w:iCs/>
          <w:lang w:eastAsia="zh-CN"/>
        </w:rPr>
        <w:t xml:space="preserve"> Organs</w:t>
      </w:r>
      <w:r w:rsidRPr="009C003B">
        <w:rPr>
          <w:rFonts w:ascii="Book Antiqua" w:eastAsia="宋体" w:hAnsi="Book Antiqua" w:cs="宋体"/>
          <w:lang w:eastAsia="zh-CN"/>
        </w:rPr>
        <w:t xml:space="preserve"> 2012; </w:t>
      </w:r>
      <w:r w:rsidRPr="009C003B">
        <w:rPr>
          <w:rFonts w:ascii="Book Antiqua" w:eastAsia="宋体" w:hAnsi="Book Antiqua" w:cs="宋体"/>
          <w:b/>
          <w:bCs/>
          <w:lang w:eastAsia="zh-CN"/>
        </w:rPr>
        <w:t>36</w:t>
      </w:r>
      <w:r w:rsidRPr="009C003B">
        <w:rPr>
          <w:rFonts w:ascii="Book Antiqua" w:eastAsia="宋体" w:hAnsi="Book Antiqua" w:cs="宋体"/>
          <w:lang w:eastAsia="zh-CN"/>
        </w:rPr>
        <w:t>: 600-606 [PMID: 22591355]</w:t>
      </w:r>
    </w:p>
    <w:p w14:paraId="414D4856"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66 </w:t>
      </w:r>
      <w:proofErr w:type="spellStart"/>
      <w:r w:rsidRPr="009C003B">
        <w:rPr>
          <w:rFonts w:ascii="Book Antiqua" w:eastAsia="宋体" w:hAnsi="Book Antiqua" w:cs="宋体"/>
          <w:b/>
          <w:bCs/>
          <w:lang w:eastAsia="zh-CN"/>
        </w:rPr>
        <w:t>Cecere</w:t>
      </w:r>
      <w:proofErr w:type="spellEnd"/>
      <w:r w:rsidRPr="009C003B">
        <w:rPr>
          <w:rFonts w:ascii="Book Antiqua" w:eastAsia="宋体" w:hAnsi="Book Antiqua" w:cs="宋体"/>
          <w:b/>
          <w:bCs/>
          <w:lang w:eastAsia="zh-CN"/>
        </w:rPr>
        <w:t xml:space="preserve"> R</w:t>
      </w:r>
      <w:r w:rsidRPr="009C003B">
        <w:rPr>
          <w:rFonts w:ascii="Book Antiqua" w:eastAsia="宋体" w:hAnsi="Book Antiqua" w:cs="宋体"/>
          <w:lang w:eastAsia="zh-CN"/>
        </w:rPr>
        <w:t xml:space="preserve">, Dowling RD, </w:t>
      </w:r>
      <w:proofErr w:type="spellStart"/>
      <w:r w:rsidRPr="009C003B">
        <w:rPr>
          <w:rFonts w:ascii="Book Antiqua" w:eastAsia="宋体" w:hAnsi="Book Antiqua" w:cs="宋体"/>
          <w:lang w:eastAsia="zh-CN"/>
        </w:rPr>
        <w:t>Giannetti</w:t>
      </w:r>
      <w:proofErr w:type="spellEnd"/>
      <w:r w:rsidRPr="009C003B">
        <w:rPr>
          <w:rFonts w:ascii="Book Antiqua" w:eastAsia="宋体" w:hAnsi="Book Antiqua" w:cs="宋体"/>
          <w:lang w:eastAsia="zh-CN"/>
        </w:rPr>
        <w:t xml:space="preserve"> N. Initial clinical experience with the Symphony heart assist system.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2015; </w:t>
      </w:r>
      <w:r w:rsidRPr="009C003B">
        <w:rPr>
          <w:rFonts w:ascii="Book Antiqua" w:eastAsia="宋体" w:hAnsi="Book Antiqua" w:cs="宋体"/>
          <w:b/>
          <w:bCs/>
          <w:lang w:eastAsia="zh-CN"/>
        </w:rPr>
        <w:t>99</w:t>
      </w:r>
      <w:r w:rsidRPr="009C003B">
        <w:rPr>
          <w:rFonts w:ascii="Book Antiqua" w:eastAsia="宋体" w:hAnsi="Book Antiqua" w:cs="宋体"/>
          <w:lang w:eastAsia="zh-CN"/>
        </w:rPr>
        <w:t>: 298-301 [PMID: 25555946 DOI: 10.1016/j.athoracsur.2014.07.094]</w:t>
      </w:r>
    </w:p>
    <w:p w14:paraId="4CDCE77A" w14:textId="3E2106BC"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67 </w:t>
      </w:r>
      <w:r w:rsidRPr="009C003B">
        <w:rPr>
          <w:rFonts w:ascii="Book Antiqua" w:eastAsia="宋体" w:hAnsi="Book Antiqua" w:cs="宋体"/>
          <w:b/>
          <w:bCs/>
          <w:lang w:eastAsia="zh-CN"/>
        </w:rPr>
        <w:t>Nanas JN</w:t>
      </w:r>
      <w:r w:rsidRPr="009C003B">
        <w:rPr>
          <w:rFonts w:ascii="Book Antiqua" w:eastAsia="宋体" w:hAnsi="Book Antiqua" w:cs="宋体"/>
          <w:lang w:eastAsia="zh-CN"/>
        </w:rPr>
        <w:t xml:space="preserve">, Nanas SN, </w:t>
      </w:r>
      <w:proofErr w:type="spellStart"/>
      <w:r w:rsidRPr="009C003B">
        <w:rPr>
          <w:rFonts w:ascii="Book Antiqua" w:eastAsia="宋体" w:hAnsi="Book Antiqua" w:cs="宋体"/>
          <w:lang w:eastAsia="zh-CN"/>
        </w:rPr>
        <w:t>Charitos</w:t>
      </w:r>
      <w:proofErr w:type="spellEnd"/>
      <w:r w:rsidRPr="009C003B">
        <w:rPr>
          <w:rFonts w:ascii="Book Antiqua" w:eastAsia="宋体" w:hAnsi="Book Antiqua" w:cs="宋体"/>
          <w:lang w:eastAsia="zh-CN"/>
        </w:rPr>
        <w:t xml:space="preserve"> CE, </w:t>
      </w:r>
      <w:proofErr w:type="spellStart"/>
      <w:r w:rsidRPr="009C003B">
        <w:rPr>
          <w:rFonts w:ascii="Book Antiqua" w:eastAsia="宋体" w:hAnsi="Book Antiqua" w:cs="宋体"/>
          <w:lang w:eastAsia="zh-CN"/>
        </w:rPr>
        <w:t>Poyiadjis</w:t>
      </w:r>
      <w:proofErr w:type="spellEnd"/>
      <w:r w:rsidRPr="009C003B">
        <w:rPr>
          <w:rFonts w:ascii="Book Antiqua" w:eastAsia="宋体" w:hAnsi="Book Antiqua" w:cs="宋体"/>
          <w:lang w:eastAsia="zh-CN"/>
        </w:rPr>
        <w:t xml:space="preserve"> AD, </w:t>
      </w:r>
      <w:proofErr w:type="spellStart"/>
      <w:r w:rsidRPr="009C003B">
        <w:rPr>
          <w:rFonts w:ascii="Book Antiqua" w:eastAsia="宋体" w:hAnsi="Book Antiqua" w:cs="宋体"/>
          <w:lang w:eastAsia="zh-CN"/>
        </w:rPr>
        <w:t>Kontoyannis</w:t>
      </w:r>
      <w:proofErr w:type="spellEnd"/>
      <w:r w:rsidRPr="009C003B">
        <w:rPr>
          <w:rFonts w:ascii="Book Antiqua" w:eastAsia="宋体" w:hAnsi="Book Antiqua" w:cs="宋体"/>
          <w:lang w:eastAsia="zh-CN"/>
        </w:rPr>
        <w:t xml:space="preserve"> D, </w:t>
      </w:r>
      <w:proofErr w:type="spellStart"/>
      <w:r w:rsidRPr="009C003B">
        <w:rPr>
          <w:rFonts w:ascii="Book Antiqua" w:eastAsia="宋体" w:hAnsi="Book Antiqua" w:cs="宋体"/>
          <w:lang w:eastAsia="zh-CN"/>
        </w:rPr>
        <w:t>Melkaoui</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Kokolis</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Moulopoulos</w:t>
      </w:r>
      <w:proofErr w:type="spellEnd"/>
      <w:r w:rsidRPr="009C003B">
        <w:rPr>
          <w:rFonts w:ascii="Book Antiqua" w:eastAsia="宋体" w:hAnsi="Book Antiqua" w:cs="宋体"/>
          <w:lang w:eastAsia="zh-CN"/>
        </w:rPr>
        <w:t xml:space="preserve"> SD. Effectiveness of a counterpulsation device implanted on the ascending aorta. </w:t>
      </w:r>
      <w:r w:rsidRPr="009C003B">
        <w:rPr>
          <w:rFonts w:ascii="Book Antiqua" w:eastAsia="宋体" w:hAnsi="Book Antiqua" w:cs="宋体"/>
          <w:i/>
          <w:iCs/>
          <w:lang w:eastAsia="zh-CN"/>
        </w:rPr>
        <w:t>ASAIO Trans</w:t>
      </w:r>
      <w:r w:rsidRPr="009C003B">
        <w:rPr>
          <w:rFonts w:ascii="Book Antiqua" w:eastAsia="宋体" w:hAnsi="Book Antiqua" w:cs="宋体"/>
          <w:lang w:eastAsia="zh-CN"/>
        </w:rPr>
        <w:t xml:space="preserve"> </w:t>
      </w:r>
      <w:r w:rsidR="00564B59">
        <w:rPr>
          <w:rFonts w:ascii="Book Antiqua" w:eastAsia="宋体" w:hAnsi="Book Antiqua" w:cs="宋体" w:hint="eastAsia"/>
          <w:lang w:eastAsia="zh-CN"/>
        </w:rPr>
        <w:t>1987</w:t>
      </w:r>
      <w:r w:rsidRPr="009C003B">
        <w:rPr>
          <w:rFonts w:ascii="Book Antiqua" w:eastAsia="宋体" w:hAnsi="Book Antiqua" w:cs="宋体"/>
          <w:lang w:eastAsia="zh-CN"/>
        </w:rPr>
        <w:t xml:space="preserve">; </w:t>
      </w:r>
      <w:r w:rsidRPr="009C003B">
        <w:rPr>
          <w:rFonts w:ascii="Book Antiqua" w:eastAsia="宋体" w:hAnsi="Book Antiqua" w:cs="宋体"/>
          <w:b/>
          <w:bCs/>
          <w:lang w:eastAsia="zh-CN"/>
        </w:rPr>
        <w:t>33</w:t>
      </w:r>
      <w:r w:rsidRPr="009C003B">
        <w:rPr>
          <w:rFonts w:ascii="Book Antiqua" w:eastAsia="宋体" w:hAnsi="Book Antiqua" w:cs="宋体"/>
          <w:lang w:eastAsia="zh-CN"/>
        </w:rPr>
        <w:t>: 203-206 [PMID: 3675945]</w:t>
      </w:r>
    </w:p>
    <w:p w14:paraId="51A92429" w14:textId="140C3B55"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68 </w:t>
      </w:r>
      <w:r w:rsidRPr="009C003B">
        <w:rPr>
          <w:rFonts w:ascii="Book Antiqua" w:eastAsia="宋体" w:hAnsi="Book Antiqua" w:cs="宋体"/>
          <w:b/>
          <w:bCs/>
          <w:lang w:eastAsia="zh-CN"/>
        </w:rPr>
        <w:t>Nanas JN</w:t>
      </w:r>
      <w:r w:rsidRPr="009C003B">
        <w:rPr>
          <w:rFonts w:ascii="Book Antiqua" w:eastAsia="宋体" w:hAnsi="Book Antiqua" w:cs="宋体"/>
          <w:lang w:eastAsia="zh-CN"/>
        </w:rPr>
        <w:t xml:space="preserve">, Nanas SN, </w:t>
      </w:r>
      <w:proofErr w:type="spellStart"/>
      <w:r w:rsidRPr="009C003B">
        <w:rPr>
          <w:rFonts w:ascii="Book Antiqua" w:eastAsia="宋体" w:hAnsi="Book Antiqua" w:cs="宋体"/>
          <w:lang w:eastAsia="zh-CN"/>
        </w:rPr>
        <w:t>Charitos</w:t>
      </w:r>
      <w:proofErr w:type="spellEnd"/>
      <w:r w:rsidRPr="009C003B">
        <w:rPr>
          <w:rFonts w:ascii="Book Antiqua" w:eastAsia="宋体" w:hAnsi="Book Antiqua" w:cs="宋体"/>
          <w:lang w:eastAsia="zh-CN"/>
        </w:rPr>
        <w:t xml:space="preserve"> CE, </w:t>
      </w:r>
      <w:proofErr w:type="spellStart"/>
      <w:r w:rsidRPr="009C003B">
        <w:rPr>
          <w:rFonts w:ascii="Book Antiqua" w:eastAsia="宋体" w:hAnsi="Book Antiqua" w:cs="宋体"/>
          <w:lang w:eastAsia="zh-CN"/>
        </w:rPr>
        <w:t>Kontoyiannis</w:t>
      </w:r>
      <w:proofErr w:type="spellEnd"/>
      <w:r w:rsidRPr="009C003B">
        <w:rPr>
          <w:rFonts w:ascii="Book Antiqua" w:eastAsia="宋体" w:hAnsi="Book Antiqua" w:cs="宋体"/>
          <w:lang w:eastAsia="zh-CN"/>
        </w:rPr>
        <w:t xml:space="preserve"> D, </w:t>
      </w:r>
      <w:proofErr w:type="spellStart"/>
      <w:r w:rsidRPr="009C003B">
        <w:rPr>
          <w:rFonts w:ascii="Book Antiqua" w:eastAsia="宋体" w:hAnsi="Book Antiqua" w:cs="宋体"/>
          <w:lang w:eastAsia="zh-CN"/>
        </w:rPr>
        <w:t>Poyiadjis</w:t>
      </w:r>
      <w:proofErr w:type="spellEnd"/>
      <w:r w:rsidRPr="009C003B">
        <w:rPr>
          <w:rFonts w:ascii="Book Antiqua" w:eastAsia="宋体" w:hAnsi="Book Antiqua" w:cs="宋体"/>
          <w:lang w:eastAsia="zh-CN"/>
        </w:rPr>
        <w:t xml:space="preserve"> AD, </w:t>
      </w:r>
      <w:proofErr w:type="spellStart"/>
      <w:r w:rsidRPr="009C003B">
        <w:rPr>
          <w:rFonts w:ascii="Book Antiqua" w:eastAsia="宋体" w:hAnsi="Book Antiqua" w:cs="宋体"/>
          <w:lang w:eastAsia="zh-CN"/>
        </w:rPr>
        <w:t>Stamatopoulos</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Melkaoui</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Kokollis</w:t>
      </w:r>
      <w:proofErr w:type="spellEnd"/>
      <w:r w:rsidRPr="009C003B">
        <w:rPr>
          <w:rFonts w:ascii="Book Antiqua" w:eastAsia="宋体" w:hAnsi="Book Antiqua" w:cs="宋体"/>
          <w:lang w:eastAsia="zh-CN"/>
        </w:rPr>
        <w:t xml:space="preserve"> G, </w:t>
      </w:r>
      <w:proofErr w:type="spellStart"/>
      <w:r w:rsidRPr="009C003B">
        <w:rPr>
          <w:rFonts w:ascii="Book Antiqua" w:eastAsia="宋体" w:hAnsi="Book Antiqua" w:cs="宋体"/>
          <w:lang w:eastAsia="zh-CN"/>
        </w:rPr>
        <w:t>Moulopoulos</w:t>
      </w:r>
      <w:proofErr w:type="spellEnd"/>
      <w:r w:rsidRPr="009C003B">
        <w:rPr>
          <w:rFonts w:ascii="Book Antiqua" w:eastAsia="宋体" w:hAnsi="Book Antiqua" w:cs="宋体"/>
          <w:lang w:eastAsia="zh-CN"/>
        </w:rPr>
        <w:t xml:space="preserve"> SD. Hemodynamic effects of a counterpulsation device implanted on the ascending aorta in severe cardiogenic shock. </w:t>
      </w:r>
      <w:r w:rsidRPr="009C003B">
        <w:rPr>
          <w:rFonts w:ascii="Book Antiqua" w:eastAsia="宋体" w:hAnsi="Book Antiqua" w:cs="宋体"/>
          <w:i/>
          <w:iCs/>
          <w:lang w:eastAsia="zh-CN"/>
        </w:rPr>
        <w:t>ASAIO Trans</w:t>
      </w:r>
      <w:r w:rsidRPr="009C003B">
        <w:rPr>
          <w:rFonts w:ascii="Book Antiqua" w:eastAsia="宋体" w:hAnsi="Book Antiqua" w:cs="宋体"/>
          <w:lang w:eastAsia="zh-CN"/>
        </w:rPr>
        <w:t xml:space="preserve"> </w:t>
      </w:r>
      <w:r w:rsidR="00564B59">
        <w:rPr>
          <w:rFonts w:ascii="Book Antiqua" w:eastAsia="宋体" w:hAnsi="Book Antiqua" w:cs="宋体" w:hint="eastAsia"/>
          <w:lang w:eastAsia="zh-CN"/>
        </w:rPr>
        <w:t>1988</w:t>
      </w:r>
      <w:r w:rsidRPr="009C003B">
        <w:rPr>
          <w:rFonts w:ascii="Book Antiqua" w:eastAsia="宋体" w:hAnsi="Book Antiqua" w:cs="宋体"/>
          <w:lang w:eastAsia="zh-CN"/>
        </w:rPr>
        <w:t xml:space="preserve">; </w:t>
      </w:r>
      <w:r w:rsidRPr="009C003B">
        <w:rPr>
          <w:rFonts w:ascii="Book Antiqua" w:eastAsia="宋体" w:hAnsi="Book Antiqua" w:cs="宋体"/>
          <w:b/>
          <w:bCs/>
          <w:lang w:eastAsia="zh-CN"/>
        </w:rPr>
        <w:t>34</w:t>
      </w:r>
      <w:r w:rsidRPr="009C003B">
        <w:rPr>
          <w:rFonts w:ascii="Book Antiqua" w:eastAsia="宋体" w:hAnsi="Book Antiqua" w:cs="宋体"/>
          <w:lang w:eastAsia="zh-CN"/>
        </w:rPr>
        <w:t>: 229-234 [PMID: 3196512]</w:t>
      </w:r>
    </w:p>
    <w:p w14:paraId="60DD27DD"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69 </w:t>
      </w:r>
      <w:proofErr w:type="spellStart"/>
      <w:r w:rsidRPr="009C003B">
        <w:rPr>
          <w:rFonts w:ascii="Book Antiqua" w:eastAsia="宋体" w:hAnsi="Book Antiqua" w:cs="宋体"/>
          <w:b/>
          <w:bCs/>
          <w:lang w:eastAsia="zh-CN"/>
        </w:rPr>
        <w:t>Terrovitis</w:t>
      </w:r>
      <w:proofErr w:type="spellEnd"/>
      <w:r w:rsidRPr="009C003B">
        <w:rPr>
          <w:rFonts w:ascii="Book Antiqua" w:eastAsia="宋体" w:hAnsi="Book Antiqua" w:cs="宋体"/>
          <w:b/>
          <w:bCs/>
          <w:lang w:eastAsia="zh-CN"/>
        </w:rPr>
        <w:t xml:space="preserve"> JV</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Charitos</w:t>
      </w:r>
      <w:proofErr w:type="spellEnd"/>
      <w:r w:rsidRPr="009C003B">
        <w:rPr>
          <w:rFonts w:ascii="Book Antiqua" w:eastAsia="宋体" w:hAnsi="Book Antiqua" w:cs="宋体"/>
          <w:lang w:eastAsia="zh-CN"/>
        </w:rPr>
        <w:t xml:space="preserve"> CE, </w:t>
      </w:r>
      <w:proofErr w:type="spellStart"/>
      <w:r w:rsidRPr="009C003B">
        <w:rPr>
          <w:rFonts w:ascii="Book Antiqua" w:eastAsia="宋体" w:hAnsi="Book Antiqua" w:cs="宋体"/>
          <w:lang w:eastAsia="zh-CN"/>
        </w:rPr>
        <w:t>Tsolakis</w:t>
      </w:r>
      <w:proofErr w:type="spellEnd"/>
      <w:r w:rsidRPr="009C003B">
        <w:rPr>
          <w:rFonts w:ascii="Book Antiqua" w:eastAsia="宋体" w:hAnsi="Book Antiqua" w:cs="宋体"/>
          <w:lang w:eastAsia="zh-CN"/>
        </w:rPr>
        <w:t xml:space="preserve"> EJ, </w:t>
      </w:r>
      <w:proofErr w:type="spellStart"/>
      <w:r w:rsidRPr="009C003B">
        <w:rPr>
          <w:rFonts w:ascii="Book Antiqua" w:eastAsia="宋体" w:hAnsi="Book Antiqua" w:cs="宋体"/>
          <w:lang w:eastAsia="zh-CN"/>
        </w:rPr>
        <w:t>Dolou</w:t>
      </w:r>
      <w:proofErr w:type="spellEnd"/>
      <w:r w:rsidRPr="009C003B">
        <w:rPr>
          <w:rFonts w:ascii="Book Antiqua" w:eastAsia="宋体" w:hAnsi="Book Antiqua" w:cs="宋体"/>
          <w:lang w:eastAsia="zh-CN"/>
        </w:rPr>
        <w:t xml:space="preserve"> P, </w:t>
      </w:r>
      <w:proofErr w:type="spellStart"/>
      <w:r w:rsidRPr="009C003B">
        <w:rPr>
          <w:rFonts w:ascii="Book Antiqua" w:eastAsia="宋体" w:hAnsi="Book Antiqua" w:cs="宋体"/>
          <w:lang w:eastAsia="zh-CN"/>
        </w:rPr>
        <w:t>Pierrakos</w:t>
      </w:r>
      <w:proofErr w:type="spellEnd"/>
      <w:r w:rsidRPr="009C003B">
        <w:rPr>
          <w:rFonts w:ascii="Book Antiqua" w:eastAsia="宋体" w:hAnsi="Book Antiqua" w:cs="宋体"/>
          <w:lang w:eastAsia="zh-CN"/>
        </w:rPr>
        <w:t xml:space="preserve"> CN, </w:t>
      </w:r>
      <w:proofErr w:type="spellStart"/>
      <w:r w:rsidRPr="009C003B">
        <w:rPr>
          <w:rFonts w:ascii="Book Antiqua" w:eastAsia="宋体" w:hAnsi="Book Antiqua" w:cs="宋体"/>
          <w:lang w:eastAsia="zh-CN"/>
        </w:rPr>
        <w:t>Siafakas</w:t>
      </w:r>
      <w:proofErr w:type="spellEnd"/>
      <w:r w:rsidRPr="009C003B">
        <w:rPr>
          <w:rFonts w:ascii="Book Antiqua" w:eastAsia="宋体" w:hAnsi="Book Antiqua" w:cs="宋体"/>
          <w:lang w:eastAsia="zh-CN"/>
        </w:rPr>
        <w:t xml:space="preserve"> KX, Nanas JN. Superior performance of a </w:t>
      </w:r>
      <w:proofErr w:type="spellStart"/>
      <w:r w:rsidRPr="009C003B">
        <w:rPr>
          <w:rFonts w:ascii="Book Antiqua" w:eastAsia="宋体" w:hAnsi="Book Antiqua" w:cs="宋体"/>
          <w:lang w:eastAsia="zh-CN"/>
        </w:rPr>
        <w:t>paraaortic</w:t>
      </w:r>
      <w:proofErr w:type="spellEnd"/>
      <w:r w:rsidRPr="009C003B">
        <w:rPr>
          <w:rFonts w:ascii="Book Antiqua" w:eastAsia="宋体" w:hAnsi="Book Antiqua" w:cs="宋体"/>
          <w:lang w:eastAsia="zh-CN"/>
        </w:rPr>
        <w:t xml:space="preserve"> counterpulsation device compared to the </w:t>
      </w:r>
      <w:proofErr w:type="spellStart"/>
      <w:r w:rsidRPr="009C003B">
        <w:rPr>
          <w:rFonts w:ascii="Book Antiqua" w:eastAsia="宋体" w:hAnsi="Book Antiqua" w:cs="宋体"/>
          <w:lang w:eastAsia="zh-CN"/>
        </w:rPr>
        <w:t>intraaortic</w:t>
      </w:r>
      <w:proofErr w:type="spellEnd"/>
      <w:r w:rsidRPr="009C003B">
        <w:rPr>
          <w:rFonts w:ascii="Book Antiqua" w:eastAsia="宋体" w:hAnsi="Book Antiqua" w:cs="宋体"/>
          <w:lang w:eastAsia="zh-CN"/>
        </w:rPr>
        <w:t xml:space="preserve"> balloon pump. </w:t>
      </w:r>
      <w:r w:rsidRPr="009C003B">
        <w:rPr>
          <w:rFonts w:ascii="Book Antiqua" w:eastAsia="宋体" w:hAnsi="Book Antiqua" w:cs="宋体"/>
          <w:i/>
          <w:iCs/>
          <w:lang w:eastAsia="zh-CN"/>
        </w:rPr>
        <w:t xml:space="preserve">World J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2003; </w:t>
      </w:r>
      <w:r w:rsidRPr="009C003B">
        <w:rPr>
          <w:rFonts w:ascii="Book Antiqua" w:eastAsia="宋体" w:hAnsi="Book Antiqua" w:cs="宋体"/>
          <w:b/>
          <w:bCs/>
          <w:lang w:eastAsia="zh-CN"/>
        </w:rPr>
        <w:t>27</w:t>
      </w:r>
      <w:r w:rsidRPr="009C003B">
        <w:rPr>
          <w:rFonts w:ascii="Book Antiqua" w:eastAsia="宋体" w:hAnsi="Book Antiqua" w:cs="宋体"/>
          <w:lang w:eastAsia="zh-CN"/>
        </w:rPr>
        <w:t>: 1311-1316 [PMID: 14586569]</w:t>
      </w:r>
    </w:p>
    <w:p w14:paraId="1F4F2380" w14:textId="2D579E7E" w:rsidR="009C003B" w:rsidRPr="009C003B" w:rsidRDefault="00564B59" w:rsidP="009C003B">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70 </w:t>
      </w:r>
      <w:proofErr w:type="spellStart"/>
      <w:r w:rsidR="009C003B" w:rsidRPr="00564B59">
        <w:rPr>
          <w:rFonts w:ascii="Book Antiqua" w:eastAsia="宋体" w:hAnsi="Book Antiqua" w:cs="宋体"/>
          <w:b/>
          <w:lang w:eastAsia="zh-CN"/>
        </w:rPr>
        <w:t>Marinakis</w:t>
      </w:r>
      <w:proofErr w:type="spellEnd"/>
      <w:r w:rsidR="009C003B" w:rsidRPr="00564B59">
        <w:rPr>
          <w:rFonts w:ascii="Book Antiqua" w:eastAsia="宋体" w:hAnsi="Book Antiqua" w:cs="宋体"/>
          <w:b/>
          <w:lang w:eastAsia="zh-CN"/>
        </w:rPr>
        <w:t xml:space="preserve"> S</w:t>
      </w:r>
      <w:r w:rsidR="009C003B" w:rsidRPr="009C003B">
        <w:rPr>
          <w:rFonts w:ascii="Book Antiqua" w:eastAsia="宋体" w:hAnsi="Book Antiqua" w:cs="宋体"/>
          <w:lang w:eastAsia="zh-CN"/>
        </w:rPr>
        <w:t xml:space="preserve">, Nanas Y, </w:t>
      </w:r>
      <w:proofErr w:type="spellStart"/>
      <w:r w:rsidR="009C003B" w:rsidRPr="009C003B">
        <w:rPr>
          <w:rFonts w:ascii="Book Antiqua" w:eastAsia="宋体" w:hAnsi="Book Antiqua" w:cs="宋体"/>
          <w:lang w:eastAsia="zh-CN"/>
        </w:rPr>
        <w:t>Sarchosi</w:t>
      </w:r>
      <w:proofErr w:type="spellEnd"/>
      <w:r w:rsidR="009C003B" w:rsidRPr="009C003B">
        <w:rPr>
          <w:rFonts w:ascii="Book Antiqua" w:eastAsia="宋体" w:hAnsi="Book Antiqua" w:cs="宋体"/>
          <w:lang w:eastAsia="zh-CN"/>
        </w:rPr>
        <w:t xml:space="preserve"> S, </w:t>
      </w:r>
      <w:proofErr w:type="spellStart"/>
      <w:r w:rsidR="009C003B" w:rsidRPr="009C003B">
        <w:rPr>
          <w:rFonts w:ascii="Book Antiqua" w:eastAsia="宋体" w:hAnsi="Book Antiqua" w:cs="宋体"/>
          <w:lang w:eastAsia="zh-CN"/>
        </w:rPr>
        <w:t>Kontogiannis</w:t>
      </w:r>
      <w:proofErr w:type="spellEnd"/>
      <w:r w:rsidR="009C003B" w:rsidRPr="009C003B">
        <w:rPr>
          <w:rFonts w:ascii="Book Antiqua" w:eastAsia="宋体" w:hAnsi="Book Antiqua" w:cs="宋体"/>
          <w:lang w:eastAsia="zh-CN"/>
        </w:rPr>
        <w:t xml:space="preserve"> C, </w:t>
      </w:r>
      <w:proofErr w:type="spellStart"/>
      <w:r w:rsidR="009C003B" w:rsidRPr="009C003B">
        <w:rPr>
          <w:rFonts w:ascii="Book Antiqua" w:eastAsia="宋体" w:hAnsi="Book Antiqua" w:cs="宋体"/>
          <w:lang w:eastAsia="zh-CN"/>
        </w:rPr>
        <w:t>Kapelios</w:t>
      </w:r>
      <w:proofErr w:type="spellEnd"/>
      <w:r w:rsidR="009C003B" w:rsidRPr="009C003B">
        <w:rPr>
          <w:rFonts w:ascii="Book Antiqua" w:eastAsia="宋体" w:hAnsi="Book Antiqua" w:cs="宋体"/>
          <w:lang w:eastAsia="zh-CN"/>
        </w:rPr>
        <w:t xml:space="preserve"> C, </w:t>
      </w:r>
      <w:proofErr w:type="spellStart"/>
      <w:r w:rsidR="009C003B" w:rsidRPr="009C003B">
        <w:rPr>
          <w:rFonts w:ascii="Book Antiqua" w:eastAsia="宋体" w:hAnsi="Book Antiqua" w:cs="宋体"/>
          <w:lang w:eastAsia="zh-CN"/>
        </w:rPr>
        <w:t>Tachliabouris</w:t>
      </w:r>
      <w:proofErr w:type="spellEnd"/>
      <w:r w:rsidR="009C003B" w:rsidRPr="009C003B">
        <w:rPr>
          <w:rFonts w:ascii="Book Antiqua" w:eastAsia="宋体" w:hAnsi="Book Antiqua" w:cs="宋体"/>
          <w:lang w:eastAsia="zh-CN"/>
        </w:rPr>
        <w:t xml:space="preserve"> G, </w:t>
      </w:r>
      <w:proofErr w:type="spellStart"/>
      <w:r w:rsidR="009C003B" w:rsidRPr="009C003B">
        <w:rPr>
          <w:rFonts w:ascii="Book Antiqua" w:eastAsia="宋体" w:hAnsi="Book Antiqua" w:cs="宋体"/>
          <w:lang w:eastAsia="zh-CN"/>
        </w:rPr>
        <w:t>Charitos</w:t>
      </w:r>
      <w:proofErr w:type="spellEnd"/>
      <w:r w:rsidR="009C003B" w:rsidRPr="009C003B">
        <w:rPr>
          <w:rFonts w:ascii="Book Antiqua" w:eastAsia="宋体" w:hAnsi="Book Antiqua" w:cs="宋体"/>
          <w:lang w:eastAsia="zh-CN"/>
        </w:rPr>
        <w:t xml:space="preserve"> C, Nanas J, </w:t>
      </w:r>
      <w:proofErr w:type="spellStart"/>
      <w:r w:rsidR="009C003B" w:rsidRPr="009C003B">
        <w:rPr>
          <w:rFonts w:ascii="Book Antiqua" w:eastAsia="宋体" w:hAnsi="Book Antiqua" w:cs="宋体"/>
          <w:lang w:eastAsia="zh-CN"/>
        </w:rPr>
        <w:t>Malliaras</w:t>
      </w:r>
      <w:proofErr w:type="spellEnd"/>
      <w:r w:rsidR="009C003B" w:rsidRPr="009C003B">
        <w:rPr>
          <w:rFonts w:ascii="Book Antiqua" w:eastAsia="宋体" w:hAnsi="Book Antiqua" w:cs="宋体"/>
          <w:lang w:eastAsia="zh-CN"/>
        </w:rPr>
        <w:t xml:space="preserve"> K. A novel implantable counterpulsation assist device, the PULVAD, induced superior left ventricular pressure unloading compared to the intra-aortic balloon pump in a bovine model of acute heart failure.</w:t>
      </w:r>
      <w:r>
        <w:rPr>
          <w:rFonts w:ascii="Book Antiqua" w:eastAsia="宋体" w:hAnsi="Book Antiqua" w:cs="宋体"/>
          <w:lang w:eastAsia="zh-CN"/>
        </w:rPr>
        <w:t xml:space="preserve"> </w:t>
      </w:r>
      <w:proofErr w:type="spellStart"/>
      <w:r w:rsidRPr="00564B59">
        <w:rPr>
          <w:rFonts w:ascii="Book Antiqua" w:eastAsia="宋体" w:hAnsi="Book Antiqua" w:cs="宋体"/>
          <w:i/>
          <w:lang w:eastAsia="zh-CN"/>
        </w:rPr>
        <w:t>Eur</w:t>
      </w:r>
      <w:proofErr w:type="spellEnd"/>
      <w:r w:rsidRPr="00564B59">
        <w:rPr>
          <w:rFonts w:ascii="Book Antiqua" w:eastAsia="宋体" w:hAnsi="Book Antiqua" w:cs="宋体"/>
          <w:i/>
          <w:lang w:eastAsia="zh-CN"/>
        </w:rPr>
        <w:t xml:space="preserve"> J Heart Fail</w:t>
      </w:r>
      <w:r w:rsidR="009C003B" w:rsidRPr="00564B59">
        <w:rPr>
          <w:rFonts w:ascii="Book Antiqua" w:eastAsia="宋体" w:hAnsi="Book Antiqua" w:cs="宋体"/>
          <w:i/>
          <w:lang w:eastAsia="zh-CN"/>
        </w:rPr>
        <w:t xml:space="preserve"> </w:t>
      </w:r>
      <w:r w:rsidR="009C003B" w:rsidRPr="009C003B">
        <w:rPr>
          <w:rFonts w:ascii="Book Antiqua" w:eastAsia="宋体" w:hAnsi="Book Antiqua" w:cs="宋体"/>
          <w:lang w:eastAsia="zh-CN"/>
        </w:rPr>
        <w:t xml:space="preserve">2015; </w:t>
      </w:r>
      <w:r w:rsidR="009C003B" w:rsidRPr="00564B59">
        <w:rPr>
          <w:rFonts w:ascii="Book Antiqua" w:eastAsia="宋体" w:hAnsi="Book Antiqua" w:cs="宋体"/>
          <w:b/>
          <w:lang w:eastAsia="zh-CN"/>
        </w:rPr>
        <w:t>17</w:t>
      </w:r>
      <w:r w:rsidR="009C003B" w:rsidRPr="009C003B">
        <w:rPr>
          <w:rFonts w:ascii="Book Antiqua" w:eastAsia="宋体" w:hAnsi="Book Antiqua" w:cs="宋体"/>
          <w:lang w:eastAsia="zh-CN"/>
        </w:rPr>
        <w:t>(Suppl. 1): 196.</w:t>
      </w:r>
    </w:p>
    <w:p w14:paraId="3A11B3A7" w14:textId="2618EB10" w:rsidR="009C003B" w:rsidRPr="009C003B" w:rsidRDefault="00564B59" w:rsidP="009C003B">
      <w:pPr>
        <w:spacing w:line="360" w:lineRule="auto"/>
        <w:jc w:val="both"/>
        <w:rPr>
          <w:rFonts w:ascii="Book Antiqua" w:eastAsia="宋体" w:hAnsi="Book Antiqua" w:cs="宋体"/>
          <w:lang w:eastAsia="zh-CN"/>
        </w:rPr>
      </w:pPr>
      <w:r>
        <w:rPr>
          <w:rFonts w:ascii="Book Antiqua" w:eastAsia="宋体" w:hAnsi="Book Antiqua" w:cs="宋体"/>
          <w:lang w:eastAsia="zh-CN"/>
        </w:rPr>
        <w:t>71</w:t>
      </w:r>
      <w:r w:rsidRPr="00564B59">
        <w:rPr>
          <w:rFonts w:ascii="Book Antiqua" w:eastAsia="宋体" w:hAnsi="Book Antiqua" w:cs="宋体"/>
          <w:b/>
          <w:lang w:eastAsia="zh-CN"/>
        </w:rPr>
        <w:t xml:space="preserve"> </w:t>
      </w:r>
      <w:proofErr w:type="spellStart"/>
      <w:r w:rsidR="009C003B" w:rsidRPr="00564B59">
        <w:rPr>
          <w:rFonts w:ascii="Book Antiqua" w:eastAsia="宋体" w:hAnsi="Book Antiqua" w:cs="宋体"/>
          <w:b/>
          <w:lang w:eastAsia="zh-CN"/>
        </w:rPr>
        <w:t>Kapelios</w:t>
      </w:r>
      <w:proofErr w:type="spellEnd"/>
      <w:r w:rsidR="009C003B" w:rsidRPr="00564B59">
        <w:rPr>
          <w:rFonts w:ascii="Book Antiqua" w:eastAsia="宋体" w:hAnsi="Book Antiqua" w:cs="宋体"/>
          <w:b/>
          <w:lang w:eastAsia="zh-CN"/>
        </w:rPr>
        <w:t xml:space="preserve"> C</w:t>
      </w:r>
      <w:r w:rsidR="009C003B" w:rsidRPr="009C003B">
        <w:rPr>
          <w:rFonts w:ascii="Book Antiqua" w:eastAsia="宋体" w:hAnsi="Book Antiqua" w:cs="宋体"/>
          <w:lang w:eastAsia="zh-CN"/>
        </w:rPr>
        <w:t xml:space="preserve">, </w:t>
      </w:r>
      <w:proofErr w:type="spellStart"/>
      <w:r w:rsidR="009C003B" w:rsidRPr="009C003B">
        <w:rPr>
          <w:rFonts w:ascii="Book Antiqua" w:eastAsia="宋体" w:hAnsi="Book Antiqua" w:cs="宋体"/>
          <w:lang w:eastAsia="zh-CN"/>
        </w:rPr>
        <w:t>Kontogiannis</w:t>
      </w:r>
      <w:proofErr w:type="spellEnd"/>
      <w:r w:rsidR="009C003B" w:rsidRPr="009C003B">
        <w:rPr>
          <w:rFonts w:ascii="Book Antiqua" w:eastAsia="宋体" w:hAnsi="Book Antiqua" w:cs="宋体"/>
          <w:lang w:eastAsia="zh-CN"/>
        </w:rPr>
        <w:t xml:space="preserve"> C, Nanas Y, </w:t>
      </w:r>
      <w:proofErr w:type="spellStart"/>
      <w:r w:rsidR="009C003B" w:rsidRPr="009C003B">
        <w:rPr>
          <w:rFonts w:ascii="Book Antiqua" w:eastAsia="宋体" w:hAnsi="Book Antiqua" w:cs="宋体"/>
          <w:lang w:eastAsia="zh-CN"/>
        </w:rPr>
        <w:t>Aravantinos</w:t>
      </w:r>
      <w:proofErr w:type="spellEnd"/>
      <w:r w:rsidR="009C003B" w:rsidRPr="009C003B">
        <w:rPr>
          <w:rFonts w:ascii="Book Antiqua" w:eastAsia="宋体" w:hAnsi="Book Antiqua" w:cs="宋体"/>
          <w:lang w:eastAsia="zh-CN"/>
        </w:rPr>
        <w:t xml:space="preserve"> D, </w:t>
      </w:r>
      <w:proofErr w:type="spellStart"/>
      <w:r w:rsidR="009C003B" w:rsidRPr="009C003B">
        <w:rPr>
          <w:rFonts w:ascii="Book Antiqua" w:eastAsia="宋体" w:hAnsi="Book Antiqua" w:cs="宋体"/>
          <w:lang w:eastAsia="zh-CN"/>
        </w:rPr>
        <w:t>Vlaras</w:t>
      </w:r>
      <w:proofErr w:type="spellEnd"/>
      <w:r w:rsidR="009C003B" w:rsidRPr="009C003B">
        <w:rPr>
          <w:rFonts w:ascii="Book Antiqua" w:eastAsia="宋体" w:hAnsi="Book Antiqua" w:cs="宋体"/>
          <w:lang w:eastAsia="zh-CN"/>
        </w:rPr>
        <w:t xml:space="preserve"> E, </w:t>
      </w:r>
      <w:proofErr w:type="spellStart"/>
      <w:r w:rsidR="009C003B" w:rsidRPr="009C003B">
        <w:rPr>
          <w:rFonts w:ascii="Book Antiqua" w:eastAsia="宋体" w:hAnsi="Book Antiqua" w:cs="宋体"/>
          <w:lang w:eastAsia="zh-CN"/>
        </w:rPr>
        <w:t>Tachliabouris</w:t>
      </w:r>
      <w:proofErr w:type="spellEnd"/>
      <w:r w:rsidR="009C003B" w:rsidRPr="009C003B">
        <w:rPr>
          <w:rFonts w:ascii="Book Antiqua" w:eastAsia="宋体" w:hAnsi="Book Antiqua" w:cs="宋体"/>
          <w:lang w:eastAsia="zh-CN"/>
        </w:rPr>
        <w:t xml:space="preserve"> I, </w:t>
      </w:r>
      <w:proofErr w:type="spellStart"/>
      <w:r w:rsidR="009C003B" w:rsidRPr="009C003B">
        <w:rPr>
          <w:rFonts w:ascii="Book Antiqua" w:eastAsia="宋体" w:hAnsi="Book Antiqua" w:cs="宋体"/>
          <w:lang w:eastAsia="zh-CN"/>
        </w:rPr>
        <w:t>Marinakis</w:t>
      </w:r>
      <w:proofErr w:type="spellEnd"/>
      <w:r w:rsidR="009C003B" w:rsidRPr="009C003B">
        <w:rPr>
          <w:rFonts w:ascii="Book Antiqua" w:eastAsia="宋体" w:hAnsi="Book Antiqua" w:cs="宋体"/>
          <w:lang w:eastAsia="zh-CN"/>
        </w:rPr>
        <w:t xml:space="preserve"> S, </w:t>
      </w:r>
      <w:proofErr w:type="spellStart"/>
      <w:r w:rsidR="009C003B" w:rsidRPr="009C003B">
        <w:rPr>
          <w:rFonts w:ascii="Book Antiqua" w:eastAsia="宋体" w:hAnsi="Book Antiqua" w:cs="宋体"/>
          <w:lang w:eastAsia="zh-CN"/>
        </w:rPr>
        <w:t>Charitos</w:t>
      </w:r>
      <w:proofErr w:type="spellEnd"/>
      <w:r w:rsidR="009C003B" w:rsidRPr="009C003B">
        <w:rPr>
          <w:rFonts w:ascii="Book Antiqua" w:eastAsia="宋体" w:hAnsi="Book Antiqua" w:cs="宋体"/>
          <w:lang w:eastAsia="zh-CN"/>
        </w:rPr>
        <w:t xml:space="preserve"> C, Nanas JN, </w:t>
      </w:r>
      <w:proofErr w:type="spellStart"/>
      <w:r w:rsidR="009C003B" w:rsidRPr="009C003B">
        <w:rPr>
          <w:rFonts w:ascii="Book Antiqua" w:eastAsia="宋体" w:hAnsi="Book Antiqua" w:cs="宋体"/>
          <w:lang w:eastAsia="zh-CN"/>
        </w:rPr>
        <w:t>Malliaras</w:t>
      </w:r>
      <w:proofErr w:type="spellEnd"/>
      <w:r w:rsidR="009C003B" w:rsidRPr="009C003B">
        <w:rPr>
          <w:rFonts w:ascii="Book Antiqua" w:eastAsia="宋体" w:hAnsi="Book Antiqua" w:cs="宋体"/>
          <w:lang w:eastAsia="zh-CN"/>
        </w:rPr>
        <w:t xml:space="preserve"> K. Profound pressure unloading induced by a novel implantable counterpulsation assist device in a porcine model of acute h</w:t>
      </w:r>
      <w:r>
        <w:rPr>
          <w:rFonts w:ascii="Book Antiqua" w:eastAsia="宋体" w:hAnsi="Book Antiqua" w:cs="宋体"/>
          <w:lang w:eastAsia="zh-CN"/>
        </w:rPr>
        <w:t xml:space="preserve">eart failure. </w:t>
      </w:r>
      <w:proofErr w:type="spellStart"/>
      <w:r w:rsidRPr="00564B59">
        <w:rPr>
          <w:rFonts w:ascii="Book Antiqua" w:eastAsia="宋体" w:hAnsi="Book Antiqua" w:cs="宋体"/>
          <w:i/>
          <w:lang w:eastAsia="zh-CN"/>
        </w:rPr>
        <w:t>Eur</w:t>
      </w:r>
      <w:proofErr w:type="spellEnd"/>
      <w:r w:rsidRPr="00564B59">
        <w:rPr>
          <w:rFonts w:ascii="Book Antiqua" w:eastAsia="宋体" w:hAnsi="Book Antiqua" w:cs="宋体"/>
          <w:i/>
          <w:lang w:eastAsia="zh-CN"/>
        </w:rPr>
        <w:t xml:space="preserve"> J Heart Fail</w:t>
      </w:r>
      <w:r>
        <w:rPr>
          <w:rFonts w:ascii="Book Antiqua" w:eastAsia="宋体" w:hAnsi="Book Antiqua" w:cs="宋体" w:hint="eastAsia"/>
          <w:lang w:eastAsia="zh-CN"/>
        </w:rPr>
        <w:t xml:space="preserve"> </w:t>
      </w:r>
      <w:r w:rsidR="009C003B" w:rsidRPr="009C003B">
        <w:rPr>
          <w:rFonts w:ascii="Book Antiqua" w:eastAsia="宋体" w:hAnsi="Book Antiqua" w:cs="宋体"/>
          <w:lang w:eastAsia="zh-CN"/>
        </w:rPr>
        <w:t>2015;</w:t>
      </w:r>
      <w:r w:rsidR="009C003B" w:rsidRPr="00564B59">
        <w:rPr>
          <w:rFonts w:ascii="Book Antiqua" w:eastAsia="宋体" w:hAnsi="Book Antiqua" w:cs="宋体"/>
          <w:b/>
          <w:lang w:eastAsia="zh-CN"/>
        </w:rPr>
        <w:t xml:space="preserve"> 17</w:t>
      </w:r>
      <w:r w:rsidR="009C003B" w:rsidRPr="009C003B">
        <w:rPr>
          <w:rFonts w:ascii="Book Antiqua" w:eastAsia="宋体" w:hAnsi="Book Antiqua" w:cs="宋体"/>
          <w:lang w:eastAsia="zh-CN"/>
        </w:rPr>
        <w:t>(Suppl. 1): 120.</w:t>
      </w:r>
    </w:p>
    <w:p w14:paraId="5425D274"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72 </w:t>
      </w:r>
      <w:r w:rsidRPr="009C003B">
        <w:rPr>
          <w:rFonts w:ascii="Book Antiqua" w:eastAsia="宋体" w:hAnsi="Book Antiqua" w:cs="宋体"/>
          <w:b/>
          <w:bCs/>
          <w:lang w:eastAsia="zh-CN"/>
        </w:rPr>
        <w:t>Kinoshita M</w:t>
      </w:r>
      <w:r w:rsidRPr="009C003B">
        <w:rPr>
          <w:rFonts w:ascii="Book Antiqua" w:eastAsia="宋体" w:hAnsi="Book Antiqua" w:cs="宋体"/>
          <w:lang w:eastAsia="zh-CN"/>
        </w:rPr>
        <w:t xml:space="preserve">, Takano H, </w:t>
      </w:r>
      <w:proofErr w:type="spellStart"/>
      <w:r w:rsidRPr="009C003B">
        <w:rPr>
          <w:rFonts w:ascii="Book Antiqua" w:eastAsia="宋体" w:hAnsi="Book Antiqua" w:cs="宋体"/>
          <w:lang w:eastAsia="zh-CN"/>
        </w:rPr>
        <w:t>Takaichi</w:t>
      </w:r>
      <w:proofErr w:type="spellEnd"/>
      <w:r w:rsidRPr="009C003B">
        <w:rPr>
          <w:rFonts w:ascii="Book Antiqua" w:eastAsia="宋体" w:hAnsi="Book Antiqua" w:cs="宋体"/>
          <w:lang w:eastAsia="zh-CN"/>
        </w:rPr>
        <w:t xml:space="preserve"> S, </w:t>
      </w:r>
      <w:proofErr w:type="spellStart"/>
      <w:r w:rsidRPr="009C003B">
        <w:rPr>
          <w:rFonts w:ascii="Book Antiqua" w:eastAsia="宋体" w:hAnsi="Book Antiqua" w:cs="宋体"/>
          <w:lang w:eastAsia="zh-CN"/>
        </w:rPr>
        <w:t>Taenaka</w:t>
      </w:r>
      <w:proofErr w:type="spellEnd"/>
      <w:r w:rsidRPr="009C003B">
        <w:rPr>
          <w:rFonts w:ascii="Book Antiqua" w:eastAsia="宋体" w:hAnsi="Book Antiqua" w:cs="宋体"/>
          <w:lang w:eastAsia="zh-CN"/>
        </w:rPr>
        <w:t xml:space="preserve"> Y, </w:t>
      </w:r>
      <w:proofErr w:type="spellStart"/>
      <w:r w:rsidRPr="009C003B">
        <w:rPr>
          <w:rFonts w:ascii="Book Antiqua" w:eastAsia="宋体" w:hAnsi="Book Antiqua" w:cs="宋体"/>
          <w:lang w:eastAsia="zh-CN"/>
        </w:rPr>
        <w:t>Nakatani</w:t>
      </w:r>
      <w:proofErr w:type="spellEnd"/>
      <w:r w:rsidRPr="009C003B">
        <w:rPr>
          <w:rFonts w:ascii="Book Antiqua" w:eastAsia="宋体" w:hAnsi="Book Antiqua" w:cs="宋体"/>
          <w:lang w:eastAsia="zh-CN"/>
        </w:rPr>
        <w:t xml:space="preserve"> T. Influence of prolonged ventricular assistance on myocardial histopathology in intact heart. </w:t>
      </w:r>
      <w:r w:rsidRPr="009C003B">
        <w:rPr>
          <w:rFonts w:ascii="Book Antiqua" w:eastAsia="宋体" w:hAnsi="Book Antiqua" w:cs="宋体"/>
          <w:i/>
          <w:iCs/>
          <w:lang w:eastAsia="zh-CN"/>
        </w:rPr>
        <w:t xml:space="preserve">Ann </w:t>
      </w:r>
      <w:proofErr w:type="spellStart"/>
      <w:r w:rsidRPr="009C003B">
        <w:rPr>
          <w:rFonts w:ascii="Book Antiqua" w:eastAsia="宋体" w:hAnsi="Book Antiqua" w:cs="宋体"/>
          <w:i/>
          <w:iCs/>
          <w:lang w:eastAsia="zh-CN"/>
        </w:rPr>
        <w:t>Thorac</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Surg</w:t>
      </w:r>
      <w:proofErr w:type="spellEnd"/>
      <w:r w:rsidRPr="009C003B">
        <w:rPr>
          <w:rFonts w:ascii="Book Antiqua" w:eastAsia="宋体" w:hAnsi="Book Antiqua" w:cs="宋体"/>
          <w:lang w:eastAsia="zh-CN"/>
        </w:rPr>
        <w:t xml:space="preserve"> 1996; </w:t>
      </w:r>
      <w:r w:rsidRPr="009C003B">
        <w:rPr>
          <w:rFonts w:ascii="Book Antiqua" w:eastAsia="宋体" w:hAnsi="Book Antiqua" w:cs="宋体"/>
          <w:b/>
          <w:bCs/>
          <w:lang w:eastAsia="zh-CN"/>
        </w:rPr>
        <w:t>61</w:t>
      </w:r>
      <w:r w:rsidRPr="009C003B">
        <w:rPr>
          <w:rFonts w:ascii="Book Antiqua" w:eastAsia="宋体" w:hAnsi="Book Antiqua" w:cs="宋体"/>
          <w:lang w:eastAsia="zh-CN"/>
        </w:rPr>
        <w:t>: 640-645 [PMID: 8572780]</w:t>
      </w:r>
    </w:p>
    <w:p w14:paraId="4A077C3D" w14:textId="24FE9151"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73 </w:t>
      </w:r>
      <w:r w:rsidRPr="009C003B">
        <w:rPr>
          <w:rFonts w:ascii="Book Antiqua" w:eastAsia="宋体" w:hAnsi="Book Antiqua" w:cs="宋体"/>
          <w:b/>
          <w:bCs/>
          <w:lang w:eastAsia="zh-CN"/>
        </w:rPr>
        <w:t>Kinoshita M</w:t>
      </w:r>
      <w:r w:rsidRPr="009C003B">
        <w:rPr>
          <w:rFonts w:ascii="Book Antiqua" w:eastAsia="宋体" w:hAnsi="Book Antiqua" w:cs="宋体"/>
          <w:lang w:eastAsia="zh-CN"/>
        </w:rPr>
        <w:t xml:space="preserve">, Takano H, </w:t>
      </w:r>
      <w:proofErr w:type="spellStart"/>
      <w:r w:rsidRPr="009C003B">
        <w:rPr>
          <w:rFonts w:ascii="Book Antiqua" w:eastAsia="宋体" w:hAnsi="Book Antiqua" w:cs="宋体"/>
          <w:lang w:eastAsia="zh-CN"/>
        </w:rPr>
        <w:t>Taenaka</w:t>
      </w:r>
      <w:proofErr w:type="spellEnd"/>
      <w:r w:rsidRPr="009C003B">
        <w:rPr>
          <w:rFonts w:ascii="Book Antiqua" w:eastAsia="宋体" w:hAnsi="Book Antiqua" w:cs="宋体"/>
          <w:lang w:eastAsia="zh-CN"/>
        </w:rPr>
        <w:t xml:space="preserve"> Y, Mori H, </w:t>
      </w:r>
      <w:proofErr w:type="spellStart"/>
      <w:r w:rsidRPr="009C003B">
        <w:rPr>
          <w:rFonts w:ascii="Book Antiqua" w:eastAsia="宋体" w:hAnsi="Book Antiqua" w:cs="宋体"/>
          <w:lang w:eastAsia="zh-CN"/>
        </w:rPr>
        <w:t>Takaichi</w:t>
      </w:r>
      <w:proofErr w:type="spellEnd"/>
      <w:r w:rsidRPr="009C003B">
        <w:rPr>
          <w:rFonts w:ascii="Book Antiqua" w:eastAsia="宋体" w:hAnsi="Book Antiqua" w:cs="宋体"/>
          <w:lang w:eastAsia="zh-CN"/>
        </w:rPr>
        <w:t xml:space="preserve"> S, Noda H, </w:t>
      </w:r>
      <w:proofErr w:type="spellStart"/>
      <w:r w:rsidRPr="009C003B">
        <w:rPr>
          <w:rFonts w:ascii="Book Antiqua" w:eastAsia="宋体" w:hAnsi="Book Antiqua" w:cs="宋体"/>
          <w:lang w:eastAsia="zh-CN"/>
        </w:rPr>
        <w:t>Tatsumi</w:t>
      </w:r>
      <w:proofErr w:type="spellEnd"/>
      <w:r w:rsidRPr="009C003B">
        <w:rPr>
          <w:rFonts w:ascii="Book Antiqua" w:eastAsia="宋体" w:hAnsi="Book Antiqua" w:cs="宋体"/>
          <w:lang w:eastAsia="zh-CN"/>
        </w:rPr>
        <w:t xml:space="preserve"> E, </w:t>
      </w:r>
      <w:proofErr w:type="spellStart"/>
      <w:r w:rsidRPr="009C003B">
        <w:rPr>
          <w:rFonts w:ascii="Book Antiqua" w:eastAsia="宋体" w:hAnsi="Book Antiqua" w:cs="宋体"/>
          <w:lang w:eastAsia="zh-CN"/>
        </w:rPr>
        <w:t>Yagura</w:t>
      </w:r>
      <w:proofErr w:type="spellEnd"/>
      <w:r w:rsidRPr="009C003B">
        <w:rPr>
          <w:rFonts w:ascii="Book Antiqua" w:eastAsia="宋体" w:hAnsi="Book Antiqua" w:cs="宋体"/>
          <w:lang w:eastAsia="zh-CN"/>
        </w:rPr>
        <w:t xml:space="preserve"> A, </w:t>
      </w:r>
      <w:proofErr w:type="spellStart"/>
      <w:r w:rsidRPr="009C003B">
        <w:rPr>
          <w:rFonts w:ascii="Book Antiqua" w:eastAsia="宋体" w:hAnsi="Book Antiqua" w:cs="宋体"/>
          <w:lang w:eastAsia="zh-CN"/>
        </w:rPr>
        <w:t>Sekii</w:t>
      </w:r>
      <w:proofErr w:type="spellEnd"/>
      <w:r w:rsidRPr="009C003B">
        <w:rPr>
          <w:rFonts w:ascii="Book Antiqua" w:eastAsia="宋体" w:hAnsi="Book Antiqua" w:cs="宋体"/>
          <w:lang w:eastAsia="zh-CN"/>
        </w:rPr>
        <w:t xml:space="preserve"> H, </w:t>
      </w:r>
      <w:proofErr w:type="spellStart"/>
      <w:r w:rsidRPr="009C003B">
        <w:rPr>
          <w:rFonts w:ascii="Book Antiqua" w:eastAsia="宋体" w:hAnsi="Book Antiqua" w:cs="宋体"/>
          <w:lang w:eastAsia="zh-CN"/>
        </w:rPr>
        <w:t>Akutsu</w:t>
      </w:r>
      <w:proofErr w:type="spellEnd"/>
      <w:r w:rsidRPr="009C003B">
        <w:rPr>
          <w:rFonts w:ascii="Book Antiqua" w:eastAsia="宋体" w:hAnsi="Book Antiqua" w:cs="宋体"/>
          <w:lang w:eastAsia="zh-CN"/>
        </w:rPr>
        <w:t xml:space="preserve"> T. Cardiac disuse atrophy during LVAD pumping. </w:t>
      </w:r>
      <w:r w:rsidRPr="009C003B">
        <w:rPr>
          <w:rFonts w:ascii="Book Antiqua" w:eastAsia="宋体" w:hAnsi="Book Antiqua" w:cs="宋体"/>
          <w:i/>
          <w:iCs/>
          <w:lang w:eastAsia="zh-CN"/>
        </w:rPr>
        <w:t>ASAIO Trans</w:t>
      </w:r>
      <w:r w:rsidRPr="009C003B">
        <w:rPr>
          <w:rFonts w:ascii="Book Antiqua" w:eastAsia="宋体" w:hAnsi="Book Antiqua" w:cs="宋体"/>
          <w:lang w:eastAsia="zh-CN"/>
        </w:rPr>
        <w:t xml:space="preserve"> </w:t>
      </w:r>
      <w:r w:rsidR="00564B59">
        <w:rPr>
          <w:rFonts w:ascii="Book Antiqua" w:eastAsia="宋体" w:hAnsi="Book Antiqua" w:cs="宋体" w:hint="eastAsia"/>
          <w:lang w:eastAsia="zh-CN"/>
        </w:rPr>
        <w:t>1988</w:t>
      </w:r>
      <w:r w:rsidRPr="009C003B">
        <w:rPr>
          <w:rFonts w:ascii="Book Antiqua" w:eastAsia="宋体" w:hAnsi="Book Antiqua" w:cs="宋体"/>
          <w:lang w:eastAsia="zh-CN"/>
        </w:rPr>
        <w:t xml:space="preserve">; </w:t>
      </w:r>
      <w:r w:rsidRPr="009C003B">
        <w:rPr>
          <w:rFonts w:ascii="Book Antiqua" w:eastAsia="宋体" w:hAnsi="Book Antiqua" w:cs="宋体"/>
          <w:b/>
          <w:bCs/>
          <w:lang w:eastAsia="zh-CN"/>
        </w:rPr>
        <w:t>34</w:t>
      </w:r>
      <w:r w:rsidRPr="009C003B">
        <w:rPr>
          <w:rFonts w:ascii="Book Antiqua" w:eastAsia="宋体" w:hAnsi="Book Antiqua" w:cs="宋体"/>
          <w:lang w:eastAsia="zh-CN"/>
        </w:rPr>
        <w:t>: 208-212 [PMID: 3196510]</w:t>
      </w:r>
    </w:p>
    <w:p w14:paraId="1C3610AC"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74 </w:t>
      </w:r>
      <w:proofErr w:type="spellStart"/>
      <w:r w:rsidRPr="009C003B">
        <w:rPr>
          <w:rFonts w:ascii="Book Antiqua" w:eastAsia="宋体" w:hAnsi="Book Antiqua" w:cs="宋体"/>
          <w:b/>
          <w:bCs/>
          <w:lang w:eastAsia="zh-CN"/>
        </w:rPr>
        <w:t>Drakos</w:t>
      </w:r>
      <w:proofErr w:type="spellEnd"/>
      <w:r w:rsidRPr="009C003B">
        <w:rPr>
          <w:rFonts w:ascii="Book Antiqua" w:eastAsia="宋体" w:hAnsi="Book Antiqua" w:cs="宋体"/>
          <w:b/>
          <w:bCs/>
          <w:lang w:eastAsia="zh-CN"/>
        </w:rPr>
        <w:t xml:space="preserve"> SG</w:t>
      </w:r>
      <w:r w:rsidRPr="009C003B">
        <w:rPr>
          <w:rFonts w:ascii="Book Antiqua" w:eastAsia="宋体" w:hAnsi="Book Antiqua" w:cs="宋体"/>
          <w:lang w:eastAsia="zh-CN"/>
        </w:rPr>
        <w:t xml:space="preserve">, </w:t>
      </w:r>
      <w:proofErr w:type="spellStart"/>
      <w:r w:rsidRPr="009C003B">
        <w:rPr>
          <w:rFonts w:ascii="Book Antiqua" w:eastAsia="宋体" w:hAnsi="Book Antiqua" w:cs="宋体"/>
          <w:lang w:eastAsia="zh-CN"/>
        </w:rPr>
        <w:t>Kfoury</w:t>
      </w:r>
      <w:proofErr w:type="spellEnd"/>
      <w:r w:rsidRPr="009C003B">
        <w:rPr>
          <w:rFonts w:ascii="Book Antiqua" w:eastAsia="宋体" w:hAnsi="Book Antiqua" w:cs="宋体"/>
          <w:lang w:eastAsia="zh-CN"/>
        </w:rPr>
        <w:t xml:space="preserve"> AG, Hammond EH, Reid BB, </w:t>
      </w:r>
      <w:proofErr w:type="spellStart"/>
      <w:r w:rsidRPr="009C003B">
        <w:rPr>
          <w:rFonts w:ascii="Book Antiqua" w:eastAsia="宋体" w:hAnsi="Book Antiqua" w:cs="宋体"/>
          <w:lang w:eastAsia="zh-CN"/>
        </w:rPr>
        <w:t>Revelo</w:t>
      </w:r>
      <w:proofErr w:type="spellEnd"/>
      <w:r w:rsidRPr="009C003B">
        <w:rPr>
          <w:rFonts w:ascii="Book Antiqua" w:eastAsia="宋体" w:hAnsi="Book Antiqua" w:cs="宋体"/>
          <w:lang w:eastAsia="zh-CN"/>
        </w:rPr>
        <w:t xml:space="preserve"> MP, </w:t>
      </w:r>
      <w:proofErr w:type="spellStart"/>
      <w:r w:rsidRPr="009C003B">
        <w:rPr>
          <w:rFonts w:ascii="Book Antiqua" w:eastAsia="宋体" w:hAnsi="Book Antiqua" w:cs="宋体"/>
          <w:lang w:eastAsia="zh-CN"/>
        </w:rPr>
        <w:t>Rasmusson</w:t>
      </w:r>
      <w:proofErr w:type="spellEnd"/>
      <w:r w:rsidRPr="009C003B">
        <w:rPr>
          <w:rFonts w:ascii="Book Antiqua" w:eastAsia="宋体" w:hAnsi="Book Antiqua" w:cs="宋体"/>
          <w:lang w:eastAsia="zh-CN"/>
        </w:rPr>
        <w:t xml:space="preserve"> BY, Whitehead KJ, </w:t>
      </w:r>
      <w:proofErr w:type="spellStart"/>
      <w:r w:rsidRPr="009C003B">
        <w:rPr>
          <w:rFonts w:ascii="Book Antiqua" w:eastAsia="宋体" w:hAnsi="Book Antiqua" w:cs="宋体"/>
          <w:lang w:eastAsia="zh-CN"/>
        </w:rPr>
        <w:t>Salama</w:t>
      </w:r>
      <w:proofErr w:type="spellEnd"/>
      <w:r w:rsidRPr="009C003B">
        <w:rPr>
          <w:rFonts w:ascii="Book Antiqua" w:eastAsia="宋体" w:hAnsi="Book Antiqua" w:cs="宋体"/>
          <w:lang w:eastAsia="zh-CN"/>
        </w:rPr>
        <w:t xml:space="preserve"> ME, </w:t>
      </w:r>
      <w:proofErr w:type="spellStart"/>
      <w:r w:rsidRPr="009C003B">
        <w:rPr>
          <w:rFonts w:ascii="Book Antiqua" w:eastAsia="宋体" w:hAnsi="Book Antiqua" w:cs="宋体"/>
          <w:lang w:eastAsia="zh-CN"/>
        </w:rPr>
        <w:t>Selzman</w:t>
      </w:r>
      <w:proofErr w:type="spellEnd"/>
      <w:r w:rsidRPr="009C003B">
        <w:rPr>
          <w:rFonts w:ascii="Book Antiqua" w:eastAsia="宋体" w:hAnsi="Book Antiqua" w:cs="宋体"/>
          <w:lang w:eastAsia="zh-CN"/>
        </w:rPr>
        <w:t xml:space="preserve"> CH, </w:t>
      </w:r>
      <w:proofErr w:type="spellStart"/>
      <w:r w:rsidRPr="009C003B">
        <w:rPr>
          <w:rFonts w:ascii="Book Antiqua" w:eastAsia="宋体" w:hAnsi="Book Antiqua" w:cs="宋体"/>
          <w:lang w:eastAsia="zh-CN"/>
        </w:rPr>
        <w:t>Stehlik</w:t>
      </w:r>
      <w:proofErr w:type="spellEnd"/>
      <w:r w:rsidRPr="009C003B">
        <w:rPr>
          <w:rFonts w:ascii="Book Antiqua" w:eastAsia="宋体" w:hAnsi="Book Antiqua" w:cs="宋体"/>
          <w:lang w:eastAsia="zh-CN"/>
        </w:rPr>
        <w:t xml:space="preserve"> J, </w:t>
      </w:r>
      <w:proofErr w:type="spellStart"/>
      <w:r w:rsidRPr="009C003B">
        <w:rPr>
          <w:rFonts w:ascii="Book Antiqua" w:eastAsia="宋体" w:hAnsi="Book Antiqua" w:cs="宋体"/>
          <w:lang w:eastAsia="zh-CN"/>
        </w:rPr>
        <w:t>Clayson</w:t>
      </w:r>
      <w:proofErr w:type="spellEnd"/>
      <w:r w:rsidRPr="009C003B">
        <w:rPr>
          <w:rFonts w:ascii="Book Antiqua" w:eastAsia="宋体" w:hAnsi="Book Antiqua" w:cs="宋体"/>
          <w:lang w:eastAsia="zh-CN"/>
        </w:rPr>
        <w:t xml:space="preserve"> SE, Bristow MR, </w:t>
      </w:r>
      <w:proofErr w:type="spellStart"/>
      <w:r w:rsidRPr="009C003B">
        <w:rPr>
          <w:rFonts w:ascii="Book Antiqua" w:eastAsia="宋体" w:hAnsi="Book Antiqua" w:cs="宋体"/>
          <w:lang w:eastAsia="zh-CN"/>
        </w:rPr>
        <w:t>Renlund</w:t>
      </w:r>
      <w:proofErr w:type="spellEnd"/>
      <w:r w:rsidRPr="009C003B">
        <w:rPr>
          <w:rFonts w:ascii="Book Antiqua" w:eastAsia="宋体" w:hAnsi="Book Antiqua" w:cs="宋体"/>
          <w:lang w:eastAsia="zh-CN"/>
        </w:rPr>
        <w:t xml:space="preserve"> DG, Li DY. Impact of mechanical unloading on microvasculature and associated central remodeling features of the failing human heart. </w:t>
      </w:r>
      <w:r w:rsidRPr="009C003B">
        <w:rPr>
          <w:rFonts w:ascii="Book Antiqua" w:eastAsia="宋体" w:hAnsi="Book Antiqua" w:cs="宋体"/>
          <w:i/>
          <w:iCs/>
          <w:lang w:eastAsia="zh-CN"/>
        </w:rPr>
        <w:t xml:space="preserve">J Am </w:t>
      </w:r>
      <w:proofErr w:type="spellStart"/>
      <w:r w:rsidRPr="009C003B">
        <w:rPr>
          <w:rFonts w:ascii="Book Antiqua" w:eastAsia="宋体" w:hAnsi="Book Antiqua" w:cs="宋体"/>
          <w:i/>
          <w:iCs/>
          <w:lang w:eastAsia="zh-CN"/>
        </w:rPr>
        <w:t>Coll</w:t>
      </w:r>
      <w:proofErr w:type="spellEnd"/>
      <w:r w:rsidRPr="009C003B">
        <w:rPr>
          <w:rFonts w:ascii="Book Antiqua" w:eastAsia="宋体" w:hAnsi="Book Antiqua" w:cs="宋体"/>
          <w:i/>
          <w:iCs/>
          <w:lang w:eastAsia="zh-CN"/>
        </w:rPr>
        <w:t xml:space="preserve"> </w:t>
      </w:r>
      <w:proofErr w:type="spellStart"/>
      <w:r w:rsidRPr="009C003B">
        <w:rPr>
          <w:rFonts w:ascii="Book Antiqua" w:eastAsia="宋体" w:hAnsi="Book Antiqua" w:cs="宋体"/>
          <w:i/>
          <w:iCs/>
          <w:lang w:eastAsia="zh-CN"/>
        </w:rPr>
        <w:t>Cardiol</w:t>
      </w:r>
      <w:proofErr w:type="spellEnd"/>
      <w:r w:rsidRPr="009C003B">
        <w:rPr>
          <w:rFonts w:ascii="Book Antiqua" w:eastAsia="宋体" w:hAnsi="Book Antiqua" w:cs="宋体"/>
          <w:lang w:eastAsia="zh-CN"/>
        </w:rPr>
        <w:t xml:space="preserve"> 2010; </w:t>
      </w:r>
      <w:r w:rsidRPr="009C003B">
        <w:rPr>
          <w:rFonts w:ascii="Book Antiqua" w:eastAsia="宋体" w:hAnsi="Book Antiqua" w:cs="宋体"/>
          <w:b/>
          <w:bCs/>
          <w:lang w:eastAsia="zh-CN"/>
        </w:rPr>
        <w:t>56</w:t>
      </w:r>
      <w:r w:rsidRPr="009C003B">
        <w:rPr>
          <w:rFonts w:ascii="Book Antiqua" w:eastAsia="宋体" w:hAnsi="Book Antiqua" w:cs="宋体"/>
          <w:lang w:eastAsia="zh-CN"/>
        </w:rPr>
        <w:t>: 382-391 [PMID: 20650360 DOI: 10.1016/j.jacc.2010.04.019]</w:t>
      </w:r>
    </w:p>
    <w:p w14:paraId="612A4829" w14:textId="77777777" w:rsidR="009C003B" w:rsidRPr="009C003B" w:rsidRDefault="009C003B" w:rsidP="009C003B">
      <w:pPr>
        <w:spacing w:line="360" w:lineRule="auto"/>
        <w:jc w:val="both"/>
        <w:rPr>
          <w:rFonts w:ascii="Book Antiqua" w:eastAsia="宋体" w:hAnsi="Book Antiqua" w:cs="宋体"/>
          <w:lang w:eastAsia="zh-CN"/>
        </w:rPr>
      </w:pPr>
      <w:r w:rsidRPr="009C003B">
        <w:rPr>
          <w:rFonts w:ascii="Book Antiqua" w:eastAsia="宋体" w:hAnsi="Book Antiqua" w:cs="宋体"/>
          <w:lang w:eastAsia="zh-CN"/>
        </w:rPr>
        <w:t xml:space="preserve">75 </w:t>
      </w:r>
      <w:r w:rsidRPr="009C003B">
        <w:rPr>
          <w:rFonts w:ascii="Book Antiqua" w:eastAsia="宋体" w:hAnsi="Book Antiqua" w:cs="宋体"/>
          <w:b/>
          <w:bCs/>
          <w:lang w:eastAsia="zh-CN"/>
        </w:rPr>
        <w:t>Birks EJ</w:t>
      </w:r>
      <w:r w:rsidRPr="009C003B">
        <w:rPr>
          <w:rFonts w:ascii="Book Antiqua" w:eastAsia="宋体" w:hAnsi="Book Antiqua" w:cs="宋体"/>
          <w:lang w:eastAsia="zh-CN"/>
        </w:rPr>
        <w:t xml:space="preserve">, George RS, Hedger M, </w:t>
      </w:r>
      <w:proofErr w:type="spellStart"/>
      <w:r w:rsidRPr="009C003B">
        <w:rPr>
          <w:rFonts w:ascii="Book Antiqua" w:eastAsia="宋体" w:hAnsi="Book Antiqua" w:cs="宋体"/>
          <w:lang w:eastAsia="zh-CN"/>
        </w:rPr>
        <w:t>Bahrami</w:t>
      </w:r>
      <w:proofErr w:type="spellEnd"/>
      <w:r w:rsidRPr="009C003B">
        <w:rPr>
          <w:rFonts w:ascii="Book Antiqua" w:eastAsia="宋体" w:hAnsi="Book Antiqua" w:cs="宋体"/>
          <w:lang w:eastAsia="zh-CN"/>
        </w:rPr>
        <w:t xml:space="preserve"> T, Wilton P, Bowles CT, Webb C, </w:t>
      </w:r>
      <w:proofErr w:type="spellStart"/>
      <w:r w:rsidRPr="009C003B">
        <w:rPr>
          <w:rFonts w:ascii="Book Antiqua" w:eastAsia="宋体" w:hAnsi="Book Antiqua" w:cs="宋体"/>
          <w:lang w:eastAsia="zh-CN"/>
        </w:rPr>
        <w:t>Bougard</w:t>
      </w:r>
      <w:proofErr w:type="spellEnd"/>
      <w:r w:rsidRPr="009C003B">
        <w:rPr>
          <w:rFonts w:ascii="Book Antiqua" w:eastAsia="宋体" w:hAnsi="Book Antiqua" w:cs="宋体"/>
          <w:lang w:eastAsia="zh-CN"/>
        </w:rPr>
        <w:t xml:space="preserve"> R, </w:t>
      </w:r>
      <w:proofErr w:type="spellStart"/>
      <w:r w:rsidRPr="009C003B">
        <w:rPr>
          <w:rFonts w:ascii="Book Antiqua" w:eastAsia="宋体" w:hAnsi="Book Antiqua" w:cs="宋体"/>
          <w:lang w:eastAsia="zh-CN"/>
        </w:rPr>
        <w:t>Amrani</w:t>
      </w:r>
      <w:proofErr w:type="spellEnd"/>
      <w:r w:rsidRPr="009C003B">
        <w:rPr>
          <w:rFonts w:ascii="Book Antiqua" w:eastAsia="宋体" w:hAnsi="Book Antiqua" w:cs="宋体"/>
          <w:lang w:eastAsia="zh-CN"/>
        </w:rPr>
        <w:t xml:space="preserve"> M, </w:t>
      </w:r>
      <w:proofErr w:type="spellStart"/>
      <w:r w:rsidRPr="009C003B">
        <w:rPr>
          <w:rFonts w:ascii="Book Antiqua" w:eastAsia="宋体" w:hAnsi="Book Antiqua" w:cs="宋体"/>
          <w:lang w:eastAsia="zh-CN"/>
        </w:rPr>
        <w:t>Yacoub</w:t>
      </w:r>
      <w:proofErr w:type="spellEnd"/>
      <w:r w:rsidRPr="009C003B">
        <w:rPr>
          <w:rFonts w:ascii="Book Antiqua" w:eastAsia="宋体" w:hAnsi="Book Antiqua" w:cs="宋体"/>
          <w:lang w:eastAsia="zh-CN"/>
        </w:rPr>
        <w:t xml:space="preserve"> MH, Dreyfus G, </w:t>
      </w:r>
      <w:proofErr w:type="spellStart"/>
      <w:r w:rsidRPr="009C003B">
        <w:rPr>
          <w:rFonts w:ascii="Book Antiqua" w:eastAsia="宋体" w:hAnsi="Book Antiqua" w:cs="宋体"/>
          <w:lang w:eastAsia="zh-CN"/>
        </w:rPr>
        <w:t>Khaghani</w:t>
      </w:r>
      <w:proofErr w:type="spellEnd"/>
      <w:r w:rsidRPr="009C003B">
        <w:rPr>
          <w:rFonts w:ascii="Book Antiqua" w:eastAsia="宋体" w:hAnsi="Book Antiqua" w:cs="宋体"/>
          <w:lang w:eastAsia="zh-CN"/>
        </w:rPr>
        <w:t xml:space="preserve"> A. Reversal of severe heart failure with a continuous-flow left ventricular assist device and pharmacological therapy: a prospective study. </w:t>
      </w:r>
      <w:r w:rsidRPr="009C003B">
        <w:rPr>
          <w:rFonts w:ascii="Book Antiqua" w:eastAsia="宋体" w:hAnsi="Book Antiqua" w:cs="宋体"/>
          <w:i/>
          <w:iCs/>
          <w:lang w:eastAsia="zh-CN"/>
        </w:rPr>
        <w:t>Circulation</w:t>
      </w:r>
      <w:r w:rsidRPr="009C003B">
        <w:rPr>
          <w:rFonts w:ascii="Book Antiqua" w:eastAsia="宋体" w:hAnsi="Book Antiqua" w:cs="宋体"/>
          <w:lang w:eastAsia="zh-CN"/>
        </w:rPr>
        <w:t xml:space="preserve"> 2011; </w:t>
      </w:r>
      <w:r w:rsidRPr="009C003B">
        <w:rPr>
          <w:rFonts w:ascii="Book Antiqua" w:eastAsia="宋体" w:hAnsi="Book Antiqua" w:cs="宋体"/>
          <w:b/>
          <w:bCs/>
          <w:lang w:eastAsia="zh-CN"/>
        </w:rPr>
        <w:t>123</w:t>
      </w:r>
      <w:r w:rsidRPr="009C003B">
        <w:rPr>
          <w:rFonts w:ascii="Book Antiqua" w:eastAsia="宋体" w:hAnsi="Book Antiqua" w:cs="宋体"/>
          <w:lang w:eastAsia="zh-CN"/>
        </w:rPr>
        <w:t>: 381-390 [PMID: 21242487]</w:t>
      </w:r>
    </w:p>
    <w:p w14:paraId="63C96614" w14:textId="77777777" w:rsidR="00CD1236" w:rsidRPr="009C003B" w:rsidRDefault="00CD1236" w:rsidP="009C003B">
      <w:pPr>
        <w:widowControl w:val="0"/>
        <w:autoSpaceDE w:val="0"/>
        <w:autoSpaceDN w:val="0"/>
        <w:adjustRightInd w:val="0"/>
        <w:spacing w:line="360" w:lineRule="auto"/>
        <w:jc w:val="both"/>
        <w:rPr>
          <w:rFonts w:ascii="Book Antiqua" w:hAnsi="Book Antiqua"/>
        </w:rPr>
      </w:pPr>
    </w:p>
    <w:p w14:paraId="0C93F404" w14:textId="72AEBA91" w:rsidR="00616A9E" w:rsidRPr="00564B59" w:rsidRDefault="00D03A95" w:rsidP="00564B59">
      <w:pPr>
        <w:spacing w:line="360" w:lineRule="auto"/>
        <w:jc w:val="right"/>
        <w:rPr>
          <w:rFonts w:ascii="Book Antiqua" w:hAnsi="Book Antiqua"/>
        </w:rPr>
      </w:pPr>
      <w:r w:rsidRPr="00564B59">
        <w:rPr>
          <w:rFonts w:ascii="Book Antiqua" w:hAnsi="Book Antiqua"/>
          <w:b/>
        </w:rPr>
        <w:t>P-Reviewer:</w:t>
      </w:r>
      <w:r w:rsidR="00621438" w:rsidRPr="00564B59">
        <w:rPr>
          <w:rFonts w:ascii="Book Antiqua" w:hAnsi="Book Antiqua" w:cs="Tahoma"/>
          <w:color w:val="000000"/>
        </w:rPr>
        <w:t xml:space="preserve"> </w:t>
      </w:r>
      <w:proofErr w:type="spellStart"/>
      <w:r w:rsidR="00621438" w:rsidRPr="00564B59">
        <w:rPr>
          <w:rFonts w:ascii="Book Antiqua" w:hAnsi="Book Antiqua" w:cs="Tahoma"/>
          <w:color w:val="000000"/>
        </w:rPr>
        <w:t>Grignola</w:t>
      </w:r>
      <w:proofErr w:type="spellEnd"/>
      <w:r w:rsidR="00621438" w:rsidRPr="00564B59">
        <w:rPr>
          <w:rFonts w:ascii="Book Antiqua" w:eastAsiaTheme="minorEastAsia" w:hAnsi="Book Antiqua" w:cs="Tahoma"/>
          <w:color w:val="000000"/>
          <w:lang w:eastAsia="zh-CN"/>
        </w:rPr>
        <w:t xml:space="preserve"> JC, </w:t>
      </w:r>
      <w:proofErr w:type="spellStart"/>
      <w:r w:rsidR="00621438" w:rsidRPr="00564B59">
        <w:rPr>
          <w:rFonts w:ascii="Book Antiqua" w:hAnsi="Book Antiqua" w:cs="Tahoma"/>
          <w:color w:val="000000"/>
        </w:rPr>
        <w:t>Iacoviello</w:t>
      </w:r>
      <w:proofErr w:type="spellEnd"/>
      <w:r w:rsidR="00621438" w:rsidRPr="00564B59">
        <w:rPr>
          <w:rFonts w:ascii="Book Antiqua" w:eastAsiaTheme="minorEastAsia" w:hAnsi="Book Antiqua" w:cs="Tahoma"/>
          <w:color w:val="000000"/>
          <w:lang w:eastAsia="zh-CN"/>
        </w:rPr>
        <w:t xml:space="preserve"> M, </w:t>
      </w:r>
      <w:proofErr w:type="spellStart"/>
      <w:r w:rsidR="00621438" w:rsidRPr="00564B59">
        <w:rPr>
          <w:rFonts w:ascii="Book Antiqua" w:hAnsi="Book Antiqua" w:cs="Tahoma"/>
          <w:color w:val="000000"/>
        </w:rPr>
        <w:t>Lazzeri</w:t>
      </w:r>
      <w:proofErr w:type="spellEnd"/>
      <w:r w:rsidR="00621438" w:rsidRPr="00564B59">
        <w:rPr>
          <w:rFonts w:ascii="Book Antiqua" w:eastAsiaTheme="minorEastAsia" w:hAnsi="Book Antiqua" w:cs="Tahoma"/>
          <w:color w:val="000000"/>
          <w:lang w:eastAsia="zh-CN"/>
        </w:rPr>
        <w:t xml:space="preserve"> C, </w:t>
      </w:r>
      <w:proofErr w:type="spellStart"/>
      <w:r w:rsidR="00621438" w:rsidRPr="00564B59">
        <w:rPr>
          <w:rFonts w:ascii="Book Antiqua" w:hAnsi="Book Antiqua" w:cs="Tahoma"/>
          <w:color w:val="000000"/>
        </w:rPr>
        <w:t>Peteiro</w:t>
      </w:r>
      <w:proofErr w:type="spellEnd"/>
      <w:r w:rsidR="00621438" w:rsidRPr="00564B59">
        <w:rPr>
          <w:rFonts w:ascii="Book Antiqua" w:eastAsiaTheme="minorEastAsia" w:hAnsi="Book Antiqua" w:cs="Tahoma"/>
          <w:color w:val="000000"/>
          <w:lang w:eastAsia="zh-CN"/>
        </w:rPr>
        <w:t xml:space="preserve"> J</w:t>
      </w:r>
      <w:r w:rsidRPr="00564B59">
        <w:rPr>
          <w:rFonts w:ascii="Book Antiqua" w:hAnsi="Book Antiqua"/>
          <w:b/>
        </w:rPr>
        <w:t xml:space="preserve"> S-Editor: </w:t>
      </w:r>
      <w:proofErr w:type="spellStart"/>
      <w:r w:rsidRPr="00564B59">
        <w:rPr>
          <w:rFonts w:ascii="Book Antiqua" w:hAnsi="Book Antiqua"/>
        </w:rPr>
        <w:t>Ji</w:t>
      </w:r>
      <w:proofErr w:type="spellEnd"/>
      <w:r w:rsidRPr="00564B59">
        <w:rPr>
          <w:rFonts w:ascii="Book Antiqua" w:hAnsi="Book Antiqua"/>
        </w:rPr>
        <w:t xml:space="preserve"> FF</w:t>
      </w:r>
      <w:r w:rsidRPr="00564B59">
        <w:rPr>
          <w:rFonts w:ascii="Book Antiqua" w:hAnsi="Book Antiqua"/>
          <w:b/>
        </w:rPr>
        <w:t xml:space="preserve"> L-Editor: E-Editor:</w:t>
      </w:r>
    </w:p>
    <w:p w14:paraId="6320765A" w14:textId="77777777" w:rsidR="00CD1236" w:rsidRPr="009070BA" w:rsidRDefault="00CD1236" w:rsidP="00643B47">
      <w:pPr>
        <w:spacing w:line="360" w:lineRule="auto"/>
        <w:contextualSpacing/>
        <w:jc w:val="both"/>
        <w:rPr>
          <w:rFonts w:ascii="Book Antiqua" w:eastAsiaTheme="minorEastAsia" w:hAnsi="Book Antiqua"/>
          <w:b/>
          <w:lang w:eastAsia="zh-CN"/>
        </w:rPr>
      </w:pPr>
    </w:p>
    <w:p w14:paraId="25E01DB8" w14:textId="77777777" w:rsidR="009070BA" w:rsidRDefault="009070BA">
      <w:pPr>
        <w:rPr>
          <w:rFonts w:ascii="Book Antiqua" w:hAnsi="Book Antiqua"/>
          <w:b/>
        </w:rPr>
      </w:pPr>
      <w:r>
        <w:rPr>
          <w:rFonts w:ascii="Book Antiqua" w:hAnsi="Book Antiqua"/>
          <w:b/>
        </w:rPr>
        <w:br w:type="page"/>
      </w:r>
    </w:p>
    <w:p w14:paraId="6F693D99" w14:textId="2B14FD4A" w:rsidR="00CD1236" w:rsidRPr="009070BA" w:rsidRDefault="009070BA" w:rsidP="00643B47">
      <w:pPr>
        <w:spacing w:line="360" w:lineRule="auto"/>
        <w:contextualSpacing/>
        <w:jc w:val="both"/>
        <w:rPr>
          <w:rFonts w:ascii="Book Antiqua" w:hAnsi="Book Antiqua"/>
          <w:b/>
        </w:rPr>
      </w:pPr>
      <w:r w:rsidRPr="009070BA">
        <w:rPr>
          <w:rFonts w:ascii="Book Antiqua" w:hAnsi="Book Antiqua"/>
          <w:b/>
        </w:rPr>
        <w:lastRenderedPageBreak/>
        <w:t>Table 1</w:t>
      </w:r>
      <w:r w:rsidR="00CD1236" w:rsidRPr="009070BA">
        <w:rPr>
          <w:rFonts w:ascii="Book Antiqua" w:hAnsi="Book Antiqua"/>
          <w:b/>
        </w:rPr>
        <w:t xml:space="preserve"> Criteria of sufficiency of recovery with easily</w:t>
      </w:r>
      <w:r w:rsidR="0064728B" w:rsidRPr="009070BA">
        <w:rPr>
          <w:rFonts w:ascii="Book Antiqua" w:hAnsi="Book Antiqua"/>
          <w:b/>
        </w:rPr>
        <w:t>-</w:t>
      </w:r>
      <w:proofErr w:type="spellStart"/>
      <w:r w:rsidR="00CD1236" w:rsidRPr="009070BA">
        <w:rPr>
          <w:rFonts w:ascii="Book Antiqua" w:hAnsi="Book Antiqua"/>
          <w:b/>
        </w:rPr>
        <w:t>explantable</w:t>
      </w:r>
      <w:proofErr w:type="spellEnd"/>
      <w:r w:rsidR="00CD1236" w:rsidRPr="009070BA">
        <w:rPr>
          <w:rFonts w:ascii="Book Antiqua" w:hAnsi="Book Antiqua"/>
          <w:b/>
        </w:rPr>
        <w:t xml:space="preserve"> counterpulsation devices and continuous flow</w:t>
      </w:r>
      <w:r w:rsidR="00CD1236" w:rsidRPr="00F14A93">
        <w:rPr>
          <w:rFonts w:ascii="Book Antiqua" w:hAnsi="Book Antiqua"/>
          <w:b/>
        </w:rPr>
        <w:t xml:space="preserve"> </w:t>
      </w:r>
      <w:r w:rsidR="00F14A93" w:rsidRPr="00F14A93">
        <w:rPr>
          <w:rFonts w:ascii="Book Antiqua" w:eastAsiaTheme="minorEastAsia" w:hAnsi="Book Antiqua"/>
          <w:b/>
          <w:lang w:eastAsia="zh-CN"/>
        </w:rPr>
        <w:t>left ventricular assist device</w:t>
      </w:r>
      <w:r w:rsidR="00F14A93" w:rsidRPr="00F14A93">
        <w:rPr>
          <w:rFonts w:ascii="Book Antiqua" w:hAnsi="Book Antiqua"/>
          <w:b/>
        </w:rPr>
        <w:t xml:space="preserve"> </w:t>
      </w:r>
      <w:r w:rsidR="00CD1236" w:rsidRPr="00F14A93">
        <w:rPr>
          <w:rFonts w:ascii="Book Antiqua" w:hAnsi="Book Antiqua"/>
          <w:b/>
        </w:rPr>
        <w:t>s</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798"/>
        <w:gridCol w:w="4428"/>
      </w:tblGrid>
      <w:tr w:rsidR="00643B47" w:rsidRPr="00625D80" w14:paraId="7C4612AE"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336D0DCB" w14:textId="77777777" w:rsidR="00CD1236" w:rsidRPr="00625D80" w:rsidRDefault="00CD1236" w:rsidP="00643B47">
            <w:pPr>
              <w:spacing w:line="360" w:lineRule="auto"/>
              <w:contextualSpacing/>
              <w:jc w:val="both"/>
              <w:rPr>
                <w:rFonts w:ascii="Book Antiqua" w:hAnsi="Book Antiqua"/>
                <w:color w:val="auto"/>
              </w:rPr>
            </w:pPr>
            <w:r w:rsidRPr="00625D80">
              <w:rPr>
                <w:rFonts w:ascii="Book Antiqua" w:hAnsi="Book Antiqua"/>
                <w:color w:val="auto"/>
              </w:rPr>
              <w:t>Counterpulsation devices</w:t>
            </w:r>
          </w:p>
        </w:tc>
        <w:tc>
          <w:tcPr>
            <w:tcW w:w="4428" w:type="dxa"/>
          </w:tcPr>
          <w:p w14:paraId="79B6FE48" w14:textId="77777777"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643B47" w:rsidRPr="00625D80" w14:paraId="0EF4D757"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2747873C" w14:textId="77777777" w:rsidR="00CD1236" w:rsidRPr="00625D80" w:rsidRDefault="00CD1236" w:rsidP="00643B47">
            <w:pPr>
              <w:spacing w:line="360" w:lineRule="auto"/>
              <w:contextualSpacing/>
              <w:jc w:val="both"/>
              <w:rPr>
                <w:rFonts w:ascii="Book Antiqua" w:hAnsi="Book Antiqua"/>
                <w:b w:val="0"/>
                <w:color w:val="auto"/>
              </w:rPr>
            </w:pPr>
            <w:r w:rsidRPr="00625D80">
              <w:rPr>
                <w:rFonts w:ascii="Book Antiqua" w:hAnsi="Book Antiqua"/>
                <w:b w:val="0"/>
                <w:color w:val="auto"/>
              </w:rPr>
              <w:t>EF</w:t>
            </w:r>
          </w:p>
        </w:tc>
        <w:tc>
          <w:tcPr>
            <w:tcW w:w="4428" w:type="dxa"/>
          </w:tcPr>
          <w:p w14:paraId="7E1BE388" w14:textId="77777777"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25D80">
              <w:rPr>
                <w:rFonts w:ascii="Book Antiqua" w:hAnsi="Book Antiqua"/>
                <w:color w:val="auto"/>
              </w:rPr>
              <w:t>↑ 5%</w:t>
            </w:r>
          </w:p>
        </w:tc>
      </w:tr>
      <w:tr w:rsidR="00643B47" w:rsidRPr="00625D80" w14:paraId="673ED6FB"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61F5CCB1" w14:textId="77777777" w:rsidR="00CD1236" w:rsidRPr="00625D80" w:rsidRDefault="00CD1236" w:rsidP="00643B47">
            <w:pPr>
              <w:spacing w:line="360" w:lineRule="auto"/>
              <w:contextualSpacing/>
              <w:jc w:val="both"/>
              <w:rPr>
                <w:rFonts w:ascii="Book Antiqua" w:hAnsi="Book Antiqua"/>
                <w:b w:val="0"/>
                <w:iCs/>
                <w:color w:val="auto"/>
              </w:rPr>
            </w:pPr>
            <w:r w:rsidRPr="00625D80">
              <w:rPr>
                <w:rFonts w:ascii="Book Antiqua" w:hAnsi="Book Antiqua"/>
                <w:b w:val="0"/>
                <w:iCs/>
                <w:color w:val="auto"/>
              </w:rPr>
              <w:t>BNP</w:t>
            </w:r>
          </w:p>
        </w:tc>
        <w:tc>
          <w:tcPr>
            <w:tcW w:w="4428" w:type="dxa"/>
          </w:tcPr>
          <w:p w14:paraId="2DBA82F6" w14:textId="1CD546FB"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bCs/>
                <w:iCs/>
                <w:color w:val="auto"/>
              </w:rPr>
            </w:pPr>
            <w:r w:rsidRPr="00625D80">
              <w:rPr>
                <w:rFonts w:ascii="Book Antiqua" w:hAnsi="Book Antiqua"/>
                <w:bCs/>
                <w:iCs/>
                <w:color w:val="auto"/>
              </w:rPr>
              <w:t>&lt;</w:t>
            </w:r>
            <w:r w:rsidR="009070BA">
              <w:rPr>
                <w:rFonts w:ascii="Book Antiqua" w:eastAsiaTheme="minorEastAsia" w:hAnsi="Book Antiqua" w:hint="eastAsia"/>
                <w:bCs/>
                <w:iCs/>
                <w:color w:val="auto"/>
                <w:lang w:eastAsia="zh-CN"/>
              </w:rPr>
              <w:t xml:space="preserve"> </w:t>
            </w:r>
            <w:r w:rsidRPr="00625D80">
              <w:rPr>
                <w:rFonts w:ascii="Book Antiqua" w:hAnsi="Book Antiqua"/>
                <w:bCs/>
                <w:iCs/>
                <w:color w:val="auto"/>
              </w:rPr>
              <w:t xml:space="preserve">500 </w:t>
            </w:r>
            <w:proofErr w:type="spellStart"/>
            <w:r w:rsidRPr="00625D80">
              <w:rPr>
                <w:rFonts w:ascii="Book Antiqua" w:hAnsi="Book Antiqua"/>
                <w:bCs/>
                <w:iCs/>
                <w:color w:val="auto"/>
              </w:rPr>
              <w:t>pg</w:t>
            </w:r>
            <w:proofErr w:type="spellEnd"/>
            <w:r w:rsidRPr="00625D80">
              <w:rPr>
                <w:rFonts w:ascii="Book Antiqua" w:hAnsi="Book Antiqua"/>
                <w:bCs/>
                <w:iCs/>
                <w:color w:val="auto"/>
              </w:rPr>
              <w:t>/m</w:t>
            </w:r>
            <w:r w:rsidR="009070BA" w:rsidRPr="00625D80">
              <w:rPr>
                <w:rFonts w:ascii="Book Antiqua" w:hAnsi="Book Antiqua"/>
                <w:bCs/>
                <w:iCs/>
                <w:color w:val="auto"/>
              </w:rPr>
              <w:t>L</w:t>
            </w:r>
          </w:p>
        </w:tc>
      </w:tr>
      <w:tr w:rsidR="00643B47" w:rsidRPr="00625D80" w14:paraId="4F32B2BE"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70CA3D30" w14:textId="77777777" w:rsidR="00CD1236" w:rsidRPr="00625D80" w:rsidRDefault="00CD1236" w:rsidP="00643B47">
            <w:pPr>
              <w:spacing w:line="360" w:lineRule="auto"/>
              <w:contextualSpacing/>
              <w:jc w:val="both"/>
              <w:rPr>
                <w:rFonts w:ascii="Book Antiqua" w:hAnsi="Book Antiqua"/>
                <w:color w:val="auto"/>
              </w:rPr>
            </w:pPr>
            <w:r w:rsidRPr="00625D80">
              <w:rPr>
                <w:rFonts w:ascii="Book Antiqua" w:hAnsi="Book Antiqua"/>
                <w:color w:val="auto"/>
              </w:rPr>
              <w:t>Continuous flow LVADs</w:t>
            </w:r>
          </w:p>
        </w:tc>
        <w:tc>
          <w:tcPr>
            <w:tcW w:w="4428" w:type="dxa"/>
          </w:tcPr>
          <w:p w14:paraId="199A4AC2" w14:textId="77777777"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643B47" w:rsidRPr="00625D80" w14:paraId="2E6A4091"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66FFFAB0" w14:textId="77777777" w:rsidR="00CD1236" w:rsidRPr="00625D80" w:rsidRDefault="00CD1236" w:rsidP="00643B47">
            <w:pPr>
              <w:spacing w:line="360" w:lineRule="auto"/>
              <w:contextualSpacing/>
              <w:jc w:val="both"/>
              <w:rPr>
                <w:rFonts w:ascii="Book Antiqua" w:hAnsi="Book Antiqua"/>
                <w:b w:val="0"/>
                <w:color w:val="auto"/>
              </w:rPr>
            </w:pPr>
            <w:r w:rsidRPr="00625D80">
              <w:rPr>
                <w:rFonts w:ascii="Book Antiqua" w:hAnsi="Book Antiqua"/>
                <w:b w:val="0"/>
                <w:color w:val="auto"/>
              </w:rPr>
              <w:t>LVEDD</w:t>
            </w:r>
          </w:p>
        </w:tc>
        <w:tc>
          <w:tcPr>
            <w:tcW w:w="4428" w:type="dxa"/>
          </w:tcPr>
          <w:p w14:paraId="05411FB6" w14:textId="3D10BE49"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25D80">
              <w:rPr>
                <w:rFonts w:ascii="Book Antiqua" w:hAnsi="Book Antiqua"/>
                <w:color w:val="auto"/>
              </w:rPr>
              <w:t>&lt;</w:t>
            </w:r>
            <w:r w:rsidR="009070BA">
              <w:rPr>
                <w:rFonts w:ascii="Book Antiqua" w:eastAsiaTheme="minorEastAsia" w:hAnsi="Book Antiqua" w:hint="eastAsia"/>
                <w:color w:val="auto"/>
                <w:lang w:eastAsia="zh-CN"/>
              </w:rPr>
              <w:t xml:space="preserve"> </w:t>
            </w:r>
            <w:r w:rsidRPr="00625D80">
              <w:rPr>
                <w:rFonts w:ascii="Book Antiqua" w:hAnsi="Book Antiqua"/>
                <w:color w:val="auto"/>
              </w:rPr>
              <w:t>60 mm</w:t>
            </w:r>
          </w:p>
        </w:tc>
      </w:tr>
      <w:tr w:rsidR="00643B47" w:rsidRPr="00625D80" w14:paraId="7DABC550"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3D3BBE09" w14:textId="77777777" w:rsidR="00CD1236" w:rsidRPr="00625D80" w:rsidRDefault="00CD1236" w:rsidP="00643B47">
            <w:pPr>
              <w:spacing w:line="360" w:lineRule="auto"/>
              <w:contextualSpacing/>
              <w:jc w:val="both"/>
              <w:rPr>
                <w:rFonts w:ascii="Book Antiqua" w:hAnsi="Book Antiqua"/>
                <w:b w:val="0"/>
                <w:color w:val="auto"/>
              </w:rPr>
            </w:pPr>
            <w:r w:rsidRPr="00625D80">
              <w:rPr>
                <w:rFonts w:ascii="Book Antiqua" w:hAnsi="Book Antiqua"/>
                <w:b w:val="0"/>
                <w:color w:val="auto"/>
              </w:rPr>
              <w:t>LV end-systolic diameter</w:t>
            </w:r>
          </w:p>
        </w:tc>
        <w:tc>
          <w:tcPr>
            <w:tcW w:w="4428" w:type="dxa"/>
          </w:tcPr>
          <w:p w14:paraId="37F6446C" w14:textId="4660CBB7"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25D80">
              <w:rPr>
                <w:rFonts w:ascii="Book Antiqua" w:hAnsi="Book Antiqua"/>
                <w:color w:val="auto"/>
              </w:rPr>
              <w:t>&lt;</w:t>
            </w:r>
            <w:r w:rsidR="009070BA">
              <w:rPr>
                <w:rFonts w:ascii="Book Antiqua" w:eastAsiaTheme="minorEastAsia" w:hAnsi="Book Antiqua" w:hint="eastAsia"/>
                <w:color w:val="auto"/>
                <w:lang w:eastAsia="zh-CN"/>
              </w:rPr>
              <w:t xml:space="preserve"> </w:t>
            </w:r>
            <w:r w:rsidRPr="00625D80">
              <w:rPr>
                <w:rFonts w:ascii="Book Antiqua" w:hAnsi="Book Antiqua"/>
                <w:color w:val="auto"/>
              </w:rPr>
              <w:t>50 mm</w:t>
            </w:r>
          </w:p>
        </w:tc>
      </w:tr>
      <w:tr w:rsidR="00643B47" w:rsidRPr="00625D80" w14:paraId="1BB23B47"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41BD8559" w14:textId="77777777" w:rsidR="00CD1236" w:rsidRPr="00625D80" w:rsidRDefault="00CD1236" w:rsidP="00643B47">
            <w:pPr>
              <w:spacing w:line="360" w:lineRule="auto"/>
              <w:contextualSpacing/>
              <w:jc w:val="both"/>
              <w:rPr>
                <w:rFonts w:ascii="Book Antiqua" w:hAnsi="Book Antiqua"/>
                <w:b w:val="0"/>
                <w:color w:val="auto"/>
              </w:rPr>
            </w:pPr>
            <w:r w:rsidRPr="00625D80">
              <w:rPr>
                <w:rFonts w:ascii="Book Antiqua" w:hAnsi="Book Antiqua"/>
                <w:b w:val="0"/>
                <w:color w:val="auto"/>
              </w:rPr>
              <w:t xml:space="preserve">EF </w:t>
            </w:r>
          </w:p>
        </w:tc>
        <w:tc>
          <w:tcPr>
            <w:tcW w:w="4428" w:type="dxa"/>
          </w:tcPr>
          <w:p w14:paraId="1EB187C4" w14:textId="77777777"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25D80">
              <w:rPr>
                <w:rFonts w:ascii="Book Antiqua" w:hAnsi="Book Antiqua"/>
                <w:color w:val="auto"/>
              </w:rPr>
              <w:t xml:space="preserve">  &gt; 45%</w:t>
            </w:r>
          </w:p>
        </w:tc>
      </w:tr>
      <w:tr w:rsidR="00643B47" w:rsidRPr="00625D80" w14:paraId="3D018018"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1F98DACD" w14:textId="6B44D6EE" w:rsidR="00CD1236" w:rsidRPr="00625D80" w:rsidRDefault="009070BA" w:rsidP="00643B47">
            <w:pPr>
              <w:spacing w:line="360" w:lineRule="auto"/>
              <w:contextualSpacing/>
              <w:jc w:val="both"/>
              <w:rPr>
                <w:rFonts w:ascii="Book Antiqua" w:hAnsi="Book Antiqua"/>
                <w:b w:val="0"/>
                <w:color w:val="auto"/>
              </w:rPr>
            </w:pPr>
            <w:r>
              <w:rPr>
                <w:rFonts w:ascii="Book Antiqua" w:hAnsi="Book Antiqua"/>
                <w:b w:val="0"/>
                <w:color w:val="auto"/>
              </w:rPr>
              <w:t>LV end-diastolic pressure/</w:t>
            </w:r>
            <w:r w:rsidR="00CD1236" w:rsidRPr="00625D80">
              <w:rPr>
                <w:rFonts w:ascii="Book Antiqua" w:hAnsi="Book Antiqua"/>
                <w:b w:val="0"/>
                <w:color w:val="auto"/>
              </w:rPr>
              <w:t>PCWP</w:t>
            </w:r>
          </w:p>
        </w:tc>
        <w:tc>
          <w:tcPr>
            <w:tcW w:w="4428" w:type="dxa"/>
          </w:tcPr>
          <w:p w14:paraId="460EB34E" w14:textId="0A73F31E" w:rsidR="00CD1236" w:rsidRPr="00625D80" w:rsidRDefault="00CD1236" w:rsidP="00643B4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25D80">
              <w:rPr>
                <w:rFonts w:ascii="Book Antiqua" w:hAnsi="Book Antiqua"/>
                <w:color w:val="auto"/>
              </w:rPr>
              <w:t>&lt;</w:t>
            </w:r>
            <w:r w:rsidR="009070BA">
              <w:rPr>
                <w:rFonts w:ascii="Book Antiqua" w:eastAsiaTheme="minorEastAsia" w:hAnsi="Book Antiqua" w:hint="eastAsia"/>
                <w:color w:val="auto"/>
                <w:lang w:eastAsia="zh-CN"/>
              </w:rPr>
              <w:t xml:space="preserve"> </w:t>
            </w:r>
            <w:r w:rsidRPr="00625D80">
              <w:rPr>
                <w:rFonts w:ascii="Book Antiqua" w:hAnsi="Book Antiqua"/>
                <w:color w:val="auto"/>
              </w:rPr>
              <w:t>12 mmHg</w:t>
            </w:r>
          </w:p>
        </w:tc>
      </w:tr>
      <w:tr w:rsidR="00643B47" w:rsidRPr="00625D80" w14:paraId="14BFCB54" w14:textId="77777777" w:rsidTr="009070BA">
        <w:tc>
          <w:tcPr>
            <w:cnfStyle w:val="001000000000" w:firstRow="0" w:lastRow="0" w:firstColumn="1" w:lastColumn="0" w:oddVBand="0" w:evenVBand="0" w:oddHBand="0" w:evenHBand="0" w:firstRowFirstColumn="0" w:firstRowLastColumn="0" w:lastRowFirstColumn="0" w:lastRowLastColumn="0"/>
            <w:tcW w:w="3798" w:type="dxa"/>
          </w:tcPr>
          <w:p w14:paraId="7D9BDA81" w14:textId="77777777" w:rsidR="00CD1236" w:rsidRPr="00625D80" w:rsidRDefault="00CD1236" w:rsidP="00643B47">
            <w:pPr>
              <w:spacing w:line="360" w:lineRule="auto"/>
              <w:contextualSpacing/>
              <w:jc w:val="both"/>
              <w:rPr>
                <w:rFonts w:ascii="Book Antiqua" w:hAnsi="Book Antiqua"/>
                <w:b w:val="0"/>
                <w:color w:val="auto"/>
              </w:rPr>
            </w:pPr>
            <w:r w:rsidRPr="00625D80">
              <w:rPr>
                <w:rFonts w:ascii="Book Antiqua" w:hAnsi="Book Antiqua"/>
                <w:b w:val="0"/>
                <w:color w:val="auto"/>
              </w:rPr>
              <w:t>Cardiac Index (resting)</w:t>
            </w:r>
          </w:p>
        </w:tc>
        <w:tc>
          <w:tcPr>
            <w:tcW w:w="4428" w:type="dxa"/>
          </w:tcPr>
          <w:p w14:paraId="5F1A7322" w14:textId="5ED17362" w:rsidR="00CD1236" w:rsidRPr="00625D80" w:rsidRDefault="00CD1236" w:rsidP="009070BA">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25D80">
              <w:rPr>
                <w:rFonts w:ascii="Book Antiqua" w:hAnsi="Book Antiqua"/>
                <w:bCs/>
                <w:iCs/>
                <w:color w:val="auto"/>
              </w:rPr>
              <w:t>&gt; 2.8 L</w:t>
            </w:r>
            <w:r w:rsidR="009070BA">
              <w:rPr>
                <w:rFonts w:ascii="Book Antiqua" w:eastAsiaTheme="minorEastAsia" w:hAnsi="Book Antiqua" w:hint="eastAsia"/>
                <w:bCs/>
                <w:iCs/>
                <w:color w:val="auto"/>
                <w:lang w:eastAsia="zh-CN"/>
              </w:rPr>
              <w:t>/</w:t>
            </w:r>
            <w:r w:rsidRPr="00625D80">
              <w:rPr>
                <w:rFonts w:ascii="Book Antiqua" w:hAnsi="Book Antiqua"/>
                <w:bCs/>
                <w:iCs/>
                <w:color w:val="auto"/>
              </w:rPr>
              <w:t xml:space="preserve">min </w:t>
            </w:r>
            <w:r w:rsidR="009070BA">
              <w:rPr>
                <w:rFonts w:ascii="Book Antiqua" w:eastAsiaTheme="minorEastAsia" w:hAnsi="Book Antiqua"/>
                <w:bCs/>
                <w:iCs/>
                <w:color w:val="auto"/>
                <w:lang w:eastAsia="zh-CN"/>
              </w:rPr>
              <w:t>per square</w:t>
            </w:r>
          </w:p>
        </w:tc>
      </w:tr>
    </w:tbl>
    <w:p w14:paraId="1CE7FF2E" w14:textId="77777777" w:rsidR="0060143F" w:rsidRPr="00625D80" w:rsidRDefault="0060143F" w:rsidP="00643B47">
      <w:pPr>
        <w:spacing w:line="360" w:lineRule="auto"/>
        <w:contextualSpacing/>
        <w:jc w:val="both"/>
        <w:rPr>
          <w:rFonts w:ascii="Book Antiqua" w:hAnsi="Book Antiqua"/>
          <w:b/>
        </w:rPr>
      </w:pPr>
    </w:p>
    <w:p w14:paraId="0B353AE4" w14:textId="51945C59" w:rsidR="001500A8" w:rsidRPr="00635D66" w:rsidRDefault="009070BA" w:rsidP="00643B47">
      <w:pPr>
        <w:spacing w:line="360" w:lineRule="auto"/>
        <w:contextualSpacing/>
        <w:jc w:val="both"/>
        <w:rPr>
          <w:rFonts w:ascii="Book Antiqua" w:eastAsiaTheme="minorEastAsia" w:hAnsi="Book Antiqua"/>
          <w:b/>
          <w:lang w:eastAsia="zh-CN"/>
        </w:rPr>
      </w:pPr>
      <w:r w:rsidRPr="00625D80">
        <w:rPr>
          <w:rFonts w:ascii="Book Antiqua" w:hAnsi="Book Antiqua"/>
        </w:rPr>
        <w:t>EF</w:t>
      </w:r>
      <w:r>
        <w:rPr>
          <w:rFonts w:ascii="Book Antiqua" w:eastAsiaTheme="minorEastAsia" w:hAnsi="Book Antiqua" w:hint="eastAsia"/>
          <w:lang w:eastAsia="zh-CN"/>
        </w:rPr>
        <w:t xml:space="preserve">: </w:t>
      </w:r>
      <w:r>
        <w:rPr>
          <w:rFonts w:ascii="Book Antiqua" w:hAnsi="Book Antiqua"/>
        </w:rPr>
        <w:t>Ejection fraction</w:t>
      </w:r>
      <w:r>
        <w:rPr>
          <w:rFonts w:ascii="Book Antiqua" w:eastAsiaTheme="minorEastAsia" w:hAnsi="Book Antiqua" w:hint="eastAsia"/>
          <w:lang w:eastAsia="zh-CN"/>
        </w:rPr>
        <w:t>;</w:t>
      </w:r>
      <w:r w:rsidRPr="009070BA">
        <w:rPr>
          <w:rFonts w:ascii="Book Antiqua" w:hAnsi="Book Antiqua"/>
        </w:rPr>
        <w:t xml:space="preserve"> </w:t>
      </w:r>
      <w:r w:rsidRPr="00643B47">
        <w:rPr>
          <w:rFonts w:ascii="Book Antiqua" w:hAnsi="Book Antiqua"/>
        </w:rPr>
        <w:t>LV</w:t>
      </w:r>
      <w:r>
        <w:rPr>
          <w:rFonts w:ascii="Book Antiqua" w:eastAsiaTheme="minorEastAsia" w:hAnsi="Book Antiqua" w:hint="eastAsia"/>
          <w:lang w:eastAsia="zh-CN"/>
        </w:rPr>
        <w:t>:</w:t>
      </w:r>
      <w:r w:rsidRPr="009070BA">
        <w:rPr>
          <w:rFonts w:ascii="Book Antiqua" w:hAnsi="Book Antiqua"/>
        </w:rPr>
        <w:t xml:space="preserve"> </w:t>
      </w:r>
      <w:r w:rsidRPr="00643B47">
        <w:rPr>
          <w:rFonts w:ascii="Book Antiqua" w:hAnsi="Book Antiqua"/>
        </w:rPr>
        <w:t>Left ventricular</w:t>
      </w:r>
      <w:r w:rsidR="00635D66">
        <w:rPr>
          <w:rFonts w:ascii="Book Antiqua" w:eastAsiaTheme="minorEastAsia" w:hAnsi="Book Antiqua" w:hint="eastAsia"/>
          <w:lang w:eastAsia="zh-CN"/>
        </w:rPr>
        <w:t>;</w:t>
      </w:r>
      <w:r w:rsidR="00635D66" w:rsidRPr="00635D66">
        <w:rPr>
          <w:rFonts w:ascii="Book Antiqua" w:hAnsi="Book Antiqua"/>
        </w:rPr>
        <w:t xml:space="preserve"> </w:t>
      </w:r>
      <w:r w:rsidR="00635D66" w:rsidRPr="00635D66">
        <w:rPr>
          <w:rFonts w:ascii="Book Antiqua" w:eastAsiaTheme="minorEastAsia" w:hAnsi="Book Antiqua"/>
          <w:lang w:eastAsia="zh-CN"/>
        </w:rPr>
        <w:t>LVAD</w:t>
      </w:r>
      <w:r w:rsidR="00635D66">
        <w:rPr>
          <w:rFonts w:ascii="Book Antiqua" w:eastAsiaTheme="minorEastAsia" w:hAnsi="Book Antiqua" w:hint="eastAsia"/>
          <w:lang w:eastAsia="zh-CN"/>
        </w:rPr>
        <w:t xml:space="preserve">: </w:t>
      </w:r>
      <w:r w:rsidR="00635D66" w:rsidRPr="00635D66">
        <w:rPr>
          <w:rFonts w:ascii="Book Antiqua" w:eastAsiaTheme="minorEastAsia" w:hAnsi="Book Antiqua"/>
          <w:lang w:eastAsia="zh-CN"/>
        </w:rPr>
        <w:t>Left ventricular assist device</w:t>
      </w:r>
      <w:r w:rsidR="00635D66" w:rsidRPr="00635D66">
        <w:rPr>
          <w:rFonts w:ascii="Book Antiqua" w:eastAsiaTheme="minorEastAsia" w:hAnsi="Book Antiqua" w:hint="eastAsia"/>
          <w:lang w:eastAsia="zh-CN"/>
        </w:rPr>
        <w:t>;</w:t>
      </w:r>
      <w:r w:rsidR="00635D66" w:rsidRPr="00635D66">
        <w:rPr>
          <w:rFonts w:ascii="Book Antiqua" w:eastAsiaTheme="minorEastAsia" w:hAnsi="Book Antiqua"/>
          <w:lang w:eastAsia="zh-CN"/>
        </w:rPr>
        <w:t xml:space="preserve"> PCWP</w:t>
      </w:r>
      <w:r w:rsidR="00635D66">
        <w:rPr>
          <w:rFonts w:ascii="Book Antiqua" w:eastAsiaTheme="minorEastAsia" w:hAnsi="Book Antiqua" w:hint="eastAsia"/>
          <w:lang w:eastAsia="zh-CN"/>
        </w:rPr>
        <w:t>:</w:t>
      </w:r>
      <w:r w:rsidR="00635D66" w:rsidRPr="00635D66">
        <w:rPr>
          <w:rFonts w:ascii="Book Antiqua" w:eastAsiaTheme="minorEastAsia" w:hAnsi="Book Antiqua"/>
          <w:lang w:eastAsia="zh-CN"/>
        </w:rPr>
        <w:t xml:space="preserve"> </w:t>
      </w:r>
      <w:r w:rsidR="00635D66" w:rsidRPr="00625D80">
        <w:rPr>
          <w:rFonts w:ascii="Book Antiqua" w:eastAsia="MS Mincho" w:hAnsi="Book Antiqua"/>
          <w:bCs/>
        </w:rPr>
        <w:t>Pulmonary capillary wedge pressure</w:t>
      </w:r>
      <w:r w:rsidR="00635D66" w:rsidRPr="00635D66">
        <w:rPr>
          <w:rFonts w:ascii="Book Antiqua" w:eastAsiaTheme="minorEastAsia" w:hAnsi="Book Antiqua" w:hint="eastAsia"/>
          <w:lang w:eastAsia="zh-CN"/>
        </w:rPr>
        <w:t xml:space="preserve">; </w:t>
      </w:r>
      <w:r w:rsidR="00635D66" w:rsidRPr="00635D66">
        <w:rPr>
          <w:rFonts w:ascii="Book Antiqua" w:eastAsiaTheme="minorEastAsia" w:hAnsi="Book Antiqua"/>
          <w:lang w:eastAsia="zh-CN"/>
        </w:rPr>
        <w:t>LVEDD</w:t>
      </w:r>
      <w:r w:rsidR="00635D66">
        <w:rPr>
          <w:rFonts w:ascii="Book Antiqua" w:eastAsiaTheme="minorEastAsia" w:hAnsi="Book Antiqua" w:hint="eastAsia"/>
          <w:lang w:eastAsia="zh-CN"/>
        </w:rPr>
        <w:t>:</w:t>
      </w:r>
      <w:r w:rsidR="00635D66" w:rsidRPr="00635D66">
        <w:rPr>
          <w:rFonts w:ascii="Book Antiqua" w:eastAsiaTheme="minorEastAsia" w:hAnsi="Book Antiqua"/>
          <w:lang w:eastAsia="zh-CN"/>
        </w:rPr>
        <w:t> Left ventricular end-diastolic dimension</w:t>
      </w:r>
      <w:r w:rsidR="00635D66" w:rsidRPr="00635D66">
        <w:rPr>
          <w:rFonts w:ascii="Book Antiqua" w:eastAsiaTheme="minorEastAsia" w:hAnsi="Book Antiqua" w:hint="eastAsia"/>
          <w:lang w:eastAsia="zh-CN"/>
        </w:rPr>
        <w:t>.</w:t>
      </w:r>
    </w:p>
    <w:p w14:paraId="51E18936" w14:textId="77777777" w:rsidR="002153BC" w:rsidRPr="009070BA" w:rsidRDefault="002153BC" w:rsidP="00643B47">
      <w:pPr>
        <w:spacing w:line="360" w:lineRule="auto"/>
        <w:contextualSpacing/>
        <w:jc w:val="both"/>
        <w:rPr>
          <w:rFonts w:ascii="Book Antiqua" w:eastAsiaTheme="minorEastAsia" w:hAnsi="Book Antiqua"/>
          <w:b/>
          <w:lang w:eastAsia="zh-CN"/>
        </w:rPr>
      </w:pPr>
    </w:p>
    <w:p w14:paraId="45C5A8FD" w14:textId="77777777" w:rsidR="009070BA" w:rsidRDefault="009070BA">
      <w:pPr>
        <w:rPr>
          <w:rFonts w:ascii="Book Antiqua" w:hAnsi="Book Antiqua"/>
          <w:b/>
        </w:rPr>
      </w:pPr>
      <w:r>
        <w:rPr>
          <w:rFonts w:ascii="Book Antiqua" w:hAnsi="Book Antiqua"/>
          <w:b/>
        </w:rPr>
        <w:br w:type="page"/>
      </w:r>
    </w:p>
    <w:p w14:paraId="5459BD80" w14:textId="11FD8435" w:rsidR="00CD1236" w:rsidRPr="009070BA" w:rsidRDefault="00CD1236" w:rsidP="00643B47">
      <w:pPr>
        <w:spacing w:line="360" w:lineRule="auto"/>
        <w:contextualSpacing/>
        <w:jc w:val="both"/>
        <w:rPr>
          <w:rFonts w:ascii="Book Antiqua" w:eastAsiaTheme="minorEastAsia" w:hAnsi="Book Antiqua"/>
          <w:b/>
          <w:lang w:eastAsia="zh-CN"/>
        </w:rPr>
      </w:pPr>
      <w:r w:rsidRPr="009070BA">
        <w:rPr>
          <w:rFonts w:ascii="Book Antiqua" w:hAnsi="Book Antiqua"/>
          <w:b/>
        </w:rPr>
        <w:lastRenderedPageBreak/>
        <w:t xml:space="preserve">Table 2 Effects of counterpulsation on systemic hemodynamics and </w:t>
      </w:r>
      <w:r w:rsidR="009070BA" w:rsidRPr="009070BA">
        <w:rPr>
          <w:rFonts w:ascii="Book Antiqua" w:hAnsi="Book Antiqua"/>
          <w:b/>
        </w:rPr>
        <w:t xml:space="preserve">left ventricular </w:t>
      </w:r>
      <w:proofErr w:type="spellStart"/>
      <w:r w:rsidR="009070BA" w:rsidRPr="009070BA">
        <w:rPr>
          <w:rFonts w:ascii="Book Antiqua" w:hAnsi="Book Antiqua"/>
          <w:b/>
        </w:rPr>
        <w:t>mechanoenergetics</w:t>
      </w:r>
      <w:proofErr w:type="spellEnd"/>
    </w:p>
    <w:tbl>
      <w:tblPr>
        <w:tblW w:w="0" w:type="auto"/>
        <w:tblBorders>
          <w:top w:val="single" w:sz="8" w:space="0" w:color="000000"/>
          <w:bottom w:val="single" w:sz="8" w:space="0" w:color="000000"/>
        </w:tblBorders>
        <w:tblLook w:val="06A0" w:firstRow="1" w:lastRow="0" w:firstColumn="1" w:lastColumn="0" w:noHBand="1" w:noVBand="1"/>
      </w:tblPr>
      <w:tblGrid>
        <w:gridCol w:w="8856"/>
      </w:tblGrid>
      <w:tr w:rsidR="00643B47" w:rsidRPr="00625D80" w14:paraId="38329D01" w14:textId="77777777" w:rsidTr="009513CC">
        <w:tc>
          <w:tcPr>
            <w:tcW w:w="8856" w:type="dxa"/>
            <w:tcBorders>
              <w:top w:val="single" w:sz="8" w:space="0" w:color="000000"/>
              <w:left w:val="nil"/>
              <w:bottom w:val="single" w:sz="8" w:space="0" w:color="000000"/>
              <w:right w:val="nil"/>
            </w:tcBorders>
          </w:tcPr>
          <w:p w14:paraId="11C7AC06" w14:textId="77777777" w:rsidR="00CD1236" w:rsidRPr="00625D80" w:rsidRDefault="00CD1236" w:rsidP="00643B47">
            <w:pPr>
              <w:spacing w:line="360" w:lineRule="auto"/>
              <w:contextualSpacing/>
              <w:jc w:val="both"/>
              <w:rPr>
                <w:rFonts w:ascii="Book Antiqua" w:eastAsia="MS Mincho" w:hAnsi="Book Antiqua"/>
                <w:b/>
                <w:bCs/>
                <w:lang w:val="en-GB"/>
              </w:rPr>
            </w:pPr>
            <w:r w:rsidRPr="00625D80">
              <w:rPr>
                <w:rFonts w:ascii="Book Antiqua" w:eastAsia="MS Mincho" w:hAnsi="Book Antiqua"/>
                <w:b/>
                <w:bCs/>
                <w:lang w:val="en-GB"/>
              </w:rPr>
              <w:t>Decrease</w:t>
            </w:r>
          </w:p>
          <w:p w14:paraId="341F1176" w14:textId="77777777" w:rsidR="00CD1236" w:rsidRPr="00625D80" w:rsidRDefault="00CD1236" w:rsidP="00643B47">
            <w:pPr>
              <w:widowControl w:val="0"/>
              <w:autoSpaceDE w:val="0"/>
              <w:autoSpaceDN w:val="0"/>
              <w:adjustRightInd w:val="0"/>
              <w:spacing w:line="360" w:lineRule="auto"/>
              <w:contextualSpacing/>
              <w:jc w:val="both"/>
              <w:rPr>
                <w:rFonts w:ascii="Book Antiqua" w:eastAsia="MS Mincho" w:hAnsi="Book Antiqua"/>
                <w:b/>
                <w:bCs/>
              </w:rPr>
            </w:pPr>
            <w:r w:rsidRPr="00625D80">
              <w:rPr>
                <w:rFonts w:ascii="Book Antiqua" w:eastAsia="MS Mincho" w:hAnsi="Book Antiqua"/>
                <w:bCs/>
                <w:lang w:val="en-GB"/>
              </w:rPr>
              <w:t>Systolic aortic pre</w:t>
            </w:r>
            <w:r w:rsidRPr="00625D80">
              <w:rPr>
                <w:rFonts w:ascii="Book Antiqua" w:eastAsia="MS Mincho" w:hAnsi="Book Antiqua"/>
                <w:bCs/>
              </w:rPr>
              <w:t>s</w:t>
            </w:r>
            <w:r w:rsidRPr="00625D80">
              <w:rPr>
                <w:rFonts w:ascii="Book Antiqua" w:eastAsia="MS Mincho" w:hAnsi="Book Antiqua"/>
                <w:bCs/>
                <w:lang w:val="en-GB"/>
              </w:rPr>
              <w:t xml:space="preserve">sure </w:t>
            </w:r>
            <w:r w:rsidRPr="00625D80">
              <w:rPr>
                <w:rFonts w:ascii="Book Antiqua" w:eastAsia="MS Mincho" w:hAnsi="Book Antiqua"/>
                <w:bCs/>
              </w:rPr>
              <w:t xml:space="preserve"> </w:t>
            </w:r>
          </w:p>
          <w:p w14:paraId="26EDA6F2" w14:textId="77777777" w:rsidR="00CD1236" w:rsidRPr="00625D80" w:rsidRDefault="00CD1236" w:rsidP="00643B47">
            <w:pPr>
              <w:spacing w:line="360" w:lineRule="auto"/>
              <w:contextualSpacing/>
              <w:jc w:val="both"/>
              <w:rPr>
                <w:rFonts w:ascii="Book Antiqua" w:eastAsia="MS Mincho" w:hAnsi="Book Antiqua"/>
                <w:b/>
                <w:bCs/>
                <w:lang w:val="en-GB"/>
              </w:rPr>
            </w:pPr>
            <w:r w:rsidRPr="00625D80">
              <w:rPr>
                <w:rFonts w:ascii="Book Antiqua" w:eastAsia="MS Mincho" w:hAnsi="Book Antiqua"/>
                <w:bCs/>
                <w:lang w:val="en-GB"/>
              </w:rPr>
              <w:t xml:space="preserve">End-diastolic aortic pressure </w:t>
            </w:r>
          </w:p>
          <w:p w14:paraId="062A6BE8" w14:textId="77777777" w:rsidR="00CD1236" w:rsidRPr="00625D80" w:rsidRDefault="00CD1236" w:rsidP="00643B47">
            <w:pPr>
              <w:spacing w:line="360" w:lineRule="auto"/>
              <w:contextualSpacing/>
              <w:jc w:val="both"/>
              <w:rPr>
                <w:rFonts w:ascii="Book Antiqua" w:eastAsia="MS Mincho" w:hAnsi="Book Antiqua"/>
                <w:b/>
                <w:bCs/>
                <w:lang w:val="en-GB"/>
              </w:rPr>
            </w:pPr>
            <w:r w:rsidRPr="00625D80">
              <w:rPr>
                <w:rFonts w:ascii="Book Antiqua" w:eastAsia="MS Mincho" w:hAnsi="Book Antiqua"/>
                <w:bCs/>
                <w:lang w:val="en-GB"/>
              </w:rPr>
              <w:t>LV systolic wall stress (afterload)</w:t>
            </w:r>
          </w:p>
          <w:p w14:paraId="247A5C87" w14:textId="49B7DA42" w:rsidR="00CD1236" w:rsidRPr="00625D80" w:rsidRDefault="00635D66" w:rsidP="00643B47">
            <w:pPr>
              <w:spacing w:line="360" w:lineRule="auto"/>
              <w:contextualSpacing/>
              <w:jc w:val="both"/>
              <w:rPr>
                <w:rFonts w:ascii="Book Antiqua" w:eastAsia="MS Mincho" w:hAnsi="Book Antiqua"/>
                <w:bCs/>
              </w:rPr>
            </w:pPr>
            <w:r>
              <w:rPr>
                <w:rFonts w:ascii="Book Antiqua" w:eastAsia="MS Mincho" w:hAnsi="Book Antiqua"/>
                <w:bCs/>
              </w:rPr>
              <w:t>Myocardial oxygen/</w:t>
            </w:r>
            <w:r w:rsidR="00CD1236" w:rsidRPr="00625D80">
              <w:rPr>
                <w:rFonts w:ascii="Book Antiqua" w:eastAsia="MS Mincho" w:hAnsi="Book Antiqua"/>
                <w:bCs/>
              </w:rPr>
              <w:t>LV energy consumption</w:t>
            </w:r>
          </w:p>
          <w:p w14:paraId="053C7832" w14:textId="77777777" w:rsidR="00CD1236" w:rsidRPr="00625D80" w:rsidRDefault="00CD1236" w:rsidP="00643B47">
            <w:pPr>
              <w:spacing w:line="360" w:lineRule="auto"/>
              <w:contextualSpacing/>
              <w:jc w:val="both"/>
              <w:rPr>
                <w:rFonts w:ascii="Book Antiqua" w:eastAsia="MS Mincho" w:hAnsi="Book Antiqua"/>
                <w:b/>
                <w:bCs/>
                <w:lang w:val="en-GB"/>
              </w:rPr>
            </w:pPr>
            <w:r w:rsidRPr="00625D80">
              <w:rPr>
                <w:rFonts w:ascii="Book Antiqua" w:eastAsia="MS Mincho" w:hAnsi="Book Antiqua"/>
                <w:bCs/>
                <w:lang w:val="en-GB"/>
              </w:rPr>
              <w:t>End-diastolic ventricular volume (preload)</w:t>
            </w:r>
          </w:p>
          <w:p w14:paraId="7BDBBEC6" w14:textId="5CF14C90" w:rsidR="00CD1236" w:rsidRPr="00625D80" w:rsidRDefault="00CD1236" w:rsidP="00643B47">
            <w:pPr>
              <w:spacing w:line="360" w:lineRule="auto"/>
              <w:contextualSpacing/>
              <w:jc w:val="both"/>
              <w:rPr>
                <w:rFonts w:ascii="Book Antiqua" w:eastAsia="MS Mincho" w:hAnsi="Book Antiqua"/>
                <w:b/>
                <w:bCs/>
              </w:rPr>
            </w:pPr>
            <w:r w:rsidRPr="00625D80">
              <w:rPr>
                <w:rFonts w:ascii="Book Antiqua" w:eastAsia="MS Mincho" w:hAnsi="Book Antiqua"/>
                <w:bCs/>
              </w:rPr>
              <w:t xml:space="preserve">Mean </w:t>
            </w:r>
            <w:r w:rsidR="00635D66" w:rsidRPr="00625D80">
              <w:rPr>
                <w:rFonts w:ascii="Book Antiqua" w:eastAsia="MS Mincho" w:hAnsi="Book Antiqua"/>
                <w:bCs/>
              </w:rPr>
              <w:t>pulmonary capillary wedge pressure</w:t>
            </w:r>
            <w:r w:rsidRPr="00625D80">
              <w:rPr>
                <w:rFonts w:ascii="Book Antiqua" w:eastAsia="MS Mincho" w:hAnsi="Book Antiqua"/>
                <w:bCs/>
              </w:rPr>
              <w:t xml:space="preserve"> </w:t>
            </w:r>
          </w:p>
        </w:tc>
      </w:tr>
      <w:tr w:rsidR="00CD1236" w:rsidRPr="00625D80" w14:paraId="1366DD1D" w14:textId="77777777" w:rsidTr="009513CC">
        <w:tc>
          <w:tcPr>
            <w:tcW w:w="8856" w:type="dxa"/>
            <w:tcBorders>
              <w:bottom w:val="single" w:sz="8" w:space="0" w:color="000000"/>
            </w:tcBorders>
          </w:tcPr>
          <w:p w14:paraId="08BDF892" w14:textId="77777777" w:rsidR="00CD1236" w:rsidRPr="00625D80" w:rsidRDefault="00CD1236" w:rsidP="00643B47">
            <w:pPr>
              <w:spacing w:line="360" w:lineRule="auto"/>
              <w:contextualSpacing/>
              <w:jc w:val="both"/>
              <w:rPr>
                <w:rFonts w:ascii="Book Antiqua" w:eastAsia="MS Mincho" w:hAnsi="Book Antiqua"/>
                <w:b/>
                <w:bCs/>
                <w:lang w:val="en-GB"/>
              </w:rPr>
            </w:pPr>
            <w:r w:rsidRPr="00625D80">
              <w:rPr>
                <w:rFonts w:ascii="Book Antiqua" w:eastAsia="MS Mincho" w:hAnsi="Book Antiqua"/>
                <w:b/>
                <w:bCs/>
                <w:lang w:val="en-GB"/>
              </w:rPr>
              <w:t>Increase</w:t>
            </w:r>
          </w:p>
          <w:p w14:paraId="7AF5BE45" w14:textId="5949B718" w:rsidR="00CD1236" w:rsidRPr="00625D80" w:rsidRDefault="00CD1236" w:rsidP="00643B47">
            <w:pPr>
              <w:widowControl w:val="0"/>
              <w:autoSpaceDE w:val="0"/>
              <w:autoSpaceDN w:val="0"/>
              <w:adjustRightInd w:val="0"/>
              <w:spacing w:line="360" w:lineRule="auto"/>
              <w:contextualSpacing/>
              <w:jc w:val="both"/>
              <w:rPr>
                <w:rFonts w:ascii="Book Antiqua" w:eastAsia="MS Mincho" w:hAnsi="Book Antiqua"/>
                <w:b/>
                <w:bCs/>
              </w:rPr>
            </w:pPr>
            <w:r w:rsidRPr="00625D80">
              <w:rPr>
                <w:rFonts w:ascii="Book Antiqua" w:eastAsia="MS Mincho" w:hAnsi="Book Antiqua"/>
                <w:bCs/>
                <w:lang w:val="en-GB"/>
              </w:rPr>
              <w:t xml:space="preserve">Diastolic </w:t>
            </w:r>
            <w:r w:rsidR="00635D66" w:rsidRPr="00625D80">
              <w:rPr>
                <w:rFonts w:ascii="Book Antiqua" w:eastAsia="MS Mincho" w:hAnsi="Book Antiqua"/>
                <w:bCs/>
                <w:lang w:val="en-GB"/>
              </w:rPr>
              <w:t>aortic pressure (au</w:t>
            </w:r>
            <w:r w:rsidRPr="00625D80">
              <w:rPr>
                <w:rFonts w:ascii="Book Antiqua" w:eastAsia="MS Mincho" w:hAnsi="Book Antiqua"/>
                <w:bCs/>
                <w:lang w:val="en-GB"/>
              </w:rPr>
              <w:t>gmentation)</w:t>
            </w:r>
          </w:p>
          <w:p w14:paraId="409156FA" w14:textId="77777777" w:rsidR="00CD1236" w:rsidRPr="00625D80" w:rsidRDefault="00CD1236" w:rsidP="00643B47">
            <w:pPr>
              <w:spacing w:line="360" w:lineRule="auto"/>
              <w:contextualSpacing/>
              <w:jc w:val="both"/>
              <w:rPr>
                <w:rFonts w:ascii="Book Antiqua" w:eastAsia="MS Mincho" w:hAnsi="Book Antiqua"/>
                <w:bCs/>
                <w:lang w:val="en-GB"/>
              </w:rPr>
            </w:pPr>
            <w:r w:rsidRPr="00625D80">
              <w:rPr>
                <w:rFonts w:ascii="Book Antiqua" w:eastAsia="MS Mincho" w:hAnsi="Book Antiqua"/>
                <w:bCs/>
                <w:lang w:val="en-GB"/>
              </w:rPr>
              <w:t xml:space="preserve">LV mechanical performance (ejection fraction, stroke volume, cardiac output) </w:t>
            </w:r>
          </w:p>
          <w:p w14:paraId="22C27CAE" w14:textId="77777777" w:rsidR="00CD1236" w:rsidRPr="00625D80" w:rsidRDefault="00CD1236" w:rsidP="00643B47">
            <w:pPr>
              <w:spacing w:line="360" w:lineRule="auto"/>
              <w:contextualSpacing/>
              <w:jc w:val="both"/>
              <w:rPr>
                <w:rFonts w:ascii="Book Antiqua" w:eastAsia="MS Mincho" w:hAnsi="Book Antiqua"/>
                <w:bCs/>
                <w:lang w:val="en-GB"/>
              </w:rPr>
            </w:pPr>
            <w:r w:rsidRPr="00625D80">
              <w:rPr>
                <w:rFonts w:ascii="Book Antiqua" w:eastAsia="MS Mincho" w:hAnsi="Book Antiqua"/>
                <w:bCs/>
                <w:lang w:val="en-GB"/>
              </w:rPr>
              <w:t xml:space="preserve">LV contractility and active relaxation (in the </w:t>
            </w:r>
            <w:proofErr w:type="spellStart"/>
            <w:r w:rsidRPr="00625D80">
              <w:rPr>
                <w:rFonts w:ascii="Book Antiqua" w:eastAsia="MS Mincho" w:hAnsi="Book Antiqua"/>
                <w:bCs/>
                <w:lang w:val="en-GB"/>
              </w:rPr>
              <w:t>reperfused</w:t>
            </w:r>
            <w:proofErr w:type="spellEnd"/>
            <w:r w:rsidRPr="00625D80">
              <w:rPr>
                <w:rFonts w:ascii="Book Antiqua" w:eastAsia="MS Mincho" w:hAnsi="Book Antiqua"/>
                <w:bCs/>
                <w:lang w:val="en-GB"/>
              </w:rPr>
              <w:t xml:space="preserve"> failing heart)</w:t>
            </w:r>
          </w:p>
          <w:p w14:paraId="1A35DA1B" w14:textId="084CA36A" w:rsidR="00CD1236" w:rsidRPr="00625D80" w:rsidRDefault="00CD1236" w:rsidP="00643B47">
            <w:pPr>
              <w:spacing w:line="360" w:lineRule="auto"/>
              <w:contextualSpacing/>
              <w:jc w:val="both"/>
              <w:rPr>
                <w:rFonts w:ascii="Book Antiqua" w:eastAsia="MS Mincho" w:hAnsi="Book Antiqua"/>
                <w:b/>
                <w:bCs/>
              </w:rPr>
            </w:pPr>
            <w:r w:rsidRPr="00625D80">
              <w:rPr>
                <w:rFonts w:ascii="Book Antiqua" w:eastAsia="MS Mincho" w:hAnsi="Book Antiqua"/>
                <w:bCs/>
                <w:lang w:val="en-GB"/>
              </w:rPr>
              <w:t>Coronary</w:t>
            </w:r>
            <w:r w:rsidR="00635D66" w:rsidRPr="00625D80">
              <w:rPr>
                <w:rFonts w:ascii="Book Antiqua" w:eastAsia="MS Mincho" w:hAnsi="Book Antiqua"/>
                <w:bCs/>
                <w:lang w:val="en-GB"/>
              </w:rPr>
              <w:t xml:space="preserve"> blood fl</w:t>
            </w:r>
            <w:r w:rsidRPr="00625D80">
              <w:rPr>
                <w:rFonts w:ascii="Book Antiqua" w:eastAsia="MS Mincho" w:hAnsi="Book Antiqua"/>
                <w:bCs/>
                <w:lang w:val="en-GB"/>
              </w:rPr>
              <w:t xml:space="preserve">ow (post-ischemia, when coronary </w:t>
            </w:r>
            <w:proofErr w:type="spellStart"/>
            <w:r w:rsidRPr="00625D80">
              <w:rPr>
                <w:rFonts w:ascii="Book Antiqua" w:eastAsia="MS Mincho" w:hAnsi="Book Antiqua"/>
                <w:bCs/>
                <w:lang w:val="en-GB"/>
              </w:rPr>
              <w:t>autoregulation</w:t>
            </w:r>
            <w:proofErr w:type="spellEnd"/>
            <w:r w:rsidRPr="00625D80">
              <w:rPr>
                <w:rFonts w:ascii="Book Antiqua" w:eastAsia="MS Mincho" w:hAnsi="Book Antiqua"/>
                <w:bCs/>
                <w:lang w:val="en-GB"/>
              </w:rPr>
              <w:t xml:space="preserve"> is impaired and flow is pressure-depende</w:t>
            </w:r>
            <w:r w:rsidR="00635D66">
              <w:rPr>
                <w:rFonts w:ascii="Book Antiqua" w:eastAsia="MS Mincho" w:hAnsi="Book Antiqua"/>
                <w:bCs/>
                <w:lang w:val="en-GB"/>
              </w:rPr>
              <w:t>nt)</w:t>
            </w:r>
            <w:r w:rsidRPr="00635D66">
              <w:rPr>
                <w:rFonts w:ascii="Book Antiqua" w:eastAsia="MS Mincho" w:hAnsi="Book Antiqua"/>
                <w:bCs/>
                <w:vertAlign w:val="superscript"/>
                <w:lang w:val="en-GB"/>
              </w:rPr>
              <w:t>[33]</w:t>
            </w:r>
          </w:p>
          <w:p w14:paraId="1EFD0ECF" w14:textId="0453D566" w:rsidR="00CD1236" w:rsidRPr="00625D80" w:rsidRDefault="00CD1236" w:rsidP="00643B47">
            <w:pPr>
              <w:spacing w:line="360" w:lineRule="auto"/>
              <w:contextualSpacing/>
              <w:jc w:val="both"/>
              <w:rPr>
                <w:rFonts w:ascii="Book Antiqua" w:eastAsia="MS Mincho" w:hAnsi="Book Antiqua"/>
                <w:b/>
                <w:bCs/>
              </w:rPr>
            </w:pPr>
            <w:r w:rsidRPr="00625D80">
              <w:rPr>
                <w:rFonts w:ascii="Book Antiqua" w:eastAsia="MS Mincho" w:hAnsi="Book Antiqua"/>
                <w:bCs/>
              </w:rPr>
              <w:t>Cerebral</w:t>
            </w:r>
            <w:r w:rsidR="00635D66" w:rsidRPr="00625D80">
              <w:rPr>
                <w:rFonts w:ascii="Book Antiqua" w:eastAsia="MS Mincho" w:hAnsi="Book Antiqua"/>
                <w:bCs/>
              </w:rPr>
              <w:t xml:space="preserve">, renal, mesenteric and pulmonary blood </w:t>
            </w:r>
            <w:r w:rsidRPr="00625D80">
              <w:rPr>
                <w:rFonts w:ascii="Book Antiqua" w:eastAsia="MS Mincho" w:hAnsi="Book Antiqua"/>
                <w:bCs/>
              </w:rPr>
              <w:t>flow</w:t>
            </w:r>
            <w:r w:rsidRPr="00625D80">
              <w:rPr>
                <w:rFonts w:ascii="Book Antiqua" w:eastAsia="MS Mincho" w:hAnsi="Book Antiqua"/>
                <w:b/>
                <w:bCs/>
              </w:rPr>
              <w:t xml:space="preserve"> </w:t>
            </w:r>
          </w:p>
          <w:p w14:paraId="6D2DDC3C" w14:textId="54F8721D" w:rsidR="00CD1236" w:rsidRPr="00625D80" w:rsidRDefault="00CD1236" w:rsidP="00643B47">
            <w:pPr>
              <w:spacing w:line="360" w:lineRule="auto"/>
              <w:contextualSpacing/>
              <w:jc w:val="both"/>
              <w:rPr>
                <w:rFonts w:ascii="Book Antiqua" w:eastAsia="MS Mincho" w:hAnsi="Book Antiqua"/>
                <w:b/>
                <w:bCs/>
                <w:lang w:val="en-GB"/>
              </w:rPr>
            </w:pPr>
            <w:r w:rsidRPr="00625D80">
              <w:rPr>
                <w:rFonts w:ascii="Book Antiqua" w:eastAsia="MS Mincho" w:hAnsi="Book Antiqua"/>
                <w:bCs/>
                <w:lang w:val="en-GB"/>
              </w:rPr>
              <w:t xml:space="preserve">Mean arterial </w:t>
            </w:r>
            <w:r w:rsidR="00635D66" w:rsidRPr="00625D80">
              <w:rPr>
                <w:rFonts w:ascii="Book Antiqua" w:eastAsia="MS Mincho" w:hAnsi="Book Antiqua"/>
                <w:bCs/>
                <w:lang w:val="en-GB"/>
              </w:rPr>
              <w:t>pr</w:t>
            </w:r>
            <w:r w:rsidRPr="00625D80">
              <w:rPr>
                <w:rFonts w:ascii="Book Antiqua" w:eastAsia="MS Mincho" w:hAnsi="Book Antiqua"/>
                <w:bCs/>
                <w:lang w:val="en-GB"/>
              </w:rPr>
              <w:t>essure (in patients with shock)</w:t>
            </w:r>
          </w:p>
        </w:tc>
      </w:tr>
    </w:tbl>
    <w:p w14:paraId="6C3D69FD" w14:textId="77777777" w:rsidR="000A450C" w:rsidRPr="00625D80" w:rsidRDefault="000A450C" w:rsidP="00643B47">
      <w:pPr>
        <w:spacing w:line="360" w:lineRule="auto"/>
        <w:jc w:val="both"/>
        <w:rPr>
          <w:rFonts w:ascii="Book Antiqua" w:hAnsi="Book Antiqua"/>
          <w:b/>
        </w:rPr>
      </w:pPr>
    </w:p>
    <w:p w14:paraId="0B18018E" w14:textId="37DC318D" w:rsidR="000A450C" w:rsidRPr="00B92CC5" w:rsidRDefault="00B92CC5" w:rsidP="00643B47">
      <w:pPr>
        <w:spacing w:line="360" w:lineRule="auto"/>
        <w:jc w:val="both"/>
        <w:rPr>
          <w:rFonts w:ascii="Book Antiqua" w:eastAsiaTheme="minorEastAsia" w:hAnsi="Book Antiqua"/>
          <w:b/>
          <w:lang w:eastAsia="zh-CN"/>
        </w:rPr>
      </w:pPr>
      <w:r w:rsidRPr="00643B47">
        <w:rPr>
          <w:rFonts w:ascii="Book Antiqua" w:hAnsi="Book Antiqua"/>
        </w:rPr>
        <w:t>LV</w:t>
      </w:r>
      <w:r>
        <w:rPr>
          <w:rFonts w:ascii="Book Antiqua" w:eastAsiaTheme="minorEastAsia" w:hAnsi="Book Antiqua" w:hint="eastAsia"/>
          <w:lang w:eastAsia="zh-CN"/>
        </w:rPr>
        <w:t>:</w:t>
      </w:r>
      <w:r w:rsidRPr="009070BA">
        <w:rPr>
          <w:rFonts w:ascii="Book Antiqua" w:hAnsi="Book Antiqua"/>
        </w:rPr>
        <w:t xml:space="preserve"> </w:t>
      </w:r>
      <w:r w:rsidRPr="00643B47">
        <w:rPr>
          <w:rFonts w:ascii="Book Antiqua" w:hAnsi="Book Antiqua"/>
        </w:rPr>
        <w:t>Left ventricular</w:t>
      </w:r>
      <w:r>
        <w:rPr>
          <w:rFonts w:ascii="Book Antiqua" w:eastAsiaTheme="minorEastAsia" w:hAnsi="Book Antiqua" w:hint="eastAsia"/>
          <w:lang w:eastAsia="zh-CN"/>
        </w:rPr>
        <w:t>.</w:t>
      </w:r>
    </w:p>
    <w:p w14:paraId="4EA5BBEF" w14:textId="77777777" w:rsidR="001500A8" w:rsidRPr="00B92CC5" w:rsidRDefault="001500A8" w:rsidP="00643B47">
      <w:pPr>
        <w:spacing w:line="360" w:lineRule="auto"/>
        <w:jc w:val="both"/>
        <w:rPr>
          <w:rFonts w:ascii="Book Antiqua" w:eastAsiaTheme="minorEastAsia" w:hAnsi="Book Antiqua"/>
          <w:b/>
          <w:lang w:eastAsia="zh-CN"/>
        </w:rPr>
      </w:pPr>
    </w:p>
    <w:p w14:paraId="212EC302" w14:textId="77777777" w:rsidR="00B92CC5" w:rsidRDefault="00B92CC5">
      <w:pPr>
        <w:rPr>
          <w:rFonts w:ascii="Book Antiqua" w:hAnsi="Book Antiqua"/>
          <w:b/>
        </w:rPr>
      </w:pPr>
      <w:r>
        <w:rPr>
          <w:rFonts w:ascii="Book Antiqua" w:hAnsi="Book Antiqua"/>
          <w:b/>
        </w:rPr>
        <w:br w:type="page"/>
      </w:r>
    </w:p>
    <w:p w14:paraId="47279B03" w14:textId="5EFE7699" w:rsidR="003A043A" w:rsidRPr="00B92CC5" w:rsidRDefault="00B92CC5" w:rsidP="00643B47">
      <w:pPr>
        <w:spacing w:line="360" w:lineRule="auto"/>
        <w:jc w:val="both"/>
        <w:rPr>
          <w:rFonts w:ascii="Book Antiqua" w:hAnsi="Book Antiqua"/>
          <w:b/>
        </w:rPr>
      </w:pPr>
      <w:r w:rsidRPr="00B92CC5">
        <w:rPr>
          <w:rFonts w:ascii="Book Antiqua" w:hAnsi="Book Antiqua"/>
          <w:b/>
        </w:rPr>
        <w:lastRenderedPageBreak/>
        <w:t>Table 3</w:t>
      </w:r>
      <w:r w:rsidR="003A043A" w:rsidRPr="00B92CC5">
        <w:rPr>
          <w:rFonts w:ascii="Book Antiqua" w:hAnsi="Book Antiqua"/>
          <w:b/>
        </w:rPr>
        <w:t xml:space="preserve"> </w:t>
      </w:r>
      <w:r w:rsidR="002C54AD" w:rsidRPr="00B92CC5">
        <w:rPr>
          <w:rFonts w:ascii="Book Antiqua" w:hAnsi="Book Antiqua"/>
          <w:b/>
        </w:rPr>
        <w:t xml:space="preserve">Potential </w:t>
      </w:r>
      <w:r w:rsidR="003A043A" w:rsidRPr="00B92CC5">
        <w:rPr>
          <w:rFonts w:ascii="Book Antiqua" w:hAnsi="Book Antiqua"/>
          <w:b/>
        </w:rPr>
        <w:t>role</w:t>
      </w:r>
      <w:r w:rsidR="002C54AD" w:rsidRPr="00B92CC5">
        <w:rPr>
          <w:rFonts w:ascii="Book Antiqua" w:hAnsi="Book Antiqua"/>
          <w:b/>
        </w:rPr>
        <w:t>s</w:t>
      </w:r>
      <w:r w:rsidR="003A043A" w:rsidRPr="00B92CC5">
        <w:rPr>
          <w:rFonts w:ascii="Book Antiqua" w:hAnsi="Book Antiqua"/>
          <w:b/>
        </w:rPr>
        <w:t xml:space="preserve"> of</w:t>
      </w:r>
      <w:r w:rsidR="002C54AD" w:rsidRPr="00B92CC5">
        <w:rPr>
          <w:rFonts w:ascii="Book Antiqua" w:hAnsi="Book Antiqua"/>
          <w:b/>
        </w:rPr>
        <w:t xml:space="preserve"> long-term </w:t>
      </w:r>
      <w:r w:rsidRPr="00B92CC5">
        <w:rPr>
          <w:rFonts w:ascii="Book Antiqua" w:hAnsi="Book Antiqua"/>
          <w:b/>
        </w:rPr>
        <w:t>intra-aortic balloon pump</w:t>
      </w:r>
      <w:r w:rsidR="002C54AD" w:rsidRPr="00B92CC5">
        <w:rPr>
          <w:rFonts w:ascii="Book Antiqua" w:hAnsi="Book Antiqua"/>
          <w:b/>
        </w:rPr>
        <w:t xml:space="preserve"> support</w:t>
      </w:r>
      <w:r w:rsidR="003A043A" w:rsidRPr="00B92CC5">
        <w:rPr>
          <w:rFonts w:ascii="Book Antiqua" w:hAnsi="Book Antiqua"/>
          <w:b/>
        </w:rPr>
        <w:t xml:space="preserve"> in chronic </w:t>
      </w:r>
      <w:r w:rsidRPr="00B92CC5">
        <w:rPr>
          <w:rFonts w:ascii="Book Antiqua" w:hAnsi="Book Antiqua"/>
          <w:b/>
        </w:rPr>
        <w:t>heart f</w:t>
      </w:r>
      <w:r w:rsidR="003A043A" w:rsidRPr="00B92CC5">
        <w:rPr>
          <w:rFonts w:ascii="Book Antiqua" w:hAnsi="Book Antiqua"/>
          <w:b/>
        </w:rPr>
        <w:t>ailure</w:t>
      </w:r>
    </w:p>
    <w:p w14:paraId="55729E1A" w14:textId="77777777" w:rsidR="003A043A" w:rsidRPr="00625D80" w:rsidRDefault="003A043A" w:rsidP="00643B47">
      <w:pPr>
        <w:spacing w:line="360" w:lineRule="auto"/>
        <w:jc w:val="both"/>
        <w:rPr>
          <w:rFonts w:ascii="Book Antiqua" w:hAnsi="Book Antiqua"/>
        </w:rPr>
      </w:pPr>
    </w:p>
    <w:tbl>
      <w:tblPr>
        <w:tblStyle w:val="LightShading"/>
        <w:tblW w:w="0" w:type="auto"/>
        <w:tblLook w:val="04A0" w:firstRow="1" w:lastRow="0" w:firstColumn="1" w:lastColumn="0" w:noHBand="0" w:noVBand="1"/>
      </w:tblPr>
      <w:tblGrid>
        <w:gridCol w:w="8856"/>
      </w:tblGrid>
      <w:tr w:rsidR="00643B47" w:rsidRPr="00625D80" w14:paraId="3EB566F8" w14:textId="77777777" w:rsidTr="00314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9282762" w14:textId="77777777" w:rsidR="00C86478" w:rsidRPr="00625D80" w:rsidRDefault="003A043A" w:rsidP="00643B47">
            <w:pPr>
              <w:spacing w:line="360" w:lineRule="auto"/>
              <w:jc w:val="both"/>
              <w:rPr>
                <w:rFonts w:ascii="Book Antiqua" w:hAnsi="Book Antiqua" w:cs="Times New Roman"/>
                <w:b w:val="0"/>
                <w:color w:val="auto"/>
              </w:rPr>
            </w:pPr>
            <w:r w:rsidRPr="00625D80">
              <w:rPr>
                <w:rFonts w:ascii="Book Antiqua" w:hAnsi="Book Antiqua" w:cs="Times New Roman"/>
                <w:b w:val="0"/>
                <w:color w:val="auto"/>
              </w:rPr>
              <w:t>I</w:t>
            </w:r>
            <w:r w:rsidR="00334003" w:rsidRPr="00625D80">
              <w:rPr>
                <w:rFonts w:ascii="Book Antiqua" w:hAnsi="Book Antiqua"/>
                <w:b w:val="0"/>
                <w:color w:val="auto"/>
              </w:rPr>
              <w:t>m</w:t>
            </w:r>
            <w:r w:rsidR="00F54F6D" w:rsidRPr="00625D80">
              <w:rPr>
                <w:rFonts w:ascii="Book Antiqua" w:hAnsi="Book Antiqua"/>
                <w:b w:val="0"/>
                <w:color w:val="auto"/>
              </w:rPr>
              <w:t>p</w:t>
            </w:r>
            <w:r w:rsidR="00334003" w:rsidRPr="00625D80">
              <w:rPr>
                <w:rFonts w:ascii="Book Antiqua" w:hAnsi="Book Antiqua"/>
                <w:b w:val="0"/>
                <w:color w:val="auto"/>
              </w:rPr>
              <w:t>roves</w:t>
            </w:r>
            <w:r w:rsidRPr="00625D80">
              <w:rPr>
                <w:rFonts w:ascii="Book Antiqua" w:hAnsi="Book Antiqua" w:cs="Times New Roman"/>
                <w:b w:val="0"/>
                <w:color w:val="auto"/>
              </w:rPr>
              <w:t xml:space="preserve"> patients’</w:t>
            </w:r>
            <w:r w:rsidRPr="00625D80">
              <w:rPr>
                <w:rFonts w:ascii="Book Antiqua" w:hAnsi="Book Antiqua"/>
                <w:b w:val="0"/>
                <w:color w:val="auto"/>
              </w:rPr>
              <w:t xml:space="preserve"> </w:t>
            </w:r>
            <w:r w:rsidR="00334003" w:rsidRPr="00625D80">
              <w:rPr>
                <w:rFonts w:ascii="Book Antiqua" w:hAnsi="Book Antiqua"/>
                <w:b w:val="0"/>
                <w:color w:val="auto"/>
              </w:rPr>
              <w:t xml:space="preserve">clinical status </w:t>
            </w:r>
            <w:r w:rsidRPr="00625D80">
              <w:rPr>
                <w:rFonts w:ascii="Book Antiqua" w:hAnsi="Book Antiqua"/>
                <w:b w:val="0"/>
                <w:color w:val="auto"/>
              </w:rPr>
              <w:t>and</w:t>
            </w:r>
            <w:r w:rsidRPr="00625D80">
              <w:rPr>
                <w:rFonts w:ascii="Book Antiqua" w:hAnsi="Book Antiqua" w:cs="Times New Roman"/>
                <w:b w:val="0"/>
                <w:color w:val="auto"/>
              </w:rPr>
              <w:t xml:space="preserve"> their</w:t>
            </w:r>
            <w:r w:rsidR="00334003" w:rsidRPr="00625D80">
              <w:rPr>
                <w:rFonts w:ascii="Book Antiqua" w:hAnsi="Book Antiqua"/>
                <w:b w:val="0"/>
                <w:color w:val="auto"/>
              </w:rPr>
              <w:t xml:space="preserve"> hemodynamic indices</w:t>
            </w:r>
            <w:r w:rsidRPr="00625D80">
              <w:rPr>
                <w:rFonts w:ascii="Book Antiqua" w:hAnsi="Book Antiqua"/>
                <w:b w:val="0"/>
                <w:color w:val="auto"/>
              </w:rPr>
              <w:t>, rendering</w:t>
            </w:r>
            <w:r w:rsidR="00334003" w:rsidRPr="00625D80">
              <w:rPr>
                <w:rFonts w:ascii="Book Antiqua" w:hAnsi="Book Antiqua"/>
                <w:b w:val="0"/>
                <w:color w:val="auto"/>
              </w:rPr>
              <w:t xml:space="preserve"> </w:t>
            </w:r>
            <w:r w:rsidRPr="00625D80">
              <w:rPr>
                <w:rFonts w:ascii="Book Antiqua" w:hAnsi="Book Antiqua"/>
                <w:b w:val="0"/>
                <w:color w:val="auto"/>
              </w:rPr>
              <w:t>them</w:t>
            </w:r>
            <w:r w:rsidR="00334003" w:rsidRPr="00625D80">
              <w:rPr>
                <w:rFonts w:ascii="Book Antiqua" w:hAnsi="Book Antiqua"/>
                <w:b w:val="0"/>
                <w:color w:val="auto"/>
              </w:rPr>
              <w:t xml:space="preserve"> suitable candidates for heart transplantation</w:t>
            </w:r>
            <w:r w:rsidR="00F8533E" w:rsidRPr="00625D80">
              <w:rPr>
                <w:rFonts w:ascii="Book Antiqua" w:hAnsi="Book Antiqua" w:cs="Times New Roman"/>
                <w:b w:val="0"/>
                <w:color w:val="auto"/>
              </w:rPr>
              <w:t xml:space="preserve"> (BTT</w:t>
            </w:r>
            <w:r w:rsidRPr="00625D80">
              <w:rPr>
                <w:rFonts w:ascii="Book Antiqua" w:hAnsi="Book Antiqua" w:cs="Times New Roman"/>
                <w:b w:val="0"/>
                <w:color w:val="auto"/>
              </w:rPr>
              <w:t>)</w:t>
            </w:r>
          </w:p>
          <w:p w14:paraId="047BAF93" w14:textId="77777777" w:rsidR="002C54AD" w:rsidRPr="00625D80" w:rsidRDefault="002C54AD" w:rsidP="00643B47">
            <w:pPr>
              <w:spacing w:line="360" w:lineRule="auto"/>
              <w:jc w:val="both"/>
              <w:rPr>
                <w:rFonts w:ascii="Book Antiqua" w:eastAsia="MS Minngs" w:hAnsi="Book Antiqua" w:cs="Times New Roman"/>
                <w:b w:val="0"/>
                <w:bCs w:val="0"/>
                <w:color w:val="auto"/>
              </w:rPr>
            </w:pPr>
          </w:p>
          <w:p w14:paraId="180B4D22" w14:textId="77777777" w:rsidR="00C86478" w:rsidRPr="00625D80" w:rsidRDefault="003A043A" w:rsidP="00643B47">
            <w:pPr>
              <w:widowControl w:val="0"/>
              <w:autoSpaceDE w:val="0"/>
              <w:autoSpaceDN w:val="0"/>
              <w:adjustRightInd w:val="0"/>
              <w:spacing w:line="360" w:lineRule="auto"/>
              <w:jc w:val="both"/>
              <w:rPr>
                <w:rFonts w:ascii="Book Antiqua" w:eastAsia="Times New Roman" w:hAnsi="Book Antiqua" w:cs="Times New Roman"/>
                <w:b w:val="0"/>
                <w:color w:val="auto"/>
              </w:rPr>
            </w:pPr>
            <w:r w:rsidRPr="00625D80">
              <w:rPr>
                <w:rFonts w:ascii="Book Antiqua" w:eastAsia="Times New Roman" w:hAnsi="Book Antiqua" w:cs="Times New Roman"/>
                <w:b w:val="0"/>
                <w:color w:val="auto"/>
              </w:rPr>
              <w:t>Improves RV functionality and</w:t>
            </w:r>
            <w:r w:rsidRPr="00625D80">
              <w:rPr>
                <w:rFonts w:ascii="Book Antiqua" w:hAnsi="Book Antiqua"/>
                <w:b w:val="0"/>
                <w:color w:val="auto"/>
                <w:lang w:eastAsia="el-GR"/>
              </w:rPr>
              <w:t xml:space="preserve"> </w:t>
            </w:r>
            <w:r w:rsidR="00334003" w:rsidRPr="00625D80">
              <w:rPr>
                <w:rFonts w:ascii="Book Antiqua" w:hAnsi="Book Antiqua"/>
                <w:b w:val="0"/>
                <w:color w:val="auto"/>
                <w:lang w:eastAsia="el-GR"/>
              </w:rPr>
              <w:t>peripheral organ function,</w:t>
            </w:r>
            <w:r w:rsidRPr="00625D80">
              <w:rPr>
                <w:rFonts w:ascii="Book Antiqua" w:eastAsia="Times New Roman" w:hAnsi="Book Antiqua" w:cs="Times New Roman"/>
                <w:b w:val="0"/>
                <w:color w:val="auto"/>
              </w:rPr>
              <w:t xml:space="preserve"> </w:t>
            </w:r>
            <w:r w:rsidRPr="00625D80">
              <w:rPr>
                <w:rFonts w:ascii="Book Antiqua" w:eastAsia="Times New Roman" w:hAnsi="Book Antiqua"/>
                <w:b w:val="0"/>
                <w:color w:val="auto"/>
              </w:rPr>
              <w:t>increasing the candidacy rat</w:t>
            </w:r>
            <w:r w:rsidR="00C83687" w:rsidRPr="00625D80">
              <w:rPr>
                <w:rFonts w:ascii="Book Antiqua" w:eastAsia="Times New Roman" w:hAnsi="Book Antiqua"/>
                <w:b w:val="0"/>
                <w:color w:val="auto"/>
              </w:rPr>
              <w:t>es of patients who are illegible</w:t>
            </w:r>
            <w:r w:rsidRPr="00625D80">
              <w:rPr>
                <w:rFonts w:ascii="Book Antiqua" w:eastAsia="Times New Roman" w:hAnsi="Book Antiqua"/>
                <w:b w:val="0"/>
                <w:color w:val="auto"/>
              </w:rPr>
              <w:t xml:space="preserve"> for additional mechanical interventions</w:t>
            </w:r>
            <w:r w:rsidR="00F8533E" w:rsidRPr="00625D80">
              <w:rPr>
                <w:rFonts w:ascii="Book Antiqua" w:eastAsia="Times New Roman" w:hAnsi="Book Antiqua" w:cs="Times New Roman"/>
                <w:b w:val="0"/>
                <w:color w:val="auto"/>
              </w:rPr>
              <w:t xml:space="preserve"> (BTC</w:t>
            </w:r>
            <w:r w:rsidRPr="00625D80">
              <w:rPr>
                <w:rFonts w:ascii="Book Antiqua" w:eastAsia="Times New Roman" w:hAnsi="Book Antiqua" w:cs="Times New Roman"/>
                <w:b w:val="0"/>
                <w:color w:val="auto"/>
              </w:rPr>
              <w:t>)</w:t>
            </w:r>
          </w:p>
          <w:p w14:paraId="049AC3B5" w14:textId="77777777" w:rsidR="002C54AD" w:rsidRPr="00625D80" w:rsidRDefault="002C54AD" w:rsidP="00643B47">
            <w:pPr>
              <w:widowControl w:val="0"/>
              <w:autoSpaceDE w:val="0"/>
              <w:autoSpaceDN w:val="0"/>
              <w:adjustRightInd w:val="0"/>
              <w:spacing w:line="360" w:lineRule="auto"/>
              <w:jc w:val="both"/>
              <w:rPr>
                <w:rFonts w:ascii="Book Antiqua" w:eastAsia="Times New Roman" w:hAnsi="Book Antiqua" w:cs="Times New Roman"/>
                <w:b w:val="0"/>
                <w:bCs w:val="0"/>
                <w:color w:val="auto"/>
              </w:rPr>
            </w:pPr>
          </w:p>
          <w:p w14:paraId="4052ACA1" w14:textId="77777777" w:rsidR="00C86478" w:rsidRPr="00625D80" w:rsidRDefault="003A043A" w:rsidP="00643B47">
            <w:pPr>
              <w:spacing w:line="360" w:lineRule="auto"/>
              <w:jc w:val="both"/>
              <w:rPr>
                <w:rFonts w:ascii="Book Antiqua" w:eastAsia="MS Minngs" w:hAnsi="Book Antiqua" w:cs="Times New Roman"/>
                <w:b w:val="0"/>
                <w:bCs w:val="0"/>
                <w:color w:val="auto"/>
              </w:rPr>
            </w:pPr>
            <w:r w:rsidRPr="00625D80">
              <w:rPr>
                <w:rFonts w:ascii="Book Antiqua" w:hAnsi="Book Antiqua" w:cs="Times New Roman"/>
                <w:b w:val="0"/>
                <w:color w:val="auto"/>
                <w:lang w:eastAsia="el-GR"/>
              </w:rPr>
              <w:t xml:space="preserve">Enhances native LV functional performance </w:t>
            </w:r>
            <w:r w:rsidRPr="00625D80">
              <w:rPr>
                <w:rFonts w:ascii="Book Antiqua" w:hAnsi="Book Antiqua" w:cs="Times New Roman"/>
                <w:b w:val="0"/>
                <w:color w:val="auto"/>
              </w:rPr>
              <w:t>and unloads LV w</w:t>
            </w:r>
            <w:r w:rsidR="00A55376" w:rsidRPr="00625D80">
              <w:rPr>
                <w:rFonts w:ascii="Book Antiqua" w:hAnsi="Book Antiqua" w:cs="Times New Roman"/>
                <w:b w:val="0"/>
                <w:color w:val="auto"/>
              </w:rPr>
              <w:t>hile</w:t>
            </w:r>
            <w:r w:rsidRPr="00625D80">
              <w:rPr>
                <w:rFonts w:ascii="Book Antiqua" w:hAnsi="Book Antiqua" w:cs="Times New Roman"/>
                <w:b w:val="0"/>
                <w:color w:val="auto"/>
              </w:rPr>
              <w:t xml:space="preserve"> maintaining its integrity</w:t>
            </w:r>
            <w:r w:rsidRPr="00625D80">
              <w:rPr>
                <w:rFonts w:ascii="Book Antiqua" w:hAnsi="Book Antiqua"/>
                <w:b w:val="0"/>
                <w:color w:val="auto"/>
              </w:rPr>
              <w:t xml:space="preserve">, </w:t>
            </w:r>
            <w:r w:rsidR="00A55376" w:rsidRPr="00625D80">
              <w:rPr>
                <w:rFonts w:ascii="Book Antiqua" w:hAnsi="Book Antiqua"/>
                <w:b w:val="0"/>
                <w:color w:val="auto"/>
              </w:rPr>
              <w:t>promoting</w:t>
            </w:r>
            <w:r w:rsidRPr="00625D80">
              <w:rPr>
                <w:rFonts w:ascii="Book Antiqua" w:hAnsi="Book Antiqua"/>
                <w:b w:val="0"/>
                <w:color w:val="auto"/>
              </w:rPr>
              <w:t xml:space="preserve"> reverse remodeling and cardiac recovery</w:t>
            </w:r>
            <w:r w:rsidRPr="00625D80">
              <w:rPr>
                <w:rFonts w:ascii="Book Antiqua" w:hAnsi="Book Antiqua" w:cs="Times New Roman"/>
                <w:b w:val="0"/>
                <w:color w:val="auto"/>
              </w:rPr>
              <w:t xml:space="preserve"> (</w:t>
            </w:r>
            <w:r w:rsidR="00F8533E" w:rsidRPr="00625D80">
              <w:rPr>
                <w:rFonts w:ascii="Book Antiqua" w:hAnsi="Book Antiqua" w:cs="Times New Roman"/>
                <w:b w:val="0"/>
                <w:color w:val="auto"/>
              </w:rPr>
              <w:t>BTR</w:t>
            </w:r>
            <w:r w:rsidRPr="00625D80">
              <w:rPr>
                <w:rFonts w:ascii="Book Antiqua" w:hAnsi="Book Antiqua" w:cs="Times New Roman"/>
                <w:b w:val="0"/>
                <w:color w:val="auto"/>
              </w:rPr>
              <w:t>)</w:t>
            </w:r>
          </w:p>
        </w:tc>
      </w:tr>
    </w:tbl>
    <w:p w14:paraId="503C00B3" w14:textId="77777777" w:rsidR="00555214" w:rsidRPr="00625D80" w:rsidRDefault="00555214" w:rsidP="00643B47">
      <w:pPr>
        <w:widowControl w:val="0"/>
        <w:autoSpaceDE w:val="0"/>
        <w:autoSpaceDN w:val="0"/>
        <w:adjustRightInd w:val="0"/>
        <w:spacing w:line="360" w:lineRule="auto"/>
        <w:jc w:val="both"/>
        <w:rPr>
          <w:rFonts w:ascii="Book Antiqua" w:hAnsi="Book Antiqua"/>
        </w:rPr>
      </w:pPr>
    </w:p>
    <w:p w14:paraId="0237E8B4" w14:textId="698F4BE9" w:rsidR="00EC1880" w:rsidRPr="00293A12" w:rsidRDefault="00EC1880" w:rsidP="00EC1880">
      <w:pPr>
        <w:spacing w:line="360" w:lineRule="auto"/>
        <w:jc w:val="both"/>
        <w:rPr>
          <w:rFonts w:ascii="Book Antiqua" w:eastAsiaTheme="minorEastAsia" w:hAnsi="Book Antiqua"/>
          <w:b/>
          <w:lang w:eastAsia="zh-CN"/>
        </w:rPr>
      </w:pPr>
      <w:r w:rsidRPr="00625D80">
        <w:rPr>
          <w:rFonts w:ascii="Book Antiqua" w:hAnsi="Book Antiqua"/>
        </w:rPr>
        <w:t>BTT</w:t>
      </w:r>
      <w:r>
        <w:rPr>
          <w:rFonts w:ascii="Book Antiqua" w:eastAsiaTheme="minorEastAsia" w:hAnsi="Book Antiqua" w:hint="eastAsia"/>
          <w:lang w:eastAsia="zh-CN"/>
        </w:rPr>
        <w:t xml:space="preserve">: </w:t>
      </w:r>
      <w:r w:rsidRPr="00643B47">
        <w:rPr>
          <w:rFonts w:ascii="Book Antiqua" w:hAnsi="Book Antiqua"/>
        </w:rPr>
        <w:t>Bridge to transplantation</w:t>
      </w:r>
      <w:r>
        <w:rPr>
          <w:rFonts w:ascii="Book Antiqua" w:eastAsiaTheme="minorEastAsia" w:hAnsi="Book Antiqua" w:hint="eastAsia"/>
          <w:lang w:eastAsia="zh-CN"/>
        </w:rPr>
        <w:t xml:space="preserve">; </w:t>
      </w:r>
      <w:r w:rsidRPr="00643B47">
        <w:rPr>
          <w:rFonts w:ascii="Book Antiqua" w:hAnsi="Book Antiqua"/>
        </w:rPr>
        <w:t>LV</w:t>
      </w:r>
      <w:r>
        <w:rPr>
          <w:rFonts w:ascii="Book Antiqua" w:eastAsiaTheme="minorEastAsia" w:hAnsi="Book Antiqua" w:hint="eastAsia"/>
          <w:lang w:eastAsia="zh-CN"/>
        </w:rPr>
        <w:t>:</w:t>
      </w:r>
      <w:r w:rsidRPr="009070BA">
        <w:rPr>
          <w:rFonts w:ascii="Book Antiqua" w:hAnsi="Book Antiqua"/>
        </w:rPr>
        <w:t xml:space="preserve"> </w:t>
      </w:r>
      <w:r w:rsidRPr="00643B47">
        <w:rPr>
          <w:rFonts w:ascii="Book Antiqua" w:hAnsi="Book Antiqua"/>
        </w:rPr>
        <w:t xml:space="preserve">Left </w:t>
      </w:r>
      <w:r w:rsidRPr="00293A12">
        <w:rPr>
          <w:rFonts w:ascii="Book Antiqua" w:hAnsi="Book Antiqua"/>
        </w:rPr>
        <w:t>ventricular</w:t>
      </w:r>
      <w:r w:rsidR="00293A12">
        <w:rPr>
          <w:rFonts w:ascii="Book Antiqua" w:eastAsiaTheme="minorEastAsia" w:hAnsi="Book Antiqua" w:hint="eastAsia"/>
          <w:lang w:eastAsia="zh-CN"/>
        </w:rPr>
        <w:t>;</w:t>
      </w:r>
      <w:r w:rsidR="00293A12" w:rsidRPr="00293A12">
        <w:rPr>
          <w:rFonts w:ascii="Book Antiqua" w:eastAsia="Times New Roman" w:hAnsi="Book Antiqua"/>
        </w:rPr>
        <w:t xml:space="preserve"> </w:t>
      </w:r>
      <w:r w:rsidR="00293A12" w:rsidRPr="00625D80">
        <w:rPr>
          <w:rFonts w:ascii="Book Antiqua" w:eastAsia="Times New Roman" w:hAnsi="Book Antiqua"/>
        </w:rPr>
        <w:t>RV</w:t>
      </w:r>
      <w:r w:rsidR="00293A12">
        <w:rPr>
          <w:rFonts w:ascii="Book Antiqua" w:eastAsiaTheme="minorEastAsia" w:hAnsi="Book Antiqua" w:hint="eastAsia"/>
          <w:lang w:eastAsia="zh-CN"/>
        </w:rPr>
        <w:t xml:space="preserve">: </w:t>
      </w:r>
      <w:r w:rsidR="00293A12">
        <w:rPr>
          <w:rFonts w:ascii="Book Antiqua" w:eastAsiaTheme="minorEastAsia" w:hAnsi="Book Antiqua"/>
          <w:lang w:eastAsia="zh-CN"/>
        </w:rPr>
        <w:t>Right</w:t>
      </w:r>
      <w:r w:rsidR="00293A12">
        <w:rPr>
          <w:rFonts w:ascii="Book Antiqua" w:eastAsiaTheme="minorEastAsia" w:hAnsi="Book Antiqua" w:hint="eastAsia"/>
          <w:lang w:eastAsia="zh-CN"/>
        </w:rPr>
        <w:t xml:space="preserve"> </w:t>
      </w:r>
      <w:r w:rsidR="00293A12" w:rsidRPr="00643B47">
        <w:rPr>
          <w:rFonts w:ascii="Book Antiqua" w:hAnsi="Book Antiqua"/>
        </w:rPr>
        <w:t>ventricular</w:t>
      </w:r>
      <w:r w:rsidR="00293A12">
        <w:rPr>
          <w:rFonts w:ascii="Book Antiqua" w:eastAsiaTheme="minorEastAsia" w:hAnsi="Book Antiqua" w:hint="eastAsia"/>
          <w:lang w:eastAsia="zh-CN"/>
        </w:rPr>
        <w:t>.</w:t>
      </w:r>
    </w:p>
    <w:p w14:paraId="1A063A62" w14:textId="77777777" w:rsidR="002153BC" w:rsidRPr="00293A12" w:rsidRDefault="002153BC" w:rsidP="00643B47">
      <w:pPr>
        <w:spacing w:line="360" w:lineRule="auto"/>
        <w:jc w:val="both"/>
        <w:rPr>
          <w:rFonts w:ascii="Book Antiqua" w:eastAsiaTheme="minorEastAsia" w:hAnsi="Book Antiqua"/>
          <w:lang w:eastAsia="zh-CN"/>
        </w:rPr>
      </w:pPr>
    </w:p>
    <w:p w14:paraId="34C25B93" w14:textId="77777777" w:rsidR="00293A12" w:rsidRDefault="00293A12">
      <w:pPr>
        <w:rPr>
          <w:rFonts w:ascii="Book Antiqua" w:hAnsi="Book Antiqua"/>
          <w:b/>
        </w:rPr>
      </w:pPr>
      <w:r>
        <w:rPr>
          <w:rFonts w:ascii="Book Antiqua" w:hAnsi="Book Antiqua"/>
          <w:b/>
        </w:rPr>
        <w:br w:type="page"/>
      </w:r>
    </w:p>
    <w:p w14:paraId="533D0EFE" w14:textId="0942E4EE" w:rsidR="00293A12" w:rsidRDefault="00293A12" w:rsidP="00643B47">
      <w:pPr>
        <w:spacing w:line="360" w:lineRule="auto"/>
        <w:jc w:val="both"/>
        <w:rPr>
          <w:rFonts w:ascii="Book Antiqua" w:eastAsiaTheme="minorEastAsia" w:hAnsi="Book Antiqua"/>
          <w:b/>
          <w:lang w:eastAsia="zh-CN"/>
        </w:rPr>
      </w:pPr>
      <w:r>
        <w:rPr>
          <w:rFonts w:ascii="Book Antiqua" w:eastAsiaTheme="minorEastAsia" w:hAnsi="Book Antiqua"/>
          <w:b/>
          <w:noProof/>
        </w:rPr>
        <w:lastRenderedPageBreak/>
        <w:drawing>
          <wp:inline distT="0" distB="0" distL="0" distR="0" wp14:anchorId="63DC6E02" wp14:editId="6F38B002">
            <wp:extent cx="5486400" cy="4116705"/>
            <wp:effectExtent l="0" t="0" r="0" b="0"/>
            <wp:docPr id="1" name="图片 1" descr="E:\jifangfang\送修稿\转来稿件-龚雪梅\22640\22640-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转来稿件-龚雪梅\22640\22640-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6705"/>
                    </a:xfrm>
                    <a:prstGeom prst="rect">
                      <a:avLst/>
                    </a:prstGeom>
                    <a:noFill/>
                    <a:ln>
                      <a:noFill/>
                    </a:ln>
                  </pic:spPr>
                </pic:pic>
              </a:graphicData>
            </a:graphic>
          </wp:inline>
        </w:drawing>
      </w:r>
    </w:p>
    <w:p w14:paraId="7BFA7EAA" w14:textId="63C55EF8" w:rsidR="002153BC" w:rsidRPr="00293A12" w:rsidRDefault="00293A12" w:rsidP="00643B47">
      <w:pPr>
        <w:spacing w:line="360" w:lineRule="auto"/>
        <w:jc w:val="both"/>
        <w:rPr>
          <w:rFonts w:ascii="Book Antiqua" w:eastAsiaTheme="minorEastAsia" w:hAnsi="Book Antiqua"/>
          <w:b/>
          <w:lang w:eastAsia="zh-CN"/>
        </w:rPr>
      </w:pPr>
      <w:r w:rsidRPr="00293A12">
        <w:rPr>
          <w:rFonts w:ascii="Book Antiqua" w:hAnsi="Book Antiqua"/>
          <w:b/>
        </w:rPr>
        <w:t>Figure 1</w:t>
      </w:r>
      <w:r w:rsidR="002153BC" w:rsidRPr="00293A12">
        <w:rPr>
          <w:rFonts w:ascii="Book Antiqua" w:hAnsi="Book Antiqua"/>
          <w:b/>
        </w:rPr>
        <w:t xml:space="preserve"> Pressure-</w:t>
      </w:r>
      <w:r w:rsidRPr="00293A12">
        <w:rPr>
          <w:rFonts w:ascii="Book Antiqua" w:hAnsi="Book Antiqua"/>
          <w:b/>
        </w:rPr>
        <w:t>unload left ventricle assist de</w:t>
      </w:r>
      <w:r w:rsidR="002153BC" w:rsidRPr="00293A12">
        <w:rPr>
          <w:rFonts w:ascii="Book Antiqua" w:hAnsi="Book Antiqua"/>
          <w:b/>
        </w:rPr>
        <w:t>vice</w:t>
      </w:r>
      <w:r w:rsidRPr="00293A12">
        <w:rPr>
          <w:rFonts w:ascii="Book Antiqua" w:eastAsiaTheme="minorEastAsia" w:hAnsi="Book Antiqua" w:hint="eastAsia"/>
          <w:b/>
          <w:lang w:eastAsia="zh-CN"/>
        </w:rPr>
        <w:t>.</w:t>
      </w:r>
    </w:p>
    <w:p w14:paraId="51396FD4" w14:textId="77777777" w:rsidR="00C86478" w:rsidRPr="00625D80" w:rsidRDefault="00C86478" w:rsidP="00643B47">
      <w:pPr>
        <w:keepNext/>
        <w:spacing w:line="360" w:lineRule="auto"/>
        <w:jc w:val="both"/>
        <w:rPr>
          <w:rFonts w:ascii="Book Antiqua" w:hAnsi="Book Antiqua"/>
        </w:rPr>
      </w:pPr>
    </w:p>
    <w:sectPr w:rsidR="00C86478" w:rsidRPr="00625D80" w:rsidSect="004F0DEB">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BA7CC2" w15:done="0"/>
  <w15:commentEx w15:paraId="7950FA69" w15:done="0"/>
  <w15:commentEx w15:paraId="32A3897A" w15:done="0"/>
  <w15:commentEx w15:paraId="46DDE68F" w15:done="0"/>
  <w15:commentEx w15:paraId="7A6D563B" w15:done="0"/>
  <w15:commentEx w15:paraId="201C01F1" w15:done="0"/>
  <w15:commentEx w15:paraId="6D8345C7" w15:done="0"/>
  <w15:commentEx w15:paraId="2B5484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66341" w14:textId="77777777" w:rsidR="00FD15ED" w:rsidRDefault="00FD15ED" w:rsidP="00BE55EF">
      <w:r>
        <w:separator/>
      </w:r>
    </w:p>
  </w:endnote>
  <w:endnote w:type="continuationSeparator" w:id="0">
    <w:p w14:paraId="4A41D429" w14:textId="77777777" w:rsidR="00FD15ED" w:rsidRDefault="00FD15ED" w:rsidP="00B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PMincho">
    <w:charset w:val="80"/>
    <w:family w:val="roman"/>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0485"/>
      <w:docPartObj>
        <w:docPartGallery w:val="Page Numbers (Bottom of Page)"/>
        <w:docPartUnique/>
      </w:docPartObj>
    </w:sdtPr>
    <w:sdtEndPr/>
    <w:sdtContent>
      <w:p w14:paraId="42114507" w14:textId="77777777" w:rsidR="009C003B" w:rsidRDefault="009C003B">
        <w:pPr>
          <w:pStyle w:val="Footer"/>
          <w:jc w:val="right"/>
        </w:pPr>
        <w:r>
          <w:fldChar w:fldCharType="begin"/>
        </w:r>
        <w:r>
          <w:instrText xml:space="preserve"> PAGE   \* MERGEFORMAT </w:instrText>
        </w:r>
        <w:r>
          <w:fldChar w:fldCharType="separate"/>
        </w:r>
        <w:r w:rsidR="00A66F76">
          <w:rPr>
            <w:noProof/>
          </w:rPr>
          <w:t>33</w:t>
        </w:r>
        <w:r>
          <w:rPr>
            <w:noProof/>
          </w:rPr>
          <w:fldChar w:fldCharType="end"/>
        </w:r>
      </w:p>
    </w:sdtContent>
  </w:sdt>
  <w:p w14:paraId="2B91F8E2" w14:textId="77777777" w:rsidR="009C003B" w:rsidRDefault="009C00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27DDE" w14:textId="77777777" w:rsidR="00FD15ED" w:rsidRDefault="00FD15ED" w:rsidP="00BE55EF">
      <w:r>
        <w:separator/>
      </w:r>
    </w:p>
  </w:footnote>
  <w:footnote w:type="continuationSeparator" w:id="0">
    <w:p w14:paraId="6984317C" w14:textId="77777777" w:rsidR="00FD15ED" w:rsidRDefault="00FD15ED" w:rsidP="00BE55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1816C0"/>
    <w:multiLevelType w:val="hybridMultilevel"/>
    <w:tmpl w:val="033EC108"/>
    <w:lvl w:ilvl="0" w:tplc="EA10E92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C712D"/>
    <w:multiLevelType w:val="hybridMultilevel"/>
    <w:tmpl w:val="DF160AC6"/>
    <w:lvl w:ilvl="0" w:tplc="56A0A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94690"/>
    <w:multiLevelType w:val="hybridMultilevel"/>
    <w:tmpl w:val="DF160AC6"/>
    <w:lvl w:ilvl="0" w:tplc="56A0A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B2906"/>
    <w:multiLevelType w:val="hybridMultilevel"/>
    <w:tmpl w:val="2C169AB6"/>
    <w:lvl w:ilvl="0" w:tplc="1B60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9508E4"/>
    <w:multiLevelType w:val="hybridMultilevel"/>
    <w:tmpl w:val="DF160AC6"/>
    <w:lvl w:ilvl="0" w:tplc="56A0A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C1205"/>
    <w:multiLevelType w:val="hybridMultilevel"/>
    <w:tmpl w:val="035A0DB8"/>
    <w:lvl w:ilvl="0" w:tplc="C00AF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AC6819"/>
    <w:multiLevelType w:val="multilevel"/>
    <w:tmpl w:val="CBC0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F1EBB"/>
    <w:multiLevelType w:val="hybridMultilevel"/>
    <w:tmpl w:val="76228412"/>
    <w:lvl w:ilvl="0" w:tplc="206E7996">
      <w:start w:val="1"/>
      <w:numFmt w:val="decimal"/>
      <w:lvlText w:val="%1."/>
      <w:lvlJc w:val="left"/>
      <w:pPr>
        <w:ind w:left="780" w:hanging="780"/>
      </w:pPr>
      <w:rPr>
        <w:rFonts w:cs="Times New Roman" w:hint="default"/>
        <w:color w:val="00000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7980875"/>
    <w:multiLevelType w:val="hybridMultilevel"/>
    <w:tmpl w:val="DF160AC6"/>
    <w:lvl w:ilvl="0" w:tplc="56A0A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52ABE"/>
    <w:multiLevelType w:val="hybridMultilevel"/>
    <w:tmpl w:val="D9ECD634"/>
    <w:lvl w:ilvl="0" w:tplc="3EEAE25C">
      <w:start w:val="31"/>
      <w:numFmt w:val="decimal"/>
      <w:lvlText w:val="%1."/>
      <w:lvlJc w:val="left"/>
      <w:pPr>
        <w:tabs>
          <w:tab w:val="num" w:pos="720"/>
        </w:tabs>
        <w:ind w:left="720" w:hanging="360"/>
      </w:pPr>
      <w:rPr>
        <w:rFonts w:ascii="Arial" w:hAnsi="Arial" w:cs="Arial" w:hint="default"/>
        <w:b/>
        <w:lang w:val="en-U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5"/>
  </w:num>
  <w:num w:numId="4">
    <w:abstractNumId w:val="9"/>
  </w:num>
  <w:num w:numId="5">
    <w:abstractNumId w:val="3"/>
  </w:num>
  <w:num w:numId="6">
    <w:abstractNumId w:val="7"/>
  </w:num>
  <w:num w:numId="7">
    <w:abstractNumId w:val="6"/>
  </w:num>
  <w:num w:numId="8">
    <w:abstractNumId w:val="4"/>
  </w:num>
  <w:num w:numId="9">
    <w:abstractNumId w:val="2"/>
  </w:num>
  <w:num w:numId="10">
    <w:abstractNumId w:val="1"/>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tas Malliaras">
    <w15:presenceInfo w15:providerId="Windows Live" w15:userId="bf40abad390a0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5D"/>
    <w:rsid w:val="000019C0"/>
    <w:rsid w:val="00001B64"/>
    <w:rsid w:val="00001DE9"/>
    <w:rsid w:val="0000335F"/>
    <w:rsid w:val="00006510"/>
    <w:rsid w:val="000106EB"/>
    <w:rsid w:val="0001387B"/>
    <w:rsid w:val="00017F6D"/>
    <w:rsid w:val="00020719"/>
    <w:rsid w:val="00020E6E"/>
    <w:rsid w:val="0002232F"/>
    <w:rsid w:val="00022553"/>
    <w:rsid w:val="000225D4"/>
    <w:rsid w:val="000278A1"/>
    <w:rsid w:val="0003537C"/>
    <w:rsid w:val="00035EC0"/>
    <w:rsid w:val="00036A11"/>
    <w:rsid w:val="00037FA9"/>
    <w:rsid w:val="000403D3"/>
    <w:rsid w:val="0004281A"/>
    <w:rsid w:val="00044295"/>
    <w:rsid w:val="000452AE"/>
    <w:rsid w:val="00046DA3"/>
    <w:rsid w:val="00051885"/>
    <w:rsid w:val="00051D46"/>
    <w:rsid w:val="00051EEB"/>
    <w:rsid w:val="00052E2F"/>
    <w:rsid w:val="000559B6"/>
    <w:rsid w:val="0005680F"/>
    <w:rsid w:val="0006120B"/>
    <w:rsid w:val="000618F1"/>
    <w:rsid w:val="00061F8A"/>
    <w:rsid w:val="00064316"/>
    <w:rsid w:val="00066E75"/>
    <w:rsid w:val="0006789E"/>
    <w:rsid w:val="00067D10"/>
    <w:rsid w:val="00067E26"/>
    <w:rsid w:val="00072847"/>
    <w:rsid w:val="00076EE7"/>
    <w:rsid w:val="00081F43"/>
    <w:rsid w:val="00087D8E"/>
    <w:rsid w:val="000905A4"/>
    <w:rsid w:val="0009171A"/>
    <w:rsid w:val="00091AF8"/>
    <w:rsid w:val="00094CFE"/>
    <w:rsid w:val="0009511B"/>
    <w:rsid w:val="000976E2"/>
    <w:rsid w:val="00097C5B"/>
    <w:rsid w:val="000A024D"/>
    <w:rsid w:val="000A450C"/>
    <w:rsid w:val="000A4FF6"/>
    <w:rsid w:val="000A6E9F"/>
    <w:rsid w:val="000B05F5"/>
    <w:rsid w:val="000B3BDB"/>
    <w:rsid w:val="000B4FCE"/>
    <w:rsid w:val="000B699B"/>
    <w:rsid w:val="000C0E32"/>
    <w:rsid w:val="000C100C"/>
    <w:rsid w:val="000C37B7"/>
    <w:rsid w:val="000C5694"/>
    <w:rsid w:val="000D2981"/>
    <w:rsid w:val="000D2D85"/>
    <w:rsid w:val="000D5CEE"/>
    <w:rsid w:val="000D66C0"/>
    <w:rsid w:val="000D70A9"/>
    <w:rsid w:val="000D71CD"/>
    <w:rsid w:val="000E0E4D"/>
    <w:rsid w:val="000E72E3"/>
    <w:rsid w:val="000E7762"/>
    <w:rsid w:val="000F0483"/>
    <w:rsid w:val="000F139F"/>
    <w:rsid w:val="000F76BC"/>
    <w:rsid w:val="001009A6"/>
    <w:rsid w:val="001072C8"/>
    <w:rsid w:val="001073CA"/>
    <w:rsid w:val="00110A6D"/>
    <w:rsid w:val="001110CC"/>
    <w:rsid w:val="0011360D"/>
    <w:rsid w:val="00113882"/>
    <w:rsid w:val="001145AA"/>
    <w:rsid w:val="0011736F"/>
    <w:rsid w:val="001200C5"/>
    <w:rsid w:val="001257A1"/>
    <w:rsid w:val="00125851"/>
    <w:rsid w:val="00125A53"/>
    <w:rsid w:val="00130166"/>
    <w:rsid w:val="00130331"/>
    <w:rsid w:val="0013040B"/>
    <w:rsid w:val="00130C88"/>
    <w:rsid w:val="00135681"/>
    <w:rsid w:val="00141CBF"/>
    <w:rsid w:val="00141D79"/>
    <w:rsid w:val="001425AE"/>
    <w:rsid w:val="001437BC"/>
    <w:rsid w:val="00146402"/>
    <w:rsid w:val="001500A8"/>
    <w:rsid w:val="00157580"/>
    <w:rsid w:val="00162A29"/>
    <w:rsid w:val="00163B1D"/>
    <w:rsid w:val="0016621A"/>
    <w:rsid w:val="00170618"/>
    <w:rsid w:val="00170A56"/>
    <w:rsid w:val="00171562"/>
    <w:rsid w:val="00171D39"/>
    <w:rsid w:val="00171EF5"/>
    <w:rsid w:val="00173AFE"/>
    <w:rsid w:val="00174C8B"/>
    <w:rsid w:val="00180306"/>
    <w:rsid w:val="00182833"/>
    <w:rsid w:val="00190BC3"/>
    <w:rsid w:val="00190E9A"/>
    <w:rsid w:val="00197BFB"/>
    <w:rsid w:val="001A5206"/>
    <w:rsid w:val="001B2241"/>
    <w:rsid w:val="001B609B"/>
    <w:rsid w:val="001B7671"/>
    <w:rsid w:val="001C0876"/>
    <w:rsid w:val="001C1B8A"/>
    <w:rsid w:val="001C34E9"/>
    <w:rsid w:val="001C7F57"/>
    <w:rsid w:val="001D06CB"/>
    <w:rsid w:val="001D1D19"/>
    <w:rsid w:val="001D2071"/>
    <w:rsid w:val="001D21DC"/>
    <w:rsid w:val="001D6478"/>
    <w:rsid w:val="001E1191"/>
    <w:rsid w:val="001E7828"/>
    <w:rsid w:val="001F4B6A"/>
    <w:rsid w:val="001F6426"/>
    <w:rsid w:val="001F7481"/>
    <w:rsid w:val="001F7952"/>
    <w:rsid w:val="00200501"/>
    <w:rsid w:val="00200BCA"/>
    <w:rsid w:val="002064F4"/>
    <w:rsid w:val="00211205"/>
    <w:rsid w:val="002112C7"/>
    <w:rsid w:val="002118B2"/>
    <w:rsid w:val="002153BC"/>
    <w:rsid w:val="00216068"/>
    <w:rsid w:val="00216C3C"/>
    <w:rsid w:val="00220060"/>
    <w:rsid w:val="00220458"/>
    <w:rsid w:val="00220E0A"/>
    <w:rsid w:val="00221F15"/>
    <w:rsid w:val="002230CC"/>
    <w:rsid w:val="00223775"/>
    <w:rsid w:val="00225907"/>
    <w:rsid w:val="00231220"/>
    <w:rsid w:val="0023339F"/>
    <w:rsid w:val="002355B2"/>
    <w:rsid w:val="002355B9"/>
    <w:rsid w:val="00236A7F"/>
    <w:rsid w:val="002375FB"/>
    <w:rsid w:val="00237815"/>
    <w:rsid w:val="00237C64"/>
    <w:rsid w:val="00241743"/>
    <w:rsid w:val="00245B56"/>
    <w:rsid w:val="002475ED"/>
    <w:rsid w:val="00247CFC"/>
    <w:rsid w:val="0025212C"/>
    <w:rsid w:val="0025260B"/>
    <w:rsid w:val="00255867"/>
    <w:rsid w:val="0026191B"/>
    <w:rsid w:val="00263A2B"/>
    <w:rsid w:val="00265B2E"/>
    <w:rsid w:val="00277A7E"/>
    <w:rsid w:val="00283C5F"/>
    <w:rsid w:val="002841F4"/>
    <w:rsid w:val="002862DD"/>
    <w:rsid w:val="002877FC"/>
    <w:rsid w:val="00293A12"/>
    <w:rsid w:val="0029422F"/>
    <w:rsid w:val="002A23D2"/>
    <w:rsid w:val="002A25B8"/>
    <w:rsid w:val="002A411E"/>
    <w:rsid w:val="002A62AD"/>
    <w:rsid w:val="002B2FB4"/>
    <w:rsid w:val="002B3D54"/>
    <w:rsid w:val="002B6A62"/>
    <w:rsid w:val="002B6E4E"/>
    <w:rsid w:val="002B7BC8"/>
    <w:rsid w:val="002C1026"/>
    <w:rsid w:val="002C3078"/>
    <w:rsid w:val="002C37FA"/>
    <w:rsid w:val="002C521E"/>
    <w:rsid w:val="002C54AD"/>
    <w:rsid w:val="002C6FC4"/>
    <w:rsid w:val="002C7E67"/>
    <w:rsid w:val="002D2F51"/>
    <w:rsid w:val="002D3156"/>
    <w:rsid w:val="002D3E82"/>
    <w:rsid w:val="002D6221"/>
    <w:rsid w:val="002D69D1"/>
    <w:rsid w:val="002D7378"/>
    <w:rsid w:val="002D784B"/>
    <w:rsid w:val="002E04BF"/>
    <w:rsid w:val="002E3638"/>
    <w:rsid w:val="002E43D6"/>
    <w:rsid w:val="002E5A84"/>
    <w:rsid w:val="002F2C1A"/>
    <w:rsid w:val="002F37BC"/>
    <w:rsid w:val="00304904"/>
    <w:rsid w:val="003121D6"/>
    <w:rsid w:val="003140BC"/>
    <w:rsid w:val="003143A2"/>
    <w:rsid w:val="00321264"/>
    <w:rsid w:val="00322326"/>
    <w:rsid w:val="003241BC"/>
    <w:rsid w:val="00324851"/>
    <w:rsid w:val="003266BB"/>
    <w:rsid w:val="00330FAE"/>
    <w:rsid w:val="003318E4"/>
    <w:rsid w:val="003334A7"/>
    <w:rsid w:val="00333BF7"/>
    <w:rsid w:val="00334003"/>
    <w:rsid w:val="00335AF6"/>
    <w:rsid w:val="0033629C"/>
    <w:rsid w:val="00336C55"/>
    <w:rsid w:val="003403D6"/>
    <w:rsid w:val="00346E61"/>
    <w:rsid w:val="003477C3"/>
    <w:rsid w:val="003507B1"/>
    <w:rsid w:val="00354136"/>
    <w:rsid w:val="0035415B"/>
    <w:rsid w:val="003578A5"/>
    <w:rsid w:val="0036007A"/>
    <w:rsid w:val="003606BA"/>
    <w:rsid w:val="0036099C"/>
    <w:rsid w:val="003619D4"/>
    <w:rsid w:val="00362998"/>
    <w:rsid w:val="003629D3"/>
    <w:rsid w:val="00363D9F"/>
    <w:rsid w:val="003663D4"/>
    <w:rsid w:val="003718BA"/>
    <w:rsid w:val="0037320A"/>
    <w:rsid w:val="003748EE"/>
    <w:rsid w:val="00376E0F"/>
    <w:rsid w:val="00377B16"/>
    <w:rsid w:val="00380248"/>
    <w:rsid w:val="00386D6D"/>
    <w:rsid w:val="00387144"/>
    <w:rsid w:val="00394E14"/>
    <w:rsid w:val="003959BB"/>
    <w:rsid w:val="00397C76"/>
    <w:rsid w:val="003A043A"/>
    <w:rsid w:val="003A07C0"/>
    <w:rsid w:val="003A2831"/>
    <w:rsid w:val="003A42F9"/>
    <w:rsid w:val="003A6D60"/>
    <w:rsid w:val="003A7227"/>
    <w:rsid w:val="003A722F"/>
    <w:rsid w:val="003B031B"/>
    <w:rsid w:val="003B08BC"/>
    <w:rsid w:val="003B0998"/>
    <w:rsid w:val="003C120D"/>
    <w:rsid w:val="003C2863"/>
    <w:rsid w:val="003D42AC"/>
    <w:rsid w:val="003D7668"/>
    <w:rsid w:val="003E168A"/>
    <w:rsid w:val="003E2910"/>
    <w:rsid w:val="003E3CAD"/>
    <w:rsid w:val="003E5BA7"/>
    <w:rsid w:val="003E727D"/>
    <w:rsid w:val="003F28E8"/>
    <w:rsid w:val="003F6390"/>
    <w:rsid w:val="00401537"/>
    <w:rsid w:val="00405656"/>
    <w:rsid w:val="00411D8E"/>
    <w:rsid w:val="00412A3E"/>
    <w:rsid w:val="00413105"/>
    <w:rsid w:val="00415636"/>
    <w:rsid w:val="00422943"/>
    <w:rsid w:val="00423268"/>
    <w:rsid w:val="0042429E"/>
    <w:rsid w:val="00424C09"/>
    <w:rsid w:val="00425133"/>
    <w:rsid w:val="0042571E"/>
    <w:rsid w:val="00425757"/>
    <w:rsid w:val="004305B0"/>
    <w:rsid w:val="00430C9A"/>
    <w:rsid w:val="0043195A"/>
    <w:rsid w:val="00442D40"/>
    <w:rsid w:val="00444E73"/>
    <w:rsid w:val="00447942"/>
    <w:rsid w:val="00447ACC"/>
    <w:rsid w:val="00450E84"/>
    <w:rsid w:val="00450F06"/>
    <w:rsid w:val="004519FB"/>
    <w:rsid w:val="004568C8"/>
    <w:rsid w:val="00457668"/>
    <w:rsid w:val="004612ED"/>
    <w:rsid w:val="004624B3"/>
    <w:rsid w:val="004627DB"/>
    <w:rsid w:val="004703D4"/>
    <w:rsid w:val="00474224"/>
    <w:rsid w:val="00476362"/>
    <w:rsid w:val="00480AFB"/>
    <w:rsid w:val="004818F3"/>
    <w:rsid w:val="00484A10"/>
    <w:rsid w:val="00490389"/>
    <w:rsid w:val="00490985"/>
    <w:rsid w:val="004A510A"/>
    <w:rsid w:val="004A5BF3"/>
    <w:rsid w:val="004B4E19"/>
    <w:rsid w:val="004B5FD8"/>
    <w:rsid w:val="004C25EA"/>
    <w:rsid w:val="004C2790"/>
    <w:rsid w:val="004C2C3B"/>
    <w:rsid w:val="004C5B40"/>
    <w:rsid w:val="004C758F"/>
    <w:rsid w:val="004C7A70"/>
    <w:rsid w:val="004D04F4"/>
    <w:rsid w:val="004D2192"/>
    <w:rsid w:val="004D2C04"/>
    <w:rsid w:val="004D5121"/>
    <w:rsid w:val="004E0B22"/>
    <w:rsid w:val="004E119C"/>
    <w:rsid w:val="004E2103"/>
    <w:rsid w:val="004F0DEB"/>
    <w:rsid w:val="004F10D9"/>
    <w:rsid w:val="004F2B94"/>
    <w:rsid w:val="004F37A3"/>
    <w:rsid w:val="004F60A2"/>
    <w:rsid w:val="004F68E8"/>
    <w:rsid w:val="005007A6"/>
    <w:rsid w:val="005022F7"/>
    <w:rsid w:val="00510B6C"/>
    <w:rsid w:val="00512A50"/>
    <w:rsid w:val="00514FEE"/>
    <w:rsid w:val="00517786"/>
    <w:rsid w:val="00520DEE"/>
    <w:rsid w:val="005235CF"/>
    <w:rsid w:val="00525081"/>
    <w:rsid w:val="00525D3F"/>
    <w:rsid w:val="005261C9"/>
    <w:rsid w:val="0053342B"/>
    <w:rsid w:val="0053560B"/>
    <w:rsid w:val="005372E1"/>
    <w:rsid w:val="00541ACA"/>
    <w:rsid w:val="00543A34"/>
    <w:rsid w:val="0054407D"/>
    <w:rsid w:val="005458E5"/>
    <w:rsid w:val="00545DB8"/>
    <w:rsid w:val="005462AA"/>
    <w:rsid w:val="00550294"/>
    <w:rsid w:val="00550A00"/>
    <w:rsid w:val="00551878"/>
    <w:rsid w:val="00552259"/>
    <w:rsid w:val="0055344F"/>
    <w:rsid w:val="00555214"/>
    <w:rsid w:val="00562DC8"/>
    <w:rsid w:val="00562F0B"/>
    <w:rsid w:val="0056481A"/>
    <w:rsid w:val="00564B59"/>
    <w:rsid w:val="005656A6"/>
    <w:rsid w:val="00565BDF"/>
    <w:rsid w:val="0056612B"/>
    <w:rsid w:val="00572F23"/>
    <w:rsid w:val="00576171"/>
    <w:rsid w:val="005769E3"/>
    <w:rsid w:val="00580823"/>
    <w:rsid w:val="00580F3C"/>
    <w:rsid w:val="0058174F"/>
    <w:rsid w:val="00582A89"/>
    <w:rsid w:val="00583B15"/>
    <w:rsid w:val="005855B3"/>
    <w:rsid w:val="0058714E"/>
    <w:rsid w:val="00587D55"/>
    <w:rsid w:val="005935AD"/>
    <w:rsid w:val="0059721D"/>
    <w:rsid w:val="00597F97"/>
    <w:rsid w:val="005A1342"/>
    <w:rsid w:val="005A14DD"/>
    <w:rsid w:val="005A2ECC"/>
    <w:rsid w:val="005A5AAA"/>
    <w:rsid w:val="005B08E3"/>
    <w:rsid w:val="005B1A37"/>
    <w:rsid w:val="005B1B34"/>
    <w:rsid w:val="005B352B"/>
    <w:rsid w:val="005B36C8"/>
    <w:rsid w:val="005B46D6"/>
    <w:rsid w:val="005B6CE4"/>
    <w:rsid w:val="005B7069"/>
    <w:rsid w:val="005B7CF0"/>
    <w:rsid w:val="005B7DE8"/>
    <w:rsid w:val="005C0F0B"/>
    <w:rsid w:val="005C1030"/>
    <w:rsid w:val="005D2443"/>
    <w:rsid w:val="005D2841"/>
    <w:rsid w:val="005D4C71"/>
    <w:rsid w:val="005D4E85"/>
    <w:rsid w:val="005E0980"/>
    <w:rsid w:val="005E4202"/>
    <w:rsid w:val="005E4C91"/>
    <w:rsid w:val="005E6EAE"/>
    <w:rsid w:val="005F1E3C"/>
    <w:rsid w:val="005F5A50"/>
    <w:rsid w:val="005F6A01"/>
    <w:rsid w:val="005F6CE9"/>
    <w:rsid w:val="0060143F"/>
    <w:rsid w:val="0060333B"/>
    <w:rsid w:val="00603DE6"/>
    <w:rsid w:val="00604F95"/>
    <w:rsid w:val="00604FB7"/>
    <w:rsid w:val="0060500C"/>
    <w:rsid w:val="00606DC9"/>
    <w:rsid w:val="00615B20"/>
    <w:rsid w:val="00616A9E"/>
    <w:rsid w:val="00620243"/>
    <w:rsid w:val="00621438"/>
    <w:rsid w:val="00621743"/>
    <w:rsid w:val="006225C2"/>
    <w:rsid w:val="006232F0"/>
    <w:rsid w:val="00624FF3"/>
    <w:rsid w:val="00625D80"/>
    <w:rsid w:val="006263DE"/>
    <w:rsid w:val="006338FC"/>
    <w:rsid w:val="00633B18"/>
    <w:rsid w:val="00635D66"/>
    <w:rsid w:val="00640889"/>
    <w:rsid w:val="00642C09"/>
    <w:rsid w:val="00643B47"/>
    <w:rsid w:val="0064728B"/>
    <w:rsid w:val="0064784F"/>
    <w:rsid w:val="00651095"/>
    <w:rsid w:val="00666B68"/>
    <w:rsid w:val="0066796D"/>
    <w:rsid w:val="00667D58"/>
    <w:rsid w:val="00671D67"/>
    <w:rsid w:val="00671DFC"/>
    <w:rsid w:val="00672179"/>
    <w:rsid w:val="00680CBE"/>
    <w:rsid w:val="00685F52"/>
    <w:rsid w:val="00687363"/>
    <w:rsid w:val="00692C08"/>
    <w:rsid w:val="00692E60"/>
    <w:rsid w:val="006931A4"/>
    <w:rsid w:val="006943CB"/>
    <w:rsid w:val="006950CE"/>
    <w:rsid w:val="006964FA"/>
    <w:rsid w:val="006975AC"/>
    <w:rsid w:val="006A2633"/>
    <w:rsid w:val="006A40E4"/>
    <w:rsid w:val="006A5442"/>
    <w:rsid w:val="006A5D77"/>
    <w:rsid w:val="006A743B"/>
    <w:rsid w:val="006B44EF"/>
    <w:rsid w:val="006B4C7A"/>
    <w:rsid w:val="006C4A9A"/>
    <w:rsid w:val="006C5823"/>
    <w:rsid w:val="006D2BF5"/>
    <w:rsid w:val="006D694D"/>
    <w:rsid w:val="006E202B"/>
    <w:rsid w:val="006E68BE"/>
    <w:rsid w:val="006F1D0F"/>
    <w:rsid w:val="006F1E97"/>
    <w:rsid w:val="006F270D"/>
    <w:rsid w:val="006F5A64"/>
    <w:rsid w:val="006F6555"/>
    <w:rsid w:val="006F6F49"/>
    <w:rsid w:val="00700986"/>
    <w:rsid w:val="00703077"/>
    <w:rsid w:val="007033E7"/>
    <w:rsid w:val="0070602F"/>
    <w:rsid w:val="00707D74"/>
    <w:rsid w:val="00710CE5"/>
    <w:rsid w:val="0071215C"/>
    <w:rsid w:val="00713C2F"/>
    <w:rsid w:val="0071411B"/>
    <w:rsid w:val="00714A16"/>
    <w:rsid w:val="0071528B"/>
    <w:rsid w:val="00715FBA"/>
    <w:rsid w:val="007207AA"/>
    <w:rsid w:val="007236C1"/>
    <w:rsid w:val="007258B5"/>
    <w:rsid w:val="00727F1C"/>
    <w:rsid w:val="00730003"/>
    <w:rsid w:val="00730669"/>
    <w:rsid w:val="007321E7"/>
    <w:rsid w:val="00732C33"/>
    <w:rsid w:val="007332B6"/>
    <w:rsid w:val="0074007A"/>
    <w:rsid w:val="00740B22"/>
    <w:rsid w:val="00742318"/>
    <w:rsid w:val="00742487"/>
    <w:rsid w:val="00744DFE"/>
    <w:rsid w:val="0074537D"/>
    <w:rsid w:val="0074726B"/>
    <w:rsid w:val="0075032B"/>
    <w:rsid w:val="00750A7A"/>
    <w:rsid w:val="0075108D"/>
    <w:rsid w:val="0075429D"/>
    <w:rsid w:val="007603A8"/>
    <w:rsid w:val="007610EE"/>
    <w:rsid w:val="00762287"/>
    <w:rsid w:val="00762E25"/>
    <w:rsid w:val="00764ECB"/>
    <w:rsid w:val="00767262"/>
    <w:rsid w:val="007701DF"/>
    <w:rsid w:val="007707B0"/>
    <w:rsid w:val="00772F5D"/>
    <w:rsid w:val="007732D6"/>
    <w:rsid w:val="00775EDB"/>
    <w:rsid w:val="0077705F"/>
    <w:rsid w:val="00777E47"/>
    <w:rsid w:val="007825CB"/>
    <w:rsid w:val="00782B9A"/>
    <w:rsid w:val="007879C6"/>
    <w:rsid w:val="007919EC"/>
    <w:rsid w:val="007928FC"/>
    <w:rsid w:val="007B35EE"/>
    <w:rsid w:val="007B5D5F"/>
    <w:rsid w:val="007C09E1"/>
    <w:rsid w:val="007C0A4E"/>
    <w:rsid w:val="007C0A87"/>
    <w:rsid w:val="007C4BEA"/>
    <w:rsid w:val="007C632A"/>
    <w:rsid w:val="007D09AF"/>
    <w:rsid w:val="007D12B1"/>
    <w:rsid w:val="007D26D5"/>
    <w:rsid w:val="007D4F70"/>
    <w:rsid w:val="007D6E3C"/>
    <w:rsid w:val="007D71D8"/>
    <w:rsid w:val="007D71F1"/>
    <w:rsid w:val="007D7528"/>
    <w:rsid w:val="007E0234"/>
    <w:rsid w:val="007E2938"/>
    <w:rsid w:val="007E379B"/>
    <w:rsid w:val="007E3EE5"/>
    <w:rsid w:val="007E4475"/>
    <w:rsid w:val="007E7EAC"/>
    <w:rsid w:val="007F11A5"/>
    <w:rsid w:val="007F11B7"/>
    <w:rsid w:val="007F1DEB"/>
    <w:rsid w:val="007F3352"/>
    <w:rsid w:val="007F3524"/>
    <w:rsid w:val="007F4AD4"/>
    <w:rsid w:val="007F571E"/>
    <w:rsid w:val="00801AC4"/>
    <w:rsid w:val="00807F65"/>
    <w:rsid w:val="00810EAB"/>
    <w:rsid w:val="008213E3"/>
    <w:rsid w:val="008214B0"/>
    <w:rsid w:val="00825538"/>
    <w:rsid w:val="0082616D"/>
    <w:rsid w:val="00826A85"/>
    <w:rsid w:val="0083118E"/>
    <w:rsid w:val="008318A2"/>
    <w:rsid w:val="00832AD8"/>
    <w:rsid w:val="008343B1"/>
    <w:rsid w:val="0084037E"/>
    <w:rsid w:val="0084191B"/>
    <w:rsid w:val="00845747"/>
    <w:rsid w:val="00845E3C"/>
    <w:rsid w:val="0084622D"/>
    <w:rsid w:val="008468D2"/>
    <w:rsid w:val="0084767D"/>
    <w:rsid w:val="00850CF9"/>
    <w:rsid w:val="00850F30"/>
    <w:rsid w:val="00852DD8"/>
    <w:rsid w:val="0085343D"/>
    <w:rsid w:val="0085411A"/>
    <w:rsid w:val="0086007D"/>
    <w:rsid w:val="00860245"/>
    <w:rsid w:val="00862365"/>
    <w:rsid w:val="008668B1"/>
    <w:rsid w:val="00866E9E"/>
    <w:rsid w:val="00867374"/>
    <w:rsid w:val="00867AA8"/>
    <w:rsid w:val="00870B60"/>
    <w:rsid w:val="0087152B"/>
    <w:rsid w:val="00872228"/>
    <w:rsid w:val="008735E9"/>
    <w:rsid w:val="008738E0"/>
    <w:rsid w:val="0087666B"/>
    <w:rsid w:val="00876E2B"/>
    <w:rsid w:val="00880FF1"/>
    <w:rsid w:val="008817C1"/>
    <w:rsid w:val="00883C00"/>
    <w:rsid w:val="00883CAB"/>
    <w:rsid w:val="00885CD9"/>
    <w:rsid w:val="00886829"/>
    <w:rsid w:val="00893125"/>
    <w:rsid w:val="008A056B"/>
    <w:rsid w:val="008A12C0"/>
    <w:rsid w:val="008A2A21"/>
    <w:rsid w:val="008A3FD5"/>
    <w:rsid w:val="008A478B"/>
    <w:rsid w:val="008B1609"/>
    <w:rsid w:val="008B1E43"/>
    <w:rsid w:val="008B28D5"/>
    <w:rsid w:val="008B2C3C"/>
    <w:rsid w:val="008B47AF"/>
    <w:rsid w:val="008B4EA0"/>
    <w:rsid w:val="008B5DF0"/>
    <w:rsid w:val="008C0046"/>
    <w:rsid w:val="008C074B"/>
    <w:rsid w:val="008C57CA"/>
    <w:rsid w:val="008C63A6"/>
    <w:rsid w:val="008C7732"/>
    <w:rsid w:val="008D0F34"/>
    <w:rsid w:val="008D13FB"/>
    <w:rsid w:val="008D4C31"/>
    <w:rsid w:val="008D4DA5"/>
    <w:rsid w:val="008D5D53"/>
    <w:rsid w:val="008D7EF1"/>
    <w:rsid w:val="008E1E59"/>
    <w:rsid w:val="008F09BF"/>
    <w:rsid w:val="008F2677"/>
    <w:rsid w:val="008F361E"/>
    <w:rsid w:val="008F4B68"/>
    <w:rsid w:val="008F59E6"/>
    <w:rsid w:val="008F62B9"/>
    <w:rsid w:val="00901042"/>
    <w:rsid w:val="009016C6"/>
    <w:rsid w:val="0090187B"/>
    <w:rsid w:val="00903C50"/>
    <w:rsid w:val="00905994"/>
    <w:rsid w:val="0090709F"/>
    <w:rsid w:val="009070BA"/>
    <w:rsid w:val="00907723"/>
    <w:rsid w:val="009119A5"/>
    <w:rsid w:val="0091313A"/>
    <w:rsid w:val="00914518"/>
    <w:rsid w:val="00915D85"/>
    <w:rsid w:val="00920DF1"/>
    <w:rsid w:val="0092100E"/>
    <w:rsid w:val="00921408"/>
    <w:rsid w:val="0092142D"/>
    <w:rsid w:val="00921EFB"/>
    <w:rsid w:val="009249A4"/>
    <w:rsid w:val="00925137"/>
    <w:rsid w:val="00925693"/>
    <w:rsid w:val="009263E2"/>
    <w:rsid w:val="009267AD"/>
    <w:rsid w:val="009315F1"/>
    <w:rsid w:val="00932EEA"/>
    <w:rsid w:val="0093340C"/>
    <w:rsid w:val="0093398D"/>
    <w:rsid w:val="00936993"/>
    <w:rsid w:val="00942C85"/>
    <w:rsid w:val="00943892"/>
    <w:rsid w:val="009456CF"/>
    <w:rsid w:val="0094609C"/>
    <w:rsid w:val="009460C3"/>
    <w:rsid w:val="0095015C"/>
    <w:rsid w:val="009513CC"/>
    <w:rsid w:val="00952C15"/>
    <w:rsid w:val="00953122"/>
    <w:rsid w:val="00954F86"/>
    <w:rsid w:val="00955712"/>
    <w:rsid w:val="00956247"/>
    <w:rsid w:val="00964BDB"/>
    <w:rsid w:val="009677D4"/>
    <w:rsid w:val="0097136A"/>
    <w:rsid w:val="00971BAC"/>
    <w:rsid w:val="00972254"/>
    <w:rsid w:val="0097338B"/>
    <w:rsid w:val="0097348F"/>
    <w:rsid w:val="009740B7"/>
    <w:rsid w:val="00974977"/>
    <w:rsid w:val="009750EF"/>
    <w:rsid w:val="00976673"/>
    <w:rsid w:val="009776B8"/>
    <w:rsid w:val="00980F83"/>
    <w:rsid w:val="009811A6"/>
    <w:rsid w:val="009817AD"/>
    <w:rsid w:val="009825DE"/>
    <w:rsid w:val="00984308"/>
    <w:rsid w:val="00985276"/>
    <w:rsid w:val="009860D7"/>
    <w:rsid w:val="00986EF3"/>
    <w:rsid w:val="0098745D"/>
    <w:rsid w:val="009905A2"/>
    <w:rsid w:val="00990EB6"/>
    <w:rsid w:val="009950B5"/>
    <w:rsid w:val="0099651A"/>
    <w:rsid w:val="009A1CDD"/>
    <w:rsid w:val="009A2E77"/>
    <w:rsid w:val="009A7A49"/>
    <w:rsid w:val="009B5061"/>
    <w:rsid w:val="009C003B"/>
    <w:rsid w:val="009C1D66"/>
    <w:rsid w:val="009C1E3C"/>
    <w:rsid w:val="009C1EE3"/>
    <w:rsid w:val="009C3CC2"/>
    <w:rsid w:val="009C5523"/>
    <w:rsid w:val="009C76F1"/>
    <w:rsid w:val="009D02D2"/>
    <w:rsid w:val="009D28A8"/>
    <w:rsid w:val="009D7C2A"/>
    <w:rsid w:val="009D7EF5"/>
    <w:rsid w:val="009E1267"/>
    <w:rsid w:val="009E5035"/>
    <w:rsid w:val="009E626E"/>
    <w:rsid w:val="009E636A"/>
    <w:rsid w:val="009E6AB5"/>
    <w:rsid w:val="009F5008"/>
    <w:rsid w:val="009F589C"/>
    <w:rsid w:val="009F6D2E"/>
    <w:rsid w:val="00A0163C"/>
    <w:rsid w:val="00A01F76"/>
    <w:rsid w:val="00A03187"/>
    <w:rsid w:val="00A069F7"/>
    <w:rsid w:val="00A07063"/>
    <w:rsid w:val="00A074F9"/>
    <w:rsid w:val="00A10711"/>
    <w:rsid w:val="00A11383"/>
    <w:rsid w:val="00A139A6"/>
    <w:rsid w:val="00A15E6C"/>
    <w:rsid w:val="00A17F3C"/>
    <w:rsid w:val="00A214F2"/>
    <w:rsid w:val="00A22515"/>
    <w:rsid w:val="00A24123"/>
    <w:rsid w:val="00A258DD"/>
    <w:rsid w:val="00A26041"/>
    <w:rsid w:val="00A269ED"/>
    <w:rsid w:val="00A3133A"/>
    <w:rsid w:val="00A32302"/>
    <w:rsid w:val="00A34A29"/>
    <w:rsid w:val="00A34AD4"/>
    <w:rsid w:val="00A3570F"/>
    <w:rsid w:val="00A360B7"/>
    <w:rsid w:val="00A37142"/>
    <w:rsid w:val="00A45721"/>
    <w:rsid w:val="00A462E3"/>
    <w:rsid w:val="00A46615"/>
    <w:rsid w:val="00A47091"/>
    <w:rsid w:val="00A55376"/>
    <w:rsid w:val="00A56DEA"/>
    <w:rsid w:val="00A57B88"/>
    <w:rsid w:val="00A626D1"/>
    <w:rsid w:val="00A64C1F"/>
    <w:rsid w:val="00A65B80"/>
    <w:rsid w:val="00A66F76"/>
    <w:rsid w:val="00A73D76"/>
    <w:rsid w:val="00A76A5F"/>
    <w:rsid w:val="00A77005"/>
    <w:rsid w:val="00A827CD"/>
    <w:rsid w:val="00A85B81"/>
    <w:rsid w:val="00A86052"/>
    <w:rsid w:val="00A913F4"/>
    <w:rsid w:val="00A969A8"/>
    <w:rsid w:val="00AA3CA3"/>
    <w:rsid w:val="00AA743D"/>
    <w:rsid w:val="00AA766A"/>
    <w:rsid w:val="00AB6899"/>
    <w:rsid w:val="00AC57C6"/>
    <w:rsid w:val="00AC79ED"/>
    <w:rsid w:val="00AC7C57"/>
    <w:rsid w:val="00AD0434"/>
    <w:rsid w:val="00AD1C59"/>
    <w:rsid w:val="00AD42CE"/>
    <w:rsid w:val="00AE0FB3"/>
    <w:rsid w:val="00AE1673"/>
    <w:rsid w:val="00AE3404"/>
    <w:rsid w:val="00AE3A44"/>
    <w:rsid w:val="00AF0C93"/>
    <w:rsid w:val="00AF1A03"/>
    <w:rsid w:val="00AF2415"/>
    <w:rsid w:val="00AF6215"/>
    <w:rsid w:val="00AF7C7D"/>
    <w:rsid w:val="00B00AAB"/>
    <w:rsid w:val="00B01F39"/>
    <w:rsid w:val="00B0200D"/>
    <w:rsid w:val="00B07C87"/>
    <w:rsid w:val="00B11FD4"/>
    <w:rsid w:val="00B12725"/>
    <w:rsid w:val="00B12808"/>
    <w:rsid w:val="00B14440"/>
    <w:rsid w:val="00B15D31"/>
    <w:rsid w:val="00B30986"/>
    <w:rsid w:val="00B32382"/>
    <w:rsid w:val="00B32AFF"/>
    <w:rsid w:val="00B35DA2"/>
    <w:rsid w:val="00B3625B"/>
    <w:rsid w:val="00B45225"/>
    <w:rsid w:val="00B5226C"/>
    <w:rsid w:val="00B528B4"/>
    <w:rsid w:val="00B547A5"/>
    <w:rsid w:val="00B57E28"/>
    <w:rsid w:val="00B601C7"/>
    <w:rsid w:val="00B605F7"/>
    <w:rsid w:val="00B64310"/>
    <w:rsid w:val="00B64D27"/>
    <w:rsid w:val="00B65461"/>
    <w:rsid w:val="00B6580F"/>
    <w:rsid w:val="00B65A4C"/>
    <w:rsid w:val="00B70FD7"/>
    <w:rsid w:val="00B74C79"/>
    <w:rsid w:val="00B80C5A"/>
    <w:rsid w:val="00B90B48"/>
    <w:rsid w:val="00B9249C"/>
    <w:rsid w:val="00B92CC5"/>
    <w:rsid w:val="00B9408D"/>
    <w:rsid w:val="00B954D1"/>
    <w:rsid w:val="00B97002"/>
    <w:rsid w:val="00BA034C"/>
    <w:rsid w:val="00BA23E9"/>
    <w:rsid w:val="00BA36A5"/>
    <w:rsid w:val="00BA41B3"/>
    <w:rsid w:val="00BA4DB4"/>
    <w:rsid w:val="00BB230B"/>
    <w:rsid w:val="00BB2D78"/>
    <w:rsid w:val="00BB3035"/>
    <w:rsid w:val="00BB4C8C"/>
    <w:rsid w:val="00BB648F"/>
    <w:rsid w:val="00BC0138"/>
    <w:rsid w:val="00BC2A13"/>
    <w:rsid w:val="00BD0356"/>
    <w:rsid w:val="00BD0DB2"/>
    <w:rsid w:val="00BD2C40"/>
    <w:rsid w:val="00BD54AF"/>
    <w:rsid w:val="00BD7408"/>
    <w:rsid w:val="00BE50CF"/>
    <w:rsid w:val="00BE55EF"/>
    <w:rsid w:val="00BE6054"/>
    <w:rsid w:val="00BE7A0D"/>
    <w:rsid w:val="00BF18B1"/>
    <w:rsid w:val="00BF6A72"/>
    <w:rsid w:val="00BF744D"/>
    <w:rsid w:val="00C00BA5"/>
    <w:rsid w:val="00C06282"/>
    <w:rsid w:val="00C10D5D"/>
    <w:rsid w:val="00C113FC"/>
    <w:rsid w:val="00C12A55"/>
    <w:rsid w:val="00C12B5D"/>
    <w:rsid w:val="00C14AAE"/>
    <w:rsid w:val="00C158EC"/>
    <w:rsid w:val="00C15BED"/>
    <w:rsid w:val="00C2156E"/>
    <w:rsid w:val="00C3020D"/>
    <w:rsid w:val="00C3598E"/>
    <w:rsid w:val="00C362C6"/>
    <w:rsid w:val="00C40DB2"/>
    <w:rsid w:val="00C4182E"/>
    <w:rsid w:val="00C46C43"/>
    <w:rsid w:val="00C503A0"/>
    <w:rsid w:val="00C504D3"/>
    <w:rsid w:val="00C5155D"/>
    <w:rsid w:val="00C51708"/>
    <w:rsid w:val="00C52A0D"/>
    <w:rsid w:val="00C55C44"/>
    <w:rsid w:val="00C56C2E"/>
    <w:rsid w:val="00C60277"/>
    <w:rsid w:val="00C60DF8"/>
    <w:rsid w:val="00C61972"/>
    <w:rsid w:val="00C65B1B"/>
    <w:rsid w:val="00C73CFB"/>
    <w:rsid w:val="00C74707"/>
    <w:rsid w:val="00C7487E"/>
    <w:rsid w:val="00C76D19"/>
    <w:rsid w:val="00C77A8F"/>
    <w:rsid w:val="00C80AB2"/>
    <w:rsid w:val="00C80D10"/>
    <w:rsid w:val="00C8211C"/>
    <w:rsid w:val="00C83687"/>
    <w:rsid w:val="00C86478"/>
    <w:rsid w:val="00C90819"/>
    <w:rsid w:val="00C94947"/>
    <w:rsid w:val="00C95F4B"/>
    <w:rsid w:val="00C96297"/>
    <w:rsid w:val="00C9719D"/>
    <w:rsid w:val="00CA15A0"/>
    <w:rsid w:val="00CA28CA"/>
    <w:rsid w:val="00CA2A57"/>
    <w:rsid w:val="00CA49F1"/>
    <w:rsid w:val="00CA4FA6"/>
    <w:rsid w:val="00CA6924"/>
    <w:rsid w:val="00CB1508"/>
    <w:rsid w:val="00CB1BA8"/>
    <w:rsid w:val="00CB23F3"/>
    <w:rsid w:val="00CB35FF"/>
    <w:rsid w:val="00CB4FE3"/>
    <w:rsid w:val="00CB5080"/>
    <w:rsid w:val="00CB5392"/>
    <w:rsid w:val="00CB6E94"/>
    <w:rsid w:val="00CC0400"/>
    <w:rsid w:val="00CC2FAC"/>
    <w:rsid w:val="00CC7C7E"/>
    <w:rsid w:val="00CD0397"/>
    <w:rsid w:val="00CD03AF"/>
    <w:rsid w:val="00CD1236"/>
    <w:rsid w:val="00CD4157"/>
    <w:rsid w:val="00CD548B"/>
    <w:rsid w:val="00CD6416"/>
    <w:rsid w:val="00CD6C3F"/>
    <w:rsid w:val="00CD6D2A"/>
    <w:rsid w:val="00CE23F8"/>
    <w:rsid w:val="00CF7C3C"/>
    <w:rsid w:val="00D02042"/>
    <w:rsid w:val="00D02B6B"/>
    <w:rsid w:val="00D02BE2"/>
    <w:rsid w:val="00D03A8D"/>
    <w:rsid w:val="00D03A95"/>
    <w:rsid w:val="00D04BD0"/>
    <w:rsid w:val="00D06378"/>
    <w:rsid w:val="00D13681"/>
    <w:rsid w:val="00D14FCE"/>
    <w:rsid w:val="00D15880"/>
    <w:rsid w:val="00D16D22"/>
    <w:rsid w:val="00D2492D"/>
    <w:rsid w:val="00D314F3"/>
    <w:rsid w:val="00D31EE3"/>
    <w:rsid w:val="00D338A9"/>
    <w:rsid w:val="00D33CD4"/>
    <w:rsid w:val="00D36F5D"/>
    <w:rsid w:val="00D371E1"/>
    <w:rsid w:val="00D4025F"/>
    <w:rsid w:val="00D407FD"/>
    <w:rsid w:val="00D40CB6"/>
    <w:rsid w:val="00D42383"/>
    <w:rsid w:val="00D4452A"/>
    <w:rsid w:val="00D44670"/>
    <w:rsid w:val="00D44ECB"/>
    <w:rsid w:val="00D46ACB"/>
    <w:rsid w:val="00D53ABB"/>
    <w:rsid w:val="00D551D1"/>
    <w:rsid w:val="00D554D7"/>
    <w:rsid w:val="00D62807"/>
    <w:rsid w:val="00D63881"/>
    <w:rsid w:val="00D64CF7"/>
    <w:rsid w:val="00D65A2D"/>
    <w:rsid w:val="00D66B58"/>
    <w:rsid w:val="00D70355"/>
    <w:rsid w:val="00D75555"/>
    <w:rsid w:val="00D76E2B"/>
    <w:rsid w:val="00D772D0"/>
    <w:rsid w:val="00D80BD9"/>
    <w:rsid w:val="00D85605"/>
    <w:rsid w:val="00D86FDB"/>
    <w:rsid w:val="00D96D48"/>
    <w:rsid w:val="00DA67EA"/>
    <w:rsid w:val="00DA6C10"/>
    <w:rsid w:val="00DA6E24"/>
    <w:rsid w:val="00DA7000"/>
    <w:rsid w:val="00DB002C"/>
    <w:rsid w:val="00DB069D"/>
    <w:rsid w:val="00DB12ED"/>
    <w:rsid w:val="00DB250F"/>
    <w:rsid w:val="00DB4ABD"/>
    <w:rsid w:val="00DB4F9F"/>
    <w:rsid w:val="00DB51EA"/>
    <w:rsid w:val="00DC0F5F"/>
    <w:rsid w:val="00DC45D2"/>
    <w:rsid w:val="00DC6051"/>
    <w:rsid w:val="00DC7509"/>
    <w:rsid w:val="00DC7627"/>
    <w:rsid w:val="00DD1D72"/>
    <w:rsid w:val="00DE15A5"/>
    <w:rsid w:val="00DE7E3F"/>
    <w:rsid w:val="00DF1459"/>
    <w:rsid w:val="00DF2E86"/>
    <w:rsid w:val="00DF3020"/>
    <w:rsid w:val="00DF53A1"/>
    <w:rsid w:val="00DF7758"/>
    <w:rsid w:val="00E006D2"/>
    <w:rsid w:val="00E0174E"/>
    <w:rsid w:val="00E01DCD"/>
    <w:rsid w:val="00E05962"/>
    <w:rsid w:val="00E05C04"/>
    <w:rsid w:val="00E14A96"/>
    <w:rsid w:val="00E14AA1"/>
    <w:rsid w:val="00E153BA"/>
    <w:rsid w:val="00E202F4"/>
    <w:rsid w:val="00E233A2"/>
    <w:rsid w:val="00E247FF"/>
    <w:rsid w:val="00E250A5"/>
    <w:rsid w:val="00E25F98"/>
    <w:rsid w:val="00E27CE2"/>
    <w:rsid w:val="00E30197"/>
    <w:rsid w:val="00E30FF6"/>
    <w:rsid w:val="00E35E92"/>
    <w:rsid w:val="00E36054"/>
    <w:rsid w:val="00E36312"/>
    <w:rsid w:val="00E40465"/>
    <w:rsid w:val="00E41EE1"/>
    <w:rsid w:val="00E4293B"/>
    <w:rsid w:val="00E45486"/>
    <w:rsid w:val="00E564D0"/>
    <w:rsid w:val="00E56A2B"/>
    <w:rsid w:val="00E575B8"/>
    <w:rsid w:val="00E6334E"/>
    <w:rsid w:val="00E63711"/>
    <w:rsid w:val="00E65644"/>
    <w:rsid w:val="00E66E56"/>
    <w:rsid w:val="00E67960"/>
    <w:rsid w:val="00E70E56"/>
    <w:rsid w:val="00E73094"/>
    <w:rsid w:val="00E73208"/>
    <w:rsid w:val="00E74845"/>
    <w:rsid w:val="00E7520C"/>
    <w:rsid w:val="00E776AD"/>
    <w:rsid w:val="00E77CAF"/>
    <w:rsid w:val="00E8119F"/>
    <w:rsid w:val="00E830F1"/>
    <w:rsid w:val="00E838CE"/>
    <w:rsid w:val="00E84140"/>
    <w:rsid w:val="00E85E6E"/>
    <w:rsid w:val="00E86DEE"/>
    <w:rsid w:val="00E8701C"/>
    <w:rsid w:val="00E91D63"/>
    <w:rsid w:val="00E9331C"/>
    <w:rsid w:val="00E97988"/>
    <w:rsid w:val="00EA0504"/>
    <w:rsid w:val="00EA1FB3"/>
    <w:rsid w:val="00EA623F"/>
    <w:rsid w:val="00EA78F3"/>
    <w:rsid w:val="00EB1E94"/>
    <w:rsid w:val="00EB4E1D"/>
    <w:rsid w:val="00EB51BD"/>
    <w:rsid w:val="00EB5DC9"/>
    <w:rsid w:val="00EB622B"/>
    <w:rsid w:val="00EB67BA"/>
    <w:rsid w:val="00EB7322"/>
    <w:rsid w:val="00EB7DB7"/>
    <w:rsid w:val="00EC131E"/>
    <w:rsid w:val="00EC1880"/>
    <w:rsid w:val="00EC315F"/>
    <w:rsid w:val="00EC6852"/>
    <w:rsid w:val="00ED1E4D"/>
    <w:rsid w:val="00ED505C"/>
    <w:rsid w:val="00ED731D"/>
    <w:rsid w:val="00EE3F00"/>
    <w:rsid w:val="00EE4739"/>
    <w:rsid w:val="00EE59C9"/>
    <w:rsid w:val="00EE7F5B"/>
    <w:rsid w:val="00EE7F87"/>
    <w:rsid w:val="00EF2311"/>
    <w:rsid w:val="00EF40E5"/>
    <w:rsid w:val="00EF7464"/>
    <w:rsid w:val="00F0086E"/>
    <w:rsid w:val="00F01E83"/>
    <w:rsid w:val="00F03E34"/>
    <w:rsid w:val="00F078AD"/>
    <w:rsid w:val="00F11DA0"/>
    <w:rsid w:val="00F13504"/>
    <w:rsid w:val="00F136E2"/>
    <w:rsid w:val="00F141FC"/>
    <w:rsid w:val="00F14A93"/>
    <w:rsid w:val="00F15CFB"/>
    <w:rsid w:val="00F170E8"/>
    <w:rsid w:val="00F20825"/>
    <w:rsid w:val="00F214E7"/>
    <w:rsid w:val="00F216C5"/>
    <w:rsid w:val="00F30A76"/>
    <w:rsid w:val="00F31D8A"/>
    <w:rsid w:val="00F33D1E"/>
    <w:rsid w:val="00F347C4"/>
    <w:rsid w:val="00F35328"/>
    <w:rsid w:val="00F374CF"/>
    <w:rsid w:val="00F44847"/>
    <w:rsid w:val="00F4624E"/>
    <w:rsid w:val="00F50423"/>
    <w:rsid w:val="00F50930"/>
    <w:rsid w:val="00F54F6D"/>
    <w:rsid w:val="00F56ACF"/>
    <w:rsid w:val="00F60EDB"/>
    <w:rsid w:val="00F6290D"/>
    <w:rsid w:val="00F6790D"/>
    <w:rsid w:val="00F72562"/>
    <w:rsid w:val="00F7769F"/>
    <w:rsid w:val="00F846C4"/>
    <w:rsid w:val="00F851EB"/>
    <w:rsid w:val="00F8533E"/>
    <w:rsid w:val="00F8751A"/>
    <w:rsid w:val="00F90839"/>
    <w:rsid w:val="00F911E7"/>
    <w:rsid w:val="00F945C8"/>
    <w:rsid w:val="00F94DB7"/>
    <w:rsid w:val="00FA308D"/>
    <w:rsid w:val="00FA47E3"/>
    <w:rsid w:val="00FA6B69"/>
    <w:rsid w:val="00FA6D79"/>
    <w:rsid w:val="00FA71C4"/>
    <w:rsid w:val="00FB0AF5"/>
    <w:rsid w:val="00FB1C36"/>
    <w:rsid w:val="00FB2B00"/>
    <w:rsid w:val="00FB468C"/>
    <w:rsid w:val="00FB4C62"/>
    <w:rsid w:val="00FB4FD5"/>
    <w:rsid w:val="00FB7855"/>
    <w:rsid w:val="00FC0161"/>
    <w:rsid w:val="00FC03C2"/>
    <w:rsid w:val="00FC1897"/>
    <w:rsid w:val="00FC1DF1"/>
    <w:rsid w:val="00FC2299"/>
    <w:rsid w:val="00FC3623"/>
    <w:rsid w:val="00FC5FFD"/>
    <w:rsid w:val="00FC7F06"/>
    <w:rsid w:val="00FD147E"/>
    <w:rsid w:val="00FD15ED"/>
    <w:rsid w:val="00FD2A39"/>
    <w:rsid w:val="00FD338D"/>
    <w:rsid w:val="00FD35DE"/>
    <w:rsid w:val="00FD3D44"/>
    <w:rsid w:val="00FD79E5"/>
    <w:rsid w:val="00FE01F4"/>
    <w:rsid w:val="00FE044F"/>
    <w:rsid w:val="00FE2729"/>
    <w:rsid w:val="00FE474F"/>
    <w:rsid w:val="00FF3C5D"/>
    <w:rsid w:val="00FF5FA5"/>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D8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2D"/>
    <w:rPr>
      <w:sz w:val="24"/>
      <w:szCs w:val="24"/>
      <w:lang w:val="en-US" w:eastAsia="en-US"/>
    </w:rPr>
  </w:style>
  <w:style w:type="paragraph" w:styleId="Heading1">
    <w:name w:val="heading 1"/>
    <w:basedOn w:val="Normal"/>
    <w:link w:val="Heading1Char"/>
    <w:uiPriority w:val="9"/>
    <w:qFormat/>
    <w:rsid w:val="00AF6215"/>
    <w:pPr>
      <w:spacing w:before="100" w:beforeAutospacing="1" w:after="100" w:afterAutospacing="1"/>
      <w:outlineLvl w:val="0"/>
    </w:pPr>
    <w:rPr>
      <w:rFonts w:ascii="Times New Roman" w:eastAsia="Times New Roman" w:hAnsi="Times New Roman"/>
      <w:b/>
      <w:bCs/>
      <w:kern w:val="36"/>
      <w:sz w:val="48"/>
      <w:szCs w:val="48"/>
      <w:lang w:val="el-GR" w:eastAsia="el-GR"/>
    </w:rPr>
  </w:style>
  <w:style w:type="paragraph" w:styleId="Heading3">
    <w:name w:val="heading 3"/>
    <w:basedOn w:val="Normal"/>
    <w:link w:val="Heading3Char"/>
    <w:uiPriority w:val="9"/>
    <w:qFormat/>
    <w:rsid w:val="00AF6215"/>
    <w:pPr>
      <w:spacing w:before="100" w:beforeAutospacing="1" w:after="100" w:afterAutospacing="1"/>
      <w:outlineLvl w:val="2"/>
    </w:pPr>
    <w:rPr>
      <w:rFonts w:ascii="Times New Roman" w:eastAsia="Times New Roman" w:hAnsi="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15"/>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AF6215"/>
    <w:rPr>
      <w:rFonts w:ascii="Times New Roman" w:eastAsia="Times New Roman" w:hAnsi="Times New Roman"/>
      <w:b/>
      <w:bCs/>
      <w:sz w:val="27"/>
      <w:szCs w:val="27"/>
    </w:rPr>
  </w:style>
  <w:style w:type="character" w:styleId="Hyperlink">
    <w:name w:val="Hyperlink"/>
    <w:basedOn w:val="DefaultParagraphFont"/>
    <w:uiPriority w:val="99"/>
    <w:rsid w:val="00D80BD9"/>
    <w:rPr>
      <w:color w:val="0000FF"/>
      <w:u w:val="single"/>
    </w:rPr>
  </w:style>
  <w:style w:type="paragraph" w:customStyle="1" w:styleId="1">
    <w:name w:val="Παράγραφος λίστας1"/>
    <w:basedOn w:val="Normal"/>
    <w:uiPriority w:val="34"/>
    <w:qFormat/>
    <w:rsid w:val="00D80BD9"/>
    <w:pPr>
      <w:ind w:left="720"/>
      <w:contextualSpacing/>
    </w:pPr>
  </w:style>
  <w:style w:type="character" w:customStyle="1" w:styleId="highlight">
    <w:name w:val="highlight"/>
    <w:basedOn w:val="DefaultParagraphFont"/>
    <w:rsid w:val="00D80BD9"/>
    <w:rPr>
      <w:rFonts w:cs="Times New Roman"/>
    </w:rPr>
  </w:style>
  <w:style w:type="table" w:styleId="TableGrid">
    <w:name w:val="Table Grid"/>
    <w:basedOn w:val="TableNormal"/>
    <w:uiPriority w:val="59"/>
    <w:rsid w:val="0090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σκίαση1"/>
    <w:basedOn w:val="TableNormal"/>
    <w:uiPriority w:val="60"/>
    <w:rsid w:val="00903C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Ανοιχτόχρωμο πλέγμα1"/>
    <w:basedOn w:val="TableNormal"/>
    <w:uiPriority w:val="62"/>
    <w:rsid w:val="00D64CF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MS P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P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PMincho" w:hAnsi="Calibri" w:cs="Times New Roman"/>
        <w:b/>
        <w:bCs/>
      </w:rPr>
    </w:tblStylePr>
    <w:tblStylePr w:type="lastCol">
      <w:rPr>
        <w:rFonts w:ascii="Calibri" w:eastAsia="MS P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4D04F4"/>
    <w:pPr>
      <w:spacing w:before="100" w:beforeAutospacing="1" w:after="100" w:afterAutospacing="1"/>
    </w:pPr>
    <w:rPr>
      <w:rFonts w:ascii="Times" w:hAnsi="Times"/>
      <w:sz w:val="20"/>
      <w:szCs w:val="20"/>
    </w:rPr>
  </w:style>
  <w:style w:type="paragraph" w:styleId="BalloonText">
    <w:name w:val="Balloon Text"/>
    <w:basedOn w:val="Normal"/>
    <w:link w:val="BalloonTextChar"/>
    <w:semiHidden/>
    <w:rsid w:val="00020719"/>
    <w:rPr>
      <w:rFonts w:ascii="Tahoma" w:hAnsi="Tahoma" w:cs="Tahoma"/>
      <w:sz w:val="16"/>
      <w:szCs w:val="16"/>
    </w:rPr>
  </w:style>
  <w:style w:type="character" w:styleId="CommentReference">
    <w:name w:val="annotation reference"/>
    <w:basedOn w:val="DefaultParagraphFont"/>
    <w:uiPriority w:val="99"/>
    <w:semiHidden/>
    <w:unhideWhenUsed/>
    <w:rsid w:val="003B0998"/>
    <w:rPr>
      <w:sz w:val="16"/>
      <w:szCs w:val="16"/>
    </w:rPr>
  </w:style>
  <w:style w:type="paragraph" w:styleId="CommentText">
    <w:name w:val="annotation text"/>
    <w:basedOn w:val="Normal"/>
    <w:link w:val="CommentTextChar"/>
    <w:uiPriority w:val="99"/>
    <w:unhideWhenUsed/>
    <w:rsid w:val="003B0998"/>
    <w:rPr>
      <w:sz w:val="20"/>
      <w:szCs w:val="20"/>
    </w:rPr>
  </w:style>
  <w:style w:type="character" w:customStyle="1" w:styleId="CommentTextChar">
    <w:name w:val="Comment Text Char"/>
    <w:basedOn w:val="DefaultParagraphFont"/>
    <w:link w:val="CommentText"/>
    <w:uiPriority w:val="99"/>
    <w:rsid w:val="003B0998"/>
    <w:rPr>
      <w:lang w:val="en-US" w:eastAsia="en-US"/>
    </w:rPr>
  </w:style>
  <w:style w:type="paragraph" w:styleId="CommentSubject">
    <w:name w:val="annotation subject"/>
    <w:basedOn w:val="CommentText"/>
    <w:next w:val="CommentText"/>
    <w:link w:val="CommentSubjectChar"/>
    <w:uiPriority w:val="99"/>
    <w:semiHidden/>
    <w:unhideWhenUsed/>
    <w:rsid w:val="003B0998"/>
    <w:rPr>
      <w:b/>
      <w:bCs/>
    </w:rPr>
  </w:style>
  <w:style w:type="character" w:customStyle="1" w:styleId="CommentSubjectChar">
    <w:name w:val="Comment Subject Char"/>
    <w:basedOn w:val="CommentTextChar"/>
    <w:link w:val="CommentSubject"/>
    <w:uiPriority w:val="99"/>
    <w:semiHidden/>
    <w:rsid w:val="003B0998"/>
    <w:rPr>
      <w:b/>
      <w:bCs/>
      <w:lang w:val="en-US" w:eastAsia="en-US"/>
    </w:rPr>
  </w:style>
  <w:style w:type="paragraph" w:styleId="Revision">
    <w:name w:val="Revision"/>
    <w:hidden/>
    <w:uiPriority w:val="99"/>
    <w:semiHidden/>
    <w:rsid w:val="007E2938"/>
    <w:rPr>
      <w:sz w:val="24"/>
      <w:szCs w:val="24"/>
      <w:lang w:val="en-US" w:eastAsia="en-US"/>
    </w:rPr>
  </w:style>
  <w:style w:type="paragraph" w:customStyle="1" w:styleId="Title1">
    <w:name w:val="Title1"/>
    <w:basedOn w:val="Normal"/>
    <w:rsid w:val="00225907"/>
    <w:pPr>
      <w:spacing w:before="100" w:beforeAutospacing="1" w:after="100" w:afterAutospacing="1"/>
    </w:pPr>
    <w:rPr>
      <w:rFonts w:ascii="Times New Roman" w:eastAsia="Times New Roman" w:hAnsi="Times New Roman"/>
    </w:rPr>
  </w:style>
  <w:style w:type="paragraph" w:customStyle="1" w:styleId="desc">
    <w:name w:val="desc"/>
    <w:basedOn w:val="Normal"/>
    <w:rsid w:val="00225907"/>
    <w:pPr>
      <w:spacing w:before="100" w:beforeAutospacing="1" w:after="100" w:afterAutospacing="1"/>
    </w:pPr>
    <w:rPr>
      <w:rFonts w:ascii="Times New Roman" w:eastAsia="Times New Roman" w:hAnsi="Times New Roman"/>
    </w:rPr>
  </w:style>
  <w:style w:type="paragraph" w:customStyle="1" w:styleId="details">
    <w:name w:val="details"/>
    <w:basedOn w:val="Normal"/>
    <w:rsid w:val="00225907"/>
    <w:pPr>
      <w:spacing w:before="100" w:beforeAutospacing="1" w:after="100" w:afterAutospacing="1"/>
    </w:pPr>
    <w:rPr>
      <w:rFonts w:ascii="Times New Roman" w:eastAsia="Times New Roman" w:hAnsi="Times New Roman"/>
    </w:rPr>
  </w:style>
  <w:style w:type="character" w:customStyle="1" w:styleId="jrnl">
    <w:name w:val="jrnl"/>
    <w:basedOn w:val="DefaultParagraphFont"/>
    <w:rsid w:val="00225907"/>
  </w:style>
  <w:style w:type="character" w:customStyle="1" w:styleId="apple-converted-space">
    <w:name w:val="apple-converted-space"/>
    <w:basedOn w:val="DefaultParagraphFont"/>
    <w:rsid w:val="00225907"/>
  </w:style>
  <w:style w:type="paragraph" w:customStyle="1" w:styleId="Title2">
    <w:name w:val="Title2"/>
    <w:basedOn w:val="Normal"/>
    <w:rsid w:val="00964BD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D0F34"/>
    <w:pPr>
      <w:spacing w:after="160" w:line="259" w:lineRule="auto"/>
      <w:ind w:left="720"/>
      <w:contextualSpacing/>
    </w:pPr>
    <w:rPr>
      <w:rFonts w:asciiTheme="minorHAnsi" w:eastAsiaTheme="minorHAnsi" w:hAnsiTheme="minorHAnsi" w:cstheme="minorBidi"/>
      <w:sz w:val="22"/>
      <w:szCs w:val="22"/>
    </w:rPr>
  </w:style>
  <w:style w:type="character" w:customStyle="1" w:styleId="cit-auth">
    <w:name w:val="cit-auth"/>
    <w:basedOn w:val="DefaultParagraphFont"/>
    <w:rsid w:val="00F136E2"/>
  </w:style>
  <w:style w:type="character" w:customStyle="1" w:styleId="cit-name-surname">
    <w:name w:val="cit-name-surname"/>
    <w:basedOn w:val="DefaultParagraphFont"/>
    <w:rsid w:val="00F136E2"/>
  </w:style>
  <w:style w:type="character" w:customStyle="1" w:styleId="cit-name-given-names">
    <w:name w:val="cit-name-given-names"/>
    <w:basedOn w:val="DefaultParagraphFont"/>
    <w:rsid w:val="00F136E2"/>
  </w:style>
  <w:style w:type="character" w:customStyle="1" w:styleId="cit-name-suffix">
    <w:name w:val="cit-name-suffix"/>
    <w:basedOn w:val="DefaultParagraphFont"/>
    <w:rsid w:val="00F136E2"/>
  </w:style>
  <w:style w:type="character" w:styleId="HTMLCite">
    <w:name w:val="HTML Cite"/>
    <w:basedOn w:val="DefaultParagraphFont"/>
    <w:uiPriority w:val="99"/>
    <w:semiHidden/>
    <w:unhideWhenUsed/>
    <w:rsid w:val="00F136E2"/>
    <w:rPr>
      <w:i/>
      <w:iCs/>
    </w:rPr>
  </w:style>
  <w:style w:type="character" w:customStyle="1" w:styleId="cit-article-title">
    <w:name w:val="cit-article-title"/>
    <w:basedOn w:val="DefaultParagraphFont"/>
    <w:rsid w:val="00F136E2"/>
  </w:style>
  <w:style w:type="character" w:customStyle="1" w:styleId="cit-pub-date">
    <w:name w:val="cit-pub-date"/>
    <w:basedOn w:val="DefaultParagraphFont"/>
    <w:rsid w:val="00F136E2"/>
  </w:style>
  <w:style w:type="character" w:customStyle="1" w:styleId="cit-vol">
    <w:name w:val="cit-vol"/>
    <w:basedOn w:val="DefaultParagraphFont"/>
    <w:rsid w:val="00F136E2"/>
  </w:style>
  <w:style w:type="character" w:customStyle="1" w:styleId="cit-fpage">
    <w:name w:val="cit-fpage"/>
    <w:basedOn w:val="DefaultParagraphFont"/>
    <w:rsid w:val="00F136E2"/>
  </w:style>
  <w:style w:type="character" w:customStyle="1" w:styleId="cit-lpage">
    <w:name w:val="cit-lpage"/>
    <w:basedOn w:val="DefaultParagraphFont"/>
    <w:rsid w:val="00F136E2"/>
  </w:style>
  <w:style w:type="paragraph" w:customStyle="1" w:styleId="authors">
    <w:name w:val="authors"/>
    <w:basedOn w:val="Normal"/>
    <w:link w:val="authorsChar"/>
    <w:uiPriority w:val="99"/>
    <w:rsid w:val="00880FF1"/>
    <w:pPr>
      <w:spacing w:before="100" w:beforeAutospacing="1" w:after="100" w:afterAutospacing="1"/>
    </w:pPr>
    <w:rPr>
      <w:rFonts w:ascii="Times New Roman" w:eastAsia="Times New Roman" w:hAnsi="Times New Roman"/>
      <w:lang w:val="el-GR" w:eastAsia="el-GR"/>
    </w:rPr>
  </w:style>
  <w:style w:type="character" w:customStyle="1" w:styleId="authorsChar">
    <w:name w:val="authors Char"/>
    <w:link w:val="authors"/>
    <w:uiPriority w:val="99"/>
    <w:locked/>
    <w:rsid w:val="00880FF1"/>
    <w:rPr>
      <w:rFonts w:ascii="Times New Roman" w:eastAsia="Times New Roman" w:hAnsi="Times New Roman"/>
      <w:sz w:val="24"/>
      <w:szCs w:val="24"/>
    </w:rPr>
  </w:style>
  <w:style w:type="character" w:customStyle="1" w:styleId="ej-j-source">
    <w:name w:val="ej-j-source"/>
    <w:uiPriority w:val="99"/>
    <w:rsid w:val="00880FF1"/>
    <w:rPr>
      <w:rFonts w:cs="Times New Roman"/>
    </w:rPr>
  </w:style>
  <w:style w:type="paragraph" w:styleId="Header">
    <w:name w:val="header"/>
    <w:basedOn w:val="Normal"/>
    <w:link w:val="HeaderChar"/>
    <w:uiPriority w:val="99"/>
    <w:semiHidden/>
    <w:unhideWhenUsed/>
    <w:rsid w:val="00BE55EF"/>
    <w:pPr>
      <w:tabs>
        <w:tab w:val="center" w:pos="4153"/>
        <w:tab w:val="right" w:pos="8306"/>
      </w:tabs>
    </w:pPr>
  </w:style>
  <w:style w:type="character" w:customStyle="1" w:styleId="HeaderChar">
    <w:name w:val="Header Char"/>
    <w:basedOn w:val="DefaultParagraphFont"/>
    <w:link w:val="Header"/>
    <w:uiPriority w:val="99"/>
    <w:semiHidden/>
    <w:rsid w:val="00BE55EF"/>
    <w:rPr>
      <w:sz w:val="24"/>
      <w:szCs w:val="24"/>
      <w:lang w:val="en-US" w:eastAsia="en-US"/>
    </w:rPr>
  </w:style>
  <w:style w:type="paragraph" w:styleId="Footer">
    <w:name w:val="footer"/>
    <w:basedOn w:val="Normal"/>
    <w:link w:val="FooterChar"/>
    <w:uiPriority w:val="99"/>
    <w:unhideWhenUsed/>
    <w:rsid w:val="00BE55EF"/>
    <w:pPr>
      <w:tabs>
        <w:tab w:val="center" w:pos="4153"/>
        <w:tab w:val="right" w:pos="8306"/>
      </w:tabs>
    </w:pPr>
  </w:style>
  <w:style w:type="character" w:customStyle="1" w:styleId="FooterChar">
    <w:name w:val="Footer Char"/>
    <w:basedOn w:val="DefaultParagraphFont"/>
    <w:link w:val="Footer"/>
    <w:uiPriority w:val="99"/>
    <w:rsid w:val="00BE55EF"/>
    <w:rPr>
      <w:sz w:val="24"/>
      <w:szCs w:val="24"/>
      <w:lang w:val="en-US" w:eastAsia="en-US"/>
    </w:rPr>
  </w:style>
  <w:style w:type="character" w:styleId="PlaceholderText">
    <w:name w:val="Placeholder Text"/>
    <w:basedOn w:val="DefaultParagraphFont"/>
    <w:uiPriority w:val="99"/>
    <w:semiHidden/>
    <w:rsid w:val="00525081"/>
    <w:rPr>
      <w:color w:val="808080"/>
    </w:rPr>
  </w:style>
  <w:style w:type="character" w:customStyle="1" w:styleId="gd">
    <w:name w:val="gd"/>
    <w:basedOn w:val="DefaultParagraphFont"/>
    <w:rsid w:val="00AF6215"/>
  </w:style>
  <w:style w:type="character" w:customStyle="1" w:styleId="g3">
    <w:name w:val="g3"/>
    <w:basedOn w:val="DefaultParagraphFont"/>
    <w:rsid w:val="00AF6215"/>
  </w:style>
  <w:style w:type="character" w:customStyle="1" w:styleId="hb">
    <w:name w:val="hb"/>
    <w:basedOn w:val="DefaultParagraphFont"/>
    <w:rsid w:val="00AF6215"/>
  </w:style>
  <w:style w:type="character" w:customStyle="1" w:styleId="g2">
    <w:name w:val="g2"/>
    <w:basedOn w:val="DefaultParagraphFont"/>
    <w:rsid w:val="00AF6215"/>
  </w:style>
  <w:style w:type="table" w:customStyle="1" w:styleId="LightShading1">
    <w:name w:val="Light Shading1"/>
    <w:basedOn w:val="TableNormal"/>
    <w:uiPriority w:val="60"/>
    <w:rsid w:val="002200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200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31">
    <w:name w:val="List Table 31"/>
    <w:basedOn w:val="TableNormal"/>
    <w:uiPriority w:val="48"/>
    <w:rsid w:val="0058082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F7769F"/>
    <w:rPr>
      <w:color w:val="800080" w:themeColor="followedHyperlink"/>
      <w:u w:val="single"/>
    </w:rPr>
  </w:style>
  <w:style w:type="table" w:styleId="LightShading">
    <w:name w:val="Light Shading"/>
    <w:basedOn w:val="TableNormal"/>
    <w:uiPriority w:val="60"/>
    <w:rsid w:val="00B70FD7"/>
    <w:rPr>
      <w:rFonts w:asciiTheme="minorHAnsi" w:eastAsiaTheme="minorEastAsia" w:hAnsiTheme="minorHAnsi" w:cstheme="minorBidi"/>
      <w:color w:val="000000" w:themeColor="text1" w:themeShade="BF"/>
      <w:sz w:val="24"/>
      <w:szCs w:val="24"/>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5214"/>
    <w:pPr>
      <w:spacing w:after="200"/>
    </w:pPr>
    <w:rPr>
      <w:b/>
      <w:bCs/>
      <w:color w:val="4F81BD" w:themeColor="accent1"/>
      <w:sz w:val="18"/>
      <w:szCs w:val="18"/>
    </w:rPr>
  </w:style>
  <w:style w:type="character" w:customStyle="1" w:styleId="BalloonTextChar">
    <w:name w:val="Balloon Text Char"/>
    <w:basedOn w:val="DefaultParagraphFont"/>
    <w:link w:val="BalloonText"/>
    <w:semiHidden/>
    <w:rsid w:val="00616A9E"/>
    <w:rPr>
      <w:rFonts w:ascii="Tahoma" w:hAnsi="Tahoma" w:cs="Tahoma"/>
      <w:sz w:val="16"/>
      <w:szCs w:val="16"/>
      <w:lang w:val="en-US" w:eastAsia="en-US"/>
    </w:rPr>
  </w:style>
  <w:style w:type="character" w:styleId="Emphasis">
    <w:name w:val="Emphasis"/>
    <w:qFormat/>
    <w:rsid w:val="00A66F7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2D"/>
    <w:rPr>
      <w:sz w:val="24"/>
      <w:szCs w:val="24"/>
      <w:lang w:val="en-US" w:eastAsia="en-US"/>
    </w:rPr>
  </w:style>
  <w:style w:type="paragraph" w:styleId="Heading1">
    <w:name w:val="heading 1"/>
    <w:basedOn w:val="Normal"/>
    <w:link w:val="Heading1Char"/>
    <w:uiPriority w:val="9"/>
    <w:qFormat/>
    <w:rsid w:val="00AF6215"/>
    <w:pPr>
      <w:spacing w:before="100" w:beforeAutospacing="1" w:after="100" w:afterAutospacing="1"/>
      <w:outlineLvl w:val="0"/>
    </w:pPr>
    <w:rPr>
      <w:rFonts w:ascii="Times New Roman" w:eastAsia="Times New Roman" w:hAnsi="Times New Roman"/>
      <w:b/>
      <w:bCs/>
      <w:kern w:val="36"/>
      <w:sz w:val="48"/>
      <w:szCs w:val="48"/>
      <w:lang w:val="el-GR" w:eastAsia="el-GR"/>
    </w:rPr>
  </w:style>
  <w:style w:type="paragraph" w:styleId="Heading3">
    <w:name w:val="heading 3"/>
    <w:basedOn w:val="Normal"/>
    <w:link w:val="Heading3Char"/>
    <w:uiPriority w:val="9"/>
    <w:qFormat/>
    <w:rsid w:val="00AF6215"/>
    <w:pPr>
      <w:spacing w:before="100" w:beforeAutospacing="1" w:after="100" w:afterAutospacing="1"/>
      <w:outlineLvl w:val="2"/>
    </w:pPr>
    <w:rPr>
      <w:rFonts w:ascii="Times New Roman" w:eastAsia="Times New Roman" w:hAnsi="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15"/>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AF6215"/>
    <w:rPr>
      <w:rFonts w:ascii="Times New Roman" w:eastAsia="Times New Roman" w:hAnsi="Times New Roman"/>
      <w:b/>
      <w:bCs/>
      <w:sz w:val="27"/>
      <w:szCs w:val="27"/>
    </w:rPr>
  </w:style>
  <w:style w:type="character" w:styleId="Hyperlink">
    <w:name w:val="Hyperlink"/>
    <w:basedOn w:val="DefaultParagraphFont"/>
    <w:uiPriority w:val="99"/>
    <w:rsid w:val="00D80BD9"/>
    <w:rPr>
      <w:color w:val="0000FF"/>
      <w:u w:val="single"/>
    </w:rPr>
  </w:style>
  <w:style w:type="paragraph" w:customStyle="1" w:styleId="1">
    <w:name w:val="Παράγραφος λίστας1"/>
    <w:basedOn w:val="Normal"/>
    <w:uiPriority w:val="34"/>
    <w:qFormat/>
    <w:rsid w:val="00D80BD9"/>
    <w:pPr>
      <w:ind w:left="720"/>
      <w:contextualSpacing/>
    </w:pPr>
  </w:style>
  <w:style w:type="character" w:customStyle="1" w:styleId="highlight">
    <w:name w:val="highlight"/>
    <w:basedOn w:val="DefaultParagraphFont"/>
    <w:rsid w:val="00D80BD9"/>
    <w:rPr>
      <w:rFonts w:cs="Times New Roman"/>
    </w:rPr>
  </w:style>
  <w:style w:type="table" w:styleId="TableGrid">
    <w:name w:val="Table Grid"/>
    <w:basedOn w:val="TableNormal"/>
    <w:uiPriority w:val="59"/>
    <w:rsid w:val="0090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σκίαση1"/>
    <w:basedOn w:val="TableNormal"/>
    <w:uiPriority w:val="60"/>
    <w:rsid w:val="00903C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Ανοιχτόχρωμο πλέγμα1"/>
    <w:basedOn w:val="TableNormal"/>
    <w:uiPriority w:val="62"/>
    <w:rsid w:val="00D64CF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MS P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P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PMincho" w:hAnsi="Calibri" w:cs="Times New Roman"/>
        <w:b/>
        <w:bCs/>
      </w:rPr>
    </w:tblStylePr>
    <w:tblStylePr w:type="lastCol">
      <w:rPr>
        <w:rFonts w:ascii="Calibri" w:eastAsia="MS P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4D04F4"/>
    <w:pPr>
      <w:spacing w:before="100" w:beforeAutospacing="1" w:after="100" w:afterAutospacing="1"/>
    </w:pPr>
    <w:rPr>
      <w:rFonts w:ascii="Times" w:hAnsi="Times"/>
      <w:sz w:val="20"/>
      <w:szCs w:val="20"/>
    </w:rPr>
  </w:style>
  <w:style w:type="paragraph" w:styleId="BalloonText">
    <w:name w:val="Balloon Text"/>
    <w:basedOn w:val="Normal"/>
    <w:link w:val="BalloonTextChar"/>
    <w:semiHidden/>
    <w:rsid w:val="00020719"/>
    <w:rPr>
      <w:rFonts w:ascii="Tahoma" w:hAnsi="Tahoma" w:cs="Tahoma"/>
      <w:sz w:val="16"/>
      <w:szCs w:val="16"/>
    </w:rPr>
  </w:style>
  <w:style w:type="character" w:styleId="CommentReference">
    <w:name w:val="annotation reference"/>
    <w:basedOn w:val="DefaultParagraphFont"/>
    <w:uiPriority w:val="99"/>
    <w:semiHidden/>
    <w:unhideWhenUsed/>
    <w:rsid w:val="003B0998"/>
    <w:rPr>
      <w:sz w:val="16"/>
      <w:szCs w:val="16"/>
    </w:rPr>
  </w:style>
  <w:style w:type="paragraph" w:styleId="CommentText">
    <w:name w:val="annotation text"/>
    <w:basedOn w:val="Normal"/>
    <w:link w:val="CommentTextChar"/>
    <w:uiPriority w:val="99"/>
    <w:unhideWhenUsed/>
    <w:rsid w:val="003B0998"/>
    <w:rPr>
      <w:sz w:val="20"/>
      <w:szCs w:val="20"/>
    </w:rPr>
  </w:style>
  <w:style w:type="character" w:customStyle="1" w:styleId="CommentTextChar">
    <w:name w:val="Comment Text Char"/>
    <w:basedOn w:val="DefaultParagraphFont"/>
    <w:link w:val="CommentText"/>
    <w:uiPriority w:val="99"/>
    <w:rsid w:val="003B0998"/>
    <w:rPr>
      <w:lang w:val="en-US" w:eastAsia="en-US"/>
    </w:rPr>
  </w:style>
  <w:style w:type="paragraph" w:styleId="CommentSubject">
    <w:name w:val="annotation subject"/>
    <w:basedOn w:val="CommentText"/>
    <w:next w:val="CommentText"/>
    <w:link w:val="CommentSubjectChar"/>
    <w:uiPriority w:val="99"/>
    <w:semiHidden/>
    <w:unhideWhenUsed/>
    <w:rsid w:val="003B0998"/>
    <w:rPr>
      <w:b/>
      <w:bCs/>
    </w:rPr>
  </w:style>
  <w:style w:type="character" w:customStyle="1" w:styleId="CommentSubjectChar">
    <w:name w:val="Comment Subject Char"/>
    <w:basedOn w:val="CommentTextChar"/>
    <w:link w:val="CommentSubject"/>
    <w:uiPriority w:val="99"/>
    <w:semiHidden/>
    <w:rsid w:val="003B0998"/>
    <w:rPr>
      <w:b/>
      <w:bCs/>
      <w:lang w:val="en-US" w:eastAsia="en-US"/>
    </w:rPr>
  </w:style>
  <w:style w:type="paragraph" w:styleId="Revision">
    <w:name w:val="Revision"/>
    <w:hidden/>
    <w:uiPriority w:val="99"/>
    <w:semiHidden/>
    <w:rsid w:val="007E2938"/>
    <w:rPr>
      <w:sz w:val="24"/>
      <w:szCs w:val="24"/>
      <w:lang w:val="en-US" w:eastAsia="en-US"/>
    </w:rPr>
  </w:style>
  <w:style w:type="paragraph" w:customStyle="1" w:styleId="Title1">
    <w:name w:val="Title1"/>
    <w:basedOn w:val="Normal"/>
    <w:rsid w:val="00225907"/>
    <w:pPr>
      <w:spacing w:before="100" w:beforeAutospacing="1" w:after="100" w:afterAutospacing="1"/>
    </w:pPr>
    <w:rPr>
      <w:rFonts w:ascii="Times New Roman" w:eastAsia="Times New Roman" w:hAnsi="Times New Roman"/>
    </w:rPr>
  </w:style>
  <w:style w:type="paragraph" w:customStyle="1" w:styleId="desc">
    <w:name w:val="desc"/>
    <w:basedOn w:val="Normal"/>
    <w:rsid w:val="00225907"/>
    <w:pPr>
      <w:spacing w:before="100" w:beforeAutospacing="1" w:after="100" w:afterAutospacing="1"/>
    </w:pPr>
    <w:rPr>
      <w:rFonts w:ascii="Times New Roman" w:eastAsia="Times New Roman" w:hAnsi="Times New Roman"/>
    </w:rPr>
  </w:style>
  <w:style w:type="paragraph" w:customStyle="1" w:styleId="details">
    <w:name w:val="details"/>
    <w:basedOn w:val="Normal"/>
    <w:rsid w:val="00225907"/>
    <w:pPr>
      <w:spacing w:before="100" w:beforeAutospacing="1" w:after="100" w:afterAutospacing="1"/>
    </w:pPr>
    <w:rPr>
      <w:rFonts w:ascii="Times New Roman" w:eastAsia="Times New Roman" w:hAnsi="Times New Roman"/>
    </w:rPr>
  </w:style>
  <w:style w:type="character" w:customStyle="1" w:styleId="jrnl">
    <w:name w:val="jrnl"/>
    <w:basedOn w:val="DefaultParagraphFont"/>
    <w:rsid w:val="00225907"/>
  </w:style>
  <w:style w:type="character" w:customStyle="1" w:styleId="apple-converted-space">
    <w:name w:val="apple-converted-space"/>
    <w:basedOn w:val="DefaultParagraphFont"/>
    <w:rsid w:val="00225907"/>
  </w:style>
  <w:style w:type="paragraph" w:customStyle="1" w:styleId="Title2">
    <w:name w:val="Title2"/>
    <w:basedOn w:val="Normal"/>
    <w:rsid w:val="00964BD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D0F34"/>
    <w:pPr>
      <w:spacing w:after="160" w:line="259" w:lineRule="auto"/>
      <w:ind w:left="720"/>
      <w:contextualSpacing/>
    </w:pPr>
    <w:rPr>
      <w:rFonts w:asciiTheme="minorHAnsi" w:eastAsiaTheme="minorHAnsi" w:hAnsiTheme="minorHAnsi" w:cstheme="minorBidi"/>
      <w:sz w:val="22"/>
      <w:szCs w:val="22"/>
    </w:rPr>
  </w:style>
  <w:style w:type="character" w:customStyle="1" w:styleId="cit-auth">
    <w:name w:val="cit-auth"/>
    <w:basedOn w:val="DefaultParagraphFont"/>
    <w:rsid w:val="00F136E2"/>
  </w:style>
  <w:style w:type="character" w:customStyle="1" w:styleId="cit-name-surname">
    <w:name w:val="cit-name-surname"/>
    <w:basedOn w:val="DefaultParagraphFont"/>
    <w:rsid w:val="00F136E2"/>
  </w:style>
  <w:style w:type="character" w:customStyle="1" w:styleId="cit-name-given-names">
    <w:name w:val="cit-name-given-names"/>
    <w:basedOn w:val="DefaultParagraphFont"/>
    <w:rsid w:val="00F136E2"/>
  </w:style>
  <w:style w:type="character" w:customStyle="1" w:styleId="cit-name-suffix">
    <w:name w:val="cit-name-suffix"/>
    <w:basedOn w:val="DefaultParagraphFont"/>
    <w:rsid w:val="00F136E2"/>
  </w:style>
  <w:style w:type="character" w:styleId="HTMLCite">
    <w:name w:val="HTML Cite"/>
    <w:basedOn w:val="DefaultParagraphFont"/>
    <w:uiPriority w:val="99"/>
    <w:semiHidden/>
    <w:unhideWhenUsed/>
    <w:rsid w:val="00F136E2"/>
    <w:rPr>
      <w:i/>
      <w:iCs/>
    </w:rPr>
  </w:style>
  <w:style w:type="character" w:customStyle="1" w:styleId="cit-article-title">
    <w:name w:val="cit-article-title"/>
    <w:basedOn w:val="DefaultParagraphFont"/>
    <w:rsid w:val="00F136E2"/>
  </w:style>
  <w:style w:type="character" w:customStyle="1" w:styleId="cit-pub-date">
    <w:name w:val="cit-pub-date"/>
    <w:basedOn w:val="DefaultParagraphFont"/>
    <w:rsid w:val="00F136E2"/>
  </w:style>
  <w:style w:type="character" w:customStyle="1" w:styleId="cit-vol">
    <w:name w:val="cit-vol"/>
    <w:basedOn w:val="DefaultParagraphFont"/>
    <w:rsid w:val="00F136E2"/>
  </w:style>
  <w:style w:type="character" w:customStyle="1" w:styleId="cit-fpage">
    <w:name w:val="cit-fpage"/>
    <w:basedOn w:val="DefaultParagraphFont"/>
    <w:rsid w:val="00F136E2"/>
  </w:style>
  <w:style w:type="character" w:customStyle="1" w:styleId="cit-lpage">
    <w:name w:val="cit-lpage"/>
    <w:basedOn w:val="DefaultParagraphFont"/>
    <w:rsid w:val="00F136E2"/>
  </w:style>
  <w:style w:type="paragraph" w:customStyle="1" w:styleId="authors">
    <w:name w:val="authors"/>
    <w:basedOn w:val="Normal"/>
    <w:link w:val="authorsChar"/>
    <w:uiPriority w:val="99"/>
    <w:rsid w:val="00880FF1"/>
    <w:pPr>
      <w:spacing w:before="100" w:beforeAutospacing="1" w:after="100" w:afterAutospacing="1"/>
    </w:pPr>
    <w:rPr>
      <w:rFonts w:ascii="Times New Roman" w:eastAsia="Times New Roman" w:hAnsi="Times New Roman"/>
      <w:lang w:val="el-GR" w:eastAsia="el-GR"/>
    </w:rPr>
  </w:style>
  <w:style w:type="character" w:customStyle="1" w:styleId="authorsChar">
    <w:name w:val="authors Char"/>
    <w:link w:val="authors"/>
    <w:uiPriority w:val="99"/>
    <w:locked/>
    <w:rsid w:val="00880FF1"/>
    <w:rPr>
      <w:rFonts w:ascii="Times New Roman" w:eastAsia="Times New Roman" w:hAnsi="Times New Roman"/>
      <w:sz w:val="24"/>
      <w:szCs w:val="24"/>
    </w:rPr>
  </w:style>
  <w:style w:type="character" w:customStyle="1" w:styleId="ej-j-source">
    <w:name w:val="ej-j-source"/>
    <w:uiPriority w:val="99"/>
    <w:rsid w:val="00880FF1"/>
    <w:rPr>
      <w:rFonts w:cs="Times New Roman"/>
    </w:rPr>
  </w:style>
  <w:style w:type="paragraph" w:styleId="Header">
    <w:name w:val="header"/>
    <w:basedOn w:val="Normal"/>
    <w:link w:val="HeaderChar"/>
    <w:uiPriority w:val="99"/>
    <w:semiHidden/>
    <w:unhideWhenUsed/>
    <w:rsid w:val="00BE55EF"/>
    <w:pPr>
      <w:tabs>
        <w:tab w:val="center" w:pos="4153"/>
        <w:tab w:val="right" w:pos="8306"/>
      </w:tabs>
    </w:pPr>
  </w:style>
  <w:style w:type="character" w:customStyle="1" w:styleId="HeaderChar">
    <w:name w:val="Header Char"/>
    <w:basedOn w:val="DefaultParagraphFont"/>
    <w:link w:val="Header"/>
    <w:uiPriority w:val="99"/>
    <w:semiHidden/>
    <w:rsid w:val="00BE55EF"/>
    <w:rPr>
      <w:sz w:val="24"/>
      <w:szCs w:val="24"/>
      <w:lang w:val="en-US" w:eastAsia="en-US"/>
    </w:rPr>
  </w:style>
  <w:style w:type="paragraph" w:styleId="Footer">
    <w:name w:val="footer"/>
    <w:basedOn w:val="Normal"/>
    <w:link w:val="FooterChar"/>
    <w:uiPriority w:val="99"/>
    <w:unhideWhenUsed/>
    <w:rsid w:val="00BE55EF"/>
    <w:pPr>
      <w:tabs>
        <w:tab w:val="center" w:pos="4153"/>
        <w:tab w:val="right" w:pos="8306"/>
      </w:tabs>
    </w:pPr>
  </w:style>
  <w:style w:type="character" w:customStyle="1" w:styleId="FooterChar">
    <w:name w:val="Footer Char"/>
    <w:basedOn w:val="DefaultParagraphFont"/>
    <w:link w:val="Footer"/>
    <w:uiPriority w:val="99"/>
    <w:rsid w:val="00BE55EF"/>
    <w:rPr>
      <w:sz w:val="24"/>
      <w:szCs w:val="24"/>
      <w:lang w:val="en-US" w:eastAsia="en-US"/>
    </w:rPr>
  </w:style>
  <w:style w:type="character" w:styleId="PlaceholderText">
    <w:name w:val="Placeholder Text"/>
    <w:basedOn w:val="DefaultParagraphFont"/>
    <w:uiPriority w:val="99"/>
    <w:semiHidden/>
    <w:rsid w:val="00525081"/>
    <w:rPr>
      <w:color w:val="808080"/>
    </w:rPr>
  </w:style>
  <w:style w:type="character" w:customStyle="1" w:styleId="gd">
    <w:name w:val="gd"/>
    <w:basedOn w:val="DefaultParagraphFont"/>
    <w:rsid w:val="00AF6215"/>
  </w:style>
  <w:style w:type="character" w:customStyle="1" w:styleId="g3">
    <w:name w:val="g3"/>
    <w:basedOn w:val="DefaultParagraphFont"/>
    <w:rsid w:val="00AF6215"/>
  </w:style>
  <w:style w:type="character" w:customStyle="1" w:styleId="hb">
    <w:name w:val="hb"/>
    <w:basedOn w:val="DefaultParagraphFont"/>
    <w:rsid w:val="00AF6215"/>
  </w:style>
  <w:style w:type="character" w:customStyle="1" w:styleId="g2">
    <w:name w:val="g2"/>
    <w:basedOn w:val="DefaultParagraphFont"/>
    <w:rsid w:val="00AF6215"/>
  </w:style>
  <w:style w:type="table" w:customStyle="1" w:styleId="LightShading1">
    <w:name w:val="Light Shading1"/>
    <w:basedOn w:val="TableNormal"/>
    <w:uiPriority w:val="60"/>
    <w:rsid w:val="002200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200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31">
    <w:name w:val="List Table 31"/>
    <w:basedOn w:val="TableNormal"/>
    <w:uiPriority w:val="48"/>
    <w:rsid w:val="0058082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F7769F"/>
    <w:rPr>
      <w:color w:val="800080" w:themeColor="followedHyperlink"/>
      <w:u w:val="single"/>
    </w:rPr>
  </w:style>
  <w:style w:type="table" w:styleId="LightShading">
    <w:name w:val="Light Shading"/>
    <w:basedOn w:val="TableNormal"/>
    <w:uiPriority w:val="60"/>
    <w:rsid w:val="00B70FD7"/>
    <w:rPr>
      <w:rFonts w:asciiTheme="minorHAnsi" w:eastAsiaTheme="minorEastAsia" w:hAnsiTheme="minorHAnsi" w:cstheme="minorBidi"/>
      <w:color w:val="000000" w:themeColor="text1" w:themeShade="BF"/>
      <w:sz w:val="24"/>
      <w:szCs w:val="24"/>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5214"/>
    <w:pPr>
      <w:spacing w:after="200"/>
    </w:pPr>
    <w:rPr>
      <w:b/>
      <w:bCs/>
      <w:color w:val="4F81BD" w:themeColor="accent1"/>
      <w:sz w:val="18"/>
      <w:szCs w:val="18"/>
    </w:rPr>
  </w:style>
  <w:style w:type="character" w:customStyle="1" w:styleId="BalloonTextChar">
    <w:name w:val="Balloon Text Char"/>
    <w:basedOn w:val="DefaultParagraphFont"/>
    <w:link w:val="BalloonText"/>
    <w:semiHidden/>
    <w:rsid w:val="00616A9E"/>
    <w:rPr>
      <w:rFonts w:ascii="Tahoma" w:hAnsi="Tahoma" w:cs="Tahoma"/>
      <w:sz w:val="16"/>
      <w:szCs w:val="16"/>
      <w:lang w:val="en-US" w:eastAsia="en-US"/>
    </w:rPr>
  </w:style>
  <w:style w:type="character" w:styleId="Emphasis">
    <w:name w:val="Emphasis"/>
    <w:qFormat/>
    <w:rsid w:val="00A66F7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9390">
      <w:bodyDiv w:val="1"/>
      <w:marLeft w:val="0"/>
      <w:marRight w:val="0"/>
      <w:marTop w:val="0"/>
      <w:marBottom w:val="0"/>
      <w:divBdr>
        <w:top w:val="none" w:sz="0" w:space="0" w:color="auto"/>
        <w:left w:val="none" w:sz="0" w:space="0" w:color="auto"/>
        <w:bottom w:val="none" w:sz="0" w:space="0" w:color="auto"/>
        <w:right w:val="none" w:sz="0" w:space="0" w:color="auto"/>
      </w:divBdr>
    </w:div>
    <w:div w:id="411008584">
      <w:bodyDiv w:val="1"/>
      <w:marLeft w:val="0"/>
      <w:marRight w:val="0"/>
      <w:marTop w:val="0"/>
      <w:marBottom w:val="0"/>
      <w:divBdr>
        <w:top w:val="none" w:sz="0" w:space="0" w:color="auto"/>
        <w:left w:val="none" w:sz="0" w:space="0" w:color="auto"/>
        <w:bottom w:val="none" w:sz="0" w:space="0" w:color="auto"/>
        <w:right w:val="none" w:sz="0" w:space="0" w:color="auto"/>
      </w:divBdr>
      <w:divsChild>
        <w:div w:id="1731264763">
          <w:marLeft w:val="0"/>
          <w:marRight w:val="0"/>
          <w:marTop w:val="34"/>
          <w:marBottom w:val="34"/>
          <w:divBdr>
            <w:top w:val="none" w:sz="0" w:space="0" w:color="auto"/>
            <w:left w:val="none" w:sz="0" w:space="0" w:color="auto"/>
            <w:bottom w:val="none" w:sz="0" w:space="0" w:color="auto"/>
            <w:right w:val="none" w:sz="0" w:space="0" w:color="auto"/>
          </w:divBdr>
        </w:div>
      </w:divsChild>
    </w:div>
    <w:div w:id="596326929">
      <w:bodyDiv w:val="1"/>
      <w:marLeft w:val="0"/>
      <w:marRight w:val="0"/>
      <w:marTop w:val="0"/>
      <w:marBottom w:val="0"/>
      <w:divBdr>
        <w:top w:val="none" w:sz="0" w:space="0" w:color="auto"/>
        <w:left w:val="none" w:sz="0" w:space="0" w:color="auto"/>
        <w:bottom w:val="none" w:sz="0" w:space="0" w:color="auto"/>
        <w:right w:val="none" w:sz="0" w:space="0" w:color="auto"/>
      </w:divBdr>
      <w:divsChild>
        <w:div w:id="1573151869">
          <w:marLeft w:val="0"/>
          <w:marRight w:val="0"/>
          <w:marTop w:val="0"/>
          <w:marBottom w:val="0"/>
          <w:divBdr>
            <w:top w:val="none" w:sz="0" w:space="0" w:color="auto"/>
            <w:left w:val="none" w:sz="0" w:space="0" w:color="auto"/>
            <w:bottom w:val="none" w:sz="0" w:space="0" w:color="auto"/>
            <w:right w:val="none" w:sz="0" w:space="0" w:color="auto"/>
          </w:divBdr>
          <w:divsChild>
            <w:div w:id="357856283">
              <w:marLeft w:val="0"/>
              <w:marRight w:val="0"/>
              <w:marTop w:val="0"/>
              <w:marBottom w:val="0"/>
              <w:divBdr>
                <w:top w:val="none" w:sz="0" w:space="0" w:color="auto"/>
                <w:left w:val="none" w:sz="0" w:space="0" w:color="auto"/>
                <w:bottom w:val="none" w:sz="0" w:space="0" w:color="auto"/>
                <w:right w:val="none" w:sz="0" w:space="0" w:color="auto"/>
              </w:divBdr>
            </w:div>
          </w:divsChild>
        </w:div>
        <w:div w:id="1733113742">
          <w:marLeft w:val="0"/>
          <w:marRight w:val="0"/>
          <w:marTop w:val="0"/>
          <w:marBottom w:val="0"/>
          <w:divBdr>
            <w:top w:val="none" w:sz="0" w:space="0" w:color="auto"/>
            <w:left w:val="none" w:sz="0" w:space="0" w:color="auto"/>
            <w:bottom w:val="none" w:sz="0" w:space="0" w:color="auto"/>
            <w:right w:val="none" w:sz="0" w:space="0" w:color="auto"/>
          </w:divBdr>
          <w:divsChild>
            <w:div w:id="986399583">
              <w:marLeft w:val="0"/>
              <w:marRight w:val="0"/>
              <w:marTop w:val="0"/>
              <w:marBottom w:val="0"/>
              <w:divBdr>
                <w:top w:val="none" w:sz="0" w:space="0" w:color="auto"/>
                <w:left w:val="none" w:sz="0" w:space="0" w:color="auto"/>
                <w:bottom w:val="none" w:sz="0" w:space="0" w:color="auto"/>
                <w:right w:val="none" w:sz="0" w:space="0" w:color="auto"/>
              </w:divBdr>
            </w:div>
            <w:div w:id="739984251">
              <w:marLeft w:val="0"/>
              <w:marRight w:val="0"/>
              <w:marTop w:val="0"/>
              <w:marBottom w:val="0"/>
              <w:divBdr>
                <w:top w:val="none" w:sz="0" w:space="0" w:color="auto"/>
                <w:left w:val="none" w:sz="0" w:space="0" w:color="auto"/>
                <w:bottom w:val="none" w:sz="0" w:space="0" w:color="auto"/>
                <w:right w:val="none" w:sz="0" w:space="0" w:color="auto"/>
              </w:divBdr>
            </w:div>
          </w:divsChild>
        </w:div>
        <w:div w:id="1582135190">
          <w:marLeft w:val="0"/>
          <w:marRight w:val="0"/>
          <w:marTop w:val="0"/>
          <w:marBottom w:val="0"/>
          <w:divBdr>
            <w:top w:val="none" w:sz="0" w:space="0" w:color="auto"/>
            <w:left w:val="none" w:sz="0" w:space="0" w:color="auto"/>
            <w:bottom w:val="none" w:sz="0" w:space="0" w:color="auto"/>
            <w:right w:val="none" w:sz="0" w:space="0" w:color="auto"/>
          </w:divBdr>
          <w:divsChild>
            <w:div w:id="2086492922">
              <w:marLeft w:val="0"/>
              <w:marRight w:val="0"/>
              <w:marTop w:val="0"/>
              <w:marBottom w:val="0"/>
              <w:divBdr>
                <w:top w:val="none" w:sz="0" w:space="0" w:color="auto"/>
                <w:left w:val="none" w:sz="0" w:space="0" w:color="auto"/>
                <w:bottom w:val="none" w:sz="0" w:space="0" w:color="auto"/>
                <w:right w:val="none" w:sz="0" w:space="0" w:color="auto"/>
              </w:divBdr>
              <w:divsChild>
                <w:div w:id="39979952">
                  <w:marLeft w:val="0"/>
                  <w:marRight w:val="0"/>
                  <w:marTop w:val="0"/>
                  <w:marBottom w:val="0"/>
                  <w:divBdr>
                    <w:top w:val="none" w:sz="0" w:space="0" w:color="auto"/>
                    <w:left w:val="none" w:sz="0" w:space="0" w:color="auto"/>
                    <w:bottom w:val="none" w:sz="0" w:space="0" w:color="auto"/>
                    <w:right w:val="none" w:sz="0" w:space="0" w:color="auto"/>
                  </w:divBdr>
                  <w:divsChild>
                    <w:div w:id="1288514276">
                      <w:marLeft w:val="0"/>
                      <w:marRight w:val="0"/>
                      <w:marTop w:val="0"/>
                      <w:marBottom w:val="0"/>
                      <w:divBdr>
                        <w:top w:val="none" w:sz="0" w:space="0" w:color="auto"/>
                        <w:left w:val="none" w:sz="0" w:space="0" w:color="auto"/>
                        <w:bottom w:val="none" w:sz="0" w:space="0" w:color="auto"/>
                        <w:right w:val="none" w:sz="0" w:space="0" w:color="auto"/>
                      </w:divBdr>
                    </w:div>
                  </w:divsChild>
                </w:div>
                <w:div w:id="358316741">
                  <w:marLeft w:val="0"/>
                  <w:marRight w:val="0"/>
                  <w:marTop w:val="0"/>
                  <w:marBottom w:val="0"/>
                  <w:divBdr>
                    <w:top w:val="none" w:sz="0" w:space="0" w:color="auto"/>
                    <w:left w:val="none" w:sz="0" w:space="0" w:color="auto"/>
                    <w:bottom w:val="none" w:sz="0" w:space="0" w:color="auto"/>
                    <w:right w:val="none" w:sz="0" w:space="0" w:color="auto"/>
                  </w:divBdr>
                  <w:divsChild>
                    <w:div w:id="16584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9984">
          <w:marLeft w:val="0"/>
          <w:marRight w:val="0"/>
          <w:marTop w:val="0"/>
          <w:marBottom w:val="0"/>
          <w:divBdr>
            <w:top w:val="none" w:sz="0" w:space="0" w:color="auto"/>
            <w:left w:val="none" w:sz="0" w:space="0" w:color="auto"/>
            <w:bottom w:val="none" w:sz="0" w:space="0" w:color="auto"/>
            <w:right w:val="none" w:sz="0" w:space="0" w:color="auto"/>
          </w:divBdr>
          <w:divsChild>
            <w:div w:id="1737582628">
              <w:marLeft w:val="0"/>
              <w:marRight w:val="0"/>
              <w:marTop w:val="0"/>
              <w:marBottom w:val="0"/>
              <w:divBdr>
                <w:top w:val="none" w:sz="0" w:space="0" w:color="auto"/>
                <w:left w:val="none" w:sz="0" w:space="0" w:color="auto"/>
                <w:bottom w:val="none" w:sz="0" w:space="0" w:color="auto"/>
                <w:right w:val="none" w:sz="0" w:space="0" w:color="auto"/>
              </w:divBdr>
              <w:divsChild>
                <w:div w:id="776800336">
                  <w:marLeft w:val="0"/>
                  <w:marRight w:val="0"/>
                  <w:marTop w:val="0"/>
                  <w:marBottom w:val="0"/>
                  <w:divBdr>
                    <w:top w:val="none" w:sz="0" w:space="0" w:color="auto"/>
                    <w:left w:val="none" w:sz="0" w:space="0" w:color="auto"/>
                    <w:bottom w:val="none" w:sz="0" w:space="0" w:color="auto"/>
                    <w:right w:val="none" w:sz="0" w:space="0" w:color="auto"/>
                  </w:divBdr>
                  <w:divsChild>
                    <w:div w:id="1288394809">
                      <w:marLeft w:val="0"/>
                      <w:marRight w:val="0"/>
                      <w:marTop w:val="0"/>
                      <w:marBottom w:val="0"/>
                      <w:divBdr>
                        <w:top w:val="none" w:sz="0" w:space="0" w:color="auto"/>
                        <w:left w:val="none" w:sz="0" w:space="0" w:color="auto"/>
                        <w:bottom w:val="none" w:sz="0" w:space="0" w:color="auto"/>
                        <w:right w:val="none" w:sz="0" w:space="0" w:color="auto"/>
                      </w:divBdr>
                      <w:divsChild>
                        <w:div w:id="1366448291">
                          <w:marLeft w:val="0"/>
                          <w:marRight w:val="0"/>
                          <w:marTop w:val="0"/>
                          <w:marBottom w:val="0"/>
                          <w:divBdr>
                            <w:top w:val="none" w:sz="0" w:space="0" w:color="auto"/>
                            <w:left w:val="none" w:sz="0" w:space="0" w:color="auto"/>
                            <w:bottom w:val="none" w:sz="0" w:space="0" w:color="auto"/>
                            <w:right w:val="none" w:sz="0" w:space="0" w:color="auto"/>
                          </w:divBdr>
                        </w:div>
                        <w:div w:id="323634246">
                          <w:marLeft w:val="0"/>
                          <w:marRight w:val="0"/>
                          <w:marTop w:val="0"/>
                          <w:marBottom w:val="0"/>
                          <w:divBdr>
                            <w:top w:val="none" w:sz="0" w:space="0" w:color="auto"/>
                            <w:left w:val="none" w:sz="0" w:space="0" w:color="auto"/>
                            <w:bottom w:val="none" w:sz="0" w:space="0" w:color="auto"/>
                            <w:right w:val="none" w:sz="0" w:space="0" w:color="auto"/>
                          </w:divBdr>
                        </w:div>
                        <w:div w:id="1056247477">
                          <w:marLeft w:val="0"/>
                          <w:marRight w:val="0"/>
                          <w:marTop w:val="0"/>
                          <w:marBottom w:val="0"/>
                          <w:divBdr>
                            <w:top w:val="none" w:sz="0" w:space="0" w:color="auto"/>
                            <w:left w:val="none" w:sz="0" w:space="0" w:color="auto"/>
                            <w:bottom w:val="none" w:sz="0" w:space="0" w:color="auto"/>
                            <w:right w:val="none" w:sz="0" w:space="0" w:color="auto"/>
                          </w:divBdr>
                          <w:divsChild>
                            <w:div w:id="1566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64034">
      <w:bodyDiv w:val="1"/>
      <w:marLeft w:val="0"/>
      <w:marRight w:val="0"/>
      <w:marTop w:val="0"/>
      <w:marBottom w:val="0"/>
      <w:divBdr>
        <w:top w:val="none" w:sz="0" w:space="0" w:color="auto"/>
        <w:left w:val="none" w:sz="0" w:space="0" w:color="auto"/>
        <w:bottom w:val="none" w:sz="0" w:space="0" w:color="auto"/>
        <w:right w:val="none" w:sz="0" w:space="0" w:color="auto"/>
      </w:divBdr>
    </w:div>
    <w:div w:id="809908797">
      <w:bodyDiv w:val="1"/>
      <w:marLeft w:val="0"/>
      <w:marRight w:val="0"/>
      <w:marTop w:val="0"/>
      <w:marBottom w:val="0"/>
      <w:divBdr>
        <w:top w:val="none" w:sz="0" w:space="0" w:color="auto"/>
        <w:left w:val="none" w:sz="0" w:space="0" w:color="auto"/>
        <w:bottom w:val="none" w:sz="0" w:space="0" w:color="auto"/>
        <w:right w:val="none" w:sz="0" w:space="0" w:color="auto"/>
      </w:divBdr>
      <w:divsChild>
        <w:div w:id="674722109">
          <w:marLeft w:val="0"/>
          <w:marRight w:val="0"/>
          <w:marTop w:val="0"/>
          <w:marBottom w:val="0"/>
          <w:divBdr>
            <w:top w:val="none" w:sz="0" w:space="0" w:color="auto"/>
            <w:left w:val="none" w:sz="0" w:space="0" w:color="auto"/>
            <w:bottom w:val="none" w:sz="0" w:space="0" w:color="auto"/>
            <w:right w:val="none" w:sz="0" w:space="0" w:color="auto"/>
          </w:divBdr>
        </w:div>
        <w:div w:id="1299606250">
          <w:marLeft w:val="0"/>
          <w:marRight w:val="0"/>
          <w:marTop w:val="0"/>
          <w:marBottom w:val="0"/>
          <w:divBdr>
            <w:top w:val="none" w:sz="0" w:space="0" w:color="auto"/>
            <w:left w:val="none" w:sz="0" w:space="0" w:color="auto"/>
            <w:bottom w:val="none" w:sz="0" w:space="0" w:color="auto"/>
            <w:right w:val="none" w:sz="0" w:space="0" w:color="auto"/>
          </w:divBdr>
        </w:div>
      </w:divsChild>
    </w:div>
    <w:div w:id="899561187">
      <w:bodyDiv w:val="1"/>
      <w:marLeft w:val="0"/>
      <w:marRight w:val="0"/>
      <w:marTop w:val="0"/>
      <w:marBottom w:val="0"/>
      <w:divBdr>
        <w:top w:val="none" w:sz="0" w:space="0" w:color="auto"/>
        <w:left w:val="none" w:sz="0" w:space="0" w:color="auto"/>
        <w:bottom w:val="none" w:sz="0" w:space="0" w:color="auto"/>
        <w:right w:val="none" w:sz="0" w:space="0" w:color="auto"/>
      </w:divBdr>
    </w:div>
    <w:div w:id="1448692910">
      <w:bodyDiv w:val="1"/>
      <w:marLeft w:val="0"/>
      <w:marRight w:val="0"/>
      <w:marTop w:val="0"/>
      <w:marBottom w:val="0"/>
      <w:divBdr>
        <w:top w:val="none" w:sz="0" w:space="0" w:color="auto"/>
        <w:left w:val="none" w:sz="0" w:space="0" w:color="auto"/>
        <w:bottom w:val="none" w:sz="0" w:space="0" w:color="auto"/>
        <w:right w:val="none" w:sz="0" w:space="0" w:color="auto"/>
      </w:divBdr>
    </w:div>
    <w:div w:id="1518159715">
      <w:bodyDiv w:val="1"/>
      <w:marLeft w:val="0"/>
      <w:marRight w:val="0"/>
      <w:marTop w:val="0"/>
      <w:marBottom w:val="0"/>
      <w:divBdr>
        <w:top w:val="none" w:sz="0" w:space="0" w:color="auto"/>
        <w:left w:val="none" w:sz="0" w:space="0" w:color="auto"/>
        <w:bottom w:val="none" w:sz="0" w:space="0" w:color="auto"/>
        <w:right w:val="none" w:sz="0" w:space="0" w:color="auto"/>
      </w:divBdr>
      <w:divsChild>
        <w:div w:id="2103063325">
          <w:marLeft w:val="0"/>
          <w:marRight w:val="0"/>
          <w:marTop w:val="0"/>
          <w:marBottom w:val="0"/>
          <w:divBdr>
            <w:top w:val="none" w:sz="0" w:space="0" w:color="auto"/>
            <w:left w:val="none" w:sz="0" w:space="0" w:color="auto"/>
            <w:bottom w:val="none" w:sz="0" w:space="0" w:color="auto"/>
            <w:right w:val="none" w:sz="0" w:space="0" w:color="auto"/>
          </w:divBdr>
        </w:div>
        <w:div w:id="102193072">
          <w:marLeft w:val="0"/>
          <w:marRight w:val="0"/>
          <w:marTop w:val="0"/>
          <w:marBottom w:val="0"/>
          <w:divBdr>
            <w:top w:val="none" w:sz="0" w:space="0" w:color="auto"/>
            <w:left w:val="none" w:sz="0" w:space="0" w:color="auto"/>
            <w:bottom w:val="none" w:sz="0" w:space="0" w:color="auto"/>
            <w:right w:val="none" w:sz="0" w:space="0" w:color="auto"/>
          </w:divBdr>
        </w:div>
        <w:div w:id="230046938">
          <w:marLeft w:val="0"/>
          <w:marRight w:val="0"/>
          <w:marTop w:val="0"/>
          <w:marBottom w:val="0"/>
          <w:divBdr>
            <w:top w:val="none" w:sz="0" w:space="0" w:color="auto"/>
            <w:left w:val="none" w:sz="0" w:space="0" w:color="auto"/>
            <w:bottom w:val="none" w:sz="0" w:space="0" w:color="auto"/>
            <w:right w:val="none" w:sz="0" w:space="0" w:color="auto"/>
          </w:divBdr>
        </w:div>
        <w:div w:id="104353933">
          <w:marLeft w:val="0"/>
          <w:marRight w:val="0"/>
          <w:marTop w:val="0"/>
          <w:marBottom w:val="0"/>
          <w:divBdr>
            <w:top w:val="none" w:sz="0" w:space="0" w:color="auto"/>
            <w:left w:val="none" w:sz="0" w:space="0" w:color="auto"/>
            <w:bottom w:val="none" w:sz="0" w:space="0" w:color="auto"/>
            <w:right w:val="none" w:sz="0" w:space="0" w:color="auto"/>
          </w:divBdr>
        </w:div>
      </w:divsChild>
    </w:div>
    <w:div w:id="1857888300">
      <w:bodyDiv w:val="1"/>
      <w:marLeft w:val="0"/>
      <w:marRight w:val="0"/>
      <w:marTop w:val="0"/>
      <w:marBottom w:val="0"/>
      <w:divBdr>
        <w:top w:val="none" w:sz="0" w:space="0" w:color="auto"/>
        <w:left w:val="none" w:sz="0" w:space="0" w:color="auto"/>
        <w:bottom w:val="none" w:sz="0" w:space="0" w:color="auto"/>
        <w:right w:val="none" w:sz="0" w:space="0" w:color="auto"/>
      </w:divBdr>
      <w:divsChild>
        <w:div w:id="1157302377">
          <w:marLeft w:val="0"/>
          <w:marRight w:val="0"/>
          <w:marTop w:val="0"/>
          <w:marBottom w:val="0"/>
          <w:divBdr>
            <w:top w:val="none" w:sz="0" w:space="0" w:color="auto"/>
            <w:left w:val="none" w:sz="0" w:space="0" w:color="auto"/>
            <w:bottom w:val="none" w:sz="0" w:space="0" w:color="auto"/>
            <w:right w:val="none" w:sz="0" w:space="0" w:color="auto"/>
          </w:divBdr>
          <w:divsChild>
            <w:div w:id="409811978">
              <w:marLeft w:val="0"/>
              <w:marRight w:val="0"/>
              <w:marTop w:val="0"/>
              <w:marBottom w:val="0"/>
              <w:divBdr>
                <w:top w:val="none" w:sz="0" w:space="0" w:color="auto"/>
                <w:left w:val="none" w:sz="0" w:space="0" w:color="auto"/>
                <w:bottom w:val="none" w:sz="0" w:space="0" w:color="auto"/>
                <w:right w:val="none" w:sz="0" w:space="0" w:color="auto"/>
              </w:divBdr>
            </w:div>
            <w:div w:id="1619754126">
              <w:marLeft w:val="0"/>
              <w:marRight w:val="0"/>
              <w:marTop w:val="0"/>
              <w:marBottom w:val="0"/>
              <w:divBdr>
                <w:top w:val="none" w:sz="0" w:space="0" w:color="auto"/>
                <w:left w:val="none" w:sz="0" w:space="0" w:color="auto"/>
                <w:bottom w:val="none" w:sz="0" w:space="0" w:color="auto"/>
                <w:right w:val="none" w:sz="0" w:space="0" w:color="auto"/>
              </w:divBdr>
            </w:div>
            <w:div w:id="1922135336">
              <w:marLeft w:val="0"/>
              <w:marRight w:val="0"/>
              <w:marTop w:val="0"/>
              <w:marBottom w:val="0"/>
              <w:divBdr>
                <w:top w:val="none" w:sz="0" w:space="0" w:color="auto"/>
                <w:left w:val="none" w:sz="0" w:space="0" w:color="auto"/>
                <w:bottom w:val="none" w:sz="0" w:space="0" w:color="auto"/>
                <w:right w:val="none" w:sz="0" w:space="0" w:color="auto"/>
              </w:divBdr>
            </w:div>
            <w:div w:id="998145484">
              <w:marLeft w:val="0"/>
              <w:marRight w:val="0"/>
              <w:marTop w:val="0"/>
              <w:marBottom w:val="0"/>
              <w:divBdr>
                <w:top w:val="none" w:sz="0" w:space="0" w:color="auto"/>
                <w:left w:val="none" w:sz="0" w:space="0" w:color="auto"/>
                <w:bottom w:val="none" w:sz="0" w:space="0" w:color="auto"/>
                <w:right w:val="none" w:sz="0" w:space="0" w:color="auto"/>
              </w:divBdr>
            </w:div>
            <w:div w:id="561015881">
              <w:marLeft w:val="0"/>
              <w:marRight w:val="0"/>
              <w:marTop w:val="0"/>
              <w:marBottom w:val="0"/>
              <w:divBdr>
                <w:top w:val="none" w:sz="0" w:space="0" w:color="auto"/>
                <w:left w:val="none" w:sz="0" w:space="0" w:color="auto"/>
                <w:bottom w:val="none" w:sz="0" w:space="0" w:color="auto"/>
                <w:right w:val="none" w:sz="0" w:space="0" w:color="auto"/>
              </w:divBdr>
            </w:div>
            <w:div w:id="1374769140">
              <w:marLeft w:val="0"/>
              <w:marRight w:val="0"/>
              <w:marTop w:val="0"/>
              <w:marBottom w:val="0"/>
              <w:divBdr>
                <w:top w:val="none" w:sz="0" w:space="0" w:color="auto"/>
                <w:left w:val="none" w:sz="0" w:space="0" w:color="auto"/>
                <w:bottom w:val="none" w:sz="0" w:space="0" w:color="auto"/>
                <w:right w:val="none" w:sz="0" w:space="0" w:color="auto"/>
              </w:divBdr>
            </w:div>
            <w:div w:id="1469858913">
              <w:marLeft w:val="0"/>
              <w:marRight w:val="0"/>
              <w:marTop w:val="0"/>
              <w:marBottom w:val="0"/>
              <w:divBdr>
                <w:top w:val="none" w:sz="0" w:space="0" w:color="auto"/>
                <w:left w:val="none" w:sz="0" w:space="0" w:color="auto"/>
                <w:bottom w:val="none" w:sz="0" w:space="0" w:color="auto"/>
                <w:right w:val="none" w:sz="0" w:space="0" w:color="auto"/>
              </w:divBdr>
            </w:div>
            <w:div w:id="1425347236">
              <w:marLeft w:val="0"/>
              <w:marRight w:val="0"/>
              <w:marTop w:val="0"/>
              <w:marBottom w:val="0"/>
              <w:divBdr>
                <w:top w:val="none" w:sz="0" w:space="0" w:color="auto"/>
                <w:left w:val="none" w:sz="0" w:space="0" w:color="auto"/>
                <w:bottom w:val="none" w:sz="0" w:space="0" w:color="auto"/>
                <w:right w:val="none" w:sz="0" w:space="0" w:color="auto"/>
              </w:divBdr>
            </w:div>
            <w:div w:id="973221396">
              <w:marLeft w:val="0"/>
              <w:marRight w:val="0"/>
              <w:marTop w:val="0"/>
              <w:marBottom w:val="0"/>
              <w:divBdr>
                <w:top w:val="none" w:sz="0" w:space="0" w:color="auto"/>
                <w:left w:val="none" w:sz="0" w:space="0" w:color="auto"/>
                <w:bottom w:val="none" w:sz="0" w:space="0" w:color="auto"/>
                <w:right w:val="none" w:sz="0" w:space="0" w:color="auto"/>
              </w:divBdr>
            </w:div>
            <w:div w:id="1095513606">
              <w:marLeft w:val="0"/>
              <w:marRight w:val="0"/>
              <w:marTop w:val="0"/>
              <w:marBottom w:val="0"/>
              <w:divBdr>
                <w:top w:val="none" w:sz="0" w:space="0" w:color="auto"/>
                <w:left w:val="none" w:sz="0" w:space="0" w:color="auto"/>
                <w:bottom w:val="none" w:sz="0" w:space="0" w:color="auto"/>
                <w:right w:val="none" w:sz="0" w:space="0" w:color="auto"/>
              </w:divBdr>
            </w:div>
            <w:div w:id="687219762">
              <w:marLeft w:val="0"/>
              <w:marRight w:val="0"/>
              <w:marTop w:val="0"/>
              <w:marBottom w:val="0"/>
              <w:divBdr>
                <w:top w:val="none" w:sz="0" w:space="0" w:color="auto"/>
                <w:left w:val="none" w:sz="0" w:space="0" w:color="auto"/>
                <w:bottom w:val="none" w:sz="0" w:space="0" w:color="auto"/>
                <w:right w:val="none" w:sz="0" w:space="0" w:color="auto"/>
              </w:divBdr>
            </w:div>
            <w:div w:id="548690977">
              <w:marLeft w:val="0"/>
              <w:marRight w:val="0"/>
              <w:marTop w:val="0"/>
              <w:marBottom w:val="0"/>
              <w:divBdr>
                <w:top w:val="none" w:sz="0" w:space="0" w:color="auto"/>
                <w:left w:val="none" w:sz="0" w:space="0" w:color="auto"/>
                <w:bottom w:val="none" w:sz="0" w:space="0" w:color="auto"/>
                <w:right w:val="none" w:sz="0" w:space="0" w:color="auto"/>
              </w:divBdr>
            </w:div>
            <w:div w:id="2072653164">
              <w:marLeft w:val="0"/>
              <w:marRight w:val="0"/>
              <w:marTop w:val="0"/>
              <w:marBottom w:val="0"/>
              <w:divBdr>
                <w:top w:val="none" w:sz="0" w:space="0" w:color="auto"/>
                <w:left w:val="none" w:sz="0" w:space="0" w:color="auto"/>
                <w:bottom w:val="none" w:sz="0" w:space="0" w:color="auto"/>
                <w:right w:val="none" w:sz="0" w:space="0" w:color="auto"/>
              </w:divBdr>
            </w:div>
            <w:div w:id="724328979">
              <w:marLeft w:val="0"/>
              <w:marRight w:val="0"/>
              <w:marTop w:val="0"/>
              <w:marBottom w:val="0"/>
              <w:divBdr>
                <w:top w:val="none" w:sz="0" w:space="0" w:color="auto"/>
                <w:left w:val="none" w:sz="0" w:space="0" w:color="auto"/>
                <w:bottom w:val="none" w:sz="0" w:space="0" w:color="auto"/>
                <w:right w:val="none" w:sz="0" w:space="0" w:color="auto"/>
              </w:divBdr>
            </w:div>
            <w:div w:id="463623370">
              <w:marLeft w:val="0"/>
              <w:marRight w:val="0"/>
              <w:marTop w:val="0"/>
              <w:marBottom w:val="0"/>
              <w:divBdr>
                <w:top w:val="none" w:sz="0" w:space="0" w:color="auto"/>
                <w:left w:val="none" w:sz="0" w:space="0" w:color="auto"/>
                <w:bottom w:val="none" w:sz="0" w:space="0" w:color="auto"/>
                <w:right w:val="none" w:sz="0" w:space="0" w:color="auto"/>
              </w:divBdr>
            </w:div>
            <w:div w:id="2047024006">
              <w:marLeft w:val="0"/>
              <w:marRight w:val="0"/>
              <w:marTop w:val="0"/>
              <w:marBottom w:val="0"/>
              <w:divBdr>
                <w:top w:val="none" w:sz="0" w:space="0" w:color="auto"/>
                <w:left w:val="none" w:sz="0" w:space="0" w:color="auto"/>
                <w:bottom w:val="none" w:sz="0" w:space="0" w:color="auto"/>
                <w:right w:val="none" w:sz="0" w:space="0" w:color="auto"/>
              </w:divBdr>
            </w:div>
            <w:div w:id="1671180580">
              <w:marLeft w:val="0"/>
              <w:marRight w:val="0"/>
              <w:marTop w:val="0"/>
              <w:marBottom w:val="0"/>
              <w:divBdr>
                <w:top w:val="none" w:sz="0" w:space="0" w:color="auto"/>
                <w:left w:val="none" w:sz="0" w:space="0" w:color="auto"/>
                <w:bottom w:val="none" w:sz="0" w:space="0" w:color="auto"/>
                <w:right w:val="none" w:sz="0" w:space="0" w:color="auto"/>
              </w:divBdr>
            </w:div>
            <w:div w:id="1223253398">
              <w:marLeft w:val="0"/>
              <w:marRight w:val="0"/>
              <w:marTop w:val="0"/>
              <w:marBottom w:val="0"/>
              <w:divBdr>
                <w:top w:val="none" w:sz="0" w:space="0" w:color="auto"/>
                <w:left w:val="none" w:sz="0" w:space="0" w:color="auto"/>
                <w:bottom w:val="none" w:sz="0" w:space="0" w:color="auto"/>
                <w:right w:val="none" w:sz="0" w:space="0" w:color="auto"/>
              </w:divBdr>
            </w:div>
            <w:div w:id="1446580285">
              <w:marLeft w:val="0"/>
              <w:marRight w:val="0"/>
              <w:marTop w:val="0"/>
              <w:marBottom w:val="0"/>
              <w:divBdr>
                <w:top w:val="none" w:sz="0" w:space="0" w:color="auto"/>
                <w:left w:val="none" w:sz="0" w:space="0" w:color="auto"/>
                <w:bottom w:val="none" w:sz="0" w:space="0" w:color="auto"/>
                <w:right w:val="none" w:sz="0" w:space="0" w:color="auto"/>
              </w:divBdr>
            </w:div>
            <w:div w:id="243415582">
              <w:marLeft w:val="0"/>
              <w:marRight w:val="0"/>
              <w:marTop w:val="0"/>
              <w:marBottom w:val="0"/>
              <w:divBdr>
                <w:top w:val="none" w:sz="0" w:space="0" w:color="auto"/>
                <w:left w:val="none" w:sz="0" w:space="0" w:color="auto"/>
                <w:bottom w:val="none" w:sz="0" w:space="0" w:color="auto"/>
                <w:right w:val="none" w:sz="0" w:space="0" w:color="auto"/>
              </w:divBdr>
            </w:div>
            <w:div w:id="1007174330">
              <w:marLeft w:val="0"/>
              <w:marRight w:val="0"/>
              <w:marTop w:val="0"/>
              <w:marBottom w:val="0"/>
              <w:divBdr>
                <w:top w:val="none" w:sz="0" w:space="0" w:color="auto"/>
                <w:left w:val="none" w:sz="0" w:space="0" w:color="auto"/>
                <w:bottom w:val="none" w:sz="0" w:space="0" w:color="auto"/>
                <w:right w:val="none" w:sz="0" w:space="0" w:color="auto"/>
              </w:divBdr>
            </w:div>
            <w:div w:id="38096653">
              <w:marLeft w:val="0"/>
              <w:marRight w:val="0"/>
              <w:marTop w:val="0"/>
              <w:marBottom w:val="0"/>
              <w:divBdr>
                <w:top w:val="none" w:sz="0" w:space="0" w:color="auto"/>
                <w:left w:val="none" w:sz="0" w:space="0" w:color="auto"/>
                <w:bottom w:val="none" w:sz="0" w:space="0" w:color="auto"/>
                <w:right w:val="none" w:sz="0" w:space="0" w:color="auto"/>
              </w:divBdr>
            </w:div>
            <w:div w:id="870218134">
              <w:marLeft w:val="0"/>
              <w:marRight w:val="0"/>
              <w:marTop w:val="0"/>
              <w:marBottom w:val="0"/>
              <w:divBdr>
                <w:top w:val="none" w:sz="0" w:space="0" w:color="auto"/>
                <w:left w:val="none" w:sz="0" w:space="0" w:color="auto"/>
                <w:bottom w:val="none" w:sz="0" w:space="0" w:color="auto"/>
                <w:right w:val="none" w:sz="0" w:space="0" w:color="auto"/>
              </w:divBdr>
            </w:div>
            <w:div w:id="525367178">
              <w:marLeft w:val="0"/>
              <w:marRight w:val="0"/>
              <w:marTop w:val="0"/>
              <w:marBottom w:val="0"/>
              <w:divBdr>
                <w:top w:val="none" w:sz="0" w:space="0" w:color="auto"/>
                <w:left w:val="none" w:sz="0" w:space="0" w:color="auto"/>
                <w:bottom w:val="none" w:sz="0" w:space="0" w:color="auto"/>
                <w:right w:val="none" w:sz="0" w:space="0" w:color="auto"/>
              </w:divBdr>
            </w:div>
            <w:div w:id="129324193">
              <w:marLeft w:val="0"/>
              <w:marRight w:val="0"/>
              <w:marTop w:val="0"/>
              <w:marBottom w:val="0"/>
              <w:divBdr>
                <w:top w:val="none" w:sz="0" w:space="0" w:color="auto"/>
                <w:left w:val="none" w:sz="0" w:space="0" w:color="auto"/>
                <w:bottom w:val="none" w:sz="0" w:space="0" w:color="auto"/>
                <w:right w:val="none" w:sz="0" w:space="0" w:color="auto"/>
              </w:divBdr>
            </w:div>
            <w:div w:id="888221026">
              <w:marLeft w:val="0"/>
              <w:marRight w:val="0"/>
              <w:marTop w:val="0"/>
              <w:marBottom w:val="0"/>
              <w:divBdr>
                <w:top w:val="none" w:sz="0" w:space="0" w:color="auto"/>
                <w:left w:val="none" w:sz="0" w:space="0" w:color="auto"/>
                <w:bottom w:val="none" w:sz="0" w:space="0" w:color="auto"/>
                <w:right w:val="none" w:sz="0" w:space="0" w:color="auto"/>
              </w:divBdr>
            </w:div>
            <w:div w:id="345984065">
              <w:marLeft w:val="0"/>
              <w:marRight w:val="0"/>
              <w:marTop w:val="0"/>
              <w:marBottom w:val="0"/>
              <w:divBdr>
                <w:top w:val="none" w:sz="0" w:space="0" w:color="auto"/>
                <w:left w:val="none" w:sz="0" w:space="0" w:color="auto"/>
                <w:bottom w:val="none" w:sz="0" w:space="0" w:color="auto"/>
                <w:right w:val="none" w:sz="0" w:space="0" w:color="auto"/>
              </w:divBdr>
            </w:div>
            <w:div w:id="1940019435">
              <w:marLeft w:val="0"/>
              <w:marRight w:val="0"/>
              <w:marTop w:val="0"/>
              <w:marBottom w:val="0"/>
              <w:divBdr>
                <w:top w:val="none" w:sz="0" w:space="0" w:color="auto"/>
                <w:left w:val="none" w:sz="0" w:space="0" w:color="auto"/>
                <w:bottom w:val="none" w:sz="0" w:space="0" w:color="auto"/>
                <w:right w:val="none" w:sz="0" w:space="0" w:color="auto"/>
              </w:divBdr>
            </w:div>
            <w:div w:id="1081486222">
              <w:marLeft w:val="0"/>
              <w:marRight w:val="0"/>
              <w:marTop w:val="0"/>
              <w:marBottom w:val="0"/>
              <w:divBdr>
                <w:top w:val="none" w:sz="0" w:space="0" w:color="auto"/>
                <w:left w:val="none" w:sz="0" w:space="0" w:color="auto"/>
                <w:bottom w:val="none" w:sz="0" w:space="0" w:color="auto"/>
                <w:right w:val="none" w:sz="0" w:space="0" w:color="auto"/>
              </w:divBdr>
            </w:div>
            <w:div w:id="1941644320">
              <w:marLeft w:val="0"/>
              <w:marRight w:val="0"/>
              <w:marTop w:val="0"/>
              <w:marBottom w:val="0"/>
              <w:divBdr>
                <w:top w:val="none" w:sz="0" w:space="0" w:color="auto"/>
                <w:left w:val="none" w:sz="0" w:space="0" w:color="auto"/>
                <w:bottom w:val="none" w:sz="0" w:space="0" w:color="auto"/>
                <w:right w:val="none" w:sz="0" w:space="0" w:color="auto"/>
              </w:divBdr>
            </w:div>
            <w:div w:id="1704407178">
              <w:marLeft w:val="0"/>
              <w:marRight w:val="0"/>
              <w:marTop w:val="0"/>
              <w:marBottom w:val="0"/>
              <w:divBdr>
                <w:top w:val="none" w:sz="0" w:space="0" w:color="auto"/>
                <w:left w:val="none" w:sz="0" w:space="0" w:color="auto"/>
                <w:bottom w:val="none" w:sz="0" w:space="0" w:color="auto"/>
                <w:right w:val="none" w:sz="0" w:space="0" w:color="auto"/>
              </w:divBdr>
            </w:div>
            <w:div w:id="954675776">
              <w:marLeft w:val="0"/>
              <w:marRight w:val="0"/>
              <w:marTop w:val="0"/>
              <w:marBottom w:val="0"/>
              <w:divBdr>
                <w:top w:val="none" w:sz="0" w:space="0" w:color="auto"/>
                <w:left w:val="none" w:sz="0" w:space="0" w:color="auto"/>
                <w:bottom w:val="none" w:sz="0" w:space="0" w:color="auto"/>
                <w:right w:val="none" w:sz="0" w:space="0" w:color="auto"/>
              </w:divBdr>
            </w:div>
            <w:div w:id="1315059960">
              <w:marLeft w:val="0"/>
              <w:marRight w:val="0"/>
              <w:marTop w:val="0"/>
              <w:marBottom w:val="0"/>
              <w:divBdr>
                <w:top w:val="none" w:sz="0" w:space="0" w:color="auto"/>
                <w:left w:val="none" w:sz="0" w:space="0" w:color="auto"/>
                <w:bottom w:val="none" w:sz="0" w:space="0" w:color="auto"/>
                <w:right w:val="none" w:sz="0" w:space="0" w:color="auto"/>
              </w:divBdr>
            </w:div>
            <w:div w:id="643506020">
              <w:marLeft w:val="0"/>
              <w:marRight w:val="0"/>
              <w:marTop w:val="0"/>
              <w:marBottom w:val="0"/>
              <w:divBdr>
                <w:top w:val="none" w:sz="0" w:space="0" w:color="auto"/>
                <w:left w:val="none" w:sz="0" w:space="0" w:color="auto"/>
                <w:bottom w:val="none" w:sz="0" w:space="0" w:color="auto"/>
                <w:right w:val="none" w:sz="0" w:space="0" w:color="auto"/>
              </w:divBdr>
            </w:div>
            <w:div w:id="1257863760">
              <w:marLeft w:val="0"/>
              <w:marRight w:val="0"/>
              <w:marTop w:val="0"/>
              <w:marBottom w:val="0"/>
              <w:divBdr>
                <w:top w:val="none" w:sz="0" w:space="0" w:color="auto"/>
                <w:left w:val="none" w:sz="0" w:space="0" w:color="auto"/>
                <w:bottom w:val="none" w:sz="0" w:space="0" w:color="auto"/>
                <w:right w:val="none" w:sz="0" w:space="0" w:color="auto"/>
              </w:divBdr>
            </w:div>
            <w:div w:id="2052151079">
              <w:marLeft w:val="0"/>
              <w:marRight w:val="0"/>
              <w:marTop w:val="0"/>
              <w:marBottom w:val="0"/>
              <w:divBdr>
                <w:top w:val="none" w:sz="0" w:space="0" w:color="auto"/>
                <w:left w:val="none" w:sz="0" w:space="0" w:color="auto"/>
                <w:bottom w:val="none" w:sz="0" w:space="0" w:color="auto"/>
                <w:right w:val="none" w:sz="0" w:space="0" w:color="auto"/>
              </w:divBdr>
            </w:div>
            <w:div w:id="402528545">
              <w:marLeft w:val="0"/>
              <w:marRight w:val="0"/>
              <w:marTop w:val="0"/>
              <w:marBottom w:val="0"/>
              <w:divBdr>
                <w:top w:val="none" w:sz="0" w:space="0" w:color="auto"/>
                <w:left w:val="none" w:sz="0" w:space="0" w:color="auto"/>
                <w:bottom w:val="none" w:sz="0" w:space="0" w:color="auto"/>
                <w:right w:val="none" w:sz="0" w:space="0" w:color="auto"/>
              </w:divBdr>
            </w:div>
            <w:div w:id="298607819">
              <w:marLeft w:val="0"/>
              <w:marRight w:val="0"/>
              <w:marTop w:val="0"/>
              <w:marBottom w:val="0"/>
              <w:divBdr>
                <w:top w:val="none" w:sz="0" w:space="0" w:color="auto"/>
                <w:left w:val="none" w:sz="0" w:space="0" w:color="auto"/>
                <w:bottom w:val="none" w:sz="0" w:space="0" w:color="auto"/>
                <w:right w:val="none" w:sz="0" w:space="0" w:color="auto"/>
              </w:divBdr>
            </w:div>
            <w:div w:id="1409383042">
              <w:marLeft w:val="0"/>
              <w:marRight w:val="0"/>
              <w:marTop w:val="0"/>
              <w:marBottom w:val="0"/>
              <w:divBdr>
                <w:top w:val="none" w:sz="0" w:space="0" w:color="auto"/>
                <w:left w:val="none" w:sz="0" w:space="0" w:color="auto"/>
                <w:bottom w:val="none" w:sz="0" w:space="0" w:color="auto"/>
                <w:right w:val="none" w:sz="0" w:space="0" w:color="auto"/>
              </w:divBdr>
            </w:div>
            <w:div w:id="2058313096">
              <w:marLeft w:val="0"/>
              <w:marRight w:val="0"/>
              <w:marTop w:val="0"/>
              <w:marBottom w:val="0"/>
              <w:divBdr>
                <w:top w:val="none" w:sz="0" w:space="0" w:color="auto"/>
                <w:left w:val="none" w:sz="0" w:space="0" w:color="auto"/>
                <w:bottom w:val="none" w:sz="0" w:space="0" w:color="auto"/>
                <w:right w:val="none" w:sz="0" w:space="0" w:color="auto"/>
              </w:divBdr>
            </w:div>
            <w:div w:id="1006254201">
              <w:marLeft w:val="0"/>
              <w:marRight w:val="0"/>
              <w:marTop w:val="0"/>
              <w:marBottom w:val="0"/>
              <w:divBdr>
                <w:top w:val="none" w:sz="0" w:space="0" w:color="auto"/>
                <w:left w:val="none" w:sz="0" w:space="0" w:color="auto"/>
                <w:bottom w:val="none" w:sz="0" w:space="0" w:color="auto"/>
                <w:right w:val="none" w:sz="0" w:space="0" w:color="auto"/>
              </w:divBdr>
            </w:div>
            <w:div w:id="96294404">
              <w:marLeft w:val="0"/>
              <w:marRight w:val="0"/>
              <w:marTop w:val="0"/>
              <w:marBottom w:val="0"/>
              <w:divBdr>
                <w:top w:val="none" w:sz="0" w:space="0" w:color="auto"/>
                <w:left w:val="none" w:sz="0" w:space="0" w:color="auto"/>
                <w:bottom w:val="none" w:sz="0" w:space="0" w:color="auto"/>
                <w:right w:val="none" w:sz="0" w:space="0" w:color="auto"/>
              </w:divBdr>
            </w:div>
            <w:div w:id="1747267172">
              <w:marLeft w:val="0"/>
              <w:marRight w:val="0"/>
              <w:marTop w:val="0"/>
              <w:marBottom w:val="0"/>
              <w:divBdr>
                <w:top w:val="none" w:sz="0" w:space="0" w:color="auto"/>
                <w:left w:val="none" w:sz="0" w:space="0" w:color="auto"/>
                <w:bottom w:val="none" w:sz="0" w:space="0" w:color="auto"/>
                <w:right w:val="none" w:sz="0" w:space="0" w:color="auto"/>
              </w:divBdr>
            </w:div>
            <w:div w:id="1348098192">
              <w:marLeft w:val="0"/>
              <w:marRight w:val="0"/>
              <w:marTop w:val="0"/>
              <w:marBottom w:val="0"/>
              <w:divBdr>
                <w:top w:val="none" w:sz="0" w:space="0" w:color="auto"/>
                <w:left w:val="none" w:sz="0" w:space="0" w:color="auto"/>
                <w:bottom w:val="none" w:sz="0" w:space="0" w:color="auto"/>
                <w:right w:val="none" w:sz="0" w:space="0" w:color="auto"/>
              </w:divBdr>
            </w:div>
            <w:div w:id="1100641289">
              <w:marLeft w:val="0"/>
              <w:marRight w:val="0"/>
              <w:marTop w:val="0"/>
              <w:marBottom w:val="0"/>
              <w:divBdr>
                <w:top w:val="none" w:sz="0" w:space="0" w:color="auto"/>
                <w:left w:val="none" w:sz="0" w:space="0" w:color="auto"/>
                <w:bottom w:val="none" w:sz="0" w:space="0" w:color="auto"/>
                <w:right w:val="none" w:sz="0" w:space="0" w:color="auto"/>
              </w:divBdr>
            </w:div>
            <w:div w:id="923416666">
              <w:marLeft w:val="0"/>
              <w:marRight w:val="0"/>
              <w:marTop w:val="0"/>
              <w:marBottom w:val="0"/>
              <w:divBdr>
                <w:top w:val="none" w:sz="0" w:space="0" w:color="auto"/>
                <w:left w:val="none" w:sz="0" w:space="0" w:color="auto"/>
                <w:bottom w:val="none" w:sz="0" w:space="0" w:color="auto"/>
                <w:right w:val="none" w:sz="0" w:space="0" w:color="auto"/>
              </w:divBdr>
            </w:div>
            <w:div w:id="1923828841">
              <w:marLeft w:val="0"/>
              <w:marRight w:val="0"/>
              <w:marTop w:val="0"/>
              <w:marBottom w:val="0"/>
              <w:divBdr>
                <w:top w:val="none" w:sz="0" w:space="0" w:color="auto"/>
                <w:left w:val="none" w:sz="0" w:space="0" w:color="auto"/>
                <w:bottom w:val="none" w:sz="0" w:space="0" w:color="auto"/>
                <w:right w:val="none" w:sz="0" w:space="0" w:color="auto"/>
              </w:divBdr>
            </w:div>
            <w:div w:id="2047171136">
              <w:marLeft w:val="0"/>
              <w:marRight w:val="0"/>
              <w:marTop w:val="0"/>
              <w:marBottom w:val="0"/>
              <w:divBdr>
                <w:top w:val="none" w:sz="0" w:space="0" w:color="auto"/>
                <w:left w:val="none" w:sz="0" w:space="0" w:color="auto"/>
                <w:bottom w:val="none" w:sz="0" w:space="0" w:color="auto"/>
                <w:right w:val="none" w:sz="0" w:space="0" w:color="auto"/>
              </w:divBdr>
            </w:div>
            <w:div w:id="1848248733">
              <w:marLeft w:val="0"/>
              <w:marRight w:val="0"/>
              <w:marTop w:val="0"/>
              <w:marBottom w:val="0"/>
              <w:divBdr>
                <w:top w:val="none" w:sz="0" w:space="0" w:color="auto"/>
                <w:left w:val="none" w:sz="0" w:space="0" w:color="auto"/>
                <w:bottom w:val="none" w:sz="0" w:space="0" w:color="auto"/>
                <w:right w:val="none" w:sz="0" w:space="0" w:color="auto"/>
              </w:divBdr>
            </w:div>
            <w:div w:id="1688487408">
              <w:marLeft w:val="0"/>
              <w:marRight w:val="0"/>
              <w:marTop w:val="0"/>
              <w:marBottom w:val="0"/>
              <w:divBdr>
                <w:top w:val="none" w:sz="0" w:space="0" w:color="auto"/>
                <w:left w:val="none" w:sz="0" w:space="0" w:color="auto"/>
                <w:bottom w:val="none" w:sz="0" w:space="0" w:color="auto"/>
                <w:right w:val="none" w:sz="0" w:space="0" w:color="auto"/>
              </w:divBdr>
            </w:div>
            <w:div w:id="628317058">
              <w:marLeft w:val="0"/>
              <w:marRight w:val="0"/>
              <w:marTop w:val="0"/>
              <w:marBottom w:val="0"/>
              <w:divBdr>
                <w:top w:val="none" w:sz="0" w:space="0" w:color="auto"/>
                <w:left w:val="none" w:sz="0" w:space="0" w:color="auto"/>
                <w:bottom w:val="none" w:sz="0" w:space="0" w:color="auto"/>
                <w:right w:val="none" w:sz="0" w:space="0" w:color="auto"/>
              </w:divBdr>
            </w:div>
            <w:div w:id="988368722">
              <w:marLeft w:val="0"/>
              <w:marRight w:val="0"/>
              <w:marTop w:val="0"/>
              <w:marBottom w:val="0"/>
              <w:divBdr>
                <w:top w:val="none" w:sz="0" w:space="0" w:color="auto"/>
                <w:left w:val="none" w:sz="0" w:space="0" w:color="auto"/>
                <w:bottom w:val="none" w:sz="0" w:space="0" w:color="auto"/>
                <w:right w:val="none" w:sz="0" w:space="0" w:color="auto"/>
              </w:divBdr>
            </w:div>
            <w:div w:id="430973557">
              <w:marLeft w:val="0"/>
              <w:marRight w:val="0"/>
              <w:marTop w:val="0"/>
              <w:marBottom w:val="0"/>
              <w:divBdr>
                <w:top w:val="none" w:sz="0" w:space="0" w:color="auto"/>
                <w:left w:val="none" w:sz="0" w:space="0" w:color="auto"/>
                <w:bottom w:val="none" w:sz="0" w:space="0" w:color="auto"/>
                <w:right w:val="none" w:sz="0" w:space="0" w:color="auto"/>
              </w:divBdr>
            </w:div>
            <w:div w:id="1872261895">
              <w:marLeft w:val="0"/>
              <w:marRight w:val="0"/>
              <w:marTop w:val="0"/>
              <w:marBottom w:val="0"/>
              <w:divBdr>
                <w:top w:val="none" w:sz="0" w:space="0" w:color="auto"/>
                <w:left w:val="none" w:sz="0" w:space="0" w:color="auto"/>
                <w:bottom w:val="none" w:sz="0" w:space="0" w:color="auto"/>
                <w:right w:val="none" w:sz="0" w:space="0" w:color="auto"/>
              </w:divBdr>
            </w:div>
            <w:div w:id="56513637">
              <w:marLeft w:val="0"/>
              <w:marRight w:val="0"/>
              <w:marTop w:val="0"/>
              <w:marBottom w:val="0"/>
              <w:divBdr>
                <w:top w:val="none" w:sz="0" w:space="0" w:color="auto"/>
                <w:left w:val="none" w:sz="0" w:space="0" w:color="auto"/>
                <w:bottom w:val="none" w:sz="0" w:space="0" w:color="auto"/>
                <w:right w:val="none" w:sz="0" w:space="0" w:color="auto"/>
              </w:divBdr>
            </w:div>
            <w:div w:id="923681718">
              <w:marLeft w:val="0"/>
              <w:marRight w:val="0"/>
              <w:marTop w:val="0"/>
              <w:marBottom w:val="0"/>
              <w:divBdr>
                <w:top w:val="none" w:sz="0" w:space="0" w:color="auto"/>
                <w:left w:val="none" w:sz="0" w:space="0" w:color="auto"/>
                <w:bottom w:val="none" w:sz="0" w:space="0" w:color="auto"/>
                <w:right w:val="none" w:sz="0" w:space="0" w:color="auto"/>
              </w:divBdr>
            </w:div>
            <w:div w:id="707686099">
              <w:marLeft w:val="0"/>
              <w:marRight w:val="0"/>
              <w:marTop w:val="0"/>
              <w:marBottom w:val="0"/>
              <w:divBdr>
                <w:top w:val="none" w:sz="0" w:space="0" w:color="auto"/>
                <w:left w:val="none" w:sz="0" w:space="0" w:color="auto"/>
                <w:bottom w:val="none" w:sz="0" w:space="0" w:color="auto"/>
                <w:right w:val="none" w:sz="0" w:space="0" w:color="auto"/>
              </w:divBdr>
            </w:div>
            <w:div w:id="1282759637">
              <w:marLeft w:val="0"/>
              <w:marRight w:val="0"/>
              <w:marTop w:val="0"/>
              <w:marBottom w:val="0"/>
              <w:divBdr>
                <w:top w:val="none" w:sz="0" w:space="0" w:color="auto"/>
                <w:left w:val="none" w:sz="0" w:space="0" w:color="auto"/>
                <w:bottom w:val="none" w:sz="0" w:space="0" w:color="auto"/>
                <w:right w:val="none" w:sz="0" w:space="0" w:color="auto"/>
              </w:divBdr>
            </w:div>
            <w:div w:id="626425675">
              <w:marLeft w:val="0"/>
              <w:marRight w:val="0"/>
              <w:marTop w:val="0"/>
              <w:marBottom w:val="0"/>
              <w:divBdr>
                <w:top w:val="none" w:sz="0" w:space="0" w:color="auto"/>
                <w:left w:val="none" w:sz="0" w:space="0" w:color="auto"/>
                <w:bottom w:val="none" w:sz="0" w:space="0" w:color="auto"/>
                <w:right w:val="none" w:sz="0" w:space="0" w:color="auto"/>
              </w:divBdr>
            </w:div>
            <w:div w:id="91703821">
              <w:marLeft w:val="0"/>
              <w:marRight w:val="0"/>
              <w:marTop w:val="0"/>
              <w:marBottom w:val="0"/>
              <w:divBdr>
                <w:top w:val="none" w:sz="0" w:space="0" w:color="auto"/>
                <w:left w:val="none" w:sz="0" w:space="0" w:color="auto"/>
                <w:bottom w:val="none" w:sz="0" w:space="0" w:color="auto"/>
                <w:right w:val="none" w:sz="0" w:space="0" w:color="auto"/>
              </w:divBdr>
            </w:div>
            <w:div w:id="1764185016">
              <w:marLeft w:val="0"/>
              <w:marRight w:val="0"/>
              <w:marTop w:val="0"/>
              <w:marBottom w:val="0"/>
              <w:divBdr>
                <w:top w:val="none" w:sz="0" w:space="0" w:color="auto"/>
                <w:left w:val="none" w:sz="0" w:space="0" w:color="auto"/>
                <w:bottom w:val="none" w:sz="0" w:space="0" w:color="auto"/>
                <w:right w:val="none" w:sz="0" w:space="0" w:color="auto"/>
              </w:divBdr>
            </w:div>
            <w:div w:id="1825123538">
              <w:marLeft w:val="0"/>
              <w:marRight w:val="0"/>
              <w:marTop w:val="0"/>
              <w:marBottom w:val="0"/>
              <w:divBdr>
                <w:top w:val="none" w:sz="0" w:space="0" w:color="auto"/>
                <w:left w:val="none" w:sz="0" w:space="0" w:color="auto"/>
                <w:bottom w:val="none" w:sz="0" w:space="0" w:color="auto"/>
                <w:right w:val="none" w:sz="0" w:space="0" w:color="auto"/>
              </w:divBdr>
            </w:div>
            <w:div w:id="152644689">
              <w:marLeft w:val="0"/>
              <w:marRight w:val="0"/>
              <w:marTop w:val="0"/>
              <w:marBottom w:val="0"/>
              <w:divBdr>
                <w:top w:val="none" w:sz="0" w:space="0" w:color="auto"/>
                <w:left w:val="none" w:sz="0" w:space="0" w:color="auto"/>
                <w:bottom w:val="none" w:sz="0" w:space="0" w:color="auto"/>
                <w:right w:val="none" w:sz="0" w:space="0" w:color="auto"/>
              </w:divBdr>
            </w:div>
            <w:div w:id="762383595">
              <w:marLeft w:val="0"/>
              <w:marRight w:val="0"/>
              <w:marTop w:val="0"/>
              <w:marBottom w:val="0"/>
              <w:divBdr>
                <w:top w:val="none" w:sz="0" w:space="0" w:color="auto"/>
                <w:left w:val="none" w:sz="0" w:space="0" w:color="auto"/>
                <w:bottom w:val="none" w:sz="0" w:space="0" w:color="auto"/>
                <w:right w:val="none" w:sz="0" w:space="0" w:color="auto"/>
              </w:divBdr>
            </w:div>
            <w:div w:id="539392585">
              <w:marLeft w:val="0"/>
              <w:marRight w:val="0"/>
              <w:marTop w:val="0"/>
              <w:marBottom w:val="0"/>
              <w:divBdr>
                <w:top w:val="none" w:sz="0" w:space="0" w:color="auto"/>
                <w:left w:val="none" w:sz="0" w:space="0" w:color="auto"/>
                <w:bottom w:val="none" w:sz="0" w:space="0" w:color="auto"/>
                <w:right w:val="none" w:sz="0" w:space="0" w:color="auto"/>
              </w:divBdr>
            </w:div>
            <w:div w:id="2081713905">
              <w:marLeft w:val="0"/>
              <w:marRight w:val="0"/>
              <w:marTop w:val="0"/>
              <w:marBottom w:val="0"/>
              <w:divBdr>
                <w:top w:val="none" w:sz="0" w:space="0" w:color="auto"/>
                <w:left w:val="none" w:sz="0" w:space="0" w:color="auto"/>
                <w:bottom w:val="none" w:sz="0" w:space="0" w:color="auto"/>
                <w:right w:val="none" w:sz="0" w:space="0" w:color="auto"/>
              </w:divBdr>
            </w:div>
            <w:div w:id="828329014">
              <w:marLeft w:val="0"/>
              <w:marRight w:val="0"/>
              <w:marTop w:val="0"/>
              <w:marBottom w:val="0"/>
              <w:divBdr>
                <w:top w:val="none" w:sz="0" w:space="0" w:color="auto"/>
                <w:left w:val="none" w:sz="0" w:space="0" w:color="auto"/>
                <w:bottom w:val="none" w:sz="0" w:space="0" w:color="auto"/>
                <w:right w:val="none" w:sz="0" w:space="0" w:color="auto"/>
              </w:divBdr>
            </w:div>
            <w:div w:id="1222405057">
              <w:marLeft w:val="0"/>
              <w:marRight w:val="0"/>
              <w:marTop w:val="0"/>
              <w:marBottom w:val="0"/>
              <w:divBdr>
                <w:top w:val="none" w:sz="0" w:space="0" w:color="auto"/>
                <w:left w:val="none" w:sz="0" w:space="0" w:color="auto"/>
                <w:bottom w:val="none" w:sz="0" w:space="0" w:color="auto"/>
                <w:right w:val="none" w:sz="0" w:space="0" w:color="auto"/>
              </w:divBdr>
            </w:div>
            <w:div w:id="1616256362">
              <w:marLeft w:val="0"/>
              <w:marRight w:val="0"/>
              <w:marTop w:val="0"/>
              <w:marBottom w:val="0"/>
              <w:divBdr>
                <w:top w:val="none" w:sz="0" w:space="0" w:color="auto"/>
                <w:left w:val="none" w:sz="0" w:space="0" w:color="auto"/>
                <w:bottom w:val="none" w:sz="0" w:space="0" w:color="auto"/>
                <w:right w:val="none" w:sz="0" w:space="0" w:color="auto"/>
              </w:divBdr>
            </w:div>
            <w:div w:id="1989477810">
              <w:marLeft w:val="0"/>
              <w:marRight w:val="0"/>
              <w:marTop w:val="0"/>
              <w:marBottom w:val="0"/>
              <w:divBdr>
                <w:top w:val="none" w:sz="0" w:space="0" w:color="auto"/>
                <w:left w:val="none" w:sz="0" w:space="0" w:color="auto"/>
                <w:bottom w:val="none" w:sz="0" w:space="0" w:color="auto"/>
                <w:right w:val="none" w:sz="0" w:space="0" w:color="auto"/>
              </w:divBdr>
            </w:div>
            <w:div w:id="103162150">
              <w:marLeft w:val="0"/>
              <w:marRight w:val="0"/>
              <w:marTop w:val="0"/>
              <w:marBottom w:val="0"/>
              <w:divBdr>
                <w:top w:val="none" w:sz="0" w:space="0" w:color="auto"/>
                <w:left w:val="none" w:sz="0" w:space="0" w:color="auto"/>
                <w:bottom w:val="none" w:sz="0" w:space="0" w:color="auto"/>
                <w:right w:val="none" w:sz="0" w:space="0" w:color="auto"/>
              </w:divBdr>
            </w:div>
            <w:div w:id="785857003">
              <w:marLeft w:val="0"/>
              <w:marRight w:val="0"/>
              <w:marTop w:val="0"/>
              <w:marBottom w:val="0"/>
              <w:divBdr>
                <w:top w:val="none" w:sz="0" w:space="0" w:color="auto"/>
                <w:left w:val="none" w:sz="0" w:space="0" w:color="auto"/>
                <w:bottom w:val="none" w:sz="0" w:space="0" w:color="auto"/>
                <w:right w:val="none" w:sz="0" w:space="0" w:color="auto"/>
              </w:divBdr>
            </w:div>
            <w:div w:id="61873598">
              <w:marLeft w:val="0"/>
              <w:marRight w:val="0"/>
              <w:marTop w:val="0"/>
              <w:marBottom w:val="0"/>
              <w:divBdr>
                <w:top w:val="none" w:sz="0" w:space="0" w:color="auto"/>
                <w:left w:val="none" w:sz="0" w:space="0" w:color="auto"/>
                <w:bottom w:val="none" w:sz="0" w:space="0" w:color="auto"/>
                <w:right w:val="none" w:sz="0" w:space="0" w:color="auto"/>
              </w:divBdr>
            </w:div>
            <w:div w:id="92366940">
              <w:marLeft w:val="0"/>
              <w:marRight w:val="0"/>
              <w:marTop w:val="0"/>
              <w:marBottom w:val="0"/>
              <w:divBdr>
                <w:top w:val="none" w:sz="0" w:space="0" w:color="auto"/>
                <w:left w:val="none" w:sz="0" w:space="0" w:color="auto"/>
                <w:bottom w:val="none" w:sz="0" w:space="0" w:color="auto"/>
                <w:right w:val="none" w:sz="0" w:space="0" w:color="auto"/>
              </w:divBdr>
            </w:div>
            <w:div w:id="10639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3258">
      <w:marLeft w:val="0"/>
      <w:marRight w:val="0"/>
      <w:marTop w:val="0"/>
      <w:marBottom w:val="0"/>
      <w:divBdr>
        <w:top w:val="none" w:sz="0" w:space="0" w:color="auto"/>
        <w:left w:val="none" w:sz="0" w:space="0" w:color="auto"/>
        <w:bottom w:val="none" w:sz="0" w:space="0" w:color="auto"/>
        <w:right w:val="none" w:sz="0" w:space="0" w:color="auto"/>
      </w:divBdr>
    </w:div>
    <w:div w:id="1931813260">
      <w:marLeft w:val="0"/>
      <w:marRight w:val="0"/>
      <w:marTop w:val="0"/>
      <w:marBottom w:val="0"/>
      <w:divBdr>
        <w:top w:val="none" w:sz="0" w:space="0" w:color="auto"/>
        <w:left w:val="none" w:sz="0" w:space="0" w:color="auto"/>
        <w:bottom w:val="none" w:sz="0" w:space="0" w:color="auto"/>
        <w:right w:val="none" w:sz="0" w:space="0" w:color="auto"/>
      </w:divBdr>
      <w:divsChild>
        <w:div w:id="1931813257">
          <w:marLeft w:val="0"/>
          <w:marRight w:val="0"/>
          <w:marTop w:val="0"/>
          <w:marBottom w:val="0"/>
          <w:divBdr>
            <w:top w:val="none" w:sz="0" w:space="0" w:color="auto"/>
            <w:left w:val="none" w:sz="0" w:space="0" w:color="auto"/>
            <w:bottom w:val="none" w:sz="0" w:space="0" w:color="auto"/>
            <w:right w:val="none" w:sz="0" w:space="0" w:color="auto"/>
          </w:divBdr>
          <w:divsChild>
            <w:div w:id="1931813259">
              <w:marLeft w:val="0"/>
              <w:marRight w:val="0"/>
              <w:marTop w:val="0"/>
              <w:marBottom w:val="0"/>
              <w:divBdr>
                <w:top w:val="none" w:sz="0" w:space="0" w:color="auto"/>
                <w:left w:val="none" w:sz="0" w:space="0" w:color="auto"/>
                <w:bottom w:val="none" w:sz="0" w:space="0" w:color="auto"/>
                <w:right w:val="none" w:sz="0" w:space="0" w:color="auto"/>
              </w:divBdr>
              <w:divsChild>
                <w:div w:id="1931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236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6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52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527" Type="http://schemas.microsoft.com/office/2011/relationships/commentsExtended" Target="commentsExtended.xml"/><Relationship Id="rId10" Type="http://schemas.openxmlformats.org/officeDocument/2006/relationships/hyperlink" Target="mailto:jnanas@ath.forth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E64AF-B4B4-1C4B-AD67-828143FD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8515</Words>
  <Characters>48541</Characters>
  <Application>Microsoft Macintosh Word</Application>
  <DocSecurity>0</DocSecurity>
  <Lines>404</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“Continuous internal counterpulsation as bridge to recovery:  indications in acute and chronic heart failure”</vt:lpstr>
      <vt:lpstr>“Continuous internal counterpulsation as bridge to recovery:  indications in acute and chronic heart failure”</vt:lpstr>
    </vt:vector>
  </TitlesOfParts>
  <Company>Microsoft</Company>
  <LinksUpToDate>false</LinksUpToDate>
  <CharactersWithSpaces>56943</CharactersWithSpaces>
  <SharedDoc>false</SharedDoc>
  <HLinks>
    <vt:vector size="2034" baseType="variant">
      <vt:variant>
        <vt:i4>2097229</vt:i4>
      </vt:variant>
      <vt:variant>
        <vt:i4>1014</vt:i4>
      </vt:variant>
      <vt:variant>
        <vt:i4>0</vt:i4>
      </vt:variant>
      <vt:variant>
        <vt:i4>5</vt:i4>
      </vt:variant>
      <vt:variant>
        <vt:lpwstr>http://www.ncbi.nlm.nih.gov/pubmed/?term=Hsu%20TC%5BAuthor%5D&amp;cauthor=true&amp;cauthor_uid=20980912</vt:lpwstr>
      </vt:variant>
      <vt:variant>
        <vt:lpwstr/>
      </vt:variant>
      <vt:variant>
        <vt:i4>4063240</vt:i4>
      </vt:variant>
      <vt:variant>
        <vt:i4>1011</vt:i4>
      </vt:variant>
      <vt:variant>
        <vt:i4>0</vt:i4>
      </vt:variant>
      <vt:variant>
        <vt:i4>5</vt:i4>
      </vt:variant>
      <vt:variant>
        <vt:lpwstr>http://www.ncbi.nlm.nih.gov/pubmed/?term=Chan%20MY%5BAuthor%5D&amp;cauthor=true&amp;cauthor_uid=20980912</vt:lpwstr>
      </vt:variant>
      <vt:variant>
        <vt:lpwstr/>
      </vt:variant>
      <vt:variant>
        <vt:i4>2818066</vt:i4>
      </vt:variant>
      <vt:variant>
        <vt:i4>1008</vt:i4>
      </vt:variant>
      <vt:variant>
        <vt:i4>0</vt:i4>
      </vt:variant>
      <vt:variant>
        <vt:i4>5</vt:i4>
      </vt:variant>
      <vt:variant>
        <vt:lpwstr>http://www.ncbi.nlm.nih.gov/pubmed/?term=Hung%20CH%5BAuthor%5D&amp;cauthor=true&amp;cauthor_uid=20980912</vt:lpwstr>
      </vt:variant>
      <vt:variant>
        <vt:lpwstr/>
      </vt:variant>
      <vt:variant>
        <vt:i4>3407878</vt:i4>
      </vt:variant>
      <vt:variant>
        <vt:i4>1005</vt:i4>
      </vt:variant>
      <vt:variant>
        <vt:i4>0</vt:i4>
      </vt:variant>
      <vt:variant>
        <vt:i4>5</vt:i4>
      </vt:variant>
      <vt:variant>
        <vt:lpwstr>http://www.ncbi.nlm.nih.gov/pubmed/?term=Yang%20CF%5BAuthor%5D&amp;cauthor=true&amp;cauthor_uid=20980912</vt:lpwstr>
      </vt:variant>
      <vt:variant>
        <vt:lpwstr/>
      </vt:variant>
      <vt:variant>
        <vt:i4>3866701</vt:i4>
      </vt:variant>
      <vt:variant>
        <vt:i4>1002</vt:i4>
      </vt:variant>
      <vt:variant>
        <vt:i4>0</vt:i4>
      </vt:variant>
      <vt:variant>
        <vt:i4>5</vt:i4>
      </vt:variant>
      <vt:variant>
        <vt:lpwstr>http://www.ncbi.nlm.nih.gov/pubmed/?term=Lin%20PY%5BAuthor%5D&amp;cauthor=true&amp;cauthor_uid=20980912</vt:lpwstr>
      </vt:variant>
      <vt:variant>
        <vt:lpwstr/>
      </vt:variant>
      <vt:variant>
        <vt:i4>4391014</vt:i4>
      </vt:variant>
      <vt:variant>
        <vt:i4>999</vt:i4>
      </vt:variant>
      <vt:variant>
        <vt:i4>0</vt:i4>
      </vt:variant>
      <vt:variant>
        <vt:i4>5</vt:i4>
      </vt:variant>
      <vt:variant>
        <vt:lpwstr>http://www.ncbi.nlm.nih.gov/pubmed/?term=Lu%20PJ%5BAuthor%5D&amp;cauthor=true&amp;cauthor_uid=20980912</vt:lpwstr>
      </vt:variant>
      <vt:variant>
        <vt:lpwstr/>
      </vt:variant>
      <vt:variant>
        <vt:i4>4128823</vt:i4>
      </vt:variant>
      <vt:variant>
        <vt:i4>996</vt:i4>
      </vt:variant>
      <vt:variant>
        <vt:i4>0</vt:i4>
      </vt:variant>
      <vt:variant>
        <vt:i4>5</vt:i4>
      </vt:variant>
      <vt:variant>
        <vt:lpwstr>http://www.ncbi.nlm.nih.gov/pubmed/?term=HeartMate%20II%20Investigators%5BCorporate%20Author%5D</vt:lpwstr>
      </vt:variant>
      <vt:variant>
        <vt:lpwstr/>
      </vt:variant>
      <vt:variant>
        <vt:i4>3997778</vt:i4>
      </vt:variant>
      <vt:variant>
        <vt:i4>993</vt:i4>
      </vt:variant>
      <vt:variant>
        <vt:i4>0</vt:i4>
      </vt:variant>
      <vt:variant>
        <vt:i4>5</vt:i4>
      </vt:variant>
      <vt:variant>
        <vt:lpwstr>http://www.ncbi.nlm.nih.gov/pubmed/?term=Frazier%20OH%5BAuthor%5D&amp;cauthor=true&amp;cauthor_uid=19920051</vt:lpwstr>
      </vt:variant>
      <vt:variant>
        <vt:lpwstr/>
      </vt:variant>
      <vt:variant>
        <vt:i4>5439585</vt:i4>
      </vt:variant>
      <vt:variant>
        <vt:i4>990</vt:i4>
      </vt:variant>
      <vt:variant>
        <vt:i4>0</vt:i4>
      </vt:variant>
      <vt:variant>
        <vt:i4>5</vt:i4>
      </vt:variant>
      <vt:variant>
        <vt:lpwstr>http://www.ncbi.nlm.nih.gov/pubmed/?term=Farrar%20DJ%5BAuthor%5D&amp;cauthor=true&amp;cauthor_uid=19920051</vt:lpwstr>
      </vt:variant>
      <vt:variant>
        <vt:lpwstr/>
      </vt:variant>
      <vt:variant>
        <vt:i4>852007</vt:i4>
      </vt:variant>
      <vt:variant>
        <vt:i4>987</vt:i4>
      </vt:variant>
      <vt:variant>
        <vt:i4>0</vt:i4>
      </vt:variant>
      <vt:variant>
        <vt:i4>5</vt:i4>
      </vt:variant>
      <vt:variant>
        <vt:lpwstr>http://www.ncbi.nlm.nih.gov/pubmed/?term=Ghumman%20W%5BAuthor%5D&amp;cauthor=true&amp;cauthor_uid=19920051</vt:lpwstr>
      </vt:variant>
      <vt:variant>
        <vt:lpwstr/>
      </vt:variant>
      <vt:variant>
        <vt:i4>3473492</vt:i4>
      </vt:variant>
      <vt:variant>
        <vt:i4>984</vt:i4>
      </vt:variant>
      <vt:variant>
        <vt:i4>0</vt:i4>
      </vt:variant>
      <vt:variant>
        <vt:i4>5</vt:i4>
      </vt:variant>
      <vt:variant>
        <vt:lpwstr>http://www.ncbi.nlm.nih.gov/pubmed/?term=Wozniak%20TC%5BAuthor%5D&amp;cauthor=true&amp;cauthor_uid=19920051</vt:lpwstr>
      </vt:variant>
      <vt:variant>
        <vt:lpwstr/>
      </vt:variant>
      <vt:variant>
        <vt:i4>3735558</vt:i4>
      </vt:variant>
      <vt:variant>
        <vt:i4>981</vt:i4>
      </vt:variant>
      <vt:variant>
        <vt:i4>0</vt:i4>
      </vt:variant>
      <vt:variant>
        <vt:i4>5</vt:i4>
      </vt:variant>
      <vt:variant>
        <vt:lpwstr>http://www.ncbi.nlm.nih.gov/pubmed/?term=Long%20JW%5BAuthor%5D&amp;cauthor=true&amp;cauthor_uid=19920051</vt:lpwstr>
      </vt:variant>
      <vt:variant>
        <vt:lpwstr/>
      </vt:variant>
      <vt:variant>
        <vt:i4>6094905</vt:i4>
      </vt:variant>
      <vt:variant>
        <vt:i4>978</vt:i4>
      </vt:variant>
      <vt:variant>
        <vt:i4>0</vt:i4>
      </vt:variant>
      <vt:variant>
        <vt:i4>5</vt:i4>
      </vt:variant>
      <vt:variant>
        <vt:lpwstr>http://www.ncbi.nlm.nih.gov/pubmed/?term=Delgado%20RM%203rd%5BAuthor%5D&amp;cauthor=true&amp;cauthor_uid=19920051</vt:lpwstr>
      </vt:variant>
      <vt:variant>
        <vt:lpwstr/>
      </vt:variant>
      <vt:variant>
        <vt:i4>2883604</vt:i4>
      </vt:variant>
      <vt:variant>
        <vt:i4>975</vt:i4>
      </vt:variant>
      <vt:variant>
        <vt:i4>0</vt:i4>
      </vt:variant>
      <vt:variant>
        <vt:i4>5</vt:i4>
      </vt:variant>
      <vt:variant>
        <vt:lpwstr>http://www.ncbi.nlm.nih.gov/pubmed/?term=Tatooles%20AJ%5BAuthor%5D&amp;cauthor=true&amp;cauthor_uid=19920051</vt:lpwstr>
      </vt:variant>
      <vt:variant>
        <vt:lpwstr/>
      </vt:variant>
      <vt:variant>
        <vt:i4>1310774</vt:i4>
      </vt:variant>
      <vt:variant>
        <vt:i4>972</vt:i4>
      </vt:variant>
      <vt:variant>
        <vt:i4>0</vt:i4>
      </vt:variant>
      <vt:variant>
        <vt:i4>5</vt:i4>
      </vt:variant>
      <vt:variant>
        <vt:lpwstr>http://www.ncbi.nlm.nih.gov/pubmed/?term=Sun%20B%5BAuthor%5D&amp;cauthor=true&amp;cauthor_uid=19920051</vt:lpwstr>
      </vt:variant>
      <vt:variant>
        <vt:lpwstr/>
      </vt:variant>
      <vt:variant>
        <vt:i4>393251</vt:i4>
      </vt:variant>
      <vt:variant>
        <vt:i4>969</vt:i4>
      </vt:variant>
      <vt:variant>
        <vt:i4>0</vt:i4>
      </vt:variant>
      <vt:variant>
        <vt:i4>5</vt:i4>
      </vt:variant>
      <vt:variant>
        <vt:lpwstr>http://www.ncbi.nlm.nih.gov/pubmed/?term=Feldman%20D%5BAuthor%5D&amp;cauthor=true&amp;cauthor_uid=19920051</vt:lpwstr>
      </vt:variant>
      <vt:variant>
        <vt:lpwstr/>
      </vt:variant>
      <vt:variant>
        <vt:i4>4980794</vt:i4>
      </vt:variant>
      <vt:variant>
        <vt:i4>966</vt:i4>
      </vt:variant>
      <vt:variant>
        <vt:i4>0</vt:i4>
      </vt:variant>
      <vt:variant>
        <vt:i4>5</vt:i4>
      </vt:variant>
      <vt:variant>
        <vt:lpwstr>http://www.ncbi.nlm.nih.gov/pubmed/?term=Conte%20JV%5BAuthor%5D&amp;cauthor=true&amp;cauthor_uid=19920051</vt:lpwstr>
      </vt:variant>
      <vt:variant>
        <vt:lpwstr/>
      </vt:variant>
      <vt:variant>
        <vt:i4>3473497</vt:i4>
      </vt:variant>
      <vt:variant>
        <vt:i4>963</vt:i4>
      </vt:variant>
      <vt:variant>
        <vt:i4>0</vt:i4>
      </vt:variant>
      <vt:variant>
        <vt:i4>5</vt:i4>
      </vt:variant>
      <vt:variant>
        <vt:lpwstr>http://www.ncbi.nlm.nih.gov/pubmed/?term=Russell%20SD%5BAuthor%5D&amp;cauthor=true&amp;cauthor_uid=19920051</vt:lpwstr>
      </vt:variant>
      <vt:variant>
        <vt:lpwstr/>
      </vt:variant>
      <vt:variant>
        <vt:i4>4325472</vt:i4>
      </vt:variant>
      <vt:variant>
        <vt:i4>960</vt:i4>
      </vt:variant>
      <vt:variant>
        <vt:i4>0</vt:i4>
      </vt:variant>
      <vt:variant>
        <vt:i4>5</vt:i4>
      </vt:variant>
      <vt:variant>
        <vt:lpwstr>http://www.ncbi.nlm.nih.gov/pubmed/?term=Milano%20CA%5BAuthor%5D&amp;cauthor=true&amp;cauthor_uid=19920051</vt:lpwstr>
      </vt:variant>
      <vt:variant>
        <vt:lpwstr/>
      </vt:variant>
      <vt:variant>
        <vt:i4>4980855</vt:i4>
      </vt:variant>
      <vt:variant>
        <vt:i4>957</vt:i4>
      </vt:variant>
      <vt:variant>
        <vt:i4>0</vt:i4>
      </vt:variant>
      <vt:variant>
        <vt:i4>5</vt:i4>
      </vt:variant>
      <vt:variant>
        <vt:lpwstr>http://www.ncbi.nlm.nih.gov/pubmed/?term=Rogers%20JG%5BAuthor%5D&amp;cauthor=true&amp;cauthor_uid=19920051</vt:lpwstr>
      </vt:variant>
      <vt:variant>
        <vt:lpwstr/>
      </vt:variant>
      <vt:variant>
        <vt:i4>5242928</vt:i4>
      </vt:variant>
      <vt:variant>
        <vt:i4>954</vt:i4>
      </vt:variant>
      <vt:variant>
        <vt:i4>0</vt:i4>
      </vt:variant>
      <vt:variant>
        <vt:i4>5</vt:i4>
      </vt:variant>
      <vt:variant>
        <vt:lpwstr>http://www.ncbi.nlm.nih.gov/pubmed/?term=Slaughter%20MS%5BAuthor%5D&amp;cauthor=true&amp;cauthor_uid=19920051</vt:lpwstr>
      </vt:variant>
      <vt:variant>
        <vt:lpwstr/>
      </vt:variant>
      <vt:variant>
        <vt:i4>3211381</vt:i4>
      </vt:variant>
      <vt:variant>
        <vt:i4>951</vt:i4>
      </vt:variant>
      <vt:variant>
        <vt:i4>0</vt:i4>
      </vt:variant>
      <vt:variant>
        <vt:i4>5</vt:i4>
      </vt:variant>
      <vt:variant>
        <vt:lpwstr>http://www.ncbi.nlm.nih.gov/pubmed/?term=HeartMate%20II%20Clinical%20Investigators%5BCorporate%20Author%5D</vt:lpwstr>
      </vt:variant>
      <vt:variant>
        <vt:lpwstr/>
      </vt:variant>
      <vt:variant>
        <vt:i4>4063325</vt:i4>
      </vt:variant>
      <vt:variant>
        <vt:i4>948</vt:i4>
      </vt:variant>
      <vt:variant>
        <vt:i4>0</vt:i4>
      </vt:variant>
      <vt:variant>
        <vt:i4>5</vt:i4>
      </vt:variant>
      <vt:variant>
        <vt:lpwstr>http://www.ncbi.nlm.nih.gov/pubmed/?term=Frazier%20OH%5BAuthor%5D&amp;cauthor=true&amp;cauthor_uid=17761592</vt:lpwstr>
      </vt:variant>
      <vt:variant>
        <vt:lpwstr/>
      </vt:variant>
      <vt:variant>
        <vt:i4>6226018</vt:i4>
      </vt:variant>
      <vt:variant>
        <vt:i4>945</vt:i4>
      </vt:variant>
      <vt:variant>
        <vt:i4>0</vt:i4>
      </vt:variant>
      <vt:variant>
        <vt:i4>5</vt:i4>
      </vt:variant>
      <vt:variant>
        <vt:lpwstr>http://www.ncbi.nlm.nih.gov/pubmed/?term=Farrar%20DJ%5BAuthor%5D&amp;cauthor=true&amp;cauthor_uid=17761592</vt:lpwstr>
      </vt:variant>
      <vt:variant>
        <vt:lpwstr/>
      </vt:variant>
      <vt:variant>
        <vt:i4>3735579</vt:i4>
      </vt:variant>
      <vt:variant>
        <vt:i4>942</vt:i4>
      </vt:variant>
      <vt:variant>
        <vt:i4>0</vt:i4>
      </vt:variant>
      <vt:variant>
        <vt:i4>5</vt:i4>
      </vt:variant>
      <vt:variant>
        <vt:lpwstr>http://www.ncbi.nlm.nih.gov/pubmed/?term=MacGillivray%20TE%5BAuthor%5D&amp;cauthor=true&amp;cauthor_uid=17761592</vt:lpwstr>
      </vt:variant>
      <vt:variant>
        <vt:lpwstr/>
      </vt:variant>
      <vt:variant>
        <vt:i4>3735635</vt:i4>
      </vt:variant>
      <vt:variant>
        <vt:i4>939</vt:i4>
      </vt:variant>
      <vt:variant>
        <vt:i4>0</vt:i4>
      </vt:variant>
      <vt:variant>
        <vt:i4>5</vt:i4>
      </vt:variant>
      <vt:variant>
        <vt:lpwstr>http://www.ncbi.nlm.nih.gov/pubmed/?term=Delgado%20RM%5BAuthor%5D&amp;cauthor=true&amp;cauthor_uid=17761592</vt:lpwstr>
      </vt:variant>
      <vt:variant>
        <vt:lpwstr/>
      </vt:variant>
      <vt:variant>
        <vt:i4>44</vt:i4>
      </vt:variant>
      <vt:variant>
        <vt:i4>936</vt:i4>
      </vt:variant>
      <vt:variant>
        <vt:i4>0</vt:i4>
      </vt:variant>
      <vt:variant>
        <vt:i4>5</vt:i4>
      </vt:variant>
      <vt:variant>
        <vt:lpwstr>http://www.ncbi.nlm.nih.gov/pubmed/?term=Mancini%20D%5BAuthor%5D&amp;cauthor=true&amp;cauthor_uid=17761592</vt:lpwstr>
      </vt:variant>
      <vt:variant>
        <vt:lpwstr/>
      </vt:variant>
      <vt:variant>
        <vt:i4>7274502</vt:i4>
      </vt:variant>
      <vt:variant>
        <vt:i4>933</vt:i4>
      </vt:variant>
      <vt:variant>
        <vt:i4>0</vt:i4>
      </vt:variant>
      <vt:variant>
        <vt:i4>5</vt:i4>
      </vt:variant>
      <vt:variant>
        <vt:lpwstr>http://www.ncbi.nlm.nih.gov/pubmed/?term=Naka%20Y%5BAuthor%5D&amp;cauthor=true&amp;cauthor_uid=17761592</vt:lpwstr>
      </vt:variant>
      <vt:variant>
        <vt:lpwstr/>
      </vt:variant>
      <vt:variant>
        <vt:i4>5177397</vt:i4>
      </vt:variant>
      <vt:variant>
        <vt:i4>930</vt:i4>
      </vt:variant>
      <vt:variant>
        <vt:i4>0</vt:i4>
      </vt:variant>
      <vt:variant>
        <vt:i4>5</vt:i4>
      </vt:variant>
      <vt:variant>
        <vt:lpwstr>http://www.ncbi.nlm.nih.gov/pubmed/?term=Conte%20JV%5BAuthor%5D&amp;cauthor=true&amp;cauthor_uid=17761592</vt:lpwstr>
      </vt:variant>
      <vt:variant>
        <vt:lpwstr/>
      </vt:variant>
      <vt:variant>
        <vt:i4>3538975</vt:i4>
      </vt:variant>
      <vt:variant>
        <vt:i4>927</vt:i4>
      </vt:variant>
      <vt:variant>
        <vt:i4>0</vt:i4>
      </vt:variant>
      <vt:variant>
        <vt:i4>5</vt:i4>
      </vt:variant>
      <vt:variant>
        <vt:lpwstr>http://www.ncbi.nlm.nih.gov/pubmed/?term=Aaronson%20KD%5BAuthor%5D&amp;cauthor=true&amp;cauthor_uid=17761592</vt:lpwstr>
      </vt:variant>
      <vt:variant>
        <vt:lpwstr/>
      </vt:variant>
      <vt:variant>
        <vt:i4>5374001</vt:i4>
      </vt:variant>
      <vt:variant>
        <vt:i4>924</vt:i4>
      </vt:variant>
      <vt:variant>
        <vt:i4>0</vt:i4>
      </vt:variant>
      <vt:variant>
        <vt:i4>5</vt:i4>
      </vt:variant>
      <vt:variant>
        <vt:lpwstr>http://www.ncbi.nlm.nih.gov/pubmed/?term=Boyle%20AJ%5BAuthor%5D&amp;cauthor=true&amp;cauthor_uid=17761592</vt:lpwstr>
      </vt:variant>
      <vt:variant>
        <vt:lpwstr/>
      </vt:variant>
      <vt:variant>
        <vt:i4>6815756</vt:i4>
      </vt:variant>
      <vt:variant>
        <vt:i4>921</vt:i4>
      </vt:variant>
      <vt:variant>
        <vt:i4>0</vt:i4>
      </vt:variant>
      <vt:variant>
        <vt:i4>5</vt:i4>
      </vt:variant>
      <vt:variant>
        <vt:lpwstr>http://www.ncbi.nlm.nih.gov/pubmed/?term=John%20R%5BAuthor%5D&amp;cauthor=true&amp;cauthor_uid=17761592</vt:lpwstr>
      </vt:variant>
      <vt:variant>
        <vt:lpwstr/>
      </vt:variant>
      <vt:variant>
        <vt:i4>3539030</vt:i4>
      </vt:variant>
      <vt:variant>
        <vt:i4>918</vt:i4>
      </vt:variant>
      <vt:variant>
        <vt:i4>0</vt:i4>
      </vt:variant>
      <vt:variant>
        <vt:i4>5</vt:i4>
      </vt:variant>
      <vt:variant>
        <vt:lpwstr>http://www.ncbi.nlm.nih.gov/pubmed/?term=Russell%20SD%5BAuthor%5D&amp;cauthor=true&amp;cauthor_uid=17761592</vt:lpwstr>
      </vt:variant>
      <vt:variant>
        <vt:lpwstr/>
      </vt:variant>
      <vt:variant>
        <vt:i4>6094952</vt:i4>
      </vt:variant>
      <vt:variant>
        <vt:i4>915</vt:i4>
      </vt:variant>
      <vt:variant>
        <vt:i4>0</vt:i4>
      </vt:variant>
      <vt:variant>
        <vt:i4>5</vt:i4>
      </vt:variant>
      <vt:variant>
        <vt:lpwstr>http://www.ncbi.nlm.nih.gov/pubmed/?term=Pagani%20FD%5BAuthor%5D&amp;cauthor=true&amp;cauthor_uid=17761592</vt:lpwstr>
      </vt:variant>
      <vt:variant>
        <vt:lpwstr/>
      </vt:variant>
      <vt:variant>
        <vt:i4>5439612</vt:i4>
      </vt:variant>
      <vt:variant>
        <vt:i4>912</vt:i4>
      </vt:variant>
      <vt:variant>
        <vt:i4>0</vt:i4>
      </vt:variant>
      <vt:variant>
        <vt:i4>5</vt:i4>
      </vt:variant>
      <vt:variant>
        <vt:lpwstr>http://www.ncbi.nlm.nih.gov/pubmed/?term=Miller%20LW%5BAuthor%5D&amp;cauthor=true&amp;cauthor_uid=17761592</vt:lpwstr>
      </vt:variant>
      <vt:variant>
        <vt:lpwstr/>
      </vt:variant>
      <vt:variant>
        <vt:i4>5308502</vt:i4>
      </vt:variant>
      <vt:variant>
        <vt:i4>909</vt:i4>
      </vt:variant>
      <vt:variant>
        <vt:i4>0</vt:i4>
      </vt:variant>
      <vt:variant>
        <vt:i4>5</vt:i4>
      </vt:variant>
      <vt:variant>
        <vt:lpwstr>http://www.ncbi.nlm.nih.gov/pubmed/?term=HeartWare%20Ventricular%20Assist%20Device%20(HVAD)%20Bridge%20to%20Transplant%20ADVANCE%20Trial%20Investigators%5BCorporate%20Author%5D</vt:lpwstr>
      </vt:variant>
      <vt:variant>
        <vt:lpwstr/>
      </vt:variant>
      <vt:variant>
        <vt:i4>4915238</vt:i4>
      </vt:variant>
      <vt:variant>
        <vt:i4>906</vt:i4>
      </vt:variant>
      <vt:variant>
        <vt:i4>0</vt:i4>
      </vt:variant>
      <vt:variant>
        <vt:i4>5</vt:i4>
      </vt:variant>
      <vt:variant>
        <vt:lpwstr>http://www.ncbi.nlm.nih.gov/pubmed/?term=Boyce%20SW%5BAuthor%5D&amp;cauthor=true&amp;cauthor_uid=22619284</vt:lpwstr>
      </vt:variant>
      <vt:variant>
        <vt:lpwstr/>
      </vt:variant>
      <vt:variant>
        <vt:i4>2949135</vt:i4>
      </vt:variant>
      <vt:variant>
        <vt:i4>903</vt:i4>
      </vt:variant>
      <vt:variant>
        <vt:i4>0</vt:i4>
      </vt:variant>
      <vt:variant>
        <vt:i4>5</vt:i4>
      </vt:variant>
      <vt:variant>
        <vt:lpwstr>http://www.ncbi.nlm.nih.gov/pubmed/?term=Hathaway%20DR%5BAuthor%5D&amp;cauthor=true&amp;cauthor_uid=22619284</vt:lpwstr>
      </vt:variant>
      <vt:variant>
        <vt:lpwstr/>
      </vt:variant>
      <vt:variant>
        <vt:i4>6160483</vt:i4>
      </vt:variant>
      <vt:variant>
        <vt:i4>900</vt:i4>
      </vt:variant>
      <vt:variant>
        <vt:i4>0</vt:i4>
      </vt:variant>
      <vt:variant>
        <vt:i4>5</vt:i4>
      </vt:variant>
      <vt:variant>
        <vt:lpwstr>http://www.ncbi.nlm.nih.gov/pubmed/?term=Pagani%20FD%5BAuthor%5D&amp;cauthor=true&amp;cauthor_uid=22619284</vt:lpwstr>
      </vt:variant>
      <vt:variant>
        <vt:lpwstr/>
      </vt:variant>
      <vt:variant>
        <vt:i4>2162764</vt:i4>
      </vt:variant>
      <vt:variant>
        <vt:i4>897</vt:i4>
      </vt:variant>
      <vt:variant>
        <vt:i4>0</vt:i4>
      </vt:variant>
      <vt:variant>
        <vt:i4>5</vt:i4>
      </vt:variant>
      <vt:variant>
        <vt:lpwstr>http://www.ncbi.nlm.nih.gov/pubmed/?term=Bittman%20RM%5BAuthor%5D&amp;cauthor=true&amp;cauthor_uid=22619284</vt:lpwstr>
      </vt:variant>
      <vt:variant>
        <vt:lpwstr/>
      </vt:variant>
      <vt:variant>
        <vt:i4>5046385</vt:i4>
      </vt:variant>
      <vt:variant>
        <vt:i4>894</vt:i4>
      </vt:variant>
      <vt:variant>
        <vt:i4>0</vt:i4>
      </vt:variant>
      <vt:variant>
        <vt:i4>5</vt:i4>
      </vt:variant>
      <vt:variant>
        <vt:lpwstr>http://www.ncbi.nlm.nih.gov/pubmed/?term=Naftel%20DC%5BAuthor%5D&amp;cauthor=true&amp;cauthor_uid=22619284</vt:lpwstr>
      </vt:variant>
      <vt:variant>
        <vt:lpwstr/>
      </vt:variant>
      <vt:variant>
        <vt:i4>3801095</vt:i4>
      </vt:variant>
      <vt:variant>
        <vt:i4>891</vt:i4>
      </vt:variant>
      <vt:variant>
        <vt:i4>0</vt:i4>
      </vt:variant>
      <vt:variant>
        <vt:i4>5</vt:i4>
      </vt:variant>
      <vt:variant>
        <vt:lpwstr>http://www.ncbi.nlm.nih.gov/pubmed/?term=Levy%20WC%5BAuthor%5D&amp;cauthor=true&amp;cauthor_uid=22619284</vt:lpwstr>
      </vt:variant>
      <vt:variant>
        <vt:lpwstr/>
      </vt:variant>
      <vt:variant>
        <vt:i4>4849718</vt:i4>
      </vt:variant>
      <vt:variant>
        <vt:i4>888</vt:i4>
      </vt:variant>
      <vt:variant>
        <vt:i4>0</vt:i4>
      </vt:variant>
      <vt:variant>
        <vt:i4>5</vt:i4>
      </vt:variant>
      <vt:variant>
        <vt:lpwstr>http://www.ncbi.nlm.nih.gov/pubmed/?term=Teuteberg%20JJ%5BAuthor%5D&amp;cauthor=true&amp;cauthor_uid=22619284</vt:lpwstr>
      </vt:variant>
      <vt:variant>
        <vt:lpwstr/>
      </vt:variant>
      <vt:variant>
        <vt:i4>5832815</vt:i4>
      </vt:variant>
      <vt:variant>
        <vt:i4>885</vt:i4>
      </vt:variant>
      <vt:variant>
        <vt:i4>0</vt:i4>
      </vt:variant>
      <vt:variant>
        <vt:i4>5</vt:i4>
      </vt:variant>
      <vt:variant>
        <vt:lpwstr>http://www.ncbi.nlm.nih.gov/pubmed/?term=Kormos%20RL%5BAuthor%5D&amp;cauthor=true&amp;cauthor_uid=22619284</vt:lpwstr>
      </vt:variant>
      <vt:variant>
        <vt:lpwstr/>
      </vt:variant>
      <vt:variant>
        <vt:i4>2621467</vt:i4>
      </vt:variant>
      <vt:variant>
        <vt:i4>882</vt:i4>
      </vt:variant>
      <vt:variant>
        <vt:i4>0</vt:i4>
      </vt:variant>
      <vt:variant>
        <vt:i4>5</vt:i4>
      </vt:variant>
      <vt:variant>
        <vt:lpwstr>http://www.ncbi.nlm.nih.gov/pubmed/?term=Anderson%20AS%5BAuthor%5D&amp;cauthor=true&amp;cauthor_uid=22619284</vt:lpwstr>
      </vt:variant>
      <vt:variant>
        <vt:lpwstr/>
      </vt:variant>
      <vt:variant>
        <vt:i4>1310777</vt:i4>
      </vt:variant>
      <vt:variant>
        <vt:i4>879</vt:i4>
      </vt:variant>
      <vt:variant>
        <vt:i4>0</vt:i4>
      </vt:variant>
      <vt:variant>
        <vt:i4>5</vt:i4>
      </vt:variant>
      <vt:variant>
        <vt:lpwstr>http://www.ncbi.nlm.nih.gov/pubmed/?term=Jeevanandam%20V%5BAuthor%5D&amp;cauthor=true&amp;cauthor_uid=22619284</vt:lpwstr>
      </vt:variant>
      <vt:variant>
        <vt:lpwstr/>
      </vt:variant>
      <vt:variant>
        <vt:i4>3473496</vt:i4>
      </vt:variant>
      <vt:variant>
        <vt:i4>876</vt:i4>
      </vt:variant>
      <vt:variant>
        <vt:i4>0</vt:i4>
      </vt:variant>
      <vt:variant>
        <vt:i4>5</vt:i4>
      </vt:variant>
      <vt:variant>
        <vt:lpwstr>http://www.ncbi.nlm.nih.gov/pubmed/?term=Frazier%20OH%5BAuthor%5D&amp;cauthor=true&amp;cauthor_uid=22619284</vt:lpwstr>
      </vt:variant>
      <vt:variant>
        <vt:lpwstr/>
      </vt:variant>
      <vt:variant>
        <vt:i4>786478</vt:i4>
      </vt:variant>
      <vt:variant>
        <vt:i4>873</vt:i4>
      </vt:variant>
      <vt:variant>
        <vt:i4>0</vt:i4>
      </vt:variant>
      <vt:variant>
        <vt:i4>5</vt:i4>
      </vt:variant>
      <vt:variant>
        <vt:lpwstr>http://www.ncbi.nlm.nih.gov/pubmed/?term=Loyalka%20P%5BAuthor%5D&amp;cauthor=true&amp;cauthor_uid=22619284</vt:lpwstr>
      </vt:variant>
      <vt:variant>
        <vt:lpwstr/>
      </vt:variant>
      <vt:variant>
        <vt:i4>2293761</vt:i4>
      </vt:variant>
      <vt:variant>
        <vt:i4>870</vt:i4>
      </vt:variant>
      <vt:variant>
        <vt:i4>0</vt:i4>
      </vt:variant>
      <vt:variant>
        <vt:i4>5</vt:i4>
      </vt:variant>
      <vt:variant>
        <vt:lpwstr>http://www.ncbi.nlm.nih.gov/pubmed/?term=Gregoric%20ID%5BAuthor%5D&amp;cauthor=true&amp;cauthor_uid=22619284</vt:lpwstr>
      </vt:variant>
      <vt:variant>
        <vt:lpwstr/>
      </vt:variant>
      <vt:variant>
        <vt:i4>4391015</vt:i4>
      </vt:variant>
      <vt:variant>
        <vt:i4>867</vt:i4>
      </vt:variant>
      <vt:variant>
        <vt:i4>0</vt:i4>
      </vt:variant>
      <vt:variant>
        <vt:i4>5</vt:i4>
      </vt:variant>
      <vt:variant>
        <vt:lpwstr>http://www.ncbi.nlm.nih.gov/pubmed/?term=Jessup%20ML%5BAuthor%5D&amp;cauthor=true&amp;cauthor_uid=22619284</vt:lpwstr>
      </vt:variant>
      <vt:variant>
        <vt:lpwstr/>
      </vt:variant>
      <vt:variant>
        <vt:i4>5439546</vt:i4>
      </vt:variant>
      <vt:variant>
        <vt:i4>864</vt:i4>
      </vt:variant>
      <vt:variant>
        <vt:i4>0</vt:i4>
      </vt:variant>
      <vt:variant>
        <vt:i4>5</vt:i4>
      </vt:variant>
      <vt:variant>
        <vt:lpwstr>http://www.ncbi.nlm.nih.gov/pubmed/?term=Acker%20MA%5BAuthor%5D&amp;cauthor=true&amp;cauthor_uid=22619284</vt:lpwstr>
      </vt:variant>
      <vt:variant>
        <vt:lpwstr/>
      </vt:variant>
      <vt:variant>
        <vt:i4>5570593</vt:i4>
      </vt:variant>
      <vt:variant>
        <vt:i4>861</vt:i4>
      </vt:variant>
      <vt:variant>
        <vt:i4>0</vt:i4>
      </vt:variant>
      <vt:variant>
        <vt:i4>5</vt:i4>
      </vt:variant>
      <vt:variant>
        <vt:lpwstr>http://www.ncbi.nlm.nih.gov/pubmed/?term=Cotts%20WG%5BAuthor%5D&amp;cauthor=true&amp;cauthor_uid=22619284</vt:lpwstr>
      </vt:variant>
      <vt:variant>
        <vt:lpwstr/>
      </vt:variant>
      <vt:variant>
        <vt:i4>4980792</vt:i4>
      </vt:variant>
      <vt:variant>
        <vt:i4>858</vt:i4>
      </vt:variant>
      <vt:variant>
        <vt:i4>0</vt:i4>
      </vt:variant>
      <vt:variant>
        <vt:i4>5</vt:i4>
      </vt:variant>
      <vt:variant>
        <vt:lpwstr>http://www.ncbi.nlm.nih.gov/pubmed/?term=McGee%20EC%5BAuthor%5D&amp;cauthor=true&amp;cauthor_uid=22619284</vt:lpwstr>
      </vt:variant>
      <vt:variant>
        <vt:lpwstr/>
      </vt:variant>
      <vt:variant>
        <vt:i4>5242999</vt:i4>
      </vt:variant>
      <vt:variant>
        <vt:i4>855</vt:i4>
      </vt:variant>
      <vt:variant>
        <vt:i4>0</vt:i4>
      </vt:variant>
      <vt:variant>
        <vt:i4>5</vt:i4>
      </vt:variant>
      <vt:variant>
        <vt:lpwstr>http://www.ncbi.nlm.nih.gov/pubmed/?term=Miller%20LW%5BAuthor%5D&amp;cauthor=true&amp;cauthor_uid=22619284</vt:lpwstr>
      </vt:variant>
      <vt:variant>
        <vt:lpwstr/>
      </vt:variant>
      <vt:variant>
        <vt:i4>5767226</vt:i4>
      </vt:variant>
      <vt:variant>
        <vt:i4>852</vt:i4>
      </vt:variant>
      <vt:variant>
        <vt:i4>0</vt:i4>
      </vt:variant>
      <vt:variant>
        <vt:i4>5</vt:i4>
      </vt:variant>
      <vt:variant>
        <vt:lpwstr>http://www.ncbi.nlm.nih.gov/pubmed/?term=Slaughter%20MS%5BAuthor%5D&amp;cauthor=true&amp;cauthor_uid=22619284</vt:lpwstr>
      </vt:variant>
      <vt:variant>
        <vt:lpwstr/>
      </vt:variant>
      <vt:variant>
        <vt:i4>3473428</vt:i4>
      </vt:variant>
      <vt:variant>
        <vt:i4>849</vt:i4>
      </vt:variant>
      <vt:variant>
        <vt:i4>0</vt:i4>
      </vt:variant>
      <vt:variant>
        <vt:i4>5</vt:i4>
      </vt:variant>
      <vt:variant>
        <vt:lpwstr>http://www.ncbi.nlm.nih.gov/pubmed/?term=Aaronson%20KD%5BAuthor%5D&amp;cauthor=true&amp;cauthor_uid=22619284</vt:lpwstr>
      </vt:variant>
      <vt:variant>
        <vt:lpwstr/>
      </vt:variant>
      <vt:variant>
        <vt:i4>4915260</vt:i4>
      </vt:variant>
      <vt:variant>
        <vt:i4>846</vt:i4>
      </vt:variant>
      <vt:variant>
        <vt:i4>0</vt:i4>
      </vt:variant>
      <vt:variant>
        <vt:i4>5</vt:i4>
      </vt:variant>
      <vt:variant>
        <vt:lpwstr>http://www.ncbi.nlm.nih.gov/pubmed/?term=Young%20JB%5BAuthor%5D&amp;cauthor=true&amp;cauthor_uid=24856259</vt:lpwstr>
      </vt:variant>
      <vt:variant>
        <vt:lpwstr/>
      </vt:variant>
      <vt:variant>
        <vt:i4>3145808</vt:i4>
      </vt:variant>
      <vt:variant>
        <vt:i4>843</vt:i4>
      </vt:variant>
      <vt:variant>
        <vt:i4>0</vt:i4>
      </vt:variant>
      <vt:variant>
        <vt:i4>5</vt:i4>
      </vt:variant>
      <vt:variant>
        <vt:lpwstr>http://www.ncbi.nlm.nih.gov/pubmed/?term=Timothy%20Baldwin%20J%5BAuthor%5D&amp;cauthor=true&amp;cauthor_uid=24856259</vt:lpwstr>
      </vt:variant>
      <vt:variant>
        <vt:lpwstr/>
      </vt:variant>
      <vt:variant>
        <vt:i4>4784250</vt:i4>
      </vt:variant>
      <vt:variant>
        <vt:i4>840</vt:i4>
      </vt:variant>
      <vt:variant>
        <vt:i4>0</vt:i4>
      </vt:variant>
      <vt:variant>
        <vt:i4>5</vt:i4>
      </vt:variant>
      <vt:variant>
        <vt:lpwstr>http://www.ncbi.nlm.nih.gov/pubmed/?term=Miller%20MA%5BAuthor%5D&amp;cauthor=true&amp;cauthor_uid=24856259</vt:lpwstr>
      </vt:variant>
      <vt:variant>
        <vt:lpwstr/>
      </vt:variant>
      <vt:variant>
        <vt:i4>6094906</vt:i4>
      </vt:variant>
      <vt:variant>
        <vt:i4>837</vt:i4>
      </vt:variant>
      <vt:variant>
        <vt:i4>0</vt:i4>
      </vt:variant>
      <vt:variant>
        <vt:i4>5</vt:i4>
      </vt:variant>
      <vt:variant>
        <vt:lpwstr>http://www.ncbi.nlm.nih.gov/pubmed/?term=Blume%20ED%5BAuthor%5D&amp;cauthor=true&amp;cauthor_uid=24856259</vt:lpwstr>
      </vt:variant>
      <vt:variant>
        <vt:lpwstr/>
      </vt:variant>
      <vt:variant>
        <vt:i4>4718635</vt:i4>
      </vt:variant>
      <vt:variant>
        <vt:i4>834</vt:i4>
      </vt:variant>
      <vt:variant>
        <vt:i4>0</vt:i4>
      </vt:variant>
      <vt:variant>
        <vt:i4>5</vt:i4>
      </vt:variant>
      <vt:variant>
        <vt:lpwstr>http://www.ncbi.nlm.nih.gov/pubmed/?term=Stevenson%20LW%5BAuthor%5D&amp;cauthor=true&amp;cauthor_uid=24856259</vt:lpwstr>
      </vt:variant>
      <vt:variant>
        <vt:lpwstr/>
      </vt:variant>
      <vt:variant>
        <vt:i4>5636195</vt:i4>
      </vt:variant>
      <vt:variant>
        <vt:i4>831</vt:i4>
      </vt:variant>
      <vt:variant>
        <vt:i4>0</vt:i4>
      </vt:variant>
      <vt:variant>
        <vt:i4>5</vt:i4>
      </vt:variant>
      <vt:variant>
        <vt:lpwstr>http://www.ncbi.nlm.nih.gov/pubmed/?term=Kormos%20RL%5BAuthor%5D&amp;cauthor=true&amp;cauthor_uid=24856259</vt:lpwstr>
      </vt:variant>
      <vt:variant>
        <vt:lpwstr/>
      </vt:variant>
      <vt:variant>
        <vt:i4>5308527</vt:i4>
      </vt:variant>
      <vt:variant>
        <vt:i4>828</vt:i4>
      </vt:variant>
      <vt:variant>
        <vt:i4>0</vt:i4>
      </vt:variant>
      <vt:variant>
        <vt:i4>5</vt:i4>
      </vt:variant>
      <vt:variant>
        <vt:lpwstr>http://www.ncbi.nlm.nih.gov/pubmed/?term=Pagani%20FD%5BAuthor%5D&amp;cauthor=true&amp;cauthor_uid=24856259</vt:lpwstr>
      </vt:variant>
      <vt:variant>
        <vt:lpwstr/>
      </vt:variant>
      <vt:variant>
        <vt:i4>4325501</vt:i4>
      </vt:variant>
      <vt:variant>
        <vt:i4>825</vt:i4>
      </vt:variant>
      <vt:variant>
        <vt:i4>0</vt:i4>
      </vt:variant>
      <vt:variant>
        <vt:i4>5</vt:i4>
      </vt:variant>
      <vt:variant>
        <vt:lpwstr>http://www.ncbi.nlm.nih.gov/pubmed/?term=Naftel%20DC%5BAuthor%5D&amp;cauthor=true&amp;cauthor_uid=24856259</vt:lpwstr>
      </vt:variant>
      <vt:variant>
        <vt:lpwstr/>
      </vt:variant>
      <vt:variant>
        <vt:i4>3866719</vt:i4>
      </vt:variant>
      <vt:variant>
        <vt:i4>822</vt:i4>
      </vt:variant>
      <vt:variant>
        <vt:i4>0</vt:i4>
      </vt:variant>
      <vt:variant>
        <vt:i4>5</vt:i4>
      </vt:variant>
      <vt:variant>
        <vt:lpwstr>http://www.ncbi.nlm.nih.gov/pubmed/?term=Kirklin%20JK%5BAuthor%5D&amp;cauthor=true&amp;cauthor_uid=24856259</vt:lpwstr>
      </vt:variant>
      <vt:variant>
        <vt:lpwstr/>
      </vt:variant>
      <vt:variant>
        <vt:i4>7667806</vt:i4>
      </vt:variant>
      <vt:variant>
        <vt:i4>819</vt:i4>
      </vt:variant>
      <vt:variant>
        <vt:i4>0</vt:i4>
      </vt:variant>
      <vt:variant>
        <vt:i4>5</vt:i4>
      </vt:variant>
      <vt:variant>
        <vt:lpwstr>http://www.ncbi.nlm.nih.gov/pubmed/?term=Giannetti%20N%5BAuthor%5D&amp;cauthor=true&amp;cauthor_uid=25555946</vt:lpwstr>
      </vt:variant>
      <vt:variant>
        <vt:lpwstr/>
      </vt:variant>
      <vt:variant>
        <vt:i4>2752604</vt:i4>
      </vt:variant>
      <vt:variant>
        <vt:i4>816</vt:i4>
      </vt:variant>
      <vt:variant>
        <vt:i4>0</vt:i4>
      </vt:variant>
      <vt:variant>
        <vt:i4>5</vt:i4>
      </vt:variant>
      <vt:variant>
        <vt:lpwstr>http://www.ncbi.nlm.nih.gov/pubmed/?term=Dowling%20RD%5BAuthor%5D&amp;cauthor=true&amp;cauthor_uid=25555946</vt:lpwstr>
      </vt:variant>
      <vt:variant>
        <vt:lpwstr/>
      </vt:variant>
      <vt:variant>
        <vt:i4>1048677</vt:i4>
      </vt:variant>
      <vt:variant>
        <vt:i4>813</vt:i4>
      </vt:variant>
      <vt:variant>
        <vt:i4>0</vt:i4>
      </vt:variant>
      <vt:variant>
        <vt:i4>5</vt:i4>
      </vt:variant>
      <vt:variant>
        <vt:lpwstr>http://www.ncbi.nlm.nih.gov/pubmed/?term=Cecere%20R%5BAuthor%5D&amp;cauthor=true&amp;cauthor_uid=25555946</vt:lpwstr>
      </vt:variant>
      <vt:variant>
        <vt:lpwstr/>
      </vt:variant>
      <vt:variant>
        <vt:i4>5177471</vt:i4>
      </vt:variant>
      <vt:variant>
        <vt:i4>810</vt:i4>
      </vt:variant>
      <vt:variant>
        <vt:i4>0</vt:i4>
      </vt:variant>
      <vt:variant>
        <vt:i4>5</vt:i4>
      </vt:variant>
      <vt:variant>
        <vt:lpwstr>http://www.ncbi.nlm.nih.gov/pubmed/?term=Koenig%20SC%5BAuthor%5D&amp;cauthor=true&amp;cauthor_uid=22591355</vt:lpwstr>
      </vt:variant>
      <vt:variant>
        <vt:lpwstr/>
      </vt:variant>
      <vt:variant>
        <vt:i4>3080285</vt:i4>
      </vt:variant>
      <vt:variant>
        <vt:i4>807</vt:i4>
      </vt:variant>
      <vt:variant>
        <vt:i4>0</vt:i4>
      </vt:variant>
      <vt:variant>
        <vt:i4>5</vt:i4>
      </vt:variant>
      <vt:variant>
        <vt:lpwstr>http://www.ncbi.nlm.nih.gov/pubmed/?term=Dowling%20RD%5BAuthor%5D&amp;cauthor=true&amp;cauthor_uid=22591355</vt:lpwstr>
      </vt:variant>
      <vt:variant>
        <vt:lpwstr/>
      </vt:variant>
      <vt:variant>
        <vt:i4>6226017</vt:i4>
      </vt:variant>
      <vt:variant>
        <vt:i4>804</vt:i4>
      </vt:variant>
      <vt:variant>
        <vt:i4>0</vt:i4>
      </vt:variant>
      <vt:variant>
        <vt:i4>5</vt:i4>
      </vt:variant>
      <vt:variant>
        <vt:lpwstr>http://www.ncbi.nlm.nih.gov/pubmed/?term=Spence%20PA%5BAuthor%5D&amp;cauthor=true&amp;cauthor_uid=22591355</vt:lpwstr>
      </vt:variant>
      <vt:variant>
        <vt:lpwstr/>
      </vt:variant>
      <vt:variant>
        <vt:i4>3473503</vt:i4>
      </vt:variant>
      <vt:variant>
        <vt:i4>801</vt:i4>
      </vt:variant>
      <vt:variant>
        <vt:i4>0</vt:i4>
      </vt:variant>
      <vt:variant>
        <vt:i4>5</vt:i4>
      </vt:variant>
      <vt:variant>
        <vt:lpwstr>http://www.ncbi.nlm.nih.gov/pubmed/?term=Bartoli%20CR%5BAuthor%5D&amp;cauthor=true&amp;cauthor_uid=22591355</vt:lpwstr>
      </vt:variant>
      <vt:variant>
        <vt:lpwstr/>
      </vt:variant>
      <vt:variant>
        <vt:i4>5963897</vt:i4>
      </vt:variant>
      <vt:variant>
        <vt:i4>798</vt:i4>
      </vt:variant>
      <vt:variant>
        <vt:i4>0</vt:i4>
      </vt:variant>
      <vt:variant>
        <vt:i4>5</vt:i4>
      </vt:variant>
      <vt:variant>
        <vt:lpwstr>http://www.ncbi.nlm.nih.gov/pubmed/?term=Giridharan%20GA%5BAuthor%5D&amp;cauthor=true&amp;cauthor_uid=22591355</vt:lpwstr>
      </vt:variant>
      <vt:variant>
        <vt:lpwstr/>
      </vt:variant>
      <vt:variant>
        <vt:i4>4587639</vt:i4>
      </vt:variant>
      <vt:variant>
        <vt:i4>795</vt:i4>
      </vt:variant>
      <vt:variant>
        <vt:i4>0</vt:i4>
      </vt:variant>
      <vt:variant>
        <vt:i4>5</vt:i4>
      </vt:variant>
      <vt:variant>
        <vt:lpwstr>http://www.ncbi.nlm.nih.gov/pubmed/?term=Koenig%20SC%5BAuthor%5D&amp;cauthor=true&amp;cauthor_uid=16436889</vt:lpwstr>
      </vt:variant>
      <vt:variant>
        <vt:lpwstr/>
      </vt:variant>
      <vt:variant>
        <vt:i4>5636201</vt:i4>
      </vt:variant>
      <vt:variant>
        <vt:i4>792</vt:i4>
      </vt:variant>
      <vt:variant>
        <vt:i4>0</vt:i4>
      </vt:variant>
      <vt:variant>
        <vt:i4>5</vt:i4>
      </vt:variant>
      <vt:variant>
        <vt:lpwstr>http://www.ncbi.nlm.nih.gov/pubmed/?term=Spence%20PA%5BAuthor%5D&amp;cauthor=true&amp;cauthor_uid=16436889</vt:lpwstr>
      </vt:variant>
      <vt:variant>
        <vt:lpwstr/>
      </vt:variant>
      <vt:variant>
        <vt:i4>5570684</vt:i4>
      </vt:variant>
      <vt:variant>
        <vt:i4>789</vt:i4>
      </vt:variant>
      <vt:variant>
        <vt:i4>0</vt:i4>
      </vt:variant>
      <vt:variant>
        <vt:i4>5</vt:i4>
      </vt:variant>
      <vt:variant>
        <vt:lpwstr>http://www.ncbi.nlm.nih.gov/pubmed/?term=Litwak%20KN%5BAuthor%5D&amp;cauthor=true&amp;cauthor_uid=16436889</vt:lpwstr>
      </vt:variant>
      <vt:variant>
        <vt:lpwstr/>
      </vt:variant>
      <vt:variant>
        <vt:i4>4128783</vt:i4>
      </vt:variant>
      <vt:variant>
        <vt:i4>786</vt:i4>
      </vt:variant>
      <vt:variant>
        <vt:i4>0</vt:i4>
      </vt:variant>
      <vt:variant>
        <vt:i4>5</vt:i4>
      </vt:variant>
      <vt:variant>
        <vt:lpwstr>http://www.ncbi.nlm.nih.gov/pubmed/?term=Pantalos%20GM%5BAuthor%5D&amp;cauthor=true&amp;cauthor_uid=16436889</vt:lpwstr>
      </vt:variant>
      <vt:variant>
        <vt:lpwstr/>
      </vt:variant>
      <vt:variant>
        <vt:i4>5374065</vt:i4>
      </vt:variant>
      <vt:variant>
        <vt:i4>783</vt:i4>
      </vt:variant>
      <vt:variant>
        <vt:i4>0</vt:i4>
      </vt:variant>
      <vt:variant>
        <vt:i4>5</vt:i4>
      </vt:variant>
      <vt:variant>
        <vt:lpwstr>http://www.ncbi.nlm.nih.gov/pubmed/?term=Giridharan%20GA%5BAuthor%5D&amp;cauthor=true&amp;cauthor_uid=16436889</vt:lpwstr>
      </vt:variant>
      <vt:variant>
        <vt:lpwstr/>
      </vt:variant>
      <vt:variant>
        <vt:i4>8126539</vt:i4>
      </vt:variant>
      <vt:variant>
        <vt:i4>780</vt:i4>
      </vt:variant>
      <vt:variant>
        <vt:i4>0</vt:i4>
      </vt:variant>
      <vt:variant>
        <vt:i4>5</vt:i4>
      </vt:variant>
      <vt:variant>
        <vt:lpwstr>http://www.ncbi.nlm.nih.gov/pubmed/?term=Raman%20J%5BAuthor%5D&amp;cauthor=true&amp;cauthor_uid=22520721</vt:lpwstr>
      </vt:variant>
      <vt:variant>
        <vt:lpwstr/>
      </vt:variant>
      <vt:variant>
        <vt:i4>1310783</vt:i4>
      </vt:variant>
      <vt:variant>
        <vt:i4>777</vt:i4>
      </vt:variant>
      <vt:variant>
        <vt:i4>0</vt:i4>
      </vt:variant>
      <vt:variant>
        <vt:i4>5</vt:i4>
      </vt:variant>
      <vt:variant>
        <vt:lpwstr>http://www.ncbi.nlm.nih.gov/pubmed/?term=Malyala%20R%5BAuthor%5D&amp;cauthor=true&amp;cauthor_uid=22520721</vt:lpwstr>
      </vt:variant>
      <vt:variant>
        <vt:lpwstr/>
      </vt:variant>
      <vt:variant>
        <vt:i4>3932248</vt:i4>
      </vt:variant>
      <vt:variant>
        <vt:i4>774</vt:i4>
      </vt:variant>
      <vt:variant>
        <vt:i4>0</vt:i4>
      </vt:variant>
      <vt:variant>
        <vt:i4>5</vt:i4>
      </vt:variant>
      <vt:variant>
        <vt:lpwstr>http://www.ncbi.nlm.nih.gov/pubmed/?term=Johnson%20EM%5BAuthor%5D&amp;cauthor=true&amp;cauthor_uid=22520721</vt:lpwstr>
      </vt:variant>
      <vt:variant>
        <vt:lpwstr/>
      </vt:variant>
      <vt:variant>
        <vt:i4>7733314</vt:i4>
      </vt:variant>
      <vt:variant>
        <vt:i4>771</vt:i4>
      </vt:variant>
      <vt:variant>
        <vt:i4>0</vt:i4>
      </vt:variant>
      <vt:variant>
        <vt:i4>5</vt:i4>
      </vt:variant>
      <vt:variant>
        <vt:lpwstr>http://www.ncbi.nlm.nih.gov/pubmed/?term=Merlo%20A%5BAuthor%5D&amp;cauthor=true&amp;cauthor_uid=22520721</vt:lpwstr>
      </vt:variant>
      <vt:variant>
        <vt:lpwstr/>
      </vt:variant>
      <vt:variant>
        <vt:i4>786474</vt:i4>
      </vt:variant>
      <vt:variant>
        <vt:i4>768</vt:i4>
      </vt:variant>
      <vt:variant>
        <vt:i4>0</vt:i4>
      </vt:variant>
      <vt:variant>
        <vt:i4>5</vt:i4>
      </vt:variant>
      <vt:variant>
        <vt:lpwstr>http://www.ncbi.nlm.nih.gov/pubmed/?term=Stepney%20J%5BAuthor%5D&amp;cauthor=true&amp;cauthor_uid=22520721</vt:lpwstr>
      </vt:variant>
      <vt:variant>
        <vt:lpwstr/>
      </vt:variant>
      <vt:variant>
        <vt:i4>1507385</vt:i4>
      </vt:variant>
      <vt:variant>
        <vt:i4>765</vt:i4>
      </vt:variant>
      <vt:variant>
        <vt:i4>0</vt:i4>
      </vt:variant>
      <vt:variant>
        <vt:i4>5</vt:i4>
      </vt:variant>
      <vt:variant>
        <vt:lpwstr>http://www.ncbi.nlm.nih.gov/pubmed/?term=Jeevanandam%20V%5BAuthor%5D&amp;cauthor=true&amp;cauthor_uid=22520721</vt:lpwstr>
      </vt:variant>
      <vt:variant>
        <vt:lpwstr/>
      </vt:variant>
      <vt:variant>
        <vt:i4>4522039</vt:i4>
      </vt:variant>
      <vt:variant>
        <vt:i4>762</vt:i4>
      </vt:variant>
      <vt:variant>
        <vt:i4>0</vt:i4>
      </vt:variant>
      <vt:variant>
        <vt:i4>5</vt:i4>
      </vt:variant>
      <vt:variant>
        <vt:lpwstr>http://www.ncbi.nlm.nih.gov/pubmed/?term=Russo%20MJ%5BAuthor%5D&amp;cauthor=true&amp;cauthor_uid=22520721</vt:lpwstr>
      </vt:variant>
      <vt:variant>
        <vt:lpwstr/>
      </vt:variant>
      <vt:variant>
        <vt:i4>6488132</vt:i4>
      </vt:variant>
      <vt:variant>
        <vt:i4>759</vt:i4>
      </vt:variant>
      <vt:variant>
        <vt:i4>0</vt:i4>
      </vt:variant>
      <vt:variant>
        <vt:i4>5</vt:i4>
      </vt:variant>
      <vt:variant>
        <vt:lpwstr>http://www.ncbi.nlm.nih.gov/pubmed/?term=Torre-Amione%20G%5BAuthor%5D&amp;cauthor=true&amp;cauthor_uid=24621970</vt:lpwstr>
      </vt:variant>
      <vt:variant>
        <vt:lpwstr/>
      </vt:variant>
      <vt:variant>
        <vt:i4>2228292</vt:i4>
      </vt:variant>
      <vt:variant>
        <vt:i4>756</vt:i4>
      </vt:variant>
      <vt:variant>
        <vt:i4>0</vt:i4>
      </vt:variant>
      <vt:variant>
        <vt:i4>5</vt:i4>
      </vt:variant>
      <vt:variant>
        <vt:lpwstr>http://www.ncbi.nlm.nih.gov/pubmed/?term=Kleiman%20NS%5BAuthor%5D&amp;cauthor=true&amp;cauthor_uid=24621970</vt:lpwstr>
      </vt:variant>
      <vt:variant>
        <vt:lpwstr/>
      </vt:variant>
      <vt:variant>
        <vt:i4>524348</vt:i4>
      </vt:variant>
      <vt:variant>
        <vt:i4>753</vt:i4>
      </vt:variant>
      <vt:variant>
        <vt:i4>0</vt:i4>
      </vt:variant>
      <vt:variant>
        <vt:i4>5</vt:i4>
      </vt:variant>
      <vt:variant>
        <vt:lpwstr>http://www.ncbi.nlm.nih.gov/pubmed/?term=Bismuth%20J%5BAuthor%5D&amp;cauthor=true&amp;cauthor_uid=24621970</vt:lpwstr>
      </vt:variant>
      <vt:variant>
        <vt:lpwstr/>
      </vt:variant>
      <vt:variant>
        <vt:i4>6160496</vt:i4>
      </vt:variant>
      <vt:variant>
        <vt:i4>750</vt:i4>
      </vt:variant>
      <vt:variant>
        <vt:i4>0</vt:i4>
      </vt:variant>
      <vt:variant>
        <vt:i4>5</vt:i4>
      </vt:variant>
      <vt:variant>
        <vt:lpwstr>http://www.ncbi.nlm.nih.gov/pubmed/?term=Orrego%20CM%5BAuthor%5D&amp;cauthor=true&amp;cauthor_uid=24621970</vt:lpwstr>
      </vt:variant>
      <vt:variant>
        <vt:lpwstr/>
      </vt:variant>
      <vt:variant>
        <vt:i4>8323099</vt:i4>
      </vt:variant>
      <vt:variant>
        <vt:i4>747</vt:i4>
      </vt:variant>
      <vt:variant>
        <vt:i4>0</vt:i4>
      </vt:variant>
      <vt:variant>
        <vt:i4>5</vt:i4>
      </vt:variant>
      <vt:variant>
        <vt:lpwstr>http://www.ncbi.nlm.nih.gov/pubmed/?term=Bruckner%20B%5BAuthor%5D&amp;cauthor=true&amp;cauthor_uid=24621970</vt:lpwstr>
      </vt:variant>
      <vt:variant>
        <vt:lpwstr/>
      </vt:variant>
      <vt:variant>
        <vt:i4>7274561</vt:i4>
      </vt:variant>
      <vt:variant>
        <vt:i4>744</vt:i4>
      </vt:variant>
      <vt:variant>
        <vt:i4>0</vt:i4>
      </vt:variant>
      <vt:variant>
        <vt:i4>5</vt:i4>
      </vt:variant>
      <vt:variant>
        <vt:lpwstr>http://www.ncbi.nlm.nih.gov/pubmed/?term=Loebe%20M%5BAuthor%5D&amp;cauthor=true&amp;cauthor_uid=24621970</vt:lpwstr>
      </vt:variant>
      <vt:variant>
        <vt:lpwstr/>
      </vt:variant>
      <vt:variant>
        <vt:i4>327794</vt:i4>
      </vt:variant>
      <vt:variant>
        <vt:i4>741</vt:i4>
      </vt:variant>
      <vt:variant>
        <vt:i4>0</vt:i4>
      </vt:variant>
      <vt:variant>
        <vt:i4>5</vt:i4>
      </vt:variant>
      <vt:variant>
        <vt:lpwstr>http://www.ncbi.nlm.nih.gov/pubmed/?term=Khalil%20N%5BAuthor%5D&amp;cauthor=true&amp;cauthor_uid=24621970</vt:lpwstr>
      </vt:variant>
      <vt:variant>
        <vt:lpwstr/>
      </vt:variant>
      <vt:variant>
        <vt:i4>7208991</vt:i4>
      </vt:variant>
      <vt:variant>
        <vt:i4>738</vt:i4>
      </vt:variant>
      <vt:variant>
        <vt:i4>0</vt:i4>
      </vt:variant>
      <vt:variant>
        <vt:i4>5</vt:i4>
      </vt:variant>
      <vt:variant>
        <vt:lpwstr>http://www.ncbi.nlm.nih.gov/pubmed/?term=Trachtenberg%20B%5BAuthor%5D&amp;cauthor=true&amp;cauthor_uid=24621970</vt:lpwstr>
      </vt:variant>
      <vt:variant>
        <vt:lpwstr/>
      </vt:variant>
      <vt:variant>
        <vt:i4>7143432</vt:i4>
      </vt:variant>
      <vt:variant>
        <vt:i4>735</vt:i4>
      </vt:variant>
      <vt:variant>
        <vt:i4>0</vt:i4>
      </vt:variant>
      <vt:variant>
        <vt:i4>5</vt:i4>
      </vt:variant>
      <vt:variant>
        <vt:lpwstr>http://www.ncbi.nlm.nih.gov/pubmed/?term=Bhimaraj%20A%5BAuthor%5D&amp;cauthor=true&amp;cauthor_uid=24621970</vt:lpwstr>
      </vt:variant>
      <vt:variant>
        <vt:lpwstr/>
      </vt:variant>
      <vt:variant>
        <vt:i4>4391018</vt:i4>
      </vt:variant>
      <vt:variant>
        <vt:i4>732</vt:i4>
      </vt:variant>
      <vt:variant>
        <vt:i4>0</vt:i4>
      </vt:variant>
      <vt:variant>
        <vt:i4>5</vt:i4>
      </vt:variant>
      <vt:variant>
        <vt:lpwstr>http://www.ncbi.nlm.nih.gov/pubmed/?term=Cordero-Reyes%20AM%5BAuthor%5D&amp;cauthor=true&amp;cauthor_uid=24621970</vt:lpwstr>
      </vt:variant>
      <vt:variant>
        <vt:lpwstr/>
      </vt:variant>
      <vt:variant>
        <vt:i4>4849697</vt:i4>
      </vt:variant>
      <vt:variant>
        <vt:i4>729</vt:i4>
      </vt:variant>
      <vt:variant>
        <vt:i4>0</vt:i4>
      </vt:variant>
      <vt:variant>
        <vt:i4>5</vt:i4>
      </vt:variant>
      <vt:variant>
        <vt:lpwstr>http://www.ncbi.nlm.nih.gov/pubmed/?term=Estep%20JD%5BAuthor%5D&amp;cauthor=true&amp;cauthor_uid=24621970</vt:lpwstr>
      </vt:variant>
      <vt:variant>
        <vt:lpwstr/>
      </vt:variant>
      <vt:variant>
        <vt:i4>4390948</vt:i4>
      </vt:variant>
      <vt:variant>
        <vt:i4>726</vt:i4>
      </vt:variant>
      <vt:variant>
        <vt:i4>0</vt:i4>
      </vt:variant>
      <vt:variant>
        <vt:i4>5</vt:i4>
      </vt:variant>
      <vt:variant>
        <vt:lpwstr>http://www.ncbi.nlm.nih.gov/pubmed/?term=Kunzelman%20KS%5BAuthor%5D&amp;cauthor=true&amp;cauthor_uid=12238834</vt:lpwstr>
      </vt:variant>
      <vt:variant>
        <vt:lpwstr/>
      </vt:variant>
      <vt:variant>
        <vt:i4>4653111</vt:i4>
      </vt:variant>
      <vt:variant>
        <vt:i4>723</vt:i4>
      </vt:variant>
      <vt:variant>
        <vt:i4>0</vt:i4>
      </vt:variant>
      <vt:variant>
        <vt:i4>5</vt:i4>
      </vt:variant>
      <vt:variant>
        <vt:lpwstr>http://www.ncbi.nlm.nih.gov/pubmed/?term=Panos%20AL%5BAuthor%5D&amp;cauthor=true&amp;cauthor_uid=12238834</vt:lpwstr>
      </vt:variant>
      <vt:variant>
        <vt:lpwstr/>
      </vt:variant>
      <vt:variant>
        <vt:i4>4128850</vt:i4>
      </vt:variant>
      <vt:variant>
        <vt:i4>720</vt:i4>
      </vt:variant>
      <vt:variant>
        <vt:i4>0</vt:i4>
      </vt:variant>
      <vt:variant>
        <vt:i4>5</vt:i4>
      </vt:variant>
      <vt:variant>
        <vt:lpwstr>http://www.ncbi.nlm.nih.gov/pubmed/?term=Starkey%20TD%5BAuthor%5D&amp;cauthor=true&amp;cauthor_uid=12238834</vt:lpwstr>
      </vt:variant>
      <vt:variant>
        <vt:lpwstr/>
      </vt:variant>
      <vt:variant>
        <vt:i4>2424899</vt:i4>
      </vt:variant>
      <vt:variant>
        <vt:i4>717</vt:i4>
      </vt:variant>
      <vt:variant>
        <vt:i4>0</vt:i4>
      </vt:variant>
      <vt:variant>
        <vt:i4>5</vt:i4>
      </vt:variant>
      <vt:variant>
        <vt:lpwstr>http://www.ncbi.nlm.nih.gov/pubmed/?term=Cochran%20RP%5BAuthor%5D&amp;cauthor=true&amp;cauthor_uid=12238834</vt:lpwstr>
      </vt:variant>
      <vt:variant>
        <vt:lpwstr/>
      </vt:variant>
      <vt:variant>
        <vt:i4>3407945</vt:i4>
      </vt:variant>
      <vt:variant>
        <vt:i4>714</vt:i4>
      </vt:variant>
      <vt:variant>
        <vt:i4>0</vt:i4>
      </vt:variant>
      <vt:variant>
        <vt:i4>5</vt:i4>
      </vt:variant>
      <vt:variant>
        <vt:lpwstr>http://www.ncbi.nlm.nih.gov/pubmed/?term=Gardner%20RS%5BAuthor%5D&amp;cauthor=true&amp;cauthor_uid=25107383</vt:lpwstr>
      </vt:variant>
      <vt:variant>
        <vt:lpwstr/>
      </vt:variant>
      <vt:variant>
        <vt:i4>5767272</vt:i4>
      </vt:variant>
      <vt:variant>
        <vt:i4>711</vt:i4>
      </vt:variant>
      <vt:variant>
        <vt:i4>0</vt:i4>
      </vt:variant>
      <vt:variant>
        <vt:i4>5</vt:i4>
      </vt:variant>
      <vt:variant>
        <vt:lpwstr>http://www.ncbi.nlm.nih.gov/pubmed/?term=Bhagra%20CJ%5BAuthor%5D&amp;cauthor=true&amp;cauthor_uid=25107383</vt:lpwstr>
      </vt:variant>
      <vt:variant>
        <vt:lpwstr/>
      </vt:variant>
      <vt:variant>
        <vt:i4>5832824</vt:i4>
      </vt:variant>
      <vt:variant>
        <vt:i4>708</vt:i4>
      </vt:variant>
      <vt:variant>
        <vt:i4>0</vt:i4>
      </vt:variant>
      <vt:variant>
        <vt:i4>5</vt:i4>
      </vt:variant>
      <vt:variant>
        <vt:lpwstr>http://www.ncbi.nlm.nih.gov/pubmed/?term=Bhagra%20SK%5BAuthor%5D&amp;cauthor=true&amp;cauthor_uid=25107383</vt:lpwstr>
      </vt:variant>
      <vt:variant>
        <vt:lpwstr/>
      </vt:variant>
      <vt:variant>
        <vt:i4>2359391</vt:i4>
      </vt:variant>
      <vt:variant>
        <vt:i4>705</vt:i4>
      </vt:variant>
      <vt:variant>
        <vt:i4>0</vt:i4>
      </vt:variant>
      <vt:variant>
        <vt:i4>5</vt:i4>
      </vt:variant>
      <vt:variant>
        <vt:lpwstr>http://www.ncbi.nlm.nih.gov/pubmed/?term=Dalzell%20JR%5BAuthor%5D&amp;cauthor=true&amp;cauthor_uid=25107383</vt:lpwstr>
      </vt:variant>
      <vt:variant>
        <vt:lpwstr/>
      </vt:variant>
      <vt:variant>
        <vt:i4>3866661</vt:i4>
      </vt:variant>
      <vt:variant>
        <vt:i4>702</vt:i4>
      </vt:variant>
      <vt:variant>
        <vt:i4>0</vt:i4>
      </vt:variant>
      <vt:variant>
        <vt:i4>5</vt:i4>
      </vt:variant>
      <vt:variant>
        <vt:lpwstr>http://www.ncbi.nlm.nih.gov/pubmed/24554288</vt:lpwstr>
      </vt:variant>
      <vt:variant>
        <vt:lpwstr/>
      </vt:variant>
      <vt:variant>
        <vt:i4>2031729</vt:i4>
      </vt:variant>
      <vt:variant>
        <vt:i4>699</vt:i4>
      </vt:variant>
      <vt:variant>
        <vt:i4>0</vt:i4>
      </vt:variant>
      <vt:variant>
        <vt:i4>5</vt:i4>
      </vt:variant>
      <vt:variant>
        <vt:lpwstr>http://www.ncbi.nlm.nih.gov/pubmed/?term=Myrmel%20T%5BAuthor%5D&amp;cauthor=true&amp;cauthor_uid=15464508</vt:lpwstr>
      </vt:variant>
      <vt:variant>
        <vt:lpwstr/>
      </vt:variant>
      <vt:variant>
        <vt:i4>4194411</vt:i4>
      </vt:variant>
      <vt:variant>
        <vt:i4>696</vt:i4>
      </vt:variant>
      <vt:variant>
        <vt:i4>0</vt:i4>
      </vt:variant>
      <vt:variant>
        <vt:i4>5</vt:i4>
      </vt:variant>
      <vt:variant>
        <vt:lpwstr>http://www.ncbi.nlm.nih.gov/pubmed/?term=Husnes%20KV%5BAuthor%5D&amp;cauthor=true&amp;cauthor_uid=15464508</vt:lpwstr>
      </vt:variant>
      <vt:variant>
        <vt:lpwstr/>
      </vt:variant>
      <vt:variant>
        <vt:i4>65637</vt:i4>
      </vt:variant>
      <vt:variant>
        <vt:i4>693</vt:i4>
      </vt:variant>
      <vt:variant>
        <vt:i4>0</vt:i4>
      </vt:variant>
      <vt:variant>
        <vt:i4>5</vt:i4>
      </vt:variant>
      <vt:variant>
        <vt:lpwstr>http://www.ncbi.nlm.nih.gov/pubmed/?term=Muller%20S%5BAuthor%5D&amp;cauthor=true&amp;cauthor_uid=15464508</vt:lpwstr>
      </vt:variant>
      <vt:variant>
        <vt:lpwstr/>
      </vt:variant>
      <vt:variant>
        <vt:i4>7667800</vt:i4>
      </vt:variant>
      <vt:variant>
        <vt:i4>690</vt:i4>
      </vt:variant>
      <vt:variant>
        <vt:i4>0</vt:i4>
      </vt:variant>
      <vt:variant>
        <vt:i4>5</vt:i4>
      </vt:variant>
      <vt:variant>
        <vt:lpwstr>http://www.ncbi.nlm.nih.gov/pubmed/?term=Steensrud%20T%5BAuthor%5D&amp;cauthor=true&amp;cauthor_uid=15464508</vt:lpwstr>
      </vt:variant>
      <vt:variant>
        <vt:lpwstr/>
      </vt:variant>
      <vt:variant>
        <vt:i4>6553620</vt:i4>
      </vt:variant>
      <vt:variant>
        <vt:i4>687</vt:i4>
      </vt:variant>
      <vt:variant>
        <vt:i4>0</vt:i4>
      </vt:variant>
      <vt:variant>
        <vt:i4>5</vt:i4>
      </vt:variant>
      <vt:variant>
        <vt:lpwstr>http://www.ncbi.nlm.nih.gov/pubmed/?term=Nordhaug%20D%5BAuthor%5D&amp;cauthor=true&amp;cauthor_uid=15464508</vt:lpwstr>
      </vt:variant>
      <vt:variant>
        <vt:lpwstr/>
      </vt:variant>
      <vt:variant>
        <vt:i4>6619159</vt:i4>
      </vt:variant>
      <vt:variant>
        <vt:i4>684</vt:i4>
      </vt:variant>
      <vt:variant>
        <vt:i4>0</vt:i4>
      </vt:variant>
      <vt:variant>
        <vt:i4>5</vt:i4>
      </vt:variant>
      <vt:variant>
        <vt:lpwstr>http://www.ncbi.nlm.nih.gov/pubmed/?term=Neal%20A%5BAuthor%5D&amp;cauthor=true&amp;cauthor_uid=9436561</vt:lpwstr>
      </vt:variant>
      <vt:variant>
        <vt:lpwstr/>
      </vt:variant>
      <vt:variant>
        <vt:i4>5177384</vt:i4>
      </vt:variant>
      <vt:variant>
        <vt:i4>681</vt:i4>
      </vt:variant>
      <vt:variant>
        <vt:i4>0</vt:i4>
      </vt:variant>
      <vt:variant>
        <vt:i4>5</vt:i4>
      </vt:variant>
      <vt:variant>
        <vt:lpwstr>http://www.ncbi.nlm.nih.gov/pubmed/?term=Guiraudon%20GM%5BAuthor%5D&amp;cauthor=true&amp;cauthor_uid=9436561</vt:lpwstr>
      </vt:variant>
      <vt:variant>
        <vt:lpwstr/>
      </vt:variant>
      <vt:variant>
        <vt:i4>7602244</vt:i4>
      </vt:variant>
      <vt:variant>
        <vt:i4>678</vt:i4>
      </vt:variant>
      <vt:variant>
        <vt:i4>0</vt:i4>
      </vt:variant>
      <vt:variant>
        <vt:i4>5</vt:i4>
      </vt:variant>
      <vt:variant>
        <vt:lpwstr>http://www.ncbi.nlm.nih.gov/pubmed/?term=Sharpe%20MD%5BAuthor%5D&amp;cauthor=true&amp;cauthor_uid=9436561</vt:lpwstr>
      </vt:variant>
      <vt:variant>
        <vt:lpwstr/>
      </vt:variant>
      <vt:variant>
        <vt:i4>6684762</vt:i4>
      </vt:variant>
      <vt:variant>
        <vt:i4>675</vt:i4>
      </vt:variant>
      <vt:variant>
        <vt:i4>0</vt:i4>
      </vt:variant>
      <vt:variant>
        <vt:i4>5</vt:i4>
      </vt:variant>
      <vt:variant>
        <vt:lpwstr>http://www.ncbi.nlm.nih.gov/pubmed/?term=Darrah%20WC%5BAuthor%5D&amp;cauthor=true&amp;cauthor_uid=9436561</vt:lpwstr>
      </vt:variant>
      <vt:variant>
        <vt:lpwstr/>
      </vt:variant>
      <vt:variant>
        <vt:i4>983083</vt:i4>
      </vt:variant>
      <vt:variant>
        <vt:i4>672</vt:i4>
      </vt:variant>
      <vt:variant>
        <vt:i4>0</vt:i4>
      </vt:variant>
      <vt:variant>
        <vt:i4>5</vt:i4>
      </vt:variant>
      <vt:variant>
        <vt:lpwstr>http://www.ncbi.nlm.nih.gov/pubmed/?term=Mahajan%20A%5BAuthor%5D&amp;cauthor=true&amp;cauthor_uid=19766243</vt:lpwstr>
      </vt:variant>
      <vt:variant>
        <vt:lpwstr/>
      </vt:variant>
      <vt:variant>
        <vt:i4>7077956</vt:i4>
      </vt:variant>
      <vt:variant>
        <vt:i4>669</vt:i4>
      </vt:variant>
      <vt:variant>
        <vt:i4>0</vt:i4>
      </vt:variant>
      <vt:variant>
        <vt:i4>5</vt:i4>
      </vt:variant>
      <vt:variant>
        <vt:lpwstr>http://www.ncbi.nlm.nih.gov/pubmed/?term=Singh%20V%5BAuthor%5D&amp;cauthor=true&amp;cauthor_uid=19766243</vt:lpwstr>
      </vt:variant>
      <vt:variant>
        <vt:lpwstr/>
      </vt:variant>
      <vt:variant>
        <vt:i4>327725</vt:i4>
      </vt:variant>
      <vt:variant>
        <vt:i4>666</vt:i4>
      </vt:variant>
      <vt:variant>
        <vt:i4>0</vt:i4>
      </vt:variant>
      <vt:variant>
        <vt:i4>5</vt:i4>
      </vt:variant>
      <vt:variant>
        <vt:lpwstr>http://www.ncbi.nlm.nih.gov/pubmed/?term=Sanchez%20E%5BAuthor%5D&amp;cauthor=true&amp;cauthor_uid=19766243</vt:lpwstr>
      </vt:variant>
      <vt:variant>
        <vt:lpwstr/>
      </vt:variant>
      <vt:variant>
        <vt:i4>2555991</vt:i4>
      </vt:variant>
      <vt:variant>
        <vt:i4>663</vt:i4>
      </vt:variant>
      <vt:variant>
        <vt:i4>0</vt:i4>
      </vt:variant>
      <vt:variant>
        <vt:i4>5</vt:i4>
      </vt:variant>
      <vt:variant>
        <vt:lpwstr>http://www.ncbi.nlm.nih.gov/pubmed/?term=Yezbick%20AB%5BAuthor%5D&amp;cauthor=true&amp;cauthor_uid=19766243</vt:lpwstr>
      </vt:variant>
      <vt:variant>
        <vt:lpwstr/>
      </vt:variant>
      <vt:variant>
        <vt:i4>4915304</vt:i4>
      </vt:variant>
      <vt:variant>
        <vt:i4>660</vt:i4>
      </vt:variant>
      <vt:variant>
        <vt:i4>0</vt:i4>
      </vt:variant>
      <vt:variant>
        <vt:i4>5</vt:i4>
      </vt:variant>
      <vt:variant>
        <vt:lpwstr>http://www.ncbi.nlm.nih.gov/pubmed/?term=Ho%20JK%5BAuthor%5D&amp;cauthor=true&amp;cauthor_uid=19766243</vt:lpwstr>
      </vt:variant>
      <vt:variant>
        <vt:lpwstr/>
      </vt:variant>
      <vt:variant>
        <vt:i4>3801171</vt:i4>
      </vt:variant>
      <vt:variant>
        <vt:i4>657</vt:i4>
      </vt:variant>
      <vt:variant>
        <vt:i4>0</vt:i4>
      </vt:variant>
      <vt:variant>
        <vt:i4>5</vt:i4>
      </vt:variant>
      <vt:variant>
        <vt:lpwstr>http://www.ncbi.nlm.nih.gov/pubmed/?term=Liakopoulos%20OJ%5BAuthor%5D&amp;cauthor=true&amp;cauthor_uid=19766243</vt:lpwstr>
      </vt:variant>
      <vt:variant>
        <vt:lpwstr/>
      </vt:variant>
      <vt:variant>
        <vt:i4>6815756</vt:i4>
      </vt:variant>
      <vt:variant>
        <vt:i4>654</vt:i4>
      </vt:variant>
      <vt:variant>
        <vt:i4>0</vt:i4>
      </vt:variant>
      <vt:variant>
        <vt:i4>5</vt:i4>
      </vt:variant>
      <vt:variant>
        <vt:lpwstr>http://www.ncbi.nlm.nih.gov/pubmed/?term=Gams%20E%5BAuthor%5D&amp;cauthor=true&amp;cauthor_uid=19707972</vt:lpwstr>
      </vt:variant>
      <vt:variant>
        <vt:lpwstr/>
      </vt:variant>
      <vt:variant>
        <vt:i4>8060951</vt:i4>
      </vt:variant>
      <vt:variant>
        <vt:i4>651</vt:i4>
      </vt:variant>
      <vt:variant>
        <vt:i4>0</vt:i4>
      </vt:variant>
      <vt:variant>
        <vt:i4>5</vt:i4>
      </vt:variant>
      <vt:variant>
        <vt:lpwstr>http://www.ncbi.nlm.nih.gov/pubmed/?term=Kurt%20M%5BAuthor%5D&amp;cauthor=true&amp;cauthor_uid=19707972</vt:lpwstr>
      </vt:variant>
      <vt:variant>
        <vt:lpwstr/>
      </vt:variant>
      <vt:variant>
        <vt:i4>7536644</vt:i4>
      </vt:variant>
      <vt:variant>
        <vt:i4>648</vt:i4>
      </vt:variant>
      <vt:variant>
        <vt:i4>0</vt:i4>
      </vt:variant>
      <vt:variant>
        <vt:i4>5</vt:i4>
      </vt:variant>
      <vt:variant>
        <vt:lpwstr>http://www.ncbi.nlm.nih.gov/pubmed/?term=Litmathe%20J%5BAuthor%5D&amp;cauthor=true&amp;cauthor_uid=19707972</vt:lpwstr>
      </vt:variant>
      <vt:variant>
        <vt:lpwstr/>
      </vt:variant>
      <vt:variant>
        <vt:i4>589940</vt:i4>
      </vt:variant>
      <vt:variant>
        <vt:i4>645</vt:i4>
      </vt:variant>
      <vt:variant>
        <vt:i4>0</vt:i4>
      </vt:variant>
      <vt:variant>
        <vt:i4>5</vt:i4>
      </vt:variant>
      <vt:variant>
        <vt:lpwstr>http://www.ncbi.nlm.nih.gov/pubmed/?term=Feindt%20P%5BAuthor%5D&amp;cauthor=true&amp;cauthor_uid=19707972</vt:lpwstr>
      </vt:variant>
      <vt:variant>
        <vt:lpwstr/>
      </vt:variant>
      <vt:variant>
        <vt:i4>100</vt:i4>
      </vt:variant>
      <vt:variant>
        <vt:i4>642</vt:i4>
      </vt:variant>
      <vt:variant>
        <vt:i4>0</vt:i4>
      </vt:variant>
      <vt:variant>
        <vt:i4>5</vt:i4>
      </vt:variant>
      <vt:variant>
        <vt:lpwstr>http://www.ncbi.nlm.nih.gov/pubmed/?term=Boeken%20U%5BAuthor%5D&amp;cauthor=true&amp;cauthor_uid=19707972</vt:lpwstr>
      </vt:variant>
      <vt:variant>
        <vt:lpwstr/>
      </vt:variant>
      <vt:variant>
        <vt:i4>8323141</vt:i4>
      </vt:variant>
      <vt:variant>
        <vt:i4>639</vt:i4>
      </vt:variant>
      <vt:variant>
        <vt:i4>0</vt:i4>
      </vt:variant>
      <vt:variant>
        <vt:i4>5</vt:i4>
      </vt:variant>
      <vt:variant>
        <vt:lpwstr>http://www.ncbi.nlm.nih.gov/pubmed/?term=Raman%20J%5BAuthor%5D&amp;cauthor=true&amp;cauthor_uid=25914948</vt:lpwstr>
      </vt:variant>
      <vt:variant>
        <vt:lpwstr/>
      </vt:variant>
      <vt:variant>
        <vt:i4>2162691</vt:i4>
      </vt:variant>
      <vt:variant>
        <vt:i4>636</vt:i4>
      </vt:variant>
      <vt:variant>
        <vt:i4>0</vt:i4>
      </vt:variant>
      <vt:variant>
        <vt:i4>5</vt:i4>
      </vt:variant>
      <vt:variant>
        <vt:lpwstr>http://www.ncbi.nlm.nih.gov/pubmed/?term=Shah%20AP%5BAuthor%5D&amp;cauthor=true&amp;cauthor_uid=25914948</vt:lpwstr>
      </vt:variant>
      <vt:variant>
        <vt:lpwstr/>
      </vt:variant>
      <vt:variant>
        <vt:i4>6684675</vt:i4>
      </vt:variant>
      <vt:variant>
        <vt:i4>633</vt:i4>
      </vt:variant>
      <vt:variant>
        <vt:i4>0</vt:i4>
      </vt:variant>
      <vt:variant>
        <vt:i4>5</vt:i4>
      </vt:variant>
      <vt:variant>
        <vt:lpwstr>http://www.ncbi.nlm.nih.gov/pubmed/?term=Siffring%20T%5BAuthor%5D&amp;cauthor=true&amp;cauthor_uid=25914948</vt:lpwstr>
      </vt:variant>
      <vt:variant>
        <vt:lpwstr/>
      </vt:variant>
      <vt:variant>
        <vt:i4>3276882</vt:i4>
      </vt:variant>
      <vt:variant>
        <vt:i4>630</vt:i4>
      </vt:variant>
      <vt:variant>
        <vt:i4>0</vt:i4>
      </vt:variant>
      <vt:variant>
        <vt:i4>5</vt:i4>
      </vt:variant>
      <vt:variant>
        <vt:lpwstr>http://www.ncbi.nlm.nih.gov/pubmed/?term=Johnson%20EM%5BAuthor%5D&amp;cauthor=true&amp;cauthor_uid=25914948</vt:lpwstr>
      </vt:variant>
      <vt:variant>
        <vt:lpwstr/>
      </vt:variant>
      <vt:variant>
        <vt:i4>4128846</vt:i4>
      </vt:variant>
      <vt:variant>
        <vt:i4>627</vt:i4>
      </vt:variant>
      <vt:variant>
        <vt:i4>0</vt:i4>
      </vt:variant>
      <vt:variant>
        <vt:i4>5</vt:i4>
      </vt:variant>
      <vt:variant>
        <vt:lpwstr>http://www.ncbi.nlm.nih.gov/pubmed/?term=Hur%20MJ%5BAuthor%5D&amp;cauthor=true&amp;cauthor_uid=25914948</vt:lpwstr>
      </vt:variant>
      <vt:variant>
        <vt:lpwstr/>
      </vt:variant>
      <vt:variant>
        <vt:i4>1310775</vt:i4>
      </vt:variant>
      <vt:variant>
        <vt:i4>624</vt:i4>
      </vt:variant>
      <vt:variant>
        <vt:i4>0</vt:i4>
      </vt:variant>
      <vt:variant>
        <vt:i4>5</vt:i4>
      </vt:variant>
      <vt:variant>
        <vt:lpwstr>http://www.ncbi.nlm.nih.gov/pubmed/?term=Jeevanandam%20V%5BAuthor%5D&amp;cauthor=true&amp;cauthor_uid=25914948</vt:lpwstr>
      </vt:variant>
      <vt:variant>
        <vt:lpwstr/>
      </vt:variant>
      <vt:variant>
        <vt:i4>4915261</vt:i4>
      </vt:variant>
      <vt:variant>
        <vt:i4>621</vt:i4>
      </vt:variant>
      <vt:variant>
        <vt:i4>0</vt:i4>
      </vt:variant>
      <vt:variant>
        <vt:i4>5</vt:i4>
      </vt:variant>
      <vt:variant>
        <vt:lpwstr>http://www.ncbi.nlm.nih.gov/pubmed/?term=Russo%20MJ%5BAuthor%5D&amp;cauthor=true&amp;cauthor_uid=25914948</vt:lpwstr>
      </vt:variant>
      <vt:variant>
        <vt:lpwstr/>
      </vt:variant>
      <vt:variant>
        <vt:i4>6750297</vt:i4>
      </vt:variant>
      <vt:variant>
        <vt:i4>618</vt:i4>
      </vt:variant>
      <vt:variant>
        <vt:i4>0</vt:i4>
      </vt:variant>
      <vt:variant>
        <vt:i4>5</vt:i4>
      </vt:variant>
      <vt:variant>
        <vt:lpwstr>http://www.ncbi.nlm.nih.gov/pubmed/?term=Surer%20S%5BAuthor%5D&amp;cauthor=true&amp;cauthor_uid=24516360</vt:lpwstr>
      </vt:variant>
      <vt:variant>
        <vt:lpwstr/>
      </vt:variant>
      <vt:variant>
        <vt:i4>7274527</vt:i4>
      </vt:variant>
      <vt:variant>
        <vt:i4>615</vt:i4>
      </vt:variant>
      <vt:variant>
        <vt:i4>0</vt:i4>
      </vt:variant>
      <vt:variant>
        <vt:i4>5</vt:i4>
      </vt:variant>
      <vt:variant>
        <vt:lpwstr>http://www.ncbi.nlm.nih.gov/pubmed/?term=Eris%20C%5BAuthor%5D&amp;cauthor=true&amp;cauthor_uid=24516360</vt:lpwstr>
      </vt:variant>
      <vt:variant>
        <vt:lpwstr/>
      </vt:variant>
      <vt:variant>
        <vt:i4>6357085</vt:i4>
      </vt:variant>
      <vt:variant>
        <vt:i4>612</vt:i4>
      </vt:variant>
      <vt:variant>
        <vt:i4>0</vt:i4>
      </vt:variant>
      <vt:variant>
        <vt:i4>5</vt:i4>
      </vt:variant>
      <vt:variant>
        <vt:lpwstr>http://www.ncbi.nlm.nih.gov/pubmed/?term=Yavuz%20S%5BAuthor%5D&amp;cauthor=true&amp;cauthor_uid=24516360</vt:lpwstr>
      </vt:variant>
      <vt:variant>
        <vt:lpwstr/>
      </vt:variant>
      <vt:variant>
        <vt:i4>1900659</vt:i4>
      </vt:variant>
      <vt:variant>
        <vt:i4>609</vt:i4>
      </vt:variant>
      <vt:variant>
        <vt:i4>0</vt:i4>
      </vt:variant>
      <vt:variant>
        <vt:i4>5</vt:i4>
      </vt:variant>
      <vt:variant>
        <vt:lpwstr>http://www.ncbi.nlm.nih.gov/pubmed/?term=Toktas%20F%5BAuthor%5D&amp;cauthor=true&amp;cauthor_uid=24516360</vt:lpwstr>
      </vt:variant>
      <vt:variant>
        <vt:lpwstr/>
      </vt:variant>
      <vt:variant>
        <vt:i4>1638438</vt:i4>
      </vt:variant>
      <vt:variant>
        <vt:i4>606</vt:i4>
      </vt:variant>
      <vt:variant>
        <vt:i4>0</vt:i4>
      </vt:variant>
      <vt:variant>
        <vt:i4>5</vt:i4>
      </vt:variant>
      <vt:variant>
        <vt:lpwstr>http://www.ncbi.nlm.nih.gov/pubmed/?term=K%C4%B1rali%20K%5BAuthor%5D&amp;cauthor=true&amp;cauthor_uid=25623626</vt:lpwstr>
      </vt:variant>
      <vt:variant>
        <vt:lpwstr/>
      </vt:variant>
      <vt:variant>
        <vt:i4>5767203</vt:i4>
      </vt:variant>
      <vt:variant>
        <vt:i4>603</vt:i4>
      </vt:variant>
      <vt:variant>
        <vt:i4>0</vt:i4>
      </vt:variant>
      <vt:variant>
        <vt:i4>5</vt:i4>
      </vt:variant>
      <vt:variant>
        <vt:lpwstr>http://www.ncbi.nlm.nih.gov/pubmed/?term=Rabu%C5%9F%20M%5BAuthor%5D&amp;cauthor=true&amp;cauthor_uid=25623626</vt:lpwstr>
      </vt:variant>
      <vt:variant>
        <vt:lpwstr/>
      </vt:variant>
      <vt:variant>
        <vt:i4>4194354</vt:i4>
      </vt:variant>
      <vt:variant>
        <vt:i4>600</vt:i4>
      </vt:variant>
      <vt:variant>
        <vt:i4>0</vt:i4>
      </vt:variant>
      <vt:variant>
        <vt:i4>5</vt:i4>
      </vt:variant>
      <vt:variant>
        <vt:lpwstr>http://www.ncbi.nlm.nih.gov/pubmed/?term=%C5%9Eahin%20M%5BAuthor%5D&amp;cauthor=true&amp;cauthor_uid=25623626</vt:lpwstr>
      </vt:variant>
      <vt:variant>
        <vt:lpwstr/>
      </vt:variant>
      <vt:variant>
        <vt:i4>2752578</vt:i4>
      </vt:variant>
      <vt:variant>
        <vt:i4>597</vt:i4>
      </vt:variant>
      <vt:variant>
        <vt:i4>0</vt:i4>
      </vt:variant>
      <vt:variant>
        <vt:i4>5</vt:i4>
      </vt:variant>
      <vt:variant>
        <vt:lpwstr>http://www.ncbi.nlm.nih.gov/pubmed/?term=Ba%C5%9Faran%20E%5BAuthor%5D&amp;cauthor=true&amp;cauthor_uid=25623626</vt:lpwstr>
      </vt:variant>
      <vt:variant>
        <vt:lpwstr/>
      </vt:variant>
      <vt:variant>
        <vt:i4>1245307</vt:i4>
      </vt:variant>
      <vt:variant>
        <vt:i4>594</vt:i4>
      </vt:variant>
      <vt:variant>
        <vt:i4>0</vt:i4>
      </vt:variant>
      <vt:variant>
        <vt:i4>5</vt:i4>
      </vt:variant>
      <vt:variant>
        <vt:lpwstr>http://www.ncbi.nlm.nih.gov/pubmed/?term=Ayd%C4%B1n%20E%5BAuthor%5D&amp;cauthor=true&amp;cauthor_uid=25623626</vt:lpwstr>
      </vt:variant>
      <vt:variant>
        <vt:lpwstr/>
      </vt:variant>
      <vt:variant>
        <vt:i4>2359390</vt:i4>
      </vt:variant>
      <vt:variant>
        <vt:i4>591</vt:i4>
      </vt:variant>
      <vt:variant>
        <vt:i4>0</vt:i4>
      </vt:variant>
      <vt:variant>
        <vt:i4>5</vt:i4>
      </vt:variant>
      <vt:variant>
        <vt:lpwstr>http://www.ncbi.nlm.nih.gov/pubmed/?term=%C3%96zen%20Y%5BAuthor%5D&amp;cauthor=true&amp;cauthor_uid=25623626</vt:lpwstr>
      </vt:variant>
      <vt:variant>
        <vt:lpwstr/>
      </vt:variant>
      <vt:variant>
        <vt:i4>7143441</vt:i4>
      </vt:variant>
      <vt:variant>
        <vt:i4>588</vt:i4>
      </vt:variant>
      <vt:variant>
        <vt:i4>0</vt:i4>
      </vt:variant>
      <vt:variant>
        <vt:i4>5</vt:i4>
      </vt:variant>
      <vt:variant>
        <vt:lpwstr>http://www.ncbi.nlm.nih.gov/pubmed/?term=Adademir%20T%5BAuthor%5D&amp;cauthor=true&amp;cauthor_uid=25623626</vt:lpwstr>
      </vt:variant>
      <vt:variant>
        <vt:lpwstr/>
      </vt:variant>
      <vt:variant>
        <vt:i4>6488139</vt:i4>
      </vt:variant>
      <vt:variant>
        <vt:i4>585</vt:i4>
      </vt:variant>
      <vt:variant>
        <vt:i4>0</vt:i4>
      </vt:variant>
      <vt:variant>
        <vt:i4>5</vt:i4>
      </vt:variant>
      <vt:variant>
        <vt:lpwstr>http://www.ncbi.nlm.nih.gov/pubmed/?term=Sar%C4%B1kaya%20S%5BAuthor%5D&amp;cauthor=true&amp;cauthor_uid=25623626</vt:lpwstr>
      </vt:variant>
      <vt:variant>
        <vt:lpwstr/>
      </vt:variant>
      <vt:variant>
        <vt:i4>6684684</vt:i4>
      </vt:variant>
      <vt:variant>
        <vt:i4>582</vt:i4>
      </vt:variant>
      <vt:variant>
        <vt:i4>0</vt:i4>
      </vt:variant>
      <vt:variant>
        <vt:i4>5</vt:i4>
      </vt:variant>
      <vt:variant>
        <vt:lpwstr>http://www.ncbi.nlm.nih.gov/pubmed/?term=Renzulli%20A%5BAuthor%5D&amp;cauthor=true&amp;cauthor_uid=19050061</vt:lpwstr>
      </vt:variant>
      <vt:variant>
        <vt:lpwstr/>
      </vt:variant>
      <vt:variant>
        <vt:i4>1310819</vt:i4>
      </vt:variant>
      <vt:variant>
        <vt:i4>579</vt:i4>
      </vt:variant>
      <vt:variant>
        <vt:i4>0</vt:i4>
      </vt:variant>
      <vt:variant>
        <vt:i4>5</vt:i4>
      </vt:variant>
      <vt:variant>
        <vt:lpwstr>http://www.ncbi.nlm.nih.gov/pubmed/?term=Santangelo%20E%5BAuthor%5D&amp;cauthor=true&amp;cauthor_uid=19050061</vt:lpwstr>
      </vt:variant>
      <vt:variant>
        <vt:lpwstr/>
      </vt:variant>
      <vt:variant>
        <vt:i4>852002</vt:i4>
      </vt:variant>
      <vt:variant>
        <vt:i4>576</vt:i4>
      </vt:variant>
      <vt:variant>
        <vt:i4>0</vt:i4>
      </vt:variant>
      <vt:variant>
        <vt:i4>5</vt:i4>
      </vt:variant>
      <vt:variant>
        <vt:lpwstr>http://www.ncbi.nlm.nih.gov/pubmed/?term=Caroleo%20S%5BAuthor%5D&amp;cauthor=true&amp;cauthor_uid=19050061</vt:lpwstr>
      </vt:variant>
      <vt:variant>
        <vt:lpwstr/>
      </vt:variant>
      <vt:variant>
        <vt:i4>983078</vt:i4>
      </vt:variant>
      <vt:variant>
        <vt:i4>573</vt:i4>
      </vt:variant>
      <vt:variant>
        <vt:i4>0</vt:i4>
      </vt:variant>
      <vt:variant>
        <vt:i4>5</vt:i4>
      </vt:variant>
      <vt:variant>
        <vt:lpwstr>http://www.ncbi.nlm.nih.gov/pubmed/?term=Abdalla%20K%5BAuthor%5D&amp;cauthor=true&amp;cauthor_uid=19050061</vt:lpwstr>
      </vt:variant>
      <vt:variant>
        <vt:lpwstr/>
      </vt:variant>
      <vt:variant>
        <vt:i4>65649</vt:i4>
      </vt:variant>
      <vt:variant>
        <vt:i4>570</vt:i4>
      </vt:variant>
      <vt:variant>
        <vt:i4>0</vt:i4>
      </vt:variant>
      <vt:variant>
        <vt:i4>5</vt:i4>
      </vt:variant>
      <vt:variant>
        <vt:lpwstr>http://www.ncbi.nlm.nih.gov/pubmed/?term=Santarpino%20G%5BAuthor%5D&amp;cauthor=true&amp;cauthor_uid=19050061</vt:lpwstr>
      </vt:variant>
      <vt:variant>
        <vt:lpwstr/>
      </vt:variant>
      <vt:variant>
        <vt:i4>131105</vt:i4>
      </vt:variant>
      <vt:variant>
        <vt:i4>567</vt:i4>
      </vt:variant>
      <vt:variant>
        <vt:i4>0</vt:i4>
      </vt:variant>
      <vt:variant>
        <vt:i4>5</vt:i4>
      </vt:variant>
      <vt:variant>
        <vt:lpwstr>http://www.ncbi.nlm.nih.gov/pubmed/?term=Onorati%20F%5BAuthor%5D&amp;cauthor=true&amp;cauthor_uid=19050061</vt:lpwstr>
      </vt:variant>
      <vt:variant>
        <vt:lpwstr/>
      </vt:variant>
      <vt:variant>
        <vt:i4>4587644</vt:i4>
      </vt:variant>
      <vt:variant>
        <vt:i4>564</vt:i4>
      </vt:variant>
      <vt:variant>
        <vt:i4>0</vt:i4>
      </vt:variant>
      <vt:variant>
        <vt:i4>5</vt:i4>
      </vt:variant>
      <vt:variant>
        <vt:lpwstr>http://www.ncbi.nlm.nih.gov/pubmed/?term=Rubino%20AS%5BAuthor%5D&amp;cauthor=true&amp;cauthor_uid=19050061</vt:lpwstr>
      </vt:variant>
      <vt:variant>
        <vt:lpwstr/>
      </vt:variant>
      <vt:variant>
        <vt:i4>327791</vt:i4>
      </vt:variant>
      <vt:variant>
        <vt:i4>561</vt:i4>
      </vt:variant>
      <vt:variant>
        <vt:i4>0</vt:i4>
      </vt:variant>
      <vt:variant>
        <vt:i4>5</vt:i4>
      </vt:variant>
      <vt:variant>
        <vt:lpwstr>http://www.ncbi.nlm.nih.gov/pubmed/?term=Minami%20T%5BAuthor%5D&amp;cauthor=true&amp;cauthor_uid=24256099</vt:lpwstr>
      </vt:variant>
      <vt:variant>
        <vt:lpwstr/>
      </vt:variant>
      <vt:variant>
        <vt:i4>7340097</vt:i4>
      </vt:variant>
      <vt:variant>
        <vt:i4>558</vt:i4>
      </vt:variant>
      <vt:variant>
        <vt:i4>0</vt:i4>
      </vt:variant>
      <vt:variant>
        <vt:i4>5</vt:i4>
      </vt:variant>
      <vt:variant>
        <vt:lpwstr>http://www.ncbi.nlm.nih.gov/pubmed/?term=Sawai%20T%5BAuthor%5D&amp;cauthor=true&amp;cauthor_uid=24256099</vt:lpwstr>
      </vt:variant>
      <vt:variant>
        <vt:lpwstr/>
      </vt:variant>
      <vt:variant>
        <vt:i4>7602200</vt:i4>
      </vt:variant>
      <vt:variant>
        <vt:i4>555</vt:i4>
      </vt:variant>
      <vt:variant>
        <vt:i4>0</vt:i4>
      </vt:variant>
      <vt:variant>
        <vt:i4>5</vt:i4>
      </vt:variant>
      <vt:variant>
        <vt:lpwstr>http://www.ncbi.nlm.nih.gov/pubmed/?term=Nakahira%20J%5BAuthor%5D&amp;cauthor=true&amp;cauthor_uid=24256099</vt:lpwstr>
      </vt:variant>
      <vt:variant>
        <vt:lpwstr/>
      </vt:variant>
      <vt:variant>
        <vt:i4>1703968</vt:i4>
      </vt:variant>
      <vt:variant>
        <vt:i4>552</vt:i4>
      </vt:variant>
      <vt:variant>
        <vt:i4>0</vt:i4>
      </vt:variant>
      <vt:variant>
        <vt:i4>5</vt:i4>
      </vt:variant>
      <vt:variant>
        <vt:lpwstr>http://www.ncbi.nlm.nih.gov/pubmed/?term=Zembala%20M%5BAuthor%5D&amp;cauthor=true&amp;cauthor_uid=25848373</vt:lpwstr>
      </vt:variant>
      <vt:variant>
        <vt:lpwstr/>
      </vt:variant>
      <vt:variant>
        <vt:i4>1835070</vt:i4>
      </vt:variant>
      <vt:variant>
        <vt:i4>549</vt:i4>
      </vt:variant>
      <vt:variant>
        <vt:i4>0</vt:i4>
      </vt:variant>
      <vt:variant>
        <vt:i4>5</vt:i4>
      </vt:variant>
      <vt:variant>
        <vt:lpwstr>http://www.ncbi.nlm.nih.gov/pubmed/?term=Kalarus%20Z%5BAuthor%5D&amp;cauthor=true&amp;cauthor_uid=25848373</vt:lpwstr>
      </vt:variant>
      <vt:variant>
        <vt:lpwstr/>
      </vt:variant>
      <vt:variant>
        <vt:i4>6553606</vt:i4>
      </vt:variant>
      <vt:variant>
        <vt:i4>546</vt:i4>
      </vt:variant>
      <vt:variant>
        <vt:i4>0</vt:i4>
      </vt:variant>
      <vt:variant>
        <vt:i4>5</vt:i4>
      </vt:variant>
      <vt:variant>
        <vt:lpwstr>http://www.ncbi.nlm.nih.gov/pubmed/?term=G%C5%82owacki%20J%5BAuthor%5D&amp;cauthor=true&amp;cauthor_uid=25848373</vt:lpwstr>
      </vt:variant>
      <vt:variant>
        <vt:lpwstr/>
      </vt:variant>
      <vt:variant>
        <vt:i4>7798785</vt:i4>
      </vt:variant>
      <vt:variant>
        <vt:i4>543</vt:i4>
      </vt:variant>
      <vt:variant>
        <vt:i4>0</vt:i4>
      </vt:variant>
      <vt:variant>
        <vt:i4>5</vt:i4>
      </vt:variant>
      <vt:variant>
        <vt:lpwstr>http://www.ncbi.nlm.nih.gov/pubmed/?term=%C5%9Awi%C4%85tkowski%20A%5BAuthor%5D&amp;cauthor=true&amp;cauthor_uid=25848373</vt:lpwstr>
      </vt:variant>
      <vt:variant>
        <vt:lpwstr/>
      </vt:variant>
      <vt:variant>
        <vt:i4>917603</vt:i4>
      </vt:variant>
      <vt:variant>
        <vt:i4>540</vt:i4>
      </vt:variant>
      <vt:variant>
        <vt:i4>0</vt:i4>
      </vt:variant>
      <vt:variant>
        <vt:i4>5</vt:i4>
      </vt:variant>
      <vt:variant>
        <vt:lpwstr>http://www.ncbi.nlm.nih.gov/pubmed/?term=Przybylski%20R%5BAuthor%5D&amp;cauthor=true&amp;cauthor_uid=25848373</vt:lpwstr>
      </vt:variant>
      <vt:variant>
        <vt:lpwstr/>
      </vt:variant>
      <vt:variant>
        <vt:i4>65572</vt:i4>
      </vt:variant>
      <vt:variant>
        <vt:i4>537</vt:i4>
      </vt:variant>
      <vt:variant>
        <vt:i4>0</vt:i4>
      </vt:variant>
      <vt:variant>
        <vt:i4>5</vt:i4>
      </vt:variant>
      <vt:variant>
        <vt:lpwstr>http://www.ncbi.nlm.nih.gov/pubmed/?term=Wilczek%20K%5BAuthor%5D&amp;cauthor=true&amp;cauthor_uid=25848373</vt:lpwstr>
      </vt:variant>
      <vt:variant>
        <vt:lpwstr/>
      </vt:variant>
      <vt:variant>
        <vt:i4>1703986</vt:i4>
      </vt:variant>
      <vt:variant>
        <vt:i4>534</vt:i4>
      </vt:variant>
      <vt:variant>
        <vt:i4>0</vt:i4>
      </vt:variant>
      <vt:variant>
        <vt:i4>5</vt:i4>
      </vt:variant>
      <vt:variant>
        <vt:lpwstr>http://www.ncbi.nlm.nih.gov/pubmed/?term=Chod%C3%B3r%20P%5BAuthor%5D&amp;cauthor=true&amp;cauthor_uid=25848373</vt:lpwstr>
      </vt:variant>
      <vt:variant>
        <vt:lpwstr/>
      </vt:variant>
      <vt:variant>
        <vt:i4>5308467</vt:i4>
      </vt:variant>
      <vt:variant>
        <vt:i4>531</vt:i4>
      </vt:variant>
      <vt:variant>
        <vt:i4>0</vt:i4>
      </vt:variant>
      <vt:variant>
        <vt:i4>5</vt:i4>
      </vt:variant>
      <vt:variant>
        <vt:lpwstr>http://www.ncbi.nlm.nih.gov/pubmed/?term=Saleh%20AM%5BAuthor%5D&amp;cauthor=true&amp;cauthor_uid=24570530</vt:lpwstr>
      </vt:variant>
      <vt:variant>
        <vt:lpwstr/>
      </vt:variant>
      <vt:variant>
        <vt:i4>1572901</vt:i4>
      </vt:variant>
      <vt:variant>
        <vt:i4>528</vt:i4>
      </vt:variant>
      <vt:variant>
        <vt:i4>0</vt:i4>
      </vt:variant>
      <vt:variant>
        <vt:i4>5</vt:i4>
      </vt:variant>
      <vt:variant>
        <vt:lpwstr>http://www.ncbi.nlm.nih.gov/pubmed/?term=Al-Antary%20ET%5BAuthor%5D&amp;cauthor=true&amp;cauthor_uid=24570530</vt:lpwstr>
      </vt:variant>
      <vt:variant>
        <vt:lpwstr/>
      </vt:variant>
      <vt:variant>
        <vt:i4>4390957</vt:i4>
      </vt:variant>
      <vt:variant>
        <vt:i4>525</vt:i4>
      </vt:variant>
      <vt:variant>
        <vt:i4>0</vt:i4>
      </vt:variant>
      <vt:variant>
        <vt:i4>5</vt:i4>
      </vt:variant>
      <vt:variant>
        <vt:lpwstr>http://www.ncbi.nlm.nih.gov/pubmed/?term=Saleh%20SS%5BAuthor%5D&amp;cauthor=true&amp;cauthor_uid=24570530</vt:lpwstr>
      </vt:variant>
      <vt:variant>
        <vt:lpwstr/>
      </vt:variant>
      <vt:variant>
        <vt:i4>2752601</vt:i4>
      </vt:variant>
      <vt:variant>
        <vt:i4>522</vt:i4>
      </vt:variant>
      <vt:variant>
        <vt:i4>0</vt:i4>
      </vt:variant>
      <vt:variant>
        <vt:i4>5</vt:i4>
      </vt:variant>
      <vt:variant>
        <vt:lpwstr>http://www.ncbi.nlm.nih.gov/pubmed/?term=Abeeleh%20MA%5BAuthor%5D&amp;cauthor=true&amp;cauthor_uid=24570530</vt:lpwstr>
      </vt:variant>
      <vt:variant>
        <vt:lpwstr/>
      </vt:variant>
      <vt:variant>
        <vt:i4>2097234</vt:i4>
      </vt:variant>
      <vt:variant>
        <vt:i4>519</vt:i4>
      </vt:variant>
      <vt:variant>
        <vt:i4>0</vt:i4>
      </vt:variant>
      <vt:variant>
        <vt:i4>5</vt:i4>
      </vt:variant>
      <vt:variant>
        <vt:lpwstr>http://www.ncbi.nlm.nih.gov/pubmed/?term=Alsmady%20MM%5BAuthor%5D&amp;cauthor=true&amp;cauthor_uid=24570530</vt:lpwstr>
      </vt:variant>
      <vt:variant>
        <vt:lpwstr/>
      </vt:variant>
      <vt:variant>
        <vt:i4>1507433</vt:i4>
      </vt:variant>
      <vt:variant>
        <vt:i4>516</vt:i4>
      </vt:variant>
      <vt:variant>
        <vt:i4>0</vt:i4>
      </vt:variant>
      <vt:variant>
        <vt:i4>5</vt:i4>
      </vt:variant>
      <vt:variant>
        <vt:lpwstr>http://www.ncbi.nlm.nih.gov/pubmed/?term=Xu%20J%5BAuthor%5D&amp;cauthor=true&amp;cauthor_uid=25797193</vt:lpwstr>
      </vt:variant>
      <vt:variant>
        <vt:lpwstr/>
      </vt:variant>
      <vt:variant>
        <vt:i4>1966124</vt:i4>
      </vt:variant>
      <vt:variant>
        <vt:i4>513</vt:i4>
      </vt:variant>
      <vt:variant>
        <vt:i4>0</vt:i4>
      </vt:variant>
      <vt:variant>
        <vt:i4>5</vt:i4>
      </vt:variant>
      <vt:variant>
        <vt:lpwstr>http://www.ncbi.nlm.nih.gov/pubmed/?term=Liu%20H%5BAuthor%5D&amp;cauthor=true&amp;cauthor_uid=25797193</vt:lpwstr>
      </vt:variant>
      <vt:variant>
        <vt:lpwstr/>
      </vt:variant>
      <vt:variant>
        <vt:i4>1835108</vt:i4>
      </vt:variant>
      <vt:variant>
        <vt:i4>510</vt:i4>
      </vt:variant>
      <vt:variant>
        <vt:i4>0</vt:i4>
      </vt:variant>
      <vt:variant>
        <vt:i4>5</vt:i4>
      </vt:variant>
      <vt:variant>
        <vt:lpwstr>http://www.ncbi.nlm.nih.gov/pubmed/?term=Su%20G%5BAuthor%5D&amp;cauthor=true&amp;cauthor_uid=25797193</vt:lpwstr>
      </vt:variant>
      <vt:variant>
        <vt:lpwstr/>
      </vt:variant>
      <vt:variant>
        <vt:i4>327725</vt:i4>
      </vt:variant>
      <vt:variant>
        <vt:i4>507</vt:i4>
      </vt:variant>
      <vt:variant>
        <vt:i4>0</vt:i4>
      </vt:variant>
      <vt:variant>
        <vt:i4>5</vt:i4>
      </vt:variant>
      <vt:variant>
        <vt:lpwstr>http://www.ncbi.nlm.nih.gov/pubmed/?term=Shu%20L%5BAuthor%5D&amp;cauthor=true&amp;cauthor_uid=25797193</vt:lpwstr>
      </vt:variant>
      <vt:variant>
        <vt:lpwstr/>
      </vt:variant>
      <vt:variant>
        <vt:i4>7471110</vt:i4>
      </vt:variant>
      <vt:variant>
        <vt:i4>504</vt:i4>
      </vt:variant>
      <vt:variant>
        <vt:i4>0</vt:i4>
      </vt:variant>
      <vt:variant>
        <vt:i4>5</vt:i4>
      </vt:variant>
      <vt:variant>
        <vt:lpwstr>http://www.ncbi.nlm.nih.gov/pubmed/?term=Song%20X%5BAuthor%5D&amp;cauthor=true&amp;cauthor_uid=25797193</vt:lpwstr>
      </vt:variant>
      <vt:variant>
        <vt:lpwstr/>
      </vt:variant>
      <vt:variant>
        <vt:i4>720944</vt:i4>
      </vt:variant>
      <vt:variant>
        <vt:i4>501</vt:i4>
      </vt:variant>
      <vt:variant>
        <vt:i4>0</vt:i4>
      </vt:variant>
      <vt:variant>
        <vt:i4>5</vt:i4>
      </vt:variant>
      <vt:variant>
        <vt:lpwstr>http://www.ncbi.nlm.nih.gov/pubmed/?term=Guo%20L%5BAuthor%5D&amp;cauthor=true&amp;cauthor_uid=25797193</vt:lpwstr>
      </vt:variant>
      <vt:variant>
        <vt:lpwstr/>
      </vt:variant>
      <vt:variant>
        <vt:i4>7143433</vt:i4>
      </vt:variant>
      <vt:variant>
        <vt:i4>498</vt:i4>
      </vt:variant>
      <vt:variant>
        <vt:i4>0</vt:i4>
      </vt:variant>
      <vt:variant>
        <vt:i4>5</vt:i4>
      </vt:variant>
      <vt:variant>
        <vt:lpwstr>http://www.ncbi.nlm.nih.gov/pubmed/?term=Lang%20Y%5BAuthor%5D&amp;cauthor=true&amp;cauthor_uid=25797193</vt:lpwstr>
      </vt:variant>
      <vt:variant>
        <vt:lpwstr/>
      </vt:variant>
      <vt:variant>
        <vt:i4>7929923</vt:i4>
      </vt:variant>
      <vt:variant>
        <vt:i4>495</vt:i4>
      </vt:variant>
      <vt:variant>
        <vt:i4>0</vt:i4>
      </vt:variant>
      <vt:variant>
        <vt:i4>5</vt:i4>
      </vt:variant>
      <vt:variant>
        <vt:lpwstr>http://www.ncbi.nlm.nih.gov/pubmed/?term=Zhang%20J%5BAuthor%5D&amp;cauthor=true&amp;cauthor_uid=25797193</vt:lpwstr>
      </vt:variant>
      <vt:variant>
        <vt:lpwstr/>
      </vt:variant>
      <vt:variant>
        <vt:i4>4784232</vt:i4>
      </vt:variant>
      <vt:variant>
        <vt:i4>492</vt:i4>
      </vt:variant>
      <vt:variant>
        <vt:i4>0</vt:i4>
      </vt:variant>
      <vt:variant>
        <vt:i4>5</vt:i4>
      </vt:variant>
      <vt:variant>
        <vt:lpwstr>http://www.ncbi.nlm.nih.gov/pubmed/?term=Xu%20ZY%5BAuthor%5D&amp;cauthor=true&amp;cauthor_uid=25803972</vt:lpwstr>
      </vt:variant>
      <vt:variant>
        <vt:lpwstr/>
      </vt:variant>
      <vt:variant>
        <vt:i4>5374072</vt:i4>
      </vt:variant>
      <vt:variant>
        <vt:i4>489</vt:i4>
      </vt:variant>
      <vt:variant>
        <vt:i4>0</vt:i4>
      </vt:variant>
      <vt:variant>
        <vt:i4>5</vt:i4>
      </vt:variant>
      <vt:variant>
        <vt:lpwstr>http://www.ncbi.nlm.nih.gov/pubmed/?term=Xu%20JB%5BAuthor%5D&amp;cauthor=true&amp;cauthor_uid=25803972</vt:lpwstr>
      </vt:variant>
      <vt:variant>
        <vt:lpwstr/>
      </vt:variant>
      <vt:variant>
        <vt:i4>3014741</vt:i4>
      </vt:variant>
      <vt:variant>
        <vt:i4>486</vt:i4>
      </vt:variant>
      <vt:variant>
        <vt:i4>0</vt:i4>
      </vt:variant>
      <vt:variant>
        <vt:i4>5</vt:i4>
      </vt:variant>
      <vt:variant>
        <vt:lpwstr>http://www.ncbi.nlm.nih.gov/pubmed/?term=Zou%20LJ%5BAuthor%5D&amp;cauthor=true&amp;cauthor_uid=25803972</vt:lpwstr>
      </vt:variant>
      <vt:variant>
        <vt:lpwstr/>
      </vt:variant>
      <vt:variant>
        <vt:i4>4718708</vt:i4>
      </vt:variant>
      <vt:variant>
        <vt:i4>483</vt:i4>
      </vt:variant>
      <vt:variant>
        <vt:i4>0</vt:i4>
      </vt:variant>
      <vt:variant>
        <vt:i4>5</vt:i4>
      </vt:variant>
      <vt:variant>
        <vt:lpwstr>http://www.ncbi.nlm.nih.gov/pubmed/?term=Lu%20FL%5BAuthor%5D&amp;cauthor=true&amp;cauthor_uid=25803972</vt:lpwstr>
      </vt:variant>
      <vt:variant>
        <vt:lpwstr/>
      </vt:variant>
      <vt:variant>
        <vt:i4>7536669</vt:i4>
      </vt:variant>
      <vt:variant>
        <vt:i4>480</vt:i4>
      </vt:variant>
      <vt:variant>
        <vt:i4>0</vt:i4>
      </vt:variant>
      <vt:variant>
        <vt:i4>5</vt:i4>
      </vt:variant>
      <vt:variant>
        <vt:lpwstr>http://www.ncbi.nlm.nih.gov/pubmed/?term=Wang%20L%5BAuthor%5D&amp;cauthor=true&amp;cauthor_uid=25803972</vt:lpwstr>
      </vt:variant>
      <vt:variant>
        <vt:lpwstr/>
      </vt:variant>
      <vt:variant>
        <vt:i4>3276821</vt:i4>
      </vt:variant>
      <vt:variant>
        <vt:i4>477</vt:i4>
      </vt:variant>
      <vt:variant>
        <vt:i4>0</vt:i4>
      </vt:variant>
      <vt:variant>
        <vt:i4>5</vt:i4>
      </vt:variant>
      <vt:variant>
        <vt:lpwstr>http://www.ncbi.nlm.nih.gov/pubmed/?term=Song%20ZG%5BAuthor%5D&amp;cauthor=true&amp;cauthor_uid=25803972</vt:lpwstr>
      </vt:variant>
      <vt:variant>
        <vt:lpwstr/>
      </vt:variant>
      <vt:variant>
        <vt:i4>4784161</vt:i4>
      </vt:variant>
      <vt:variant>
        <vt:i4>474</vt:i4>
      </vt:variant>
      <vt:variant>
        <vt:i4>0</vt:i4>
      </vt:variant>
      <vt:variant>
        <vt:i4>5</vt:i4>
      </vt:variant>
      <vt:variant>
        <vt:lpwstr>http://www.ncbi.nlm.nih.gov/pubmed/?term=Zhang%20XW%5BAuthor%5D&amp;cauthor=true&amp;cauthor_uid=25803972</vt:lpwstr>
      </vt:variant>
      <vt:variant>
        <vt:lpwstr/>
      </vt:variant>
      <vt:variant>
        <vt:i4>7536663</vt:i4>
      </vt:variant>
      <vt:variant>
        <vt:i4>471</vt:i4>
      </vt:variant>
      <vt:variant>
        <vt:i4>0</vt:i4>
      </vt:variant>
      <vt:variant>
        <vt:i4>5</vt:i4>
      </vt:variant>
      <vt:variant>
        <vt:lpwstr>http://www.ncbi.nlm.nih.gov/pubmed/?term=Wang%20C%5BAuthor%5D&amp;cauthor=true&amp;cauthor_uid=25895517</vt:lpwstr>
      </vt:variant>
      <vt:variant>
        <vt:lpwstr/>
      </vt:variant>
      <vt:variant>
        <vt:i4>458849</vt:i4>
      </vt:variant>
      <vt:variant>
        <vt:i4>468</vt:i4>
      </vt:variant>
      <vt:variant>
        <vt:i4>0</vt:i4>
      </vt:variant>
      <vt:variant>
        <vt:i4>5</vt:i4>
      </vt:variant>
      <vt:variant>
        <vt:lpwstr>http://www.ncbi.nlm.nih.gov/pubmed/?term=Ma%20R%5BAuthor%5D&amp;cauthor=true&amp;cauthor_uid=25895517</vt:lpwstr>
      </vt:variant>
      <vt:variant>
        <vt:lpwstr/>
      </vt:variant>
      <vt:variant>
        <vt:i4>786472</vt:i4>
      </vt:variant>
      <vt:variant>
        <vt:i4>465</vt:i4>
      </vt:variant>
      <vt:variant>
        <vt:i4>0</vt:i4>
      </vt:variant>
      <vt:variant>
        <vt:i4>5</vt:i4>
      </vt:variant>
      <vt:variant>
        <vt:lpwstr>http://www.ncbi.nlm.nih.gov/pubmed/?term=Shi%20Y%5BAuthor%5D&amp;cauthor=true&amp;cauthor_uid=25895517</vt:lpwstr>
      </vt:variant>
      <vt:variant>
        <vt:lpwstr/>
      </vt:variant>
      <vt:variant>
        <vt:i4>37</vt:i4>
      </vt:variant>
      <vt:variant>
        <vt:i4>462</vt:i4>
      </vt:variant>
      <vt:variant>
        <vt:i4>0</vt:i4>
      </vt:variant>
      <vt:variant>
        <vt:i4>5</vt:i4>
      </vt:variant>
      <vt:variant>
        <vt:lpwstr>http://www.ncbi.nlm.nih.gov/pubmed/?term=Wei%20Q%5BAuthor%5D&amp;cauthor=true&amp;cauthor_uid=25895517</vt:lpwstr>
      </vt:variant>
      <vt:variant>
        <vt:lpwstr/>
      </vt:variant>
      <vt:variant>
        <vt:i4>106</vt:i4>
      </vt:variant>
      <vt:variant>
        <vt:i4>459</vt:i4>
      </vt:variant>
      <vt:variant>
        <vt:i4>0</vt:i4>
      </vt:variant>
      <vt:variant>
        <vt:i4>5</vt:i4>
      </vt:variant>
      <vt:variant>
        <vt:lpwstr>http://www.ncbi.nlm.nih.gov/pubmed/?term=Ji%20Q%5BAuthor%5D&amp;cauthor=true&amp;cauthor_uid=25895517</vt:lpwstr>
      </vt:variant>
      <vt:variant>
        <vt:lpwstr/>
      </vt:variant>
      <vt:variant>
        <vt:i4>6291467</vt:i4>
      </vt:variant>
      <vt:variant>
        <vt:i4>456</vt:i4>
      </vt:variant>
      <vt:variant>
        <vt:i4>0</vt:i4>
      </vt:variant>
      <vt:variant>
        <vt:i4>5</vt:i4>
      </vt:variant>
      <vt:variant>
        <vt:lpwstr>http://www.ncbi.nlm.nih.gov/pubmed/?term=Ding%20W%5BAuthor%5D&amp;cauthor=true&amp;cauthor_uid=25895517</vt:lpwstr>
      </vt:variant>
      <vt:variant>
        <vt:lpwstr/>
      </vt:variant>
      <vt:variant>
        <vt:i4>5308472</vt:i4>
      </vt:variant>
      <vt:variant>
        <vt:i4>453</vt:i4>
      </vt:variant>
      <vt:variant>
        <vt:i4>0</vt:i4>
      </vt:variant>
      <vt:variant>
        <vt:i4>5</vt:i4>
      </vt:variant>
      <vt:variant>
        <vt:lpwstr>http://www.ncbi.nlm.nih.gov/pubmed/?term=Cin%C3%A0%20CS%5BAuthor%5D&amp;cauthor=true&amp;cauthor_uid=18290898</vt:lpwstr>
      </vt:variant>
      <vt:variant>
        <vt:lpwstr/>
      </vt:variant>
      <vt:variant>
        <vt:i4>3604491</vt:i4>
      </vt:variant>
      <vt:variant>
        <vt:i4>450</vt:i4>
      </vt:variant>
      <vt:variant>
        <vt:i4>0</vt:i4>
      </vt:variant>
      <vt:variant>
        <vt:i4>5</vt:i4>
      </vt:variant>
      <vt:variant>
        <vt:lpwstr>http://www.ncbi.nlm.nih.gov/pubmed/?term=Abouzahr%20LL%5BAuthor%5D&amp;cauthor=true&amp;cauthor_uid=18290898</vt:lpwstr>
      </vt:variant>
      <vt:variant>
        <vt:lpwstr/>
      </vt:variant>
      <vt:variant>
        <vt:i4>2490377</vt:i4>
      </vt:variant>
      <vt:variant>
        <vt:i4>447</vt:i4>
      </vt:variant>
      <vt:variant>
        <vt:i4>0</vt:i4>
      </vt:variant>
      <vt:variant>
        <vt:i4>5</vt:i4>
      </vt:variant>
      <vt:variant>
        <vt:lpwstr>http://www.ncbi.nlm.nih.gov/pubmed/?term=Whitlock%20RP%5BAuthor%5D&amp;cauthor=true&amp;cauthor_uid=18290898</vt:lpwstr>
      </vt:variant>
      <vt:variant>
        <vt:lpwstr/>
      </vt:variant>
      <vt:variant>
        <vt:i4>3866649</vt:i4>
      </vt:variant>
      <vt:variant>
        <vt:i4>444</vt:i4>
      </vt:variant>
      <vt:variant>
        <vt:i4>0</vt:i4>
      </vt:variant>
      <vt:variant>
        <vt:i4>5</vt:i4>
      </vt:variant>
      <vt:variant>
        <vt:lpwstr>http://www.ncbi.nlm.nih.gov/pubmed/?term=Dyub%20AM%5BAuthor%5D&amp;cauthor=true&amp;cauthor_uid=18290898</vt:lpwstr>
      </vt:variant>
      <vt:variant>
        <vt:lpwstr/>
      </vt:variant>
      <vt:variant>
        <vt:i4>8323085</vt:i4>
      </vt:variant>
      <vt:variant>
        <vt:i4>441</vt:i4>
      </vt:variant>
      <vt:variant>
        <vt:i4>0</vt:i4>
      </vt:variant>
      <vt:variant>
        <vt:i4>5</vt:i4>
      </vt:variant>
      <vt:variant>
        <vt:lpwstr>http://www.ncbi.nlm.nih.gov/pubmed/?term=Ishizaka%20N%5BAuthor%5D&amp;cauthor=true&amp;cauthor_uid=24429449</vt:lpwstr>
      </vt:variant>
      <vt:variant>
        <vt:lpwstr/>
      </vt:variant>
      <vt:variant>
        <vt:i4>1310757</vt:i4>
      </vt:variant>
      <vt:variant>
        <vt:i4>438</vt:i4>
      </vt:variant>
      <vt:variant>
        <vt:i4>0</vt:i4>
      </vt:variant>
      <vt:variant>
        <vt:i4>5</vt:i4>
      </vt:variant>
      <vt:variant>
        <vt:lpwstr>http://www.ncbi.nlm.nih.gov/pubmed/?term=Hoshiga%20M%5BAuthor%5D&amp;cauthor=true&amp;cauthor_uid=24429449</vt:lpwstr>
      </vt:variant>
      <vt:variant>
        <vt:lpwstr/>
      </vt:variant>
      <vt:variant>
        <vt:i4>262262</vt:i4>
      </vt:variant>
      <vt:variant>
        <vt:i4>435</vt:i4>
      </vt:variant>
      <vt:variant>
        <vt:i4>0</vt:i4>
      </vt:variant>
      <vt:variant>
        <vt:i4>5</vt:i4>
      </vt:variant>
      <vt:variant>
        <vt:lpwstr>http://www.ncbi.nlm.nih.gov/pubmed/?term=Morita%20H%5BAuthor%5D&amp;cauthor=true&amp;cauthor_uid=24429449</vt:lpwstr>
      </vt:variant>
      <vt:variant>
        <vt:lpwstr/>
      </vt:variant>
      <vt:variant>
        <vt:i4>196657</vt:i4>
      </vt:variant>
      <vt:variant>
        <vt:i4>432</vt:i4>
      </vt:variant>
      <vt:variant>
        <vt:i4>0</vt:i4>
      </vt:variant>
      <vt:variant>
        <vt:i4>5</vt:i4>
      </vt:variant>
      <vt:variant>
        <vt:lpwstr>http://www.ncbi.nlm.nih.gov/pubmed/?term=Ukimura%20A%5BAuthor%5D&amp;cauthor=true&amp;cauthor_uid=24429449</vt:lpwstr>
      </vt:variant>
      <vt:variant>
        <vt:lpwstr/>
      </vt:variant>
      <vt:variant>
        <vt:i4>1966133</vt:i4>
      </vt:variant>
      <vt:variant>
        <vt:i4>429</vt:i4>
      </vt:variant>
      <vt:variant>
        <vt:i4>0</vt:i4>
      </vt:variant>
      <vt:variant>
        <vt:i4>5</vt:i4>
      </vt:variant>
      <vt:variant>
        <vt:lpwstr>http://www.ncbi.nlm.nih.gov/pubmed/?term=Kanzaki%20Y%5BAuthor%5D&amp;cauthor=true&amp;cauthor_uid=24429449</vt:lpwstr>
      </vt:variant>
      <vt:variant>
        <vt:lpwstr/>
      </vt:variant>
      <vt:variant>
        <vt:i4>1769531</vt:i4>
      </vt:variant>
      <vt:variant>
        <vt:i4>426</vt:i4>
      </vt:variant>
      <vt:variant>
        <vt:i4>0</vt:i4>
      </vt:variant>
      <vt:variant>
        <vt:i4>5</vt:i4>
      </vt:variant>
      <vt:variant>
        <vt:lpwstr>http://www.ncbi.nlm.nih.gov/pubmed/?term=Shibata%20K%5BAuthor%5D&amp;cauthor=true&amp;cauthor_uid=24429449</vt:lpwstr>
      </vt:variant>
      <vt:variant>
        <vt:lpwstr/>
      </vt:variant>
      <vt:variant>
        <vt:i4>1966187</vt:i4>
      </vt:variant>
      <vt:variant>
        <vt:i4>423</vt:i4>
      </vt:variant>
      <vt:variant>
        <vt:i4>0</vt:i4>
      </vt:variant>
      <vt:variant>
        <vt:i4>5</vt:i4>
      </vt:variant>
      <vt:variant>
        <vt:lpwstr>http://www.ncbi.nlm.nih.gov/pubmed/?term=Tanaka%20S%5BAuthor%5D&amp;cauthor=true&amp;cauthor_uid=24429449</vt:lpwstr>
      </vt:variant>
      <vt:variant>
        <vt:lpwstr/>
      </vt:variant>
      <vt:variant>
        <vt:i4>1179710</vt:i4>
      </vt:variant>
      <vt:variant>
        <vt:i4>420</vt:i4>
      </vt:variant>
      <vt:variant>
        <vt:i4>0</vt:i4>
      </vt:variant>
      <vt:variant>
        <vt:i4>5</vt:i4>
      </vt:variant>
      <vt:variant>
        <vt:lpwstr>http://www.ncbi.nlm.nih.gov/pubmed/?term=Sohmiya%20K%5BAuthor%5D&amp;cauthor=true&amp;cauthor_uid=24429449</vt:lpwstr>
      </vt:variant>
      <vt:variant>
        <vt:lpwstr/>
      </vt:variant>
      <vt:variant>
        <vt:i4>8126464</vt:i4>
      </vt:variant>
      <vt:variant>
        <vt:i4>417</vt:i4>
      </vt:variant>
      <vt:variant>
        <vt:i4>0</vt:i4>
      </vt:variant>
      <vt:variant>
        <vt:i4>5</vt:i4>
      </vt:variant>
      <vt:variant>
        <vt:lpwstr>http://www.ncbi.nlm.nih.gov/pubmed/?term=Wada%20Y%5BAuthor%5D&amp;cauthor=true&amp;cauthor_uid=24429449</vt:lpwstr>
      </vt:variant>
      <vt:variant>
        <vt:lpwstr/>
      </vt:variant>
      <vt:variant>
        <vt:i4>393248</vt:i4>
      </vt:variant>
      <vt:variant>
        <vt:i4>414</vt:i4>
      </vt:variant>
      <vt:variant>
        <vt:i4>0</vt:i4>
      </vt:variant>
      <vt:variant>
        <vt:i4>5</vt:i4>
      </vt:variant>
      <vt:variant>
        <vt:lpwstr>http://www.ncbi.nlm.nih.gov/pubmed/?term=Nishida%20Y%5BAuthor%5D&amp;cauthor=true&amp;cauthor_uid=24429449</vt:lpwstr>
      </vt:variant>
      <vt:variant>
        <vt:lpwstr/>
      </vt:variant>
      <vt:variant>
        <vt:i4>1572913</vt:i4>
      </vt:variant>
      <vt:variant>
        <vt:i4>411</vt:i4>
      </vt:variant>
      <vt:variant>
        <vt:i4>0</vt:i4>
      </vt:variant>
      <vt:variant>
        <vt:i4>5</vt:i4>
      </vt:variant>
      <vt:variant>
        <vt:lpwstr>http://www.ncbi.nlm.nih.gov/pubmed/?term=Ito%20T%5BAuthor%5D&amp;cauthor=true&amp;cauthor_uid=24429449</vt:lpwstr>
      </vt:variant>
      <vt:variant>
        <vt:lpwstr/>
      </vt:variant>
      <vt:variant>
        <vt:i4>8323083</vt:i4>
      </vt:variant>
      <vt:variant>
        <vt:i4>408</vt:i4>
      </vt:variant>
      <vt:variant>
        <vt:i4>0</vt:i4>
      </vt:variant>
      <vt:variant>
        <vt:i4>5</vt:i4>
      </vt:variant>
      <vt:variant>
        <vt:lpwstr>http://www.ncbi.nlm.nih.gov/pubmed/?term=Tominaga%20T%5BAuthor%5D&amp;cauthor=true&amp;cauthor_uid=24429449</vt:lpwstr>
      </vt:variant>
      <vt:variant>
        <vt:lpwstr/>
      </vt:variant>
      <vt:variant>
        <vt:i4>8061013</vt:i4>
      </vt:variant>
      <vt:variant>
        <vt:i4>405</vt:i4>
      </vt:variant>
      <vt:variant>
        <vt:i4>0</vt:i4>
      </vt:variant>
      <vt:variant>
        <vt:i4>5</vt:i4>
      </vt:variant>
      <vt:variant>
        <vt:lpwstr>http://www.ncbi.nlm.nih.gov/pubmed/?term=Yoshimizu%20N%5BAuthor%5D&amp;cauthor=true&amp;cauthor_uid=24429449</vt:lpwstr>
      </vt:variant>
      <vt:variant>
        <vt:lpwstr/>
      </vt:variant>
      <vt:variant>
        <vt:i4>1114166</vt:i4>
      </vt:variant>
      <vt:variant>
        <vt:i4>402</vt:i4>
      </vt:variant>
      <vt:variant>
        <vt:i4>0</vt:i4>
      </vt:variant>
      <vt:variant>
        <vt:i4>5</vt:i4>
      </vt:variant>
      <vt:variant>
        <vt:lpwstr>http://www.ncbi.nlm.nih.gov/pubmed/?term=Ormerod%20O%5BAuthor%5D&amp;cauthor=true&amp;cauthor_uid=19554007</vt:lpwstr>
      </vt:variant>
      <vt:variant>
        <vt:lpwstr/>
      </vt:variant>
      <vt:variant>
        <vt:i4>8192076</vt:i4>
      </vt:variant>
      <vt:variant>
        <vt:i4>399</vt:i4>
      </vt:variant>
      <vt:variant>
        <vt:i4>0</vt:i4>
      </vt:variant>
      <vt:variant>
        <vt:i4>5</vt:i4>
      </vt:variant>
      <vt:variant>
        <vt:lpwstr>http://www.ncbi.nlm.nih.gov/pubmed/?term=Flynn%20F%5BAuthor%5D&amp;cauthor=true&amp;cauthor_uid=19554007</vt:lpwstr>
      </vt:variant>
      <vt:variant>
        <vt:lpwstr/>
      </vt:variant>
      <vt:variant>
        <vt:i4>1441903</vt:i4>
      </vt:variant>
      <vt:variant>
        <vt:i4>396</vt:i4>
      </vt:variant>
      <vt:variant>
        <vt:i4>0</vt:i4>
      </vt:variant>
      <vt:variant>
        <vt:i4>5</vt:i4>
      </vt:variant>
      <vt:variant>
        <vt:lpwstr>http://www.ncbi.nlm.nih.gov/pubmed/?term=Sadler%20G%5BAuthor%5D&amp;cauthor=true&amp;cauthor_uid=19554007</vt:lpwstr>
      </vt:variant>
      <vt:variant>
        <vt:lpwstr/>
      </vt:variant>
      <vt:variant>
        <vt:i4>2031716</vt:i4>
      </vt:variant>
      <vt:variant>
        <vt:i4>393</vt:i4>
      </vt:variant>
      <vt:variant>
        <vt:i4>0</vt:i4>
      </vt:variant>
      <vt:variant>
        <vt:i4>5</vt:i4>
      </vt:variant>
      <vt:variant>
        <vt:lpwstr>http://www.ncbi.nlm.nih.gov/pubmed/?term=Shahir%20A%5BAuthor%5D&amp;cauthor=true&amp;cauthor_uid=19554007</vt:lpwstr>
      </vt:variant>
      <vt:variant>
        <vt:lpwstr/>
      </vt:variant>
      <vt:variant>
        <vt:i4>327741</vt:i4>
      </vt:variant>
      <vt:variant>
        <vt:i4>390</vt:i4>
      </vt:variant>
      <vt:variant>
        <vt:i4>0</vt:i4>
      </vt:variant>
      <vt:variant>
        <vt:i4>5</vt:i4>
      </vt:variant>
      <vt:variant>
        <vt:lpwstr>http://www.ncbi.nlm.nih.gov/pubmed/?term=Westaby%20S%5BAuthor%5D&amp;cauthor=true&amp;cauthor_uid=19554007</vt:lpwstr>
      </vt:variant>
      <vt:variant>
        <vt:lpwstr/>
      </vt:variant>
      <vt:variant>
        <vt:i4>6553674</vt:i4>
      </vt:variant>
      <vt:variant>
        <vt:i4>387</vt:i4>
      </vt:variant>
      <vt:variant>
        <vt:i4>0</vt:i4>
      </vt:variant>
      <vt:variant>
        <vt:i4>5</vt:i4>
      </vt:variant>
      <vt:variant>
        <vt:lpwstr>http://www.ncbi.nlm.nih.gov/pubmed/?term=Daida%20H%5BAuthor%5D&amp;cauthor=true&amp;cauthor_uid=22349691</vt:lpwstr>
      </vt:variant>
      <vt:variant>
        <vt:lpwstr/>
      </vt:variant>
      <vt:variant>
        <vt:i4>7340116</vt:i4>
      </vt:variant>
      <vt:variant>
        <vt:i4>384</vt:i4>
      </vt:variant>
      <vt:variant>
        <vt:i4>0</vt:i4>
      </vt:variant>
      <vt:variant>
        <vt:i4>5</vt:i4>
      </vt:variant>
      <vt:variant>
        <vt:lpwstr>http://www.ncbi.nlm.nih.gov/pubmed/?term=Sumiyoshi%20M%5BAuthor%5D&amp;cauthor=true&amp;cauthor_uid=22349691</vt:lpwstr>
      </vt:variant>
      <vt:variant>
        <vt:lpwstr/>
      </vt:variant>
      <vt:variant>
        <vt:i4>7077918</vt:i4>
      </vt:variant>
      <vt:variant>
        <vt:i4>381</vt:i4>
      </vt:variant>
      <vt:variant>
        <vt:i4>0</vt:i4>
      </vt:variant>
      <vt:variant>
        <vt:i4>5</vt:i4>
      </vt:variant>
      <vt:variant>
        <vt:lpwstr>http://www.ncbi.nlm.nih.gov/pubmed/?term=Fujiwara%20Y%5BAuthor%5D&amp;cauthor=true&amp;cauthor_uid=22349691</vt:lpwstr>
      </vt:variant>
      <vt:variant>
        <vt:lpwstr/>
      </vt:variant>
      <vt:variant>
        <vt:i4>1376309</vt:i4>
      </vt:variant>
      <vt:variant>
        <vt:i4>378</vt:i4>
      </vt:variant>
      <vt:variant>
        <vt:i4>0</vt:i4>
      </vt:variant>
      <vt:variant>
        <vt:i4>5</vt:i4>
      </vt:variant>
      <vt:variant>
        <vt:lpwstr>http://www.ncbi.nlm.nih.gov/pubmed/?term=Okazaki%20S%5BAuthor%5D&amp;cauthor=true&amp;cauthor_uid=22349691</vt:lpwstr>
      </vt:variant>
      <vt:variant>
        <vt:lpwstr/>
      </vt:variant>
      <vt:variant>
        <vt:i4>8126531</vt:i4>
      </vt:variant>
      <vt:variant>
        <vt:i4>375</vt:i4>
      </vt:variant>
      <vt:variant>
        <vt:i4>0</vt:i4>
      </vt:variant>
      <vt:variant>
        <vt:i4>5</vt:i4>
      </vt:variant>
      <vt:variant>
        <vt:lpwstr>http://www.ncbi.nlm.nih.gov/pubmed/?term=Nishizawa%20H%5BAuthor%5D&amp;cauthor=true&amp;cauthor_uid=22349691</vt:lpwstr>
      </vt:variant>
      <vt:variant>
        <vt:lpwstr/>
      </vt:variant>
      <vt:variant>
        <vt:i4>786482</vt:i4>
      </vt:variant>
      <vt:variant>
        <vt:i4>372</vt:i4>
      </vt:variant>
      <vt:variant>
        <vt:i4>0</vt:i4>
      </vt:variant>
      <vt:variant>
        <vt:i4>5</vt:i4>
      </vt:variant>
      <vt:variant>
        <vt:lpwstr>http://www.ncbi.nlm.nih.gov/pubmed/?term=Komatsu%20K%5BAuthor%5D&amp;cauthor=true&amp;cauthor_uid=22349691</vt:lpwstr>
      </vt:variant>
      <vt:variant>
        <vt:lpwstr/>
      </vt:variant>
      <vt:variant>
        <vt:i4>7208988</vt:i4>
      </vt:variant>
      <vt:variant>
        <vt:i4>369</vt:i4>
      </vt:variant>
      <vt:variant>
        <vt:i4>0</vt:i4>
      </vt:variant>
      <vt:variant>
        <vt:i4>5</vt:i4>
      </vt:variant>
      <vt:variant>
        <vt:lpwstr>http://www.ncbi.nlm.nih.gov/pubmed/?term=Maruyama%20S%5BAuthor%5D&amp;cauthor=true&amp;cauthor_uid=22349691</vt:lpwstr>
      </vt:variant>
      <vt:variant>
        <vt:lpwstr/>
      </vt:variant>
      <vt:variant>
        <vt:i4>7208962</vt:i4>
      </vt:variant>
      <vt:variant>
        <vt:i4>366</vt:i4>
      </vt:variant>
      <vt:variant>
        <vt:i4>0</vt:i4>
      </vt:variant>
      <vt:variant>
        <vt:i4>5</vt:i4>
      </vt:variant>
      <vt:variant>
        <vt:lpwstr>http://www.ncbi.nlm.nih.gov/pubmed/?term=Maruyama%20M%5BAuthor%5D&amp;cauthor=true&amp;cauthor_uid=22349691</vt:lpwstr>
      </vt:variant>
      <vt:variant>
        <vt:lpwstr/>
      </vt:variant>
      <vt:variant>
        <vt:i4>6815828</vt:i4>
      </vt:variant>
      <vt:variant>
        <vt:i4>363</vt:i4>
      </vt:variant>
      <vt:variant>
        <vt:i4>0</vt:i4>
      </vt:variant>
      <vt:variant>
        <vt:i4>5</vt:i4>
      </vt:variant>
      <vt:variant>
        <vt:lpwstr>http://www.ncbi.nlm.nih.gov/pubmed/?term=Inoue%20K%5BAuthor%5D&amp;cauthor=true&amp;cauthor_uid=22349691</vt:lpwstr>
      </vt:variant>
      <vt:variant>
        <vt:lpwstr/>
      </vt:variant>
      <vt:variant>
        <vt:i4>7012368</vt:i4>
      </vt:variant>
      <vt:variant>
        <vt:i4>360</vt:i4>
      </vt:variant>
      <vt:variant>
        <vt:i4>0</vt:i4>
      </vt:variant>
      <vt:variant>
        <vt:i4>5</vt:i4>
      </vt:variant>
      <vt:variant>
        <vt:lpwstr>http://www.ncbi.nlm.nih.gov/pubmed/?term=Okai%20I%5BAuthor%5D&amp;cauthor=true&amp;cauthor_uid=22349691</vt:lpwstr>
      </vt:variant>
      <vt:variant>
        <vt:lpwstr/>
      </vt:variant>
      <vt:variant>
        <vt:i4>1966120</vt:i4>
      </vt:variant>
      <vt:variant>
        <vt:i4>357</vt:i4>
      </vt:variant>
      <vt:variant>
        <vt:i4>0</vt:i4>
      </vt:variant>
      <vt:variant>
        <vt:i4>5</vt:i4>
      </vt:variant>
      <vt:variant>
        <vt:lpwstr>http://www.ncbi.nlm.nih.gov/pubmed/?term=Liu%20B%5BAuthor%5D&amp;cauthor=true&amp;cauthor_uid=25468215</vt:lpwstr>
      </vt:variant>
      <vt:variant>
        <vt:lpwstr/>
      </vt:variant>
      <vt:variant>
        <vt:i4>7471126</vt:i4>
      </vt:variant>
      <vt:variant>
        <vt:i4>354</vt:i4>
      </vt:variant>
      <vt:variant>
        <vt:i4>0</vt:i4>
      </vt:variant>
      <vt:variant>
        <vt:i4>5</vt:i4>
      </vt:variant>
      <vt:variant>
        <vt:lpwstr>http://www.ncbi.nlm.nih.gov/pubmed/?term=Wang%20J%5BAuthor%5D&amp;cauthor=true&amp;cauthor_uid=25468215</vt:lpwstr>
      </vt:variant>
      <vt:variant>
        <vt:lpwstr/>
      </vt:variant>
      <vt:variant>
        <vt:i4>1245225</vt:i4>
      </vt:variant>
      <vt:variant>
        <vt:i4>351</vt:i4>
      </vt:variant>
      <vt:variant>
        <vt:i4>0</vt:i4>
      </vt:variant>
      <vt:variant>
        <vt:i4>5</vt:i4>
      </vt:variant>
      <vt:variant>
        <vt:lpwstr>http://www.ncbi.nlm.nih.gov/pubmed/?term=Zhu%20Y%5BAuthor%5D&amp;cauthor=true&amp;cauthor_uid=25468215</vt:lpwstr>
      </vt:variant>
      <vt:variant>
        <vt:lpwstr/>
      </vt:variant>
      <vt:variant>
        <vt:i4>458853</vt:i4>
      </vt:variant>
      <vt:variant>
        <vt:i4>348</vt:i4>
      </vt:variant>
      <vt:variant>
        <vt:i4>0</vt:i4>
      </vt:variant>
      <vt:variant>
        <vt:i4>5</vt:i4>
      </vt:variant>
      <vt:variant>
        <vt:lpwstr>http://www.ncbi.nlm.nih.gov/pubmed/?term=Lu%20J%5BAuthor%5D&amp;cauthor=true&amp;cauthor_uid=25468215</vt:lpwstr>
      </vt:variant>
      <vt:variant>
        <vt:lpwstr/>
      </vt:variant>
      <vt:variant>
        <vt:i4>196728</vt:i4>
      </vt:variant>
      <vt:variant>
        <vt:i4>345</vt:i4>
      </vt:variant>
      <vt:variant>
        <vt:i4>0</vt:i4>
      </vt:variant>
      <vt:variant>
        <vt:i4>5</vt:i4>
      </vt:variant>
      <vt:variant>
        <vt:lpwstr>http://www.ncbi.nlm.nih.gov/pubmed/?term=Hu%20W%5BAuthor%5D&amp;cauthor=true&amp;cauthor_uid=25468215</vt:lpwstr>
      </vt:variant>
      <vt:variant>
        <vt:lpwstr/>
      </vt:variant>
      <vt:variant>
        <vt:i4>7143440</vt:i4>
      </vt:variant>
      <vt:variant>
        <vt:i4>342</vt:i4>
      </vt:variant>
      <vt:variant>
        <vt:i4>0</vt:i4>
      </vt:variant>
      <vt:variant>
        <vt:i4>5</vt:i4>
      </vt:variant>
      <vt:variant>
        <vt:lpwstr>http://www.ncbi.nlm.nih.gov/pubmed/?term=Chen%20L%5BAuthor%5D&amp;cauthor=true&amp;cauthor_uid=25468215</vt:lpwstr>
      </vt:variant>
      <vt:variant>
        <vt:lpwstr/>
      </vt:variant>
      <vt:variant>
        <vt:i4>2031656</vt:i4>
      </vt:variant>
      <vt:variant>
        <vt:i4>339</vt:i4>
      </vt:variant>
      <vt:variant>
        <vt:i4>0</vt:i4>
      </vt:variant>
      <vt:variant>
        <vt:i4>5</vt:i4>
      </vt:variant>
      <vt:variant>
        <vt:lpwstr>http://www.ncbi.nlm.nih.gov/pubmed/?term=Liu%20C%5BAuthor%5D&amp;cauthor=true&amp;cauthor_uid=25468215</vt:lpwstr>
      </vt:variant>
      <vt:variant>
        <vt:lpwstr/>
      </vt:variant>
      <vt:variant>
        <vt:i4>196728</vt:i4>
      </vt:variant>
      <vt:variant>
        <vt:i4>336</vt:i4>
      </vt:variant>
      <vt:variant>
        <vt:i4>0</vt:i4>
      </vt:variant>
      <vt:variant>
        <vt:i4>5</vt:i4>
      </vt:variant>
      <vt:variant>
        <vt:lpwstr>http://www.ncbi.nlm.nih.gov/pubmed/?term=Hu%20W%5BAuthor%5D&amp;cauthor=true&amp;cauthor_uid=25468215</vt:lpwstr>
      </vt:variant>
      <vt:variant>
        <vt:lpwstr/>
      </vt:variant>
      <vt:variant>
        <vt:i4>6684747</vt:i4>
      </vt:variant>
      <vt:variant>
        <vt:i4>333</vt:i4>
      </vt:variant>
      <vt:variant>
        <vt:i4>0</vt:i4>
      </vt:variant>
      <vt:variant>
        <vt:i4>5</vt:i4>
      </vt:variant>
      <vt:variant>
        <vt:lpwstr>http://www.ncbi.nlm.nih.gov/pubmed/?term=Toelg%20R%5BAuthor%5D&amp;cauthor=true&amp;cauthor_uid=20346314</vt:lpwstr>
      </vt:variant>
      <vt:variant>
        <vt:lpwstr/>
      </vt:variant>
      <vt:variant>
        <vt:i4>7733276</vt:i4>
      </vt:variant>
      <vt:variant>
        <vt:i4>330</vt:i4>
      </vt:variant>
      <vt:variant>
        <vt:i4>0</vt:i4>
      </vt:variant>
      <vt:variant>
        <vt:i4>5</vt:i4>
      </vt:variant>
      <vt:variant>
        <vt:lpwstr>http://www.ncbi.nlm.nih.gov/pubmed/?term=Richardt%20G%5BAuthor%5D&amp;cauthor=true&amp;cauthor_uid=20346314</vt:lpwstr>
      </vt:variant>
      <vt:variant>
        <vt:lpwstr/>
      </vt:variant>
      <vt:variant>
        <vt:i4>5963902</vt:i4>
      </vt:variant>
      <vt:variant>
        <vt:i4>327</vt:i4>
      </vt:variant>
      <vt:variant>
        <vt:i4>0</vt:i4>
      </vt:variant>
      <vt:variant>
        <vt:i4>5</vt:i4>
      </vt:variant>
      <vt:variant>
        <vt:lpwstr>http://www.ncbi.nlm.nih.gov/pubmed/?term=Sherif%20MA%5BAuthor%5D&amp;cauthor=true&amp;cauthor_uid=20346314</vt:lpwstr>
      </vt:variant>
      <vt:variant>
        <vt:lpwstr/>
      </vt:variant>
      <vt:variant>
        <vt:i4>7209054</vt:i4>
      </vt:variant>
      <vt:variant>
        <vt:i4>324</vt:i4>
      </vt:variant>
      <vt:variant>
        <vt:i4>0</vt:i4>
      </vt:variant>
      <vt:variant>
        <vt:i4>5</vt:i4>
      </vt:variant>
      <vt:variant>
        <vt:lpwstr>http://www.ncbi.nlm.nih.gov/pubmed/?term=Geist%20V%5BAuthor%5D&amp;cauthor=true&amp;cauthor_uid=20346314</vt:lpwstr>
      </vt:variant>
      <vt:variant>
        <vt:lpwstr/>
      </vt:variant>
      <vt:variant>
        <vt:i4>1310842</vt:i4>
      </vt:variant>
      <vt:variant>
        <vt:i4>321</vt:i4>
      </vt:variant>
      <vt:variant>
        <vt:i4>0</vt:i4>
      </vt:variant>
      <vt:variant>
        <vt:i4>5</vt:i4>
      </vt:variant>
      <vt:variant>
        <vt:lpwstr>http://www.ncbi.nlm.nih.gov/pubmed/?term=Kynast%20J%5BAuthor%5D&amp;cauthor=true&amp;cauthor_uid=20346314</vt:lpwstr>
      </vt:variant>
      <vt:variant>
        <vt:lpwstr/>
      </vt:variant>
      <vt:variant>
        <vt:i4>7340052</vt:i4>
      </vt:variant>
      <vt:variant>
        <vt:i4>318</vt:i4>
      </vt:variant>
      <vt:variant>
        <vt:i4>0</vt:i4>
      </vt:variant>
      <vt:variant>
        <vt:i4>5</vt:i4>
      </vt:variant>
      <vt:variant>
        <vt:lpwstr>http://www.ncbi.nlm.nih.gov/pubmed/?term=Saad%20M%5BAuthor%5D&amp;cauthor=true&amp;cauthor_uid=20346314</vt:lpwstr>
      </vt:variant>
      <vt:variant>
        <vt:lpwstr/>
      </vt:variant>
      <vt:variant>
        <vt:i4>1769570</vt:i4>
      </vt:variant>
      <vt:variant>
        <vt:i4>315</vt:i4>
      </vt:variant>
      <vt:variant>
        <vt:i4>0</vt:i4>
      </vt:variant>
      <vt:variant>
        <vt:i4>5</vt:i4>
      </vt:variant>
      <vt:variant>
        <vt:lpwstr>http://www.ncbi.nlm.nih.gov/pubmed/?term=Abdel-Wahab%20M%5BAuthor%5D&amp;cauthor=true&amp;cauthor_uid=20346314</vt:lpwstr>
      </vt:variant>
      <vt:variant>
        <vt:lpwstr/>
      </vt:variant>
      <vt:variant>
        <vt:i4>4522034</vt:i4>
      </vt:variant>
      <vt:variant>
        <vt:i4>312</vt:i4>
      </vt:variant>
      <vt:variant>
        <vt:i4>0</vt:i4>
      </vt:variant>
      <vt:variant>
        <vt:i4>5</vt:i4>
      </vt:variant>
      <vt:variant>
        <vt:lpwstr>http://www.ncbi.nlm.nih.gov/pubmed/?term=Pijls%20NH%5BAuthor%5D&amp;cauthor=true&amp;cauthor_uid=25254356</vt:lpwstr>
      </vt:variant>
      <vt:variant>
        <vt:lpwstr/>
      </vt:variant>
      <vt:variant>
        <vt:i4>4653097</vt:i4>
      </vt:variant>
      <vt:variant>
        <vt:i4>309</vt:i4>
      </vt:variant>
      <vt:variant>
        <vt:i4>0</vt:i4>
      </vt:variant>
      <vt:variant>
        <vt:i4>5</vt:i4>
      </vt:variant>
      <vt:variant>
        <vt:lpwstr>http://www.ncbi.nlm.nih.gov/pubmed/?term=Patel%20MR%5BAuthor%5D&amp;cauthor=true&amp;cauthor_uid=25254356</vt:lpwstr>
      </vt:variant>
      <vt:variant>
        <vt:lpwstr/>
      </vt:variant>
      <vt:variant>
        <vt:i4>6946893</vt:i4>
      </vt:variant>
      <vt:variant>
        <vt:i4>306</vt:i4>
      </vt:variant>
      <vt:variant>
        <vt:i4>0</vt:i4>
      </vt:variant>
      <vt:variant>
        <vt:i4>5</vt:i4>
      </vt:variant>
      <vt:variant>
        <vt:lpwstr>http://www.ncbi.nlm.nih.gov/pubmed/?term=van%20de%20Vosse%20FN%5BAuthor%5D&amp;cauthor=true&amp;cauthor_uid=25254356</vt:lpwstr>
      </vt:variant>
      <vt:variant>
        <vt:lpwstr/>
      </vt:variant>
      <vt:variant>
        <vt:i4>4391018</vt:i4>
      </vt:variant>
      <vt:variant>
        <vt:i4>303</vt:i4>
      </vt:variant>
      <vt:variant>
        <vt:i4>0</vt:i4>
      </vt:variant>
      <vt:variant>
        <vt:i4>5</vt:i4>
      </vt:variant>
      <vt:variant>
        <vt:lpwstr>http://www.ncbi.nlm.nih.gov/pubmed/?term=Rutten%20MC%5BAuthor%5D&amp;cauthor=true&amp;cauthor_uid=25254356</vt:lpwstr>
      </vt:variant>
      <vt:variant>
        <vt:lpwstr/>
      </vt:variant>
      <vt:variant>
        <vt:i4>104</vt:i4>
      </vt:variant>
      <vt:variant>
        <vt:i4>300</vt:i4>
      </vt:variant>
      <vt:variant>
        <vt:i4>0</vt:i4>
      </vt:variant>
      <vt:variant>
        <vt:i4>5</vt:i4>
      </vt:variant>
      <vt:variant>
        <vt:lpwstr>http://www.ncbi.nlm.nih.gov/pubmed/?term=Schampaert%20S%5BAuthor%5D&amp;cauthor=true&amp;cauthor_uid=25254356</vt:lpwstr>
      </vt:variant>
      <vt:variant>
        <vt:lpwstr/>
      </vt:variant>
      <vt:variant>
        <vt:i4>393326</vt:i4>
      </vt:variant>
      <vt:variant>
        <vt:i4>297</vt:i4>
      </vt:variant>
      <vt:variant>
        <vt:i4>0</vt:i4>
      </vt:variant>
      <vt:variant>
        <vt:i4>5</vt:i4>
      </vt:variant>
      <vt:variant>
        <vt:lpwstr>http://www.ncbi.nlm.nih.gov/pubmed/?term=van%20't%20Veer%20M%5BAuthor%5D&amp;cauthor=true&amp;cauthor_uid=25254356</vt:lpwstr>
      </vt:variant>
      <vt:variant>
        <vt:lpwstr/>
      </vt:variant>
      <vt:variant>
        <vt:i4>6946883</vt:i4>
      </vt:variant>
      <vt:variant>
        <vt:i4>294</vt:i4>
      </vt:variant>
      <vt:variant>
        <vt:i4>0</vt:i4>
      </vt:variant>
      <vt:variant>
        <vt:i4>5</vt:i4>
      </vt:variant>
      <vt:variant>
        <vt:lpwstr>http://www.ncbi.nlm.nih.gov/pubmed/?term=van%20Nunen%20LX%5BAuthor%5D&amp;cauthor=true&amp;cauthor_uid=25254356</vt:lpwstr>
      </vt:variant>
      <vt:variant>
        <vt:lpwstr/>
      </vt:variant>
      <vt:variant>
        <vt:i4>7471181</vt:i4>
      </vt:variant>
      <vt:variant>
        <vt:i4>291</vt:i4>
      </vt:variant>
      <vt:variant>
        <vt:i4>0</vt:i4>
      </vt:variant>
      <vt:variant>
        <vt:i4>5</vt:i4>
      </vt:variant>
      <vt:variant>
        <vt:lpwstr>http://www.ncbi.nlm.nih.gov/pubmed/?term=Arora%20R%5BAuthor%5D&amp;cauthor=true&amp;cauthor_uid=21335478</vt:lpwstr>
      </vt:variant>
      <vt:variant>
        <vt:lpwstr/>
      </vt:variant>
      <vt:variant>
        <vt:i4>983156</vt:i4>
      </vt:variant>
      <vt:variant>
        <vt:i4>288</vt:i4>
      </vt:variant>
      <vt:variant>
        <vt:i4>0</vt:i4>
      </vt:variant>
      <vt:variant>
        <vt:i4>5</vt:i4>
      </vt:variant>
      <vt:variant>
        <vt:lpwstr>http://www.ncbi.nlm.nih.gov/pubmed/?term=Khosla%20S%5BAuthor%5D&amp;cauthor=true&amp;cauthor_uid=21335478</vt:lpwstr>
      </vt:variant>
      <vt:variant>
        <vt:lpwstr/>
      </vt:variant>
      <vt:variant>
        <vt:i4>7077956</vt:i4>
      </vt:variant>
      <vt:variant>
        <vt:i4>285</vt:i4>
      </vt:variant>
      <vt:variant>
        <vt:i4>0</vt:i4>
      </vt:variant>
      <vt:variant>
        <vt:i4>5</vt:i4>
      </vt:variant>
      <vt:variant>
        <vt:lpwstr>http://www.ncbi.nlm.nih.gov/pubmed/?term=Ahmad%20K%5BAuthor%5D&amp;cauthor=true&amp;cauthor_uid=21335478</vt:lpwstr>
      </vt:variant>
      <vt:variant>
        <vt:lpwstr/>
      </vt:variant>
      <vt:variant>
        <vt:i4>131118</vt:i4>
      </vt:variant>
      <vt:variant>
        <vt:i4>282</vt:i4>
      </vt:variant>
      <vt:variant>
        <vt:i4>0</vt:i4>
      </vt:variant>
      <vt:variant>
        <vt:i4>5</vt:i4>
      </vt:variant>
      <vt:variant>
        <vt:lpwstr>http://www.ncbi.nlm.nih.gov/pubmed/?term=Bhuriya%20R%5BAuthor%5D&amp;cauthor=true&amp;cauthor_uid=21335478</vt:lpwstr>
      </vt:variant>
      <vt:variant>
        <vt:lpwstr/>
      </vt:variant>
      <vt:variant>
        <vt:i4>6881347</vt:i4>
      </vt:variant>
      <vt:variant>
        <vt:i4>279</vt:i4>
      </vt:variant>
      <vt:variant>
        <vt:i4>0</vt:i4>
      </vt:variant>
      <vt:variant>
        <vt:i4>5</vt:i4>
      </vt:variant>
      <vt:variant>
        <vt:lpwstr>http://www.ncbi.nlm.nih.gov/pubmed/?term=Singh%20S%5BAuthor%5D&amp;cauthor=true&amp;cauthor_uid=21335478</vt:lpwstr>
      </vt:variant>
      <vt:variant>
        <vt:lpwstr/>
      </vt:variant>
      <vt:variant>
        <vt:i4>7798851</vt:i4>
      </vt:variant>
      <vt:variant>
        <vt:i4>276</vt:i4>
      </vt:variant>
      <vt:variant>
        <vt:i4>0</vt:i4>
      </vt:variant>
      <vt:variant>
        <vt:i4>5</vt:i4>
      </vt:variant>
      <vt:variant>
        <vt:lpwstr>http://www.ncbi.nlm.nih.gov/pubmed/?term=Singh%20M%5BAuthor%5D&amp;cauthor=true&amp;cauthor_uid=21335478</vt:lpwstr>
      </vt:variant>
      <vt:variant>
        <vt:lpwstr/>
      </vt:variant>
      <vt:variant>
        <vt:i4>1900584</vt:i4>
      </vt:variant>
      <vt:variant>
        <vt:i4>273</vt:i4>
      </vt:variant>
      <vt:variant>
        <vt:i4>0</vt:i4>
      </vt:variant>
      <vt:variant>
        <vt:i4>5</vt:i4>
      </vt:variant>
      <vt:variant>
        <vt:lpwstr>http://www.ncbi.nlm.nih.gov/pubmed/?term=Bahekar%20A%5BAuthor%5D&amp;cauthor=true&amp;cauthor_uid=21335478</vt:lpwstr>
      </vt:variant>
      <vt:variant>
        <vt:lpwstr/>
      </vt:variant>
      <vt:variant>
        <vt:i4>589945</vt:i4>
      </vt:variant>
      <vt:variant>
        <vt:i4>270</vt:i4>
      </vt:variant>
      <vt:variant>
        <vt:i4>0</vt:i4>
      </vt:variant>
      <vt:variant>
        <vt:i4>5</vt:i4>
      </vt:variant>
      <vt:variant>
        <vt:lpwstr>http://www.ncbi.nlm.nih.gov/pubmed/?term=Buerke%20M%5BAuthor%5D&amp;cauthor=true&amp;cauthor_uid=22266974</vt:lpwstr>
      </vt:variant>
      <vt:variant>
        <vt:lpwstr/>
      </vt:variant>
      <vt:variant>
        <vt:i4>65650</vt:i4>
      </vt:variant>
      <vt:variant>
        <vt:i4>267</vt:i4>
      </vt:variant>
      <vt:variant>
        <vt:i4>0</vt:i4>
      </vt:variant>
      <vt:variant>
        <vt:i4>5</vt:i4>
      </vt:variant>
      <vt:variant>
        <vt:lpwstr>http://www.ncbi.nlm.nih.gov/pubmed/?term=Werdan%20K%5BAuthor%5D&amp;cauthor=true&amp;cauthor_uid=22266974</vt:lpwstr>
      </vt:variant>
      <vt:variant>
        <vt:lpwstr/>
      </vt:variant>
      <vt:variant>
        <vt:i4>7471105</vt:i4>
      </vt:variant>
      <vt:variant>
        <vt:i4>264</vt:i4>
      </vt:variant>
      <vt:variant>
        <vt:i4>0</vt:i4>
      </vt:variant>
      <vt:variant>
        <vt:i4>5</vt:i4>
      </vt:variant>
      <vt:variant>
        <vt:lpwstr>http://www.ncbi.nlm.nih.gov/pubmed/?term=Haerting%20J%5BAuthor%5D&amp;cauthor=true&amp;cauthor_uid=22266974</vt:lpwstr>
      </vt:variant>
      <vt:variant>
        <vt:lpwstr/>
      </vt:variant>
      <vt:variant>
        <vt:i4>6422545</vt:i4>
      </vt:variant>
      <vt:variant>
        <vt:i4>261</vt:i4>
      </vt:variant>
      <vt:variant>
        <vt:i4>0</vt:i4>
      </vt:variant>
      <vt:variant>
        <vt:i4>5</vt:i4>
      </vt:variant>
      <vt:variant>
        <vt:lpwstr>http://www.ncbi.nlm.nih.gov/pubmed/?term=Heinroth%20K%5BAuthor%5D&amp;cauthor=true&amp;cauthor_uid=22266974</vt:lpwstr>
      </vt:variant>
      <vt:variant>
        <vt:lpwstr/>
      </vt:variant>
      <vt:variant>
        <vt:i4>983092</vt:i4>
      </vt:variant>
      <vt:variant>
        <vt:i4>258</vt:i4>
      </vt:variant>
      <vt:variant>
        <vt:i4>0</vt:i4>
      </vt:variant>
      <vt:variant>
        <vt:i4>5</vt:i4>
      </vt:variant>
      <vt:variant>
        <vt:lpwstr>http://www.ncbi.nlm.nih.gov/pubmed/?term=Schlitt%20A%5BAuthor%5D&amp;cauthor=true&amp;cauthor_uid=22266974</vt:lpwstr>
      </vt:variant>
      <vt:variant>
        <vt:lpwstr/>
      </vt:variant>
      <vt:variant>
        <vt:i4>7602241</vt:i4>
      </vt:variant>
      <vt:variant>
        <vt:i4>255</vt:i4>
      </vt:variant>
      <vt:variant>
        <vt:i4>0</vt:i4>
      </vt:variant>
      <vt:variant>
        <vt:i4>5</vt:i4>
      </vt:variant>
      <vt:variant>
        <vt:lpwstr>http://www.ncbi.nlm.nih.gov/pubmed/?term=Ebelt%20H%5BAuthor%5D&amp;cauthor=true&amp;cauthor_uid=22266974</vt:lpwstr>
      </vt:variant>
      <vt:variant>
        <vt:lpwstr/>
      </vt:variant>
      <vt:variant>
        <vt:i4>7733272</vt:i4>
      </vt:variant>
      <vt:variant>
        <vt:i4>252</vt:i4>
      </vt:variant>
      <vt:variant>
        <vt:i4>0</vt:i4>
      </vt:variant>
      <vt:variant>
        <vt:i4>5</vt:i4>
      </vt:variant>
      <vt:variant>
        <vt:lpwstr>http://www.ncbi.nlm.nih.gov/pubmed/?term=Raaz%20U%5BAuthor%5D&amp;cauthor=true&amp;cauthor_uid=22266974</vt:lpwstr>
      </vt:variant>
      <vt:variant>
        <vt:lpwstr/>
      </vt:variant>
      <vt:variant>
        <vt:i4>589921</vt:i4>
      </vt:variant>
      <vt:variant>
        <vt:i4>249</vt:i4>
      </vt:variant>
      <vt:variant>
        <vt:i4>0</vt:i4>
      </vt:variant>
      <vt:variant>
        <vt:i4>5</vt:i4>
      </vt:variant>
      <vt:variant>
        <vt:lpwstr>http://www.ncbi.nlm.nih.gov/pubmed/?term=Buerke%20U%5BAuthor%5D&amp;cauthor=true&amp;cauthor_uid=22266974</vt:lpwstr>
      </vt:variant>
      <vt:variant>
        <vt:lpwstr/>
      </vt:variant>
      <vt:variant>
        <vt:i4>655402</vt:i4>
      </vt:variant>
      <vt:variant>
        <vt:i4>246</vt:i4>
      </vt:variant>
      <vt:variant>
        <vt:i4>0</vt:i4>
      </vt:variant>
      <vt:variant>
        <vt:i4>5</vt:i4>
      </vt:variant>
      <vt:variant>
        <vt:lpwstr>http://www.ncbi.nlm.nih.gov/pubmed/?term=Wegener%20N%5BAuthor%5D&amp;cauthor=true&amp;cauthor_uid=22266974</vt:lpwstr>
      </vt:variant>
      <vt:variant>
        <vt:lpwstr/>
      </vt:variant>
      <vt:variant>
        <vt:i4>655466</vt:i4>
      </vt:variant>
      <vt:variant>
        <vt:i4>243</vt:i4>
      </vt:variant>
      <vt:variant>
        <vt:i4>0</vt:i4>
      </vt:variant>
      <vt:variant>
        <vt:i4>5</vt:i4>
      </vt:variant>
      <vt:variant>
        <vt:lpwstr>http://www.ncbi.nlm.nih.gov/pubmed/?term=Swyter%20M%5BAuthor%5D&amp;cauthor=true&amp;cauthor_uid=22266974</vt:lpwstr>
      </vt:variant>
      <vt:variant>
        <vt:lpwstr/>
      </vt:variant>
      <vt:variant>
        <vt:i4>6553622</vt:i4>
      </vt:variant>
      <vt:variant>
        <vt:i4>240</vt:i4>
      </vt:variant>
      <vt:variant>
        <vt:i4>0</vt:i4>
      </vt:variant>
      <vt:variant>
        <vt:i4>5</vt:i4>
      </vt:variant>
      <vt:variant>
        <vt:lpwstr>http://www.ncbi.nlm.nih.gov/pubmed/?term=Lemm%20H%5BAuthor%5D&amp;cauthor=true&amp;cauthor_uid=22266974</vt:lpwstr>
      </vt:variant>
      <vt:variant>
        <vt:lpwstr/>
      </vt:variant>
      <vt:variant>
        <vt:i4>6553629</vt:i4>
      </vt:variant>
      <vt:variant>
        <vt:i4>237</vt:i4>
      </vt:variant>
      <vt:variant>
        <vt:i4>0</vt:i4>
      </vt:variant>
      <vt:variant>
        <vt:i4>5</vt:i4>
      </vt:variant>
      <vt:variant>
        <vt:lpwstr>http://www.ncbi.nlm.nih.gov/pubmed/?term=Russ%20M%5BAuthor%5D&amp;cauthor=true&amp;cauthor_uid=22266974</vt:lpwstr>
      </vt:variant>
      <vt:variant>
        <vt:lpwstr/>
      </vt:variant>
      <vt:variant>
        <vt:i4>8323161</vt:i4>
      </vt:variant>
      <vt:variant>
        <vt:i4>234</vt:i4>
      </vt:variant>
      <vt:variant>
        <vt:i4>0</vt:i4>
      </vt:variant>
      <vt:variant>
        <vt:i4>5</vt:i4>
      </vt:variant>
      <vt:variant>
        <vt:lpwstr>http://www.ncbi.nlm.nih.gov/pubmed/?term=Unverzagt%20S%5BAuthor%5D&amp;cauthor=true&amp;cauthor_uid=22266974</vt:lpwstr>
      </vt:variant>
      <vt:variant>
        <vt:lpwstr/>
      </vt:variant>
      <vt:variant>
        <vt:i4>131116</vt:i4>
      </vt:variant>
      <vt:variant>
        <vt:i4>231</vt:i4>
      </vt:variant>
      <vt:variant>
        <vt:i4>0</vt:i4>
      </vt:variant>
      <vt:variant>
        <vt:i4>5</vt:i4>
      </vt:variant>
      <vt:variant>
        <vt:lpwstr>http://www.ncbi.nlm.nih.gov/pubmed/?term=Prondzinsky%20R%5BAuthor%5D&amp;cauthor=true&amp;cauthor_uid=22266974</vt:lpwstr>
      </vt:variant>
      <vt:variant>
        <vt:lpwstr/>
      </vt:variant>
      <vt:variant>
        <vt:i4>7340038</vt:i4>
      </vt:variant>
      <vt:variant>
        <vt:i4>228</vt:i4>
      </vt:variant>
      <vt:variant>
        <vt:i4>0</vt:i4>
      </vt:variant>
      <vt:variant>
        <vt:i4>5</vt:i4>
      </vt:variant>
      <vt:variant>
        <vt:lpwstr>http://www.ncbi.nlm.nih.gov/pubmed/?term=Gitt%20A%5BAuthor%5D&amp;cauthor=true&amp;cauthor_uid=21764661</vt:lpwstr>
      </vt:variant>
      <vt:variant>
        <vt:lpwstr/>
      </vt:variant>
      <vt:variant>
        <vt:i4>8061003</vt:i4>
      </vt:variant>
      <vt:variant>
        <vt:i4>225</vt:i4>
      </vt:variant>
      <vt:variant>
        <vt:i4>0</vt:i4>
      </vt:variant>
      <vt:variant>
        <vt:i4>5</vt:i4>
      </vt:variant>
      <vt:variant>
        <vt:lpwstr>http://www.ncbi.nlm.nih.gov/pubmed/?term=Marco%20J%5BAuthor%5D&amp;cauthor=true&amp;cauthor_uid=21764661</vt:lpwstr>
      </vt:variant>
      <vt:variant>
        <vt:lpwstr/>
      </vt:variant>
      <vt:variant>
        <vt:i4>7077912</vt:i4>
      </vt:variant>
      <vt:variant>
        <vt:i4>222</vt:i4>
      </vt:variant>
      <vt:variant>
        <vt:i4>0</vt:i4>
      </vt:variant>
      <vt:variant>
        <vt:i4>5</vt:i4>
      </vt:variant>
      <vt:variant>
        <vt:lpwstr>http://www.ncbi.nlm.nih.gov/pubmed/?term=Hochadel%20M%5BAuthor%5D&amp;cauthor=true&amp;cauthor_uid=21764661</vt:lpwstr>
      </vt:variant>
      <vt:variant>
        <vt:lpwstr/>
      </vt:variant>
      <vt:variant>
        <vt:i4>2359319</vt:i4>
      </vt:variant>
      <vt:variant>
        <vt:i4>219</vt:i4>
      </vt:variant>
      <vt:variant>
        <vt:i4>0</vt:i4>
      </vt:variant>
      <vt:variant>
        <vt:i4>5</vt:i4>
      </vt:variant>
      <vt:variant>
        <vt:lpwstr>http://www.ncbi.nlm.nih.gov/pubmed/?term=Seabra-Gomes%20R%5BAuthor%5D&amp;cauthor=true&amp;cauthor_uid=21764661</vt:lpwstr>
      </vt:variant>
      <vt:variant>
        <vt:lpwstr/>
      </vt:variant>
      <vt:variant>
        <vt:i4>6619203</vt:i4>
      </vt:variant>
      <vt:variant>
        <vt:i4>216</vt:i4>
      </vt:variant>
      <vt:variant>
        <vt:i4>0</vt:i4>
      </vt:variant>
      <vt:variant>
        <vt:i4>5</vt:i4>
      </vt:variant>
      <vt:variant>
        <vt:lpwstr>http://www.ncbi.nlm.nih.gov/pubmed/?term=Weidinger%20F%5BAuthor%5D&amp;cauthor=true&amp;cauthor_uid=21764661</vt:lpwstr>
      </vt:variant>
      <vt:variant>
        <vt:lpwstr/>
      </vt:variant>
      <vt:variant>
        <vt:i4>7405575</vt:i4>
      </vt:variant>
      <vt:variant>
        <vt:i4>213</vt:i4>
      </vt:variant>
      <vt:variant>
        <vt:i4>0</vt:i4>
      </vt:variant>
      <vt:variant>
        <vt:i4>5</vt:i4>
      </vt:variant>
      <vt:variant>
        <vt:lpwstr>http://www.ncbi.nlm.nih.gov/pubmed/?term=Zahn%20R%5BAuthor%5D&amp;cauthor=true&amp;cauthor_uid=21764661</vt:lpwstr>
      </vt:variant>
      <vt:variant>
        <vt:lpwstr/>
      </vt:variant>
      <vt:variant>
        <vt:i4>6684693</vt:i4>
      </vt:variant>
      <vt:variant>
        <vt:i4>210</vt:i4>
      </vt:variant>
      <vt:variant>
        <vt:i4>0</vt:i4>
      </vt:variant>
      <vt:variant>
        <vt:i4>5</vt:i4>
      </vt:variant>
      <vt:variant>
        <vt:lpwstr>http://www.ncbi.nlm.nih.gov/pubmed/?term=Hamm%20C%5BAuthor%5D&amp;cauthor=true&amp;cauthor_uid=21764661</vt:lpwstr>
      </vt:variant>
      <vt:variant>
        <vt:lpwstr/>
      </vt:variant>
      <vt:variant>
        <vt:i4>7340109</vt:i4>
      </vt:variant>
      <vt:variant>
        <vt:i4>207</vt:i4>
      </vt:variant>
      <vt:variant>
        <vt:i4>0</vt:i4>
      </vt:variant>
      <vt:variant>
        <vt:i4>5</vt:i4>
      </vt:variant>
      <vt:variant>
        <vt:lpwstr>http://www.ncbi.nlm.nih.gov/pubmed/?term=Bauer%20T%5BAuthor%5D&amp;cauthor=true&amp;cauthor_uid=21764661</vt:lpwstr>
      </vt:variant>
      <vt:variant>
        <vt:lpwstr/>
      </vt:variant>
      <vt:variant>
        <vt:i4>327797</vt:i4>
      </vt:variant>
      <vt:variant>
        <vt:i4>204</vt:i4>
      </vt:variant>
      <vt:variant>
        <vt:i4>0</vt:i4>
      </vt:variant>
      <vt:variant>
        <vt:i4>5</vt:i4>
      </vt:variant>
      <vt:variant>
        <vt:lpwstr>http://www.ncbi.nlm.nih.gov/pubmed/?term=Zeymer%20U%5BAuthor%5D&amp;cauthor=true&amp;cauthor_uid=21764661</vt:lpwstr>
      </vt:variant>
      <vt:variant>
        <vt:lpwstr/>
      </vt:variant>
      <vt:variant>
        <vt:i4>786499</vt:i4>
      </vt:variant>
      <vt:variant>
        <vt:i4>201</vt:i4>
      </vt:variant>
      <vt:variant>
        <vt:i4>0</vt:i4>
      </vt:variant>
      <vt:variant>
        <vt:i4>5</vt:i4>
      </vt:variant>
      <vt:variant>
        <vt:lpwstr>http://www.ncbi.nlm.nih.gov/pubmed/?term=Intraaortic%20Balloon%20Pump%20in%20cardiogenic%20shock%20II%20(IABP-SHOCK%20II)%20trial%20investigators%5BCorporate%20Author%5D</vt:lpwstr>
      </vt:variant>
      <vt:variant>
        <vt:lpwstr/>
      </vt:variant>
      <vt:variant>
        <vt:i4>3539024</vt:i4>
      </vt:variant>
      <vt:variant>
        <vt:i4>198</vt:i4>
      </vt:variant>
      <vt:variant>
        <vt:i4>0</vt:i4>
      </vt:variant>
      <vt:variant>
        <vt:i4>5</vt:i4>
      </vt:variant>
      <vt:variant>
        <vt:lpwstr>http://www.ncbi.nlm.nih.gov/pubmed/?term=Neumann%20FJ%5BAuthor%5D&amp;cauthor=true&amp;cauthor_uid=24011548</vt:lpwstr>
      </vt:variant>
      <vt:variant>
        <vt:lpwstr/>
      </vt:variant>
      <vt:variant>
        <vt:i4>327796</vt:i4>
      </vt:variant>
      <vt:variant>
        <vt:i4>195</vt:i4>
      </vt:variant>
      <vt:variant>
        <vt:i4>0</vt:i4>
      </vt:variant>
      <vt:variant>
        <vt:i4>5</vt:i4>
      </vt:variant>
      <vt:variant>
        <vt:lpwstr>http://www.ncbi.nlm.nih.gov/pubmed/?term=Zeymer%20U%5BAuthor%5D&amp;cauthor=true&amp;cauthor_uid=24011548</vt:lpwstr>
      </vt:variant>
      <vt:variant>
        <vt:lpwstr/>
      </vt:variant>
      <vt:variant>
        <vt:i4>1179771</vt:i4>
      </vt:variant>
      <vt:variant>
        <vt:i4>192</vt:i4>
      </vt:variant>
      <vt:variant>
        <vt:i4>0</vt:i4>
      </vt:variant>
      <vt:variant>
        <vt:i4>5</vt:i4>
      </vt:variant>
      <vt:variant>
        <vt:lpwstr>http://www.ncbi.nlm.nih.gov/pubmed/?term=Thiele%20H%5BAuthor%5D&amp;cauthor=true&amp;cauthor_uid=24011548</vt:lpwstr>
      </vt:variant>
      <vt:variant>
        <vt:lpwstr/>
      </vt:variant>
      <vt:variant>
        <vt:i4>1638412</vt:i4>
      </vt:variant>
      <vt:variant>
        <vt:i4>189</vt:i4>
      </vt:variant>
      <vt:variant>
        <vt:i4>0</vt:i4>
      </vt:variant>
      <vt:variant>
        <vt:i4>5</vt:i4>
      </vt:variant>
      <vt:variant>
        <vt:lpwstr>http://www.ncbi.nlm.nih.gov/pubmed/?term=IABP-SHOCK%20II%20Trial%20Investigators%5BCorporate%20Author%5D</vt:lpwstr>
      </vt:variant>
      <vt:variant>
        <vt:lpwstr/>
      </vt:variant>
      <vt:variant>
        <vt:i4>3866713</vt:i4>
      </vt:variant>
      <vt:variant>
        <vt:i4>186</vt:i4>
      </vt:variant>
      <vt:variant>
        <vt:i4>0</vt:i4>
      </vt:variant>
      <vt:variant>
        <vt:i4>5</vt:i4>
      </vt:variant>
      <vt:variant>
        <vt:lpwstr>http://www.ncbi.nlm.nih.gov/pubmed/?term=Neumann%20FJ%5BAuthor%5D&amp;cauthor=true&amp;cauthor_uid=22920912</vt:lpwstr>
      </vt:variant>
      <vt:variant>
        <vt:lpwstr/>
      </vt:variant>
      <vt:variant>
        <vt:i4>524413</vt:i4>
      </vt:variant>
      <vt:variant>
        <vt:i4>183</vt:i4>
      </vt:variant>
      <vt:variant>
        <vt:i4>0</vt:i4>
      </vt:variant>
      <vt:variant>
        <vt:i4>5</vt:i4>
      </vt:variant>
      <vt:variant>
        <vt:lpwstr>http://www.ncbi.nlm.nih.gov/pubmed/?term=Zeymer%20U%5BAuthor%5D&amp;cauthor=true&amp;cauthor_uid=22920912</vt:lpwstr>
      </vt:variant>
      <vt:variant>
        <vt:lpwstr/>
      </vt:variant>
      <vt:variant>
        <vt:i4>2031730</vt:i4>
      </vt:variant>
      <vt:variant>
        <vt:i4>180</vt:i4>
      </vt:variant>
      <vt:variant>
        <vt:i4>0</vt:i4>
      </vt:variant>
      <vt:variant>
        <vt:i4>5</vt:i4>
      </vt:variant>
      <vt:variant>
        <vt:lpwstr>http://www.ncbi.nlm.nih.gov/pubmed/?term=Thiele%20H%5BAuthor%5D&amp;cauthor=true&amp;cauthor_uid=22920912</vt:lpwstr>
      </vt:variant>
      <vt:variant>
        <vt:lpwstr/>
      </vt:variant>
      <vt:variant>
        <vt:i4>131104</vt:i4>
      </vt:variant>
      <vt:variant>
        <vt:i4>177</vt:i4>
      </vt:variant>
      <vt:variant>
        <vt:i4>0</vt:i4>
      </vt:variant>
      <vt:variant>
        <vt:i4>5</vt:i4>
      </vt:variant>
      <vt:variant>
        <vt:lpwstr>http://www.ncbi.nlm.nih.gov/pubmed/?term=Solanki%20P%5BAuthor%5D&amp;cauthor=true&amp;cauthor_uid=24554288</vt:lpwstr>
      </vt:variant>
      <vt:variant>
        <vt:lpwstr/>
      </vt:variant>
      <vt:variant>
        <vt:i4>1179709</vt:i4>
      </vt:variant>
      <vt:variant>
        <vt:i4>174</vt:i4>
      </vt:variant>
      <vt:variant>
        <vt:i4>0</vt:i4>
      </vt:variant>
      <vt:variant>
        <vt:i4>5</vt:i4>
      </vt:variant>
      <vt:variant>
        <vt:lpwstr>http://www.ncbi.nlm.nih.gov/pubmed/?term=Kimmelstiel%20C%5BAuthor%5D&amp;cauthor=true&amp;cauthor_uid=25840400</vt:lpwstr>
      </vt:variant>
      <vt:variant>
        <vt:lpwstr/>
      </vt:variant>
      <vt:variant>
        <vt:i4>7012365</vt:i4>
      </vt:variant>
      <vt:variant>
        <vt:i4>171</vt:i4>
      </vt:variant>
      <vt:variant>
        <vt:i4>0</vt:i4>
      </vt:variant>
      <vt:variant>
        <vt:i4>5</vt:i4>
      </vt:variant>
      <vt:variant>
        <vt:lpwstr>http://www.ncbi.nlm.nih.gov/pubmed/?term=Denofrio%20D%5BAuthor%5D&amp;cauthor=true&amp;cauthor_uid=25840400</vt:lpwstr>
      </vt:variant>
      <vt:variant>
        <vt:lpwstr/>
      </vt:variant>
      <vt:variant>
        <vt:i4>2490370</vt:i4>
      </vt:variant>
      <vt:variant>
        <vt:i4>168</vt:i4>
      </vt:variant>
      <vt:variant>
        <vt:i4>0</vt:i4>
      </vt:variant>
      <vt:variant>
        <vt:i4>5</vt:i4>
      </vt:variant>
      <vt:variant>
        <vt:lpwstr>http://www.ncbi.nlm.nih.gov/pubmed/?term=Pham%20DT%5BAuthor%5D&amp;cauthor=true&amp;cauthor_uid=25840400</vt:lpwstr>
      </vt:variant>
      <vt:variant>
        <vt:lpwstr/>
      </vt:variant>
      <vt:variant>
        <vt:i4>458814</vt:i4>
      </vt:variant>
      <vt:variant>
        <vt:i4>165</vt:i4>
      </vt:variant>
      <vt:variant>
        <vt:i4>0</vt:i4>
      </vt:variant>
      <vt:variant>
        <vt:i4>5</vt:i4>
      </vt:variant>
      <vt:variant>
        <vt:lpwstr>http://www.ncbi.nlm.nih.gov/pubmed/?term=Kiernan%20M%5BAuthor%5D&amp;cauthor=true&amp;cauthor_uid=25840400</vt:lpwstr>
      </vt:variant>
      <vt:variant>
        <vt:lpwstr/>
      </vt:variant>
      <vt:variant>
        <vt:i4>7077960</vt:i4>
      </vt:variant>
      <vt:variant>
        <vt:i4>162</vt:i4>
      </vt:variant>
      <vt:variant>
        <vt:i4>0</vt:i4>
      </vt:variant>
      <vt:variant>
        <vt:i4>5</vt:i4>
      </vt:variant>
      <vt:variant>
        <vt:lpwstr>http://www.ncbi.nlm.nih.gov/pubmed/?term=Weintraub%20A%5BAuthor%5D&amp;cauthor=true&amp;cauthor_uid=25840400</vt:lpwstr>
      </vt:variant>
      <vt:variant>
        <vt:lpwstr/>
      </vt:variant>
      <vt:variant>
        <vt:i4>7602198</vt:i4>
      </vt:variant>
      <vt:variant>
        <vt:i4>159</vt:i4>
      </vt:variant>
      <vt:variant>
        <vt:i4>0</vt:i4>
      </vt:variant>
      <vt:variant>
        <vt:i4>5</vt:i4>
      </vt:variant>
      <vt:variant>
        <vt:lpwstr>http://www.ncbi.nlm.nih.gov/pubmed/?term=Shih%20H%5BAuthor%5D&amp;cauthor=true&amp;cauthor_uid=25840400</vt:lpwstr>
      </vt:variant>
      <vt:variant>
        <vt:lpwstr/>
      </vt:variant>
      <vt:variant>
        <vt:i4>8126473</vt:i4>
      </vt:variant>
      <vt:variant>
        <vt:i4>156</vt:i4>
      </vt:variant>
      <vt:variant>
        <vt:i4>0</vt:i4>
      </vt:variant>
      <vt:variant>
        <vt:i4>5</vt:i4>
      </vt:variant>
      <vt:variant>
        <vt:lpwstr>http://www.ncbi.nlm.nih.gov/pubmed/?term=Esposito%20M%5BAuthor%5D&amp;cauthor=true&amp;cauthor_uid=25840400</vt:lpwstr>
      </vt:variant>
      <vt:variant>
        <vt:lpwstr/>
      </vt:variant>
      <vt:variant>
        <vt:i4>7602206</vt:i4>
      </vt:variant>
      <vt:variant>
        <vt:i4>153</vt:i4>
      </vt:variant>
      <vt:variant>
        <vt:i4>0</vt:i4>
      </vt:variant>
      <vt:variant>
        <vt:i4>5</vt:i4>
      </vt:variant>
      <vt:variant>
        <vt:lpwstr>http://www.ncbi.nlm.nih.gov/pubmed/?term=Majithia%20A%5BAuthor%5D&amp;cauthor=true&amp;cauthor_uid=25840400</vt:lpwstr>
      </vt:variant>
      <vt:variant>
        <vt:lpwstr/>
      </vt:variant>
      <vt:variant>
        <vt:i4>7274570</vt:i4>
      </vt:variant>
      <vt:variant>
        <vt:i4>150</vt:i4>
      </vt:variant>
      <vt:variant>
        <vt:i4>0</vt:i4>
      </vt:variant>
      <vt:variant>
        <vt:i4>5</vt:i4>
      </vt:variant>
      <vt:variant>
        <vt:lpwstr>http://www.ncbi.nlm.nih.gov/pubmed/?term=Paruchuri%20V%5BAuthor%5D&amp;cauthor=true&amp;cauthor_uid=25840400</vt:lpwstr>
      </vt:variant>
      <vt:variant>
        <vt:lpwstr/>
      </vt:variant>
      <vt:variant>
        <vt:i4>5111846</vt:i4>
      </vt:variant>
      <vt:variant>
        <vt:i4>147</vt:i4>
      </vt:variant>
      <vt:variant>
        <vt:i4>0</vt:i4>
      </vt:variant>
      <vt:variant>
        <vt:i4>5</vt:i4>
      </vt:variant>
      <vt:variant>
        <vt:lpwstr>http://www.ncbi.nlm.nih.gov/pubmed/?term=Kapur%20NK%5BAuthor%5D&amp;cauthor=true&amp;cauthor_uid=25840400</vt:lpwstr>
      </vt:variant>
      <vt:variant>
        <vt:lpwstr/>
      </vt:variant>
      <vt:variant>
        <vt:i4>6094901</vt:i4>
      </vt:variant>
      <vt:variant>
        <vt:i4>144</vt:i4>
      </vt:variant>
      <vt:variant>
        <vt:i4>0</vt:i4>
      </vt:variant>
      <vt:variant>
        <vt:i4>5</vt:i4>
      </vt:variant>
      <vt:variant>
        <vt:lpwstr>http://www.ncbi.nlm.nih.gov/pubmed/?term=Nanas%20JN%5BAuthor%5D&amp;cauthor=true&amp;cauthor_uid=24525157</vt:lpwstr>
      </vt:variant>
      <vt:variant>
        <vt:lpwstr/>
      </vt:variant>
      <vt:variant>
        <vt:i4>393250</vt:i4>
      </vt:variant>
      <vt:variant>
        <vt:i4>141</vt:i4>
      </vt:variant>
      <vt:variant>
        <vt:i4>0</vt:i4>
      </vt:variant>
      <vt:variant>
        <vt:i4>5</vt:i4>
      </vt:variant>
      <vt:variant>
        <vt:lpwstr>http://www.ncbi.nlm.nih.gov/pubmed/?term=Repasos%20E%5BAuthor%5D&amp;cauthor=true&amp;cauthor_uid=24525157</vt:lpwstr>
      </vt:variant>
      <vt:variant>
        <vt:lpwstr/>
      </vt:variant>
      <vt:variant>
        <vt:i4>6750239</vt:i4>
      </vt:variant>
      <vt:variant>
        <vt:i4>138</vt:i4>
      </vt:variant>
      <vt:variant>
        <vt:i4>0</vt:i4>
      </vt:variant>
      <vt:variant>
        <vt:i4>5</vt:i4>
      </vt:variant>
      <vt:variant>
        <vt:lpwstr>http://www.ncbi.nlm.nih.gov/pubmed/?term=Kontogiannis%20C%5BAuthor%5D&amp;cauthor=true&amp;cauthor_uid=24525157</vt:lpwstr>
      </vt:variant>
      <vt:variant>
        <vt:lpwstr/>
      </vt:variant>
      <vt:variant>
        <vt:i4>131197</vt:i4>
      </vt:variant>
      <vt:variant>
        <vt:i4>135</vt:i4>
      </vt:variant>
      <vt:variant>
        <vt:i4>0</vt:i4>
      </vt:variant>
      <vt:variant>
        <vt:i4>5</vt:i4>
      </vt:variant>
      <vt:variant>
        <vt:lpwstr>http://www.ncbi.nlm.nih.gov/pubmed/?term=Siskas%20P%5BAuthor%5D&amp;cauthor=true&amp;cauthor_uid=24525157</vt:lpwstr>
      </vt:variant>
      <vt:variant>
        <vt:lpwstr/>
      </vt:variant>
      <vt:variant>
        <vt:i4>5832802</vt:i4>
      </vt:variant>
      <vt:variant>
        <vt:i4>132</vt:i4>
      </vt:variant>
      <vt:variant>
        <vt:i4>0</vt:i4>
      </vt:variant>
      <vt:variant>
        <vt:i4>5</vt:i4>
      </vt:variant>
      <vt:variant>
        <vt:lpwstr>http://www.ncbi.nlm.nih.gov/pubmed/?term=Terrovitis%20JV%5BAuthor%5D&amp;cauthor=true&amp;cauthor_uid=24525157</vt:lpwstr>
      </vt:variant>
      <vt:variant>
        <vt:lpwstr/>
      </vt:variant>
      <vt:variant>
        <vt:i4>3407891</vt:i4>
      </vt:variant>
      <vt:variant>
        <vt:i4>129</vt:i4>
      </vt:variant>
      <vt:variant>
        <vt:i4>0</vt:i4>
      </vt:variant>
      <vt:variant>
        <vt:i4>5</vt:i4>
      </vt:variant>
      <vt:variant>
        <vt:lpwstr>http://www.ncbi.nlm.nih.gov/pubmed/?term=Kapelios%20CJ%5BAuthor%5D&amp;cauthor=true&amp;cauthor_uid=24525157</vt:lpwstr>
      </vt:variant>
      <vt:variant>
        <vt:lpwstr/>
      </vt:variant>
      <vt:variant>
        <vt:i4>5570605</vt:i4>
      </vt:variant>
      <vt:variant>
        <vt:i4>126</vt:i4>
      </vt:variant>
      <vt:variant>
        <vt:i4>0</vt:i4>
      </vt:variant>
      <vt:variant>
        <vt:i4>5</vt:i4>
      </vt:variant>
      <vt:variant>
        <vt:lpwstr>http://www.ncbi.nlm.nih.gov/pubmed/?term=Smith%20JA%5BAuthor%5D&amp;cauthor=true&amp;cauthor_uid=18498839</vt:lpwstr>
      </vt:variant>
      <vt:variant>
        <vt:lpwstr/>
      </vt:variant>
      <vt:variant>
        <vt:i4>131199</vt:i4>
      </vt:variant>
      <vt:variant>
        <vt:i4>123</vt:i4>
      </vt:variant>
      <vt:variant>
        <vt:i4>0</vt:i4>
      </vt:variant>
      <vt:variant>
        <vt:i4>5</vt:i4>
      </vt:variant>
      <vt:variant>
        <vt:lpwstr>http://www.ncbi.nlm.nih.gov/pubmed/?term=Ho%20B%5BAuthor%5D&amp;cauthor=true&amp;cauthor_uid=18498839</vt:lpwstr>
      </vt:variant>
      <vt:variant>
        <vt:lpwstr/>
      </vt:variant>
      <vt:variant>
        <vt:i4>5767286</vt:i4>
      </vt:variant>
      <vt:variant>
        <vt:i4>120</vt:i4>
      </vt:variant>
      <vt:variant>
        <vt:i4>0</vt:i4>
      </vt:variant>
      <vt:variant>
        <vt:i4>5</vt:i4>
      </vt:variant>
      <vt:variant>
        <vt:lpwstr>http://www.ncbi.nlm.nih.gov/pubmed/?term=Milsom%20FP%5BAuthor%5D&amp;cauthor=true&amp;cauthor_uid=18498839</vt:lpwstr>
      </vt:variant>
      <vt:variant>
        <vt:lpwstr/>
      </vt:variant>
      <vt:variant>
        <vt:i4>4391011</vt:i4>
      </vt:variant>
      <vt:variant>
        <vt:i4>117</vt:i4>
      </vt:variant>
      <vt:variant>
        <vt:i4>0</vt:i4>
      </vt:variant>
      <vt:variant>
        <vt:i4>5</vt:i4>
      </vt:variant>
      <vt:variant>
        <vt:lpwstr>http://www.ncbi.nlm.nih.gov/pubmed/?term=Peters%20WS%5BAuthor%5D&amp;cauthor=true&amp;cauthor_uid=18498839</vt:lpwstr>
      </vt:variant>
      <vt:variant>
        <vt:lpwstr/>
      </vt:variant>
      <vt:variant>
        <vt:i4>7995392</vt:i4>
      </vt:variant>
      <vt:variant>
        <vt:i4>114</vt:i4>
      </vt:variant>
      <vt:variant>
        <vt:i4>0</vt:i4>
      </vt:variant>
      <vt:variant>
        <vt:i4>5</vt:i4>
      </vt:variant>
      <vt:variant>
        <vt:lpwstr>http://www.ncbi.nlm.nih.gov/pubmed/?term=Barr%20A%5BAuthor%5D&amp;cauthor=true&amp;cauthor_uid=18498839</vt:lpwstr>
      </vt:variant>
      <vt:variant>
        <vt:lpwstr/>
      </vt:variant>
      <vt:variant>
        <vt:i4>2621529</vt:i4>
      </vt:variant>
      <vt:variant>
        <vt:i4>111</vt:i4>
      </vt:variant>
      <vt:variant>
        <vt:i4>0</vt:i4>
      </vt:variant>
      <vt:variant>
        <vt:i4>5</vt:i4>
      </vt:variant>
      <vt:variant>
        <vt:lpwstr>http://www.ncbi.nlm.nih.gov/pubmed/?term=Almeida%20AA%5BAuthor%5D&amp;cauthor=true&amp;cauthor_uid=18498839</vt:lpwstr>
      </vt:variant>
      <vt:variant>
        <vt:lpwstr/>
      </vt:variant>
      <vt:variant>
        <vt:i4>1769518</vt:i4>
      </vt:variant>
      <vt:variant>
        <vt:i4>108</vt:i4>
      </vt:variant>
      <vt:variant>
        <vt:i4>0</vt:i4>
      </vt:variant>
      <vt:variant>
        <vt:i4>5</vt:i4>
      </vt:variant>
      <vt:variant>
        <vt:lpwstr>http://www.ncbi.nlm.nih.gov/pubmed/?term=Mitnovetski%20S%5BAuthor%5D&amp;cauthor=true&amp;cauthor_uid=18498839</vt:lpwstr>
      </vt:variant>
      <vt:variant>
        <vt:lpwstr/>
      </vt:variant>
      <vt:variant>
        <vt:i4>3407915</vt:i4>
      </vt:variant>
      <vt:variant>
        <vt:i4>105</vt:i4>
      </vt:variant>
      <vt:variant>
        <vt:i4>0</vt:i4>
      </vt:variant>
      <vt:variant>
        <vt:i4>5</vt:i4>
      </vt:variant>
      <vt:variant>
        <vt:lpwstr>http://www.ncbi.nlm.nih.gov/pubmed/19033769</vt:lpwstr>
      </vt:variant>
      <vt:variant>
        <vt:lpwstr/>
      </vt:variant>
      <vt:variant>
        <vt:i4>1376371</vt:i4>
      </vt:variant>
      <vt:variant>
        <vt:i4>102</vt:i4>
      </vt:variant>
      <vt:variant>
        <vt:i4>0</vt:i4>
      </vt:variant>
      <vt:variant>
        <vt:i4>5</vt:i4>
      </vt:variant>
      <vt:variant>
        <vt:lpwstr>http://www.ncbi.nlm.nih.gov/pubmed/?term=Kantrowitz%20A%5BAuthor%5D&amp;cauthor=true&amp;cauthor_uid=12354730</vt:lpwstr>
      </vt:variant>
      <vt:variant>
        <vt:lpwstr/>
      </vt:variant>
      <vt:variant>
        <vt:i4>5308472</vt:i4>
      </vt:variant>
      <vt:variant>
        <vt:i4>99</vt:i4>
      </vt:variant>
      <vt:variant>
        <vt:i4>0</vt:i4>
      </vt:variant>
      <vt:variant>
        <vt:i4>5</vt:i4>
      </vt:variant>
      <vt:variant>
        <vt:lpwstr>http://www.ncbi.nlm.nih.gov/pubmed/?term=Freed%20PS%5BAuthor%5D&amp;cauthor=true&amp;cauthor_uid=12354730</vt:lpwstr>
      </vt:variant>
      <vt:variant>
        <vt:lpwstr/>
      </vt:variant>
      <vt:variant>
        <vt:i4>1441848</vt:i4>
      </vt:variant>
      <vt:variant>
        <vt:i4>96</vt:i4>
      </vt:variant>
      <vt:variant>
        <vt:i4>0</vt:i4>
      </vt:variant>
      <vt:variant>
        <vt:i4>5</vt:i4>
      </vt:variant>
      <vt:variant>
        <vt:lpwstr>http://www.ncbi.nlm.nih.gov/pubmed/?term=Hsu%20J%5BAuthor%5D&amp;cauthor=true&amp;cauthor_uid=12354730</vt:lpwstr>
      </vt:variant>
      <vt:variant>
        <vt:lpwstr/>
      </vt:variant>
      <vt:variant>
        <vt:i4>5111932</vt:i4>
      </vt:variant>
      <vt:variant>
        <vt:i4>93</vt:i4>
      </vt:variant>
      <vt:variant>
        <vt:i4>0</vt:i4>
      </vt:variant>
      <vt:variant>
        <vt:i4>5</vt:i4>
      </vt:variant>
      <vt:variant>
        <vt:lpwstr>http://www.ncbi.nlm.nih.gov/pubmed/?term=Stephenson%20LW%5BAuthor%5D&amp;cauthor=true&amp;cauthor_uid=12354730</vt:lpwstr>
      </vt:variant>
      <vt:variant>
        <vt:lpwstr/>
      </vt:variant>
      <vt:variant>
        <vt:i4>7798876</vt:i4>
      </vt:variant>
      <vt:variant>
        <vt:i4>90</vt:i4>
      </vt:variant>
      <vt:variant>
        <vt:i4>0</vt:i4>
      </vt:variant>
      <vt:variant>
        <vt:i4>5</vt:i4>
      </vt:variant>
      <vt:variant>
        <vt:lpwstr>http://www.ncbi.nlm.nih.gov/pubmed/?term=Wynne%20J%5BAuthor%5D&amp;cauthor=true&amp;cauthor_uid=12354730</vt:lpwstr>
      </vt:variant>
      <vt:variant>
        <vt:lpwstr/>
      </vt:variant>
      <vt:variant>
        <vt:i4>4522111</vt:i4>
      </vt:variant>
      <vt:variant>
        <vt:i4>87</vt:i4>
      </vt:variant>
      <vt:variant>
        <vt:i4>0</vt:i4>
      </vt:variant>
      <vt:variant>
        <vt:i4>5</vt:i4>
      </vt:variant>
      <vt:variant>
        <vt:lpwstr>http://www.ncbi.nlm.nih.gov/pubmed/?term=Heroux%20AL%5BAuthor%5D&amp;cauthor=true&amp;cauthor_uid=12354730</vt:lpwstr>
      </vt:variant>
      <vt:variant>
        <vt:lpwstr/>
      </vt:variant>
      <vt:variant>
        <vt:i4>3473475</vt:i4>
      </vt:variant>
      <vt:variant>
        <vt:i4>84</vt:i4>
      </vt:variant>
      <vt:variant>
        <vt:i4>0</vt:i4>
      </vt:variant>
      <vt:variant>
        <vt:i4>5</vt:i4>
      </vt:variant>
      <vt:variant>
        <vt:lpwstr>http://www.ncbi.nlm.nih.gov/pubmed/?term=Piccione%20W%20Jr%5BAuthor%5D&amp;cauthor=true&amp;cauthor_uid=12354730</vt:lpwstr>
      </vt:variant>
      <vt:variant>
        <vt:lpwstr/>
      </vt:variant>
      <vt:variant>
        <vt:i4>1507443</vt:i4>
      </vt:variant>
      <vt:variant>
        <vt:i4>81</vt:i4>
      </vt:variant>
      <vt:variant>
        <vt:i4>0</vt:i4>
      </vt:variant>
      <vt:variant>
        <vt:i4>5</vt:i4>
      </vt:variant>
      <vt:variant>
        <vt:lpwstr>http://www.ncbi.nlm.nih.gov/pubmed/?term=Martin%20S%5BAuthor%5D&amp;cauthor=true&amp;cauthor_uid=12354730</vt:lpwstr>
      </vt:variant>
      <vt:variant>
        <vt:lpwstr/>
      </vt:variant>
      <vt:variant>
        <vt:i4>2949147</vt:i4>
      </vt:variant>
      <vt:variant>
        <vt:i4>78</vt:i4>
      </vt:variant>
      <vt:variant>
        <vt:i4>0</vt:i4>
      </vt:variant>
      <vt:variant>
        <vt:i4>5</vt:i4>
      </vt:variant>
      <vt:variant>
        <vt:lpwstr>http://www.ncbi.nlm.nih.gov/pubmed/?term=Anderson%20AS%5BAuthor%5D&amp;cauthor=true&amp;cauthor_uid=12354730</vt:lpwstr>
      </vt:variant>
      <vt:variant>
        <vt:lpwstr/>
      </vt:variant>
      <vt:variant>
        <vt:i4>983082</vt:i4>
      </vt:variant>
      <vt:variant>
        <vt:i4>75</vt:i4>
      </vt:variant>
      <vt:variant>
        <vt:i4>0</vt:i4>
      </vt:variant>
      <vt:variant>
        <vt:i4>5</vt:i4>
      </vt:variant>
      <vt:variant>
        <vt:lpwstr>http://www.ncbi.nlm.nih.gov/pubmed/?term=Jayakar%20D%5BAuthor%5D&amp;cauthor=true&amp;cauthor_uid=12354730</vt:lpwstr>
      </vt:variant>
      <vt:variant>
        <vt:lpwstr/>
      </vt:variant>
      <vt:variant>
        <vt:i4>1114169</vt:i4>
      </vt:variant>
      <vt:variant>
        <vt:i4>72</vt:i4>
      </vt:variant>
      <vt:variant>
        <vt:i4>0</vt:i4>
      </vt:variant>
      <vt:variant>
        <vt:i4>5</vt:i4>
      </vt:variant>
      <vt:variant>
        <vt:lpwstr>http://www.ncbi.nlm.nih.gov/pubmed/?term=Jeevanandam%20V%5BAuthor%5D&amp;cauthor=true&amp;cauthor_uid=12354730</vt:lpwstr>
      </vt:variant>
      <vt:variant>
        <vt:lpwstr/>
      </vt:variant>
      <vt:variant>
        <vt:i4>3407965</vt:i4>
      </vt:variant>
      <vt:variant>
        <vt:i4>69</vt:i4>
      </vt:variant>
      <vt:variant>
        <vt:i4>0</vt:i4>
      </vt:variant>
      <vt:variant>
        <vt:i4>5</vt:i4>
      </vt:variant>
      <vt:variant>
        <vt:lpwstr>http://www.ncbi.nlm.nih.gov/pubmed/?term=Moulopoulos%20SD%5BAuthor%5D&amp;cauthor=true&amp;cauthor_uid=8551789</vt:lpwstr>
      </vt:variant>
      <vt:variant>
        <vt:lpwstr/>
      </vt:variant>
      <vt:variant>
        <vt:i4>655398</vt:i4>
      </vt:variant>
      <vt:variant>
        <vt:i4>66</vt:i4>
      </vt:variant>
      <vt:variant>
        <vt:i4>0</vt:i4>
      </vt:variant>
      <vt:variant>
        <vt:i4>5</vt:i4>
      </vt:variant>
      <vt:variant>
        <vt:lpwstr>http://www.ncbi.nlm.nih.gov/pubmed/?term=Agapitos%20EV%5BAuthor%5D&amp;cauthor=true&amp;cauthor_uid=8551789</vt:lpwstr>
      </vt:variant>
      <vt:variant>
        <vt:lpwstr/>
      </vt:variant>
      <vt:variant>
        <vt:i4>2949198</vt:i4>
      </vt:variant>
      <vt:variant>
        <vt:i4>63</vt:i4>
      </vt:variant>
      <vt:variant>
        <vt:i4>0</vt:i4>
      </vt:variant>
      <vt:variant>
        <vt:i4>5</vt:i4>
      </vt:variant>
      <vt:variant>
        <vt:lpwstr>http://www.ncbi.nlm.nih.gov/pubmed/?term=Margari%20ZJ%5BAuthor%5D&amp;cauthor=true&amp;cauthor_uid=8551789</vt:lpwstr>
      </vt:variant>
      <vt:variant>
        <vt:lpwstr/>
      </vt:variant>
      <vt:variant>
        <vt:i4>4194366</vt:i4>
      </vt:variant>
      <vt:variant>
        <vt:i4>60</vt:i4>
      </vt:variant>
      <vt:variant>
        <vt:i4>0</vt:i4>
      </vt:variant>
      <vt:variant>
        <vt:i4>5</vt:i4>
      </vt:variant>
      <vt:variant>
        <vt:lpwstr>http://www.ncbi.nlm.nih.gov/pubmed/?term=Nanas%20SN%5BAuthor%5D&amp;cauthor=true&amp;cauthor_uid=8551789</vt:lpwstr>
      </vt:variant>
      <vt:variant>
        <vt:lpwstr/>
      </vt:variant>
      <vt:variant>
        <vt:i4>1769517</vt:i4>
      </vt:variant>
      <vt:variant>
        <vt:i4>57</vt:i4>
      </vt:variant>
      <vt:variant>
        <vt:i4>0</vt:i4>
      </vt:variant>
      <vt:variant>
        <vt:i4>5</vt:i4>
      </vt:variant>
      <vt:variant>
        <vt:lpwstr>http://www.ncbi.nlm.nih.gov/pubmed/?term=Charitos%20CE%5BAuthor%5D&amp;cauthor=true&amp;cauthor_uid=8551789</vt:lpwstr>
      </vt:variant>
      <vt:variant>
        <vt:lpwstr/>
      </vt:variant>
      <vt:variant>
        <vt:i4>5242922</vt:i4>
      </vt:variant>
      <vt:variant>
        <vt:i4>54</vt:i4>
      </vt:variant>
      <vt:variant>
        <vt:i4>0</vt:i4>
      </vt:variant>
      <vt:variant>
        <vt:i4>5</vt:i4>
      </vt:variant>
      <vt:variant>
        <vt:lpwstr>http://www.ncbi.nlm.nih.gov/pubmed/?term=Lolas%20CT%5BAuthor%5D&amp;cauthor=true&amp;cauthor_uid=8551789</vt:lpwstr>
      </vt:variant>
      <vt:variant>
        <vt:lpwstr/>
      </vt:variant>
      <vt:variant>
        <vt:i4>5832766</vt:i4>
      </vt:variant>
      <vt:variant>
        <vt:i4>51</vt:i4>
      </vt:variant>
      <vt:variant>
        <vt:i4>0</vt:i4>
      </vt:variant>
      <vt:variant>
        <vt:i4>5</vt:i4>
      </vt:variant>
      <vt:variant>
        <vt:lpwstr>http://www.ncbi.nlm.nih.gov/pubmed/?term=Nanas%20JN%5BAuthor%5D&amp;cauthor=true&amp;cauthor_uid=8551789</vt:lpwstr>
      </vt:variant>
      <vt:variant>
        <vt:lpwstr/>
      </vt:variant>
      <vt:variant>
        <vt:i4>3473441</vt:i4>
      </vt:variant>
      <vt:variant>
        <vt:i4>48</vt:i4>
      </vt:variant>
      <vt:variant>
        <vt:i4>0</vt:i4>
      </vt:variant>
      <vt:variant>
        <vt:i4>5</vt:i4>
      </vt:variant>
      <vt:variant>
        <vt:lpwstr>http://www.ncbi.nlm.nih.gov/pubmed/5694059</vt:lpwstr>
      </vt:variant>
      <vt:variant>
        <vt:lpwstr/>
      </vt:variant>
      <vt:variant>
        <vt:i4>3604515</vt:i4>
      </vt:variant>
      <vt:variant>
        <vt:i4>45</vt:i4>
      </vt:variant>
      <vt:variant>
        <vt:i4>0</vt:i4>
      </vt:variant>
      <vt:variant>
        <vt:i4>5</vt:i4>
      </vt:variant>
      <vt:variant>
        <vt:lpwstr>http://www.ncbi.nlm.nih.gov/pubmed/14476645</vt:lpwstr>
      </vt:variant>
      <vt:variant>
        <vt:lpwstr/>
      </vt:variant>
      <vt:variant>
        <vt:i4>1507441</vt:i4>
      </vt:variant>
      <vt:variant>
        <vt:i4>42</vt:i4>
      </vt:variant>
      <vt:variant>
        <vt:i4>0</vt:i4>
      </vt:variant>
      <vt:variant>
        <vt:i4>5</vt:i4>
      </vt:variant>
      <vt:variant>
        <vt:lpwstr>http://www.ncbi.nlm.nih.gov/pubmed/?term=KANTROWITZ%20A%5BAuthor%5D&amp;cauthor=true&amp;cauthor_uid=13102153</vt:lpwstr>
      </vt:variant>
      <vt:variant>
        <vt:lpwstr/>
      </vt:variant>
      <vt:variant>
        <vt:i4>458769</vt:i4>
      </vt:variant>
      <vt:variant>
        <vt:i4>39</vt:i4>
      </vt:variant>
      <vt:variant>
        <vt:i4>0</vt:i4>
      </vt:variant>
      <vt:variant>
        <vt:i4>5</vt:i4>
      </vt:variant>
      <vt:variant>
        <vt:lpwstr>http://content.onlinejacc.org/article.aspx?articleid=1126322</vt:lpwstr>
      </vt:variant>
      <vt:variant>
        <vt:lpwstr/>
      </vt:variant>
      <vt:variant>
        <vt:i4>458769</vt:i4>
      </vt:variant>
      <vt:variant>
        <vt:i4>36</vt:i4>
      </vt:variant>
      <vt:variant>
        <vt:i4>0</vt:i4>
      </vt:variant>
      <vt:variant>
        <vt:i4>5</vt:i4>
      </vt:variant>
      <vt:variant>
        <vt:lpwstr>http://content.onlinejacc.org/article.aspx?articleid=1126322</vt:lpwstr>
      </vt:variant>
      <vt:variant>
        <vt:lpwstr/>
      </vt:variant>
      <vt:variant>
        <vt:i4>3735594</vt:i4>
      </vt:variant>
      <vt:variant>
        <vt:i4>33</vt:i4>
      </vt:variant>
      <vt:variant>
        <vt:i4>0</vt:i4>
      </vt:variant>
      <vt:variant>
        <vt:i4>5</vt:i4>
      </vt:variant>
      <vt:variant>
        <vt:lpwstr>http://www.ncbi.nlm.nih.gov/pubmed/20559975</vt:lpwstr>
      </vt:variant>
      <vt:variant>
        <vt:lpwstr/>
      </vt:variant>
      <vt:variant>
        <vt:i4>2424902</vt:i4>
      </vt:variant>
      <vt:variant>
        <vt:i4>30</vt:i4>
      </vt:variant>
      <vt:variant>
        <vt:i4>0</vt:i4>
      </vt:variant>
      <vt:variant>
        <vt:i4>5</vt:i4>
      </vt:variant>
      <vt:variant>
        <vt:lpwstr>http://www.ncbi.nlm.nih.gov/pubmed/?term=Hochman%20JS%5BAuthor%5D&amp;cauthor=true&amp;cauthor_uid=18250279</vt:lpwstr>
      </vt:variant>
      <vt:variant>
        <vt:lpwstr/>
      </vt:variant>
      <vt:variant>
        <vt:i4>3276817</vt:i4>
      </vt:variant>
      <vt:variant>
        <vt:i4>27</vt:i4>
      </vt:variant>
      <vt:variant>
        <vt:i4>0</vt:i4>
      </vt:variant>
      <vt:variant>
        <vt:i4>5</vt:i4>
      </vt:variant>
      <vt:variant>
        <vt:lpwstr>http://www.ncbi.nlm.nih.gov/pubmed/?term=Reynolds%20HR%5BAuthor%5D&amp;cauthor=true&amp;cauthor_uid=18250279</vt:lpwstr>
      </vt:variant>
      <vt:variant>
        <vt:lpwstr/>
      </vt:variant>
      <vt:variant>
        <vt:i4>8257631</vt:i4>
      </vt:variant>
      <vt:variant>
        <vt:i4>24</vt:i4>
      </vt:variant>
      <vt:variant>
        <vt:i4>0</vt:i4>
      </vt:variant>
      <vt:variant>
        <vt:i4>5</vt:i4>
      </vt:variant>
      <vt:variant>
        <vt:lpwstr>http://www.ncbi.nlm.nih.gov/pubmed/?term=Wynne%20J%5BAuthor%5D&amp;cauthor=true&amp;cauthor_uid=18215606</vt:lpwstr>
      </vt:variant>
      <vt:variant>
        <vt:lpwstr/>
      </vt:variant>
      <vt:variant>
        <vt:i4>4522043</vt:i4>
      </vt:variant>
      <vt:variant>
        <vt:i4>21</vt:i4>
      </vt:variant>
      <vt:variant>
        <vt:i4>0</vt:i4>
      </vt:variant>
      <vt:variant>
        <vt:i4>5</vt:i4>
      </vt:variant>
      <vt:variant>
        <vt:lpwstr>http://www.ncbi.nlm.nih.gov/pubmed/?term=Mills%20RM%5BAuthor%5D&amp;cauthor=true&amp;cauthor_uid=18215606</vt:lpwstr>
      </vt:variant>
      <vt:variant>
        <vt:lpwstr/>
      </vt:variant>
      <vt:variant>
        <vt:i4>3538968</vt:i4>
      </vt:variant>
      <vt:variant>
        <vt:i4>18</vt:i4>
      </vt:variant>
      <vt:variant>
        <vt:i4>0</vt:i4>
      </vt:variant>
      <vt:variant>
        <vt:i4>5</vt:i4>
      </vt:variant>
      <vt:variant>
        <vt:lpwstr>http://www.ncbi.nlm.nih.gov/pubmed/?term=Costanzo%20MR%5BAuthor%5D&amp;cauthor=true&amp;cauthor_uid=18215606</vt:lpwstr>
      </vt:variant>
      <vt:variant>
        <vt:lpwstr/>
      </vt:variant>
      <vt:variant>
        <vt:i4>3604518</vt:i4>
      </vt:variant>
      <vt:variant>
        <vt:i4>15</vt:i4>
      </vt:variant>
      <vt:variant>
        <vt:i4>0</vt:i4>
      </vt:variant>
      <vt:variant>
        <vt:i4>5</vt:i4>
      </vt:variant>
      <vt:variant>
        <vt:lpwstr>http://www.ncbi.nlm.nih.gov/pubmed/25475249</vt:lpwstr>
      </vt:variant>
      <vt:variant>
        <vt:lpwstr/>
      </vt:variant>
      <vt:variant>
        <vt:i4>3932205</vt:i4>
      </vt:variant>
      <vt:variant>
        <vt:i4>12</vt:i4>
      </vt:variant>
      <vt:variant>
        <vt:i4>0</vt:i4>
      </vt:variant>
      <vt:variant>
        <vt:i4>5</vt:i4>
      </vt:variant>
      <vt:variant>
        <vt:lpwstr>http://www.ncbi.nlm.nih.gov/pubmed/25678905</vt:lpwstr>
      </vt:variant>
      <vt:variant>
        <vt:lpwstr/>
      </vt:variant>
      <vt:variant>
        <vt:i4>3276847</vt:i4>
      </vt:variant>
      <vt:variant>
        <vt:i4>9</vt:i4>
      </vt:variant>
      <vt:variant>
        <vt:i4>0</vt:i4>
      </vt:variant>
      <vt:variant>
        <vt:i4>5</vt:i4>
      </vt:variant>
      <vt:variant>
        <vt:lpwstr>http://www.ncbi.nlm.nih.gov/pubmed/24240925</vt:lpwstr>
      </vt:variant>
      <vt:variant>
        <vt:lpwstr/>
      </vt:variant>
      <vt:variant>
        <vt:i4>458784</vt:i4>
      </vt:variant>
      <vt:variant>
        <vt:i4>6</vt:i4>
      </vt:variant>
      <vt:variant>
        <vt:i4>0</vt:i4>
      </vt:variant>
      <vt:variant>
        <vt:i4>5</vt:i4>
      </vt:variant>
      <vt:variant>
        <vt:lpwstr>http://www.ncbi.nlm.nih.gov/pubmed?term=Gheorghiade%20M%5BAuthor%5D&amp;cauthor=true&amp;cauthor_uid=24240925</vt:lpwstr>
      </vt:variant>
      <vt:variant>
        <vt:lpwstr/>
      </vt:variant>
      <vt:variant>
        <vt:i4>4456482</vt:i4>
      </vt:variant>
      <vt:variant>
        <vt:i4>3</vt:i4>
      </vt:variant>
      <vt:variant>
        <vt:i4>0</vt:i4>
      </vt:variant>
      <vt:variant>
        <vt:i4>5</vt:i4>
      </vt:variant>
      <vt:variant>
        <vt:lpwstr>http://www.ncbi.nlm.nih.gov/pubmed?term=Fonarow%20GC%5BAuthor%5D&amp;cauthor=true&amp;cauthor_uid=24240925</vt:lpwstr>
      </vt:variant>
      <vt:variant>
        <vt:lpwstr/>
      </vt:variant>
      <vt:variant>
        <vt:i4>6291484</vt:i4>
      </vt:variant>
      <vt:variant>
        <vt:i4>0</vt:i4>
      </vt:variant>
      <vt:variant>
        <vt:i4>0</vt:i4>
      </vt:variant>
      <vt:variant>
        <vt:i4>5</vt:i4>
      </vt:variant>
      <vt:variant>
        <vt:lpwstr>http://www.ncbi.nlm.nih.gov/pubmed?term=Butler%20J%5BAuthor%5D&amp;cauthor=true&amp;cauthor_uid=24240925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internal counterpulsation as bridge to recovery:  indications in acute and chronic heart failure”</dc:title>
  <dc:creator>Microsoft Office User</dc:creator>
  <cp:lastModifiedBy>Na Ma</cp:lastModifiedBy>
  <cp:revision>2</cp:revision>
  <cp:lastPrinted>2015-07-23T16:02:00Z</cp:lastPrinted>
  <dcterms:created xsi:type="dcterms:W3CDTF">2016-01-22T00:53:00Z</dcterms:created>
  <dcterms:modified xsi:type="dcterms:W3CDTF">2016-01-22T00:53:00Z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