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9CAA8" w14:textId="139F5E6D" w:rsidR="0026438B" w:rsidRPr="000D05A4" w:rsidRDefault="0026438B" w:rsidP="000D05A4">
      <w:pPr>
        <w:spacing w:after="0" w:line="360" w:lineRule="auto"/>
        <w:jc w:val="both"/>
        <w:rPr>
          <w:rFonts w:ascii="Book Antiqua" w:hAnsi="Book Antiqua" w:cs="Times New Roman"/>
          <w:b/>
          <w:sz w:val="24"/>
          <w:szCs w:val="24"/>
          <w:lang w:eastAsia="zh-CN"/>
        </w:rPr>
      </w:pPr>
      <w:r w:rsidRPr="000D05A4">
        <w:rPr>
          <w:rFonts w:ascii="Book Antiqua" w:hAnsi="Book Antiqua" w:cs="Times New Roman"/>
          <w:b/>
          <w:sz w:val="24"/>
          <w:szCs w:val="24"/>
        </w:rPr>
        <w:t xml:space="preserve">Name of Journal: </w:t>
      </w:r>
      <w:r w:rsidR="00C2621E" w:rsidRPr="000D05A4">
        <w:rPr>
          <w:rFonts w:ascii="Book Antiqua" w:hAnsi="Book Antiqua" w:cs="Times New Roman"/>
          <w:b/>
          <w:i/>
          <w:sz w:val="24"/>
          <w:szCs w:val="24"/>
        </w:rPr>
        <w:t xml:space="preserve">World Journal of </w:t>
      </w:r>
      <w:proofErr w:type="spellStart"/>
      <w:r w:rsidR="00C2621E" w:rsidRPr="000D05A4">
        <w:rPr>
          <w:rFonts w:ascii="Book Antiqua" w:hAnsi="Book Antiqua" w:cs="Times New Roman"/>
          <w:b/>
          <w:i/>
          <w:sz w:val="24"/>
          <w:szCs w:val="24"/>
        </w:rPr>
        <w:t>Respirology</w:t>
      </w:r>
      <w:proofErr w:type="spellEnd"/>
    </w:p>
    <w:p w14:paraId="1E3EFEE1" w14:textId="610F0B8E" w:rsidR="00002224" w:rsidRPr="000D05A4" w:rsidRDefault="00002224" w:rsidP="000D05A4">
      <w:pPr>
        <w:spacing w:after="0" w:line="360" w:lineRule="auto"/>
        <w:jc w:val="both"/>
        <w:rPr>
          <w:rFonts w:ascii="Book Antiqua" w:hAnsi="Book Antiqua"/>
          <w:b/>
          <w:sz w:val="24"/>
          <w:szCs w:val="24"/>
          <w:lang w:eastAsia="zh-CN"/>
        </w:rPr>
      </w:pPr>
      <w:r w:rsidRPr="000D05A4">
        <w:rPr>
          <w:rFonts w:ascii="Book Antiqua" w:hAnsi="Book Antiqua"/>
          <w:b/>
          <w:sz w:val="24"/>
          <w:szCs w:val="24"/>
        </w:rPr>
        <w:t xml:space="preserve">ESPS Manuscript NO: </w:t>
      </w:r>
      <w:r w:rsidRPr="000D05A4">
        <w:rPr>
          <w:rFonts w:ascii="Book Antiqua" w:hAnsi="Book Antiqua"/>
          <w:b/>
          <w:sz w:val="24"/>
          <w:szCs w:val="24"/>
          <w:lang w:eastAsia="zh-CN"/>
        </w:rPr>
        <w:t>22849</w:t>
      </w:r>
    </w:p>
    <w:p w14:paraId="5DA06EDD" w14:textId="232CA72E" w:rsidR="0026438B" w:rsidRPr="000D05A4" w:rsidRDefault="0026438B" w:rsidP="000D05A4">
      <w:pPr>
        <w:spacing w:after="0" w:line="360" w:lineRule="auto"/>
        <w:jc w:val="both"/>
        <w:rPr>
          <w:rFonts w:ascii="Book Antiqua" w:hAnsi="Book Antiqua" w:cs="Times New Roman"/>
          <w:b/>
          <w:sz w:val="24"/>
          <w:szCs w:val="24"/>
        </w:rPr>
      </w:pPr>
      <w:r w:rsidRPr="000D05A4">
        <w:rPr>
          <w:rFonts w:ascii="Book Antiqua" w:hAnsi="Book Antiqua" w:cs="Times New Roman"/>
          <w:b/>
          <w:sz w:val="24"/>
          <w:szCs w:val="24"/>
        </w:rPr>
        <w:t>Manuscript Type: Review</w:t>
      </w:r>
    </w:p>
    <w:p w14:paraId="234F97C0" w14:textId="77777777" w:rsidR="0026438B" w:rsidRPr="000D05A4" w:rsidRDefault="0026438B" w:rsidP="000D05A4">
      <w:pPr>
        <w:spacing w:after="0" w:line="360" w:lineRule="auto"/>
        <w:jc w:val="both"/>
        <w:rPr>
          <w:rFonts w:ascii="Book Antiqua" w:hAnsi="Book Antiqua" w:cs="Times New Roman"/>
          <w:sz w:val="24"/>
          <w:szCs w:val="24"/>
        </w:rPr>
      </w:pPr>
    </w:p>
    <w:p w14:paraId="25A4ACFF" w14:textId="6D9217DD" w:rsidR="003B024A" w:rsidRPr="000D05A4" w:rsidRDefault="001455B8" w:rsidP="000D05A4">
      <w:pPr>
        <w:spacing w:after="0" w:line="360" w:lineRule="auto"/>
        <w:jc w:val="both"/>
        <w:rPr>
          <w:rFonts w:ascii="Book Antiqua" w:hAnsi="Book Antiqua" w:cs="Times New Roman"/>
          <w:b/>
          <w:sz w:val="24"/>
          <w:szCs w:val="24"/>
          <w:lang w:eastAsia="zh-CN"/>
        </w:rPr>
      </w:pPr>
      <w:r w:rsidRPr="000D05A4">
        <w:rPr>
          <w:rFonts w:ascii="Book Antiqua" w:hAnsi="Book Antiqua" w:cs="Times New Roman"/>
          <w:b/>
          <w:sz w:val="24"/>
          <w:szCs w:val="24"/>
        </w:rPr>
        <w:t xml:space="preserve">Lung </w:t>
      </w:r>
      <w:r w:rsidR="00F8669D" w:rsidRPr="000D05A4">
        <w:rPr>
          <w:rFonts w:ascii="Book Antiqua" w:hAnsi="Book Antiqua" w:cs="Times New Roman"/>
          <w:b/>
          <w:sz w:val="24"/>
          <w:szCs w:val="24"/>
        </w:rPr>
        <w:t>cancer sc</w:t>
      </w:r>
      <w:r w:rsidRPr="000D05A4">
        <w:rPr>
          <w:rFonts w:ascii="Book Antiqua" w:hAnsi="Book Antiqua" w:cs="Times New Roman"/>
          <w:b/>
          <w:sz w:val="24"/>
          <w:szCs w:val="24"/>
        </w:rPr>
        <w:t>reening</w:t>
      </w:r>
      <w:r w:rsidR="00A60BD1" w:rsidRPr="000D05A4">
        <w:rPr>
          <w:rFonts w:ascii="Book Antiqua" w:hAnsi="Book Antiqua" w:cs="Times New Roman"/>
          <w:b/>
          <w:sz w:val="24"/>
          <w:szCs w:val="24"/>
        </w:rPr>
        <w:t>:</w:t>
      </w:r>
      <w:r w:rsidR="00002224" w:rsidRPr="000D05A4">
        <w:rPr>
          <w:rFonts w:ascii="Book Antiqua" w:hAnsi="Book Antiqua" w:cs="Times New Roman"/>
          <w:b/>
          <w:sz w:val="24"/>
          <w:szCs w:val="24"/>
          <w:lang w:eastAsia="zh-CN"/>
        </w:rPr>
        <w:t xml:space="preserve"> </w:t>
      </w:r>
      <w:r w:rsidR="003B024A" w:rsidRPr="000D05A4">
        <w:rPr>
          <w:rFonts w:ascii="Book Antiqua" w:hAnsi="Book Antiqua" w:cs="Times New Roman"/>
          <w:b/>
          <w:sz w:val="24"/>
          <w:szCs w:val="24"/>
        </w:rPr>
        <w:t>Should</w:t>
      </w:r>
      <w:r w:rsidR="00F8669D" w:rsidRPr="000D05A4">
        <w:rPr>
          <w:rFonts w:ascii="Book Antiqua" w:hAnsi="Book Antiqua" w:cs="Times New Roman"/>
          <w:b/>
          <w:sz w:val="24"/>
          <w:szCs w:val="24"/>
        </w:rPr>
        <w:t xml:space="preserve"> we be excluding people with previous mal</w:t>
      </w:r>
      <w:r w:rsidRPr="000D05A4">
        <w:rPr>
          <w:rFonts w:ascii="Book Antiqua" w:hAnsi="Book Antiqua" w:cs="Times New Roman"/>
          <w:b/>
          <w:sz w:val="24"/>
          <w:szCs w:val="24"/>
        </w:rPr>
        <w:t>ignancy</w:t>
      </w:r>
      <w:r w:rsidR="003B024A" w:rsidRPr="000D05A4">
        <w:rPr>
          <w:rFonts w:ascii="Book Antiqua" w:hAnsi="Book Antiqua" w:cs="Times New Roman"/>
          <w:b/>
          <w:sz w:val="24"/>
          <w:szCs w:val="24"/>
        </w:rPr>
        <w:t>?</w:t>
      </w:r>
    </w:p>
    <w:p w14:paraId="68B10D24" w14:textId="77777777" w:rsidR="00CF14B0" w:rsidRPr="000D05A4" w:rsidRDefault="00CF14B0" w:rsidP="000D05A4">
      <w:pPr>
        <w:spacing w:after="0" w:line="360" w:lineRule="auto"/>
        <w:jc w:val="both"/>
        <w:rPr>
          <w:rFonts w:ascii="Book Antiqua" w:hAnsi="Book Antiqua" w:cs="Times New Roman"/>
          <w:b/>
          <w:sz w:val="24"/>
          <w:szCs w:val="24"/>
          <w:lang w:eastAsia="zh-CN"/>
        </w:rPr>
      </w:pPr>
    </w:p>
    <w:p w14:paraId="0F4F20DC" w14:textId="21176016" w:rsidR="002442BF" w:rsidRPr="000D05A4" w:rsidRDefault="0044286F" w:rsidP="000D05A4">
      <w:pPr>
        <w:spacing w:after="0" w:line="360" w:lineRule="auto"/>
        <w:jc w:val="both"/>
        <w:rPr>
          <w:rFonts w:ascii="Book Antiqua" w:eastAsia="Arial Unicode MS" w:hAnsi="Book Antiqua" w:cs="Arial Unicode MS"/>
          <w:sz w:val="24"/>
          <w:szCs w:val="24"/>
          <w:lang w:val="en" w:eastAsia="zh-CN"/>
        </w:rPr>
      </w:pPr>
      <w:bookmarkStart w:id="0" w:name="OLE_LINK122"/>
      <w:bookmarkStart w:id="1" w:name="OLE_LINK123"/>
      <w:bookmarkStart w:id="2" w:name="OLE_LINK104"/>
      <w:bookmarkStart w:id="3" w:name="OLE_LINK131"/>
      <w:bookmarkStart w:id="4" w:name="OLE_LINK155"/>
      <w:proofErr w:type="spellStart"/>
      <w:r w:rsidRPr="000D05A4">
        <w:rPr>
          <w:rFonts w:ascii="Book Antiqua" w:hAnsi="Book Antiqua"/>
          <w:sz w:val="24"/>
          <w:szCs w:val="24"/>
        </w:rPr>
        <w:t>Erkmen</w:t>
      </w:r>
      <w:proofErr w:type="spellEnd"/>
      <w:r w:rsidRPr="000D05A4">
        <w:rPr>
          <w:rFonts w:ascii="Book Antiqua" w:eastAsia="Arial Unicode MS" w:hAnsi="Book Antiqua" w:cs="Arial Unicode MS"/>
          <w:sz w:val="24"/>
          <w:szCs w:val="24"/>
          <w:lang w:val="en"/>
        </w:rPr>
        <w:t xml:space="preserve"> </w:t>
      </w:r>
      <w:r w:rsidRPr="000D05A4">
        <w:rPr>
          <w:rFonts w:ascii="Book Antiqua" w:eastAsia="Arial Unicode MS" w:hAnsi="Book Antiqua" w:cs="Arial Unicode MS" w:hint="eastAsia"/>
          <w:sz w:val="24"/>
          <w:szCs w:val="24"/>
          <w:lang w:val="en" w:eastAsia="zh-CN"/>
        </w:rPr>
        <w:t xml:space="preserve">CP </w:t>
      </w:r>
      <w:r w:rsidRPr="000D05A4">
        <w:rPr>
          <w:rFonts w:ascii="Book Antiqua" w:eastAsia="Arial Unicode MS" w:hAnsi="Book Antiqua" w:cs="Arial Unicode MS" w:hint="eastAsia"/>
          <w:i/>
          <w:sz w:val="24"/>
          <w:szCs w:val="24"/>
          <w:lang w:val="en" w:eastAsia="zh-CN"/>
        </w:rPr>
        <w:t>et al</w:t>
      </w:r>
      <w:r w:rsidRPr="000D05A4">
        <w:rPr>
          <w:rFonts w:ascii="Book Antiqua" w:eastAsia="Arial Unicode MS" w:hAnsi="Book Antiqua" w:cs="Arial Unicode MS" w:hint="eastAsia"/>
          <w:sz w:val="24"/>
          <w:szCs w:val="24"/>
          <w:lang w:val="en" w:eastAsia="zh-CN"/>
        </w:rPr>
        <w:t xml:space="preserve">. </w:t>
      </w:r>
      <w:r w:rsidR="005F03E6" w:rsidRPr="000D05A4">
        <w:rPr>
          <w:rFonts w:ascii="Book Antiqua" w:eastAsia="Arial Unicode MS" w:hAnsi="Book Antiqua" w:cs="Arial Unicode MS"/>
          <w:sz w:val="24"/>
          <w:szCs w:val="24"/>
          <w:lang w:val="en"/>
        </w:rPr>
        <w:t xml:space="preserve">Previous </w:t>
      </w:r>
      <w:r w:rsidRPr="000D05A4">
        <w:rPr>
          <w:rFonts w:ascii="Book Antiqua" w:eastAsia="Arial Unicode MS" w:hAnsi="Book Antiqua" w:cs="Arial Unicode MS"/>
          <w:sz w:val="24"/>
          <w:szCs w:val="24"/>
          <w:lang w:val="en"/>
        </w:rPr>
        <w:t>malignancy and lung cancer scr</w:t>
      </w:r>
      <w:r w:rsidR="005F03E6" w:rsidRPr="000D05A4">
        <w:rPr>
          <w:rFonts w:ascii="Book Antiqua" w:eastAsia="Arial Unicode MS" w:hAnsi="Book Antiqua" w:cs="Arial Unicode MS"/>
          <w:sz w:val="24"/>
          <w:szCs w:val="24"/>
          <w:lang w:val="en"/>
        </w:rPr>
        <w:t>eenin</w:t>
      </w:r>
      <w:bookmarkEnd w:id="0"/>
      <w:bookmarkEnd w:id="1"/>
      <w:bookmarkEnd w:id="2"/>
      <w:bookmarkEnd w:id="3"/>
      <w:bookmarkEnd w:id="4"/>
      <w:r w:rsidR="00C7402B" w:rsidRPr="000D05A4">
        <w:rPr>
          <w:rFonts w:ascii="Book Antiqua" w:eastAsia="Arial Unicode MS" w:hAnsi="Book Antiqua" w:cs="Arial Unicode MS"/>
          <w:sz w:val="24"/>
          <w:szCs w:val="24"/>
          <w:lang w:val="en"/>
        </w:rPr>
        <w:t>g</w:t>
      </w:r>
    </w:p>
    <w:p w14:paraId="41C68BDC" w14:textId="77777777" w:rsidR="0016019E" w:rsidRPr="000D05A4" w:rsidRDefault="0016019E" w:rsidP="000D05A4">
      <w:pPr>
        <w:spacing w:after="0" w:line="360" w:lineRule="auto"/>
        <w:jc w:val="both"/>
        <w:rPr>
          <w:rFonts w:ascii="Book Antiqua" w:eastAsia="Arial Unicode MS" w:hAnsi="Book Antiqua" w:cs="Arial Unicode MS"/>
          <w:sz w:val="24"/>
          <w:szCs w:val="24"/>
          <w:lang w:val="en" w:eastAsia="zh-CN"/>
        </w:rPr>
      </w:pPr>
    </w:p>
    <w:p w14:paraId="78F05A5A" w14:textId="6B8DAB45" w:rsidR="0016019E" w:rsidRPr="000D05A4" w:rsidRDefault="0016019E" w:rsidP="000D05A4">
      <w:pPr>
        <w:spacing w:after="0" w:line="360" w:lineRule="auto"/>
        <w:jc w:val="both"/>
        <w:rPr>
          <w:rFonts w:ascii="Book Antiqua" w:eastAsia="Arial Unicode MS" w:hAnsi="Book Antiqua" w:cs="Arial Unicode MS"/>
          <w:b/>
          <w:sz w:val="24"/>
          <w:szCs w:val="24"/>
          <w:lang w:val="en" w:eastAsia="zh-CN"/>
        </w:rPr>
      </w:pPr>
      <w:r w:rsidRPr="000D05A4">
        <w:rPr>
          <w:rFonts w:ascii="Book Antiqua" w:eastAsia="Arial Unicode MS" w:hAnsi="Book Antiqua" w:cs="Arial Unicode MS"/>
          <w:b/>
          <w:sz w:val="24"/>
          <w:szCs w:val="24"/>
          <w:lang w:val="en" w:eastAsia="zh-CN"/>
        </w:rPr>
        <w:t>Cherie P Erkmen, Larry R Kaiser, Ashley L Ehret</w:t>
      </w:r>
    </w:p>
    <w:p w14:paraId="1AB06CD3" w14:textId="77777777" w:rsidR="0044286F" w:rsidRPr="000D05A4" w:rsidRDefault="0044286F" w:rsidP="000D05A4">
      <w:pPr>
        <w:spacing w:after="0" w:line="360" w:lineRule="auto"/>
        <w:jc w:val="both"/>
        <w:rPr>
          <w:rFonts w:ascii="Book Antiqua" w:eastAsia="Arial Unicode MS" w:hAnsi="Book Antiqua" w:cs="Arial Unicode MS"/>
          <w:sz w:val="24"/>
          <w:szCs w:val="24"/>
          <w:lang w:val="en" w:eastAsia="zh-CN"/>
        </w:rPr>
      </w:pPr>
    </w:p>
    <w:p w14:paraId="60978EA8" w14:textId="22F5F8EE" w:rsidR="003B024A" w:rsidRPr="000D05A4" w:rsidRDefault="002003B8" w:rsidP="000D05A4">
      <w:pPr>
        <w:spacing w:after="0" w:line="360" w:lineRule="auto"/>
        <w:jc w:val="both"/>
        <w:rPr>
          <w:rFonts w:ascii="Book Antiqua" w:hAnsi="Book Antiqua"/>
          <w:sz w:val="24"/>
          <w:szCs w:val="24"/>
          <w:lang w:eastAsia="zh-CN"/>
        </w:rPr>
      </w:pPr>
      <w:r w:rsidRPr="000D05A4">
        <w:rPr>
          <w:rFonts w:ascii="Book Antiqua" w:hAnsi="Book Antiqua"/>
          <w:b/>
          <w:sz w:val="24"/>
          <w:szCs w:val="24"/>
        </w:rPr>
        <w:t>Cherie P</w:t>
      </w:r>
      <w:r w:rsidR="00FC4077" w:rsidRPr="000D05A4">
        <w:rPr>
          <w:rFonts w:ascii="Book Antiqua" w:hAnsi="Book Antiqua"/>
          <w:b/>
          <w:sz w:val="24"/>
          <w:szCs w:val="24"/>
        </w:rPr>
        <w:t xml:space="preserve"> </w:t>
      </w:r>
      <w:proofErr w:type="spellStart"/>
      <w:r w:rsidR="00FC4077" w:rsidRPr="000D05A4">
        <w:rPr>
          <w:rFonts w:ascii="Book Antiqua" w:hAnsi="Book Antiqua"/>
          <w:b/>
          <w:sz w:val="24"/>
          <w:szCs w:val="24"/>
        </w:rPr>
        <w:t>Erkmen</w:t>
      </w:r>
      <w:proofErr w:type="spellEnd"/>
      <w:r w:rsidR="003B024A" w:rsidRPr="000D05A4">
        <w:rPr>
          <w:rFonts w:ascii="Book Antiqua" w:hAnsi="Book Antiqua"/>
          <w:sz w:val="24"/>
          <w:szCs w:val="24"/>
        </w:rPr>
        <w:t>,</w:t>
      </w:r>
      <w:r w:rsidR="005F03E6" w:rsidRPr="000D05A4">
        <w:rPr>
          <w:rFonts w:ascii="Book Antiqua" w:hAnsi="Book Antiqua"/>
          <w:sz w:val="24"/>
          <w:szCs w:val="24"/>
        </w:rPr>
        <w:t xml:space="preserve"> </w:t>
      </w:r>
      <w:r w:rsidR="00426232" w:rsidRPr="000D05A4">
        <w:rPr>
          <w:rFonts w:ascii="Book Antiqua" w:hAnsi="Book Antiqua"/>
          <w:b/>
          <w:sz w:val="24"/>
          <w:szCs w:val="24"/>
        </w:rPr>
        <w:t>Larry H Kaiser</w:t>
      </w:r>
      <w:r w:rsidR="00426232" w:rsidRPr="000D05A4">
        <w:rPr>
          <w:rFonts w:ascii="Book Antiqua" w:hAnsi="Book Antiqua"/>
          <w:sz w:val="24"/>
          <w:szCs w:val="24"/>
        </w:rPr>
        <w:t xml:space="preserve">, </w:t>
      </w:r>
      <w:r w:rsidR="00FC4077" w:rsidRPr="000D05A4">
        <w:rPr>
          <w:rFonts w:ascii="Book Antiqua" w:hAnsi="Book Antiqua"/>
          <w:sz w:val="24"/>
          <w:szCs w:val="24"/>
        </w:rPr>
        <w:t xml:space="preserve">Department of </w:t>
      </w:r>
      <w:r w:rsidR="00FC4077" w:rsidRPr="000D05A4">
        <w:rPr>
          <w:rFonts w:ascii="Book Antiqua" w:hAnsi="Book Antiqua" w:cs="Arial"/>
          <w:sz w:val="24"/>
          <w:szCs w:val="24"/>
        </w:rPr>
        <w:t xml:space="preserve">Thoracic Medicine and Surgery, </w:t>
      </w:r>
      <w:r w:rsidR="003B024A" w:rsidRPr="000D05A4">
        <w:rPr>
          <w:rFonts w:ascii="Book Antiqua" w:hAnsi="Book Antiqua"/>
          <w:sz w:val="24"/>
          <w:szCs w:val="24"/>
        </w:rPr>
        <w:t>Temple University Health System, Philadelphia, P</w:t>
      </w:r>
      <w:r w:rsidR="003A3EC7" w:rsidRPr="000D05A4">
        <w:rPr>
          <w:rFonts w:ascii="Book Antiqua" w:hAnsi="Book Antiqua" w:hint="eastAsia"/>
          <w:sz w:val="24"/>
          <w:szCs w:val="24"/>
          <w:lang w:eastAsia="zh-CN"/>
        </w:rPr>
        <w:t>A</w:t>
      </w:r>
      <w:r w:rsidR="003B024A" w:rsidRPr="000D05A4">
        <w:rPr>
          <w:rFonts w:ascii="Book Antiqua" w:hAnsi="Book Antiqua"/>
          <w:sz w:val="24"/>
          <w:szCs w:val="24"/>
        </w:rPr>
        <w:t xml:space="preserve"> 19140</w:t>
      </w:r>
      <w:r w:rsidR="00CC24FC" w:rsidRPr="000D05A4">
        <w:rPr>
          <w:rFonts w:ascii="Book Antiqua" w:hAnsi="Book Antiqua" w:hint="eastAsia"/>
          <w:sz w:val="24"/>
          <w:szCs w:val="24"/>
          <w:lang w:eastAsia="zh-CN"/>
        </w:rPr>
        <w:t xml:space="preserve">, </w:t>
      </w:r>
      <w:r w:rsidR="00CC24FC" w:rsidRPr="000D05A4">
        <w:rPr>
          <w:rFonts w:ascii="Book Antiqua" w:hAnsi="Book Antiqua"/>
          <w:sz w:val="24"/>
          <w:szCs w:val="24"/>
          <w:lang w:eastAsia="zh-CN"/>
        </w:rPr>
        <w:t>United States</w:t>
      </w:r>
    </w:p>
    <w:p w14:paraId="75A387C5" w14:textId="77777777" w:rsidR="00511F85" w:rsidRPr="000D05A4" w:rsidRDefault="00511F85" w:rsidP="000D05A4">
      <w:pPr>
        <w:spacing w:after="0" w:line="360" w:lineRule="auto"/>
        <w:jc w:val="both"/>
        <w:rPr>
          <w:rFonts w:ascii="Book Antiqua" w:hAnsi="Book Antiqua"/>
          <w:sz w:val="24"/>
          <w:szCs w:val="24"/>
          <w:lang w:eastAsia="zh-CN"/>
        </w:rPr>
      </w:pPr>
    </w:p>
    <w:p w14:paraId="3148A6C3" w14:textId="77C5898B" w:rsidR="003B024A" w:rsidRPr="000D05A4" w:rsidRDefault="007900E3" w:rsidP="000D05A4">
      <w:pPr>
        <w:spacing w:after="0" w:line="360" w:lineRule="auto"/>
        <w:jc w:val="both"/>
        <w:rPr>
          <w:rFonts w:ascii="Book Antiqua" w:hAnsi="Book Antiqua"/>
          <w:sz w:val="24"/>
          <w:szCs w:val="24"/>
          <w:lang w:eastAsia="zh-CN"/>
        </w:rPr>
      </w:pPr>
      <w:r w:rsidRPr="000D05A4">
        <w:rPr>
          <w:rFonts w:ascii="Book Antiqua" w:hAnsi="Book Antiqua"/>
          <w:b/>
          <w:sz w:val="24"/>
          <w:szCs w:val="24"/>
        </w:rPr>
        <w:t>Ashley L</w:t>
      </w:r>
      <w:r w:rsidR="00FC4077" w:rsidRPr="000D05A4">
        <w:rPr>
          <w:rFonts w:ascii="Book Antiqua" w:hAnsi="Book Antiqua"/>
          <w:b/>
          <w:sz w:val="24"/>
          <w:szCs w:val="24"/>
        </w:rPr>
        <w:t xml:space="preserve"> </w:t>
      </w:r>
      <w:proofErr w:type="spellStart"/>
      <w:r w:rsidR="00FC4077" w:rsidRPr="000D05A4">
        <w:rPr>
          <w:rFonts w:ascii="Book Antiqua" w:hAnsi="Book Antiqua"/>
          <w:b/>
          <w:sz w:val="24"/>
          <w:szCs w:val="24"/>
        </w:rPr>
        <w:t>Ehret</w:t>
      </w:r>
      <w:proofErr w:type="spellEnd"/>
      <w:r w:rsidR="003B024A" w:rsidRPr="000D05A4">
        <w:rPr>
          <w:rFonts w:ascii="Book Antiqua" w:hAnsi="Book Antiqua"/>
          <w:sz w:val="24"/>
          <w:szCs w:val="24"/>
        </w:rPr>
        <w:t>,</w:t>
      </w:r>
      <w:r w:rsidR="005F03E6" w:rsidRPr="000D05A4">
        <w:rPr>
          <w:rFonts w:ascii="Book Antiqua" w:hAnsi="Book Antiqua"/>
          <w:sz w:val="24"/>
          <w:szCs w:val="24"/>
        </w:rPr>
        <w:t xml:space="preserve"> </w:t>
      </w:r>
      <w:r w:rsidR="003B024A" w:rsidRPr="000D05A4">
        <w:rPr>
          <w:rFonts w:ascii="Book Antiqua" w:hAnsi="Book Antiqua"/>
          <w:sz w:val="24"/>
          <w:szCs w:val="24"/>
        </w:rPr>
        <w:t xml:space="preserve">Department of Surgery, Temple University Health System, </w:t>
      </w:r>
      <w:r w:rsidR="006F3928" w:rsidRPr="000D05A4">
        <w:rPr>
          <w:rFonts w:ascii="Book Antiqua" w:hAnsi="Book Antiqua"/>
          <w:sz w:val="24"/>
          <w:szCs w:val="24"/>
        </w:rPr>
        <w:t>Philadelphia, P</w:t>
      </w:r>
      <w:r w:rsidR="006F3928" w:rsidRPr="000D05A4">
        <w:rPr>
          <w:rFonts w:ascii="Book Antiqua" w:hAnsi="Book Antiqua" w:hint="eastAsia"/>
          <w:sz w:val="24"/>
          <w:szCs w:val="24"/>
          <w:lang w:eastAsia="zh-CN"/>
        </w:rPr>
        <w:t>A</w:t>
      </w:r>
      <w:r w:rsidR="006F3928" w:rsidRPr="000D05A4">
        <w:rPr>
          <w:rFonts w:ascii="Book Antiqua" w:hAnsi="Book Antiqua"/>
          <w:sz w:val="24"/>
          <w:szCs w:val="24"/>
        </w:rPr>
        <w:t xml:space="preserve"> 19140</w:t>
      </w:r>
      <w:r w:rsidR="006F3928" w:rsidRPr="000D05A4">
        <w:rPr>
          <w:rFonts w:ascii="Book Antiqua" w:hAnsi="Book Antiqua" w:hint="eastAsia"/>
          <w:sz w:val="24"/>
          <w:szCs w:val="24"/>
          <w:lang w:eastAsia="zh-CN"/>
        </w:rPr>
        <w:t xml:space="preserve">, </w:t>
      </w:r>
      <w:r w:rsidR="006F3928" w:rsidRPr="000D05A4">
        <w:rPr>
          <w:rFonts w:ascii="Book Antiqua" w:hAnsi="Book Antiqua"/>
          <w:sz w:val="24"/>
          <w:szCs w:val="24"/>
          <w:lang w:eastAsia="zh-CN"/>
        </w:rPr>
        <w:t>United States</w:t>
      </w:r>
    </w:p>
    <w:p w14:paraId="39E61056" w14:textId="77777777" w:rsidR="003B024A" w:rsidRPr="000D05A4" w:rsidRDefault="003B024A" w:rsidP="000D05A4">
      <w:pPr>
        <w:spacing w:after="0" w:line="360" w:lineRule="auto"/>
        <w:jc w:val="both"/>
        <w:rPr>
          <w:rFonts w:ascii="Book Antiqua" w:hAnsi="Book Antiqua"/>
          <w:sz w:val="24"/>
          <w:szCs w:val="24"/>
          <w:lang w:eastAsia="zh-CN"/>
        </w:rPr>
      </w:pPr>
    </w:p>
    <w:p w14:paraId="5D5F7319" w14:textId="4B53E7AE" w:rsidR="003B024A" w:rsidRPr="000D05A4" w:rsidRDefault="003B024A" w:rsidP="000D05A4">
      <w:pPr>
        <w:pStyle w:val="Default"/>
        <w:spacing w:line="360" w:lineRule="auto"/>
        <w:jc w:val="both"/>
        <w:rPr>
          <w:bCs/>
          <w:color w:val="auto"/>
        </w:rPr>
      </w:pPr>
      <w:r w:rsidRPr="000D05A4">
        <w:rPr>
          <w:b/>
          <w:bCs/>
          <w:color w:val="auto"/>
        </w:rPr>
        <w:t xml:space="preserve">Author </w:t>
      </w:r>
      <w:r w:rsidR="00073CAD" w:rsidRPr="000D05A4">
        <w:rPr>
          <w:b/>
          <w:bCs/>
          <w:color w:val="auto"/>
        </w:rPr>
        <w:t>c</w:t>
      </w:r>
      <w:r w:rsidRPr="000D05A4">
        <w:rPr>
          <w:b/>
          <w:bCs/>
          <w:color w:val="auto"/>
        </w:rPr>
        <w:t>ontributions:</w:t>
      </w:r>
      <w:r w:rsidR="00A60BD1" w:rsidRPr="000D05A4">
        <w:rPr>
          <w:bCs/>
          <w:color w:val="auto"/>
        </w:rPr>
        <w:t xml:space="preserve"> </w:t>
      </w:r>
      <w:proofErr w:type="spellStart"/>
      <w:r w:rsidRPr="000D05A4">
        <w:rPr>
          <w:bCs/>
          <w:color w:val="auto"/>
        </w:rPr>
        <w:t>Erkmen</w:t>
      </w:r>
      <w:proofErr w:type="spellEnd"/>
      <w:r w:rsidRPr="000D05A4">
        <w:rPr>
          <w:bCs/>
          <w:color w:val="auto"/>
        </w:rPr>
        <w:t xml:space="preserve"> C</w:t>
      </w:r>
      <w:r w:rsidR="00A60BD1" w:rsidRPr="000D05A4">
        <w:rPr>
          <w:bCs/>
          <w:color w:val="auto"/>
        </w:rPr>
        <w:t>P</w:t>
      </w:r>
      <w:r w:rsidRPr="000D05A4">
        <w:rPr>
          <w:bCs/>
          <w:color w:val="auto"/>
        </w:rPr>
        <w:t xml:space="preserve"> is the primary researcher and author of the manuscript</w:t>
      </w:r>
      <w:r w:rsidR="00462DB6" w:rsidRPr="000D05A4">
        <w:rPr>
          <w:rFonts w:hint="eastAsia"/>
          <w:bCs/>
          <w:color w:val="auto"/>
          <w:lang w:eastAsia="zh-CN"/>
        </w:rPr>
        <w:t>;</w:t>
      </w:r>
      <w:r w:rsidRPr="000D05A4">
        <w:rPr>
          <w:bCs/>
          <w:color w:val="auto"/>
        </w:rPr>
        <w:t xml:space="preserve"> </w:t>
      </w:r>
      <w:proofErr w:type="spellStart"/>
      <w:r w:rsidRPr="000D05A4">
        <w:rPr>
          <w:bCs/>
          <w:color w:val="auto"/>
        </w:rPr>
        <w:t>Ehret</w:t>
      </w:r>
      <w:proofErr w:type="spellEnd"/>
      <w:r w:rsidRPr="000D05A4">
        <w:rPr>
          <w:bCs/>
          <w:color w:val="auto"/>
        </w:rPr>
        <w:t xml:space="preserve"> AL</w:t>
      </w:r>
      <w:r w:rsidR="00D771A7" w:rsidRPr="000D05A4">
        <w:rPr>
          <w:bCs/>
          <w:color w:val="auto"/>
        </w:rPr>
        <w:t xml:space="preserve"> and Kaiser LH</w:t>
      </w:r>
      <w:r w:rsidRPr="000D05A4">
        <w:rPr>
          <w:bCs/>
          <w:color w:val="auto"/>
        </w:rPr>
        <w:t xml:space="preserve"> </w:t>
      </w:r>
      <w:r w:rsidR="00D771A7" w:rsidRPr="000D05A4">
        <w:rPr>
          <w:bCs/>
          <w:color w:val="auto"/>
        </w:rPr>
        <w:t>contributed to</w:t>
      </w:r>
      <w:r w:rsidR="002442BF" w:rsidRPr="000D05A4">
        <w:rPr>
          <w:bCs/>
          <w:color w:val="auto"/>
        </w:rPr>
        <w:t xml:space="preserve"> </w:t>
      </w:r>
      <w:r w:rsidRPr="000D05A4">
        <w:rPr>
          <w:bCs/>
          <w:color w:val="auto"/>
        </w:rPr>
        <w:t xml:space="preserve">literature review, </w:t>
      </w:r>
      <w:r w:rsidR="00D771A7" w:rsidRPr="000D05A4">
        <w:rPr>
          <w:bCs/>
          <w:color w:val="auto"/>
        </w:rPr>
        <w:t xml:space="preserve">evaluation, analysis, writing, </w:t>
      </w:r>
      <w:r w:rsidRPr="000D05A4">
        <w:rPr>
          <w:bCs/>
          <w:color w:val="auto"/>
        </w:rPr>
        <w:t xml:space="preserve">revising and formatting the manuscript. </w:t>
      </w:r>
    </w:p>
    <w:p w14:paraId="261638C3" w14:textId="77777777" w:rsidR="00FC4077" w:rsidRPr="000D05A4" w:rsidRDefault="00FC4077" w:rsidP="000D05A4">
      <w:pPr>
        <w:spacing w:after="0" w:line="360" w:lineRule="auto"/>
        <w:jc w:val="both"/>
        <w:rPr>
          <w:rFonts w:ascii="Book Antiqua" w:hAnsi="Book Antiqua"/>
          <w:sz w:val="24"/>
          <w:szCs w:val="24"/>
          <w:lang w:eastAsia="zh-CN"/>
        </w:rPr>
      </w:pPr>
    </w:p>
    <w:p w14:paraId="4F1360D4" w14:textId="18D407E1" w:rsidR="00FC4077" w:rsidRPr="000D05A4" w:rsidRDefault="00FC4077" w:rsidP="000D05A4">
      <w:pPr>
        <w:spacing w:after="0" w:line="360" w:lineRule="auto"/>
        <w:jc w:val="both"/>
        <w:rPr>
          <w:rFonts w:ascii="Book Antiqua" w:hAnsi="Book Antiqua"/>
          <w:sz w:val="24"/>
          <w:szCs w:val="24"/>
        </w:rPr>
      </w:pPr>
      <w:r w:rsidRPr="000D05A4">
        <w:rPr>
          <w:rFonts w:ascii="Book Antiqua" w:hAnsi="Book Antiqua"/>
          <w:b/>
          <w:bCs/>
          <w:sz w:val="24"/>
          <w:szCs w:val="24"/>
        </w:rPr>
        <w:t>Conflict-of-interest statement</w:t>
      </w:r>
      <w:r w:rsidR="009E3DF8" w:rsidRPr="000D05A4">
        <w:rPr>
          <w:rFonts w:ascii="Book Antiqua" w:hAnsi="Book Antiqua" w:hint="eastAsia"/>
          <w:b/>
          <w:bCs/>
          <w:i/>
          <w:iCs/>
          <w:sz w:val="24"/>
          <w:szCs w:val="24"/>
          <w:lang w:eastAsia="zh-CN"/>
        </w:rPr>
        <w:t>:</w:t>
      </w:r>
      <w:r w:rsidRPr="000D05A4">
        <w:rPr>
          <w:rFonts w:ascii="Book Antiqua" w:hAnsi="Book Antiqua"/>
          <w:b/>
          <w:bCs/>
          <w:i/>
          <w:iCs/>
          <w:sz w:val="24"/>
          <w:szCs w:val="24"/>
        </w:rPr>
        <w:t xml:space="preserve"> </w:t>
      </w:r>
      <w:proofErr w:type="spellStart"/>
      <w:r w:rsidR="00E626B1" w:rsidRPr="000D05A4">
        <w:rPr>
          <w:rFonts w:ascii="Book Antiqua" w:hAnsi="Book Antiqua"/>
          <w:sz w:val="24"/>
          <w:szCs w:val="24"/>
        </w:rPr>
        <w:t>Erkmen</w:t>
      </w:r>
      <w:proofErr w:type="spellEnd"/>
      <w:r w:rsidR="00E626B1" w:rsidRPr="000D05A4">
        <w:rPr>
          <w:rFonts w:ascii="Book Antiqua" w:hAnsi="Book Antiqua"/>
          <w:sz w:val="24"/>
          <w:szCs w:val="24"/>
        </w:rPr>
        <w:t xml:space="preserve"> CP</w:t>
      </w:r>
      <w:r w:rsidR="003A44E9" w:rsidRPr="000D05A4">
        <w:rPr>
          <w:rFonts w:ascii="Book Antiqua" w:hAnsi="Book Antiqua"/>
          <w:sz w:val="24"/>
          <w:szCs w:val="24"/>
        </w:rPr>
        <w:t>, Kaiser LH</w:t>
      </w:r>
      <w:r w:rsidR="00E626B1" w:rsidRPr="000D05A4">
        <w:rPr>
          <w:rFonts w:ascii="Book Antiqua" w:hAnsi="Book Antiqua"/>
          <w:sz w:val="24"/>
          <w:szCs w:val="24"/>
        </w:rPr>
        <w:t xml:space="preserve"> and </w:t>
      </w:r>
      <w:proofErr w:type="spellStart"/>
      <w:r w:rsidR="00E626B1" w:rsidRPr="000D05A4">
        <w:rPr>
          <w:rFonts w:ascii="Book Antiqua" w:hAnsi="Book Antiqua"/>
          <w:sz w:val="24"/>
          <w:szCs w:val="24"/>
        </w:rPr>
        <w:t>Ehret</w:t>
      </w:r>
      <w:proofErr w:type="spellEnd"/>
      <w:r w:rsidR="00E626B1" w:rsidRPr="000D05A4">
        <w:rPr>
          <w:rFonts w:ascii="Book Antiqua" w:hAnsi="Book Antiqua"/>
          <w:sz w:val="24"/>
          <w:szCs w:val="24"/>
        </w:rPr>
        <w:t xml:space="preserve"> AL have </w:t>
      </w:r>
      <w:r w:rsidR="00B73941" w:rsidRPr="000D05A4">
        <w:rPr>
          <w:rFonts w:ascii="Book Antiqua" w:hAnsi="Book Antiqua"/>
          <w:sz w:val="24"/>
          <w:szCs w:val="24"/>
        </w:rPr>
        <w:t>no conflicts of</w:t>
      </w:r>
      <w:r w:rsidRPr="000D05A4">
        <w:rPr>
          <w:rFonts w:ascii="Book Antiqua" w:hAnsi="Book Antiqua"/>
          <w:sz w:val="24"/>
          <w:szCs w:val="24"/>
        </w:rPr>
        <w:t xml:space="preserve"> interest to disclose.</w:t>
      </w:r>
      <w:r w:rsidR="00317637">
        <w:rPr>
          <w:rFonts w:ascii="Book Antiqua" w:hAnsi="Book Antiqua"/>
          <w:sz w:val="24"/>
          <w:szCs w:val="24"/>
        </w:rPr>
        <w:t xml:space="preserve"> </w:t>
      </w:r>
    </w:p>
    <w:p w14:paraId="12C089DD" w14:textId="77777777" w:rsidR="00FC4077" w:rsidRPr="000D05A4" w:rsidRDefault="00FC4077" w:rsidP="000D05A4">
      <w:pPr>
        <w:pStyle w:val="Default"/>
        <w:spacing w:line="360" w:lineRule="auto"/>
        <w:jc w:val="both"/>
        <w:rPr>
          <w:color w:val="auto"/>
        </w:rPr>
      </w:pPr>
    </w:p>
    <w:p w14:paraId="47C47E48" w14:textId="77777777" w:rsidR="000D05A4" w:rsidRPr="000D05A4" w:rsidRDefault="000D05A4" w:rsidP="000D05A4">
      <w:pPr>
        <w:spacing w:line="360" w:lineRule="auto"/>
        <w:jc w:val="both"/>
        <w:rPr>
          <w:rStyle w:val="Hyperlink"/>
          <w:rFonts w:ascii="Book Antiqua" w:hAnsi="Book Antiqua"/>
          <w:color w:val="auto"/>
          <w:sz w:val="24"/>
          <w:szCs w:val="24"/>
          <w:u w:val="none"/>
        </w:rPr>
      </w:pPr>
      <w:bookmarkStart w:id="5" w:name="OLE_LINK507"/>
      <w:bookmarkStart w:id="6" w:name="OLE_LINK506"/>
      <w:bookmarkStart w:id="7" w:name="OLE_LINK496"/>
      <w:bookmarkStart w:id="8" w:name="OLE_LINK479"/>
      <w:r w:rsidRPr="000D05A4">
        <w:rPr>
          <w:rFonts w:ascii="Book Antiqua" w:hAnsi="Book Antiqua"/>
          <w:b/>
          <w:sz w:val="24"/>
          <w:szCs w:val="24"/>
        </w:rPr>
        <w:t xml:space="preserve">Open-Access: </w:t>
      </w:r>
      <w:r w:rsidRPr="000D05A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D05A4">
          <w:rPr>
            <w:rStyle w:val="Hyperlink"/>
            <w:rFonts w:ascii="Book Antiqua" w:hAnsi="Book Antiqua"/>
            <w:color w:val="auto"/>
            <w:sz w:val="24"/>
            <w:szCs w:val="24"/>
            <w:u w:val="none"/>
          </w:rPr>
          <w:t>http://creativecommons.org/licenses/by-nc/4.0/</w:t>
        </w:r>
      </w:hyperlink>
      <w:bookmarkEnd w:id="5"/>
      <w:bookmarkEnd w:id="6"/>
      <w:bookmarkEnd w:id="7"/>
      <w:bookmarkEnd w:id="8"/>
    </w:p>
    <w:p w14:paraId="4DE5921B" w14:textId="77777777" w:rsidR="003B219A" w:rsidRPr="000D05A4" w:rsidRDefault="003B219A" w:rsidP="000D05A4">
      <w:pPr>
        <w:pStyle w:val="Default"/>
        <w:spacing w:line="360" w:lineRule="auto"/>
        <w:jc w:val="both"/>
        <w:rPr>
          <w:color w:val="auto"/>
        </w:rPr>
      </w:pPr>
    </w:p>
    <w:p w14:paraId="28291A20" w14:textId="71876607" w:rsidR="00FC4077" w:rsidRPr="000D05A4" w:rsidRDefault="00FC4077" w:rsidP="000D05A4">
      <w:pPr>
        <w:pStyle w:val="Default"/>
        <w:spacing w:line="360" w:lineRule="auto"/>
        <w:jc w:val="both"/>
        <w:rPr>
          <w:bCs/>
          <w:color w:val="auto"/>
        </w:rPr>
      </w:pPr>
      <w:r w:rsidRPr="000D05A4">
        <w:rPr>
          <w:b/>
          <w:bCs/>
          <w:color w:val="auto"/>
        </w:rPr>
        <w:t>Corresp</w:t>
      </w:r>
      <w:r w:rsidR="002442BF" w:rsidRPr="000D05A4">
        <w:rPr>
          <w:b/>
          <w:bCs/>
          <w:color w:val="auto"/>
        </w:rPr>
        <w:t>ondence to</w:t>
      </w:r>
      <w:r w:rsidR="00A60BD1" w:rsidRPr="000D05A4">
        <w:rPr>
          <w:b/>
          <w:bCs/>
          <w:color w:val="auto"/>
        </w:rPr>
        <w:t>:</w:t>
      </w:r>
      <w:r w:rsidR="00A60BD1" w:rsidRPr="000D05A4">
        <w:rPr>
          <w:bCs/>
          <w:color w:val="auto"/>
        </w:rPr>
        <w:t xml:space="preserve"> </w:t>
      </w:r>
      <w:r w:rsidR="00AD776C">
        <w:rPr>
          <w:b/>
          <w:bCs/>
          <w:color w:val="auto"/>
        </w:rPr>
        <w:t>Cherie P</w:t>
      </w:r>
      <w:r w:rsidRPr="000D05A4">
        <w:rPr>
          <w:b/>
          <w:bCs/>
          <w:color w:val="auto"/>
        </w:rPr>
        <w:t xml:space="preserve"> </w:t>
      </w:r>
      <w:proofErr w:type="spellStart"/>
      <w:r w:rsidRPr="000D05A4">
        <w:rPr>
          <w:b/>
          <w:bCs/>
          <w:color w:val="auto"/>
        </w:rPr>
        <w:t>Erkmen</w:t>
      </w:r>
      <w:proofErr w:type="spellEnd"/>
      <w:r w:rsidRPr="000D05A4">
        <w:rPr>
          <w:b/>
          <w:bCs/>
          <w:color w:val="auto"/>
        </w:rPr>
        <w:t>, MD,</w:t>
      </w:r>
      <w:r w:rsidRPr="000D05A4">
        <w:rPr>
          <w:bCs/>
          <w:color w:val="auto"/>
        </w:rPr>
        <w:t xml:space="preserve"> </w:t>
      </w:r>
      <w:r w:rsidR="00A60BD1" w:rsidRPr="000D05A4">
        <w:rPr>
          <w:b/>
          <w:bCs/>
          <w:color w:val="auto"/>
        </w:rPr>
        <w:t xml:space="preserve">Associate Professor </w:t>
      </w:r>
      <w:r w:rsidR="00A60BD1" w:rsidRPr="000D05A4">
        <w:rPr>
          <w:bCs/>
          <w:color w:val="auto"/>
        </w:rPr>
        <w:t>of Surgery</w:t>
      </w:r>
      <w:r w:rsidRPr="000D05A4">
        <w:rPr>
          <w:bCs/>
          <w:color w:val="auto"/>
        </w:rPr>
        <w:t xml:space="preserve">, </w:t>
      </w:r>
      <w:r w:rsidRPr="00C5383A">
        <w:rPr>
          <w:rFonts w:cs="Arial"/>
          <w:b/>
          <w:color w:val="auto"/>
        </w:rPr>
        <w:t>Director</w:t>
      </w:r>
      <w:r w:rsidRPr="000D05A4">
        <w:rPr>
          <w:rFonts w:cs="Arial"/>
          <w:color w:val="auto"/>
        </w:rPr>
        <w:t xml:space="preserve"> of </w:t>
      </w:r>
      <w:r w:rsidR="00C7402B" w:rsidRPr="000D05A4">
        <w:rPr>
          <w:rFonts w:cs="Arial"/>
          <w:color w:val="auto"/>
        </w:rPr>
        <w:t xml:space="preserve">The Temple-Fox Chase </w:t>
      </w:r>
      <w:r w:rsidRPr="000D05A4">
        <w:rPr>
          <w:rFonts w:cs="Arial"/>
          <w:color w:val="auto"/>
        </w:rPr>
        <w:t>Lung Cancer Screening Program,</w:t>
      </w:r>
      <w:r w:rsidRPr="000D05A4">
        <w:rPr>
          <w:bCs/>
          <w:color w:val="auto"/>
        </w:rPr>
        <w:t xml:space="preserve"> </w:t>
      </w:r>
      <w:r w:rsidR="00A60BD1" w:rsidRPr="000D05A4">
        <w:rPr>
          <w:bCs/>
          <w:color w:val="auto"/>
        </w:rPr>
        <w:t xml:space="preserve">Department of Thoracic Medicine and Surgery, </w:t>
      </w:r>
      <w:r w:rsidRPr="000D05A4">
        <w:rPr>
          <w:bCs/>
          <w:color w:val="auto"/>
        </w:rPr>
        <w:t>Temple University Health System</w:t>
      </w:r>
      <w:r w:rsidR="00A60BD1" w:rsidRPr="000D05A4">
        <w:rPr>
          <w:bCs/>
          <w:color w:val="auto"/>
        </w:rPr>
        <w:t xml:space="preserve">, 3401 North Broad Street, </w:t>
      </w:r>
      <w:r w:rsidR="00FD6544" w:rsidRPr="000D05A4">
        <w:rPr>
          <w:color w:val="auto"/>
        </w:rPr>
        <w:t>Philadelphia, P</w:t>
      </w:r>
      <w:r w:rsidR="00FD6544" w:rsidRPr="000D05A4">
        <w:rPr>
          <w:rFonts w:hint="eastAsia"/>
          <w:color w:val="auto"/>
          <w:lang w:eastAsia="zh-CN"/>
        </w:rPr>
        <w:t>A</w:t>
      </w:r>
      <w:r w:rsidR="00FD6544" w:rsidRPr="000D05A4">
        <w:rPr>
          <w:color w:val="auto"/>
        </w:rPr>
        <w:t xml:space="preserve"> 19140</w:t>
      </w:r>
      <w:r w:rsidR="00FD6544" w:rsidRPr="000D05A4">
        <w:rPr>
          <w:rFonts w:hint="eastAsia"/>
          <w:color w:val="auto"/>
          <w:lang w:eastAsia="zh-CN"/>
        </w:rPr>
        <w:t xml:space="preserve">, </w:t>
      </w:r>
      <w:r w:rsidR="00FD6544" w:rsidRPr="000D05A4">
        <w:rPr>
          <w:color w:val="auto"/>
          <w:lang w:eastAsia="zh-CN"/>
        </w:rPr>
        <w:t>United States</w:t>
      </w:r>
      <w:r w:rsidR="00A60BD1" w:rsidRPr="000D05A4">
        <w:rPr>
          <w:bCs/>
          <w:color w:val="auto"/>
        </w:rPr>
        <w:t>. cherie.p.erkmen@tuhs.temple.edu</w:t>
      </w:r>
    </w:p>
    <w:p w14:paraId="58EE9383" w14:textId="77D02E00" w:rsidR="0026438B" w:rsidRPr="000D05A4" w:rsidRDefault="00A60BD1" w:rsidP="000D05A4">
      <w:pPr>
        <w:spacing w:after="0" w:line="360" w:lineRule="auto"/>
        <w:jc w:val="both"/>
        <w:rPr>
          <w:rFonts w:ascii="Book Antiqua" w:hAnsi="Book Antiqua" w:cs="Arial"/>
          <w:sz w:val="24"/>
          <w:szCs w:val="24"/>
        </w:rPr>
      </w:pPr>
      <w:r w:rsidRPr="000D05A4">
        <w:rPr>
          <w:rFonts w:ascii="Book Antiqua" w:hAnsi="Book Antiqua"/>
          <w:b/>
          <w:bCs/>
          <w:sz w:val="24"/>
          <w:szCs w:val="24"/>
        </w:rPr>
        <w:t>Telephone:</w:t>
      </w:r>
      <w:r w:rsidRPr="000D05A4">
        <w:rPr>
          <w:rFonts w:ascii="Book Antiqua" w:hAnsi="Book Antiqua"/>
          <w:bCs/>
          <w:sz w:val="24"/>
          <w:szCs w:val="24"/>
        </w:rPr>
        <w:t xml:space="preserve"> </w:t>
      </w:r>
      <w:r w:rsidRPr="000D05A4">
        <w:rPr>
          <w:rFonts w:ascii="Book Antiqua" w:hAnsi="Book Antiqua"/>
          <w:sz w:val="24"/>
          <w:szCs w:val="24"/>
        </w:rPr>
        <w:t>+1-</w:t>
      </w:r>
      <w:r w:rsidRPr="000D05A4">
        <w:rPr>
          <w:rFonts w:ascii="Book Antiqua" w:hAnsi="Book Antiqua" w:cs="Arial"/>
          <w:sz w:val="24"/>
          <w:szCs w:val="24"/>
        </w:rPr>
        <w:t>215-7079115</w:t>
      </w:r>
    </w:p>
    <w:p w14:paraId="481FE62F" w14:textId="725784B9" w:rsidR="00C7402B" w:rsidRDefault="00A60BD1" w:rsidP="000D05A4">
      <w:pPr>
        <w:spacing w:after="0" w:line="360" w:lineRule="auto"/>
        <w:jc w:val="both"/>
        <w:rPr>
          <w:rFonts w:ascii="Book Antiqua" w:hAnsi="Book Antiqua" w:cs="Arial"/>
          <w:sz w:val="24"/>
          <w:szCs w:val="24"/>
          <w:lang w:eastAsia="zh-CN"/>
        </w:rPr>
      </w:pPr>
      <w:r w:rsidRPr="000D05A4">
        <w:rPr>
          <w:rFonts w:ascii="Book Antiqua" w:hAnsi="Book Antiqua" w:cs="Arial"/>
          <w:b/>
          <w:sz w:val="24"/>
          <w:szCs w:val="24"/>
        </w:rPr>
        <w:t>Fax:</w:t>
      </w:r>
      <w:r w:rsidR="00E626B1" w:rsidRPr="000D05A4">
        <w:rPr>
          <w:rFonts w:ascii="Book Antiqua" w:hAnsi="Book Antiqua" w:cs="Arial"/>
          <w:sz w:val="24"/>
          <w:szCs w:val="24"/>
        </w:rPr>
        <w:t xml:space="preserve"> +1</w:t>
      </w:r>
      <w:r w:rsidR="00D771A7" w:rsidRPr="000D05A4">
        <w:rPr>
          <w:rFonts w:ascii="Book Antiqua" w:hAnsi="Book Antiqua" w:cs="Arial"/>
          <w:sz w:val="24"/>
          <w:szCs w:val="24"/>
        </w:rPr>
        <w:t>-</w:t>
      </w:r>
      <w:r w:rsidR="003E7A18">
        <w:rPr>
          <w:rFonts w:ascii="Book Antiqua" w:hAnsi="Book Antiqua" w:cs="Arial"/>
          <w:sz w:val="24"/>
          <w:szCs w:val="24"/>
        </w:rPr>
        <w:t>215-707</w:t>
      </w:r>
      <w:r w:rsidR="00E626B1" w:rsidRPr="000D05A4">
        <w:rPr>
          <w:rFonts w:ascii="Book Antiqua" w:hAnsi="Book Antiqua" w:cs="Arial"/>
          <w:sz w:val="24"/>
          <w:szCs w:val="24"/>
        </w:rPr>
        <w:t>91131</w:t>
      </w:r>
    </w:p>
    <w:p w14:paraId="3BF35E02" w14:textId="77777777" w:rsidR="007241C0" w:rsidRDefault="007241C0" w:rsidP="000D05A4">
      <w:pPr>
        <w:spacing w:after="0" w:line="360" w:lineRule="auto"/>
        <w:jc w:val="both"/>
        <w:rPr>
          <w:rFonts w:ascii="Book Antiqua" w:hAnsi="Book Antiqua" w:cs="Arial"/>
          <w:sz w:val="24"/>
          <w:szCs w:val="24"/>
          <w:lang w:eastAsia="zh-CN"/>
        </w:rPr>
      </w:pPr>
    </w:p>
    <w:p w14:paraId="038159B7" w14:textId="710793B9" w:rsidR="00A971A7" w:rsidRPr="00A971A7" w:rsidRDefault="00A971A7" w:rsidP="00A971A7">
      <w:pPr>
        <w:spacing w:after="0" w:line="360" w:lineRule="auto"/>
        <w:jc w:val="both"/>
        <w:rPr>
          <w:rFonts w:ascii="Book Antiqua" w:hAnsi="Book Antiqua" w:cs="Arial"/>
          <w:b/>
          <w:sz w:val="24"/>
          <w:szCs w:val="24"/>
          <w:lang w:eastAsia="zh-CN"/>
        </w:rPr>
      </w:pPr>
      <w:bookmarkStart w:id="9" w:name="OLE_LINK108"/>
      <w:bookmarkStart w:id="10" w:name="OLE_LINK175"/>
      <w:bookmarkStart w:id="11" w:name="OLE_LINK177"/>
      <w:bookmarkStart w:id="12" w:name="OLE_LINK223"/>
      <w:bookmarkStart w:id="13" w:name="OLE_LINK261"/>
      <w:bookmarkStart w:id="14" w:name="OLE_LINK19"/>
      <w:r w:rsidRPr="00A971A7">
        <w:rPr>
          <w:rFonts w:ascii="Book Antiqua" w:hAnsi="Book Antiqua" w:cs="Arial"/>
          <w:b/>
          <w:sz w:val="24"/>
          <w:szCs w:val="24"/>
          <w:lang w:eastAsia="zh-CN"/>
        </w:rPr>
        <w:t xml:space="preserve">Received: </w:t>
      </w:r>
      <w:r w:rsidR="008113B4">
        <w:rPr>
          <w:rFonts w:ascii="Book Antiqua" w:hAnsi="Book Antiqua" w:cs="Arial" w:hint="eastAsia"/>
          <w:sz w:val="24"/>
          <w:szCs w:val="24"/>
          <w:lang w:eastAsia="zh-CN"/>
        </w:rPr>
        <w:t>September</w:t>
      </w:r>
      <w:r w:rsidRPr="00A971A7">
        <w:rPr>
          <w:rFonts w:ascii="Book Antiqua" w:hAnsi="Book Antiqua" w:cs="Arial" w:hint="eastAsia"/>
          <w:sz w:val="24"/>
          <w:szCs w:val="24"/>
          <w:lang w:eastAsia="zh-CN"/>
        </w:rPr>
        <w:t xml:space="preserve"> 2</w:t>
      </w:r>
      <w:r w:rsidR="008113B4">
        <w:rPr>
          <w:rFonts w:ascii="Book Antiqua" w:hAnsi="Book Antiqua" w:cs="Arial" w:hint="eastAsia"/>
          <w:sz w:val="24"/>
          <w:szCs w:val="24"/>
          <w:lang w:eastAsia="zh-CN"/>
        </w:rPr>
        <w:t>8</w:t>
      </w:r>
      <w:r w:rsidRPr="00A971A7">
        <w:rPr>
          <w:rFonts w:ascii="Book Antiqua" w:hAnsi="Book Antiqua" w:cs="Arial" w:hint="eastAsia"/>
          <w:sz w:val="24"/>
          <w:szCs w:val="24"/>
          <w:lang w:eastAsia="zh-CN"/>
        </w:rPr>
        <w:t>, 2015</w:t>
      </w:r>
    </w:p>
    <w:p w14:paraId="145B6287" w14:textId="1F11ADBF" w:rsidR="00A971A7" w:rsidRPr="00A971A7" w:rsidRDefault="00A971A7" w:rsidP="00A971A7">
      <w:pPr>
        <w:spacing w:after="0" w:line="360" w:lineRule="auto"/>
        <w:jc w:val="both"/>
        <w:rPr>
          <w:rFonts w:ascii="Book Antiqua" w:hAnsi="Book Antiqua" w:cs="Arial"/>
          <w:b/>
          <w:sz w:val="24"/>
          <w:szCs w:val="24"/>
          <w:lang w:eastAsia="zh-CN"/>
        </w:rPr>
      </w:pPr>
      <w:r w:rsidRPr="00A971A7">
        <w:rPr>
          <w:rFonts w:ascii="Book Antiqua" w:hAnsi="Book Antiqua" w:cs="Arial" w:hint="eastAsia"/>
          <w:b/>
          <w:sz w:val="24"/>
          <w:szCs w:val="24"/>
          <w:lang w:eastAsia="zh-CN"/>
        </w:rPr>
        <w:t>Peer-review started</w:t>
      </w:r>
      <w:r w:rsidRPr="00A971A7">
        <w:rPr>
          <w:rFonts w:ascii="Book Antiqua" w:hAnsi="Book Antiqua" w:cs="Arial"/>
          <w:b/>
          <w:sz w:val="24"/>
          <w:szCs w:val="24"/>
          <w:lang w:eastAsia="zh-CN"/>
        </w:rPr>
        <w:t>:</w:t>
      </w:r>
      <w:r w:rsidRPr="00A971A7">
        <w:rPr>
          <w:rFonts w:ascii="Book Antiqua" w:hAnsi="Book Antiqua" w:cs="Arial" w:hint="eastAsia"/>
          <w:b/>
          <w:sz w:val="24"/>
          <w:szCs w:val="24"/>
          <w:lang w:eastAsia="zh-CN"/>
        </w:rPr>
        <w:t xml:space="preserve"> </w:t>
      </w:r>
      <w:r w:rsidR="008113B4">
        <w:rPr>
          <w:rFonts w:ascii="Book Antiqua" w:hAnsi="Book Antiqua" w:cs="Arial" w:hint="eastAsia"/>
          <w:sz w:val="24"/>
          <w:szCs w:val="24"/>
          <w:lang w:eastAsia="zh-CN"/>
        </w:rPr>
        <w:t>September</w:t>
      </w:r>
      <w:r w:rsidR="008113B4" w:rsidRPr="00A971A7">
        <w:rPr>
          <w:rFonts w:ascii="Book Antiqua" w:hAnsi="Book Antiqua" w:cs="Arial" w:hint="eastAsia"/>
          <w:sz w:val="24"/>
          <w:szCs w:val="24"/>
          <w:lang w:eastAsia="zh-CN"/>
        </w:rPr>
        <w:t xml:space="preserve"> 2</w:t>
      </w:r>
      <w:r w:rsidR="008113B4">
        <w:rPr>
          <w:rFonts w:ascii="Book Antiqua" w:hAnsi="Book Antiqua" w:cs="Arial" w:hint="eastAsia"/>
          <w:sz w:val="24"/>
          <w:szCs w:val="24"/>
          <w:lang w:eastAsia="zh-CN"/>
        </w:rPr>
        <w:t>8</w:t>
      </w:r>
      <w:r w:rsidR="008113B4" w:rsidRPr="00A971A7">
        <w:rPr>
          <w:rFonts w:ascii="Book Antiqua" w:hAnsi="Book Antiqua" w:cs="Arial" w:hint="eastAsia"/>
          <w:sz w:val="24"/>
          <w:szCs w:val="24"/>
          <w:lang w:eastAsia="zh-CN"/>
        </w:rPr>
        <w:t>, 2015</w:t>
      </w:r>
    </w:p>
    <w:p w14:paraId="10DF8C7E" w14:textId="77777777" w:rsidR="00A971A7" w:rsidRPr="00A971A7" w:rsidRDefault="00A971A7" w:rsidP="00A971A7">
      <w:pPr>
        <w:spacing w:after="0" w:line="360" w:lineRule="auto"/>
        <w:jc w:val="both"/>
        <w:rPr>
          <w:rFonts w:ascii="Book Antiqua" w:hAnsi="Book Antiqua" w:cs="Arial"/>
          <w:b/>
          <w:sz w:val="24"/>
          <w:szCs w:val="24"/>
          <w:lang w:eastAsia="zh-CN"/>
        </w:rPr>
      </w:pPr>
      <w:r w:rsidRPr="00A971A7">
        <w:rPr>
          <w:rFonts w:ascii="Book Antiqua" w:hAnsi="Book Antiqua" w:cs="Arial"/>
          <w:b/>
          <w:sz w:val="24"/>
          <w:szCs w:val="24"/>
          <w:lang w:eastAsia="zh-CN"/>
        </w:rPr>
        <w:t>First decision:</w:t>
      </w:r>
      <w:r w:rsidRPr="00A971A7">
        <w:rPr>
          <w:rFonts w:ascii="Book Antiqua" w:hAnsi="Book Antiqua" w:cs="Arial" w:hint="eastAsia"/>
          <w:b/>
          <w:sz w:val="24"/>
          <w:szCs w:val="24"/>
          <w:lang w:eastAsia="zh-CN"/>
        </w:rPr>
        <w:t xml:space="preserve"> </w:t>
      </w:r>
      <w:r w:rsidRPr="00A971A7">
        <w:rPr>
          <w:rFonts w:ascii="Book Antiqua" w:hAnsi="Book Antiqua" w:cs="Arial" w:hint="eastAsia"/>
          <w:sz w:val="24"/>
          <w:szCs w:val="24"/>
          <w:lang w:eastAsia="zh-CN"/>
        </w:rPr>
        <w:t>November 30, 2015</w:t>
      </w:r>
    </w:p>
    <w:p w14:paraId="6B1D8122" w14:textId="00E579D7" w:rsidR="00A971A7" w:rsidRPr="00A971A7" w:rsidRDefault="00A971A7" w:rsidP="00A971A7">
      <w:pPr>
        <w:spacing w:after="0" w:line="360" w:lineRule="auto"/>
        <w:jc w:val="both"/>
        <w:rPr>
          <w:rFonts w:ascii="Book Antiqua" w:hAnsi="Book Antiqua" w:cs="Arial"/>
          <w:b/>
          <w:sz w:val="24"/>
          <w:szCs w:val="24"/>
          <w:lang w:eastAsia="zh-CN"/>
        </w:rPr>
      </w:pPr>
      <w:r w:rsidRPr="00A971A7">
        <w:rPr>
          <w:rFonts w:ascii="Book Antiqua" w:hAnsi="Book Antiqua" w:cs="Arial"/>
          <w:b/>
          <w:sz w:val="24"/>
          <w:szCs w:val="24"/>
          <w:lang w:eastAsia="zh-CN"/>
        </w:rPr>
        <w:t xml:space="preserve">Revised: </w:t>
      </w:r>
      <w:r w:rsidR="008113B4" w:rsidRPr="00A971A7">
        <w:rPr>
          <w:rFonts w:ascii="Book Antiqua" w:hAnsi="Book Antiqua" w:cs="Arial" w:hint="eastAsia"/>
          <w:sz w:val="24"/>
          <w:szCs w:val="24"/>
          <w:lang w:eastAsia="zh-CN"/>
        </w:rPr>
        <w:t xml:space="preserve">January </w:t>
      </w:r>
      <w:r w:rsidRPr="00A971A7">
        <w:rPr>
          <w:rFonts w:ascii="Book Antiqua" w:hAnsi="Book Antiqua" w:cs="Arial" w:hint="eastAsia"/>
          <w:sz w:val="24"/>
          <w:szCs w:val="24"/>
          <w:lang w:eastAsia="zh-CN"/>
        </w:rPr>
        <w:t>19, 201</w:t>
      </w:r>
      <w:r w:rsidR="00985FDF">
        <w:rPr>
          <w:rFonts w:ascii="Book Antiqua" w:hAnsi="Book Antiqua" w:cs="Arial" w:hint="eastAsia"/>
          <w:sz w:val="24"/>
          <w:szCs w:val="24"/>
          <w:lang w:eastAsia="zh-CN"/>
        </w:rPr>
        <w:t>6</w:t>
      </w:r>
    </w:p>
    <w:p w14:paraId="65EFDA81" w14:textId="45F3391C" w:rsidR="00A971A7" w:rsidRPr="00363D36" w:rsidRDefault="00A971A7" w:rsidP="00363D36">
      <w:pPr>
        <w:rPr>
          <w:rFonts w:ascii="Book Antiqua" w:hAnsi="Book Antiqua"/>
          <w:iCs/>
          <w:sz w:val="24"/>
        </w:rPr>
      </w:pPr>
      <w:r w:rsidRPr="00A971A7">
        <w:rPr>
          <w:rFonts w:ascii="Book Antiqua" w:hAnsi="Book Antiqua" w:cs="Arial"/>
          <w:b/>
          <w:sz w:val="24"/>
          <w:szCs w:val="24"/>
          <w:lang w:eastAsia="zh-CN"/>
        </w:rPr>
        <w:t xml:space="preserve">Accepted: </w:t>
      </w:r>
      <w:r w:rsidR="00363D36">
        <w:rPr>
          <w:rStyle w:val="Emphasis"/>
        </w:rPr>
        <w:t xml:space="preserve">March </w:t>
      </w:r>
      <w:r w:rsidR="00363D36">
        <w:rPr>
          <w:rStyle w:val="Emphasis"/>
          <w:rFonts w:ascii="宋体" w:hAnsi="宋体" w:cs="宋体" w:hint="eastAsia"/>
        </w:rPr>
        <w:t>14</w:t>
      </w:r>
      <w:r w:rsidR="00363D36" w:rsidRPr="00235CD4">
        <w:rPr>
          <w:rStyle w:val="Emphasis"/>
        </w:rPr>
        <w:t>,</w:t>
      </w:r>
      <w:r w:rsidR="00363D36">
        <w:rPr>
          <w:rStyle w:val="Emphasis"/>
        </w:rPr>
        <w:t xml:space="preserve"> 2016</w:t>
      </w:r>
    </w:p>
    <w:p w14:paraId="3D9E68F2" w14:textId="77777777" w:rsidR="00A971A7" w:rsidRPr="00A971A7" w:rsidRDefault="00A971A7" w:rsidP="00A971A7">
      <w:pPr>
        <w:spacing w:after="0" w:line="360" w:lineRule="auto"/>
        <w:jc w:val="both"/>
        <w:rPr>
          <w:rFonts w:ascii="Book Antiqua" w:hAnsi="Book Antiqua" w:cs="Arial"/>
          <w:b/>
          <w:sz w:val="24"/>
          <w:szCs w:val="24"/>
          <w:lang w:eastAsia="zh-CN"/>
        </w:rPr>
      </w:pPr>
      <w:r w:rsidRPr="00A971A7">
        <w:rPr>
          <w:rFonts w:ascii="Book Antiqua" w:hAnsi="Book Antiqua" w:cs="Arial"/>
          <w:b/>
          <w:sz w:val="24"/>
          <w:szCs w:val="24"/>
          <w:lang w:eastAsia="zh-CN"/>
        </w:rPr>
        <w:t>Article in press:</w:t>
      </w:r>
      <w:r w:rsidRPr="00A971A7">
        <w:rPr>
          <w:rFonts w:ascii="Book Antiqua" w:hAnsi="Book Antiqua" w:cs="Arial" w:hint="eastAsia"/>
          <w:sz w:val="24"/>
          <w:szCs w:val="24"/>
          <w:lang w:eastAsia="zh-CN"/>
        </w:rPr>
        <w:t xml:space="preserve"> </w:t>
      </w:r>
    </w:p>
    <w:p w14:paraId="012CDCD7" w14:textId="77777777" w:rsidR="00A971A7" w:rsidRPr="00A971A7" w:rsidRDefault="00A971A7" w:rsidP="00A971A7">
      <w:pPr>
        <w:spacing w:after="0" w:line="360" w:lineRule="auto"/>
        <w:jc w:val="both"/>
        <w:rPr>
          <w:rFonts w:ascii="Book Antiqua" w:hAnsi="Book Antiqua" w:cs="Arial"/>
          <w:b/>
          <w:sz w:val="24"/>
          <w:szCs w:val="24"/>
          <w:lang w:eastAsia="zh-CN"/>
        </w:rPr>
      </w:pPr>
      <w:r w:rsidRPr="00A971A7">
        <w:rPr>
          <w:rFonts w:ascii="Book Antiqua" w:hAnsi="Book Antiqua" w:cs="Arial"/>
          <w:b/>
          <w:sz w:val="24"/>
          <w:szCs w:val="24"/>
          <w:lang w:eastAsia="zh-CN"/>
        </w:rPr>
        <w:t xml:space="preserve">Published online: </w:t>
      </w:r>
    </w:p>
    <w:bookmarkEnd w:id="9"/>
    <w:bookmarkEnd w:id="10"/>
    <w:bookmarkEnd w:id="11"/>
    <w:bookmarkEnd w:id="12"/>
    <w:bookmarkEnd w:id="13"/>
    <w:bookmarkEnd w:id="14"/>
    <w:p w14:paraId="026A4D78" w14:textId="77777777" w:rsidR="007241C0" w:rsidRPr="000D05A4" w:rsidRDefault="007241C0" w:rsidP="000D05A4">
      <w:pPr>
        <w:spacing w:after="0" w:line="360" w:lineRule="auto"/>
        <w:jc w:val="both"/>
        <w:rPr>
          <w:rFonts w:ascii="Book Antiqua" w:hAnsi="Book Antiqua" w:cs="Arial"/>
          <w:sz w:val="24"/>
          <w:szCs w:val="24"/>
          <w:lang w:eastAsia="zh-CN"/>
        </w:rPr>
      </w:pPr>
    </w:p>
    <w:p w14:paraId="129C8E68" w14:textId="2D54CA18" w:rsidR="00FC4077" w:rsidRPr="000D05A4" w:rsidRDefault="00FC4077" w:rsidP="000D05A4">
      <w:pPr>
        <w:spacing w:after="0" w:line="360" w:lineRule="auto"/>
        <w:jc w:val="both"/>
        <w:rPr>
          <w:rFonts w:ascii="Book Antiqua" w:hAnsi="Book Antiqua" w:cs="Arial"/>
          <w:sz w:val="24"/>
          <w:szCs w:val="24"/>
        </w:rPr>
      </w:pPr>
    </w:p>
    <w:p w14:paraId="2AC69A39" w14:textId="36537D1C" w:rsidR="0011585D" w:rsidRPr="000D05A4" w:rsidRDefault="007241C0" w:rsidP="000D05A4">
      <w:pPr>
        <w:pStyle w:val="Default"/>
        <w:spacing w:line="360" w:lineRule="auto"/>
        <w:jc w:val="both"/>
        <w:rPr>
          <w:b/>
          <w:bCs/>
          <w:color w:val="auto"/>
        </w:rPr>
      </w:pPr>
      <w:r>
        <w:rPr>
          <w:b/>
          <w:bCs/>
          <w:color w:val="auto"/>
        </w:rPr>
        <w:br w:type="page"/>
      </w:r>
      <w:r w:rsidR="00FC4077" w:rsidRPr="000D05A4">
        <w:rPr>
          <w:b/>
          <w:bCs/>
          <w:color w:val="auto"/>
        </w:rPr>
        <w:lastRenderedPageBreak/>
        <w:t>Abstract</w:t>
      </w:r>
    </w:p>
    <w:p w14:paraId="79CF3429" w14:textId="37CEEE7C" w:rsidR="00B73941" w:rsidRPr="000D05A4" w:rsidRDefault="006D4431" w:rsidP="000D05A4">
      <w:pPr>
        <w:pStyle w:val="Default"/>
        <w:spacing w:line="360" w:lineRule="auto"/>
        <w:jc w:val="both"/>
        <w:rPr>
          <w:bCs/>
          <w:color w:val="auto"/>
        </w:rPr>
      </w:pPr>
      <w:r w:rsidRPr="000D05A4">
        <w:rPr>
          <w:bCs/>
          <w:color w:val="auto"/>
        </w:rPr>
        <w:t xml:space="preserve">The National Lung Screening Trial (NLST) was </w:t>
      </w:r>
      <w:r w:rsidR="00C017F0" w:rsidRPr="000D05A4">
        <w:rPr>
          <w:bCs/>
          <w:color w:val="auto"/>
        </w:rPr>
        <w:t>a</w:t>
      </w:r>
      <w:r w:rsidRPr="000D05A4">
        <w:rPr>
          <w:bCs/>
          <w:color w:val="auto"/>
        </w:rPr>
        <w:t xml:space="preserve"> large, randomized, controlled study </w:t>
      </w:r>
      <w:r w:rsidR="00A50CA8" w:rsidRPr="000D05A4">
        <w:rPr>
          <w:bCs/>
          <w:color w:val="auto"/>
        </w:rPr>
        <w:t>showing</w:t>
      </w:r>
      <w:r w:rsidR="00C017F0" w:rsidRPr="000D05A4">
        <w:rPr>
          <w:bCs/>
          <w:color w:val="auto"/>
        </w:rPr>
        <w:t xml:space="preserve"> a 20% reduction of lung cancer </w:t>
      </w:r>
      <w:r w:rsidR="00A50CA8" w:rsidRPr="000D05A4">
        <w:rPr>
          <w:bCs/>
          <w:color w:val="auto"/>
        </w:rPr>
        <w:t xml:space="preserve">mortality </w:t>
      </w:r>
      <w:r w:rsidR="00C017F0" w:rsidRPr="000D05A4">
        <w:rPr>
          <w:bCs/>
          <w:color w:val="auto"/>
        </w:rPr>
        <w:t xml:space="preserve">and </w:t>
      </w:r>
      <w:r w:rsidRPr="000D05A4">
        <w:rPr>
          <w:bCs/>
          <w:color w:val="auto"/>
        </w:rPr>
        <w:t>7% reduction of all cause mortality</w:t>
      </w:r>
      <w:r w:rsidR="00C017F0" w:rsidRPr="000D05A4">
        <w:rPr>
          <w:bCs/>
          <w:color w:val="auto"/>
        </w:rPr>
        <w:t xml:space="preserve"> using annual low dose CT (LDCT) in </w:t>
      </w:r>
      <w:r w:rsidR="00943B0C" w:rsidRPr="000D05A4">
        <w:rPr>
          <w:bCs/>
          <w:color w:val="auto"/>
        </w:rPr>
        <w:t xml:space="preserve">a </w:t>
      </w:r>
      <w:r w:rsidR="00C017F0" w:rsidRPr="000D05A4">
        <w:rPr>
          <w:bCs/>
          <w:color w:val="auto"/>
        </w:rPr>
        <w:t>high risk population</w:t>
      </w:r>
      <w:r w:rsidRPr="000D05A4">
        <w:rPr>
          <w:bCs/>
          <w:color w:val="auto"/>
        </w:rPr>
        <w:t xml:space="preserve">. </w:t>
      </w:r>
      <w:r w:rsidR="00FA6364" w:rsidRPr="000D05A4">
        <w:rPr>
          <w:bCs/>
          <w:color w:val="auto"/>
        </w:rPr>
        <w:t>NLST excluded people with a previous history of cancer treatment within the past 5 years and a</w:t>
      </w:r>
      <w:r w:rsidR="001805DF" w:rsidRPr="000D05A4">
        <w:rPr>
          <w:bCs/>
          <w:color w:val="auto"/>
        </w:rPr>
        <w:t>ll</w:t>
      </w:r>
      <w:r w:rsidR="00FA6364" w:rsidRPr="000D05A4">
        <w:rPr>
          <w:bCs/>
          <w:color w:val="auto"/>
        </w:rPr>
        <w:t xml:space="preserve"> people with a history lung cancer.</w:t>
      </w:r>
      <w:r w:rsidR="00317637">
        <w:rPr>
          <w:bCs/>
          <w:color w:val="auto"/>
        </w:rPr>
        <w:t xml:space="preserve"> </w:t>
      </w:r>
      <w:r w:rsidR="001805DF" w:rsidRPr="000D05A4">
        <w:rPr>
          <w:bCs/>
          <w:color w:val="auto"/>
        </w:rPr>
        <w:t>The aim of this work is to review how lung cancer screening trials addressed the confounding effect of previous malignancy</w:t>
      </w:r>
      <w:r w:rsidR="00AC5735" w:rsidRPr="000D05A4">
        <w:rPr>
          <w:bCs/>
          <w:color w:val="auto"/>
        </w:rPr>
        <w:t>.</w:t>
      </w:r>
      <w:r w:rsidR="001805DF" w:rsidRPr="000D05A4">
        <w:rPr>
          <w:bCs/>
          <w:color w:val="auto"/>
        </w:rPr>
        <w:t xml:space="preserve"> </w:t>
      </w:r>
      <w:r w:rsidR="00AC5735" w:rsidRPr="000D05A4">
        <w:rPr>
          <w:bCs/>
          <w:color w:val="auto"/>
        </w:rPr>
        <w:t>We also review the</w:t>
      </w:r>
      <w:r w:rsidR="001805DF" w:rsidRPr="000D05A4">
        <w:rPr>
          <w:bCs/>
          <w:color w:val="auto"/>
        </w:rPr>
        <w:t xml:space="preserve"> subsequent recommendations by the United States Preventative Task Force Services, multiple professional societies</w:t>
      </w:r>
      <w:r w:rsidR="00AC5735" w:rsidRPr="000D05A4">
        <w:rPr>
          <w:bCs/>
          <w:color w:val="auto"/>
        </w:rPr>
        <w:t xml:space="preserve"> and the Center for Medicaid and Medicare Services which defer </w:t>
      </w:r>
      <w:r w:rsidR="003F7CC7" w:rsidRPr="000D05A4">
        <w:rPr>
          <w:bCs/>
          <w:color w:val="auto"/>
        </w:rPr>
        <w:t xml:space="preserve">either </w:t>
      </w:r>
      <w:r w:rsidR="00AC5735" w:rsidRPr="000D05A4">
        <w:rPr>
          <w:bCs/>
          <w:color w:val="auto"/>
        </w:rPr>
        <w:t>to NLST criteria</w:t>
      </w:r>
      <w:r w:rsidR="003F7CC7" w:rsidRPr="000D05A4">
        <w:rPr>
          <w:bCs/>
          <w:color w:val="auto"/>
        </w:rPr>
        <w:t xml:space="preserve"> or, </w:t>
      </w:r>
      <w:r w:rsidR="00AC5735" w:rsidRPr="000D05A4">
        <w:rPr>
          <w:bCs/>
          <w:color w:val="auto"/>
        </w:rPr>
        <w:t>clinician judgment or refrain from asserting any recommendation on the topic, respectively</w:t>
      </w:r>
      <w:r w:rsidR="001805DF" w:rsidRPr="000D05A4">
        <w:rPr>
          <w:bCs/>
          <w:color w:val="auto"/>
        </w:rPr>
        <w:t>.</w:t>
      </w:r>
      <w:r w:rsidR="00317637">
        <w:rPr>
          <w:bCs/>
          <w:color w:val="auto"/>
        </w:rPr>
        <w:t xml:space="preserve"> </w:t>
      </w:r>
      <w:r w:rsidR="003F7CC7" w:rsidRPr="000D05A4">
        <w:rPr>
          <w:bCs/>
          <w:color w:val="auto"/>
        </w:rPr>
        <w:t>I</w:t>
      </w:r>
      <w:r w:rsidR="001805DF" w:rsidRPr="000D05A4">
        <w:rPr>
          <w:bCs/>
          <w:color w:val="auto"/>
        </w:rPr>
        <w:t xml:space="preserve">mplications of lung cancer screening in the setting of </w:t>
      </w:r>
      <w:r w:rsidR="006D19DC" w:rsidRPr="000D05A4">
        <w:rPr>
          <w:bCs/>
          <w:color w:val="auto"/>
        </w:rPr>
        <w:t>previous malignancies</w:t>
      </w:r>
      <w:r w:rsidR="00A50CA8" w:rsidRPr="000D05A4">
        <w:rPr>
          <w:bCs/>
          <w:color w:val="auto"/>
        </w:rPr>
        <w:t xml:space="preserve">, </w:t>
      </w:r>
      <w:r w:rsidR="003F7CC7" w:rsidRPr="000D05A4">
        <w:rPr>
          <w:bCs/>
          <w:color w:val="auto"/>
        </w:rPr>
        <w:t>specifically</w:t>
      </w:r>
      <w:r w:rsidR="00A50CA8" w:rsidRPr="000D05A4">
        <w:rPr>
          <w:bCs/>
          <w:color w:val="auto"/>
        </w:rPr>
        <w:t xml:space="preserve"> </w:t>
      </w:r>
      <w:r w:rsidR="001805DF" w:rsidRPr="000D05A4">
        <w:rPr>
          <w:bCs/>
          <w:color w:val="auto"/>
        </w:rPr>
        <w:t>lung, head and neck, esophageal, gastric</w:t>
      </w:r>
      <w:r w:rsidR="00A50CA8" w:rsidRPr="000D05A4">
        <w:rPr>
          <w:bCs/>
          <w:color w:val="auto"/>
        </w:rPr>
        <w:t>, breast, colorectal cancer and lymphoma</w:t>
      </w:r>
      <w:r w:rsidR="003F7CC7" w:rsidRPr="000D05A4">
        <w:rPr>
          <w:bCs/>
          <w:color w:val="auto"/>
        </w:rPr>
        <w:t xml:space="preserve"> are also discussed</w:t>
      </w:r>
      <w:r w:rsidR="00A50CA8" w:rsidRPr="000D05A4">
        <w:rPr>
          <w:bCs/>
          <w:color w:val="auto"/>
        </w:rPr>
        <w:t>.</w:t>
      </w:r>
      <w:r w:rsidR="00317637">
        <w:rPr>
          <w:bCs/>
          <w:color w:val="auto"/>
        </w:rPr>
        <w:t xml:space="preserve"> </w:t>
      </w:r>
      <w:r w:rsidR="00053CEC" w:rsidRPr="000D05A4">
        <w:rPr>
          <w:bCs/>
          <w:color w:val="auto"/>
        </w:rPr>
        <w:t>With lung cancer screening, a</w:t>
      </w:r>
      <w:r w:rsidR="005F18F2" w:rsidRPr="000D05A4">
        <w:rPr>
          <w:bCs/>
          <w:color w:val="auto"/>
        </w:rPr>
        <w:t xml:space="preserve">n antecedent malignancy introduces the possibility of discovering </w:t>
      </w:r>
      <w:r w:rsidR="00053CEC" w:rsidRPr="000D05A4">
        <w:rPr>
          <w:bCs/>
          <w:color w:val="auto"/>
        </w:rPr>
        <w:t xml:space="preserve">metastasis as well as </w:t>
      </w:r>
      <w:r w:rsidR="005F18F2" w:rsidRPr="000D05A4">
        <w:rPr>
          <w:bCs/>
          <w:color w:val="auto"/>
        </w:rPr>
        <w:t>lung cancer.</w:t>
      </w:r>
      <w:r w:rsidR="00317637">
        <w:rPr>
          <w:bCs/>
          <w:color w:val="auto"/>
        </w:rPr>
        <w:t xml:space="preserve"> </w:t>
      </w:r>
      <w:r w:rsidR="003F7CC7" w:rsidRPr="000D05A4">
        <w:rPr>
          <w:bCs/>
          <w:color w:val="auto"/>
        </w:rPr>
        <w:t xml:space="preserve">In some circumstances diagnosis and treatment of </w:t>
      </w:r>
      <w:proofErr w:type="spellStart"/>
      <w:r w:rsidR="00053CEC" w:rsidRPr="000D05A4">
        <w:rPr>
          <w:bCs/>
          <w:color w:val="auto"/>
        </w:rPr>
        <w:t>oligometastatic</w:t>
      </w:r>
      <w:proofErr w:type="spellEnd"/>
      <w:r w:rsidR="00053CEC" w:rsidRPr="000D05A4">
        <w:rPr>
          <w:bCs/>
          <w:color w:val="auto"/>
        </w:rPr>
        <w:t xml:space="preserve"> disease </w:t>
      </w:r>
      <w:r w:rsidR="003F7CC7" w:rsidRPr="000D05A4">
        <w:rPr>
          <w:bCs/>
          <w:color w:val="auto"/>
        </w:rPr>
        <w:t>may confer</w:t>
      </w:r>
      <w:r w:rsidR="00053CEC" w:rsidRPr="000D05A4">
        <w:rPr>
          <w:bCs/>
          <w:color w:val="auto"/>
        </w:rPr>
        <w:t xml:space="preserve"> a survival benefit. The survival benefit of treating either </w:t>
      </w:r>
      <w:r w:rsidR="0039505F" w:rsidRPr="000D05A4">
        <w:rPr>
          <w:bCs/>
          <w:color w:val="auto"/>
        </w:rPr>
        <w:t xml:space="preserve">lung cancer or </w:t>
      </w:r>
      <w:proofErr w:type="spellStart"/>
      <w:r w:rsidR="0039505F" w:rsidRPr="000D05A4">
        <w:rPr>
          <w:bCs/>
          <w:color w:val="auto"/>
        </w:rPr>
        <w:t>oligometastatic</w:t>
      </w:r>
      <w:proofErr w:type="spellEnd"/>
      <w:r w:rsidR="0039505F" w:rsidRPr="000D05A4">
        <w:rPr>
          <w:bCs/>
          <w:color w:val="auto"/>
        </w:rPr>
        <w:t xml:space="preserve"> disease as</w:t>
      </w:r>
      <w:r w:rsidR="00053CEC" w:rsidRPr="000D05A4">
        <w:rPr>
          <w:bCs/>
          <w:color w:val="auto"/>
        </w:rPr>
        <w:t xml:space="preserve"> result of lung cancer screening has yet to be determined.</w:t>
      </w:r>
      <w:r w:rsidR="00317637">
        <w:rPr>
          <w:bCs/>
          <w:color w:val="auto"/>
        </w:rPr>
        <w:t xml:space="preserve"> </w:t>
      </w:r>
      <w:r w:rsidR="00943B0C" w:rsidRPr="000D05A4">
        <w:rPr>
          <w:bCs/>
          <w:color w:val="auto"/>
        </w:rPr>
        <w:t>Further studies are needed to determine the role of lung cancer screening in the setting of previous malignancy</w:t>
      </w:r>
      <w:r w:rsidR="00053CEC" w:rsidRPr="000D05A4">
        <w:rPr>
          <w:bCs/>
          <w:color w:val="auto"/>
        </w:rPr>
        <w:t>.</w:t>
      </w:r>
      <w:r w:rsidR="00317637">
        <w:rPr>
          <w:bCs/>
          <w:color w:val="auto"/>
        </w:rPr>
        <w:t xml:space="preserve"> </w:t>
      </w:r>
    </w:p>
    <w:p w14:paraId="4068E25B" w14:textId="77777777" w:rsidR="00FC4077" w:rsidRPr="000D05A4" w:rsidRDefault="00FC4077" w:rsidP="000D05A4">
      <w:pPr>
        <w:pStyle w:val="Default"/>
        <w:spacing w:line="360" w:lineRule="auto"/>
        <w:jc w:val="both"/>
        <w:rPr>
          <w:color w:val="auto"/>
        </w:rPr>
      </w:pPr>
    </w:p>
    <w:p w14:paraId="302F3574" w14:textId="7ABA7147" w:rsidR="00FC4077" w:rsidRPr="000D05A4" w:rsidRDefault="00FC4077" w:rsidP="000D05A4">
      <w:pPr>
        <w:spacing w:after="0" w:line="360" w:lineRule="auto"/>
        <w:jc w:val="both"/>
        <w:rPr>
          <w:rFonts w:ascii="Book Antiqua" w:hAnsi="Book Antiqua"/>
          <w:sz w:val="24"/>
          <w:szCs w:val="24"/>
        </w:rPr>
      </w:pPr>
      <w:r w:rsidRPr="000D05A4">
        <w:rPr>
          <w:rFonts w:ascii="Book Antiqua" w:hAnsi="Book Antiqua"/>
          <w:b/>
          <w:bCs/>
          <w:sz w:val="24"/>
          <w:szCs w:val="24"/>
        </w:rPr>
        <w:t>Key</w:t>
      </w:r>
      <w:r w:rsidR="00AF073C" w:rsidRPr="000D05A4">
        <w:rPr>
          <w:rFonts w:ascii="Book Antiqua" w:hAnsi="Book Antiqua"/>
          <w:b/>
          <w:bCs/>
          <w:sz w:val="24"/>
          <w:szCs w:val="24"/>
          <w:lang w:eastAsia="zh-CN"/>
        </w:rPr>
        <w:t xml:space="preserve"> </w:t>
      </w:r>
      <w:r w:rsidRPr="000D05A4">
        <w:rPr>
          <w:rFonts w:ascii="Book Antiqua" w:hAnsi="Book Antiqua"/>
          <w:b/>
          <w:bCs/>
          <w:sz w:val="24"/>
          <w:szCs w:val="24"/>
        </w:rPr>
        <w:t>word</w:t>
      </w:r>
      <w:r w:rsidR="00B73941" w:rsidRPr="000D05A4">
        <w:rPr>
          <w:rFonts w:ascii="Book Antiqua" w:hAnsi="Book Antiqua"/>
          <w:b/>
          <w:bCs/>
          <w:sz w:val="24"/>
          <w:szCs w:val="24"/>
        </w:rPr>
        <w:t>s:</w:t>
      </w:r>
      <w:r w:rsidRPr="000D05A4">
        <w:rPr>
          <w:rFonts w:ascii="Book Antiqua" w:hAnsi="Book Antiqua"/>
          <w:b/>
          <w:bCs/>
          <w:sz w:val="24"/>
          <w:szCs w:val="24"/>
        </w:rPr>
        <w:t xml:space="preserve"> </w:t>
      </w:r>
      <w:r w:rsidR="00943B0C" w:rsidRPr="000D05A4">
        <w:rPr>
          <w:rFonts w:ascii="Book Antiqua" w:hAnsi="Book Antiqua"/>
          <w:sz w:val="24"/>
          <w:szCs w:val="24"/>
        </w:rPr>
        <w:t xml:space="preserve">Lung cancer screening; Criteria; Previous malignancy; Antecedent malignancy; Lung metastasis; Guidelines; Lung Cancer; Low dose </w:t>
      </w:r>
      <w:r w:rsidR="000872AA" w:rsidRPr="000872AA">
        <w:rPr>
          <w:rFonts w:ascii="Book Antiqua" w:hAnsi="Book Antiqua"/>
          <w:sz w:val="24"/>
          <w:szCs w:val="24"/>
        </w:rPr>
        <w:t>computed tomography</w:t>
      </w:r>
      <w:r w:rsidR="00943B0C" w:rsidRPr="000D05A4">
        <w:rPr>
          <w:rFonts w:ascii="Book Antiqua" w:hAnsi="Book Antiqua"/>
          <w:sz w:val="24"/>
          <w:szCs w:val="24"/>
        </w:rPr>
        <w:t>; Head and neck cancer; Esophageal cancer; Gastric cancer; Breast canc</w:t>
      </w:r>
      <w:r w:rsidR="00363D36">
        <w:rPr>
          <w:rFonts w:ascii="Book Antiqua" w:hAnsi="Book Antiqua"/>
          <w:sz w:val="24"/>
          <w:szCs w:val="24"/>
        </w:rPr>
        <w:t>er; Colorectal cancer; Lymphoma</w:t>
      </w:r>
    </w:p>
    <w:p w14:paraId="36AAE951" w14:textId="77777777" w:rsidR="003B219A" w:rsidRPr="000D05A4" w:rsidRDefault="003B219A" w:rsidP="00051D01">
      <w:pPr>
        <w:spacing w:after="0" w:line="360" w:lineRule="auto"/>
        <w:jc w:val="both"/>
        <w:rPr>
          <w:rFonts w:ascii="Book Antiqua" w:hAnsi="Book Antiqua"/>
          <w:sz w:val="24"/>
          <w:szCs w:val="24"/>
        </w:rPr>
      </w:pPr>
    </w:p>
    <w:p w14:paraId="55C599DF" w14:textId="7ACF635B" w:rsidR="003B219A" w:rsidRPr="00051D01" w:rsidRDefault="00051D01" w:rsidP="00051D01">
      <w:pPr>
        <w:spacing w:line="360" w:lineRule="auto"/>
        <w:jc w:val="both"/>
        <w:rPr>
          <w:rFonts w:ascii="Book Antiqua" w:hAnsi="Book Antiqua" w:cs="Arial"/>
          <w:sz w:val="24"/>
          <w:szCs w:val="24"/>
          <w:lang w:eastAsia="zh-CN"/>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14:paraId="7F19E080" w14:textId="77777777" w:rsidR="00FC4077" w:rsidRPr="000D05A4" w:rsidRDefault="00FC4077" w:rsidP="000D05A4">
      <w:pPr>
        <w:spacing w:after="0" w:line="360" w:lineRule="auto"/>
        <w:jc w:val="both"/>
        <w:rPr>
          <w:rFonts w:ascii="Book Antiqua" w:hAnsi="Book Antiqua"/>
          <w:b/>
          <w:sz w:val="24"/>
          <w:szCs w:val="24"/>
        </w:rPr>
      </w:pPr>
    </w:p>
    <w:p w14:paraId="7C4622D0" w14:textId="2CC4C0A7" w:rsidR="0011585D" w:rsidRPr="000D05A4" w:rsidRDefault="00FC4077" w:rsidP="000D05A4">
      <w:pPr>
        <w:spacing w:after="0" w:line="360" w:lineRule="auto"/>
        <w:jc w:val="both"/>
        <w:rPr>
          <w:rFonts w:ascii="Book Antiqua" w:hAnsi="Book Antiqua"/>
          <w:b/>
          <w:sz w:val="24"/>
          <w:szCs w:val="24"/>
          <w:lang w:eastAsia="zh-CN"/>
        </w:rPr>
      </w:pPr>
      <w:r w:rsidRPr="000D05A4">
        <w:rPr>
          <w:rFonts w:ascii="Book Antiqua" w:hAnsi="Book Antiqua"/>
          <w:b/>
          <w:bCs/>
          <w:sz w:val="24"/>
          <w:szCs w:val="24"/>
        </w:rPr>
        <w:lastRenderedPageBreak/>
        <w:t>Core tip</w:t>
      </w:r>
      <w:r w:rsidR="00B73941" w:rsidRPr="000D05A4">
        <w:rPr>
          <w:rFonts w:ascii="Book Antiqua" w:hAnsi="Book Antiqua"/>
          <w:b/>
          <w:bCs/>
          <w:sz w:val="24"/>
          <w:szCs w:val="24"/>
        </w:rPr>
        <w:t xml:space="preserve">: </w:t>
      </w:r>
      <w:r w:rsidR="00943B0C" w:rsidRPr="000D05A4">
        <w:rPr>
          <w:rFonts w:ascii="Book Antiqua" w:hAnsi="Book Antiqua"/>
          <w:sz w:val="24"/>
          <w:szCs w:val="24"/>
        </w:rPr>
        <w:t xml:space="preserve">Most lung cancer screening trials, including the National Lung Screening Trial, exclude </w:t>
      </w:r>
      <w:r w:rsidR="0039505F" w:rsidRPr="000D05A4">
        <w:rPr>
          <w:rFonts w:ascii="Book Antiqua" w:hAnsi="Book Antiqua"/>
          <w:sz w:val="24"/>
          <w:szCs w:val="24"/>
        </w:rPr>
        <w:t>those</w:t>
      </w:r>
      <w:r w:rsidR="00943B0C" w:rsidRPr="000D05A4">
        <w:rPr>
          <w:rFonts w:ascii="Book Antiqua" w:hAnsi="Book Antiqua"/>
          <w:sz w:val="24"/>
          <w:szCs w:val="24"/>
        </w:rPr>
        <w:t xml:space="preserve"> with a h</w:t>
      </w:r>
      <w:r w:rsidR="00266840" w:rsidRPr="000D05A4">
        <w:rPr>
          <w:rFonts w:ascii="Book Antiqua" w:hAnsi="Book Antiqua"/>
          <w:sz w:val="24"/>
          <w:szCs w:val="24"/>
        </w:rPr>
        <w:t>istory of a previous malignancy</w:t>
      </w:r>
      <w:r w:rsidR="00D771A7" w:rsidRPr="000D05A4">
        <w:rPr>
          <w:rFonts w:ascii="Book Antiqua" w:hAnsi="Book Antiqua"/>
          <w:sz w:val="24"/>
          <w:szCs w:val="24"/>
        </w:rPr>
        <w:t xml:space="preserve"> </w:t>
      </w:r>
      <w:r w:rsidR="00161B52" w:rsidRPr="000D05A4">
        <w:rPr>
          <w:rFonts w:ascii="Book Antiqua" w:hAnsi="Book Antiqua"/>
          <w:sz w:val="24"/>
          <w:szCs w:val="24"/>
        </w:rPr>
        <w:t>as</w:t>
      </w:r>
      <w:r w:rsidR="00B34798" w:rsidRPr="000D05A4">
        <w:rPr>
          <w:rFonts w:ascii="Book Antiqua" w:hAnsi="Book Antiqua"/>
          <w:sz w:val="24"/>
          <w:szCs w:val="24"/>
        </w:rPr>
        <w:t xml:space="preserve"> it may introduce</w:t>
      </w:r>
      <w:r w:rsidR="00D771A7" w:rsidRPr="000D05A4">
        <w:rPr>
          <w:rFonts w:ascii="Book Antiqua" w:hAnsi="Book Antiqua"/>
          <w:sz w:val="24"/>
          <w:szCs w:val="24"/>
        </w:rPr>
        <w:t xml:space="preserve"> </w:t>
      </w:r>
      <w:r w:rsidR="00266840" w:rsidRPr="000D05A4">
        <w:rPr>
          <w:rFonts w:ascii="Book Antiqua" w:hAnsi="Book Antiqua"/>
          <w:sz w:val="24"/>
          <w:szCs w:val="24"/>
        </w:rPr>
        <w:t xml:space="preserve">confounding factors </w:t>
      </w:r>
      <w:r w:rsidR="00D771A7" w:rsidRPr="000D05A4">
        <w:rPr>
          <w:rFonts w:ascii="Book Antiqua" w:hAnsi="Book Antiqua"/>
          <w:sz w:val="24"/>
          <w:szCs w:val="24"/>
        </w:rPr>
        <w:t xml:space="preserve">that influence </w:t>
      </w:r>
      <w:r w:rsidR="001455B8" w:rsidRPr="000D05A4">
        <w:rPr>
          <w:rFonts w:ascii="Book Antiqua" w:hAnsi="Book Antiqua"/>
          <w:sz w:val="24"/>
          <w:szCs w:val="24"/>
        </w:rPr>
        <w:t>survival</w:t>
      </w:r>
      <w:r w:rsidR="000A310E">
        <w:rPr>
          <w:rFonts w:ascii="Book Antiqua" w:hAnsi="Book Antiqua"/>
          <w:sz w:val="24"/>
          <w:szCs w:val="24"/>
        </w:rPr>
        <w:t>.</w:t>
      </w:r>
      <w:r w:rsidR="000A310E">
        <w:rPr>
          <w:rFonts w:ascii="Book Antiqua" w:hAnsi="Book Antiqua" w:hint="eastAsia"/>
          <w:sz w:val="24"/>
          <w:szCs w:val="24"/>
          <w:lang w:eastAsia="zh-CN"/>
        </w:rPr>
        <w:t xml:space="preserve"> </w:t>
      </w:r>
      <w:r w:rsidR="00266840" w:rsidRPr="000D05A4">
        <w:rPr>
          <w:rFonts w:ascii="Book Antiqua" w:hAnsi="Book Antiqua"/>
          <w:sz w:val="24"/>
          <w:szCs w:val="24"/>
        </w:rPr>
        <w:t xml:space="preserve">However, </w:t>
      </w:r>
      <w:r w:rsidR="00D771A7" w:rsidRPr="000D05A4">
        <w:rPr>
          <w:rFonts w:ascii="Book Antiqua" w:hAnsi="Book Antiqua"/>
          <w:sz w:val="24"/>
          <w:szCs w:val="24"/>
        </w:rPr>
        <w:t xml:space="preserve">people with previous malignancy </w:t>
      </w:r>
      <w:r w:rsidR="00B34798" w:rsidRPr="000D05A4">
        <w:rPr>
          <w:rFonts w:ascii="Book Antiqua" w:hAnsi="Book Antiqua"/>
          <w:sz w:val="24"/>
          <w:szCs w:val="24"/>
        </w:rPr>
        <w:t xml:space="preserve">may benefit from the discovery of treatable lung cancer as well as treatable metastasis. In this review, we summarize </w:t>
      </w:r>
      <w:r w:rsidR="000B3595" w:rsidRPr="000D05A4">
        <w:rPr>
          <w:rFonts w:ascii="Book Antiqua" w:hAnsi="Book Antiqua"/>
          <w:sz w:val="24"/>
          <w:szCs w:val="24"/>
        </w:rPr>
        <w:t>the consideration that</w:t>
      </w:r>
      <w:r w:rsidR="00B34798" w:rsidRPr="000D05A4">
        <w:rPr>
          <w:rFonts w:ascii="Book Antiqua" w:hAnsi="Book Antiqua"/>
          <w:sz w:val="24"/>
          <w:szCs w:val="24"/>
        </w:rPr>
        <w:t xml:space="preserve"> </w:t>
      </w:r>
      <w:r w:rsidR="001455B8" w:rsidRPr="000D05A4">
        <w:rPr>
          <w:rFonts w:ascii="Book Antiqua" w:hAnsi="Book Antiqua"/>
          <w:sz w:val="24"/>
          <w:szCs w:val="24"/>
        </w:rPr>
        <w:t xml:space="preserve">studies and national guidelines </w:t>
      </w:r>
      <w:r w:rsidR="00161B52" w:rsidRPr="000D05A4">
        <w:rPr>
          <w:rFonts w:ascii="Book Antiqua" w:hAnsi="Book Antiqua"/>
          <w:sz w:val="24"/>
          <w:szCs w:val="24"/>
        </w:rPr>
        <w:t>give in regards to</w:t>
      </w:r>
      <w:r w:rsidR="000B3595" w:rsidRPr="000D05A4">
        <w:rPr>
          <w:rFonts w:ascii="Book Antiqua" w:hAnsi="Book Antiqua"/>
          <w:sz w:val="24"/>
          <w:szCs w:val="24"/>
        </w:rPr>
        <w:t xml:space="preserve"> lung cancer screening in patients with previous malignancy</w:t>
      </w:r>
      <w:r w:rsidR="001455B8" w:rsidRPr="000D05A4">
        <w:rPr>
          <w:rFonts w:ascii="Book Antiqua" w:hAnsi="Book Antiqua"/>
          <w:sz w:val="24"/>
          <w:szCs w:val="24"/>
        </w:rPr>
        <w:t>. Furthermore, we address the implications of lung cancer screening in the setting of specific malignancies, namely lung, head and neck, esophageal, gastric, breast, c</w:t>
      </w:r>
      <w:r w:rsidR="00CE5EE8">
        <w:rPr>
          <w:rFonts w:ascii="Book Antiqua" w:hAnsi="Book Antiqua"/>
          <w:sz w:val="24"/>
          <w:szCs w:val="24"/>
        </w:rPr>
        <w:t>olorectal cancer and lymphoma.</w:t>
      </w:r>
    </w:p>
    <w:p w14:paraId="3CC62099" w14:textId="77777777" w:rsidR="0011585D" w:rsidRPr="000D05A4" w:rsidRDefault="0011585D" w:rsidP="000D05A4">
      <w:pPr>
        <w:spacing w:after="0" w:line="360" w:lineRule="auto"/>
        <w:jc w:val="both"/>
        <w:rPr>
          <w:rFonts w:ascii="Book Antiqua" w:hAnsi="Book Antiqua"/>
          <w:b/>
          <w:sz w:val="24"/>
          <w:szCs w:val="24"/>
        </w:rPr>
      </w:pPr>
    </w:p>
    <w:p w14:paraId="07A63A4A" w14:textId="4BAD84B4" w:rsidR="001455B8" w:rsidRPr="003B31A0" w:rsidRDefault="007B0D78" w:rsidP="003B31A0">
      <w:pPr>
        <w:spacing w:after="0" w:line="360" w:lineRule="auto"/>
        <w:jc w:val="both"/>
        <w:rPr>
          <w:rFonts w:ascii="Book Antiqua" w:hAnsi="Book Antiqua" w:cs="Times New Roman"/>
          <w:b/>
          <w:sz w:val="24"/>
          <w:szCs w:val="24"/>
          <w:lang w:eastAsia="zh-CN"/>
        </w:rPr>
      </w:pPr>
      <w:proofErr w:type="spellStart"/>
      <w:r w:rsidRPr="000D05A4">
        <w:rPr>
          <w:rFonts w:ascii="Book Antiqua" w:hAnsi="Book Antiqua"/>
          <w:bCs/>
          <w:sz w:val="24"/>
          <w:szCs w:val="24"/>
        </w:rPr>
        <w:t>Erkmen</w:t>
      </w:r>
      <w:proofErr w:type="spellEnd"/>
      <w:r w:rsidRPr="000D05A4">
        <w:rPr>
          <w:rFonts w:ascii="Book Antiqua" w:hAnsi="Book Antiqua"/>
          <w:bCs/>
          <w:sz w:val="24"/>
          <w:szCs w:val="24"/>
        </w:rPr>
        <w:t xml:space="preserve"> CP, </w:t>
      </w:r>
      <w:r w:rsidR="000B3595" w:rsidRPr="000D05A4">
        <w:rPr>
          <w:rFonts w:ascii="Book Antiqua" w:hAnsi="Book Antiqua"/>
          <w:bCs/>
          <w:sz w:val="24"/>
          <w:szCs w:val="24"/>
        </w:rPr>
        <w:t xml:space="preserve">Kaiser LH, </w:t>
      </w:r>
      <w:proofErr w:type="spellStart"/>
      <w:r w:rsidRPr="000D05A4">
        <w:rPr>
          <w:rFonts w:ascii="Book Antiqua" w:hAnsi="Book Antiqua"/>
          <w:bCs/>
          <w:sz w:val="24"/>
          <w:szCs w:val="24"/>
        </w:rPr>
        <w:t>Ehret</w:t>
      </w:r>
      <w:proofErr w:type="spellEnd"/>
      <w:r w:rsidRPr="000D05A4">
        <w:rPr>
          <w:rFonts w:ascii="Book Antiqua" w:hAnsi="Book Antiqua"/>
          <w:bCs/>
          <w:sz w:val="24"/>
          <w:szCs w:val="24"/>
        </w:rPr>
        <w:t xml:space="preserve"> AL</w:t>
      </w:r>
      <w:r w:rsidR="003B31A0">
        <w:rPr>
          <w:rFonts w:ascii="Book Antiqua" w:hAnsi="Book Antiqua"/>
          <w:bCs/>
          <w:sz w:val="24"/>
          <w:szCs w:val="24"/>
        </w:rPr>
        <w:t>.</w:t>
      </w:r>
      <w:r w:rsidR="003B31A0">
        <w:rPr>
          <w:rFonts w:ascii="Book Antiqua" w:hAnsi="Book Antiqua" w:hint="eastAsia"/>
          <w:bCs/>
          <w:sz w:val="24"/>
          <w:szCs w:val="24"/>
          <w:lang w:eastAsia="zh-CN"/>
        </w:rPr>
        <w:t xml:space="preserve"> </w:t>
      </w:r>
      <w:r w:rsidR="003B31A0" w:rsidRPr="003B31A0">
        <w:rPr>
          <w:rFonts w:ascii="Book Antiqua" w:hAnsi="Book Antiqua"/>
          <w:bCs/>
          <w:sz w:val="24"/>
          <w:szCs w:val="24"/>
          <w:lang w:eastAsia="zh-CN"/>
        </w:rPr>
        <w:t>Lung cancer screening: Should we be excluding people with previous malignancy?</w:t>
      </w:r>
      <w:r w:rsidR="00407023">
        <w:rPr>
          <w:rFonts w:ascii="Book Antiqua" w:hAnsi="Book Antiqua" w:hint="eastAsia"/>
          <w:bCs/>
          <w:sz w:val="24"/>
          <w:szCs w:val="24"/>
          <w:lang w:eastAsia="zh-CN"/>
        </w:rPr>
        <w:t xml:space="preserve"> </w:t>
      </w:r>
      <w:r w:rsidR="00407023" w:rsidRPr="00125820">
        <w:rPr>
          <w:rFonts w:ascii="Book Antiqua" w:hAnsi="Book Antiqua"/>
          <w:i/>
          <w:iCs/>
          <w:sz w:val="24"/>
          <w:szCs w:val="24"/>
        </w:rPr>
        <w:t xml:space="preserve">World J </w:t>
      </w:r>
      <w:proofErr w:type="spellStart"/>
      <w:r w:rsidR="00407023" w:rsidRPr="00125820">
        <w:rPr>
          <w:rFonts w:ascii="Book Antiqua" w:hAnsi="Book Antiqua"/>
          <w:i/>
          <w:iCs/>
          <w:sz w:val="24"/>
          <w:szCs w:val="24"/>
        </w:rPr>
        <w:t>Respirol</w:t>
      </w:r>
      <w:proofErr w:type="spellEnd"/>
      <w:r w:rsidR="00407023" w:rsidRPr="00125820">
        <w:rPr>
          <w:rFonts w:ascii="Book Antiqua" w:hAnsi="Book Antiqua" w:hint="eastAsia"/>
          <w:iCs/>
          <w:sz w:val="24"/>
          <w:szCs w:val="24"/>
        </w:rPr>
        <w:t xml:space="preserve"> 201</w:t>
      </w:r>
      <w:r w:rsidR="00407023">
        <w:rPr>
          <w:rFonts w:ascii="Book Antiqua" w:hAnsi="Book Antiqua" w:hint="eastAsia"/>
          <w:iCs/>
          <w:sz w:val="24"/>
          <w:szCs w:val="24"/>
        </w:rPr>
        <w:t>6</w:t>
      </w:r>
      <w:r w:rsidR="00407023" w:rsidRPr="00125820">
        <w:rPr>
          <w:rFonts w:ascii="Book Antiqua" w:hAnsi="Book Antiqua" w:hint="eastAsia"/>
          <w:iCs/>
          <w:sz w:val="24"/>
          <w:szCs w:val="24"/>
        </w:rPr>
        <w:t xml:space="preserve">; </w:t>
      </w:r>
      <w:proofErr w:type="gramStart"/>
      <w:r w:rsidR="00407023" w:rsidRPr="00125820">
        <w:rPr>
          <w:rFonts w:ascii="Book Antiqua" w:hAnsi="Book Antiqua" w:hint="eastAsia"/>
          <w:iCs/>
          <w:sz w:val="24"/>
          <w:szCs w:val="24"/>
        </w:rPr>
        <w:t>In</w:t>
      </w:r>
      <w:proofErr w:type="gramEnd"/>
      <w:r w:rsidR="00407023" w:rsidRPr="00125820">
        <w:rPr>
          <w:rFonts w:ascii="Book Antiqua" w:hAnsi="Book Antiqua" w:hint="eastAsia"/>
          <w:iCs/>
          <w:sz w:val="24"/>
          <w:szCs w:val="24"/>
        </w:rPr>
        <w:t xml:space="preserve"> press</w:t>
      </w:r>
    </w:p>
    <w:p w14:paraId="63FC563F" w14:textId="164B6DD1" w:rsidR="0011585D" w:rsidRPr="000D05A4" w:rsidRDefault="0011585D" w:rsidP="000D05A4">
      <w:pPr>
        <w:spacing w:after="0" w:line="360" w:lineRule="auto"/>
        <w:jc w:val="both"/>
        <w:rPr>
          <w:rFonts w:ascii="Book Antiqua" w:hAnsi="Book Antiqua" w:cs="Times New Roman"/>
          <w:sz w:val="24"/>
          <w:szCs w:val="24"/>
        </w:rPr>
      </w:pPr>
    </w:p>
    <w:p w14:paraId="29B270C9" w14:textId="77777777" w:rsidR="0011585D" w:rsidRPr="000D05A4" w:rsidRDefault="0011585D" w:rsidP="000D05A4">
      <w:pPr>
        <w:spacing w:after="0" w:line="360" w:lineRule="auto"/>
        <w:jc w:val="both"/>
        <w:rPr>
          <w:rFonts w:ascii="Book Antiqua" w:hAnsi="Book Antiqua"/>
          <w:b/>
          <w:sz w:val="24"/>
          <w:szCs w:val="24"/>
        </w:rPr>
      </w:pPr>
    </w:p>
    <w:p w14:paraId="58035607" w14:textId="56A24A43" w:rsidR="00B73941" w:rsidRPr="000D05A4" w:rsidRDefault="00B73941" w:rsidP="000D05A4">
      <w:pPr>
        <w:spacing w:after="0" w:line="360" w:lineRule="auto"/>
        <w:jc w:val="both"/>
        <w:rPr>
          <w:rFonts w:ascii="Book Antiqua" w:hAnsi="Book Antiqua" w:cs="Times New Roman"/>
          <w:sz w:val="24"/>
          <w:szCs w:val="24"/>
        </w:rPr>
      </w:pPr>
    </w:p>
    <w:p w14:paraId="31463599" w14:textId="46821113" w:rsidR="00B73941" w:rsidRPr="000D05A4" w:rsidRDefault="00B73941" w:rsidP="000D05A4">
      <w:pPr>
        <w:spacing w:after="0" w:line="360" w:lineRule="auto"/>
        <w:jc w:val="both"/>
        <w:rPr>
          <w:rFonts w:ascii="Book Antiqua" w:hAnsi="Book Antiqua"/>
          <w:b/>
          <w:bCs/>
          <w:sz w:val="24"/>
          <w:szCs w:val="24"/>
        </w:rPr>
      </w:pPr>
    </w:p>
    <w:p w14:paraId="33897392" w14:textId="1956AD49" w:rsidR="003A44E9" w:rsidRPr="000D05A4" w:rsidRDefault="002442BF" w:rsidP="000D05A4">
      <w:pPr>
        <w:spacing w:after="0" w:line="360" w:lineRule="auto"/>
        <w:contextualSpacing/>
        <w:jc w:val="both"/>
        <w:rPr>
          <w:rFonts w:ascii="Book Antiqua" w:hAnsi="Book Antiqua"/>
          <w:b/>
          <w:bCs/>
          <w:sz w:val="24"/>
          <w:szCs w:val="24"/>
        </w:rPr>
      </w:pPr>
      <w:r w:rsidRPr="000D05A4">
        <w:rPr>
          <w:rFonts w:ascii="Book Antiqua" w:hAnsi="Book Antiqua"/>
          <w:b/>
          <w:bCs/>
          <w:sz w:val="24"/>
          <w:szCs w:val="24"/>
        </w:rPr>
        <w:br w:type="page"/>
      </w:r>
      <w:r w:rsidR="006C275D" w:rsidRPr="000D05A4">
        <w:rPr>
          <w:rFonts w:ascii="Book Antiqua" w:hAnsi="Book Antiqua"/>
          <w:b/>
          <w:bCs/>
          <w:sz w:val="24"/>
          <w:szCs w:val="24"/>
        </w:rPr>
        <w:lastRenderedPageBreak/>
        <w:t>INTRODUCTION</w:t>
      </w:r>
      <w:r w:rsidR="0011585D" w:rsidRPr="000D05A4">
        <w:rPr>
          <w:rFonts w:ascii="Book Antiqua" w:hAnsi="Book Antiqua"/>
          <w:b/>
          <w:bCs/>
          <w:sz w:val="24"/>
          <w:szCs w:val="24"/>
        </w:rPr>
        <w:t xml:space="preserve"> </w:t>
      </w:r>
    </w:p>
    <w:p w14:paraId="46B0E9AB" w14:textId="6F8B034C" w:rsidR="00DC1645" w:rsidRPr="000D05A4" w:rsidRDefault="006D4431" w:rsidP="006C275D">
      <w:pPr>
        <w:spacing w:after="0" w:line="360" w:lineRule="auto"/>
        <w:contextualSpacing/>
        <w:jc w:val="both"/>
        <w:rPr>
          <w:rFonts w:ascii="Book Antiqua" w:hAnsi="Book Antiqua"/>
          <w:sz w:val="24"/>
          <w:szCs w:val="24"/>
        </w:rPr>
      </w:pPr>
      <w:r w:rsidRPr="000D05A4">
        <w:rPr>
          <w:rFonts w:ascii="Book Antiqua" w:hAnsi="Book Antiqua"/>
          <w:bCs/>
          <w:sz w:val="24"/>
          <w:szCs w:val="24"/>
        </w:rPr>
        <w:t xml:space="preserve">According the National Cancer Institute, lung cancer is the most common </w:t>
      </w:r>
      <w:r w:rsidR="0039505F" w:rsidRPr="000D05A4">
        <w:rPr>
          <w:rFonts w:ascii="Book Antiqua" w:hAnsi="Book Antiqua"/>
          <w:bCs/>
          <w:sz w:val="24"/>
          <w:szCs w:val="24"/>
        </w:rPr>
        <w:t>cause of cancer death</w:t>
      </w:r>
      <w:r w:rsidR="00161B52" w:rsidRPr="000D05A4">
        <w:rPr>
          <w:rFonts w:ascii="Book Antiqua" w:hAnsi="Book Antiqua"/>
          <w:bCs/>
          <w:sz w:val="24"/>
          <w:szCs w:val="24"/>
        </w:rPr>
        <w:t xml:space="preserve"> among both men and women</w:t>
      </w:r>
      <w:r w:rsidR="001805DF" w:rsidRPr="000D05A4">
        <w:rPr>
          <w:rFonts w:ascii="Book Antiqua" w:hAnsi="Book Antiqua"/>
          <w:bCs/>
          <w:sz w:val="24"/>
          <w:szCs w:val="24"/>
        </w:rPr>
        <w:t>, accounting for more deaths than breast, colorectal, prostate and pancreatic cancer combined.</w:t>
      </w:r>
      <w:r w:rsidR="00317637">
        <w:rPr>
          <w:rFonts w:ascii="Book Antiqua" w:hAnsi="Book Antiqua"/>
          <w:bCs/>
          <w:sz w:val="24"/>
          <w:szCs w:val="24"/>
        </w:rPr>
        <w:t xml:space="preserve"> </w:t>
      </w:r>
      <w:r w:rsidR="00243CCC" w:rsidRPr="000D05A4">
        <w:rPr>
          <w:rFonts w:ascii="Book Antiqua" w:hAnsi="Book Antiqua"/>
          <w:sz w:val="24"/>
          <w:szCs w:val="24"/>
        </w:rPr>
        <w:t>Nearly 75% of</w:t>
      </w:r>
      <w:r w:rsidR="0077136C" w:rsidRPr="000D05A4">
        <w:rPr>
          <w:rFonts w:ascii="Book Antiqua" w:hAnsi="Book Antiqua"/>
          <w:sz w:val="24"/>
          <w:szCs w:val="24"/>
        </w:rPr>
        <w:t xml:space="preserve"> </w:t>
      </w:r>
      <w:r w:rsidR="00F352B1" w:rsidRPr="000D05A4">
        <w:rPr>
          <w:rFonts w:ascii="Book Antiqua" w:hAnsi="Book Antiqua"/>
          <w:sz w:val="24"/>
          <w:szCs w:val="24"/>
        </w:rPr>
        <w:t xml:space="preserve">lung </w:t>
      </w:r>
      <w:r w:rsidR="0077136C" w:rsidRPr="000D05A4">
        <w:rPr>
          <w:rFonts w:ascii="Book Antiqua" w:hAnsi="Book Antiqua"/>
          <w:sz w:val="24"/>
          <w:szCs w:val="24"/>
        </w:rPr>
        <w:t xml:space="preserve">cancers are diagnosed at stage III or </w:t>
      </w:r>
      <w:proofErr w:type="gramStart"/>
      <w:r w:rsidR="0077136C" w:rsidRPr="000D05A4">
        <w:rPr>
          <w:rFonts w:ascii="Book Antiqua" w:hAnsi="Book Antiqua"/>
          <w:sz w:val="24"/>
          <w:szCs w:val="24"/>
        </w:rPr>
        <w:t>IV</w:t>
      </w:r>
      <w:r w:rsidR="00DB10C5" w:rsidRPr="000D05A4">
        <w:rPr>
          <w:rFonts w:ascii="Book Antiqua" w:hAnsi="Book Antiqua"/>
          <w:sz w:val="24"/>
          <w:szCs w:val="24"/>
          <w:vertAlign w:val="superscript"/>
        </w:rPr>
        <w:t>[</w:t>
      </w:r>
      <w:proofErr w:type="gramEnd"/>
      <w:r w:rsidR="00DB10C5" w:rsidRPr="000D05A4">
        <w:rPr>
          <w:rFonts w:ascii="Book Antiqua" w:hAnsi="Book Antiqua"/>
          <w:sz w:val="24"/>
          <w:szCs w:val="24"/>
          <w:vertAlign w:val="superscript"/>
        </w:rPr>
        <w:t>1]</w:t>
      </w:r>
      <w:r w:rsidR="000C6002" w:rsidRPr="000D05A4">
        <w:rPr>
          <w:rStyle w:val="CommentReference"/>
          <w:rFonts w:ascii="Book Antiqua" w:hAnsi="Book Antiqua"/>
          <w:sz w:val="24"/>
          <w:szCs w:val="24"/>
        </w:rPr>
        <w:t>,</w:t>
      </w:r>
      <w:r w:rsidR="000C6002" w:rsidRPr="000D05A4">
        <w:rPr>
          <w:rFonts w:ascii="Book Antiqua" w:hAnsi="Book Antiqua"/>
          <w:sz w:val="24"/>
          <w:szCs w:val="24"/>
        </w:rPr>
        <w:t xml:space="preserve"> t</w:t>
      </w:r>
      <w:r w:rsidR="0011585D" w:rsidRPr="000D05A4">
        <w:rPr>
          <w:rFonts w:ascii="Book Antiqua" w:hAnsi="Book Antiqua"/>
          <w:sz w:val="24"/>
          <w:szCs w:val="24"/>
        </w:rPr>
        <w:t xml:space="preserve">hus contributing to </w:t>
      </w:r>
      <w:r w:rsidR="0077136C" w:rsidRPr="000D05A4">
        <w:rPr>
          <w:rFonts w:ascii="Book Antiqua" w:hAnsi="Book Antiqua"/>
          <w:sz w:val="24"/>
          <w:szCs w:val="24"/>
        </w:rPr>
        <w:t xml:space="preserve">the </w:t>
      </w:r>
      <w:r w:rsidR="00243CCC" w:rsidRPr="000D05A4">
        <w:rPr>
          <w:rFonts w:ascii="Book Antiqua" w:hAnsi="Book Antiqua"/>
          <w:sz w:val="24"/>
          <w:szCs w:val="24"/>
        </w:rPr>
        <w:t xml:space="preserve">dismal </w:t>
      </w:r>
      <w:r w:rsidR="0077136C" w:rsidRPr="000D05A4">
        <w:rPr>
          <w:rFonts w:ascii="Book Antiqua" w:hAnsi="Book Antiqua"/>
          <w:sz w:val="24"/>
          <w:szCs w:val="24"/>
        </w:rPr>
        <w:t>average five-year surv</w:t>
      </w:r>
      <w:r w:rsidR="00243CCC" w:rsidRPr="000D05A4">
        <w:rPr>
          <w:rFonts w:ascii="Book Antiqua" w:hAnsi="Book Antiqua"/>
          <w:sz w:val="24"/>
          <w:szCs w:val="24"/>
        </w:rPr>
        <w:t xml:space="preserve">ival of </w:t>
      </w:r>
      <w:r w:rsidR="0039505F" w:rsidRPr="000D05A4">
        <w:rPr>
          <w:rFonts w:ascii="Book Antiqua" w:hAnsi="Book Antiqua"/>
          <w:sz w:val="24"/>
          <w:szCs w:val="24"/>
        </w:rPr>
        <w:t>17.4 to 18.5 percent</w:t>
      </w:r>
      <w:r w:rsidR="00DB10C5" w:rsidRPr="000D05A4">
        <w:rPr>
          <w:rFonts w:ascii="Book Antiqua" w:hAnsi="Book Antiqua"/>
          <w:sz w:val="24"/>
          <w:szCs w:val="24"/>
          <w:vertAlign w:val="superscript"/>
        </w:rPr>
        <w:t>[2,3]</w:t>
      </w:r>
      <w:r w:rsidR="000C6002" w:rsidRPr="000D05A4">
        <w:rPr>
          <w:rFonts w:ascii="Book Antiqua" w:hAnsi="Book Antiqua"/>
          <w:sz w:val="24"/>
          <w:szCs w:val="24"/>
        </w:rPr>
        <w:t xml:space="preserve">. </w:t>
      </w:r>
      <w:r w:rsidR="00D51591" w:rsidRPr="000D05A4">
        <w:rPr>
          <w:rFonts w:ascii="Book Antiqua" w:hAnsi="Book Antiqua"/>
          <w:sz w:val="24"/>
          <w:szCs w:val="24"/>
        </w:rPr>
        <w:t>Though e</w:t>
      </w:r>
      <w:r w:rsidR="0077136C" w:rsidRPr="000D05A4">
        <w:rPr>
          <w:rFonts w:ascii="Book Antiqua" w:hAnsi="Book Antiqua"/>
          <w:sz w:val="24"/>
          <w:szCs w:val="24"/>
        </w:rPr>
        <w:t>arly detection</w:t>
      </w:r>
      <w:r w:rsidR="009A75AB" w:rsidRPr="000D05A4">
        <w:rPr>
          <w:rFonts w:ascii="Book Antiqua" w:hAnsi="Book Antiqua"/>
          <w:sz w:val="24"/>
          <w:szCs w:val="24"/>
        </w:rPr>
        <w:t xml:space="preserve"> through lung cancer screening</w:t>
      </w:r>
      <w:r w:rsidR="0077136C" w:rsidRPr="000D05A4">
        <w:rPr>
          <w:rFonts w:ascii="Book Antiqua" w:hAnsi="Book Antiqua"/>
          <w:sz w:val="24"/>
          <w:szCs w:val="24"/>
        </w:rPr>
        <w:t xml:space="preserve"> should </w:t>
      </w:r>
      <w:r w:rsidR="0039505F" w:rsidRPr="000D05A4">
        <w:rPr>
          <w:rFonts w:ascii="Book Antiqua" w:hAnsi="Book Antiqua"/>
          <w:sz w:val="24"/>
          <w:szCs w:val="24"/>
        </w:rPr>
        <w:t xml:space="preserve">be expected to </w:t>
      </w:r>
      <w:r w:rsidR="0077136C" w:rsidRPr="000D05A4">
        <w:rPr>
          <w:rFonts w:ascii="Book Antiqua" w:hAnsi="Book Antiqua"/>
          <w:sz w:val="24"/>
          <w:szCs w:val="24"/>
        </w:rPr>
        <w:t>confer a survival benefit</w:t>
      </w:r>
      <w:r w:rsidR="0039505F" w:rsidRPr="000D05A4">
        <w:rPr>
          <w:rFonts w:ascii="Book Antiqua" w:hAnsi="Book Antiqua"/>
          <w:sz w:val="24"/>
          <w:szCs w:val="24"/>
        </w:rPr>
        <w:t>, several studies have</w:t>
      </w:r>
      <w:r w:rsidR="00D51591" w:rsidRPr="000D05A4">
        <w:rPr>
          <w:rFonts w:ascii="Book Antiqua" w:hAnsi="Book Antiqua"/>
          <w:sz w:val="24"/>
          <w:szCs w:val="24"/>
        </w:rPr>
        <w:t xml:space="preserve"> failed to prove this, even in large randomized </w:t>
      </w:r>
      <w:proofErr w:type="gramStart"/>
      <w:r w:rsidR="00D51591" w:rsidRPr="000D05A4">
        <w:rPr>
          <w:rFonts w:ascii="Book Antiqua" w:hAnsi="Book Antiqua"/>
          <w:sz w:val="24"/>
          <w:szCs w:val="24"/>
        </w:rPr>
        <w:t>trials</w:t>
      </w:r>
      <w:r w:rsidR="00DB10C5" w:rsidRPr="000D05A4">
        <w:rPr>
          <w:rFonts w:ascii="Book Antiqua" w:hAnsi="Book Antiqua"/>
          <w:sz w:val="24"/>
          <w:szCs w:val="24"/>
          <w:vertAlign w:val="superscript"/>
        </w:rPr>
        <w:t>[</w:t>
      </w:r>
      <w:proofErr w:type="gramEnd"/>
      <w:r w:rsidR="00DB10C5" w:rsidRPr="000D05A4">
        <w:rPr>
          <w:rFonts w:ascii="Book Antiqua" w:hAnsi="Book Antiqua"/>
          <w:sz w:val="24"/>
          <w:szCs w:val="24"/>
          <w:vertAlign w:val="superscript"/>
        </w:rPr>
        <w:t>4]</w:t>
      </w:r>
      <w:r w:rsidR="000C6002" w:rsidRPr="000D05A4">
        <w:rPr>
          <w:rFonts w:ascii="Book Antiqua" w:hAnsi="Book Antiqua"/>
          <w:sz w:val="24"/>
          <w:szCs w:val="24"/>
        </w:rPr>
        <w:t>.</w:t>
      </w:r>
      <w:r w:rsidR="0077136C" w:rsidRPr="000D05A4">
        <w:rPr>
          <w:rFonts w:ascii="Book Antiqua" w:hAnsi="Book Antiqua"/>
          <w:sz w:val="24"/>
          <w:szCs w:val="24"/>
        </w:rPr>
        <w:t xml:space="preserve"> </w:t>
      </w:r>
      <w:r w:rsidR="001944B6" w:rsidRPr="000D05A4">
        <w:rPr>
          <w:rFonts w:ascii="Book Antiqua" w:hAnsi="Book Antiqua"/>
          <w:sz w:val="24"/>
          <w:szCs w:val="24"/>
        </w:rPr>
        <w:t xml:space="preserve">In 2011, the National Lung Screening </w:t>
      </w:r>
      <w:r w:rsidR="00E1794E" w:rsidRPr="000D05A4">
        <w:rPr>
          <w:rFonts w:ascii="Book Antiqua" w:hAnsi="Book Antiqua"/>
          <w:sz w:val="24"/>
          <w:szCs w:val="24"/>
        </w:rPr>
        <w:t>Trial (NLST)</w:t>
      </w:r>
      <w:r w:rsidR="001944B6" w:rsidRPr="000D05A4">
        <w:rPr>
          <w:rFonts w:ascii="Book Antiqua" w:hAnsi="Book Antiqua"/>
          <w:sz w:val="24"/>
          <w:szCs w:val="24"/>
        </w:rPr>
        <w:t xml:space="preserve"> </w:t>
      </w:r>
      <w:r w:rsidR="009A75AB" w:rsidRPr="000D05A4">
        <w:rPr>
          <w:rFonts w:ascii="Book Antiqua" w:hAnsi="Book Antiqua"/>
          <w:sz w:val="24"/>
          <w:szCs w:val="24"/>
        </w:rPr>
        <w:t>compared</w:t>
      </w:r>
      <w:r w:rsidR="001944B6" w:rsidRPr="000D05A4">
        <w:rPr>
          <w:rFonts w:ascii="Book Antiqua" w:hAnsi="Book Antiqua"/>
          <w:sz w:val="24"/>
          <w:szCs w:val="24"/>
        </w:rPr>
        <w:t xml:space="preserve"> a low dose CT </w:t>
      </w:r>
      <w:r w:rsidR="0077136C" w:rsidRPr="000D05A4">
        <w:rPr>
          <w:rFonts w:ascii="Book Antiqua" w:hAnsi="Book Antiqua"/>
          <w:sz w:val="24"/>
          <w:szCs w:val="24"/>
        </w:rPr>
        <w:t xml:space="preserve">(LDCT) </w:t>
      </w:r>
      <w:r w:rsidR="001944B6" w:rsidRPr="000D05A4">
        <w:rPr>
          <w:rFonts w:ascii="Book Antiqua" w:hAnsi="Book Antiqua"/>
          <w:sz w:val="24"/>
          <w:szCs w:val="24"/>
        </w:rPr>
        <w:t>scan</w:t>
      </w:r>
      <w:r w:rsidR="009A75AB" w:rsidRPr="000D05A4">
        <w:rPr>
          <w:rFonts w:ascii="Book Antiqua" w:hAnsi="Book Antiqua"/>
          <w:sz w:val="24"/>
          <w:szCs w:val="24"/>
        </w:rPr>
        <w:t xml:space="preserve"> to </w:t>
      </w:r>
      <w:bookmarkStart w:id="15" w:name="OLE_LINK1"/>
      <w:bookmarkStart w:id="16" w:name="OLE_LINK2"/>
      <w:r w:rsidR="009A75AB" w:rsidRPr="000D05A4">
        <w:rPr>
          <w:rFonts w:ascii="Book Antiqua" w:hAnsi="Book Antiqua"/>
          <w:sz w:val="24"/>
          <w:szCs w:val="24"/>
        </w:rPr>
        <w:t>chest radiography</w:t>
      </w:r>
      <w:bookmarkEnd w:id="15"/>
      <w:bookmarkEnd w:id="16"/>
      <w:r w:rsidR="009A75AB" w:rsidRPr="000D05A4">
        <w:rPr>
          <w:rFonts w:ascii="Book Antiqua" w:hAnsi="Book Antiqua"/>
          <w:sz w:val="24"/>
          <w:szCs w:val="24"/>
        </w:rPr>
        <w:t xml:space="preserve"> (CXR)</w:t>
      </w:r>
      <w:r w:rsidR="00D51591" w:rsidRPr="000D05A4">
        <w:rPr>
          <w:rFonts w:ascii="Book Antiqua" w:hAnsi="Book Antiqua"/>
          <w:sz w:val="24"/>
          <w:szCs w:val="24"/>
        </w:rPr>
        <w:t xml:space="preserve"> as a modality of lung cancer screening</w:t>
      </w:r>
      <w:r w:rsidR="009A75AB" w:rsidRPr="000D05A4">
        <w:rPr>
          <w:rFonts w:ascii="Book Antiqua" w:hAnsi="Book Antiqua"/>
          <w:sz w:val="24"/>
          <w:szCs w:val="24"/>
        </w:rPr>
        <w:t>.</w:t>
      </w:r>
      <w:r w:rsidR="00317637">
        <w:rPr>
          <w:rFonts w:ascii="Book Antiqua" w:hAnsi="Book Antiqua"/>
          <w:sz w:val="24"/>
          <w:szCs w:val="24"/>
        </w:rPr>
        <w:t xml:space="preserve"> </w:t>
      </w:r>
      <w:r w:rsidR="009A75AB" w:rsidRPr="000D05A4">
        <w:rPr>
          <w:rFonts w:ascii="Book Antiqua" w:hAnsi="Book Antiqua"/>
          <w:sz w:val="24"/>
          <w:szCs w:val="24"/>
        </w:rPr>
        <w:t>LDCT</w:t>
      </w:r>
      <w:r w:rsidR="001944B6" w:rsidRPr="000D05A4">
        <w:rPr>
          <w:rFonts w:ascii="Book Antiqua" w:hAnsi="Book Antiqua"/>
          <w:sz w:val="24"/>
          <w:szCs w:val="24"/>
        </w:rPr>
        <w:t xml:space="preserve"> </w:t>
      </w:r>
      <w:r w:rsidR="0077136C" w:rsidRPr="000D05A4">
        <w:rPr>
          <w:rFonts w:ascii="Book Antiqua" w:hAnsi="Book Antiqua"/>
          <w:sz w:val="24"/>
          <w:szCs w:val="24"/>
        </w:rPr>
        <w:t>reduced</w:t>
      </w:r>
      <w:r w:rsidR="001944B6" w:rsidRPr="000D05A4">
        <w:rPr>
          <w:rFonts w:ascii="Book Antiqua" w:hAnsi="Book Antiqua"/>
          <w:sz w:val="24"/>
          <w:szCs w:val="24"/>
        </w:rPr>
        <w:t xml:space="preserve"> the risk of lung cancer death by 20% </w:t>
      </w:r>
      <w:r w:rsidR="00DB10C5" w:rsidRPr="000D05A4">
        <w:rPr>
          <w:rFonts w:ascii="Book Antiqua" w:hAnsi="Book Antiqua"/>
          <w:sz w:val="24"/>
          <w:szCs w:val="24"/>
        </w:rPr>
        <w:t>and death from all causes by 7%</w:t>
      </w:r>
      <w:r w:rsidR="00DB10C5" w:rsidRPr="000D05A4">
        <w:rPr>
          <w:rFonts w:ascii="Book Antiqua" w:hAnsi="Book Antiqua"/>
          <w:sz w:val="24"/>
          <w:szCs w:val="24"/>
          <w:vertAlign w:val="superscript"/>
        </w:rPr>
        <w:t>[5]</w:t>
      </w:r>
      <w:r w:rsidR="00DB10C5" w:rsidRPr="000D05A4">
        <w:rPr>
          <w:rFonts w:ascii="Book Antiqua" w:hAnsi="Book Antiqua"/>
          <w:sz w:val="24"/>
          <w:szCs w:val="24"/>
        </w:rPr>
        <w:t>.</w:t>
      </w:r>
      <w:r w:rsidR="00317637">
        <w:rPr>
          <w:rFonts w:ascii="Book Antiqua" w:hAnsi="Book Antiqua"/>
          <w:sz w:val="24"/>
          <w:szCs w:val="24"/>
        </w:rPr>
        <w:t xml:space="preserve"> </w:t>
      </w:r>
      <w:r w:rsidR="00D51591" w:rsidRPr="000D05A4">
        <w:rPr>
          <w:rFonts w:ascii="Book Antiqua" w:hAnsi="Book Antiqua"/>
          <w:sz w:val="24"/>
          <w:szCs w:val="24"/>
        </w:rPr>
        <w:t xml:space="preserve">This was a multi-institutional, randomized study of over 53000 patients. The NLST restricted eligibility to those with greater than 30 pack years of smoking, active smokers or </w:t>
      </w:r>
      <w:r w:rsidR="0039505F" w:rsidRPr="000D05A4">
        <w:rPr>
          <w:rFonts w:ascii="Book Antiqua" w:hAnsi="Book Antiqua"/>
          <w:sz w:val="24"/>
          <w:szCs w:val="24"/>
        </w:rPr>
        <w:t xml:space="preserve">those who </w:t>
      </w:r>
      <w:r w:rsidR="00D51591" w:rsidRPr="000D05A4">
        <w:rPr>
          <w:rFonts w:ascii="Book Antiqua" w:hAnsi="Book Antiqua"/>
          <w:sz w:val="24"/>
          <w:szCs w:val="24"/>
        </w:rPr>
        <w:t xml:space="preserve">quit smoking within the past 15 years </w:t>
      </w:r>
      <w:r w:rsidR="0039505F" w:rsidRPr="000D05A4">
        <w:rPr>
          <w:rFonts w:ascii="Book Antiqua" w:hAnsi="Book Antiqua"/>
          <w:sz w:val="24"/>
          <w:szCs w:val="24"/>
        </w:rPr>
        <w:t xml:space="preserve">who were </w:t>
      </w:r>
      <w:r w:rsidR="00D51591" w:rsidRPr="000D05A4">
        <w:rPr>
          <w:rFonts w:ascii="Book Antiqua" w:hAnsi="Book Antiqua"/>
          <w:sz w:val="24"/>
          <w:szCs w:val="24"/>
        </w:rPr>
        <w:t>between the ages of 55 to 74.</w:t>
      </w:r>
      <w:r w:rsidR="00317637">
        <w:rPr>
          <w:rFonts w:ascii="Book Antiqua" w:hAnsi="Book Antiqua"/>
          <w:sz w:val="24"/>
          <w:szCs w:val="24"/>
        </w:rPr>
        <w:t xml:space="preserve"> </w:t>
      </w:r>
      <w:r w:rsidR="00D51591" w:rsidRPr="000D05A4">
        <w:rPr>
          <w:rFonts w:ascii="Book Antiqua" w:hAnsi="Book Antiqua"/>
          <w:sz w:val="24"/>
          <w:szCs w:val="24"/>
        </w:rPr>
        <w:t xml:space="preserve">In addition to including </w:t>
      </w:r>
      <w:r w:rsidR="0039505F" w:rsidRPr="000D05A4">
        <w:rPr>
          <w:rFonts w:ascii="Book Antiqua" w:hAnsi="Book Antiqua"/>
          <w:sz w:val="24"/>
          <w:szCs w:val="24"/>
        </w:rPr>
        <w:t>those at high</w:t>
      </w:r>
      <w:r w:rsidR="00D51591" w:rsidRPr="000D05A4">
        <w:rPr>
          <w:rFonts w:ascii="Book Antiqua" w:hAnsi="Book Antiqua"/>
          <w:sz w:val="24"/>
          <w:szCs w:val="24"/>
        </w:rPr>
        <w:t xml:space="preserve"> risk of lung cancer, NLST excluded people who were not likely to benefit from lung cancer screening, namely </w:t>
      </w:r>
      <w:r w:rsidR="00ED5D6A" w:rsidRPr="000D05A4">
        <w:rPr>
          <w:rFonts w:ascii="Book Antiqua" w:hAnsi="Book Antiqua"/>
          <w:sz w:val="24"/>
          <w:szCs w:val="24"/>
        </w:rPr>
        <w:t>those</w:t>
      </w:r>
      <w:r w:rsidR="00D51591" w:rsidRPr="000D05A4">
        <w:rPr>
          <w:rFonts w:ascii="Book Antiqua" w:hAnsi="Book Antiqua"/>
          <w:sz w:val="24"/>
          <w:szCs w:val="24"/>
        </w:rPr>
        <w:t xml:space="preserve"> who were unwilling to undergo </w:t>
      </w:r>
      <w:r w:rsidR="0039505F" w:rsidRPr="000D05A4">
        <w:rPr>
          <w:rFonts w:ascii="Book Antiqua" w:hAnsi="Book Antiqua"/>
          <w:sz w:val="24"/>
          <w:szCs w:val="24"/>
        </w:rPr>
        <w:t>surgical resection, those</w:t>
      </w:r>
      <w:r w:rsidR="00D51591" w:rsidRPr="000D05A4">
        <w:rPr>
          <w:rFonts w:ascii="Book Antiqua" w:hAnsi="Book Antiqua"/>
          <w:sz w:val="24"/>
          <w:szCs w:val="24"/>
        </w:rPr>
        <w:t xml:space="preserve"> with major health problems that would preclude lung cancer treatment, and </w:t>
      </w:r>
      <w:r w:rsidR="00ED5D6A" w:rsidRPr="000D05A4">
        <w:rPr>
          <w:rFonts w:ascii="Book Antiqua" w:hAnsi="Book Antiqua"/>
          <w:sz w:val="24"/>
          <w:szCs w:val="24"/>
        </w:rPr>
        <w:t>those</w:t>
      </w:r>
      <w:r w:rsidR="00D51591" w:rsidRPr="000D05A4">
        <w:rPr>
          <w:rFonts w:ascii="Book Antiqua" w:hAnsi="Book Antiqua"/>
          <w:sz w:val="24"/>
          <w:szCs w:val="24"/>
        </w:rPr>
        <w:t xml:space="preserve"> with </w:t>
      </w:r>
      <w:r w:rsidR="00444099" w:rsidRPr="000D05A4">
        <w:rPr>
          <w:rFonts w:ascii="Book Antiqua" w:hAnsi="Book Antiqua"/>
          <w:sz w:val="24"/>
          <w:szCs w:val="24"/>
        </w:rPr>
        <w:t>obvious</w:t>
      </w:r>
      <w:r w:rsidR="00D51591" w:rsidRPr="000D05A4">
        <w:rPr>
          <w:rFonts w:ascii="Book Antiqua" w:hAnsi="Book Antiqua"/>
          <w:sz w:val="24"/>
          <w:szCs w:val="24"/>
        </w:rPr>
        <w:t xml:space="preserve"> symptoms of lung cancer.</w:t>
      </w:r>
      <w:r w:rsidR="00317637">
        <w:rPr>
          <w:rFonts w:ascii="Book Antiqua" w:hAnsi="Book Antiqua"/>
          <w:sz w:val="24"/>
          <w:szCs w:val="24"/>
        </w:rPr>
        <w:t xml:space="preserve"> </w:t>
      </w:r>
      <w:r w:rsidR="00D51591" w:rsidRPr="000D05A4">
        <w:rPr>
          <w:rFonts w:ascii="Book Antiqua" w:hAnsi="Book Antiqua"/>
          <w:sz w:val="24"/>
          <w:szCs w:val="24"/>
        </w:rPr>
        <w:t xml:space="preserve">The combination of a sufficiently powered study, inclusion of only </w:t>
      </w:r>
      <w:r w:rsidR="00444099" w:rsidRPr="000D05A4">
        <w:rPr>
          <w:rFonts w:ascii="Book Antiqua" w:hAnsi="Book Antiqua"/>
          <w:sz w:val="24"/>
          <w:szCs w:val="24"/>
        </w:rPr>
        <w:t>those</w:t>
      </w:r>
      <w:r w:rsidR="00D51591" w:rsidRPr="000D05A4">
        <w:rPr>
          <w:rFonts w:ascii="Book Antiqua" w:hAnsi="Book Antiqua"/>
          <w:sz w:val="24"/>
          <w:szCs w:val="24"/>
        </w:rPr>
        <w:t xml:space="preserve"> at highest risk of lung cancer and exclusion of people unlikely to </w:t>
      </w:r>
      <w:r w:rsidR="00444099" w:rsidRPr="000D05A4">
        <w:rPr>
          <w:rFonts w:ascii="Book Antiqua" w:hAnsi="Book Antiqua"/>
          <w:sz w:val="24"/>
          <w:szCs w:val="24"/>
        </w:rPr>
        <w:t xml:space="preserve">benefit from </w:t>
      </w:r>
      <w:r w:rsidR="00D51591" w:rsidRPr="000D05A4">
        <w:rPr>
          <w:rFonts w:ascii="Book Antiqua" w:hAnsi="Book Antiqua"/>
          <w:sz w:val="24"/>
          <w:szCs w:val="24"/>
        </w:rPr>
        <w:t>early lung cancer detection contributed to the unprecedented mortality risk reduction of NLST.</w:t>
      </w:r>
      <w:r w:rsidR="00317637">
        <w:rPr>
          <w:rFonts w:ascii="Book Antiqua" w:hAnsi="Book Antiqua"/>
          <w:sz w:val="24"/>
          <w:szCs w:val="24"/>
        </w:rPr>
        <w:t xml:space="preserve"> </w:t>
      </w:r>
      <w:r w:rsidR="00E3428F" w:rsidRPr="000D05A4">
        <w:rPr>
          <w:rFonts w:ascii="Book Antiqua" w:hAnsi="Book Antiqua"/>
          <w:sz w:val="24"/>
          <w:szCs w:val="24"/>
        </w:rPr>
        <w:t xml:space="preserve">LDCT, applied to the US population could potentially avert 12,000 lung cancer deaths per </w:t>
      </w:r>
      <w:proofErr w:type="gramStart"/>
      <w:r w:rsidR="00E3428F" w:rsidRPr="000D05A4">
        <w:rPr>
          <w:rFonts w:ascii="Book Antiqua" w:hAnsi="Book Antiqua"/>
          <w:sz w:val="24"/>
          <w:szCs w:val="24"/>
        </w:rPr>
        <w:t>year</w:t>
      </w:r>
      <w:r w:rsidR="00DB10C5" w:rsidRPr="000D05A4">
        <w:rPr>
          <w:rFonts w:ascii="Book Antiqua" w:hAnsi="Book Antiqua"/>
          <w:sz w:val="24"/>
          <w:szCs w:val="24"/>
          <w:vertAlign w:val="superscript"/>
        </w:rPr>
        <w:t>[</w:t>
      </w:r>
      <w:proofErr w:type="gramEnd"/>
      <w:r w:rsidR="00DB10C5" w:rsidRPr="000D05A4">
        <w:rPr>
          <w:rFonts w:ascii="Book Antiqua" w:hAnsi="Book Antiqua"/>
          <w:sz w:val="24"/>
          <w:szCs w:val="24"/>
          <w:vertAlign w:val="superscript"/>
        </w:rPr>
        <w:t>6]</w:t>
      </w:r>
      <w:r w:rsidR="00E3428F" w:rsidRPr="000D05A4">
        <w:rPr>
          <w:rFonts w:ascii="Book Antiqua" w:hAnsi="Book Antiqua"/>
          <w:sz w:val="24"/>
          <w:szCs w:val="24"/>
        </w:rPr>
        <w:t>.</w:t>
      </w:r>
    </w:p>
    <w:p w14:paraId="1A90FDF3" w14:textId="430A6622" w:rsidR="00D51591" w:rsidRPr="000D05A4" w:rsidRDefault="000C6002"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However, Pinsky </w:t>
      </w:r>
      <w:r w:rsidRPr="00F928CB">
        <w:rPr>
          <w:rFonts w:ascii="Book Antiqua" w:hAnsi="Book Antiqua"/>
          <w:i/>
          <w:sz w:val="24"/>
          <w:szCs w:val="24"/>
        </w:rPr>
        <w:t>et</w:t>
      </w:r>
      <w:r w:rsidR="00DC1645" w:rsidRPr="00F928CB">
        <w:rPr>
          <w:rFonts w:ascii="Book Antiqua" w:hAnsi="Book Antiqua"/>
          <w:i/>
          <w:sz w:val="24"/>
          <w:szCs w:val="24"/>
        </w:rPr>
        <w:t xml:space="preserve"> </w:t>
      </w:r>
      <w:proofErr w:type="gramStart"/>
      <w:r w:rsidR="00DC1645" w:rsidRPr="00F928CB">
        <w:rPr>
          <w:rFonts w:ascii="Book Antiqua" w:hAnsi="Book Antiqua"/>
          <w:i/>
          <w:sz w:val="24"/>
          <w:szCs w:val="24"/>
        </w:rPr>
        <w:t>al</w:t>
      </w:r>
      <w:r w:rsidR="00F928CB" w:rsidRPr="000D05A4">
        <w:rPr>
          <w:rFonts w:ascii="Book Antiqua" w:hAnsi="Book Antiqua" w:cs="Advfutur.55"/>
          <w:sz w:val="24"/>
          <w:szCs w:val="24"/>
          <w:vertAlign w:val="superscript"/>
        </w:rPr>
        <w:t>[</w:t>
      </w:r>
      <w:proofErr w:type="gramEnd"/>
      <w:r w:rsidR="00F928CB" w:rsidRPr="000D05A4">
        <w:rPr>
          <w:rFonts w:ascii="Book Antiqua" w:hAnsi="Book Antiqua" w:cs="Advfutur.55"/>
          <w:sz w:val="24"/>
          <w:szCs w:val="24"/>
          <w:vertAlign w:val="superscript"/>
        </w:rPr>
        <w:t>7]</w:t>
      </w:r>
      <w:r w:rsidR="00DC1645" w:rsidRPr="000D05A4">
        <w:rPr>
          <w:rFonts w:ascii="Book Antiqua" w:hAnsi="Book Antiqua"/>
          <w:sz w:val="24"/>
          <w:szCs w:val="24"/>
        </w:rPr>
        <w:t xml:space="preserve"> </w:t>
      </w:r>
      <w:r w:rsidR="00DC1645" w:rsidRPr="000D05A4">
        <w:rPr>
          <w:rFonts w:ascii="Book Antiqua" w:hAnsi="Book Antiqua" w:cs="Advfutur.55"/>
          <w:sz w:val="24"/>
          <w:szCs w:val="24"/>
        </w:rPr>
        <w:t>utilized data from Surveillance, Epidemiology and End Results (SEER), the United States Census and the National Health Interview Survey to determine that only 6.2% of the United States population over 40 years old was eligible for lung cancer screening.</w:t>
      </w:r>
      <w:r w:rsidR="00317637">
        <w:rPr>
          <w:rFonts w:ascii="Book Antiqua" w:hAnsi="Book Antiqua" w:cs="Advfutur.55"/>
          <w:sz w:val="24"/>
          <w:szCs w:val="24"/>
        </w:rPr>
        <w:t xml:space="preserve"> </w:t>
      </w:r>
      <w:r w:rsidR="00DC1645" w:rsidRPr="000D05A4">
        <w:rPr>
          <w:rFonts w:ascii="Book Antiqua" w:hAnsi="Book Antiqua" w:cs="Advfutur.55"/>
          <w:sz w:val="24"/>
          <w:szCs w:val="24"/>
        </w:rPr>
        <w:t>Additionally, only 26.7% of people with lung cancers would have been eligible for lung cancer screening by NLST criteria</w:t>
      </w:r>
      <w:r w:rsidR="00317637">
        <w:rPr>
          <w:rFonts w:ascii="Book Antiqua" w:hAnsi="Book Antiqua" w:cs="Advfutur.55"/>
          <w:sz w:val="24"/>
          <w:szCs w:val="24"/>
        </w:rPr>
        <w:t xml:space="preserve"> </w:t>
      </w:r>
      <w:proofErr w:type="spellStart"/>
      <w:r w:rsidRPr="000D05A4">
        <w:rPr>
          <w:rFonts w:ascii="Book Antiqua" w:hAnsi="Book Antiqua" w:cs="Advfutur.55"/>
          <w:sz w:val="24"/>
          <w:szCs w:val="24"/>
        </w:rPr>
        <w:t>Farjah</w:t>
      </w:r>
      <w:proofErr w:type="spellEnd"/>
      <w:r w:rsidRPr="000D05A4">
        <w:rPr>
          <w:rFonts w:ascii="Book Antiqua" w:hAnsi="Book Antiqua" w:cs="Advfutur.55"/>
          <w:sz w:val="24"/>
          <w:szCs w:val="24"/>
        </w:rPr>
        <w:t xml:space="preserve"> </w:t>
      </w:r>
      <w:r w:rsidRPr="00F928CB">
        <w:rPr>
          <w:rFonts w:ascii="Book Antiqua" w:hAnsi="Book Antiqua" w:cs="Advfutur.55"/>
          <w:i/>
          <w:sz w:val="24"/>
          <w:szCs w:val="24"/>
        </w:rPr>
        <w:t>et</w:t>
      </w:r>
      <w:r w:rsidR="00832C9E" w:rsidRPr="00F928CB">
        <w:rPr>
          <w:rFonts w:ascii="Book Antiqua" w:hAnsi="Book Antiqua" w:cs="Advfutur.55"/>
          <w:i/>
          <w:sz w:val="24"/>
          <w:szCs w:val="24"/>
        </w:rPr>
        <w:t xml:space="preserve"> </w:t>
      </w:r>
      <w:proofErr w:type="gramStart"/>
      <w:r w:rsidR="00832C9E" w:rsidRPr="00F928CB">
        <w:rPr>
          <w:rFonts w:ascii="Book Antiqua" w:hAnsi="Book Antiqua" w:cs="Advfutur.55"/>
          <w:i/>
          <w:sz w:val="24"/>
          <w:szCs w:val="24"/>
        </w:rPr>
        <w:t>al</w:t>
      </w:r>
      <w:r w:rsidR="00F928CB" w:rsidRPr="000D05A4">
        <w:rPr>
          <w:rFonts w:ascii="Book Antiqua" w:hAnsi="Book Antiqua" w:cs="Advfutur.55"/>
          <w:sz w:val="24"/>
          <w:szCs w:val="24"/>
          <w:vertAlign w:val="superscript"/>
        </w:rPr>
        <w:t>[</w:t>
      </w:r>
      <w:proofErr w:type="gramEnd"/>
      <w:r w:rsidR="00F928CB" w:rsidRPr="000D05A4">
        <w:rPr>
          <w:rFonts w:ascii="Book Antiqua" w:hAnsi="Book Antiqua" w:cs="Advfutur.55"/>
          <w:sz w:val="24"/>
          <w:szCs w:val="24"/>
          <w:vertAlign w:val="superscript"/>
        </w:rPr>
        <w:t>8]</w:t>
      </w:r>
      <w:r w:rsidR="00832C9E" w:rsidRPr="000D05A4">
        <w:rPr>
          <w:rFonts w:ascii="Book Antiqua" w:hAnsi="Book Antiqua" w:cs="Advfutur.55"/>
          <w:sz w:val="24"/>
          <w:szCs w:val="24"/>
        </w:rPr>
        <w:t xml:space="preserve"> used a risk-prediction model to review resected lung cancer patients.</w:t>
      </w:r>
      <w:r w:rsidR="00317637">
        <w:rPr>
          <w:rFonts w:ascii="Book Antiqua" w:hAnsi="Book Antiqua" w:cs="Advfutur.55"/>
          <w:sz w:val="24"/>
          <w:szCs w:val="24"/>
        </w:rPr>
        <w:t xml:space="preserve"> </w:t>
      </w:r>
      <w:r w:rsidR="00832C9E" w:rsidRPr="000D05A4">
        <w:rPr>
          <w:rFonts w:ascii="Book Antiqua" w:hAnsi="Book Antiqua" w:cs="Advfutur.55"/>
          <w:sz w:val="24"/>
          <w:szCs w:val="24"/>
        </w:rPr>
        <w:t xml:space="preserve">The authors concluded that NLST lung cancer screening criteria may exclude people who have </w:t>
      </w:r>
      <w:r w:rsidR="00444099" w:rsidRPr="000D05A4">
        <w:rPr>
          <w:rFonts w:ascii="Book Antiqua" w:hAnsi="Book Antiqua" w:cs="Advfutur.55"/>
          <w:sz w:val="24"/>
          <w:szCs w:val="24"/>
        </w:rPr>
        <w:t xml:space="preserve">a </w:t>
      </w:r>
      <w:r w:rsidR="00832C9E" w:rsidRPr="000D05A4">
        <w:rPr>
          <w:rFonts w:ascii="Book Antiqua" w:hAnsi="Book Antiqua" w:cs="Advfutur.55"/>
          <w:sz w:val="24"/>
          <w:szCs w:val="24"/>
        </w:rPr>
        <w:t>predicted risk greater than or equal to those who are currently eligible.</w:t>
      </w:r>
      <w:r w:rsidR="00832C9E" w:rsidRPr="000D05A4">
        <w:rPr>
          <w:rFonts w:ascii="Book Antiqua" w:hAnsi="Book Antiqua"/>
          <w:sz w:val="24"/>
          <w:szCs w:val="24"/>
        </w:rPr>
        <w:t xml:space="preserve"> </w:t>
      </w:r>
      <w:r w:rsidR="00DC1645" w:rsidRPr="000D05A4">
        <w:rPr>
          <w:rFonts w:ascii="Book Antiqua" w:hAnsi="Book Antiqua" w:cs="Advfutur.55"/>
          <w:sz w:val="24"/>
          <w:szCs w:val="24"/>
        </w:rPr>
        <w:t xml:space="preserve">Many people excluded by </w:t>
      </w:r>
      <w:r w:rsidR="00DC1645" w:rsidRPr="000D05A4">
        <w:rPr>
          <w:rFonts w:ascii="Book Antiqua" w:hAnsi="Book Antiqua" w:cs="Advfutur.55"/>
          <w:sz w:val="24"/>
          <w:szCs w:val="24"/>
        </w:rPr>
        <w:lastRenderedPageBreak/>
        <w:t>NLST criteria could ben</w:t>
      </w:r>
      <w:r w:rsidR="00B1588C" w:rsidRPr="000D05A4">
        <w:rPr>
          <w:rFonts w:ascii="Book Antiqua" w:hAnsi="Book Antiqua" w:cs="Advfutur.55"/>
          <w:sz w:val="24"/>
          <w:szCs w:val="24"/>
        </w:rPr>
        <w:t>efit from lung cancer screening.</w:t>
      </w:r>
      <w:r w:rsidR="00317637">
        <w:rPr>
          <w:rFonts w:ascii="Book Antiqua" w:hAnsi="Book Antiqua" w:cs="Advfutur.55"/>
          <w:sz w:val="24"/>
          <w:szCs w:val="24"/>
        </w:rPr>
        <w:t xml:space="preserve"> </w:t>
      </w:r>
      <w:r w:rsidR="00B1588C" w:rsidRPr="000D05A4">
        <w:rPr>
          <w:rFonts w:ascii="Book Antiqua" w:hAnsi="Book Antiqua" w:cs="Advfutur.55"/>
          <w:sz w:val="24"/>
          <w:szCs w:val="24"/>
        </w:rPr>
        <w:t>This study prompts scrutiny of the exclusion criteria of lung cancer screening.</w:t>
      </w:r>
    </w:p>
    <w:p w14:paraId="20DB2C27" w14:textId="3D39F758" w:rsidR="00D64943" w:rsidRPr="000D05A4" w:rsidRDefault="00A07B84" w:rsidP="00317637">
      <w:pPr>
        <w:spacing w:after="0" w:line="360" w:lineRule="auto"/>
        <w:ind w:firstLineChars="100" w:firstLine="240"/>
        <w:contextualSpacing/>
        <w:jc w:val="both"/>
        <w:rPr>
          <w:rFonts w:ascii="Book Antiqua" w:hAnsi="Book Antiqua" w:cs="HelveticaNeue-Condensed"/>
          <w:sz w:val="24"/>
          <w:szCs w:val="24"/>
        </w:rPr>
      </w:pPr>
      <w:r w:rsidRPr="000D05A4">
        <w:rPr>
          <w:rFonts w:ascii="Book Antiqua" w:hAnsi="Book Antiqua"/>
          <w:sz w:val="24"/>
          <w:szCs w:val="24"/>
        </w:rPr>
        <w:t>L</w:t>
      </w:r>
      <w:r w:rsidR="00363A6B" w:rsidRPr="000D05A4">
        <w:rPr>
          <w:rFonts w:ascii="Book Antiqua" w:hAnsi="Book Antiqua"/>
          <w:sz w:val="24"/>
          <w:szCs w:val="24"/>
        </w:rPr>
        <w:t>ooking at the</w:t>
      </w:r>
      <w:r w:rsidR="00DC1645" w:rsidRPr="000D05A4">
        <w:rPr>
          <w:rFonts w:ascii="Book Antiqua" w:hAnsi="Book Antiqua"/>
          <w:sz w:val="24"/>
          <w:szCs w:val="24"/>
        </w:rPr>
        <w:t xml:space="preserve"> design of</w:t>
      </w:r>
      <w:r w:rsidR="00363A6B" w:rsidRPr="000D05A4">
        <w:rPr>
          <w:rFonts w:ascii="Book Antiqua" w:hAnsi="Book Antiqua"/>
          <w:sz w:val="24"/>
          <w:szCs w:val="24"/>
        </w:rPr>
        <w:t xml:space="preserve"> NLST, is important to categorize the exclusion criteria into exclusion because people will not likely benefit from lung cancer screening, and exclusion that confounds a clinical trial. Patients </w:t>
      </w:r>
      <w:r w:rsidR="00444099" w:rsidRPr="000D05A4">
        <w:rPr>
          <w:rFonts w:ascii="Book Antiqua" w:hAnsi="Book Antiqua"/>
          <w:sz w:val="24"/>
          <w:szCs w:val="24"/>
        </w:rPr>
        <w:t xml:space="preserve">presenting </w:t>
      </w:r>
      <w:r w:rsidR="00363A6B" w:rsidRPr="000D05A4">
        <w:rPr>
          <w:rFonts w:ascii="Book Antiqua" w:hAnsi="Book Antiqua"/>
          <w:sz w:val="24"/>
          <w:szCs w:val="24"/>
        </w:rPr>
        <w:t>with symptoms of lung cancer</w:t>
      </w:r>
      <w:r w:rsidR="00444099" w:rsidRPr="000D05A4">
        <w:rPr>
          <w:rFonts w:ascii="Book Antiqua" w:hAnsi="Book Antiqua"/>
          <w:sz w:val="24"/>
          <w:szCs w:val="24"/>
        </w:rPr>
        <w:t xml:space="preserve"> such as</w:t>
      </w:r>
      <w:r w:rsidR="00363A6B" w:rsidRPr="000D05A4">
        <w:rPr>
          <w:rFonts w:ascii="Book Antiqua" w:hAnsi="Book Antiqua"/>
          <w:sz w:val="24"/>
          <w:szCs w:val="24"/>
        </w:rPr>
        <w:t>, weight loss</w:t>
      </w:r>
      <w:r w:rsidR="00444099" w:rsidRPr="000D05A4">
        <w:rPr>
          <w:rFonts w:ascii="Book Antiqua" w:hAnsi="Book Antiqua"/>
          <w:sz w:val="24"/>
          <w:szCs w:val="24"/>
        </w:rPr>
        <w:t xml:space="preserve"> or</w:t>
      </w:r>
      <w:r w:rsidR="00363A6B" w:rsidRPr="000D05A4">
        <w:rPr>
          <w:rFonts w:ascii="Book Antiqua" w:hAnsi="Book Antiqua"/>
          <w:sz w:val="24"/>
          <w:szCs w:val="24"/>
        </w:rPr>
        <w:t xml:space="preserve">, hemoptysis, and </w:t>
      </w:r>
      <w:r w:rsidR="00ED5D6A" w:rsidRPr="000D05A4">
        <w:rPr>
          <w:rFonts w:ascii="Book Antiqua" w:hAnsi="Book Antiqua"/>
          <w:sz w:val="24"/>
          <w:szCs w:val="24"/>
        </w:rPr>
        <w:t>those</w:t>
      </w:r>
      <w:r w:rsidR="00363A6B" w:rsidRPr="000D05A4">
        <w:rPr>
          <w:rFonts w:ascii="Book Antiqua" w:hAnsi="Book Antiqua"/>
          <w:sz w:val="24"/>
          <w:szCs w:val="24"/>
        </w:rPr>
        <w:t xml:space="preserve"> who are </w:t>
      </w:r>
      <w:r w:rsidR="00444099" w:rsidRPr="000D05A4">
        <w:rPr>
          <w:rFonts w:ascii="Book Antiqua" w:hAnsi="Book Antiqua"/>
          <w:sz w:val="24"/>
          <w:szCs w:val="24"/>
        </w:rPr>
        <w:t>un</w:t>
      </w:r>
      <w:r w:rsidR="00363A6B" w:rsidRPr="000D05A4">
        <w:rPr>
          <w:rFonts w:ascii="Book Antiqua" w:hAnsi="Book Antiqua"/>
          <w:sz w:val="24"/>
          <w:szCs w:val="24"/>
        </w:rPr>
        <w:t xml:space="preserve">willing to undergo lung cancer surgery are not likely to benefit from lung cancer </w:t>
      </w:r>
      <w:proofErr w:type="gramStart"/>
      <w:r w:rsidR="00363A6B" w:rsidRPr="000D05A4">
        <w:rPr>
          <w:rFonts w:ascii="Book Antiqua" w:hAnsi="Book Antiqua"/>
          <w:sz w:val="24"/>
          <w:szCs w:val="24"/>
        </w:rPr>
        <w:t>screening</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9]</w:t>
      </w:r>
      <w:r w:rsidR="00363A6B" w:rsidRPr="000D05A4">
        <w:rPr>
          <w:rFonts w:ascii="Book Antiqua" w:hAnsi="Book Antiqua" w:cs="HelveticaNeue-Condensed"/>
          <w:sz w:val="24"/>
          <w:szCs w:val="24"/>
        </w:rPr>
        <w:t xml:space="preserve">. </w:t>
      </w:r>
      <w:r w:rsidR="00363A6B" w:rsidRPr="000D05A4">
        <w:rPr>
          <w:rFonts w:ascii="Book Antiqua" w:hAnsi="Book Antiqua"/>
          <w:sz w:val="24"/>
          <w:szCs w:val="24"/>
        </w:rPr>
        <w:t xml:space="preserve">However other NLST exclusion criteria </w:t>
      </w:r>
      <w:r w:rsidR="00444099" w:rsidRPr="000D05A4">
        <w:rPr>
          <w:rFonts w:ascii="Book Antiqua" w:hAnsi="Book Antiqua"/>
          <w:sz w:val="24"/>
          <w:szCs w:val="24"/>
        </w:rPr>
        <w:t>such as</w:t>
      </w:r>
      <w:r w:rsidR="00363A6B" w:rsidRPr="000D05A4">
        <w:rPr>
          <w:rFonts w:ascii="Book Antiqua" w:hAnsi="Book Antiqua"/>
          <w:sz w:val="24"/>
          <w:szCs w:val="24"/>
        </w:rPr>
        <w:t xml:space="preserve"> “patients</w:t>
      </w:r>
      <w:r w:rsidR="00363A6B" w:rsidRPr="000D05A4">
        <w:rPr>
          <w:rFonts w:ascii="Book Antiqua" w:hAnsi="Book Antiqua" w:cs="HelveticaNeue-Condensed"/>
          <w:sz w:val="24"/>
          <w:szCs w:val="24"/>
        </w:rPr>
        <w:t xml:space="preserve"> participating in another screening trial or cancer prevention study” may benefit from lung cancer screening, but were not </w:t>
      </w:r>
      <w:r w:rsidR="00444099" w:rsidRPr="000D05A4">
        <w:rPr>
          <w:rFonts w:ascii="Book Antiqua" w:hAnsi="Book Antiqua" w:cs="HelveticaNeue-Condensed"/>
          <w:sz w:val="24"/>
          <w:szCs w:val="24"/>
        </w:rPr>
        <w:t>included</w:t>
      </w:r>
      <w:r w:rsidR="00363A6B" w:rsidRPr="000D05A4">
        <w:rPr>
          <w:rFonts w:ascii="Book Antiqua" w:hAnsi="Book Antiqua" w:cs="HelveticaNeue-Condensed"/>
          <w:sz w:val="24"/>
          <w:szCs w:val="24"/>
        </w:rPr>
        <w:t xml:space="preserve"> </w:t>
      </w:r>
      <w:r w:rsidR="00B1588C" w:rsidRPr="000D05A4">
        <w:rPr>
          <w:rFonts w:ascii="Book Antiqua" w:hAnsi="Book Antiqua" w:cs="HelveticaNeue-Condensed"/>
          <w:sz w:val="24"/>
          <w:szCs w:val="24"/>
        </w:rPr>
        <w:t xml:space="preserve">to avoid </w:t>
      </w:r>
      <w:r w:rsidR="00363A6B" w:rsidRPr="000D05A4">
        <w:rPr>
          <w:rFonts w:ascii="Book Antiqua" w:hAnsi="Book Antiqua" w:cs="HelveticaNeue-Condensed"/>
          <w:sz w:val="24"/>
          <w:szCs w:val="24"/>
        </w:rPr>
        <w:t>confounding scenarios.</w:t>
      </w:r>
      <w:r w:rsidR="00317637">
        <w:rPr>
          <w:rFonts w:ascii="Book Antiqua" w:hAnsi="Book Antiqua" w:cs="HelveticaNeue-Condensed"/>
          <w:sz w:val="24"/>
          <w:szCs w:val="24"/>
        </w:rPr>
        <w:t xml:space="preserve"> </w:t>
      </w:r>
      <w:r w:rsidR="00363A6B" w:rsidRPr="000D05A4">
        <w:rPr>
          <w:rFonts w:ascii="Book Antiqua" w:hAnsi="Book Antiqua" w:cs="HelveticaNeue-Condensed"/>
          <w:sz w:val="24"/>
          <w:szCs w:val="24"/>
        </w:rPr>
        <w:t xml:space="preserve">Similarly, the </w:t>
      </w:r>
      <w:r w:rsidR="00FA6364" w:rsidRPr="000D05A4">
        <w:rPr>
          <w:rFonts w:ascii="Book Antiqua" w:hAnsi="Book Antiqua" w:cs="HelveticaNeue-Condensed"/>
          <w:sz w:val="24"/>
          <w:szCs w:val="24"/>
        </w:rPr>
        <w:t xml:space="preserve">NLST </w:t>
      </w:r>
      <w:r w:rsidR="00363A6B" w:rsidRPr="000D05A4">
        <w:rPr>
          <w:rFonts w:ascii="Book Antiqua" w:hAnsi="Book Antiqua" w:cs="HelveticaNeue-Condensed"/>
          <w:sz w:val="24"/>
          <w:szCs w:val="24"/>
        </w:rPr>
        <w:t>exclusion of patients</w:t>
      </w:r>
      <w:r w:rsidR="00B1588C" w:rsidRPr="000D05A4">
        <w:rPr>
          <w:rFonts w:ascii="Book Antiqua" w:hAnsi="Book Antiqua" w:cs="HelveticaNeue-Condensed"/>
          <w:sz w:val="24"/>
          <w:szCs w:val="24"/>
        </w:rPr>
        <w:t xml:space="preserve"> with</w:t>
      </w:r>
      <w:r w:rsidR="00363A6B" w:rsidRPr="000D05A4">
        <w:rPr>
          <w:rFonts w:ascii="Book Antiqua" w:hAnsi="Book Antiqua" w:cs="HelveticaNeue-Condensed"/>
          <w:sz w:val="24"/>
          <w:szCs w:val="24"/>
        </w:rPr>
        <w:t xml:space="preserve"> metallic implants or devices in the chest or back, patients with a Chest CT within the past 18 </w:t>
      </w:r>
      <w:proofErr w:type="spellStart"/>
      <w:r w:rsidR="00363A6B" w:rsidRPr="000D05A4">
        <w:rPr>
          <w:rFonts w:ascii="Book Antiqua" w:hAnsi="Book Antiqua" w:cs="HelveticaNeue-Condensed"/>
          <w:sz w:val="24"/>
          <w:szCs w:val="24"/>
        </w:rPr>
        <w:t>mo</w:t>
      </w:r>
      <w:proofErr w:type="spellEnd"/>
      <w:r w:rsidR="00363A6B" w:rsidRPr="000D05A4">
        <w:rPr>
          <w:rFonts w:ascii="Book Antiqua" w:hAnsi="Book Antiqua" w:cs="HelveticaNeue-Condensed"/>
          <w:sz w:val="24"/>
          <w:szCs w:val="24"/>
        </w:rPr>
        <w:t xml:space="preserve">, patients with a recent pneumonia or respiratory tract infection, </w:t>
      </w:r>
      <w:r w:rsidR="00444099" w:rsidRPr="000D05A4">
        <w:rPr>
          <w:rFonts w:ascii="Book Antiqua" w:hAnsi="Book Antiqua" w:cs="HelveticaNeue-Condensed"/>
          <w:sz w:val="24"/>
          <w:szCs w:val="24"/>
        </w:rPr>
        <w:t>or</w:t>
      </w:r>
      <w:r w:rsidR="00363A6B" w:rsidRPr="000D05A4">
        <w:rPr>
          <w:rFonts w:ascii="Book Antiqua" w:hAnsi="Book Antiqua" w:cs="HelveticaNeue-Condensed"/>
          <w:sz w:val="24"/>
          <w:szCs w:val="24"/>
        </w:rPr>
        <w:t xml:space="preserve"> patients with removal of any portion of the lung excluding needle biopsy could all </w:t>
      </w:r>
      <w:r w:rsidR="00444099" w:rsidRPr="000D05A4">
        <w:rPr>
          <w:rFonts w:ascii="Book Antiqua" w:hAnsi="Book Antiqua" w:cs="HelveticaNeue-Condensed"/>
          <w:sz w:val="24"/>
          <w:szCs w:val="24"/>
        </w:rPr>
        <w:t>possibly benefit from</w:t>
      </w:r>
      <w:r w:rsidR="00363A6B" w:rsidRPr="000D05A4">
        <w:rPr>
          <w:rFonts w:ascii="Book Antiqua" w:hAnsi="Book Antiqua" w:cs="HelveticaNeue-Condensed"/>
          <w:sz w:val="24"/>
          <w:szCs w:val="24"/>
        </w:rPr>
        <w:t xml:space="preserve"> the lung cancer mortality risk reduction of LDCT.</w:t>
      </w:r>
      <w:r w:rsidR="00317637">
        <w:rPr>
          <w:rFonts w:ascii="Book Antiqua" w:hAnsi="Book Antiqua" w:cs="HelveticaNeue-Condensed"/>
          <w:sz w:val="24"/>
          <w:szCs w:val="24"/>
        </w:rPr>
        <w:t xml:space="preserve"> </w:t>
      </w:r>
      <w:r w:rsidR="00F6091A" w:rsidRPr="000D05A4">
        <w:rPr>
          <w:rFonts w:ascii="Book Antiqua" w:hAnsi="Book Antiqua" w:cs="HelveticaNeue-Condensed"/>
          <w:sz w:val="24"/>
          <w:szCs w:val="24"/>
        </w:rPr>
        <w:t xml:space="preserve">More </w:t>
      </w:r>
      <w:r w:rsidR="006F0C43" w:rsidRPr="000D05A4">
        <w:rPr>
          <w:rFonts w:ascii="Book Antiqua" w:hAnsi="Book Antiqua" w:cs="HelveticaNeue-Condensed"/>
          <w:sz w:val="24"/>
          <w:szCs w:val="24"/>
        </w:rPr>
        <w:t>controversially, NLST</w:t>
      </w:r>
      <w:r w:rsidR="00F6091A" w:rsidRPr="000D05A4">
        <w:rPr>
          <w:rFonts w:ascii="Book Antiqua" w:hAnsi="Book Antiqua" w:cs="HelveticaNeue-Condensed"/>
          <w:sz w:val="24"/>
          <w:szCs w:val="24"/>
        </w:rPr>
        <w:t xml:space="preserve"> </w:t>
      </w:r>
      <w:r w:rsidR="006F0C43" w:rsidRPr="000D05A4">
        <w:rPr>
          <w:rFonts w:ascii="Book Antiqua" w:hAnsi="Book Antiqua" w:cs="HelveticaNeue-Condensed"/>
          <w:sz w:val="24"/>
          <w:szCs w:val="24"/>
        </w:rPr>
        <w:t>excluded</w:t>
      </w:r>
      <w:r w:rsidR="00444099" w:rsidRPr="000D05A4">
        <w:rPr>
          <w:rFonts w:ascii="Book Antiqua" w:hAnsi="Book Antiqua" w:cs="HelveticaNeue-Condensed"/>
          <w:sz w:val="24"/>
          <w:szCs w:val="24"/>
        </w:rPr>
        <w:t xml:space="preserve"> those on</w:t>
      </w:r>
      <w:r w:rsidR="00363A6B" w:rsidRPr="000D05A4">
        <w:rPr>
          <w:rFonts w:ascii="Book Antiqua" w:hAnsi="Book Antiqua" w:cs="HelveticaNeue-Condensed"/>
          <w:sz w:val="24"/>
          <w:szCs w:val="24"/>
        </w:rPr>
        <w:t xml:space="preserve"> home oxygen and </w:t>
      </w:r>
      <w:r w:rsidR="006F0C43" w:rsidRPr="000D05A4">
        <w:rPr>
          <w:rFonts w:ascii="Book Antiqua" w:hAnsi="Book Antiqua" w:cs="HelveticaNeue-Condensed"/>
          <w:sz w:val="24"/>
          <w:szCs w:val="24"/>
        </w:rPr>
        <w:t>those</w:t>
      </w:r>
      <w:r w:rsidR="00363A6B" w:rsidRPr="000D05A4">
        <w:rPr>
          <w:rFonts w:ascii="Book Antiqua" w:hAnsi="Book Antiqua" w:cs="HelveticaNeue-Condensed"/>
          <w:sz w:val="24"/>
          <w:szCs w:val="24"/>
        </w:rPr>
        <w:t xml:space="preserve"> with previous malignancy</w:t>
      </w:r>
      <w:r w:rsidR="00F6091A" w:rsidRPr="000D05A4">
        <w:rPr>
          <w:rFonts w:ascii="Book Antiqua" w:hAnsi="Book Antiqua" w:cs="HelveticaNeue-Condensed"/>
          <w:sz w:val="24"/>
          <w:szCs w:val="24"/>
        </w:rPr>
        <w:t>.</w:t>
      </w:r>
      <w:r w:rsidR="00317637">
        <w:rPr>
          <w:rFonts w:ascii="Book Antiqua" w:hAnsi="Book Antiqua" w:cs="HelveticaNeue-Condensed"/>
          <w:sz w:val="24"/>
          <w:szCs w:val="24"/>
        </w:rPr>
        <w:t xml:space="preserve"> </w:t>
      </w:r>
      <w:r w:rsidR="00F6091A" w:rsidRPr="000D05A4">
        <w:rPr>
          <w:rFonts w:ascii="Book Antiqua" w:hAnsi="Book Antiqua" w:cs="HelveticaNeue-Condensed"/>
          <w:sz w:val="24"/>
          <w:szCs w:val="24"/>
        </w:rPr>
        <w:t>Though unclear if these people will</w:t>
      </w:r>
      <w:r w:rsidR="00363A6B" w:rsidRPr="000D05A4">
        <w:rPr>
          <w:rFonts w:ascii="Book Antiqua" w:hAnsi="Book Antiqua" w:cs="HelveticaNeue-Condensed"/>
          <w:sz w:val="24"/>
          <w:szCs w:val="24"/>
        </w:rPr>
        <w:t xml:space="preserve"> benefit from LDCT, </w:t>
      </w:r>
      <w:r w:rsidR="00F6091A" w:rsidRPr="000D05A4">
        <w:rPr>
          <w:rFonts w:ascii="Book Antiqua" w:hAnsi="Book Antiqua" w:cs="HelveticaNeue-Condensed"/>
          <w:sz w:val="24"/>
          <w:szCs w:val="24"/>
        </w:rPr>
        <w:t xml:space="preserve">they </w:t>
      </w:r>
      <w:r w:rsidR="00363A6B" w:rsidRPr="000D05A4">
        <w:rPr>
          <w:rFonts w:ascii="Book Antiqua" w:hAnsi="Book Antiqua" w:cs="HelveticaNeue-Condensed"/>
          <w:sz w:val="24"/>
          <w:szCs w:val="24"/>
        </w:rPr>
        <w:t xml:space="preserve">at least deserve further </w:t>
      </w:r>
      <w:r w:rsidR="006F0C43" w:rsidRPr="000D05A4">
        <w:rPr>
          <w:rFonts w:ascii="Book Antiqua" w:hAnsi="Book Antiqua" w:cs="HelveticaNeue-Condensed"/>
          <w:sz w:val="24"/>
          <w:szCs w:val="24"/>
        </w:rPr>
        <w:t>study</w:t>
      </w:r>
      <w:r w:rsidR="00363A6B" w:rsidRPr="000D05A4">
        <w:rPr>
          <w:rFonts w:ascii="Book Antiqua" w:hAnsi="Book Antiqua" w:cs="HelveticaNeue-Condensed"/>
          <w:sz w:val="24"/>
          <w:szCs w:val="24"/>
        </w:rPr>
        <w:t xml:space="preserve">. </w:t>
      </w:r>
    </w:p>
    <w:p w14:paraId="302648F1" w14:textId="77777777" w:rsidR="00F6091A" w:rsidRPr="000D05A4" w:rsidRDefault="00F6091A" w:rsidP="000D05A4">
      <w:pPr>
        <w:spacing w:after="0" w:line="360" w:lineRule="auto"/>
        <w:contextualSpacing/>
        <w:jc w:val="both"/>
        <w:rPr>
          <w:rFonts w:ascii="Book Antiqua" w:hAnsi="Book Antiqua"/>
          <w:b/>
          <w:sz w:val="24"/>
          <w:szCs w:val="24"/>
        </w:rPr>
      </w:pPr>
    </w:p>
    <w:p w14:paraId="37E7A6FC" w14:textId="334215A3" w:rsidR="0011585D" w:rsidRPr="000D05A4" w:rsidRDefault="00317926" w:rsidP="000D05A4">
      <w:pPr>
        <w:spacing w:after="0" w:line="360" w:lineRule="auto"/>
        <w:contextualSpacing/>
        <w:jc w:val="both"/>
        <w:rPr>
          <w:rFonts w:ascii="Book Antiqua" w:hAnsi="Book Antiqua"/>
          <w:b/>
          <w:sz w:val="24"/>
          <w:szCs w:val="24"/>
        </w:rPr>
      </w:pPr>
      <w:r w:rsidRPr="000D05A4">
        <w:rPr>
          <w:rFonts w:ascii="Book Antiqua" w:hAnsi="Book Antiqua"/>
          <w:b/>
          <w:sz w:val="24"/>
          <w:szCs w:val="24"/>
        </w:rPr>
        <w:t>EXCLUSION OF PATIENTS WITH PREVIOUS MALIGNANCY</w:t>
      </w:r>
    </w:p>
    <w:p w14:paraId="241E9698" w14:textId="0CAD4D5E" w:rsidR="00740DFF" w:rsidRPr="000D05A4" w:rsidRDefault="006F0C43" w:rsidP="000851D8">
      <w:pPr>
        <w:spacing w:after="0" w:line="360" w:lineRule="auto"/>
        <w:contextualSpacing/>
        <w:jc w:val="both"/>
        <w:rPr>
          <w:rFonts w:ascii="Book Antiqua" w:hAnsi="Book Antiqua"/>
          <w:sz w:val="24"/>
          <w:szCs w:val="24"/>
          <w:lang w:eastAsia="zh-CN"/>
        </w:rPr>
      </w:pPr>
      <w:r w:rsidRPr="000D05A4">
        <w:rPr>
          <w:rFonts w:ascii="Book Antiqua" w:hAnsi="Book Antiqua"/>
          <w:sz w:val="24"/>
          <w:szCs w:val="24"/>
        </w:rPr>
        <w:t>NLST excluded people with a</w:t>
      </w:r>
      <w:r w:rsidR="001A74EF" w:rsidRPr="000D05A4">
        <w:rPr>
          <w:rFonts w:ascii="Book Antiqua" w:hAnsi="Book Antiqua"/>
          <w:sz w:val="24"/>
          <w:szCs w:val="24"/>
        </w:rPr>
        <w:t xml:space="preserve"> history of lung cancer and </w:t>
      </w:r>
      <w:r w:rsidRPr="000D05A4">
        <w:rPr>
          <w:rFonts w:ascii="Book Antiqua" w:hAnsi="Book Antiqua"/>
          <w:sz w:val="24"/>
          <w:szCs w:val="24"/>
        </w:rPr>
        <w:t>those who were treated</w:t>
      </w:r>
      <w:r w:rsidR="001A74EF" w:rsidRPr="000D05A4">
        <w:rPr>
          <w:rFonts w:ascii="Book Antiqua" w:hAnsi="Book Antiqua"/>
          <w:sz w:val="24"/>
          <w:szCs w:val="24"/>
        </w:rPr>
        <w:t xml:space="preserve"> for a malignancy within five years of the initial screen.</w:t>
      </w:r>
      <w:r w:rsidR="00317637">
        <w:rPr>
          <w:rFonts w:ascii="Book Antiqua" w:hAnsi="Book Antiqua"/>
          <w:sz w:val="24"/>
          <w:szCs w:val="24"/>
        </w:rPr>
        <w:t xml:space="preserve"> </w:t>
      </w:r>
      <w:r w:rsidR="001A74EF" w:rsidRPr="000D05A4">
        <w:rPr>
          <w:rFonts w:ascii="Book Antiqua" w:hAnsi="Book Antiqua"/>
          <w:sz w:val="24"/>
          <w:szCs w:val="24"/>
        </w:rPr>
        <w:t>People with non-</w:t>
      </w:r>
      <w:proofErr w:type="spellStart"/>
      <w:r w:rsidR="001A74EF" w:rsidRPr="000D05A4">
        <w:rPr>
          <w:rFonts w:ascii="Book Antiqua" w:hAnsi="Book Antiqua"/>
          <w:sz w:val="24"/>
          <w:szCs w:val="24"/>
        </w:rPr>
        <w:t>melanomatous</w:t>
      </w:r>
      <w:proofErr w:type="spellEnd"/>
      <w:r w:rsidR="001A74EF" w:rsidRPr="000D05A4">
        <w:rPr>
          <w:rFonts w:ascii="Book Antiqua" w:hAnsi="Book Antiqua"/>
          <w:sz w:val="24"/>
          <w:szCs w:val="24"/>
        </w:rPr>
        <w:t xml:space="preserve"> skin cancer were </w:t>
      </w:r>
      <w:r w:rsidR="0076683D" w:rsidRPr="000D05A4">
        <w:rPr>
          <w:rFonts w:ascii="Book Antiqua" w:hAnsi="Book Antiqua"/>
          <w:sz w:val="24"/>
          <w:szCs w:val="24"/>
        </w:rPr>
        <w:t xml:space="preserve">still </w:t>
      </w:r>
      <w:r w:rsidR="001A74EF" w:rsidRPr="000D05A4">
        <w:rPr>
          <w:rFonts w:ascii="Book Antiqua" w:hAnsi="Book Antiqua"/>
          <w:sz w:val="24"/>
          <w:szCs w:val="24"/>
        </w:rPr>
        <w:t>eligible for lung cancer screening.</w:t>
      </w:r>
      <w:r w:rsidR="00317637">
        <w:rPr>
          <w:rFonts w:ascii="Book Antiqua" w:hAnsi="Book Antiqua"/>
          <w:sz w:val="24"/>
          <w:szCs w:val="24"/>
        </w:rPr>
        <w:t xml:space="preserve"> </w:t>
      </w:r>
      <w:r w:rsidR="00836F86" w:rsidRPr="000D05A4">
        <w:rPr>
          <w:rFonts w:ascii="Book Antiqua" w:hAnsi="Book Antiqua"/>
          <w:sz w:val="24"/>
          <w:szCs w:val="24"/>
        </w:rPr>
        <w:t>From the perspective of study design, previous malignancy introduces confounding challenges to the</w:t>
      </w:r>
      <w:r w:rsidR="00D02D23">
        <w:rPr>
          <w:rFonts w:ascii="Book Antiqua" w:hAnsi="Book Antiqua"/>
          <w:sz w:val="24"/>
          <w:szCs w:val="24"/>
        </w:rPr>
        <w:t xml:space="preserve"> study of lung cancer screening</w:t>
      </w:r>
      <w:r w:rsidR="00D02D23">
        <w:rPr>
          <w:rFonts w:ascii="Book Antiqua" w:hAnsi="Book Antiqua" w:hint="eastAsia"/>
          <w:sz w:val="24"/>
          <w:szCs w:val="24"/>
          <w:lang w:eastAsia="zh-CN"/>
        </w:rPr>
        <w:t xml:space="preserve">: (1) </w:t>
      </w:r>
      <w:r w:rsidR="00836F86" w:rsidRPr="00D02D23">
        <w:rPr>
          <w:rFonts w:ascii="Book Antiqua" w:hAnsi="Book Antiqua"/>
          <w:sz w:val="24"/>
          <w:szCs w:val="24"/>
        </w:rPr>
        <w:t>A lung nodule has a 40</w:t>
      </w:r>
      <w:r w:rsidR="00D02D23" w:rsidRPr="00D02D23">
        <w:rPr>
          <w:rFonts w:ascii="Book Antiqua" w:hAnsi="Book Antiqua"/>
          <w:sz w:val="24"/>
          <w:szCs w:val="24"/>
        </w:rPr>
        <w:t>%</w:t>
      </w:r>
      <w:r w:rsidR="00836F86" w:rsidRPr="00D02D23">
        <w:rPr>
          <w:rFonts w:ascii="Book Antiqua" w:hAnsi="Book Antiqua"/>
          <w:sz w:val="24"/>
          <w:szCs w:val="24"/>
        </w:rPr>
        <w:t>-60% chance of being a metastasis from a previous malignancy.</w:t>
      </w:r>
      <w:r w:rsidR="00317637" w:rsidRPr="00D02D23">
        <w:rPr>
          <w:rFonts w:ascii="Book Antiqua" w:hAnsi="Book Antiqua"/>
          <w:sz w:val="24"/>
          <w:szCs w:val="24"/>
        </w:rPr>
        <w:t xml:space="preserve"> </w:t>
      </w:r>
      <w:r w:rsidR="00836F86" w:rsidRPr="00D02D23">
        <w:rPr>
          <w:rFonts w:ascii="Book Antiqua" w:hAnsi="Book Antiqua"/>
          <w:sz w:val="24"/>
          <w:szCs w:val="24"/>
        </w:rPr>
        <w:t xml:space="preserve">Radiologists may interpret a nodule differently with the knowledge of a previous </w:t>
      </w:r>
      <w:proofErr w:type="gramStart"/>
      <w:r w:rsidR="00836F86" w:rsidRPr="00D02D23">
        <w:rPr>
          <w:rFonts w:ascii="Book Antiqua" w:hAnsi="Book Antiqua"/>
          <w:sz w:val="24"/>
          <w:szCs w:val="24"/>
        </w:rPr>
        <w:t>malignancy</w:t>
      </w:r>
      <w:r w:rsidR="00E72FE9" w:rsidRPr="00D02D23">
        <w:rPr>
          <w:rFonts w:ascii="Book Antiqua" w:hAnsi="Book Antiqua"/>
          <w:sz w:val="24"/>
          <w:szCs w:val="24"/>
          <w:vertAlign w:val="superscript"/>
        </w:rPr>
        <w:t>[</w:t>
      </w:r>
      <w:proofErr w:type="gramEnd"/>
      <w:r w:rsidR="00E72FE9" w:rsidRPr="00D02D23">
        <w:rPr>
          <w:rFonts w:ascii="Book Antiqua" w:hAnsi="Book Antiqua"/>
          <w:sz w:val="24"/>
          <w:szCs w:val="24"/>
          <w:vertAlign w:val="superscript"/>
        </w:rPr>
        <w:t>10,11]</w:t>
      </w:r>
      <w:r w:rsidR="003D1E60">
        <w:rPr>
          <w:rFonts w:ascii="Book Antiqua" w:hAnsi="Book Antiqua" w:hint="eastAsia"/>
          <w:sz w:val="24"/>
          <w:szCs w:val="24"/>
          <w:lang w:eastAsia="zh-CN"/>
        </w:rPr>
        <w:t xml:space="preserve">; (2) </w:t>
      </w:r>
      <w:r w:rsidR="00836F86" w:rsidRPr="003D1E60">
        <w:rPr>
          <w:rFonts w:ascii="Book Antiqua" w:hAnsi="Book Antiqua"/>
          <w:sz w:val="24"/>
          <w:szCs w:val="24"/>
        </w:rPr>
        <w:t xml:space="preserve">The management of a lung nodule in a patient with a previous cancer history </w:t>
      </w:r>
      <w:r w:rsidRPr="003D1E60">
        <w:rPr>
          <w:rFonts w:ascii="Book Antiqua" w:hAnsi="Book Antiqua"/>
          <w:sz w:val="24"/>
          <w:szCs w:val="24"/>
        </w:rPr>
        <w:t>varies</w:t>
      </w:r>
      <w:r w:rsidR="00836F86" w:rsidRPr="003D1E60">
        <w:rPr>
          <w:rFonts w:ascii="Book Antiqua" w:hAnsi="Book Antiqua"/>
          <w:sz w:val="24"/>
          <w:szCs w:val="24"/>
        </w:rPr>
        <w:t xml:space="preserve"> from </w:t>
      </w:r>
      <w:r w:rsidRPr="003D1E60">
        <w:rPr>
          <w:rFonts w:ascii="Book Antiqua" w:hAnsi="Book Antiqua"/>
          <w:sz w:val="24"/>
          <w:szCs w:val="24"/>
        </w:rPr>
        <w:t>that in patients</w:t>
      </w:r>
      <w:r w:rsidR="00836F86" w:rsidRPr="003D1E60">
        <w:rPr>
          <w:rFonts w:ascii="Book Antiqua" w:hAnsi="Book Antiqua"/>
          <w:sz w:val="24"/>
          <w:szCs w:val="24"/>
        </w:rPr>
        <w:t xml:space="preserve"> without a cancer history.</w:t>
      </w:r>
      <w:r w:rsidR="00317637" w:rsidRPr="003D1E60">
        <w:rPr>
          <w:rFonts w:ascii="Book Antiqua" w:hAnsi="Book Antiqua"/>
          <w:sz w:val="24"/>
          <w:szCs w:val="24"/>
        </w:rPr>
        <w:t xml:space="preserve"> </w:t>
      </w:r>
      <w:r w:rsidR="00836F86" w:rsidRPr="003D1E60">
        <w:rPr>
          <w:rFonts w:ascii="Book Antiqua" w:hAnsi="Book Antiqua"/>
          <w:sz w:val="24"/>
          <w:szCs w:val="24"/>
        </w:rPr>
        <w:t>For instance, a lung nodule in the setting of previous cancer may prompt a PET scan to look for other metastasis or recurrence of the primary cancer.</w:t>
      </w:r>
      <w:r w:rsidR="00317637" w:rsidRPr="003D1E60">
        <w:rPr>
          <w:rFonts w:ascii="Book Antiqua" w:hAnsi="Book Antiqua"/>
          <w:sz w:val="24"/>
          <w:szCs w:val="24"/>
        </w:rPr>
        <w:t xml:space="preserve"> </w:t>
      </w:r>
      <w:r w:rsidR="00836F86" w:rsidRPr="003D1E60">
        <w:rPr>
          <w:rFonts w:ascii="Book Antiqua" w:hAnsi="Book Antiqua"/>
          <w:sz w:val="24"/>
          <w:szCs w:val="24"/>
        </w:rPr>
        <w:t>The recommendation for management of the same nodule in a patient without previous malignancy may be a follow up CT scan.</w:t>
      </w:r>
      <w:r w:rsidR="00317637" w:rsidRPr="003D1E60">
        <w:rPr>
          <w:rFonts w:ascii="Book Antiqua" w:hAnsi="Book Antiqua"/>
          <w:sz w:val="24"/>
          <w:szCs w:val="24"/>
        </w:rPr>
        <w:t xml:space="preserve"> </w:t>
      </w:r>
      <w:r w:rsidR="00836F86" w:rsidRPr="003D1E60">
        <w:rPr>
          <w:rFonts w:ascii="Book Antiqua" w:hAnsi="Book Antiqua"/>
          <w:sz w:val="24"/>
          <w:szCs w:val="24"/>
        </w:rPr>
        <w:t xml:space="preserve">It is difficult to establish the benefit and harms </w:t>
      </w:r>
      <w:r w:rsidR="00836F86" w:rsidRPr="003D1E60">
        <w:rPr>
          <w:rFonts w:ascii="Book Antiqua" w:hAnsi="Book Antiqua"/>
          <w:sz w:val="24"/>
          <w:szCs w:val="24"/>
        </w:rPr>
        <w:lastRenderedPageBreak/>
        <w:t>of screening when work-up and treatmen</w:t>
      </w:r>
      <w:r w:rsidR="003D1E60">
        <w:rPr>
          <w:rFonts w:ascii="Book Antiqua" w:hAnsi="Book Antiqua"/>
          <w:sz w:val="24"/>
          <w:szCs w:val="24"/>
        </w:rPr>
        <w:t>t varies within the study group</w:t>
      </w:r>
      <w:r w:rsidR="003D1E60">
        <w:rPr>
          <w:rFonts w:ascii="Book Antiqua" w:hAnsi="Book Antiqua" w:hint="eastAsia"/>
          <w:sz w:val="24"/>
          <w:szCs w:val="24"/>
          <w:lang w:eastAsia="zh-CN"/>
        </w:rPr>
        <w:t xml:space="preserve">; (3) </w:t>
      </w:r>
      <w:proofErr w:type="gramStart"/>
      <w:r w:rsidR="00836F86" w:rsidRPr="003D1E60">
        <w:rPr>
          <w:rFonts w:ascii="Book Antiqua" w:hAnsi="Book Antiqua"/>
          <w:sz w:val="24"/>
          <w:szCs w:val="24"/>
        </w:rPr>
        <w:t>The</w:t>
      </w:r>
      <w:proofErr w:type="gramEnd"/>
      <w:r w:rsidR="00836F86" w:rsidRPr="003D1E60">
        <w:rPr>
          <w:rFonts w:ascii="Book Antiqua" w:hAnsi="Book Antiqua"/>
          <w:sz w:val="24"/>
          <w:szCs w:val="24"/>
        </w:rPr>
        <w:t xml:space="preserve"> etiology of a malignant nodule cannot always be determined.</w:t>
      </w:r>
      <w:r w:rsidR="00317637" w:rsidRPr="003D1E60">
        <w:rPr>
          <w:rFonts w:ascii="Book Antiqua" w:hAnsi="Book Antiqua"/>
          <w:sz w:val="24"/>
          <w:szCs w:val="24"/>
        </w:rPr>
        <w:t xml:space="preserve"> </w:t>
      </w:r>
      <w:r w:rsidR="00836F86" w:rsidRPr="003D1E60">
        <w:rPr>
          <w:rFonts w:ascii="Book Antiqua" w:hAnsi="Book Antiqua"/>
          <w:sz w:val="24"/>
          <w:szCs w:val="24"/>
        </w:rPr>
        <w:t>For instance, a squamous cell cancer found in the lung</w:t>
      </w:r>
      <w:r w:rsidR="00740DFF" w:rsidRPr="003D1E60">
        <w:rPr>
          <w:rFonts w:ascii="Book Antiqua" w:hAnsi="Book Antiqua"/>
          <w:sz w:val="24"/>
          <w:szCs w:val="24"/>
        </w:rPr>
        <w:t xml:space="preserve"> may be a lung primary or a metastasis from a head and neck cancer.</w:t>
      </w:r>
      <w:r w:rsidR="00317637" w:rsidRPr="003D1E60">
        <w:rPr>
          <w:rFonts w:ascii="Book Antiqua" w:hAnsi="Book Antiqua"/>
          <w:sz w:val="24"/>
          <w:szCs w:val="24"/>
        </w:rPr>
        <w:t xml:space="preserve"> </w:t>
      </w:r>
      <w:r w:rsidR="00740DFF" w:rsidRPr="003D1E60">
        <w:rPr>
          <w:rFonts w:ascii="Book Antiqua" w:hAnsi="Book Antiqua"/>
          <w:sz w:val="24"/>
          <w:szCs w:val="24"/>
        </w:rPr>
        <w:t xml:space="preserve">Even immunohistochemistry and genetic analysis may not be able to </w:t>
      </w:r>
      <w:r w:rsidR="003D1E60">
        <w:rPr>
          <w:rFonts w:ascii="Book Antiqua" w:hAnsi="Book Antiqua"/>
          <w:sz w:val="24"/>
          <w:szCs w:val="24"/>
        </w:rPr>
        <w:t>distinguish the cancer’s origin</w:t>
      </w:r>
      <w:r w:rsidR="003D1E60">
        <w:rPr>
          <w:rFonts w:ascii="Book Antiqua" w:hAnsi="Book Antiqua" w:hint="eastAsia"/>
          <w:sz w:val="24"/>
          <w:szCs w:val="24"/>
          <w:lang w:eastAsia="zh-CN"/>
        </w:rPr>
        <w:t xml:space="preserve">; (4) </w:t>
      </w:r>
      <w:r w:rsidR="00836F86" w:rsidRPr="003D1E60">
        <w:rPr>
          <w:rFonts w:ascii="Book Antiqua" w:hAnsi="Book Antiqua"/>
          <w:sz w:val="24"/>
          <w:szCs w:val="24"/>
        </w:rPr>
        <w:t>Previous malignancy introduces wide variability in survival.</w:t>
      </w:r>
      <w:r w:rsidR="00317637" w:rsidRPr="003D1E60">
        <w:rPr>
          <w:rFonts w:ascii="Book Antiqua" w:hAnsi="Book Antiqua"/>
          <w:sz w:val="24"/>
          <w:szCs w:val="24"/>
        </w:rPr>
        <w:t xml:space="preserve"> </w:t>
      </w:r>
      <w:r w:rsidR="00836F86" w:rsidRPr="003D1E60">
        <w:rPr>
          <w:rFonts w:ascii="Book Antiqua" w:hAnsi="Book Antiqua"/>
          <w:sz w:val="24"/>
          <w:szCs w:val="24"/>
        </w:rPr>
        <w:t>The type, stage and disease free interval of a previous malignancy all influence overall survival.</w:t>
      </w:r>
      <w:r w:rsidR="00317637" w:rsidRPr="003D1E60">
        <w:rPr>
          <w:rFonts w:ascii="Book Antiqua" w:hAnsi="Book Antiqua"/>
          <w:sz w:val="24"/>
          <w:szCs w:val="24"/>
        </w:rPr>
        <w:t xml:space="preserve"> </w:t>
      </w:r>
      <w:r w:rsidR="00836F86" w:rsidRPr="003D1E60">
        <w:rPr>
          <w:rFonts w:ascii="Book Antiqua" w:hAnsi="Book Antiqua"/>
          <w:sz w:val="24"/>
          <w:szCs w:val="24"/>
        </w:rPr>
        <w:t>It would be difficult to interpret if screening for lung cancer with a LDCT improved survival in these patients</w:t>
      </w:r>
      <w:r w:rsidR="003D1E60">
        <w:rPr>
          <w:rFonts w:ascii="Book Antiqua" w:hAnsi="Book Antiqua" w:hint="eastAsia"/>
          <w:sz w:val="24"/>
          <w:szCs w:val="24"/>
          <w:lang w:eastAsia="zh-CN"/>
        </w:rPr>
        <w:t xml:space="preserve">; (5) </w:t>
      </w:r>
      <w:proofErr w:type="gramStart"/>
      <w:r w:rsidR="00836F86" w:rsidRPr="003D1E60">
        <w:rPr>
          <w:rFonts w:ascii="Book Antiqua" w:hAnsi="Book Antiqua"/>
          <w:sz w:val="24"/>
          <w:szCs w:val="24"/>
        </w:rPr>
        <w:t>It</w:t>
      </w:r>
      <w:proofErr w:type="gramEnd"/>
      <w:r w:rsidR="00836F86" w:rsidRPr="003D1E60">
        <w:rPr>
          <w:rFonts w:ascii="Book Antiqua" w:hAnsi="Book Antiqua"/>
          <w:sz w:val="24"/>
          <w:szCs w:val="24"/>
        </w:rPr>
        <w:t xml:space="preserve"> can be challenging to determine the contribution a lung cancer, another distinct malignancy or the combination of the two has on mortality. </w:t>
      </w:r>
    </w:p>
    <w:p w14:paraId="018E2BDB" w14:textId="0303403D" w:rsidR="00CB3AD5" w:rsidRPr="000D05A4" w:rsidRDefault="0076683D"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Previous studies of lung cancer screening had similar concerns about including patients with previous malignancy.</w:t>
      </w:r>
      <w:r w:rsidR="00317637">
        <w:rPr>
          <w:rFonts w:ascii="Book Antiqua" w:hAnsi="Book Antiqua"/>
          <w:sz w:val="24"/>
          <w:szCs w:val="24"/>
        </w:rPr>
        <w:t xml:space="preserve"> </w:t>
      </w:r>
      <w:r w:rsidR="00D26A52" w:rsidRPr="000D05A4">
        <w:rPr>
          <w:rFonts w:ascii="Book Antiqua" w:hAnsi="Book Antiqua"/>
          <w:sz w:val="24"/>
          <w:szCs w:val="24"/>
        </w:rPr>
        <w:t>We have summarized findings of index trials in lung cancer screening in Table 1.</w:t>
      </w:r>
      <w:r w:rsidR="00317637">
        <w:rPr>
          <w:rFonts w:ascii="Book Antiqua" w:hAnsi="Book Antiqua"/>
          <w:sz w:val="24"/>
          <w:szCs w:val="24"/>
        </w:rPr>
        <w:t xml:space="preserve"> </w:t>
      </w:r>
      <w:r w:rsidR="002D5617" w:rsidRPr="000D05A4">
        <w:rPr>
          <w:rFonts w:ascii="Book Antiqua" w:hAnsi="Book Antiqua"/>
          <w:sz w:val="24"/>
          <w:szCs w:val="24"/>
        </w:rPr>
        <w:t xml:space="preserve">In 1993, </w:t>
      </w:r>
      <w:proofErr w:type="spellStart"/>
      <w:r w:rsidR="002D5617" w:rsidRPr="000D05A4">
        <w:rPr>
          <w:rFonts w:ascii="Book Antiqua" w:hAnsi="Book Antiqua"/>
          <w:sz w:val="24"/>
          <w:szCs w:val="24"/>
        </w:rPr>
        <w:t>Henschke</w:t>
      </w:r>
      <w:proofErr w:type="spellEnd"/>
      <w:r w:rsidR="002D5617" w:rsidRPr="000D05A4">
        <w:rPr>
          <w:rFonts w:ascii="Book Antiqua" w:hAnsi="Book Antiqua"/>
          <w:sz w:val="24"/>
          <w:szCs w:val="24"/>
        </w:rPr>
        <w:t xml:space="preserve"> and colleagues concluded that CT screening for lung cancer detected disease at an earlier stage than CXR in their Early Lung Cancer Action Project (ELCAP)</w:t>
      </w:r>
      <w:r w:rsidR="00E72FE9" w:rsidRPr="000D05A4">
        <w:rPr>
          <w:rFonts w:ascii="Book Antiqua" w:hAnsi="Book Antiqua"/>
          <w:sz w:val="24"/>
          <w:szCs w:val="24"/>
          <w:vertAlign w:val="superscript"/>
        </w:rPr>
        <w:t>[12]</w:t>
      </w:r>
      <w:r w:rsidR="002D5617" w:rsidRPr="000D05A4">
        <w:rPr>
          <w:rFonts w:ascii="Book Antiqua" w:hAnsi="Book Antiqua"/>
          <w:sz w:val="24"/>
          <w:szCs w:val="24"/>
        </w:rPr>
        <w:t>. Patients with prior cancer were excluded from the study.</w:t>
      </w:r>
      <w:r w:rsidR="00317637">
        <w:rPr>
          <w:rFonts w:ascii="Book Antiqua" w:hAnsi="Book Antiqua"/>
          <w:sz w:val="24"/>
          <w:szCs w:val="24"/>
        </w:rPr>
        <w:t xml:space="preserve"> </w:t>
      </w:r>
      <w:r w:rsidR="002D5617" w:rsidRPr="000D05A4">
        <w:rPr>
          <w:rFonts w:ascii="Book Antiqua" w:hAnsi="Book Antiqua"/>
          <w:sz w:val="24"/>
          <w:szCs w:val="24"/>
        </w:rPr>
        <w:t>The ongoing International I-ELCAP study continues to</w:t>
      </w:r>
      <w:r w:rsidR="00B5645F" w:rsidRPr="000D05A4">
        <w:rPr>
          <w:rFonts w:ascii="Book Antiqua" w:hAnsi="Book Antiqua"/>
          <w:sz w:val="24"/>
          <w:szCs w:val="24"/>
        </w:rPr>
        <w:t xml:space="preserve"> limit enrollment to people with no previous history of lung </w:t>
      </w:r>
      <w:proofErr w:type="gramStart"/>
      <w:r w:rsidR="00B5645F" w:rsidRPr="000D05A4">
        <w:rPr>
          <w:rFonts w:ascii="Book Antiqua" w:hAnsi="Book Antiqua"/>
          <w:sz w:val="24"/>
          <w:szCs w:val="24"/>
        </w:rPr>
        <w:t>cancer</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13]</w:t>
      </w:r>
      <w:r w:rsidR="00B5645F" w:rsidRPr="000D05A4">
        <w:rPr>
          <w:rFonts w:ascii="Book Antiqua" w:hAnsi="Book Antiqua"/>
          <w:sz w:val="24"/>
          <w:szCs w:val="24"/>
        </w:rPr>
        <w:t>.</w:t>
      </w:r>
      <w:r w:rsidR="002D5617" w:rsidRPr="000D05A4">
        <w:rPr>
          <w:rFonts w:ascii="Book Antiqua" w:hAnsi="Book Antiqua"/>
          <w:sz w:val="24"/>
          <w:szCs w:val="24"/>
        </w:rPr>
        <w:t xml:space="preserve"> </w:t>
      </w:r>
      <w:r w:rsidRPr="000D05A4">
        <w:rPr>
          <w:rFonts w:ascii="Book Antiqua" w:hAnsi="Book Antiqua"/>
          <w:sz w:val="24"/>
          <w:szCs w:val="24"/>
        </w:rPr>
        <w:t xml:space="preserve">The Dutch-Belgian </w:t>
      </w:r>
      <w:r w:rsidR="006F0C43" w:rsidRPr="000D05A4">
        <w:rPr>
          <w:rFonts w:ascii="Book Antiqua" w:hAnsi="Book Antiqua"/>
          <w:sz w:val="24"/>
          <w:szCs w:val="24"/>
        </w:rPr>
        <w:t>Randomized</w:t>
      </w:r>
      <w:r w:rsidRPr="000D05A4">
        <w:rPr>
          <w:rFonts w:ascii="Book Antiqua" w:hAnsi="Book Antiqua"/>
          <w:sz w:val="24"/>
          <w:szCs w:val="24"/>
        </w:rPr>
        <w:t xml:space="preserve"> Lung Cancer Screening Trial (NELSON) was a longitudinal</w:t>
      </w:r>
      <w:r w:rsidR="0007017C">
        <w:rPr>
          <w:rFonts w:ascii="Book Antiqua" w:hAnsi="Book Antiqua"/>
          <w:sz w:val="24"/>
          <w:szCs w:val="24"/>
        </w:rPr>
        <w:t>, population-based study of 335</w:t>
      </w:r>
      <w:r w:rsidRPr="000D05A4">
        <w:rPr>
          <w:rFonts w:ascii="Book Antiqua" w:hAnsi="Book Antiqua"/>
          <w:sz w:val="24"/>
          <w:szCs w:val="24"/>
        </w:rPr>
        <w:t xml:space="preserve">441 people proved that lung cancer screening with CT scanning and a volumetric lung nodule management algorithm was </w:t>
      </w:r>
      <w:proofErr w:type="gramStart"/>
      <w:r w:rsidRPr="000D05A4">
        <w:rPr>
          <w:rFonts w:ascii="Book Antiqua" w:hAnsi="Book Antiqua"/>
          <w:sz w:val="24"/>
          <w:szCs w:val="24"/>
        </w:rPr>
        <w:t>feasible</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14]</w:t>
      </w:r>
      <w:r w:rsidRPr="000D05A4">
        <w:rPr>
          <w:rFonts w:ascii="Book Antiqua" w:hAnsi="Book Antiqua"/>
          <w:sz w:val="24"/>
          <w:szCs w:val="24"/>
        </w:rPr>
        <w:t>. The NELSON trial excluded persons with current or past renal cancer, melanoma or breast cancer were not included, “because these tumors give rise to lung metast</w:t>
      </w:r>
      <w:r w:rsidR="00642BB2">
        <w:rPr>
          <w:rFonts w:ascii="Book Antiqua" w:hAnsi="Book Antiqua"/>
          <w:sz w:val="24"/>
          <w:szCs w:val="24"/>
        </w:rPr>
        <w:t>asis even after long follow up.</w:t>
      </w:r>
      <w:r w:rsidR="00317637">
        <w:rPr>
          <w:rFonts w:ascii="Book Antiqua" w:hAnsi="Book Antiqua"/>
          <w:sz w:val="24"/>
          <w:szCs w:val="24"/>
        </w:rPr>
        <w:t xml:space="preserve"> </w:t>
      </w:r>
      <w:r w:rsidRPr="000D05A4">
        <w:rPr>
          <w:rFonts w:ascii="Book Antiqua" w:hAnsi="Book Antiqua"/>
          <w:sz w:val="24"/>
          <w:szCs w:val="24"/>
        </w:rPr>
        <w:t xml:space="preserve">People with lung cancer within 5 years of diagnosis, and lung cancer diagnosed greater than 5 years from randomization, but still undergoing treatment were also </w:t>
      </w:r>
      <w:proofErr w:type="gramStart"/>
      <w:r w:rsidRPr="000D05A4">
        <w:rPr>
          <w:rFonts w:ascii="Book Antiqua" w:hAnsi="Book Antiqua"/>
          <w:sz w:val="24"/>
          <w:szCs w:val="24"/>
        </w:rPr>
        <w:t>excluded</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15]</w:t>
      </w:r>
      <w:r w:rsidRPr="000D05A4">
        <w:rPr>
          <w:rFonts w:ascii="Book Antiqua" w:hAnsi="Book Antiqua"/>
          <w:sz w:val="24"/>
          <w:szCs w:val="24"/>
        </w:rPr>
        <w:t>.</w:t>
      </w:r>
      <w:r w:rsidR="00E72FE9" w:rsidRPr="000D05A4">
        <w:rPr>
          <w:rFonts w:ascii="Book Antiqua" w:hAnsi="Book Antiqua"/>
          <w:sz w:val="24"/>
          <w:szCs w:val="24"/>
        </w:rPr>
        <w:t xml:space="preserve"> </w:t>
      </w:r>
      <w:r w:rsidRPr="000D05A4">
        <w:rPr>
          <w:rFonts w:ascii="Book Antiqua" w:hAnsi="Book Antiqua"/>
          <w:sz w:val="24"/>
          <w:szCs w:val="24"/>
        </w:rPr>
        <w:t xml:space="preserve">The Detection </w:t>
      </w:r>
      <w:r w:rsidR="006E08E2">
        <w:rPr>
          <w:rFonts w:ascii="Book Antiqua" w:hAnsi="Book Antiqua" w:hint="eastAsia"/>
          <w:sz w:val="24"/>
          <w:szCs w:val="24"/>
          <w:lang w:eastAsia="zh-CN"/>
        </w:rPr>
        <w:t>a</w:t>
      </w:r>
      <w:r w:rsidRPr="000D05A4">
        <w:rPr>
          <w:rFonts w:ascii="Book Antiqua" w:hAnsi="Book Antiqua"/>
          <w:sz w:val="24"/>
          <w:szCs w:val="24"/>
        </w:rPr>
        <w:t xml:space="preserve">nd Screening of Early Lung Cancer with Novel Imaging Technology (DANTE) Trial published their results comparing lung cancer mortality in </w:t>
      </w:r>
      <w:r w:rsidR="00ED5D6A" w:rsidRPr="000D05A4">
        <w:rPr>
          <w:rFonts w:ascii="Book Antiqua" w:hAnsi="Book Antiqua"/>
          <w:sz w:val="24"/>
          <w:szCs w:val="24"/>
        </w:rPr>
        <w:t>those</w:t>
      </w:r>
      <w:r w:rsidRPr="000D05A4">
        <w:rPr>
          <w:rFonts w:ascii="Book Antiqua" w:hAnsi="Book Antiqua"/>
          <w:sz w:val="24"/>
          <w:szCs w:val="24"/>
        </w:rPr>
        <w:t xml:space="preserve"> undergoing LDCT compared to no screening in May of 2014</w:t>
      </w:r>
      <w:r w:rsidR="00E72FE9" w:rsidRPr="000D05A4">
        <w:rPr>
          <w:rFonts w:ascii="Book Antiqua" w:hAnsi="Book Antiqua"/>
          <w:sz w:val="24"/>
          <w:szCs w:val="24"/>
          <w:vertAlign w:val="superscript"/>
        </w:rPr>
        <w:t>[16]</w:t>
      </w:r>
      <w:r w:rsidRPr="000D05A4">
        <w:rPr>
          <w:rFonts w:ascii="Book Antiqua" w:hAnsi="Book Antiqua"/>
          <w:sz w:val="24"/>
          <w:szCs w:val="24"/>
        </w:rPr>
        <w:t>.</w:t>
      </w:r>
      <w:r w:rsidR="00317637">
        <w:rPr>
          <w:rFonts w:ascii="Book Antiqua" w:hAnsi="Book Antiqua"/>
          <w:sz w:val="24"/>
          <w:szCs w:val="24"/>
        </w:rPr>
        <w:t xml:space="preserve"> </w:t>
      </w:r>
      <w:r w:rsidR="003E6CD6" w:rsidRPr="000D05A4">
        <w:rPr>
          <w:rFonts w:ascii="Book Antiqua" w:hAnsi="Book Antiqua"/>
          <w:sz w:val="24"/>
          <w:szCs w:val="24"/>
        </w:rPr>
        <w:t>Unlike NLST</w:t>
      </w:r>
      <w:r w:rsidR="006E60D4" w:rsidRPr="000D05A4">
        <w:rPr>
          <w:rFonts w:ascii="Book Antiqua" w:hAnsi="Book Antiqua"/>
          <w:sz w:val="24"/>
          <w:szCs w:val="24"/>
        </w:rPr>
        <w:t>, there was no reduction in lung cancer or all cause mortality in</w:t>
      </w:r>
      <w:r w:rsidR="00491A56">
        <w:rPr>
          <w:rFonts w:ascii="Book Antiqua" w:hAnsi="Book Antiqua"/>
          <w:sz w:val="24"/>
          <w:szCs w:val="24"/>
        </w:rPr>
        <w:t xml:space="preserve"> 2</w:t>
      </w:r>
      <w:r w:rsidR="003E6CD6" w:rsidRPr="000D05A4">
        <w:rPr>
          <w:rFonts w:ascii="Book Antiqua" w:hAnsi="Book Antiqua"/>
          <w:sz w:val="24"/>
          <w:szCs w:val="24"/>
        </w:rPr>
        <w:t xml:space="preserve">532 patients randomized to LDCT </w:t>
      </w:r>
      <w:r w:rsidR="00AD27D4" w:rsidRPr="000D05A4">
        <w:rPr>
          <w:rFonts w:ascii="Book Antiqua" w:hAnsi="Book Antiqua"/>
          <w:i/>
          <w:sz w:val="24"/>
          <w:szCs w:val="24"/>
        </w:rPr>
        <w:t>vs</w:t>
      </w:r>
      <w:r w:rsidR="003E6CD6" w:rsidRPr="000D05A4">
        <w:rPr>
          <w:rFonts w:ascii="Book Antiqua" w:hAnsi="Book Antiqua"/>
          <w:sz w:val="24"/>
          <w:szCs w:val="24"/>
        </w:rPr>
        <w:t xml:space="preserve"> no screening.</w:t>
      </w:r>
      <w:r w:rsidR="00317637">
        <w:rPr>
          <w:rFonts w:ascii="Book Antiqua" w:hAnsi="Book Antiqua"/>
          <w:sz w:val="24"/>
          <w:szCs w:val="24"/>
        </w:rPr>
        <w:t xml:space="preserve"> </w:t>
      </w:r>
      <w:r w:rsidR="003E6CD6" w:rsidRPr="000D05A4">
        <w:rPr>
          <w:rFonts w:ascii="Book Antiqua" w:hAnsi="Book Antiqua"/>
          <w:sz w:val="24"/>
          <w:szCs w:val="24"/>
        </w:rPr>
        <w:t>Similar to</w:t>
      </w:r>
      <w:r w:rsidRPr="000D05A4">
        <w:rPr>
          <w:rFonts w:ascii="Book Antiqua" w:hAnsi="Book Antiqua"/>
          <w:sz w:val="24"/>
          <w:szCs w:val="24"/>
        </w:rPr>
        <w:t xml:space="preserve"> NLST and NELSON, persons with a previous malignancy within 10 years of recruitment were ineligible.</w:t>
      </w:r>
      <w:r w:rsidR="00317637">
        <w:rPr>
          <w:rFonts w:ascii="Book Antiqua" w:hAnsi="Book Antiqua"/>
          <w:sz w:val="24"/>
          <w:szCs w:val="24"/>
        </w:rPr>
        <w:t xml:space="preserve"> </w:t>
      </w:r>
      <w:r w:rsidRPr="000D05A4">
        <w:rPr>
          <w:rFonts w:ascii="Book Antiqua" w:hAnsi="Book Antiqua"/>
          <w:sz w:val="24"/>
          <w:szCs w:val="24"/>
        </w:rPr>
        <w:t xml:space="preserve">The Prostate, Lung, Colorectal, and </w:t>
      </w:r>
      <w:r w:rsidRPr="000D05A4">
        <w:rPr>
          <w:rFonts w:ascii="Book Antiqua" w:hAnsi="Book Antiqua"/>
          <w:sz w:val="24"/>
          <w:szCs w:val="24"/>
        </w:rPr>
        <w:lastRenderedPageBreak/>
        <w:t xml:space="preserve">Ovarian cancer screening trial </w:t>
      </w:r>
      <w:r w:rsidR="00E079DF" w:rsidRPr="000D05A4">
        <w:rPr>
          <w:rFonts w:ascii="Book Antiqua" w:hAnsi="Book Antiqua"/>
          <w:sz w:val="24"/>
          <w:szCs w:val="24"/>
        </w:rPr>
        <w:t>was</w:t>
      </w:r>
      <w:r w:rsidR="00491A56">
        <w:rPr>
          <w:rFonts w:ascii="Book Antiqua" w:hAnsi="Book Antiqua"/>
          <w:sz w:val="24"/>
          <w:szCs w:val="24"/>
        </w:rPr>
        <w:t xml:space="preserve"> a population study of over 154</w:t>
      </w:r>
      <w:r w:rsidR="00E079DF" w:rsidRPr="000D05A4">
        <w:rPr>
          <w:rFonts w:ascii="Book Antiqua" w:hAnsi="Book Antiqua"/>
          <w:sz w:val="24"/>
          <w:szCs w:val="24"/>
        </w:rPr>
        <w:t xml:space="preserve">000 patients looking at lung cancer death as a primary </w:t>
      </w:r>
      <w:proofErr w:type="gramStart"/>
      <w:r w:rsidR="00E079DF" w:rsidRPr="000D05A4">
        <w:rPr>
          <w:rFonts w:ascii="Book Antiqua" w:hAnsi="Book Antiqua"/>
          <w:sz w:val="24"/>
          <w:szCs w:val="24"/>
        </w:rPr>
        <w:t>outcome</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17]</w:t>
      </w:r>
      <w:r w:rsidR="00E079DF" w:rsidRPr="000D05A4">
        <w:rPr>
          <w:rFonts w:ascii="Book Antiqua" w:hAnsi="Book Antiqua"/>
          <w:sz w:val="24"/>
          <w:szCs w:val="24"/>
        </w:rPr>
        <w:t>.</w:t>
      </w:r>
      <w:r w:rsidR="00317637">
        <w:rPr>
          <w:rFonts w:ascii="Book Antiqua" w:hAnsi="Book Antiqua"/>
          <w:sz w:val="24"/>
          <w:szCs w:val="24"/>
        </w:rPr>
        <w:t xml:space="preserve"> </w:t>
      </w:r>
      <w:r w:rsidR="006E60D4" w:rsidRPr="000D05A4">
        <w:rPr>
          <w:rFonts w:ascii="Book Antiqua" w:hAnsi="Book Antiqua"/>
          <w:sz w:val="24"/>
          <w:szCs w:val="24"/>
        </w:rPr>
        <w:t xml:space="preserve">There was no reported </w:t>
      </w:r>
      <w:r w:rsidRPr="000D05A4">
        <w:rPr>
          <w:rFonts w:ascii="Book Antiqua" w:hAnsi="Book Antiqua"/>
          <w:sz w:val="24"/>
          <w:szCs w:val="24"/>
        </w:rPr>
        <w:t>difference in lung cancer mortality with CXR</w:t>
      </w:r>
      <w:r w:rsidR="006E60D4" w:rsidRPr="000D05A4">
        <w:rPr>
          <w:rFonts w:ascii="Book Antiqua" w:hAnsi="Book Antiqua"/>
          <w:sz w:val="24"/>
          <w:szCs w:val="24"/>
        </w:rPr>
        <w:t xml:space="preserve"> as a screening </w:t>
      </w:r>
      <w:proofErr w:type="gramStart"/>
      <w:r w:rsidR="006E60D4" w:rsidRPr="000D05A4">
        <w:rPr>
          <w:rFonts w:ascii="Book Antiqua" w:hAnsi="Book Antiqua"/>
          <w:sz w:val="24"/>
          <w:szCs w:val="24"/>
        </w:rPr>
        <w:t>modality</w:t>
      </w:r>
      <w:r w:rsidR="00E72FE9" w:rsidRPr="000D05A4">
        <w:rPr>
          <w:rFonts w:ascii="Book Antiqua" w:hAnsi="Book Antiqua"/>
          <w:sz w:val="24"/>
          <w:szCs w:val="24"/>
          <w:vertAlign w:val="superscript"/>
        </w:rPr>
        <w:t>[</w:t>
      </w:r>
      <w:proofErr w:type="gramEnd"/>
      <w:r w:rsidR="00E72FE9" w:rsidRPr="000D05A4">
        <w:rPr>
          <w:rFonts w:ascii="Book Antiqua" w:hAnsi="Book Antiqua"/>
          <w:sz w:val="24"/>
          <w:szCs w:val="24"/>
          <w:vertAlign w:val="superscript"/>
        </w:rPr>
        <w:t>4,18]</w:t>
      </w:r>
      <w:r w:rsidRPr="000D05A4">
        <w:rPr>
          <w:rFonts w:ascii="Book Antiqua" w:hAnsi="Book Antiqua"/>
          <w:sz w:val="24"/>
          <w:szCs w:val="24"/>
        </w:rPr>
        <w:t>.</w:t>
      </w:r>
      <w:r w:rsidR="00317637">
        <w:rPr>
          <w:rFonts w:ascii="Book Antiqua" w:hAnsi="Book Antiqua"/>
          <w:sz w:val="24"/>
          <w:szCs w:val="24"/>
        </w:rPr>
        <w:t xml:space="preserve"> </w:t>
      </w:r>
      <w:r w:rsidR="006E60D4" w:rsidRPr="000D05A4">
        <w:rPr>
          <w:rFonts w:ascii="Book Antiqua" w:hAnsi="Book Antiqua"/>
          <w:sz w:val="24"/>
          <w:szCs w:val="24"/>
        </w:rPr>
        <w:t>This study excluded patients with prior cancer of the colon, rectum, lung, prostate, ovary or individuals undergoing treatment for cancer at the time of the study, excluding basal-cell and squamous-cell skin cancer.</w:t>
      </w:r>
    </w:p>
    <w:p w14:paraId="22AC8B5C" w14:textId="456C00A4" w:rsidR="002E40BA" w:rsidRPr="000D05A4" w:rsidRDefault="002E40BA"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At the time of this writing, 15 studies of lung cancer screening are registered as “active” with Cl</w:t>
      </w:r>
      <w:r w:rsidR="00D26A52" w:rsidRPr="000D05A4">
        <w:rPr>
          <w:rFonts w:ascii="Book Antiqua" w:hAnsi="Book Antiqua"/>
          <w:sz w:val="24"/>
          <w:szCs w:val="24"/>
        </w:rPr>
        <w:t>inicalTrials.gov.</w:t>
      </w:r>
      <w:r w:rsidR="00317637">
        <w:rPr>
          <w:rFonts w:ascii="Book Antiqua" w:hAnsi="Book Antiqua"/>
          <w:sz w:val="24"/>
          <w:szCs w:val="24"/>
        </w:rPr>
        <w:t xml:space="preserve"> </w:t>
      </w:r>
      <w:r w:rsidR="00D26A52" w:rsidRPr="000D05A4">
        <w:rPr>
          <w:rFonts w:ascii="Book Antiqua" w:hAnsi="Book Antiqua"/>
          <w:sz w:val="24"/>
          <w:szCs w:val="24"/>
        </w:rPr>
        <w:t>Of these 15</w:t>
      </w:r>
      <w:r w:rsidRPr="000D05A4">
        <w:rPr>
          <w:rFonts w:ascii="Book Antiqua" w:hAnsi="Book Antiqua"/>
          <w:sz w:val="24"/>
          <w:szCs w:val="24"/>
        </w:rPr>
        <w:t xml:space="preserve"> studies</w:t>
      </w:r>
      <w:r w:rsidR="00D26A52" w:rsidRPr="000D05A4">
        <w:rPr>
          <w:rFonts w:ascii="Book Antiqua" w:hAnsi="Book Antiqua"/>
          <w:sz w:val="24"/>
          <w:szCs w:val="24"/>
        </w:rPr>
        <w:t>, 13</w:t>
      </w:r>
      <w:r w:rsidRPr="000D05A4">
        <w:rPr>
          <w:rFonts w:ascii="Book Antiqua" w:hAnsi="Book Antiqua"/>
          <w:sz w:val="24"/>
          <w:szCs w:val="24"/>
        </w:rPr>
        <w:t xml:space="preserve"> </w:t>
      </w:r>
      <w:r w:rsidR="00D26A52" w:rsidRPr="000D05A4">
        <w:rPr>
          <w:rFonts w:ascii="Book Antiqua" w:hAnsi="Book Antiqua"/>
          <w:sz w:val="24"/>
          <w:szCs w:val="24"/>
        </w:rPr>
        <w:t>h</w:t>
      </w:r>
      <w:r w:rsidR="00D01FDA" w:rsidRPr="000D05A4">
        <w:rPr>
          <w:rFonts w:ascii="Book Antiqua" w:hAnsi="Book Antiqua"/>
          <w:sz w:val="24"/>
          <w:szCs w:val="24"/>
        </w:rPr>
        <w:t>ave</w:t>
      </w:r>
      <w:r w:rsidR="00D26A52" w:rsidRPr="000D05A4">
        <w:rPr>
          <w:rFonts w:ascii="Book Antiqua" w:hAnsi="Book Antiqua"/>
          <w:sz w:val="24"/>
          <w:szCs w:val="24"/>
        </w:rPr>
        <w:t xml:space="preserve"> exclusion criteria for </w:t>
      </w:r>
      <w:r w:rsidRPr="000D05A4">
        <w:rPr>
          <w:rFonts w:ascii="Book Antiqua" w:hAnsi="Book Antiqua"/>
          <w:sz w:val="24"/>
          <w:szCs w:val="24"/>
        </w:rPr>
        <w:t>people with a history of previous malignancy</w:t>
      </w:r>
      <w:r w:rsidR="00D26A52" w:rsidRPr="000D05A4">
        <w:rPr>
          <w:rFonts w:ascii="Book Antiqua" w:hAnsi="Book Antiqua"/>
          <w:sz w:val="24"/>
          <w:szCs w:val="24"/>
        </w:rPr>
        <w:t>, including lung cancer</w:t>
      </w:r>
      <w:r w:rsidRPr="000D05A4">
        <w:rPr>
          <w:rFonts w:ascii="Book Antiqua" w:hAnsi="Book Antiqua"/>
          <w:sz w:val="24"/>
          <w:szCs w:val="24"/>
        </w:rPr>
        <w:t>.</w:t>
      </w:r>
      <w:r w:rsidR="00317637">
        <w:rPr>
          <w:rFonts w:ascii="Book Antiqua" w:hAnsi="Book Antiqua"/>
          <w:sz w:val="24"/>
          <w:szCs w:val="24"/>
        </w:rPr>
        <w:t xml:space="preserve"> </w:t>
      </w:r>
      <w:r w:rsidR="00D01FDA" w:rsidRPr="000D05A4">
        <w:rPr>
          <w:rFonts w:ascii="Book Antiqua" w:hAnsi="Book Antiqua"/>
          <w:sz w:val="24"/>
          <w:szCs w:val="24"/>
        </w:rPr>
        <w:t xml:space="preserve">These studies have </w:t>
      </w:r>
      <w:r w:rsidRPr="000D05A4">
        <w:rPr>
          <w:rFonts w:ascii="Book Antiqua" w:hAnsi="Book Antiqua"/>
          <w:sz w:val="24"/>
          <w:szCs w:val="24"/>
        </w:rPr>
        <w:t>varying exceptions, but all allowed people with non-</w:t>
      </w:r>
      <w:proofErr w:type="spellStart"/>
      <w:r w:rsidRPr="000D05A4">
        <w:rPr>
          <w:rFonts w:ascii="Book Antiqua" w:hAnsi="Book Antiqua"/>
          <w:sz w:val="24"/>
          <w:szCs w:val="24"/>
        </w:rPr>
        <w:t>melanomatous</w:t>
      </w:r>
      <w:proofErr w:type="spellEnd"/>
      <w:r w:rsidRPr="000D05A4">
        <w:rPr>
          <w:rFonts w:ascii="Book Antiqua" w:hAnsi="Book Antiqua"/>
          <w:sz w:val="24"/>
          <w:szCs w:val="24"/>
        </w:rPr>
        <w:t xml:space="preserve"> skin cancer to be eligible for lung cancer screening.</w:t>
      </w:r>
      <w:r w:rsidR="00317637">
        <w:rPr>
          <w:rFonts w:ascii="Book Antiqua" w:hAnsi="Book Antiqua"/>
          <w:sz w:val="24"/>
          <w:szCs w:val="24"/>
        </w:rPr>
        <w:t xml:space="preserve"> </w:t>
      </w:r>
      <w:r w:rsidR="00D01FDA" w:rsidRPr="000D05A4">
        <w:rPr>
          <w:rFonts w:ascii="Book Antiqua" w:hAnsi="Book Antiqua"/>
          <w:sz w:val="24"/>
          <w:szCs w:val="24"/>
        </w:rPr>
        <w:t>Only</w:t>
      </w:r>
      <w:r w:rsidRPr="000D05A4">
        <w:rPr>
          <w:rFonts w:ascii="Book Antiqua" w:hAnsi="Book Antiqua"/>
          <w:sz w:val="24"/>
          <w:szCs w:val="24"/>
        </w:rPr>
        <w:t xml:space="preserve"> two studies made no mention of excluding people with previous malignancy.</w:t>
      </w:r>
      <w:r w:rsidR="00317637">
        <w:rPr>
          <w:rFonts w:ascii="Book Antiqua" w:hAnsi="Book Antiqua"/>
          <w:sz w:val="24"/>
          <w:szCs w:val="24"/>
        </w:rPr>
        <w:t xml:space="preserve"> </w:t>
      </w:r>
      <w:r w:rsidRPr="000D05A4">
        <w:rPr>
          <w:rFonts w:ascii="Book Antiqua" w:hAnsi="Book Antiqua"/>
          <w:sz w:val="24"/>
          <w:szCs w:val="24"/>
        </w:rPr>
        <w:t xml:space="preserve">Only one study aims to look at lung cancer screening in the setting of previous malignancy, namely Hodgkin’s </w:t>
      </w:r>
      <w:proofErr w:type="gramStart"/>
      <w:r w:rsidRPr="000D05A4">
        <w:rPr>
          <w:rFonts w:ascii="Book Antiqua" w:hAnsi="Book Antiqua"/>
          <w:sz w:val="24"/>
          <w:szCs w:val="24"/>
        </w:rPr>
        <w:t>Lymphoma</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19]</w:t>
      </w:r>
      <w:r w:rsidRPr="000D05A4">
        <w:rPr>
          <w:rFonts w:ascii="Book Antiqua" w:hAnsi="Book Antiqua"/>
          <w:sz w:val="24"/>
          <w:szCs w:val="24"/>
        </w:rPr>
        <w:t>.</w:t>
      </w:r>
    </w:p>
    <w:p w14:paraId="506B062A" w14:textId="77777777" w:rsidR="002E40BA" w:rsidRPr="000D05A4" w:rsidRDefault="002E40BA" w:rsidP="000D05A4">
      <w:pPr>
        <w:spacing w:after="0" w:line="360" w:lineRule="auto"/>
        <w:contextualSpacing/>
        <w:jc w:val="both"/>
        <w:rPr>
          <w:rFonts w:ascii="Book Antiqua" w:hAnsi="Book Antiqua"/>
          <w:b/>
          <w:sz w:val="24"/>
          <w:szCs w:val="24"/>
          <w:vertAlign w:val="superscript"/>
        </w:rPr>
      </w:pPr>
    </w:p>
    <w:p w14:paraId="54FA5570" w14:textId="64D4B173" w:rsidR="002E40BA" w:rsidRPr="000D05A4" w:rsidRDefault="00F543FC" w:rsidP="000D05A4">
      <w:pPr>
        <w:spacing w:after="0" w:line="360" w:lineRule="auto"/>
        <w:contextualSpacing/>
        <w:jc w:val="both"/>
        <w:rPr>
          <w:rFonts w:ascii="Book Antiqua" w:hAnsi="Book Antiqua"/>
          <w:b/>
          <w:sz w:val="24"/>
          <w:szCs w:val="24"/>
        </w:rPr>
      </w:pPr>
      <w:r w:rsidRPr="000D05A4">
        <w:rPr>
          <w:rFonts w:ascii="Book Antiqua" w:hAnsi="Book Antiqua"/>
          <w:b/>
          <w:sz w:val="24"/>
          <w:szCs w:val="24"/>
        </w:rPr>
        <w:t>RECOMMENDATIONS FOR LUNG CANCER SCREENING</w:t>
      </w:r>
    </w:p>
    <w:p w14:paraId="1C6EF02C" w14:textId="5B61780E" w:rsidR="00F87792" w:rsidRPr="000D05A4" w:rsidRDefault="00CB3AD5" w:rsidP="00F543FC">
      <w:pPr>
        <w:spacing w:after="0" w:line="360" w:lineRule="auto"/>
        <w:contextualSpacing/>
        <w:jc w:val="both"/>
        <w:rPr>
          <w:rFonts w:ascii="Book Antiqua" w:hAnsi="Book Antiqua"/>
          <w:sz w:val="24"/>
          <w:szCs w:val="24"/>
          <w:vertAlign w:val="superscript"/>
        </w:rPr>
      </w:pPr>
      <w:r w:rsidRPr="000D05A4">
        <w:rPr>
          <w:rFonts w:ascii="Book Antiqua" w:hAnsi="Book Antiqua"/>
          <w:sz w:val="24"/>
          <w:szCs w:val="24"/>
        </w:rPr>
        <w:t xml:space="preserve">Though the exclusion of a previous malignancy makes sense in the setting of a randomized trial, it does not necessarily translate to the logic of excluding these patients as a policy. </w:t>
      </w:r>
      <w:r w:rsidR="00F87792" w:rsidRPr="000D05A4">
        <w:rPr>
          <w:rFonts w:ascii="Book Antiqua" w:hAnsi="Book Antiqua"/>
          <w:sz w:val="24"/>
          <w:szCs w:val="24"/>
        </w:rPr>
        <w:t xml:space="preserve">In 2014, the United States Preventative Services Task Force (USPSTF) updated their recommendations regarding lung cancer </w:t>
      </w:r>
      <w:proofErr w:type="gramStart"/>
      <w:r w:rsidR="00F87792" w:rsidRPr="000D05A4">
        <w:rPr>
          <w:rFonts w:ascii="Book Antiqua" w:hAnsi="Book Antiqua"/>
          <w:sz w:val="24"/>
          <w:szCs w:val="24"/>
        </w:rPr>
        <w:t>screening</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20]</w:t>
      </w:r>
      <w:r w:rsidR="00F87792" w:rsidRPr="000D05A4">
        <w:rPr>
          <w:rFonts w:ascii="Book Antiqua" w:hAnsi="Book Antiqua"/>
          <w:sz w:val="24"/>
          <w:szCs w:val="24"/>
        </w:rPr>
        <w:t>. The previous recommendation, published in 2004, found insufficient evidence to recommend LDCT for lung cancer screening.</w:t>
      </w:r>
      <w:r w:rsidR="00317637">
        <w:rPr>
          <w:rFonts w:ascii="Book Antiqua" w:hAnsi="Book Antiqua"/>
          <w:sz w:val="24"/>
          <w:szCs w:val="24"/>
        </w:rPr>
        <w:t xml:space="preserve"> </w:t>
      </w:r>
      <w:r w:rsidR="00F87792" w:rsidRPr="000D05A4">
        <w:rPr>
          <w:rFonts w:ascii="Book Antiqua" w:hAnsi="Book Antiqua"/>
          <w:sz w:val="24"/>
          <w:szCs w:val="24"/>
        </w:rPr>
        <w:t xml:space="preserve">With compelling evidence from four randomized controlled studies (NLST, </w:t>
      </w:r>
      <w:r w:rsidR="00F87792" w:rsidRPr="000D05A4">
        <w:rPr>
          <w:rFonts w:ascii="Book Antiqua" w:hAnsi="Book Antiqua" w:cs="AGaramond-Regular"/>
          <w:sz w:val="24"/>
          <w:szCs w:val="24"/>
        </w:rPr>
        <w:t>DANTE (Detection and Screening of Early Lung Cancer by Novel Imaging Technology and Molecular Essays)</w:t>
      </w:r>
      <w:r w:rsidR="007C7CA7" w:rsidRPr="000D05A4">
        <w:rPr>
          <w:rFonts w:ascii="Book Antiqua" w:hAnsi="Book Antiqua" w:cs="AGaramond-Regular"/>
          <w:sz w:val="24"/>
          <w:szCs w:val="24"/>
          <w:vertAlign w:val="superscript"/>
        </w:rPr>
        <w:t>[13,</w:t>
      </w:r>
      <w:r w:rsidR="00B47DD8" w:rsidRPr="000D05A4">
        <w:rPr>
          <w:rFonts w:ascii="Book Antiqua" w:hAnsi="Book Antiqua" w:cs="AGaramond-Regular"/>
          <w:sz w:val="24"/>
          <w:szCs w:val="24"/>
          <w:vertAlign w:val="superscript"/>
        </w:rPr>
        <w:t>21]</w:t>
      </w:r>
      <w:r w:rsidR="00F87792" w:rsidRPr="000D05A4">
        <w:rPr>
          <w:rFonts w:ascii="Book Antiqua" w:hAnsi="Book Antiqua" w:cs="AGaramond-Regular"/>
          <w:sz w:val="24"/>
          <w:szCs w:val="24"/>
        </w:rPr>
        <w:t>, DLCST (Danish Lung Cancer Screening Trial)</w:t>
      </w:r>
      <w:r w:rsidR="00B47DD8" w:rsidRPr="000D05A4">
        <w:rPr>
          <w:rFonts w:ascii="Book Antiqua" w:hAnsi="Book Antiqua" w:cs="AGaramond-Regular"/>
          <w:sz w:val="24"/>
          <w:szCs w:val="24"/>
          <w:vertAlign w:val="superscript"/>
        </w:rPr>
        <w:t>[22]</w:t>
      </w:r>
      <w:r w:rsidR="00DF051B" w:rsidRPr="000D05A4">
        <w:rPr>
          <w:rFonts w:ascii="Book Antiqua" w:hAnsi="Book Antiqua" w:cs="AGaramond-Regular"/>
          <w:sz w:val="24"/>
          <w:szCs w:val="24"/>
        </w:rPr>
        <w:t>,</w:t>
      </w:r>
      <w:r w:rsidR="00F87792" w:rsidRPr="000D05A4">
        <w:rPr>
          <w:rFonts w:ascii="Book Antiqua" w:hAnsi="Book Antiqua" w:cs="AGaramond-Regular"/>
          <w:sz w:val="24"/>
          <w:szCs w:val="24"/>
        </w:rPr>
        <w:t xml:space="preserve"> and MILD (</w:t>
      </w:r>
      <w:proofErr w:type="spellStart"/>
      <w:r w:rsidR="00F87792" w:rsidRPr="000D05A4">
        <w:rPr>
          <w:rFonts w:ascii="Book Antiqua" w:hAnsi="Book Antiqua" w:cs="AGaramond-Regular"/>
          <w:sz w:val="24"/>
          <w:szCs w:val="24"/>
        </w:rPr>
        <w:t>Multicentric</w:t>
      </w:r>
      <w:proofErr w:type="spellEnd"/>
      <w:r w:rsidR="00F87792" w:rsidRPr="000D05A4">
        <w:rPr>
          <w:rFonts w:ascii="Book Antiqua" w:hAnsi="Book Antiqua" w:cs="AGaramond-Regular"/>
          <w:sz w:val="24"/>
          <w:szCs w:val="24"/>
        </w:rPr>
        <w:t xml:space="preserve"> Italian Lung Detection)</w:t>
      </w:r>
      <w:r w:rsidR="007C7CA7" w:rsidRPr="000D05A4">
        <w:rPr>
          <w:rFonts w:ascii="Book Antiqua" w:hAnsi="Book Antiqua" w:cs="AGaramond-Regular"/>
          <w:sz w:val="24"/>
          <w:szCs w:val="24"/>
          <w:vertAlign w:val="superscript"/>
        </w:rPr>
        <w:t>[23]</w:t>
      </w:r>
      <w:r w:rsidR="00F87792" w:rsidRPr="000D05A4">
        <w:rPr>
          <w:rFonts w:ascii="Book Antiqua" w:hAnsi="Book Antiqua"/>
          <w:sz w:val="24"/>
          <w:szCs w:val="24"/>
        </w:rPr>
        <w:t xml:space="preserve"> the USPSTF “concludes with moderate certainty that annual screening for lung cancer with LDCT is of moderate net </w:t>
      </w:r>
      <w:proofErr w:type="gramStart"/>
      <w:r w:rsidR="00F87792" w:rsidRPr="000D05A4">
        <w:rPr>
          <w:rFonts w:ascii="Book Antiqua" w:hAnsi="Book Antiqua"/>
          <w:sz w:val="24"/>
          <w:szCs w:val="24"/>
        </w:rPr>
        <w:t>benefit</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16]</w:t>
      </w:r>
      <w:r w:rsidR="00F87792" w:rsidRPr="000D05A4">
        <w:rPr>
          <w:rFonts w:ascii="Book Antiqua" w:hAnsi="Book Antiqua"/>
          <w:sz w:val="24"/>
          <w:szCs w:val="24"/>
        </w:rPr>
        <w:t>.”</w:t>
      </w:r>
    </w:p>
    <w:p w14:paraId="7EF36EF4" w14:textId="58757E36" w:rsidR="00CB3AD5" w:rsidRPr="000D05A4" w:rsidRDefault="00F87792"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Interestingly, USPSTF departed from the NSLT in its recommendations by expanding eligibility. Based on comparative modeling studies calibrated to both NLST and Prostate, Lung, Colorectal, and Ovarian (PLCO) Cancer Screenin</w:t>
      </w:r>
      <w:r w:rsidR="002643AF" w:rsidRPr="000D05A4">
        <w:rPr>
          <w:rFonts w:ascii="Book Antiqua" w:hAnsi="Book Antiqua"/>
          <w:sz w:val="24"/>
          <w:szCs w:val="24"/>
        </w:rPr>
        <w:t xml:space="preserve">g Trial data, de </w:t>
      </w:r>
      <w:proofErr w:type="spellStart"/>
      <w:r w:rsidR="002643AF" w:rsidRPr="000D05A4">
        <w:rPr>
          <w:rFonts w:ascii="Book Antiqua" w:hAnsi="Book Antiqua"/>
          <w:sz w:val="24"/>
          <w:szCs w:val="24"/>
        </w:rPr>
        <w:t>Koning</w:t>
      </w:r>
      <w:proofErr w:type="spellEnd"/>
      <w:r w:rsidR="002643AF" w:rsidRPr="000D05A4">
        <w:rPr>
          <w:rFonts w:ascii="Book Antiqua" w:hAnsi="Book Antiqua"/>
          <w:sz w:val="24"/>
          <w:szCs w:val="24"/>
        </w:rPr>
        <w:t xml:space="preserve"> </w:t>
      </w:r>
      <w:r w:rsidR="002643AF" w:rsidRPr="00E84E08">
        <w:rPr>
          <w:rFonts w:ascii="Book Antiqua" w:hAnsi="Book Antiqua"/>
          <w:i/>
          <w:sz w:val="24"/>
          <w:szCs w:val="24"/>
        </w:rPr>
        <w:t>et al</w:t>
      </w:r>
      <w:r w:rsidR="00E84E08" w:rsidRPr="000D05A4">
        <w:rPr>
          <w:rFonts w:ascii="Book Antiqua" w:hAnsi="Book Antiqua"/>
          <w:sz w:val="24"/>
          <w:szCs w:val="24"/>
          <w:vertAlign w:val="superscript"/>
        </w:rPr>
        <w:t>[24]</w:t>
      </w:r>
      <w:r w:rsidR="002643AF" w:rsidRPr="000D05A4">
        <w:rPr>
          <w:rFonts w:ascii="Book Antiqua" w:hAnsi="Book Antiqua"/>
          <w:sz w:val="24"/>
          <w:szCs w:val="24"/>
        </w:rPr>
        <w:t xml:space="preserve"> </w:t>
      </w:r>
      <w:r w:rsidRPr="000D05A4">
        <w:rPr>
          <w:rFonts w:ascii="Book Antiqua" w:hAnsi="Book Antiqua"/>
          <w:sz w:val="24"/>
          <w:szCs w:val="24"/>
        </w:rPr>
        <w:t xml:space="preserve">found that annual LDCT has a favorable benefit-harm ratio for </w:t>
      </w:r>
      <w:r w:rsidRPr="000D05A4">
        <w:rPr>
          <w:rFonts w:ascii="Book Antiqua" w:hAnsi="Book Antiqua"/>
          <w:sz w:val="24"/>
          <w:szCs w:val="24"/>
        </w:rPr>
        <w:lastRenderedPageBreak/>
        <w:t>individuals aged 55 through 80, not 55 to 74 as defined by NLST.</w:t>
      </w:r>
      <w:r w:rsidR="00317637">
        <w:rPr>
          <w:rFonts w:ascii="Book Antiqua" w:hAnsi="Book Antiqua"/>
          <w:sz w:val="24"/>
          <w:szCs w:val="24"/>
        </w:rPr>
        <w:t xml:space="preserve"> </w:t>
      </w:r>
      <w:r w:rsidRPr="000D05A4">
        <w:rPr>
          <w:rFonts w:ascii="Book Antiqua" w:hAnsi="Book Antiqua"/>
          <w:sz w:val="24"/>
          <w:szCs w:val="24"/>
        </w:rPr>
        <w:t>USPSTF does not mention excluding people with a history of previous malignancy. Even though both NLST and PLCO had exclusion criteria of lung cancer and restrictions on any previous malignancy, USPSTF did not recommend including or excluding people with previous malignancy from lung cancer screening.</w:t>
      </w:r>
      <w:r w:rsidR="00317637">
        <w:rPr>
          <w:rFonts w:ascii="Book Antiqua" w:hAnsi="Book Antiqua"/>
          <w:sz w:val="24"/>
          <w:szCs w:val="24"/>
        </w:rPr>
        <w:t xml:space="preserve"> </w:t>
      </w:r>
      <w:r w:rsidRPr="000D05A4">
        <w:rPr>
          <w:rFonts w:ascii="Book Antiqua" w:hAnsi="Book Antiqua"/>
          <w:sz w:val="24"/>
          <w:szCs w:val="24"/>
        </w:rPr>
        <w:t>This leaves clinicians to interpret the USPSTF recommendation to screen patients in a fashion “similar to NLST”.</w:t>
      </w:r>
      <w:r w:rsidR="00317637">
        <w:rPr>
          <w:rFonts w:ascii="Book Antiqua" w:hAnsi="Book Antiqua"/>
          <w:sz w:val="24"/>
          <w:szCs w:val="24"/>
        </w:rPr>
        <w:t xml:space="preserve"> </w:t>
      </w:r>
    </w:p>
    <w:p w14:paraId="00E226B9" w14:textId="4547A12E" w:rsidR="002E57CB" w:rsidRPr="000D05A4" w:rsidRDefault="006F0C43"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 xml:space="preserve">The </w:t>
      </w:r>
      <w:r w:rsidR="00301F20" w:rsidRPr="000D05A4">
        <w:rPr>
          <w:rFonts w:ascii="Book Antiqua" w:hAnsi="Book Antiqua"/>
          <w:sz w:val="24"/>
          <w:szCs w:val="24"/>
        </w:rPr>
        <w:t>American Lung Association</w:t>
      </w:r>
      <w:r w:rsidR="004C403F" w:rsidRPr="000D05A4">
        <w:rPr>
          <w:rFonts w:ascii="Book Antiqua" w:hAnsi="Book Antiqua"/>
          <w:sz w:val="24"/>
          <w:szCs w:val="24"/>
        </w:rPr>
        <w:t xml:space="preserve"> (ALA)</w:t>
      </w:r>
      <w:r w:rsidRPr="000D05A4">
        <w:rPr>
          <w:rFonts w:ascii="Book Antiqua" w:hAnsi="Book Antiqua"/>
          <w:sz w:val="24"/>
          <w:szCs w:val="24"/>
        </w:rPr>
        <w:t xml:space="preserve"> in 2012</w:t>
      </w:r>
      <w:r w:rsidR="004C403F" w:rsidRPr="000D05A4">
        <w:rPr>
          <w:rFonts w:ascii="Book Antiqua" w:hAnsi="Book Antiqua"/>
          <w:sz w:val="24"/>
          <w:szCs w:val="24"/>
        </w:rPr>
        <w:t xml:space="preserve"> published guidance on lung cancer screening </w:t>
      </w:r>
      <w:r w:rsidRPr="000D05A4">
        <w:rPr>
          <w:rFonts w:ascii="Book Antiqua" w:hAnsi="Book Antiqua"/>
          <w:sz w:val="24"/>
          <w:szCs w:val="24"/>
        </w:rPr>
        <w:t>addressing both</w:t>
      </w:r>
      <w:r w:rsidR="004C403F" w:rsidRPr="000D05A4">
        <w:rPr>
          <w:rFonts w:ascii="Book Antiqua" w:hAnsi="Book Antiqua"/>
          <w:sz w:val="24"/>
          <w:szCs w:val="24"/>
        </w:rPr>
        <w:t xml:space="preserve"> patients and physicians in 2012</w:t>
      </w:r>
      <w:r w:rsidR="00B47DD8" w:rsidRPr="000D05A4">
        <w:rPr>
          <w:rFonts w:ascii="Book Antiqua" w:hAnsi="Book Antiqua"/>
          <w:sz w:val="24"/>
          <w:szCs w:val="24"/>
          <w:vertAlign w:val="superscript"/>
        </w:rPr>
        <w:t>[25]</w:t>
      </w:r>
      <w:r w:rsidR="004C403F" w:rsidRPr="000D05A4">
        <w:rPr>
          <w:rFonts w:ascii="Book Antiqua" w:hAnsi="Book Antiqua"/>
          <w:sz w:val="24"/>
          <w:szCs w:val="24"/>
        </w:rPr>
        <w:t>.</w:t>
      </w:r>
      <w:r w:rsidR="002643AF" w:rsidRPr="000D05A4">
        <w:rPr>
          <w:rFonts w:ascii="Book Antiqua" w:hAnsi="Book Antiqua"/>
          <w:sz w:val="24"/>
          <w:szCs w:val="24"/>
        </w:rPr>
        <w:t xml:space="preserve"> </w:t>
      </w:r>
      <w:r w:rsidR="004C403F" w:rsidRPr="000D05A4">
        <w:rPr>
          <w:rFonts w:ascii="Book Antiqua" w:hAnsi="Book Antiqua"/>
          <w:sz w:val="24"/>
          <w:szCs w:val="24"/>
        </w:rPr>
        <w:t xml:space="preserve">Though the ALA did not specifically address </w:t>
      </w:r>
      <w:r w:rsidR="00CD7D4F" w:rsidRPr="000D05A4">
        <w:rPr>
          <w:rFonts w:ascii="Book Antiqua" w:hAnsi="Book Antiqua"/>
          <w:sz w:val="24"/>
          <w:szCs w:val="24"/>
        </w:rPr>
        <w:t xml:space="preserve">screening people </w:t>
      </w:r>
      <w:r w:rsidR="004C403F" w:rsidRPr="000D05A4">
        <w:rPr>
          <w:rFonts w:ascii="Book Antiqua" w:hAnsi="Book Antiqua"/>
          <w:sz w:val="24"/>
          <w:szCs w:val="24"/>
        </w:rPr>
        <w:t>with previous malignancy, they did acknowledge that lung cancer screening requires future refinement of the criteria.</w:t>
      </w:r>
      <w:r w:rsidR="00317637">
        <w:rPr>
          <w:rFonts w:ascii="Book Antiqua" w:hAnsi="Book Antiqua"/>
          <w:sz w:val="24"/>
          <w:szCs w:val="24"/>
        </w:rPr>
        <w:t xml:space="preserve"> </w:t>
      </w:r>
      <w:r w:rsidR="004C403F" w:rsidRPr="000D05A4">
        <w:rPr>
          <w:rFonts w:ascii="Book Antiqua" w:hAnsi="Book Antiqua"/>
          <w:sz w:val="24"/>
          <w:szCs w:val="24"/>
        </w:rPr>
        <w:t xml:space="preserve">In the absence of randomized control data for all clinical scenarios of criteria, they suggest relying on risk </w:t>
      </w:r>
      <w:r w:rsidR="00CD7D4F" w:rsidRPr="000D05A4">
        <w:rPr>
          <w:rFonts w:ascii="Book Antiqua" w:hAnsi="Book Antiqua"/>
          <w:sz w:val="24"/>
          <w:szCs w:val="24"/>
        </w:rPr>
        <w:t xml:space="preserve">stratification </w:t>
      </w:r>
      <w:r w:rsidR="004C403F" w:rsidRPr="000D05A4">
        <w:rPr>
          <w:rFonts w:ascii="Book Antiqua" w:hAnsi="Book Antiqua"/>
          <w:sz w:val="24"/>
          <w:szCs w:val="24"/>
        </w:rPr>
        <w:t>models.</w:t>
      </w:r>
      <w:r w:rsidR="00317637">
        <w:rPr>
          <w:rFonts w:ascii="Book Antiqua" w:hAnsi="Book Antiqua"/>
          <w:sz w:val="24"/>
          <w:szCs w:val="24"/>
        </w:rPr>
        <w:t xml:space="preserve"> </w:t>
      </w:r>
      <w:r w:rsidR="00CD7D4F" w:rsidRPr="000D05A4">
        <w:rPr>
          <w:rFonts w:ascii="Book Antiqua" w:hAnsi="Book Antiqua"/>
          <w:sz w:val="24"/>
          <w:szCs w:val="24"/>
        </w:rPr>
        <w:t xml:space="preserve">They cite </w:t>
      </w:r>
      <w:proofErr w:type="spellStart"/>
      <w:r w:rsidR="004C403F" w:rsidRPr="000D05A4">
        <w:rPr>
          <w:rFonts w:ascii="Book Antiqua" w:hAnsi="Book Antiqua"/>
          <w:sz w:val="24"/>
          <w:szCs w:val="24"/>
        </w:rPr>
        <w:t>Tammemagi</w:t>
      </w:r>
      <w:proofErr w:type="spellEnd"/>
      <w:r w:rsidR="004C403F" w:rsidRPr="000D05A4">
        <w:rPr>
          <w:rFonts w:ascii="Book Antiqua" w:hAnsi="Book Antiqua"/>
          <w:sz w:val="24"/>
          <w:szCs w:val="24"/>
        </w:rPr>
        <w:t xml:space="preserve"> </w:t>
      </w:r>
      <w:r w:rsidR="00CD7D4F" w:rsidRPr="000D05A4">
        <w:rPr>
          <w:rFonts w:ascii="Book Antiqua" w:hAnsi="Book Antiqua"/>
          <w:sz w:val="24"/>
          <w:szCs w:val="24"/>
        </w:rPr>
        <w:t xml:space="preserve">and colleagues’ use of PLCO participants to develop a lung cancer risk prediction </w:t>
      </w:r>
      <w:proofErr w:type="gramStart"/>
      <w:r w:rsidR="00CD7D4F" w:rsidRPr="000D05A4">
        <w:rPr>
          <w:rFonts w:ascii="Book Antiqua" w:hAnsi="Book Antiqua"/>
          <w:sz w:val="24"/>
          <w:szCs w:val="24"/>
        </w:rPr>
        <w:t>model</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26]</w:t>
      </w:r>
      <w:r w:rsidR="00CD7D4F" w:rsidRPr="000D05A4">
        <w:rPr>
          <w:rFonts w:ascii="Book Antiqua" w:hAnsi="Book Antiqua"/>
          <w:sz w:val="24"/>
          <w:szCs w:val="24"/>
        </w:rPr>
        <w:t xml:space="preserve"> which performed better than the NLST criteria.</w:t>
      </w:r>
      <w:r w:rsidR="00317637">
        <w:rPr>
          <w:rFonts w:ascii="Book Antiqua" w:hAnsi="Book Antiqua"/>
          <w:sz w:val="24"/>
          <w:szCs w:val="24"/>
        </w:rPr>
        <w:t xml:space="preserve"> </w:t>
      </w:r>
      <w:r w:rsidR="00CD7D4F" w:rsidRPr="000D05A4">
        <w:rPr>
          <w:rFonts w:ascii="Book Antiqua" w:hAnsi="Book Antiqua"/>
          <w:sz w:val="24"/>
          <w:szCs w:val="24"/>
        </w:rPr>
        <w:t xml:space="preserve">Unfortunately, risk prediction models rely on existing data about lung cancer screening, which </w:t>
      </w:r>
      <w:r w:rsidRPr="000D05A4">
        <w:rPr>
          <w:rFonts w:ascii="Book Antiqua" w:hAnsi="Book Antiqua"/>
          <w:sz w:val="24"/>
          <w:szCs w:val="24"/>
        </w:rPr>
        <w:t>excludes those</w:t>
      </w:r>
      <w:r w:rsidR="00CD7D4F" w:rsidRPr="000D05A4">
        <w:rPr>
          <w:rFonts w:ascii="Book Antiqua" w:hAnsi="Book Antiqua"/>
          <w:sz w:val="24"/>
          <w:szCs w:val="24"/>
        </w:rPr>
        <w:t xml:space="preserve"> with</w:t>
      </w:r>
      <w:r w:rsidRPr="000D05A4">
        <w:rPr>
          <w:rFonts w:ascii="Book Antiqua" w:hAnsi="Book Antiqua"/>
          <w:sz w:val="24"/>
          <w:szCs w:val="24"/>
        </w:rPr>
        <w:t xml:space="preserve"> a history of</w:t>
      </w:r>
      <w:r w:rsidR="00CD7D4F" w:rsidRPr="000D05A4">
        <w:rPr>
          <w:rFonts w:ascii="Book Antiqua" w:hAnsi="Book Antiqua"/>
          <w:sz w:val="24"/>
          <w:szCs w:val="24"/>
        </w:rPr>
        <w:t xml:space="preserve"> previous malignancy.</w:t>
      </w:r>
    </w:p>
    <w:p w14:paraId="507474D1" w14:textId="67FF315C" w:rsidR="00CD7D4F" w:rsidRPr="000D05A4" w:rsidRDefault="002E57CB"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The American College of Chest Physicians (ACCP) released their evidence-based clinical practice guidelines in 2013</w:t>
      </w:r>
      <w:r w:rsidR="00B47DD8" w:rsidRPr="000D05A4">
        <w:rPr>
          <w:rFonts w:ascii="Book Antiqua" w:hAnsi="Book Antiqua"/>
          <w:sz w:val="24"/>
          <w:szCs w:val="24"/>
          <w:vertAlign w:val="superscript"/>
        </w:rPr>
        <w:t>[27]</w:t>
      </w:r>
      <w:r w:rsidRPr="000D05A4">
        <w:rPr>
          <w:rFonts w:ascii="Book Antiqua" w:hAnsi="Book Antiqua"/>
          <w:sz w:val="24"/>
          <w:szCs w:val="24"/>
        </w:rPr>
        <w:t xml:space="preserve">. </w:t>
      </w:r>
      <w:r w:rsidR="0088407F" w:rsidRPr="000D05A4">
        <w:rPr>
          <w:rFonts w:ascii="Book Antiqua" w:hAnsi="Book Antiqua"/>
          <w:sz w:val="24"/>
          <w:szCs w:val="24"/>
        </w:rPr>
        <w:t>Regarding</w:t>
      </w:r>
      <w:r w:rsidRPr="000D05A4">
        <w:rPr>
          <w:rFonts w:ascii="Book Antiqua" w:hAnsi="Book Antiqua"/>
          <w:sz w:val="24"/>
          <w:szCs w:val="24"/>
        </w:rPr>
        <w:t xml:space="preserve"> the inclusion and exclusion criteria of the NLST, the </w:t>
      </w:r>
      <w:proofErr w:type="gramStart"/>
      <w:r w:rsidRPr="000D05A4">
        <w:rPr>
          <w:rFonts w:ascii="Book Antiqua" w:hAnsi="Book Antiqua"/>
          <w:sz w:val="24"/>
          <w:szCs w:val="24"/>
        </w:rPr>
        <w:t>authors</w:t>
      </w:r>
      <w:proofErr w:type="gramEnd"/>
      <w:r w:rsidRPr="000D05A4">
        <w:rPr>
          <w:rFonts w:ascii="Book Antiqua" w:hAnsi="Book Antiqua"/>
          <w:sz w:val="24"/>
          <w:szCs w:val="24"/>
        </w:rPr>
        <w:t xml:space="preserve"> state, “Expanding screening to cohorts other than those included in the NLST is probably not warranted at this time unless it is in the context of a research study.”</w:t>
      </w:r>
      <w:r w:rsidR="00317637">
        <w:rPr>
          <w:rFonts w:ascii="Book Antiqua" w:hAnsi="Book Antiqua"/>
          <w:sz w:val="24"/>
          <w:szCs w:val="24"/>
        </w:rPr>
        <w:t xml:space="preserve"> </w:t>
      </w:r>
      <w:r w:rsidRPr="000D05A4">
        <w:rPr>
          <w:rFonts w:ascii="Book Antiqua" w:hAnsi="Book Antiqua"/>
          <w:sz w:val="24"/>
          <w:szCs w:val="24"/>
        </w:rPr>
        <w:t>They also look to risk prediction models to assist with establishing screening criteria, however they must account for competing causes of death.</w:t>
      </w:r>
      <w:r w:rsidR="00317637">
        <w:rPr>
          <w:rFonts w:ascii="Book Antiqua" w:hAnsi="Book Antiqua"/>
          <w:sz w:val="24"/>
          <w:szCs w:val="24"/>
        </w:rPr>
        <w:t xml:space="preserve"> </w:t>
      </w:r>
      <w:r w:rsidRPr="000D05A4">
        <w:rPr>
          <w:rFonts w:ascii="Book Antiqua" w:hAnsi="Book Antiqua"/>
          <w:sz w:val="24"/>
          <w:szCs w:val="24"/>
        </w:rPr>
        <w:t>More specifically</w:t>
      </w:r>
      <w:r w:rsidR="00431C14" w:rsidRPr="000D05A4">
        <w:rPr>
          <w:rFonts w:ascii="Book Antiqua" w:hAnsi="Book Antiqua"/>
          <w:sz w:val="24"/>
          <w:szCs w:val="24"/>
        </w:rPr>
        <w:t>,</w:t>
      </w:r>
      <w:r w:rsidRPr="000D05A4">
        <w:rPr>
          <w:rFonts w:ascii="Book Antiqua" w:hAnsi="Book Antiqua"/>
          <w:sz w:val="24"/>
          <w:szCs w:val="24"/>
        </w:rPr>
        <w:t xml:space="preserve"> </w:t>
      </w:r>
      <w:r w:rsidR="0088407F" w:rsidRPr="000D05A4">
        <w:rPr>
          <w:rFonts w:ascii="Book Antiqua" w:hAnsi="Book Antiqua"/>
          <w:sz w:val="24"/>
          <w:szCs w:val="24"/>
        </w:rPr>
        <w:t>for those</w:t>
      </w:r>
      <w:r w:rsidRPr="000D05A4">
        <w:rPr>
          <w:rFonts w:ascii="Book Antiqua" w:hAnsi="Book Antiqua"/>
          <w:sz w:val="24"/>
          <w:szCs w:val="24"/>
        </w:rPr>
        <w:t xml:space="preserve"> with </w:t>
      </w:r>
      <w:r w:rsidR="0088407F" w:rsidRPr="000D05A4">
        <w:rPr>
          <w:rFonts w:ascii="Book Antiqua" w:hAnsi="Book Antiqua"/>
          <w:sz w:val="24"/>
          <w:szCs w:val="24"/>
        </w:rPr>
        <w:t xml:space="preserve">a </w:t>
      </w:r>
      <w:r w:rsidRPr="000D05A4">
        <w:rPr>
          <w:rFonts w:ascii="Book Antiqua" w:hAnsi="Book Antiqua"/>
          <w:sz w:val="24"/>
          <w:szCs w:val="24"/>
        </w:rPr>
        <w:t>previous malignancy, further studies are needed to understand how a previous malignancy impacts lung cancer death.</w:t>
      </w:r>
      <w:r w:rsidR="00317637">
        <w:rPr>
          <w:rFonts w:ascii="Book Antiqua" w:hAnsi="Book Antiqua"/>
          <w:sz w:val="24"/>
          <w:szCs w:val="24"/>
        </w:rPr>
        <w:t xml:space="preserve"> </w:t>
      </w:r>
      <w:r w:rsidRPr="000D05A4">
        <w:rPr>
          <w:rFonts w:ascii="Book Antiqua" w:hAnsi="Book Antiqua"/>
          <w:sz w:val="24"/>
          <w:szCs w:val="24"/>
        </w:rPr>
        <w:t>Though there ar</w:t>
      </w:r>
      <w:r w:rsidR="00431C14" w:rsidRPr="000D05A4">
        <w:rPr>
          <w:rFonts w:ascii="Book Antiqua" w:hAnsi="Book Antiqua"/>
          <w:sz w:val="24"/>
          <w:szCs w:val="24"/>
        </w:rPr>
        <w:t>e no clear</w:t>
      </w:r>
      <w:r w:rsidRPr="000D05A4">
        <w:rPr>
          <w:rFonts w:ascii="Book Antiqua" w:hAnsi="Book Antiqua"/>
          <w:sz w:val="24"/>
          <w:szCs w:val="24"/>
        </w:rPr>
        <w:t xml:space="preserve"> recommendations about lung cancer screening in those with previous malignancy, the ACCP and their collaborative, multi-society statement with the American Cancer Society (ACS), the American Society of Clinical Oncology (ASCO) and the NCCN emphasizes the need to balance the benefits and harms of lung cancer screening on an individual </w:t>
      </w:r>
      <w:proofErr w:type="gramStart"/>
      <w:r w:rsidRPr="000D05A4">
        <w:rPr>
          <w:rFonts w:ascii="Book Antiqua" w:hAnsi="Book Antiqua"/>
          <w:sz w:val="24"/>
          <w:szCs w:val="24"/>
        </w:rPr>
        <w:t>basis</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28]</w:t>
      </w:r>
      <w:r w:rsidRPr="000D05A4">
        <w:rPr>
          <w:rFonts w:ascii="Book Antiqua" w:hAnsi="Book Antiqua"/>
          <w:sz w:val="24"/>
          <w:szCs w:val="24"/>
        </w:rPr>
        <w:t>.</w:t>
      </w:r>
    </w:p>
    <w:p w14:paraId="29E4E5E6" w14:textId="4415737C" w:rsidR="002E57CB" w:rsidRPr="000D05A4" w:rsidRDefault="0088407F"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The</w:t>
      </w:r>
      <w:r w:rsidR="0011585D" w:rsidRPr="000D05A4">
        <w:rPr>
          <w:rFonts w:ascii="Book Antiqua" w:hAnsi="Book Antiqua"/>
          <w:sz w:val="24"/>
          <w:szCs w:val="24"/>
        </w:rPr>
        <w:t xml:space="preserve"> </w:t>
      </w:r>
      <w:r w:rsidR="002E57CB" w:rsidRPr="000D05A4">
        <w:rPr>
          <w:rFonts w:ascii="Book Antiqua" w:hAnsi="Book Antiqua"/>
          <w:sz w:val="24"/>
          <w:szCs w:val="24"/>
        </w:rPr>
        <w:t>Centers for Medicare and Medicaid Services released their final national coverage determination for lung cancer screening with LDCT in February of 2015</w:t>
      </w:r>
      <w:r w:rsidR="00B47DD8" w:rsidRPr="000D05A4">
        <w:rPr>
          <w:rFonts w:ascii="Book Antiqua" w:hAnsi="Book Antiqua"/>
          <w:sz w:val="24"/>
          <w:szCs w:val="24"/>
          <w:vertAlign w:val="superscript"/>
        </w:rPr>
        <w:t>[29]</w:t>
      </w:r>
      <w:r w:rsidR="002E57CB" w:rsidRPr="000D05A4">
        <w:rPr>
          <w:rFonts w:ascii="Book Antiqua" w:hAnsi="Book Antiqua"/>
          <w:sz w:val="24"/>
          <w:szCs w:val="24"/>
        </w:rPr>
        <w:t xml:space="preserve">. </w:t>
      </w:r>
      <w:r w:rsidR="0011585D" w:rsidRPr="000D05A4">
        <w:rPr>
          <w:rFonts w:ascii="Book Antiqua" w:hAnsi="Book Antiqua"/>
          <w:sz w:val="24"/>
          <w:szCs w:val="24"/>
        </w:rPr>
        <w:lastRenderedPageBreak/>
        <w:t>The supporting data cites the C</w:t>
      </w:r>
      <w:r w:rsidR="002E57CB" w:rsidRPr="000D05A4">
        <w:rPr>
          <w:rFonts w:ascii="Book Antiqua" w:hAnsi="Book Antiqua"/>
          <w:sz w:val="24"/>
          <w:szCs w:val="24"/>
        </w:rPr>
        <w:t xml:space="preserve">ochrane Database Systematic </w:t>
      </w:r>
      <w:proofErr w:type="gramStart"/>
      <w:r w:rsidR="002E57CB" w:rsidRPr="000D05A4">
        <w:rPr>
          <w:rFonts w:ascii="Book Antiqua" w:hAnsi="Book Antiqua"/>
          <w:sz w:val="24"/>
          <w:szCs w:val="24"/>
        </w:rPr>
        <w:t>Review</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30]</w:t>
      </w:r>
      <w:r w:rsidR="002E57CB" w:rsidRPr="000D05A4">
        <w:rPr>
          <w:rFonts w:ascii="Book Antiqua" w:hAnsi="Book Antiqua"/>
          <w:sz w:val="24"/>
          <w:szCs w:val="24"/>
        </w:rPr>
        <w:t xml:space="preserve"> and a systematic review by </w:t>
      </w:r>
      <w:proofErr w:type="spellStart"/>
      <w:r w:rsidR="002E57CB" w:rsidRPr="000D05A4">
        <w:rPr>
          <w:rFonts w:ascii="Book Antiqua" w:hAnsi="Book Antiqua"/>
          <w:sz w:val="24"/>
          <w:szCs w:val="24"/>
        </w:rPr>
        <w:t>Prosch</w:t>
      </w:r>
      <w:proofErr w:type="spellEnd"/>
      <w:r w:rsidR="002E57CB" w:rsidRPr="000D05A4">
        <w:rPr>
          <w:rFonts w:ascii="Book Antiqua" w:hAnsi="Book Antiqua"/>
          <w:sz w:val="24"/>
          <w:szCs w:val="24"/>
        </w:rPr>
        <w:t xml:space="preserve"> and Schaefer-Prokop</w:t>
      </w:r>
      <w:r w:rsidR="00B47DD8" w:rsidRPr="000D05A4">
        <w:rPr>
          <w:rFonts w:ascii="Book Antiqua" w:hAnsi="Book Antiqua"/>
          <w:sz w:val="24"/>
          <w:szCs w:val="24"/>
          <w:vertAlign w:val="superscript"/>
        </w:rPr>
        <w:t>[31]</w:t>
      </w:r>
      <w:r w:rsidR="002E57CB" w:rsidRPr="000D05A4">
        <w:rPr>
          <w:rFonts w:ascii="Book Antiqua" w:hAnsi="Book Antiqua"/>
          <w:sz w:val="24"/>
          <w:szCs w:val="24"/>
        </w:rPr>
        <w:t>.</w:t>
      </w:r>
      <w:r w:rsidR="00317637">
        <w:rPr>
          <w:rFonts w:ascii="Book Antiqua" w:hAnsi="Book Antiqua"/>
          <w:sz w:val="24"/>
          <w:szCs w:val="24"/>
        </w:rPr>
        <w:t xml:space="preserve"> </w:t>
      </w:r>
      <w:r w:rsidR="002E57CB" w:rsidRPr="000D05A4">
        <w:rPr>
          <w:rFonts w:ascii="Book Antiqua" w:hAnsi="Book Antiqua"/>
          <w:sz w:val="24"/>
          <w:szCs w:val="24"/>
        </w:rPr>
        <w:t>Both</w:t>
      </w:r>
      <w:r w:rsidRPr="000D05A4">
        <w:rPr>
          <w:rFonts w:ascii="Book Antiqua" w:hAnsi="Book Antiqua"/>
          <w:sz w:val="24"/>
          <w:szCs w:val="24"/>
        </w:rPr>
        <w:t xml:space="preserve"> of</w:t>
      </w:r>
      <w:r w:rsidR="002E57CB" w:rsidRPr="000D05A4">
        <w:rPr>
          <w:rFonts w:ascii="Book Antiqua" w:hAnsi="Book Antiqua"/>
          <w:sz w:val="24"/>
          <w:szCs w:val="24"/>
        </w:rPr>
        <w:t xml:space="preserve"> these reviews included studies like NLST, DANTE, DLCST and PLCO which all excluded people with previous malignancy.</w:t>
      </w:r>
      <w:r w:rsidR="00317637">
        <w:rPr>
          <w:rFonts w:ascii="Book Antiqua" w:hAnsi="Book Antiqua"/>
          <w:sz w:val="24"/>
          <w:szCs w:val="24"/>
        </w:rPr>
        <w:t xml:space="preserve"> </w:t>
      </w:r>
      <w:r w:rsidR="002E57CB" w:rsidRPr="000D05A4">
        <w:rPr>
          <w:rFonts w:ascii="Book Antiqua" w:hAnsi="Book Antiqua"/>
          <w:sz w:val="24"/>
          <w:szCs w:val="24"/>
        </w:rPr>
        <w:t>However there is no recommendation on either including or excluding patients with previous malignancy.</w:t>
      </w:r>
    </w:p>
    <w:p w14:paraId="6B80C931" w14:textId="05FC2674" w:rsidR="002E57CB" w:rsidRPr="000D05A4" w:rsidRDefault="002E57CB"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In the 2015 review of current Am</w:t>
      </w:r>
      <w:r w:rsidR="00D43838" w:rsidRPr="000D05A4">
        <w:rPr>
          <w:rFonts w:ascii="Book Antiqua" w:hAnsi="Book Antiqua"/>
          <w:sz w:val="24"/>
          <w:szCs w:val="24"/>
        </w:rPr>
        <w:t>erican Cancer Society (ACS) guidelines for cancer screening in the United States, the authors advise that clinicians should initiate a discussion about lung cancer screening in people who meet the criteria of the NLST.</w:t>
      </w:r>
      <w:r w:rsidR="00317637">
        <w:rPr>
          <w:rFonts w:ascii="Book Antiqua" w:hAnsi="Book Antiqua"/>
          <w:sz w:val="24"/>
          <w:szCs w:val="24"/>
        </w:rPr>
        <w:t xml:space="preserve"> </w:t>
      </w:r>
      <w:r w:rsidR="00D43838" w:rsidRPr="000D05A4">
        <w:rPr>
          <w:rFonts w:ascii="Book Antiqua" w:hAnsi="Book Antiqua"/>
          <w:sz w:val="24"/>
          <w:szCs w:val="24"/>
        </w:rPr>
        <w:t>“Clinicians should not discuss LDCT lung cancer screening with patients who do not meet the recommended criteria,” including those with previous malignancy.</w:t>
      </w:r>
      <w:r w:rsidR="00317637">
        <w:rPr>
          <w:rFonts w:ascii="Book Antiqua" w:hAnsi="Book Antiqua"/>
          <w:sz w:val="24"/>
          <w:szCs w:val="24"/>
        </w:rPr>
        <w:t xml:space="preserve"> </w:t>
      </w:r>
      <w:r w:rsidR="00D43838" w:rsidRPr="000D05A4">
        <w:rPr>
          <w:rFonts w:ascii="Book Antiqua" w:hAnsi="Book Antiqua"/>
          <w:sz w:val="24"/>
          <w:szCs w:val="24"/>
        </w:rPr>
        <w:t>The ACS allows for judgment of the clinician to discuss lung cancer screening when the risk “seems to approximate” NSLT eligibility criteria.</w:t>
      </w:r>
      <w:r w:rsidR="00317637">
        <w:rPr>
          <w:rFonts w:ascii="Book Antiqua" w:hAnsi="Book Antiqua"/>
          <w:sz w:val="24"/>
          <w:szCs w:val="24"/>
        </w:rPr>
        <w:t xml:space="preserve"> </w:t>
      </w:r>
      <w:r w:rsidR="00D43838" w:rsidRPr="000D05A4">
        <w:rPr>
          <w:rFonts w:ascii="Book Antiqua" w:hAnsi="Book Antiqua"/>
          <w:sz w:val="24"/>
          <w:szCs w:val="24"/>
        </w:rPr>
        <w:t>They note that the uncertainty of harms and benefits outside the NLST criteria are too great to recommend screening.</w:t>
      </w:r>
    </w:p>
    <w:p w14:paraId="66A567E8" w14:textId="355BF1C7" w:rsidR="002E57CB" w:rsidRPr="000D05A4" w:rsidRDefault="00D43838"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 xml:space="preserve">In contrast, </w:t>
      </w:r>
      <w:r w:rsidR="0088407F" w:rsidRPr="000D05A4">
        <w:rPr>
          <w:rFonts w:ascii="Book Antiqua" w:hAnsi="Book Antiqua"/>
          <w:sz w:val="24"/>
          <w:szCs w:val="24"/>
        </w:rPr>
        <w:t xml:space="preserve">in </w:t>
      </w:r>
      <w:r w:rsidRPr="000D05A4">
        <w:rPr>
          <w:rFonts w:ascii="Book Antiqua" w:hAnsi="Book Antiqua"/>
          <w:sz w:val="24"/>
          <w:szCs w:val="24"/>
        </w:rPr>
        <w:t>t</w:t>
      </w:r>
      <w:r w:rsidR="002E57CB" w:rsidRPr="000D05A4">
        <w:rPr>
          <w:rFonts w:ascii="Book Antiqua" w:hAnsi="Book Antiqua"/>
          <w:sz w:val="24"/>
          <w:szCs w:val="24"/>
        </w:rPr>
        <w:t xml:space="preserve">he most recent 2015 update of the National Comprehensive Cancer Network (NCCN) guidelines </w:t>
      </w:r>
      <w:r w:rsidR="0088407F" w:rsidRPr="000D05A4">
        <w:rPr>
          <w:rFonts w:ascii="Book Antiqua" w:hAnsi="Book Antiqua"/>
          <w:sz w:val="24"/>
          <w:szCs w:val="24"/>
        </w:rPr>
        <w:t>for</w:t>
      </w:r>
      <w:r w:rsidR="002E57CB" w:rsidRPr="000D05A4">
        <w:rPr>
          <w:rFonts w:ascii="Book Antiqua" w:hAnsi="Book Antiqua"/>
          <w:sz w:val="24"/>
          <w:szCs w:val="24"/>
        </w:rPr>
        <w:t xml:space="preserve"> lung cancer </w:t>
      </w:r>
      <w:proofErr w:type="gramStart"/>
      <w:r w:rsidR="002E57CB" w:rsidRPr="000D05A4">
        <w:rPr>
          <w:rFonts w:ascii="Book Antiqua" w:hAnsi="Book Antiqua"/>
          <w:sz w:val="24"/>
          <w:szCs w:val="24"/>
        </w:rPr>
        <w:t>screening</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32]</w:t>
      </w:r>
      <w:r w:rsidR="002E57CB" w:rsidRPr="000D05A4">
        <w:rPr>
          <w:rFonts w:ascii="Book Antiqua" w:hAnsi="Book Antiqua"/>
          <w:sz w:val="24"/>
          <w:szCs w:val="24"/>
        </w:rPr>
        <w:t>, the panel members do not exclude patients with previous cancer from lung cancer screening.</w:t>
      </w:r>
      <w:r w:rsidR="00317637">
        <w:rPr>
          <w:rFonts w:ascii="Book Antiqua" w:hAnsi="Book Antiqua"/>
          <w:sz w:val="24"/>
          <w:szCs w:val="24"/>
        </w:rPr>
        <w:t xml:space="preserve"> </w:t>
      </w:r>
      <w:r w:rsidR="002E57CB" w:rsidRPr="000D05A4">
        <w:rPr>
          <w:rFonts w:ascii="Book Antiqua" w:hAnsi="Book Antiqua"/>
          <w:sz w:val="24"/>
          <w:szCs w:val="24"/>
        </w:rPr>
        <w:t>In fact, the NCCN guidelines include a personal cancer history as a significant risk factor for developing lung cancer.</w:t>
      </w:r>
      <w:r w:rsidR="00317637">
        <w:rPr>
          <w:rFonts w:ascii="Book Antiqua" w:hAnsi="Book Antiqua"/>
          <w:sz w:val="24"/>
          <w:szCs w:val="24"/>
        </w:rPr>
        <w:t xml:space="preserve"> </w:t>
      </w:r>
      <w:r w:rsidR="002E57CB" w:rsidRPr="000D05A4">
        <w:rPr>
          <w:rFonts w:ascii="Book Antiqua" w:hAnsi="Book Antiqua"/>
          <w:sz w:val="24"/>
          <w:szCs w:val="24"/>
        </w:rPr>
        <w:t xml:space="preserve">The guidelines highlight that those who survive lung cancer, lymphomas, cancers of the head and neck and other smoking-related cancers such as esophageal cancer. The panel recommends that with one additional risk factor (category 2A), like previous malignancy, lung disease, family history of lung cancer, radon exposure and occupational exposure to carcinogens, individuals aged 50 or older with a 20 pack-year history of smoking tobacco should undergo lung cancer screening. </w:t>
      </w:r>
    </w:p>
    <w:p w14:paraId="527E0C80" w14:textId="366D7D29" w:rsidR="00062E34" w:rsidRPr="000D05A4" w:rsidRDefault="00776559" w:rsidP="00317637">
      <w:pPr>
        <w:spacing w:after="0" w:line="360" w:lineRule="auto"/>
        <w:ind w:firstLineChars="100" w:firstLine="240"/>
        <w:contextualSpacing/>
        <w:jc w:val="both"/>
        <w:rPr>
          <w:rFonts w:ascii="Book Antiqua" w:hAnsi="Book Antiqua"/>
          <w:sz w:val="24"/>
          <w:szCs w:val="24"/>
        </w:rPr>
      </w:pPr>
      <w:r w:rsidRPr="000D05A4">
        <w:rPr>
          <w:rFonts w:ascii="Book Antiqua" w:hAnsi="Book Antiqua"/>
          <w:sz w:val="24"/>
          <w:szCs w:val="24"/>
        </w:rPr>
        <w:t xml:space="preserve">The most comprehensive evaluation of lung cancer screening in patients with previous malignancy is found in the American Association for Thoracic Surgery </w:t>
      </w:r>
      <w:proofErr w:type="gramStart"/>
      <w:r w:rsidRPr="000D05A4">
        <w:rPr>
          <w:rFonts w:ascii="Book Antiqua" w:hAnsi="Book Antiqua"/>
          <w:sz w:val="24"/>
          <w:szCs w:val="24"/>
        </w:rPr>
        <w:t>guidelines</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33]</w:t>
      </w:r>
      <w:r w:rsidRPr="000D05A4">
        <w:rPr>
          <w:rFonts w:ascii="Book Antiqua" w:hAnsi="Book Antiqua"/>
          <w:sz w:val="24"/>
          <w:szCs w:val="24"/>
        </w:rPr>
        <w:t>.</w:t>
      </w:r>
      <w:r w:rsidR="00A55827" w:rsidRPr="000D05A4">
        <w:rPr>
          <w:rFonts w:ascii="Book Antiqua" w:hAnsi="Book Antiqua"/>
          <w:sz w:val="24"/>
          <w:szCs w:val="24"/>
        </w:rPr>
        <w:t xml:space="preserve"> </w:t>
      </w:r>
      <w:r w:rsidR="0088407F" w:rsidRPr="000D05A4">
        <w:rPr>
          <w:rFonts w:ascii="Book Antiqua" w:hAnsi="Book Antiqua"/>
          <w:sz w:val="24"/>
          <w:szCs w:val="24"/>
        </w:rPr>
        <w:t>These guidelines note</w:t>
      </w:r>
      <w:r w:rsidR="00A55827" w:rsidRPr="000D05A4">
        <w:rPr>
          <w:rFonts w:ascii="Book Antiqua" w:hAnsi="Book Antiqua"/>
          <w:sz w:val="24"/>
          <w:szCs w:val="24"/>
        </w:rPr>
        <w:t xml:space="preserve"> that </w:t>
      </w:r>
      <w:r w:rsidRPr="000D05A4">
        <w:rPr>
          <w:rFonts w:ascii="Book Antiqua" w:hAnsi="Book Antiqua"/>
          <w:sz w:val="24"/>
          <w:szCs w:val="24"/>
        </w:rPr>
        <w:t xml:space="preserve">people with previous </w:t>
      </w:r>
      <w:r w:rsidR="00A55827" w:rsidRPr="000D05A4">
        <w:rPr>
          <w:rFonts w:ascii="Book Antiqua" w:hAnsi="Book Antiqua"/>
          <w:sz w:val="24"/>
          <w:szCs w:val="24"/>
        </w:rPr>
        <w:t xml:space="preserve">cancer, </w:t>
      </w:r>
      <w:r w:rsidRPr="000D05A4">
        <w:rPr>
          <w:rFonts w:ascii="Book Antiqua" w:hAnsi="Book Antiqua"/>
          <w:sz w:val="24"/>
          <w:szCs w:val="24"/>
        </w:rPr>
        <w:t>lung cancer in particular, are</w:t>
      </w:r>
      <w:r w:rsidR="00A55827" w:rsidRPr="000D05A4">
        <w:rPr>
          <w:rFonts w:ascii="Book Antiqua" w:hAnsi="Book Antiqua"/>
          <w:sz w:val="24"/>
          <w:szCs w:val="24"/>
        </w:rPr>
        <w:t xml:space="preserve"> at increased risk of developing a lung malignancy.</w:t>
      </w:r>
      <w:r w:rsidR="00317637">
        <w:rPr>
          <w:rFonts w:ascii="Book Antiqua" w:hAnsi="Book Antiqua"/>
          <w:sz w:val="24"/>
          <w:szCs w:val="24"/>
        </w:rPr>
        <w:t xml:space="preserve"> </w:t>
      </w:r>
      <w:r w:rsidR="00DC0180" w:rsidRPr="000D05A4">
        <w:rPr>
          <w:rFonts w:ascii="Book Antiqua" w:hAnsi="Book Antiqua"/>
          <w:sz w:val="24"/>
          <w:szCs w:val="24"/>
        </w:rPr>
        <w:t>Complex environmental and genetic factors that predispose someone to the first malignancy are still relevant for the development of a second lung cancer.</w:t>
      </w:r>
      <w:r w:rsidR="00317637">
        <w:rPr>
          <w:rFonts w:ascii="Book Antiqua" w:hAnsi="Book Antiqua"/>
          <w:sz w:val="24"/>
          <w:szCs w:val="24"/>
        </w:rPr>
        <w:t xml:space="preserve"> </w:t>
      </w:r>
      <w:r w:rsidR="00DC0180" w:rsidRPr="000D05A4">
        <w:rPr>
          <w:rFonts w:ascii="Book Antiqua" w:hAnsi="Book Antiqua"/>
          <w:sz w:val="24"/>
          <w:szCs w:val="24"/>
        </w:rPr>
        <w:t xml:space="preserve">Additionally, treatment </w:t>
      </w:r>
      <w:r w:rsidR="0088407F" w:rsidRPr="000D05A4">
        <w:rPr>
          <w:rFonts w:ascii="Book Antiqua" w:hAnsi="Book Antiqua"/>
          <w:sz w:val="24"/>
          <w:szCs w:val="24"/>
        </w:rPr>
        <w:t xml:space="preserve">with radiation therapy or alkylating agents for a previous cancer </w:t>
      </w:r>
      <w:r w:rsidR="00DC0180" w:rsidRPr="000D05A4">
        <w:rPr>
          <w:rFonts w:ascii="Book Antiqua" w:hAnsi="Book Antiqua"/>
          <w:sz w:val="24"/>
          <w:szCs w:val="24"/>
        </w:rPr>
        <w:t xml:space="preserve">may also contribute to the </w:t>
      </w:r>
      <w:r w:rsidR="00DC0180" w:rsidRPr="000D05A4">
        <w:rPr>
          <w:rFonts w:ascii="Book Antiqua" w:hAnsi="Book Antiqua"/>
          <w:sz w:val="24"/>
          <w:szCs w:val="24"/>
        </w:rPr>
        <w:lastRenderedPageBreak/>
        <w:t>risk of developing lung cancer.</w:t>
      </w:r>
      <w:r w:rsidR="00317637">
        <w:rPr>
          <w:rFonts w:ascii="Book Antiqua" w:hAnsi="Book Antiqua"/>
          <w:sz w:val="24"/>
          <w:szCs w:val="24"/>
        </w:rPr>
        <w:t xml:space="preserve"> </w:t>
      </w:r>
      <w:r w:rsidR="00A55827" w:rsidRPr="000D05A4">
        <w:rPr>
          <w:rFonts w:ascii="Book Antiqua" w:hAnsi="Book Antiqua"/>
          <w:sz w:val="24"/>
          <w:szCs w:val="24"/>
        </w:rPr>
        <w:t xml:space="preserve">The consensus opinion is that </w:t>
      </w:r>
      <w:r w:rsidR="00DC0180" w:rsidRPr="000D05A4">
        <w:rPr>
          <w:rFonts w:ascii="Book Antiqua" w:hAnsi="Book Antiqua"/>
          <w:sz w:val="24"/>
          <w:szCs w:val="24"/>
        </w:rPr>
        <w:t>a previous malignancy should not exclude patients from lung cancer screening.</w:t>
      </w:r>
      <w:r w:rsidR="00317637">
        <w:rPr>
          <w:rFonts w:ascii="Book Antiqua" w:hAnsi="Book Antiqua"/>
          <w:sz w:val="24"/>
          <w:szCs w:val="24"/>
        </w:rPr>
        <w:t xml:space="preserve"> </w:t>
      </w:r>
      <w:r w:rsidR="00DC0180" w:rsidRPr="000D05A4">
        <w:rPr>
          <w:rFonts w:ascii="Book Antiqua" w:hAnsi="Book Antiqua"/>
          <w:sz w:val="24"/>
          <w:szCs w:val="24"/>
        </w:rPr>
        <w:t>Furthermore, a previous malignancy is an indication to start lung cancer screening at an earlier age and</w:t>
      </w:r>
      <w:r w:rsidR="0088407F" w:rsidRPr="000D05A4">
        <w:rPr>
          <w:rFonts w:ascii="Book Antiqua" w:hAnsi="Book Antiqua"/>
          <w:sz w:val="24"/>
          <w:szCs w:val="24"/>
        </w:rPr>
        <w:t xml:space="preserve"> in those</w:t>
      </w:r>
      <w:r w:rsidR="00DC0180" w:rsidRPr="000D05A4">
        <w:rPr>
          <w:rFonts w:ascii="Book Antiqua" w:hAnsi="Book Antiqua"/>
          <w:sz w:val="24"/>
          <w:szCs w:val="24"/>
        </w:rPr>
        <w:t xml:space="preserve"> with less tobacco ex</w:t>
      </w:r>
      <w:r w:rsidR="0088407F" w:rsidRPr="000D05A4">
        <w:rPr>
          <w:rFonts w:ascii="Book Antiqua" w:hAnsi="Book Antiqua"/>
          <w:sz w:val="24"/>
          <w:szCs w:val="24"/>
        </w:rPr>
        <w:t>posure than currently recommended by</w:t>
      </w:r>
      <w:r w:rsidR="00DC0180" w:rsidRPr="000D05A4">
        <w:rPr>
          <w:rFonts w:ascii="Book Antiqua" w:hAnsi="Book Antiqua"/>
          <w:sz w:val="24"/>
          <w:szCs w:val="24"/>
        </w:rPr>
        <w:t xml:space="preserve"> NLST criteria.</w:t>
      </w:r>
      <w:r w:rsidR="00317637">
        <w:rPr>
          <w:rFonts w:ascii="Book Antiqua" w:hAnsi="Book Antiqua"/>
          <w:sz w:val="24"/>
          <w:szCs w:val="24"/>
        </w:rPr>
        <w:t xml:space="preserve"> </w:t>
      </w:r>
      <w:r w:rsidR="0088407F" w:rsidRPr="000D05A4">
        <w:rPr>
          <w:rFonts w:ascii="Book Antiqua" w:hAnsi="Book Antiqua"/>
          <w:sz w:val="24"/>
          <w:szCs w:val="24"/>
        </w:rPr>
        <w:t>With regard</w:t>
      </w:r>
      <w:r w:rsidR="00DC0180" w:rsidRPr="000D05A4">
        <w:rPr>
          <w:rFonts w:ascii="Book Antiqua" w:hAnsi="Book Antiqua"/>
          <w:sz w:val="24"/>
          <w:szCs w:val="24"/>
        </w:rPr>
        <w:t xml:space="preserve"> to patients </w:t>
      </w:r>
      <w:r w:rsidR="0088407F" w:rsidRPr="000D05A4">
        <w:rPr>
          <w:rFonts w:ascii="Book Antiqua" w:hAnsi="Book Antiqua"/>
          <w:sz w:val="24"/>
          <w:szCs w:val="24"/>
        </w:rPr>
        <w:t>who have been</w:t>
      </w:r>
      <w:r w:rsidR="00DC0180" w:rsidRPr="000D05A4">
        <w:rPr>
          <w:rFonts w:ascii="Book Antiqua" w:hAnsi="Book Antiqua"/>
          <w:sz w:val="24"/>
          <w:szCs w:val="24"/>
        </w:rPr>
        <w:t xml:space="preserve"> </w:t>
      </w:r>
      <w:r w:rsidR="00A55827" w:rsidRPr="000D05A4">
        <w:rPr>
          <w:rFonts w:ascii="Book Antiqua" w:hAnsi="Book Antiqua"/>
          <w:sz w:val="24"/>
          <w:szCs w:val="24"/>
        </w:rPr>
        <w:t>successful</w:t>
      </w:r>
      <w:r w:rsidR="0088407F" w:rsidRPr="000D05A4">
        <w:rPr>
          <w:rFonts w:ascii="Book Antiqua" w:hAnsi="Book Antiqua"/>
          <w:sz w:val="24"/>
          <w:szCs w:val="24"/>
        </w:rPr>
        <w:t>ly</w:t>
      </w:r>
      <w:r w:rsidR="00A55827" w:rsidRPr="000D05A4">
        <w:rPr>
          <w:rFonts w:ascii="Book Antiqua" w:hAnsi="Book Antiqua"/>
          <w:sz w:val="24"/>
          <w:szCs w:val="24"/>
        </w:rPr>
        <w:t xml:space="preserve"> </w:t>
      </w:r>
      <w:r w:rsidR="0088407F" w:rsidRPr="000D05A4">
        <w:rPr>
          <w:rFonts w:ascii="Book Antiqua" w:hAnsi="Book Antiqua"/>
          <w:sz w:val="24"/>
          <w:szCs w:val="24"/>
        </w:rPr>
        <w:t>treated for</w:t>
      </w:r>
      <w:r w:rsidR="00A55827" w:rsidRPr="000D05A4">
        <w:rPr>
          <w:rFonts w:ascii="Book Antiqua" w:hAnsi="Book Antiqua"/>
          <w:sz w:val="24"/>
          <w:szCs w:val="24"/>
        </w:rPr>
        <w:t xml:space="preserve"> lung cancer, </w:t>
      </w:r>
      <w:r w:rsidR="0088407F" w:rsidRPr="000D05A4">
        <w:rPr>
          <w:rFonts w:ascii="Book Antiqua" w:hAnsi="Book Antiqua"/>
          <w:sz w:val="24"/>
          <w:szCs w:val="24"/>
        </w:rPr>
        <w:t>they</w:t>
      </w:r>
      <w:r w:rsidR="00A55827" w:rsidRPr="000D05A4">
        <w:rPr>
          <w:rFonts w:ascii="Book Antiqua" w:hAnsi="Book Antiqua"/>
          <w:sz w:val="24"/>
          <w:szCs w:val="24"/>
        </w:rPr>
        <w:t xml:space="preserve"> should receive high resolution CT scans for 4 years followed by annual LDCT screening for the rest of </w:t>
      </w:r>
      <w:r w:rsidR="00AA2E85" w:rsidRPr="000D05A4">
        <w:rPr>
          <w:rFonts w:ascii="Book Antiqua" w:hAnsi="Book Antiqua"/>
          <w:sz w:val="24"/>
          <w:szCs w:val="24"/>
        </w:rPr>
        <w:t>their</w:t>
      </w:r>
      <w:r w:rsidR="00A55827" w:rsidRPr="000D05A4">
        <w:rPr>
          <w:rFonts w:ascii="Book Antiqua" w:hAnsi="Book Antiqua"/>
          <w:sz w:val="24"/>
          <w:szCs w:val="24"/>
        </w:rPr>
        <w:t xml:space="preserve"> life, or until functional status or refusal to undergo lung cancer treatment precludes </w:t>
      </w:r>
      <w:r w:rsidR="00AA2E85" w:rsidRPr="000D05A4">
        <w:rPr>
          <w:rFonts w:ascii="Book Antiqua" w:hAnsi="Book Antiqua"/>
          <w:sz w:val="24"/>
          <w:szCs w:val="24"/>
        </w:rPr>
        <w:t>the potential benefit of</w:t>
      </w:r>
      <w:r w:rsidR="00A55827" w:rsidRPr="000D05A4">
        <w:rPr>
          <w:rFonts w:ascii="Book Antiqua" w:hAnsi="Book Antiqua"/>
          <w:sz w:val="24"/>
          <w:szCs w:val="24"/>
        </w:rPr>
        <w:t xml:space="preserve"> lung cancer </w:t>
      </w:r>
      <w:r w:rsidR="00DC0180" w:rsidRPr="000D05A4">
        <w:rPr>
          <w:rFonts w:ascii="Book Antiqua" w:hAnsi="Book Antiqua"/>
          <w:sz w:val="24"/>
          <w:szCs w:val="24"/>
        </w:rPr>
        <w:t>screening</w:t>
      </w:r>
      <w:r w:rsidR="00A55827" w:rsidRPr="000D05A4">
        <w:rPr>
          <w:rFonts w:ascii="Book Antiqua" w:hAnsi="Book Antiqua"/>
          <w:sz w:val="24"/>
          <w:szCs w:val="24"/>
        </w:rPr>
        <w:t>.</w:t>
      </w:r>
      <w:r w:rsidR="00317637">
        <w:rPr>
          <w:rFonts w:ascii="Book Antiqua" w:hAnsi="Book Antiqua"/>
          <w:sz w:val="24"/>
          <w:szCs w:val="24"/>
        </w:rPr>
        <w:t xml:space="preserve"> </w:t>
      </w:r>
      <w:proofErr w:type="spellStart"/>
      <w:r w:rsidR="00DC0180" w:rsidRPr="000D05A4">
        <w:rPr>
          <w:rFonts w:ascii="Book Antiqua" w:hAnsi="Book Antiqua"/>
          <w:sz w:val="24"/>
          <w:szCs w:val="24"/>
        </w:rPr>
        <w:t>Jaklitsch</w:t>
      </w:r>
      <w:proofErr w:type="spellEnd"/>
      <w:r w:rsidR="00DC0180" w:rsidRPr="000D05A4">
        <w:rPr>
          <w:rFonts w:ascii="Book Antiqua" w:hAnsi="Book Antiqua"/>
          <w:sz w:val="24"/>
          <w:szCs w:val="24"/>
        </w:rPr>
        <w:t xml:space="preserve"> </w:t>
      </w:r>
      <w:r w:rsidR="00DC0180" w:rsidRPr="00933D33">
        <w:rPr>
          <w:rFonts w:ascii="Book Antiqua" w:hAnsi="Book Antiqua"/>
          <w:i/>
          <w:sz w:val="24"/>
          <w:szCs w:val="24"/>
        </w:rPr>
        <w:t xml:space="preserve">et </w:t>
      </w:r>
      <w:proofErr w:type="gramStart"/>
      <w:r w:rsidR="00DC0180" w:rsidRPr="00933D33">
        <w:rPr>
          <w:rFonts w:ascii="Book Antiqua" w:hAnsi="Book Antiqua"/>
          <w:i/>
          <w:sz w:val="24"/>
          <w:szCs w:val="24"/>
        </w:rPr>
        <w:t>al</w:t>
      </w:r>
      <w:r w:rsidR="00933D33" w:rsidRPr="00933D33">
        <w:rPr>
          <w:rFonts w:ascii="Book Antiqua" w:hAnsi="Book Antiqua" w:hint="eastAsia"/>
          <w:sz w:val="24"/>
          <w:szCs w:val="24"/>
          <w:vertAlign w:val="superscript"/>
          <w:lang w:eastAsia="zh-CN"/>
        </w:rPr>
        <w:t>[</w:t>
      </w:r>
      <w:proofErr w:type="gramEnd"/>
      <w:r w:rsidR="00933D33" w:rsidRPr="00933D33">
        <w:rPr>
          <w:rFonts w:ascii="Book Antiqua" w:hAnsi="Book Antiqua" w:hint="eastAsia"/>
          <w:sz w:val="24"/>
          <w:szCs w:val="24"/>
          <w:vertAlign w:val="superscript"/>
          <w:lang w:eastAsia="zh-CN"/>
        </w:rPr>
        <w:t>33]</w:t>
      </w:r>
      <w:r w:rsidR="00DC0180" w:rsidRPr="000D05A4">
        <w:rPr>
          <w:rFonts w:ascii="Book Antiqua" w:hAnsi="Book Antiqua"/>
          <w:sz w:val="24"/>
          <w:szCs w:val="24"/>
        </w:rPr>
        <w:t xml:space="preserve"> recommend lung cancer screening in patients with </w:t>
      </w:r>
      <w:r w:rsidR="00F77751" w:rsidRPr="000D05A4">
        <w:rPr>
          <w:rFonts w:ascii="Book Antiqua" w:hAnsi="Book Antiqua"/>
          <w:sz w:val="24"/>
          <w:szCs w:val="24"/>
        </w:rPr>
        <w:t>level 2 evid</w:t>
      </w:r>
      <w:r w:rsidR="00DC0180" w:rsidRPr="000D05A4">
        <w:rPr>
          <w:rFonts w:ascii="Book Antiqua" w:hAnsi="Book Antiqua"/>
          <w:sz w:val="24"/>
          <w:szCs w:val="24"/>
        </w:rPr>
        <w:t>ence (</w:t>
      </w:r>
      <w:r w:rsidR="00DC0180" w:rsidRPr="006A2632">
        <w:rPr>
          <w:rFonts w:ascii="Book Antiqua" w:hAnsi="Book Antiqua"/>
          <w:i/>
          <w:sz w:val="24"/>
          <w:szCs w:val="24"/>
        </w:rPr>
        <w:t>i</w:t>
      </w:r>
      <w:r w:rsidR="007C7CA7" w:rsidRPr="006A2632">
        <w:rPr>
          <w:rFonts w:ascii="Book Antiqua" w:hAnsi="Book Antiqua"/>
          <w:i/>
          <w:sz w:val="24"/>
          <w:szCs w:val="24"/>
        </w:rPr>
        <w:t>.</w:t>
      </w:r>
      <w:r w:rsidR="00DC0180" w:rsidRPr="006A2632">
        <w:rPr>
          <w:rFonts w:ascii="Book Antiqua" w:hAnsi="Book Antiqua"/>
          <w:i/>
          <w:sz w:val="24"/>
          <w:szCs w:val="24"/>
        </w:rPr>
        <w:t>e</w:t>
      </w:r>
      <w:r w:rsidR="007C7CA7" w:rsidRPr="006A2632">
        <w:rPr>
          <w:rFonts w:ascii="Book Antiqua" w:hAnsi="Book Antiqua"/>
          <w:i/>
          <w:sz w:val="24"/>
          <w:szCs w:val="24"/>
        </w:rPr>
        <w:t>.</w:t>
      </w:r>
      <w:r w:rsidR="00DC0180" w:rsidRPr="006A2632">
        <w:rPr>
          <w:rFonts w:ascii="Book Antiqua" w:hAnsi="Book Antiqua"/>
          <w:i/>
          <w:sz w:val="24"/>
          <w:szCs w:val="24"/>
        </w:rPr>
        <w:t>,</w:t>
      </w:r>
      <w:r w:rsidR="00DC0180" w:rsidRPr="000D05A4">
        <w:rPr>
          <w:rFonts w:ascii="Book Antiqua" w:hAnsi="Book Antiqua"/>
          <w:sz w:val="24"/>
          <w:szCs w:val="24"/>
        </w:rPr>
        <w:t xml:space="preserve"> data from case-controlled or nonrandomized clinical trials).</w:t>
      </w:r>
    </w:p>
    <w:p w14:paraId="08266C44" w14:textId="53129235" w:rsidR="00832C9E" w:rsidRPr="000D05A4" w:rsidRDefault="00832C9E" w:rsidP="000D05A4">
      <w:pPr>
        <w:autoSpaceDE w:val="0"/>
        <w:autoSpaceDN w:val="0"/>
        <w:adjustRightInd w:val="0"/>
        <w:spacing w:after="0" w:line="360" w:lineRule="auto"/>
        <w:contextualSpacing/>
        <w:jc w:val="both"/>
        <w:rPr>
          <w:rFonts w:ascii="Book Antiqua" w:hAnsi="Book Antiqua" w:cs="AvenirNextLTPro-Regular"/>
          <w:sz w:val="24"/>
          <w:szCs w:val="24"/>
        </w:rPr>
      </w:pPr>
      <w:r w:rsidRPr="000D05A4">
        <w:rPr>
          <w:rFonts w:ascii="Book Antiqua" w:hAnsi="Book Antiqua"/>
          <w:sz w:val="24"/>
          <w:szCs w:val="24"/>
        </w:rPr>
        <w:tab/>
        <w:t xml:space="preserve">In </w:t>
      </w:r>
      <w:r w:rsidR="00AA2E85" w:rsidRPr="000D05A4">
        <w:rPr>
          <w:rFonts w:ascii="Book Antiqua" w:hAnsi="Book Antiqua"/>
          <w:sz w:val="24"/>
          <w:szCs w:val="24"/>
        </w:rPr>
        <w:t xml:space="preserve">the </w:t>
      </w:r>
      <w:r w:rsidRPr="000D05A4">
        <w:rPr>
          <w:rFonts w:ascii="Book Antiqua" w:hAnsi="Book Antiqua"/>
          <w:sz w:val="24"/>
          <w:szCs w:val="24"/>
        </w:rPr>
        <w:t>absence of specific data about lung cancer screening in the setting of previous malignancy, risk prediction models can guide recommendations.</w:t>
      </w:r>
      <w:r w:rsidR="00317637">
        <w:rPr>
          <w:rFonts w:ascii="Book Antiqua" w:hAnsi="Book Antiqua"/>
          <w:sz w:val="24"/>
          <w:szCs w:val="24"/>
        </w:rPr>
        <w:t xml:space="preserve"> </w:t>
      </w:r>
      <w:proofErr w:type="spellStart"/>
      <w:r w:rsidRPr="000D05A4">
        <w:rPr>
          <w:rFonts w:ascii="Book Antiqua" w:hAnsi="Book Antiqua"/>
          <w:sz w:val="24"/>
          <w:szCs w:val="24"/>
        </w:rPr>
        <w:t>Tammemagi</w:t>
      </w:r>
      <w:proofErr w:type="spellEnd"/>
      <w:r w:rsidRPr="000D05A4">
        <w:rPr>
          <w:rFonts w:ascii="Book Antiqua" w:hAnsi="Book Antiqua"/>
          <w:sz w:val="24"/>
          <w:szCs w:val="24"/>
        </w:rPr>
        <w:t xml:space="preserve"> </w:t>
      </w:r>
      <w:r w:rsidR="000C6002" w:rsidRPr="00933D33">
        <w:rPr>
          <w:rFonts w:ascii="Book Antiqua" w:hAnsi="Book Antiqua"/>
          <w:i/>
          <w:sz w:val="24"/>
          <w:szCs w:val="24"/>
        </w:rPr>
        <w:t>et</w:t>
      </w:r>
      <w:r w:rsidRPr="00933D33">
        <w:rPr>
          <w:rFonts w:ascii="Book Antiqua" w:hAnsi="Book Antiqua"/>
          <w:i/>
          <w:sz w:val="24"/>
          <w:szCs w:val="24"/>
        </w:rPr>
        <w:t xml:space="preserve"> </w:t>
      </w:r>
      <w:proofErr w:type="gramStart"/>
      <w:r w:rsidRPr="00933D33">
        <w:rPr>
          <w:rFonts w:ascii="Book Antiqua" w:hAnsi="Book Antiqua"/>
          <w:i/>
          <w:sz w:val="24"/>
          <w:szCs w:val="24"/>
        </w:rPr>
        <w:t>al</w:t>
      </w:r>
      <w:r w:rsidR="00933D33" w:rsidRPr="00933D33">
        <w:rPr>
          <w:rFonts w:ascii="Book Antiqua" w:hAnsi="Book Antiqua" w:hint="eastAsia"/>
          <w:sz w:val="24"/>
          <w:szCs w:val="24"/>
          <w:vertAlign w:val="superscript"/>
          <w:lang w:eastAsia="zh-CN"/>
        </w:rPr>
        <w:t>[</w:t>
      </w:r>
      <w:proofErr w:type="gramEnd"/>
      <w:r w:rsidR="00933D33" w:rsidRPr="00933D33">
        <w:rPr>
          <w:rFonts w:ascii="Book Antiqua" w:hAnsi="Book Antiqua" w:hint="eastAsia"/>
          <w:sz w:val="24"/>
          <w:szCs w:val="24"/>
          <w:vertAlign w:val="superscript"/>
          <w:lang w:eastAsia="zh-CN"/>
        </w:rPr>
        <w:t>26]</w:t>
      </w:r>
      <w:r w:rsidRPr="000D05A4">
        <w:rPr>
          <w:rFonts w:ascii="Book Antiqua" w:hAnsi="Book Antiqua"/>
          <w:sz w:val="24"/>
          <w:szCs w:val="24"/>
        </w:rPr>
        <w:t xml:space="preserve"> have developed a lung cancer risk prediction model </w:t>
      </w:r>
      <w:r w:rsidRPr="000D05A4">
        <w:rPr>
          <w:rFonts w:ascii="Book Antiqua" w:hAnsi="Book Antiqua" w:cs="AvenirNextLTPro-Regular"/>
          <w:sz w:val="24"/>
          <w:szCs w:val="24"/>
        </w:rPr>
        <w:t>(</w:t>
      </w:r>
      <w:hyperlink r:id="rId10" w:history="1">
        <w:r w:rsidRPr="000D05A4">
          <w:rPr>
            <w:rStyle w:val="Hyperlink"/>
            <w:rFonts w:ascii="Book Antiqua" w:hAnsi="Book Antiqua" w:cs="AvenirNextLTPro-Regular"/>
            <w:color w:val="auto"/>
            <w:sz w:val="24"/>
            <w:szCs w:val="24"/>
            <w:u w:val="none"/>
          </w:rPr>
          <w:t>www.brocku.ca/lung-cancer-risk-calculator</w:t>
        </w:r>
      </w:hyperlink>
      <w:r w:rsidRPr="000D05A4">
        <w:rPr>
          <w:rFonts w:ascii="Book Antiqua" w:hAnsi="Book Antiqua" w:cs="AvenirNextLTPro-Regular"/>
          <w:sz w:val="24"/>
          <w:szCs w:val="24"/>
        </w:rPr>
        <w:t xml:space="preserve">). </w:t>
      </w:r>
      <w:r w:rsidRPr="000D05A4">
        <w:rPr>
          <w:rFonts w:ascii="Book Antiqua" w:hAnsi="Book Antiqua"/>
          <w:sz w:val="24"/>
          <w:szCs w:val="24"/>
        </w:rPr>
        <w:t xml:space="preserve">This model incorporates multiple variables </w:t>
      </w:r>
      <w:r w:rsidR="00CF78EF" w:rsidRPr="000D05A4">
        <w:rPr>
          <w:rFonts w:ascii="Book Antiqua" w:hAnsi="Book Antiqua"/>
          <w:sz w:val="24"/>
          <w:szCs w:val="24"/>
        </w:rPr>
        <w:t>including</w:t>
      </w:r>
      <w:r w:rsidRPr="000D05A4">
        <w:rPr>
          <w:rFonts w:ascii="Book Antiqua" w:hAnsi="Book Antiqua"/>
          <w:sz w:val="24"/>
          <w:szCs w:val="24"/>
        </w:rPr>
        <w:t xml:space="preserve"> smoking (intensity, duration, quit time), social circumstances and personal health </w:t>
      </w:r>
      <w:proofErr w:type="gramStart"/>
      <w:r w:rsidRPr="000D05A4">
        <w:rPr>
          <w:rFonts w:ascii="Book Antiqua" w:hAnsi="Book Antiqua"/>
          <w:sz w:val="24"/>
          <w:szCs w:val="24"/>
        </w:rPr>
        <w:t>history</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34,35]</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Selecting individuals for lung cancer screening based on accurate lung cancer risk prediction models can increase sensitivity </w:t>
      </w:r>
      <w:r w:rsidRPr="000D05A4">
        <w:rPr>
          <w:rFonts w:ascii="Book Antiqua" w:hAnsi="Book Antiqua" w:cs="AvenirNextLTPro-Regular"/>
          <w:sz w:val="24"/>
          <w:szCs w:val="24"/>
        </w:rPr>
        <w:t xml:space="preserve">(83.0% </w:t>
      </w:r>
      <w:r w:rsidR="00AD27D4" w:rsidRPr="000D05A4">
        <w:rPr>
          <w:rFonts w:ascii="Book Antiqua" w:hAnsi="Book Antiqua"/>
          <w:i/>
          <w:sz w:val="24"/>
          <w:szCs w:val="24"/>
        </w:rPr>
        <w:t>vs</w:t>
      </w:r>
      <w:r w:rsidRPr="000D05A4">
        <w:rPr>
          <w:rFonts w:ascii="Book Antiqua" w:hAnsi="Book Antiqua" w:cs="AvenirNextLTPro-Regular"/>
          <w:sz w:val="24"/>
          <w:szCs w:val="24"/>
        </w:rPr>
        <w:t xml:space="preserve"> 71.1%; </w:t>
      </w:r>
      <w:r w:rsidRPr="000D05A4">
        <w:rPr>
          <w:rFonts w:ascii="Book Antiqua" w:hAnsi="Book Antiqua" w:cs="AvenirNextLTPro-It"/>
          <w:i/>
          <w:iCs/>
          <w:sz w:val="24"/>
          <w:szCs w:val="24"/>
        </w:rPr>
        <w:t xml:space="preserve">P </w:t>
      </w:r>
      <w:r w:rsidRPr="000D05A4">
        <w:rPr>
          <w:rFonts w:ascii="Book Antiqua" w:hAnsi="Book Antiqua" w:cs="AvenirNextLTPro-Regular"/>
          <w:sz w:val="24"/>
          <w:szCs w:val="24"/>
        </w:rPr>
        <w:t xml:space="preserve">&lt; 0.001) </w:t>
      </w:r>
      <w:r w:rsidRPr="000D05A4">
        <w:rPr>
          <w:rFonts w:ascii="Book Antiqua" w:hAnsi="Book Antiqua"/>
          <w:sz w:val="24"/>
          <w:szCs w:val="24"/>
        </w:rPr>
        <w:t xml:space="preserve">and positive predictive value </w:t>
      </w:r>
      <w:r w:rsidRPr="000D05A4">
        <w:rPr>
          <w:rFonts w:ascii="Book Antiqua" w:hAnsi="Book Antiqua" w:cs="AvenirNextLTPro-Regular"/>
          <w:sz w:val="24"/>
          <w:szCs w:val="24"/>
        </w:rPr>
        <w:t xml:space="preserve">(4.0% </w:t>
      </w:r>
      <w:r w:rsidR="00AD27D4" w:rsidRPr="000D05A4">
        <w:rPr>
          <w:rFonts w:ascii="Book Antiqua" w:hAnsi="Book Antiqua"/>
          <w:i/>
          <w:sz w:val="24"/>
          <w:szCs w:val="24"/>
        </w:rPr>
        <w:t>vs</w:t>
      </w:r>
      <w:r w:rsidRPr="000D05A4">
        <w:rPr>
          <w:rFonts w:ascii="Book Antiqua" w:hAnsi="Book Antiqua" w:cs="AvenirNextLTPro-Regular"/>
          <w:sz w:val="24"/>
          <w:szCs w:val="24"/>
        </w:rPr>
        <w:t xml:space="preserve"> 3.4%; </w:t>
      </w:r>
      <w:r w:rsidR="00D51FCE" w:rsidRPr="000D05A4">
        <w:rPr>
          <w:rFonts w:ascii="Book Antiqua" w:hAnsi="Book Antiqua" w:cs="AvenirNextLTPro-It"/>
          <w:i/>
          <w:iCs/>
          <w:sz w:val="24"/>
          <w:szCs w:val="24"/>
        </w:rPr>
        <w:t xml:space="preserve">P </w:t>
      </w:r>
      <w:r w:rsidR="00D51FCE" w:rsidRPr="000D05A4">
        <w:rPr>
          <w:rFonts w:ascii="Book Antiqua" w:hAnsi="Book Antiqua" w:cs="AvenirNextLTPro-Regular"/>
          <w:sz w:val="24"/>
          <w:szCs w:val="24"/>
        </w:rPr>
        <w:t>=</w:t>
      </w:r>
      <w:r w:rsidRPr="000D05A4">
        <w:rPr>
          <w:rFonts w:ascii="Book Antiqua" w:hAnsi="Book Antiqua" w:cs="AvenirNextLTPro-Regular"/>
          <w:sz w:val="24"/>
          <w:szCs w:val="24"/>
        </w:rPr>
        <w:t xml:space="preserve"> 0.01) </w:t>
      </w:r>
      <w:r w:rsidRPr="000D05A4">
        <w:rPr>
          <w:rFonts w:ascii="Book Antiqua" w:hAnsi="Book Antiqua"/>
          <w:sz w:val="24"/>
          <w:szCs w:val="24"/>
        </w:rPr>
        <w:t xml:space="preserve">without loss of specificity </w:t>
      </w:r>
      <w:r w:rsidRPr="000D05A4">
        <w:rPr>
          <w:rFonts w:ascii="Book Antiqua" w:hAnsi="Book Antiqua" w:cs="AvenirNextLTPro-Regular"/>
          <w:sz w:val="24"/>
          <w:szCs w:val="24"/>
        </w:rPr>
        <w:t xml:space="preserve">(62.9% and 62.7%; </w:t>
      </w:r>
      <w:r w:rsidRPr="000D05A4">
        <w:rPr>
          <w:rFonts w:ascii="Book Antiqua" w:hAnsi="Book Antiqua" w:cs="AvenirNextLTPro-It"/>
          <w:i/>
          <w:iCs/>
          <w:sz w:val="24"/>
          <w:szCs w:val="24"/>
        </w:rPr>
        <w:t xml:space="preserve">P </w:t>
      </w:r>
      <w:r w:rsidRPr="000D05A4">
        <w:rPr>
          <w:rFonts w:ascii="Book Antiqua" w:hAnsi="Book Antiqua" w:cs="AvenirNextLTPro-Regular"/>
          <w:sz w:val="24"/>
          <w:szCs w:val="24"/>
        </w:rPr>
        <w:t>= 0.54)</w:t>
      </w:r>
      <w:r w:rsidR="00D51FCE" w:rsidRPr="000D05A4">
        <w:rPr>
          <w:rFonts w:ascii="Book Antiqua" w:hAnsi="Book Antiqua"/>
          <w:sz w:val="24"/>
          <w:szCs w:val="24"/>
        </w:rPr>
        <w:t xml:space="preserve"> </w:t>
      </w:r>
      <w:r w:rsidRPr="000D05A4">
        <w:rPr>
          <w:rFonts w:ascii="Book Antiqua" w:hAnsi="Book Antiqua"/>
          <w:sz w:val="24"/>
          <w:szCs w:val="24"/>
        </w:rPr>
        <w:t>compared to NLST or USPSTF criteria</w:t>
      </w:r>
      <w:r w:rsidR="00B47DD8" w:rsidRPr="000D05A4">
        <w:rPr>
          <w:rFonts w:ascii="Book Antiqua" w:hAnsi="Book Antiqua"/>
          <w:sz w:val="24"/>
          <w:szCs w:val="24"/>
          <w:vertAlign w:val="superscript"/>
        </w:rPr>
        <w:t>[36]</w:t>
      </w:r>
      <w:r w:rsidRPr="000D05A4">
        <w:rPr>
          <w:rFonts w:ascii="Book Antiqua" w:hAnsi="Book Antiqua"/>
          <w:sz w:val="24"/>
          <w:szCs w:val="24"/>
        </w:rPr>
        <w:t>.</w:t>
      </w:r>
      <w:r w:rsidRPr="000D05A4">
        <w:rPr>
          <w:rFonts w:ascii="Book Antiqua" w:hAnsi="Book Antiqua" w:cs="AvenirNextLTPro-Regular"/>
          <w:sz w:val="24"/>
          <w:szCs w:val="24"/>
        </w:rPr>
        <w:t xml:space="preserve"> </w:t>
      </w:r>
      <w:r w:rsidRPr="000D05A4">
        <w:rPr>
          <w:rFonts w:ascii="Book Antiqua" w:hAnsi="Book Antiqua"/>
          <w:sz w:val="24"/>
          <w:szCs w:val="24"/>
        </w:rPr>
        <w:t>Accurate modeling can lead to smaller number</w:t>
      </w:r>
      <w:r w:rsidR="00CF78EF" w:rsidRPr="000D05A4">
        <w:rPr>
          <w:rFonts w:ascii="Book Antiqua" w:hAnsi="Book Antiqua"/>
          <w:sz w:val="24"/>
          <w:szCs w:val="24"/>
        </w:rPr>
        <w:t>s</w:t>
      </w:r>
      <w:r w:rsidRPr="000D05A4">
        <w:rPr>
          <w:rFonts w:ascii="Book Antiqua" w:hAnsi="Book Antiqua"/>
          <w:sz w:val="24"/>
          <w:szCs w:val="24"/>
        </w:rPr>
        <w:t xml:space="preserve"> of individuals being screened, identification of more lung cancers and </w:t>
      </w:r>
      <w:r w:rsidR="00CF78EF" w:rsidRPr="000D05A4">
        <w:rPr>
          <w:rFonts w:ascii="Book Antiqua" w:hAnsi="Book Antiqua"/>
          <w:sz w:val="24"/>
          <w:szCs w:val="24"/>
        </w:rPr>
        <w:t xml:space="preserve">an increased positive predictive </w:t>
      </w:r>
      <w:proofErr w:type="gramStart"/>
      <w:r w:rsidR="00CF78EF" w:rsidRPr="000D05A4">
        <w:rPr>
          <w:rFonts w:ascii="Book Antiqua" w:hAnsi="Book Antiqua"/>
          <w:sz w:val="24"/>
          <w:szCs w:val="24"/>
        </w:rPr>
        <w:t>value</w:t>
      </w:r>
      <w:r w:rsidR="00B47DD8" w:rsidRPr="000D05A4">
        <w:rPr>
          <w:rFonts w:ascii="Book Antiqua" w:hAnsi="Book Antiqua"/>
          <w:sz w:val="24"/>
          <w:szCs w:val="24"/>
          <w:vertAlign w:val="superscript"/>
        </w:rPr>
        <w:t>[</w:t>
      </w:r>
      <w:proofErr w:type="gramEnd"/>
      <w:r w:rsidR="00B47DD8" w:rsidRPr="000D05A4">
        <w:rPr>
          <w:rFonts w:ascii="Book Antiqua" w:hAnsi="Book Antiqua"/>
          <w:sz w:val="24"/>
          <w:szCs w:val="24"/>
          <w:vertAlign w:val="superscript"/>
        </w:rPr>
        <w:t>37]</w:t>
      </w:r>
      <w:r w:rsidRPr="000D05A4">
        <w:rPr>
          <w:rFonts w:ascii="Book Antiqua" w:hAnsi="Book Antiqua"/>
          <w:sz w:val="24"/>
          <w:szCs w:val="24"/>
        </w:rPr>
        <w:t xml:space="preserve">. Early data of lung cancer screening in patients with antecedent malignancy </w:t>
      </w:r>
      <w:r w:rsidR="00CF78EF" w:rsidRPr="000D05A4">
        <w:rPr>
          <w:rFonts w:ascii="Book Antiqua" w:hAnsi="Book Antiqua"/>
          <w:sz w:val="24"/>
          <w:szCs w:val="24"/>
        </w:rPr>
        <w:t xml:space="preserve">suggests that such screening may </w:t>
      </w:r>
      <w:r w:rsidRPr="000D05A4">
        <w:rPr>
          <w:rFonts w:ascii="Book Antiqua" w:hAnsi="Book Antiqua"/>
          <w:sz w:val="24"/>
          <w:szCs w:val="24"/>
        </w:rPr>
        <w:t>contribute to developing personalized risk prediction models.</w:t>
      </w:r>
    </w:p>
    <w:p w14:paraId="45142DE4" w14:textId="77777777" w:rsidR="00832C9E" w:rsidRPr="000D05A4" w:rsidRDefault="00832C9E" w:rsidP="000D05A4">
      <w:pPr>
        <w:autoSpaceDE w:val="0"/>
        <w:autoSpaceDN w:val="0"/>
        <w:adjustRightInd w:val="0"/>
        <w:spacing w:after="0" w:line="360" w:lineRule="auto"/>
        <w:contextualSpacing/>
        <w:jc w:val="both"/>
        <w:rPr>
          <w:rFonts w:ascii="Book Antiqua" w:hAnsi="Book Antiqua" w:cs="Advfutur.55"/>
          <w:sz w:val="24"/>
          <w:szCs w:val="24"/>
        </w:rPr>
      </w:pPr>
    </w:p>
    <w:p w14:paraId="35254CCB" w14:textId="24DF7DFE" w:rsidR="003F2498" w:rsidRPr="000D05A4" w:rsidRDefault="00F5632B" w:rsidP="000D05A4">
      <w:pPr>
        <w:spacing w:after="0" w:line="360" w:lineRule="auto"/>
        <w:contextualSpacing/>
        <w:jc w:val="both"/>
        <w:rPr>
          <w:rFonts w:ascii="Book Antiqua" w:hAnsi="Book Antiqua"/>
          <w:b/>
          <w:sz w:val="24"/>
          <w:szCs w:val="24"/>
        </w:rPr>
      </w:pPr>
      <w:r w:rsidRPr="000D05A4">
        <w:rPr>
          <w:rFonts w:ascii="Book Antiqua" w:hAnsi="Book Antiqua"/>
          <w:b/>
          <w:sz w:val="24"/>
          <w:szCs w:val="24"/>
        </w:rPr>
        <w:t>LUNG CANCER SCREENING IN PATIENTS WITH HISTORY OF SPECIFIC MALIGNANCY</w:t>
      </w:r>
    </w:p>
    <w:p w14:paraId="08350F99" w14:textId="4C9DC44D" w:rsidR="00DC5BFB" w:rsidRPr="000D05A4" w:rsidRDefault="00692EB9" w:rsidP="000D05A4">
      <w:pPr>
        <w:spacing w:after="0" w:line="360" w:lineRule="auto"/>
        <w:contextualSpacing/>
        <w:jc w:val="both"/>
        <w:rPr>
          <w:rFonts w:ascii="Book Antiqua" w:hAnsi="Book Antiqua"/>
          <w:sz w:val="24"/>
          <w:szCs w:val="24"/>
        </w:rPr>
      </w:pPr>
      <w:r w:rsidRPr="000D05A4">
        <w:rPr>
          <w:rFonts w:ascii="Book Antiqua" w:hAnsi="Book Antiqua"/>
          <w:sz w:val="24"/>
          <w:szCs w:val="24"/>
        </w:rPr>
        <w:t>The benefit that lung cancer screening can confer on a patient with previous malignancy depends on the antecedent cancer.</w:t>
      </w:r>
      <w:r w:rsidR="00317637">
        <w:rPr>
          <w:rFonts w:ascii="Book Antiqua" w:hAnsi="Book Antiqua"/>
          <w:sz w:val="24"/>
          <w:szCs w:val="24"/>
        </w:rPr>
        <w:t xml:space="preserve"> </w:t>
      </w:r>
      <w:r w:rsidRPr="000D05A4">
        <w:rPr>
          <w:rFonts w:ascii="Book Antiqua" w:hAnsi="Book Antiqua"/>
          <w:sz w:val="24"/>
          <w:szCs w:val="24"/>
        </w:rPr>
        <w:t>Benefit may be in the form of finding lung cancer in a high risk population, or in the form of finding treatable metastasis.</w:t>
      </w:r>
      <w:r w:rsidR="00317637">
        <w:rPr>
          <w:rFonts w:ascii="Book Antiqua" w:hAnsi="Book Antiqua"/>
          <w:sz w:val="24"/>
          <w:szCs w:val="24"/>
        </w:rPr>
        <w:t xml:space="preserve"> </w:t>
      </w:r>
      <w:r w:rsidRPr="000D05A4">
        <w:rPr>
          <w:rFonts w:ascii="Book Antiqua" w:hAnsi="Book Antiqua"/>
          <w:sz w:val="24"/>
          <w:szCs w:val="24"/>
        </w:rPr>
        <w:t xml:space="preserve">We summarize the </w:t>
      </w:r>
      <w:r w:rsidRPr="000D05A4">
        <w:rPr>
          <w:rFonts w:ascii="Book Antiqua" w:hAnsi="Book Antiqua"/>
          <w:sz w:val="24"/>
          <w:szCs w:val="24"/>
        </w:rPr>
        <w:lastRenderedPageBreak/>
        <w:t>existing knowledge of lung cancer screening in the setting of previous lung, head and neck, esophageal, gastric, breast, colorectal cancer and lymphoma</w:t>
      </w:r>
      <w:r w:rsidR="00703474" w:rsidRPr="000D05A4">
        <w:rPr>
          <w:rFonts w:ascii="Book Antiqua" w:hAnsi="Book Antiqua" w:hint="eastAsia"/>
          <w:sz w:val="24"/>
          <w:szCs w:val="24"/>
          <w:lang w:eastAsia="zh-CN"/>
        </w:rPr>
        <w:t xml:space="preserve"> (</w:t>
      </w:r>
      <w:r w:rsidRPr="000D05A4">
        <w:rPr>
          <w:rFonts w:ascii="Book Antiqua" w:hAnsi="Book Antiqua"/>
          <w:sz w:val="24"/>
          <w:szCs w:val="24"/>
        </w:rPr>
        <w:t>Table 2</w:t>
      </w:r>
      <w:r w:rsidR="00703474" w:rsidRPr="000D05A4">
        <w:rPr>
          <w:rFonts w:ascii="Book Antiqua" w:hAnsi="Book Antiqua" w:hint="eastAsia"/>
          <w:sz w:val="24"/>
          <w:szCs w:val="24"/>
          <w:lang w:eastAsia="zh-CN"/>
        </w:rPr>
        <w:t>)</w:t>
      </w:r>
      <w:r w:rsidRPr="000D05A4">
        <w:rPr>
          <w:rFonts w:ascii="Book Antiqua" w:hAnsi="Book Antiqua"/>
          <w:sz w:val="24"/>
          <w:szCs w:val="24"/>
        </w:rPr>
        <w:t>.</w:t>
      </w:r>
      <w:r w:rsidR="00317637">
        <w:rPr>
          <w:rFonts w:ascii="Book Antiqua" w:hAnsi="Book Antiqua"/>
          <w:sz w:val="24"/>
          <w:szCs w:val="24"/>
        </w:rPr>
        <w:t xml:space="preserve"> </w:t>
      </w:r>
    </w:p>
    <w:p w14:paraId="392B0242" w14:textId="77777777" w:rsidR="00692EB9" w:rsidRPr="000D05A4" w:rsidRDefault="00692EB9" w:rsidP="000D05A4">
      <w:pPr>
        <w:spacing w:after="0" w:line="360" w:lineRule="auto"/>
        <w:contextualSpacing/>
        <w:jc w:val="both"/>
        <w:rPr>
          <w:rFonts w:ascii="Book Antiqua" w:hAnsi="Book Antiqua"/>
          <w:sz w:val="24"/>
          <w:szCs w:val="24"/>
        </w:rPr>
      </w:pPr>
    </w:p>
    <w:p w14:paraId="588A898F" w14:textId="71AA9AA9" w:rsidR="004E3A05" w:rsidRPr="000D05A4" w:rsidRDefault="00062E34" w:rsidP="000D05A4">
      <w:pPr>
        <w:spacing w:after="0" w:line="360" w:lineRule="auto"/>
        <w:contextualSpacing/>
        <w:jc w:val="both"/>
        <w:rPr>
          <w:rFonts w:ascii="Book Antiqua" w:hAnsi="Book Antiqua"/>
          <w:b/>
          <w:i/>
          <w:sz w:val="24"/>
          <w:szCs w:val="24"/>
        </w:rPr>
      </w:pPr>
      <w:r w:rsidRPr="000D05A4">
        <w:rPr>
          <w:rFonts w:ascii="Book Antiqua" w:hAnsi="Book Antiqua"/>
          <w:b/>
          <w:i/>
          <w:sz w:val="24"/>
          <w:szCs w:val="24"/>
        </w:rPr>
        <w:t xml:space="preserve">Lung </w:t>
      </w:r>
      <w:r w:rsidR="00383DAD" w:rsidRPr="000D05A4">
        <w:rPr>
          <w:rFonts w:ascii="Book Antiqua" w:hAnsi="Book Antiqua"/>
          <w:b/>
          <w:i/>
          <w:sz w:val="24"/>
          <w:szCs w:val="24"/>
        </w:rPr>
        <w:t>c</w:t>
      </w:r>
      <w:r w:rsidRPr="000D05A4">
        <w:rPr>
          <w:rFonts w:ascii="Book Antiqua" w:hAnsi="Book Antiqua"/>
          <w:b/>
          <w:i/>
          <w:sz w:val="24"/>
          <w:szCs w:val="24"/>
        </w:rPr>
        <w:t>ancer</w:t>
      </w:r>
    </w:p>
    <w:p w14:paraId="6412A89D" w14:textId="4B961F80" w:rsidR="00CC0EDB" w:rsidRPr="000D05A4" w:rsidRDefault="00160872" w:rsidP="00383DAD">
      <w:pPr>
        <w:spacing w:after="0" w:line="360" w:lineRule="auto"/>
        <w:contextualSpacing/>
        <w:jc w:val="both"/>
        <w:rPr>
          <w:rFonts w:ascii="Book Antiqua" w:hAnsi="Book Antiqua"/>
          <w:sz w:val="24"/>
          <w:szCs w:val="24"/>
          <w:vertAlign w:val="superscript"/>
        </w:rPr>
      </w:pPr>
      <w:r w:rsidRPr="000D05A4">
        <w:rPr>
          <w:rFonts w:ascii="Book Antiqua" w:hAnsi="Book Antiqua"/>
          <w:sz w:val="24"/>
          <w:szCs w:val="24"/>
        </w:rPr>
        <w:t xml:space="preserve">A history of lung cancer is one of the strongest risk factors for developing a </w:t>
      </w:r>
      <w:r w:rsidR="00B66547" w:rsidRPr="000D05A4">
        <w:rPr>
          <w:rFonts w:ascii="Book Antiqua" w:hAnsi="Book Antiqua"/>
          <w:sz w:val="24"/>
          <w:szCs w:val="24"/>
        </w:rPr>
        <w:t>new</w:t>
      </w:r>
      <w:r w:rsidRPr="000D05A4">
        <w:rPr>
          <w:rFonts w:ascii="Book Antiqua" w:hAnsi="Book Antiqua"/>
          <w:sz w:val="24"/>
          <w:szCs w:val="24"/>
        </w:rPr>
        <w:t xml:space="preserve"> lung cancer.</w:t>
      </w:r>
      <w:r w:rsidR="00317637">
        <w:rPr>
          <w:rFonts w:ascii="Book Antiqua" w:hAnsi="Book Antiqua"/>
          <w:sz w:val="24"/>
          <w:szCs w:val="24"/>
        </w:rPr>
        <w:t xml:space="preserve"> </w:t>
      </w:r>
      <w:r w:rsidR="007735DE" w:rsidRPr="000D05A4">
        <w:rPr>
          <w:rFonts w:ascii="Book Antiqua" w:hAnsi="Book Antiqua"/>
          <w:sz w:val="24"/>
          <w:szCs w:val="24"/>
        </w:rPr>
        <w:t xml:space="preserve">In a study of 1294 patients undergoing resection for early stage lung cancer, 7% presented with a second primary lung cancer within a median follow up </w:t>
      </w:r>
      <w:proofErr w:type="gramStart"/>
      <w:r w:rsidR="007735DE" w:rsidRPr="000D05A4">
        <w:rPr>
          <w:rFonts w:ascii="Book Antiqua" w:hAnsi="Book Antiqua"/>
          <w:sz w:val="24"/>
          <w:szCs w:val="24"/>
        </w:rPr>
        <w:t xml:space="preserve">of 35 </w:t>
      </w:r>
      <w:proofErr w:type="spellStart"/>
      <w:r w:rsidR="007735DE" w:rsidRPr="000D05A4">
        <w:rPr>
          <w:rFonts w:ascii="Book Antiqua" w:hAnsi="Book Antiqua"/>
          <w:sz w:val="24"/>
          <w:szCs w:val="24"/>
        </w:rPr>
        <w:t>mo</w:t>
      </w:r>
      <w:proofErr w:type="spellEnd"/>
      <w:proofErr w:type="gramEnd"/>
      <w:r w:rsidR="007B3330" w:rsidRPr="000D05A4">
        <w:rPr>
          <w:rFonts w:ascii="Book Antiqua" w:hAnsi="Book Antiqua"/>
          <w:sz w:val="24"/>
          <w:szCs w:val="24"/>
          <w:vertAlign w:val="superscript"/>
        </w:rPr>
        <w:t xml:space="preserve"> </w:t>
      </w:r>
      <w:r w:rsidR="004A0BA1" w:rsidRPr="000D05A4">
        <w:rPr>
          <w:rFonts w:ascii="Book Antiqua" w:hAnsi="Book Antiqua"/>
          <w:sz w:val="24"/>
          <w:szCs w:val="24"/>
          <w:vertAlign w:val="superscript"/>
        </w:rPr>
        <w:t>[38]</w:t>
      </w:r>
      <w:r w:rsidR="007735DE" w:rsidRPr="000D05A4">
        <w:rPr>
          <w:rFonts w:ascii="Book Antiqua" w:hAnsi="Book Antiqua"/>
          <w:sz w:val="24"/>
          <w:szCs w:val="24"/>
        </w:rPr>
        <w:t xml:space="preserve">. </w:t>
      </w:r>
      <w:r w:rsidR="000536E9" w:rsidRPr="000D05A4">
        <w:rPr>
          <w:rFonts w:ascii="Book Antiqua" w:hAnsi="Book Antiqua"/>
          <w:sz w:val="24"/>
          <w:szCs w:val="24"/>
        </w:rPr>
        <w:t>Pe</w:t>
      </w:r>
      <w:r w:rsidR="00A21EF4" w:rsidRPr="000D05A4">
        <w:rPr>
          <w:rFonts w:ascii="Book Antiqua" w:hAnsi="Book Antiqua"/>
          <w:sz w:val="24"/>
          <w:szCs w:val="24"/>
        </w:rPr>
        <w:t>ople with lung cancer have a 3</w:t>
      </w:r>
      <w:r w:rsidR="00951CFA" w:rsidRPr="000D05A4">
        <w:rPr>
          <w:rFonts w:ascii="Book Antiqua" w:hAnsi="Book Antiqua"/>
          <w:sz w:val="24"/>
          <w:szCs w:val="24"/>
        </w:rPr>
        <w:t>%</w:t>
      </w:r>
      <w:r w:rsidR="00A21EF4" w:rsidRPr="000D05A4">
        <w:rPr>
          <w:rFonts w:ascii="Book Antiqua" w:hAnsi="Book Antiqua"/>
          <w:sz w:val="24"/>
          <w:szCs w:val="24"/>
        </w:rPr>
        <w:t>-6</w:t>
      </w:r>
      <w:r w:rsidR="000536E9" w:rsidRPr="000D05A4">
        <w:rPr>
          <w:rFonts w:ascii="Book Antiqua" w:hAnsi="Book Antiqua"/>
          <w:sz w:val="24"/>
          <w:szCs w:val="24"/>
        </w:rPr>
        <w:t>% risk per year of developing a second lung cancer</w:t>
      </w:r>
      <w:r w:rsidR="00A21EF4" w:rsidRPr="000D05A4">
        <w:rPr>
          <w:rFonts w:ascii="Book Antiqua" w:hAnsi="Book Antiqua"/>
          <w:sz w:val="24"/>
          <w:szCs w:val="24"/>
        </w:rPr>
        <w:t xml:space="preserve">, a risk </w:t>
      </w:r>
      <w:r w:rsidR="00EB5577" w:rsidRPr="000D05A4">
        <w:rPr>
          <w:rFonts w:ascii="Book Antiqua" w:hAnsi="Book Antiqua"/>
          <w:sz w:val="24"/>
          <w:szCs w:val="24"/>
        </w:rPr>
        <w:t>that actually increases</w:t>
      </w:r>
      <w:r w:rsidR="00A21EF4" w:rsidRPr="000D05A4">
        <w:rPr>
          <w:rFonts w:ascii="Book Antiqua" w:hAnsi="Book Antiqua"/>
          <w:sz w:val="24"/>
          <w:szCs w:val="24"/>
        </w:rPr>
        <w:t xml:space="preserve"> with </w:t>
      </w:r>
      <w:proofErr w:type="gramStart"/>
      <w:r w:rsidR="00A21EF4" w:rsidRPr="000D05A4">
        <w:rPr>
          <w:rFonts w:ascii="Book Antiqua" w:hAnsi="Book Antiqua"/>
          <w:sz w:val="24"/>
          <w:szCs w:val="24"/>
        </w:rPr>
        <w:t>time</w:t>
      </w:r>
      <w:r w:rsidR="004A0BA1" w:rsidRPr="000D05A4">
        <w:rPr>
          <w:rFonts w:ascii="Book Antiqua" w:hAnsi="Book Antiqua"/>
          <w:sz w:val="24"/>
          <w:szCs w:val="24"/>
          <w:vertAlign w:val="superscript"/>
        </w:rPr>
        <w:t>[</w:t>
      </w:r>
      <w:proofErr w:type="gramEnd"/>
      <w:r w:rsidR="004A0BA1" w:rsidRPr="000D05A4">
        <w:rPr>
          <w:rFonts w:ascii="Book Antiqua" w:hAnsi="Book Antiqua"/>
          <w:sz w:val="24"/>
          <w:szCs w:val="24"/>
          <w:vertAlign w:val="superscript"/>
        </w:rPr>
        <w:t>31,39,40]</w:t>
      </w:r>
      <w:r w:rsidR="000536E9" w:rsidRPr="000D05A4">
        <w:rPr>
          <w:rFonts w:ascii="Book Antiqua" w:hAnsi="Book Antiqua"/>
          <w:sz w:val="24"/>
          <w:szCs w:val="24"/>
        </w:rPr>
        <w:t>.</w:t>
      </w:r>
      <w:r w:rsidR="00317637">
        <w:rPr>
          <w:rFonts w:ascii="Book Antiqua" w:hAnsi="Book Antiqua"/>
          <w:sz w:val="24"/>
          <w:szCs w:val="24"/>
        </w:rPr>
        <w:t xml:space="preserve"> </w:t>
      </w:r>
      <w:r w:rsidR="00EE3A67" w:rsidRPr="000D05A4">
        <w:rPr>
          <w:rFonts w:ascii="Book Antiqua" w:hAnsi="Book Antiqua"/>
          <w:sz w:val="24"/>
          <w:szCs w:val="24"/>
        </w:rPr>
        <w:t xml:space="preserve">This increased risk of a second lung cancer persists to even 10 years after the initial </w:t>
      </w:r>
      <w:proofErr w:type="gramStart"/>
      <w:r w:rsidR="00EE3A67" w:rsidRPr="000D05A4">
        <w:rPr>
          <w:rFonts w:ascii="Book Antiqua" w:hAnsi="Book Antiqua"/>
          <w:sz w:val="24"/>
          <w:szCs w:val="24"/>
        </w:rPr>
        <w:t>diagnosis</w:t>
      </w:r>
      <w:r w:rsidR="001345C2" w:rsidRPr="000D05A4">
        <w:rPr>
          <w:rFonts w:ascii="Book Antiqua" w:hAnsi="Book Antiqua"/>
          <w:sz w:val="24"/>
          <w:szCs w:val="24"/>
          <w:vertAlign w:val="superscript"/>
        </w:rPr>
        <w:t>[</w:t>
      </w:r>
      <w:proofErr w:type="gramEnd"/>
      <w:r w:rsidR="001345C2" w:rsidRPr="000D05A4">
        <w:rPr>
          <w:rFonts w:ascii="Book Antiqua" w:hAnsi="Book Antiqua"/>
          <w:sz w:val="24"/>
          <w:szCs w:val="24"/>
          <w:vertAlign w:val="superscript"/>
        </w:rPr>
        <w:t>41]</w:t>
      </w:r>
      <w:r w:rsidR="00EE3A67" w:rsidRPr="000D05A4">
        <w:rPr>
          <w:rFonts w:ascii="Book Antiqua" w:hAnsi="Book Antiqua"/>
          <w:sz w:val="24"/>
          <w:szCs w:val="24"/>
        </w:rPr>
        <w:t xml:space="preserve">. </w:t>
      </w:r>
      <w:r w:rsidR="00FE4D32" w:rsidRPr="000D05A4">
        <w:rPr>
          <w:rFonts w:ascii="Book Antiqua" w:hAnsi="Book Antiqua"/>
          <w:sz w:val="24"/>
          <w:szCs w:val="24"/>
        </w:rPr>
        <w:t>By comparison, in the NLST high-</w:t>
      </w:r>
      <w:r w:rsidR="00CC0EDB" w:rsidRPr="000D05A4">
        <w:rPr>
          <w:rFonts w:ascii="Book Antiqua" w:hAnsi="Book Antiqua"/>
          <w:sz w:val="24"/>
          <w:szCs w:val="24"/>
        </w:rPr>
        <w:t xml:space="preserve">risk population, the incidence of lung cancers was less than 1% per patient </w:t>
      </w:r>
      <w:proofErr w:type="gramStart"/>
      <w:r w:rsidR="00CC0EDB" w:rsidRPr="000D05A4">
        <w:rPr>
          <w:rFonts w:ascii="Book Antiqua" w:hAnsi="Book Antiqua"/>
          <w:sz w:val="24"/>
          <w:szCs w:val="24"/>
        </w:rPr>
        <w:t>year</w:t>
      </w:r>
      <w:r w:rsidR="004A0BA1" w:rsidRPr="000D05A4">
        <w:rPr>
          <w:rFonts w:ascii="Book Antiqua" w:hAnsi="Book Antiqua"/>
          <w:sz w:val="24"/>
          <w:szCs w:val="24"/>
          <w:vertAlign w:val="superscript"/>
        </w:rPr>
        <w:t>[</w:t>
      </w:r>
      <w:proofErr w:type="gramEnd"/>
      <w:r w:rsidR="004A0BA1" w:rsidRPr="000D05A4">
        <w:rPr>
          <w:rFonts w:ascii="Book Antiqua" w:hAnsi="Book Antiqua"/>
          <w:sz w:val="24"/>
          <w:szCs w:val="24"/>
          <w:vertAlign w:val="superscript"/>
        </w:rPr>
        <w:t>5]</w:t>
      </w:r>
      <w:r w:rsidR="007C7CA7" w:rsidRPr="000D05A4">
        <w:rPr>
          <w:rFonts w:ascii="Book Antiqua" w:hAnsi="Book Antiqua"/>
          <w:sz w:val="24"/>
          <w:szCs w:val="24"/>
        </w:rPr>
        <w:t>.</w:t>
      </w:r>
      <w:r w:rsidR="005972A4" w:rsidRPr="000D05A4">
        <w:rPr>
          <w:rFonts w:ascii="Book Antiqua" w:hAnsi="Book Antiqua"/>
          <w:sz w:val="24"/>
          <w:szCs w:val="24"/>
        </w:rPr>
        <w:t xml:space="preserve"> Screening lung cancer patients </w:t>
      </w:r>
      <w:r w:rsidR="00F53DC6" w:rsidRPr="000D05A4">
        <w:rPr>
          <w:rFonts w:ascii="Book Antiqua" w:hAnsi="Book Antiqua"/>
          <w:sz w:val="24"/>
          <w:szCs w:val="24"/>
        </w:rPr>
        <w:t xml:space="preserve">should </w:t>
      </w:r>
      <w:r w:rsidR="005972A4" w:rsidRPr="000D05A4">
        <w:rPr>
          <w:rFonts w:ascii="Book Antiqua" w:hAnsi="Book Antiqua"/>
          <w:sz w:val="24"/>
          <w:szCs w:val="24"/>
        </w:rPr>
        <w:t xml:space="preserve">be at least as successful in discovering a new lung cancer as screening </w:t>
      </w:r>
      <w:r w:rsidR="00ED5D6A" w:rsidRPr="000D05A4">
        <w:rPr>
          <w:rFonts w:ascii="Book Antiqua" w:hAnsi="Book Antiqua"/>
          <w:sz w:val="24"/>
          <w:szCs w:val="24"/>
        </w:rPr>
        <w:t>those</w:t>
      </w:r>
      <w:r w:rsidR="005972A4" w:rsidRPr="000D05A4">
        <w:rPr>
          <w:rFonts w:ascii="Book Antiqua" w:hAnsi="Book Antiqua"/>
          <w:sz w:val="24"/>
          <w:szCs w:val="24"/>
        </w:rPr>
        <w:t xml:space="preserve"> who fit the NLST criteria. </w:t>
      </w:r>
      <w:r w:rsidR="005345CD" w:rsidRPr="000D05A4">
        <w:rPr>
          <w:rFonts w:ascii="Book Antiqua" w:hAnsi="Book Antiqua"/>
          <w:sz w:val="24"/>
          <w:szCs w:val="24"/>
        </w:rPr>
        <w:t xml:space="preserve">Second primary lung cancers found during </w:t>
      </w:r>
      <w:r w:rsidR="003B0B06" w:rsidRPr="000D05A4">
        <w:rPr>
          <w:rFonts w:ascii="Book Antiqua" w:hAnsi="Book Antiqua"/>
          <w:sz w:val="24"/>
          <w:szCs w:val="24"/>
        </w:rPr>
        <w:t xml:space="preserve">surveillance are diagnosed in stage I (92%) or stage II (4%), suggesting a survival </w:t>
      </w:r>
      <w:proofErr w:type="gramStart"/>
      <w:r w:rsidR="003B0B06" w:rsidRPr="000D05A4">
        <w:rPr>
          <w:rFonts w:ascii="Book Antiqua" w:hAnsi="Book Antiqua"/>
          <w:sz w:val="24"/>
          <w:szCs w:val="24"/>
        </w:rPr>
        <w:t>benefit</w:t>
      </w:r>
      <w:r w:rsidR="004A0BA1" w:rsidRPr="000D05A4">
        <w:rPr>
          <w:rFonts w:ascii="Book Antiqua" w:hAnsi="Book Antiqua"/>
          <w:sz w:val="24"/>
          <w:szCs w:val="24"/>
          <w:vertAlign w:val="superscript"/>
        </w:rPr>
        <w:t>[</w:t>
      </w:r>
      <w:proofErr w:type="gramEnd"/>
      <w:r w:rsidR="004A0BA1" w:rsidRPr="000D05A4">
        <w:rPr>
          <w:rFonts w:ascii="Book Antiqua" w:hAnsi="Book Antiqua"/>
          <w:sz w:val="24"/>
          <w:szCs w:val="24"/>
          <w:vertAlign w:val="superscript"/>
        </w:rPr>
        <w:t>31]</w:t>
      </w:r>
      <w:r w:rsidR="003B0B06" w:rsidRPr="000D05A4">
        <w:rPr>
          <w:rFonts w:ascii="Book Antiqua" w:hAnsi="Book Antiqua"/>
          <w:sz w:val="24"/>
          <w:szCs w:val="24"/>
        </w:rPr>
        <w:t>. However, the survival benefit of long term, annual LDCT to screen for second p</w:t>
      </w:r>
      <w:r w:rsidR="00E83521" w:rsidRPr="000D05A4">
        <w:rPr>
          <w:rFonts w:ascii="Book Antiqua" w:hAnsi="Book Antiqua"/>
          <w:sz w:val="24"/>
          <w:szCs w:val="24"/>
        </w:rPr>
        <w:t>rimary lung cancers is unknown.</w:t>
      </w:r>
      <w:r w:rsidR="00317637">
        <w:rPr>
          <w:rFonts w:ascii="Book Antiqua" w:hAnsi="Book Antiqua"/>
          <w:sz w:val="24"/>
          <w:szCs w:val="24"/>
        </w:rPr>
        <w:t xml:space="preserve"> </w:t>
      </w:r>
      <w:r w:rsidR="00E83521" w:rsidRPr="000D05A4">
        <w:rPr>
          <w:rFonts w:ascii="Book Antiqua" w:hAnsi="Book Antiqua"/>
          <w:sz w:val="24"/>
          <w:szCs w:val="24"/>
        </w:rPr>
        <w:t xml:space="preserve">Special consideration should be given to the possibility of false positives (25%) and unnecessary invasive procedures (3%) and complications from unnecessary invasive procedures (0.3%) from nodules found in the setting of CT scanning after lung cancer </w:t>
      </w:r>
      <w:proofErr w:type="gramStart"/>
      <w:r w:rsidR="00E83521" w:rsidRPr="000D05A4">
        <w:rPr>
          <w:rFonts w:ascii="Book Antiqua" w:hAnsi="Book Antiqua"/>
          <w:sz w:val="24"/>
          <w:szCs w:val="24"/>
        </w:rPr>
        <w:t>treatment</w:t>
      </w:r>
      <w:r w:rsidR="004A0BA1" w:rsidRPr="000D05A4">
        <w:rPr>
          <w:rFonts w:ascii="Book Antiqua" w:hAnsi="Book Antiqua"/>
          <w:sz w:val="24"/>
          <w:szCs w:val="24"/>
          <w:vertAlign w:val="superscript"/>
        </w:rPr>
        <w:t>[</w:t>
      </w:r>
      <w:proofErr w:type="gramEnd"/>
      <w:r w:rsidR="004A0BA1" w:rsidRPr="000D05A4">
        <w:rPr>
          <w:rFonts w:ascii="Book Antiqua" w:hAnsi="Book Antiqua"/>
          <w:sz w:val="24"/>
          <w:szCs w:val="24"/>
          <w:vertAlign w:val="superscript"/>
        </w:rPr>
        <w:t>31]</w:t>
      </w:r>
      <w:r w:rsidR="00E83521" w:rsidRPr="000D05A4">
        <w:rPr>
          <w:rFonts w:ascii="Book Antiqua" w:hAnsi="Book Antiqua"/>
          <w:sz w:val="24"/>
          <w:szCs w:val="24"/>
        </w:rPr>
        <w:t>.</w:t>
      </w:r>
    </w:p>
    <w:p w14:paraId="2E20D970" w14:textId="7E197C3D" w:rsidR="00AD77CC" w:rsidRPr="000D05A4" w:rsidRDefault="00264BA1"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Surveillance following the treatment of lung cancer consists of a history and physical and chest CT every 6 to 12 </w:t>
      </w:r>
      <w:proofErr w:type="spellStart"/>
      <w:r w:rsidRPr="000D05A4">
        <w:rPr>
          <w:rFonts w:ascii="Book Antiqua" w:hAnsi="Book Antiqua"/>
          <w:sz w:val="24"/>
          <w:szCs w:val="24"/>
        </w:rPr>
        <w:t>mo</w:t>
      </w:r>
      <w:proofErr w:type="spellEnd"/>
      <w:r w:rsidRPr="000D05A4">
        <w:rPr>
          <w:rFonts w:ascii="Book Antiqua" w:hAnsi="Book Antiqua"/>
          <w:sz w:val="24"/>
          <w:szCs w:val="24"/>
        </w:rPr>
        <w:t xml:space="preserve"> for two years, then a history and physical with a LDCT annually, according to NCCN </w:t>
      </w:r>
      <w:proofErr w:type="gramStart"/>
      <w:r w:rsidRPr="000D05A4">
        <w:rPr>
          <w:rFonts w:ascii="Book Antiqua" w:hAnsi="Book Antiqua"/>
          <w:sz w:val="24"/>
          <w:szCs w:val="24"/>
        </w:rPr>
        <w:t>guidelines</w:t>
      </w:r>
      <w:r w:rsidR="004A0BA1" w:rsidRPr="000D05A4">
        <w:rPr>
          <w:rFonts w:ascii="Book Antiqua" w:hAnsi="Book Antiqua"/>
          <w:sz w:val="24"/>
          <w:szCs w:val="24"/>
          <w:vertAlign w:val="superscript"/>
        </w:rPr>
        <w:t>[</w:t>
      </w:r>
      <w:proofErr w:type="gramEnd"/>
      <w:r w:rsidR="004A0BA1" w:rsidRPr="000D05A4">
        <w:rPr>
          <w:rFonts w:ascii="Book Antiqua" w:hAnsi="Book Antiqua"/>
          <w:sz w:val="24"/>
          <w:szCs w:val="24"/>
          <w:vertAlign w:val="superscript"/>
        </w:rPr>
        <w:t>31]</w:t>
      </w:r>
      <w:r w:rsidRPr="000D05A4">
        <w:rPr>
          <w:rFonts w:ascii="Book Antiqua" w:hAnsi="Book Antiqua"/>
          <w:sz w:val="24"/>
          <w:szCs w:val="24"/>
        </w:rPr>
        <w:t>.</w:t>
      </w:r>
      <w:r w:rsidR="00CC24D8" w:rsidRPr="000D05A4">
        <w:rPr>
          <w:rFonts w:ascii="Book Antiqua" w:hAnsi="Book Antiqua"/>
          <w:sz w:val="24"/>
          <w:szCs w:val="24"/>
        </w:rPr>
        <w:t xml:space="preserve"> </w:t>
      </w:r>
      <w:proofErr w:type="spellStart"/>
      <w:r w:rsidR="005972A4" w:rsidRPr="000D05A4">
        <w:rPr>
          <w:rFonts w:ascii="Book Antiqua" w:hAnsi="Book Antiqua"/>
          <w:sz w:val="24"/>
          <w:szCs w:val="24"/>
        </w:rPr>
        <w:t>L</w:t>
      </w:r>
      <w:r w:rsidR="00953BB6" w:rsidRPr="000D05A4">
        <w:rPr>
          <w:rFonts w:ascii="Book Antiqua" w:hAnsi="Book Antiqua"/>
          <w:sz w:val="24"/>
          <w:szCs w:val="24"/>
        </w:rPr>
        <w:t>ocoregional</w:t>
      </w:r>
      <w:proofErr w:type="spellEnd"/>
      <w:r w:rsidR="00953BB6" w:rsidRPr="000D05A4">
        <w:rPr>
          <w:rFonts w:ascii="Book Antiqua" w:hAnsi="Book Antiqua"/>
          <w:sz w:val="24"/>
          <w:szCs w:val="24"/>
        </w:rPr>
        <w:t xml:space="preserve"> recurren</w:t>
      </w:r>
      <w:r w:rsidR="00FE4D32" w:rsidRPr="000D05A4">
        <w:rPr>
          <w:rFonts w:ascii="Book Antiqua" w:hAnsi="Book Antiqua"/>
          <w:sz w:val="24"/>
          <w:szCs w:val="24"/>
        </w:rPr>
        <w:t xml:space="preserve">ce </w:t>
      </w:r>
      <w:r w:rsidR="005972A4" w:rsidRPr="000D05A4">
        <w:rPr>
          <w:rFonts w:ascii="Book Antiqua" w:hAnsi="Book Antiqua"/>
          <w:sz w:val="24"/>
          <w:szCs w:val="24"/>
        </w:rPr>
        <w:t xml:space="preserve">occurs </w:t>
      </w:r>
      <w:r w:rsidR="00FE4D32" w:rsidRPr="000D05A4">
        <w:rPr>
          <w:rFonts w:ascii="Book Antiqua" w:hAnsi="Book Antiqua"/>
          <w:sz w:val="24"/>
          <w:szCs w:val="24"/>
        </w:rPr>
        <w:t>in 1</w:t>
      </w:r>
      <w:r w:rsidR="00953BB6" w:rsidRPr="000D05A4">
        <w:rPr>
          <w:rFonts w:ascii="Book Antiqua" w:hAnsi="Book Antiqua"/>
          <w:sz w:val="24"/>
          <w:szCs w:val="24"/>
        </w:rPr>
        <w:t>0</w:t>
      </w:r>
      <w:r w:rsidR="00926BF6" w:rsidRPr="000D05A4">
        <w:rPr>
          <w:rFonts w:ascii="Book Antiqua" w:hAnsi="Book Antiqua"/>
          <w:sz w:val="24"/>
          <w:szCs w:val="24"/>
        </w:rPr>
        <w:t>%</w:t>
      </w:r>
      <w:r w:rsidR="00953BB6" w:rsidRPr="000D05A4">
        <w:rPr>
          <w:rFonts w:ascii="Book Antiqua" w:hAnsi="Book Antiqua"/>
          <w:sz w:val="24"/>
          <w:szCs w:val="24"/>
        </w:rPr>
        <w:t>-30%</w:t>
      </w:r>
      <w:r w:rsidR="00CC24D8" w:rsidRPr="000D05A4">
        <w:rPr>
          <w:rFonts w:ascii="Book Antiqua" w:hAnsi="Book Antiqua"/>
          <w:sz w:val="24"/>
          <w:szCs w:val="24"/>
        </w:rPr>
        <w:t xml:space="preserve"> of </w:t>
      </w:r>
      <w:proofErr w:type="gramStart"/>
      <w:r w:rsidR="00CC24D8" w:rsidRPr="000D05A4">
        <w:rPr>
          <w:rFonts w:ascii="Book Antiqua" w:hAnsi="Book Antiqua"/>
          <w:sz w:val="24"/>
          <w:szCs w:val="24"/>
        </w:rPr>
        <w:t>patients</w:t>
      </w:r>
      <w:r w:rsidR="001345C2" w:rsidRPr="000D05A4">
        <w:rPr>
          <w:rFonts w:ascii="Book Antiqua" w:hAnsi="Book Antiqua"/>
          <w:sz w:val="24"/>
          <w:szCs w:val="24"/>
          <w:vertAlign w:val="superscript"/>
        </w:rPr>
        <w:t>[</w:t>
      </w:r>
      <w:proofErr w:type="gramEnd"/>
      <w:r w:rsidR="001345C2" w:rsidRPr="000D05A4">
        <w:rPr>
          <w:rFonts w:ascii="Book Antiqua" w:hAnsi="Book Antiqua"/>
          <w:sz w:val="24"/>
          <w:szCs w:val="24"/>
          <w:vertAlign w:val="superscript"/>
        </w:rPr>
        <w:t>42]</w:t>
      </w:r>
      <w:r w:rsidR="00F53DC6" w:rsidRPr="000D05A4">
        <w:rPr>
          <w:rFonts w:ascii="Book Antiqua" w:hAnsi="Book Antiqua"/>
          <w:sz w:val="24"/>
          <w:szCs w:val="24"/>
        </w:rPr>
        <w:t>,</w:t>
      </w:r>
      <w:r w:rsidR="00317637">
        <w:rPr>
          <w:rFonts w:ascii="Book Antiqua" w:hAnsi="Book Antiqua"/>
          <w:sz w:val="24"/>
          <w:szCs w:val="24"/>
        </w:rPr>
        <w:t xml:space="preserve"> </w:t>
      </w:r>
      <w:r w:rsidR="00F53DC6" w:rsidRPr="000D05A4">
        <w:rPr>
          <w:rFonts w:ascii="Book Antiqua" w:hAnsi="Book Antiqua"/>
          <w:sz w:val="24"/>
          <w:szCs w:val="24"/>
        </w:rPr>
        <w:t>and metastatic spread occurs in 15-39% of patients</w:t>
      </w:r>
      <w:r w:rsidR="001345C2" w:rsidRPr="000D05A4">
        <w:rPr>
          <w:rFonts w:ascii="Book Antiqua" w:hAnsi="Book Antiqua"/>
          <w:sz w:val="24"/>
          <w:szCs w:val="24"/>
          <w:vertAlign w:val="superscript"/>
        </w:rPr>
        <w:t>[33]</w:t>
      </w:r>
      <w:r w:rsidR="00F53DC6" w:rsidRPr="000D05A4">
        <w:rPr>
          <w:rFonts w:ascii="Book Antiqua" w:hAnsi="Book Antiqua"/>
          <w:sz w:val="24"/>
          <w:szCs w:val="24"/>
        </w:rPr>
        <w:t xml:space="preserve">. </w:t>
      </w:r>
      <w:r w:rsidR="0021205E" w:rsidRPr="000D05A4">
        <w:rPr>
          <w:rFonts w:ascii="Book Antiqua" w:hAnsi="Book Antiqua"/>
          <w:sz w:val="24"/>
          <w:szCs w:val="24"/>
        </w:rPr>
        <w:t xml:space="preserve">A majority of these occur within the first 2 years of </w:t>
      </w:r>
      <w:proofErr w:type="gramStart"/>
      <w:r w:rsidR="0021205E" w:rsidRPr="000D05A4">
        <w:rPr>
          <w:rFonts w:ascii="Book Antiqua" w:hAnsi="Book Antiqua"/>
          <w:sz w:val="24"/>
          <w:szCs w:val="24"/>
        </w:rPr>
        <w:t>diagnosis</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43]</w:t>
      </w:r>
      <w:r w:rsidR="0021205E" w:rsidRPr="000D05A4">
        <w:rPr>
          <w:rFonts w:ascii="Book Antiqua" w:hAnsi="Book Antiqua"/>
          <w:sz w:val="24"/>
          <w:szCs w:val="24"/>
        </w:rPr>
        <w:t xml:space="preserve">. </w:t>
      </w:r>
      <w:r w:rsidR="00A21EF4" w:rsidRPr="000D05A4">
        <w:rPr>
          <w:rFonts w:ascii="Book Antiqua" w:hAnsi="Book Antiqua"/>
          <w:sz w:val="24"/>
          <w:szCs w:val="24"/>
        </w:rPr>
        <w:t xml:space="preserve">For the first 4 years after surgery, the risk of recurrence is 6% to 10% per </w:t>
      </w:r>
      <w:r w:rsidR="00E04B07" w:rsidRPr="000D05A4">
        <w:rPr>
          <w:rFonts w:ascii="Book Antiqua" w:hAnsi="Book Antiqua"/>
          <w:sz w:val="24"/>
          <w:szCs w:val="24"/>
        </w:rPr>
        <w:t>patient</w:t>
      </w:r>
      <w:r w:rsidR="00A21EF4" w:rsidRPr="000D05A4">
        <w:rPr>
          <w:rFonts w:ascii="Book Antiqua" w:hAnsi="Book Antiqua"/>
          <w:sz w:val="24"/>
          <w:szCs w:val="24"/>
        </w:rPr>
        <w:t xml:space="preserve"> year but decreases thereafter to 2%</w:t>
      </w:r>
      <w:r w:rsidR="00C7402B" w:rsidRPr="000D05A4">
        <w:rPr>
          <w:rFonts w:ascii="Book Antiqua" w:hAnsi="Book Antiqua"/>
          <w:sz w:val="24"/>
          <w:szCs w:val="24"/>
          <w:vertAlign w:val="superscript"/>
        </w:rPr>
        <w:t>[31]</w:t>
      </w:r>
      <w:r w:rsidR="00A21EF4" w:rsidRPr="000D05A4">
        <w:rPr>
          <w:rFonts w:ascii="Book Antiqua" w:hAnsi="Book Antiqua"/>
          <w:sz w:val="24"/>
          <w:szCs w:val="24"/>
        </w:rPr>
        <w:t xml:space="preserve">. </w:t>
      </w:r>
      <w:r w:rsidR="00377FCD" w:rsidRPr="000D05A4">
        <w:rPr>
          <w:rFonts w:ascii="Book Antiqua" w:hAnsi="Book Antiqua"/>
          <w:sz w:val="24"/>
          <w:szCs w:val="24"/>
        </w:rPr>
        <w:t>In a review of 9 studies looking at lung cancer recurrence following surgical resection</w:t>
      </w:r>
      <w:r w:rsidR="00C7402B" w:rsidRPr="000D05A4">
        <w:rPr>
          <w:rFonts w:ascii="Book Antiqua" w:hAnsi="Book Antiqua"/>
          <w:sz w:val="24"/>
          <w:szCs w:val="24"/>
          <w:vertAlign w:val="superscript"/>
        </w:rPr>
        <w:t>[44]</w:t>
      </w:r>
      <w:r w:rsidR="00377FCD" w:rsidRPr="000D05A4">
        <w:rPr>
          <w:rFonts w:ascii="Book Antiqua" w:hAnsi="Book Antiqua"/>
          <w:sz w:val="24"/>
          <w:szCs w:val="24"/>
        </w:rPr>
        <w:t xml:space="preserve">, </w:t>
      </w:r>
      <w:proofErr w:type="spellStart"/>
      <w:r w:rsidR="00377FCD" w:rsidRPr="000D05A4">
        <w:rPr>
          <w:rFonts w:ascii="Book Antiqua" w:hAnsi="Book Antiqua"/>
          <w:sz w:val="24"/>
          <w:szCs w:val="24"/>
        </w:rPr>
        <w:t>Mollberg</w:t>
      </w:r>
      <w:proofErr w:type="spellEnd"/>
      <w:r w:rsidR="00377FCD" w:rsidRPr="000D05A4">
        <w:rPr>
          <w:rFonts w:ascii="Book Antiqua" w:hAnsi="Book Antiqua"/>
          <w:sz w:val="24"/>
          <w:szCs w:val="24"/>
        </w:rPr>
        <w:t xml:space="preserve"> </w:t>
      </w:r>
      <w:r w:rsidR="00771779" w:rsidRPr="00771779">
        <w:rPr>
          <w:rFonts w:ascii="Book Antiqua" w:hAnsi="Book Antiqua" w:hint="eastAsia"/>
          <w:i/>
          <w:sz w:val="24"/>
          <w:szCs w:val="24"/>
          <w:lang w:eastAsia="zh-CN"/>
        </w:rPr>
        <w:t>et al</w:t>
      </w:r>
      <w:r w:rsidR="00771779" w:rsidRPr="00771779">
        <w:rPr>
          <w:rFonts w:ascii="Book Antiqua" w:hAnsi="Book Antiqua" w:hint="eastAsia"/>
          <w:sz w:val="24"/>
          <w:szCs w:val="24"/>
          <w:vertAlign w:val="superscript"/>
          <w:lang w:eastAsia="zh-CN"/>
        </w:rPr>
        <w:t>[44]</w:t>
      </w:r>
      <w:r w:rsidR="00377FCD" w:rsidRPr="00771779">
        <w:rPr>
          <w:rFonts w:ascii="Book Antiqua" w:hAnsi="Book Antiqua"/>
          <w:sz w:val="24"/>
          <w:szCs w:val="24"/>
          <w:vertAlign w:val="superscript"/>
        </w:rPr>
        <w:t xml:space="preserve"> </w:t>
      </w:r>
      <w:r w:rsidR="00377FCD" w:rsidRPr="000D05A4">
        <w:rPr>
          <w:rFonts w:ascii="Book Antiqua" w:hAnsi="Book Antiqua"/>
          <w:sz w:val="24"/>
          <w:szCs w:val="24"/>
        </w:rPr>
        <w:t>found that only 0.9% to 4.4% of patients with lung cancer recurrence were candidates for repeated resection.</w:t>
      </w:r>
      <w:r w:rsidR="00317637">
        <w:rPr>
          <w:rFonts w:ascii="Book Antiqua" w:hAnsi="Book Antiqua"/>
          <w:sz w:val="24"/>
          <w:szCs w:val="24"/>
        </w:rPr>
        <w:t xml:space="preserve"> </w:t>
      </w:r>
      <w:r w:rsidR="00307FF9" w:rsidRPr="000D05A4">
        <w:rPr>
          <w:rFonts w:ascii="Book Antiqua" w:hAnsi="Book Antiqua"/>
          <w:sz w:val="24"/>
          <w:szCs w:val="24"/>
        </w:rPr>
        <w:t>A more recent study</w:t>
      </w:r>
      <w:r w:rsidR="00CC24D8" w:rsidRPr="000D05A4">
        <w:rPr>
          <w:rFonts w:ascii="Book Antiqua" w:hAnsi="Book Antiqua"/>
          <w:sz w:val="24"/>
          <w:szCs w:val="24"/>
        </w:rPr>
        <w:t xml:space="preserve"> by Crabtree </w:t>
      </w:r>
      <w:r w:rsidR="00CC24D8" w:rsidRPr="003D0B85">
        <w:rPr>
          <w:rFonts w:ascii="Book Antiqua" w:hAnsi="Book Antiqua"/>
          <w:i/>
          <w:sz w:val="24"/>
          <w:szCs w:val="24"/>
        </w:rPr>
        <w:t xml:space="preserve">et </w:t>
      </w:r>
      <w:proofErr w:type="gramStart"/>
      <w:r w:rsidR="00CC24D8" w:rsidRPr="003D0B85">
        <w:rPr>
          <w:rFonts w:ascii="Book Antiqua" w:hAnsi="Book Antiqua"/>
          <w:i/>
          <w:sz w:val="24"/>
          <w:szCs w:val="24"/>
        </w:rPr>
        <w:t>al</w:t>
      </w:r>
      <w:r w:rsidR="003D0B85" w:rsidRPr="000D05A4">
        <w:rPr>
          <w:rFonts w:ascii="Book Antiqua" w:hAnsi="Book Antiqua"/>
          <w:sz w:val="24"/>
          <w:szCs w:val="24"/>
          <w:vertAlign w:val="superscript"/>
        </w:rPr>
        <w:t>[</w:t>
      </w:r>
      <w:proofErr w:type="gramEnd"/>
      <w:r w:rsidR="003D0B85" w:rsidRPr="000D05A4">
        <w:rPr>
          <w:rFonts w:ascii="Book Antiqua" w:hAnsi="Book Antiqua"/>
          <w:sz w:val="24"/>
          <w:szCs w:val="24"/>
          <w:vertAlign w:val="superscript"/>
        </w:rPr>
        <w:t>45]</w:t>
      </w:r>
      <w:r w:rsidR="00307FF9" w:rsidRPr="000D05A4">
        <w:rPr>
          <w:rFonts w:ascii="Book Antiqua" w:hAnsi="Book Antiqua"/>
          <w:sz w:val="24"/>
          <w:szCs w:val="24"/>
        </w:rPr>
        <w:t xml:space="preserve"> showed that 40</w:t>
      </w:r>
      <w:r w:rsidR="00A93DF9" w:rsidRPr="000D05A4">
        <w:rPr>
          <w:rFonts w:ascii="Book Antiqua" w:hAnsi="Book Antiqua"/>
          <w:sz w:val="24"/>
          <w:szCs w:val="24"/>
        </w:rPr>
        <w:t>%</w:t>
      </w:r>
      <w:r w:rsidR="00307FF9" w:rsidRPr="000D05A4">
        <w:rPr>
          <w:rFonts w:ascii="Book Antiqua" w:hAnsi="Book Antiqua"/>
          <w:sz w:val="24"/>
          <w:szCs w:val="24"/>
        </w:rPr>
        <w:t xml:space="preserve">-41% of </w:t>
      </w:r>
      <w:r w:rsidR="0051429C" w:rsidRPr="000D05A4">
        <w:rPr>
          <w:rFonts w:ascii="Book Antiqua" w:hAnsi="Book Antiqua"/>
          <w:sz w:val="24"/>
          <w:szCs w:val="24"/>
        </w:rPr>
        <w:t>subsequent malignancies were</w:t>
      </w:r>
      <w:r w:rsidR="00307FF9" w:rsidRPr="000D05A4">
        <w:rPr>
          <w:rFonts w:ascii="Book Antiqua" w:hAnsi="Book Antiqua"/>
          <w:sz w:val="24"/>
          <w:szCs w:val="24"/>
        </w:rPr>
        <w:t xml:space="preserve"> treated with curative intent. </w:t>
      </w:r>
      <w:r w:rsidR="00CC24D8" w:rsidRPr="000D05A4">
        <w:rPr>
          <w:rFonts w:ascii="Book Antiqua" w:hAnsi="Book Antiqua"/>
          <w:sz w:val="24"/>
          <w:szCs w:val="24"/>
        </w:rPr>
        <w:t>Data on five-</w:t>
      </w:r>
      <w:r w:rsidR="002C6523" w:rsidRPr="000D05A4">
        <w:rPr>
          <w:rFonts w:ascii="Book Antiqua" w:hAnsi="Book Antiqua"/>
          <w:sz w:val="24"/>
          <w:szCs w:val="24"/>
        </w:rPr>
        <w:t xml:space="preserve">year survival following recurrence varies widely from 8.3% to </w:t>
      </w:r>
      <w:r w:rsidR="002C6523" w:rsidRPr="000D05A4">
        <w:rPr>
          <w:rFonts w:ascii="Book Antiqua" w:hAnsi="Book Antiqua"/>
          <w:sz w:val="24"/>
          <w:szCs w:val="24"/>
        </w:rPr>
        <w:lastRenderedPageBreak/>
        <w:t>40.0%</w:t>
      </w:r>
      <w:r w:rsidR="002C7948" w:rsidRPr="000D05A4">
        <w:rPr>
          <w:rFonts w:ascii="Book Antiqua" w:hAnsi="Book Antiqua"/>
          <w:sz w:val="24"/>
          <w:szCs w:val="24"/>
        </w:rPr>
        <w:t xml:space="preserve"> with improved survival in those receiving curative </w:t>
      </w:r>
      <w:proofErr w:type="gramStart"/>
      <w:r w:rsidR="002C7948" w:rsidRPr="000D05A4">
        <w:rPr>
          <w:rFonts w:ascii="Book Antiqua" w:hAnsi="Book Antiqua"/>
          <w:sz w:val="24"/>
          <w:szCs w:val="24"/>
        </w:rPr>
        <w:t>treatment</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37,38]</w:t>
      </w:r>
      <w:r w:rsidR="002C6523" w:rsidRPr="000D05A4">
        <w:rPr>
          <w:rFonts w:ascii="Book Antiqua" w:hAnsi="Book Antiqua"/>
          <w:sz w:val="24"/>
          <w:szCs w:val="24"/>
        </w:rPr>
        <w:t xml:space="preserve">. </w:t>
      </w:r>
      <w:r w:rsidR="002C7948" w:rsidRPr="000D05A4">
        <w:rPr>
          <w:rFonts w:ascii="Book Antiqua" w:hAnsi="Book Antiqua"/>
          <w:sz w:val="24"/>
          <w:szCs w:val="24"/>
        </w:rPr>
        <w:t>Though it would seem that early d</w:t>
      </w:r>
      <w:r w:rsidR="000A7450" w:rsidRPr="000D05A4">
        <w:rPr>
          <w:rFonts w:ascii="Book Antiqua" w:hAnsi="Book Antiqua"/>
          <w:sz w:val="24"/>
          <w:szCs w:val="24"/>
        </w:rPr>
        <w:t>etection of recurrent lung cancer would improve survival, s</w:t>
      </w:r>
      <w:r w:rsidR="002C6523" w:rsidRPr="000D05A4">
        <w:rPr>
          <w:rFonts w:ascii="Book Antiqua" w:hAnsi="Book Antiqua"/>
          <w:sz w:val="24"/>
          <w:szCs w:val="24"/>
        </w:rPr>
        <w:t xml:space="preserve">everal studies comparing intense surveillance for lung cancer with clinic visits and CT scans failed to demonstrate a survival </w:t>
      </w:r>
      <w:proofErr w:type="gramStart"/>
      <w:r w:rsidR="002C6523" w:rsidRPr="000D05A4">
        <w:rPr>
          <w:rFonts w:ascii="Book Antiqua" w:hAnsi="Book Antiqua"/>
          <w:sz w:val="24"/>
          <w:szCs w:val="24"/>
        </w:rPr>
        <w:t>benefit</w:t>
      </w:r>
      <w:r w:rsidR="007C7CA7" w:rsidRPr="000D05A4">
        <w:rPr>
          <w:rFonts w:ascii="Book Antiqua" w:hAnsi="Book Antiqua"/>
          <w:sz w:val="24"/>
          <w:szCs w:val="24"/>
          <w:vertAlign w:val="superscript"/>
        </w:rPr>
        <w:t>[</w:t>
      </w:r>
      <w:proofErr w:type="gramEnd"/>
      <w:r w:rsidR="007C7CA7" w:rsidRPr="000D05A4">
        <w:rPr>
          <w:rFonts w:ascii="Book Antiqua" w:hAnsi="Book Antiqua"/>
          <w:sz w:val="24"/>
          <w:szCs w:val="24"/>
          <w:vertAlign w:val="superscript"/>
        </w:rPr>
        <w:t>38</w:t>
      </w:r>
      <w:r w:rsidR="00C75375">
        <w:rPr>
          <w:rFonts w:ascii="Book Antiqua" w:hAnsi="Book Antiqua" w:hint="eastAsia"/>
          <w:sz w:val="24"/>
          <w:szCs w:val="24"/>
          <w:vertAlign w:val="superscript"/>
          <w:lang w:eastAsia="zh-CN"/>
        </w:rPr>
        <w:t>,46</w:t>
      </w:r>
      <w:r w:rsidR="007C7CA7" w:rsidRPr="000D05A4">
        <w:rPr>
          <w:rFonts w:ascii="Book Antiqua" w:hAnsi="Book Antiqua"/>
          <w:sz w:val="24"/>
          <w:szCs w:val="24"/>
          <w:vertAlign w:val="superscript"/>
        </w:rPr>
        <w:t>]</w:t>
      </w:r>
      <w:r w:rsidR="002C6523" w:rsidRPr="000D05A4">
        <w:rPr>
          <w:rFonts w:ascii="Book Antiqua" w:hAnsi="Book Antiqua"/>
          <w:sz w:val="24"/>
          <w:szCs w:val="24"/>
        </w:rPr>
        <w:t>.</w:t>
      </w:r>
      <w:r w:rsidR="003D5ACE" w:rsidRPr="000D05A4">
        <w:rPr>
          <w:rFonts w:ascii="Book Antiqua" w:hAnsi="Book Antiqua"/>
          <w:sz w:val="24"/>
          <w:szCs w:val="24"/>
        </w:rPr>
        <w:t xml:space="preserve"> </w:t>
      </w:r>
      <w:r w:rsidR="000D4140" w:rsidRPr="000D05A4">
        <w:rPr>
          <w:rFonts w:ascii="Book Antiqua" w:hAnsi="Book Antiqua"/>
          <w:sz w:val="24"/>
          <w:szCs w:val="24"/>
        </w:rPr>
        <w:t xml:space="preserve">A randomized trial in France comparing lung cancer surveillance with CXR </w:t>
      </w:r>
      <w:r w:rsidR="00AD27D4" w:rsidRPr="000D05A4">
        <w:rPr>
          <w:rFonts w:ascii="Book Antiqua" w:hAnsi="Book Antiqua"/>
          <w:i/>
          <w:sz w:val="24"/>
          <w:szCs w:val="24"/>
        </w:rPr>
        <w:t>vs</w:t>
      </w:r>
      <w:r w:rsidR="000D4140" w:rsidRPr="000D05A4">
        <w:rPr>
          <w:rFonts w:ascii="Book Antiqua" w:hAnsi="Book Antiqua"/>
          <w:sz w:val="24"/>
          <w:szCs w:val="24"/>
        </w:rPr>
        <w:t xml:space="preserve"> CT and bronchoscopy is underway.</w:t>
      </w:r>
      <w:r w:rsidR="00317637">
        <w:rPr>
          <w:rFonts w:ascii="Book Antiqua" w:hAnsi="Book Antiqua"/>
          <w:sz w:val="24"/>
          <w:szCs w:val="24"/>
        </w:rPr>
        <w:t xml:space="preserve"> </w:t>
      </w:r>
      <w:r w:rsidR="000D4140" w:rsidRPr="000D05A4">
        <w:rPr>
          <w:rFonts w:ascii="Book Antiqua" w:hAnsi="Book Antiqua"/>
          <w:sz w:val="24"/>
          <w:szCs w:val="24"/>
        </w:rPr>
        <w:t xml:space="preserve">Hopefully these results will clarify which surveillance techniques improve </w:t>
      </w:r>
      <w:proofErr w:type="gramStart"/>
      <w:r w:rsidR="000D4140" w:rsidRPr="000D05A4">
        <w:rPr>
          <w:rFonts w:ascii="Book Antiqua" w:hAnsi="Book Antiqua"/>
          <w:sz w:val="24"/>
          <w:szCs w:val="24"/>
        </w:rPr>
        <w:t>survival</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47]</w:t>
      </w:r>
      <w:r w:rsidR="000D4140" w:rsidRPr="000D05A4">
        <w:rPr>
          <w:rFonts w:ascii="Book Antiqua" w:hAnsi="Book Antiqua"/>
          <w:sz w:val="24"/>
          <w:szCs w:val="24"/>
        </w:rPr>
        <w:t xml:space="preserve">. </w:t>
      </w:r>
      <w:r w:rsidR="00EB5577" w:rsidRPr="000D05A4">
        <w:rPr>
          <w:rFonts w:ascii="Book Antiqua" w:hAnsi="Book Antiqua"/>
          <w:sz w:val="24"/>
          <w:szCs w:val="24"/>
        </w:rPr>
        <w:t xml:space="preserve">Regardless of whether a CT following lung cancer treatment is for surveillance for recurrence or early diagnosis of a new lung cancer, the impact </w:t>
      </w:r>
      <w:r w:rsidR="00C7402B" w:rsidRPr="000D05A4">
        <w:rPr>
          <w:rFonts w:ascii="Book Antiqua" w:hAnsi="Book Antiqua"/>
          <w:sz w:val="24"/>
          <w:szCs w:val="24"/>
        </w:rPr>
        <w:t>on survival is still unclear.</w:t>
      </w:r>
      <w:r w:rsidR="00317637">
        <w:rPr>
          <w:rFonts w:ascii="Book Antiqua" w:hAnsi="Book Antiqua"/>
          <w:sz w:val="24"/>
          <w:szCs w:val="24"/>
        </w:rPr>
        <w:t xml:space="preserve"> </w:t>
      </w:r>
      <w:r w:rsidR="005F21E0" w:rsidRPr="000D05A4">
        <w:rPr>
          <w:rFonts w:ascii="Book Antiqua" w:hAnsi="Book Antiqua"/>
          <w:sz w:val="24"/>
          <w:szCs w:val="24"/>
        </w:rPr>
        <w:t>Advances in targeted therapy, novel chemotherapeutic regimens and palliative care give promise toward improved survival, even with a diagnosis of metastatic disease.</w:t>
      </w:r>
    </w:p>
    <w:p w14:paraId="2BBC4464" w14:textId="252F1EE9" w:rsidR="00377FCD" w:rsidRPr="000D05A4" w:rsidRDefault="00515E43"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Perhaps the </w:t>
      </w:r>
      <w:r w:rsidR="003A044F" w:rsidRPr="000D05A4">
        <w:rPr>
          <w:rFonts w:ascii="Book Antiqua" w:hAnsi="Book Antiqua"/>
          <w:sz w:val="24"/>
          <w:szCs w:val="24"/>
        </w:rPr>
        <w:t xml:space="preserve">greatest value of </w:t>
      </w:r>
      <w:r w:rsidR="00770D78" w:rsidRPr="000D05A4">
        <w:rPr>
          <w:rFonts w:ascii="Book Antiqua" w:hAnsi="Book Antiqua"/>
          <w:sz w:val="24"/>
          <w:szCs w:val="24"/>
        </w:rPr>
        <w:t>surveillance and screening in lung cancer survivors</w:t>
      </w:r>
      <w:r w:rsidR="003A044F" w:rsidRPr="000D05A4">
        <w:rPr>
          <w:rFonts w:ascii="Book Antiqua" w:hAnsi="Book Antiqua"/>
          <w:sz w:val="24"/>
          <w:szCs w:val="24"/>
        </w:rPr>
        <w:t xml:space="preserve"> is ensuring that patients are smoke free. </w:t>
      </w:r>
      <w:r w:rsidR="00770D78" w:rsidRPr="000D05A4">
        <w:rPr>
          <w:rFonts w:ascii="Book Antiqua" w:hAnsi="Book Antiqua"/>
          <w:sz w:val="24"/>
          <w:szCs w:val="24"/>
        </w:rPr>
        <w:t xml:space="preserve">Parsons and colleagues found that continued smoking following treatment for lung cancer was associated with a significant increased risk of recurrence and </w:t>
      </w:r>
      <w:r w:rsidR="00DA75EF" w:rsidRPr="000D05A4">
        <w:rPr>
          <w:rFonts w:ascii="Book Antiqua" w:hAnsi="Book Antiqua"/>
          <w:sz w:val="24"/>
          <w:szCs w:val="24"/>
        </w:rPr>
        <w:t>an</w:t>
      </w:r>
      <w:r w:rsidR="00770D78" w:rsidRPr="000D05A4">
        <w:rPr>
          <w:rFonts w:ascii="Book Antiqua" w:hAnsi="Book Antiqua"/>
          <w:sz w:val="24"/>
          <w:szCs w:val="24"/>
        </w:rPr>
        <w:t xml:space="preserve"> almost threefold increase risk of all cause</w:t>
      </w:r>
      <w:r w:rsidR="00DA75EF" w:rsidRPr="000D05A4">
        <w:rPr>
          <w:rFonts w:ascii="Book Antiqua" w:hAnsi="Book Antiqua"/>
          <w:sz w:val="24"/>
          <w:szCs w:val="24"/>
        </w:rPr>
        <w:t xml:space="preserve"> </w:t>
      </w:r>
      <w:proofErr w:type="gramStart"/>
      <w:r w:rsidR="00DA75EF" w:rsidRPr="000D05A4">
        <w:rPr>
          <w:rFonts w:ascii="Book Antiqua" w:hAnsi="Book Antiqua"/>
          <w:sz w:val="24"/>
          <w:szCs w:val="24"/>
        </w:rPr>
        <w:t>mortality</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48]</w:t>
      </w:r>
      <w:r w:rsidR="00DA75EF" w:rsidRPr="000D05A4">
        <w:rPr>
          <w:rFonts w:ascii="Book Antiqua" w:hAnsi="Book Antiqua"/>
          <w:sz w:val="24"/>
          <w:szCs w:val="24"/>
        </w:rPr>
        <w:t>.</w:t>
      </w:r>
      <w:r w:rsidR="00317637">
        <w:rPr>
          <w:rFonts w:ascii="Book Antiqua" w:hAnsi="Book Antiqua"/>
          <w:sz w:val="24"/>
          <w:szCs w:val="24"/>
        </w:rPr>
        <w:t xml:space="preserve"> </w:t>
      </w:r>
      <w:r w:rsidR="00AD77CC" w:rsidRPr="000D05A4">
        <w:rPr>
          <w:rFonts w:ascii="Book Antiqua" w:hAnsi="Book Antiqua"/>
          <w:sz w:val="24"/>
          <w:szCs w:val="24"/>
        </w:rPr>
        <w:t xml:space="preserve">Even recent quitters enjoy a significant improvement in disease free and overall survival compared to those who continue to </w:t>
      </w:r>
      <w:proofErr w:type="gramStart"/>
      <w:r w:rsidR="00AD77CC" w:rsidRPr="000D05A4">
        <w:rPr>
          <w:rFonts w:ascii="Book Antiqua" w:hAnsi="Book Antiqua"/>
          <w:sz w:val="24"/>
          <w:szCs w:val="24"/>
        </w:rPr>
        <w:t>smoke</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49]</w:t>
      </w:r>
      <w:r w:rsidR="00AD77CC" w:rsidRPr="000D05A4">
        <w:rPr>
          <w:rFonts w:ascii="Book Antiqua" w:hAnsi="Book Antiqua"/>
          <w:sz w:val="24"/>
          <w:szCs w:val="24"/>
        </w:rPr>
        <w:t>.</w:t>
      </w:r>
      <w:r w:rsidR="00317637">
        <w:rPr>
          <w:rFonts w:ascii="Book Antiqua" w:hAnsi="Book Antiqua"/>
          <w:sz w:val="24"/>
          <w:szCs w:val="24"/>
        </w:rPr>
        <w:t xml:space="preserve"> </w:t>
      </w:r>
      <w:r w:rsidR="00AD77CC" w:rsidRPr="000D05A4">
        <w:rPr>
          <w:rFonts w:ascii="Book Antiqua" w:hAnsi="Book Antiqua"/>
          <w:sz w:val="24"/>
          <w:szCs w:val="24"/>
        </w:rPr>
        <w:t>Smoking cessation confers a benefit for lung cancer patients at any time.</w:t>
      </w:r>
    </w:p>
    <w:p w14:paraId="4FC7BFAA" w14:textId="77777777" w:rsidR="003A44E9" w:rsidRPr="000D05A4" w:rsidRDefault="003A44E9" w:rsidP="000D05A4">
      <w:pPr>
        <w:spacing w:after="0" w:line="360" w:lineRule="auto"/>
        <w:contextualSpacing/>
        <w:jc w:val="both"/>
        <w:rPr>
          <w:rFonts w:ascii="Book Antiqua" w:hAnsi="Book Antiqua" w:cs="Times New Roman"/>
          <w:b/>
          <w:i/>
          <w:sz w:val="24"/>
          <w:szCs w:val="24"/>
        </w:rPr>
      </w:pPr>
    </w:p>
    <w:p w14:paraId="702B3479" w14:textId="1508EA49" w:rsidR="008C6A90" w:rsidRPr="000D05A4" w:rsidRDefault="008C6A90" w:rsidP="000D05A4">
      <w:pPr>
        <w:spacing w:after="0" w:line="360" w:lineRule="auto"/>
        <w:contextualSpacing/>
        <w:jc w:val="both"/>
        <w:rPr>
          <w:rFonts w:ascii="Book Antiqua" w:hAnsi="Book Antiqua" w:cs="Times New Roman"/>
          <w:b/>
          <w:i/>
          <w:sz w:val="24"/>
          <w:szCs w:val="24"/>
        </w:rPr>
      </w:pPr>
      <w:r w:rsidRPr="000D05A4">
        <w:rPr>
          <w:rFonts w:ascii="Book Antiqua" w:hAnsi="Book Antiqua" w:cs="Times New Roman"/>
          <w:b/>
          <w:i/>
          <w:sz w:val="24"/>
          <w:szCs w:val="24"/>
        </w:rPr>
        <w:t>Head and</w:t>
      </w:r>
      <w:r w:rsidR="003E4551" w:rsidRPr="000D05A4">
        <w:rPr>
          <w:rFonts w:ascii="Book Antiqua" w:hAnsi="Book Antiqua" w:cs="Times New Roman"/>
          <w:b/>
          <w:i/>
          <w:sz w:val="24"/>
          <w:szCs w:val="24"/>
        </w:rPr>
        <w:t xml:space="preserve"> neck c</w:t>
      </w:r>
      <w:r w:rsidRPr="000D05A4">
        <w:rPr>
          <w:rFonts w:ascii="Book Antiqua" w:hAnsi="Book Antiqua" w:cs="Times New Roman"/>
          <w:b/>
          <w:i/>
          <w:sz w:val="24"/>
          <w:szCs w:val="24"/>
        </w:rPr>
        <w:t>ancer</w:t>
      </w:r>
    </w:p>
    <w:p w14:paraId="4488F4DA" w14:textId="2FA0DAF0" w:rsidR="008C6A90" w:rsidRPr="000D05A4" w:rsidRDefault="008C6A90" w:rsidP="005A3DBB">
      <w:pPr>
        <w:spacing w:after="0" w:line="360" w:lineRule="auto"/>
        <w:contextualSpacing/>
        <w:jc w:val="both"/>
        <w:rPr>
          <w:rFonts w:ascii="Book Antiqua" w:hAnsi="Book Antiqua" w:cs="Times New Roman"/>
          <w:sz w:val="24"/>
          <w:szCs w:val="24"/>
        </w:rPr>
      </w:pPr>
      <w:r w:rsidRPr="000D05A4">
        <w:rPr>
          <w:rFonts w:ascii="Book Antiqua" w:hAnsi="Book Antiqua" w:cs="Times New Roman"/>
          <w:sz w:val="24"/>
          <w:szCs w:val="24"/>
        </w:rPr>
        <w:t>Head and neck cancer and lung cancer share the risk factors of smoking and age.</w:t>
      </w:r>
      <w:r w:rsidR="00317637">
        <w:rPr>
          <w:rFonts w:ascii="Book Antiqua" w:hAnsi="Book Antiqua" w:cs="Times New Roman"/>
          <w:sz w:val="24"/>
          <w:szCs w:val="24"/>
        </w:rPr>
        <w:t xml:space="preserve"> </w:t>
      </w:r>
      <w:r w:rsidRPr="000D05A4">
        <w:rPr>
          <w:rFonts w:ascii="Book Antiqua" w:hAnsi="Book Antiqua" w:cs="Times New Roman"/>
          <w:sz w:val="24"/>
          <w:szCs w:val="24"/>
        </w:rPr>
        <w:t>Up to 15</w:t>
      </w:r>
      <w:r w:rsidR="005A3DBB" w:rsidRPr="000D05A4">
        <w:rPr>
          <w:rFonts w:ascii="Book Antiqua" w:hAnsi="Book Antiqua" w:cs="Times New Roman"/>
          <w:sz w:val="24"/>
          <w:szCs w:val="24"/>
        </w:rPr>
        <w:t>%</w:t>
      </w:r>
      <w:r w:rsidRPr="000D05A4">
        <w:rPr>
          <w:rFonts w:ascii="Book Antiqua" w:hAnsi="Book Antiqua" w:cs="Times New Roman"/>
          <w:sz w:val="24"/>
          <w:szCs w:val="24"/>
        </w:rPr>
        <w:t xml:space="preserve">-20% of head and neck cancer patients develop a second primary </w:t>
      </w:r>
      <w:proofErr w:type="gramStart"/>
      <w:r w:rsidRPr="000D05A4">
        <w:rPr>
          <w:rFonts w:ascii="Book Antiqua" w:hAnsi="Book Antiqua" w:cs="Times New Roman"/>
          <w:sz w:val="24"/>
          <w:szCs w:val="24"/>
        </w:rPr>
        <w:t>malignancy</w:t>
      </w:r>
      <w:r w:rsidR="00C7402B" w:rsidRPr="000D05A4">
        <w:rPr>
          <w:rFonts w:ascii="Book Antiqua" w:hAnsi="Book Antiqua" w:cs="Times New Roman"/>
          <w:sz w:val="24"/>
          <w:szCs w:val="24"/>
          <w:vertAlign w:val="superscript"/>
        </w:rPr>
        <w:t>[</w:t>
      </w:r>
      <w:proofErr w:type="gramEnd"/>
      <w:r w:rsidR="00C7402B" w:rsidRPr="000D05A4">
        <w:rPr>
          <w:rFonts w:ascii="Book Antiqua" w:hAnsi="Book Antiqua" w:cs="Times New Roman"/>
          <w:sz w:val="24"/>
          <w:szCs w:val="24"/>
          <w:vertAlign w:val="superscript"/>
        </w:rPr>
        <w:t>50]</w:t>
      </w:r>
      <w:r w:rsidR="00753690" w:rsidRPr="000D05A4">
        <w:rPr>
          <w:rFonts w:ascii="Book Antiqua" w:hAnsi="Book Antiqua" w:cs="Times New Roman"/>
          <w:sz w:val="24"/>
          <w:szCs w:val="24"/>
        </w:rPr>
        <w:t>.</w:t>
      </w:r>
      <w:r w:rsidRPr="000D05A4">
        <w:rPr>
          <w:rFonts w:ascii="Book Antiqua" w:hAnsi="Book Antiqua" w:cs="Times New Roman"/>
          <w:sz w:val="24"/>
          <w:szCs w:val="24"/>
        </w:rPr>
        <w:t xml:space="preserve"> Lung cancer accounts for 50% of these sec</w:t>
      </w:r>
      <w:r w:rsidR="00753690" w:rsidRPr="000D05A4">
        <w:rPr>
          <w:rFonts w:ascii="Book Antiqua" w:hAnsi="Book Antiqua" w:cs="Times New Roman"/>
          <w:sz w:val="24"/>
          <w:szCs w:val="24"/>
        </w:rPr>
        <w:t>ond primary malignancies</w:t>
      </w:r>
      <w:r w:rsidRPr="000D05A4">
        <w:rPr>
          <w:rFonts w:ascii="Book Antiqua" w:hAnsi="Book Antiqua" w:cs="Times New Roman"/>
          <w:sz w:val="24"/>
          <w:szCs w:val="24"/>
        </w:rPr>
        <w:t xml:space="preserve"> and 50% of second primary </w:t>
      </w:r>
      <w:r w:rsidR="00753690" w:rsidRPr="000D05A4">
        <w:rPr>
          <w:rFonts w:ascii="Book Antiqua" w:hAnsi="Book Antiqua" w:cs="Times New Roman"/>
          <w:sz w:val="24"/>
          <w:szCs w:val="24"/>
        </w:rPr>
        <w:t>malignancy-related deaths</w:t>
      </w:r>
      <w:r w:rsidRPr="000D05A4">
        <w:rPr>
          <w:rFonts w:ascii="Book Antiqua" w:hAnsi="Book Antiqua" w:cs="Times New Roman"/>
          <w:sz w:val="24"/>
          <w:szCs w:val="24"/>
        </w:rPr>
        <w:t xml:space="preserve"> in patients with head and neck </w:t>
      </w:r>
      <w:proofErr w:type="gramStart"/>
      <w:r w:rsidRPr="000D05A4">
        <w:rPr>
          <w:rFonts w:ascii="Book Antiqua" w:hAnsi="Book Antiqua" w:cs="Times New Roman"/>
          <w:sz w:val="24"/>
          <w:szCs w:val="24"/>
        </w:rPr>
        <w:t>cancer</w:t>
      </w:r>
      <w:r w:rsidR="00C7402B" w:rsidRPr="000D05A4">
        <w:rPr>
          <w:rFonts w:ascii="Book Antiqua" w:hAnsi="Book Antiqua" w:cs="Times New Roman"/>
          <w:sz w:val="24"/>
          <w:szCs w:val="24"/>
          <w:vertAlign w:val="superscript"/>
        </w:rPr>
        <w:t>[</w:t>
      </w:r>
      <w:proofErr w:type="gramEnd"/>
      <w:r w:rsidR="00C7402B" w:rsidRPr="000D05A4">
        <w:rPr>
          <w:rFonts w:ascii="Book Antiqua" w:hAnsi="Book Antiqua" w:cs="Times New Roman"/>
          <w:sz w:val="24"/>
          <w:szCs w:val="24"/>
          <w:vertAlign w:val="superscript"/>
        </w:rPr>
        <w:t>51]</w:t>
      </w:r>
      <w:r w:rsidRPr="000D05A4">
        <w:rPr>
          <w:rFonts w:ascii="Book Antiqua" w:hAnsi="Book Antiqua" w:cs="Times New Roman"/>
          <w:sz w:val="24"/>
          <w:szCs w:val="24"/>
        </w:rPr>
        <w:t>.</w:t>
      </w:r>
      <w:r w:rsidR="00317637">
        <w:rPr>
          <w:rFonts w:ascii="Book Antiqua" w:hAnsi="Book Antiqua" w:cs="Times New Roman"/>
          <w:sz w:val="24"/>
          <w:szCs w:val="24"/>
        </w:rPr>
        <w:t xml:space="preserve"> </w:t>
      </w:r>
      <w:r w:rsidR="0051429C" w:rsidRPr="000D05A4">
        <w:rPr>
          <w:rFonts w:ascii="Book Antiqua" w:hAnsi="Book Antiqua" w:cs="Times New Roman"/>
          <w:sz w:val="24"/>
          <w:szCs w:val="24"/>
        </w:rPr>
        <w:t>With proactive follow up</w:t>
      </w:r>
      <w:r w:rsidRPr="000D05A4">
        <w:rPr>
          <w:rFonts w:ascii="Book Antiqua" w:hAnsi="Book Antiqua" w:cs="Times New Roman"/>
          <w:sz w:val="24"/>
          <w:szCs w:val="24"/>
        </w:rPr>
        <w:t xml:space="preserve"> with a CT scan, </w:t>
      </w:r>
      <w:proofErr w:type="spellStart"/>
      <w:r w:rsidR="0051429C" w:rsidRPr="000D05A4">
        <w:rPr>
          <w:rFonts w:ascii="Book Antiqua" w:hAnsi="Book Antiqua" w:cs="Times New Roman"/>
          <w:sz w:val="24"/>
          <w:szCs w:val="24"/>
        </w:rPr>
        <w:t>oro</w:t>
      </w:r>
      <w:proofErr w:type="spellEnd"/>
      <w:r w:rsidR="0051429C" w:rsidRPr="000D05A4">
        <w:rPr>
          <w:rFonts w:ascii="Book Antiqua" w:hAnsi="Book Antiqua" w:cs="Times New Roman"/>
          <w:sz w:val="24"/>
          <w:szCs w:val="24"/>
        </w:rPr>
        <w:t>-nasopharyngeal and esophageal endoscopy, Wol</w:t>
      </w:r>
      <w:r w:rsidRPr="000D05A4">
        <w:rPr>
          <w:rFonts w:ascii="Book Antiqua" w:hAnsi="Book Antiqua" w:cs="Times New Roman"/>
          <w:sz w:val="24"/>
          <w:szCs w:val="24"/>
        </w:rPr>
        <w:t>f and colleagues found a second primary malignancy in 18% of head and neck squamous cell cancer (HNSCC) patients</w:t>
      </w:r>
      <w:r w:rsidR="00C7402B" w:rsidRPr="000D05A4">
        <w:rPr>
          <w:rFonts w:ascii="Book Antiqua" w:hAnsi="Book Antiqua" w:cs="Times New Roman"/>
          <w:sz w:val="24"/>
          <w:szCs w:val="24"/>
          <w:vertAlign w:val="superscript"/>
        </w:rPr>
        <w:t>[52]</w:t>
      </w:r>
      <w:r w:rsidRPr="000D05A4">
        <w:rPr>
          <w:rFonts w:ascii="Book Antiqua" w:hAnsi="Book Antiqua" w:cs="Times New Roman"/>
          <w:sz w:val="24"/>
          <w:szCs w:val="24"/>
        </w:rPr>
        <w:t xml:space="preserve">. Almost half of the second primary malignancies </w:t>
      </w:r>
      <w:r w:rsidR="0051429C" w:rsidRPr="000D05A4">
        <w:rPr>
          <w:rFonts w:ascii="Book Antiqua" w:hAnsi="Book Antiqua" w:cs="Times New Roman"/>
          <w:sz w:val="24"/>
          <w:szCs w:val="24"/>
        </w:rPr>
        <w:t xml:space="preserve">turned out to be primary </w:t>
      </w:r>
      <w:r w:rsidRPr="000D05A4">
        <w:rPr>
          <w:rFonts w:ascii="Book Antiqua" w:hAnsi="Book Antiqua" w:cs="Times New Roman"/>
          <w:sz w:val="24"/>
          <w:szCs w:val="24"/>
        </w:rPr>
        <w:t>lung cancer. Of the patients found to have a second primary malignancy, 86% were diagnosed at an early stage and were able to undergo therapy with curative inte</w:t>
      </w:r>
      <w:r w:rsidR="0043798D" w:rsidRPr="000D05A4">
        <w:rPr>
          <w:rFonts w:ascii="Book Antiqua" w:hAnsi="Book Antiqua" w:cs="Times New Roman"/>
          <w:sz w:val="24"/>
          <w:szCs w:val="24"/>
        </w:rPr>
        <w:t>nt. Though this study demonstrat</w:t>
      </w:r>
      <w:r w:rsidRPr="000D05A4">
        <w:rPr>
          <w:rFonts w:ascii="Book Antiqua" w:hAnsi="Book Antiqua" w:cs="Times New Roman"/>
          <w:sz w:val="24"/>
          <w:szCs w:val="24"/>
        </w:rPr>
        <w:t xml:space="preserve">ed that a lung </w:t>
      </w:r>
      <w:r w:rsidRPr="000D05A4">
        <w:rPr>
          <w:rFonts w:ascii="Book Antiqua" w:hAnsi="Book Antiqua" w:cs="Times New Roman"/>
          <w:sz w:val="24"/>
          <w:szCs w:val="24"/>
        </w:rPr>
        <w:lastRenderedPageBreak/>
        <w:t xml:space="preserve">cancer can be found and treated in patients with head and </w:t>
      </w:r>
      <w:r w:rsidR="0051429C" w:rsidRPr="000D05A4">
        <w:rPr>
          <w:rFonts w:ascii="Book Antiqua" w:hAnsi="Book Antiqua" w:cs="Times New Roman"/>
          <w:sz w:val="24"/>
          <w:szCs w:val="24"/>
        </w:rPr>
        <w:t xml:space="preserve">neck cancer, they did not study the influence of </w:t>
      </w:r>
      <w:r w:rsidRPr="000D05A4">
        <w:rPr>
          <w:rFonts w:ascii="Book Antiqua" w:hAnsi="Book Antiqua" w:cs="Times New Roman"/>
          <w:sz w:val="24"/>
          <w:szCs w:val="24"/>
        </w:rPr>
        <w:t xml:space="preserve">lung cancer treatment </w:t>
      </w:r>
      <w:r w:rsidR="0051429C" w:rsidRPr="000D05A4">
        <w:rPr>
          <w:rFonts w:ascii="Book Antiqua" w:hAnsi="Book Antiqua" w:cs="Times New Roman"/>
          <w:sz w:val="24"/>
          <w:szCs w:val="24"/>
        </w:rPr>
        <w:t>on</w:t>
      </w:r>
      <w:r w:rsidRPr="000D05A4">
        <w:rPr>
          <w:rFonts w:ascii="Book Antiqua" w:hAnsi="Book Antiqua" w:cs="Times New Roman"/>
          <w:sz w:val="24"/>
          <w:szCs w:val="24"/>
        </w:rPr>
        <w:t xml:space="preserve"> survival.</w:t>
      </w:r>
      <w:r w:rsidR="00317637">
        <w:rPr>
          <w:rFonts w:ascii="Book Antiqua" w:hAnsi="Book Antiqua" w:cs="Times New Roman"/>
          <w:sz w:val="24"/>
          <w:szCs w:val="24"/>
        </w:rPr>
        <w:t xml:space="preserve"> </w:t>
      </w:r>
    </w:p>
    <w:p w14:paraId="33041B53" w14:textId="6BE3C9FC" w:rsidR="008C6A90" w:rsidRPr="000D05A4" w:rsidRDefault="008C6A90" w:rsidP="000D05A4">
      <w:pPr>
        <w:spacing w:after="0" w:line="360" w:lineRule="auto"/>
        <w:ind w:firstLine="720"/>
        <w:contextualSpacing/>
        <w:jc w:val="both"/>
        <w:rPr>
          <w:rFonts w:ascii="Book Antiqua" w:hAnsi="Book Antiqua" w:cs="Times New Roman"/>
          <w:sz w:val="24"/>
          <w:szCs w:val="24"/>
        </w:rPr>
      </w:pPr>
      <w:r w:rsidRPr="000D05A4">
        <w:rPr>
          <w:rFonts w:ascii="Book Antiqua" w:hAnsi="Book Antiqua" w:cs="Times New Roman"/>
          <w:sz w:val="24"/>
          <w:szCs w:val="24"/>
        </w:rPr>
        <w:t>To date, there are no</w:t>
      </w:r>
      <w:r w:rsidR="0043798D" w:rsidRPr="000D05A4">
        <w:rPr>
          <w:rFonts w:ascii="Book Antiqua" w:hAnsi="Book Antiqua" w:cs="Times New Roman"/>
          <w:sz w:val="24"/>
          <w:szCs w:val="24"/>
        </w:rPr>
        <w:t xml:space="preserve"> controlled trials of head and neck cancer patients comparing</w:t>
      </w:r>
      <w:r w:rsidRPr="000D05A4">
        <w:rPr>
          <w:rFonts w:ascii="Book Antiqua" w:hAnsi="Book Antiqua" w:cs="Times New Roman"/>
          <w:sz w:val="24"/>
          <w:szCs w:val="24"/>
        </w:rPr>
        <w:t xml:space="preserve"> survival with and without LDCT screening for lung cancer. In </w:t>
      </w:r>
      <w:r w:rsidR="0051429C" w:rsidRPr="000D05A4">
        <w:rPr>
          <w:rFonts w:ascii="Book Antiqua" w:hAnsi="Book Antiqua" w:cs="Times New Roman"/>
          <w:sz w:val="24"/>
          <w:szCs w:val="24"/>
        </w:rPr>
        <w:t xml:space="preserve">the </w:t>
      </w:r>
      <w:r w:rsidRPr="000D05A4">
        <w:rPr>
          <w:rFonts w:ascii="Book Antiqua" w:hAnsi="Book Antiqua" w:cs="Times New Roman"/>
          <w:sz w:val="24"/>
          <w:szCs w:val="24"/>
        </w:rPr>
        <w:t xml:space="preserve">absence of controlled </w:t>
      </w:r>
      <w:r w:rsidR="0051429C" w:rsidRPr="000D05A4">
        <w:rPr>
          <w:rFonts w:ascii="Book Antiqua" w:hAnsi="Book Antiqua" w:cs="Times New Roman"/>
          <w:sz w:val="24"/>
          <w:szCs w:val="24"/>
        </w:rPr>
        <w:t>trials</w:t>
      </w:r>
      <w:r w:rsidRPr="000D05A4">
        <w:rPr>
          <w:rFonts w:ascii="Book Antiqua" w:hAnsi="Book Antiqua" w:cs="Times New Roman"/>
          <w:sz w:val="24"/>
          <w:szCs w:val="24"/>
        </w:rPr>
        <w:t>, a recent survey of Canadian Head and Neck Surgeons showed that a majority of surgeons believe lung screening can improve patient mortality, and 31% currently screen high-risk patients for lu</w:t>
      </w:r>
      <w:r w:rsidR="00753690" w:rsidRPr="000D05A4">
        <w:rPr>
          <w:rFonts w:ascii="Book Antiqua" w:hAnsi="Book Antiqua" w:cs="Times New Roman"/>
          <w:sz w:val="24"/>
          <w:szCs w:val="24"/>
        </w:rPr>
        <w:t xml:space="preserve">ng cancer with a </w:t>
      </w:r>
      <w:proofErr w:type="gramStart"/>
      <w:r w:rsidR="00753690" w:rsidRPr="000D05A4">
        <w:rPr>
          <w:rFonts w:ascii="Book Antiqua" w:hAnsi="Book Antiqua" w:cs="Times New Roman"/>
          <w:sz w:val="24"/>
          <w:szCs w:val="24"/>
        </w:rPr>
        <w:t>LDCT</w:t>
      </w:r>
      <w:r w:rsidR="00C7402B" w:rsidRPr="000D05A4">
        <w:rPr>
          <w:rFonts w:ascii="Book Antiqua" w:hAnsi="Book Antiqua" w:cs="Times New Roman"/>
          <w:sz w:val="24"/>
          <w:szCs w:val="24"/>
          <w:vertAlign w:val="superscript"/>
        </w:rPr>
        <w:t>[</w:t>
      </w:r>
      <w:proofErr w:type="gramEnd"/>
      <w:r w:rsidR="00C7402B" w:rsidRPr="000D05A4">
        <w:rPr>
          <w:rFonts w:ascii="Book Antiqua" w:hAnsi="Book Antiqua" w:cs="Times New Roman"/>
          <w:sz w:val="24"/>
          <w:szCs w:val="24"/>
          <w:vertAlign w:val="superscript"/>
        </w:rPr>
        <w:t>53]</w:t>
      </w:r>
      <w:r w:rsidR="00753690" w:rsidRPr="000D05A4">
        <w:rPr>
          <w:rFonts w:ascii="Book Antiqua" w:hAnsi="Book Antiqua" w:cs="Times New Roman"/>
          <w:sz w:val="24"/>
          <w:szCs w:val="24"/>
        </w:rPr>
        <w:t>.</w:t>
      </w:r>
      <w:r w:rsidR="00317637">
        <w:rPr>
          <w:rFonts w:ascii="Book Antiqua" w:hAnsi="Book Antiqua" w:cs="Times New Roman"/>
          <w:sz w:val="24"/>
          <w:szCs w:val="24"/>
        </w:rPr>
        <w:t xml:space="preserve"> </w:t>
      </w:r>
      <w:r w:rsidRPr="000D05A4">
        <w:rPr>
          <w:rFonts w:ascii="Book Antiqua" w:hAnsi="Book Antiqua" w:cs="Times New Roman"/>
          <w:sz w:val="24"/>
          <w:szCs w:val="24"/>
        </w:rPr>
        <w:t xml:space="preserve">However, </w:t>
      </w:r>
      <w:proofErr w:type="spellStart"/>
      <w:r w:rsidRPr="000D05A4">
        <w:rPr>
          <w:rFonts w:ascii="Book Antiqua" w:hAnsi="Book Antiqua" w:cs="Times New Roman"/>
          <w:sz w:val="24"/>
          <w:szCs w:val="24"/>
        </w:rPr>
        <w:t>Pagedar</w:t>
      </w:r>
      <w:proofErr w:type="spellEnd"/>
      <w:r w:rsidRPr="000D05A4">
        <w:rPr>
          <w:rFonts w:ascii="Book Antiqua" w:hAnsi="Book Antiqua" w:cs="Times New Roman"/>
          <w:sz w:val="24"/>
          <w:szCs w:val="24"/>
        </w:rPr>
        <w:t xml:space="preserve"> </w:t>
      </w:r>
      <w:r w:rsidRPr="006A4E99">
        <w:rPr>
          <w:rFonts w:ascii="Book Antiqua" w:hAnsi="Book Antiqua" w:cs="Times New Roman"/>
          <w:i/>
          <w:sz w:val="24"/>
          <w:szCs w:val="24"/>
        </w:rPr>
        <w:t xml:space="preserve">et </w:t>
      </w:r>
      <w:proofErr w:type="gramStart"/>
      <w:r w:rsidRPr="006A4E99">
        <w:rPr>
          <w:rFonts w:ascii="Book Antiqua" w:hAnsi="Book Antiqua" w:cs="Times New Roman"/>
          <w:i/>
          <w:sz w:val="24"/>
          <w:szCs w:val="24"/>
        </w:rPr>
        <w:t>al</w:t>
      </w:r>
      <w:r w:rsidR="006A4E99" w:rsidRPr="000D05A4">
        <w:rPr>
          <w:rFonts w:ascii="Book Antiqua" w:hAnsi="Book Antiqua" w:cs="Times New Roman"/>
          <w:sz w:val="24"/>
          <w:szCs w:val="24"/>
          <w:vertAlign w:val="superscript"/>
        </w:rPr>
        <w:t>[</w:t>
      </w:r>
      <w:proofErr w:type="gramEnd"/>
      <w:r w:rsidR="006A4E99" w:rsidRPr="000D05A4">
        <w:rPr>
          <w:rFonts w:ascii="Book Antiqua" w:hAnsi="Book Antiqua" w:cs="Times New Roman"/>
          <w:sz w:val="24"/>
          <w:szCs w:val="24"/>
          <w:vertAlign w:val="superscript"/>
        </w:rPr>
        <w:t>54]</w:t>
      </w:r>
      <w:r w:rsidRPr="000D05A4">
        <w:rPr>
          <w:rFonts w:ascii="Book Antiqua" w:hAnsi="Book Antiqua" w:cs="Times New Roman"/>
          <w:sz w:val="24"/>
          <w:szCs w:val="24"/>
        </w:rPr>
        <w:t xml:space="preserve"> found that the median survival of patients with lung cancer was 38 </w:t>
      </w:r>
      <w:proofErr w:type="spellStart"/>
      <w:r w:rsidRPr="000D05A4">
        <w:rPr>
          <w:rFonts w:ascii="Book Antiqua" w:hAnsi="Book Antiqua" w:cs="Times New Roman"/>
          <w:sz w:val="24"/>
          <w:szCs w:val="24"/>
        </w:rPr>
        <w:t>mo</w:t>
      </w:r>
      <w:proofErr w:type="spellEnd"/>
      <w:r w:rsidRPr="000D05A4">
        <w:rPr>
          <w:rFonts w:ascii="Book Antiqua" w:hAnsi="Book Antiqua" w:cs="Times New Roman"/>
          <w:sz w:val="24"/>
          <w:szCs w:val="24"/>
        </w:rPr>
        <w:t xml:space="preserve"> compared to 22 </w:t>
      </w:r>
      <w:proofErr w:type="spellStart"/>
      <w:r w:rsidRPr="000D05A4">
        <w:rPr>
          <w:rFonts w:ascii="Book Antiqua" w:hAnsi="Book Antiqua" w:cs="Times New Roman"/>
          <w:sz w:val="24"/>
          <w:szCs w:val="24"/>
        </w:rPr>
        <w:t>mo</w:t>
      </w:r>
      <w:proofErr w:type="spellEnd"/>
      <w:r w:rsidRPr="000D05A4">
        <w:rPr>
          <w:rFonts w:ascii="Book Antiqua" w:hAnsi="Book Antiqua" w:cs="Times New Roman"/>
          <w:sz w:val="24"/>
          <w:szCs w:val="24"/>
        </w:rPr>
        <w:t xml:space="preserve"> in patients with an antecedent history of head and neck cancer.</w:t>
      </w:r>
      <w:r w:rsidR="00317637">
        <w:rPr>
          <w:rFonts w:ascii="Book Antiqua" w:hAnsi="Book Antiqua" w:cs="Times New Roman"/>
          <w:sz w:val="24"/>
          <w:szCs w:val="24"/>
        </w:rPr>
        <w:t xml:space="preserve"> </w:t>
      </w:r>
      <w:r w:rsidRPr="000D05A4">
        <w:rPr>
          <w:rFonts w:ascii="Book Antiqua" w:hAnsi="Book Antiqua" w:cs="Times New Roman"/>
          <w:sz w:val="24"/>
          <w:szCs w:val="24"/>
        </w:rPr>
        <w:t>These authors suggest that screening patients with a history of head and neck cancer with LDCT may not have the same survival benefit as those withou</w:t>
      </w:r>
      <w:r w:rsidR="00753690" w:rsidRPr="000D05A4">
        <w:rPr>
          <w:rFonts w:ascii="Book Antiqua" w:hAnsi="Book Antiqua" w:cs="Times New Roman"/>
          <w:sz w:val="24"/>
          <w:szCs w:val="24"/>
        </w:rPr>
        <w:t>t this cancer history</w:t>
      </w:r>
      <w:r w:rsidRPr="000D05A4">
        <w:rPr>
          <w:rFonts w:ascii="Book Antiqua" w:hAnsi="Book Antiqua" w:cs="Times New Roman"/>
          <w:sz w:val="24"/>
          <w:szCs w:val="24"/>
        </w:rPr>
        <w:t xml:space="preserve">. </w:t>
      </w:r>
    </w:p>
    <w:p w14:paraId="5692EF33" w14:textId="78F1A6E6" w:rsidR="00522160" w:rsidRPr="000D05A4" w:rsidRDefault="008C6A90" w:rsidP="000D05A4">
      <w:pPr>
        <w:widowControl w:val="0"/>
        <w:autoSpaceDE w:val="0"/>
        <w:autoSpaceDN w:val="0"/>
        <w:adjustRightInd w:val="0"/>
        <w:spacing w:after="0" w:line="360" w:lineRule="auto"/>
        <w:ind w:firstLine="720"/>
        <w:contextualSpacing/>
        <w:jc w:val="both"/>
        <w:rPr>
          <w:rFonts w:ascii="Book Antiqua" w:hAnsi="Book Antiqua" w:cs="Times New Roman"/>
          <w:sz w:val="24"/>
          <w:szCs w:val="24"/>
        </w:rPr>
      </w:pPr>
      <w:r w:rsidRPr="000D05A4">
        <w:rPr>
          <w:rFonts w:ascii="Book Antiqua" w:hAnsi="Book Antiqua" w:cs="Times New Roman"/>
          <w:sz w:val="24"/>
          <w:szCs w:val="24"/>
        </w:rPr>
        <w:t xml:space="preserve">Additional questions arise when screening head and neck </w:t>
      </w:r>
      <w:r w:rsidR="0051429C" w:rsidRPr="000D05A4">
        <w:rPr>
          <w:rFonts w:ascii="Book Antiqua" w:hAnsi="Book Antiqua" w:cs="Times New Roman"/>
          <w:sz w:val="24"/>
          <w:szCs w:val="24"/>
        </w:rPr>
        <w:t xml:space="preserve">cancer </w:t>
      </w:r>
      <w:r w:rsidRPr="000D05A4">
        <w:rPr>
          <w:rFonts w:ascii="Book Antiqua" w:hAnsi="Book Antiqua" w:cs="Times New Roman"/>
          <w:sz w:val="24"/>
          <w:szCs w:val="24"/>
        </w:rPr>
        <w:t>patients for lung cancer.</w:t>
      </w:r>
      <w:r w:rsidR="00317637">
        <w:rPr>
          <w:rFonts w:ascii="Book Antiqua" w:hAnsi="Book Antiqua" w:cs="Times New Roman"/>
          <w:sz w:val="24"/>
          <w:szCs w:val="24"/>
        </w:rPr>
        <w:t xml:space="preserve"> </w:t>
      </w:r>
      <w:r w:rsidRPr="000D05A4">
        <w:rPr>
          <w:rFonts w:ascii="Book Antiqua" w:hAnsi="Book Antiqua" w:cs="Times New Roman"/>
          <w:sz w:val="24"/>
          <w:szCs w:val="24"/>
        </w:rPr>
        <w:t>For instance, it is not always possible to determine if a pulmonary nodule is a primary lung cancer or a metastasis.</w:t>
      </w:r>
      <w:r w:rsidR="00317637">
        <w:rPr>
          <w:rFonts w:ascii="Book Antiqua" w:hAnsi="Book Antiqua" w:cs="Times New Roman"/>
          <w:sz w:val="24"/>
          <w:szCs w:val="24"/>
        </w:rPr>
        <w:t xml:space="preserve"> </w:t>
      </w:r>
      <w:r w:rsidRPr="000D05A4">
        <w:rPr>
          <w:rFonts w:ascii="Book Antiqua" w:hAnsi="Book Antiqua" w:cs="Times New Roman"/>
          <w:sz w:val="24"/>
          <w:szCs w:val="24"/>
        </w:rPr>
        <w:t xml:space="preserve">Previously, </w:t>
      </w:r>
      <w:proofErr w:type="spellStart"/>
      <w:r w:rsidRPr="000D05A4">
        <w:rPr>
          <w:rFonts w:ascii="Book Antiqua" w:hAnsi="Book Antiqua" w:cs="Times New Roman"/>
          <w:sz w:val="24"/>
          <w:szCs w:val="24"/>
        </w:rPr>
        <w:t>Geurts</w:t>
      </w:r>
      <w:proofErr w:type="spellEnd"/>
      <w:r w:rsidRPr="000D05A4">
        <w:rPr>
          <w:rFonts w:ascii="Book Antiqua" w:hAnsi="Book Antiqua" w:cs="Times New Roman"/>
          <w:sz w:val="24"/>
          <w:szCs w:val="24"/>
        </w:rPr>
        <w:t xml:space="preserve"> </w:t>
      </w:r>
      <w:r w:rsidRPr="0009644B">
        <w:rPr>
          <w:rFonts w:ascii="Book Antiqua" w:hAnsi="Book Antiqua" w:cs="Times New Roman"/>
          <w:i/>
          <w:sz w:val="24"/>
          <w:szCs w:val="24"/>
        </w:rPr>
        <w:t xml:space="preserve">et </w:t>
      </w:r>
      <w:proofErr w:type="gramStart"/>
      <w:r w:rsidRPr="0009644B">
        <w:rPr>
          <w:rFonts w:ascii="Book Antiqua" w:hAnsi="Book Antiqua" w:cs="Times New Roman"/>
          <w:i/>
          <w:sz w:val="24"/>
          <w:szCs w:val="24"/>
        </w:rPr>
        <w:t>al</w:t>
      </w:r>
      <w:r w:rsidR="0009644B" w:rsidRPr="000D05A4">
        <w:rPr>
          <w:rFonts w:ascii="Book Antiqua" w:hAnsi="Book Antiqua" w:cs="Times New Roman"/>
          <w:sz w:val="24"/>
          <w:szCs w:val="24"/>
          <w:vertAlign w:val="superscript"/>
        </w:rPr>
        <w:t>[</w:t>
      </w:r>
      <w:proofErr w:type="gramEnd"/>
      <w:r w:rsidR="0009644B" w:rsidRPr="000D05A4">
        <w:rPr>
          <w:rFonts w:ascii="Book Antiqua" w:hAnsi="Book Antiqua" w:cs="Times New Roman"/>
          <w:sz w:val="24"/>
          <w:szCs w:val="24"/>
          <w:vertAlign w:val="superscript"/>
        </w:rPr>
        <w:t>5</w:t>
      </w:r>
      <w:r w:rsidR="0009644B">
        <w:rPr>
          <w:rFonts w:ascii="Book Antiqua" w:hAnsi="Book Antiqua" w:cs="Times New Roman" w:hint="eastAsia"/>
          <w:sz w:val="24"/>
          <w:szCs w:val="24"/>
          <w:vertAlign w:val="superscript"/>
          <w:lang w:eastAsia="zh-CN"/>
        </w:rPr>
        <w:t>5</w:t>
      </w:r>
      <w:r w:rsidR="0009644B" w:rsidRPr="000D05A4">
        <w:rPr>
          <w:rFonts w:ascii="Book Antiqua" w:hAnsi="Book Antiqua" w:cs="Times New Roman"/>
          <w:sz w:val="24"/>
          <w:szCs w:val="24"/>
          <w:vertAlign w:val="superscript"/>
        </w:rPr>
        <w:t>]</w:t>
      </w:r>
      <w:r w:rsidRPr="000D05A4">
        <w:rPr>
          <w:rFonts w:ascii="Book Antiqua" w:hAnsi="Book Antiqua" w:cs="Times New Roman"/>
          <w:sz w:val="24"/>
          <w:szCs w:val="24"/>
        </w:rPr>
        <w:t xml:space="preserve"> found that there is no difference in overall survival between patients who had surgical resection of a metastasis </w:t>
      </w:r>
      <w:r w:rsidR="00AD27D4" w:rsidRPr="000D05A4">
        <w:rPr>
          <w:rFonts w:ascii="Book Antiqua" w:hAnsi="Book Antiqua"/>
          <w:i/>
          <w:sz w:val="24"/>
          <w:szCs w:val="24"/>
        </w:rPr>
        <w:t>vs</w:t>
      </w:r>
      <w:r w:rsidRPr="000D05A4">
        <w:rPr>
          <w:rFonts w:ascii="Book Antiqua" w:hAnsi="Book Antiqua" w:cs="Times New Roman"/>
          <w:sz w:val="24"/>
          <w:szCs w:val="24"/>
        </w:rPr>
        <w:t xml:space="preserve"> a lung cancer</w:t>
      </w:r>
      <w:r w:rsidR="00C7402B" w:rsidRPr="000D05A4">
        <w:rPr>
          <w:rFonts w:ascii="Book Antiqua" w:hAnsi="Book Antiqua" w:cs="Times New Roman"/>
          <w:sz w:val="24"/>
          <w:szCs w:val="24"/>
          <w:vertAlign w:val="superscript"/>
        </w:rPr>
        <w:t>[55]</w:t>
      </w:r>
      <w:r w:rsidRPr="000D05A4">
        <w:rPr>
          <w:rFonts w:ascii="Book Antiqua" w:hAnsi="Book Antiqua" w:cs="Times New Roman"/>
          <w:sz w:val="24"/>
          <w:szCs w:val="24"/>
        </w:rPr>
        <w:t>.</w:t>
      </w:r>
      <w:r w:rsidR="00317637">
        <w:rPr>
          <w:rFonts w:ascii="Book Antiqua" w:hAnsi="Book Antiqua" w:cs="Times New Roman"/>
          <w:sz w:val="24"/>
          <w:szCs w:val="24"/>
        </w:rPr>
        <w:t xml:space="preserve"> </w:t>
      </w:r>
      <w:r w:rsidRPr="000D05A4">
        <w:rPr>
          <w:rFonts w:ascii="Book Antiqua" w:hAnsi="Book Antiqua" w:cs="Times New Roman"/>
          <w:sz w:val="24"/>
          <w:szCs w:val="24"/>
        </w:rPr>
        <w:t>This would argue for screening in the setting of head and neck cancer.</w:t>
      </w:r>
      <w:r w:rsidR="00317637">
        <w:rPr>
          <w:rFonts w:ascii="Book Antiqua" w:hAnsi="Book Antiqua" w:cs="Times New Roman"/>
          <w:sz w:val="24"/>
          <w:szCs w:val="24"/>
        </w:rPr>
        <w:t xml:space="preserve"> </w:t>
      </w:r>
      <w:r w:rsidRPr="000D05A4">
        <w:rPr>
          <w:rFonts w:ascii="Book Antiqua" w:hAnsi="Book Antiqua" w:cs="Times New Roman"/>
          <w:sz w:val="24"/>
          <w:szCs w:val="24"/>
        </w:rPr>
        <w:t>However a directed study looking at survival in the setting of screening has yet to be done.</w:t>
      </w:r>
      <w:r w:rsidR="00317637">
        <w:rPr>
          <w:rFonts w:ascii="Book Antiqua" w:hAnsi="Book Antiqua" w:cs="Times New Roman"/>
          <w:sz w:val="24"/>
          <w:szCs w:val="24"/>
        </w:rPr>
        <w:t xml:space="preserve"> </w:t>
      </w:r>
      <w:r w:rsidRPr="000D05A4">
        <w:rPr>
          <w:rFonts w:ascii="Book Antiqua" w:hAnsi="Book Antiqua" w:cs="Times New Roman"/>
          <w:sz w:val="24"/>
          <w:szCs w:val="24"/>
        </w:rPr>
        <w:t>As second question is when to start screening head and neck cancer patients, at the time of diagnosis or some interval following successful treatment?</w:t>
      </w:r>
      <w:r w:rsidR="00317637">
        <w:rPr>
          <w:rFonts w:ascii="Book Antiqua" w:hAnsi="Book Antiqua" w:cs="Times New Roman"/>
          <w:sz w:val="24"/>
          <w:szCs w:val="24"/>
        </w:rPr>
        <w:t xml:space="preserve"> </w:t>
      </w:r>
      <w:r w:rsidRPr="000D05A4">
        <w:rPr>
          <w:rFonts w:ascii="Book Antiqua" w:hAnsi="Book Antiqua" w:cs="Times New Roman"/>
          <w:sz w:val="24"/>
          <w:szCs w:val="24"/>
        </w:rPr>
        <w:t xml:space="preserve">Patients presenting with synchronous second primary lung cancer are more likely to have treatable, early-stage disease, as compared to patients with </w:t>
      </w:r>
      <w:proofErr w:type="spellStart"/>
      <w:r w:rsidRPr="000D05A4">
        <w:rPr>
          <w:rFonts w:ascii="Book Antiqua" w:hAnsi="Book Antiqua" w:cs="Times New Roman"/>
          <w:sz w:val="24"/>
          <w:szCs w:val="24"/>
        </w:rPr>
        <w:t>me</w:t>
      </w:r>
      <w:r w:rsidR="00753690" w:rsidRPr="000D05A4">
        <w:rPr>
          <w:rFonts w:ascii="Book Antiqua" w:hAnsi="Book Antiqua" w:cs="Times New Roman"/>
          <w:sz w:val="24"/>
          <w:szCs w:val="24"/>
        </w:rPr>
        <w:t>tachronous</w:t>
      </w:r>
      <w:proofErr w:type="spellEnd"/>
      <w:r w:rsidR="00753690" w:rsidRPr="000D05A4">
        <w:rPr>
          <w:rFonts w:ascii="Book Antiqua" w:hAnsi="Book Antiqua" w:cs="Times New Roman"/>
          <w:sz w:val="24"/>
          <w:szCs w:val="24"/>
        </w:rPr>
        <w:t xml:space="preserve"> </w:t>
      </w:r>
      <w:proofErr w:type="gramStart"/>
      <w:r w:rsidR="00753690" w:rsidRPr="000D05A4">
        <w:rPr>
          <w:rFonts w:ascii="Book Antiqua" w:hAnsi="Book Antiqua" w:cs="Times New Roman"/>
          <w:sz w:val="24"/>
          <w:szCs w:val="24"/>
        </w:rPr>
        <w:t>malignancy</w:t>
      </w:r>
      <w:r w:rsidR="00C7402B" w:rsidRPr="000D05A4">
        <w:rPr>
          <w:rFonts w:ascii="Book Antiqua" w:hAnsi="Book Antiqua" w:cs="Times New Roman"/>
          <w:sz w:val="24"/>
          <w:szCs w:val="24"/>
          <w:vertAlign w:val="superscript"/>
        </w:rPr>
        <w:t>[</w:t>
      </w:r>
      <w:proofErr w:type="gramEnd"/>
      <w:r w:rsidR="00C7402B" w:rsidRPr="000D05A4">
        <w:rPr>
          <w:rFonts w:ascii="Book Antiqua" w:hAnsi="Book Antiqua" w:cs="Times New Roman"/>
          <w:sz w:val="24"/>
          <w:szCs w:val="24"/>
          <w:vertAlign w:val="superscript"/>
        </w:rPr>
        <w:t>56]</w:t>
      </w:r>
      <w:r w:rsidRPr="000D05A4">
        <w:rPr>
          <w:rFonts w:ascii="Book Antiqua" w:hAnsi="Book Antiqua" w:cs="Times New Roman"/>
          <w:sz w:val="24"/>
          <w:szCs w:val="24"/>
        </w:rPr>
        <w:t>.</w:t>
      </w:r>
      <w:r w:rsidR="00317637">
        <w:rPr>
          <w:rFonts w:ascii="Book Antiqua" w:hAnsi="Book Antiqua" w:cs="Times New Roman"/>
          <w:sz w:val="24"/>
          <w:szCs w:val="24"/>
        </w:rPr>
        <w:t xml:space="preserve"> </w:t>
      </w:r>
      <w:r w:rsidRPr="000D05A4">
        <w:rPr>
          <w:rFonts w:ascii="Book Antiqua" w:hAnsi="Book Antiqua" w:cs="Times New Roman"/>
          <w:sz w:val="24"/>
          <w:szCs w:val="24"/>
        </w:rPr>
        <w:t xml:space="preserve">Five-year survival is higher in patients with synchronous head and neck and lung cancer compared to </w:t>
      </w:r>
      <w:proofErr w:type="spellStart"/>
      <w:r w:rsidRPr="000D05A4">
        <w:rPr>
          <w:rFonts w:ascii="Book Antiqua" w:hAnsi="Book Antiqua" w:cs="Times New Roman"/>
          <w:sz w:val="24"/>
          <w:szCs w:val="24"/>
        </w:rPr>
        <w:t>me</w:t>
      </w:r>
      <w:r w:rsidR="00753690" w:rsidRPr="000D05A4">
        <w:rPr>
          <w:rFonts w:ascii="Book Antiqua" w:hAnsi="Book Antiqua" w:cs="Times New Roman"/>
          <w:sz w:val="24"/>
          <w:szCs w:val="24"/>
        </w:rPr>
        <w:t>tachronous</w:t>
      </w:r>
      <w:proofErr w:type="spellEnd"/>
      <w:r w:rsidR="00753690" w:rsidRPr="000D05A4">
        <w:rPr>
          <w:rFonts w:ascii="Book Antiqua" w:hAnsi="Book Antiqua" w:cs="Times New Roman"/>
          <w:sz w:val="24"/>
          <w:szCs w:val="24"/>
        </w:rPr>
        <w:t xml:space="preserve"> </w:t>
      </w:r>
      <w:proofErr w:type="gramStart"/>
      <w:r w:rsidR="00753690" w:rsidRPr="000D05A4">
        <w:rPr>
          <w:rFonts w:ascii="Book Antiqua" w:hAnsi="Book Antiqua" w:cs="Times New Roman"/>
          <w:sz w:val="24"/>
          <w:szCs w:val="24"/>
        </w:rPr>
        <w:t>malignancies</w:t>
      </w:r>
      <w:r w:rsidR="00C7402B" w:rsidRPr="000D05A4">
        <w:rPr>
          <w:rFonts w:ascii="Book Antiqua" w:hAnsi="Book Antiqua" w:cs="Times New Roman"/>
          <w:sz w:val="24"/>
          <w:szCs w:val="24"/>
          <w:vertAlign w:val="superscript"/>
        </w:rPr>
        <w:t>[</w:t>
      </w:r>
      <w:proofErr w:type="gramEnd"/>
      <w:r w:rsidR="00C7402B" w:rsidRPr="000D05A4">
        <w:rPr>
          <w:rFonts w:ascii="Book Antiqua" w:hAnsi="Book Antiqua" w:cs="Times New Roman"/>
          <w:sz w:val="24"/>
          <w:szCs w:val="24"/>
          <w:vertAlign w:val="superscript"/>
        </w:rPr>
        <w:t>57]</w:t>
      </w:r>
      <w:r w:rsidRPr="000D05A4">
        <w:rPr>
          <w:rFonts w:ascii="Book Antiqua" w:hAnsi="Book Antiqua" w:cs="Times New Roman"/>
          <w:sz w:val="24"/>
          <w:szCs w:val="24"/>
        </w:rPr>
        <w:t>.</w:t>
      </w:r>
      <w:r w:rsidR="00317637">
        <w:rPr>
          <w:rFonts w:ascii="Book Antiqua" w:hAnsi="Book Antiqua" w:cs="Times New Roman"/>
          <w:sz w:val="24"/>
          <w:szCs w:val="24"/>
        </w:rPr>
        <w:t xml:space="preserve"> </w:t>
      </w:r>
      <w:r w:rsidRPr="000D05A4">
        <w:rPr>
          <w:rFonts w:ascii="Book Antiqua" w:hAnsi="Book Antiqua" w:cs="Times New Roman"/>
          <w:sz w:val="24"/>
          <w:szCs w:val="24"/>
        </w:rPr>
        <w:t>The improved 5-year survival is likely due to increased detection of early stage disease and earlier intervention.</w:t>
      </w:r>
      <w:r w:rsidR="00317637">
        <w:rPr>
          <w:rFonts w:ascii="Book Antiqua" w:hAnsi="Book Antiqua" w:cs="Times New Roman"/>
          <w:sz w:val="24"/>
          <w:szCs w:val="24"/>
        </w:rPr>
        <w:t xml:space="preserve"> </w:t>
      </w:r>
      <w:r w:rsidRPr="000D05A4">
        <w:rPr>
          <w:rFonts w:ascii="Book Antiqua" w:hAnsi="Book Antiqua" w:cs="Times New Roman"/>
          <w:sz w:val="24"/>
          <w:szCs w:val="24"/>
        </w:rPr>
        <w:t xml:space="preserve">It is possible that lung cancer screening may aid in detecting </w:t>
      </w:r>
      <w:proofErr w:type="spellStart"/>
      <w:r w:rsidRPr="000D05A4">
        <w:rPr>
          <w:rFonts w:ascii="Book Antiqua" w:hAnsi="Book Antiqua" w:cs="Times New Roman"/>
          <w:sz w:val="24"/>
          <w:szCs w:val="24"/>
        </w:rPr>
        <w:t>metachronous</w:t>
      </w:r>
      <w:proofErr w:type="spellEnd"/>
      <w:r w:rsidRPr="000D05A4">
        <w:rPr>
          <w:rFonts w:ascii="Book Antiqua" w:hAnsi="Book Antiqua" w:cs="Times New Roman"/>
          <w:sz w:val="24"/>
          <w:szCs w:val="24"/>
        </w:rPr>
        <w:t xml:space="preserve"> malignancy at an earlier stage and thus may improve survival, but this is yet to be demonstrated in the literature.</w:t>
      </w:r>
      <w:r w:rsidR="00317637">
        <w:rPr>
          <w:rFonts w:ascii="Book Antiqua" w:hAnsi="Book Antiqua" w:cs="Times New Roman"/>
          <w:sz w:val="24"/>
          <w:szCs w:val="24"/>
        </w:rPr>
        <w:t xml:space="preserve"> </w:t>
      </w:r>
      <w:r w:rsidRPr="000D05A4">
        <w:rPr>
          <w:rFonts w:ascii="Book Antiqua" w:hAnsi="Book Antiqua" w:cs="Times New Roman"/>
          <w:sz w:val="24"/>
          <w:szCs w:val="24"/>
        </w:rPr>
        <w:t>These questions and controversies will hopefully lead to controlled trials looking at lung cancer screening in the setting of head and neck cancer.</w:t>
      </w:r>
      <w:r w:rsidR="00317637">
        <w:rPr>
          <w:rFonts w:ascii="Book Antiqua" w:hAnsi="Book Antiqua" w:cs="Times New Roman"/>
          <w:sz w:val="24"/>
          <w:szCs w:val="24"/>
        </w:rPr>
        <w:t xml:space="preserve"> </w:t>
      </w:r>
      <w:r w:rsidR="00FA64EF" w:rsidRPr="000D05A4">
        <w:rPr>
          <w:rFonts w:ascii="Book Antiqua" w:hAnsi="Book Antiqua" w:cs="Times New Roman"/>
          <w:sz w:val="24"/>
          <w:szCs w:val="24"/>
        </w:rPr>
        <w:t xml:space="preserve">Clinicians must </w:t>
      </w:r>
      <w:r w:rsidR="00F25804" w:rsidRPr="000D05A4">
        <w:rPr>
          <w:rFonts w:ascii="Book Antiqua" w:hAnsi="Book Antiqua" w:cs="Times New Roman"/>
          <w:sz w:val="24"/>
          <w:szCs w:val="24"/>
        </w:rPr>
        <w:t xml:space="preserve">evaluate </w:t>
      </w:r>
      <w:r w:rsidR="00FA64EF" w:rsidRPr="000D05A4">
        <w:rPr>
          <w:rFonts w:ascii="Book Antiqua" w:hAnsi="Book Antiqua" w:cs="Times New Roman"/>
          <w:sz w:val="24"/>
          <w:szCs w:val="24"/>
        </w:rPr>
        <w:t xml:space="preserve">the value of lung cancer screening in head and neck cancer survivors on an individual basis, taking into consideration the patient’s </w:t>
      </w:r>
      <w:r w:rsidR="00FA64EF" w:rsidRPr="000D05A4">
        <w:rPr>
          <w:rFonts w:ascii="Book Antiqua" w:hAnsi="Book Antiqua" w:cs="Times New Roman"/>
          <w:sz w:val="24"/>
          <w:szCs w:val="24"/>
        </w:rPr>
        <w:lastRenderedPageBreak/>
        <w:t xml:space="preserve">expected </w:t>
      </w:r>
      <w:r w:rsidR="00F25804" w:rsidRPr="000D05A4">
        <w:rPr>
          <w:rFonts w:ascii="Book Antiqua" w:hAnsi="Book Antiqua" w:cs="Times New Roman"/>
          <w:sz w:val="24"/>
          <w:szCs w:val="24"/>
        </w:rPr>
        <w:t>survival, risk of lung cancer, and potential benefit of treatment for either lung primary or metastasis.</w:t>
      </w:r>
      <w:r w:rsidR="00317637">
        <w:rPr>
          <w:rFonts w:ascii="Book Antiqua" w:hAnsi="Book Antiqua" w:cs="Times New Roman"/>
          <w:sz w:val="24"/>
          <w:szCs w:val="24"/>
        </w:rPr>
        <w:t xml:space="preserve"> </w:t>
      </w:r>
      <w:r w:rsidR="00F25804" w:rsidRPr="000D05A4">
        <w:rPr>
          <w:rFonts w:ascii="Book Antiqua" w:hAnsi="Book Antiqua" w:cs="Times New Roman"/>
          <w:sz w:val="24"/>
          <w:szCs w:val="24"/>
        </w:rPr>
        <w:t xml:space="preserve">As with all cancer patients with a smoking history, a discussion of lung cancer screening should also include a discussion about </w:t>
      </w:r>
      <w:r w:rsidR="0051429C" w:rsidRPr="000D05A4">
        <w:rPr>
          <w:rFonts w:ascii="Book Antiqua" w:hAnsi="Book Antiqua" w:cs="Times New Roman"/>
          <w:sz w:val="24"/>
          <w:szCs w:val="24"/>
        </w:rPr>
        <w:t>smoking cessation</w:t>
      </w:r>
      <w:r w:rsidR="00F25804" w:rsidRPr="000D05A4">
        <w:rPr>
          <w:rFonts w:ascii="Book Antiqua" w:hAnsi="Book Antiqua" w:cs="Times New Roman"/>
          <w:sz w:val="24"/>
          <w:szCs w:val="24"/>
        </w:rPr>
        <w:t>.</w:t>
      </w:r>
    </w:p>
    <w:p w14:paraId="1911827D" w14:textId="77777777" w:rsidR="003A44E9" w:rsidRPr="000D05A4" w:rsidRDefault="003A44E9" w:rsidP="000D05A4">
      <w:pPr>
        <w:spacing w:after="0" w:line="360" w:lineRule="auto"/>
        <w:jc w:val="both"/>
        <w:rPr>
          <w:rFonts w:ascii="Book Antiqua" w:hAnsi="Book Antiqua"/>
          <w:b/>
          <w:i/>
          <w:sz w:val="24"/>
          <w:szCs w:val="24"/>
        </w:rPr>
      </w:pPr>
    </w:p>
    <w:p w14:paraId="5F383C06" w14:textId="6AB6E213" w:rsidR="00E626B1" w:rsidRPr="000D05A4" w:rsidRDefault="00E626B1" w:rsidP="000D05A4">
      <w:pPr>
        <w:spacing w:after="0" w:line="360" w:lineRule="auto"/>
        <w:jc w:val="both"/>
        <w:rPr>
          <w:rFonts w:ascii="Book Antiqua" w:hAnsi="Book Antiqua"/>
          <w:b/>
          <w:i/>
          <w:sz w:val="24"/>
          <w:szCs w:val="24"/>
        </w:rPr>
      </w:pPr>
      <w:r w:rsidRPr="000D05A4">
        <w:rPr>
          <w:rFonts w:ascii="Book Antiqua" w:hAnsi="Book Antiqua"/>
          <w:b/>
          <w:i/>
          <w:sz w:val="24"/>
          <w:szCs w:val="24"/>
        </w:rPr>
        <w:t>Esophagea</w:t>
      </w:r>
      <w:r w:rsidR="00B222C5" w:rsidRPr="000D05A4">
        <w:rPr>
          <w:rFonts w:ascii="Book Antiqua" w:hAnsi="Book Antiqua"/>
          <w:b/>
          <w:i/>
          <w:sz w:val="24"/>
          <w:szCs w:val="24"/>
        </w:rPr>
        <w:t>l cancer and gastric c</w:t>
      </w:r>
      <w:r w:rsidR="00FD1EC2" w:rsidRPr="000D05A4">
        <w:rPr>
          <w:rFonts w:ascii="Book Antiqua" w:hAnsi="Book Antiqua"/>
          <w:b/>
          <w:i/>
          <w:sz w:val="24"/>
          <w:szCs w:val="24"/>
        </w:rPr>
        <w:t>ancer</w:t>
      </w:r>
    </w:p>
    <w:p w14:paraId="1CEB7E9D" w14:textId="263D93BC" w:rsidR="00731213" w:rsidRPr="000D05A4" w:rsidRDefault="00731213" w:rsidP="000D05A4">
      <w:pPr>
        <w:spacing w:after="0" w:line="360" w:lineRule="auto"/>
        <w:contextualSpacing/>
        <w:jc w:val="both"/>
        <w:rPr>
          <w:rFonts w:ascii="Book Antiqua" w:hAnsi="Book Antiqua"/>
          <w:sz w:val="24"/>
          <w:szCs w:val="24"/>
        </w:rPr>
      </w:pPr>
      <w:r w:rsidRPr="000D05A4">
        <w:rPr>
          <w:rFonts w:ascii="Book Antiqua" w:hAnsi="Book Antiqua"/>
          <w:sz w:val="24"/>
          <w:szCs w:val="24"/>
        </w:rPr>
        <w:t>Patients with esophageal cancer</w:t>
      </w:r>
      <w:r w:rsidR="00FD1EC2" w:rsidRPr="000D05A4">
        <w:rPr>
          <w:rFonts w:ascii="Book Antiqua" w:hAnsi="Book Antiqua"/>
          <w:sz w:val="24"/>
          <w:szCs w:val="24"/>
        </w:rPr>
        <w:t>, gastric cancer</w:t>
      </w:r>
      <w:r w:rsidRPr="000D05A4">
        <w:rPr>
          <w:rFonts w:ascii="Book Antiqua" w:hAnsi="Book Antiqua"/>
          <w:sz w:val="24"/>
          <w:szCs w:val="24"/>
        </w:rPr>
        <w:t xml:space="preserve"> and lung cancer share smoking as a common risk factor. </w:t>
      </w:r>
      <w:r w:rsidR="00FD1EC2" w:rsidRPr="000D05A4">
        <w:rPr>
          <w:rFonts w:ascii="Book Antiqua" w:hAnsi="Book Antiqua"/>
          <w:sz w:val="24"/>
          <w:szCs w:val="24"/>
        </w:rPr>
        <w:t xml:space="preserve">In a study of 116 consecutive cases of esophageal cancer, 19% had a solitary pulmonary </w:t>
      </w:r>
      <w:proofErr w:type="gramStart"/>
      <w:r w:rsidR="00FD1EC2" w:rsidRPr="000D05A4">
        <w:rPr>
          <w:rFonts w:ascii="Book Antiqua" w:hAnsi="Book Antiqua"/>
          <w:sz w:val="24"/>
          <w:szCs w:val="24"/>
        </w:rPr>
        <w:t>nodule</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58]</w:t>
      </w:r>
      <w:r w:rsidR="00FD1EC2" w:rsidRPr="000D05A4">
        <w:rPr>
          <w:rFonts w:ascii="Book Antiqua" w:hAnsi="Book Antiqua"/>
          <w:sz w:val="24"/>
          <w:szCs w:val="24"/>
        </w:rPr>
        <w:t>.</w:t>
      </w:r>
      <w:r w:rsidR="00317637">
        <w:rPr>
          <w:rFonts w:ascii="Book Antiqua" w:hAnsi="Book Antiqua"/>
          <w:sz w:val="24"/>
          <w:szCs w:val="24"/>
        </w:rPr>
        <w:t xml:space="preserve"> </w:t>
      </w:r>
      <w:r w:rsidR="00FD1EC2" w:rsidRPr="000D05A4">
        <w:rPr>
          <w:rFonts w:ascii="Book Antiqua" w:hAnsi="Book Antiqua"/>
          <w:sz w:val="24"/>
          <w:szCs w:val="24"/>
        </w:rPr>
        <w:t>Of these, 68% were benign nodules, 18% were new primary lung cancers and none were metastatic esophageal cancer.</w:t>
      </w:r>
      <w:r w:rsidR="00317637">
        <w:rPr>
          <w:rFonts w:ascii="Book Antiqua" w:hAnsi="Book Antiqua"/>
          <w:sz w:val="24"/>
          <w:szCs w:val="24"/>
        </w:rPr>
        <w:t xml:space="preserve"> </w:t>
      </w:r>
      <w:r w:rsidR="006770B8" w:rsidRPr="000D05A4">
        <w:rPr>
          <w:rFonts w:ascii="Book Antiqua" w:hAnsi="Book Antiqua"/>
          <w:sz w:val="24"/>
          <w:szCs w:val="24"/>
        </w:rPr>
        <w:t>In patients with gastric cancer, 9.2% had secondary primary malignancies, of which lung was the most common (18.4%)</w:t>
      </w:r>
      <w:r w:rsidR="00C7402B" w:rsidRPr="000D05A4">
        <w:rPr>
          <w:rFonts w:ascii="Book Antiqua" w:hAnsi="Book Antiqua"/>
          <w:sz w:val="24"/>
          <w:szCs w:val="24"/>
          <w:vertAlign w:val="superscript"/>
        </w:rPr>
        <w:t>[59]</w:t>
      </w:r>
      <w:r w:rsidR="006770B8" w:rsidRPr="000D05A4">
        <w:rPr>
          <w:rFonts w:ascii="Book Antiqua" w:hAnsi="Book Antiqua"/>
          <w:sz w:val="24"/>
          <w:szCs w:val="24"/>
        </w:rPr>
        <w:t>.</w:t>
      </w:r>
      <w:r w:rsidR="00317637">
        <w:rPr>
          <w:rFonts w:ascii="Book Antiqua" w:hAnsi="Book Antiqua"/>
          <w:sz w:val="24"/>
          <w:szCs w:val="24"/>
        </w:rPr>
        <w:t xml:space="preserve"> </w:t>
      </w:r>
      <w:r w:rsidR="00515A8D" w:rsidRPr="000D05A4">
        <w:rPr>
          <w:rFonts w:ascii="Book Antiqua" w:hAnsi="Book Antiqua"/>
          <w:sz w:val="24"/>
          <w:szCs w:val="24"/>
        </w:rPr>
        <w:t>In</w:t>
      </w:r>
      <w:r w:rsidR="006770B8" w:rsidRPr="000D05A4">
        <w:rPr>
          <w:rFonts w:ascii="Book Antiqua" w:hAnsi="Book Antiqua"/>
          <w:sz w:val="24"/>
          <w:szCs w:val="24"/>
        </w:rPr>
        <w:t xml:space="preserve"> this same study, logistic regression analysis failed to show</w:t>
      </w:r>
      <w:r w:rsidR="00552318" w:rsidRPr="000D05A4">
        <w:rPr>
          <w:rFonts w:ascii="Book Antiqua" w:hAnsi="Book Antiqua"/>
          <w:sz w:val="24"/>
          <w:szCs w:val="24"/>
        </w:rPr>
        <w:t xml:space="preserve"> a</w:t>
      </w:r>
      <w:r w:rsidR="006770B8" w:rsidRPr="000D05A4">
        <w:rPr>
          <w:rFonts w:ascii="Book Antiqua" w:hAnsi="Book Antiqua"/>
          <w:sz w:val="24"/>
          <w:szCs w:val="24"/>
        </w:rPr>
        <w:t xml:space="preserve"> significant association between age, gender, smoking, alcohol and H. pylori infection and the development of a second primary malignancy.</w:t>
      </w:r>
      <w:r w:rsidR="00317637">
        <w:rPr>
          <w:rFonts w:ascii="Book Antiqua" w:hAnsi="Book Antiqua"/>
          <w:sz w:val="24"/>
          <w:szCs w:val="24"/>
        </w:rPr>
        <w:t xml:space="preserve"> </w:t>
      </w:r>
      <w:r w:rsidR="006770B8" w:rsidRPr="000D05A4">
        <w:rPr>
          <w:rFonts w:ascii="Book Antiqua" w:hAnsi="Book Antiqua"/>
          <w:sz w:val="24"/>
          <w:szCs w:val="24"/>
        </w:rPr>
        <w:t xml:space="preserve">The authors propose that </w:t>
      </w:r>
      <w:r w:rsidR="00515A8D" w:rsidRPr="000D05A4">
        <w:rPr>
          <w:rFonts w:ascii="Book Antiqua" w:hAnsi="Book Antiqua"/>
          <w:sz w:val="24"/>
          <w:szCs w:val="24"/>
        </w:rPr>
        <w:t xml:space="preserve">clinicians consider the possibility </w:t>
      </w:r>
      <w:r w:rsidR="006770B8" w:rsidRPr="000D05A4">
        <w:rPr>
          <w:rFonts w:ascii="Book Antiqua" w:hAnsi="Book Antiqua"/>
          <w:sz w:val="24"/>
          <w:szCs w:val="24"/>
        </w:rPr>
        <w:t xml:space="preserve">for secondary primary </w:t>
      </w:r>
      <w:r w:rsidR="00515A8D" w:rsidRPr="000D05A4">
        <w:rPr>
          <w:rFonts w:ascii="Book Antiqua" w:hAnsi="Book Antiqua"/>
          <w:sz w:val="24"/>
          <w:szCs w:val="24"/>
        </w:rPr>
        <w:t>malignancies during diagnosis and surveillance.</w:t>
      </w:r>
      <w:r w:rsidR="00317637">
        <w:rPr>
          <w:rFonts w:ascii="Book Antiqua" w:hAnsi="Book Antiqua"/>
          <w:sz w:val="24"/>
          <w:szCs w:val="24"/>
        </w:rPr>
        <w:t xml:space="preserve"> </w:t>
      </w:r>
      <w:r w:rsidR="00515A8D" w:rsidRPr="000D05A4">
        <w:rPr>
          <w:rFonts w:ascii="Book Antiqua" w:hAnsi="Book Antiqua"/>
          <w:sz w:val="24"/>
          <w:szCs w:val="24"/>
        </w:rPr>
        <w:t>However, there are no studies addressing the value of lung cancer screening</w:t>
      </w:r>
      <w:r w:rsidR="00552318" w:rsidRPr="000D05A4">
        <w:rPr>
          <w:rFonts w:ascii="Book Antiqua" w:hAnsi="Book Antiqua"/>
          <w:sz w:val="24"/>
          <w:szCs w:val="24"/>
        </w:rPr>
        <w:t>.</w:t>
      </w:r>
      <w:r w:rsidR="00317637">
        <w:rPr>
          <w:rFonts w:ascii="Book Antiqua" w:hAnsi="Book Antiqua"/>
          <w:sz w:val="24"/>
          <w:szCs w:val="24"/>
        </w:rPr>
        <w:t xml:space="preserve"> </w:t>
      </w:r>
      <w:r w:rsidR="00552318" w:rsidRPr="000D05A4">
        <w:rPr>
          <w:rFonts w:ascii="Book Antiqua" w:hAnsi="Book Antiqua"/>
          <w:sz w:val="24"/>
          <w:szCs w:val="24"/>
        </w:rPr>
        <w:t xml:space="preserve">Furthermore, there are no evidence-based guidelines on </w:t>
      </w:r>
      <w:r w:rsidR="00515A8D" w:rsidRPr="000D05A4">
        <w:rPr>
          <w:rFonts w:ascii="Book Antiqua" w:hAnsi="Book Antiqua"/>
          <w:sz w:val="24"/>
          <w:szCs w:val="24"/>
        </w:rPr>
        <w:t xml:space="preserve">who to screen and </w:t>
      </w:r>
      <w:r w:rsidR="00552318" w:rsidRPr="000D05A4">
        <w:rPr>
          <w:rFonts w:ascii="Book Antiqua" w:hAnsi="Book Antiqua"/>
          <w:sz w:val="24"/>
          <w:szCs w:val="24"/>
        </w:rPr>
        <w:t>when to screen for lung cancer in those with previous esophageal and gastric cancer</w:t>
      </w:r>
      <w:r w:rsidR="00515A8D" w:rsidRPr="000D05A4">
        <w:rPr>
          <w:rFonts w:ascii="Book Antiqua" w:hAnsi="Book Antiqua"/>
          <w:sz w:val="24"/>
          <w:szCs w:val="24"/>
        </w:rPr>
        <w:t>.</w:t>
      </w:r>
      <w:r w:rsidR="00317637">
        <w:rPr>
          <w:rFonts w:ascii="Book Antiqua" w:hAnsi="Book Antiqua"/>
          <w:sz w:val="24"/>
          <w:szCs w:val="24"/>
        </w:rPr>
        <w:t xml:space="preserve"> </w:t>
      </w:r>
      <w:r w:rsidR="00BF3970" w:rsidRPr="000D05A4">
        <w:rPr>
          <w:rFonts w:ascii="Book Antiqua" w:hAnsi="Book Antiqua"/>
          <w:sz w:val="24"/>
          <w:szCs w:val="24"/>
        </w:rPr>
        <w:t>Clinicians have to judge on an individual basis if the risk of lung cancer is great enough to screen, and if treatment of a discovered lung cancer will favorably impact survival.</w:t>
      </w:r>
      <w:r w:rsidR="00317637">
        <w:rPr>
          <w:rFonts w:ascii="Book Antiqua" w:hAnsi="Book Antiqua"/>
          <w:sz w:val="24"/>
          <w:szCs w:val="24"/>
        </w:rPr>
        <w:t xml:space="preserve"> </w:t>
      </w:r>
      <w:r w:rsidR="00F25804" w:rsidRPr="000D05A4">
        <w:rPr>
          <w:rFonts w:ascii="Book Antiqua" w:hAnsi="Book Antiqua"/>
          <w:sz w:val="24"/>
          <w:szCs w:val="24"/>
        </w:rPr>
        <w:t>In sharing this decision with active smokers, clinicians must emphasize that risk reduction achieved by smoking cessation will likely surpass any risk reduction from lung cancer screening.</w:t>
      </w:r>
      <w:r w:rsidR="00317637">
        <w:rPr>
          <w:rFonts w:ascii="Book Antiqua" w:hAnsi="Book Antiqua"/>
          <w:sz w:val="24"/>
          <w:szCs w:val="24"/>
        </w:rPr>
        <w:t xml:space="preserve"> </w:t>
      </w:r>
    </w:p>
    <w:p w14:paraId="5A601BBF" w14:textId="77777777" w:rsidR="003A44E9" w:rsidRPr="000D05A4" w:rsidRDefault="003A44E9" w:rsidP="000D05A4">
      <w:pPr>
        <w:spacing w:after="0" w:line="360" w:lineRule="auto"/>
        <w:contextualSpacing/>
        <w:jc w:val="both"/>
        <w:rPr>
          <w:rFonts w:ascii="Book Antiqua" w:hAnsi="Book Antiqua"/>
          <w:b/>
          <w:i/>
          <w:sz w:val="24"/>
          <w:szCs w:val="24"/>
        </w:rPr>
      </w:pPr>
    </w:p>
    <w:p w14:paraId="057B07EE" w14:textId="370A876B" w:rsidR="00E626B1" w:rsidRPr="000D05A4" w:rsidRDefault="00E626B1" w:rsidP="000D05A4">
      <w:pPr>
        <w:spacing w:after="0" w:line="360" w:lineRule="auto"/>
        <w:contextualSpacing/>
        <w:jc w:val="both"/>
        <w:rPr>
          <w:rFonts w:ascii="Book Antiqua" w:hAnsi="Book Antiqua"/>
          <w:b/>
          <w:i/>
          <w:sz w:val="24"/>
          <w:szCs w:val="24"/>
        </w:rPr>
      </w:pPr>
      <w:r w:rsidRPr="000D05A4">
        <w:rPr>
          <w:rFonts w:ascii="Book Antiqua" w:hAnsi="Book Antiqua"/>
          <w:b/>
          <w:i/>
          <w:sz w:val="24"/>
          <w:szCs w:val="24"/>
        </w:rPr>
        <w:t xml:space="preserve">Breast </w:t>
      </w:r>
      <w:r w:rsidR="00112E0B" w:rsidRPr="000D05A4">
        <w:rPr>
          <w:rFonts w:ascii="Book Antiqua" w:hAnsi="Book Antiqua"/>
          <w:b/>
          <w:i/>
          <w:sz w:val="24"/>
          <w:szCs w:val="24"/>
        </w:rPr>
        <w:t>c</w:t>
      </w:r>
      <w:r w:rsidRPr="000D05A4">
        <w:rPr>
          <w:rFonts w:ascii="Book Antiqua" w:hAnsi="Book Antiqua"/>
          <w:b/>
          <w:i/>
          <w:sz w:val="24"/>
          <w:szCs w:val="24"/>
        </w:rPr>
        <w:t>ancer</w:t>
      </w:r>
    </w:p>
    <w:p w14:paraId="761CD469" w14:textId="59B84069" w:rsidR="00FB41E4" w:rsidRPr="000D05A4" w:rsidRDefault="00FB41E4" w:rsidP="00112E0B">
      <w:pPr>
        <w:spacing w:after="0" w:line="360" w:lineRule="auto"/>
        <w:contextualSpacing/>
        <w:jc w:val="both"/>
        <w:rPr>
          <w:rFonts w:ascii="Book Antiqua" w:hAnsi="Book Antiqua"/>
          <w:sz w:val="24"/>
          <w:szCs w:val="24"/>
        </w:rPr>
      </w:pPr>
      <w:r w:rsidRPr="000D05A4">
        <w:rPr>
          <w:rFonts w:ascii="Book Antiqua" w:hAnsi="Book Antiqua"/>
          <w:sz w:val="24"/>
          <w:szCs w:val="24"/>
        </w:rPr>
        <w:t xml:space="preserve">Breast cancer is the most commonly diagnosed malignancy in females. Current recommendations in breast cancer surveillance recommend frequent physical exams and post-treatment yearly </w:t>
      </w:r>
      <w:proofErr w:type="gramStart"/>
      <w:r w:rsidRPr="000D05A4">
        <w:rPr>
          <w:rFonts w:ascii="Book Antiqua" w:hAnsi="Book Antiqua"/>
          <w:sz w:val="24"/>
          <w:szCs w:val="24"/>
        </w:rPr>
        <w:t>mammograms</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60]</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Given the rarity of lung metastasis, the American Society of Clinical Oncology guidelines do not recommend routine CT screening for metastatic disease of the </w:t>
      </w:r>
      <w:proofErr w:type="gramStart"/>
      <w:r w:rsidRPr="000D05A4">
        <w:rPr>
          <w:rFonts w:ascii="Book Antiqua" w:hAnsi="Book Antiqua"/>
          <w:sz w:val="24"/>
          <w:szCs w:val="24"/>
        </w:rPr>
        <w:t>lung</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61]</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Even during initial breast cancer workup, routine use of CT staging is thought to have limited value, low sensitivity, and </w:t>
      </w:r>
      <w:r w:rsidRPr="000D05A4">
        <w:rPr>
          <w:rFonts w:ascii="Book Antiqua" w:hAnsi="Book Antiqua"/>
          <w:sz w:val="24"/>
          <w:szCs w:val="24"/>
        </w:rPr>
        <w:lastRenderedPageBreak/>
        <w:t>considerable rate of false positives, and thus is recommended only in the setting of symptoms concerning for distal metastases</w:t>
      </w:r>
      <w:r w:rsidR="00C7402B" w:rsidRPr="000D05A4">
        <w:rPr>
          <w:rFonts w:ascii="Book Antiqua" w:hAnsi="Book Antiqua"/>
          <w:sz w:val="24"/>
          <w:szCs w:val="24"/>
          <w:vertAlign w:val="superscript"/>
        </w:rPr>
        <w:t>[62]</w:t>
      </w:r>
      <w:r w:rsidRPr="000D05A4">
        <w:rPr>
          <w:rFonts w:ascii="Book Antiqua" w:hAnsi="Book Antiqua"/>
          <w:sz w:val="24"/>
          <w:szCs w:val="24"/>
        </w:rPr>
        <w:t xml:space="preserve">. However, excluding women with a history of breast cancer from LDCT lung cancer screening eliminates a large number of women who may otherwise benefit from early detection of malignancy. Almost 4% of breast cancer patients have pulmonary lesions during workup or identified during follow </w:t>
      </w:r>
      <w:proofErr w:type="gramStart"/>
      <w:r w:rsidRPr="000D05A4">
        <w:rPr>
          <w:rFonts w:ascii="Book Antiqua" w:hAnsi="Book Antiqua"/>
          <w:sz w:val="24"/>
          <w:szCs w:val="24"/>
        </w:rPr>
        <w:t>up</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63]</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In addition, while radiation therapy is an effective treatment for breast malignancy, it leads to a well-documented increase in risk for second primary malignancy of the </w:t>
      </w:r>
      <w:proofErr w:type="gramStart"/>
      <w:r w:rsidRPr="000D05A4">
        <w:rPr>
          <w:rFonts w:ascii="Book Antiqua" w:hAnsi="Book Antiqua"/>
          <w:sz w:val="24"/>
          <w:szCs w:val="24"/>
        </w:rPr>
        <w:t>lung</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64,65]</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This risk of treatment related lung cancer is significantly higher in patients with a smoking </w:t>
      </w:r>
      <w:proofErr w:type="gramStart"/>
      <w:r w:rsidRPr="000D05A4">
        <w:rPr>
          <w:rFonts w:ascii="Book Antiqua" w:hAnsi="Book Antiqua"/>
          <w:sz w:val="24"/>
          <w:szCs w:val="24"/>
        </w:rPr>
        <w:t>history</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66]</w:t>
      </w:r>
      <w:r w:rsidRPr="000D05A4">
        <w:rPr>
          <w:rFonts w:ascii="Book Antiqua" w:hAnsi="Book Antiqua"/>
          <w:sz w:val="24"/>
          <w:szCs w:val="24"/>
        </w:rPr>
        <w:t>.</w:t>
      </w:r>
    </w:p>
    <w:p w14:paraId="681A995A" w14:textId="4DA29A20" w:rsidR="00FB41E4" w:rsidRPr="000D05A4" w:rsidRDefault="00FB41E4"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Earlier diagnosis of lung cancer in a patient with a history of breast cancer carries an improved prognosis. </w:t>
      </w:r>
      <w:proofErr w:type="spellStart"/>
      <w:r w:rsidRPr="000D05A4">
        <w:rPr>
          <w:rFonts w:ascii="Book Antiqua" w:hAnsi="Book Antiqua"/>
          <w:sz w:val="24"/>
          <w:szCs w:val="24"/>
        </w:rPr>
        <w:t>Kerendi</w:t>
      </w:r>
      <w:proofErr w:type="spellEnd"/>
      <w:r w:rsidRPr="000D05A4">
        <w:rPr>
          <w:rFonts w:ascii="Book Antiqua" w:hAnsi="Book Antiqua"/>
          <w:sz w:val="24"/>
          <w:szCs w:val="24"/>
        </w:rPr>
        <w:t xml:space="preserve"> </w:t>
      </w:r>
      <w:r w:rsidRPr="002520AA">
        <w:rPr>
          <w:rFonts w:ascii="Book Antiqua" w:hAnsi="Book Antiqua"/>
          <w:i/>
          <w:sz w:val="24"/>
          <w:szCs w:val="24"/>
        </w:rPr>
        <w:t xml:space="preserve">et </w:t>
      </w:r>
      <w:proofErr w:type="gramStart"/>
      <w:r w:rsidRPr="002520AA">
        <w:rPr>
          <w:rFonts w:ascii="Book Antiqua" w:hAnsi="Book Antiqua"/>
          <w:i/>
          <w:sz w:val="24"/>
          <w:szCs w:val="24"/>
        </w:rPr>
        <w:t>al</w:t>
      </w:r>
      <w:r w:rsidR="002520AA" w:rsidRPr="000D05A4">
        <w:rPr>
          <w:rFonts w:ascii="Book Antiqua" w:hAnsi="Book Antiqua" w:cs="Times New Roman"/>
          <w:sz w:val="24"/>
          <w:szCs w:val="24"/>
          <w:vertAlign w:val="superscript"/>
        </w:rPr>
        <w:t>[</w:t>
      </w:r>
      <w:proofErr w:type="gramEnd"/>
      <w:r w:rsidR="002520AA">
        <w:rPr>
          <w:rFonts w:ascii="Book Antiqua" w:hAnsi="Book Antiqua" w:cs="Times New Roman" w:hint="eastAsia"/>
          <w:sz w:val="24"/>
          <w:szCs w:val="24"/>
          <w:vertAlign w:val="superscript"/>
          <w:lang w:eastAsia="zh-CN"/>
        </w:rPr>
        <w:t>67</w:t>
      </w:r>
      <w:r w:rsidR="002520AA" w:rsidRPr="000D05A4">
        <w:rPr>
          <w:rFonts w:ascii="Book Antiqua" w:hAnsi="Book Antiqua" w:cs="Times New Roman"/>
          <w:sz w:val="24"/>
          <w:szCs w:val="24"/>
          <w:vertAlign w:val="superscript"/>
        </w:rPr>
        <w:t>]</w:t>
      </w:r>
      <w:r w:rsidR="002520AA">
        <w:rPr>
          <w:rFonts w:ascii="Book Antiqua" w:hAnsi="Book Antiqua" w:cs="Times New Roman" w:hint="eastAsia"/>
          <w:sz w:val="24"/>
          <w:szCs w:val="24"/>
          <w:vertAlign w:val="superscript"/>
          <w:lang w:eastAsia="zh-CN"/>
        </w:rPr>
        <w:t xml:space="preserve"> </w:t>
      </w:r>
      <w:r w:rsidRPr="000D05A4">
        <w:rPr>
          <w:rFonts w:ascii="Book Antiqua" w:hAnsi="Book Antiqua"/>
          <w:sz w:val="24"/>
          <w:szCs w:val="24"/>
        </w:rPr>
        <w:t>reviewed the records of 35 patients with known breast cancer found to have a second primary malignancy of the lung</w:t>
      </w:r>
      <w:r w:rsidR="00C7402B" w:rsidRPr="000D05A4">
        <w:rPr>
          <w:rFonts w:ascii="Book Antiqua" w:hAnsi="Book Antiqua"/>
          <w:sz w:val="24"/>
          <w:szCs w:val="24"/>
          <w:vertAlign w:val="superscript"/>
        </w:rPr>
        <w:t>[67]</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Of these patients 54% were asymptomatic at the time of diagnoses</w:t>
      </w:r>
      <w:r w:rsidR="00FA64EF" w:rsidRPr="000D05A4">
        <w:rPr>
          <w:rFonts w:ascii="Book Antiqua" w:hAnsi="Book Antiqua"/>
          <w:sz w:val="24"/>
          <w:szCs w:val="24"/>
        </w:rPr>
        <w:t>,</w:t>
      </w:r>
      <w:r w:rsidRPr="000D05A4">
        <w:rPr>
          <w:rFonts w:ascii="Book Antiqua" w:hAnsi="Book Antiqua"/>
          <w:sz w:val="24"/>
          <w:szCs w:val="24"/>
        </w:rPr>
        <w:t xml:space="preserve"> and the malignancy was found during workup or routine follow up. Pre-operative biopsy yielded a diagnosis in 82% of cases and 54% of these lung cancers were successfully treated with surgery. They documented an improved prognosis if the lung cancer was diagnosed when the patient was asymptomatic and if the patient was a non-smoker. In addition, it has been demonstrated that treatment </w:t>
      </w:r>
      <w:r w:rsidR="00552318" w:rsidRPr="000D05A4">
        <w:rPr>
          <w:rFonts w:ascii="Book Antiqua" w:hAnsi="Book Antiqua"/>
          <w:sz w:val="24"/>
          <w:szCs w:val="24"/>
        </w:rPr>
        <w:t xml:space="preserve">of </w:t>
      </w:r>
      <w:r w:rsidR="00FA64EF" w:rsidRPr="000D05A4">
        <w:rPr>
          <w:rFonts w:ascii="Book Antiqua" w:hAnsi="Book Antiqua"/>
          <w:sz w:val="24"/>
          <w:szCs w:val="24"/>
        </w:rPr>
        <w:t>non</w:t>
      </w:r>
      <w:r w:rsidR="005821EA">
        <w:rPr>
          <w:rFonts w:ascii="Book Antiqua" w:hAnsi="Book Antiqua" w:hint="eastAsia"/>
          <w:sz w:val="24"/>
          <w:szCs w:val="24"/>
          <w:lang w:eastAsia="zh-CN"/>
        </w:rPr>
        <w:t>-</w:t>
      </w:r>
      <w:r w:rsidR="00FA64EF" w:rsidRPr="000D05A4">
        <w:rPr>
          <w:rFonts w:ascii="Book Antiqua" w:hAnsi="Book Antiqua"/>
          <w:sz w:val="24"/>
          <w:szCs w:val="24"/>
        </w:rPr>
        <w:t>small cell lung cancer</w:t>
      </w:r>
      <w:r w:rsidRPr="000D05A4">
        <w:rPr>
          <w:rFonts w:ascii="Book Antiqua" w:hAnsi="Book Antiqua"/>
          <w:sz w:val="24"/>
          <w:szCs w:val="24"/>
        </w:rPr>
        <w:t xml:space="preserve"> in the setting of a history of breast cancer </w:t>
      </w:r>
      <w:r w:rsidR="00552318" w:rsidRPr="000D05A4">
        <w:rPr>
          <w:rFonts w:ascii="Book Antiqua" w:hAnsi="Book Antiqua"/>
          <w:sz w:val="24"/>
          <w:szCs w:val="24"/>
        </w:rPr>
        <w:t xml:space="preserve">paradoxically </w:t>
      </w:r>
      <w:r w:rsidRPr="000D05A4">
        <w:rPr>
          <w:rFonts w:ascii="Book Antiqua" w:hAnsi="Book Antiqua"/>
          <w:sz w:val="24"/>
          <w:szCs w:val="24"/>
        </w:rPr>
        <w:t xml:space="preserve">may convey an improved prognosis compared to patients diagnosed with </w:t>
      </w:r>
      <w:r w:rsidR="00FA64EF" w:rsidRPr="000D05A4">
        <w:rPr>
          <w:rFonts w:ascii="Book Antiqua" w:hAnsi="Book Antiqua"/>
          <w:sz w:val="24"/>
          <w:szCs w:val="24"/>
        </w:rPr>
        <w:t>non</w:t>
      </w:r>
      <w:r w:rsidR="005821EA">
        <w:rPr>
          <w:rFonts w:ascii="Book Antiqua" w:hAnsi="Book Antiqua" w:hint="eastAsia"/>
          <w:sz w:val="24"/>
          <w:szCs w:val="24"/>
          <w:lang w:eastAsia="zh-CN"/>
        </w:rPr>
        <w:t>-</w:t>
      </w:r>
      <w:r w:rsidR="00FA64EF" w:rsidRPr="000D05A4">
        <w:rPr>
          <w:rFonts w:ascii="Book Antiqua" w:hAnsi="Book Antiqua"/>
          <w:sz w:val="24"/>
          <w:szCs w:val="24"/>
        </w:rPr>
        <w:t>small cell lung cancer</w:t>
      </w:r>
      <w:r w:rsidRPr="000D05A4">
        <w:rPr>
          <w:rFonts w:ascii="Book Antiqua" w:hAnsi="Book Antiqua"/>
          <w:sz w:val="24"/>
          <w:szCs w:val="24"/>
        </w:rPr>
        <w:t xml:space="preserve"> alone. Data gathered from the SEER-18 registry indicated that </w:t>
      </w:r>
      <w:r w:rsidR="00FA64EF" w:rsidRPr="000D05A4">
        <w:rPr>
          <w:rFonts w:ascii="Book Antiqua" w:hAnsi="Book Antiqua"/>
          <w:sz w:val="24"/>
          <w:szCs w:val="24"/>
        </w:rPr>
        <w:t>non</w:t>
      </w:r>
      <w:r w:rsidR="005821EA">
        <w:rPr>
          <w:rFonts w:ascii="Book Antiqua" w:hAnsi="Book Antiqua" w:hint="eastAsia"/>
          <w:sz w:val="24"/>
          <w:szCs w:val="24"/>
          <w:lang w:eastAsia="zh-CN"/>
        </w:rPr>
        <w:t>-</w:t>
      </w:r>
      <w:r w:rsidR="00FA64EF" w:rsidRPr="000D05A4">
        <w:rPr>
          <w:rFonts w:ascii="Book Antiqua" w:hAnsi="Book Antiqua"/>
          <w:sz w:val="24"/>
          <w:szCs w:val="24"/>
        </w:rPr>
        <w:t>small cell lung cancer</w:t>
      </w:r>
      <w:r w:rsidRPr="000D05A4">
        <w:rPr>
          <w:rFonts w:ascii="Book Antiqua" w:hAnsi="Book Antiqua"/>
          <w:sz w:val="24"/>
          <w:szCs w:val="24"/>
        </w:rPr>
        <w:t xml:space="preserve"> was diagnosed at an earlier stage in patients with a breast cancer history, and these patients were more likely to undergo surgical </w:t>
      </w:r>
      <w:proofErr w:type="gramStart"/>
      <w:r w:rsidRPr="000D05A4">
        <w:rPr>
          <w:rFonts w:ascii="Book Antiqua" w:hAnsi="Book Antiqua"/>
          <w:sz w:val="24"/>
          <w:szCs w:val="24"/>
        </w:rPr>
        <w:t>resection</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68]</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Breast cancer history did not affect overall survival in local disease, but portended an improved overall survival in regional or distant lung cancer. Thus, it appears as though this patient population would certainly be ideal for inclusion in a LDCT lung cancer screening program.</w:t>
      </w:r>
    </w:p>
    <w:p w14:paraId="66F9AE26" w14:textId="332E3A23" w:rsidR="00FB41E4" w:rsidRPr="000D05A4" w:rsidRDefault="00FB41E4"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While CT screening may identify a solitary pulmonary nodule, it is notoriously difficult to distinguish between primary lung malignancy and breast metastasis radiologically. Evidence suggests that over 50% of solitary pulmonary nodules detected in the setting of treated breast malignancy are primary lung </w:t>
      </w:r>
      <w:proofErr w:type="gramStart"/>
      <w:r w:rsidRPr="000D05A4">
        <w:rPr>
          <w:rFonts w:ascii="Book Antiqua" w:hAnsi="Book Antiqua"/>
          <w:sz w:val="24"/>
          <w:szCs w:val="24"/>
        </w:rPr>
        <w:t>cancer</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69]</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Kinoshita </w:t>
      </w:r>
      <w:r w:rsidRPr="002520AA">
        <w:rPr>
          <w:rFonts w:ascii="Book Antiqua" w:hAnsi="Book Antiqua"/>
          <w:i/>
          <w:sz w:val="24"/>
          <w:szCs w:val="24"/>
        </w:rPr>
        <w:t xml:space="preserve">et </w:t>
      </w:r>
      <w:proofErr w:type="gramStart"/>
      <w:r w:rsidRPr="002520AA">
        <w:rPr>
          <w:rFonts w:ascii="Book Antiqua" w:hAnsi="Book Antiqua"/>
          <w:i/>
          <w:sz w:val="24"/>
          <w:szCs w:val="24"/>
        </w:rPr>
        <w:t>al</w:t>
      </w:r>
      <w:r w:rsidR="002520AA" w:rsidRPr="000D05A4">
        <w:rPr>
          <w:rFonts w:ascii="Book Antiqua" w:hAnsi="Book Antiqua" w:cs="Times New Roman"/>
          <w:sz w:val="24"/>
          <w:szCs w:val="24"/>
          <w:vertAlign w:val="superscript"/>
        </w:rPr>
        <w:t>[</w:t>
      </w:r>
      <w:proofErr w:type="gramEnd"/>
      <w:r w:rsidR="002520AA">
        <w:rPr>
          <w:rFonts w:ascii="Book Antiqua" w:hAnsi="Book Antiqua" w:cs="Times New Roman" w:hint="eastAsia"/>
          <w:sz w:val="24"/>
          <w:szCs w:val="24"/>
          <w:vertAlign w:val="superscript"/>
          <w:lang w:eastAsia="zh-CN"/>
        </w:rPr>
        <w:t>70</w:t>
      </w:r>
      <w:r w:rsidR="002520AA" w:rsidRPr="000D05A4">
        <w:rPr>
          <w:rFonts w:ascii="Book Antiqua" w:hAnsi="Book Antiqua" w:cs="Times New Roman"/>
          <w:sz w:val="24"/>
          <w:szCs w:val="24"/>
          <w:vertAlign w:val="superscript"/>
        </w:rPr>
        <w:t>]</w:t>
      </w:r>
      <w:r w:rsidR="00317637">
        <w:rPr>
          <w:rFonts w:ascii="Book Antiqua" w:hAnsi="Book Antiqua"/>
          <w:sz w:val="24"/>
          <w:szCs w:val="24"/>
        </w:rPr>
        <w:t xml:space="preserve"> </w:t>
      </w:r>
      <w:r w:rsidRPr="000D05A4">
        <w:rPr>
          <w:rFonts w:ascii="Book Antiqua" w:hAnsi="Book Antiqua"/>
          <w:sz w:val="24"/>
          <w:szCs w:val="24"/>
        </w:rPr>
        <w:lastRenderedPageBreak/>
        <w:t>reviewed records of 64 breast cancer patients who had undergone surgical resection of a pulmonary nodule.</w:t>
      </w:r>
      <w:r w:rsidR="00317637">
        <w:rPr>
          <w:rFonts w:ascii="Book Antiqua" w:hAnsi="Book Antiqua"/>
          <w:sz w:val="24"/>
          <w:szCs w:val="24"/>
        </w:rPr>
        <w:t xml:space="preserve"> </w:t>
      </w:r>
      <w:r w:rsidRPr="000D05A4">
        <w:rPr>
          <w:rFonts w:ascii="Book Antiqua" w:hAnsi="Book Antiqua"/>
          <w:sz w:val="24"/>
          <w:szCs w:val="24"/>
        </w:rPr>
        <w:t xml:space="preserve">Of these, 37 patients (58%) were found to have </w:t>
      </w:r>
      <w:r w:rsidR="00552318" w:rsidRPr="000D05A4">
        <w:rPr>
          <w:rFonts w:ascii="Book Antiqua" w:hAnsi="Book Antiqua"/>
          <w:sz w:val="24"/>
          <w:szCs w:val="24"/>
        </w:rPr>
        <w:t xml:space="preserve">a </w:t>
      </w:r>
      <w:r w:rsidRPr="000D05A4">
        <w:rPr>
          <w:rFonts w:ascii="Book Antiqua" w:hAnsi="Book Antiqua"/>
          <w:sz w:val="24"/>
          <w:szCs w:val="24"/>
        </w:rPr>
        <w:t xml:space="preserve">primary lung cancer. Retrospectively reviewing pre-operative CT scans after surgical diagnosis suggested that primary lung malignancy was significantly associated with the following radiologic findings: air </w:t>
      </w:r>
      <w:proofErr w:type="spellStart"/>
      <w:r w:rsidRPr="000D05A4">
        <w:rPr>
          <w:rFonts w:ascii="Book Antiqua" w:hAnsi="Book Antiqua"/>
          <w:sz w:val="24"/>
          <w:szCs w:val="24"/>
        </w:rPr>
        <w:t>bronchograms</w:t>
      </w:r>
      <w:proofErr w:type="spellEnd"/>
      <w:r w:rsidRPr="000D05A4">
        <w:rPr>
          <w:rFonts w:ascii="Book Antiqua" w:hAnsi="Book Antiqua"/>
          <w:sz w:val="24"/>
          <w:szCs w:val="24"/>
        </w:rPr>
        <w:t>, increased size, and ill defined nodule border.</w:t>
      </w:r>
      <w:r w:rsidR="00317637">
        <w:rPr>
          <w:rFonts w:ascii="Book Antiqua" w:hAnsi="Book Antiqua"/>
          <w:sz w:val="24"/>
          <w:szCs w:val="24"/>
        </w:rPr>
        <w:t xml:space="preserve"> </w:t>
      </w:r>
      <w:r w:rsidRPr="000D05A4">
        <w:rPr>
          <w:rFonts w:ascii="Book Antiqua" w:hAnsi="Book Antiqua"/>
          <w:sz w:val="24"/>
          <w:szCs w:val="24"/>
        </w:rPr>
        <w:t>However, these can still be non-specific findings and radiologic diagnosis continues to be a challenge.</w:t>
      </w:r>
    </w:p>
    <w:p w14:paraId="06AF3064" w14:textId="48729A8A" w:rsidR="00FB41E4" w:rsidRPr="000D05A4" w:rsidRDefault="00FB41E4"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This begs the </w:t>
      </w:r>
      <w:proofErr w:type="gramStart"/>
      <w:r w:rsidRPr="000D05A4">
        <w:rPr>
          <w:rFonts w:ascii="Book Antiqua" w:hAnsi="Book Antiqua"/>
          <w:sz w:val="24"/>
          <w:szCs w:val="24"/>
        </w:rPr>
        <w:t>question,</w:t>
      </w:r>
      <w:proofErr w:type="gramEnd"/>
      <w:r w:rsidRPr="000D05A4">
        <w:rPr>
          <w:rFonts w:ascii="Book Antiqua" w:hAnsi="Book Antiqua"/>
          <w:sz w:val="24"/>
          <w:szCs w:val="24"/>
        </w:rPr>
        <w:t xml:space="preserve"> does survival differ between patients with a solitary pulmonary nodule found to be lung cancer </w:t>
      </w:r>
      <w:r w:rsidR="00AD27D4" w:rsidRPr="000D05A4">
        <w:rPr>
          <w:rFonts w:ascii="Book Antiqua" w:hAnsi="Book Antiqua"/>
          <w:i/>
          <w:sz w:val="24"/>
          <w:szCs w:val="24"/>
        </w:rPr>
        <w:t>vs</w:t>
      </w:r>
      <w:r w:rsidRPr="000D05A4">
        <w:rPr>
          <w:rFonts w:ascii="Book Antiqua" w:hAnsi="Book Antiqua"/>
          <w:sz w:val="24"/>
          <w:szCs w:val="24"/>
        </w:rPr>
        <w:t xml:space="preserve"> breast metastasis? Tanaka </w:t>
      </w:r>
      <w:r w:rsidRPr="00746D05">
        <w:rPr>
          <w:rFonts w:ascii="Book Antiqua" w:hAnsi="Book Antiqua"/>
          <w:i/>
          <w:sz w:val="24"/>
          <w:szCs w:val="24"/>
        </w:rPr>
        <w:t xml:space="preserve">et </w:t>
      </w:r>
      <w:proofErr w:type="gramStart"/>
      <w:r w:rsidRPr="00746D05">
        <w:rPr>
          <w:rFonts w:ascii="Book Antiqua" w:hAnsi="Book Antiqua"/>
          <w:i/>
          <w:sz w:val="24"/>
          <w:szCs w:val="24"/>
        </w:rPr>
        <w:t>al</w:t>
      </w:r>
      <w:r w:rsidR="00746D05" w:rsidRPr="00746D05">
        <w:rPr>
          <w:rFonts w:ascii="Book Antiqua" w:hAnsi="Book Antiqua" w:hint="eastAsia"/>
          <w:sz w:val="24"/>
          <w:szCs w:val="24"/>
          <w:vertAlign w:val="superscript"/>
          <w:lang w:eastAsia="zh-CN"/>
        </w:rPr>
        <w:t>[</w:t>
      </w:r>
      <w:proofErr w:type="gramEnd"/>
      <w:r w:rsidR="00746D05" w:rsidRPr="00746D05">
        <w:rPr>
          <w:rFonts w:ascii="Book Antiqua" w:hAnsi="Book Antiqua" w:hint="eastAsia"/>
          <w:sz w:val="24"/>
          <w:szCs w:val="24"/>
          <w:vertAlign w:val="superscript"/>
          <w:lang w:eastAsia="zh-CN"/>
        </w:rPr>
        <w:t>69]</w:t>
      </w:r>
      <w:r w:rsidR="00317637" w:rsidRPr="00746D05">
        <w:rPr>
          <w:rFonts w:ascii="Book Antiqua" w:hAnsi="Book Antiqua"/>
          <w:sz w:val="24"/>
          <w:szCs w:val="24"/>
          <w:vertAlign w:val="superscript"/>
        </w:rPr>
        <w:t xml:space="preserve"> </w:t>
      </w:r>
      <w:r w:rsidRPr="000D05A4">
        <w:rPr>
          <w:rFonts w:ascii="Book Antiqua" w:hAnsi="Book Antiqua"/>
          <w:sz w:val="24"/>
          <w:szCs w:val="24"/>
        </w:rPr>
        <w:t xml:space="preserve">studied 30 patients who underwent surgical resection for a solitary pulmonary nodule after curative surgery for breast cancer. They found that 93% of pulmonary nodules were malignant, 67% of these being primary lung cancer. Five-year survival after surgical resection was 100% in cases of breast metastasis and 61% </w:t>
      </w:r>
      <w:r w:rsidR="00BF6CC9">
        <w:rPr>
          <w:rFonts w:ascii="Book Antiqua" w:hAnsi="Book Antiqua"/>
          <w:sz w:val="24"/>
          <w:szCs w:val="24"/>
        </w:rPr>
        <w:t xml:space="preserve">in cases of primary lung </w:t>
      </w:r>
      <w:proofErr w:type="gramStart"/>
      <w:r w:rsidR="00BF6CC9">
        <w:rPr>
          <w:rFonts w:ascii="Book Antiqua" w:hAnsi="Book Antiqua"/>
          <w:sz w:val="24"/>
          <w:szCs w:val="24"/>
        </w:rPr>
        <w:t>cancer</w:t>
      </w:r>
      <w:r w:rsidR="00BF6CC9" w:rsidRPr="00BF6CC9">
        <w:rPr>
          <w:rFonts w:ascii="Book Antiqua" w:hAnsi="Book Antiqua" w:hint="eastAsia"/>
          <w:sz w:val="24"/>
          <w:szCs w:val="24"/>
          <w:vertAlign w:val="superscript"/>
          <w:lang w:eastAsia="zh-CN"/>
        </w:rPr>
        <w:t>[</w:t>
      </w:r>
      <w:proofErr w:type="gramEnd"/>
      <w:r w:rsidR="003D5ACE" w:rsidRPr="00BF6CC9">
        <w:rPr>
          <w:rFonts w:ascii="Book Antiqua" w:hAnsi="Book Antiqua"/>
          <w:sz w:val="24"/>
          <w:szCs w:val="24"/>
          <w:vertAlign w:val="superscript"/>
        </w:rPr>
        <w:t>62</w:t>
      </w:r>
      <w:r w:rsidR="00BF6CC9" w:rsidRPr="00BF6CC9">
        <w:rPr>
          <w:rFonts w:ascii="Book Antiqua" w:hAnsi="Book Antiqua" w:hint="eastAsia"/>
          <w:sz w:val="24"/>
          <w:szCs w:val="24"/>
          <w:vertAlign w:val="superscript"/>
          <w:lang w:eastAsia="zh-CN"/>
        </w:rPr>
        <w:t>]</w:t>
      </w:r>
      <w:r w:rsidR="00BF6CC9">
        <w:rPr>
          <w:rFonts w:ascii="Book Antiqua" w:hAnsi="Book Antiqua" w:hint="eastAsia"/>
          <w:sz w:val="24"/>
          <w:szCs w:val="24"/>
          <w:lang w:eastAsia="zh-CN"/>
        </w:rPr>
        <w:t>.</w:t>
      </w:r>
      <w:r w:rsidRPr="000D05A4">
        <w:rPr>
          <w:rFonts w:ascii="Book Antiqua" w:hAnsi="Book Antiqua"/>
          <w:sz w:val="24"/>
          <w:szCs w:val="24"/>
        </w:rPr>
        <w:t xml:space="preserve"> In another study, 84% of patients found to have a solitary breast cancer metastasis to the lung were able to undergo complete metastatic </w:t>
      </w:r>
      <w:proofErr w:type="gramStart"/>
      <w:r w:rsidRPr="000D05A4">
        <w:rPr>
          <w:rFonts w:ascii="Book Antiqua" w:hAnsi="Book Antiqua"/>
          <w:sz w:val="24"/>
          <w:szCs w:val="24"/>
        </w:rPr>
        <w:t>resection</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71]</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Thus, in the setting of a history of breast cancer a SPN is almost uniformly malignant. Again, given high 5-year survival rates regardless of pathologic diagnosis, LDCT screening is likely to be beneficial in </w:t>
      </w:r>
      <w:r w:rsidR="00F25804" w:rsidRPr="000D05A4">
        <w:rPr>
          <w:rFonts w:ascii="Book Antiqua" w:hAnsi="Book Antiqua"/>
          <w:sz w:val="24"/>
          <w:szCs w:val="24"/>
        </w:rPr>
        <w:t>breast cancer survivors who meet all other NLST criteria</w:t>
      </w:r>
      <w:r w:rsidRPr="000D05A4">
        <w:rPr>
          <w:rFonts w:ascii="Book Antiqua" w:hAnsi="Book Antiqua"/>
          <w:sz w:val="24"/>
          <w:szCs w:val="24"/>
        </w:rPr>
        <w:t xml:space="preserve">. </w:t>
      </w:r>
    </w:p>
    <w:p w14:paraId="34156393" w14:textId="77777777" w:rsidR="003A44E9" w:rsidRPr="000D05A4" w:rsidRDefault="003A44E9" w:rsidP="000D05A4">
      <w:pPr>
        <w:spacing w:after="0" w:line="360" w:lineRule="auto"/>
        <w:contextualSpacing/>
        <w:jc w:val="both"/>
        <w:rPr>
          <w:rFonts w:ascii="Book Antiqua" w:hAnsi="Book Antiqua"/>
          <w:b/>
          <w:i/>
          <w:sz w:val="24"/>
          <w:szCs w:val="24"/>
        </w:rPr>
      </w:pPr>
    </w:p>
    <w:p w14:paraId="17D556A4" w14:textId="2821D70D" w:rsidR="00522160" w:rsidRPr="000D05A4" w:rsidRDefault="00522160" w:rsidP="000D05A4">
      <w:pPr>
        <w:spacing w:after="0" w:line="360" w:lineRule="auto"/>
        <w:contextualSpacing/>
        <w:jc w:val="both"/>
        <w:rPr>
          <w:rFonts w:ascii="Book Antiqua" w:hAnsi="Book Antiqua"/>
          <w:b/>
          <w:i/>
          <w:sz w:val="24"/>
          <w:szCs w:val="24"/>
        </w:rPr>
      </w:pPr>
      <w:r w:rsidRPr="000D05A4">
        <w:rPr>
          <w:rFonts w:ascii="Book Antiqua" w:hAnsi="Book Antiqua"/>
          <w:b/>
          <w:i/>
          <w:sz w:val="24"/>
          <w:szCs w:val="24"/>
        </w:rPr>
        <w:t xml:space="preserve">Bladder </w:t>
      </w:r>
      <w:r w:rsidR="005D6E41" w:rsidRPr="000D05A4">
        <w:rPr>
          <w:rFonts w:ascii="Book Antiqua" w:hAnsi="Book Antiqua"/>
          <w:b/>
          <w:i/>
          <w:sz w:val="24"/>
          <w:szCs w:val="24"/>
        </w:rPr>
        <w:t>c</w:t>
      </w:r>
      <w:r w:rsidRPr="000D05A4">
        <w:rPr>
          <w:rFonts w:ascii="Book Antiqua" w:hAnsi="Book Antiqua"/>
          <w:b/>
          <w:i/>
          <w:sz w:val="24"/>
          <w:szCs w:val="24"/>
        </w:rPr>
        <w:t>ancer</w:t>
      </w:r>
    </w:p>
    <w:p w14:paraId="18F75840" w14:textId="2DFDF2BE" w:rsidR="00522160" w:rsidRPr="000D05A4" w:rsidRDefault="00522160" w:rsidP="005D6E41">
      <w:pPr>
        <w:spacing w:after="0" w:line="360" w:lineRule="auto"/>
        <w:contextualSpacing/>
        <w:jc w:val="both"/>
        <w:rPr>
          <w:rFonts w:ascii="Book Antiqua" w:hAnsi="Book Antiqua"/>
          <w:sz w:val="24"/>
          <w:szCs w:val="24"/>
        </w:rPr>
      </w:pPr>
      <w:r w:rsidRPr="000D05A4">
        <w:rPr>
          <w:rFonts w:ascii="Book Antiqua" w:hAnsi="Book Antiqua"/>
          <w:sz w:val="24"/>
          <w:szCs w:val="24"/>
        </w:rPr>
        <w:t xml:space="preserve">Lung cancer also shares an association with bladder cancer. A recent study examined 231 patients with non-muscle-invasive bladder cancer and found that 4% of these patients were found to have a second primary lung malignancy during follow up, a rate 10-fold higher than the local </w:t>
      </w:r>
      <w:proofErr w:type="gramStart"/>
      <w:r w:rsidRPr="000D05A4">
        <w:rPr>
          <w:rFonts w:ascii="Book Antiqua" w:hAnsi="Book Antiqua"/>
          <w:sz w:val="24"/>
          <w:szCs w:val="24"/>
        </w:rPr>
        <w:t>population</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72]</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Of those found to have a lung malignancy, 9 were found at late stage and only 1 was found at an early stage. In the 5 years following diagnosis, all patients with late stage lung cancer died; however the patient with early stage lung cancer was still alive after undergoing chemotherapy. In those patients with both primary lung and primary bladder cancer, the cause of death was uniformly attributed to lung cancer. Thus, the authors suggest early detection of a primary lung malignancy in a patient with history of non-invasive bladder cancer may contribute to </w:t>
      </w:r>
      <w:r w:rsidRPr="000D05A4">
        <w:rPr>
          <w:rFonts w:ascii="Book Antiqua" w:hAnsi="Book Antiqua"/>
          <w:sz w:val="24"/>
          <w:szCs w:val="24"/>
        </w:rPr>
        <w:lastRenderedPageBreak/>
        <w:t xml:space="preserve">improved survival. </w:t>
      </w:r>
      <w:r w:rsidR="007E12CD" w:rsidRPr="000D05A4">
        <w:rPr>
          <w:rFonts w:ascii="Book Antiqua" w:hAnsi="Book Antiqua"/>
          <w:sz w:val="24"/>
          <w:szCs w:val="24"/>
        </w:rPr>
        <w:t>People with a history of bladder cancer who otherwi</w:t>
      </w:r>
      <w:r w:rsidR="009843E9">
        <w:rPr>
          <w:rFonts w:ascii="Book Antiqua" w:hAnsi="Book Antiqua"/>
          <w:sz w:val="24"/>
          <w:szCs w:val="24"/>
        </w:rPr>
        <w:t>se meet all other NLST criteria</w:t>
      </w:r>
      <w:r w:rsidR="007E12CD" w:rsidRPr="000D05A4">
        <w:rPr>
          <w:rFonts w:ascii="Book Antiqua" w:hAnsi="Book Antiqua"/>
          <w:sz w:val="24"/>
          <w:szCs w:val="24"/>
        </w:rPr>
        <w:t xml:space="preserve"> are likely to benefit from a discussion of lung cancer screening and smoking cessation, if applicable.</w:t>
      </w:r>
    </w:p>
    <w:p w14:paraId="3399DB8A" w14:textId="77777777" w:rsidR="003A44E9" w:rsidRPr="000D05A4" w:rsidRDefault="003A44E9" w:rsidP="000D05A4">
      <w:pPr>
        <w:spacing w:after="0" w:line="360" w:lineRule="auto"/>
        <w:contextualSpacing/>
        <w:jc w:val="both"/>
        <w:rPr>
          <w:rFonts w:ascii="Book Antiqua" w:hAnsi="Book Antiqua" w:cs="Arial"/>
          <w:b/>
          <w:i/>
          <w:sz w:val="24"/>
          <w:szCs w:val="24"/>
        </w:rPr>
      </w:pPr>
    </w:p>
    <w:p w14:paraId="64014FC3" w14:textId="77777777" w:rsidR="00522160" w:rsidRPr="000D05A4" w:rsidRDefault="00522160" w:rsidP="000D05A4">
      <w:pPr>
        <w:spacing w:after="0" w:line="360" w:lineRule="auto"/>
        <w:contextualSpacing/>
        <w:jc w:val="both"/>
        <w:rPr>
          <w:rFonts w:ascii="Book Antiqua" w:hAnsi="Book Antiqua" w:cs="Arial"/>
          <w:b/>
          <w:i/>
          <w:sz w:val="24"/>
          <w:szCs w:val="24"/>
        </w:rPr>
      </w:pPr>
      <w:r w:rsidRPr="000D05A4">
        <w:rPr>
          <w:rFonts w:ascii="Book Antiqua" w:hAnsi="Book Antiqua" w:cs="Arial"/>
          <w:b/>
          <w:i/>
          <w:sz w:val="24"/>
          <w:szCs w:val="24"/>
        </w:rPr>
        <w:t>Lymphoma</w:t>
      </w:r>
    </w:p>
    <w:p w14:paraId="155BA63F" w14:textId="2D61C070" w:rsidR="003F2498" w:rsidRPr="000D05A4" w:rsidRDefault="00522160" w:rsidP="000001FC">
      <w:pPr>
        <w:spacing w:after="0" w:line="360" w:lineRule="auto"/>
        <w:contextualSpacing/>
        <w:jc w:val="both"/>
        <w:rPr>
          <w:rFonts w:ascii="Book Antiqua" w:hAnsi="Book Antiqua" w:cs="Arial"/>
          <w:sz w:val="24"/>
          <w:szCs w:val="24"/>
        </w:rPr>
      </w:pPr>
      <w:r w:rsidRPr="000D05A4">
        <w:rPr>
          <w:rFonts w:ascii="Book Antiqua" w:hAnsi="Book Antiqua" w:cs="Arial"/>
          <w:sz w:val="24"/>
          <w:szCs w:val="24"/>
        </w:rPr>
        <w:t xml:space="preserve">Hodgkin’s Lymphoma is associated with a significantly increased risk of treatment related lung cancer. According to </w:t>
      </w:r>
      <w:r w:rsidR="00DF051B" w:rsidRPr="000D05A4">
        <w:rPr>
          <w:rFonts w:ascii="Book Antiqua" w:hAnsi="Book Antiqua" w:cs="Arial"/>
          <w:sz w:val="24"/>
          <w:szCs w:val="24"/>
        </w:rPr>
        <w:t>American College of Radiology (</w:t>
      </w:r>
      <w:r w:rsidRPr="000D05A4">
        <w:rPr>
          <w:rFonts w:ascii="Book Antiqua" w:hAnsi="Book Antiqua" w:cs="Arial"/>
          <w:sz w:val="24"/>
          <w:szCs w:val="24"/>
        </w:rPr>
        <w:t>ACR</w:t>
      </w:r>
      <w:r w:rsidR="00DF051B" w:rsidRPr="000D05A4">
        <w:rPr>
          <w:rFonts w:ascii="Book Antiqua" w:hAnsi="Book Antiqua" w:cs="Arial"/>
          <w:sz w:val="24"/>
          <w:szCs w:val="24"/>
        </w:rPr>
        <w:t>)</w:t>
      </w:r>
      <w:r w:rsidRPr="000D05A4">
        <w:rPr>
          <w:rFonts w:ascii="Book Antiqua" w:hAnsi="Book Antiqua" w:cs="Arial"/>
          <w:sz w:val="24"/>
          <w:szCs w:val="24"/>
        </w:rPr>
        <w:t xml:space="preserve"> recommendations within the first 5 years of follow up, the imaging goal is to detect lymphoma recurrence. After this time the focus shifts towards detecting complications of treatment. The current ACR recommendations state that after 5 years there is no longer a need for follow up imaging, although mammography and low dose CT can be considered despite a lack of</w:t>
      </w:r>
      <w:r w:rsidR="00753690" w:rsidRPr="000D05A4">
        <w:rPr>
          <w:rFonts w:ascii="Book Antiqua" w:hAnsi="Book Antiqua" w:cs="Arial"/>
          <w:sz w:val="24"/>
          <w:szCs w:val="24"/>
        </w:rPr>
        <w:t xml:space="preserve"> evidence of their </w:t>
      </w:r>
      <w:proofErr w:type="gramStart"/>
      <w:r w:rsidR="00753690" w:rsidRPr="000D05A4">
        <w:rPr>
          <w:rFonts w:ascii="Book Antiqua" w:hAnsi="Book Antiqua" w:cs="Arial"/>
          <w:sz w:val="24"/>
          <w:szCs w:val="24"/>
        </w:rPr>
        <w:t>benefit</w:t>
      </w:r>
      <w:r w:rsidR="00C7402B" w:rsidRPr="000D05A4">
        <w:rPr>
          <w:rFonts w:ascii="Book Antiqua" w:hAnsi="Book Antiqua" w:cs="Arial"/>
          <w:sz w:val="24"/>
          <w:szCs w:val="24"/>
          <w:vertAlign w:val="superscript"/>
        </w:rPr>
        <w:t>[</w:t>
      </w:r>
      <w:proofErr w:type="gramEnd"/>
      <w:r w:rsidR="00C7402B" w:rsidRPr="000D05A4">
        <w:rPr>
          <w:rFonts w:ascii="Book Antiqua" w:hAnsi="Book Antiqua" w:cs="Arial"/>
          <w:sz w:val="24"/>
          <w:szCs w:val="24"/>
          <w:vertAlign w:val="superscript"/>
        </w:rPr>
        <w:t>73]</w:t>
      </w:r>
      <w:r w:rsidRPr="000D05A4">
        <w:rPr>
          <w:rFonts w:ascii="Book Antiqua" w:hAnsi="Book Antiqua" w:cs="Arial"/>
          <w:sz w:val="24"/>
          <w:szCs w:val="24"/>
        </w:rPr>
        <w:t>.</w:t>
      </w:r>
      <w:r w:rsidR="00317637">
        <w:rPr>
          <w:rFonts w:ascii="Book Antiqua" w:hAnsi="Book Antiqua" w:cs="Arial"/>
          <w:sz w:val="24"/>
          <w:szCs w:val="24"/>
        </w:rPr>
        <w:t xml:space="preserve"> </w:t>
      </w:r>
      <w:r w:rsidRPr="000D05A4">
        <w:rPr>
          <w:rFonts w:ascii="Book Antiqua" w:hAnsi="Book Antiqua" w:cs="Arial"/>
          <w:sz w:val="24"/>
          <w:szCs w:val="24"/>
        </w:rPr>
        <w:t>The incidence of lung cancer in patients with a history of Hodgkin’s Lymphoma is over 1% by 15 year follow up, with a relative risk of 4.62 (CI</w:t>
      </w:r>
      <w:r w:rsidR="00AC4506">
        <w:rPr>
          <w:rFonts w:ascii="Book Antiqua" w:hAnsi="Book Antiqua" w:cs="Arial" w:hint="eastAsia"/>
          <w:sz w:val="24"/>
          <w:szCs w:val="24"/>
          <w:lang w:eastAsia="zh-CN"/>
        </w:rPr>
        <w:t>:</w:t>
      </w:r>
      <w:r w:rsidRPr="000D05A4">
        <w:rPr>
          <w:rFonts w:ascii="Book Antiqua" w:hAnsi="Book Antiqua" w:cs="Arial"/>
          <w:sz w:val="24"/>
          <w:szCs w:val="24"/>
        </w:rPr>
        <w:t xml:space="preserve"> 3.18-6.70)</w:t>
      </w:r>
      <w:r w:rsidR="00C7402B" w:rsidRPr="000D05A4">
        <w:rPr>
          <w:rFonts w:ascii="Book Antiqua" w:hAnsi="Book Antiqua" w:cs="Arial"/>
          <w:sz w:val="24"/>
          <w:szCs w:val="24"/>
          <w:vertAlign w:val="superscript"/>
        </w:rPr>
        <w:t>[74]</w:t>
      </w:r>
      <w:r w:rsidRPr="000D05A4">
        <w:rPr>
          <w:rFonts w:ascii="Book Antiqua" w:hAnsi="Book Antiqua" w:cs="Arial"/>
          <w:sz w:val="24"/>
          <w:szCs w:val="24"/>
        </w:rPr>
        <w:t>.</w:t>
      </w:r>
      <w:r w:rsidR="00317637">
        <w:rPr>
          <w:rFonts w:ascii="Book Antiqua" w:hAnsi="Book Antiqua" w:cs="Arial"/>
          <w:sz w:val="24"/>
          <w:szCs w:val="24"/>
        </w:rPr>
        <w:t xml:space="preserve"> </w:t>
      </w:r>
      <w:r w:rsidRPr="000D05A4">
        <w:rPr>
          <w:rFonts w:ascii="Book Antiqua" w:hAnsi="Book Antiqua" w:cs="Arial"/>
          <w:sz w:val="24"/>
          <w:szCs w:val="24"/>
        </w:rPr>
        <w:t>The risk is greater in patients diagnosed and treated for Hodgkin’s Lymphoma at an earlier</w:t>
      </w:r>
      <w:r w:rsidR="00753690" w:rsidRPr="000D05A4">
        <w:rPr>
          <w:rFonts w:ascii="Book Antiqua" w:hAnsi="Book Antiqua" w:cs="Arial"/>
          <w:sz w:val="24"/>
          <w:szCs w:val="24"/>
        </w:rPr>
        <w:t xml:space="preserve"> age, especially 15-24</w:t>
      </w:r>
      <w:r w:rsidRPr="000D05A4">
        <w:rPr>
          <w:rFonts w:ascii="Book Antiqua" w:hAnsi="Book Antiqua" w:cs="Arial"/>
          <w:sz w:val="24"/>
          <w:szCs w:val="24"/>
        </w:rPr>
        <w:t xml:space="preserve">. </w:t>
      </w:r>
    </w:p>
    <w:p w14:paraId="27B73BE4" w14:textId="393BD4B1" w:rsidR="00522160" w:rsidRPr="000D05A4" w:rsidRDefault="00522160" w:rsidP="000D05A4">
      <w:pPr>
        <w:spacing w:after="0" w:line="360" w:lineRule="auto"/>
        <w:ind w:firstLine="720"/>
        <w:contextualSpacing/>
        <w:jc w:val="both"/>
        <w:rPr>
          <w:rFonts w:ascii="Book Antiqua" w:hAnsi="Book Antiqua" w:cs="Arial"/>
          <w:sz w:val="24"/>
          <w:szCs w:val="24"/>
        </w:rPr>
      </w:pPr>
      <w:r w:rsidRPr="000D05A4">
        <w:rPr>
          <w:rFonts w:ascii="Book Antiqua" w:hAnsi="Book Antiqua" w:cs="Arial"/>
          <w:sz w:val="24"/>
          <w:szCs w:val="24"/>
        </w:rPr>
        <w:t xml:space="preserve">Das </w:t>
      </w:r>
      <w:r w:rsidRPr="00746D05">
        <w:rPr>
          <w:rFonts w:ascii="Book Antiqua" w:hAnsi="Book Antiqua" w:cs="Arial"/>
          <w:i/>
          <w:sz w:val="24"/>
          <w:szCs w:val="24"/>
        </w:rPr>
        <w:t xml:space="preserve">et </w:t>
      </w:r>
      <w:proofErr w:type="gramStart"/>
      <w:r w:rsidRPr="00746D05">
        <w:rPr>
          <w:rFonts w:ascii="Book Antiqua" w:hAnsi="Book Antiqua" w:cs="Arial"/>
          <w:i/>
          <w:sz w:val="24"/>
          <w:szCs w:val="24"/>
        </w:rPr>
        <w:t>al</w:t>
      </w:r>
      <w:r w:rsidR="00746D05" w:rsidRPr="000D05A4">
        <w:rPr>
          <w:rFonts w:ascii="Book Antiqua" w:hAnsi="Book Antiqua" w:cs="Arial"/>
          <w:sz w:val="24"/>
          <w:szCs w:val="24"/>
          <w:vertAlign w:val="superscript"/>
        </w:rPr>
        <w:t>[</w:t>
      </w:r>
      <w:proofErr w:type="gramEnd"/>
      <w:r w:rsidR="00746D05" w:rsidRPr="000D05A4">
        <w:rPr>
          <w:rFonts w:ascii="Book Antiqua" w:hAnsi="Book Antiqua" w:cs="Arial"/>
          <w:sz w:val="24"/>
          <w:szCs w:val="24"/>
          <w:vertAlign w:val="superscript"/>
        </w:rPr>
        <w:t>75]</w:t>
      </w:r>
      <w:r w:rsidRPr="000D05A4">
        <w:rPr>
          <w:rFonts w:ascii="Book Antiqua" w:hAnsi="Book Antiqua" w:cs="Arial"/>
          <w:sz w:val="24"/>
          <w:szCs w:val="24"/>
        </w:rPr>
        <w:t xml:space="preserve"> performed a cost-effectiveness estimate of annual lung cancer screening in patients with Hodgkin’s Lymphoma.</w:t>
      </w:r>
      <w:r w:rsidR="00317637">
        <w:rPr>
          <w:rFonts w:ascii="Book Antiqua" w:hAnsi="Book Antiqua" w:cs="Arial"/>
          <w:sz w:val="24"/>
          <w:szCs w:val="24"/>
        </w:rPr>
        <w:t xml:space="preserve"> </w:t>
      </w:r>
      <w:r w:rsidRPr="000D05A4">
        <w:rPr>
          <w:rFonts w:ascii="Book Antiqua" w:hAnsi="Book Antiqua" w:cs="Arial"/>
          <w:sz w:val="24"/>
          <w:szCs w:val="24"/>
        </w:rPr>
        <w:t xml:space="preserve">Hypothetical patients for the model analysis were diagnosed with stage IA-IIB Hodgkin's lymphoma at age 25, with screening starting 5 years after initial diagnosis. Annual CT screening was predicted to increase survival by 0.64 years for smokers and 0.16 years for non-smokers, with improvement in quality of life and cost effectiveness greater in the population of smokers with lymphoma. </w:t>
      </w:r>
      <w:proofErr w:type="spellStart"/>
      <w:r w:rsidRPr="000D05A4">
        <w:rPr>
          <w:rFonts w:ascii="Book Antiqua" w:hAnsi="Book Antiqua" w:cs="Arial"/>
          <w:sz w:val="24"/>
          <w:szCs w:val="24"/>
        </w:rPr>
        <w:t>Wattson</w:t>
      </w:r>
      <w:proofErr w:type="spellEnd"/>
      <w:r w:rsidRPr="000D05A4">
        <w:rPr>
          <w:rFonts w:ascii="Book Antiqua" w:hAnsi="Book Antiqua" w:cs="Arial"/>
          <w:sz w:val="24"/>
          <w:szCs w:val="24"/>
        </w:rPr>
        <w:t xml:space="preserve"> </w:t>
      </w:r>
      <w:r w:rsidRPr="000278C2">
        <w:rPr>
          <w:rFonts w:ascii="Book Antiqua" w:hAnsi="Book Antiqua" w:cs="Arial"/>
          <w:i/>
          <w:sz w:val="24"/>
          <w:szCs w:val="24"/>
        </w:rPr>
        <w:t xml:space="preserve">et </w:t>
      </w:r>
      <w:proofErr w:type="gramStart"/>
      <w:r w:rsidRPr="000278C2">
        <w:rPr>
          <w:rFonts w:ascii="Book Antiqua" w:hAnsi="Book Antiqua" w:cs="Arial"/>
          <w:i/>
          <w:sz w:val="24"/>
          <w:szCs w:val="24"/>
        </w:rPr>
        <w:t>al</w:t>
      </w:r>
      <w:r w:rsidR="000278C2" w:rsidRPr="000D05A4">
        <w:rPr>
          <w:rFonts w:ascii="Book Antiqua" w:hAnsi="Book Antiqua" w:cs="Arial"/>
          <w:sz w:val="24"/>
          <w:szCs w:val="24"/>
          <w:vertAlign w:val="superscript"/>
        </w:rPr>
        <w:t>[</w:t>
      </w:r>
      <w:proofErr w:type="gramEnd"/>
      <w:r w:rsidR="000278C2" w:rsidRPr="000D05A4">
        <w:rPr>
          <w:rFonts w:ascii="Book Antiqua" w:hAnsi="Book Antiqua" w:cs="Arial"/>
          <w:sz w:val="24"/>
          <w:szCs w:val="24"/>
          <w:vertAlign w:val="superscript"/>
        </w:rPr>
        <w:t>7</w:t>
      </w:r>
      <w:r w:rsidR="000278C2">
        <w:rPr>
          <w:rFonts w:ascii="Book Antiqua" w:hAnsi="Book Antiqua" w:cs="Arial" w:hint="eastAsia"/>
          <w:sz w:val="24"/>
          <w:szCs w:val="24"/>
          <w:vertAlign w:val="superscript"/>
          <w:lang w:eastAsia="zh-CN"/>
        </w:rPr>
        <w:t>6</w:t>
      </w:r>
      <w:r w:rsidR="000278C2" w:rsidRPr="000D05A4">
        <w:rPr>
          <w:rFonts w:ascii="Book Antiqua" w:hAnsi="Book Antiqua" w:cs="Arial"/>
          <w:sz w:val="24"/>
          <w:szCs w:val="24"/>
          <w:vertAlign w:val="superscript"/>
        </w:rPr>
        <w:t>]</w:t>
      </w:r>
      <w:r w:rsidRPr="000D05A4">
        <w:rPr>
          <w:rFonts w:ascii="Book Antiqua" w:hAnsi="Book Antiqua" w:cs="Arial"/>
          <w:sz w:val="24"/>
          <w:szCs w:val="24"/>
        </w:rPr>
        <w:t xml:space="preserve"> reported similar cost and survival benefits in smokers compared to non-smokers with Hodgkin’s Lymphoma.</w:t>
      </w:r>
      <w:r w:rsidR="00317637">
        <w:rPr>
          <w:rFonts w:ascii="Book Antiqua" w:hAnsi="Book Antiqua" w:cs="Arial"/>
          <w:sz w:val="24"/>
          <w:szCs w:val="24"/>
        </w:rPr>
        <w:t xml:space="preserve"> </w:t>
      </w:r>
      <w:r w:rsidRPr="000D05A4">
        <w:rPr>
          <w:rFonts w:ascii="Book Antiqua" w:hAnsi="Book Antiqua" w:cs="Arial"/>
          <w:sz w:val="24"/>
          <w:szCs w:val="24"/>
        </w:rPr>
        <w:t xml:space="preserve">While non-smokers were predicted to experience a slightly improved survival and quality of life, LDCT scanning does not appear to be cost effective in this population. </w:t>
      </w:r>
    </w:p>
    <w:p w14:paraId="71D46D48" w14:textId="25D4BE8B" w:rsidR="00062E34" w:rsidRPr="000D05A4" w:rsidRDefault="00522160" w:rsidP="000D05A4">
      <w:pPr>
        <w:spacing w:after="0" w:line="360" w:lineRule="auto"/>
        <w:ind w:firstLine="720"/>
        <w:contextualSpacing/>
        <w:jc w:val="both"/>
        <w:rPr>
          <w:rFonts w:ascii="Book Antiqua" w:hAnsi="Book Antiqua" w:cs="Arial"/>
          <w:sz w:val="24"/>
          <w:szCs w:val="24"/>
        </w:rPr>
      </w:pPr>
      <w:r w:rsidRPr="000D05A4">
        <w:rPr>
          <w:rFonts w:ascii="Book Antiqua" w:hAnsi="Book Antiqua" w:cs="Arial"/>
          <w:sz w:val="24"/>
          <w:szCs w:val="24"/>
        </w:rPr>
        <w:t xml:space="preserve">In clinical practice it is unclear if this survival benefit of lung cancer screening is observed. Milano </w:t>
      </w:r>
      <w:r w:rsidRPr="000278C2">
        <w:rPr>
          <w:rFonts w:ascii="Book Antiqua" w:hAnsi="Book Antiqua" w:cs="Arial"/>
          <w:i/>
          <w:sz w:val="24"/>
          <w:szCs w:val="24"/>
        </w:rPr>
        <w:t xml:space="preserve">et </w:t>
      </w:r>
      <w:proofErr w:type="gramStart"/>
      <w:r w:rsidRPr="000278C2">
        <w:rPr>
          <w:rFonts w:ascii="Book Antiqua" w:hAnsi="Book Antiqua" w:cs="Arial"/>
          <w:i/>
          <w:sz w:val="24"/>
          <w:szCs w:val="24"/>
        </w:rPr>
        <w:t>al</w:t>
      </w:r>
      <w:r w:rsidR="000278C2" w:rsidRPr="000D05A4">
        <w:rPr>
          <w:rFonts w:ascii="Book Antiqua" w:hAnsi="Book Antiqua" w:cs="Arial"/>
          <w:sz w:val="24"/>
          <w:szCs w:val="24"/>
          <w:vertAlign w:val="superscript"/>
        </w:rPr>
        <w:t>[</w:t>
      </w:r>
      <w:proofErr w:type="gramEnd"/>
      <w:r w:rsidR="000278C2" w:rsidRPr="000D05A4">
        <w:rPr>
          <w:rFonts w:ascii="Book Antiqua" w:hAnsi="Book Antiqua" w:cs="Arial"/>
          <w:sz w:val="24"/>
          <w:szCs w:val="24"/>
          <w:vertAlign w:val="superscript"/>
        </w:rPr>
        <w:t>7</w:t>
      </w:r>
      <w:r w:rsidR="000278C2">
        <w:rPr>
          <w:rFonts w:ascii="Book Antiqua" w:hAnsi="Book Antiqua" w:cs="Arial" w:hint="eastAsia"/>
          <w:sz w:val="24"/>
          <w:szCs w:val="24"/>
          <w:vertAlign w:val="superscript"/>
          <w:lang w:eastAsia="zh-CN"/>
        </w:rPr>
        <w:t>7</w:t>
      </w:r>
      <w:r w:rsidR="000278C2" w:rsidRPr="000D05A4">
        <w:rPr>
          <w:rFonts w:ascii="Book Antiqua" w:hAnsi="Book Antiqua" w:cs="Arial"/>
          <w:sz w:val="24"/>
          <w:szCs w:val="24"/>
          <w:vertAlign w:val="superscript"/>
        </w:rPr>
        <w:t>]</w:t>
      </w:r>
      <w:r w:rsidRPr="000D05A4">
        <w:rPr>
          <w:rFonts w:ascii="Book Antiqua" w:hAnsi="Book Antiqua" w:cs="Arial"/>
          <w:sz w:val="24"/>
          <w:szCs w:val="24"/>
        </w:rPr>
        <w:t xml:space="preserve"> examined overall survival in patients with Hodgkin’s Lymphoma diagnosed with NSCLC compared to controls diagnosed with only NSCLC.</w:t>
      </w:r>
      <w:r w:rsidR="00317637">
        <w:rPr>
          <w:rFonts w:ascii="Book Antiqua" w:hAnsi="Book Antiqua" w:cs="Arial"/>
          <w:sz w:val="24"/>
          <w:szCs w:val="24"/>
        </w:rPr>
        <w:t xml:space="preserve"> </w:t>
      </w:r>
      <w:r w:rsidRPr="000D05A4">
        <w:rPr>
          <w:rFonts w:ascii="Book Antiqua" w:hAnsi="Book Antiqua" w:cs="Arial"/>
          <w:sz w:val="24"/>
          <w:szCs w:val="24"/>
        </w:rPr>
        <w:t>Lung cancer stage at diagnosis did not differ significantly between the groups. Despite this, Hodgkin’s Lymphoma survivors had a 30</w:t>
      </w:r>
      <w:r w:rsidR="004C317E" w:rsidRPr="000D05A4">
        <w:rPr>
          <w:rFonts w:ascii="Book Antiqua" w:hAnsi="Book Antiqua" w:cs="Arial"/>
          <w:sz w:val="24"/>
          <w:szCs w:val="24"/>
        </w:rPr>
        <w:t>%</w:t>
      </w:r>
      <w:r w:rsidRPr="000D05A4">
        <w:rPr>
          <w:rFonts w:ascii="Book Antiqua" w:hAnsi="Book Antiqua" w:cs="Arial"/>
          <w:sz w:val="24"/>
          <w:szCs w:val="24"/>
        </w:rPr>
        <w:t xml:space="preserve">-60% decrease in overall survival. This </w:t>
      </w:r>
      <w:r w:rsidRPr="000D05A4">
        <w:rPr>
          <w:rFonts w:ascii="Book Antiqua" w:hAnsi="Book Antiqua" w:cs="Arial"/>
          <w:sz w:val="24"/>
          <w:szCs w:val="24"/>
        </w:rPr>
        <w:lastRenderedPageBreak/>
        <w:t>suggests that annual LDCT lung cancer screening may aid in identifying a second lung malignancy in this high-risk population, especially in current or heavy smokers.</w:t>
      </w:r>
      <w:r w:rsidR="00317637">
        <w:rPr>
          <w:rFonts w:ascii="Book Antiqua" w:hAnsi="Book Antiqua" w:cs="Arial"/>
          <w:sz w:val="24"/>
          <w:szCs w:val="24"/>
        </w:rPr>
        <w:t xml:space="preserve"> </w:t>
      </w:r>
      <w:r w:rsidRPr="000D05A4">
        <w:rPr>
          <w:rFonts w:ascii="Book Antiqua" w:hAnsi="Book Antiqua" w:cs="Arial"/>
          <w:sz w:val="24"/>
          <w:szCs w:val="24"/>
        </w:rPr>
        <w:t>However, lung cancer screening may not provide as robust of a survival benefit in patients with a history of Hodgkin’s Lymphoma compared to the general population.</w:t>
      </w:r>
      <w:r w:rsidR="00317637">
        <w:rPr>
          <w:rFonts w:ascii="Book Antiqua" w:hAnsi="Book Antiqua" w:cs="Arial"/>
          <w:sz w:val="24"/>
          <w:szCs w:val="24"/>
        </w:rPr>
        <w:t xml:space="preserve"> </w:t>
      </w:r>
      <w:r w:rsidR="002E40BA" w:rsidRPr="000D05A4">
        <w:rPr>
          <w:rFonts w:ascii="Book Antiqua" w:hAnsi="Book Antiqua" w:cs="Arial"/>
          <w:sz w:val="24"/>
          <w:szCs w:val="24"/>
        </w:rPr>
        <w:t>There is currently a trial looking at lung cancer screening in people with a history of Hodgkin’s Lymphoma, which i</w:t>
      </w:r>
      <w:r w:rsidR="00DF051B" w:rsidRPr="000D05A4">
        <w:rPr>
          <w:rFonts w:ascii="Book Antiqua" w:hAnsi="Book Antiqua" w:cs="Arial"/>
          <w:sz w:val="24"/>
          <w:szCs w:val="24"/>
        </w:rPr>
        <w:t>s expected to conclude by 2015</w:t>
      </w:r>
      <w:r w:rsidR="00C7402B" w:rsidRPr="000D05A4">
        <w:rPr>
          <w:rFonts w:ascii="Book Antiqua" w:hAnsi="Book Antiqua" w:cs="Arial"/>
          <w:sz w:val="24"/>
          <w:szCs w:val="24"/>
          <w:vertAlign w:val="superscript"/>
        </w:rPr>
        <w:t>[78]</w:t>
      </w:r>
      <w:r w:rsidR="00DF051B" w:rsidRPr="000D05A4">
        <w:rPr>
          <w:rFonts w:ascii="Book Antiqua" w:hAnsi="Book Antiqua" w:cs="Arial"/>
          <w:sz w:val="24"/>
          <w:szCs w:val="24"/>
        </w:rPr>
        <w:t>.</w:t>
      </w:r>
      <w:r w:rsidR="00317637">
        <w:rPr>
          <w:rFonts w:ascii="Book Antiqua" w:hAnsi="Book Antiqua" w:cs="Arial"/>
          <w:sz w:val="24"/>
          <w:szCs w:val="24"/>
        </w:rPr>
        <w:t xml:space="preserve"> </w:t>
      </w:r>
      <w:r w:rsidR="002E40BA" w:rsidRPr="000D05A4">
        <w:rPr>
          <w:rFonts w:ascii="Book Antiqua" w:hAnsi="Book Antiqua" w:cs="Arial"/>
          <w:sz w:val="24"/>
          <w:szCs w:val="24"/>
        </w:rPr>
        <w:t>Hopefully these results will define the benefit of lung cancer screening in this population.</w:t>
      </w:r>
    </w:p>
    <w:p w14:paraId="30880E82" w14:textId="77777777" w:rsidR="003A44E9" w:rsidRPr="000D05A4" w:rsidRDefault="003A44E9" w:rsidP="000D05A4">
      <w:pPr>
        <w:spacing w:after="0" w:line="360" w:lineRule="auto"/>
        <w:contextualSpacing/>
        <w:jc w:val="both"/>
        <w:rPr>
          <w:rFonts w:ascii="Book Antiqua" w:hAnsi="Book Antiqua" w:cs="Arial"/>
          <w:b/>
          <w:i/>
          <w:sz w:val="24"/>
          <w:szCs w:val="24"/>
        </w:rPr>
      </w:pPr>
    </w:p>
    <w:p w14:paraId="3D38B061" w14:textId="249F23E1" w:rsidR="007B0D78" w:rsidRPr="000D05A4" w:rsidRDefault="007B0D78" w:rsidP="000D05A4">
      <w:pPr>
        <w:spacing w:after="0" w:line="360" w:lineRule="auto"/>
        <w:contextualSpacing/>
        <w:jc w:val="both"/>
        <w:rPr>
          <w:rFonts w:ascii="Book Antiqua" w:hAnsi="Book Antiqua" w:cs="Arial"/>
          <w:b/>
          <w:i/>
          <w:sz w:val="24"/>
          <w:szCs w:val="24"/>
        </w:rPr>
      </w:pPr>
      <w:r w:rsidRPr="000D05A4">
        <w:rPr>
          <w:rFonts w:ascii="Book Antiqua" w:hAnsi="Book Antiqua" w:cs="Arial"/>
          <w:b/>
          <w:i/>
          <w:sz w:val="24"/>
          <w:szCs w:val="24"/>
        </w:rPr>
        <w:t xml:space="preserve">Colorectal </w:t>
      </w:r>
      <w:r w:rsidR="003D369E" w:rsidRPr="000D05A4">
        <w:rPr>
          <w:rFonts w:ascii="Book Antiqua" w:hAnsi="Book Antiqua" w:cs="Arial"/>
          <w:b/>
          <w:i/>
          <w:sz w:val="24"/>
          <w:szCs w:val="24"/>
        </w:rPr>
        <w:t>c</w:t>
      </w:r>
      <w:r w:rsidRPr="000D05A4">
        <w:rPr>
          <w:rFonts w:ascii="Book Antiqua" w:hAnsi="Book Antiqua" w:cs="Arial"/>
          <w:b/>
          <w:i/>
          <w:sz w:val="24"/>
          <w:szCs w:val="24"/>
        </w:rPr>
        <w:t>ancer</w:t>
      </w:r>
    </w:p>
    <w:p w14:paraId="540AF6B7" w14:textId="634C79BB" w:rsidR="00D35273" w:rsidRPr="000D05A4" w:rsidRDefault="00D35273" w:rsidP="003D369E">
      <w:pPr>
        <w:spacing w:after="0" w:line="360" w:lineRule="auto"/>
        <w:contextualSpacing/>
        <w:jc w:val="both"/>
        <w:rPr>
          <w:rFonts w:ascii="Book Antiqua" w:hAnsi="Book Antiqua"/>
          <w:sz w:val="24"/>
          <w:szCs w:val="24"/>
        </w:rPr>
      </w:pPr>
      <w:r w:rsidRPr="000D05A4">
        <w:rPr>
          <w:rFonts w:ascii="Book Antiqua" w:hAnsi="Book Antiqua"/>
          <w:sz w:val="24"/>
          <w:szCs w:val="24"/>
        </w:rPr>
        <w:t xml:space="preserve">Low-dose CT may have a role in both colon cancer surveillance and screening for lung cancer. There have been many studies of postoperative surveillance programs following surgical resection of colon cancer. Aside from screening colonoscopy and CEA testing, there is little consensus opinion on the use of additional modalities that may detect colorectal cancer </w:t>
      </w:r>
      <w:proofErr w:type="gramStart"/>
      <w:r w:rsidRPr="000D05A4">
        <w:rPr>
          <w:rFonts w:ascii="Book Antiqua" w:hAnsi="Book Antiqua"/>
          <w:sz w:val="24"/>
          <w:szCs w:val="24"/>
        </w:rPr>
        <w:t>recurrence</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79]</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The purpose of these surveillance programs is to detect asymptomatic recurrences so </w:t>
      </w:r>
      <w:r w:rsidR="00552318" w:rsidRPr="000D05A4">
        <w:rPr>
          <w:rFonts w:ascii="Book Antiqua" w:hAnsi="Book Antiqua"/>
          <w:sz w:val="24"/>
          <w:szCs w:val="24"/>
        </w:rPr>
        <w:t>intervention may occur</w:t>
      </w:r>
      <w:r w:rsidRPr="000D05A4">
        <w:rPr>
          <w:rFonts w:ascii="Book Antiqua" w:hAnsi="Book Antiqua"/>
          <w:sz w:val="24"/>
          <w:szCs w:val="24"/>
        </w:rPr>
        <w:t xml:space="preserve"> at an earlier stage.</w:t>
      </w:r>
      <w:r w:rsidR="00317637">
        <w:rPr>
          <w:rFonts w:ascii="Book Antiqua" w:hAnsi="Book Antiqua"/>
          <w:sz w:val="24"/>
          <w:szCs w:val="24"/>
        </w:rPr>
        <w:t xml:space="preserve"> </w:t>
      </w:r>
      <w:r w:rsidRPr="000D05A4">
        <w:rPr>
          <w:rFonts w:ascii="Book Antiqua" w:hAnsi="Book Antiqua"/>
          <w:sz w:val="24"/>
          <w:szCs w:val="24"/>
        </w:rPr>
        <w:t xml:space="preserve">A meta-analysis of 11 studies looking at intensity of surveillance determined that overall survival was significantly improved in patients who underwent more intense follow up (more frequent, additional imaging modalities). CT scanning of the pelvis and frequently the chest, lead to improved overall </w:t>
      </w:r>
      <w:proofErr w:type="gramStart"/>
      <w:r w:rsidRPr="000D05A4">
        <w:rPr>
          <w:rFonts w:ascii="Book Antiqua" w:hAnsi="Book Antiqua"/>
          <w:sz w:val="24"/>
          <w:szCs w:val="24"/>
        </w:rPr>
        <w:t>survival</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80]</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Thus, while not currently part of the surveillance guidelines, patients with a history of colorectal cancer would likely benefit from more frequent imaging of the chest. </w:t>
      </w:r>
    </w:p>
    <w:p w14:paraId="41DF6D2F" w14:textId="665F64CD" w:rsidR="007B0D78" w:rsidRPr="000D05A4" w:rsidRDefault="00D35273" w:rsidP="000D05A4">
      <w:pPr>
        <w:spacing w:after="0" w:line="360" w:lineRule="auto"/>
        <w:ind w:firstLine="720"/>
        <w:contextualSpacing/>
        <w:jc w:val="both"/>
        <w:rPr>
          <w:rFonts w:ascii="Book Antiqua" w:hAnsi="Book Antiqua"/>
          <w:sz w:val="24"/>
          <w:szCs w:val="24"/>
        </w:rPr>
      </w:pPr>
      <w:r w:rsidRPr="000D05A4">
        <w:rPr>
          <w:rFonts w:ascii="Book Antiqua" w:hAnsi="Book Antiqua"/>
          <w:sz w:val="24"/>
          <w:szCs w:val="24"/>
        </w:rPr>
        <w:t xml:space="preserve">Additionally, patients with colorectal cancer are more likely to be diagnosed with a primary lung cancer then the general </w:t>
      </w:r>
      <w:proofErr w:type="gramStart"/>
      <w:r w:rsidRPr="000D05A4">
        <w:rPr>
          <w:rFonts w:ascii="Book Antiqua" w:hAnsi="Book Antiqua"/>
          <w:sz w:val="24"/>
          <w:szCs w:val="24"/>
        </w:rPr>
        <w:t>population</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81]</w:t>
      </w:r>
      <w:r w:rsidRPr="000D05A4">
        <w:rPr>
          <w:rFonts w:ascii="Book Antiqua" w:hAnsi="Book Antiqua"/>
          <w:sz w:val="24"/>
          <w:szCs w:val="24"/>
        </w:rPr>
        <w:t>.</w:t>
      </w:r>
      <w:r w:rsidR="00317637">
        <w:rPr>
          <w:rStyle w:val="EndnoteReference"/>
          <w:rFonts w:ascii="Book Antiqua" w:hAnsi="Book Antiqua"/>
          <w:sz w:val="24"/>
          <w:szCs w:val="24"/>
        </w:rPr>
        <w:t xml:space="preserve"> </w:t>
      </w:r>
      <w:r w:rsidRPr="000D05A4">
        <w:rPr>
          <w:rFonts w:ascii="Book Antiqua" w:hAnsi="Book Antiqua"/>
          <w:sz w:val="24"/>
          <w:szCs w:val="24"/>
        </w:rPr>
        <w:t xml:space="preserve">There is no difference between lung cancer incidence in patients with a history of colon or a history of rectal </w:t>
      </w:r>
      <w:proofErr w:type="gramStart"/>
      <w:r w:rsidRPr="000D05A4">
        <w:rPr>
          <w:rFonts w:ascii="Book Antiqua" w:hAnsi="Book Antiqua"/>
          <w:sz w:val="24"/>
          <w:szCs w:val="24"/>
        </w:rPr>
        <w:t>cancer</w:t>
      </w:r>
      <w:r w:rsidR="00C7402B" w:rsidRPr="000D05A4">
        <w:rPr>
          <w:rFonts w:ascii="Book Antiqua" w:hAnsi="Book Antiqua"/>
          <w:sz w:val="24"/>
          <w:szCs w:val="24"/>
          <w:vertAlign w:val="superscript"/>
        </w:rPr>
        <w:t>[</w:t>
      </w:r>
      <w:proofErr w:type="gramEnd"/>
      <w:r w:rsidR="00C7402B" w:rsidRPr="000D05A4">
        <w:rPr>
          <w:rFonts w:ascii="Book Antiqua" w:hAnsi="Book Antiqua"/>
          <w:sz w:val="24"/>
          <w:szCs w:val="24"/>
          <w:vertAlign w:val="superscript"/>
        </w:rPr>
        <w:t>73]</w:t>
      </w:r>
      <w:r w:rsidRPr="000D05A4">
        <w:rPr>
          <w:rFonts w:ascii="Book Antiqua" w:hAnsi="Book Antiqua"/>
          <w:sz w:val="24"/>
          <w:szCs w:val="24"/>
        </w:rPr>
        <w:t>.</w:t>
      </w:r>
      <w:r w:rsidR="00317637">
        <w:rPr>
          <w:rFonts w:ascii="Book Antiqua" w:hAnsi="Book Antiqua"/>
          <w:sz w:val="24"/>
          <w:szCs w:val="24"/>
        </w:rPr>
        <w:t xml:space="preserve"> </w:t>
      </w:r>
      <w:r w:rsidRPr="000D05A4">
        <w:rPr>
          <w:rFonts w:ascii="Book Antiqua" w:hAnsi="Book Antiqua"/>
          <w:sz w:val="24"/>
          <w:szCs w:val="24"/>
        </w:rPr>
        <w:t xml:space="preserve">A recent multicenter study in Japan examined whether a history of surgically resected colorectal cancer affected prognosis in patients diagnosed with lung </w:t>
      </w:r>
      <w:proofErr w:type="gramStart"/>
      <w:r w:rsidRPr="000D05A4">
        <w:rPr>
          <w:rFonts w:ascii="Book Antiqua" w:hAnsi="Book Antiqua"/>
          <w:sz w:val="24"/>
          <w:szCs w:val="24"/>
        </w:rPr>
        <w:t>cancer</w:t>
      </w:r>
      <w:r w:rsidR="003A44E9" w:rsidRPr="000D05A4">
        <w:rPr>
          <w:rFonts w:ascii="Book Antiqua" w:hAnsi="Book Antiqua"/>
          <w:sz w:val="24"/>
          <w:szCs w:val="24"/>
          <w:vertAlign w:val="superscript"/>
        </w:rPr>
        <w:t>[</w:t>
      </w:r>
      <w:proofErr w:type="gramEnd"/>
      <w:r w:rsidR="00AA249A" w:rsidRPr="000D05A4">
        <w:rPr>
          <w:rFonts w:ascii="Book Antiqua" w:hAnsi="Book Antiqua"/>
          <w:sz w:val="24"/>
          <w:szCs w:val="24"/>
          <w:vertAlign w:val="superscript"/>
          <w:lang w:eastAsia="zh-CN"/>
        </w:rPr>
        <w:t>34</w:t>
      </w:r>
      <w:r w:rsidR="003A44E9" w:rsidRPr="000D05A4">
        <w:rPr>
          <w:rFonts w:ascii="Book Antiqua" w:hAnsi="Book Antiqua"/>
          <w:sz w:val="24"/>
          <w:szCs w:val="24"/>
          <w:vertAlign w:val="superscript"/>
        </w:rPr>
        <w:t>]</w:t>
      </w:r>
      <w:r w:rsidRPr="000D05A4">
        <w:rPr>
          <w:rFonts w:ascii="Book Antiqua" w:hAnsi="Book Antiqua"/>
          <w:sz w:val="24"/>
          <w:szCs w:val="24"/>
        </w:rPr>
        <w:t xml:space="preserve">. They compared 123 lung cancer patients with a history of colorectal cancer to 4431 controls with lung cancer alone. Patients with a history of colorectal cancer were more likely to be diagnosed at Stage IA, however there was no difference between the groups in overall survival or lung cancer mortality. This relationship did not vary with </w:t>
      </w:r>
      <w:r w:rsidRPr="000D05A4">
        <w:rPr>
          <w:rFonts w:ascii="Book Antiqua" w:hAnsi="Book Antiqua"/>
          <w:sz w:val="24"/>
          <w:szCs w:val="24"/>
        </w:rPr>
        <w:lastRenderedPageBreak/>
        <w:t xml:space="preserve">colorectal cancer stage. Thus, a previous history of surgically </w:t>
      </w:r>
      <w:proofErr w:type="spellStart"/>
      <w:r w:rsidRPr="000D05A4">
        <w:rPr>
          <w:rFonts w:ascii="Book Antiqua" w:hAnsi="Book Antiqua"/>
          <w:sz w:val="24"/>
          <w:szCs w:val="24"/>
        </w:rPr>
        <w:t>resectab</w:t>
      </w:r>
      <w:r w:rsidR="00E34F99" w:rsidRPr="000D05A4">
        <w:rPr>
          <w:rFonts w:ascii="Book Antiqua" w:hAnsi="Book Antiqua"/>
          <w:sz w:val="24"/>
          <w:szCs w:val="24"/>
        </w:rPr>
        <w:t>le</w:t>
      </w:r>
      <w:proofErr w:type="spellEnd"/>
      <w:r w:rsidR="00E34F99" w:rsidRPr="000D05A4">
        <w:rPr>
          <w:rFonts w:ascii="Book Antiqua" w:hAnsi="Book Antiqua"/>
          <w:sz w:val="24"/>
          <w:szCs w:val="24"/>
        </w:rPr>
        <w:t xml:space="preserve"> colon cancer does not portend</w:t>
      </w:r>
      <w:r w:rsidRPr="000D05A4">
        <w:rPr>
          <w:rFonts w:ascii="Book Antiqua" w:hAnsi="Book Antiqua"/>
          <w:sz w:val="24"/>
          <w:szCs w:val="24"/>
        </w:rPr>
        <w:t xml:space="preserve"> an improved nor diminished overall survival in patients diagnosed with a primary lung malignancy. These patients may still benefit from LDCT screening similar to the general population</w:t>
      </w:r>
      <w:r w:rsidR="002E40BA" w:rsidRPr="000D05A4">
        <w:rPr>
          <w:rFonts w:ascii="Book Antiqua" w:hAnsi="Book Antiqua"/>
          <w:sz w:val="24"/>
          <w:szCs w:val="24"/>
        </w:rPr>
        <w:t>, so long as they fulfill all other accepted criteria for lung cancer screening</w:t>
      </w:r>
      <w:r w:rsidRPr="000D05A4">
        <w:rPr>
          <w:rFonts w:ascii="Book Antiqua" w:hAnsi="Book Antiqua"/>
          <w:sz w:val="24"/>
          <w:szCs w:val="24"/>
        </w:rPr>
        <w:t xml:space="preserve">. As with the majority of the previous malignancies discussed, there is a great need for prospective studies to examine clinical disease features, treatment response, and overall survival in these patients after lung cancer is detected by screening exam. </w:t>
      </w:r>
    </w:p>
    <w:p w14:paraId="6EA14EBD" w14:textId="77777777" w:rsidR="003A44E9" w:rsidRPr="000D05A4" w:rsidRDefault="003A44E9" w:rsidP="000D05A4">
      <w:pPr>
        <w:spacing w:after="0" w:line="360" w:lineRule="auto"/>
        <w:contextualSpacing/>
        <w:jc w:val="both"/>
        <w:rPr>
          <w:rFonts w:ascii="Book Antiqua" w:hAnsi="Book Antiqua" w:cs="Arial"/>
          <w:b/>
          <w:sz w:val="24"/>
          <w:szCs w:val="24"/>
        </w:rPr>
      </w:pPr>
    </w:p>
    <w:p w14:paraId="2C2CEAFD" w14:textId="68CF48FD" w:rsidR="00522160" w:rsidRPr="000D05A4" w:rsidRDefault="00C60BCF" w:rsidP="000D05A4">
      <w:pPr>
        <w:spacing w:after="0" w:line="360" w:lineRule="auto"/>
        <w:contextualSpacing/>
        <w:jc w:val="both"/>
        <w:rPr>
          <w:rFonts w:ascii="Book Antiqua" w:hAnsi="Book Antiqua" w:cs="Arial"/>
          <w:b/>
          <w:sz w:val="24"/>
          <w:szCs w:val="24"/>
        </w:rPr>
      </w:pPr>
      <w:r w:rsidRPr="000D05A4">
        <w:rPr>
          <w:rFonts w:ascii="Book Antiqua" w:hAnsi="Book Antiqua" w:cs="Arial"/>
          <w:b/>
          <w:sz w:val="24"/>
          <w:szCs w:val="24"/>
        </w:rPr>
        <w:t>CONCLUSION</w:t>
      </w:r>
    </w:p>
    <w:p w14:paraId="14C0ECAE" w14:textId="5BEB4E6B" w:rsidR="00004207" w:rsidRPr="000D05A4" w:rsidRDefault="00E3428F" w:rsidP="00C60BCF">
      <w:pPr>
        <w:spacing w:after="0" w:line="360" w:lineRule="auto"/>
        <w:jc w:val="both"/>
        <w:rPr>
          <w:rFonts w:ascii="Book Antiqua" w:hAnsi="Book Antiqua" w:cs="Arial"/>
          <w:sz w:val="24"/>
          <w:szCs w:val="24"/>
        </w:rPr>
      </w:pPr>
      <w:r w:rsidRPr="000D05A4">
        <w:rPr>
          <w:rFonts w:ascii="Book Antiqua" w:hAnsi="Book Antiqua" w:cs="Arial"/>
          <w:sz w:val="24"/>
          <w:szCs w:val="24"/>
        </w:rPr>
        <w:t xml:space="preserve">NLST demonstrated a reduction of lung cancer mortality and all cause mortality with annual screening LDCT. </w:t>
      </w:r>
      <w:r w:rsidR="00E34F99" w:rsidRPr="000D05A4">
        <w:rPr>
          <w:rFonts w:ascii="Book Antiqua" w:hAnsi="Book Antiqua" w:cs="Arial"/>
          <w:sz w:val="24"/>
          <w:szCs w:val="24"/>
        </w:rPr>
        <w:t xml:space="preserve">With </w:t>
      </w:r>
      <w:r w:rsidR="00004207" w:rsidRPr="000D05A4">
        <w:rPr>
          <w:rFonts w:ascii="Book Antiqua" w:hAnsi="Book Antiqua" w:cs="Arial"/>
          <w:sz w:val="24"/>
          <w:szCs w:val="24"/>
        </w:rPr>
        <w:t>regard to lung cancer screening in people with previous cancer, there is no data, as most lung cancer screening trials have excluded this population. Implementation of LDCT in the general population has proven complicated a</w:t>
      </w:r>
      <w:r w:rsidR="00E34F99" w:rsidRPr="000D05A4">
        <w:rPr>
          <w:rFonts w:ascii="Book Antiqua" w:hAnsi="Book Antiqua" w:cs="Arial"/>
          <w:sz w:val="24"/>
          <w:szCs w:val="24"/>
        </w:rPr>
        <w:t>s</w:t>
      </w:r>
      <w:r w:rsidR="00004207" w:rsidRPr="000D05A4">
        <w:rPr>
          <w:rFonts w:ascii="Book Antiqua" w:hAnsi="Book Antiqua" w:cs="Arial"/>
          <w:sz w:val="24"/>
          <w:szCs w:val="24"/>
        </w:rPr>
        <w:t xml:space="preserve"> USPSTF, professional societies and CMS have published slightly different recommendations on this and other criteria.</w:t>
      </w:r>
      <w:r w:rsidR="00317637">
        <w:rPr>
          <w:rFonts w:ascii="Book Antiqua" w:hAnsi="Book Antiqua" w:cs="Arial"/>
          <w:sz w:val="24"/>
          <w:szCs w:val="24"/>
        </w:rPr>
        <w:t xml:space="preserve"> </w:t>
      </w:r>
      <w:r w:rsidR="00004207" w:rsidRPr="000D05A4">
        <w:rPr>
          <w:rFonts w:ascii="Book Antiqua" w:hAnsi="Book Antiqua" w:cs="Arial"/>
          <w:sz w:val="24"/>
          <w:szCs w:val="24"/>
        </w:rPr>
        <w:t>The potential benefit of diagnosing early stage lung cancer or treatable metastatic disease is at least compelling enough to justify future study.</w:t>
      </w:r>
      <w:r w:rsidR="00317637">
        <w:rPr>
          <w:rFonts w:ascii="Book Antiqua" w:hAnsi="Book Antiqua" w:cs="Arial"/>
          <w:sz w:val="24"/>
          <w:szCs w:val="24"/>
        </w:rPr>
        <w:t xml:space="preserve"> </w:t>
      </w:r>
      <w:r w:rsidR="001E0BC5" w:rsidRPr="000D05A4">
        <w:rPr>
          <w:rFonts w:ascii="Book Antiqua" w:hAnsi="Book Antiqua" w:cs="Arial"/>
          <w:sz w:val="24"/>
          <w:szCs w:val="24"/>
        </w:rPr>
        <w:t>Future directions include defining which malignancies at which stage are likely to benefit.</w:t>
      </w:r>
      <w:r w:rsidR="00317637">
        <w:rPr>
          <w:rFonts w:ascii="Book Antiqua" w:hAnsi="Book Antiqua" w:cs="Arial"/>
          <w:sz w:val="24"/>
          <w:szCs w:val="24"/>
        </w:rPr>
        <w:t xml:space="preserve"> </w:t>
      </w:r>
      <w:r w:rsidR="001E0BC5" w:rsidRPr="000D05A4">
        <w:rPr>
          <w:rFonts w:ascii="Book Antiqua" w:hAnsi="Book Antiqua" w:cs="Arial"/>
          <w:sz w:val="24"/>
          <w:szCs w:val="24"/>
        </w:rPr>
        <w:t xml:space="preserve">The type of screening (routine CT dose or low dose), the interval of screening, and when to </w:t>
      </w:r>
      <w:r w:rsidR="00E34F99" w:rsidRPr="000D05A4">
        <w:rPr>
          <w:rFonts w:ascii="Book Antiqua" w:hAnsi="Book Antiqua" w:cs="Arial"/>
          <w:sz w:val="24"/>
          <w:szCs w:val="24"/>
        </w:rPr>
        <w:t>initiate</w:t>
      </w:r>
      <w:r w:rsidR="001E0BC5" w:rsidRPr="000D05A4">
        <w:rPr>
          <w:rFonts w:ascii="Book Antiqua" w:hAnsi="Book Antiqua" w:cs="Arial"/>
          <w:sz w:val="24"/>
          <w:szCs w:val="24"/>
        </w:rPr>
        <w:t xml:space="preserve"> and end screening after previous cancer treatment </w:t>
      </w:r>
      <w:r w:rsidR="00E34F99" w:rsidRPr="000D05A4">
        <w:rPr>
          <w:rFonts w:ascii="Book Antiqua" w:hAnsi="Book Antiqua" w:cs="Arial"/>
          <w:sz w:val="24"/>
          <w:szCs w:val="24"/>
        </w:rPr>
        <w:t>remain</w:t>
      </w:r>
      <w:r w:rsidR="001E0BC5" w:rsidRPr="000D05A4">
        <w:rPr>
          <w:rFonts w:ascii="Book Antiqua" w:hAnsi="Book Antiqua" w:cs="Arial"/>
          <w:sz w:val="24"/>
          <w:szCs w:val="24"/>
        </w:rPr>
        <w:t xml:space="preserve"> unanswered questions.</w:t>
      </w:r>
    </w:p>
    <w:p w14:paraId="27CC2306" w14:textId="5037DFE7" w:rsidR="00004207" w:rsidRPr="000D05A4" w:rsidRDefault="00004207" w:rsidP="000D05A4">
      <w:pPr>
        <w:spacing w:after="0" w:line="360" w:lineRule="auto"/>
        <w:ind w:firstLine="720"/>
        <w:jc w:val="both"/>
        <w:rPr>
          <w:rFonts w:ascii="Book Antiqua" w:hAnsi="Book Antiqua" w:cs="Arial"/>
          <w:sz w:val="24"/>
          <w:szCs w:val="24"/>
        </w:rPr>
      </w:pPr>
      <w:r w:rsidRPr="000D05A4">
        <w:rPr>
          <w:rFonts w:ascii="Book Antiqua" w:hAnsi="Book Antiqua" w:cs="Arial"/>
          <w:sz w:val="24"/>
          <w:szCs w:val="24"/>
        </w:rPr>
        <w:t>Until randomized, controlled studies can direct recommendations</w:t>
      </w:r>
      <w:r w:rsidR="00871196" w:rsidRPr="000D05A4">
        <w:rPr>
          <w:rFonts w:ascii="Book Antiqua" w:hAnsi="Book Antiqua" w:cs="Arial"/>
          <w:sz w:val="24"/>
          <w:szCs w:val="24"/>
        </w:rPr>
        <w:t xml:space="preserve"> on lung cancer screening for people with antecedent malignancy, clinicians will need to consider screening on an individual basis. </w:t>
      </w:r>
      <w:r w:rsidR="001E0BC5" w:rsidRPr="000D05A4">
        <w:rPr>
          <w:rFonts w:ascii="Book Antiqua" w:hAnsi="Book Antiqua" w:cs="Arial"/>
          <w:sz w:val="24"/>
          <w:szCs w:val="24"/>
        </w:rPr>
        <w:t>To be eligible for lung cancer screening, patients with previous malignancy should at least fulfill other lung cancer screening eligibility criteria.</w:t>
      </w:r>
      <w:r w:rsidR="00317637">
        <w:rPr>
          <w:rFonts w:ascii="Book Antiqua" w:hAnsi="Book Antiqua" w:cs="Arial"/>
          <w:sz w:val="24"/>
          <w:szCs w:val="24"/>
        </w:rPr>
        <w:t xml:space="preserve"> </w:t>
      </w:r>
      <w:r w:rsidR="00871196" w:rsidRPr="000D05A4">
        <w:rPr>
          <w:rFonts w:ascii="Book Antiqua" w:hAnsi="Book Antiqua" w:cs="Arial"/>
          <w:sz w:val="24"/>
          <w:szCs w:val="24"/>
        </w:rPr>
        <w:t xml:space="preserve">The previous malignancy, like any comorbidity, “should not substantially limit life expectancy or the ability or willingness to have curative </w:t>
      </w:r>
      <w:r w:rsidR="00C75375">
        <w:rPr>
          <w:rFonts w:ascii="Book Antiqua" w:hAnsi="Book Antiqua" w:cs="Arial" w:hint="eastAsia"/>
          <w:sz w:val="24"/>
          <w:szCs w:val="24"/>
          <w:lang w:eastAsia="zh-CN"/>
        </w:rPr>
        <w:t>(</w:t>
      </w:r>
      <w:r w:rsidR="00871196" w:rsidRPr="000D05A4">
        <w:rPr>
          <w:rFonts w:ascii="Book Antiqua" w:hAnsi="Book Antiqua" w:cs="Arial"/>
          <w:sz w:val="24"/>
          <w:szCs w:val="24"/>
        </w:rPr>
        <w:t>lung</w:t>
      </w:r>
      <w:r w:rsidR="009905BA" w:rsidRPr="000D05A4">
        <w:rPr>
          <w:rFonts w:ascii="Book Antiqua" w:hAnsi="Book Antiqua" w:cs="Arial"/>
          <w:sz w:val="24"/>
          <w:szCs w:val="24"/>
        </w:rPr>
        <w:t xml:space="preserve"> cancer</w:t>
      </w:r>
      <w:r w:rsidR="00C75375">
        <w:rPr>
          <w:rFonts w:ascii="Book Antiqua" w:hAnsi="Book Antiqua" w:cs="Arial" w:hint="eastAsia"/>
          <w:sz w:val="24"/>
          <w:szCs w:val="24"/>
          <w:lang w:eastAsia="zh-CN"/>
        </w:rPr>
        <w:t>)</w:t>
      </w:r>
      <w:r w:rsidR="009905BA" w:rsidRPr="000D05A4">
        <w:rPr>
          <w:rFonts w:ascii="Book Antiqua" w:hAnsi="Book Antiqua" w:cs="Arial"/>
          <w:sz w:val="24"/>
          <w:szCs w:val="24"/>
        </w:rPr>
        <w:t xml:space="preserve"> </w:t>
      </w:r>
      <w:r w:rsidR="00871196" w:rsidRPr="000D05A4">
        <w:rPr>
          <w:rFonts w:ascii="Book Antiqua" w:hAnsi="Book Antiqua" w:cs="Arial"/>
          <w:sz w:val="24"/>
          <w:szCs w:val="24"/>
        </w:rPr>
        <w:t>surgery” as defined by USPSTF.</w:t>
      </w:r>
      <w:r w:rsidR="00317637">
        <w:rPr>
          <w:rFonts w:ascii="Book Antiqua" w:hAnsi="Book Antiqua" w:cs="Arial" w:hint="eastAsia"/>
          <w:sz w:val="24"/>
          <w:szCs w:val="24"/>
          <w:lang w:eastAsia="zh-CN"/>
        </w:rPr>
        <w:t xml:space="preserve"> </w:t>
      </w:r>
      <w:r w:rsidR="009905BA" w:rsidRPr="000D05A4">
        <w:rPr>
          <w:rFonts w:ascii="Book Antiqua" w:hAnsi="Book Antiqua" w:cs="Arial"/>
          <w:sz w:val="24"/>
          <w:szCs w:val="24"/>
        </w:rPr>
        <w:t xml:space="preserve">The prediction of survival benefit of lung cancer treatment and metastatic cancer treatment should outweigh the risks of screening. Clinicians should have a detailed, personalized discussion about </w:t>
      </w:r>
      <w:r w:rsidR="00834757" w:rsidRPr="000D05A4">
        <w:rPr>
          <w:rFonts w:ascii="Book Antiqua" w:hAnsi="Book Antiqua" w:cs="Arial"/>
          <w:sz w:val="24"/>
          <w:szCs w:val="24"/>
        </w:rPr>
        <w:t xml:space="preserve">these </w:t>
      </w:r>
      <w:r w:rsidR="009905BA" w:rsidRPr="000D05A4">
        <w:rPr>
          <w:rFonts w:ascii="Book Antiqua" w:hAnsi="Book Antiqua" w:cs="Arial"/>
          <w:sz w:val="24"/>
          <w:szCs w:val="24"/>
        </w:rPr>
        <w:t>survival benefit</w:t>
      </w:r>
      <w:r w:rsidR="00834757" w:rsidRPr="000D05A4">
        <w:rPr>
          <w:rFonts w:ascii="Book Antiqua" w:hAnsi="Book Antiqua" w:cs="Arial"/>
          <w:sz w:val="24"/>
          <w:szCs w:val="24"/>
        </w:rPr>
        <w:t>s</w:t>
      </w:r>
      <w:r w:rsidR="009905BA" w:rsidRPr="000D05A4">
        <w:rPr>
          <w:rFonts w:ascii="Book Antiqua" w:hAnsi="Book Antiqua" w:cs="Arial"/>
          <w:sz w:val="24"/>
          <w:szCs w:val="24"/>
        </w:rPr>
        <w:t xml:space="preserve"> of annual LDCT, </w:t>
      </w:r>
      <w:r w:rsidR="009905BA" w:rsidRPr="000D05A4">
        <w:rPr>
          <w:rFonts w:ascii="Book Antiqua" w:hAnsi="Book Antiqua" w:cs="Arial"/>
          <w:sz w:val="24"/>
          <w:szCs w:val="24"/>
        </w:rPr>
        <w:lastRenderedPageBreak/>
        <w:t xml:space="preserve">as wells as the risks of false positive, </w:t>
      </w:r>
      <w:proofErr w:type="spellStart"/>
      <w:r w:rsidR="009905BA" w:rsidRPr="000D05A4">
        <w:rPr>
          <w:rFonts w:ascii="Book Antiqua" w:hAnsi="Book Antiqua" w:cs="Arial"/>
          <w:sz w:val="24"/>
          <w:szCs w:val="24"/>
        </w:rPr>
        <w:t>overdiagnosis</w:t>
      </w:r>
      <w:proofErr w:type="spellEnd"/>
      <w:r w:rsidR="009905BA" w:rsidRPr="000D05A4">
        <w:rPr>
          <w:rFonts w:ascii="Book Antiqua" w:hAnsi="Book Antiqua" w:cs="Arial"/>
          <w:sz w:val="24"/>
          <w:szCs w:val="24"/>
        </w:rPr>
        <w:t>, anxiety, radiation, and the possibility what we know from all existing data may be insufficient to guide any individual decision.</w:t>
      </w:r>
      <w:r w:rsidR="00317637">
        <w:rPr>
          <w:rFonts w:ascii="Book Antiqua" w:hAnsi="Book Antiqua" w:cs="Arial"/>
          <w:sz w:val="24"/>
          <w:szCs w:val="24"/>
        </w:rPr>
        <w:t xml:space="preserve"> </w:t>
      </w:r>
      <w:r w:rsidR="00834757" w:rsidRPr="000D05A4">
        <w:rPr>
          <w:rFonts w:ascii="Book Antiqua" w:hAnsi="Book Antiqua" w:cs="Arial"/>
          <w:sz w:val="24"/>
          <w:szCs w:val="24"/>
        </w:rPr>
        <w:t>As with all lung cancer screening LDCT, a shared decision making tool should be used to address the issues of lung cancer screening that matter most to the individual.</w:t>
      </w:r>
      <w:r w:rsidR="00317637">
        <w:rPr>
          <w:rFonts w:ascii="Book Antiqua" w:hAnsi="Book Antiqua" w:cs="Arial"/>
          <w:sz w:val="24"/>
          <w:szCs w:val="24"/>
        </w:rPr>
        <w:t xml:space="preserve"> </w:t>
      </w:r>
      <w:r w:rsidR="00834757" w:rsidRPr="000D05A4">
        <w:rPr>
          <w:rFonts w:ascii="Book Antiqua" w:hAnsi="Book Antiqua" w:cs="Arial"/>
          <w:sz w:val="24"/>
          <w:szCs w:val="24"/>
        </w:rPr>
        <w:t>As patients with previous malignancy present complex scenarios, screening should be done within a setting with access to multidisciplinary evaluation and treatment.</w:t>
      </w:r>
      <w:r w:rsidR="00317637">
        <w:rPr>
          <w:rFonts w:ascii="Book Antiqua" w:hAnsi="Book Antiqua" w:cs="Arial"/>
          <w:sz w:val="24"/>
          <w:szCs w:val="24"/>
        </w:rPr>
        <w:t xml:space="preserve"> </w:t>
      </w:r>
      <w:r w:rsidR="00834757" w:rsidRPr="000D05A4">
        <w:rPr>
          <w:rFonts w:ascii="Book Antiqua" w:hAnsi="Book Antiqua" w:cs="Arial"/>
          <w:sz w:val="24"/>
          <w:szCs w:val="24"/>
        </w:rPr>
        <w:t xml:space="preserve">Most importantly, lung cancer screening in the setting of previous malignancy should include a discussion of smoking cessation in active smokers and a discussion </w:t>
      </w:r>
      <w:r w:rsidR="00E34F99" w:rsidRPr="000D05A4">
        <w:rPr>
          <w:rFonts w:ascii="Book Antiqua" w:hAnsi="Book Antiqua" w:cs="Arial"/>
          <w:sz w:val="24"/>
          <w:szCs w:val="24"/>
        </w:rPr>
        <w:t xml:space="preserve">with previous smokers </w:t>
      </w:r>
      <w:r w:rsidR="00834757" w:rsidRPr="000D05A4">
        <w:rPr>
          <w:rFonts w:ascii="Book Antiqua" w:hAnsi="Book Antiqua" w:cs="Arial"/>
          <w:sz w:val="24"/>
          <w:szCs w:val="24"/>
        </w:rPr>
        <w:t>of staying smoke free.</w:t>
      </w:r>
      <w:r w:rsidR="00317637">
        <w:rPr>
          <w:rFonts w:ascii="Book Antiqua" w:hAnsi="Book Antiqua" w:cs="Arial"/>
          <w:sz w:val="24"/>
          <w:szCs w:val="24"/>
        </w:rPr>
        <w:t xml:space="preserve"> </w:t>
      </w:r>
      <w:r w:rsidR="00834757" w:rsidRPr="000D05A4">
        <w:rPr>
          <w:rFonts w:ascii="Book Antiqua" w:hAnsi="Book Antiqua" w:cs="Arial"/>
          <w:sz w:val="24"/>
          <w:szCs w:val="24"/>
        </w:rPr>
        <w:t>Smoking cessation is crit</w:t>
      </w:r>
      <w:r w:rsidR="001E0BC5" w:rsidRPr="000D05A4">
        <w:rPr>
          <w:rFonts w:ascii="Book Antiqua" w:hAnsi="Book Antiqua" w:cs="Arial"/>
          <w:sz w:val="24"/>
          <w:szCs w:val="24"/>
        </w:rPr>
        <w:t>ical in this population as t</w:t>
      </w:r>
      <w:r w:rsidR="00834757" w:rsidRPr="000D05A4">
        <w:rPr>
          <w:rFonts w:ascii="Book Antiqua" w:hAnsi="Book Antiqua" w:cs="Arial"/>
          <w:sz w:val="24"/>
          <w:szCs w:val="24"/>
        </w:rPr>
        <w:t>hese patients face the increased risk of recurrence, metastasis as well as lung cancer.</w:t>
      </w:r>
      <w:r w:rsidR="00317637">
        <w:rPr>
          <w:rFonts w:ascii="Book Antiqua" w:hAnsi="Book Antiqua" w:cs="Arial"/>
          <w:sz w:val="24"/>
          <w:szCs w:val="24"/>
        </w:rPr>
        <w:t xml:space="preserve"> </w:t>
      </w:r>
      <w:r w:rsidR="00834757" w:rsidRPr="000D05A4">
        <w:rPr>
          <w:rFonts w:ascii="Book Antiqua" w:hAnsi="Book Antiqua" w:cs="Arial"/>
          <w:sz w:val="24"/>
          <w:szCs w:val="24"/>
        </w:rPr>
        <w:t xml:space="preserve">When available, lung cancer screening of patients with previous malignancy should be done within a clinical trial. </w:t>
      </w:r>
    </w:p>
    <w:p w14:paraId="33D00EAE" w14:textId="4AC1224E" w:rsidR="00E262E2" w:rsidRPr="000D05A4" w:rsidRDefault="00834757" w:rsidP="000D05A4">
      <w:pPr>
        <w:spacing w:after="0" w:line="360" w:lineRule="auto"/>
        <w:ind w:firstLine="720"/>
        <w:jc w:val="both"/>
        <w:rPr>
          <w:rFonts w:ascii="Book Antiqua" w:hAnsi="Book Antiqua" w:cs="Arial"/>
          <w:sz w:val="24"/>
          <w:szCs w:val="24"/>
        </w:rPr>
      </w:pPr>
      <w:r w:rsidRPr="000D05A4">
        <w:rPr>
          <w:rFonts w:ascii="Book Antiqua" w:hAnsi="Book Antiqua" w:cs="Arial"/>
          <w:sz w:val="24"/>
          <w:szCs w:val="24"/>
        </w:rPr>
        <w:t>In conclusion, though patients with previous malignancy have been</w:t>
      </w:r>
      <w:r w:rsidR="001E0BC5" w:rsidRPr="000D05A4">
        <w:rPr>
          <w:rFonts w:ascii="Book Antiqua" w:hAnsi="Book Antiqua" w:cs="Arial"/>
          <w:sz w:val="24"/>
          <w:szCs w:val="24"/>
        </w:rPr>
        <w:t xml:space="preserve"> excluded from lung cancer screening trials, they are a unique population that may </w:t>
      </w:r>
      <w:r w:rsidR="00DC1645" w:rsidRPr="000D05A4">
        <w:rPr>
          <w:rFonts w:ascii="Book Antiqua" w:hAnsi="Book Antiqua" w:cs="Arial"/>
          <w:sz w:val="24"/>
          <w:szCs w:val="24"/>
        </w:rPr>
        <w:t>enjoy a survival benefit from diagnosis of not only lung cancer, but of metastatic disease.</w:t>
      </w:r>
      <w:r w:rsidR="00317637">
        <w:rPr>
          <w:rFonts w:ascii="Book Antiqua" w:hAnsi="Book Antiqua" w:cs="Arial"/>
          <w:sz w:val="24"/>
          <w:szCs w:val="24"/>
        </w:rPr>
        <w:t xml:space="preserve"> </w:t>
      </w:r>
      <w:r w:rsidR="00DC1645" w:rsidRPr="000D05A4">
        <w:rPr>
          <w:rFonts w:ascii="Book Antiqua" w:hAnsi="Book Antiqua" w:cs="Arial"/>
          <w:sz w:val="24"/>
          <w:szCs w:val="24"/>
        </w:rPr>
        <w:t>Hopefully future clinical studies in this population will clarify the risks and benefits of lung cancer screening in the setting of antecedent malignancy.</w:t>
      </w:r>
    </w:p>
    <w:p w14:paraId="78222728" w14:textId="220FAB5E" w:rsidR="00B90917" w:rsidRPr="000D05A4" w:rsidRDefault="008B4653" w:rsidP="000D05A4">
      <w:pPr>
        <w:spacing w:after="0" w:line="360" w:lineRule="auto"/>
        <w:jc w:val="both"/>
        <w:rPr>
          <w:rFonts w:ascii="Book Antiqua" w:hAnsi="Book Antiqua" w:cs="Arial"/>
          <w:sz w:val="24"/>
          <w:szCs w:val="24"/>
        </w:rPr>
      </w:pPr>
      <w:r w:rsidRPr="000D05A4">
        <w:rPr>
          <w:rFonts w:ascii="Book Antiqua" w:hAnsi="Book Antiqua" w:cs="Arial"/>
          <w:sz w:val="24"/>
          <w:szCs w:val="24"/>
        </w:rPr>
        <w:br w:type="page"/>
      </w:r>
      <w:r w:rsidR="0092303C" w:rsidRPr="000D05A4">
        <w:rPr>
          <w:rFonts w:ascii="Book Antiqua" w:hAnsi="Book Antiqua"/>
          <w:b/>
          <w:sz w:val="24"/>
          <w:szCs w:val="24"/>
        </w:rPr>
        <w:lastRenderedPageBreak/>
        <w:t>REFERENCES</w:t>
      </w:r>
    </w:p>
    <w:p w14:paraId="5650D04E" w14:textId="77777777" w:rsidR="00383CB8" w:rsidRPr="00383CB8" w:rsidRDefault="00383CB8" w:rsidP="00383CB8">
      <w:pPr>
        <w:spacing w:after="0" w:line="360" w:lineRule="auto"/>
        <w:jc w:val="both"/>
        <w:rPr>
          <w:rFonts w:ascii="Book Antiqua" w:hAnsi="Book Antiqua" w:cs="Times New Roman"/>
          <w:sz w:val="24"/>
          <w:szCs w:val="24"/>
          <w:lang w:eastAsia="zh-CN"/>
        </w:rPr>
      </w:pPr>
      <w:bookmarkStart w:id="17" w:name="OLE_LINK8"/>
      <w:r w:rsidRPr="00383CB8">
        <w:rPr>
          <w:rFonts w:ascii="Book Antiqua" w:hAnsi="Book Antiqua" w:cs="Times New Roman"/>
          <w:sz w:val="24"/>
          <w:szCs w:val="24"/>
          <w:lang w:eastAsia="zh-CN"/>
        </w:rPr>
        <w:t>1 </w:t>
      </w:r>
      <w:r w:rsidRPr="00383CB8">
        <w:rPr>
          <w:rFonts w:ascii="Book Antiqua" w:hAnsi="Book Antiqua" w:cs="Times New Roman"/>
          <w:b/>
          <w:bCs/>
          <w:sz w:val="24"/>
          <w:szCs w:val="24"/>
          <w:lang w:eastAsia="zh-CN"/>
        </w:rPr>
        <w:t>Siegel R</w:t>
      </w:r>
      <w:r w:rsidRPr="00383CB8">
        <w:rPr>
          <w:rFonts w:ascii="Book Antiqua" w:hAnsi="Book Antiqua" w:cs="Times New Roman"/>
          <w:sz w:val="24"/>
          <w:szCs w:val="24"/>
          <w:lang w:eastAsia="zh-CN"/>
        </w:rPr>
        <w:t xml:space="preserve">, Ward E, Brawley O, </w:t>
      </w:r>
      <w:proofErr w:type="spellStart"/>
      <w:r w:rsidRPr="00383CB8">
        <w:rPr>
          <w:rFonts w:ascii="Book Antiqua" w:hAnsi="Book Antiqua" w:cs="Times New Roman"/>
          <w:sz w:val="24"/>
          <w:szCs w:val="24"/>
          <w:lang w:eastAsia="zh-CN"/>
        </w:rPr>
        <w:t>Jemal</w:t>
      </w:r>
      <w:proofErr w:type="spellEnd"/>
      <w:r w:rsidRPr="00383CB8">
        <w:rPr>
          <w:rFonts w:ascii="Book Antiqua" w:hAnsi="Book Antiqua" w:cs="Times New Roman"/>
          <w:sz w:val="24"/>
          <w:szCs w:val="24"/>
          <w:lang w:eastAsia="zh-CN"/>
        </w:rPr>
        <w:t xml:space="preserve"> A. Cancer statistics, 2011: the impact of eliminating socioeconomic and racial disparities on premature cancer deaths. </w:t>
      </w:r>
      <w:r w:rsidRPr="00383CB8">
        <w:rPr>
          <w:rFonts w:ascii="Book Antiqua" w:hAnsi="Book Antiqua" w:cs="Times New Roman"/>
          <w:i/>
          <w:iCs/>
          <w:sz w:val="24"/>
          <w:szCs w:val="24"/>
          <w:lang w:eastAsia="zh-CN"/>
        </w:rPr>
        <w:t xml:space="preserve">CA Cancer J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sz w:val="24"/>
          <w:szCs w:val="24"/>
          <w:lang w:eastAsia="zh-CN"/>
        </w:rPr>
        <w:t> </w:t>
      </w:r>
      <w:r w:rsidRPr="00383CB8">
        <w:rPr>
          <w:rFonts w:ascii="Book Antiqua" w:hAnsi="Book Antiqua" w:cs="Times New Roman" w:hint="eastAsia"/>
          <w:sz w:val="24"/>
          <w:szCs w:val="24"/>
          <w:lang w:eastAsia="zh-CN"/>
        </w:rPr>
        <w:t>2011</w:t>
      </w:r>
      <w:r w:rsidRPr="00383CB8">
        <w:rPr>
          <w:rFonts w:ascii="Book Antiqua" w:hAnsi="Book Antiqua" w:cs="Times New Roman"/>
          <w:sz w:val="24"/>
          <w:szCs w:val="24"/>
          <w:lang w:eastAsia="zh-CN"/>
        </w:rPr>
        <w:t>; </w:t>
      </w:r>
      <w:r w:rsidRPr="00383CB8">
        <w:rPr>
          <w:rFonts w:ascii="Book Antiqua" w:hAnsi="Book Antiqua" w:cs="Times New Roman"/>
          <w:b/>
          <w:bCs/>
          <w:sz w:val="24"/>
          <w:szCs w:val="24"/>
          <w:lang w:eastAsia="zh-CN"/>
        </w:rPr>
        <w:t>61</w:t>
      </w:r>
      <w:r w:rsidRPr="00383CB8">
        <w:rPr>
          <w:rFonts w:ascii="Book Antiqua" w:hAnsi="Book Antiqua" w:cs="Times New Roman"/>
          <w:sz w:val="24"/>
          <w:szCs w:val="24"/>
          <w:lang w:eastAsia="zh-CN"/>
        </w:rPr>
        <w:t>: 212-236 [PMID: 21685461 DOI: 10.3322/caac.20121]</w:t>
      </w:r>
    </w:p>
    <w:p w14:paraId="755414ED" w14:textId="619A02BD"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2 </w:t>
      </w:r>
      <w:r w:rsidRPr="00383CB8">
        <w:rPr>
          <w:rFonts w:ascii="Book Antiqua" w:hAnsi="Book Antiqua" w:cs="Times New Roman"/>
          <w:b/>
          <w:sz w:val="24"/>
          <w:szCs w:val="24"/>
          <w:lang w:eastAsia="zh-CN"/>
        </w:rPr>
        <w:t>Centers for Disease Control</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Unites States Cancer Statistics: Cancer Survival Data. </w:t>
      </w:r>
      <w:r w:rsidR="00363D36">
        <w:rPr>
          <w:rFonts w:ascii="Book Antiqua" w:hAnsi="Book Antiqua" w:cs="Times New Roman"/>
          <w:sz w:val="24"/>
          <w:szCs w:val="24"/>
          <w:lang w:eastAsia="zh-CN"/>
        </w:rPr>
        <w:t>[</w:t>
      </w:r>
      <w:proofErr w:type="gramStart"/>
      <w:r w:rsidR="00363D36">
        <w:rPr>
          <w:rFonts w:ascii="Book Antiqua" w:hAnsi="Book Antiqua" w:cs="Times New Roman"/>
          <w:sz w:val="24"/>
          <w:szCs w:val="24"/>
          <w:lang w:eastAsia="zh-CN"/>
        </w:rPr>
        <w:t>accessed</w:t>
      </w:r>
      <w:proofErr w:type="gramEnd"/>
      <w:r w:rsidR="00363D36">
        <w:rPr>
          <w:rFonts w:ascii="Book Antiqua" w:hAnsi="Book Antiqua" w:cs="Times New Roman"/>
          <w:sz w:val="24"/>
          <w:szCs w:val="24"/>
          <w:lang w:eastAsia="zh-CN"/>
        </w:rPr>
        <w:t xml:space="preserve"> </w:t>
      </w:r>
      <w:r w:rsidR="00363D36">
        <w:rPr>
          <w:rFonts w:ascii="Book Antiqua" w:hAnsi="Book Antiqua" w:cs="Times New Roman" w:hint="eastAsia"/>
          <w:sz w:val="24"/>
          <w:szCs w:val="24"/>
          <w:lang w:eastAsia="zh-CN"/>
        </w:rPr>
        <w:t>2015 Sept]</w:t>
      </w:r>
      <w:r w:rsidRPr="00383CB8">
        <w:rPr>
          <w:rFonts w:ascii="Book Antiqua" w:hAnsi="Book Antiqua" w:cs="Times New Roman"/>
          <w:sz w:val="24"/>
          <w:szCs w:val="24"/>
          <w:lang w:eastAsia="zh-CN"/>
        </w:rPr>
        <w:t xml:space="preserve">. </w:t>
      </w:r>
      <w:bookmarkStart w:id="18" w:name="OLE_LINK1065"/>
      <w:r w:rsidRPr="00383CB8">
        <w:rPr>
          <w:rFonts w:ascii="Book Antiqua" w:hAnsi="Book Antiqua" w:cs="Garamond"/>
          <w:sz w:val="24"/>
          <w:szCs w:val="24"/>
          <w:lang w:val="fr-FR" w:eastAsia="fr-FR"/>
        </w:rPr>
        <w:t xml:space="preserve">Available from: URL: </w:t>
      </w:r>
      <w:bookmarkEnd w:id="18"/>
      <w:r w:rsidRPr="00383CB8">
        <w:rPr>
          <w:rFonts w:ascii="Book Antiqua" w:hAnsi="Book Antiqua" w:cs="Garamond"/>
          <w:sz w:val="24"/>
          <w:szCs w:val="24"/>
          <w:lang w:val="fr-FR" w:eastAsia="fr-FR"/>
        </w:rPr>
        <w:t>http//</w:t>
      </w:r>
      <w:r w:rsidRPr="00383CB8">
        <w:rPr>
          <w:rFonts w:ascii="Book Antiqua" w:hAnsi="Book Antiqua" w:cs="Times New Roman"/>
          <w:sz w:val="24"/>
          <w:szCs w:val="24"/>
          <w:lang w:eastAsia="zh-CN"/>
        </w:rPr>
        <w:t>nccd.cdc.gov/</w:t>
      </w:r>
      <w:proofErr w:type="spellStart"/>
      <w:r w:rsidRPr="00383CB8">
        <w:rPr>
          <w:rFonts w:ascii="Book Antiqua" w:hAnsi="Book Antiqua" w:cs="Times New Roman"/>
          <w:sz w:val="24"/>
          <w:szCs w:val="24"/>
          <w:lang w:eastAsia="zh-CN"/>
        </w:rPr>
        <w:t>uscs</w:t>
      </w:r>
      <w:proofErr w:type="spellEnd"/>
      <w:r w:rsidRPr="00383CB8">
        <w:rPr>
          <w:rFonts w:ascii="Book Antiqua" w:hAnsi="Book Antiqua" w:cs="Times New Roman"/>
          <w:sz w:val="24"/>
          <w:szCs w:val="24"/>
          <w:lang w:eastAsia="zh-CN"/>
        </w:rPr>
        <w:t>/SurvivalData.aspx</w:t>
      </w:r>
    </w:p>
    <w:p w14:paraId="35B3CB13" w14:textId="266B160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3 </w:t>
      </w:r>
      <w:r w:rsidRPr="00383CB8">
        <w:rPr>
          <w:rFonts w:ascii="Book Antiqua" w:hAnsi="Book Antiqua" w:cs="Times New Roman"/>
          <w:b/>
          <w:sz w:val="24"/>
          <w:szCs w:val="24"/>
          <w:lang w:eastAsia="zh-CN"/>
        </w:rPr>
        <w:t>National Cancer Institute</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Surveillance, epidemiology and end results program: Lung and bronchus cancer facts sheet. </w:t>
      </w:r>
      <w:r w:rsidR="00363D36">
        <w:rPr>
          <w:rFonts w:ascii="Book Antiqua" w:hAnsi="Book Antiqua" w:cs="Times New Roman"/>
          <w:sz w:val="24"/>
          <w:szCs w:val="24"/>
          <w:lang w:eastAsia="zh-CN"/>
        </w:rPr>
        <w:t>[</w:t>
      </w:r>
      <w:proofErr w:type="gramStart"/>
      <w:r w:rsidR="00363D36">
        <w:rPr>
          <w:rFonts w:ascii="Book Antiqua" w:hAnsi="Book Antiqua" w:cs="Times New Roman"/>
          <w:sz w:val="24"/>
          <w:szCs w:val="24"/>
          <w:lang w:eastAsia="zh-CN"/>
        </w:rPr>
        <w:t>accessed</w:t>
      </w:r>
      <w:proofErr w:type="gramEnd"/>
      <w:r w:rsidR="00363D36">
        <w:rPr>
          <w:rFonts w:ascii="Book Antiqua" w:hAnsi="Book Antiqua" w:cs="Times New Roman"/>
          <w:sz w:val="24"/>
          <w:szCs w:val="24"/>
          <w:lang w:eastAsia="zh-CN"/>
        </w:rPr>
        <w:t xml:space="preserve"> </w:t>
      </w:r>
      <w:r w:rsidR="00363D36">
        <w:rPr>
          <w:rFonts w:ascii="Book Antiqua" w:hAnsi="Book Antiqua" w:cs="Times New Roman" w:hint="eastAsia"/>
          <w:sz w:val="24"/>
          <w:szCs w:val="24"/>
          <w:lang w:eastAsia="zh-CN"/>
        </w:rPr>
        <w:t>2015 Sept]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seer.cancer.gov/</w:t>
      </w:r>
      <w:proofErr w:type="spellStart"/>
      <w:r w:rsidRPr="00383CB8">
        <w:rPr>
          <w:rFonts w:ascii="Book Antiqua" w:hAnsi="Book Antiqua" w:cs="Times New Roman"/>
          <w:sz w:val="24"/>
          <w:szCs w:val="24"/>
          <w:lang w:eastAsia="zh-CN"/>
        </w:rPr>
        <w:t>statfacts</w:t>
      </w:r>
      <w:proofErr w:type="spellEnd"/>
      <w:r w:rsidRPr="00383CB8">
        <w:rPr>
          <w:rFonts w:ascii="Book Antiqua" w:hAnsi="Book Antiqua" w:cs="Times New Roman"/>
          <w:sz w:val="24"/>
          <w:szCs w:val="24"/>
          <w:lang w:eastAsia="zh-CN"/>
        </w:rPr>
        <w:t>/html/lungb.html</w:t>
      </w:r>
    </w:p>
    <w:p w14:paraId="4D825EDC"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4 </w:t>
      </w:r>
      <w:proofErr w:type="spellStart"/>
      <w:r w:rsidRPr="00383CB8">
        <w:rPr>
          <w:rFonts w:ascii="Book Antiqua" w:hAnsi="Book Antiqua" w:cs="Times New Roman"/>
          <w:b/>
          <w:bCs/>
          <w:sz w:val="24"/>
          <w:szCs w:val="24"/>
          <w:lang w:eastAsia="zh-CN"/>
        </w:rPr>
        <w:t>Prorok</w:t>
      </w:r>
      <w:proofErr w:type="spellEnd"/>
      <w:r w:rsidRPr="00383CB8">
        <w:rPr>
          <w:rFonts w:ascii="Book Antiqua" w:hAnsi="Book Antiqua" w:cs="Times New Roman"/>
          <w:b/>
          <w:bCs/>
          <w:sz w:val="24"/>
          <w:szCs w:val="24"/>
          <w:lang w:eastAsia="zh-CN"/>
        </w:rPr>
        <w:t xml:space="preserve"> PC</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Andriole</w:t>
      </w:r>
      <w:proofErr w:type="spellEnd"/>
      <w:r w:rsidRPr="00383CB8">
        <w:rPr>
          <w:rFonts w:ascii="Book Antiqua" w:hAnsi="Book Antiqua" w:cs="Times New Roman"/>
          <w:sz w:val="24"/>
          <w:szCs w:val="24"/>
          <w:lang w:eastAsia="zh-CN"/>
        </w:rPr>
        <w:t xml:space="preserve"> GL, </w:t>
      </w:r>
      <w:proofErr w:type="spellStart"/>
      <w:r w:rsidRPr="00383CB8">
        <w:rPr>
          <w:rFonts w:ascii="Book Antiqua" w:hAnsi="Book Antiqua" w:cs="Times New Roman"/>
          <w:sz w:val="24"/>
          <w:szCs w:val="24"/>
          <w:lang w:eastAsia="zh-CN"/>
        </w:rPr>
        <w:t>Bresalier</w:t>
      </w:r>
      <w:proofErr w:type="spellEnd"/>
      <w:r w:rsidRPr="00383CB8">
        <w:rPr>
          <w:rFonts w:ascii="Book Antiqua" w:hAnsi="Book Antiqua" w:cs="Times New Roman"/>
          <w:sz w:val="24"/>
          <w:szCs w:val="24"/>
          <w:lang w:eastAsia="zh-CN"/>
        </w:rPr>
        <w:t xml:space="preserve"> RS, Buys SS, Chia D, Crawford ED, </w:t>
      </w:r>
      <w:proofErr w:type="spellStart"/>
      <w:r w:rsidRPr="00383CB8">
        <w:rPr>
          <w:rFonts w:ascii="Book Antiqua" w:hAnsi="Book Antiqua" w:cs="Times New Roman"/>
          <w:sz w:val="24"/>
          <w:szCs w:val="24"/>
          <w:lang w:eastAsia="zh-CN"/>
        </w:rPr>
        <w:t>Fogel</w:t>
      </w:r>
      <w:proofErr w:type="spellEnd"/>
      <w:r w:rsidRPr="00383CB8">
        <w:rPr>
          <w:rFonts w:ascii="Book Antiqua" w:hAnsi="Book Antiqua" w:cs="Times New Roman"/>
          <w:sz w:val="24"/>
          <w:szCs w:val="24"/>
          <w:lang w:eastAsia="zh-CN"/>
        </w:rPr>
        <w:t xml:space="preserve"> R, </w:t>
      </w:r>
      <w:proofErr w:type="spellStart"/>
      <w:r w:rsidRPr="00383CB8">
        <w:rPr>
          <w:rFonts w:ascii="Book Antiqua" w:hAnsi="Book Antiqua" w:cs="Times New Roman"/>
          <w:sz w:val="24"/>
          <w:szCs w:val="24"/>
          <w:lang w:eastAsia="zh-CN"/>
        </w:rPr>
        <w:t>Gelmann</w:t>
      </w:r>
      <w:proofErr w:type="spellEnd"/>
      <w:r w:rsidRPr="00383CB8">
        <w:rPr>
          <w:rFonts w:ascii="Book Antiqua" w:hAnsi="Book Antiqua" w:cs="Times New Roman"/>
          <w:sz w:val="24"/>
          <w:szCs w:val="24"/>
          <w:lang w:eastAsia="zh-CN"/>
        </w:rPr>
        <w:t xml:space="preserve"> EP, Gilbert F, Hasson MA, Hayes RB, Johnson CC, Mandel JS, </w:t>
      </w:r>
      <w:proofErr w:type="spellStart"/>
      <w:r w:rsidRPr="00383CB8">
        <w:rPr>
          <w:rFonts w:ascii="Book Antiqua" w:hAnsi="Book Antiqua" w:cs="Times New Roman"/>
          <w:sz w:val="24"/>
          <w:szCs w:val="24"/>
          <w:lang w:eastAsia="zh-CN"/>
        </w:rPr>
        <w:t>Oberman</w:t>
      </w:r>
      <w:proofErr w:type="spellEnd"/>
      <w:r w:rsidRPr="00383CB8">
        <w:rPr>
          <w:rFonts w:ascii="Book Antiqua" w:hAnsi="Book Antiqua" w:cs="Times New Roman"/>
          <w:sz w:val="24"/>
          <w:szCs w:val="24"/>
          <w:lang w:eastAsia="zh-CN"/>
        </w:rPr>
        <w:t xml:space="preserve"> A, O'Brien B, </w:t>
      </w:r>
      <w:proofErr w:type="spellStart"/>
      <w:r w:rsidRPr="00383CB8">
        <w:rPr>
          <w:rFonts w:ascii="Book Antiqua" w:hAnsi="Book Antiqua" w:cs="Times New Roman"/>
          <w:sz w:val="24"/>
          <w:szCs w:val="24"/>
          <w:lang w:eastAsia="zh-CN"/>
        </w:rPr>
        <w:t>Oken</w:t>
      </w:r>
      <w:proofErr w:type="spellEnd"/>
      <w:r w:rsidRPr="00383CB8">
        <w:rPr>
          <w:rFonts w:ascii="Book Antiqua" w:hAnsi="Book Antiqua" w:cs="Times New Roman"/>
          <w:sz w:val="24"/>
          <w:szCs w:val="24"/>
          <w:lang w:eastAsia="zh-CN"/>
        </w:rPr>
        <w:t xml:space="preserve"> MM, </w:t>
      </w:r>
      <w:proofErr w:type="spellStart"/>
      <w:r w:rsidRPr="00383CB8">
        <w:rPr>
          <w:rFonts w:ascii="Book Antiqua" w:hAnsi="Book Antiqua" w:cs="Times New Roman"/>
          <w:sz w:val="24"/>
          <w:szCs w:val="24"/>
          <w:lang w:eastAsia="zh-CN"/>
        </w:rPr>
        <w:t>Rafla</w:t>
      </w:r>
      <w:proofErr w:type="spellEnd"/>
      <w:r w:rsidRPr="00383CB8">
        <w:rPr>
          <w:rFonts w:ascii="Book Antiqua" w:hAnsi="Book Antiqua" w:cs="Times New Roman"/>
          <w:sz w:val="24"/>
          <w:szCs w:val="24"/>
          <w:lang w:eastAsia="zh-CN"/>
        </w:rPr>
        <w:t xml:space="preserve"> S, </w:t>
      </w:r>
      <w:proofErr w:type="spellStart"/>
      <w:r w:rsidRPr="00383CB8">
        <w:rPr>
          <w:rFonts w:ascii="Book Antiqua" w:hAnsi="Book Antiqua" w:cs="Times New Roman"/>
          <w:sz w:val="24"/>
          <w:szCs w:val="24"/>
          <w:lang w:eastAsia="zh-CN"/>
        </w:rPr>
        <w:t>Reding</w:t>
      </w:r>
      <w:proofErr w:type="spellEnd"/>
      <w:r w:rsidRPr="00383CB8">
        <w:rPr>
          <w:rFonts w:ascii="Book Antiqua" w:hAnsi="Book Antiqua" w:cs="Times New Roman"/>
          <w:sz w:val="24"/>
          <w:szCs w:val="24"/>
          <w:lang w:eastAsia="zh-CN"/>
        </w:rPr>
        <w:t xml:space="preserve"> D, </w:t>
      </w:r>
      <w:proofErr w:type="spellStart"/>
      <w:r w:rsidRPr="00383CB8">
        <w:rPr>
          <w:rFonts w:ascii="Book Antiqua" w:hAnsi="Book Antiqua" w:cs="Times New Roman"/>
          <w:sz w:val="24"/>
          <w:szCs w:val="24"/>
          <w:lang w:eastAsia="zh-CN"/>
        </w:rPr>
        <w:t>Rutt</w:t>
      </w:r>
      <w:proofErr w:type="spellEnd"/>
      <w:r w:rsidRPr="00383CB8">
        <w:rPr>
          <w:rFonts w:ascii="Book Antiqua" w:hAnsi="Book Antiqua" w:cs="Times New Roman"/>
          <w:sz w:val="24"/>
          <w:szCs w:val="24"/>
          <w:lang w:eastAsia="zh-CN"/>
        </w:rPr>
        <w:t xml:space="preserve"> W, </w:t>
      </w:r>
      <w:proofErr w:type="spellStart"/>
      <w:r w:rsidRPr="00383CB8">
        <w:rPr>
          <w:rFonts w:ascii="Book Antiqua" w:hAnsi="Book Antiqua" w:cs="Times New Roman"/>
          <w:sz w:val="24"/>
          <w:szCs w:val="24"/>
          <w:lang w:eastAsia="zh-CN"/>
        </w:rPr>
        <w:t>Weissfeld</w:t>
      </w:r>
      <w:proofErr w:type="spellEnd"/>
      <w:r w:rsidRPr="00383CB8">
        <w:rPr>
          <w:rFonts w:ascii="Book Antiqua" w:hAnsi="Book Antiqua" w:cs="Times New Roman"/>
          <w:sz w:val="24"/>
          <w:szCs w:val="24"/>
          <w:lang w:eastAsia="zh-CN"/>
        </w:rPr>
        <w:t xml:space="preserve"> JL, </w:t>
      </w:r>
      <w:proofErr w:type="spellStart"/>
      <w:r w:rsidRPr="00383CB8">
        <w:rPr>
          <w:rFonts w:ascii="Book Antiqua" w:hAnsi="Book Antiqua" w:cs="Times New Roman"/>
          <w:sz w:val="24"/>
          <w:szCs w:val="24"/>
          <w:lang w:eastAsia="zh-CN"/>
        </w:rPr>
        <w:t>Yokochi</w:t>
      </w:r>
      <w:proofErr w:type="spellEnd"/>
      <w:r w:rsidRPr="00383CB8">
        <w:rPr>
          <w:rFonts w:ascii="Book Antiqua" w:hAnsi="Book Antiqua" w:cs="Times New Roman"/>
          <w:sz w:val="24"/>
          <w:szCs w:val="24"/>
          <w:lang w:eastAsia="zh-CN"/>
        </w:rPr>
        <w:t xml:space="preserve"> L, </w:t>
      </w:r>
      <w:proofErr w:type="spellStart"/>
      <w:r w:rsidRPr="00383CB8">
        <w:rPr>
          <w:rFonts w:ascii="Book Antiqua" w:hAnsi="Book Antiqua" w:cs="Times New Roman"/>
          <w:sz w:val="24"/>
          <w:szCs w:val="24"/>
          <w:lang w:eastAsia="zh-CN"/>
        </w:rPr>
        <w:t>Gohagan</w:t>
      </w:r>
      <w:proofErr w:type="spellEnd"/>
      <w:r w:rsidRPr="00383CB8">
        <w:rPr>
          <w:rFonts w:ascii="Book Antiqua" w:hAnsi="Book Antiqua" w:cs="Times New Roman"/>
          <w:sz w:val="24"/>
          <w:szCs w:val="24"/>
          <w:lang w:eastAsia="zh-CN"/>
        </w:rPr>
        <w:t xml:space="preserve"> JK. </w:t>
      </w:r>
      <w:proofErr w:type="gramStart"/>
      <w:r w:rsidRPr="00383CB8">
        <w:rPr>
          <w:rFonts w:ascii="Book Antiqua" w:hAnsi="Book Antiqua" w:cs="Times New Roman"/>
          <w:sz w:val="24"/>
          <w:szCs w:val="24"/>
          <w:lang w:eastAsia="zh-CN"/>
        </w:rPr>
        <w:t>Design of the Prostate, Lung, Colorectal and Ovarian (PLCO) Cancer Screening Trial.</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Control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i/>
          <w:iCs/>
          <w:sz w:val="24"/>
          <w:szCs w:val="24"/>
          <w:lang w:eastAsia="zh-CN"/>
        </w:rPr>
        <w:t xml:space="preserve"> Trials</w:t>
      </w:r>
      <w:r w:rsidRPr="00383CB8">
        <w:rPr>
          <w:rFonts w:ascii="Book Antiqua" w:hAnsi="Book Antiqua" w:cs="Times New Roman"/>
          <w:sz w:val="24"/>
          <w:szCs w:val="24"/>
          <w:lang w:eastAsia="zh-CN"/>
        </w:rPr>
        <w:t> 2000; </w:t>
      </w:r>
      <w:r w:rsidRPr="00383CB8">
        <w:rPr>
          <w:rFonts w:ascii="Book Antiqua" w:hAnsi="Book Antiqua" w:cs="Times New Roman"/>
          <w:b/>
          <w:bCs/>
          <w:sz w:val="24"/>
          <w:szCs w:val="24"/>
          <w:lang w:eastAsia="zh-CN"/>
        </w:rPr>
        <w:t>21</w:t>
      </w:r>
      <w:r w:rsidRPr="00383CB8">
        <w:rPr>
          <w:rFonts w:ascii="Book Antiqua" w:hAnsi="Book Antiqua" w:cs="Times New Roman"/>
          <w:sz w:val="24"/>
          <w:szCs w:val="24"/>
          <w:lang w:eastAsia="zh-CN"/>
        </w:rPr>
        <w:t>: 273S-309S [PMID: 11189684 DOI: 10.1016/S0197-2456(00)00098-2]</w:t>
      </w:r>
    </w:p>
    <w:p w14:paraId="1D7DF84A"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5 </w:t>
      </w:r>
      <w:proofErr w:type="spellStart"/>
      <w:r w:rsidRPr="00383CB8">
        <w:rPr>
          <w:rFonts w:ascii="Book Antiqua" w:hAnsi="Book Antiqua" w:cs="Times New Roman"/>
          <w:b/>
          <w:bCs/>
          <w:sz w:val="24"/>
          <w:szCs w:val="24"/>
          <w:lang w:eastAsia="zh-CN"/>
        </w:rPr>
        <w:t>Aberle</w:t>
      </w:r>
      <w:proofErr w:type="spellEnd"/>
      <w:r w:rsidRPr="00383CB8">
        <w:rPr>
          <w:rFonts w:ascii="Book Antiqua" w:hAnsi="Book Antiqua" w:cs="Times New Roman"/>
          <w:b/>
          <w:bCs/>
          <w:sz w:val="24"/>
          <w:szCs w:val="24"/>
          <w:lang w:eastAsia="zh-CN"/>
        </w:rPr>
        <w:t xml:space="preserve"> DR</w:t>
      </w:r>
      <w:r w:rsidRPr="00383CB8">
        <w:rPr>
          <w:rFonts w:ascii="Book Antiqua" w:hAnsi="Book Antiqua" w:cs="Times New Roman"/>
          <w:sz w:val="24"/>
          <w:szCs w:val="24"/>
          <w:lang w:eastAsia="zh-CN"/>
        </w:rPr>
        <w:t xml:space="preserve">, Adams AM, Berg CD, Black WC, Clapp JD, </w:t>
      </w:r>
      <w:proofErr w:type="spellStart"/>
      <w:r w:rsidRPr="00383CB8">
        <w:rPr>
          <w:rFonts w:ascii="Book Antiqua" w:hAnsi="Book Antiqua" w:cs="Times New Roman"/>
          <w:sz w:val="24"/>
          <w:szCs w:val="24"/>
          <w:lang w:eastAsia="zh-CN"/>
        </w:rPr>
        <w:t>Fagerstrom</w:t>
      </w:r>
      <w:proofErr w:type="spellEnd"/>
      <w:r w:rsidRPr="00383CB8">
        <w:rPr>
          <w:rFonts w:ascii="Book Antiqua" w:hAnsi="Book Antiqua" w:cs="Times New Roman"/>
          <w:sz w:val="24"/>
          <w:szCs w:val="24"/>
          <w:lang w:eastAsia="zh-CN"/>
        </w:rPr>
        <w:t xml:space="preserve"> RM, </w:t>
      </w:r>
      <w:proofErr w:type="spellStart"/>
      <w:r w:rsidRPr="00383CB8">
        <w:rPr>
          <w:rFonts w:ascii="Book Antiqua" w:hAnsi="Book Antiqua" w:cs="Times New Roman"/>
          <w:sz w:val="24"/>
          <w:szCs w:val="24"/>
          <w:lang w:eastAsia="zh-CN"/>
        </w:rPr>
        <w:t>Gareen</w:t>
      </w:r>
      <w:proofErr w:type="spellEnd"/>
      <w:r w:rsidRPr="00383CB8">
        <w:rPr>
          <w:rFonts w:ascii="Book Antiqua" w:hAnsi="Book Antiqua" w:cs="Times New Roman"/>
          <w:sz w:val="24"/>
          <w:szCs w:val="24"/>
          <w:lang w:eastAsia="zh-CN"/>
        </w:rPr>
        <w:t xml:space="preserve"> IF, </w:t>
      </w:r>
      <w:proofErr w:type="spellStart"/>
      <w:r w:rsidRPr="00383CB8">
        <w:rPr>
          <w:rFonts w:ascii="Book Antiqua" w:hAnsi="Book Antiqua" w:cs="Times New Roman"/>
          <w:sz w:val="24"/>
          <w:szCs w:val="24"/>
          <w:lang w:eastAsia="zh-CN"/>
        </w:rPr>
        <w:t>Gatsonis</w:t>
      </w:r>
      <w:proofErr w:type="spellEnd"/>
      <w:r w:rsidRPr="00383CB8">
        <w:rPr>
          <w:rFonts w:ascii="Book Antiqua" w:hAnsi="Book Antiqua" w:cs="Times New Roman"/>
          <w:sz w:val="24"/>
          <w:szCs w:val="24"/>
          <w:lang w:eastAsia="zh-CN"/>
        </w:rPr>
        <w:t xml:space="preserve"> C, Marcus PM, </w:t>
      </w:r>
      <w:proofErr w:type="spellStart"/>
      <w:r w:rsidRPr="00383CB8">
        <w:rPr>
          <w:rFonts w:ascii="Book Antiqua" w:hAnsi="Book Antiqua" w:cs="Times New Roman"/>
          <w:sz w:val="24"/>
          <w:szCs w:val="24"/>
          <w:lang w:eastAsia="zh-CN"/>
        </w:rPr>
        <w:t>Sicks</w:t>
      </w:r>
      <w:proofErr w:type="spellEnd"/>
      <w:r w:rsidRPr="00383CB8">
        <w:rPr>
          <w:rFonts w:ascii="Book Antiqua" w:hAnsi="Book Antiqua" w:cs="Times New Roman"/>
          <w:sz w:val="24"/>
          <w:szCs w:val="24"/>
          <w:lang w:eastAsia="zh-CN"/>
        </w:rPr>
        <w:t xml:space="preserve"> JD. Reduced lung-cancer mortality with low-dose computed tomographic screening. </w:t>
      </w:r>
      <w:r w:rsidRPr="00383CB8">
        <w:rPr>
          <w:rFonts w:ascii="Book Antiqua" w:hAnsi="Book Antiqua" w:cs="Times New Roman"/>
          <w:i/>
          <w:iCs/>
          <w:sz w:val="24"/>
          <w:szCs w:val="24"/>
          <w:lang w:eastAsia="zh-CN"/>
        </w:rPr>
        <w:t xml:space="preserve">N </w:t>
      </w:r>
      <w:proofErr w:type="spellStart"/>
      <w:r w:rsidRPr="00383CB8">
        <w:rPr>
          <w:rFonts w:ascii="Book Antiqua" w:hAnsi="Book Antiqua" w:cs="Times New Roman"/>
          <w:i/>
          <w:iCs/>
          <w:sz w:val="24"/>
          <w:szCs w:val="24"/>
          <w:lang w:eastAsia="zh-CN"/>
        </w:rPr>
        <w:t>Engl</w:t>
      </w:r>
      <w:proofErr w:type="spellEnd"/>
      <w:r w:rsidRPr="00383CB8">
        <w:rPr>
          <w:rFonts w:ascii="Book Antiqua" w:hAnsi="Book Antiqua" w:cs="Times New Roman"/>
          <w:i/>
          <w:iCs/>
          <w:sz w:val="24"/>
          <w:szCs w:val="24"/>
          <w:lang w:eastAsia="zh-CN"/>
        </w:rPr>
        <w:t xml:space="preserve"> J Med</w:t>
      </w:r>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365</w:t>
      </w:r>
      <w:r w:rsidRPr="00383CB8">
        <w:rPr>
          <w:rFonts w:ascii="Book Antiqua" w:hAnsi="Book Antiqua" w:cs="Times New Roman"/>
          <w:sz w:val="24"/>
          <w:szCs w:val="24"/>
          <w:lang w:eastAsia="zh-CN"/>
        </w:rPr>
        <w:t>: 395-409 [PMID: 21714641 DOI: 10.1056/NEJMoa1102873]</w:t>
      </w:r>
    </w:p>
    <w:p w14:paraId="04AAE49C"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6 </w:t>
      </w:r>
      <w:r w:rsidRPr="00383CB8">
        <w:rPr>
          <w:rFonts w:ascii="Book Antiqua" w:hAnsi="Book Antiqua" w:cs="Times New Roman"/>
          <w:b/>
          <w:bCs/>
          <w:sz w:val="24"/>
          <w:szCs w:val="24"/>
          <w:lang w:eastAsia="zh-CN"/>
        </w:rPr>
        <w:t>Ma J</w:t>
      </w:r>
      <w:r w:rsidRPr="00383CB8">
        <w:rPr>
          <w:rFonts w:ascii="Book Antiqua" w:hAnsi="Book Antiqua" w:cs="Times New Roman"/>
          <w:sz w:val="24"/>
          <w:szCs w:val="24"/>
          <w:lang w:eastAsia="zh-CN"/>
        </w:rPr>
        <w:t xml:space="preserve">, Ward EM, Smith R, </w:t>
      </w:r>
      <w:proofErr w:type="spellStart"/>
      <w:r w:rsidRPr="00383CB8">
        <w:rPr>
          <w:rFonts w:ascii="Book Antiqua" w:hAnsi="Book Antiqua" w:cs="Times New Roman"/>
          <w:sz w:val="24"/>
          <w:szCs w:val="24"/>
          <w:lang w:eastAsia="zh-CN"/>
        </w:rPr>
        <w:t>Jemal</w:t>
      </w:r>
      <w:proofErr w:type="spellEnd"/>
      <w:r w:rsidRPr="00383CB8">
        <w:rPr>
          <w:rFonts w:ascii="Book Antiqua" w:hAnsi="Book Antiqua" w:cs="Times New Roman"/>
          <w:sz w:val="24"/>
          <w:szCs w:val="24"/>
          <w:lang w:eastAsia="zh-CN"/>
        </w:rPr>
        <w:t xml:space="preserve"> A. Annual number of lung cancer deaths potentially avertable by screening in the United States. </w:t>
      </w:r>
      <w:r w:rsidRPr="00383CB8">
        <w:rPr>
          <w:rFonts w:ascii="Book Antiqua" w:hAnsi="Book Antiqua" w:cs="Times New Roman"/>
          <w:i/>
          <w:iCs/>
          <w:sz w:val="24"/>
          <w:szCs w:val="24"/>
          <w:lang w:eastAsia="zh-CN"/>
        </w:rPr>
        <w:t>Cancer</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119</w:t>
      </w:r>
      <w:r w:rsidRPr="00383CB8">
        <w:rPr>
          <w:rFonts w:ascii="Book Antiqua" w:hAnsi="Book Antiqua" w:cs="Times New Roman"/>
          <w:sz w:val="24"/>
          <w:szCs w:val="24"/>
          <w:lang w:eastAsia="zh-CN"/>
        </w:rPr>
        <w:t>: 1381-1385 [PMID: 23440730 DOI: 10.1002/cncr.27813]</w:t>
      </w:r>
    </w:p>
    <w:p w14:paraId="2B10F137"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7 </w:t>
      </w:r>
      <w:r w:rsidRPr="00383CB8">
        <w:rPr>
          <w:rFonts w:ascii="Book Antiqua" w:hAnsi="Book Antiqua" w:cs="Times New Roman"/>
          <w:b/>
          <w:bCs/>
          <w:sz w:val="24"/>
          <w:szCs w:val="24"/>
          <w:lang w:eastAsia="zh-CN"/>
        </w:rPr>
        <w:t>Pinsky PF</w:t>
      </w:r>
      <w:proofErr w:type="gramEnd"/>
      <w:r w:rsidRPr="00383CB8">
        <w:rPr>
          <w:rFonts w:ascii="Book Antiqua" w:hAnsi="Book Antiqua" w:cs="Times New Roman"/>
          <w:sz w:val="24"/>
          <w:szCs w:val="24"/>
          <w:lang w:eastAsia="zh-CN"/>
        </w:rPr>
        <w:t>, Berg CD. Applying the National Lung Screening Trial eligibility criteria to the US population: what percent of the population and of incident lung cancers would be covered? </w:t>
      </w:r>
      <w:r w:rsidRPr="00383CB8">
        <w:rPr>
          <w:rFonts w:ascii="Book Antiqua" w:hAnsi="Book Antiqua" w:cs="Times New Roman"/>
          <w:i/>
          <w:iCs/>
          <w:sz w:val="24"/>
          <w:szCs w:val="24"/>
          <w:lang w:eastAsia="zh-CN"/>
        </w:rPr>
        <w:t>J Med Screen</w:t>
      </w:r>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19</w:t>
      </w:r>
      <w:r w:rsidRPr="00383CB8">
        <w:rPr>
          <w:rFonts w:ascii="Book Antiqua" w:hAnsi="Book Antiqua" w:cs="Times New Roman"/>
          <w:sz w:val="24"/>
          <w:szCs w:val="24"/>
          <w:lang w:eastAsia="zh-CN"/>
        </w:rPr>
        <w:t>: 154-156 [PMID: 23060474 DOI: 10.1258/jms.2012.012010]</w:t>
      </w:r>
    </w:p>
    <w:p w14:paraId="44029BD4"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8 </w:t>
      </w:r>
      <w:proofErr w:type="spellStart"/>
      <w:r w:rsidRPr="00383CB8">
        <w:rPr>
          <w:rFonts w:ascii="Book Antiqua" w:hAnsi="Book Antiqua" w:cs="Times New Roman"/>
          <w:b/>
          <w:bCs/>
          <w:sz w:val="24"/>
          <w:szCs w:val="24"/>
          <w:lang w:eastAsia="zh-CN"/>
        </w:rPr>
        <w:t>Farjah</w:t>
      </w:r>
      <w:proofErr w:type="spellEnd"/>
      <w:r w:rsidRPr="00383CB8">
        <w:rPr>
          <w:rFonts w:ascii="Book Antiqua" w:hAnsi="Book Antiqua" w:cs="Times New Roman"/>
          <w:b/>
          <w:bCs/>
          <w:sz w:val="24"/>
          <w:szCs w:val="24"/>
          <w:lang w:eastAsia="zh-CN"/>
        </w:rPr>
        <w:t xml:space="preserve"> F</w:t>
      </w:r>
      <w:r w:rsidRPr="00383CB8">
        <w:rPr>
          <w:rFonts w:ascii="Book Antiqua" w:hAnsi="Book Antiqua" w:cs="Times New Roman"/>
          <w:sz w:val="24"/>
          <w:szCs w:val="24"/>
          <w:lang w:eastAsia="zh-CN"/>
        </w:rPr>
        <w:t xml:space="preserve">, Wood DE, </w:t>
      </w:r>
      <w:proofErr w:type="spellStart"/>
      <w:r w:rsidRPr="00383CB8">
        <w:rPr>
          <w:rFonts w:ascii="Book Antiqua" w:hAnsi="Book Antiqua" w:cs="Times New Roman"/>
          <w:sz w:val="24"/>
          <w:szCs w:val="24"/>
          <w:lang w:eastAsia="zh-CN"/>
        </w:rPr>
        <w:t>Zadworny</w:t>
      </w:r>
      <w:proofErr w:type="spellEnd"/>
      <w:r w:rsidRPr="00383CB8">
        <w:rPr>
          <w:rFonts w:ascii="Book Antiqua" w:hAnsi="Book Antiqua" w:cs="Times New Roman"/>
          <w:sz w:val="24"/>
          <w:szCs w:val="24"/>
          <w:lang w:eastAsia="zh-CN"/>
        </w:rPr>
        <w:t xml:space="preserve"> ME, </w:t>
      </w:r>
      <w:proofErr w:type="spellStart"/>
      <w:r w:rsidRPr="00383CB8">
        <w:rPr>
          <w:rFonts w:ascii="Book Antiqua" w:hAnsi="Book Antiqua" w:cs="Times New Roman"/>
          <w:sz w:val="24"/>
          <w:szCs w:val="24"/>
          <w:lang w:eastAsia="zh-CN"/>
        </w:rPr>
        <w:t>Rusch</w:t>
      </w:r>
      <w:proofErr w:type="spellEnd"/>
      <w:r w:rsidRPr="00383CB8">
        <w:rPr>
          <w:rFonts w:ascii="Book Antiqua" w:hAnsi="Book Antiqua" w:cs="Times New Roman"/>
          <w:sz w:val="24"/>
          <w:szCs w:val="24"/>
          <w:lang w:eastAsia="zh-CN"/>
        </w:rPr>
        <w:t xml:space="preserve"> VW, </w:t>
      </w:r>
      <w:proofErr w:type="spellStart"/>
      <w:r w:rsidRPr="00383CB8">
        <w:rPr>
          <w:rFonts w:ascii="Book Antiqua" w:hAnsi="Book Antiqua" w:cs="Times New Roman"/>
          <w:sz w:val="24"/>
          <w:szCs w:val="24"/>
          <w:lang w:eastAsia="zh-CN"/>
        </w:rPr>
        <w:t>Rizk</w:t>
      </w:r>
      <w:proofErr w:type="spellEnd"/>
      <w:r w:rsidRPr="00383CB8">
        <w:rPr>
          <w:rFonts w:ascii="Book Antiqua" w:hAnsi="Book Antiqua" w:cs="Times New Roman"/>
          <w:sz w:val="24"/>
          <w:szCs w:val="24"/>
          <w:lang w:eastAsia="zh-CN"/>
        </w:rPr>
        <w:t xml:space="preserve"> NP. Resected Lung Cancer Patients Who Would and Would Not Have Met Screening Criteria.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2016; </w:t>
      </w:r>
      <w:r w:rsidRPr="00383CB8">
        <w:rPr>
          <w:rFonts w:ascii="Book Antiqua" w:hAnsi="Book Antiqua" w:cs="Times New Roman"/>
          <w:b/>
          <w:bCs/>
          <w:sz w:val="24"/>
          <w:szCs w:val="24"/>
          <w:lang w:eastAsia="zh-CN"/>
        </w:rPr>
        <w:t>101</w:t>
      </w:r>
      <w:r w:rsidRPr="00383CB8">
        <w:rPr>
          <w:rFonts w:ascii="Book Antiqua" w:hAnsi="Book Antiqua" w:cs="Times New Roman"/>
          <w:sz w:val="24"/>
          <w:szCs w:val="24"/>
          <w:lang w:eastAsia="zh-CN"/>
        </w:rPr>
        <w:t>: 274-279 [PMID: 26298169 DOI: 10.1016/j.athoracsur.2015.06.010]</w:t>
      </w:r>
    </w:p>
    <w:p w14:paraId="3320ED7B"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lastRenderedPageBreak/>
        <w:t>9 </w:t>
      </w:r>
      <w:proofErr w:type="spellStart"/>
      <w:r w:rsidRPr="00383CB8">
        <w:rPr>
          <w:rFonts w:ascii="Book Antiqua" w:hAnsi="Book Antiqua" w:cs="Times New Roman"/>
          <w:b/>
          <w:bCs/>
          <w:sz w:val="24"/>
          <w:szCs w:val="24"/>
          <w:lang w:eastAsia="zh-CN"/>
        </w:rPr>
        <w:t>Aberle</w:t>
      </w:r>
      <w:proofErr w:type="spellEnd"/>
      <w:r w:rsidRPr="00383CB8">
        <w:rPr>
          <w:rFonts w:ascii="Book Antiqua" w:hAnsi="Book Antiqua" w:cs="Times New Roman"/>
          <w:b/>
          <w:bCs/>
          <w:sz w:val="24"/>
          <w:szCs w:val="24"/>
          <w:lang w:eastAsia="zh-CN"/>
        </w:rPr>
        <w:t xml:space="preserve"> DR</w:t>
      </w:r>
      <w:r w:rsidRPr="00383CB8">
        <w:rPr>
          <w:rFonts w:ascii="Book Antiqua" w:hAnsi="Book Antiqua" w:cs="Times New Roman"/>
          <w:sz w:val="24"/>
          <w:szCs w:val="24"/>
          <w:lang w:eastAsia="zh-CN"/>
        </w:rPr>
        <w:t xml:space="preserve">, Berg CD, Black WC, Church TR, </w:t>
      </w:r>
      <w:proofErr w:type="spellStart"/>
      <w:r w:rsidRPr="00383CB8">
        <w:rPr>
          <w:rFonts w:ascii="Book Antiqua" w:hAnsi="Book Antiqua" w:cs="Times New Roman"/>
          <w:sz w:val="24"/>
          <w:szCs w:val="24"/>
          <w:lang w:eastAsia="zh-CN"/>
        </w:rPr>
        <w:t>Fagerstrom</w:t>
      </w:r>
      <w:proofErr w:type="spellEnd"/>
      <w:r w:rsidRPr="00383CB8">
        <w:rPr>
          <w:rFonts w:ascii="Book Antiqua" w:hAnsi="Book Antiqua" w:cs="Times New Roman"/>
          <w:sz w:val="24"/>
          <w:szCs w:val="24"/>
          <w:lang w:eastAsia="zh-CN"/>
        </w:rPr>
        <w:t xml:space="preserve"> RM, Galen B, </w:t>
      </w:r>
      <w:proofErr w:type="spellStart"/>
      <w:r w:rsidRPr="00383CB8">
        <w:rPr>
          <w:rFonts w:ascii="Book Antiqua" w:hAnsi="Book Antiqua" w:cs="Times New Roman"/>
          <w:sz w:val="24"/>
          <w:szCs w:val="24"/>
          <w:lang w:eastAsia="zh-CN"/>
        </w:rPr>
        <w:t>Gareen</w:t>
      </w:r>
      <w:proofErr w:type="spellEnd"/>
      <w:r w:rsidRPr="00383CB8">
        <w:rPr>
          <w:rFonts w:ascii="Book Antiqua" w:hAnsi="Book Antiqua" w:cs="Times New Roman"/>
          <w:sz w:val="24"/>
          <w:szCs w:val="24"/>
          <w:lang w:eastAsia="zh-CN"/>
        </w:rPr>
        <w:t xml:space="preserve"> IF, </w:t>
      </w:r>
      <w:proofErr w:type="spellStart"/>
      <w:r w:rsidRPr="00383CB8">
        <w:rPr>
          <w:rFonts w:ascii="Book Antiqua" w:hAnsi="Book Antiqua" w:cs="Times New Roman"/>
          <w:sz w:val="24"/>
          <w:szCs w:val="24"/>
          <w:lang w:eastAsia="zh-CN"/>
        </w:rPr>
        <w:t>Gatsonis</w:t>
      </w:r>
      <w:proofErr w:type="spellEnd"/>
      <w:r w:rsidRPr="00383CB8">
        <w:rPr>
          <w:rFonts w:ascii="Book Antiqua" w:hAnsi="Book Antiqua" w:cs="Times New Roman"/>
          <w:sz w:val="24"/>
          <w:szCs w:val="24"/>
          <w:lang w:eastAsia="zh-CN"/>
        </w:rPr>
        <w:t xml:space="preserve"> C, Goldin J, </w:t>
      </w:r>
      <w:proofErr w:type="spellStart"/>
      <w:r w:rsidRPr="00383CB8">
        <w:rPr>
          <w:rFonts w:ascii="Book Antiqua" w:hAnsi="Book Antiqua" w:cs="Times New Roman"/>
          <w:sz w:val="24"/>
          <w:szCs w:val="24"/>
          <w:lang w:eastAsia="zh-CN"/>
        </w:rPr>
        <w:t>Gohagan</w:t>
      </w:r>
      <w:proofErr w:type="spellEnd"/>
      <w:r w:rsidRPr="00383CB8">
        <w:rPr>
          <w:rFonts w:ascii="Book Antiqua" w:hAnsi="Book Antiqua" w:cs="Times New Roman"/>
          <w:sz w:val="24"/>
          <w:szCs w:val="24"/>
          <w:lang w:eastAsia="zh-CN"/>
        </w:rPr>
        <w:t xml:space="preserve"> JK, Hillman B, Jaffe C, Kramer BS, Lynch D, Marcus PM, </w:t>
      </w:r>
      <w:proofErr w:type="spellStart"/>
      <w:r w:rsidRPr="00383CB8">
        <w:rPr>
          <w:rFonts w:ascii="Book Antiqua" w:hAnsi="Book Antiqua" w:cs="Times New Roman"/>
          <w:sz w:val="24"/>
          <w:szCs w:val="24"/>
          <w:lang w:eastAsia="zh-CN"/>
        </w:rPr>
        <w:t>Schnall</w:t>
      </w:r>
      <w:proofErr w:type="spellEnd"/>
      <w:r w:rsidRPr="00383CB8">
        <w:rPr>
          <w:rFonts w:ascii="Book Antiqua" w:hAnsi="Book Antiqua" w:cs="Times New Roman"/>
          <w:sz w:val="24"/>
          <w:szCs w:val="24"/>
          <w:lang w:eastAsia="zh-CN"/>
        </w:rPr>
        <w:t xml:space="preserve"> M, Sullivan DC, Sullivan D, </w:t>
      </w:r>
      <w:proofErr w:type="spellStart"/>
      <w:r w:rsidRPr="00383CB8">
        <w:rPr>
          <w:rFonts w:ascii="Book Antiqua" w:hAnsi="Book Antiqua" w:cs="Times New Roman"/>
          <w:sz w:val="24"/>
          <w:szCs w:val="24"/>
          <w:lang w:eastAsia="zh-CN"/>
        </w:rPr>
        <w:t>Zylak</w:t>
      </w:r>
      <w:proofErr w:type="spellEnd"/>
      <w:r w:rsidRPr="00383CB8">
        <w:rPr>
          <w:rFonts w:ascii="Book Antiqua" w:hAnsi="Book Antiqua" w:cs="Times New Roman"/>
          <w:sz w:val="24"/>
          <w:szCs w:val="24"/>
          <w:lang w:eastAsia="zh-CN"/>
        </w:rPr>
        <w:t xml:space="preserve"> CJ. The National Lung Screening Trial: overview and study design. </w:t>
      </w:r>
      <w:r w:rsidRPr="00383CB8">
        <w:rPr>
          <w:rFonts w:ascii="Book Antiqua" w:hAnsi="Book Antiqua" w:cs="Times New Roman"/>
          <w:i/>
          <w:iCs/>
          <w:sz w:val="24"/>
          <w:szCs w:val="24"/>
          <w:lang w:eastAsia="zh-CN"/>
        </w:rPr>
        <w:t>Radiology</w:t>
      </w:r>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258</w:t>
      </w:r>
      <w:r w:rsidRPr="00383CB8">
        <w:rPr>
          <w:rFonts w:ascii="Book Antiqua" w:hAnsi="Book Antiqua" w:cs="Times New Roman"/>
          <w:sz w:val="24"/>
          <w:szCs w:val="24"/>
          <w:lang w:eastAsia="zh-CN"/>
        </w:rPr>
        <w:t>: 243-253 [PMID: 21045183 DOI: 10.1148/radiol.10091808]</w:t>
      </w:r>
    </w:p>
    <w:p w14:paraId="11435CE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10 </w:t>
      </w:r>
      <w:proofErr w:type="spellStart"/>
      <w:r w:rsidRPr="00383CB8">
        <w:rPr>
          <w:rFonts w:ascii="Book Antiqua" w:hAnsi="Book Antiqua" w:cs="Times New Roman"/>
          <w:b/>
          <w:bCs/>
          <w:sz w:val="24"/>
          <w:szCs w:val="24"/>
          <w:lang w:eastAsia="zh-CN"/>
        </w:rPr>
        <w:t>Mery</w:t>
      </w:r>
      <w:proofErr w:type="spellEnd"/>
      <w:r w:rsidRPr="00383CB8">
        <w:rPr>
          <w:rFonts w:ascii="Book Antiqua" w:hAnsi="Book Antiqua" w:cs="Times New Roman"/>
          <w:b/>
          <w:bCs/>
          <w:sz w:val="24"/>
          <w:szCs w:val="24"/>
          <w:lang w:eastAsia="zh-CN"/>
        </w:rPr>
        <w:t xml:space="preserve"> CM</w:t>
      </w:r>
      <w:r w:rsidRPr="00383CB8">
        <w:rPr>
          <w:rFonts w:ascii="Book Antiqua" w:hAnsi="Book Antiqua" w:cs="Times New Roman"/>
          <w:sz w:val="24"/>
          <w:szCs w:val="24"/>
          <w:lang w:eastAsia="zh-CN"/>
        </w:rPr>
        <w:t xml:space="preserve">, Pappas AN, Bueno R, </w:t>
      </w:r>
      <w:proofErr w:type="spellStart"/>
      <w:r w:rsidRPr="00383CB8">
        <w:rPr>
          <w:rFonts w:ascii="Book Antiqua" w:hAnsi="Book Antiqua" w:cs="Times New Roman"/>
          <w:sz w:val="24"/>
          <w:szCs w:val="24"/>
          <w:lang w:eastAsia="zh-CN"/>
        </w:rPr>
        <w:t>Mentzer</w:t>
      </w:r>
      <w:proofErr w:type="spellEnd"/>
      <w:r w:rsidRPr="00383CB8">
        <w:rPr>
          <w:rFonts w:ascii="Book Antiqua" w:hAnsi="Book Antiqua" w:cs="Times New Roman"/>
          <w:sz w:val="24"/>
          <w:szCs w:val="24"/>
          <w:lang w:eastAsia="zh-CN"/>
        </w:rPr>
        <w:t xml:space="preserve"> SJ, </w:t>
      </w:r>
      <w:proofErr w:type="spellStart"/>
      <w:r w:rsidRPr="00383CB8">
        <w:rPr>
          <w:rFonts w:ascii="Book Antiqua" w:hAnsi="Book Antiqua" w:cs="Times New Roman"/>
          <w:sz w:val="24"/>
          <w:szCs w:val="24"/>
          <w:lang w:eastAsia="zh-CN"/>
        </w:rPr>
        <w:t>Lukanich</w:t>
      </w:r>
      <w:proofErr w:type="spellEnd"/>
      <w:r w:rsidRPr="00383CB8">
        <w:rPr>
          <w:rFonts w:ascii="Book Antiqua" w:hAnsi="Book Antiqua" w:cs="Times New Roman"/>
          <w:sz w:val="24"/>
          <w:szCs w:val="24"/>
          <w:lang w:eastAsia="zh-CN"/>
        </w:rPr>
        <w:t xml:space="preserve"> JM, </w:t>
      </w:r>
      <w:proofErr w:type="spellStart"/>
      <w:r w:rsidRPr="00383CB8">
        <w:rPr>
          <w:rFonts w:ascii="Book Antiqua" w:hAnsi="Book Antiqua" w:cs="Times New Roman"/>
          <w:sz w:val="24"/>
          <w:szCs w:val="24"/>
          <w:lang w:eastAsia="zh-CN"/>
        </w:rPr>
        <w:t>Sugarbaker</w:t>
      </w:r>
      <w:proofErr w:type="spellEnd"/>
      <w:r w:rsidRPr="00383CB8">
        <w:rPr>
          <w:rFonts w:ascii="Book Antiqua" w:hAnsi="Book Antiqua" w:cs="Times New Roman"/>
          <w:sz w:val="24"/>
          <w:szCs w:val="24"/>
          <w:lang w:eastAsia="zh-CN"/>
        </w:rPr>
        <w:t xml:space="preserve"> DJ, </w:t>
      </w:r>
      <w:proofErr w:type="spellStart"/>
      <w:r w:rsidRPr="00383CB8">
        <w:rPr>
          <w:rFonts w:ascii="Book Antiqua" w:hAnsi="Book Antiqua" w:cs="Times New Roman"/>
          <w:sz w:val="24"/>
          <w:szCs w:val="24"/>
          <w:lang w:eastAsia="zh-CN"/>
        </w:rPr>
        <w:t>Jaklitsch</w:t>
      </w:r>
      <w:proofErr w:type="spellEnd"/>
      <w:r w:rsidRPr="00383CB8">
        <w:rPr>
          <w:rFonts w:ascii="Book Antiqua" w:hAnsi="Book Antiqua" w:cs="Times New Roman"/>
          <w:sz w:val="24"/>
          <w:szCs w:val="24"/>
          <w:lang w:eastAsia="zh-CN"/>
        </w:rPr>
        <w:t xml:space="preserve"> MT. Relationship between a history of antecedent cancer and the probability of malignancy for a solitary pulmonary nodule. </w:t>
      </w:r>
      <w:r w:rsidRPr="00383CB8">
        <w:rPr>
          <w:rFonts w:ascii="Book Antiqua" w:hAnsi="Book Antiqua" w:cs="Times New Roman"/>
          <w:i/>
          <w:iCs/>
          <w:sz w:val="24"/>
          <w:szCs w:val="24"/>
          <w:lang w:eastAsia="zh-CN"/>
        </w:rPr>
        <w:t>Chest</w:t>
      </w:r>
      <w:r w:rsidRPr="00383CB8">
        <w:rPr>
          <w:rFonts w:ascii="Book Antiqua" w:hAnsi="Book Antiqua" w:cs="Times New Roman"/>
          <w:sz w:val="24"/>
          <w:szCs w:val="24"/>
          <w:lang w:eastAsia="zh-CN"/>
        </w:rPr>
        <w:t> 2004; </w:t>
      </w:r>
      <w:r w:rsidRPr="00383CB8">
        <w:rPr>
          <w:rFonts w:ascii="Book Antiqua" w:hAnsi="Book Antiqua" w:cs="Times New Roman"/>
          <w:b/>
          <w:bCs/>
          <w:sz w:val="24"/>
          <w:szCs w:val="24"/>
          <w:lang w:eastAsia="zh-CN"/>
        </w:rPr>
        <w:t>125</w:t>
      </w:r>
      <w:r w:rsidRPr="00383CB8">
        <w:rPr>
          <w:rFonts w:ascii="Book Antiqua" w:hAnsi="Book Antiqua" w:cs="Times New Roman"/>
          <w:sz w:val="24"/>
          <w:szCs w:val="24"/>
          <w:lang w:eastAsia="zh-CN"/>
        </w:rPr>
        <w:t>: 2175-2181 [PMID: 15189939]</w:t>
      </w:r>
    </w:p>
    <w:p w14:paraId="604EEB5E"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11 </w:t>
      </w:r>
      <w:r w:rsidRPr="00383CB8">
        <w:rPr>
          <w:rFonts w:ascii="Book Antiqua" w:hAnsi="Book Antiqua" w:cs="Times New Roman"/>
          <w:b/>
          <w:bCs/>
          <w:sz w:val="24"/>
          <w:szCs w:val="24"/>
          <w:lang w:eastAsia="zh-CN"/>
        </w:rPr>
        <w:t>Rena O</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Davoli</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Boldorini</w:t>
      </w:r>
      <w:proofErr w:type="spellEnd"/>
      <w:r w:rsidRPr="00383CB8">
        <w:rPr>
          <w:rFonts w:ascii="Book Antiqua" w:hAnsi="Book Antiqua" w:cs="Times New Roman"/>
          <w:sz w:val="24"/>
          <w:szCs w:val="24"/>
          <w:lang w:eastAsia="zh-CN"/>
        </w:rPr>
        <w:t xml:space="preserve"> R, </w:t>
      </w:r>
      <w:proofErr w:type="spellStart"/>
      <w:r w:rsidRPr="00383CB8">
        <w:rPr>
          <w:rFonts w:ascii="Book Antiqua" w:hAnsi="Book Antiqua" w:cs="Times New Roman"/>
          <w:sz w:val="24"/>
          <w:szCs w:val="24"/>
          <w:lang w:eastAsia="zh-CN"/>
        </w:rPr>
        <w:t>Roncon</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Baietto</w:t>
      </w:r>
      <w:proofErr w:type="spellEnd"/>
      <w:r w:rsidRPr="00383CB8">
        <w:rPr>
          <w:rFonts w:ascii="Book Antiqua" w:hAnsi="Book Antiqua" w:cs="Times New Roman"/>
          <w:sz w:val="24"/>
          <w:szCs w:val="24"/>
          <w:lang w:eastAsia="zh-CN"/>
        </w:rPr>
        <w:t xml:space="preserve"> G, </w:t>
      </w:r>
      <w:proofErr w:type="spellStart"/>
      <w:r w:rsidRPr="00383CB8">
        <w:rPr>
          <w:rFonts w:ascii="Book Antiqua" w:hAnsi="Book Antiqua" w:cs="Times New Roman"/>
          <w:sz w:val="24"/>
          <w:szCs w:val="24"/>
          <w:lang w:eastAsia="zh-CN"/>
        </w:rPr>
        <w:t>Papalia</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Turello</w:t>
      </w:r>
      <w:proofErr w:type="spellEnd"/>
      <w:r w:rsidRPr="00383CB8">
        <w:rPr>
          <w:rFonts w:ascii="Book Antiqua" w:hAnsi="Book Antiqua" w:cs="Times New Roman"/>
          <w:sz w:val="24"/>
          <w:szCs w:val="24"/>
          <w:lang w:eastAsia="zh-CN"/>
        </w:rPr>
        <w:t xml:space="preserve"> D, </w:t>
      </w:r>
      <w:proofErr w:type="spellStart"/>
      <w:r w:rsidRPr="00383CB8">
        <w:rPr>
          <w:rFonts w:ascii="Book Antiqua" w:hAnsi="Book Antiqua" w:cs="Times New Roman"/>
          <w:sz w:val="24"/>
          <w:szCs w:val="24"/>
          <w:lang w:eastAsia="zh-CN"/>
        </w:rPr>
        <w:t>Massera</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Casadio</w:t>
      </w:r>
      <w:proofErr w:type="spellEnd"/>
      <w:r w:rsidRPr="00383CB8">
        <w:rPr>
          <w:rFonts w:ascii="Book Antiqua" w:hAnsi="Book Antiqua" w:cs="Times New Roman"/>
          <w:sz w:val="24"/>
          <w:szCs w:val="24"/>
          <w:lang w:eastAsia="zh-CN"/>
        </w:rPr>
        <w:t xml:space="preserve"> C. The solitary pulmonary nodule in patients with previous cancer history: results of surgical treatment. </w:t>
      </w:r>
      <w:proofErr w:type="spellStart"/>
      <w:r w:rsidRPr="00383CB8">
        <w:rPr>
          <w:rFonts w:ascii="Book Antiqua" w:hAnsi="Book Antiqua" w:cs="Times New Roman"/>
          <w:i/>
          <w:iCs/>
          <w:sz w:val="24"/>
          <w:szCs w:val="24"/>
          <w:lang w:eastAsia="zh-CN"/>
        </w:rPr>
        <w:t>Eur</w:t>
      </w:r>
      <w:proofErr w:type="spellEnd"/>
      <w:r w:rsidRPr="00383CB8">
        <w:rPr>
          <w:rFonts w:ascii="Book Antiqua" w:hAnsi="Book Antiqua" w:cs="Times New Roman"/>
          <w:i/>
          <w:iCs/>
          <w:sz w:val="24"/>
          <w:szCs w:val="24"/>
          <w:lang w:eastAsia="zh-CN"/>
        </w:rPr>
        <w:t xml:space="preserve"> J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39</w:t>
      </w:r>
      <w:r w:rsidRPr="00383CB8">
        <w:rPr>
          <w:rFonts w:ascii="Book Antiqua" w:hAnsi="Book Antiqua" w:cs="Times New Roman"/>
          <w:sz w:val="24"/>
          <w:szCs w:val="24"/>
          <w:lang w:eastAsia="zh-CN"/>
        </w:rPr>
        <w:t>: 1248-1253 [PMID: 24035503 DOI: 10.1016/j.ejso.2013.08.014]</w:t>
      </w:r>
    </w:p>
    <w:p w14:paraId="4EA867DD"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12 </w:t>
      </w:r>
      <w:proofErr w:type="spellStart"/>
      <w:r w:rsidRPr="00383CB8">
        <w:rPr>
          <w:rFonts w:ascii="Book Antiqua" w:hAnsi="Book Antiqua" w:cs="Times New Roman"/>
          <w:b/>
          <w:bCs/>
          <w:sz w:val="24"/>
          <w:szCs w:val="24"/>
          <w:lang w:eastAsia="zh-CN"/>
        </w:rPr>
        <w:t>Henschke</w:t>
      </w:r>
      <w:proofErr w:type="spellEnd"/>
      <w:r w:rsidRPr="00383CB8">
        <w:rPr>
          <w:rFonts w:ascii="Book Antiqua" w:hAnsi="Book Antiqua" w:cs="Times New Roman"/>
          <w:b/>
          <w:bCs/>
          <w:sz w:val="24"/>
          <w:szCs w:val="24"/>
          <w:lang w:eastAsia="zh-CN"/>
        </w:rPr>
        <w:t xml:space="preserve"> CI</w:t>
      </w:r>
      <w:r w:rsidRPr="00383CB8">
        <w:rPr>
          <w:rFonts w:ascii="Book Antiqua" w:hAnsi="Book Antiqua" w:cs="Times New Roman"/>
          <w:sz w:val="24"/>
          <w:szCs w:val="24"/>
          <w:lang w:eastAsia="zh-CN"/>
        </w:rPr>
        <w:t xml:space="preserve">, McCauley DI, </w:t>
      </w:r>
      <w:proofErr w:type="spellStart"/>
      <w:r w:rsidRPr="00383CB8">
        <w:rPr>
          <w:rFonts w:ascii="Book Antiqua" w:hAnsi="Book Antiqua" w:cs="Times New Roman"/>
          <w:sz w:val="24"/>
          <w:szCs w:val="24"/>
          <w:lang w:eastAsia="zh-CN"/>
        </w:rPr>
        <w:t>Yankelevitz</w:t>
      </w:r>
      <w:proofErr w:type="spellEnd"/>
      <w:r w:rsidRPr="00383CB8">
        <w:rPr>
          <w:rFonts w:ascii="Book Antiqua" w:hAnsi="Book Antiqua" w:cs="Times New Roman"/>
          <w:sz w:val="24"/>
          <w:szCs w:val="24"/>
          <w:lang w:eastAsia="zh-CN"/>
        </w:rPr>
        <w:t xml:space="preserve"> DF, </w:t>
      </w:r>
      <w:proofErr w:type="spellStart"/>
      <w:r w:rsidRPr="00383CB8">
        <w:rPr>
          <w:rFonts w:ascii="Book Antiqua" w:hAnsi="Book Antiqua" w:cs="Times New Roman"/>
          <w:sz w:val="24"/>
          <w:szCs w:val="24"/>
          <w:lang w:eastAsia="zh-CN"/>
        </w:rPr>
        <w:t>Naidich</w:t>
      </w:r>
      <w:proofErr w:type="spellEnd"/>
      <w:r w:rsidRPr="00383CB8">
        <w:rPr>
          <w:rFonts w:ascii="Book Antiqua" w:hAnsi="Book Antiqua" w:cs="Times New Roman"/>
          <w:sz w:val="24"/>
          <w:szCs w:val="24"/>
          <w:lang w:eastAsia="zh-CN"/>
        </w:rPr>
        <w:t xml:space="preserve"> DP, McGuinness G, </w:t>
      </w:r>
      <w:proofErr w:type="spellStart"/>
      <w:r w:rsidRPr="00383CB8">
        <w:rPr>
          <w:rFonts w:ascii="Book Antiqua" w:hAnsi="Book Antiqua" w:cs="Times New Roman"/>
          <w:sz w:val="24"/>
          <w:szCs w:val="24"/>
          <w:lang w:eastAsia="zh-CN"/>
        </w:rPr>
        <w:t>Miettinen</w:t>
      </w:r>
      <w:proofErr w:type="spellEnd"/>
      <w:r w:rsidRPr="00383CB8">
        <w:rPr>
          <w:rFonts w:ascii="Book Antiqua" w:hAnsi="Book Antiqua" w:cs="Times New Roman"/>
          <w:sz w:val="24"/>
          <w:szCs w:val="24"/>
          <w:lang w:eastAsia="zh-CN"/>
        </w:rPr>
        <w:t xml:space="preserve"> OS, Libby D, </w:t>
      </w:r>
      <w:proofErr w:type="spellStart"/>
      <w:r w:rsidRPr="00383CB8">
        <w:rPr>
          <w:rFonts w:ascii="Book Antiqua" w:hAnsi="Book Antiqua" w:cs="Times New Roman"/>
          <w:sz w:val="24"/>
          <w:szCs w:val="24"/>
          <w:lang w:eastAsia="zh-CN"/>
        </w:rPr>
        <w:t>Pasmantier</w:t>
      </w:r>
      <w:proofErr w:type="spellEnd"/>
      <w:r w:rsidRPr="00383CB8">
        <w:rPr>
          <w:rFonts w:ascii="Book Antiqua" w:hAnsi="Book Antiqua" w:cs="Times New Roman"/>
          <w:sz w:val="24"/>
          <w:szCs w:val="24"/>
          <w:lang w:eastAsia="zh-CN"/>
        </w:rPr>
        <w:t xml:space="preserve"> M, Koizumi J, </w:t>
      </w:r>
      <w:proofErr w:type="spellStart"/>
      <w:r w:rsidRPr="00383CB8">
        <w:rPr>
          <w:rFonts w:ascii="Book Antiqua" w:hAnsi="Book Antiqua" w:cs="Times New Roman"/>
          <w:sz w:val="24"/>
          <w:szCs w:val="24"/>
          <w:lang w:eastAsia="zh-CN"/>
        </w:rPr>
        <w:t>Altorki</w:t>
      </w:r>
      <w:proofErr w:type="spellEnd"/>
      <w:r w:rsidRPr="00383CB8">
        <w:rPr>
          <w:rFonts w:ascii="Book Antiqua" w:hAnsi="Book Antiqua" w:cs="Times New Roman"/>
          <w:sz w:val="24"/>
          <w:szCs w:val="24"/>
          <w:lang w:eastAsia="zh-CN"/>
        </w:rPr>
        <w:t xml:space="preserve"> N, Smith JP. Early lung cancer action project: a summary of the findings on baseline screening. </w:t>
      </w:r>
      <w:r w:rsidRPr="00383CB8">
        <w:rPr>
          <w:rFonts w:ascii="Book Antiqua" w:hAnsi="Book Antiqua" w:cs="Times New Roman"/>
          <w:i/>
          <w:iCs/>
          <w:sz w:val="24"/>
          <w:szCs w:val="24"/>
          <w:lang w:eastAsia="zh-CN"/>
        </w:rPr>
        <w:t>Oncologist</w:t>
      </w:r>
      <w:r w:rsidRPr="00383CB8">
        <w:rPr>
          <w:rFonts w:ascii="Book Antiqua" w:hAnsi="Book Antiqua" w:cs="Times New Roman"/>
          <w:sz w:val="24"/>
          <w:szCs w:val="24"/>
          <w:lang w:eastAsia="zh-CN"/>
        </w:rPr>
        <w:t> 2001; </w:t>
      </w:r>
      <w:r w:rsidRPr="00383CB8">
        <w:rPr>
          <w:rFonts w:ascii="Book Antiqua" w:hAnsi="Book Antiqua" w:cs="Times New Roman"/>
          <w:b/>
          <w:bCs/>
          <w:sz w:val="24"/>
          <w:szCs w:val="24"/>
          <w:lang w:eastAsia="zh-CN"/>
        </w:rPr>
        <w:t>6</w:t>
      </w:r>
      <w:r w:rsidRPr="00383CB8">
        <w:rPr>
          <w:rFonts w:ascii="Book Antiqua" w:hAnsi="Book Antiqua" w:cs="Times New Roman"/>
          <w:sz w:val="24"/>
          <w:szCs w:val="24"/>
          <w:lang w:eastAsia="zh-CN"/>
        </w:rPr>
        <w:t>: 147-152 [PMID: 11306726 DOI: 10.1634/theoncologist.6-2-147]</w:t>
      </w:r>
    </w:p>
    <w:p w14:paraId="2DA566A6" w14:textId="7538E2A8"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13 </w:t>
      </w:r>
      <w:r w:rsidRPr="00383CB8">
        <w:rPr>
          <w:rFonts w:ascii="Book Antiqua" w:hAnsi="Book Antiqua" w:cs="Times New Roman"/>
          <w:b/>
          <w:sz w:val="24"/>
          <w:szCs w:val="24"/>
          <w:lang w:eastAsia="zh-CN"/>
        </w:rPr>
        <w:t>University Health Network Toronto</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Lung cancer screening in high-risk smokers using low-dose computed tomography. In: ClinicalTrials.gov. Bethesda (MD): National Library of Medicine (US). 2000-2015</w:t>
      </w:r>
      <w:r w:rsidRPr="00383CB8">
        <w:rPr>
          <w:rFonts w:ascii="Book Antiqua" w:hAnsi="Book Antiqua" w:cs="Times New Roman" w:hint="eastAsia"/>
          <w:sz w:val="24"/>
          <w:szCs w:val="24"/>
          <w:lang w:eastAsia="zh-CN"/>
        </w:rPr>
        <w: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clinicaltrials.gov/ct2/show/NCT00188734</w:t>
      </w:r>
      <w:proofErr w:type="gramStart"/>
      <w:r w:rsidRPr="00383CB8">
        <w:rPr>
          <w:rFonts w:ascii="Book Antiqua" w:hAnsi="Book Antiqua" w:cs="Times New Roman"/>
          <w:sz w:val="24"/>
          <w:szCs w:val="24"/>
          <w:lang w:eastAsia="zh-CN"/>
        </w:rPr>
        <w:t>?term</w:t>
      </w:r>
      <w:proofErr w:type="gramEnd"/>
      <w:r w:rsidRPr="00383CB8">
        <w:rPr>
          <w:rFonts w:ascii="Book Antiqua" w:hAnsi="Book Antiqua" w:cs="Times New Roman"/>
          <w:sz w:val="24"/>
          <w:szCs w:val="24"/>
          <w:lang w:eastAsia="zh-CN"/>
        </w:rPr>
        <w:t>=</w:t>
      </w:r>
      <w:proofErr w:type="spellStart"/>
      <w:r w:rsidRPr="00383CB8">
        <w:rPr>
          <w:rFonts w:ascii="Book Antiqua" w:hAnsi="Book Antiqua" w:cs="Times New Roman"/>
          <w:sz w:val="24"/>
          <w:szCs w:val="24"/>
          <w:lang w:eastAsia="zh-CN"/>
        </w:rPr>
        <w:t>elcap&amp;rank</w:t>
      </w:r>
      <w:proofErr w:type="spellEnd"/>
      <w:r w:rsidRPr="00383CB8">
        <w:rPr>
          <w:rFonts w:ascii="Book Antiqua" w:hAnsi="Book Antiqua" w:cs="Times New Roman"/>
          <w:sz w:val="24"/>
          <w:szCs w:val="24"/>
          <w:lang w:eastAsia="zh-CN"/>
        </w:rPr>
        <w:t>=2 NLM Identifier: NCT00188734</w:t>
      </w:r>
    </w:p>
    <w:p w14:paraId="3D5FAE38"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14 </w:t>
      </w:r>
      <w:r w:rsidRPr="00383CB8">
        <w:rPr>
          <w:rFonts w:ascii="Book Antiqua" w:hAnsi="Book Antiqua" w:cs="Times New Roman"/>
          <w:b/>
          <w:bCs/>
          <w:sz w:val="24"/>
          <w:szCs w:val="24"/>
          <w:lang w:eastAsia="zh-CN"/>
        </w:rPr>
        <w:t xml:space="preserve">van </w:t>
      </w:r>
      <w:proofErr w:type="spellStart"/>
      <w:r w:rsidRPr="00383CB8">
        <w:rPr>
          <w:rFonts w:ascii="Book Antiqua" w:hAnsi="Book Antiqua" w:cs="Times New Roman"/>
          <w:b/>
          <w:bCs/>
          <w:sz w:val="24"/>
          <w:szCs w:val="24"/>
          <w:lang w:eastAsia="zh-CN"/>
        </w:rPr>
        <w:t>Iersel</w:t>
      </w:r>
      <w:proofErr w:type="spellEnd"/>
      <w:r w:rsidRPr="00383CB8">
        <w:rPr>
          <w:rFonts w:ascii="Book Antiqua" w:hAnsi="Book Antiqua" w:cs="Times New Roman"/>
          <w:b/>
          <w:bCs/>
          <w:sz w:val="24"/>
          <w:szCs w:val="24"/>
          <w:lang w:eastAsia="zh-CN"/>
        </w:rPr>
        <w:t xml:space="preserve"> CA</w:t>
      </w:r>
      <w:r w:rsidRPr="00383CB8">
        <w:rPr>
          <w:rFonts w:ascii="Book Antiqua" w:hAnsi="Book Antiqua" w:cs="Times New Roman"/>
          <w:sz w:val="24"/>
          <w:szCs w:val="24"/>
          <w:lang w:eastAsia="zh-CN"/>
        </w:rPr>
        <w:t xml:space="preserve">, de </w:t>
      </w:r>
      <w:proofErr w:type="spellStart"/>
      <w:r w:rsidRPr="00383CB8">
        <w:rPr>
          <w:rFonts w:ascii="Book Antiqua" w:hAnsi="Book Antiqua" w:cs="Times New Roman"/>
          <w:sz w:val="24"/>
          <w:szCs w:val="24"/>
          <w:lang w:eastAsia="zh-CN"/>
        </w:rPr>
        <w:t>Koning</w:t>
      </w:r>
      <w:proofErr w:type="spellEnd"/>
      <w:r w:rsidRPr="00383CB8">
        <w:rPr>
          <w:rFonts w:ascii="Book Antiqua" w:hAnsi="Book Antiqua" w:cs="Times New Roman"/>
          <w:sz w:val="24"/>
          <w:szCs w:val="24"/>
          <w:lang w:eastAsia="zh-CN"/>
        </w:rPr>
        <w:t xml:space="preserve"> HJ, </w:t>
      </w:r>
      <w:proofErr w:type="spellStart"/>
      <w:r w:rsidRPr="00383CB8">
        <w:rPr>
          <w:rFonts w:ascii="Book Antiqua" w:hAnsi="Book Antiqua" w:cs="Times New Roman"/>
          <w:sz w:val="24"/>
          <w:szCs w:val="24"/>
          <w:lang w:eastAsia="zh-CN"/>
        </w:rPr>
        <w:t>Draisma</w:t>
      </w:r>
      <w:proofErr w:type="spellEnd"/>
      <w:r w:rsidRPr="00383CB8">
        <w:rPr>
          <w:rFonts w:ascii="Book Antiqua" w:hAnsi="Book Antiqua" w:cs="Times New Roman"/>
          <w:sz w:val="24"/>
          <w:szCs w:val="24"/>
          <w:lang w:eastAsia="zh-CN"/>
        </w:rPr>
        <w:t xml:space="preserve"> G, Mali WP, </w:t>
      </w:r>
      <w:proofErr w:type="spellStart"/>
      <w:r w:rsidRPr="00383CB8">
        <w:rPr>
          <w:rFonts w:ascii="Book Antiqua" w:hAnsi="Book Antiqua" w:cs="Times New Roman"/>
          <w:sz w:val="24"/>
          <w:szCs w:val="24"/>
          <w:lang w:eastAsia="zh-CN"/>
        </w:rPr>
        <w:t>Scholten</w:t>
      </w:r>
      <w:proofErr w:type="spellEnd"/>
      <w:r w:rsidRPr="00383CB8">
        <w:rPr>
          <w:rFonts w:ascii="Book Antiqua" w:hAnsi="Book Antiqua" w:cs="Times New Roman"/>
          <w:sz w:val="24"/>
          <w:szCs w:val="24"/>
          <w:lang w:eastAsia="zh-CN"/>
        </w:rPr>
        <w:t xml:space="preserve"> ET, </w:t>
      </w:r>
      <w:proofErr w:type="spellStart"/>
      <w:r w:rsidRPr="00383CB8">
        <w:rPr>
          <w:rFonts w:ascii="Book Antiqua" w:hAnsi="Book Antiqua" w:cs="Times New Roman"/>
          <w:sz w:val="24"/>
          <w:szCs w:val="24"/>
          <w:lang w:eastAsia="zh-CN"/>
        </w:rPr>
        <w:t>Nackaerts</w:t>
      </w:r>
      <w:proofErr w:type="spellEnd"/>
      <w:r w:rsidRPr="00383CB8">
        <w:rPr>
          <w:rFonts w:ascii="Book Antiqua" w:hAnsi="Book Antiqua" w:cs="Times New Roman"/>
          <w:sz w:val="24"/>
          <w:szCs w:val="24"/>
          <w:lang w:eastAsia="zh-CN"/>
        </w:rPr>
        <w:t xml:space="preserve"> K, Prokop M, </w:t>
      </w:r>
      <w:proofErr w:type="spellStart"/>
      <w:r w:rsidRPr="00383CB8">
        <w:rPr>
          <w:rFonts w:ascii="Book Antiqua" w:hAnsi="Book Antiqua" w:cs="Times New Roman"/>
          <w:sz w:val="24"/>
          <w:szCs w:val="24"/>
          <w:lang w:eastAsia="zh-CN"/>
        </w:rPr>
        <w:t>Habbema</w:t>
      </w:r>
      <w:proofErr w:type="spellEnd"/>
      <w:r w:rsidRPr="00383CB8">
        <w:rPr>
          <w:rFonts w:ascii="Book Antiqua" w:hAnsi="Book Antiqua" w:cs="Times New Roman"/>
          <w:sz w:val="24"/>
          <w:szCs w:val="24"/>
          <w:lang w:eastAsia="zh-CN"/>
        </w:rPr>
        <w:t xml:space="preserve"> JD, </w:t>
      </w:r>
      <w:proofErr w:type="spellStart"/>
      <w:r w:rsidRPr="00383CB8">
        <w:rPr>
          <w:rFonts w:ascii="Book Antiqua" w:hAnsi="Book Antiqua" w:cs="Times New Roman"/>
          <w:sz w:val="24"/>
          <w:szCs w:val="24"/>
          <w:lang w:eastAsia="zh-CN"/>
        </w:rPr>
        <w:t>Oudkerk</w:t>
      </w:r>
      <w:proofErr w:type="spellEnd"/>
      <w:r w:rsidRPr="00383CB8">
        <w:rPr>
          <w:rFonts w:ascii="Book Antiqua" w:hAnsi="Book Antiqua" w:cs="Times New Roman"/>
          <w:sz w:val="24"/>
          <w:szCs w:val="24"/>
          <w:lang w:eastAsia="zh-CN"/>
        </w:rPr>
        <w:t xml:space="preserve"> M, van </w:t>
      </w:r>
      <w:proofErr w:type="spellStart"/>
      <w:r w:rsidRPr="00383CB8">
        <w:rPr>
          <w:rFonts w:ascii="Book Antiqua" w:hAnsi="Book Antiqua" w:cs="Times New Roman"/>
          <w:sz w:val="24"/>
          <w:szCs w:val="24"/>
          <w:lang w:eastAsia="zh-CN"/>
        </w:rPr>
        <w:t>Klaveren</w:t>
      </w:r>
      <w:proofErr w:type="spellEnd"/>
      <w:r w:rsidRPr="00383CB8">
        <w:rPr>
          <w:rFonts w:ascii="Book Antiqua" w:hAnsi="Book Antiqua" w:cs="Times New Roman"/>
          <w:sz w:val="24"/>
          <w:szCs w:val="24"/>
          <w:lang w:eastAsia="zh-CN"/>
        </w:rPr>
        <w:t xml:space="preserve"> RJ. Risk-based selection from the general population in a screening trial: selection criteria, recruitment and power for the Dutch-Belgian </w:t>
      </w:r>
      <w:proofErr w:type="spellStart"/>
      <w:r w:rsidRPr="00383CB8">
        <w:rPr>
          <w:rFonts w:ascii="Book Antiqua" w:hAnsi="Book Antiqua" w:cs="Times New Roman"/>
          <w:sz w:val="24"/>
          <w:szCs w:val="24"/>
          <w:lang w:eastAsia="zh-CN"/>
        </w:rPr>
        <w:t>randomised</w:t>
      </w:r>
      <w:proofErr w:type="spellEnd"/>
      <w:r w:rsidRPr="00383CB8">
        <w:rPr>
          <w:rFonts w:ascii="Book Antiqua" w:hAnsi="Book Antiqua" w:cs="Times New Roman"/>
          <w:sz w:val="24"/>
          <w:szCs w:val="24"/>
          <w:lang w:eastAsia="zh-CN"/>
        </w:rPr>
        <w:t xml:space="preserve"> lung cancer multi-slice CT screening trial (NELSON). </w:t>
      </w:r>
      <w:proofErr w:type="spellStart"/>
      <w:r w:rsidRPr="00383CB8">
        <w:rPr>
          <w:rFonts w:ascii="Book Antiqua" w:hAnsi="Book Antiqua" w:cs="Times New Roman"/>
          <w:i/>
          <w:iCs/>
          <w:sz w:val="24"/>
          <w:szCs w:val="24"/>
          <w:lang w:eastAsia="zh-CN"/>
        </w:rPr>
        <w:t>Int</w:t>
      </w:r>
      <w:proofErr w:type="spellEnd"/>
      <w:r w:rsidRPr="00383CB8">
        <w:rPr>
          <w:rFonts w:ascii="Book Antiqua" w:hAnsi="Book Antiqua" w:cs="Times New Roman"/>
          <w:i/>
          <w:iCs/>
          <w:sz w:val="24"/>
          <w:szCs w:val="24"/>
          <w:lang w:eastAsia="zh-CN"/>
        </w:rPr>
        <w:t xml:space="preserve"> J Cancer</w:t>
      </w:r>
      <w:r w:rsidRPr="00383CB8">
        <w:rPr>
          <w:rFonts w:ascii="Book Antiqua" w:hAnsi="Book Antiqua" w:cs="Times New Roman"/>
          <w:sz w:val="24"/>
          <w:szCs w:val="24"/>
          <w:lang w:eastAsia="zh-CN"/>
        </w:rPr>
        <w:t> 2007; </w:t>
      </w:r>
      <w:r w:rsidRPr="00383CB8">
        <w:rPr>
          <w:rFonts w:ascii="Book Antiqua" w:hAnsi="Book Antiqua" w:cs="Times New Roman"/>
          <w:b/>
          <w:bCs/>
          <w:sz w:val="24"/>
          <w:szCs w:val="24"/>
          <w:lang w:eastAsia="zh-CN"/>
        </w:rPr>
        <w:t>120</w:t>
      </w:r>
      <w:r w:rsidRPr="00383CB8">
        <w:rPr>
          <w:rFonts w:ascii="Book Antiqua" w:hAnsi="Book Antiqua" w:cs="Times New Roman"/>
          <w:sz w:val="24"/>
          <w:szCs w:val="24"/>
          <w:lang w:eastAsia="zh-CN"/>
        </w:rPr>
        <w:t>: 868-874 [PMID: 17131307 DOI: 10.1002/ijc.22134]</w:t>
      </w:r>
    </w:p>
    <w:p w14:paraId="1AAB71DD"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15 </w:t>
      </w:r>
      <w:r w:rsidRPr="00383CB8">
        <w:rPr>
          <w:rFonts w:ascii="Book Antiqua" w:hAnsi="Book Antiqua" w:cs="Times New Roman"/>
          <w:b/>
          <w:bCs/>
          <w:sz w:val="24"/>
          <w:szCs w:val="24"/>
          <w:lang w:eastAsia="zh-CN"/>
        </w:rPr>
        <w:t xml:space="preserve">van </w:t>
      </w:r>
      <w:proofErr w:type="spellStart"/>
      <w:r w:rsidRPr="00383CB8">
        <w:rPr>
          <w:rFonts w:ascii="Book Antiqua" w:hAnsi="Book Antiqua" w:cs="Times New Roman"/>
          <w:b/>
          <w:bCs/>
          <w:sz w:val="24"/>
          <w:szCs w:val="24"/>
          <w:lang w:eastAsia="zh-CN"/>
        </w:rPr>
        <w:t>Klaveren</w:t>
      </w:r>
      <w:proofErr w:type="spellEnd"/>
      <w:r w:rsidRPr="00383CB8">
        <w:rPr>
          <w:rFonts w:ascii="Book Antiqua" w:hAnsi="Book Antiqua" w:cs="Times New Roman"/>
          <w:b/>
          <w:bCs/>
          <w:sz w:val="24"/>
          <w:szCs w:val="24"/>
          <w:lang w:eastAsia="zh-CN"/>
        </w:rPr>
        <w:t xml:space="preserve"> RJ</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Oudkerk</w:t>
      </w:r>
      <w:proofErr w:type="spellEnd"/>
      <w:r w:rsidRPr="00383CB8">
        <w:rPr>
          <w:rFonts w:ascii="Book Antiqua" w:hAnsi="Book Antiqua" w:cs="Times New Roman"/>
          <w:sz w:val="24"/>
          <w:szCs w:val="24"/>
          <w:lang w:eastAsia="zh-CN"/>
        </w:rPr>
        <w:t xml:space="preserve"> M, Prokop M, </w:t>
      </w:r>
      <w:proofErr w:type="spellStart"/>
      <w:r w:rsidRPr="00383CB8">
        <w:rPr>
          <w:rFonts w:ascii="Book Antiqua" w:hAnsi="Book Antiqua" w:cs="Times New Roman"/>
          <w:sz w:val="24"/>
          <w:szCs w:val="24"/>
          <w:lang w:eastAsia="zh-CN"/>
        </w:rPr>
        <w:t>Scholten</w:t>
      </w:r>
      <w:proofErr w:type="spellEnd"/>
      <w:r w:rsidRPr="00383CB8">
        <w:rPr>
          <w:rFonts w:ascii="Book Antiqua" w:hAnsi="Book Antiqua" w:cs="Times New Roman"/>
          <w:sz w:val="24"/>
          <w:szCs w:val="24"/>
          <w:lang w:eastAsia="zh-CN"/>
        </w:rPr>
        <w:t xml:space="preserve"> ET, </w:t>
      </w:r>
      <w:proofErr w:type="spellStart"/>
      <w:r w:rsidRPr="00383CB8">
        <w:rPr>
          <w:rFonts w:ascii="Book Antiqua" w:hAnsi="Book Antiqua" w:cs="Times New Roman"/>
          <w:sz w:val="24"/>
          <w:szCs w:val="24"/>
          <w:lang w:eastAsia="zh-CN"/>
        </w:rPr>
        <w:t>Nackaerts</w:t>
      </w:r>
      <w:proofErr w:type="spellEnd"/>
      <w:r w:rsidRPr="00383CB8">
        <w:rPr>
          <w:rFonts w:ascii="Book Antiqua" w:hAnsi="Book Antiqua" w:cs="Times New Roman"/>
          <w:sz w:val="24"/>
          <w:szCs w:val="24"/>
          <w:lang w:eastAsia="zh-CN"/>
        </w:rPr>
        <w:t xml:space="preserve"> K, </w:t>
      </w:r>
      <w:proofErr w:type="spellStart"/>
      <w:r w:rsidRPr="00383CB8">
        <w:rPr>
          <w:rFonts w:ascii="Book Antiqua" w:hAnsi="Book Antiqua" w:cs="Times New Roman"/>
          <w:sz w:val="24"/>
          <w:szCs w:val="24"/>
          <w:lang w:eastAsia="zh-CN"/>
        </w:rPr>
        <w:t>Vernhout</w:t>
      </w:r>
      <w:proofErr w:type="spellEnd"/>
      <w:r w:rsidRPr="00383CB8">
        <w:rPr>
          <w:rFonts w:ascii="Book Antiqua" w:hAnsi="Book Antiqua" w:cs="Times New Roman"/>
          <w:sz w:val="24"/>
          <w:szCs w:val="24"/>
          <w:lang w:eastAsia="zh-CN"/>
        </w:rPr>
        <w:t xml:space="preserve"> R, van </w:t>
      </w:r>
      <w:proofErr w:type="spellStart"/>
      <w:r w:rsidRPr="00383CB8">
        <w:rPr>
          <w:rFonts w:ascii="Book Antiqua" w:hAnsi="Book Antiqua" w:cs="Times New Roman"/>
          <w:sz w:val="24"/>
          <w:szCs w:val="24"/>
          <w:lang w:eastAsia="zh-CN"/>
        </w:rPr>
        <w:t>Iersel</w:t>
      </w:r>
      <w:proofErr w:type="spellEnd"/>
      <w:r w:rsidRPr="00383CB8">
        <w:rPr>
          <w:rFonts w:ascii="Book Antiqua" w:hAnsi="Book Antiqua" w:cs="Times New Roman"/>
          <w:sz w:val="24"/>
          <w:szCs w:val="24"/>
          <w:lang w:eastAsia="zh-CN"/>
        </w:rPr>
        <w:t xml:space="preserve"> CA, van den Bergh KA, van 't </w:t>
      </w:r>
      <w:proofErr w:type="spellStart"/>
      <w:r w:rsidRPr="00383CB8">
        <w:rPr>
          <w:rFonts w:ascii="Book Antiqua" w:hAnsi="Book Antiqua" w:cs="Times New Roman"/>
          <w:sz w:val="24"/>
          <w:szCs w:val="24"/>
          <w:lang w:eastAsia="zh-CN"/>
        </w:rPr>
        <w:t>Westeinde</w:t>
      </w:r>
      <w:proofErr w:type="spellEnd"/>
      <w:r w:rsidRPr="00383CB8">
        <w:rPr>
          <w:rFonts w:ascii="Book Antiqua" w:hAnsi="Book Antiqua" w:cs="Times New Roman"/>
          <w:sz w:val="24"/>
          <w:szCs w:val="24"/>
          <w:lang w:eastAsia="zh-CN"/>
        </w:rPr>
        <w:t xml:space="preserve"> S, van der Aalst C, </w:t>
      </w:r>
      <w:proofErr w:type="spellStart"/>
      <w:r w:rsidRPr="00383CB8">
        <w:rPr>
          <w:rFonts w:ascii="Book Antiqua" w:hAnsi="Book Antiqua" w:cs="Times New Roman"/>
          <w:sz w:val="24"/>
          <w:szCs w:val="24"/>
          <w:lang w:eastAsia="zh-CN"/>
        </w:rPr>
        <w:t>Thunnissen</w:t>
      </w:r>
      <w:proofErr w:type="spellEnd"/>
      <w:r w:rsidRPr="00383CB8">
        <w:rPr>
          <w:rFonts w:ascii="Book Antiqua" w:hAnsi="Book Antiqua" w:cs="Times New Roman"/>
          <w:sz w:val="24"/>
          <w:szCs w:val="24"/>
          <w:lang w:eastAsia="zh-CN"/>
        </w:rPr>
        <w:t xml:space="preserve"> E, Xu DM, Wang Y, Zhao Y, </w:t>
      </w:r>
      <w:proofErr w:type="spellStart"/>
      <w:r w:rsidRPr="00383CB8">
        <w:rPr>
          <w:rFonts w:ascii="Book Antiqua" w:hAnsi="Book Antiqua" w:cs="Times New Roman"/>
          <w:sz w:val="24"/>
          <w:szCs w:val="24"/>
          <w:lang w:eastAsia="zh-CN"/>
        </w:rPr>
        <w:t>Gietema</w:t>
      </w:r>
      <w:proofErr w:type="spellEnd"/>
      <w:r w:rsidRPr="00383CB8">
        <w:rPr>
          <w:rFonts w:ascii="Book Antiqua" w:hAnsi="Book Antiqua" w:cs="Times New Roman"/>
          <w:sz w:val="24"/>
          <w:szCs w:val="24"/>
          <w:lang w:eastAsia="zh-CN"/>
        </w:rPr>
        <w:t xml:space="preserve"> HA, de Hoop BJ, </w:t>
      </w:r>
      <w:proofErr w:type="spellStart"/>
      <w:r w:rsidRPr="00383CB8">
        <w:rPr>
          <w:rFonts w:ascii="Book Antiqua" w:hAnsi="Book Antiqua" w:cs="Times New Roman"/>
          <w:sz w:val="24"/>
          <w:szCs w:val="24"/>
          <w:lang w:eastAsia="zh-CN"/>
        </w:rPr>
        <w:t>Groen</w:t>
      </w:r>
      <w:proofErr w:type="spellEnd"/>
      <w:r w:rsidRPr="00383CB8">
        <w:rPr>
          <w:rFonts w:ascii="Book Antiqua" w:hAnsi="Book Antiqua" w:cs="Times New Roman"/>
          <w:sz w:val="24"/>
          <w:szCs w:val="24"/>
          <w:lang w:eastAsia="zh-CN"/>
        </w:rPr>
        <w:t xml:space="preserve"> HJ, de Bock GH, van </w:t>
      </w:r>
      <w:proofErr w:type="spellStart"/>
      <w:r w:rsidRPr="00383CB8">
        <w:rPr>
          <w:rFonts w:ascii="Book Antiqua" w:hAnsi="Book Antiqua" w:cs="Times New Roman"/>
          <w:sz w:val="24"/>
          <w:szCs w:val="24"/>
          <w:lang w:eastAsia="zh-CN"/>
        </w:rPr>
        <w:t>Ooijen</w:t>
      </w:r>
      <w:proofErr w:type="spellEnd"/>
      <w:r w:rsidRPr="00383CB8">
        <w:rPr>
          <w:rFonts w:ascii="Book Antiqua" w:hAnsi="Book Antiqua" w:cs="Times New Roman"/>
          <w:sz w:val="24"/>
          <w:szCs w:val="24"/>
          <w:lang w:eastAsia="zh-CN"/>
        </w:rPr>
        <w:t xml:space="preserve"> P, </w:t>
      </w:r>
      <w:proofErr w:type="spellStart"/>
      <w:r w:rsidRPr="00383CB8">
        <w:rPr>
          <w:rFonts w:ascii="Book Antiqua" w:hAnsi="Book Antiqua" w:cs="Times New Roman"/>
          <w:sz w:val="24"/>
          <w:szCs w:val="24"/>
          <w:lang w:eastAsia="zh-CN"/>
        </w:rPr>
        <w:lastRenderedPageBreak/>
        <w:t>Weenink</w:t>
      </w:r>
      <w:proofErr w:type="spellEnd"/>
      <w:r w:rsidRPr="00383CB8">
        <w:rPr>
          <w:rFonts w:ascii="Book Antiqua" w:hAnsi="Book Antiqua" w:cs="Times New Roman"/>
          <w:sz w:val="24"/>
          <w:szCs w:val="24"/>
          <w:lang w:eastAsia="zh-CN"/>
        </w:rPr>
        <w:t xml:space="preserve"> C, </w:t>
      </w:r>
      <w:proofErr w:type="spellStart"/>
      <w:r w:rsidRPr="00383CB8">
        <w:rPr>
          <w:rFonts w:ascii="Book Antiqua" w:hAnsi="Book Antiqua" w:cs="Times New Roman"/>
          <w:sz w:val="24"/>
          <w:szCs w:val="24"/>
          <w:lang w:eastAsia="zh-CN"/>
        </w:rPr>
        <w:t>Verschakelen</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Lammers</w:t>
      </w:r>
      <w:proofErr w:type="spellEnd"/>
      <w:r w:rsidRPr="00383CB8">
        <w:rPr>
          <w:rFonts w:ascii="Book Antiqua" w:hAnsi="Book Antiqua" w:cs="Times New Roman"/>
          <w:sz w:val="24"/>
          <w:szCs w:val="24"/>
          <w:lang w:eastAsia="zh-CN"/>
        </w:rPr>
        <w:t xml:space="preserve"> JW, </w:t>
      </w:r>
      <w:proofErr w:type="spellStart"/>
      <w:r w:rsidRPr="00383CB8">
        <w:rPr>
          <w:rFonts w:ascii="Book Antiqua" w:hAnsi="Book Antiqua" w:cs="Times New Roman"/>
          <w:sz w:val="24"/>
          <w:szCs w:val="24"/>
          <w:lang w:eastAsia="zh-CN"/>
        </w:rPr>
        <w:t>Timens</w:t>
      </w:r>
      <w:proofErr w:type="spellEnd"/>
      <w:r w:rsidRPr="00383CB8">
        <w:rPr>
          <w:rFonts w:ascii="Book Antiqua" w:hAnsi="Book Antiqua" w:cs="Times New Roman"/>
          <w:sz w:val="24"/>
          <w:szCs w:val="24"/>
          <w:lang w:eastAsia="zh-CN"/>
        </w:rPr>
        <w:t xml:space="preserve"> W, </w:t>
      </w:r>
      <w:proofErr w:type="spellStart"/>
      <w:r w:rsidRPr="00383CB8">
        <w:rPr>
          <w:rFonts w:ascii="Book Antiqua" w:hAnsi="Book Antiqua" w:cs="Times New Roman"/>
          <w:sz w:val="24"/>
          <w:szCs w:val="24"/>
          <w:lang w:eastAsia="zh-CN"/>
        </w:rPr>
        <w:t>Willebrand</w:t>
      </w:r>
      <w:proofErr w:type="spellEnd"/>
      <w:r w:rsidRPr="00383CB8">
        <w:rPr>
          <w:rFonts w:ascii="Book Antiqua" w:hAnsi="Book Antiqua" w:cs="Times New Roman"/>
          <w:sz w:val="24"/>
          <w:szCs w:val="24"/>
          <w:lang w:eastAsia="zh-CN"/>
        </w:rPr>
        <w:t xml:space="preserve"> D, </w:t>
      </w:r>
      <w:proofErr w:type="spellStart"/>
      <w:r w:rsidRPr="00383CB8">
        <w:rPr>
          <w:rFonts w:ascii="Book Antiqua" w:hAnsi="Book Antiqua" w:cs="Times New Roman"/>
          <w:sz w:val="24"/>
          <w:szCs w:val="24"/>
          <w:lang w:eastAsia="zh-CN"/>
        </w:rPr>
        <w:t>Vink</w:t>
      </w:r>
      <w:proofErr w:type="spellEnd"/>
      <w:r w:rsidRPr="00383CB8">
        <w:rPr>
          <w:rFonts w:ascii="Book Antiqua" w:hAnsi="Book Antiqua" w:cs="Times New Roman"/>
          <w:sz w:val="24"/>
          <w:szCs w:val="24"/>
          <w:lang w:eastAsia="zh-CN"/>
        </w:rPr>
        <w:t xml:space="preserve"> A, Mali W, de </w:t>
      </w:r>
      <w:proofErr w:type="spellStart"/>
      <w:r w:rsidRPr="00383CB8">
        <w:rPr>
          <w:rFonts w:ascii="Book Antiqua" w:hAnsi="Book Antiqua" w:cs="Times New Roman"/>
          <w:sz w:val="24"/>
          <w:szCs w:val="24"/>
          <w:lang w:eastAsia="zh-CN"/>
        </w:rPr>
        <w:t>Koning</w:t>
      </w:r>
      <w:proofErr w:type="spellEnd"/>
      <w:r w:rsidRPr="00383CB8">
        <w:rPr>
          <w:rFonts w:ascii="Book Antiqua" w:hAnsi="Book Antiqua" w:cs="Times New Roman"/>
          <w:sz w:val="24"/>
          <w:szCs w:val="24"/>
          <w:lang w:eastAsia="zh-CN"/>
        </w:rPr>
        <w:t xml:space="preserve"> HJ. Management of lung nodules detected by volume CT scanning. </w:t>
      </w:r>
      <w:r w:rsidRPr="00383CB8">
        <w:rPr>
          <w:rFonts w:ascii="Book Antiqua" w:hAnsi="Book Antiqua" w:cs="Times New Roman"/>
          <w:i/>
          <w:iCs/>
          <w:sz w:val="24"/>
          <w:szCs w:val="24"/>
          <w:lang w:eastAsia="zh-CN"/>
        </w:rPr>
        <w:t xml:space="preserve">N </w:t>
      </w:r>
      <w:proofErr w:type="spellStart"/>
      <w:r w:rsidRPr="00383CB8">
        <w:rPr>
          <w:rFonts w:ascii="Book Antiqua" w:hAnsi="Book Antiqua" w:cs="Times New Roman"/>
          <w:i/>
          <w:iCs/>
          <w:sz w:val="24"/>
          <w:szCs w:val="24"/>
          <w:lang w:eastAsia="zh-CN"/>
        </w:rPr>
        <w:t>Engl</w:t>
      </w:r>
      <w:proofErr w:type="spellEnd"/>
      <w:r w:rsidRPr="00383CB8">
        <w:rPr>
          <w:rFonts w:ascii="Book Antiqua" w:hAnsi="Book Antiqua" w:cs="Times New Roman"/>
          <w:i/>
          <w:iCs/>
          <w:sz w:val="24"/>
          <w:szCs w:val="24"/>
          <w:lang w:eastAsia="zh-CN"/>
        </w:rPr>
        <w:t xml:space="preserve"> J Med</w:t>
      </w:r>
      <w:r w:rsidRPr="00383CB8">
        <w:rPr>
          <w:rFonts w:ascii="Book Antiqua" w:hAnsi="Book Antiqua" w:cs="Times New Roman"/>
          <w:sz w:val="24"/>
          <w:szCs w:val="24"/>
          <w:lang w:eastAsia="zh-CN"/>
        </w:rPr>
        <w:t> 2009; </w:t>
      </w:r>
      <w:r w:rsidRPr="00383CB8">
        <w:rPr>
          <w:rFonts w:ascii="Book Antiqua" w:hAnsi="Book Antiqua" w:cs="Times New Roman"/>
          <w:b/>
          <w:bCs/>
          <w:sz w:val="24"/>
          <w:szCs w:val="24"/>
          <w:lang w:eastAsia="zh-CN"/>
        </w:rPr>
        <w:t>361</w:t>
      </w:r>
      <w:r w:rsidRPr="00383CB8">
        <w:rPr>
          <w:rFonts w:ascii="Book Antiqua" w:hAnsi="Book Antiqua" w:cs="Times New Roman"/>
          <w:sz w:val="24"/>
          <w:szCs w:val="24"/>
          <w:lang w:eastAsia="zh-CN"/>
        </w:rPr>
        <w:t>: 2221-2229 [PMID: 19955524 DOI: 10.1056/NEJMoa0906085]</w:t>
      </w:r>
    </w:p>
    <w:p w14:paraId="3E3BE4C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16 </w:t>
      </w:r>
      <w:proofErr w:type="spellStart"/>
      <w:r w:rsidRPr="00383CB8">
        <w:rPr>
          <w:rFonts w:ascii="Book Antiqua" w:hAnsi="Book Antiqua" w:cs="Times New Roman"/>
          <w:b/>
          <w:bCs/>
          <w:sz w:val="24"/>
          <w:szCs w:val="24"/>
          <w:lang w:eastAsia="zh-CN"/>
        </w:rPr>
        <w:t>Infante</w:t>
      </w:r>
      <w:proofErr w:type="spellEnd"/>
      <w:r w:rsidRPr="00383CB8">
        <w:rPr>
          <w:rFonts w:ascii="Book Antiqua" w:hAnsi="Book Antiqua" w:cs="Times New Roman"/>
          <w:b/>
          <w:bCs/>
          <w:sz w:val="24"/>
          <w:szCs w:val="24"/>
          <w:lang w:eastAsia="zh-CN"/>
        </w:rPr>
        <w:t xml:space="preserve"> M</w:t>
      </w:r>
      <w:r w:rsidRPr="00383CB8">
        <w:rPr>
          <w:rFonts w:ascii="Book Antiqua" w:hAnsi="Book Antiqua" w:cs="Times New Roman"/>
          <w:sz w:val="24"/>
          <w:szCs w:val="24"/>
          <w:lang w:eastAsia="zh-CN"/>
        </w:rPr>
        <w:t xml:space="preserve">, Lutman FR, </w:t>
      </w:r>
      <w:proofErr w:type="spellStart"/>
      <w:r w:rsidRPr="00383CB8">
        <w:rPr>
          <w:rFonts w:ascii="Book Antiqua" w:hAnsi="Book Antiqua" w:cs="Times New Roman"/>
          <w:sz w:val="24"/>
          <w:szCs w:val="24"/>
          <w:lang w:eastAsia="zh-CN"/>
        </w:rPr>
        <w:t>Cavuto</w:t>
      </w:r>
      <w:proofErr w:type="spellEnd"/>
      <w:r w:rsidRPr="00383CB8">
        <w:rPr>
          <w:rFonts w:ascii="Book Antiqua" w:hAnsi="Book Antiqua" w:cs="Times New Roman"/>
          <w:sz w:val="24"/>
          <w:szCs w:val="24"/>
          <w:lang w:eastAsia="zh-CN"/>
        </w:rPr>
        <w:t xml:space="preserve"> S, </w:t>
      </w:r>
      <w:proofErr w:type="spellStart"/>
      <w:r w:rsidRPr="00383CB8">
        <w:rPr>
          <w:rFonts w:ascii="Book Antiqua" w:hAnsi="Book Antiqua" w:cs="Times New Roman"/>
          <w:sz w:val="24"/>
          <w:szCs w:val="24"/>
          <w:lang w:eastAsia="zh-CN"/>
        </w:rPr>
        <w:t>Brambilla</w:t>
      </w:r>
      <w:proofErr w:type="spellEnd"/>
      <w:r w:rsidRPr="00383CB8">
        <w:rPr>
          <w:rFonts w:ascii="Book Antiqua" w:hAnsi="Book Antiqua" w:cs="Times New Roman"/>
          <w:sz w:val="24"/>
          <w:szCs w:val="24"/>
          <w:lang w:eastAsia="zh-CN"/>
        </w:rPr>
        <w:t xml:space="preserve"> G, Chiesa G, </w:t>
      </w:r>
      <w:proofErr w:type="spellStart"/>
      <w:r w:rsidRPr="00383CB8">
        <w:rPr>
          <w:rFonts w:ascii="Book Antiqua" w:hAnsi="Book Antiqua" w:cs="Times New Roman"/>
          <w:sz w:val="24"/>
          <w:szCs w:val="24"/>
          <w:lang w:eastAsia="zh-CN"/>
        </w:rPr>
        <w:t>Passera</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Angeli</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Chiarenza</w:t>
      </w:r>
      <w:proofErr w:type="spellEnd"/>
      <w:r w:rsidRPr="00383CB8">
        <w:rPr>
          <w:rFonts w:ascii="Book Antiqua" w:hAnsi="Book Antiqua" w:cs="Times New Roman"/>
          <w:sz w:val="24"/>
          <w:szCs w:val="24"/>
          <w:lang w:eastAsia="zh-CN"/>
        </w:rPr>
        <w:t xml:space="preserve"> M, </w:t>
      </w:r>
      <w:proofErr w:type="spellStart"/>
      <w:r w:rsidRPr="00383CB8">
        <w:rPr>
          <w:rFonts w:ascii="Book Antiqua" w:hAnsi="Book Antiqua" w:cs="Times New Roman"/>
          <w:sz w:val="24"/>
          <w:szCs w:val="24"/>
          <w:lang w:eastAsia="zh-CN"/>
        </w:rPr>
        <w:t>Aranzulla</w:t>
      </w:r>
      <w:proofErr w:type="spellEnd"/>
      <w:r w:rsidRPr="00383CB8">
        <w:rPr>
          <w:rFonts w:ascii="Book Antiqua" w:hAnsi="Book Antiqua" w:cs="Times New Roman"/>
          <w:sz w:val="24"/>
          <w:szCs w:val="24"/>
          <w:lang w:eastAsia="zh-CN"/>
        </w:rPr>
        <w:t xml:space="preserve"> G, </w:t>
      </w:r>
      <w:proofErr w:type="spellStart"/>
      <w:r w:rsidRPr="00383CB8">
        <w:rPr>
          <w:rFonts w:ascii="Book Antiqua" w:hAnsi="Book Antiqua" w:cs="Times New Roman"/>
          <w:sz w:val="24"/>
          <w:szCs w:val="24"/>
          <w:lang w:eastAsia="zh-CN"/>
        </w:rPr>
        <w:t>Cariboni</w:t>
      </w:r>
      <w:proofErr w:type="spellEnd"/>
      <w:r w:rsidRPr="00383CB8">
        <w:rPr>
          <w:rFonts w:ascii="Book Antiqua" w:hAnsi="Book Antiqua" w:cs="Times New Roman"/>
          <w:sz w:val="24"/>
          <w:szCs w:val="24"/>
          <w:lang w:eastAsia="zh-CN"/>
        </w:rPr>
        <w:t xml:space="preserve"> U, </w:t>
      </w:r>
      <w:proofErr w:type="spellStart"/>
      <w:r w:rsidRPr="00383CB8">
        <w:rPr>
          <w:rFonts w:ascii="Book Antiqua" w:hAnsi="Book Antiqua" w:cs="Times New Roman"/>
          <w:sz w:val="24"/>
          <w:szCs w:val="24"/>
          <w:lang w:eastAsia="zh-CN"/>
        </w:rPr>
        <w:t>Alloisio</w:t>
      </w:r>
      <w:proofErr w:type="spellEnd"/>
      <w:r w:rsidRPr="00383CB8">
        <w:rPr>
          <w:rFonts w:ascii="Book Antiqua" w:hAnsi="Book Antiqua" w:cs="Times New Roman"/>
          <w:sz w:val="24"/>
          <w:szCs w:val="24"/>
          <w:lang w:eastAsia="zh-CN"/>
        </w:rPr>
        <w:t xml:space="preserve"> M, </w:t>
      </w:r>
      <w:proofErr w:type="spellStart"/>
      <w:r w:rsidRPr="00383CB8">
        <w:rPr>
          <w:rFonts w:ascii="Book Antiqua" w:hAnsi="Book Antiqua" w:cs="Times New Roman"/>
          <w:sz w:val="24"/>
          <w:szCs w:val="24"/>
          <w:lang w:eastAsia="zh-CN"/>
        </w:rPr>
        <w:t>Incarbone</w:t>
      </w:r>
      <w:proofErr w:type="spellEnd"/>
      <w:r w:rsidRPr="00383CB8">
        <w:rPr>
          <w:rFonts w:ascii="Book Antiqua" w:hAnsi="Book Antiqua" w:cs="Times New Roman"/>
          <w:sz w:val="24"/>
          <w:szCs w:val="24"/>
          <w:lang w:eastAsia="zh-CN"/>
        </w:rPr>
        <w:t xml:space="preserve"> M, Testori A, </w:t>
      </w:r>
      <w:proofErr w:type="spellStart"/>
      <w:r w:rsidRPr="00383CB8">
        <w:rPr>
          <w:rFonts w:ascii="Book Antiqua" w:hAnsi="Book Antiqua" w:cs="Times New Roman"/>
          <w:sz w:val="24"/>
          <w:szCs w:val="24"/>
          <w:lang w:eastAsia="zh-CN"/>
        </w:rPr>
        <w:t>Destro</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Cappuzzo</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Roncalli</w:t>
      </w:r>
      <w:proofErr w:type="spellEnd"/>
      <w:r w:rsidRPr="00383CB8">
        <w:rPr>
          <w:rFonts w:ascii="Book Antiqua" w:hAnsi="Book Antiqua" w:cs="Times New Roman"/>
          <w:sz w:val="24"/>
          <w:szCs w:val="24"/>
          <w:lang w:eastAsia="zh-CN"/>
        </w:rPr>
        <w:t xml:space="preserve"> M, Santoro A, </w:t>
      </w:r>
      <w:proofErr w:type="spellStart"/>
      <w:r w:rsidRPr="00383CB8">
        <w:rPr>
          <w:rFonts w:ascii="Book Antiqua" w:hAnsi="Book Antiqua" w:cs="Times New Roman"/>
          <w:sz w:val="24"/>
          <w:szCs w:val="24"/>
          <w:lang w:eastAsia="zh-CN"/>
        </w:rPr>
        <w:t>Ravasi</w:t>
      </w:r>
      <w:proofErr w:type="spellEnd"/>
      <w:r w:rsidRPr="00383CB8">
        <w:rPr>
          <w:rFonts w:ascii="Book Antiqua" w:hAnsi="Book Antiqua" w:cs="Times New Roman"/>
          <w:sz w:val="24"/>
          <w:szCs w:val="24"/>
          <w:lang w:eastAsia="zh-CN"/>
        </w:rPr>
        <w:t xml:space="preserve"> G. Lung cancer screening with spiral CT: baseline results of the randomized DANTE trial. </w:t>
      </w:r>
      <w:r w:rsidRPr="00383CB8">
        <w:rPr>
          <w:rFonts w:ascii="Book Antiqua" w:hAnsi="Book Antiqua" w:cs="Times New Roman"/>
          <w:i/>
          <w:iCs/>
          <w:sz w:val="24"/>
          <w:szCs w:val="24"/>
          <w:lang w:eastAsia="zh-CN"/>
        </w:rPr>
        <w:t>Lung Cancer</w:t>
      </w:r>
      <w:r w:rsidRPr="00383CB8">
        <w:rPr>
          <w:rFonts w:ascii="Book Antiqua" w:hAnsi="Book Antiqua" w:cs="Times New Roman"/>
          <w:sz w:val="24"/>
          <w:szCs w:val="24"/>
          <w:lang w:eastAsia="zh-CN"/>
        </w:rPr>
        <w:t> 2008; </w:t>
      </w:r>
      <w:r w:rsidRPr="00383CB8">
        <w:rPr>
          <w:rFonts w:ascii="Book Antiqua" w:hAnsi="Book Antiqua" w:cs="Times New Roman"/>
          <w:b/>
          <w:bCs/>
          <w:sz w:val="24"/>
          <w:szCs w:val="24"/>
          <w:lang w:eastAsia="zh-CN"/>
        </w:rPr>
        <w:t>59</w:t>
      </w:r>
      <w:r w:rsidRPr="00383CB8">
        <w:rPr>
          <w:rFonts w:ascii="Book Antiqua" w:hAnsi="Book Antiqua" w:cs="Times New Roman"/>
          <w:sz w:val="24"/>
          <w:szCs w:val="24"/>
          <w:lang w:eastAsia="zh-CN"/>
        </w:rPr>
        <w:t>: 355-363 [PMID: 17936405 DOI: 10.1016/j.lungcan.2007.08.040]</w:t>
      </w:r>
    </w:p>
    <w:p w14:paraId="1AC3A62B"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17 </w:t>
      </w:r>
      <w:r w:rsidRPr="00383CB8">
        <w:rPr>
          <w:rFonts w:ascii="Book Antiqua" w:hAnsi="Book Antiqua" w:cs="Times New Roman"/>
          <w:b/>
          <w:sz w:val="24"/>
          <w:szCs w:val="24"/>
          <w:lang w:eastAsia="zh-CN"/>
        </w:rPr>
        <w:t>National Cancer Institute</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w:t>
      </w:r>
      <w:proofErr w:type="gramStart"/>
      <w:r w:rsidRPr="00383CB8">
        <w:rPr>
          <w:rFonts w:ascii="Book Antiqua" w:hAnsi="Book Antiqua" w:cs="Times New Roman"/>
          <w:sz w:val="24"/>
          <w:szCs w:val="24"/>
          <w:lang w:eastAsia="zh-CN"/>
        </w:rPr>
        <w:t>Prostate</w:t>
      </w:r>
      <w:proofErr w:type="gramEnd"/>
      <w:r w:rsidRPr="00383CB8">
        <w:rPr>
          <w:rFonts w:ascii="Book Antiqua" w:hAnsi="Book Antiqua" w:cs="Times New Roman"/>
          <w:sz w:val="24"/>
          <w:szCs w:val="24"/>
          <w:lang w:eastAsia="zh-CN"/>
        </w:rPr>
        <w:t xml:space="preserve">, Lung, Colorectal, and Ovarian (PLCO) Cancer Screening Trial. In: ClinicalTrials.gov. Bethesda (MD): National Library of Medicine (US). 2000-2015.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clinicaltrials.gov/ct2/show/study/NCT01696968?term=</w:t>
      </w:r>
      <w:proofErr w:type="spellStart"/>
      <w:r w:rsidRPr="00383CB8">
        <w:rPr>
          <w:rFonts w:ascii="Book Antiqua" w:hAnsi="Book Antiqua" w:cs="Times New Roman"/>
          <w:sz w:val="24"/>
          <w:szCs w:val="24"/>
          <w:lang w:eastAsia="zh-CN"/>
        </w:rPr>
        <w:t>plco</w:t>
      </w:r>
      <w:proofErr w:type="spellEnd"/>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lung&amp;rank</w:t>
      </w:r>
      <w:proofErr w:type="spellEnd"/>
      <w:r w:rsidRPr="00383CB8">
        <w:rPr>
          <w:rFonts w:ascii="Book Antiqua" w:hAnsi="Book Antiqua" w:cs="Times New Roman"/>
          <w:sz w:val="24"/>
          <w:szCs w:val="24"/>
          <w:lang w:eastAsia="zh-CN"/>
        </w:rPr>
        <w:t>=1§=X3457016 NLM Identifier: NCT01696968</w:t>
      </w:r>
    </w:p>
    <w:p w14:paraId="5ECA823B"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18 </w:t>
      </w:r>
      <w:proofErr w:type="spellStart"/>
      <w:r w:rsidRPr="00383CB8">
        <w:rPr>
          <w:rFonts w:ascii="Book Antiqua" w:hAnsi="Book Antiqua" w:cs="Times New Roman"/>
          <w:b/>
          <w:bCs/>
          <w:sz w:val="24"/>
          <w:szCs w:val="24"/>
          <w:lang w:eastAsia="zh-CN"/>
        </w:rPr>
        <w:t>Oken</w:t>
      </w:r>
      <w:proofErr w:type="spellEnd"/>
      <w:r w:rsidRPr="00383CB8">
        <w:rPr>
          <w:rFonts w:ascii="Book Antiqua" w:hAnsi="Book Antiqua" w:cs="Times New Roman"/>
          <w:b/>
          <w:bCs/>
          <w:sz w:val="24"/>
          <w:szCs w:val="24"/>
          <w:lang w:eastAsia="zh-CN"/>
        </w:rPr>
        <w:t xml:space="preserve"> MM</w:t>
      </w:r>
      <w:r w:rsidRPr="00383CB8">
        <w:rPr>
          <w:rFonts w:ascii="Book Antiqua" w:hAnsi="Book Antiqua" w:cs="Times New Roman"/>
          <w:sz w:val="24"/>
          <w:szCs w:val="24"/>
          <w:lang w:eastAsia="zh-CN"/>
        </w:rPr>
        <w:t xml:space="preserve">, Hocking WG, </w:t>
      </w:r>
      <w:proofErr w:type="spellStart"/>
      <w:r w:rsidRPr="00383CB8">
        <w:rPr>
          <w:rFonts w:ascii="Book Antiqua" w:hAnsi="Book Antiqua" w:cs="Times New Roman"/>
          <w:sz w:val="24"/>
          <w:szCs w:val="24"/>
          <w:lang w:eastAsia="zh-CN"/>
        </w:rPr>
        <w:t>Kvale</w:t>
      </w:r>
      <w:proofErr w:type="spellEnd"/>
      <w:r w:rsidRPr="00383CB8">
        <w:rPr>
          <w:rFonts w:ascii="Book Antiqua" w:hAnsi="Book Antiqua" w:cs="Times New Roman"/>
          <w:sz w:val="24"/>
          <w:szCs w:val="24"/>
          <w:lang w:eastAsia="zh-CN"/>
        </w:rPr>
        <w:t xml:space="preserve"> PA, </w:t>
      </w:r>
      <w:proofErr w:type="spellStart"/>
      <w:r w:rsidRPr="00383CB8">
        <w:rPr>
          <w:rFonts w:ascii="Book Antiqua" w:hAnsi="Book Antiqua" w:cs="Times New Roman"/>
          <w:sz w:val="24"/>
          <w:szCs w:val="24"/>
          <w:lang w:eastAsia="zh-CN"/>
        </w:rPr>
        <w:t>Andriole</w:t>
      </w:r>
      <w:proofErr w:type="spellEnd"/>
      <w:r w:rsidRPr="00383CB8">
        <w:rPr>
          <w:rFonts w:ascii="Book Antiqua" w:hAnsi="Book Antiqua" w:cs="Times New Roman"/>
          <w:sz w:val="24"/>
          <w:szCs w:val="24"/>
          <w:lang w:eastAsia="zh-CN"/>
        </w:rPr>
        <w:t xml:space="preserve"> GL, Buys SS, Church TR, Crawford ED, Fouad MN, Isaacs C, </w:t>
      </w:r>
      <w:proofErr w:type="spellStart"/>
      <w:r w:rsidRPr="00383CB8">
        <w:rPr>
          <w:rFonts w:ascii="Book Antiqua" w:hAnsi="Book Antiqua" w:cs="Times New Roman"/>
          <w:sz w:val="24"/>
          <w:szCs w:val="24"/>
          <w:lang w:eastAsia="zh-CN"/>
        </w:rPr>
        <w:t>Reding</w:t>
      </w:r>
      <w:proofErr w:type="spellEnd"/>
      <w:r w:rsidRPr="00383CB8">
        <w:rPr>
          <w:rFonts w:ascii="Book Antiqua" w:hAnsi="Book Antiqua" w:cs="Times New Roman"/>
          <w:sz w:val="24"/>
          <w:szCs w:val="24"/>
          <w:lang w:eastAsia="zh-CN"/>
        </w:rPr>
        <w:t xml:space="preserve"> DJ, </w:t>
      </w:r>
      <w:proofErr w:type="spellStart"/>
      <w:r w:rsidRPr="00383CB8">
        <w:rPr>
          <w:rFonts w:ascii="Book Antiqua" w:hAnsi="Book Antiqua" w:cs="Times New Roman"/>
          <w:sz w:val="24"/>
          <w:szCs w:val="24"/>
          <w:lang w:eastAsia="zh-CN"/>
        </w:rPr>
        <w:t>Weissfeld</w:t>
      </w:r>
      <w:proofErr w:type="spellEnd"/>
      <w:r w:rsidRPr="00383CB8">
        <w:rPr>
          <w:rFonts w:ascii="Book Antiqua" w:hAnsi="Book Antiqua" w:cs="Times New Roman"/>
          <w:sz w:val="24"/>
          <w:szCs w:val="24"/>
          <w:lang w:eastAsia="zh-CN"/>
        </w:rPr>
        <w:t xml:space="preserve"> JL, </w:t>
      </w:r>
      <w:proofErr w:type="spellStart"/>
      <w:r w:rsidRPr="00383CB8">
        <w:rPr>
          <w:rFonts w:ascii="Book Antiqua" w:hAnsi="Book Antiqua" w:cs="Times New Roman"/>
          <w:sz w:val="24"/>
          <w:szCs w:val="24"/>
          <w:lang w:eastAsia="zh-CN"/>
        </w:rPr>
        <w:t>Yokochi</w:t>
      </w:r>
      <w:proofErr w:type="spellEnd"/>
      <w:r w:rsidRPr="00383CB8">
        <w:rPr>
          <w:rFonts w:ascii="Book Antiqua" w:hAnsi="Book Antiqua" w:cs="Times New Roman"/>
          <w:sz w:val="24"/>
          <w:szCs w:val="24"/>
          <w:lang w:eastAsia="zh-CN"/>
        </w:rPr>
        <w:t xml:space="preserve"> LA, O'Brien B, </w:t>
      </w:r>
      <w:proofErr w:type="spellStart"/>
      <w:r w:rsidRPr="00383CB8">
        <w:rPr>
          <w:rFonts w:ascii="Book Antiqua" w:hAnsi="Book Antiqua" w:cs="Times New Roman"/>
          <w:sz w:val="24"/>
          <w:szCs w:val="24"/>
          <w:lang w:eastAsia="zh-CN"/>
        </w:rPr>
        <w:t>Ragard</w:t>
      </w:r>
      <w:proofErr w:type="spellEnd"/>
      <w:r w:rsidRPr="00383CB8">
        <w:rPr>
          <w:rFonts w:ascii="Book Antiqua" w:hAnsi="Book Antiqua" w:cs="Times New Roman"/>
          <w:sz w:val="24"/>
          <w:szCs w:val="24"/>
          <w:lang w:eastAsia="zh-CN"/>
        </w:rPr>
        <w:t xml:space="preserve"> LR, </w:t>
      </w:r>
      <w:proofErr w:type="spellStart"/>
      <w:r w:rsidRPr="00383CB8">
        <w:rPr>
          <w:rFonts w:ascii="Book Antiqua" w:hAnsi="Book Antiqua" w:cs="Times New Roman"/>
          <w:sz w:val="24"/>
          <w:szCs w:val="24"/>
          <w:lang w:eastAsia="zh-CN"/>
        </w:rPr>
        <w:t>Rathmell</w:t>
      </w:r>
      <w:proofErr w:type="spellEnd"/>
      <w:r w:rsidRPr="00383CB8">
        <w:rPr>
          <w:rFonts w:ascii="Book Antiqua" w:hAnsi="Book Antiqua" w:cs="Times New Roman"/>
          <w:sz w:val="24"/>
          <w:szCs w:val="24"/>
          <w:lang w:eastAsia="zh-CN"/>
        </w:rPr>
        <w:t xml:space="preserve"> JM, Riley TL, Wright P, </w:t>
      </w:r>
      <w:proofErr w:type="spellStart"/>
      <w:r w:rsidRPr="00383CB8">
        <w:rPr>
          <w:rFonts w:ascii="Book Antiqua" w:hAnsi="Book Antiqua" w:cs="Times New Roman"/>
          <w:sz w:val="24"/>
          <w:szCs w:val="24"/>
          <w:lang w:eastAsia="zh-CN"/>
        </w:rPr>
        <w:t>Caparaso</w:t>
      </w:r>
      <w:proofErr w:type="spellEnd"/>
      <w:r w:rsidRPr="00383CB8">
        <w:rPr>
          <w:rFonts w:ascii="Book Antiqua" w:hAnsi="Book Antiqua" w:cs="Times New Roman"/>
          <w:sz w:val="24"/>
          <w:szCs w:val="24"/>
          <w:lang w:eastAsia="zh-CN"/>
        </w:rPr>
        <w:t xml:space="preserve"> N, Hu P, </w:t>
      </w:r>
      <w:proofErr w:type="spellStart"/>
      <w:r w:rsidRPr="00383CB8">
        <w:rPr>
          <w:rFonts w:ascii="Book Antiqua" w:hAnsi="Book Antiqua" w:cs="Times New Roman"/>
          <w:sz w:val="24"/>
          <w:szCs w:val="24"/>
          <w:lang w:eastAsia="zh-CN"/>
        </w:rPr>
        <w:t>Izmirlian</w:t>
      </w:r>
      <w:proofErr w:type="spellEnd"/>
      <w:r w:rsidRPr="00383CB8">
        <w:rPr>
          <w:rFonts w:ascii="Book Antiqua" w:hAnsi="Book Antiqua" w:cs="Times New Roman"/>
          <w:sz w:val="24"/>
          <w:szCs w:val="24"/>
          <w:lang w:eastAsia="zh-CN"/>
        </w:rPr>
        <w:t xml:space="preserve"> G, Pinsky PF, </w:t>
      </w:r>
      <w:proofErr w:type="spellStart"/>
      <w:r w:rsidRPr="00383CB8">
        <w:rPr>
          <w:rFonts w:ascii="Book Antiqua" w:hAnsi="Book Antiqua" w:cs="Times New Roman"/>
          <w:sz w:val="24"/>
          <w:szCs w:val="24"/>
          <w:lang w:eastAsia="zh-CN"/>
        </w:rPr>
        <w:t>Prorok</w:t>
      </w:r>
      <w:proofErr w:type="spellEnd"/>
      <w:r w:rsidRPr="00383CB8">
        <w:rPr>
          <w:rFonts w:ascii="Book Antiqua" w:hAnsi="Book Antiqua" w:cs="Times New Roman"/>
          <w:sz w:val="24"/>
          <w:szCs w:val="24"/>
          <w:lang w:eastAsia="zh-CN"/>
        </w:rPr>
        <w:t xml:space="preserve"> PC, Kramer BS, Miller AB, </w:t>
      </w:r>
      <w:proofErr w:type="spellStart"/>
      <w:r w:rsidRPr="00383CB8">
        <w:rPr>
          <w:rFonts w:ascii="Book Antiqua" w:hAnsi="Book Antiqua" w:cs="Times New Roman"/>
          <w:sz w:val="24"/>
          <w:szCs w:val="24"/>
          <w:lang w:eastAsia="zh-CN"/>
        </w:rPr>
        <w:t>Gohagan</w:t>
      </w:r>
      <w:proofErr w:type="spellEnd"/>
      <w:r w:rsidRPr="00383CB8">
        <w:rPr>
          <w:rFonts w:ascii="Book Antiqua" w:hAnsi="Book Antiqua" w:cs="Times New Roman"/>
          <w:sz w:val="24"/>
          <w:szCs w:val="24"/>
          <w:lang w:eastAsia="zh-CN"/>
        </w:rPr>
        <w:t xml:space="preserve"> JK, Berg CD. Screening by chest radiograph and lung cancer mortality: the Prostate, Lung, Colorectal, and Ovarian (PLCO) randomized trial. </w:t>
      </w:r>
      <w:r w:rsidRPr="00383CB8">
        <w:rPr>
          <w:rFonts w:ascii="Book Antiqua" w:hAnsi="Book Antiqua" w:cs="Times New Roman"/>
          <w:i/>
          <w:iCs/>
          <w:sz w:val="24"/>
          <w:szCs w:val="24"/>
          <w:lang w:eastAsia="zh-CN"/>
        </w:rPr>
        <w:t>JAMA</w:t>
      </w:r>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306</w:t>
      </w:r>
      <w:r w:rsidRPr="00383CB8">
        <w:rPr>
          <w:rFonts w:ascii="Book Antiqua" w:hAnsi="Book Antiqua" w:cs="Times New Roman"/>
          <w:sz w:val="24"/>
          <w:szCs w:val="24"/>
          <w:lang w:eastAsia="zh-CN"/>
        </w:rPr>
        <w:t>: 1865-1873 [PMID: 22031728 DOI: 10.1001/jama.2011.1591]</w:t>
      </w:r>
    </w:p>
    <w:p w14:paraId="19F2FDA2"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19 </w:t>
      </w:r>
      <w:r w:rsidRPr="00383CB8">
        <w:rPr>
          <w:rFonts w:ascii="Book Antiqua" w:hAnsi="Book Antiqua" w:cs="Times New Roman"/>
          <w:b/>
          <w:sz w:val="24"/>
          <w:szCs w:val="24"/>
          <w:lang w:eastAsia="zh-CN"/>
        </w:rPr>
        <w:t>University Health Network Toronto</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Low dose chest CT for lung cancer screening in survivors of Hodgkin's disease. In: ClinicalTrials.gov. Bethesda (MD): National Library of Medicine (US). 2000-2015</w:t>
      </w:r>
      <w:r w:rsidRPr="00383CB8">
        <w:rPr>
          <w:rFonts w:ascii="Book Antiqua" w:hAnsi="Book Antiqua" w:cs="Times New Roman" w:hint="eastAsia"/>
          <w:sz w:val="24"/>
          <w:szCs w:val="24"/>
          <w:lang w:eastAsia="zh-CN"/>
        </w:rPr>
        <w: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 xml:space="preserve">clinicaltrials.gov/ct2/show/NCT01180010?term=lung cancer </w:t>
      </w:r>
      <w:proofErr w:type="spellStart"/>
      <w:r w:rsidRPr="00383CB8">
        <w:rPr>
          <w:rFonts w:ascii="Book Antiqua" w:hAnsi="Book Antiqua" w:cs="Times New Roman"/>
          <w:sz w:val="24"/>
          <w:szCs w:val="24"/>
          <w:lang w:eastAsia="zh-CN"/>
        </w:rPr>
        <w:t>screening&amp;rank</w:t>
      </w:r>
      <w:proofErr w:type="spellEnd"/>
      <w:r w:rsidRPr="00383CB8">
        <w:rPr>
          <w:rFonts w:ascii="Book Antiqua" w:hAnsi="Book Antiqua" w:cs="Times New Roman"/>
          <w:sz w:val="24"/>
          <w:szCs w:val="24"/>
          <w:lang w:eastAsia="zh-CN"/>
        </w:rPr>
        <w:t xml:space="preserve">=18 NLM </w:t>
      </w:r>
      <w:proofErr w:type="spellStart"/>
      <w:r w:rsidRPr="00383CB8">
        <w:rPr>
          <w:rFonts w:ascii="Book Antiqua" w:hAnsi="Book Antiqua" w:cs="Times New Roman"/>
          <w:sz w:val="24"/>
          <w:szCs w:val="24"/>
          <w:lang w:eastAsia="zh-CN"/>
        </w:rPr>
        <w:t>Indentifier</w:t>
      </w:r>
      <w:proofErr w:type="spellEnd"/>
      <w:r w:rsidRPr="00383CB8">
        <w:rPr>
          <w:rFonts w:ascii="Book Antiqua" w:hAnsi="Book Antiqua" w:cs="Times New Roman"/>
          <w:sz w:val="24"/>
          <w:szCs w:val="24"/>
          <w:lang w:eastAsia="zh-CN"/>
        </w:rPr>
        <w:t>: NCT01180010</w:t>
      </w:r>
    </w:p>
    <w:p w14:paraId="19F8EE6B"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20 </w:t>
      </w:r>
      <w:r w:rsidRPr="00383CB8">
        <w:rPr>
          <w:rFonts w:ascii="Book Antiqua" w:hAnsi="Book Antiqua" w:cs="Times New Roman"/>
          <w:b/>
          <w:bCs/>
          <w:sz w:val="24"/>
          <w:szCs w:val="24"/>
          <w:lang w:eastAsia="zh-CN"/>
        </w:rPr>
        <w:t>Humphrey LL</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Deffebach</w:t>
      </w:r>
      <w:proofErr w:type="spellEnd"/>
      <w:r w:rsidRPr="00383CB8">
        <w:rPr>
          <w:rFonts w:ascii="Book Antiqua" w:hAnsi="Book Antiqua" w:cs="Times New Roman"/>
          <w:sz w:val="24"/>
          <w:szCs w:val="24"/>
          <w:lang w:eastAsia="zh-CN"/>
        </w:rPr>
        <w:t xml:space="preserve"> M, Pappas M, Baumann C, </w:t>
      </w:r>
      <w:proofErr w:type="spellStart"/>
      <w:r w:rsidRPr="00383CB8">
        <w:rPr>
          <w:rFonts w:ascii="Book Antiqua" w:hAnsi="Book Antiqua" w:cs="Times New Roman"/>
          <w:sz w:val="24"/>
          <w:szCs w:val="24"/>
          <w:lang w:eastAsia="zh-CN"/>
        </w:rPr>
        <w:t>Artis</w:t>
      </w:r>
      <w:proofErr w:type="spellEnd"/>
      <w:r w:rsidRPr="00383CB8">
        <w:rPr>
          <w:rFonts w:ascii="Book Antiqua" w:hAnsi="Book Antiqua" w:cs="Times New Roman"/>
          <w:sz w:val="24"/>
          <w:szCs w:val="24"/>
          <w:lang w:eastAsia="zh-CN"/>
        </w:rPr>
        <w:t xml:space="preserve"> K, Mitchell JP, </w:t>
      </w:r>
      <w:proofErr w:type="spellStart"/>
      <w:r w:rsidRPr="00383CB8">
        <w:rPr>
          <w:rFonts w:ascii="Book Antiqua" w:hAnsi="Book Antiqua" w:cs="Times New Roman"/>
          <w:sz w:val="24"/>
          <w:szCs w:val="24"/>
          <w:lang w:eastAsia="zh-CN"/>
        </w:rPr>
        <w:t>Zakher</w:t>
      </w:r>
      <w:proofErr w:type="spellEnd"/>
      <w:r w:rsidRPr="00383CB8">
        <w:rPr>
          <w:rFonts w:ascii="Book Antiqua" w:hAnsi="Book Antiqua" w:cs="Times New Roman"/>
          <w:sz w:val="24"/>
          <w:szCs w:val="24"/>
          <w:lang w:eastAsia="zh-CN"/>
        </w:rPr>
        <w:t xml:space="preserve"> B, Fu R, </w:t>
      </w:r>
      <w:proofErr w:type="spellStart"/>
      <w:r w:rsidRPr="00383CB8">
        <w:rPr>
          <w:rFonts w:ascii="Book Antiqua" w:hAnsi="Book Antiqua" w:cs="Times New Roman"/>
          <w:sz w:val="24"/>
          <w:szCs w:val="24"/>
          <w:lang w:eastAsia="zh-CN"/>
        </w:rPr>
        <w:t>Slatore</w:t>
      </w:r>
      <w:proofErr w:type="spellEnd"/>
      <w:r w:rsidRPr="00383CB8">
        <w:rPr>
          <w:rFonts w:ascii="Book Antiqua" w:hAnsi="Book Antiqua" w:cs="Times New Roman"/>
          <w:sz w:val="24"/>
          <w:szCs w:val="24"/>
          <w:lang w:eastAsia="zh-CN"/>
        </w:rPr>
        <w:t xml:space="preserve"> CG. Screening for lung cancer with low-dose computed tomography: a systematic review to update the US Preventive services task force recommendation. </w:t>
      </w:r>
      <w:r w:rsidRPr="00383CB8">
        <w:rPr>
          <w:rFonts w:ascii="Book Antiqua" w:hAnsi="Book Antiqua" w:cs="Times New Roman"/>
          <w:i/>
          <w:iCs/>
          <w:sz w:val="24"/>
          <w:szCs w:val="24"/>
          <w:lang w:eastAsia="zh-CN"/>
        </w:rPr>
        <w:t>Ann Intern Med</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159</w:t>
      </w:r>
      <w:r w:rsidRPr="00383CB8">
        <w:rPr>
          <w:rFonts w:ascii="Book Antiqua" w:hAnsi="Book Antiqua" w:cs="Times New Roman"/>
          <w:sz w:val="24"/>
          <w:szCs w:val="24"/>
          <w:lang w:eastAsia="zh-CN"/>
        </w:rPr>
        <w:t>: 411-420 [PMID: 23897166 DOI: 10.7326/0003-4819-159-6-201309170-00690]</w:t>
      </w:r>
    </w:p>
    <w:p w14:paraId="7DDF4C0B"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lastRenderedPageBreak/>
        <w:t>21 </w:t>
      </w:r>
      <w:proofErr w:type="spellStart"/>
      <w:r w:rsidRPr="00383CB8">
        <w:rPr>
          <w:rFonts w:ascii="Book Antiqua" w:hAnsi="Book Antiqua" w:cs="Times New Roman"/>
          <w:b/>
          <w:bCs/>
          <w:sz w:val="24"/>
          <w:szCs w:val="24"/>
          <w:lang w:eastAsia="zh-CN"/>
        </w:rPr>
        <w:t>Infante</w:t>
      </w:r>
      <w:proofErr w:type="spellEnd"/>
      <w:r w:rsidRPr="00383CB8">
        <w:rPr>
          <w:rFonts w:ascii="Book Antiqua" w:hAnsi="Book Antiqua" w:cs="Times New Roman"/>
          <w:b/>
          <w:bCs/>
          <w:sz w:val="24"/>
          <w:szCs w:val="24"/>
          <w:lang w:eastAsia="zh-CN"/>
        </w:rPr>
        <w:t xml:space="preserve"> M</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Cavuto</w:t>
      </w:r>
      <w:proofErr w:type="spellEnd"/>
      <w:r w:rsidRPr="00383CB8">
        <w:rPr>
          <w:rFonts w:ascii="Book Antiqua" w:hAnsi="Book Antiqua" w:cs="Times New Roman"/>
          <w:sz w:val="24"/>
          <w:szCs w:val="24"/>
          <w:lang w:eastAsia="zh-CN"/>
        </w:rPr>
        <w:t xml:space="preserve"> S, Lutman FR, </w:t>
      </w:r>
      <w:proofErr w:type="spellStart"/>
      <w:r w:rsidRPr="00383CB8">
        <w:rPr>
          <w:rFonts w:ascii="Book Antiqua" w:hAnsi="Book Antiqua" w:cs="Times New Roman"/>
          <w:sz w:val="24"/>
          <w:szCs w:val="24"/>
          <w:lang w:eastAsia="zh-CN"/>
        </w:rPr>
        <w:t>Brambilla</w:t>
      </w:r>
      <w:proofErr w:type="spellEnd"/>
      <w:r w:rsidRPr="00383CB8">
        <w:rPr>
          <w:rFonts w:ascii="Book Antiqua" w:hAnsi="Book Antiqua" w:cs="Times New Roman"/>
          <w:sz w:val="24"/>
          <w:szCs w:val="24"/>
          <w:lang w:eastAsia="zh-CN"/>
        </w:rPr>
        <w:t xml:space="preserve"> G, Chiesa G, </w:t>
      </w:r>
      <w:proofErr w:type="spellStart"/>
      <w:r w:rsidRPr="00383CB8">
        <w:rPr>
          <w:rFonts w:ascii="Book Antiqua" w:hAnsi="Book Antiqua" w:cs="Times New Roman"/>
          <w:sz w:val="24"/>
          <w:szCs w:val="24"/>
          <w:lang w:eastAsia="zh-CN"/>
        </w:rPr>
        <w:t>Ceresoli</w:t>
      </w:r>
      <w:proofErr w:type="spellEnd"/>
      <w:r w:rsidRPr="00383CB8">
        <w:rPr>
          <w:rFonts w:ascii="Book Antiqua" w:hAnsi="Book Antiqua" w:cs="Times New Roman"/>
          <w:sz w:val="24"/>
          <w:szCs w:val="24"/>
          <w:lang w:eastAsia="zh-CN"/>
        </w:rPr>
        <w:t xml:space="preserve"> G, </w:t>
      </w:r>
      <w:proofErr w:type="spellStart"/>
      <w:r w:rsidRPr="00383CB8">
        <w:rPr>
          <w:rFonts w:ascii="Book Antiqua" w:hAnsi="Book Antiqua" w:cs="Times New Roman"/>
          <w:sz w:val="24"/>
          <w:szCs w:val="24"/>
          <w:lang w:eastAsia="zh-CN"/>
        </w:rPr>
        <w:t>Passera</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Angeli</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Chiarenza</w:t>
      </w:r>
      <w:proofErr w:type="spellEnd"/>
      <w:r w:rsidRPr="00383CB8">
        <w:rPr>
          <w:rFonts w:ascii="Book Antiqua" w:hAnsi="Book Antiqua" w:cs="Times New Roman"/>
          <w:sz w:val="24"/>
          <w:szCs w:val="24"/>
          <w:lang w:eastAsia="zh-CN"/>
        </w:rPr>
        <w:t xml:space="preserve"> M, </w:t>
      </w:r>
      <w:proofErr w:type="spellStart"/>
      <w:r w:rsidRPr="00383CB8">
        <w:rPr>
          <w:rFonts w:ascii="Book Antiqua" w:hAnsi="Book Antiqua" w:cs="Times New Roman"/>
          <w:sz w:val="24"/>
          <w:szCs w:val="24"/>
          <w:lang w:eastAsia="zh-CN"/>
        </w:rPr>
        <w:t>Aranzulla</w:t>
      </w:r>
      <w:proofErr w:type="spellEnd"/>
      <w:r w:rsidRPr="00383CB8">
        <w:rPr>
          <w:rFonts w:ascii="Book Antiqua" w:hAnsi="Book Antiqua" w:cs="Times New Roman"/>
          <w:sz w:val="24"/>
          <w:szCs w:val="24"/>
          <w:lang w:eastAsia="zh-CN"/>
        </w:rPr>
        <w:t xml:space="preserve"> G, </w:t>
      </w:r>
      <w:proofErr w:type="spellStart"/>
      <w:r w:rsidRPr="00383CB8">
        <w:rPr>
          <w:rFonts w:ascii="Book Antiqua" w:hAnsi="Book Antiqua" w:cs="Times New Roman"/>
          <w:sz w:val="24"/>
          <w:szCs w:val="24"/>
          <w:lang w:eastAsia="zh-CN"/>
        </w:rPr>
        <w:t>Cariboni</w:t>
      </w:r>
      <w:proofErr w:type="spellEnd"/>
      <w:r w:rsidRPr="00383CB8">
        <w:rPr>
          <w:rFonts w:ascii="Book Antiqua" w:hAnsi="Book Antiqua" w:cs="Times New Roman"/>
          <w:sz w:val="24"/>
          <w:szCs w:val="24"/>
          <w:lang w:eastAsia="zh-CN"/>
        </w:rPr>
        <w:t xml:space="preserve"> U, </w:t>
      </w:r>
      <w:proofErr w:type="spellStart"/>
      <w:r w:rsidRPr="00383CB8">
        <w:rPr>
          <w:rFonts w:ascii="Book Antiqua" w:hAnsi="Book Antiqua" w:cs="Times New Roman"/>
          <w:sz w:val="24"/>
          <w:szCs w:val="24"/>
          <w:lang w:eastAsia="zh-CN"/>
        </w:rPr>
        <w:t>Errico</w:t>
      </w:r>
      <w:proofErr w:type="spellEnd"/>
      <w:r w:rsidRPr="00383CB8">
        <w:rPr>
          <w:rFonts w:ascii="Book Antiqua" w:hAnsi="Book Antiqua" w:cs="Times New Roman"/>
          <w:sz w:val="24"/>
          <w:szCs w:val="24"/>
          <w:lang w:eastAsia="zh-CN"/>
        </w:rPr>
        <w:t xml:space="preserve"> V, </w:t>
      </w:r>
      <w:proofErr w:type="spellStart"/>
      <w:r w:rsidRPr="00383CB8">
        <w:rPr>
          <w:rFonts w:ascii="Book Antiqua" w:hAnsi="Book Antiqua" w:cs="Times New Roman"/>
          <w:sz w:val="24"/>
          <w:szCs w:val="24"/>
          <w:lang w:eastAsia="zh-CN"/>
        </w:rPr>
        <w:t>Inzirillo</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Bottoni</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Voulaz</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Alloisio</w:t>
      </w:r>
      <w:proofErr w:type="spellEnd"/>
      <w:r w:rsidRPr="00383CB8">
        <w:rPr>
          <w:rFonts w:ascii="Book Antiqua" w:hAnsi="Book Antiqua" w:cs="Times New Roman"/>
          <w:sz w:val="24"/>
          <w:szCs w:val="24"/>
          <w:lang w:eastAsia="zh-CN"/>
        </w:rPr>
        <w:t xml:space="preserve"> M, </w:t>
      </w:r>
      <w:proofErr w:type="spellStart"/>
      <w:r w:rsidRPr="00383CB8">
        <w:rPr>
          <w:rFonts w:ascii="Book Antiqua" w:hAnsi="Book Antiqua" w:cs="Times New Roman"/>
          <w:sz w:val="24"/>
          <w:szCs w:val="24"/>
          <w:lang w:eastAsia="zh-CN"/>
        </w:rPr>
        <w:t>Destro</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Roncalli</w:t>
      </w:r>
      <w:proofErr w:type="spellEnd"/>
      <w:r w:rsidRPr="00383CB8">
        <w:rPr>
          <w:rFonts w:ascii="Book Antiqua" w:hAnsi="Book Antiqua" w:cs="Times New Roman"/>
          <w:sz w:val="24"/>
          <w:szCs w:val="24"/>
          <w:lang w:eastAsia="zh-CN"/>
        </w:rPr>
        <w:t xml:space="preserve"> M, Santoro A, </w:t>
      </w:r>
      <w:proofErr w:type="spellStart"/>
      <w:r w:rsidRPr="00383CB8">
        <w:rPr>
          <w:rFonts w:ascii="Book Antiqua" w:hAnsi="Book Antiqua" w:cs="Times New Roman"/>
          <w:sz w:val="24"/>
          <w:szCs w:val="24"/>
          <w:lang w:eastAsia="zh-CN"/>
        </w:rPr>
        <w:t>Ravasi</w:t>
      </w:r>
      <w:proofErr w:type="spellEnd"/>
      <w:r w:rsidRPr="00383CB8">
        <w:rPr>
          <w:rFonts w:ascii="Book Antiqua" w:hAnsi="Book Antiqua" w:cs="Times New Roman"/>
          <w:sz w:val="24"/>
          <w:szCs w:val="24"/>
          <w:lang w:eastAsia="zh-CN"/>
        </w:rPr>
        <w:t xml:space="preserve"> G. A randomized study of lung cancer screening with spiral computed tomography: three-year results from the DANTE trial. </w:t>
      </w:r>
      <w:r w:rsidRPr="00383CB8">
        <w:rPr>
          <w:rFonts w:ascii="Book Antiqua" w:hAnsi="Book Antiqua" w:cs="Times New Roman"/>
          <w:i/>
          <w:iCs/>
          <w:sz w:val="24"/>
          <w:szCs w:val="24"/>
          <w:lang w:eastAsia="zh-CN"/>
        </w:rPr>
        <w:t xml:space="preserve">Am J </w:t>
      </w:r>
      <w:proofErr w:type="spellStart"/>
      <w:r w:rsidRPr="00383CB8">
        <w:rPr>
          <w:rFonts w:ascii="Book Antiqua" w:hAnsi="Book Antiqua" w:cs="Times New Roman"/>
          <w:i/>
          <w:iCs/>
          <w:sz w:val="24"/>
          <w:szCs w:val="24"/>
          <w:lang w:eastAsia="zh-CN"/>
        </w:rPr>
        <w:t>Respir</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Crit</w:t>
      </w:r>
      <w:proofErr w:type="spellEnd"/>
      <w:r w:rsidRPr="00383CB8">
        <w:rPr>
          <w:rFonts w:ascii="Book Antiqua" w:hAnsi="Book Antiqua" w:cs="Times New Roman"/>
          <w:i/>
          <w:iCs/>
          <w:sz w:val="24"/>
          <w:szCs w:val="24"/>
          <w:lang w:eastAsia="zh-CN"/>
        </w:rPr>
        <w:t xml:space="preserve"> Care Med</w:t>
      </w:r>
      <w:r w:rsidRPr="00383CB8">
        <w:rPr>
          <w:rFonts w:ascii="Book Antiqua" w:hAnsi="Book Antiqua" w:cs="Times New Roman"/>
          <w:sz w:val="24"/>
          <w:szCs w:val="24"/>
          <w:lang w:eastAsia="zh-CN"/>
        </w:rPr>
        <w:t> 2009; </w:t>
      </w:r>
      <w:r w:rsidRPr="00383CB8">
        <w:rPr>
          <w:rFonts w:ascii="Book Antiqua" w:hAnsi="Book Antiqua" w:cs="Times New Roman"/>
          <w:b/>
          <w:bCs/>
          <w:sz w:val="24"/>
          <w:szCs w:val="24"/>
          <w:lang w:eastAsia="zh-CN"/>
        </w:rPr>
        <w:t>180</w:t>
      </w:r>
      <w:r w:rsidRPr="00383CB8">
        <w:rPr>
          <w:rFonts w:ascii="Book Antiqua" w:hAnsi="Book Antiqua" w:cs="Times New Roman"/>
          <w:sz w:val="24"/>
          <w:szCs w:val="24"/>
          <w:lang w:eastAsia="zh-CN"/>
        </w:rPr>
        <w:t>: 445-453 [PMID: 19520905 DOI: 10.1164/rccm.200901-0076OC]</w:t>
      </w:r>
    </w:p>
    <w:p w14:paraId="7A7545A4"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22 </w:t>
      </w:r>
      <w:proofErr w:type="spellStart"/>
      <w:r w:rsidRPr="00383CB8">
        <w:rPr>
          <w:rFonts w:ascii="Book Antiqua" w:hAnsi="Book Antiqua" w:cs="Times New Roman"/>
          <w:b/>
          <w:bCs/>
          <w:sz w:val="24"/>
          <w:szCs w:val="24"/>
          <w:lang w:eastAsia="zh-CN"/>
        </w:rPr>
        <w:t>Saghir</w:t>
      </w:r>
      <w:proofErr w:type="spellEnd"/>
      <w:r w:rsidRPr="00383CB8">
        <w:rPr>
          <w:rFonts w:ascii="Book Antiqua" w:hAnsi="Book Antiqua" w:cs="Times New Roman"/>
          <w:b/>
          <w:bCs/>
          <w:sz w:val="24"/>
          <w:szCs w:val="24"/>
          <w:lang w:eastAsia="zh-CN"/>
        </w:rPr>
        <w:t xml:space="preserve"> Z</w:t>
      </w:r>
      <w:r w:rsidRPr="00383CB8">
        <w:rPr>
          <w:rFonts w:ascii="Book Antiqua" w:hAnsi="Book Antiqua" w:cs="Times New Roman"/>
          <w:sz w:val="24"/>
          <w:szCs w:val="24"/>
          <w:lang w:eastAsia="zh-CN"/>
        </w:rPr>
        <w:t xml:space="preserve">, Dirksen A, Ashraf H, Bach KS, </w:t>
      </w:r>
      <w:proofErr w:type="spellStart"/>
      <w:r w:rsidRPr="00383CB8">
        <w:rPr>
          <w:rFonts w:ascii="Book Antiqua" w:hAnsi="Book Antiqua" w:cs="Times New Roman"/>
          <w:sz w:val="24"/>
          <w:szCs w:val="24"/>
          <w:lang w:eastAsia="zh-CN"/>
        </w:rPr>
        <w:t>Brodersen</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Clementsen</w:t>
      </w:r>
      <w:proofErr w:type="spellEnd"/>
      <w:r w:rsidRPr="00383CB8">
        <w:rPr>
          <w:rFonts w:ascii="Book Antiqua" w:hAnsi="Book Antiqua" w:cs="Times New Roman"/>
          <w:sz w:val="24"/>
          <w:szCs w:val="24"/>
          <w:lang w:eastAsia="zh-CN"/>
        </w:rPr>
        <w:t xml:space="preserve"> PF, </w:t>
      </w:r>
      <w:proofErr w:type="spellStart"/>
      <w:r w:rsidRPr="00383CB8">
        <w:rPr>
          <w:rFonts w:ascii="Book Antiqua" w:hAnsi="Book Antiqua" w:cs="Times New Roman"/>
          <w:sz w:val="24"/>
          <w:szCs w:val="24"/>
          <w:lang w:eastAsia="zh-CN"/>
        </w:rPr>
        <w:t>Døssing</w:t>
      </w:r>
      <w:proofErr w:type="spellEnd"/>
      <w:r w:rsidRPr="00383CB8">
        <w:rPr>
          <w:rFonts w:ascii="Book Antiqua" w:hAnsi="Book Antiqua" w:cs="Times New Roman"/>
          <w:sz w:val="24"/>
          <w:szCs w:val="24"/>
          <w:lang w:eastAsia="zh-CN"/>
        </w:rPr>
        <w:t xml:space="preserve"> M, Hansen H, </w:t>
      </w:r>
      <w:proofErr w:type="spellStart"/>
      <w:r w:rsidRPr="00383CB8">
        <w:rPr>
          <w:rFonts w:ascii="Book Antiqua" w:hAnsi="Book Antiqua" w:cs="Times New Roman"/>
          <w:sz w:val="24"/>
          <w:szCs w:val="24"/>
          <w:lang w:eastAsia="zh-CN"/>
        </w:rPr>
        <w:t>Kofoed</w:t>
      </w:r>
      <w:proofErr w:type="spellEnd"/>
      <w:r w:rsidRPr="00383CB8">
        <w:rPr>
          <w:rFonts w:ascii="Book Antiqua" w:hAnsi="Book Antiqua" w:cs="Times New Roman"/>
          <w:sz w:val="24"/>
          <w:szCs w:val="24"/>
          <w:lang w:eastAsia="zh-CN"/>
        </w:rPr>
        <w:t xml:space="preserve"> KF, Larsen KR, Mortensen J, Rasmussen JF, </w:t>
      </w:r>
      <w:proofErr w:type="spellStart"/>
      <w:r w:rsidRPr="00383CB8">
        <w:rPr>
          <w:rFonts w:ascii="Book Antiqua" w:hAnsi="Book Antiqua" w:cs="Times New Roman"/>
          <w:sz w:val="24"/>
          <w:szCs w:val="24"/>
          <w:lang w:eastAsia="zh-CN"/>
        </w:rPr>
        <w:t>Seersholm</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Skov</w:t>
      </w:r>
      <w:proofErr w:type="spellEnd"/>
      <w:r w:rsidRPr="00383CB8">
        <w:rPr>
          <w:rFonts w:ascii="Book Antiqua" w:hAnsi="Book Antiqua" w:cs="Times New Roman"/>
          <w:sz w:val="24"/>
          <w:szCs w:val="24"/>
          <w:lang w:eastAsia="zh-CN"/>
        </w:rPr>
        <w:t xml:space="preserve"> BG, </w:t>
      </w:r>
      <w:proofErr w:type="spellStart"/>
      <w:r w:rsidRPr="00383CB8">
        <w:rPr>
          <w:rFonts w:ascii="Book Antiqua" w:hAnsi="Book Antiqua" w:cs="Times New Roman"/>
          <w:sz w:val="24"/>
          <w:szCs w:val="24"/>
          <w:lang w:eastAsia="zh-CN"/>
        </w:rPr>
        <w:t>Thorsen</w:t>
      </w:r>
      <w:proofErr w:type="spellEnd"/>
      <w:r w:rsidRPr="00383CB8">
        <w:rPr>
          <w:rFonts w:ascii="Book Antiqua" w:hAnsi="Book Antiqua" w:cs="Times New Roman"/>
          <w:sz w:val="24"/>
          <w:szCs w:val="24"/>
          <w:lang w:eastAsia="zh-CN"/>
        </w:rPr>
        <w:t xml:space="preserve"> H, </w:t>
      </w:r>
      <w:proofErr w:type="spellStart"/>
      <w:r w:rsidRPr="00383CB8">
        <w:rPr>
          <w:rFonts w:ascii="Book Antiqua" w:hAnsi="Book Antiqua" w:cs="Times New Roman"/>
          <w:sz w:val="24"/>
          <w:szCs w:val="24"/>
          <w:lang w:eastAsia="zh-CN"/>
        </w:rPr>
        <w:t>Tønnesen</w:t>
      </w:r>
      <w:proofErr w:type="spellEnd"/>
      <w:r w:rsidRPr="00383CB8">
        <w:rPr>
          <w:rFonts w:ascii="Book Antiqua" w:hAnsi="Book Antiqua" w:cs="Times New Roman"/>
          <w:sz w:val="24"/>
          <w:szCs w:val="24"/>
          <w:lang w:eastAsia="zh-CN"/>
        </w:rPr>
        <w:t xml:space="preserve"> P, Pedersen JH. CT screening for lung cancer brings forward early disease. The </w:t>
      </w:r>
      <w:proofErr w:type="spellStart"/>
      <w:r w:rsidRPr="00383CB8">
        <w:rPr>
          <w:rFonts w:ascii="Book Antiqua" w:hAnsi="Book Antiqua" w:cs="Times New Roman"/>
          <w:sz w:val="24"/>
          <w:szCs w:val="24"/>
          <w:lang w:eastAsia="zh-CN"/>
        </w:rPr>
        <w:t>randomised</w:t>
      </w:r>
      <w:proofErr w:type="spellEnd"/>
      <w:r w:rsidRPr="00383CB8">
        <w:rPr>
          <w:rFonts w:ascii="Book Antiqua" w:hAnsi="Book Antiqua" w:cs="Times New Roman"/>
          <w:sz w:val="24"/>
          <w:szCs w:val="24"/>
          <w:lang w:eastAsia="zh-CN"/>
        </w:rPr>
        <w:t xml:space="preserve"> Danish Lung Cancer Screening Trial: status after five annual screening rounds with low-dose CT. </w:t>
      </w:r>
      <w:r w:rsidRPr="00383CB8">
        <w:rPr>
          <w:rFonts w:ascii="Book Antiqua" w:hAnsi="Book Antiqua" w:cs="Times New Roman"/>
          <w:i/>
          <w:iCs/>
          <w:sz w:val="24"/>
          <w:szCs w:val="24"/>
          <w:lang w:eastAsia="zh-CN"/>
        </w:rPr>
        <w:t>Thorax</w:t>
      </w:r>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67</w:t>
      </w:r>
      <w:r w:rsidRPr="00383CB8">
        <w:rPr>
          <w:rFonts w:ascii="Book Antiqua" w:hAnsi="Book Antiqua" w:cs="Times New Roman"/>
          <w:sz w:val="24"/>
          <w:szCs w:val="24"/>
          <w:lang w:eastAsia="zh-CN"/>
        </w:rPr>
        <w:t>: 296-301 [PMID: 22286927 DOI: 10.1136/thoraxjnl-2011-200736]</w:t>
      </w:r>
    </w:p>
    <w:p w14:paraId="7FFDAA52"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23 </w:t>
      </w:r>
      <w:proofErr w:type="spellStart"/>
      <w:r w:rsidRPr="00383CB8">
        <w:rPr>
          <w:rFonts w:ascii="Book Antiqua" w:hAnsi="Book Antiqua" w:cs="Times New Roman"/>
          <w:b/>
          <w:bCs/>
          <w:sz w:val="24"/>
          <w:szCs w:val="24"/>
          <w:lang w:eastAsia="zh-CN"/>
        </w:rPr>
        <w:t>Pastorino</w:t>
      </w:r>
      <w:proofErr w:type="spellEnd"/>
      <w:r w:rsidRPr="00383CB8">
        <w:rPr>
          <w:rFonts w:ascii="Book Antiqua" w:hAnsi="Book Antiqua" w:cs="Times New Roman"/>
          <w:b/>
          <w:bCs/>
          <w:sz w:val="24"/>
          <w:szCs w:val="24"/>
          <w:lang w:eastAsia="zh-CN"/>
        </w:rPr>
        <w:t xml:space="preserve"> U</w:t>
      </w:r>
      <w:r w:rsidRPr="00383CB8">
        <w:rPr>
          <w:rFonts w:ascii="Book Antiqua" w:hAnsi="Book Antiqua" w:cs="Times New Roman"/>
          <w:sz w:val="24"/>
          <w:szCs w:val="24"/>
          <w:lang w:eastAsia="zh-CN"/>
        </w:rPr>
        <w:t xml:space="preserve">, Rossi M, </w:t>
      </w:r>
      <w:proofErr w:type="spellStart"/>
      <w:r w:rsidRPr="00383CB8">
        <w:rPr>
          <w:rFonts w:ascii="Book Antiqua" w:hAnsi="Book Antiqua" w:cs="Times New Roman"/>
          <w:sz w:val="24"/>
          <w:szCs w:val="24"/>
          <w:lang w:eastAsia="zh-CN"/>
        </w:rPr>
        <w:t>Rosato</w:t>
      </w:r>
      <w:proofErr w:type="spellEnd"/>
      <w:r w:rsidRPr="00383CB8">
        <w:rPr>
          <w:rFonts w:ascii="Book Antiqua" w:hAnsi="Book Antiqua" w:cs="Times New Roman"/>
          <w:sz w:val="24"/>
          <w:szCs w:val="24"/>
          <w:lang w:eastAsia="zh-CN"/>
        </w:rPr>
        <w:t xml:space="preserve"> V, </w:t>
      </w:r>
      <w:proofErr w:type="spellStart"/>
      <w:r w:rsidRPr="00383CB8">
        <w:rPr>
          <w:rFonts w:ascii="Book Antiqua" w:hAnsi="Book Antiqua" w:cs="Times New Roman"/>
          <w:sz w:val="24"/>
          <w:szCs w:val="24"/>
          <w:lang w:eastAsia="zh-CN"/>
        </w:rPr>
        <w:t>Marchianò</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Sverzellati</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Morosi</w:t>
      </w:r>
      <w:proofErr w:type="spellEnd"/>
      <w:r w:rsidRPr="00383CB8">
        <w:rPr>
          <w:rFonts w:ascii="Book Antiqua" w:hAnsi="Book Antiqua" w:cs="Times New Roman"/>
          <w:sz w:val="24"/>
          <w:szCs w:val="24"/>
          <w:lang w:eastAsia="zh-CN"/>
        </w:rPr>
        <w:t xml:space="preserve"> C, </w:t>
      </w:r>
      <w:proofErr w:type="spellStart"/>
      <w:r w:rsidRPr="00383CB8">
        <w:rPr>
          <w:rFonts w:ascii="Book Antiqua" w:hAnsi="Book Antiqua" w:cs="Times New Roman"/>
          <w:sz w:val="24"/>
          <w:szCs w:val="24"/>
          <w:lang w:eastAsia="zh-CN"/>
        </w:rPr>
        <w:t>Fabbri</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Galeone</w:t>
      </w:r>
      <w:proofErr w:type="spellEnd"/>
      <w:r w:rsidRPr="00383CB8">
        <w:rPr>
          <w:rFonts w:ascii="Book Antiqua" w:hAnsi="Book Antiqua" w:cs="Times New Roman"/>
          <w:sz w:val="24"/>
          <w:szCs w:val="24"/>
          <w:lang w:eastAsia="zh-CN"/>
        </w:rPr>
        <w:t xml:space="preserve"> C, </w:t>
      </w:r>
      <w:proofErr w:type="spellStart"/>
      <w:r w:rsidRPr="00383CB8">
        <w:rPr>
          <w:rFonts w:ascii="Book Antiqua" w:hAnsi="Book Antiqua" w:cs="Times New Roman"/>
          <w:sz w:val="24"/>
          <w:szCs w:val="24"/>
          <w:lang w:eastAsia="zh-CN"/>
        </w:rPr>
        <w:t>Negri</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Sozzi</w:t>
      </w:r>
      <w:proofErr w:type="spellEnd"/>
      <w:r w:rsidRPr="00383CB8">
        <w:rPr>
          <w:rFonts w:ascii="Book Antiqua" w:hAnsi="Book Antiqua" w:cs="Times New Roman"/>
          <w:sz w:val="24"/>
          <w:szCs w:val="24"/>
          <w:lang w:eastAsia="zh-CN"/>
        </w:rPr>
        <w:t xml:space="preserve"> G, Pelosi G, La </w:t>
      </w:r>
      <w:proofErr w:type="spellStart"/>
      <w:r w:rsidRPr="00383CB8">
        <w:rPr>
          <w:rFonts w:ascii="Book Antiqua" w:hAnsi="Book Antiqua" w:cs="Times New Roman"/>
          <w:sz w:val="24"/>
          <w:szCs w:val="24"/>
          <w:lang w:eastAsia="zh-CN"/>
        </w:rPr>
        <w:t>Vecchia</w:t>
      </w:r>
      <w:proofErr w:type="spellEnd"/>
      <w:r w:rsidRPr="00383CB8">
        <w:rPr>
          <w:rFonts w:ascii="Book Antiqua" w:hAnsi="Book Antiqua" w:cs="Times New Roman"/>
          <w:sz w:val="24"/>
          <w:szCs w:val="24"/>
          <w:lang w:eastAsia="zh-CN"/>
        </w:rPr>
        <w:t xml:space="preserve"> C. Annual or biennial CT screening versus observation in heavy smokers: 5-year results of the MILD trial. </w:t>
      </w:r>
      <w:proofErr w:type="spellStart"/>
      <w:r w:rsidRPr="00383CB8">
        <w:rPr>
          <w:rFonts w:ascii="Book Antiqua" w:hAnsi="Book Antiqua" w:cs="Times New Roman"/>
          <w:i/>
          <w:iCs/>
          <w:sz w:val="24"/>
          <w:szCs w:val="24"/>
          <w:lang w:eastAsia="zh-CN"/>
        </w:rPr>
        <w:t>Eur</w:t>
      </w:r>
      <w:proofErr w:type="spellEnd"/>
      <w:r w:rsidRPr="00383CB8">
        <w:rPr>
          <w:rFonts w:ascii="Book Antiqua" w:hAnsi="Book Antiqua" w:cs="Times New Roman"/>
          <w:i/>
          <w:iCs/>
          <w:sz w:val="24"/>
          <w:szCs w:val="24"/>
          <w:lang w:eastAsia="zh-CN"/>
        </w:rPr>
        <w:t xml:space="preserve"> J Cancer </w:t>
      </w:r>
      <w:proofErr w:type="spellStart"/>
      <w:r w:rsidRPr="00383CB8">
        <w:rPr>
          <w:rFonts w:ascii="Book Antiqua" w:hAnsi="Book Antiqua" w:cs="Times New Roman"/>
          <w:i/>
          <w:iCs/>
          <w:sz w:val="24"/>
          <w:szCs w:val="24"/>
          <w:lang w:eastAsia="zh-CN"/>
        </w:rPr>
        <w:t>Prev</w:t>
      </w:r>
      <w:proofErr w:type="spellEnd"/>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21</w:t>
      </w:r>
      <w:r w:rsidRPr="00383CB8">
        <w:rPr>
          <w:rFonts w:ascii="Book Antiqua" w:hAnsi="Book Antiqua" w:cs="Times New Roman"/>
          <w:sz w:val="24"/>
          <w:szCs w:val="24"/>
          <w:lang w:eastAsia="zh-CN"/>
        </w:rPr>
        <w:t>: 308-315 [PMID: 22465911 DOI: 10.1097/CEJ.0b013e328351e1b6]</w:t>
      </w:r>
    </w:p>
    <w:p w14:paraId="417C14D5"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24 </w:t>
      </w:r>
      <w:r w:rsidRPr="00383CB8">
        <w:rPr>
          <w:rFonts w:ascii="Book Antiqua" w:hAnsi="Book Antiqua" w:cs="Times New Roman"/>
          <w:b/>
          <w:bCs/>
          <w:sz w:val="24"/>
          <w:szCs w:val="24"/>
          <w:lang w:eastAsia="zh-CN"/>
        </w:rPr>
        <w:t xml:space="preserve">de </w:t>
      </w:r>
      <w:proofErr w:type="spellStart"/>
      <w:r w:rsidRPr="00383CB8">
        <w:rPr>
          <w:rFonts w:ascii="Book Antiqua" w:hAnsi="Book Antiqua" w:cs="Times New Roman"/>
          <w:b/>
          <w:bCs/>
          <w:sz w:val="24"/>
          <w:szCs w:val="24"/>
          <w:lang w:eastAsia="zh-CN"/>
        </w:rPr>
        <w:t>Koning</w:t>
      </w:r>
      <w:proofErr w:type="spellEnd"/>
      <w:r w:rsidRPr="00383CB8">
        <w:rPr>
          <w:rFonts w:ascii="Book Antiqua" w:hAnsi="Book Antiqua" w:cs="Times New Roman"/>
          <w:b/>
          <w:bCs/>
          <w:sz w:val="24"/>
          <w:szCs w:val="24"/>
          <w:lang w:eastAsia="zh-CN"/>
        </w:rPr>
        <w:t xml:space="preserve"> HJ</w:t>
      </w:r>
      <w:r w:rsidRPr="00383CB8">
        <w:rPr>
          <w:rFonts w:ascii="Book Antiqua" w:hAnsi="Book Antiqua" w:cs="Times New Roman"/>
          <w:sz w:val="24"/>
          <w:szCs w:val="24"/>
          <w:lang w:eastAsia="zh-CN"/>
        </w:rPr>
        <w:t xml:space="preserve">, Meza R, Plevritis SK, ten </w:t>
      </w:r>
      <w:proofErr w:type="spellStart"/>
      <w:r w:rsidRPr="00383CB8">
        <w:rPr>
          <w:rFonts w:ascii="Book Antiqua" w:hAnsi="Book Antiqua" w:cs="Times New Roman"/>
          <w:sz w:val="24"/>
          <w:szCs w:val="24"/>
          <w:lang w:eastAsia="zh-CN"/>
        </w:rPr>
        <w:t>Haaf</w:t>
      </w:r>
      <w:proofErr w:type="spellEnd"/>
      <w:r w:rsidRPr="00383CB8">
        <w:rPr>
          <w:rFonts w:ascii="Book Antiqua" w:hAnsi="Book Antiqua" w:cs="Times New Roman"/>
          <w:sz w:val="24"/>
          <w:szCs w:val="24"/>
          <w:lang w:eastAsia="zh-CN"/>
        </w:rPr>
        <w:t xml:space="preserve"> K, </w:t>
      </w:r>
      <w:proofErr w:type="spellStart"/>
      <w:r w:rsidRPr="00383CB8">
        <w:rPr>
          <w:rFonts w:ascii="Book Antiqua" w:hAnsi="Book Antiqua" w:cs="Times New Roman"/>
          <w:sz w:val="24"/>
          <w:szCs w:val="24"/>
          <w:lang w:eastAsia="zh-CN"/>
        </w:rPr>
        <w:t>Munshi</w:t>
      </w:r>
      <w:proofErr w:type="spellEnd"/>
      <w:r w:rsidRPr="00383CB8">
        <w:rPr>
          <w:rFonts w:ascii="Book Antiqua" w:hAnsi="Book Antiqua" w:cs="Times New Roman"/>
          <w:sz w:val="24"/>
          <w:szCs w:val="24"/>
          <w:lang w:eastAsia="zh-CN"/>
        </w:rPr>
        <w:t xml:space="preserve"> VN, Jeon J, Erdogan SA, Kong CY, Han SS, van </w:t>
      </w:r>
      <w:proofErr w:type="spellStart"/>
      <w:r w:rsidRPr="00383CB8">
        <w:rPr>
          <w:rFonts w:ascii="Book Antiqua" w:hAnsi="Book Antiqua" w:cs="Times New Roman"/>
          <w:sz w:val="24"/>
          <w:szCs w:val="24"/>
          <w:lang w:eastAsia="zh-CN"/>
        </w:rPr>
        <w:t>Rosmalen</w:t>
      </w:r>
      <w:proofErr w:type="spellEnd"/>
      <w:r w:rsidRPr="00383CB8">
        <w:rPr>
          <w:rFonts w:ascii="Book Antiqua" w:hAnsi="Book Antiqua" w:cs="Times New Roman"/>
          <w:sz w:val="24"/>
          <w:szCs w:val="24"/>
          <w:lang w:eastAsia="zh-CN"/>
        </w:rPr>
        <w:t xml:space="preserve"> J, Choi SE, Pinsky PF, </w:t>
      </w:r>
      <w:proofErr w:type="spellStart"/>
      <w:r w:rsidRPr="00383CB8">
        <w:rPr>
          <w:rFonts w:ascii="Book Antiqua" w:hAnsi="Book Antiqua" w:cs="Times New Roman"/>
          <w:sz w:val="24"/>
          <w:szCs w:val="24"/>
          <w:lang w:eastAsia="zh-CN"/>
        </w:rPr>
        <w:t>Berrington</w:t>
      </w:r>
      <w:proofErr w:type="spellEnd"/>
      <w:r w:rsidRPr="00383CB8">
        <w:rPr>
          <w:rFonts w:ascii="Book Antiqua" w:hAnsi="Book Antiqua" w:cs="Times New Roman"/>
          <w:sz w:val="24"/>
          <w:szCs w:val="24"/>
          <w:lang w:eastAsia="zh-CN"/>
        </w:rPr>
        <w:t xml:space="preserve"> de Gonzalez A, Berg CD, Black WC, </w:t>
      </w:r>
      <w:proofErr w:type="spellStart"/>
      <w:r w:rsidRPr="00383CB8">
        <w:rPr>
          <w:rFonts w:ascii="Book Antiqua" w:hAnsi="Book Antiqua" w:cs="Times New Roman"/>
          <w:sz w:val="24"/>
          <w:szCs w:val="24"/>
          <w:lang w:eastAsia="zh-CN"/>
        </w:rPr>
        <w:t>Tammemägi</w:t>
      </w:r>
      <w:proofErr w:type="spellEnd"/>
      <w:r w:rsidRPr="00383CB8">
        <w:rPr>
          <w:rFonts w:ascii="Book Antiqua" w:hAnsi="Book Antiqua" w:cs="Times New Roman"/>
          <w:sz w:val="24"/>
          <w:szCs w:val="24"/>
          <w:lang w:eastAsia="zh-CN"/>
        </w:rPr>
        <w:t xml:space="preserve"> MC, Hazelton WD, </w:t>
      </w:r>
      <w:proofErr w:type="spellStart"/>
      <w:r w:rsidRPr="00383CB8">
        <w:rPr>
          <w:rFonts w:ascii="Book Antiqua" w:hAnsi="Book Antiqua" w:cs="Times New Roman"/>
          <w:sz w:val="24"/>
          <w:szCs w:val="24"/>
          <w:lang w:eastAsia="zh-CN"/>
        </w:rPr>
        <w:t>Feuer</w:t>
      </w:r>
      <w:proofErr w:type="spellEnd"/>
      <w:r w:rsidRPr="00383CB8">
        <w:rPr>
          <w:rFonts w:ascii="Book Antiqua" w:hAnsi="Book Antiqua" w:cs="Times New Roman"/>
          <w:sz w:val="24"/>
          <w:szCs w:val="24"/>
          <w:lang w:eastAsia="zh-CN"/>
        </w:rPr>
        <w:t xml:space="preserve"> EJ, McMahon PM. Benefits and harms of computed tomography lung cancer screening strategies: a comparative modeling study for the U.S. Preventive Services Task Force. </w:t>
      </w:r>
      <w:r w:rsidRPr="00383CB8">
        <w:rPr>
          <w:rFonts w:ascii="Book Antiqua" w:hAnsi="Book Antiqua" w:cs="Times New Roman"/>
          <w:i/>
          <w:iCs/>
          <w:sz w:val="24"/>
          <w:szCs w:val="24"/>
          <w:lang w:eastAsia="zh-CN"/>
        </w:rPr>
        <w:t>Ann Intern Med</w:t>
      </w:r>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160</w:t>
      </w:r>
      <w:r w:rsidRPr="00383CB8">
        <w:rPr>
          <w:rFonts w:ascii="Book Antiqua" w:hAnsi="Book Antiqua" w:cs="Times New Roman"/>
          <w:sz w:val="24"/>
          <w:szCs w:val="24"/>
          <w:lang w:eastAsia="zh-CN"/>
        </w:rPr>
        <w:t>: 311-320 [PMID: 24379002 DOI: 10.7326/M13-2316]</w:t>
      </w:r>
    </w:p>
    <w:p w14:paraId="503811C2" w14:textId="489FF098"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 xml:space="preserve">25 </w:t>
      </w:r>
      <w:r w:rsidRPr="00383CB8">
        <w:rPr>
          <w:rFonts w:ascii="Book Antiqua" w:hAnsi="Book Antiqua" w:cs="Times New Roman"/>
          <w:b/>
          <w:sz w:val="24"/>
          <w:szCs w:val="24"/>
          <w:lang w:eastAsia="zh-CN"/>
        </w:rPr>
        <w:t xml:space="preserve">American Lung </w:t>
      </w:r>
      <w:proofErr w:type="gramStart"/>
      <w:r w:rsidRPr="00383CB8">
        <w:rPr>
          <w:rFonts w:ascii="Book Antiqua" w:hAnsi="Book Antiqua" w:cs="Times New Roman"/>
          <w:b/>
          <w:sz w:val="24"/>
          <w:szCs w:val="24"/>
          <w:lang w:eastAsia="zh-CN"/>
        </w:rPr>
        <w:t>Association</w:t>
      </w:r>
      <w:proofErr w:type="gramEnd"/>
      <w:r w:rsidRPr="00383CB8">
        <w:rPr>
          <w:rFonts w:ascii="Book Antiqua" w:hAnsi="Book Antiqua" w:cs="Times New Roman"/>
          <w:sz w:val="24"/>
          <w:szCs w:val="24"/>
          <w:lang w:eastAsia="zh-CN"/>
        </w:rPr>
        <w:t xml:space="preserve">. Providing guidance on lung cancer screening to patients and physicians. </w:t>
      </w:r>
      <w:r w:rsidR="00363D36">
        <w:rPr>
          <w:rFonts w:ascii="Book Antiqua" w:hAnsi="Book Antiqua" w:cs="Times New Roman"/>
          <w:sz w:val="24"/>
          <w:szCs w:val="24"/>
          <w:lang w:eastAsia="zh-CN"/>
        </w:rPr>
        <w:t>[</w:t>
      </w:r>
      <w:proofErr w:type="gramStart"/>
      <w:r w:rsidR="00363D36">
        <w:rPr>
          <w:rFonts w:ascii="Book Antiqua" w:hAnsi="Book Antiqua" w:cs="Times New Roman"/>
          <w:sz w:val="24"/>
          <w:szCs w:val="24"/>
          <w:lang w:eastAsia="zh-CN"/>
        </w:rPr>
        <w:t>accessed</w:t>
      </w:r>
      <w:proofErr w:type="gramEnd"/>
      <w:r w:rsidR="00363D36">
        <w:rPr>
          <w:rFonts w:ascii="Book Antiqua" w:hAnsi="Book Antiqua" w:cs="Times New Roman"/>
          <w:sz w:val="24"/>
          <w:szCs w:val="24"/>
          <w:lang w:eastAsia="zh-CN"/>
        </w:rPr>
        <w:t xml:space="preserve"> </w:t>
      </w:r>
      <w:r w:rsidR="00363D36">
        <w:rPr>
          <w:rFonts w:ascii="Book Antiqua" w:hAnsi="Book Antiqua" w:cs="Times New Roman" w:hint="eastAsia"/>
          <w:sz w:val="24"/>
          <w:szCs w:val="24"/>
          <w:lang w:eastAsia="zh-CN"/>
        </w:rPr>
        <w:t>2015 Sept]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www.lung.org/lung-disease/lung- cancer/lung-cancer-screening-guidelines</w:t>
      </w:r>
    </w:p>
    <w:p w14:paraId="120E2C47"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26 </w:t>
      </w:r>
      <w:proofErr w:type="spellStart"/>
      <w:r w:rsidRPr="00383CB8">
        <w:rPr>
          <w:rFonts w:ascii="Book Antiqua" w:hAnsi="Book Antiqua" w:cs="Times New Roman"/>
          <w:b/>
          <w:bCs/>
          <w:sz w:val="24"/>
          <w:szCs w:val="24"/>
          <w:lang w:eastAsia="zh-CN"/>
        </w:rPr>
        <w:t>Tammemägi</w:t>
      </w:r>
      <w:proofErr w:type="spellEnd"/>
      <w:r w:rsidRPr="00383CB8">
        <w:rPr>
          <w:rFonts w:ascii="Book Antiqua" w:hAnsi="Book Antiqua" w:cs="Times New Roman"/>
          <w:b/>
          <w:bCs/>
          <w:sz w:val="24"/>
          <w:szCs w:val="24"/>
          <w:lang w:eastAsia="zh-CN"/>
        </w:rPr>
        <w:t xml:space="preserve"> MC</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Katki</w:t>
      </w:r>
      <w:proofErr w:type="spellEnd"/>
      <w:r w:rsidRPr="00383CB8">
        <w:rPr>
          <w:rFonts w:ascii="Book Antiqua" w:hAnsi="Book Antiqua" w:cs="Times New Roman"/>
          <w:sz w:val="24"/>
          <w:szCs w:val="24"/>
          <w:lang w:eastAsia="zh-CN"/>
        </w:rPr>
        <w:t xml:space="preserve"> HA, Hocking WG, Church TR, </w:t>
      </w:r>
      <w:proofErr w:type="spellStart"/>
      <w:r w:rsidRPr="00383CB8">
        <w:rPr>
          <w:rFonts w:ascii="Book Antiqua" w:hAnsi="Book Antiqua" w:cs="Times New Roman"/>
          <w:sz w:val="24"/>
          <w:szCs w:val="24"/>
          <w:lang w:eastAsia="zh-CN"/>
        </w:rPr>
        <w:t>Caporaso</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Kvale</w:t>
      </w:r>
      <w:proofErr w:type="spellEnd"/>
      <w:r w:rsidRPr="00383CB8">
        <w:rPr>
          <w:rFonts w:ascii="Book Antiqua" w:hAnsi="Book Antiqua" w:cs="Times New Roman"/>
          <w:sz w:val="24"/>
          <w:szCs w:val="24"/>
          <w:lang w:eastAsia="zh-CN"/>
        </w:rPr>
        <w:t xml:space="preserve"> PA, </w:t>
      </w:r>
      <w:proofErr w:type="spellStart"/>
      <w:r w:rsidRPr="00383CB8">
        <w:rPr>
          <w:rFonts w:ascii="Book Antiqua" w:hAnsi="Book Antiqua" w:cs="Times New Roman"/>
          <w:sz w:val="24"/>
          <w:szCs w:val="24"/>
          <w:lang w:eastAsia="zh-CN"/>
        </w:rPr>
        <w:t>Chaturvedi</w:t>
      </w:r>
      <w:proofErr w:type="spellEnd"/>
      <w:r w:rsidRPr="00383CB8">
        <w:rPr>
          <w:rFonts w:ascii="Book Antiqua" w:hAnsi="Book Antiqua" w:cs="Times New Roman"/>
          <w:sz w:val="24"/>
          <w:szCs w:val="24"/>
          <w:lang w:eastAsia="zh-CN"/>
        </w:rPr>
        <w:t xml:space="preserve"> AK, </w:t>
      </w:r>
      <w:proofErr w:type="spellStart"/>
      <w:r w:rsidRPr="00383CB8">
        <w:rPr>
          <w:rFonts w:ascii="Book Antiqua" w:hAnsi="Book Antiqua" w:cs="Times New Roman"/>
          <w:sz w:val="24"/>
          <w:szCs w:val="24"/>
          <w:lang w:eastAsia="zh-CN"/>
        </w:rPr>
        <w:t>Silvestri</w:t>
      </w:r>
      <w:proofErr w:type="spellEnd"/>
      <w:r w:rsidRPr="00383CB8">
        <w:rPr>
          <w:rFonts w:ascii="Book Antiqua" w:hAnsi="Book Antiqua" w:cs="Times New Roman"/>
          <w:sz w:val="24"/>
          <w:szCs w:val="24"/>
          <w:lang w:eastAsia="zh-CN"/>
        </w:rPr>
        <w:t xml:space="preserve"> GA, Riley TL, </w:t>
      </w:r>
      <w:proofErr w:type="spellStart"/>
      <w:r w:rsidRPr="00383CB8">
        <w:rPr>
          <w:rFonts w:ascii="Book Antiqua" w:hAnsi="Book Antiqua" w:cs="Times New Roman"/>
          <w:sz w:val="24"/>
          <w:szCs w:val="24"/>
          <w:lang w:eastAsia="zh-CN"/>
        </w:rPr>
        <w:t>Commins</w:t>
      </w:r>
      <w:proofErr w:type="spellEnd"/>
      <w:r w:rsidRPr="00383CB8">
        <w:rPr>
          <w:rFonts w:ascii="Book Antiqua" w:hAnsi="Book Antiqua" w:cs="Times New Roman"/>
          <w:sz w:val="24"/>
          <w:szCs w:val="24"/>
          <w:lang w:eastAsia="zh-CN"/>
        </w:rPr>
        <w:t xml:space="preserve"> J, Berg CD. </w:t>
      </w:r>
      <w:proofErr w:type="gramStart"/>
      <w:r w:rsidRPr="00383CB8">
        <w:rPr>
          <w:rFonts w:ascii="Book Antiqua" w:hAnsi="Book Antiqua" w:cs="Times New Roman"/>
          <w:sz w:val="24"/>
          <w:szCs w:val="24"/>
          <w:lang w:eastAsia="zh-CN"/>
        </w:rPr>
        <w:t>Selection criteria for lung-cancer screening.</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N </w:t>
      </w:r>
      <w:proofErr w:type="spellStart"/>
      <w:r w:rsidRPr="00383CB8">
        <w:rPr>
          <w:rFonts w:ascii="Book Antiqua" w:hAnsi="Book Antiqua" w:cs="Times New Roman"/>
          <w:i/>
          <w:iCs/>
          <w:sz w:val="24"/>
          <w:szCs w:val="24"/>
          <w:lang w:eastAsia="zh-CN"/>
        </w:rPr>
        <w:t>Engl</w:t>
      </w:r>
      <w:proofErr w:type="spellEnd"/>
      <w:r w:rsidRPr="00383CB8">
        <w:rPr>
          <w:rFonts w:ascii="Book Antiqua" w:hAnsi="Book Antiqua" w:cs="Times New Roman"/>
          <w:i/>
          <w:iCs/>
          <w:sz w:val="24"/>
          <w:szCs w:val="24"/>
          <w:lang w:eastAsia="zh-CN"/>
        </w:rPr>
        <w:t xml:space="preserve"> J Med</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368</w:t>
      </w:r>
      <w:r w:rsidRPr="00383CB8">
        <w:rPr>
          <w:rFonts w:ascii="Book Antiqua" w:hAnsi="Book Antiqua" w:cs="Times New Roman"/>
          <w:sz w:val="24"/>
          <w:szCs w:val="24"/>
          <w:lang w:eastAsia="zh-CN"/>
        </w:rPr>
        <w:t>: 728-736 [PMID: 23425165 DOI: 10.1056/NEJMoa1211776]</w:t>
      </w:r>
    </w:p>
    <w:p w14:paraId="44C5496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lastRenderedPageBreak/>
        <w:t>27 </w:t>
      </w:r>
      <w:proofErr w:type="spellStart"/>
      <w:r w:rsidRPr="00383CB8">
        <w:rPr>
          <w:rFonts w:ascii="Book Antiqua" w:hAnsi="Book Antiqua" w:cs="Times New Roman"/>
          <w:b/>
          <w:bCs/>
          <w:sz w:val="24"/>
          <w:szCs w:val="24"/>
          <w:lang w:eastAsia="zh-CN"/>
        </w:rPr>
        <w:t>Detterbeck</w:t>
      </w:r>
      <w:proofErr w:type="spellEnd"/>
      <w:r w:rsidRPr="00383CB8">
        <w:rPr>
          <w:rFonts w:ascii="Book Antiqua" w:hAnsi="Book Antiqua" w:cs="Times New Roman"/>
          <w:b/>
          <w:bCs/>
          <w:sz w:val="24"/>
          <w:szCs w:val="24"/>
          <w:lang w:eastAsia="zh-CN"/>
        </w:rPr>
        <w:t xml:space="preserve"> FC</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Mazzone</w:t>
      </w:r>
      <w:proofErr w:type="spellEnd"/>
      <w:r w:rsidRPr="00383CB8">
        <w:rPr>
          <w:rFonts w:ascii="Book Antiqua" w:hAnsi="Book Antiqua" w:cs="Times New Roman"/>
          <w:sz w:val="24"/>
          <w:szCs w:val="24"/>
          <w:lang w:eastAsia="zh-CN"/>
        </w:rPr>
        <w:t xml:space="preserve"> PJ, </w:t>
      </w:r>
      <w:proofErr w:type="spellStart"/>
      <w:r w:rsidRPr="00383CB8">
        <w:rPr>
          <w:rFonts w:ascii="Book Antiqua" w:hAnsi="Book Antiqua" w:cs="Times New Roman"/>
          <w:sz w:val="24"/>
          <w:szCs w:val="24"/>
          <w:lang w:eastAsia="zh-CN"/>
        </w:rPr>
        <w:t>Naidich</w:t>
      </w:r>
      <w:proofErr w:type="spellEnd"/>
      <w:r w:rsidRPr="00383CB8">
        <w:rPr>
          <w:rFonts w:ascii="Book Antiqua" w:hAnsi="Book Antiqua" w:cs="Times New Roman"/>
          <w:sz w:val="24"/>
          <w:szCs w:val="24"/>
          <w:lang w:eastAsia="zh-CN"/>
        </w:rPr>
        <w:t xml:space="preserve"> DP, Bach PB. Screening for lung cancer: Diagnosis and management of lung cancer, 3rd </w:t>
      </w:r>
      <w:proofErr w:type="spellStart"/>
      <w:proofErr w:type="gramStart"/>
      <w:r w:rsidRPr="00383CB8">
        <w:rPr>
          <w:rFonts w:ascii="Book Antiqua" w:hAnsi="Book Antiqua" w:cs="Times New Roman"/>
          <w:sz w:val="24"/>
          <w:szCs w:val="24"/>
          <w:lang w:eastAsia="zh-CN"/>
        </w:rPr>
        <w:t>ed</w:t>
      </w:r>
      <w:proofErr w:type="spellEnd"/>
      <w:proofErr w:type="gramEnd"/>
      <w:r w:rsidRPr="00383CB8">
        <w:rPr>
          <w:rFonts w:ascii="Book Antiqua" w:hAnsi="Book Antiqua" w:cs="Times New Roman"/>
          <w:sz w:val="24"/>
          <w:szCs w:val="24"/>
          <w:lang w:eastAsia="zh-CN"/>
        </w:rPr>
        <w:t>: American College of Chest Physicians evidence-based clinical practice guidelines. </w:t>
      </w:r>
      <w:r w:rsidRPr="00383CB8">
        <w:rPr>
          <w:rFonts w:ascii="Book Antiqua" w:hAnsi="Book Antiqua" w:cs="Times New Roman"/>
          <w:i/>
          <w:iCs/>
          <w:sz w:val="24"/>
          <w:szCs w:val="24"/>
          <w:lang w:eastAsia="zh-CN"/>
        </w:rPr>
        <w:t>Chest</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143</w:t>
      </w:r>
      <w:r w:rsidRPr="00383CB8">
        <w:rPr>
          <w:rFonts w:ascii="Book Antiqua" w:hAnsi="Book Antiqua" w:cs="Times New Roman"/>
          <w:sz w:val="24"/>
          <w:szCs w:val="24"/>
          <w:lang w:eastAsia="zh-CN"/>
        </w:rPr>
        <w:t>: e78S-e92S [PMID: 23649455 DOI: 10.1378/chest.12-2350]</w:t>
      </w:r>
    </w:p>
    <w:p w14:paraId="5F9CE0CF"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28 </w:t>
      </w:r>
      <w:r w:rsidRPr="00383CB8">
        <w:rPr>
          <w:rFonts w:ascii="Book Antiqua" w:hAnsi="Book Antiqua" w:cs="Times New Roman"/>
          <w:b/>
          <w:bCs/>
          <w:sz w:val="24"/>
          <w:szCs w:val="24"/>
          <w:lang w:eastAsia="zh-CN"/>
        </w:rPr>
        <w:t>Bach PB</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Mirkin</w:t>
      </w:r>
      <w:proofErr w:type="spellEnd"/>
      <w:r w:rsidRPr="00383CB8">
        <w:rPr>
          <w:rFonts w:ascii="Book Antiqua" w:hAnsi="Book Antiqua" w:cs="Times New Roman"/>
          <w:sz w:val="24"/>
          <w:szCs w:val="24"/>
          <w:lang w:eastAsia="zh-CN"/>
        </w:rPr>
        <w:t xml:space="preserve"> JN, Oliver TK, </w:t>
      </w:r>
      <w:proofErr w:type="spellStart"/>
      <w:r w:rsidRPr="00383CB8">
        <w:rPr>
          <w:rFonts w:ascii="Book Antiqua" w:hAnsi="Book Antiqua" w:cs="Times New Roman"/>
          <w:sz w:val="24"/>
          <w:szCs w:val="24"/>
          <w:lang w:eastAsia="zh-CN"/>
        </w:rPr>
        <w:t>Azzoli</w:t>
      </w:r>
      <w:proofErr w:type="spellEnd"/>
      <w:r w:rsidRPr="00383CB8">
        <w:rPr>
          <w:rFonts w:ascii="Book Antiqua" w:hAnsi="Book Antiqua" w:cs="Times New Roman"/>
          <w:sz w:val="24"/>
          <w:szCs w:val="24"/>
          <w:lang w:eastAsia="zh-CN"/>
        </w:rPr>
        <w:t xml:space="preserve"> CG, Berry DA, Brawley OW, Byers T, </w:t>
      </w:r>
      <w:proofErr w:type="spellStart"/>
      <w:r w:rsidRPr="00383CB8">
        <w:rPr>
          <w:rFonts w:ascii="Book Antiqua" w:hAnsi="Book Antiqua" w:cs="Times New Roman"/>
          <w:sz w:val="24"/>
          <w:szCs w:val="24"/>
          <w:lang w:eastAsia="zh-CN"/>
        </w:rPr>
        <w:t>Colditz</w:t>
      </w:r>
      <w:proofErr w:type="spellEnd"/>
      <w:r w:rsidRPr="00383CB8">
        <w:rPr>
          <w:rFonts w:ascii="Book Antiqua" w:hAnsi="Book Antiqua" w:cs="Times New Roman"/>
          <w:sz w:val="24"/>
          <w:szCs w:val="24"/>
          <w:lang w:eastAsia="zh-CN"/>
        </w:rPr>
        <w:t xml:space="preserve"> GA, Gould MK, Jett JR, </w:t>
      </w:r>
      <w:proofErr w:type="spellStart"/>
      <w:r w:rsidRPr="00383CB8">
        <w:rPr>
          <w:rFonts w:ascii="Book Antiqua" w:hAnsi="Book Antiqua" w:cs="Times New Roman"/>
          <w:sz w:val="24"/>
          <w:szCs w:val="24"/>
          <w:lang w:eastAsia="zh-CN"/>
        </w:rPr>
        <w:t>Sabichi</w:t>
      </w:r>
      <w:proofErr w:type="spellEnd"/>
      <w:r w:rsidRPr="00383CB8">
        <w:rPr>
          <w:rFonts w:ascii="Book Antiqua" w:hAnsi="Book Antiqua" w:cs="Times New Roman"/>
          <w:sz w:val="24"/>
          <w:szCs w:val="24"/>
          <w:lang w:eastAsia="zh-CN"/>
        </w:rPr>
        <w:t xml:space="preserve"> AL, Smith-</w:t>
      </w:r>
      <w:proofErr w:type="spellStart"/>
      <w:r w:rsidRPr="00383CB8">
        <w:rPr>
          <w:rFonts w:ascii="Book Antiqua" w:hAnsi="Book Antiqua" w:cs="Times New Roman"/>
          <w:sz w:val="24"/>
          <w:szCs w:val="24"/>
          <w:lang w:eastAsia="zh-CN"/>
        </w:rPr>
        <w:t>Bindman</w:t>
      </w:r>
      <w:proofErr w:type="spellEnd"/>
      <w:r w:rsidRPr="00383CB8">
        <w:rPr>
          <w:rFonts w:ascii="Book Antiqua" w:hAnsi="Book Antiqua" w:cs="Times New Roman"/>
          <w:sz w:val="24"/>
          <w:szCs w:val="24"/>
          <w:lang w:eastAsia="zh-CN"/>
        </w:rPr>
        <w:t xml:space="preserve"> R, Wood DE, </w:t>
      </w:r>
      <w:proofErr w:type="spellStart"/>
      <w:r w:rsidRPr="00383CB8">
        <w:rPr>
          <w:rFonts w:ascii="Book Antiqua" w:hAnsi="Book Antiqua" w:cs="Times New Roman"/>
          <w:sz w:val="24"/>
          <w:szCs w:val="24"/>
          <w:lang w:eastAsia="zh-CN"/>
        </w:rPr>
        <w:t>Qaseem</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Detterbeck</w:t>
      </w:r>
      <w:proofErr w:type="spellEnd"/>
      <w:r w:rsidRPr="00383CB8">
        <w:rPr>
          <w:rFonts w:ascii="Book Antiqua" w:hAnsi="Book Antiqua" w:cs="Times New Roman"/>
          <w:sz w:val="24"/>
          <w:szCs w:val="24"/>
          <w:lang w:eastAsia="zh-CN"/>
        </w:rPr>
        <w:t xml:space="preserve"> FC. Benefits and harms of CT screening for lung cancer: a systematic review. </w:t>
      </w:r>
      <w:r w:rsidRPr="00383CB8">
        <w:rPr>
          <w:rFonts w:ascii="Book Antiqua" w:hAnsi="Book Antiqua" w:cs="Times New Roman"/>
          <w:i/>
          <w:iCs/>
          <w:sz w:val="24"/>
          <w:szCs w:val="24"/>
          <w:lang w:eastAsia="zh-CN"/>
        </w:rPr>
        <w:t>JAMA</w:t>
      </w:r>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307</w:t>
      </w:r>
      <w:r w:rsidRPr="00383CB8">
        <w:rPr>
          <w:rFonts w:ascii="Book Antiqua" w:hAnsi="Book Antiqua" w:cs="Times New Roman"/>
          <w:sz w:val="24"/>
          <w:szCs w:val="24"/>
          <w:lang w:eastAsia="zh-CN"/>
        </w:rPr>
        <w:t>: 2418-2429 [PMID: 22610500 DOI: 10.1001/jama.2012.5521]</w:t>
      </w:r>
    </w:p>
    <w:p w14:paraId="2069457C" w14:textId="31C7B6B0"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29 </w:t>
      </w:r>
      <w:r w:rsidRPr="00383CB8">
        <w:rPr>
          <w:rFonts w:ascii="Book Antiqua" w:hAnsi="Book Antiqua" w:cs="Times New Roman"/>
          <w:b/>
          <w:sz w:val="24"/>
          <w:szCs w:val="24"/>
          <w:lang w:eastAsia="zh-CN"/>
        </w:rPr>
        <w:t>Centers for Medicare &amp; Medicaid Services</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Final National Coverage Determination on Screening for Lung Cancer with Low Dose Computed Tomography (LDCT) (CAG-00439N). </w:t>
      </w:r>
      <w:r w:rsidR="00363D36">
        <w:rPr>
          <w:rFonts w:ascii="Book Antiqua" w:hAnsi="Book Antiqua" w:cs="Times New Roman"/>
          <w:sz w:val="24"/>
          <w:szCs w:val="24"/>
          <w:lang w:eastAsia="zh-CN"/>
        </w:rPr>
        <w:t>[</w:t>
      </w:r>
      <w:proofErr w:type="gramStart"/>
      <w:r w:rsidR="00363D36">
        <w:rPr>
          <w:rFonts w:ascii="Book Antiqua" w:hAnsi="Book Antiqua" w:cs="Times New Roman"/>
          <w:sz w:val="24"/>
          <w:szCs w:val="24"/>
          <w:lang w:eastAsia="zh-CN"/>
        </w:rPr>
        <w:t>a</w:t>
      </w:r>
      <w:r w:rsidRPr="00383CB8">
        <w:rPr>
          <w:rFonts w:ascii="Book Antiqua" w:hAnsi="Book Antiqua" w:cs="Times New Roman"/>
          <w:sz w:val="24"/>
          <w:szCs w:val="24"/>
          <w:lang w:eastAsia="zh-CN"/>
        </w:rPr>
        <w:t>ccessed</w:t>
      </w:r>
      <w:proofErr w:type="gramEnd"/>
      <w:r w:rsidRPr="00383CB8">
        <w:rPr>
          <w:rFonts w:ascii="Book Antiqua" w:hAnsi="Book Antiqua" w:cs="Times New Roman"/>
          <w:sz w:val="24"/>
          <w:szCs w:val="24"/>
          <w:lang w:eastAsia="zh-CN"/>
        </w:rPr>
        <w:t xml:space="preserve"> 2015</w:t>
      </w:r>
      <w:r w:rsidR="00363D36">
        <w:rPr>
          <w:rFonts w:ascii="Book Antiqua" w:hAnsi="Book Antiqua" w:cs="Times New Roman"/>
          <w:sz w:val="24"/>
          <w:szCs w:val="24"/>
          <w:lang w:eastAsia="zh-CN"/>
        </w:rPr>
        <w:t xml:space="preserve"> Mar]</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 xml:space="preserve">www.cms.gov/medicare-coverage-database/details/nca- </w:t>
      </w:r>
      <w:proofErr w:type="spellStart"/>
      <w:r w:rsidRPr="00383CB8">
        <w:rPr>
          <w:rFonts w:ascii="Book Antiqua" w:hAnsi="Book Antiqua" w:cs="Times New Roman"/>
          <w:sz w:val="24"/>
          <w:szCs w:val="24"/>
          <w:lang w:eastAsia="zh-CN"/>
        </w:rPr>
        <w:t>decision-memo.aspx?NCAId</w:t>
      </w:r>
      <w:proofErr w:type="spellEnd"/>
      <w:r w:rsidRPr="00383CB8">
        <w:rPr>
          <w:rFonts w:ascii="Book Antiqua" w:hAnsi="Book Antiqua" w:cs="Times New Roman"/>
          <w:sz w:val="24"/>
          <w:szCs w:val="24"/>
          <w:lang w:eastAsia="zh-CN"/>
        </w:rPr>
        <w:t>=274</w:t>
      </w:r>
    </w:p>
    <w:p w14:paraId="019B6930"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 xml:space="preserve">30 </w:t>
      </w:r>
      <w:proofErr w:type="spellStart"/>
      <w:r w:rsidRPr="00383CB8">
        <w:rPr>
          <w:rFonts w:ascii="Book Antiqua" w:hAnsi="Book Antiqua" w:cs="Times New Roman"/>
          <w:b/>
          <w:sz w:val="24"/>
          <w:szCs w:val="24"/>
          <w:lang w:eastAsia="zh-CN"/>
        </w:rPr>
        <w:t>Manser</w:t>
      </w:r>
      <w:proofErr w:type="spellEnd"/>
      <w:r w:rsidRPr="00383CB8">
        <w:rPr>
          <w:rFonts w:ascii="Book Antiqua" w:hAnsi="Book Antiqua" w:cs="Times New Roman"/>
          <w:b/>
          <w:sz w:val="24"/>
          <w:szCs w:val="24"/>
          <w:lang w:eastAsia="zh-CN"/>
        </w:rPr>
        <w:t xml:space="preserve"> R</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Lethaby</w:t>
      </w:r>
      <w:proofErr w:type="spellEnd"/>
      <w:r w:rsidRPr="00383CB8">
        <w:rPr>
          <w:rFonts w:ascii="Book Antiqua" w:hAnsi="Book Antiqua" w:cs="Times New Roman"/>
          <w:sz w:val="24"/>
          <w:szCs w:val="24"/>
          <w:lang w:eastAsia="zh-CN"/>
        </w:rPr>
        <w:t xml:space="preserve"> A, Irving LB, Stone C, Byrnes G, Abramson MJ, Campbell D. Screening for lung cancer. Cochrane Database </w:t>
      </w:r>
      <w:proofErr w:type="spellStart"/>
      <w:r w:rsidRPr="00383CB8">
        <w:rPr>
          <w:rFonts w:ascii="Book Antiqua" w:hAnsi="Book Antiqua" w:cs="Times New Roman"/>
          <w:sz w:val="24"/>
          <w:szCs w:val="24"/>
          <w:lang w:eastAsia="zh-CN"/>
        </w:rPr>
        <w:t>Syst</w:t>
      </w:r>
      <w:proofErr w:type="spellEnd"/>
      <w:r w:rsidRPr="00383CB8">
        <w:rPr>
          <w:rFonts w:ascii="Book Antiqua" w:hAnsi="Book Antiqua" w:cs="Times New Roman"/>
          <w:sz w:val="24"/>
          <w:szCs w:val="24"/>
          <w:lang w:eastAsia="zh-CN"/>
        </w:rPr>
        <w:t xml:space="preserve"> Rev, 2013</w:t>
      </w:r>
    </w:p>
    <w:p w14:paraId="421F0053"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31 </w:t>
      </w:r>
      <w:proofErr w:type="spellStart"/>
      <w:r w:rsidRPr="00383CB8">
        <w:rPr>
          <w:rFonts w:ascii="Book Antiqua" w:hAnsi="Book Antiqua" w:cs="Times New Roman"/>
          <w:b/>
          <w:bCs/>
          <w:sz w:val="24"/>
          <w:szCs w:val="24"/>
          <w:lang w:eastAsia="zh-CN"/>
        </w:rPr>
        <w:t>Prosch</w:t>
      </w:r>
      <w:proofErr w:type="spellEnd"/>
      <w:r w:rsidRPr="00383CB8">
        <w:rPr>
          <w:rFonts w:ascii="Book Antiqua" w:hAnsi="Book Antiqua" w:cs="Times New Roman"/>
          <w:b/>
          <w:bCs/>
          <w:sz w:val="24"/>
          <w:szCs w:val="24"/>
          <w:lang w:eastAsia="zh-CN"/>
        </w:rPr>
        <w:t xml:space="preserve"> H</w:t>
      </w:r>
      <w:r w:rsidRPr="00383CB8">
        <w:rPr>
          <w:rFonts w:ascii="Book Antiqua" w:hAnsi="Book Antiqua" w:cs="Times New Roman"/>
          <w:sz w:val="24"/>
          <w:szCs w:val="24"/>
          <w:lang w:eastAsia="zh-CN"/>
        </w:rPr>
        <w:t>, Schaefer-Prokop C. Screening for lung cancer.</w:t>
      </w:r>
      <w:proofErr w:type="gramEnd"/>
      <w:r w:rsidRPr="00383CB8">
        <w:rPr>
          <w:rFonts w:ascii="Book Antiqua" w:hAnsi="Book Antiqua" w:cs="Times New Roman"/>
          <w:sz w:val="24"/>
          <w:szCs w:val="24"/>
          <w:lang w:eastAsia="zh-CN"/>
        </w:rPr>
        <w:t> </w:t>
      </w:r>
      <w:proofErr w:type="spellStart"/>
      <w:r w:rsidRPr="00383CB8">
        <w:rPr>
          <w:rFonts w:ascii="Book Antiqua" w:hAnsi="Book Antiqua" w:cs="Times New Roman"/>
          <w:i/>
          <w:iCs/>
          <w:sz w:val="24"/>
          <w:szCs w:val="24"/>
          <w:lang w:eastAsia="zh-CN"/>
        </w:rPr>
        <w:t>Curr</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Opin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26</w:t>
      </w:r>
      <w:r w:rsidRPr="00383CB8">
        <w:rPr>
          <w:rFonts w:ascii="Book Antiqua" w:hAnsi="Book Antiqua" w:cs="Times New Roman"/>
          <w:sz w:val="24"/>
          <w:szCs w:val="24"/>
          <w:lang w:eastAsia="zh-CN"/>
        </w:rPr>
        <w:t>: 131-137 [PMID: 24441507 DOI: 10.1097/CCO.0000000000000055]</w:t>
      </w:r>
    </w:p>
    <w:p w14:paraId="3A5C383C" w14:textId="19491EC8"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32 </w:t>
      </w:r>
      <w:r w:rsidRPr="00383CB8">
        <w:rPr>
          <w:rFonts w:ascii="Book Antiqua" w:hAnsi="Book Antiqua" w:cs="Times New Roman"/>
          <w:b/>
          <w:sz w:val="24"/>
          <w:szCs w:val="24"/>
          <w:lang w:eastAsia="zh-CN"/>
        </w:rPr>
        <w:t>National Comprehensive Cancer Network</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Clinical Practice Guidelines in Oncology, Lung cancer screening: Version 2.</w:t>
      </w:r>
      <w:r w:rsidRPr="00383CB8">
        <w:rPr>
          <w:rFonts w:ascii="Book Antiqua" w:hAnsi="Book Antiqua" w:cs="Times New Roman" w:hint="eastAsia"/>
          <w:sz w:val="24"/>
          <w:szCs w:val="24"/>
          <w:lang w:eastAsia="zh-CN"/>
        </w:rPr>
        <w:t xml:space="preserve"> </w:t>
      </w:r>
      <w:r w:rsidR="00363D36">
        <w:rPr>
          <w:rFonts w:ascii="Book Antiqua" w:hAnsi="Book Antiqua" w:cs="Times New Roman"/>
          <w:sz w:val="24"/>
          <w:szCs w:val="24"/>
          <w:lang w:eastAsia="zh-CN"/>
        </w:rPr>
        <w:t>[</w:t>
      </w:r>
      <w:proofErr w:type="gramStart"/>
      <w:r w:rsidR="00363D36">
        <w:rPr>
          <w:rFonts w:ascii="Book Antiqua" w:hAnsi="Book Antiqua" w:cs="Times New Roman"/>
          <w:sz w:val="24"/>
          <w:szCs w:val="24"/>
          <w:lang w:eastAsia="zh-CN"/>
        </w:rPr>
        <w:t>accessed</w:t>
      </w:r>
      <w:proofErr w:type="gramEnd"/>
      <w:r w:rsidR="00363D36">
        <w:rPr>
          <w:rFonts w:ascii="Book Antiqua" w:hAnsi="Book Antiqua" w:cs="Times New Roman"/>
          <w:sz w:val="24"/>
          <w:szCs w:val="24"/>
          <w:lang w:eastAsia="zh-CN"/>
        </w:rPr>
        <w:t xml:space="preserve"> </w:t>
      </w:r>
      <w:r w:rsidR="00363D36">
        <w:rPr>
          <w:rFonts w:ascii="Book Antiqua" w:hAnsi="Book Antiqua" w:cs="Times New Roman" w:hint="eastAsia"/>
          <w:sz w:val="24"/>
          <w:szCs w:val="24"/>
          <w:lang w:eastAsia="zh-CN"/>
        </w:rPr>
        <w:t>2015 Sept]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www.nccn.org</w:t>
      </w:r>
    </w:p>
    <w:p w14:paraId="7EE6310E"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33 </w:t>
      </w:r>
      <w:proofErr w:type="spellStart"/>
      <w:r w:rsidRPr="00383CB8">
        <w:rPr>
          <w:rFonts w:ascii="Book Antiqua" w:hAnsi="Book Antiqua" w:cs="Times New Roman"/>
          <w:b/>
          <w:bCs/>
          <w:sz w:val="24"/>
          <w:szCs w:val="24"/>
          <w:lang w:eastAsia="zh-CN"/>
        </w:rPr>
        <w:t>Jaklitsch</w:t>
      </w:r>
      <w:proofErr w:type="spellEnd"/>
      <w:r w:rsidRPr="00383CB8">
        <w:rPr>
          <w:rFonts w:ascii="Book Antiqua" w:hAnsi="Book Antiqua" w:cs="Times New Roman"/>
          <w:b/>
          <w:bCs/>
          <w:sz w:val="24"/>
          <w:szCs w:val="24"/>
          <w:lang w:eastAsia="zh-CN"/>
        </w:rPr>
        <w:t xml:space="preserve"> MT</w:t>
      </w:r>
      <w:r w:rsidRPr="00383CB8">
        <w:rPr>
          <w:rFonts w:ascii="Book Antiqua" w:hAnsi="Book Antiqua" w:cs="Times New Roman"/>
          <w:sz w:val="24"/>
          <w:szCs w:val="24"/>
          <w:lang w:eastAsia="zh-CN"/>
        </w:rPr>
        <w:t xml:space="preserve">, Jacobson FL, Austin JH, Field JK, Jett JR, </w:t>
      </w:r>
      <w:proofErr w:type="spellStart"/>
      <w:r w:rsidRPr="00383CB8">
        <w:rPr>
          <w:rFonts w:ascii="Book Antiqua" w:hAnsi="Book Antiqua" w:cs="Times New Roman"/>
          <w:sz w:val="24"/>
          <w:szCs w:val="24"/>
          <w:lang w:eastAsia="zh-CN"/>
        </w:rPr>
        <w:t>Keshavjee</w:t>
      </w:r>
      <w:proofErr w:type="spellEnd"/>
      <w:r w:rsidRPr="00383CB8">
        <w:rPr>
          <w:rFonts w:ascii="Book Antiqua" w:hAnsi="Book Antiqua" w:cs="Times New Roman"/>
          <w:sz w:val="24"/>
          <w:szCs w:val="24"/>
          <w:lang w:eastAsia="zh-CN"/>
        </w:rPr>
        <w:t xml:space="preserve"> S, </w:t>
      </w:r>
      <w:proofErr w:type="spellStart"/>
      <w:r w:rsidRPr="00383CB8">
        <w:rPr>
          <w:rFonts w:ascii="Book Antiqua" w:hAnsi="Book Antiqua" w:cs="Times New Roman"/>
          <w:sz w:val="24"/>
          <w:szCs w:val="24"/>
          <w:lang w:eastAsia="zh-CN"/>
        </w:rPr>
        <w:t>MacMahon</w:t>
      </w:r>
      <w:proofErr w:type="spellEnd"/>
      <w:r w:rsidRPr="00383CB8">
        <w:rPr>
          <w:rFonts w:ascii="Book Antiqua" w:hAnsi="Book Antiqua" w:cs="Times New Roman"/>
          <w:sz w:val="24"/>
          <w:szCs w:val="24"/>
          <w:lang w:eastAsia="zh-CN"/>
        </w:rPr>
        <w:t xml:space="preserve"> H, </w:t>
      </w:r>
      <w:proofErr w:type="spellStart"/>
      <w:r w:rsidRPr="00383CB8">
        <w:rPr>
          <w:rFonts w:ascii="Book Antiqua" w:hAnsi="Book Antiqua" w:cs="Times New Roman"/>
          <w:sz w:val="24"/>
          <w:szCs w:val="24"/>
          <w:lang w:eastAsia="zh-CN"/>
        </w:rPr>
        <w:t>Mulshine</w:t>
      </w:r>
      <w:proofErr w:type="spellEnd"/>
      <w:r w:rsidRPr="00383CB8">
        <w:rPr>
          <w:rFonts w:ascii="Book Antiqua" w:hAnsi="Book Antiqua" w:cs="Times New Roman"/>
          <w:sz w:val="24"/>
          <w:szCs w:val="24"/>
          <w:lang w:eastAsia="zh-CN"/>
        </w:rPr>
        <w:t xml:space="preserve"> JL, </w:t>
      </w:r>
      <w:proofErr w:type="spellStart"/>
      <w:r w:rsidRPr="00383CB8">
        <w:rPr>
          <w:rFonts w:ascii="Book Antiqua" w:hAnsi="Book Antiqua" w:cs="Times New Roman"/>
          <w:sz w:val="24"/>
          <w:szCs w:val="24"/>
          <w:lang w:eastAsia="zh-CN"/>
        </w:rPr>
        <w:t>Munden</w:t>
      </w:r>
      <w:proofErr w:type="spellEnd"/>
      <w:r w:rsidRPr="00383CB8">
        <w:rPr>
          <w:rFonts w:ascii="Book Antiqua" w:hAnsi="Book Antiqua" w:cs="Times New Roman"/>
          <w:sz w:val="24"/>
          <w:szCs w:val="24"/>
          <w:lang w:eastAsia="zh-CN"/>
        </w:rPr>
        <w:t xml:space="preserve"> RF, </w:t>
      </w:r>
      <w:proofErr w:type="spellStart"/>
      <w:r w:rsidRPr="00383CB8">
        <w:rPr>
          <w:rFonts w:ascii="Book Antiqua" w:hAnsi="Book Antiqua" w:cs="Times New Roman"/>
          <w:sz w:val="24"/>
          <w:szCs w:val="24"/>
          <w:lang w:eastAsia="zh-CN"/>
        </w:rPr>
        <w:t>Salgia</w:t>
      </w:r>
      <w:proofErr w:type="spellEnd"/>
      <w:r w:rsidRPr="00383CB8">
        <w:rPr>
          <w:rFonts w:ascii="Book Antiqua" w:hAnsi="Book Antiqua" w:cs="Times New Roman"/>
          <w:sz w:val="24"/>
          <w:szCs w:val="24"/>
          <w:lang w:eastAsia="zh-CN"/>
        </w:rPr>
        <w:t xml:space="preserve"> R, Strauss GM, Swanson SJ, Travis WD, </w:t>
      </w:r>
      <w:proofErr w:type="spellStart"/>
      <w:r w:rsidRPr="00383CB8">
        <w:rPr>
          <w:rFonts w:ascii="Book Antiqua" w:hAnsi="Book Antiqua" w:cs="Times New Roman"/>
          <w:sz w:val="24"/>
          <w:szCs w:val="24"/>
          <w:lang w:eastAsia="zh-CN"/>
        </w:rPr>
        <w:t>Sugarbaker</w:t>
      </w:r>
      <w:proofErr w:type="spellEnd"/>
      <w:r w:rsidRPr="00383CB8">
        <w:rPr>
          <w:rFonts w:ascii="Book Antiqua" w:hAnsi="Book Antiqua" w:cs="Times New Roman"/>
          <w:sz w:val="24"/>
          <w:szCs w:val="24"/>
          <w:lang w:eastAsia="zh-CN"/>
        </w:rPr>
        <w:t xml:space="preserve"> DJ. The American Association for Thoracic Surgery guidelines for lung cancer screening using low-dose computed tomography scans for lung cancer survivors and other high-risk groups.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144</w:t>
      </w:r>
      <w:r w:rsidRPr="00383CB8">
        <w:rPr>
          <w:rFonts w:ascii="Book Antiqua" w:hAnsi="Book Antiqua" w:cs="Times New Roman"/>
          <w:sz w:val="24"/>
          <w:szCs w:val="24"/>
          <w:lang w:eastAsia="zh-CN"/>
        </w:rPr>
        <w:t>: 33-38 [PMID: 22710039 DOI: 10.1016/j.jtcvs.2012.05.060]</w:t>
      </w:r>
    </w:p>
    <w:p w14:paraId="5FF4EF6E"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34 </w:t>
      </w:r>
      <w:r w:rsidRPr="00383CB8">
        <w:rPr>
          <w:rFonts w:ascii="Book Antiqua" w:hAnsi="Book Antiqua" w:cs="Times New Roman"/>
          <w:b/>
          <w:bCs/>
          <w:sz w:val="24"/>
          <w:szCs w:val="24"/>
          <w:lang w:eastAsia="zh-CN"/>
        </w:rPr>
        <w:t>Hattori A</w:t>
      </w:r>
      <w:r w:rsidRPr="00383CB8">
        <w:rPr>
          <w:rFonts w:ascii="Book Antiqua" w:hAnsi="Book Antiqua" w:cs="Times New Roman"/>
          <w:sz w:val="24"/>
          <w:szCs w:val="24"/>
          <w:lang w:eastAsia="zh-CN"/>
        </w:rPr>
        <w:t xml:space="preserve">, Suzuki K, </w:t>
      </w:r>
      <w:proofErr w:type="spellStart"/>
      <w:r w:rsidRPr="00383CB8">
        <w:rPr>
          <w:rFonts w:ascii="Book Antiqua" w:hAnsi="Book Antiqua" w:cs="Times New Roman"/>
          <w:sz w:val="24"/>
          <w:szCs w:val="24"/>
          <w:lang w:eastAsia="zh-CN"/>
        </w:rPr>
        <w:t>Aokage</w:t>
      </w:r>
      <w:proofErr w:type="spellEnd"/>
      <w:r w:rsidRPr="00383CB8">
        <w:rPr>
          <w:rFonts w:ascii="Book Antiqua" w:hAnsi="Book Antiqua" w:cs="Times New Roman"/>
          <w:sz w:val="24"/>
          <w:szCs w:val="24"/>
          <w:lang w:eastAsia="zh-CN"/>
        </w:rPr>
        <w:t xml:space="preserve"> K, </w:t>
      </w:r>
      <w:proofErr w:type="spellStart"/>
      <w:r w:rsidRPr="00383CB8">
        <w:rPr>
          <w:rFonts w:ascii="Book Antiqua" w:hAnsi="Book Antiqua" w:cs="Times New Roman"/>
          <w:sz w:val="24"/>
          <w:szCs w:val="24"/>
          <w:lang w:eastAsia="zh-CN"/>
        </w:rPr>
        <w:t>Mimae</w:t>
      </w:r>
      <w:proofErr w:type="spellEnd"/>
      <w:r w:rsidRPr="00383CB8">
        <w:rPr>
          <w:rFonts w:ascii="Book Antiqua" w:hAnsi="Book Antiqua" w:cs="Times New Roman"/>
          <w:sz w:val="24"/>
          <w:szCs w:val="24"/>
          <w:lang w:eastAsia="zh-CN"/>
        </w:rPr>
        <w:t xml:space="preserve"> T, Nagai K, </w:t>
      </w:r>
      <w:proofErr w:type="spellStart"/>
      <w:r w:rsidRPr="00383CB8">
        <w:rPr>
          <w:rFonts w:ascii="Book Antiqua" w:hAnsi="Book Antiqua" w:cs="Times New Roman"/>
          <w:sz w:val="24"/>
          <w:szCs w:val="24"/>
          <w:lang w:eastAsia="zh-CN"/>
        </w:rPr>
        <w:t>Tsuboi</w:t>
      </w:r>
      <w:proofErr w:type="spellEnd"/>
      <w:r w:rsidRPr="00383CB8">
        <w:rPr>
          <w:rFonts w:ascii="Book Antiqua" w:hAnsi="Book Antiqua" w:cs="Times New Roman"/>
          <w:sz w:val="24"/>
          <w:szCs w:val="24"/>
          <w:lang w:eastAsia="zh-CN"/>
        </w:rPr>
        <w:t xml:space="preserve"> M, Okada M. Prognosis of lung cancer patients with a past history of colorectal cancer. </w:t>
      </w:r>
      <w:proofErr w:type="spellStart"/>
      <w:r w:rsidRPr="00383CB8">
        <w:rPr>
          <w:rFonts w:ascii="Book Antiqua" w:hAnsi="Book Antiqua" w:cs="Times New Roman"/>
          <w:i/>
          <w:iCs/>
          <w:sz w:val="24"/>
          <w:szCs w:val="24"/>
          <w:lang w:eastAsia="zh-CN"/>
        </w:rPr>
        <w:t>Jpn</w:t>
      </w:r>
      <w:proofErr w:type="spellEnd"/>
      <w:r w:rsidRPr="00383CB8">
        <w:rPr>
          <w:rFonts w:ascii="Book Antiqua" w:hAnsi="Book Antiqua" w:cs="Times New Roman"/>
          <w:i/>
          <w:iCs/>
          <w:sz w:val="24"/>
          <w:szCs w:val="24"/>
          <w:lang w:eastAsia="zh-CN"/>
        </w:rPr>
        <w:t xml:space="preserve"> J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44</w:t>
      </w:r>
      <w:r w:rsidRPr="00383CB8">
        <w:rPr>
          <w:rFonts w:ascii="Book Antiqua" w:hAnsi="Book Antiqua" w:cs="Times New Roman"/>
          <w:sz w:val="24"/>
          <w:szCs w:val="24"/>
          <w:lang w:eastAsia="zh-CN"/>
        </w:rPr>
        <w:t>: 1088-1095 [PMID: 25156681 DOI: 10.1093/</w:t>
      </w:r>
      <w:proofErr w:type="spellStart"/>
      <w:r w:rsidRPr="00383CB8">
        <w:rPr>
          <w:rFonts w:ascii="Book Antiqua" w:hAnsi="Book Antiqua" w:cs="Times New Roman"/>
          <w:sz w:val="24"/>
          <w:szCs w:val="24"/>
          <w:lang w:eastAsia="zh-CN"/>
        </w:rPr>
        <w:t>jjco</w:t>
      </w:r>
      <w:proofErr w:type="spellEnd"/>
      <w:r w:rsidRPr="00383CB8">
        <w:rPr>
          <w:rFonts w:ascii="Book Antiqua" w:hAnsi="Book Antiqua" w:cs="Times New Roman"/>
          <w:sz w:val="24"/>
          <w:szCs w:val="24"/>
          <w:lang w:eastAsia="zh-CN"/>
        </w:rPr>
        <w:t>/hyu122]</w:t>
      </w:r>
    </w:p>
    <w:p w14:paraId="529226DA"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35 </w:t>
      </w:r>
      <w:proofErr w:type="spellStart"/>
      <w:r w:rsidRPr="00383CB8">
        <w:rPr>
          <w:rFonts w:ascii="Book Antiqua" w:hAnsi="Book Antiqua" w:cs="Times New Roman"/>
          <w:b/>
          <w:bCs/>
          <w:sz w:val="24"/>
          <w:szCs w:val="24"/>
          <w:lang w:eastAsia="zh-CN"/>
        </w:rPr>
        <w:t>Kovalchik</w:t>
      </w:r>
      <w:proofErr w:type="spellEnd"/>
      <w:r w:rsidRPr="00383CB8">
        <w:rPr>
          <w:rFonts w:ascii="Book Antiqua" w:hAnsi="Book Antiqua" w:cs="Times New Roman"/>
          <w:b/>
          <w:bCs/>
          <w:sz w:val="24"/>
          <w:szCs w:val="24"/>
          <w:lang w:eastAsia="zh-CN"/>
        </w:rPr>
        <w:t xml:space="preserve"> SA</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Tammemagi</w:t>
      </w:r>
      <w:proofErr w:type="spellEnd"/>
      <w:r w:rsidRPr="00383CB8">
        <w:rPr>
          <w:rFonts w:ascii="Book Antiqua" w:hAnsi="Book Antiqua" w:cs="Times New Roman"/>
          <w:sz w:val="24"/>
          <w:szCs w:val="24"/>
          <w:lang w:eastAsia="zh-CN"/>
        </w:rPr>
        <w:t xml:space="preserve"> M, Berg CD, </w:t>
      </w:r>
      <w:proofErr w:type="spellStart"/>
      <w:r w:rsidRPr="00383CB8">
        <w:rPr>
          <w:rFonts w:ascii="Book Antiqua" w:hAnsi="Book Antiqua" w:cs="Times New Roman"/>
          <w:sz w:val="24"/>
          <w:szCs w:val="24"/>
          <w:lang w:eastAsia="zh-CN"/>
        </w:rPr>
        <w:t>Caporaso</w:t>
      </w:r>
      <w:proofErr w:type="spellEnd"/>
      <w:r w:rsidRPr="00383CB8">
        <w:rPr>
          <w:rFonts w:ascii="Book Antiqua" w:hAnsi="Book Antiqua" w:cs="Times New Roman"/>
          <w:sz w:val="24"/>
          <w:szCs w:val="24"/>
          <w:lang w:eastAsia="zh-CN"/>
        </w:rPr>
        <w:t xml:space="preserve"> NE, Riley TL, </w:t>
      </w:r>
      <w:proofErr w:type="spellStart"/>
      <w:r w:rsidRPr="00383CB8">
        <w:rPr>
          <w:rFonts w:ascii="Book Antiqua" w:hAnsi="Book Antiqua" w:cs="Times New Roman"/>
          <w:sz w:val="24"/>
          <w:szCs w:val="24"/>
          <w:lang w:eastAsia="zh-CN"/>
        </w:rPr>
        <w:t>Korch</w:t>
      </w:r>
      <w:proofErr w:type="spellEnd"/>
      <w:r w:rsidRPr="00383CB8">
        <w:rPr>
          <w:rFonts w:ascii="Book Antiqua" w:hAnsi="Book Antiqua" w:cs="Times New Roman"/>
          <w:sz w:val="24"/>
          <w:szCs w:val="24"/>
          <w:lang w:eastAsia="zh-CN"/>
        </w:rPr>
        <w:t xml:space="preserve"> M, </w:t>
      </w:r>
      <w:proofErr w:type="spellStart"/>
      <w:r w:rsidRPr="00383CB8">
        <w:rPr>
          <w:rFonts w:ascii="Book Antiqua" w:hAnsi="Book Antiqua" w:cs="Times New Roman"/>
          <w:sz w:val="24"/>
          <w:szCs w:val="24"/>
          <w:lang w:eastAsia="zh-CN"/>
        </w:rPr>
        <w:t>Silvestri</w:t>
      </w:r>
      <w:proofErr w:type="spellEnd"/>
      <w:r w:rsidRPr="00383CB8">
        <w:rPr>
          <w:rFonts w:ascii="Book Antiqua" w:hAnsi="Book Antiqua" w:cs="Times New Roman"/>
          <w:sz w:val="24"/>
          <w:szCs w:val="24"/>
          <w:lang w:eastAsia="zh-CN"/>
        </w:rPr>
        <w:t xml:space="preserve"> GA, </w:t>
      </w:r>
      <w:proofErr w:type="spellStart"/>
      <w:r w:rsidRPr="00383CB8">
        <w:rPr>
          <w:rFonts w:ascii="Book Antiqua" w:hAnsi="Book Antiqua" w:cs="Times New Roman"/>
          <w:sz w:val="24"/>
          <w:szCs w:val="24"/>
          <w:lang w:eastAsia="zh-CN"/>
        </w:rPr>
        <w:t>Chaturvedi</w:t>
      </w:r>
      <w:proofErr w:type="spellEnd"/>
      <w:r w:rsidRPr="00383CB8">
        <w:rPr>
          <w:rFonts w:ascii="Book Antiqua" w:hAnsi="Book Antiqua" w:cs="Times New Roman"/>
          <w:sz w:val="24"/>
          <w:szCs w:val="24"/>
          <w:lang w:eastAsia="zh-CN"/>
        </w:rPr>
        <w:t xml:space="preserve"> AK, </w:t>
      </w:r>
      <w:proofErr w:type="spellStart"/>
      <w:r w:rsidRPr="00383CB8">
        <w:rPr>
          <w:rFonts w:ascii="Book Antiqua" w:hAnsi="Book Antiqua" w:cs="Times New Roman"/>
          <w:sz w:val="24"/>
          <w:szCs w:val="24"/>
          <w:lang w:eastAsia="zh-CN"/>
        </w:rPr>
        <w:t>Katki</w:t>
      </w:r>
      <w:proofErr w:type="spellEnd"/>
      <w:r w:rsidRPr="00383CB8">
        <w:rPr>
          <w:rFonts w:ascii="Book Antiqua" w:hAnsi="Book Antiqua" w:cs="Times New Roman"/>
          <w:sz w:val="24"/>
          <w:szCs w:val="24"/>
          <w:lang w:eastAsia="zh-CN"/>
        </w:rPr>
        <w:t xml:space="preserve"> HA. Targeting of low-dose CT screening according to the </w:t>
      </w:r>
      <w:r w:rsidRPr="00383CB8">
        <w:rPr>
          <w:rFonts w:ascii="Book Antiqua" w:hAnsi="Book Antiqua" w:cs="Times New Roman"/>
          <w:sz w:val="24"/>
          <w:szCs w:val="24"/>
          <w:lang w:eastAsia="zh-CN"/>
        </w:rPr>
        <w:lastRenderedPageBreak/>
        <w:t>risk of lung-cancer death. </w:t>
      </w:r>
      <w:r w:rsidRPr="00383CB8">
        <w:rPr>
          <w:rFonts w:ascii="Book Antiqua" w:hAnsi="Book Antiqua" w:cs="Times New Roman"/>
          <w:i/>
          <w:iCs/>
          <w:sz w:val="24"/>
          <w:szCs w:val="24"/>
          <w:lang w:eastAsia="zh-CN"/>
        </w:rPr>
        <w:t xml:space="preserve">N </w:t>
      </w:r>
      <w:proofErr w:type="spellStart"/>
      <w:r w:rsidRPr="00383CB8">
        <w:rPr>
          <w:rFonts w:ascii="Book Antiqua" w:hAnsi="Book Antiqua" w:cs="Times New Roman"/>
          <w:i/>
          <w:iCs/>
          <w:sz w:val="24"/>
          <w:szCs w:val="24"/>
          <w:lang w:eastAsia="zh-CN"/>
        </w:rPr>
        <w:t>Engl</w:t>
      </w:r>
      <w:proofErr w:type="spellEnd"/>
      <w:r w:rsidRPr="00383CB8">
        <w:rPr>
          <w:rFonts w:ascii="Book Antiqua" w:hAnsi="Book Antiqua" w:cs="Times New Roman"/>
          <w:i/>
          <w:iCs/>
          <w:sz w:val="24"/>
          <w:szCs w:val="24"/>
          <w:lang w:eastAsia="zh-CN"/>
        </w:rPr>
        <w:t xml:space="preserve"> J Med</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369</w:t>
      </w:r>
      <w:r w:rsidRPr="00383CB8">
        <w:rPr>
          <w:rFonts w:ascii="Book Antiqua" w:hAnsi="Book Antiqua" w:cs="Times New Roman"/>
          <w:sz w:val="24"/>
          <w:szCs w:val="24"/>
          <w:lang w:eastAsia="zh-CN"/>
        </w:rPr>
        <w:t>: 245-254 [PMID: 23863051 DOI: 10.1056/NEJMoa1301851]</w:t>
      </w:r>
    </w:p>
    <w:p w14:paraId="4BE95582"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36 </w:t>
      </w:r>
      <w:r w:rsidRPr="00383CB8">
        <w:rPr>
          <w:rFonts w:ascii="Book Antiqua" w:hAnsi="Book Antiqua" w:cs="Times New Roman"/>
          <w:b/>
          <w:bCs/>
          <w:sz w:val="24"/>
          <w:szCs w:val="24"/>
          <w:lang w:eastAsia="zh-CN"/>
        </w:rPr>
        <w:t>Smetana GW</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Boiselle</w:t>
      </w:r>
      <w:proofErr w:type="spellEnd"/>
      <w:r w:rsidRPr="00383CB8">
        <w:rPr>
          <w:rFonts w:ascii="Book Antiqua" w:hAnsi="Book Antiqua" w:cs="Times New Roman"/>
          <w:sz w:val="24"/>
          <w:szCs w:val="24"/>
          <w:lang w:eastAsia="zh-CN"/>
        </w:rPr>
        <w:t xml:space="preserve"> PM, </w:t>
      </w:r>
      <w:proofErr w:type="spellStart"/>
      <w:r w:rsidRPr="00383CB8">
        <w:rPr>
          <w:rFonts w:ascii="Book Antiqua" w:hAnsi="Book Antiqua" w:cs="Times New Roman"/>
          <w:sz w:val="24"/>
          <w:szCs w:val="24"/>
          <w:lang w:eastAsia="zh-CN"/>
        </w:rPr>
        <w:t>Schwartzstein</w:t>
      </w:r>
      <w:proofErr w:type="spellEnd"/>
      <w:r w:rsidRPr="00383CB8">
        <w:rPr>
          <w:rFonts w:ascii="Book Antiqua" w:hAnsi="Book Antiqua" w:cs="Times New Roman"/>
          <w:sz w:val="24"/>
          <w:szCs w:val="24"/>
          <w:lang w:eastAsia="zh-CN"/>
        </w:rPr>
        <w:t xml:space="preserve"> RM. Screening for lung cancer with low-dose computed tomography: grand rounds discussion from the Beth Israel Deaconess Medical Center. </w:t>
      </w:r>
      <w:r w:rsidRPr="00383CB8">
        <w:rPr>
          <w:rFonts w:ascii="Book Antiqua" w:hAnsi="Book Antiqua" w:cs="Times New Roman"/>
          <w:i/>
          <w:iCs/>
          <w:sz w:val="24"/>
          <w:szCs w:val="24"/>
          <w:lang w:eastAsia="zh-CN"/>
        </w:rPr>
        <w:t>Ann Intern Med</w:t>
      </w:r>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162</w:t>
      </w:r>
      <w:r w:rsidRPr="00383CB8">
        <w:rPr>
          <w:rFonts w:ascii="Book Antiqua" w:hAnsi="Book Antiqua" w:cs="Times New Roman"/>
          <w:sz w:val="24"/>
          <w:szCs w:val="24"/>
          <w:lang w:eastAsia="zh-CN"/>
        </w:rPr>
        <w:t>: 577-582 [PMID: 25894026 DOI: 10.7326/M15-0055]</w:t>
      </w:r>
    </w:p>
    <w:p w14:paraId="51822DAC"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37 </w:t>
      </w:r>
      <w:proofErr w:type="spellStart"/>
      <w:r w:rsidRPr="00383CB8">
        <w:rPr>
          <w:rFonts w:ascii="Book Antiqua" w:hAnsi="Book Antiqua" w:cs="Times New Roman"/>
          <w:b/>
          <w:bCs/>
          <w:sz w:val="24"/>
          <w:szCs w:val="24"/>
          <w:lang w:eastAsia="zh-CN"/>
        </w:rPr>
        <w:t>Tammemägi</w:t>
      </w:r>
      <w:proofErr w:type="spellEnd"/>
      <w:r w:rsidRPr="00383CB8">
        <w:rPr>
          <w:rFonts w:ascii="Book Antiqua" w:hAnsi="Book Antiqua" w:cs="Times New Roman"/>
          <w:b/>
          <w:bCs/>
          <w:sz w:val="24"/>
          <w:szCs w:val="24"/>
          <w:lang w:eastAsia="zh-CN"/>
        </w:rPr>
        <w:t xml:space="preserve"> MC</w:t>
      </w:r>
      <w:r w:rsidRPr="00383CB8">
        <w:rPr>
          <w:rFonts w:ascii="Book Antiqua" w:hAnsi="Book Antiqua" w:cs="Times New Roman"/>
          <w:sz w:val="24"/>
          <w:szCs w:val="24"/>
          <w:lang w:eastAsia="zh-CN"/>
        </w:rPr>
        <w:t xml:space="preserve">, Church TR, Hocking WG, </w:t>
      </w:r>
      <w:proofErr w:type="spellStart"/>
      <w:r w:rsidRPr="00383CB8">
        <w:rPr>
          <w:rFonts w:ascii="Book Antiqua" w:hAnsi="Book Antiqua" w:cs="Times New Roman"/>
          <w:sz w:val="24"/>
          <w:szCs w:val="24"/>
          <w:lang w:eastAsia="zh-CN"/>
        </w:rPr>
        <w:t>Silvestri</w:t>
      </w:r>
      <w:proofErr w:type="spellEnd"/>
      <w:r w:rsidRPr="00383CB8">
        <w:rPr>
          <w:rFonts w:ascii="Book Antiqua" w:hAnsi="Book Antiqua" w:cs="Times New Roman"/>
          <w:sz w:val="24"/>
          <w:szCs w:val="24"/>
          <w:lang w:eastAsia="zh-CN"/>
        </w:rPr>
        <w:t xml:space="preserve"> GA, </w:t>
      </w:r>
      <w:proofErr w:type="spellStart"/>
      <w:r w:rsidRPr="00383CB8">
        <w:rPr>
          <w:rFonts w:ascii="Book Antiqua" w:hAnsi="Book Antiqua" w:cs="Times New Roman"/>
          <w:sz w:val="24"/>
          <w:szCs w:val="24"/>
          <w:lang w:eastAsia="zh-CN"/>
        </w:rPr>
        <w:t>Kvale</w:t>
      </w:r>
      <w:proofErr w:type="spellEnd"/>
      <w:r w:rsidRPr="00383CB8">
        <w:rPr>
          <w:rFonts w:ascii="Book Antiqua" w:hAnsi="Book Antiqua" w:cs="Times New Roman"/>
          <w:sz w:val="24"/>
          <w:szCs w:val="24"/>
          <w:lang w:eastAsia="zh-CN"/>
        </w:rPr>
        <w:t xml:space="preserve"> PA, Riley TL, </w:t>
      </w:r>
      <w:proofErr w:type="spellStart"/>
      <w:r w:rsidRPr="00383CB8">
        <w:rPr>
          <w:rFonts w:ascii="Book Antiqua" w:hAnsi="Book Antiqua" w:cs="Times New Roman"/>
          <w:sz w:val="24"/>
          <w:szCs w:val="24"/>
          <w:lang w:eastAsia="zh-CN"/>
        </w:rPr>
        <w:t>Commins</w:t>
      </w:r>
      <w:proofErr w:type="spellEnd"/>
      <w:r w:rsidRPr="00383CB8">
        <w:rPr>
          <w:rFonts w:ascii="Book Antiqua" w:hAnsi="Book Antiqua" w:cs="Times New Roman"/>
          <w:sz w:val="24"/>
          <w:szCs w:val="24"/>
          <w:lang w:eastAsia="zh-CN"/>
        </w:rPr>
        <w:t xml:space="preserve"> J, Berg CD. Evaluation of the lung cancer risks at which to screen ever- and never-smokers: screening rules applied to the PLCO and NLST cohorts. </w:t>
      </w:r>
      <w:proofErr w:type="spellStart"/>
      <w:r w:rsidRPr="00383CB8">
        <w:rPr>
          <w:rFonts w:ascii="Book Antiqua" w:hAnsi="Book Antiqua" w:cs="Times New Roman"/>
          <w:i/>
          <w:iCs/>
          <w:sz w:val="24"/>
          <w:szCs w:val="24"/>
          <w:lang w:eastAsia="zh-CN"/>
        </w:rPr>
        <w:t>PLoS</w:t>
      </w:r>
      <w:proofErr w:type="spellEnd"/>
      <w:r w:rsidRPr="00383CB8">
        <w:rPr>
          <w:rFonts w:ascii="Book Antiqua" w:hAnsi="Book Antiqua" w:cs="Times New Roman"/>
          <w:i/>
          <w:iCs/>
          <w:sz w:val="24"/>
          <w:szCs w:val="24"/>
          <w:lang w:eastAsia="zh-CN"/>
        </w:rPr>
        <w:t xml:space="preserve"> Med</w:t>
      </w:r>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11</w:t>
      </w:r>
      <w:r w:rsidRPr="00383CB8">
        <w:rPr>
          <w:rFonts w:ascii="Book Antiqua" w:hAnsi="Book Antiqua" w:cs="Times New Roman"/>
          <w:sz w:val="24"/>
          <w:szCs w:val="24"/>
          <w:lang w:eastAsia="zh-CN"/>
        </w:rPr>
        <w:t>: e1001764 [PMID: 25460915 DOI: 10.1371/journal.pmed.1001764]</w:t>
      </w:r>
    </w:p>
    <w:p w14:paraId="0A1F0A56"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38 </w:t>
      </w:r>
      <w:r w:rsidRPr="00383CB8">
        <w:rPr>
          <w:rFonts w:ascii="Book Antiqua" w:hAnsi="Book Antiqua" w:cs="Times New Roman"/>
          <w:b/>
          <w:bCs/>
          <w:sz w:val="24"/>
          <w:szCs w:val="24"/>
          <w:lang w:eastAsia="zh-CN"/>
        </w:rPr>
        <w:t>Lou F</w:t>
      </w:r>
      <w:r w:rsidRPr="00383CB8">
        <w:rPr>
          <w:rFonts w:ascii="Book Antiqua" w:hAnsi="Book Antiqua" w:cs="Times New Roman"/>
          <w:sz w:val="24"/>
          <w:szCs w:val="24"/>
          <w:lang w:eastAsia="zh-CN"/>
        </w:rPr>
        <w:t xml:space="preserve">, Huang J, </w:t>
      </w:r>
      <w:proofErr w:type="spellStart"/>
      <w:r w:rsidRPr="00383CB8">
        <w:rPr>
          <w:rFonts w:ascii="Book Antiqua" w:hAnsi="Book Antiqua" w:cs="Times New Roman"/>
          <w:sz w:val="24"/>
          <w:szCs w:val="24"/>
          <w:lang w:eastAsia="zh-CN"/>
        </w:rPr>
        <w:t>Sima</w:t>
      </w:r>
      <w:proofErr w:type="spellEnd"/>
      <w:r w:rsidRPr="00383CB8">
        <w:rPr>
          <w:rFonts w:ascii="Book Antiqua" w:hAnsi="Book Antiqua" w:cs="Times New Roman"/>
          <w:sz w:val="24"/>
          <w:szCs w:val="24"/>
          <w:lang w:eastAsia="zh-CN"/>
        </w:rPr>
        <w:t xml:space="preserve"> CS, </w:t>
      </w:r>
      <w:proofErr w:type="spellStart"/>
      <w:r w:rsidRPr="00383CB8">
        <w:rPr>
          <w:rFonts w:ascii="Book Antiqua" w:hAnsi="Book Antiqua" w:cs="Times New Roman"/>
          <w:sz w:val="24"/>
          <w:szCs w:val="24"/>
          <w:lang w:eastAsia="zh-CN"/>
        </w:rPr>
        <w:t>Dycoco</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Rusch</w:t>
      </w:r>
      <w:proofErr w:type="spellEnd"/>
      <w:r w:rsidRPr="00383CB8">
        <w:rPr>
          <w:rFonts w:ascii="Book Antiqua" w:hAnsi="Book Antiqua" w:cs="Times New Roman"/>
          <w:sz w:val="24"/>
          <w:szCs w:val="24"/>
          <w:lang w:eastAsia="zh-CN"/>
        </w:rPr>
        <w:t xml:space="preserve"> V, Bach PB. Patterns of recurrence and second primary lung cancer in early-stage lung cancer survivors followed with routine computed tomography surveillance.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145</w:t>
      </w:r>
      <w:r w:rsidRPr="00383CB8">
        <w:rPr>
          <w:rFonts w:ascii="Book Antiqua" w:hAnsi="Book Antiqua" w:cs="Times New Roman"/>
          <w:sz w:val="24"/>
          <w:szCs w:val="24"/>
          <w:lang w:eastAsia="zh-CN"/>
        </w:rPr>
        <w:t>: 75-81; discussion 81-2 [PMID: 23127371 DOI: 10.1016/j.jtcvs.2012.09.030]</w:t>
      </w:r>
    </w:p>
    <w:p w14:paraId="63DC3977"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39 </w:t>
      </w:r>
      <w:proofErr w:type="spellStart"/>
      <w:r w:rsidRPr="00383CB8">
        <w:rPr>
          <w:rFonts w:ascii="Book Antiqua" w:hAnsi="Book Antiqua" w:cs="Times New Roman"/>
          <w:b/>
          <w:bCs/>
          <w:sz w:val="24"/>
          <w:szCs w:val="24"/>
          <w:lang w:eastAsia="zh-CN"/>
        </w:rPr>
        <w:t>Griffioen</w:t>
      </w:r>
      <w:proofErr w:type="spellEnd"/>
      <w:r w:rsidRPr="00383CB8">
        <w:rPr>
          <w:rFonts w:ascii="Book Antiqua" w:hAnsi="Book Antiqua" w:cs="Times New Roman"/>
          <w:b/>
          <w:bCs/>
          <w:sz w:val="24"/>
          <w:szCs w:val="24"/>
          <w:lang w:eastAsia="zh-CN"/>
        </w:rPr>
        <w:t xml:space="preserve"> GH</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Lagerwaard</w:t>
      </w:r>
      <w:proofErr w:type="spellEnd"/>
      <w:r w:rsidRPr="00383CB8">
        <w:rPr>
          <w:rFonts w:ascii="Book Antiqua" w:hAnsi="Book Antiqua" w:cs="Times New Roman"/>
          <w:sz w:val="24"/>
          <w:szCs w:val="24"/>
          <w:lang w:eastAsia="zh-CN"/>
        </w:rPr>
        <w:t xml:space="preserve"> FJ, </w:t>
      </w:r>
      <w:proofErr w:type="spellStart"/>
      <w:r w:rsidRPr="00383CB8">
        <w:rPr>
          <w:rFonts w:ascii="Book Antiqua" w:hAnsi="Book Antiqua" w:cs="Times New Roman"/>
          <w:sz w:val="24"/>
          <w:szCs w:val="24"/>
          <w:lang w:eastAsia="zh-CN"/>
        </w:rPr>
        <w:t>Haasbeek</w:t>
      </w:r>
      <w:proofErr w:type="spellEnd"/>
      <w:r w:rsidRPr="00383CB8">
        <w:rPr>
          <w:rFonts w:ascii="Book Antiqua" w:hAnsi="Book Antiqua" w:cs="Times New Roman"/>
          <w:sz w:val="24"/>
          <w:szCs w:val="24"/>
          <w:lang w:eastAsia="zh-CN"/>
        </w:rPr>
        <w:t xml:space="preserve"> CJ, </w:t>
      </w:r>
      <w:proofErr w:type="spellStart"/>
      <w:r w:rsidRPr="00383CB8">
        <w:rPr>
          <w:rFonts w:ascii="Book Antiqua" w:hAnsi="Book Antiqua" w:cs="Times New Roman"/>
          <w:sz w:val="24"/>
          <w:szCs w:val="24"/>
          <w:lang w:eastAsia="zh-CN"/>
        </w:rPr>
        <w:t>Slotman</w:t>
      </w:r>
      <w:proofErr w:type="spellEnd"/>
      <w:r w:rsidRPr="00383CB8">
        <w:rPr>
          <w:rFonts w:ascii="Book Antiqua" w:hAnsi="Book Antiqua" w:cs="Times New Roman"/>
          <w:sz w:val="24"/>
          <w:szCs w:val="24"/>
          <w:lang w:eastAsia="zh-CN"/>
        </w:rPr>
        <w:t xml:space="preserve"> BJ, </w:t>
      </w:r>
      <w:proofErr w:type="spellStart"/>
      <w:r w:rsidRPr="00383CB8">
        <w:rPr>
          <w:rFonts w:ascii="Book Antiqua" w:hAnsi="Book Antiqua" w:cs="Times New Roman"/>
          <w:sz w:val="24"/>
          <w:szCs w:val="24"/>
          <w:lang w:eastAsia="zh-CN"/>
        </w:rPr>
        <w:t>Senan</w:t>
      </w:r>
      <w:proofErr w:type="spellEnd"/>
      <w:r w:rsidRPr="00383CB8">
        <w:rPr>
          <w:rFonts w:ascii="Book Antiqua" w:hAnsi="Book Antiqua" w:cs="Times New Roman"/>
          <w:sz w:val="24"/>
          <w:szCs w:val="24"/>
          <w:lang w:eastAsia="zh-CN"/>
        </w:rPr>
        <w:t xml:space="preserve"> S. A brief report on outcomes of stereotactic ablative radiotherapy for a second primary lung cancer: evidence in support of routine CT surveillance.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9</w:t>
      </w:r>
      <w:r w:rsidRPr="00383CB8">
        <w:rPr>
          <w:rFonts w:ascii="Book Antiqua" w:hAnsi="Book Antiqua" w:cs="Times New Roman"/>
          <w:sz w:val="24"/>
          <w:szCs w:val="24"/>
          <w:lang w:eastAsia="zh-CN"/>
        </w:rPr>
        <w:t>: 1222-1225 [PMID: 25157777 DOI: 10.1097/JTO.0000000000000218]</w:t>
      </w:r>
    </w:p>
    <w:p w14:paraId="12957B3A"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40 </w:t>
      </w:r>
      <w:r w:rsidRPr="00383CB8">
        <w:rPr>
          <w:rFonts w:ascii="Book Antiqua" w:hAnsi="Book Antiqua" w:cs="Times New Roman"/>
          <w:b/>
          <w:bCs/>
          <w:sz w:val="24"/>
          <w:szCs w:val="24"/>
          <w:lang w:eastAsia="zh-CN"/>
        </w:rPr>
        <w:t>Hanna WC</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Keshavjee</w:t>
      </w:r>
      <w:proofErr w:type="spellEnd"/>
      <w:r w:rsidRPr="00383CB8">
        <w:rPr>
          <w:rFonts w:ascii="Book Antiqua" w:hAnsi="Book Antiqua" w:cs="Times New Roman"/>
          <w:sz w:val="24"/>
          <w:szCs w:val="24"/>
          <w:lang w:eastAsia="zh-CN"/>
        </w:rPr>
        <w:t xml:space="preserve"> S. How to follow up patients after curative resection of lung cancer. </w:t>
      </w:r>
      <w:proofErr w:type="spellStart"/>
      <w:r w:rsidRPr="00383CB8">
        <w:rPr>
          <w:rFonts w:ascii="Book Antiqua" w:hAnsi="Book Antiqua" w:cs="Times New Roman"/>
          <w:i/>
          <w:iCs/>
          <w:sz w:val="24"/>
          <w:szCs w:val="24"/>
          <w:lang w:eastAsia="zh-CN"/>
        </w:rPr>
        <w:t>Semin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25</w:t>
      </w:r>
      <w:r w:rsidRPr="00383CB8">
        <w:rPr>
          <w:rFonts w:ascii="Book Antiqua" w:hAnsi="Book Antiqua" w:cs="Times New Roman"/>
          <w:sz w:val="24"/>
          <w:szCs w:val="24"/>
          <w:lang w:eastAsia="zh-CN"/>
        </w:rPr>
        <w:t>: 213-217 [PMID: 24331143 DOI: 10.1053/j.semtcvs.2013.07.005]</w:t>
      </w:r>
    </w:p>
    <w:p w14:paraId="0BA5104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41 </w:t>
      </w:r>
      <w:proofErr w:type="spellStart"/>
      <w:r w:rsidRPr="00383CB8">
        <w:rPr>
          <w:rFonts w:ascii="Book Antiqua" w:hAnsi="Book Antiqua" w:cs="Times New Roman"/>
          <w:b/>
          <w:bCs/>
          <w:sz w:val="24"/>
          <w:szCs w:val="24"/>
          <w:lang w:eastAsia="zh-CN"/>
        </w:rPr>
        <w:t>Surapaneni</w:t>
      </w:r>
      <w:proofErr w:type="spellEnd"/>
      <w:r w:rsidRPr="00383CB8">
        <w:rPr>
          <w:rFonts w:ascii="Book Antiqua" w:hAnsi="Book Antiqua" w:cs="Times New Roman"/>
          <w:b/>
          <w:bCs/>
          <w:sz w:val="24"/>
          <w:szCs w:val="24"/>
          <w:lang w:eastAsia="zh-CN"/>
        </w:rPr>
        <w:t xml:space="preserve"> R</w:t>
      </w:r>
      <w:r w:rsidRPr="00383CB8">
        <w:rPr>
          <w:rFonts w:ascii="Book Antiqua" w:hAnsi="Book Antiqua" w:cs="Times New Roman"/>
          <w:sz w:val="24"/>
          <w:szCs w:val="24"/>
          <w:lang w:eastAsia="zh-CN"/>
        </w:rPr>
        <w:t xml:space="preserve">, Singh P, </w:t>
      </w:r>
      <w:proofErr w:type="spellStart"/>
      <w:r w:rsidRPr="00383CB8">
        <w:rPr>
          <w:rFonts w:ascii="Book Antiqua" w:hAnsi="Book Antiqua" w:cs="Times New Roman"/>
          <w:sz w:val="24"/>
          <w:szCs w:val="24"/>
          <w:lang w:eastAsia="zh-CN"/>
        </w:rPr>
        <w:t>Rajagopalan</w:t>
      </w:r>
      <w:proofErr w:type="spellEnd"/>
      <w:r w:rsidRPr="00383CB8">
        <w:rPr>
          <w:rFonts w:ascii="Book Antiqua" w:hAnsi="Book Antiqua" w:cs="Times New Roman"/>
          <w:sz w:val="24"/>
          <w:szCs w:val="24"/>
          <w:lang w:eastAsia="zh-CN"/>
        </w:rPr>
        <w:t xml:space="preserve"> K, </w:t>
      </w:r>
      <w:proofErr w:type="spellStart"/>
      <w:r w:rsidRPr="00383CB8">
        <w:rPr>
          <w:rFonts w:ascii="Book Antiqua" w:hAnsi="Book Antiqua" w:cs="Times New Roman"/>
          <w:sz w:val="24"/>
          <w:szCs w:val="24"/>
          <w:lang w:eastAsia="zh-CN"/>
        </w:rPr>
        <w:t>Hageboutros</w:t>
      </w:r>
      <w:proofErr w:type="spellEnd"/>
      <w:r w:rsidRPr="00383CB8">
        <w:rPr>
          <w:rFonts w:ascii="Book Antiqua" w:hAnsi="Book Antiqua" w:cs="Times New Roman"/>
          <w:sz w:val="24"/>
          <w:szCs w:val="24"/>
          <w:lang w:eastAsia="zh-CN"/>
        </w:rPr>
        <w:t xml:space="preserve"> A. Stage I lung cancer survivorship: risk of second malignancies and need for individualized care plan.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7</w:t>
      </w:r>
      <w:r w:rsidRPr="00383CB8">
        <w:rPr>
          <w:rFonts w:ascii="Book Antiqua" w:hAnsi="Book Antiqua" w:cs="Times New Roman"/>
          <w:sz w:val="24"/>
          <w:szCs w:val="24"/>
          <w:lang w:eastAsia="zh-CN"/>
        </w:rPr>
        <w:t>: 1252-1256 [PMID: 22627646 DOI: 10.1097/JTO.0b013e3182582a79]</w:t>
      </w:r>
    </w:p>
    <w:p w14:paraId="566D3938"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42 </w:t>
      </w:r>
      <w:proofErr w:type="spellStart"/>
      <w:r w:rsidRPr="00383CB8">
        <w:rPr>
          <w:rFonts w:ascii="Book Antiqua" w:hAnsi="Book Antiqua" w:cs="Times New Roman"/>
          <w:b/>
          <w:bCs/>
          <w:sz w:val="24"/>
          <w:szCs w:val="24"/>
          <w:lang w:eastAsia="zh-CN"/>
        </w:rPr>
        <w:t>Pepek</w:t>
      </w:r>
      <w:proofErr w:type="spellEnd"/>
      <w:r w:rsidRPr="00383CB8">
        <w:rPr>
          <w:rFonts w:ascii="Book Antiqua" w:hAnsi="Book Antiqua" w:cs="Times New Roman"/>
          <w:b/>
          <w:bCs/>
          <w:sz w:val="24"/>
          <w:szCs w:val="24"/>
          <w:lang w:eastAsia="zh-CN"/>
        </w:rPr>
        <w:t xml:space="preserve"> JM</w:t>
      </w:r>
      <w:r w:rsidRPr="00383CB8">
        <w:rPr>
          <w:rFonts w:ascii="Book Antiqua" w:hAnsi="Book Antiqua" w:cs="Times New Roman"/>
          <w:sz w:val="24"/>
          <w:szCs w:val="24"/>
          <w:lang w:eastAsia="zh-CN"/>
        </w:rPr>
        <w:t xml:space="preserve">, Chino JP, Marks LB, </w:t>
      </w:r>
      <w:proofErr w:type="spellStart"/>
      <w:r w:rsidRPr="00383CB8">
        <w:rPr>
          <w:rFonts w:ascii="Book Antiqua" w:hAnsi="Book Antiqua" w:cs="Times New Roman"/>
          <w:sz w:val="24"/>
          <w:szCs w:val="24"/>
          <w:lang w:eastAsia="zh-CN"/>
        </w:rPr>
        <w:t>D'amico</w:t>
      </w:r>
      <w:proofErr w:type="spellEnd"/>
      <w:r w:rsidRPr="00383CB8">
        <w:rPr>
          <w:rFonts w:ascii="Book Antiqua" w:hAnsi="Book Antiqua" w:cs="Times New Roman"/>
          <w:sz w:val="24"/>
          <w:szCs w:val="24"/>
          <w:lang w:eastAsia="zh-CN"/>
        </w:rPr>
        <w:t xml:space="preserve"> TA, </w:t>
      </w:r>
      <w:proofErr w:type="spellStart"/>
      <w:r w:rsidRPr="00383CB8">
        <w:rPr>
          <w:rFonts w:ascii="Book Antiqua" w:hAnsi="Book Antiqua" w:cs="Times New Roman"/>
          <w:sz w:val="24"/>
          <w:szCs w:val="24"/>
          <w:lang w:eastAsia="zh-CN"/>
        </w:rPr>
        <w:t>Yoo</w:t>
      </w:r>
      <w:proofErr w:type="spellEnd"/>
      <w:r w:rsidRPr="00383CB8">
        <w:rPr>
          <w:rFonts w:ascii="Book Antiqua" w:hAnsi="Book Antiqua" w:cs="Times New Roman"/>
          <w:sz w:val="24"/>
          <w:szCs w:val="24"/>
          <w:lang w:eastAsia="zh-CN"/>
        </w:rPr>
        <w:t xml:space="preserve"> DS, </w:t>
      </w:r>
      <w:proofErr w:type="spellStart"/>
      <w:r w:rsidRPr="00383CB8">
        <w:rPr>
          <w:rFonts w:ascii="Book Antiqua" w:hAnsi="Book Antiqua" w:cs="Times New Roman"/>
          <w:sz w:val="24"/>
          <w:szCs w:val="24"/>
          <w:lang w:eastAsia="zh-CN"/>
        </w:rPr>
        <w:t>Onaitis</w:t>
      </w:r>
      <w:proofErr w:type="spellEnd"/>
      <w:r w:rsidRPr="00383CB8">
        <w:rPr>
          <w:rFonts w:ascii="Book Antiqua" w:hAnsi="Book Antiqua" w:cs="Times New Roman"/>
          <w:sz w:val="24"/>
          <w:szCs w:val="24"/>
          <w:lang w:eastAsia="zh-CN"/>
        </w:rPr>
        <w:t xml:space="preserve"> MW, Ready NE, </w:t>
      </w:r>
      <w:proofErr w:type="spellStart"/>
      <w:r w:rsidRPr="00383CB8">
        <w:rPr>
          <w:rFonts w:ascii="Book Antiqua" w:hAnsi="Book Antiqua" w:cs="Times New Roman"/>
          <w:sz w:val="24"/>
          <w:szCs w:val="24"/>
          <w:lang w:eastAsia="zh-CN"/>
        </w:rPr>
        <w:t>Hubbs</w:t>
      </w:r>
      <w:proofErr w:type="spellEnd"/>
      <w:r w:rsidRPr="00383CB8">
        <w:rPr>
          <w:rFonts w:ascii="Book Antiqua" w:hAnsi="Book Antiqua" w:cs="Times New Roman"/>
          <w:sz w:val="24"/>
          <w:szCs w:val="24"/>
          <w:lang w:eastAsia="zh-CN"/>
        </w:rPr>
        <w:t xml:space="preserve"> JL, Boyd J, Kelsey CR. How well does the new lung cancer staging system predict for local/regional recurrence after surgery</w:t>
      </w:r>
      <w:proofErr w:type="gramStart"/>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A comparison of the TNM 6 and 7 systems.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6</w:t>
      </w:r>
      <w:r w:rsidRPr="00383CB8">
        <w:rPr>
          <w:rFonts w:ascii="Book Antiqua" w:hAnsi="Book Antiqua" w:cs="Times New Roman"/>
          <w:sz w:val="24"/>
          <w:szCs w:val="24"/>
          <w:lang w:eastAsia="zh-CN"/>
        </w:rPr>
        <w:t>: 757-761 [PMID: 21325975 DOI: 10.1097/JTO.0b013e31821038c0]</w:t>
      </w:r>
    </w:p>
    <w:p w14:paraId="37390E9B"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lastRenderedPageBreak/>
        <w:t>43 </w:t>
      </w:r>
      <w:r w:rsidRPr="00383CB8">
        <w:rPr>
          <w:rFonts w:ascii="Book Antiqua" w:hAnsi="Book Antiqua" w:cs="Times New Roman"/>
          <w:b/>
          <w:bCs/>
          <w:sz w:val="24"/>
          <w:szCs w:val="24"/>
          <w:lang w:eastAsia="zh-CN"/>
        </w:rPr>
        <w:t>Choi PJ</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Jeong</w:t>
      </w:r>
      <w:proofErr w:type="spellEnd"/>
      <w:r w:rsidRPr="00383CB8">
        <w:rPr>
          <w:rFonts w:ascii="Book Antiqua" w:hAnsi="Book Antiqua" w:cs="Times New Roman"/>
          <w:sz w:val="24"/>
          <w:szCs w:val="24"/>
          <w:lang w:eastAsia="zh-CN"/>
        </w:rPr>
        <w:t xml:space="preserve"> SS, Yoon SS. Prognosis of recurrence after complete resection in early-stage non-small cell lung cancer.</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Korean 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46</w:t>
      </w:r>
      <w:r w:rsidRPr="00383CB8">
        <w:rPr>
          <w:rFonts w:ascii="Book Antiqua" w:hAnsi="Book Antiqua" w:cs="Times New Roman"/>
          <w:sz w:val="24"/>
          <w:szCs w:val="24"/>
          <w:lang w:eastAsia="zh-CN"/>
        </w:rPr>
        <w:t>: 449-456 [PMID: 24368972 DOI: 10.5090/kjtcs.2013.46.6.449]</w:t>
      </w:r>
    </w:p>
    <w:p w14:paraId="22F2346A"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44 </w:t>
      </w:r>
      <w:proofErr w:type="spellStart"/>
      <w:r w:rsidRPr="00383CB8">
        <w:rPr>
          <w:rFonts w:ascii="Book Antiqua" w:hAnsi="Book Antiqua" w:cs="Times New Roman"/>
          <w:b/>
          <w:bCs/>
          <w:sz w:val="24"/>
          <w:szCs w:val="24"/>
          <w:lang w:eastAsia="zh-CN"/>
        </w:rPr>
        <w:t>Mollberg</w:t>
      </w:r>
      <w:proofErr w:type="spellEnd"/>
      <w:r w:rsidRPr="00383CB8">
        <w:rPr>
          <w:rFonts w:ascii="Book Antiqua" w:hAnsi="Book Antiqua" w:cs="Times New Roman"/>
          <w:b/>
          <w:bCs/>
          <w:sz w:val="24"/>
          <w:szCs w:val="24"/>
          <w:lang w:eastAsia="zh-CN"/>
        </w:rPr>
        <w:t xml:space="preserve"> NM</w:t>
      </w:r>
      <w:r w:rsidRPr="00383CB8">
        <w:rPr>
          <w:rFonts w:ascii="Book Antiqua" w:hAnsi="Book Antiqua" w:cs="Times New Roman"/>
          <w:sz w:val="24"/>
          <w:szCs w:val="24"/>
          <w:lang w:eastAsia="zh-CN"/>
        </w:rPr>
        <w:t>, Ferguson MK. Postoperative surveillance for non-small cell lung cancer resected with curative intent: developing a patient-centered approach.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95</w:t>
      </w:r>
      <w:r w:rsidRPr="00383CB8">
        <w:rPr>
          <w:rFonts w:ascii="Book Antiqua" w:hAnsi="Book Antiqua" w:cs="Times New Roman"/>
          <w:sz w:val="24"/>
          <w:szCs w:val="24"/>
          <w:lang w:eastAsia="zh-CN"/>
        </w:rPr>
        <w:t>: 1112-1121 [PMID: 23352418 DOI: 10.1016/j.athoracsur.2012.09.075]</w:t>
      </w:r>
    </w:p>
    <w:p w14:paraId="40D193C2"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45 </w:t>
      </w:r>
      <w:r w:rsidRPr="00383CB8">
        <w:rPr>
          <w:rFonts w:ascii="Book Antiqua" w:hAnsi="Book Antiqua" w:cs="Times New Roman"/>
          <w:b/>
          <w:bCs/>
          <w:sz w:val="24"/>
          <w:szCs w:val="24"/>
          <w:lang w:eastAsia="zh-CN"/>
        </w:rPr>
        <w:t>Crabtree TD</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Puri</w:t>
      </w:r>
      <w:proofErr w:type="spellEnd"/>
      <w:r w:rsidRPr="00383CB8">
        <w:rPr>
          <w:rFonts w:ascii="Book Antiqua" w:hAnsi="Book Antiqua" w:cs="Times New Roman"/>
          <w:sz w:val="24"/>
          <w:szCs w:val="24"/>
          <w:lang w:eastAsia="zh-CN"/>
        </w:rPr>
        <w:t xml:space="preserve"> V, Chen SB, </w:t>
      </w:r>
      <w:proofErr w:type="spellStart"/>
      <w:r w:rsidRPr="00383CB8">
        <w:rPr>
          <w:rFonts w:ascii="Book Antiqua" w:hAnsi="Book Antiqua" w:cs="Times New Roman"/>
          <w:sz w:val="24"/>
          <w:szCs w:val="24"/>
          <w:lang w:eastAsia="zh-CN"/>
        </w:rPr>
        <w:t>Gierada</w:t>
      </w:r>
      <w:proofErr w:type="spellEnd"/>
      <w:r w:rsidRPr="00383CB8">
        <w:rPr>
          <w:rFonts w:ascii="Book Antiqua" w:hAnsi="Book Antiqua" w:cs="Times New Roman"/>
          <w:sz w:val="24"/>
          <w:szCs w:val="24"/>
          <w:lang w:eastAsia="zh-CN"/>
        </w:rPr>
        <w:t xml:space="preserve"> DS, Bell JM, Broderick S, </w:t>
      </w:r>
      <w:proofErr w:type="spellStart"/>
      <w:r w:rsidRPr="00383CB8">
        <w:rPr>
          <w:rFonts w:ascii="Book Antiqua" w:hAnsi="Book Antiqua" w:cs="Times New Roman"/>
          <w:sz w:val="24"/>
          <w:szCs w:val="24"/>
          <w:lang w:eastAsia="zh-CN"/>
        </w:rPr>
        <w:t>Krupnick</w:t>
      </w:r>
      <w:proofErr w:type="spellEnd"/>
      <w:r w:rsidRPr="00383CB8">
        <w:rPr>
          <w:rFonts w:ascii="Book Antiqua" w:hAnsi="Book Antiqua" w:cs="Times New Roman"/>
          <w:sz w:val="24"/>
          <w:szCs w:val="24"/>
          <w:lang w:eastAsia="zh-CN"/>
        </w:rPr>
        <w:t xml:space="preserve"> AS, </w:t>
      </w:r>
      <w:proofErr w:type="spellStart"/>
      <w:r w:rsidRPr="00383CB8">
        <w:rPr>
          <w:rFonts w:ascii="Book Antiqua" w:hAnsi="Book Antiqua" w:cs="Times New Roman"/>
          <w:sz w:val="24"/>
          <w:szCs w:val="24"/>
          <w:lang w:eastAsia="zh-CN"/>
        </w:rPr>
        <w:t>Kreisel</w:t>
      </w:r>
      <w:proofErr w:type="spellEnd"/>
      <w:r w:rsidRPr="00383CB8">
        <w:rPr>
          <w:rFonts w:ascii="Book Antiqua" w:hAnsi="Book Antiqua" w:cs="Times New Roman"/>
          <w:sz w:val="24"/>
          <w:szCs w:val="24"/>
          <w:lang w:eastAsia="zh-CN"/>
        </w:rPr>
        <w:t xml:space="preserve"> D, Patterson GA, Meyers BF. Does the method of radiologic surveillance affect survival after resection of stage I non-small cell lung cancer?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149</w:t>
      </w:r>
      <w:r w:rsidRPr="00383CB8">
        <w:rPr>
          <w:rFonts w:ascii="Book Antiqua" w:hAnsi="Book Antiqua" w:cs="Times New Roman"/>
          <w:sz w:val="24"/>
          <w:szCs w:val="24"/>
          <w:lang w:eastAsia="zh-CN"/>
        </w:rPr>
        <w:t>: 45-52, 53.e1-3 [PMID: 25218540 DOI: 10.1016/j.jtcvs.2014.07.095]</w:t>
      </w:r>
    </w:p>
    <w:p w14:paraId="431E5DBB"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46 </w:t>
      </w:r>
      <w:proofErr w:type="spellStart"/>
      <w:r w:rsidRPr="00383CB8">
        <w:rPr>
          <w:rFonts w:ascii="Book Antiqua" w:hAnsi="Book Antiqua" w:cs="Times New Roman"/>
          <w:b/>
          <w:bCs/>
          <w:sz w:val="24"/>
          <w:szCs w:val="24"/>
          <w:lang w:eastAsia="zh-CN"/>
        </w:rPr>
        <w:t>Benamore</w:t>
      </w:r>
      <w:proofErr w:type="spellEnd"/>
      <w:r w:rsidRPr="00383CB8">
        <w:rPr>
          <w:rFonts w:ascii="Book Antiqua" w:hAnsi="Book Antiqua" w:cs="Times New Roman"/>
          <w:b/>
          <w:bCs/>
          <w:sz w:val="24"/>
          <w:szCs w:val="24"/>
          <w:lang w:eastAsia="zh-CN"/>
        </w:rPr>
        <w:t xml:space="preserve"> R</w:t>
      </w:r>
      <w:r w:rsidRPr="00383CB8">
        <w:rPr>
          <w:rFonts w:ascii="Book Antiqua" w:hAnsi="Book Antiqua" w:cs="Times New Roman"/>
          <w:sz w:val="24"/>
          <w:szCs w:val="24"/>
          <w:lang w:eastAsia="zh-CN"/>
        </w:rPr>
        <w:t xml:space="preserve">, Shepherd FA, </w:t>
      </w:r>
      <w:proofErr w:type="spellStart"/>
      <w:r w:rsidRPr="00383CB8">
        <w:rPr>
          <w:rFonts w:ascii="Book Antiqua" w:hAnsi="Book Antiqua" w:cs="Times New Roman"/>
          <w:sz w:val="24"/>
          <w:szCs w:val="24"/>
          <w:lang w:eastAsia="zh-CN"/>
        </w:rPr>
        <w:t>Leighl</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Pintilie</w:t>
      </w:r>
      <w:proofErr w:type="spellEnd"/>
      <w:r w:rsidRPr="00383CB8">
        <w:rPr>
          <w:rFonts w:ascii="Book Antiqua" w:hAnsi="Book Antiqua" w:cs="Times New Roman"/>
          <w:sz w:val="24"/>
          <w:szCs w:val="24"/>
          <w:lang w:eastAsia="zh-CN"/>
        </w:rPr>
        <w:t xml:space="preserve"> M, Patel M, Feld R, Herman S. Does intensive follow-up alter outcome in patients with advanced lung cancer?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2007; </w:t>
      </w:r>
      <w:r w:rsidRPr="00383CB8">
        <w:rPr>
          <w:rFonts w:ascii="Book Antiqua" w:hAnsi="Book Antiqua" w:cs="Times New Roman"/>
          <w:b/>
          <w:bCs/>
          <w:sz w:val="24"/>
          <w:szCs w:val="24"/>
          <w:lang w:eastAsia="zh-CN"/>
        </w:rPr>
        <w:t>2</w:t>
      </w:r>
      <w:r w:rsidRPr="00383CB8">
        <w:rPr>
          <w:rFonts w:ascii="Book Antiqua" w:hAnsi="Book Antiqua" w:cs="Times New Roman"/>
          <w:sz w:val="24"/>
          <w:szCs w:val="24"/>
          <w:lang w:eastAsia="zh-CN"/>
        </w:rPr>
        <w:t>: 273-281 [PMID: 17409797 DOI: 10.1097/01.JTO.0000263708.08332.76]</w:t>
      </w:r>
    </w:p>
    <w:p w14:paraId="7EFEAA1E"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47 </w:t>
      </w:r>
      <w:proofErr w:type="spellStart"/>
      <w:r w:rsidRPr="00383CB8">
        <w:rPr>
          <w:rFonts w:ascii="Book Antiqua" w:hAnsi="Book Antiqua" w:cs="Times New Roman"/>
          <w:b/>
          <w:bCs/>
          <w:sz w:val="24"/>
          <w:szCs w:val="24"/>
          <w:lang w:eastAsia="zh-CN"/>
        </w:rPr>
        <w:t>Westeel</w:t>
      </w:r>
      <w:proofErr w:type="spellEnd"/>
      <w:r w:rsidRPr="00383CB8">
        <w:rPr>
          <w:rFonts w:ascii="Book Antiqua" w:hAnsi="Book Antiqua" w:cs="Times New Roman"/>
          <w:b/>
          <w:bCs/>
          <w:sz w:val="24"/>
          <w:szCs w:val="24"/>
          <w:lang w:eastAsia="zh-CN"/>
        </w:rPr>
        <w:t xml:space="preserve"> V</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Lebitasy</w:t>
      </w:r>
      <w:proofErr w:type="spellEnd"/>
      <w:r w:rsidRPr="00383CB8">
        <w:rPr>
          <w:rFonts w:ascii="Book Antiqua" w:hAnsi="Book Antiqua" w:cs="Times New Roman"/>
          <w:sz w:val="24"/>
          <w:szCs w:val="24"/>
          <w:lang w:eastAsia="zh-CN"/>
        </w:rPr>
        <w:t xml:space="preserve"> MP, Mercier M, Girard P, </w:t>
      </w:r>
      <w:proofErr w:type="spellStart"/>
      <w:r w:rsidRPr="00383CB8">
        <w:rPr>
          <w:rFonts w:ascii="Book Antiqua" w:hAnsi="Book Antiqua" w:cs="Times New Roman"/>
          <w:sz w:val="24"/>
          <w:szCs w:val="24"/>
          <w:lang w:eastAsia="zh-CN"/>
        </w:rPr>
        <w:t>Barlesi</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Blanchon</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Tredaniel</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Bonnette</w:t>
      </w:r>
      <w:proofErr w:type="spellEnd"/>
      <w:r w:rsidRPr="00383CB8">
        <w:rPr>
          <w:rFonts w:ascii="Book Antiqua" w:hAnsi="Book Antiqua" w:cs="Times New Roman"/>
          <w:sz w:val="24"/>
          <w:szCs w:val="24"/>
          <w:lang w:eastAsia="zh-CN"/>
        </w:rPr>
        <w:t xml:space="preserve"> P, </w:t>
      </w:r>
      <w:proofErr w:type="spellStart"/>
      <w:r w:rsidRPr="00383CB8">
        <w:rPr>
          <w:rFonts w:ascii="Book Antiqua" w:hAnsi="Book Antiqua" w:cs="Times New Roman"/>
          <w:sz w:val="24"/>
          <w:szCs w:val="24"/>
          <w:lang w:eastAsia="zh-CN"/>
        </w:rPr>
        <w:t>Woronoff-Lemsi</w:t>
      </w:r>
      <w:proofErr w:type="spellEnd"/>
      <w:r w:rsidRPr="00383CB8">
        <w:rPr>
          <w:rFonts w:ascii="Book Antiqua" w:hAnsi="Book Antiqua" w:cs="Times New Roman"/>
          <w:sz w:val="24"/>
          <w:szCs w:val="24"/>
          <w:lang w:eastAsia="zh-CN"/>
        </w:rPr>
        <w:t xml:space="preserve"> MC, Breton JL, </w:t>
      </w:r>
      <w:proofErr w:type="spellStart"/>
      <w:r w:rsidRPr="00383CB8">
        <w:rPr>
          <w:rFonts w:ascii="Book Antiqua" w:hAnsi="Book Antiqua" w:cs="Times New Roman"/>
          <w:sz w:val="24"/>
          <w:szCs w:val="24"/>
          <w:lang w:eastAsia="zh-CN"/>
        </w:rPr>
        <w:t>Azarian</w:t>
      </w:r>
      <w:proofErr w:type="spellEnd"/>
      <w:r w:rsidRPr="00383CB8">
        <w:rPr>
          <w:rFonts w:ascii="Book Antiqua" w:hAnsi="Book Antiqua" w:cs="Times New Roman"/>
          <w:sz w:val="24"/>
          <w:szCs w:val="24"/>
          <w:lang w:eastAsia="zh-CN"/>
        </w:rPr>
        <w:t xml:space="preserve"> R, </w:t>
      </w:r>
      <w:proofErr w:type="spellStart"/>
      <w:r w:rsidRPr="00383CB8">
        <w:rPr>
          <w:rFonts w:ascii="Book Antiqua" w:hAnsi="Book Antiqua" w:cs="Times New Roman"/>
          <w:sz w:val="24"/>
          <w:szCs w:val="24"/>
          <w:lang w:eastAsia="zh-CN"/>
        </w:rPr>
        <w:t>Falcoz</w:t>
      </w:r>
      <w:proofErr w:type="spellEnd"/>
      <w:r w:rsidRPr="00383CB8">
        <w:rPr>
          <w:rFonts w:ascii="Book Antiqua" w:hAnsi="Book Antiqua" w:cs="Times New Roman"/>
          <w:sz w:val="24"/>
          <w:szCs w:val="24"/>
          <w:lang w:eastAsia="zh-CN"/>
        </w:rPr>
        <w:t xml:space="preserve"> PE, </w:t>
      </w:r>
      <w:proofErr w:type="spellStart"/>
      <w:r w:rsidRPr="00383CB8">
        <w:rPr>
          <w:rFonts w:ascii="Book Antiqua" w:hAnsi="Book Antiqua" w:cs="Times New Roman"/>
          <w:sz w:val="24"/>
          <w:szCs w:val="24"/>
          <w:lang w:eastAsia="zh-CN"/>
        </w:rPr>
        <w:t>Friard</w:t>
      </w:r>
      <w:proofErr w:type="spellEnd"/>
      <w:r w:rsidRPr="00383CB8">
        <w:rPr>
          <w:rFonts w:ascii="Book Antiqua" w:hAnsi="Book Antiqua" w:cs="Times New Roman"/>
          <w:sz w:val="24"/>
          <w:szCs w:val="24"/>
          <w:lang w:eastAsia="zh-CN"/>
        </w:rPr>
        <w:t xml:space="preserve"> S, </w:t>
      </w:r>
      <w:proofErr w:type="spellStart"/>
      <w:r w:rsidRPr="00383CB8">
        <w:rPr>
          <w:rFonts w:ascii="Book Antiqua" w:hAnsi="Book Antiqua" w:cs="Times New Roman"/>
          <w:sz w:val="24"/>
          <w:szCs w:val="24"/>
          <w:lang w:eastAsia="zh-CN"/>
        </w:rPr>
        <w:t>Geriniere</w:t>
      </w:r>
      <w:proofErr w:type="spellEnd"/>
      <w:r w:rsidRPr="00383CB8">
        <w:rPr>
          <w:rFonts w:ascii="Book Antiqua" w:hAnsi="Book Antiqua" w:cs="Times New Roman"/>
          <w:sz w:val="24"/>
          <w:szCs w:val="24"/>
          <w:lang w:eastAsia="zh-CN"/>
        </w:rPr>
        <w:t xml:space="preserve"> L, </w:t>
      </w:r>
      <w:proofErr w:type="spellStart"/>
      <w:r w:rsidRPr="00383CB8">
        <w:rPr>
          <w:rFonts w:ascii="Book Antiqua" w:hAnsi="Book Antiqua" w:cs="Times New Roman"/>
          <w:sz w:val="24"/>
          <w:szCs w:val="24"/>
          <w:lang w:eastAsia="zh-CN"/>
        </w:rPr>
        <w:t>Laporte</w:t>
      </w:r>
      <w:proofErr w:type="spellEnd"/>
      <w:r w:rsidRPr="00383CB8">
        <w:rPr>
          <w:rFonts w:ascii="Book Antiqua" w:hAnsi="Book Antiqua" w:cs="Times New Roman"/>
          <w:sz w:val="24"/>
          <w:szCs w:val="24"/>
          <w:lang w:eastAsia="zh-CN"/>
        </w:rPr>
        <w:t xml:space="preserve"> S, </w:t>
      </w:r>
      <w:proofErr w:type="spellStart"/>
      <w:r w:rsidRPr="00383CB8">
        <w:rPr>
          <w:rFonts w:ascii="Book Antiqua" w:hAnsi="Book Antiqua" w:cs="Times New Roman"/>
          <w:sz w:val="24"/>
          <w:szCs w:val="24"/>
          <w:lang w:eastAsia="zh-CN"/>
        </w:rPr>
        <w:t>Lemarie</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Quoix</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Zalcman</w:t>
      </w:r>
      <w:proofErr w:type="spellEnd"/>
      <w:r w:rsidRPr="00383CB8">
        <w:rPr>
          <w:rFonts w:ascii="Book Antiqua" w:hAnsi="Book Antiqua" w:cs="Times New Roman"/>
          <w:sz w:val="24"/>
          <w:szCs w:val="24"/>
          <w:lang w:eastAsia="zh-CN"/>
        </w:rPr>
        <w:t xml:space="preserve"> G, </w:t>
      </w:r>
      <w:proofErr w:type="spellStart"/>
      <w:r w:rsidRPr="00383CB8">
        <w:rPr>
          <w:rFonts w:ascii="Book Antiqua" w:hAnsi="Book Antiqua" w:cs="Times New Roman"/>
          <w:sz w:val="24"/>
          <w:szCs w:val="24"/>
          <w:lang w:eastAsia="zh-CN"/>
        </w:rPr>
        <w:t>Guigay</w:t>
      </w:r>
      <w:proofErr w:type="spellEnd"/>
      <w:r w:rsidRPr="00383CB8">
        <w:rPr>
          <w:rFonts w:ascii="Book Antiqua" w:hAnsi="Book Antiqua" w:cs="Times New Roman"/>
          <w:sz w:val="24"/>
          <w:szCs w:val="24"/>
          <w:lang w:eastAsia="zh-CN"/>
        </w:rPr>
        <w:t xml:space="preserve"> J, Morin F, </w:t>
      </w:r>
      <w:proofErr w:type="spellStart"/>
      <w:r w:rsidRPr="00383CB8">
        <w:rPr>
          <w:rFonts w:ascii="Book Antiqua" w:hAnsi="Book Antiqua" w:cs="Times New Roman"/>
          <w:sz w:val="24"/>
          <w:szCs w:val="24"/>
          <w:lang w:eastAsia="zh-CN"/>
        </w:rPr>
        <w:t>Milleron</w:t>
      </w:r>
      <w:proofErr w:type="spellEnd"/>
      <w:r w:rsidRPr="00383CB8">
        <w:rPr>
          <w:rFonts w:ascii="Book Antiqua" w:hAnsi="Book Antiqua" w:cs="Times New Roman"/>
          <w:sz w:val="24"/>
          <w:szCs w:val="24"/>
          <w:lang w:eastAsia="zh-CN"/>
        </w:rPr>
        <w:t xml:space="preserve"> B, </w:t>
      </w:r>
      <w:proofErr w:type="spellStart"/>
      <w:r w:rsidRPr="00383CB8">
        <w:rPr>
          <w:rFonts w:ascii="Book Antiqua" w:hAnsi="Book Antiqua" w:cs="Times New Roman"/>
          <w:sz w:val="24"/>
          <w:szCs w:val="24"/>
          <w:lang w:eastAsia="zh-CN"/>
        </w:rPr>
        <w:t>Depierre</w:t>
      </w:r>
      <w:proofErr w:type="spellEnd"/>
      <w:r w:rsidRPr="00383CB8">
        <w:rPr>
          <w:rFonts w:ascii="Book Antiqua" w:hAnsi="Book Antiqua" w:cs="Times New Roman"/>
          <w:sz w:val="24"/>
          <w:szCs w:val="24"/>
          <w:lang w:eastAsia="zh-CN"/>
        </w:rPr>
        <w:t xml:space="preserve"> A. [IFCT-0302 trial: </w:t>
      </w:r>
      <w:proofErr w:type="spellStart"/>
      <w:r w:rsidRPr="00383CB8">
        <w:rPr>
          <w:rFonts w:ascii="Book Antiqua" w:hAnsi="Book Antiqua" w:cs="Times New Roman"/>
          <w:sz w:val="24"/>
          <w:szCs w:val="24"/>
          <w:lang w:eastAsia="zh-CN"/>
        </w:rPr>
        <w:t>randomised</w:t>
      </w:r>
      <w:proofErr w:type="spellEnd"/>
      <w:r w:rsidRPr="00383CB8">
        <w:rPr>
          <w:rFonts w:ascii="Book Antiqua" w:hAnsi="Book Antiqua" w:cs="Times New Roman"/>
          <w:sz w:val="24"/>
          <w:szCs w:val="24"/>
          <w:lang w:eastAsia="zh-CN"/>
        </w:rPr>
        <w:t xml:space="preserve"> study comparing two follow-up schedules in completely resected non-small cell lung cancer]. </w:t>
      </w:r>
      <w:r w:rsidRPr="00383CB8">
        <w:rPr>
          <w:rFonts w:ascii="Book Antiqua" w:hAnsi="Book Antiqua" w:cs="Times New Roman"/>
          <w:i/>
          <w:iCs/>
          <w:sz w:val="24"/>
          <w:szCs w:val="24"/>
          <w:lang w:eastAsia="zh-CN"/>
        </w:rPr>
        <w:t xml:space="preserve">Rev Mal </w:t>
      </w:r>
      <w:proofErr w:type="spellStart"/>
      <w:r w:rsidRPr="00383CB8">
        <w:rPr>
          <w:rFonts w:ascii="Book Antiqua" w:hAnsi="Book Antiqua" w:cs="Times New Roman"/>
          <w:i/>
          <w:iCs/>
          <w:sz w:val="24"/>
          <w:szCs w:val="24"/>
          <w:lang w:eastAsia="zh-CN"/>
        </w:rPr>
        <w:t>Respir</w:t>
      </w:r>
      <w:proofErr w:type="spellEnd"/>
      <w:r w:rsidRPr="00383CB8">
        <w:rPr>
          <w:rFonts w:ascii="Book Antiqua" w:hAnsi="Book Antiqua" w:cs="Times New Roman"/>
          <w:sz w:val="24"/>
          <w:szCs w:val="24"/>
          <w:lang w:eastAsia="zh-CN"/>
        </w:rPr>
        <w:t> 2007; </w:t>
      </w:r>
      <w:r w:rsidRPr="00383CB8">
        <w:rPr>
          <w:rFonts w:ascii="Book Antiqua" w:hAnsi="Book Antiqua" w:cs="Times New Roman"/>
          <w:b/>
          <w:bCs/>
          <w:sz w:val="24"/>
          <w:szCs w:val="24"/>
          <w:lang w:eastAsia="zh-CN"/>
        </w:rPr>
        <w:t>24</w:t>
      </w:r>
      <w:r w:rsidRPr="00383CB8">
        <w:rPr>
          <w:rFonts w:ascii="Book Antiqua" w:hAnsi="Book Antiqua" w:cs="Times New Roman"/>
          <w:sz w:val="24"/>
          <w:szCs w:val="24"/>
          <w:lang w:eastAsia="zh-CN"/>
        </w:rPr>
        <w:t>: 645-652 [PMID: 17519819 DOI: RMR-05-2007-24-5-0761-8425-101019-20064112]</w:t>
      </w:r>
    </w:p>
    <w:p w14:paraId="0AD14347"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48 </w:t>
      </w:r>
      <w:r w:rsidRPr="00383CB8">
        <w:rPr>
          <w:rFonts w:ascii="Book Antiqua" w:hAnsi="Book Antiqua" w:cs="Times New Roman"/>
          <w:b/>
          <w:bCs/>
          <w:sz w:val="24"/>
          <w:szCs w:val="24"/>
          <w:lang w:eastAsia="zh-CN"/>
        </w:rPr>
        <w:t>Parsons A</w:t>
      </w:r>
      <w:r w:rsidRPr="00383CB8">
        <w:rPr>
          <w:rFonts w:ascii="Book Antiqua" w:hAnsi="Book Antiqua" w:cs="Times New Roman"/>
          <w:sz w:val="24"/>
          <w:szCs w:val="24"/>
          <w:lang w:eastAsia="zh-CN"/>
        </w:rPr>
        <w:t xml:space="preserve">, Daley A, </w:t>
      </w:r>
      <w:proofErr w:type="spellStart"/>
      <w:r w:rsidRPr="00383CB8">
        <w:rPr>
          <w:rFonts w:ascii="Book Antiqua" w:hAnsi="Book Antiqua" w:cs="Times New Roman"/>
          <w:sz w:val="24"/>
          <w:szCs w:val="24"/>
          <w:lang w:eastAsia="zh-CN"/>
        </w:rPr>
        <w:t>Begh</w:t>
      </w:r>
      <w:proofErr w:type="spellEnd"/>
      <w:r w:rsidRPr="00383CB8">
        <w:rPr>
          <w:rFonts w:ascii="Book Antiqua" w:hAnsi="Book Antiqua" w:cs="Times New Roman"/>
          <w:sz w:val="24"/>
          <w:szCs w:val="24"/>
          <w:lang w:eastAsia="zh-CN"/>
        </w:rPr>
        <w:t xml:space="preserve"> R, Aveyard P. Influence of smoking cessation after diagnosis of early stage lung cancer on prognosis: systematic review of observational studies with meta-analysis. </w:t>
      </w:r>
      <w:r w:rsidRPr="00383CB8">
        <w:rPr>
          <w:rFonts w:ascii="Book Antiqua" w:hAnsi="Book Antiqua" w:cs="Times New Roman"/>
          <w:i/>
          <w:iCs/>
          <w:sz w:val="24"/>
          <w:szCs w:val="24"/>
          <w:lang w:eastAsia="zh-CN"/>
        </w:rPr>
        <w:t>BMJ</w:t>
      </w:r>
      <w:r w:rsidRPr="00383CB8">
        <w:rPr>
          <w:rFonts w:ascii="Book Antiqua" w:hAnsi="Book Antiqua" w:cs="Times New Roman"/>
          <w:sz w:val="24"/>
          <w:szCs w:val="24"/>
          <w:lang w:eastAsia="zh-CN"/>
        </w:rPr>
        <w:t> 2010; </w:t>
      </w:r>
      <w:r w:rsidRPr="00383CB8">
        <w:rPr>
          <w:rFonts w:ascii="Book Antiqua" w:hAnsi="Book Antiqua" w:cs="Times New Roman"/>
          <w:b/>
          <w:bCs/>
          <w:sz w:val="24"/>
          <w:szCs w:val="24"/>
          <w:lang w:eastAsia="zh-CN"/>
        </w:rPr>
        <w:t>340</w:t>
      </w:r>
      <w:r w:rsidRPr="00383CB8">
        <w:rPr>
          <w:rFonts w:ascii="Book Antiqua" w:hAnsi="Book Antiqua" w:cs="Times New Roman"/>
          <w:sz w:val="24"/>
          <w:szCs w:val="24"/>
          <w:lang w:eastAsia="zh-CN"/>
        </w:rPr>
        <w:t>: b5569 [PMID: 20093278 DOI: 10.1136/bmj.b5569]</w:t>
      </w:r>
    </w:p>
    <w:p w14:paraId="190EB05F"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49 </w:t>
      </w:r>
      <w:proofErr w:type="spellStart"/>
      <w:r w:rsidRPr="00383CB8">
        <w:rPr>
          <w:rFonts w:ascii="Book Antiqua" w:hAnsi="Book Antiqua" w:cs="Times New Roman"/>
          <w:b/>
          <w:bCs/>
          <w:sz w:val="24"/>
          <w:szCs w:val="24"/>
          <w:lang w:eastAsia="zh-CN"/>
        </w:rPr>
        <w:t>Sardari</w:t>
      </w:r>
      <w:proofErr w:type="spellEnd"/>
      <w:r w:rsidRPr="00383CB8">
        <w:rPr>
          <w:rFonts w:ascii="Book Antiqua" w:hAnsi="Book Antiqua" w:cs="Times New Roman"/>
          <w:b/>
          <w:bCs/>
          <w:sz w:val="24"/>
          <w:szCs w:val="24"/>
          <w:lang w:eastAsia="zh-CN"/>
        </w:rPr>
        <w:t xml:space="preserve"> Nia P</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Weyler</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Colpaert</w:t>
      </w:r>
      <w:proofErr w:type="spellEnd"/>
      <w:r w:rsidRPr="00383CB8">
        <w:rPr>
          <w:rFonts w:ascii="Book Antiqua" w:hAnsi="Book Antiqua" w:cs="Times New Roman"/>
          <w:sz w:val="24"/>
          <w:szCs w:val="24"/>
          <w:lang w:eastAsia="zh-CN"/>
        </w:rPr>
        <w:t xml:space="preserve"> C, </w:t>
      </w:r>
      <w:proofErr w:type="spellStart"/>
      <w:r w:rsidRPr="00383CB8">
        <w:rPr>
          <w:rFonts w:ascii="Book Antiqua" w:hAnsi="Book Antiqua" w:cs="Times New Roman"/>
          <w:sz w:val="24"/>
          <w:szCs w:val="24"/>
          <w:lang w:eastAsia="zh-CN"/>
        </w:rPr>
        <w:t>Vermeulen</w:t>
      </w:r>
      <w:proofErr w:type="spellEnd"/>
      <w:r w:rsidRPr="00383CB8">
        <w:rPr>
          <w:rFonts w:ascii="Book Antiqua" w:hAnsi="Book Antiqua" w:cs="Times New Roman"/>
          <w:sz w:val="24"/>
          <w:szCs w:val="24"/>
          <w:lang w:eastAsia="zh-CN"/>
        </w:rPr>
        <w:t xml:space="preserve"> P, Van </w:t>
      </w:r>
      <w:proofErr w:type="spellStart"/>
      <w:r w:rsidRPr="00383CB8">
        <w:rPr>
          <w:rFonts w:ascii="Book Antiqua" w:hAnsi="Book Antiqua" w:cs="Times New Roman"/>
          <w:sz w:val="24"/>
          <w:szCs w:val="24"/>
          <w:lang w:eastAsia="zh-CN"/>
        </w:rPr>
        <w:t>Marck</w:t>
      </w:r>
      <w:proofErr w:type="spellEnd"/>
      <w:r w:rsidRPr="00383CB8">
        <w:rPr>
          <w:rFonts w:ascii="Book Antiqua" w:hAnsi="Book Antiqua" w:cs="Times New Roman"/>
          <w:sz w:val="24"/>
          <w:szCs w:val="24"/>
          <w:lang w:eastAsia="zh-CN"/>
        </w:rPr>
        <w:t xml:space="preserve"> E, Van </w:t>
      </w:r>
      <w:proofErr w:type="spellStart"/>
      <w:r w:rsidRPr="00383CB8">
        <w:rPr>
          <w:rFonts w:ascii="Book Antiqua" w:hAnsi="Book Antiqua" w:cs="Times New Roman"/>
          <w:sz w:val="24"/>
          <w:szCs w:val="24"/>
          <w:lang w:eastAsia="zh-CN"/>
        </w:rPr>
        <w:t>Schil</w:t>
      </w:r>
      <w:proofErr w:type="spellEnd"/>
      <w:r w:rsidRPr="00383CB8">
        <w:rPr>
          <w:rFonts w:ascii="Book Antiqua" w:hAnsi="Book Antiqua" w:cs="Times New Roman"/>
          <w:sz w:val="24"/>
          <w:szCs w:val="24"/>
          <w:lang w:eastAsia="zh-CN"/>
        </w:rPr>
        <w:t xml:space="preserve"> P. Prognostic value of smoking status in operated non-small cell lung cancer. </w:t>
      </w:r>
      <w:r w:rsidRPr="00383CB8">
        <w:rPr>
          <w:rFonts w:ascii="Book Antiqua" w:hAnsi="Book Antiqua" w:cs="Times New Roman"/>
          <w:i/>
          <w:iCs/>
          <w:sz w:val="24"/>
          <w:szCs w:val="24"/>
          <w:lang w:eastAsia="zh-CN"/>
        </w:rPr>
        <w:t>Lung Cancer</w:t>
      </w:r>
      <w:r w:rsidRPr="00383CB8">
        <w:rPr>
          <w:rFonts w:ascii="Book Antiqua" w:hAnsi="Book Antiqua" w:cs="Times New Roman"/>
          <w:sz w:val="24"/>
          <w:szCs w:val="24"/>
          <w:lang w:eastAsia="zh-CN"/>
        </w:rPr>
        <w:t> 2005; </w:t>
      </w:r>
      <w:r w:rsidRPr="00383CB8">
        <w:rPr>
          <w:rFonts w:ascii="Book Antiqua" w:hAnsi="Book Antiqua" w:cs="Times New Roman"/>
          <w:b/>
          <w:bCs/>
          <w:sz w:val="24"/>
          <w:szCs w:val="24"/>
          <w:lang w:eastAsia="zh-CN"/>
        </w:rPr>
        <w:t>47</w:t>
      </w:r>
      <w:r w:rsidRPr="00383CB8">
        <w:rPr>
          <w:rFonts w:ascii="Book Antiqua" w:hAnsi="Book Antiqua" w:cs="Times New Roman"/>
          <w:sz w:val="24"/>
          <w:szCs w:val="24"/>
          <w:lang w:eastAsia="zh-CN"/>
        </w:rPr>
        <w:t>: 351-359 [PMID: 15713518 DOI: 10.1016/j.lungcan.2004.08.011]</w:t>
      </w:r>
    </w:p>
    <w:p w14:paraId="6390DB1E"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50 </w:t>
      </w:r>
      <w:r w:rsidRPr="00383CB8">
        <w:rPr>
          <w:rFonts w:ascii="Book Antiqua" w:hAnsi="Book Antiqua" w:cs="Times New Roman"/>
          <w:b/>
          <w:bCs/>
          <w:sz w:val="24"/>
          <w:szCs w:val="24"/>
          <w:lang w:eastAsia="zh-CN"/>
        </w:rPr>
        <w:t>Milano MT</w:t>
      </w:r>
      <w:r w:rsidRPr="00383CB8">
        <w:rPr>
          <w:rFonts w:ascii="Book Antiqua" w:hAnsi="Book Antiqua" w:cs="Times New Roman"/>
          <w:sz w:val="24"/>
          <w:szCs w:val="24"/>
          <w:lang w:eastAsia="zh-CN"/>
        </w:rPr>
        <w:t>, Peterson CR, Zhang H, Singh DP, Chen Y. Second primary lung cancer after head and neck squamous cell cancer: population-based study of risk factors. </w:t>
      </w:r>
      <w:r w:rsidRPr="00383CB8">
        <w:rPr>
          <w:rFonts w:ascii="Book Antiqua" w:hAnsi="Book Antiqua" w:cs="Times New Roman"/>
          <w:i/>
          <w:iCs/>
          <w:sz w:val="24"/>
          <w:szCs w:val="24"/>
          <w:lang w:eastAsia="zh-CN"/>
        </w:rPr>
        <w:t>Head Neck</w:t>
      </w:r>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34</w:t>
      </w:r>
      <w:r w:rsidRPr="00383CB8">
        <w:rPr>
          <w:rFonts w:ascii="Book Antiqua" w:hAnsi="Book Antiqua" w:cs="Times New Roman"/>
          <w:sz w:val="24"/>
          <w:szCs w:val="24"/>
          <w:lang w:eastAsia="zh-CN"/>
        </w:rPr>
        <w:t>: 1782-1788 [PMID: 22319019 DOI: 10.1002/hed.22006]</w:t>
      </w:r>
    </w:p>
    <w:p w14:paraId="4732E6FD"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lastRenderedPageBreak/>
        <w:t>51 </w:t>
      </w:r>
      <w:proofErr w:type="spellStart"/>
      <w:r w:rsidRPr="00383CB8">
        <w:rPr>
          <w:rFonts w:ascii="Book Antiqua" w:hAnsi="Book Antiqua" w:cs="Times New Roman"/>
          <w:b/>
          <w:bCs/>
          <w:sz w:val="24"/>
          <w:szCs w:val="24"/>
          <w:lang w:eastAsia="zh-CN"/>
        </w:rPr>
        <w:t>Baxi</w:t>
      </w:r>
      <w:proofErr w:type="spellEnd"/>
      <w:r w:rsidRPr="00383CB8">
        <w:rPr>
          <w:rFonts w:ascii="Book Antiqua" w:hAnsi="Book Antiqua" w:cs="Times New Roman"/>
          <w:b/>
          <w:bCs/>
          <w:sz w:val="24"/>
          <w:szCs w:val="24"/>
          <w:lang w:eastAsia="zh-CN"/>
        </w:rPr>
        <w:t xml:space="preserve"> SS</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Pinheiro</w:t>
      </w:r>
      <w:proofErr w:type="spellEnd"/>
      <w:r w:rsidRPr="00383CB8">
        <w:rPr>
          <w:rFonts w:ascii="Book Antiqua" w:hAnsi="Book Antiqua" w:cs="Times New Roman"/>
          <w:sz w:val="24"/>
          <w:szCs w:val="24"/>
          <w:lang w:eastAsia="zh-CN"/>
        </w:rPr>
        <w:t xml:space="preserve"> LC, </w:t>
      </w:r>
      <w:proofErr w:type="spellStart"/>
      <w:r w:rsidRPr="00383CB8">
        <w:rPr>
          <w:rFonts w:ascii="Book Antiqua" w:hAnsi="Book Antiqua" w:cs="Times New Roman"/>
          <w:sz w:val="24"/>
          <w:szCs w:val="24"/>
          <w:lang w:eastAsia="zh-CN"/>
        </w:rPr>
        <w:t>Patil</w:t>
      </w:r>
      <w:proofErr w:type="spellEnd"/>
      <w:r w:rsidRPr="00383CB8">
        <w:rPr>
          <w:rFonts w:ascii="Book Antiqua" w:hAnsi="Book Antiqua" w:cs="Times New Roman"/>
          <w:sz w:val="24"/>
          <w:szCs w:val="24"/>
          <w:lang w:eastAsia="zh-CN"/>
        </w:rPr>
        <w:t xml:space="preserve"> SM, </w:t>
      </w:r>
      <w:proofErr w:type="spellStart"/>
      <w:r w:rsidRPr="00383CB8">
        <w:rPr>
          <w:rFonts w:ascii="Book Antiqua" w:hAnsi="Book Antiqua" w:cs="Times New Roman"/>
          <w:sz w:val="24"/>
          <w:szCs w:val="24"/>
          <w:lang w:eastAsia="zh-CN"/>
        </w:rPr>
        <w:t>Pfister</w:t>
      </w:r>
      <w:proofErr w:type="spellEnd"/>
      <w:r w:rsidRPr="00383CB8">
        <w:rPr>
          <w:rFonts w:ascii="Book Antiqua" w:hAnsi="Book Antiqua" w:cs="Times New Roman"/>
          <w:sz w:val="24"/>
          <w:szCs w:val="24"/>
          <w:lang w:eastAsia="zh-CN"/>
        </w:rPr>
        <w:t xml:space="preserve"> DG, </w:t>
      </w:r>
      <w:proofErr w:type="spellStart"/>
      <w:r w:rsidRPr="00383CB8">
        <w:rPr>
          <w:rFonts w:ascii="Book Antiqua" w:hAnsi="Book Antiqua" w:cs="Times New Roman"/>
          <w:sz w:val="24"/>
          <w:szCs w:val="24"/>
          <w:lang w:eastAsia="zh-CN"/>
        </w:rPr>
        <w:t>Oeffinger</w:t>
      </w:r>
      <w:proofErr w:type="spellEnd"/>
      <w:r w:rsidRPr="00383CB8">
        <w:rPr>
          <w:rFonts w:ascii="Book Antiqua" w:hAnsi="Book Antiqua" w:cs="Times New Roman"/>
          <w:sz w:val="24"/>
          <w:szCs w:val="24"/>
          <w:lang w:eastAsia="zh-CN"/>
        </w:rPr>
        <w:t xml:space="preserve"> KC, Elkin EB.</w:t>
      </w:r>
      <w:proofErr w:type="gramEnd"/>
      <w:r w:rsidRPr="00383CB8">
        <w:rPr>
          <w:rFonts w:ascii="Book Antiqua" w:hAnsi="Book Antiqua" w:cs="Times New Roman"/>
          <w:sz w:val="24"/>
          <w:szCs w:val="24"/>
          <w:lang w:eastAsia="zh-CN"/>
        </w:rPr>
        <w:t xml:space="preserve"> </w:t>
      </w:r>
      <w:proofErr w:type="gramStart"/>
      <w:r w:rsidRPr="00383CB8">
        <w:rPr>
          <w:rFonts w:ascii="Book Antiqua" w:hAnsi="Book Antiqua" w:cs="Times New Roman"/>
          <w:sz w:val="24"/>
          <w:szCs w:val="24"/>
          <w:lang w:eastAsia="zh-CN"/>
        </w:rPr>
        <w:t>Causes of death in long-term survivors of head and neck cancer.</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Cancer</w:t>
      </w:r>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120</w:t>
      </w:r>
      <w:r w:rsidRPr="00383CB8">
        <w:rPr>
          <w:rFonts w:ascii="Book Antiqua" w:hAnsi="Book Antiqua" w:cs="Times New Roman"/>
          <w:sz w:val="24"/>
          <w:szCs w:val="24"/>
          <w:lang w:eastAsia="zh-CN"/>
        </w:rPr>
        <w:t>: 1507-1513 [PMID: 24863390 DOI: 10.1002/cncr.28588]</w:t>
      </w:r>
    </w:p>
    <w:p w14:paraId="06D450A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52 </w:t>
      </w:r>
      <w:r w:rsidRPr="00383CB8">
        <w:rPr>
          <w:rFonts w:ascii="Book Antiqua" w:hAnsi="Book Antiqua" w:cs="Times New Roman"/>
          <w:b/>
          <w:bCs/>
          <w:sz w:val="24"/>
          <w:szCs w:val="24"/>
          <w:lang w:eastAsia="zh-CN"/>
        </w:rPr>
        <w:t>Wolff HA</w:t>
      </w:r>
      <w:r w:rsidRPr="00383CB8">
        <w:rPr>
          <w:rFonts w:ascii="Book Antiqua" w:hAnsi="Book Antiqua" w:cs="Times New Roman"/>
          <w:sz w:val="24"/>
          <w:szCs w:val="24"/>
          <w:lang w:eastAsia="zh-CN"/>
        </w:rPr>
        <w:t xml:space="preserve">, Wolff CR, Hess CF, Jung K, </w:t>
      </w:r>
      <w:proofErr w:type="spellStart"/>
      <w:r w:rsidRPr="00383CB8">
        <w:rPr>
          <w:rFonts w:ascii="Book Antiqua" w:hAnsi="Book Antiqua" w:cs="Times New Roman"/>
          <w:sz w:val="24"/>
          <w:szCs w:val="24"/>
          <w:lang w:eastAsia="zh-CN"/>
        </w:rPr>
        <w:t>Sennhenn</w:t>
      </w:r>
      <w:proofErr w:type="spellEnd"/>
      <w:r w:rsidRPr="00383CB8">
        <w:rPr>
          <w:rFonts w:ascii="Book Antiqua" w:hAnsi="Book Antiqua" w:cs="Times New Roman"/>
          <w:sz w:val="24"/>
          <w:szCs w:val="24"/>
          <w:lang w:eastAsia="zh-CN"/>
        </w:rPr>
        <w:t xml:space="preserve">-Kirchner S, </w:t>
      </w:r>
      <w:proofErr w:type="spellStart"/>
      <w:r w:rsidRPr="00383CB8">
        <w:rPr>
          <w:rFonts w:ascii="Book Antiqua" w:hAnsi="Book Antiqua" w:cs="Times New Roman"/>
          <w:sz w:val="24"/>
          <w:szCs w:val="24"/>
          <w:lang w:eastAsia="zh-CN"/>
        </w:rPr>
        <w:t>Hinterthaner</w:t>
      </w:r>
      <w:proofErr w:type="spellEnd"/>
      <w:r w:rsidRPr="00383CB8">
        <w:rPr>
          <w:rFonts w:ascii="Book Antiqua" w:hAnsi="Book Antiqua" w:cs="Times New Roman"/>
          <w:sz w:val="24"/>
          <w:szCs w:val="24"/>
          <w:lang w:eastAsia="zh-CN"/>
        </w:rPr>
        <w:t xml:space="preserve"> M, Müller-</w:t>
      </w:r>
      <w:proofErr w:type="spellStart"/>
      <w:r w:rsidRPr="00383CB8">
        <w:rPr>
          <w:rFonts w:ascii="Book Antiqua" w:hAnsi="Book Antiqua" w:cs="Times New Roman"/>
          <w:sz w:val="24"/>
          <w:szCs w:val="24"/>
          <w:lang w:eastAsia="zh-CN"/>
        </w:rPr>
        <w:t>Dornieden</w:t>
      </w:r>
      <w:proofErr w:type="spellEnd"/>
      <w:r w:rsidRPr="00383CB8">
        <w:rPr>
          <w:rFonts w:ascii="Book Antiqua" w:hAnsi="Book Antiqua" w:cs="Times New Roman"/>
          <w:sz w:val="24"/>
          <w:szCs w:val="24"/>
          <w:lang w:eastAsia="zh-CN"/>
        </w:rPr>
        <w:t xml:space="preserve"> A, </w:t>
      </w:r>
      <w:proofErr w:type="spellStart"/>
      <w:r w:rsidRPr="00383CB8">
        <w:rPr>
          <w:rFonts w:ascii="Book Antiqua" w:hAnsi="Book Antiqua" w:cs="Times New Roman"/>
          <w:sz w:val="24"/>
          <w:szCs w:val="24"/>
          <w:lang w:eastAsia="zh-CN"/>
        </w:rPr>
        <w:t>Körber</w:t>
      </w:r>
      <w:proofErr w:type="spellEnd"/>
      <w:r w:rsidRPr="00383CB8">
        <w:rPr>
          <w:rFonts w:ascii="Book Antiqua" w:hAnsi="Book Antiqua" w:cs="Times New Roman"/>
          <w:sz w:val="24"/>
          <w:szCs w:val="24"/>
          <w:lang w:eastAsia="zh-CN"/>
        </w:rPr>
        <w:t xml:space="preserve"> W, Marten-</w:t>
      </w:r>
      <w:proofErr w:type="spellStart"/>
      <w:r w:rsidRPr="00383CB8">
        <w:rPr>
          <w:rFonts w:ascii="Book Antiqua" w:hAnsi="Book Antiqua" w:cs="Times New Roman"/>
          <w:sz w:val="24"/>
          <w:szCs w:val="24"/>
          <w:lang w:eastAsia="zh-CN"/>
        </w:rPr>
        <w:t>Engelke</w:t>
      </w:r>
      <w:proofErr w:type="spellEnd"/>
      <w:r w:rsidRPr="00383CB8">
        <w:rPr>
          <w:rFonts w:ascii="Book Antiqua" w:hAnsi="Book Antiqua" w:cs="Times New Roman"/>
          <w:sz w:val="24"/>
          <w:szCs w:val="24"/>
          <w:lang w:eastAsia="zh-CN"/>
        </w:rPr>
        <w:t xml:space="preserve"> K, </w:t>
      </w:r>
      <w:proofErr w:type="spellStart"/>
      <w:r w:rsidRPr="00383CB8">
        <w:rPr>
          <w:rFonts w:ascii="Book Antiqua" w:hAnsi="Book Antiqua" w:cs="Times New Roman"/>
          <w:sz w:val="24"/>
          <w:szCs w:val="24"/>
          <w:lang w:eastAsia="zh-CN"/>
        </w:rPr>
        <w:t>Roedel</w:t>
      </w:r>
      <w:proofErr w:type="spellEnd"/>
      <w:r w:rsidRPr="00383CB8">
        <w:rPr>
          <w:rFonts w:ascii="Book Antiqua" w:hAnsi="Book Antiqua" w:cs="Times New Roman"/>
          <w:sz w:val="24"/>
          <w:szCs w:val="24"/>
          <w:lang w:eastAsia="zh-CN"/>
        </w:rPr>
        <w:t xml:space="preserve"> R, Christiansen H, </w:t>
      </w:r>
      <w:proofErr w:type="spellStart"/>
      <w:r w:rsidRPr="00383CB8">
        <w:rPr>
          <w:rFonts w:ascii="Book Antiqua" w:hAnsi="Book Antiqua" w:cs="Times New Roman"/>
          <w:sz w:val="24"/>
          <w:szCs w:val="24"/>
          <w:lang w:eastAsia="zh-CN"/>
        </w:rPr>
        <w:t>Engelke</w:t>
      </w:r>
      <w:proofErr w:type="spellEnd"/>
      <w:r w:rsidRPr="00383CB8">
        <w:rPr>
          <w:rFonts w:ascii="Book Antiqua" w:hAnsi="Book Antiqua" w:cs="Times New Roman"/>
          <w:sz w:val="24"/>
          <w:szCs w:val="24"/>
          <w:lang w:eastAsia="zh-CN"/>
        </w:rPr>
        <w:t xml:space="preserve"> C. Second primary malignancies in head and neck cancer patients: high prevalence of curable-stage disease. </w:t>
      </w:r>
      <w:proofErr w:type="spellStart"/>
      <w:r w:rsidRPr="00383CB8">
        <w:rPr>
          <w:rFonts w:ascii="Book Antiqua" w:hAnsi="Book Antiqua" w:cs="Times New Roman"/>
          <w:i/>
          <w:iCs/>
          <w:sz w:val="24"/>
          <w:szCs w:val="24"/>
          <w:lang w:eastAsia="zh-CN"/>
        </w:rPr>
        <w:t>Strahlenther</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Onkol</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189</w:t>
      </w:r>
      <w:r w:rsidRPr="00383CB8">
        <w:rPr>
          <w:rFonts w:ascii="Book Antiqua" w:hAnsi="Book Antiqua" w:cs="Times New Roman"/>
          <w:sz w:val="24"/>
          <w:szCs w:val="24"/>
          <w:lang w:eastAsia="zh-CN"/>
        </w:rPr>
        <w:t>: 874-880 [PMID: 23842636 DOI: 10.1007/s00066-013-0404-4]</w:t>
      </w:r>
    </w:p>
    <w:p w14:paraId="1A25E65D"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53 </w:t>
      </w:r>
      <w:proofErr w:type="spellStart"/>
      <w:r w:rsidRPr="00383CB8">
        <w:rPr>
          <w:rFonts w:ascii="Book Antiqua" w:hAnsi="Book Antiqua" w:cs="Times New Roman"/>
          <w:b/>
          <w:bCs/>
          <w:sz w:val="24"/>
          <w:szCs w:val="24"/>
          <w:lang w:eastAsia="zh-CN"/>
        </w:rPr>
        <w:t>Madana</w:t>
      </w:r>
      <w:proofErr w:type="spellEnd"/>
      <w:r w:rsidRPr="00383CB8">
        <w:rPr>
          <w:rFonts w:ascii="Book Antiqua" w:hAnsi="Book Antiqua" w:cs="Times New Roman"/>
          <w:b/>
          <w:bCs/>
          <w:sz w:val="24"/>
          <w:szCs w:val="24"/>
          <w:lang w:eastAsia="zh-CN"/>
        </w:rPr>
        <w:t xml:space="preserve"> J</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Morand</w:t>
      </w:r>
      <w:proofErr w:type="spellEnd"/>
      <w:r w:rsidRPr="00383CB8">
        <w:rPr>
          <w:rFonts w:ascii="Book Antiqua" w:hAnsi="Book Antiqua" w:cs="Times New Roman"/>
          <w:sz w:val="24"/>
          <w:szCs w:val="24"/>
          <w:lang w:eastAsia="zh-CN"/>
        </w:rPr>
        <w:t xml:space="preserve"> GB, Barona-</w:t>
      </w:r>
      <w:proofErr w:type="spellStart"/>
      <w:r w:rsidRPr="00383CB8">
        <w:rPr>
          <w:rFonts w:ascii="Book Antiqua" w:hAnsi="Book Antiqua" w:cs="Times New Roman"/>
          <w:sz w:val="24"/>
          <w:szCs w:val="24"/>
          <w:lang w:eastAsia="zh-CN"/>
        </w:rPr>
        <w:t>Lleo</w:t>
      </w:r>
      <w:proofErr w:type="spellEnd"/>
      <w:r w:rsidRPr="00383CB8">
        <w:rPr>
          <w:rFonts w:ascii="Book Antiqua" w:hAnsi="Book Antiqua" w:cs="Times New Roman"/>
          <w:sz w:val="24"/>
          <w:szCs w:val="24"/>
          <w:lang w:eastAsia="zh-CN"/>
        </w:rPr>
        <w:t xml:space="preserve"> L, Black MJ, </w:t>
      </w:r>
      <w:proofErr w:type="spellStart"/>
      <w:r w:rsidRPr="00383CB8">
        <w:rPr>
          <w:rFonts w:ascii="Book Antiqua" w:hAnsi="Book Antiqua" w:cs="Times New Roman"/>
          <w:sz w:val="24"/>
          <w:szCs w:val="24"/>
          <w:lang w:eastAsia="zh-CN"/>
        </w:rPr>
        <w:t>Mlynarek</w:t>
      </w:r>
      <w:proofErr w:type="spellEnd"/>
      <w:r w:rsidRPr="00383CB8">
        <w:rPr>
          <w:rFonts w:ascii="Book Antiqua" w:hAnsi="Book Antiqua" w:cs="Times New Roman"/>
          <w:sz w:val="24"/>
          <w:szCs w:val="24"/>
          <w:lang w:eastAsia="zh-CN"/>
        </w:rPr>
        <w:t xml:space="preserve"> AM, </w:t>
      </w:r>
      <w:proofErr w:type="spellStart"/>
      <w:r w:rsidRPr="00383CB8">
        <w:rPr>
          <w:rFonts w:ascii="Book Antiqua" w:hAnsi="Book Antiqua" w:cs="Times New Roman"/>
          <w:sz w:val="24"/>
          <w:szCs w:val="24"/>
          <w:lang w:eastAsia="zh-CN"/>
        </w:rPr>
        <w:t>Hier</w:t>
      </w:r>
      <w:proofErr w:type="spellEnd"/>
      <w:r w:rsidRPr="00383CB8">
        <w:rPr>
          <w:rFonts w:ascii="Book Antiqua" w:hAnsi="Book Antiqua" w:cs="Times New Roman"/>
          <w:sz w:val="24"/>
          <w:szCs w:val="24"/>
          <w:lang w:eastAsia="zh-CN"/>
        </w:rPr>
        <w:t xml:space="preserve"> MP. A survey on pulmonary screening practices among otolaryngology-head &amp; amp; neck surgeons across Canada in the post treatment surveillance of head and neck squamous cell carcinoma.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Otolaryngol</w:t>
      </w:r>
      <w:proofErr w:type="spellEnd"/>
      <w:r w:rsidRPr="00383CB8">
        <w:rPr>
          <w:rFonts w:ascii="Book Antiqua" w:hAnsi="Book Antiqua" w:cs="Times New Roman"/>
          <w:i/>
          <w:iCs/>
          <w:sz w:val="24"/>
          <w:szCs w:val="24"/>
          <w:lang w:eastAsia="zh-CN"/>
        </w:rPr>
        <w:t xml:space="preserve"> Head Neck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44</w:t>
      </w:r>
      <w:r w:rsidRPr="00383CB8">
        <w:rPr>
          <w:rFonts w:ascii="Book Antiqua" w:hAnsi="Book Antiqua" w:cs="Times New Roman"/>
          <w:sz w:val="24"/>
          <w:szCs w:val="24"/>
          <w:lang w:eastAsia="zh-CN"/>
        </w:rPr>
        <w:t>: 5 [PMID: 25649793 DOI: 10.1186/s40463-015-0057-7]</w:t>
      </w:r>
    </w:p>
    <w:p w14:paraId="3B034844"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54 </w:t>
      </w:r>
      <w:proofErr w:type="spellStart"/>
      <w:r w:rsidRPr="00383CB8">
        <w:rPr>
          <w:rFonts w:ascii="Book Antiqua" w:hAnsi="Book Antiqua" w:cs="Times New Roman"/>
          <w:b/>
          <w:bCs/>
          <w:sz w:val="24"/>
          <w:szCs w:val="24"/>
          <w:lang w:eastAsia="zh-CN"/>
        </w:rPr>
        <w:t>Pagedar</w:t>
      </w:r>
      <w:proofErr w:type="spellEnd"/>
      <w:r w:rsidRPr="00383CB8">
        <w:rPr>
          <w:rFonts w:ascii="Book Antiqua" w:hAnsi="Book Antiqua" w:cs="Times New Roman"/>
          <w:b/>
          <w:bCs/>
          <w:sz w:val="24"/>
          <w:szCs w:val="24"/>
          <w:lang w:eastAsia="zh-CN"/>
        </w:rPr>
        <w:t xml:space="preserve"> NA</w:t>
      </w:r>
      <w:r w:rsidRPr="00383CB8">
        <w:rPr>
          <w:rFonts w:ascii="Book Antiqua" w:hAnsi="Book Antiqua" w:cs="Times New Roman"/>
          <w:sz w:val="24"/>
          <w:szCs w:val="24"/>
          <w:lang w:eastAsia="zh-CN"/>
        </w:rPr>
        <w:t>, Jayawardena A, Charlton ME, Hoffman HT. Second Primary Lung Cancer After Head and Neck Cancer: Implications for Screening Computed Tomography.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Otol</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Rhinol</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Laryngol</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124</w:t>
      </w:r>
      <w:r w:rsidRPr="00383CB8">
        <w:rPr>
          <w:rFonts w:ascii="Book Antiqua" w:hAnsi="Book Antiqua" w:cs="Times New Roman"/>
          <w:sz w:val="24"/>
          <w:szCs w:val="24"/>
          <w:lang w:eastAsia="zh-CN"/>
        </w:rPr>
        <w:t>: 765-769 [PMID: 25881583 DOI: 10.1177/0003489415582259]</w:t>
      </w:r>
    </w:p>
    <w:p w14:paraId="07F82150"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55 </w:t>
      </w:r>
      <w:proofErr w:type="spellStart"/>
      <w:r w:rsidRPr="00383CB8">
        <w:rPr>
          <w:rFonts w:ascii="Book Antiqua" w:hAnsi="Book Antiqua" w:cs="Times New Roman"/>
          <w:b/>
          <w:bCs/>
          <w:sz w:val="24"/>
          <w:szCs w:val="24"/>
          <w:lang w:eastAsia="zh-CN"/>
        </w:rPr>
        <w:t>Geurts</w:t>
      </w:r>
      <w:proofErr w:type="spellEnd"/>
      <w:r w:rsidRPr="00383CB8">
        <w:rPr>
          <w:rFonts w:ascii="Book Antiqua" w:hAnsi="Book Antiqua" w:cs="Times New Roman"/>
          <w:b/>
          <w:bCs/>
          <w:sz w:val="24"/>
          <w:szCs w:val="24"/>
          <w:lang w:eastAsia="zh-CN"/>
        </w:rPr>
        <w:t xml:space="preserve"> TW</w:t>
      </w:r>
      <w:r w:rsidRPr="00383CB8">
        <w:rPr>
          <w:rFonts w:ascii="Book Antiqua" w:hAnsi="Book Antiqua" w:cs="Times New Roman"/>
          <w:sz w:val="24"/>
          <w:szCs w:val="24"/>
          <w:lang w:eastAsia="zh-CN"/>
        </w:rPr>
        <w:t xml:space="preserve">, Balm AJ, van </w:t>
      </w:r>
      <w:proofErr w:type="spellStart"/>
      <w:r w:rsidRPr="00383CB8">
        <w:rPr>
          <w:rFonts w:ascii="Book Antiqua" w:hAnsi="Book Antiqua" w:cs="Times New Roman"/>
          <w:sz w:val="24"/>
          <w:szCs w:val="24"/>
          <w:lang w:eastAsia="zh-CN"/>
        </w:rPr>
        <w:t>Velthuysen</w:t>
      </w:r>
      <w:proofErr w:type="spellEnd"/>
      <w:r w:rsidRPr="00383CB8">
        <w:rPr>
          <w:rFonts w:ascii="Book Antiqua" w:hAnsi="Book Antiqua" w:cs="Times New Roman"/>
          <w:sz w:val="24"/>
          <w:szCs w:val="24"/>
          <w:lang w:eastAsia="zh-CN"/>
        </w:rPr>
        <w:t xml:space="preserve"> ML, van </w:t>
      </w:r>
      <w:proofErr w:type="spellStart"/>
      <w:r w:rsidRPr="00383CB8">
        <w:rPr>
          <w:rFonts w:ascii="Book Antiqua" w:hAnsi="Book Antiqua" w:cs="Times New Roman"/>
          <w:sz w:val="24"/>
          <w:szCs w:val="24"/>
          <w:lang w:eastAsia="zh-CN"/>
        </w:rPr>
        <w:t>Tinteren</w:t>
      </w:r>
      <w:proofErr w:type="spellEnd"/>
      <w:r w:rsidRPr="00383CB8">
        <w:rPr>
          <w:rFonts w:ascii="Book Antiqua" w:hAnsi="Book Antiqua" w:cs="Times New Roman"/>
          <w:sz w:val="24"/>
          <w:szCs w:val="24"/>
          <w:lang w:eastAsia="zh-CN"/>
        </w:rPr>
        <w:t xml:space="preserve"> H, Burgers JA, van </w:t>
      </w:r>
      <w:proofErr w:type="spellStart"/>
      <w:r w:rsidRPr="00383CB8">
        <w:rPr>
          <w:rFonts w:ascii="Book Antiqua" w:hAnsi="Book Antiqua" w:cs="Times New Roman"/>
          <w:sz w:val="24"/>
          <w:szCs w:val="24"/>
          <w:lang w:eastAsia="zh-CN"/>
        </w:rPr>
        <w:t>Zandwijk</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Klomp</w:t>
      </w:r>
      <w:proofErr w:type="spellEnd"/>
      <w:r w:rsidRPr="00383CB8">
        <w:rPr>
          <w:rFonts w:ascii="Book Antiqua" w:hAnsi="Book Antiqua" w:cs="Times New Roman"/>
          <w:sz w:val="24"/>
          <w:szCs w:val="24"/>
          <w:lang w:eastAsia="zh-CN"/>
        </w:rPr>
        <w:t xml:space="preserve"> HM. Survival after surgical resection of pulmonary metastases and second primary squamous cell lung carcinomas in head and neck cancer. </w:t>
      </w:r>
      <w:r w:rsidRPr="00383CB8">
        <w:rPr>
          <w:rFonts w:ascii="Book Antiqua" w:hAnsi="Book Antiqua" w:cs="Times New Roman"/>
          <w:i/>
          <w:iCs/>
          <w:sz w:val="24"/>
          <w:szCs w:val="24"/>
          <w:lang w:eastAsia="zh-CN"/>
        </w:rPr>
        <w:t>Head Neck</w:t>
      </w:r>
      <w:r w:rsidRPr="00383CB8">
        <w:rPr>
          <w:rFonts w:ascii="Book Antiqua" w:hAnsi="Book Antiqua" w:cs="Times New Roman"/>
          <w:sz w:val="24"/>
          <w:szCs w:val="24"/>
          <w:lang w:eastAsia="zh-CN"/>
        </w:rPr>
        <w:t> 2009; </w:t>
      </w:r>
      <w:r w:rsidRPr="00383CB8">
        <w:rPr>
          <w:rFonts w:ascii="Book Antiqua" w:hAnsi="Book Antiqua" w:cs="Times New Roman"/>
          <w:b/>
          <w:bCs/>
          <w:sz w:val="24"/>
          <w:szCs w:val="24"/>
          <w:lang w:eastAsia="zh-CN"/>
        </w:rPr>
        <w:t>31</w:t>
      </w:r>
      <w:r w:rsidRPr="00383CB8">
        <w:rPr>
          <w:rFonts w:ascii="Book Antiqua" w:hAnsi="Book Antiqua" w:cs="Times New Roman"/>
          <w:sz w:val="24"/>
          <w:szCs w:val="24"/>
          <w:lang w:eastAsia="zh-CN"/>
        </w:rPr>
        <w:t>: 220-226 [PMID: 18972427 DOI: 10.1002/hed.20952]</w:t>
      </w:r>
    </w:p>
    <w:p w14:paraId="5522ADE9"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56 </w:t>
      </w:r>
      <w:proofErr w:type="spellStart"/>
      <w:r w:rsidRPr="00383CB8">
        <w:rPr>
          <w:rFonts w:ascii="Book Antiqua" w:hAnsi="Book Antiqua" w:cs="Times New Roman"/>
          <w:b/>
          <w:bCs/>
          <w:sz w:val="24"/>
          <w:szCs w:val="24"/>
          <w:lang w:eastAsia="zh-CN"/>
        </w:rPr>
        <w:t>Griffioen</w:t>
      </w:r>
      <w:proofErr w:type="spellEnd"/>
      <w:r w:rsidRPr="00383CB8">
        <w:rPr>
          <w:rFonts w:ascii="Book Antiqua" w:hAnsi="Book Antiqua" w:cs="Times New Roman"/>
          <w:b/>
          <w:bCs/>
          <w:sz w:val="24"/>
          <w:szCs w:val="24"/>
          <w:lang w:eastAsia="zh-CN"/>
        </w:rPr>
        <w:t xml:space="preserve"> GH</w:t>
      </w:r>
      <w:r w:rsidRPr="00383CB8">
        <w:rPr>
          <w:rFonts w:ascii="Book Antiqua" w:hAnsi="Book Antiqua" w:cs="Times New Roman"/>
          <w:sz w:val="24"/>
          <w:szCs w:val="24"/>
          <w:lang w:eastAsia="zh-CN"/>
        </w:rPr>
        <w:t xml:space="preserve">, Louie AV, de Bree R, Smit EF, Paul MA, </w:t>
      </w:r>
      <w:proofErr w:type="spellStart"/>
      <w:r w:rsidRPr="00383CB8">
        <w:rPr>
          <w:rFonts w:ascii="Book Antiqua" w:hAnsi="Book Antiqua" w:cs="Times New Roman"/>
          <w:sz w:val="24"/>
          <w:szCs w:val="24"/>
          <w:lang w:eastAsia="zh-CN"/>
        </w:rPr>
        <w:t>Slotman</w:t>
      </w:r>
      <w:proofErr w:type="spellEnd"/>
      <w:r w:rsidRPr="00383CB8">
        <w:rPr>
          <w:rFonts w:ascii="Book Antiqua" w:hAnsi="Book Antiqua" w:cs="Times New Roman"/>
          <w:sz w:val="24"/>
          <w:szCs w:val="24"/>
          <w:lang w:eastAsia="zh-CN"/>
        </w:rPr>
        <w:t xml:space="preserve"> BJ, </w:t>
      </w:r>
      <w:proofErr w:type="spellStart"/>
      <w:r w:rsidRPr="00383CB8">
        <w:rPr>
          <w:rFonts w:ascii="Book Antiqua" w:hAnsi="Book Antiqua" w:cs="Times New Roman"/>
          <w:sz w:val="24"/>
          <w:szCs w:val="24"/>
          <w:lang w:eastAsia="zh-CN"/>
        </w:rPr>
        <w:t>Leemans</w:t>
      </w:r>
      <w:proofErr w:type="spellEnd"/>
      <w:r w:rsidRPr="00383CB8">
        <w:rPr>
          <w:rFonts w:ascii="Book Antiqua" w:hAnsi="Book Antiqua" w:cs="Times New Roman"/>
          <w:sz w:val="24"/>
          <w:szCs w:val="24"/>
          <w:lang w:eastAsia="zh-CN"/>
        </w:rPr>
        <w:t xml:space="preserve"> CR, </w:t>
      </w:r>
      <w:proofErr w:type="spellStart"/>
      <w:r w:rsidRPr="00383CB8">
        <w:rPr>
          <w:rFonts w:ascii="Book Antiqua" w:hAnsi="Book Antiqua" w:cs="Times New Roman"/>
          <w:sz w:val="24"/>
          <w:szCs w:val="24"/>
          <w:lang w:eastAsia="zh-CN"/>
        </w:rPr>
        <w:t>Senan</w:t>
      </w:r>
      <w:proofErr w:type="spellEnd"/>
      <w:r w:rsidRPr="00383CB8">
        <w:rPr>
          <w:rFonts w:ascii="Book Antiqua" w:hAnsi="Book Antiqua" w:cs="Times New Roman"/>
          <w:sz w:val="24"/>
          <w:szCs w:val="24"/>
          <w:lang w:eastAsia="zh-CN"/>
        </w:rPr>
        <w:t xml:space="preserve"> S. Second primary lung cancers following a diagnosis of primary head and neck cancer. </w:t>
      </w:r>
      <w:r w:rsidRPr="00383CB8">
        <w:rPr>
          <w:rFonts w:ascii="Book Antiqua" w:hAnsi="Book Antiqua" w:cs="Times New Roman"/>
          <w:i/>
          <w:iCs/>
          <w:sz w:val="24"/>
          <w:szCs w:val="24"/>
          <w:lang w:eastAsia="zh-CN"/>
        </w:rPr>
        <w:t>Lung Cancer</w:t>
      </w:r>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88</w:t>
      </w:r>
      <w:r w:rsidRPr="00383CB8">
        <w:rPr>
          <w:rFonts w:ascii="Book Antiqua" w:hAnsi="Book Antiqua" w:cs="Times New Roman"/>
          <w:sz w:val="24"/>
          <w:szCs w:val="24"/>
          <w:lang w:eastAsia="zh-CN"/>
        </w:rPr>
        <w:t>: 94-99 [PMID: 25662386 DOI: 10.1016/j.lungcan.2015.01.011]</w:t>
      </w:r>
    </w:p>
    <w:p w14:paraId="2E76B829"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57 </w:t>
      </w:r>
      <w:proofErr w:type="spellStart"/>
      <w:r w:rsidRPr="00383CB8">
        <w:rPr>
          <w:rFonts w:ascii="Book Antiqua" w:hAnsi="Book Antiqua" w:cs="Times New Roman"/>
          <w:b/>
          <w:bCs/>
          <w:sz w:val="24"/>
          <w:szCs w:val="24"/>
          <w:lang w:eastAsia="zh-CN"/>
        </w:rPr>
        <w:t>Atabek</w:t>
      </w:r>
      <w:proofErr w:type="spellEnd"/>
      <w:r w:rsidRPr="00383CB8">
        <w:rPr>
          <w:rFonts w:ascii="Book Antiqua" w:hAnsi="Book Antiqua" w:cs="Times New Roman"/>
          <w:b/>
          <w:bCs/>
          <w:sz w:val="24"/>
          <w:szCs w:val="24"/>
          <w:lang w:eastAsia="zh-CN"/>
        </w:rPr>
        <w:t xml:space="preserve"> U</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Mohit-Tabatabai</w:t>
      </w:r>
      <w:proofErr w:type="spellEnd"/>
      <w:r w:rsidRPr="00383CB8">
        <w:rPr>
          <w:rFonts w:ascii="Book Antiqua" w:hAnsi="Book Antiqua" w:cs="Times New Roman"/>
          <w:sz w:val="24"/>
          <w:szCs w:val="24"/>
          <w:lang w:eastAsia="zh-CN"/>
        </w:rPr>
        <w:t xml:space="preserve"> MA, Raina S, Rush BF, </w:t>
      </w:r>
      <w:proofErr w:type="spellStart"/>
      <w:r w:rsidRPr="00383CB8">
        <w:rPr>
          <w:rFonts w:ascii="Book Antiqua" w:hAnsi="Book Antiqua" w:cs="Times New Roman"/>
          <w:sz w:val="24"/>
          <w:szCs w:val="24"/>
          <w:lang w:eastAsia="zh-CN"/>
        </w:rPr>
        <w:t>Dasmahapatra</w:t>
      </w:r>
      <w:proofErr w:type="spellEnd"/>
      <w:r w:rsidRPr="00383CB8">
        <w:rPr>
          <w:rFonts w:ascii="Book Antiqua" w:hAnsi="Book Antiqua" w:cs="Times New Roman"/>
          <w:sz w:val="24"/>
          <w:szCs w:val="24"/>
          <w:lang w:eastAsia="zh-CN"/>
        </w:rPr>
        <w:t xml:space="preserve"> KS. </w:t>
      </w:r>
      <w:proofErr w:type="gramStart"/>
      <w:r w:rsidRPr="00383CB8">
        <w:rPr>
          <w:rFonts w:ascii="Book Antiqua" w:hAnsi="Book Antiqua" w:cs="Times New Roman"/>
          <w:sz w:val="24"/>
          <w:szCs w:val="24"/>
          <w:lang w:eastAsia="zh-CN"/>
        </w:rPr>
        <w:t>Lung cancer in patients with head and neck cancer.</w:t>
      </w:r>
      <w:proofErr w:type="gramEnd"/>
      <w:r w:rsidRPr="00383CB8">
        <w:rPr>
          <w:rFonts w:ascii="Book Antiqua" w:hAnsi="Book Antiqua" w:cs="Times New Roman"/>
          <w:sz w:val="24"/>
          <w:szCs w:val="24"/>
          <w:lang w:eastAsia="zh-CN"/>
        </w:rPr>
        <w:t xml:space="preserve"> </w:t>
      </w:r>
      <w:proofErr w:type="gramStart"/>
      <w:r w:rsidRPr="00383CB8">
        <w:rPr>
          <w:rFonts w:ascii="Book Antiqua" w:hAnsi="Book Antiqua" w:cs="Times New Roman"/>
          <w:sz w:val="24"/>
          <w:szCs w:val="24"/>
          <w:lang w:eastAsia="zh-CN"/>
        </w:rPr>
        <w:t>Incidence and long-term survival.</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Am J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1987; </w:t>
      </w:r>
      <w:r w:rsidRPr="00383CB8">
        <w:rPr>
          <w:rFonts w:ascii="Book Antiqua" w:hAnsi="Book Antiqua" w:cs="Times New Roman"/>
          <w:b/>
          <w:bCs/>
          <w:sz w:val="24"/>
          <w:szCs w:val="24"/>
          <w:lang w:eastAsia="zh-CN"/>
        </w:rPr>
        <w:t>154</w:t>
      </w:r>
      <w:r w:rsidRPr="00383CB8">
        <w:rPr>
          <w:rFonts w:ascii="Book Antiqua" w:hAnsi="Book Antiqua" w:cs="Times New Roman"/>
          <w:sz w:val="24"/>
          <w:szCs w:val="24"/>
          <w:lang w:eastAsia="zh-CN"/>
        </w:rPr>
        <w:t>: 434-438 [PMID: 3661848 DOI: 10.1016/0002-9610(89)90019-6]</w:t>
      </w:r>
    </w:p>
    <w:p w14:paraId="1B83C1AE"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58 </w:t>
      </w:r>
      <w:r w:rsidRPr="00383CB8">
        <w:rPr>
          <w:rFonts w:ascii="Book Antiqua" w:hAnsi="Book Antiqua" w:cs="Times New Roman"/>
          <w:b/>
          <w:bCs/>
          <w:sz w:val="24"/>
          <w:szCs w:val="24"/>
          <w:lang w:eastAsia="zh-CN"/>
        </w:rPr>
        <w:t>Margolis ML</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Howlett</w:t>
      </w:r>
      <w:proofErr w:type="spellEnd"/>
      <w:r w:rsidRPr="00383CB8">
        <w:rPr>
          <w:rFonts w:ascii="Book Antiqua" w:hAnsi="Book Antiqua" w:cs="Times New Roman"/>
          <w:sz w:val="24"/>
          <w:szCs w:val="24"/>
          <w:lang w:eastAsia="zh-CN"/>
        </w:rPr>
        <w:t xml:space="preserve"> P, </w:t>
      </w:r>
      <w:proofErr w:type="spellStart"/>
      <w:r w:rsidRPr="00383CB8">
        <w:rPr>
          <w:rFonts w:ascii="Book Antiqua" w:hAnsi="Book Antiqua" w:cs="Times New Roman"/>
          <w:sz w:val="24"/>
          <w:szCs w:val="24"/>
          <w:lang w:eastAsia="zh-CN"/>
        </w:rPr>
        <w:t>Bubanj</w:t>
      </w:r>
      <w:proofErr w:type="spellEnd"/>
      <w:r w:rsidRPr="00383CB8">
        <w:rPr>
          <w:rFonts w:ascii="Book Antiqua" w:hAnsi="Book Antiqua" w:cs="Times New Roman"/>
          <w:sz w:val="24"/>
          <w:szCs w:val="24"/>
          <w:lang w:eastAsia="zh-CN"/>
        </w:rPr>
        <w:t xml:space="preserve"> R. Pulmonary nodules in patients with esophageal carcinoma.</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Gastroenterol</w:t>
      </w:r>
      <w:proofErr w:type="spellEnd"/>
      <w:r w:rsidRPr="00383CB8">
        <w:rPr>
          <w:rFonts w:ascii="Book Antiqua" w:hAnsi="Book Antiqua" w:cs="Times New Roman"/>
          <w:sz w:val="24"/>
          <w:szCs w:val="24"/>
          <w:lang w:eastAsia="zh-CN"/>
        </w:rPr>
        <w:t> 1998; </w:t>
      </w:r>
      <w:r w:rsidRPr="00383CB8">
        <w:rPr>
          <w:rFonts w:ascii="Book Antiqua" w:hAnsi="Book Antiqua" w:cs="Times New Roman"/>
          <w:b/>
          <w:bCs/>
          <w:sz w:val="24"/>
          <w:szCs w:val="24"/>
          <w:lang w:eastAsia="zh-CN"/>
        </w:rPr>
        <w:t>26</w:t>
      </w:r>
      <w:r w:rsidRPr="00383CB8">
        <w:rPr>
          <w:rFonts w:ascii="Book Antiqua" w:hAnsi="Book Antiqua" w:cs="Times New Roman"/>
          <w:sz w:val="24"/>
          <w:szCs w:val="24"/>
          <w:lang w:eastAsia="zh-CN"/>
        </w:rPr>
        <w:t>: 245-248 [PMID: 9649002]</w:t>
      </w:r>
    </w:p>
    <w:p w14:paraId="28AA0050"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lastRenderedPageBreak/>
        <w:t>59 </w:t>
      </w:r>
      <w:r w:rsidRPr="00383CB8">
        <w:rPr>
          <w:rFonts w:ascii="Book Antiqua" w:hAnsi="Book Antiqua" w:cs="Times New Roman"/>
          <w:b/>
          <w:bCs/>
          <w:sz w:val="24"/>
          <w:szCs w:val="24"/>
          <w:lang w:eastAsia="zh-CN"/>
        </w:rPr>
        <w:t>Kim JW</w:t>
      </w:r>
      <w:r w:rsidRPr="00383CB8">
        <w:rPr>
          <w:rFonts w:ascii="Book Antiqua" w:hAnsi="Book Antiqua" w:cs="Times New Roman"/>
          <w:sz w:val="24"/>
          <w:szCs w:val="24"/>
          <w:lang w:eastAsia="zh-CN"/>
        </w:rPr>
        <w:t>, Jang JY, Chang YW, Kim YH. Clinical features of second primary cancers arising in early gastric cancer patients after endoscopic resection. </w:t>
      </w:r>
      <w:r w:rsidRPr="00383CB8">
        <w:rPr>
          <w:rFonts w:ascii="Book Antiqua" w:hAnsi="Book Antiqua" w:cs="Times New Roman"/>
          <w:i/>
          <w:iCs/>
          <w:sz w:val="24"/>
          <w:szCs w:val="24"/>
          <w:lang w:eastAsia="zh-CN"/>
        </w:rPr>
        <w:t xml:space="preserve">World J </w:t>
      </w:r>
      <w:proofErr w:type="spellStart"/>
      <w:r w:rsidRPr="00383CB8">
        <w:rPr>
          <w:rFonts w:ascii="Book Antiqua" w:hAnsi="Book Antiqua" w:cs="Times New Roman"/>
          <w:i/>
          <w:iCs/>
          <w:sz w:val="24"/>
          <w:szCs w:val="24"/>
          <w:lang w:eastAsia="zh-CN"/>
        </w:rPr>
        <w:t>Gastroenterol</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21</w:t>
      </w:r>
      <w:r w:rsidRPr="00383CB8">
        <w:rPr>
          <w:rFonts w:ascii="Book Antiqua" w:hAnsi="Book Antiqua" w:cs="Times New Roman"/>
          <w:sz w:val="24"/>
          <w:szCs w:val="24"/>
          <w:lang w:eastAsia="zh-CN"/>
        </w:rPr>
        <w:t>: 8358-8365 [PMID: 26217087 DOI: 10.3748/wjg.v21.i27.8358]</w:t>
      </w:r>
    </w:p>
    <w:p w14:paraId="1CDAB736"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60 </w:t>
      </w:r>
      <w:proofErr w:type="spellStart"/>
      <w:r w:rsidRPr="00383CB8">
        <w:rPr>
          <w:rFonts w:ascii="Book Antiqua" w:hAnsi="Book Antiqua" w:cs="Times New Roman"/>
          <w:b/>
          <w:bCs/>
          <w:sz w:val="24"/>
          <w:szCs w:val="24"/>
          <w:lang w:eastAsia="zh-CN"/>
        </w:rPr>
        <w:t>Khatcheressian</w:t>
      </w:r>
      <w:proofErr w:type="spellEnd"/>
      <w:r w:rsidRPr="00383CB8">
        <w:rPr>
          <w:rFonts w:ascii="Book Antiqua" w:hAnsi="Book Antiqua" w:cs="Times New Roman"/>
          <w:b/>
          <w:bCs/>
          <w:sz w:val="24"/>
          <w:szCs w:val="24"/>
          <w:lang w:eastAsia="zh-CN"/>
        </w:rPr>
        <w:t xml:space="preserve"> JL</w:t>
      </w:r>
      <w:r w:rsidRPr="00383CB8">
        <w:rPr>
          <w:rFonts w:ascii="Book Antiqua" w:hAnsi="Book Antiqua" w:cs="Times New Roman"/>
          <w:sz w:val="24"/>
          <w:szCs w:val="24"/>
          <w:lang w:eastAsia="zh-CN"/>
        </w:rPr>
        <w:t xml:space="preserve">, Hurley P, </w:t>
      </w:r>
      <w:proofErr w:type="spellStart"/>
      <w:r w:rsidRPr="00383CB8">
        <w:rPr>
          <w:rFonts w:ascii="Book Antiqua" w:hAnsi="Book Antiqua" w:cs="Times New Roman"/>
          <w:sz w:val="24"/>
          <w:szCs w:val="24"/>
          <w:lang w:eastAsia="zh-CN"/>
        </w:rPr>
        <w:t>Bantug</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Esserman</w:t>
      </w:r>
      <w:proofErr w:type="spellEnd"/>
      <w:r w:rsidRPr="00383CB8">
        <w:rPr>
          <w:rFonts w:ascii="Book Antiqua" w:hAnsi="Book Antiqua" w:cs="Times New Roman"/>
          <w:sz w:val="24"/>
          <w:szCs w:val="24"/>
          <w:lang w:eastAsia="zh-CN"/>
        </w:rPr>
        <w:t xml:space="preserve"> LJ, </w:t>
      </w:r>
      <w:proofErr w:type="spellStart"/>
      <w:r w:rsidRPr="00383CB8">
        <w:rPr>
          <w:rFonts w:ascii="Book Antiqua" w:hAnsi="Book Antiqua" w:cs="Times New Roman"/>
          <w:sz w:val="24"/>
          <w:szCs w:val="24"/>
          <w:lang w:eastAsia="zh-CN"/>
        </w:rPr>
        <w:t>Grunfeld</w:t>
      </w:r>
      <w:proofErr w:type="spellEnd"/>
      <w:r w:rsidRPr="00383CB8">
        <w:rPr>
          <w:rFonts w:ascii="Book Antiqua" w:hAnsi="Book Antiqua" w:cs="Times New Roman"/>
          <w:sz w:val="24"/>
          <w:szCs w:val="24"/>
          <w:lang w:eastAsia="zh-CN"/>
        </w:rPr>
        <w:t xml:space="preserve"> E, </w:t>
      </w:r>
      <w:proofErr w:type="spellStart"/>
      <w:r w:rsidRPr="00383CB8">
        <w:rPr>
          <w:rFonts w:ascii="Book Antiqua" w:hAnsi="Book Antiqua" w:cs="Times New Roman"/>
          <w:sz w:val="24"/>
          <w:szCs w:val="24"/>
          <w:lang w:eastAsia="zh-CN"/>
        </w:rPr>
        <w:t>Halberg</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Hantel</w:t>
      </w:r>
      <w:proofErr w:type="spellEnd"/>
      <w:r w:rsidRPr="00383CB8">
        <w:rPr>
          <w:rFonts w:ascii="Book Antiqua" w:hAnsi="Book Antiqua" w:cs="Times New Roman"/>
          <w:sz w:val="24"/>
          <w:szCs w:val="24"/>
          <w:lang w:eastAsia="zh-CN"/>
        </w:rPr>
        <w:t xml:space="preserve"> A, Henry NL, Muss HB, Smith TJ, Vogel VG, Wolff AC, Somerfield MR, Davidson NE. Breast cancer follow-up and management after primary treatment: American Society of Clinical Oncology clinical practice guideline update.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31</w:t>
      </w:r>
      <w:r w:rsidRPr="00383CB8">
        <w:rPr>
          <w:rFonts w:ascii="Book Antiqua" w:hAnsi="Book Antiqua" w:cs="Times New Roman"/>
          <w:sz w:val="24"/>
          <w:szCs w:val="24"/>
          <w:lang w:eastAsia="zh-CN"/>
        </w:rPr>
        <w:t>: 961-965 [PMID: 23129741 DOI: 10.1200/JCO.2012.45.9859]</w:t>
      </w:r>
    </w:p>
    <w:p w14:paraId="0DB3444C"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61 </w:t>
      </w:r>
      <w:r w:rsidRPr="00383CB8">
        <w:rPr>
          <w:rFonts w:ascii="Book Antiqua" w:hAnsi="Book Antiqua" w:cs="Times New Roman"/>
          <w:b/>
          <w:bCs/>
          <w:sz w:val="24"/>
          <w:szCs w:val="24"/>
          <w:lang w:eastAsia="zh-CN"/>
        </w:rPr>
        <w:t>Smith TJ</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w:t>
      </w:r>
      <w:proofErr w:type="gramStart"/>
      <w:r w:rsidRPr="00383CB8">
        <w:rPr>
          <w:rFonts w:ascii="Book Antiqua" w:hAnsi="Book Antiqua" w:cs="Times New Roman"/>
          <w:sz w:val="24"/>
          <w:szCs w:val="24"/>
          <w:lang w:eastAsia="zh-CN"/>
        </w:rPr>
        <w:t>Breast cancer surveillance guidelines.</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Pract</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9</w:t>
      </w:r>
      <w:r w:rsidRPr="00383CB8">
        <w:rPr>
          <w:rFonts w:ascii="Book Antiqua" w:hAnsi="Book Antiqua" w:cs="Times New Roman"/>
          <w:sz w:val="24"/>
          <w:szCs w:val="24"/>
          <w:lang w:eastAsia="zh-CN"/>
        </w:rPr>
        <w:t>: 65-67 [PMID: 23633975 DOI: 10.1200/JOP.2012.000787]</w:t>
      </w:r>
    </w:p>
    <w:p w14:paraId="314FDB7F"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62 </w:t>
      </w:r>
      <w:r w:rsidRPr="00383CB8">
        <w:rPr>
          <w:rFonts w:ascii="Book Antiqua" w:hAnsi="Book Antiqua" w:cs="Times New Roman"/>
          <w:b/>
          <w:bCs/>
          <w:sz w:val="24"/>
          <w:szCs w:val="24"/>
          <w:lang w:eastAsia="zh-CN"/>
        </w:rPr>
        <w:t>James JJ</w:t>
      </w:r>
      <w:r w:rsidRPr="00383CB8">
        <w:rPr>
          <w:rFonts w:ascii="Book Antiqua" w:hAnsi="Book Antiqua" w:cs="Times New Roman"/>
          <w:sz w:val="24"/>
          <w:szCs w:val="24"/>
          <w:lang w:eastAsia="zh-CN"/>
        </w:rPr>
        <w:t xml:space="preserve">, McMahon MA, Tennant SL, Cornford EJ. </w:t>
      </w:r>
      <w:proofErr w:type="gramStart"/>
      <w:r w:rsidRPr="00383CB8">
        <w:rPr>
          <w:rFonts w:ascii="Book Antiqua" w:hAnsi="Book Antiqua" w:cs="Times New Roman"/>
          <w:sz w:val="24"/>
          <w:szCs w:val="24"/>
          <w:lang w:eastAsia="zh-CN"/>
        </w:rPr>
        <w:t xml:space="preserve">CT staging for breast cancer patients with poor prognostic </w:t>
      </w:r>
      <w:proofErr w:type="spellStart"/>
      <w:r w:rsidRPr="00383CB8">
        <w:rPr>
          <w:rFonts w:ascii="Book Antiqua" w:hAnsi="Book Antiqua" w:cs="Times New Roman"/>
          <w:sz w:val="24"/>
          <w:szCs w:val="24"/>
          <w:lang w:eastAsia="zh-CN"/>
        </w:rPr>
        <w:t>tumours</w:t>
      </w:r>
      <w:proofErr w:type="spellEnd"/>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Breast</w:t>
      </w:r>
      <w:r w:rsidRPr="00383CB8">
        <w:rPr>
          <w:rFonts w:ascii="Book Antiqua" w:hAnsi="Book Antiqua" w:cs="Times New Roman"/>
          <w:sz w:val="24"/>
          <w:szCs w:val="24"/>
          <w:lang w:eastAsia="zh-CN"/>
        </w:rPr>
        <w:t> 2012; </w:t>
      </w:r>
      <w:r w:rsidRPr="00383CB8">
        <w:rPr>
          <w:rFonts w:ascii="Book Antiqua" w:hAnsi="Book Antiqua" w:cs="Times New Roman"/>
          <w:b/>
          <w:bCs/>
          <w:sz w:val="24"/>
          <w:szCs w:val="24"/>
          <w:lang w:eastAsia="zh-CN"/>
        </w:rPr>
        <w:t>21</w:t>
      </w:r>
      <w:r w:rsidRPr="00383CB8">
        <w:rPr>
          <w:rFonts w:ascii="Book Antiqua" w:hAnsi="Book Antiqua" w:cs="Times New Roman"/>
          <w:sz w:val="24"/>
          <w:szCs w:val="24"/>
          <w:lang w:eastAsia="zh-CN"/>
        </w:rPr>
        <w:t>: 735-738 [PMID: 22959310 DOI: 10.1016/j.breast.2012.08.001]</w:t>
      </w:r>
    </w:p>
    <w:p w14:paraId="5FA46057"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63 </w:t>
      </w:r>
      <w:proofErr w:type="spellStart"/>
      <w:r w:rsidRPr="00383CB8">
        <w:rPr>
          <w:rFonts w:ascii="Book Antiqua" w:hAnsi="Book Antiqua" w:cs="Times New Roman"/>
          <w:b/>
          <w:bCs/>
          <w:sz w:val="24"/>
          <w:szCs w:val="24"/>
          <w:lang w:eastAsia="zh-CN"/>
        </w:rPr>
        <w:t>Kitada</w:t>
      </w:r>
      <w:proofErr w:type="spellEnd"/>
      <w:r w:rsidRPr="00383CB8">
        <w:rPr>
          <w:rFonts w:ascii="Book Antiqua" w:hAnsi="Book Antiqua" w:cs="Times New Roman"/>
          <w:b/>
          <w:bCs/>
          <w:sz w:val="24"/>
          <w:szCs w:val="24"/>
          <w:lang w:eastAsia="zh-CN"/>
        </w:rPr>
        <w:t xml:space="preserve"> M</w:t>
      </w:r>
      <w:r w:rsidRPr="00383CB8">
        <w:rPr>
          <w:rFonts w:ascii="Book Antiqua" w:hAnsi="Book Antiqua" w:cs="Times New Roman"/>
          <w:sz w:val="24"/>
          <w:szCs w:val="24"/>
          <w:lang w:eastAsia="zh-CN"/>
        </w:rPr>
        <w:t xml:space="preserve">, Sato K, Matsuda Y, Hayashi S, </w:t>
      </w:r>
      <w:proofErr w:type="spellStart"/>
      <w:r w:rsidRPr="00383CB8">
        <w:rPr>
          <w:rFonts w:ascii="Book Antiqua" w:hAnsi="Book Antiqua" w:cs="Times New Roman"/>
          <w:sz w:val="24"/>
          <w:szCs w:val="24"/>
          <w:lang w:eastAsia="zh-CN"/>
        </w:rPr>
        <w:t>Miyokawa</w:t>
      </w:r>
      <w:proofErr w:type="spellEnd"/>
      <w:r w:rsidRPr="00383CB8">
        <w:rPr>
          <w:rFonts w:ascii="Book Antiqua" w:hAnsi="Book Antiqua" w:cs="Times New Roman"/>
          <w:sz w:val="24"/>
          <w:szCs w:val="24"/>
          <w:lang w:eastAsia="zh-CN"/>
        </w:rPr>
        <w:t xml:space="preserve"> N, </w:t>
      </w:r>
      <w:proofErr w:type="spellStart"/>
      <w:r w:rsidRPr="00383CB8">
        <w:rPr>
          <w:rFonts w:ascii="Book Antiqua" w:hAnsi="Book Antiqua" w:cs="Times New Roman"/>
          <w:sz w:val="24"/>
          <w:szCs w:val="24"/>
          <w:lang w:eastAsia="zh-CN"/>
        </w:rPr>
        <w:t>Sasajima</w:t>
      </w:r>
      <w:proofErr w:type="spellEnd"/>
      <w:r w:rsidRPr="00383CB8">
        <w:rPr>
          <w:rFonts w:ascii="Book Antiqua" w:hAnsi="Book Antiqua" w:cs="Times New Roman"/>
          <w:sz w:val="24"/>
          <w:szCs w:val="24"/>
          <w:lang w:eastAsia="zh-CN"/>
        </w:rPr>
        <w:t xml:space="preserve"> T. Role of treatment for solitary pulmonary nodule in breast cancer patients. </w:t>
      </w:r>
      <w:r w:rsidRPr="00383CB8">
        <w:rPr>
          <w:rFonts w:ascii="Book Antiqua" w:hAnsi="Book Antiqua" w:cs="Times New Roman"/>
          <w:i/>
          <w:iCs/>
          <w:sz w:val="24"/>
          <w:szCs w:val="24"/>
          <w:lang w:eastAsia="zh-CN"/>
        </w:rPr>
        <w:t xml:space="preserve">World J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9</w:t>
      </w:r>
      <w:r w:rsidRPr="00383CB8">
        <w:rPr>
          <w:rFonts w:ascii="Book Antiqua" w:hAnsi="Book Antiqua" w:cs="Times New Roman"/>
          <w:sz w:val="24"/>
          <w:szCs w:val="24"/>
          <w:lang w:eastAsia="zh-CN"/>
        </w:rPr>
        <w:t>: 124 [PMID: 21989021 DOI: 10.1186/1477-7819-9-124]</w:t>
      </w:r>
    </w:p>
    <w:p w14:paraId="4010D534"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64 </w:t>
      </w:r>
      <w:proofErr w:type="spellStart"/>
      <w:r w:rsidRPr="00383CB8">
        <w:rPr>
          <w:rFonts w:ascii="Book Antiqua" w:hAnsi="Book Antiqua" w:cs="Times New Roman"/>
          <w:b/>
          <w:bCs/>
          <w:sz w:val="24"/>
          <w:szCs w:val="24"/>
          <w:lang w:eastAsia="zh-CN"/>
        </w:rPr>
        <w:t>Grantzau</w:t>
      </w:r>
      <w:proofErr w:type="spellEnd"/>
      <w:r w:rsidRPr="00383CB8">
        <w:rPr>
          <w:rFonts w:ascii="Book Antiqua" w:hAnsi="Book Antiqua" w:cs="Times New Roman"/>
          <w:b/>
          <w:bCs/>
          <w:sz w:val="24"/>
          <w:szCs w:val="24"/>
          <w:lang w:eastAsia="zh-CN"/>
        </w:rPr>
        <w:t xml:space="preserve"> T</w:t>
      </w:r>
      <w:r w:rsidRPr="00383CB8">
        <w:rPr>
          <w:rFonts w:ascii="Book Antiqua" w:hAnsi="Book Antiqua" w:cs="Times New Roman"/>
          <w:sz w:val="24"/>
          <w:szCs w:val="24"/>
          <w:lang w:eastAsia="zh-CN"/>
        </w:rPr>
        <w:t>, Overgaard J. Risk of second non-breast cancer after radiotherapy for breast cancer: a systematic review and meta-analysis of 762,468 patients. </w:t>
      </w:r>
      <w:proofErr w:type="spellStart"/>
      <w:r w:rsidRPr="00383CB8">
        <w:rPr>
          <w:rFonts w:ascii="Book Antiqua" w:hAnsi="Book Antiqua" w:cs="Times New Roman"/>
          <w:i/>
          <w:iCs/>
          <w:sz w:val="24"/>
          <w:szCs w:val="24"/>
          <w:lang w:eastAsia="zh-CN"/>
        </w:rPr>
        <w:t>Radiother</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114</w:t>
      </w:r>
      <w:r w:rsidRPr="00383CB8">
        <w:rPr>
          <w:rFonts w:ascii="Book Antiqua" w:hAnsi="Book Antiqua" w:cs="Times New Roman"/>
          <w:sz w:val="24"/>
          <w:szCs w:val="24"/>
          <w:lang w:eastAsia="zh-CN"/>
        </w:rPr>
        <w:t>: 56-65 [PMID: 25454172 DOI: 10.1016/j.radonc.2014.10.004]</w:t>
      </w:r>
    </w:p>
    <w:p w14:paraId="60CFFF6F"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65 </w:t>
      </w:r>
      <w:proofErr w:type="spellStart"/>
      <w:r w:rsidRPr="00383CB8">
        <w:rPr>
          <w:rFonts w:ascii="Book Antiqua" w:hAnsi="Book Antiqua" w:cs="Times New Roman"/>
          <w:b/>
          <w:bCs/>
          <w:sz w:val="24"/>
          <w:szCs w:val="24"/>
          <w:lang w:eastAsia="zh-CN"/>
        </w:rPr>
        <w:t>Kirova</w:t>
      </w:r>
      <w:proofErr w:type="spellEnd"/>
      <w:r w:rsidRPr="00383CB8">
        <w:rPr>
          <w:rFonts w:ascii="Book Antiqua" w:hAnsi="Book Antiqua" w:cs="Times New Roman"/>
          <w:b/>
          <w:bCs/>
          <w:sz w:val="24"/>
          <w:szCs w:val="24"/>
          <w:lang w:eastAsia="zh-CN"/>
        </w:rPr>
        <w:t xml:space="preserve"> YM</w:t>
      </w:r>
      <w:r w:rsidRPr="00383CB8">
        <w:rPr>
          <w:rFonts w:ascii="Book Antiqua" w:hAnsi="Book Antiqua" w:cs="Times New Roman"/>
          <w:sz w:val="24"/>
          <w:szCs w:val="24"/>
          <w:lang w:eastAsia="zh-CN"/>
        </w:rPr>
        <w:t xml:space="preserve">, De </w:t>
      </w:r>
      <w:proofErr w:type="spellStart"/>
      <w:r w:rsidRPr="00383CB8">
        <w:rPr>
          <w:rFonts w:ascii="Book Antiqua" w:hAnsi="Book Antiqua" w:cs="Times New Roman"/>
          <w:sz w:val="24"/>
          <w:szCs w:val="24"/>
          <w:lang w:eastAsia="zh-CN"/>
        </w:rPr>
        <w:t>Rycke</w:t>
      </w:r>
      <w:proofErr w:type="spellEnd"/>
      <w:r w:rsidRPr="00383CB8">
        <w:rPr>
          <w:rFonts w:ascii="Book Antiqua" w:hAnsi="Book Antiqua" w:cs="Times New Roman"/>
          <w:sz w:val="24"/>
          <w:szCs w:val="24"/>
          <w:lang w:eastAsia="zh-CN"/>
        </w:rPr>
        <w:t xml:space="preserve"> Y, </w:t>
      </w:r>
      <w:proofErr w:type="spellStart"/>
      <w:r w:rsidRPr="00383CB8">
        <w:rPr>
          <w:rFonts w:ascii="Book Antiqua" w:hAnsi="Book Antiqua" w:cs="Times New Roman"/>
          <w:sz w:val="24"/>
          <w:szCs w:val="24"/>
          <w:lang w:eastAsia="zh-CN"/>
        </w:rPr>
        <w:t>Gambotti</w:t>
      </w:r>
      <w:proofErr w:type="spellEnd"/>
      <w:r w:rsidRPr="00383CB8">
        <w:rPr>
          <w:rFonts w:ascii="Book Antiqua" w:hAnsi="Book Antiqua" w:cs="Times New Roman"/>
          <w:sz w:val="24"/>
          <w:szCs w:val="24"/>
          <w:lang w:eastAsia="zh-CN"/>
        </w:rPr>
        <w:t xml:space="preserve"> L, </w:t>
      </w:r>
      <w:proofErr w:type="spellStart"/>
      <w:r w:rsidRPr="00383CB8">
        <w:rPr>
          <w:rFonts w:ascii="Book Antiqua" w:hAnsi="Book Antiqua" w:cs="Times New Roman"/>
          <w:sz w:val="24"/>
          <w:szCs w:val="24"/>
          <w:lang w:eastAsia="zh-CN"/>
        </w:rPr>
        <w:t>Pierga</w:t>
      </w:r>
      <w:proofErr w:type="spellEnd"/>
      <w:r w:rsidRPr="00383CB8">
        <w:rPr>
          <w:rFonts w:ascii="Book Antiqua" w:hAnsi="Book Antiqua" w:cs="Times New Roman"/>
          <w:sz w:val="24"/>
          <w:szCs w:val="24"/>
          <w:lang w:eastAsia="zh-CN"/>
        </w:rPr>
        <w:t xml:space="preserve"> JY, </w:t>
      </w:r>
      <w:proofErr w:type="spellStart"/>
      <w:r w:rsidRPr="00383CB8">
        <w:rPr>
          <w:rFonts w:ascii="Book Antiqua" w:hAnsi="Book Antiqua" w:cs="Times New Roman"/>
          <w:sz w:val="24"/>
          <w:szCs w:val="24"/>
          <w:lang w:eastAsia="zh-CN"/>
        </w:rPr>
        <w:t>Asselain</w:t>
      </w:r>
      <w:proofErr w:type="spellEnd"/>
      <w:r w:rsidRPr="00383CB8">
        <w:rPr>
          <w:rFonts w:ascii="Book Antiqua" w:hAnsi="Book Antiqua" w:cs="Times New Roman"/>
          <w:sz w:val="24"/>
          <w:szCs w:val="24"/>
          <w:lang w:eastAsia="zh-CN"/>
        </w:rPr>
        <w:t xml:space="preserve"> B, </w:t>
      </w:r>
      <w:proofErr w:type="spellStart"/>
      <w:r w:rsidRPr="00383CB8">
        <w:rPr>
          <w:rFonts w:ascii="Book Antiqua" w:hAnsi="Book Antiqua" w:cs="Times New Roman"/>
          <w:sz w:val="24"/>
          <w:szCs w:val="24"/>
          <w:lang w:eastAsia="zh-CN"/>
        </w:rPr>
        <w:t>Fourquet</w:t>
      </w:r>
      <w:proofErr w:type="spellEnd"/>
      <w:r w:rsidRPr="00383CB8">
        <w:rPr>
          <w:rFonts w:ascii="Book Antiqua" w:hAnsi="Book Antiqua" w:cs="Times New Roman"/>
          <w:sz w:val="24"/>
          <w:szCs w:val="24"/>
          <w:lang w:eastAsia="zh-CN"/>
        </w:rPr>
        <w:t xml:space="preserve"> A. Second malignancies after breast cancer: the impact of different treatment modalities. </w:t>
      </w:r>
      <w:r w:rsidRPr="00383CB8">
        <w:rPr>
          <w:rFonts w:ascii="Book Antiqua" w:hAnsi="Book Antiqua" w:cs="Times New Roman"/>
          <w:i/>
          <w:iCs/>
          <w:sz w:val="24"/>
          <w:szCs w:val="24"/>
          <w:lang w:eastAsia="zh-CN"/>
        </w:rPr>
        <w:t>Br J Cancer</w:t>
      </w:r>
      <w:r w:rsidRPr="00383CB8">
        <w:rPr>
          <w:rFonts w:ascii="Book Antiqua" w:hAnsi="Book Antiqua" w:cs="Times New Roman"/>
          <w:sz w:val="24"/>
          <w:szCs w:val="24"/>
          <w:lang w:eastAsia="zh-CN"/>
        </w:rPr>
        <w:t> 2008; </w:t>
      </w:r>
      <w:r w:rsidRPr="00383CB8">
        <w:rPr>
          <w:rFonts w:ascii="Book Antiqua" w:hAnsi="Book Antiqua" w:cs="Times New Roman"/>
          <w:b/>
          <w:bCs/>
          <w:sz w:val="24"/>
          <w:szCs w:val="24"/>
          <w:lang w:eastAsia="zh-CN"/>
        </w:rPr>
        <w:t>98</w:t>
      </w:r>
      <w:r w:rsidRPr="00383CB8">
        <w:rPr>
          <w:rFonts w:ascii="Book Antiqua" w:hAnsi="Book Antiqua" w:cs="Times New Roman"/>
          <w:sz w:val="24"/>
          <w:szCs w:val="24"/>
          <w:lang w:eastAsia="zh-CN"/>
        </w:rPr>
        <w:t>: 870-874 [PMID: 18268495 DOI: 10.1038/sj.bjc.6604241]</w:t>
      </w:r>
    </w:p>
    <w:p w14:paraId="26873378"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 xml:space="preserve">66 </w:t>
      </w:r>
      <w:proofErr w:type="spellStart"/>
      <w:r w:rsidRPr="00383CB8">
        <w:rPr>
          <w:rFonts w:ascii="Book Antiqua" w:hAnsi="Book Antiqua" w:cs="Times New Roman"/>
          <w:b/>
          <w:sz w:val="24"/>
          <w:szCs w:val="24"/>
          <w:lang w:eastAsia="zh-CN"/>
        </w:rPr>
        <w:t>Grantzau</w:t>
      </w:r>
      <w:proofErr w:type="spellEnd"/>
      <w:r w:rsidRPr="00383CB8">
        <w:rPr>
          <w:rFonts w:ascii="Book Antiqua" w:hAnsi="Book Antiqua" w:cs="Times New Roman"/>
          <w:b/>
          <w:sz w:val="24"/>
          <w:szCs w:val="24"/>
          <w:lang w:eastAsia="zh-CN"/>
        </w:rPr>
        <w:t xml:space="preserve"> T</w:t>
      </w:r>
      <w:r w:rsidRPr="00383CB8">
        <w:rPr>
          <w:rFonts w:ascii="Book Antiqua" w:hAnsi="Book Antiqua" w:cs="Times New Roman"/>
          <w:sz w:val="24"/>
          <w:szCs w:val="24"/>
          <w:lang w:eastAsia="zh-CN"/>
        </w:rPr>
        <w:t xml:space="preserve">, Thomsen MS, </w:t>
      </w:r>
      <w:proofErr w:type="spellStart"/>
      <w:r w:rsidRPr="00383CB8">
        <w:rPr>
          <w:rFonts w:ascii="Book Antiqua" w:hAnsi="Book Antiqua" w:cs="Times New Roman"/>
          <w:sz w:val="24"/>
          <w:szCs w:val="24"/>
          <w:lang w:eastAsia="zh-CN"/>
        </w:rPr>
        <w:t>Vaeth</w:t>
      </w:r>
      <w:proofErr w:type="spellEnd"/>
      <w:r w:rsidRPr="00383CB8">
        <w:rPr>
          <w:rFonts w:ascii="Book Antiqua" w:hAnsi="Book Antiqua" w:cs="Times New Roman"/>
          <w:sz w:val="24"/>
          <w:szCs w:val="24"/>
          <w:lang w:eastAsia="zh-CN"/>
        </w:rPr>
        <w:t xml:space="preserve"> M, Overgaard J. Risk of second primary lung cancer in women after radiotherapy for breast cancer. </w:t>
      </w:r>
      <w:proofErr w:type="spellStart"/>
      <w:r w:rsidRPr="00383CB8">
        <w:rPr>
          <w:rFonts w:ascii="Book Antiqua" w:hAnsi="Book Antiqua" w:cs="Times New Roman"/>
          <w:i/>
          <w:sz w:val="24"/>
          <w:szCs w:val="24"/>
          <w:lang w:eastAsia="zh-CN"/>
        </w:rPr>
        <w:t>Radiother</w:t>
      </w:r>
      <w:proofErr w:type="spellEnd"/>
      <w:r w:rsidRPr="00383CB8">
        <w:rPr>
          <w:rFonts w:ascii="Book Antiqua" w:hAnsi="Book Antiqua" w:cs="Times New Roman"/>
          <w:i/>
          <w:sz w:val="24"/>
          <w:szCs w:val="24"/>
          <w:lang w:eastAsia="zh-CN"/>
        </w:rPr>
        <w:t xml:space="preserve"> </w:t>
      </w:r>
      <w:proofErr w:type="spellStart"/>
      <w:r w:rsidRPr="00383CB8">
        <w:rPr>
          <w:rFonts w:ascii="Book Antiqua" w:hAnsi="Book Antiqua" w:cs="Times New Roman"/>
          <w:i/>
          <w:sz w:val="24"/>
          <w:szCs w:val="24"/>
          <w:lang w:eastAsia="zh-CN"/>
        </w:rPr>
        <w:t>Oncol</w:t>
      </w:r>
      <w:proofErr w:type="spellEnd"/>
      <w:r w:rsidRPr="00383CB8">
        <w:rPr>
          <w:rFonts w:ascii="Book Antiqua" w:hAnsi="Book Antiqua" w:cs="Times New Roman"/>
          <w:i/>
          <w:sz w:val="24"/>
          <w:szCs w:val="24"/>
          <w:lang w:eastAsia="zh-CN"/>
        </w:rPr>
        <w:t xml:space="preserve"> </w:t>
      </w:r>
      <w:r w:rsidRPr="00383CB8">
        <w:rPr>
          <w:rFonts w:ascii="Book Antiqua" w:hAnsi="Book Antiqua" w:cs="Times New Roman"/>
          <w:sz w:val="24"/>
          <w:szCs w:val="24"/>
          <w:lang w:eastAsia="zh-CN"/>
        </w:rPr>
        <w:t>2014;</w:t>
      </w:r>
      <w:r w:rsidRPr="00383CB8">
        <w:rPr>
          <w:rFonts w:ascii="Book Antiqua" w:hAnsi="Book Antiqua" w:cs="Times New Roman"/>
          <w:b/>
          <w:sz w:val="24"/>
          <w:szCs w:val="24"/>
          <w:lang w:eastAsia="zh-CN"/>
        </w:rPr>
        <w:t xml:space="preserve"> 111</w:t>
      </w:r>
      <w:r w:rsidRPr="00383CB8">
        <w:rPr>
          <w:rFonts w:ascii="Book Antiqua" w:hAnsi="Book Antiqua" w:cs="Times New Roman"/>
          <w:sz w:val="24"/>
          <w:szCs w:val="24"/>
          <w:lang w:eastAsia="zh-CN"/>
        </w:rPr>
        <w:t>: 366-373 [DOI: 10.1016/j.radonc.2014.05.004]</w:t>
      </w:r>
    </w:p>
    <w:p w14:paraId="2BCE5CE2"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67 </w:t>
      </w:r>
      <w:proofErr w:type="spellStart"/>
      <w:r w:rsidRPr="00383CB8">
        <w:rPr>
          <w:rFonts w:ascii="Book Antiqua" w:hAnsi="Book Antiqua" w:cs="Times New Roman"/>
          <w:b/>
          <w:bCs/>
          <w:sz w:val="24"/>
          <w:szCs w:val="24"/>
          <w:lang w:eastAsia="zh-CN"/>
        </w:rPr>
        <w:t>Kerendi</w:t>
      </w:r>
      <w:proofErr w:type="spellEnd"/>
      <w:r w:rsidRPr="00383CB8">
        <w:rPr>
          <w:rFonts w:ascii="Book Antiqua" w:hAnsi="Book Antiqua" w:cs="Times New Roman"/>
          <w:b/>
          <w:bCs/>
          <w:sz w:val="24"/>
          <w:szCs w:val="24"/>
          <w:lang w:eastAsia="zh-CN"/>
        </w:rPr>
        <w:t xml:space="preserve"> F</w:t>
      </w:r>
      <w:r w:rsidRPr="00383CB8">
        <w:rPr>
          <w:rFonts w:ascii="Book Antiqua" w:hAnsi="Book Antiqua" w:cs="Times New Roman"/>
          <w:sz w:val="24"/>
          <w:szCs w:val="24"/>
          <w:lang w:eastAsia="zh-CN"/>
        </w:rPr>
        <w:t xml:space="preserve">, Gal A, </w:t>
      </w:r>
      <w:proofErr w:type="spellStart"/>
      <w:r w:rsidRPr="00383CB8">
        <w:rPr>
          <w:rFonts w:ascii="Book Antiqua" w:hAnsi="Book Antiqua" w:cs="Times New Roman"/>
          <w:sz w:val="24"/>
          <w:szCs w:val="24"/>
          <w:lang w:eastAsia="zh-CN"/>
        </w:rPr>
        <w:t>Corvera</w:t>
      </w:r>
      <w:proofErr w:type="spellEnd"/>
      <w:r w:rsidRPr="00383CB8">
        <w:rPr>
          <w:rFonts w:ascii="Book Antiqua" w:hAnsi="Book Antiqua" w:cs="Times New Roman"/>
          <w:sz w:val="24"/>
          <w:szCs w:val="24"/>
          <w:lang w:eastAsia="zh-CN"/>
        </w:rPr>
        <w:t xml:space="preserve"> JS, </w:t>
      </w:r>
      <w:proofErr w:type="spellStart"/>
      <w:r w:rsidRPr="00383CB8">
        <w:rPr>
          <w:rFonts w:ascii="Book Antiqua" w:hAnsi="Book Antiqua" w:cs="Times New Roman"/>
          <w:sz w:val="24"/>
          <w:szCs w:val="24"/>
          <w:lang w:eastAsia="zh-CN"/>
        </w:rPr>
        <w:t>Halkos</w:t>
      </w:r>
      <w:proofErr w:type="spellEnd"/>
      <w:r w:rsidRPr="00383CB8">
        <w:rPr>
          <w:rFonts w:ascii="Book Antiqua" w:hAnsi="Book Antiqua" w:cs="Times New Roman"/>
          <w:sz w:val="24"/>
          <w:szCs w:val="24"/>
          <w:lang w:eastAsia="zh-CN"/>
        </w:rPr>
        <w:t xml:space="preserve"> ME, Miller JI. </w:t>
      </w:r>
      <w:proofErr w:type="gramStart"/>
      <w:r w:rsidRPr="00383CB8">
        <w:rPr>
          <w:rFonts w:ascii="Book Antiqua" w:hAnsi="Book Antiqua" w:cs="Times New Roman"/>
          <w:sz w:val="24"/>
          <w:szCs w:val="24"/>
          <w:lang w:eastAsia="zh-CN"/>
        </w:rPr>
        <w:t>Characteristics of second primary lung malignancy in patients with known breast cancer.</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South Med J</w:t>
      </w:r>
      <w:r w:rsidRPr="00383CB8">
        <w:rPr>
          <w:rFonts w:ascii="Book Antiqua" w:hAnsi="Book Antiqua" w:cs="Times New Roman"/>
          <w:sz w:val="24"/>
          <w:szCs w:val="24"/>
          <w:lang w:eastAsia="zh-CN"/>
        </w:rPr>
        <w:t> 2009; </w:t>
      </w:r>
      <w:r w:rsidRPr="00383CB8">
        <w:rPr>
          <w:rFonts w:ascii="Book Antiqua" w:hAnsi="Book Antiqua" w:cs="Times New Roman"/>
          <w:b/>
          <w:bCs/>
          <w:sz w:val="24"/>
          <w:szCs w:val="24"/>
          <w:lang w:eastAsia="zh-CN"/>
        </w:rPr>
        <w:t>102</w:t>
      </w:r>
      <w:r w:rsidRPr="00383CB8">
        <w:rPr>
          <w:rFonts w:ascii="Book Antiqua" w:hAnsi="Book Antiqua" w:cs="Times New Roman"/>
          <w:sz w:val="24"/>
          <w:szCs w:val="24"/>
          <w:lang w:eastAsia="zh-CN"/>
        </w:rPr>
        <w:t>: 269-274 [PMID: 19204611 DOI: 10.1097/SMJ.0b013e318197fec6]</w:t>
      </w:r>
    </w:p>
    <w:p w14:paraId="26CE1F39"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68 </w:t>
      </w:r>
      <w:r w:rsidRPr="00383CB8">
        <w:rPr>
          <w:rFonts w:ascii="Book Antiqua" w:hAnsi="Book Antiqua" w:cs="Times New Roman"/>
          <w:b/>
          <w:bCs/>
          <w:sz w:val="24"/>
          <w:szCs w:val="24"/>
          <w:lang w:eastAsia="zh-CN"/>
        </w:rPr>
        <w:t>Milano MT</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Strawderman</w:t>
      </w:r>
      <w:proofErr w:type="spellEnd"/>
      <w:r w:rsidRPr="00383CB8">
        <w:rPr>
          <w:rFonts w:ascii="Book Antiqua" w:hAnsi="Book Antiqua" w:cs="Times New Roman"/>
          <w:sz w:val="24"/>
          <w:szCs w:val="24"/>
          <w:lang w:eastAsia="zh-CN"/>
        </w:rPr>
        <w:t xml:space="preserve"> RL, </w:t>
      </w:r>
      <w:proofErr w:type="spellStart"/>
      <w:r w:rsidRPr="00383CB8">
        <w:rPr>
          <w:rFonts w:ascii="Book Antiqua" w:hAnsi="Book Antiqua" w:cs="Times New Roman"/>
          <w:sz w:val="24"/>
          <w:szCs w:val="24"/>
          <w:lang w:eastAsia="zh-CN"/>
        </w:rPr>
        <w:t>Venigalla</w:t>
      </w:r>
      <w:proofErr w:type="spellEnd"/>
      <w:r w:rsidRPr="00383CB8">
        <w:rPr>
          <w:rFonts w:ascii="Book Antiqua" w:hAnsi="Book Antiqua" w:cs="Times New Roman"/>
          <w:sz w:val="24"/>
          <w:szCs w:val="24"/>
          <w:lang w:eastAsia="zh-CN"/>
        </w:rPr>
        <w:t xml:space="preserve"> S, Ng K, Travis LB. Non-small-cell lung cancer after breast cancer: a population-based study of </w:t>
      </w:r>
      <w:proofErr w:type="spellStart"/>
      <w:r w:rsidRPr="00383CB8">
        <w:rPr>
          <w:rFonts w:ascii="Book Antiqua" w:hAnsi="Book Antiqua" w:cs="Times New Roman"/>
          <w:sz w:val="24"/>
          <w:szCs w:val="24"/>
          <w:lang w:eastAsia="zh-CN"/>
        </w:rPr>
        <w:t>clinicopathologic</w:t>
      </w:r>
      <w:proofErr w:type="spellEnd"/>
      <w:r w:rsidRPr="00383CB8">
        <w:rPr>
          <w:rFonts w:ascii="Book Antiqua" w:hAnsi="Book Antiqua" w:cs="Times New Roman"/>
          <w:sz w:val="24"/>
          <w:szCs w:val="24"/>
          <w:lang w:eastAsia="zh-CN"/>
        </w:rPr>
        <w:t xml:space="preserve"> characteristics </w:t>
      </w:r>
      <w:r w:rsidRPr="00383CB8">
        <w:rPr>
          <w:rFonts w:ascii="Book Antiqua" w:hAnsi="Book Antiqua" w:cs="Times New Roman"/>
          <w:sz w:val="24"/>
          <w:szCs w:val="24"/>
          <w:lang w:eastAsia="zh-CN"/>
        </w:rPr>
        <w:lastRenderedPageBreak/>
        <w:t>and survival outcomes in 3529 women. </w:t>
      </w:r>
      <w:r w:rsidRPr="00383CB8">
        <w:rPr>
          <w:rFonts w:ascii="Book Antiqua" w:hAnsi="Book Antiqua" w:cs="Times New Roman"/>
          <w:i/>
          <w:iCs/>
          <w:sz w:val="24"/>
          <w:szCs w:val="24"/>
          <w:lang w:eastAsia="zh-CN"/>
        </w:rPr>
        <w:t xml:space="preserve">J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9</w:t>
      </w:r>
      <w:r w:rsidRPr="00383CB8">
        <w:rPr>
          <w:rFonts w:ascii="Book Antiqua" w:hAnsi="Book Antiqua" w:cs="Times New Roman"/>
          <w:sz w:val="24"/>
          <w:szCs w:val="24"/>
          <w:lang w:eastAsia="zh-CN"/>
        </w:rPr>
        <w:t>: 1081-1090 [PMID: 25157761 DOI: 10.1097/JTO.0000000000000213]</w:t>
      </w:r>
    </w:p>
    <w:p w14:paraId="4C908E5F"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 xml:space="preserve">69 </w:t>
      </w:r>
      <w:r w:rsidRPr="00383CB8">
        <w:rPr>
          <w:rFonts w:ascii="Book Antiqua" w:hAnsi="Book Antiqua" w:cs="Arial"/>
          <w:b/>
          <w:sz w:val="24"/>
          <w:szCs w:val="24"/>
          <w:lang w:val="fr-FR" w:eastAsia="fr-FR"/>
        </w:rPr>
        <w:t>Tanaka K</w:t>
      </w:r>
      <w:r w:rsidRPr="00383CB8">
        <w:rPr>
          <w:rFonts w:ascii="Book Antiqua" w:hAnsi="Book Antiqua" w:cs="Arial"/>
          <w:sz w:val="24"/>
          <w:szCs w:val="24"/>
          <w:lang w:val="fr-FR" w:eastAsia="fr-FR"/>
        </w:rPr>
        <w:t>, Shimizu K, Ohtaki Y, Nakano T, Kamiyoshihara M, Kaira K, Rokutanda N, Horiguchi J, Oyama T, Takeyoshi I.</w:t>
      </w:r>
      <w:r w:rsidRPr="00383CB8">
        <w:rPr>
          <w:rFonts w:ascii="Book Antiqua" w:hAnsi="Book Antiqua" w:cs="Times New Roman"/>
          <w:sz w:val="24"/>
          <w:szCs w:val="24"/>
          <w:lang w:eastAsia="zh-CN"/>
        </w:rPr>
        <w:t xml:space="preserve"> Diagnosis and surgical resection of solitary pulmonary nodules in patients with breast cancer. </w:t>
      </w:r>
      <w:proofErr w:type="spellStart"/>
      <w:r w:rsidRPr="00383CB8">
        <w:rPr>
          <w:rFonts w:ascii="Book Antiqua" w:hAnsi="Book Antiqua" w:cs="Times New Roman"/>
          <w:i/>
          <w:iCs/>
          <w:sz w:val="24"/>
          <w:szCs w:val="24"/>
          <w:lang w:eastAsia="zh-CN"/>
        </w:rPr>
        <w:t>Mol</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Clin</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w:t>
      </w:r>
      <w:r w:rsidRPr="00383CB8">
        <w:rPr>
          <w:rFonts w:ascii="Book Antiqua" w:hAnsi="Book Antiqua" w:cs="Times New Roman"/>
          <w:sz w:val="24"/>
          <w:szCs w:val="24"/>
          <w:lang w:eastAsia="zh-CN"/>
        </w:rPr>
        <w:t>: 117-123 [PMID: 24649133 DOI: 10.3892/mco.2012.21]</w:t>
      </w:r>
    </w:p>
    <w:p w14:paraId="60B2A2FC"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70 </w:t>
      </w:r>
      <w:r w:rsidRPr="00383CB8">
        <w:rPr>
          <w:rFonts w:ascii="Book Antiqua" w:hAnsi="Book Antiqua" w:cs="Times New Roman"/>
          <w:b/>
          <w:bCs/>
          <w:sz w:val="24"/>
          <w:szCs w:val="24"/>
          <w:lang w:eastAsia="zh-CN"/>
        </w:rPr>
        <w:t>Kinoshita T</w:t>
      </w:r>
      <w:r w:rsidRPr="00383CB8">
        <w:rPr>
          <w:rFonts w:ascii="Book Antiqua" w:hAnsi="Book Antiqua" w:cs="Times New Roman"/>
          <w:sz w:val="24"/>
          <w:szCs w:val="24"/>
          <w:lang w:eastAsia="zh-CN"/>
        </w:rPr>
        <w:t xml:space="preserve">, Yoshida J, Ishii G, </w:t>
      </w:r>
      <w:proofErr w:type="spellStart"/>
      <w:r w:rsidRPr="00383CB8">
        <w:rPr>
          <w:rFonts w:ascii="Book Antiqua" w:hAnsi="Book Antiqua" w:cs="Times New Roman"/>
          <w:sz w:val="24"/>
          <w:szCs w:val="24"/>
          <w:lang w:eastAsia="zh-CN"/>
        </w:rPr>
        <w:t>Hishida</w:t>
      </w:r>
      <w:proofErr w:type="spellEnd"/>
      <w:r w:rsidRPr="00383CB8">
        <w:rPr>
          <w:rFonts w:ascii="Book Antiqua" w:hAnsi="Book Antiqua" w:cs="Times New Roman"/>
          <w:sz w:val="24"/>
          <w:szCs w:val="24"/>
          <w:lang w:eastAsia="zh-CN"/>
        </w:rPr>
        <w:t xml:space="preserve"> T, Wada M, </w:t>
      </w:r>
      <w:proofErr w:type="spellStart"/>
      <w:r w:rsidRPr="00383CB8">
        <w:rPr>
          <w:rFonts w:ascii="Book Antiqua" w:hAnsi="Book Antiqua" w:cs="Times New Roman"/>
          <w:sz w:val="24"/>
          <w:szCs w:val="24"/>
          <w:lang w:eastAsia="zh-CN"/>
        </w:rPr>
        <w:t>Aokage</w:t>
      </w:r>
      <w:proofErr w:type="spellEnd"/>
      <w:r w:rsidRPr="00383CB8">
        <w:rPr>
          <w:rFonts w:ascii="Book Antiqua" w:hAnsi="Book Antiqua" w:cs="Times New Roman"/>
          <w:sz w:val="24"/>
          <w:szCs w:val="24"/>
          <w:lang w:eastAsia="zh-CN"/>
        </w:rPr>
        <w:t xml:space="preserve"> K, Nagai K. </w:t>
      </w:r>
      <w:proofErr w:type="gramStart"/>
      <w:r w:rsidRPr="00383CB8">
        <w:rPr>
          <w:rFonts w:ascii="Book Antiqua" w:hAnsi="Book Antiqua" w:cs="Times New Roman"/>
          <w:sz w:val="24"/>
          <w:szCs w:val="24"/>
          <w:lang w:eastAsia="zh-CN"/>
        </w:rPr>
        <w:t>The availability of pre- and intraoperative evaluation of a solitary pulmonary nodule in breast cancer patients.</w:t>
      </w:r>
      <w:proofErr w:type="gramEnd"/>
      <w:r w:rsidRPr="00383CB8">
        <w:rPr>
          <w:rFonts w:ascii="Book Antiqua" w:hAnsi="Book Antiqua" w:cs="Times New Roman"/>
          <w:sz w:val="24"/>
          <w:szCs w:val="24"/>
          <w:lang w:eastAsia="zh-CN"/>
        </w:rPr>
        <w:t>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Cardiovasc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21</w:t>
      </w:r>
      <w:r w:rsidRPr="00383CB8">
        <w:rPr>
          <w:rFonts w:ascii="Book Antiqua" w:hAnsi="Book Antiqua" w:cs="Times New Roman"/>
          <w:sz w:val="24"/>
          <w:szCs w:val="24"/>
          <w:lang w:eastAsia="zh-CN"/>
        </w:rPr>
        <w:t>: 31-36 [PMID: 24835922 DOI: 10.5761/atcs.oa.14-00025]</w:t>
      </w:r>
    </w:p>
    <w:p w14:paraId="40237A88"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71 </w:t>
      </w:r>
      <w:proofErr w:type="spellStart"/>
      <w:r w:rsidRPr="00383CB8">
        <w:rPr>
          <w:rFonts w:ascii="Book Antiqua" w:hAnsi="Book Antiqua" w:cs="Times New Roman"/>
          <w:b/>
          <w:bCs/>
          <w:sz w:val="24"/>
          <w:szCs w:val="24"/>
          <w:lang w:eastAsia="zh-CN"/>
        </w:rPr>
        <w:t>Friedel</w:t>
      </w:r>
      <w:proofErr w:type="spellEnd"/>
      <w:r w:rsidRPr="00383CB8">
        <w:rPr>
          <w:rFonts w:ascii="Book Antiqua" w:hAnsi="Book Antiqua" w:cs="Times New Roman"/>
          <w:b/>
          <w:bCs/>
          <w:sz w:val="24"/>
          <w:szCs w:val="24"/>
          <w:lang w:eastAsia="zh-CN"/>
        </w:rPr>
        <w:t xml:space="preserve"> G</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Pastorino</w:t>
      </w:r>
      <w:proofErr w:type="spellEnd"/>
      <w:r w:rsidRPr="00383CB8">
        <w:rPr>
          <w:rFonts w:ascii="Book Antiqua" w:hAnsi="Book Antiqua" w:cs="Times New Roman"/>
          <w:sz w:val="24"/>
          <w:szCs w:val="24"/>
          <w:lang w:eastAsia="zh-CN"/>
        </w:rPr>
        <w:t xml:space="preserve"> U, Ginsberg RJ, </w:t>
      </w:r>
      <w:proofErr w:type="spellStart"/>
      <w:r w:rsidRPr="00383CB8">
        <w:rPr>
          <w:rFonts w:ascii="Book Antiqua" w:hAnsi="Book Antiqua" w:cs="Times New Roman"/>
          <w:sz w:val="24"/>
          <w:szCs w:val="24"/>
          <w:lang w:eastAsia="zh-CN"/>
        </w:rPr>
        <w:t>Goldstraw</w:t>
      </w:r>
      <w:proofErr w:type="spellEnd"/>
      <w:r w:rsidRPr="00383CB8">
        <w:rPr>
          <w:rFonts w:ascii="Book Antiqua" w:hAnsi="Book Antiqua" w:cs="Times New Roman"/>
          <w:sz w:val="24"/>
          <w:szCs w:val="24"/>
          <w:lang w:eastAsia="zh-CN"/>
        </w:rPr>
        <w:t xml:space="preserve"> P, Johnston M, Pass H, Putnam JB, </w:t>
      </w:r>
      <w:proofErr w:type="spellStart"/>
      <w:r w:rsidRPr="00383CB8">
        <w:rPr>
          <w:rFonts w:ascii="Book Antiqua" w:hAnsi="Book Antiqua" w:cs="Times New Roman"/>
          <w:sz w:val="24"/>
          <w:szCs w:val="24"/>
          <w:lang w:eastAsia="zh-CN"/>
        </w:rPr>
        <w:t>Toomes</w:t>
      </w:r>
      <w:proofErr w:type="spellEnd"/>
      <w:r w:rsidRPr="00383CB8">
        <w:rPr>
          <w:rFonts w:ascii="Book Antiqua" w:hAnsi="Book Antiqua" w:cs="Times New Roman"/>
          <w:sz w:val="24"/>
          <w:szCs w:val="24"/>
          <w:lang w:eastAsia="zh-CN"/>
        </w:rPr>
        <w:t xml:space="preserve"> H. Results of lung </w:t>
      </w:r>
      <w:proofErr w:type="spellStart"/>
      <w:r w:rsidRPr="00383CB8">
        <w:rPr>
          <w:rFonts w:ascii="Book Antiqua" w:hAnsi="Book Antiqua" w:cs="Times New Roman"/>
          <w:sz w:val="24"/>
          <w:szCs w:val="24"/>
          <w:lang w:eastAsia="zh-CN"/>
        </w:rPr>
        <w:t>metastasectomy</w:t>
      </w:r>
      <w:proofErr w:type="spellEnd"/>
      <w:r w:rsidRPr="00383CB8">
        <w:rPr>
          <w:rFonts w:ascii="Book Antiqua" w:hAnsi="Book Antiqua" w:cs="Times New Roman"/>
          <w:sz w:val="24"/>
          <w:szCs w:val="24"/>
          <w:lang w:eastAsia="zh-CN"/>
        </w:rPr>
        <w:t xml:space="preserve"> from breast cancer: prognostic criteria on the basis of 467 cases of the International Registry of Lung Metastases. </w:t>
      </w:r>
      <w:proofErr w:type="spellStart"/>
      <w:r w:rsidRPr="00383CB8">
        <w:rPr>
          <w:rFonts w:ascii="Book Antiqua" w:hAnsi="Book Antiqua" w:cs="Times New Roman"/>
          <w:i/>
          <w:iCs/>
          <w:sz w:val="24"/>
          <w:szCs w:val="24"/>
          <w:lang w:eastAsia="zh-CN"/>
        </w:rPr>
        <w:t>Eur</w:t>
      </w:r>
      <w:proofErr w:type="spellEnd"/>
      <w:r w:rsidRPr="00383CB8">
        <w:rPr>
          <w:rFonts w:ascii="Book Antiqua" w:hAnsi="Book Antiqua" w:cs="Times New Roman"/>
          <w:i/>
          <w:iCs/>
          <w:sz w:val="24"/>
          <w:szCs w:val="24"/>
          <w:lang w:eastAsia="zh-CN"/>
        </w:rPr>
        <w:t xml:space="preserve"> J </w:t>
      </w:r>
      <w:proofErr w:type="spellStart"/>
      <w:r w:rsidRPr="00383CB8">
        <w:rPr>
          <w:rFonts w:ascii="Book Antiqua" w:hAnsi="Book Antiqua" w:cs="Times New Roman"/>
          <w:i/>
          <w:iCs/>
          <w:sz w:val="24"/>
          <w:szCs w:val="24"/>
          <w:lang w:eastAsia="zh-CN"/>
        </w:rPr>
        <w:t>Cardiothorac</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Surg</w:t>
      </w:r>
      <w:proofErr w:type="spellEnd"/>
      <w:r w:rsidRPr="00383CB8">
        <w:rPr>
          <w:rFonts w:ascii="Book Antiqua" w:hAnsi="Book Antiqua" w:cs="Times New Roman"/>
          <w:sz w:val="24"/>
          <w:szCs w:val="24"/>
          <w:lang w:eastAsia="zh-CN"/>
        </w:rPr>
        <w:t> 2002; </w:t>
      </w:r>
      <w:r w:rsidRPr="00383CB8">
        <w:rPr>
          <w:rFonts w:ascii="Book Antiqua" w:hAnsi="Book Antiqua" w:cs="Times New Roman"/>
          <w:b/>
          <w:bCs/>
          <w:sz w:val="24"/>
          <w:szCs w:val="24"/>
          <w:lang w:eastAsia="zh-CN"/>
        </w:rPr>
        <w:t>22</w:t>
      </w:r>
      <w:r w:rsidRPr="00383CB8">
        <w:rPr>
          <w:rFonts w:ascii="Book Antiqua" w:hAnsi="Book Antiqua" w:cs="Times New Roman"/>
          <w:sz w:val="24"/>
          <w:szCs w:val="24"/>
          <w:lang w:eastAsia="zh-CN"/>
        </w:rPr>
        <w:t>: 335-344 [PMID: 12204720 DOI: 10.1016/S1010-7940(02)00331-7]</w:t>
      </w:r>
    </w:p>
    <w:p w14:paraId="2C209D35"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72 </w:t>
      </w:r>
      <w:r w:rsidRPr="00383CB8">
        <w:rPr>
          <w:rFonts w:ascii="Book Antiqua" w:hAnsi="Book Antiqua" w:cs="Times New Roman"/>
          <w:b/>
          <w:bCs/>
          <w:sz w:val="24"/>
          <w:szCs w:val="24"/>
          <w:lang w:eastAsia="zh-CN"/>
        </w:rPr>
        <w:t>del Rey J</w:t>
      </w:r>
      <w:r w:rsidRPr="00383CB8">
        <w:rPr>
          <w:rFonts w:ascii="Book Antiqua" w:hAnsi="Book Antiqua" w:cs="Times New Roman"/>
          <w:sz w:val="24"/>
          <w:szCs w:val="24"/>
          <w:lang w:eastAsia="zh-CN"/>
        </w:rPr>
        <w:t xml:space="preserve">, Placer J, </w:t>
      </w:r>
      <w:proofErr w:type="spellStart"/>
      <w:r w:rsidRPr="00383CB8">
        <w:rPr>
          <w:rFonts w:ascii="Book Antiqua" w:hAnsi="Book Antiqua" w:cs="Times New Roman"/>
          <w:sz w:val="24"/>
          <w:szCs w:val="24"/>
          <w:lang w:eastAsia="zh-CN"/>
        </w:rPr>
        <w:t>Vallmanya</w:t>
      </w:r>
      <w:proofErr w:type="spellEnd"/>
      <w:r w:rsidRPr="00383CB8">
        <w:rPr>
          <w:rFonts w:ascii="Book Antiqua" w:hAnsi="Book Antiqua" w:cs="Times New Roman"/>
          <w:sz w:val="24"/>
          <w:szCs w:val="24"/>
          <w:lang w:eastAsia="zh-CN"/>
        </w:rPr>
        <w:t xml:space="preserve"> F, </w:t>
      </w:r>
      <w:proofErr w:type="spellStart"/>
      <w:r w:rsidRPr="00383CB8">
        <w:rPr>
          <w:rFonts w:ascii="Book Antiqua" w:hAnsi="Book Antiqua" w:cs="Times New Roman"/>
          <w:sz w:val="24"/>
          <w:szCs w:val="24"/>
          <w:lang w:eastAsia="zh-CN"/>
        </w:rPr>
        <w:t>Pujol</w:t>
      </w:r>
      <w:proofErr w:type="spellEnd"/>
      <w:r w:rsidRPr="00383CB8">
        <w:rPr>
          <w:rFonts w:ascii="Book Antiqua" w:hAnsi="Book Antiqua" w:cs="Times New Roman"/>
          <w:sz w:val="24"/>
          <w:szCs w:val="24"/>
          <w:lang w:eastAsia="zh-CN"/>
        </w:rPr>
        <w:t xml:space="preserve"> N, Prat E, </w:t>
      </w:r>
      <w:proofErr w:type="spellStart"/>
      <w:r w:rsidRPr="00383CB8">
        <w:rPr>
          <w:rFonts w:ascii="Book Antiqua" w:hAnsi="Book Antiqua" w:cs="Times New Roman"/>
          <w:sz w:val="24"/>
          <w:szCs w:val="24"/>
          <w:lang w:eastAsia="zh-CN"/>
        </w:rPr>
        <w:t>Miró</w:t>
      </w:r>
      <w:proofErr w:type="spellEnd"/>
      <w:r w:rsidRPr="00383CB8">
        <w:rPr>
          <w:rFonts w:ascii="Book Antiqua" w:hAnsi="Book Antiqua" w:cs="Times New Roman"/>
          <w:sz w:val="24"/>
          <w:szCs w:val="24"/>
          <w:lang w:eastAsia="zh-CN"/>
        </w:rPr>
        <w:t xml:space="preserve"> R, </w:t>
      </w:r>
      <w:proofErr w:type="spellStart"/>
      <w:r w:rsidRPr="00383CB8">
        <w:rPr>
          <w:rFonts w:ascii="Book Antiqua" w:hAnsi="Book Antiqua" w:cs="Times New Roman"/>
          <w:sz w:val="24"/>
          <w:szCs w:val="24"/>
          <w:lang w:eastAsia="zh-CN"/>
        </w:rPr>
        <w:t>Gelabert</w:t>
      </w:r>
      <w:proofErr w:type="spellEnd"/>
      <w:r w:rsidRPr="00383CB8">
        <w:rPr>
          <w:rFonts w:ascii="Book Antiqua" w:hAnsi="Book Antiqua" w:cs="Times New Roman"/>
          <w:sz w:val="24"/>
          <w:szCs w:val="24"/>
          <w:lang w:eastAsia="zh-CN"/>
        </w:rPr>
        <w:t xml:space="preserve"> A. Are patients with non-muscle-invasive bladder cancer a suitable population for a lung cancer screening trial? </w:t>
      </w:r>
      <w:r w:rsidRPr="00383CB8">
        <w:rPr>
          <w:rFonts w:ascii="Book Antiqua" w:hAnsi="Book Antiqua" w:cs="Times New Roman"/>
          <w:i/>
          <w:iCs/>
          <w:sz w:val="24"/>
          <w:szCs w:val="24"/>
          <w:lang w:eastAsia="zh-CN"/>
        </w:rPr>
        <w:t xml:space="preserve">BJU </w:t>
      </w:r>
      <w:proofErr w:type="spellStart"/>
      <w:r w:rsidRPr="00383CB8">
        <w:rPr>
          <w:rFonts w:ascii="Book Antiqua" w:hAnsi="Book Antiqua" w:cs="Times New Roman"/>
          <w:i/>
          <w:iCs/>
          <w:sz w:val="24"/>
          <w:szCs w:val="24"/>
          <w:lang w:eastAsia="zh-CN"/>
        </w:rPr>
        <w:t>Int</w:t>
      </w:r>
      <w:proofErr w:type="spellEnd"/>
      <w:r w:rsidRPr="00383CB8">
        <w:rPr>
          <w:rFonts w:ascii="Book Antiqua" w:hAnsi="Book Antiqua" w:cs="Times New Roman"/>
          <w:sz w:val="24"/>
          <w:szCs w:val="24"/>
          <w:lang w:eastAsia="zh-CN"/>
        </w:rPr>
        <w:t> 2010; </w:t>
      </w:r>
      <w:r w:rsidRPr="00383CB8">
        <w:rPr>
          <w:rFonts w:ascii="Book Antiqua" w:hAnsi="Book Antiqua" w:cs="Times New Roman"/>
          <w:b/>
          <w:bCs/>
          <w:sz w:val="24"/>
          <w:szCs w:val="24"/>
          <w:lang w:eastAsia="zh-CN"/>
        </w:rPr>
        <w:t>106</w:t>
      </w:r>
      <w:r w:rsidRPr="00383CB8">
        <w:rPr>
          <w:rFonts w:ascii="Book Antiqua" w:hAnsi="Book Antiqua" w:cs="Times New Roman"/>
          <w:sz w:val="24"/>
          <w:szCs w:val="24"/>
          <w:lang w:eastAsia="zh-CN"/>
        </w:rPr>
        <w:t>: 49-52 [PMID: 19922541 DOI: 10.1111/j.1464-410X.2009.09081.x]</w:t>
      </w:r>
    </w:p>
    <w:p w14:paraId="7A3BC002"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73 </w:t>
      </w:r>
      <w:r w:rsidRPr="00383CB8">
        <w:rPr>
          <w:rFonts w:ascii="Book Antiqua" w:hAnsi="Book Antiqua" w:cs="Times New Roman"/>
          <w:b/>
          <w:bCs/>
          <w:sz w:val="24"/>
          <w:szCs w:val="24"/>
          <w:lang w:eastAsia="zh-CN"/>
        </w:rPr>
        <w:t>Ng A</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Constine</w:t>
      </w:r>
      <w:proofErr w:type="spellEnd"/>
      <w:r w:rsidRPr="00383CB8">
        <w:rPr>
          <w:rFonts w:ascii="Book Antiqua" w:hAnsi="Book Antiqua" w:cs="Times New Roman"/>
          <w:sz w:val="24"/>
          <w:szCs w:val="24"/>
          <w:lang w:eastAsia="zh-CN"/>
        </w:rPr>
        <w:t xml:space="preserve"> LS, </w:t>
      </w:r>
      <w:proofErr w:type="spellStart"/>
      <w:r w:rsidRPr="00383CB8">
        <w:rPr>
          <w:rFonts w:ascii="Book Antiqua" w:hAnsi="Book Antiqua" w:cs="Times New Roman"/>
          <w:sz w:val="24"/>
          <w:szCs w:val="24"/>
          <w:lang w:eastAsia="zh-CN"/>
        </w:rPr>
        <w:t>Advani</w:t>
      </w:r>
      <w:proofErr w:type="spellEnd"/>
      <w:r w:rsidRPr="00383CB8">
        <w:rPr>
          <w:rFonts w:ascii="Book Antiqua" w:hAnsi="Book Antiqua" w:cs="Times New Roman"/>
          <w:sz w:val="24"/>
          <w:szCs w:val="24"/>
          <w:lang w:eastAsia="zh-CN"/>
        </w:rPr>
        <w:t xml:space="preserve"> R, Das P, Flowers C, Friedberg J, Hodgson DC, Schwartz CL, Wilder RB, Wilson LD, </w:t>
      </w:r>
      <w:proofErr w:type="spellStart"/>
      <w:r w:rsidRPr="00383CB8">
        <w:rPr>
          <w:rFonts w:ascii="Book Antiqua" w:hAnsi="Book Antiqua" w:cs="Times New Roman"/>
          <w:sz w:val="24"/>
          <w:szCs w:val="24"/>
          <w:lang w:eastAsia="zh-CN"/>
        </w:rPr>
        <w:t>Yunes</w:t>
      </w:r>
      <w:proofErr w:type="spellEnd"/>
      <w:r w:rsidRPr="00383CB8">
        <w:rPr>
          <w:rFonts w:ascii="Book Antiqua" w:hAnsi="Book Antiqua" w:cs="Times New Roman"/>
          <w:sz w:val="24"/>
          <w:szCs w:val="24"/>
          <w:lang w:eastAsia="zh-CN"/>
        </w:rPr>
        <w:t xml:space="preserve"> MJ. ACR Appropriateness Criteria: follow-up of Hodgkin's lymphoma. </w:t>
      </w:r>
      <w:proofErr w:type="spellStart"/>
      <w:r w:rsidRPr="00383CB8">
        <w:rPr>
          <w:rFonts w:ascii="Book Antiqua" w:hAnsi="Book Antiqua" w:cs="Times New Roman"/>
          <w:i/>
          <w:iCs/>
          <w:sz w:val="24"/>
          <w:szCs w:val="24"/>
          <w:lang w:eastAsia="zh-CN"/>
        </w:rPr>
        <w:t>Curr</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Probl</w:t>
      </w:r>
      <w:proofErr w:type="spellEnd"/>
      <w:r w:rsidRPr="00383CB8">
        <w:rPr>
          <w:rFonts w:ascii="Book Antiqua" w:hAnsi="Book Antiqua" w:cs="Times New Roman"/>
          <w:i/>
          <w:iCs/>
          <w:sz w:val="24"/>
          <w:szCs w:val="24"/>
          <w:lang w:eastAsia="zh-CN"/>
        </w:rPr>
        <w:t xml:space="preserve"> Cancer</w:t>
      </w:r>
      <w:r w:rsidRPr="00383CB8">
        <w:rPr>
          <w:rFonts w:ascii="Book Antiqua" w:hAnsi="Book Antiqua" w:cs="Times New Roman"/>
          <w:sz w:val="24"/>
          <w:szCs w:val="24"/>
          <w:lang w:eastAsia="zh-CN"/>
        </w:rPr>
        <w:t> </w:t>
      </w:r>
      <w:r w:rsidRPr="00383CB8">
        <w:rPr>
          <w:rFonts w:ascii="Book Antiqua" w:hAnsi="Book Antiqua" w:cs="Times New Roman" w:hint="eastAsia"/>
          <w:sz w:val="24"/>
          <w:szCs w:val="24"/>
          <w:lang w:eastAsia="zh-CN"/>
        </w:rPr>
        <w:t>2010</w:t>
      </w:r>
      <w:r w:rsidRPr="00383CB8">
        <w:rPr>
          <w:rFonts w:ascii="Book Antiqua" w:hAnsi="Book Antiqua" w:cs="Times New Roman"/>
          <w:sz w:val="24"/>
          <w:szCs w:val="24"/>
          <w:lang w:eastAsia="zh-CN"/>
        </w:rPr>
        <w:t>; </w:t>
      </w:r>
      <w:r w:rsidRPr="00383CB8">
        <w:rPr>
          <w:rFonts w:ascii="Book Antiqua" w:hAnsi="Book Antiqua" w:cs="Times New Roman"/>
          <w:b/>
          <w:bCs/>
          <w:sz w:val="24"/>
          <w:szCs w:val="24"/>
          <w:lang w:eastAsia="zh-CN"/>
        </w:rPr>
        <w:t>34</w:t>
      </w:r>
      <w:r w:rsidRPr="00383CB8">
        <w:rPr>
          <w:rFonts w:ascii="Book Antiqua" w:hAnsi="Book Antiqua" w:cs="Times New Roman"/>
          <w:sz w:val="24"/>
          <w:szCs w:val="24"/>
          <w:lang w:eastAsia="zh-CN"/>
        </w:rPr>
        <w:t>: 211-227 [PMID: 20541059 DOI: 10.1016/j.currproblcancer.2010.04.007]</w:t>
      </w:r>
    </w:p>
    <w:p w14:paraId="6142110C"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74 </w:t>
      </w:r>
      <w:r w:rsidRPr="00383CB8">
        <w:rPr>
          <w:rFonts w:ascii="Book Antiqua" w:hAnsi="Book Antiqua" w:cs="Times New Roman"/>
          <w:b/>
          <w:bCs/>
          <w:sz w:val="24"/>
          <w:szCs w:val="24"/>
          <w:lang w:eastAsia="zh-CN"/>
        </w:rPr>
        <w:t>Ibrahim EM</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Kazkaz</w:t>
      </w:r>
      <w:proofErr w:type="spellEnd"/>
      <w:r w:rsidRPr="00383CB8">
        <w:rPr>
          <w:rFonts w:ascii="Book Antiqua" w:hAnsi="Book Antiqua" w:cs="Times New Roman"/>
          <w:sz w:val="24"/>
          <w:szCs w:val="24"/>
          <w:lang w:eastAsia="zh-CN"/>
        </w:rPr>
        <w:t xml:space="preserve"> GA, </w:t>
      </w:r>
      <w:proofErr w:type="spellStart"/>
      <w:r w:rsidRPr="00383CB8">
        <w:rPr>
          <w:rFonts w:ascii="Book Antiqua" w:hAnsi="Book Antiqua" w:cs="Times New Roman"/>
          <w:sz w:val="24"/>
          <w:szCs w:val="24"/>
          <w:lang w:eastAsia="zh-CN"/>
        </w:rPr>
        <w:t>Abouelkhair</w:t>
      </w:r>
      <w:proofErr w:type="spellEnd"/>
      <w:r w:rsidRPr="00383CB8">
        <w:rPr>
          <w:rFonts w:ascii="Book Antiqua" w:hAnsi="Book Antiqua" w:cs="Times New Roman"/>
          <w:sz w:val="24"/>
          <w:szCs w:val="24"/>
          <w:lang w:eastAsia="zh-CN"/>
        </w:rPr>
        <w:t xml:space="preserve"> KM, Al-Mansour MM, Al-</w:t>
      </w:r>
      <w:proofErr w:type="spellStart"/>
      <w:r w:rsidRPr="00383CB8">
        <w:rPr>
          <w:rFonts w:ascii="Book Antiqua" w:hAnsi="Book Antiqua" w:cs="Times New Roman"/>
          <w:sz w:val="24"/>
          <w:szCs w:val="24"/>
          <w:lang w:eastAsia="zh-CN"/>
        </w:rPr>
        <w:t>Fayea</w:t>
      </w:r>
      <w:proofErr w:type="spellEnd"/>
      <w:r w:rsidRPr="00383CB8">
        <w:rPr>
          <w:rFonts w:ascii="Book Antiqua" w:hAnsi="Book Antiqua" w:cs="Times New Roman"/>
          <w:sz w:val="24"/>
          <w:szCs w:val="24"/>
          <w:lang w:eastAsia="zh-CN"/>
        </w:rPr>
        <w:t xml:space="preserve"> TM, Al-</w:t>
      </w:r>
      <w:proofErr w:type="spellStart"/>
      <w:r w:rsidRPr="00383CB8">
        <w:rPr>
          <w:rFonts w:ascii="Book Antiqua" w:hAnsi="Book Antiqua" w:cs="Times New Roman"/>
          <w:sz w:val="24"/>
          <w:szCs w:val="24"/>
          <w:lang w:eastAsia="zh-CN"/>
        </w:rPr>
        <w:t>Foheidi</w:t>
      </w:r>
      <w:proofErr w:type="spellEnd"/>
      <w:r w:rsidRPr="00383CB8">
        <w:rPr>
          <w:rFonts w:ascii="Book Antiqua" w:hAnsi="Book Antiqua" w:cs="Times New Roman"/>
          <w:sz w:val="24"/>
          <w:szCs w:val="24"/>
          <w:lang w:eastAsia="zh-CN"/>
        </w:rPr>
        <w:t xml:space="preserve"> M, Bayer AM, </w:t>
      </w:r>
      <w:proofErr w:type="spellStart"/>
      <w:r w:rsidRPr="00383CB8">
        <w:rPr>
          <w:rFonts w:ascii="Book Antiqua" w:hAnsi="Book Antiqua" w:cs="Times New Roman"/>
          <w:sz w:val="24"/>
          <w:szCs w:val="24"/>
          <w:lang w:eastAsia="zh-CN"/>
        </w:rPr>
        <w:t>Elmasri</w:t>
      </w:r>
      <w:proofErr w:type="spellEnd"/>
      <w:r w:rsidRPr="00383CB8">
        <w:rPr>
          <w:rFonts w:ascii="Book Antiqua" w:hAnsi="Book Antiqua" w:cs="Times New Roman"/>
          <w:sz w:val="24"/>
          <w:szCs w:val="24"/>
          <w:lang w:eastAsia="zh-CN"/>
        </w:rPr>
        <w:t xml:space="preserve"> OA. Increased risk of second lung cancer in Hodgkin's lymphoma survivors: a meta-analysis. </w:t>
      </w:r>
      <w:r w:rsidRPr="00383CB8">
        <w:rPr>
          <w:rFonts w:ascii="Book Antiqua" w:hAnsi="Book Antiqua" w:cs="Times New Roman"/>
          <w:i/>
          <w:iCs/>
          <w:sz w:val="24"/>
          <w:szCs w:val="24"/>
          <w:lang w:eastAsia="zh-CN"/>
        </w:rPr>
        <w:t>Lung</w:t>
      </w:r>
      <w:r w:rsidRPr="00383CB8">
        <w:rPr>
          <w:rFonts w:ascii="Book Antiqua" w:hAnsi="Book Antiqua" w:cs="Times New Roman"/>
          <w:sz w:val="24"/>
          <w:szCs w:val="24"/>
          <w:lang w:eastAsia="zh-CN"/>
        </w:rPr>
        <w:t> 2013; </w:t>
      </w:r>
      <w:r w:rsidRPr="00383CB8">
        <w:rPr>
          <w:rFonts w:ascii="Book Antiqua" w:hAnsi="Book Antiqua" w:cs="Times New Roman"/>
          <w:b/>
          <w:bCs/>
          <w:sz w:val="24"/>
          <w:szCs w:val="24"/>
          <w:lang w:eastAsia="zh-CN"/>
        </w:rPr>
        <w:t>191</w:t>
      </w:r>
      <w:r w:rsidRPr="00383CB8">
        <w:rPr>
          <w:rFonts w:ascii="Book Antiqua" w:hAnsi="Book Antiqua" w:cs="Times New Roman"/>
          <w:sz w:val="24"/>
          <w:szCs w:val="24"/>
          <w:lang w:eastAsia="zh-CN"/>
        </w:rPr>
        <w:t>: 117-134 [PMID: 23053567 DOI: 10.1007/s00408-012-9418-4]</w:t>
      </w:r>
    </w:p>
    <w:p w14:paraId="3E94F105"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75 </w:t>
      </w:r>
      <w:r w:rsidRPr="00383CB8">
        <w:rPr>
          <w:rFonts w:ascii="Book Antiqua" w:hAnsi="Book Antiqua" w:cs="Times New Roman"/>
          <w:b/>
          <w:bCs/>
          <w:sz w:val="24"/>
          <w:szCs w:val="24"/>
          <w:lang w:eastAsia="zh-CN"/>
        </w:rPr>
        <w:t>Das P</w:t>
      </w:r>
      <w:r w:rsidRPr="00383CB8">
        <w:rPr>
          <w:rFonts w:ascii="Book Antiqua" w:hAnsi="Book Antiqua" w:cs="Times New Roman"/>
          <w:sz w:val="24"/>
          <w:szCs w:val="24"/>
          <w:lang w:eastAsia="zh-CN"/>
        </w:rPr>
        <w:t xml:space="preserve">, Ng AK, Earle CC, </w:t>
      </w:r>
      <w:proofErr w:type="spellStart"/>
      <w:r w:rsidRPr="00383CB8">
        <w:rPr>
          <w:rFonts w:ascii="Book Antiqua" w:hAnsi="Book Antiqua" w:cs="Times New Roman"/>
          <w:sz w:val="24"/>
          <w:szCs w:val="24"/>
          <w:lang w:eastAsia="zh-CN"/>
        </w:rPr>
        <w:t>Mauch</w:t>
      </w:r>
      <w:proofErr w:type="spellEnd"/>
      <w:r w:rsidRPr="00383CB8">
        <w:rPr>
          <w:rFonts w:ascii="Book Antiqua" w:hAnsi="Book Antiqua" w:cs="Times New Roman"/>
          <w:sz w:val="24"/>
          <w:szCs w:val="24"/>
          <w:lang w:eastAsia="zh-CN"/>
        </w:rPr>
        <w:t xml:space="preserve"> PM, Kuntz KM. Computed tomography screening for lung cancer in Hodgkin's lymphoma survivors: decision analysis and cost-effectiveness analysis.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2006; </w:t>
      </w:r>
      <w:r w:rsidRPr="00383CB8">
        <w:rPr>
          <w:rFonts w:ascii="Book Antiqua" w:hAnsi="Book Antiqua" w:cs="Times New Roman"/>
          <w:b/>
          <w:bCs/>
          <w:sz w:val="24"/>
          <w:szCs w:val="24"/>
          <w:lang w:eastAsia="zh-CN"/>
        </w:rPr>
        <w:t>17</w:t>
      </w:r>
      <w:r w:rsidRPr="00383CB8">
        <w:rPr>
          <w:rFonts w:ascii="Book Antiqua" w:hAnsi="Book Antiqua" w:cs="Times New Roman"/>
          <w:sz w:val="24"/>
          <w:szCs w:val="24"/>
          <w:lang w:eastAsia="zh-CN"/>
        </w:rPr>
        <w:t>: 785-793 [PMID: 16500905 DOI: 10.1093/</w:t>
      </w:r>
      <w:proofErr w:type="spellStart"/>
      <w:r w:rsidRPr="00383CB8">
        <w:rPr>
          <w:rFonts w:ascii="Book Antiqua" w:hAnsi="Book Antiqua" w:cs="Times New Roman"/>
          <w:sz w:val="24"/>
          <w:szCs w:val="24"/>
          <w:lang w:eastAsia="zh-CN"/>
        </w:rPr>
        <w:t>annonc</w:t>
      </w:r>
      <w:proofErr w:type="spellEnd"/>
      <w:r w:rsidRPr="00383CB8">
        <w:rPr>
          <w:rFonts w:ascii="Book Antiqua" w:hAnsi="Book Antiqua" w:cs="Times New Roman"/>
          <w:sz w:val="24"/>
          <w:szCs w:val="24"/>
          <w:lang w:eastAsia="zh-CN"/>
        </w:rPr>
        <w:t>/mdl023]</w:t>
      </w:r>
    </w:p>
    <w:p w14:paraId="72EF29BA"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lastRenderedPageBreak/>
        <w:t>76 </w:t>
      </w:r>
      <w:proofErr w:type="spellStart"/>
      <w:r w:rsidRPr="00383CB8">
        <w:rPr>
          <w:rFonts w:ascii="Book Antiqua" w:hAnsi="Book Antiqua" w:cs="Times New Roman"/>
          <w:b/>
          <w:bCs/>
          <w:sz w:val="24"/>
          <w:szCs w:val="24"/>
          <w:lang w:eastAsia="zh-CN"/>
        </w:rPr>
        <w:t>Wattson</w:t>
      </w:r>
      <w:proofErr w:type="spellEnd"/>
      <w:r w:rsidRPr="00383CB8">
        <w:rPr>
          <w:rFonts w:ascii="Book Antiqua" w:hAnsi="Book Antiqua" w:cs="Times New Roman"/>
          <w:b/>
          <w:bCs/>
          <w:sz w:val="24"/>
          <w:szCs w:val="24"/>
          <w:lang w:eastAsia="zh-CN"/>
        </w:rPr>
        <w:t xml:space="preserve"> DA</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Hunink</w:t>
      </w:r>
      <w:proofErr w:type="spellEnd"/>
      <w:r w:rsidRPr="00383CB8">
        <w:rPr>
          <w:rFonts w:ascii="Book Antiqua" w:hAnsi="Book Antiqua" w:cs="Times New Roman"/>
          <w:sz w:val="24"/>
          <w:szCs w:val="24"/>
          <w:lang w:eastAsia="zh-CN"/>
        </w:rPr>
        <w:t xml:space="preserve"> MG, </w:t>
      </w:r>
      <w:proofErr w:type="spellStart"/>
      <w:r w:rsidRPr="00383CB8">
        <w:rPr>
          <w:rFonts w:ascii="Book Antiqua" w:hAnsi="Book Antiqua" w:cs="Times New Roman"/>
          <w:sz w:val="24"/>
          <w:szCs w:val="24"/>
          <w:lang w:eastAsia="zh-CN"/>
        </w:rPr>
        <w:t>DiPiro</w:t>
      </w:r>
      <w:proofErr w:type="spellEnd"/>
      <w:r w:rsidRPr="00383CB8">
        <w:rPr>
          <w:rFonts w:ascii="Book Antiqua" w:hAnsi="Book Antiqua" w:cs="Times New Roman"/>
          <w:sz w:val="24"/>
          <w:szCs w:val="24"/>
          <w:lang w:eastAsia="zh-CN"/>
        </w:rPr>
        <w:t xml:space="preserve"> PJ, Das P, Hodgson DC, </w:t>
      </w:r>
      <w:proofErr w:type="spellStart"/>
      <w:r w:rsidRPr="00383CB8">
        <w:rPr>
          <w:rFonts w:ascii="Book Antiqua" w:hAnsi="Book Antiqua" w:cs="Times New Roman"/>
          <w:sz w:val="24"/>
          <w:szCs w:val="24"/>
          <w:lang w:eastAsia="zh-CN"/>
        </w:rPr>
        <w:t>Mauch</w:t>
      </w:r>
      <w:proofErr w:type="spellEnd"/>
      <w:r w:rsidRPr="00383CB8">
        <w:rPr>
          <w:rFonts w:ascii="Book Antiqua" w:hAnsi="Book Antiqua" w:cs="Times New Roman"/>
          <w:sz w:val="24"/>
          <w:szCs w:val="24"/>
          <w:lang w:eastAsia="zh-CN"/>
        </w:rPr>
        <w:t xml:space="preserve"> PM, Ng AK. Low-dose chest computed tomography for lung cancer screening among Hodgkin lymphoma survivors: a cost-effectiveness analysis. </w:t>
      </w:r>
      <w:proofErr w:type="spellStart"/>
      <w:r w:rsidRPr="00383CB8">
        <w:rPr>
          <w:rFonts w:ascii="Book Antiqua" w:hAnsi="Book Antiqua" w:cs="Times New Roman"/>
          <w:i/>
          <w:iCs/>
          <w:sz w:val="24"/>
          <w:szCs w:val="24"/>
          <w:lang w:eastAsia="zh-CN"/>
        </w:rPr>
        <w:t>Int</w:t>
      </w:r>
      <w:proofErr w:type="spellEnd"/>
      <w:r w:rsidRPr="00383CB8">
        <w:rPr>
          <w:rFonts w:ascii="Book Antiqua" w:hAnsi="Book Antiqua" w:cs="Times New Roman"/>
          <w:i/>
          <w:iCs/>
          <w:sz w:val="24"/>
          <w:szCs w:val="24"/>
          <w:lang w:eastAsia="zh-CN"/>
        </w:rPr>
        <w:t xml:space="preserve"> J </w:t>
      </w:r>
      <w:proofErr w:type="spellStart"/>
      <w:r w:rsidRPr="00383CB8">
        <w:rPr>
          <w:rFonts w:ascii="Book Antiqua" w:hAnsi="Book Antiqua" w:cs="Times New Roman"/>
          <w:i/>
          <w:iCs/>
          <w:sz w:val="24"/>
          <w:szCs w:val="24"/>
          <w:lang w:eastAsia="zh-CN"/>
        </w:rPr>
        <w:t>Radiat</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i/>
          <w:iCs/>
          <w:sz w:val="24"/>
          <w:szCs w:val="24"/>
          <w:lang w:eastAsia="zh-CN"/>
        </w:rPr>
        <w:t xml:space="preserve"> </w:t>
      </w:r>
      <w:proofErr w:type="spellStart"/>
      <w:r w:rsidRPr="00383CB8">
        <w:rPr>
          <w:rFonts w:ascii="Book Antiqua" w:hAnsi="Book Antiqua" w:cs="Times New Roman"/>
          <w:i/>
          <w:iCs/>
          <w:sz w:val="24"/>
          <w:szCs w:val="24"/>
          <w:lang w:eastAsia="zh-CN"/>
        </w:rPr>
        <w:t>Biol</w:t>
      </w:r>
      <w:proofErr w:type="spellEnd"/>
      <w:r w:rsidRPr="00383CB8">
        <w:rPr>
          <w:rFonts w:ascii="Book Antiqua" w:hAnsi="Book Antiqua" w:cs="Times New Roman"/>
          <w:i/>
          <w:iCs/>
          <w:sz w:val="24"/>
          <w:szCs w:val="24"/>
          <w:lang w:eastAsia="zh-CN"/>
        </w:rPr>
        <w:t xml:space="preserve"> Phys</w:t>
      </w:r>
      <w:r w:rsidRPr="00383CB8">
        <w:rPr>
          <w:rFonts w:ascii="Book Antiqua" w:hAnsi="Book Antiqua" w:cs="Times New Roman"/>
          <w:sz w:val="24"/>
          <w:szCs w:val="24"/>
          <w:lang w:eastAsia="zh-CN"/>
        </w:rPr>
        <w:t> 2014; </w:t>
      </w:r>
      <w:r w:rsidRPr="00383CB8">
        <w:rPr>
          <w:rFonts w:ascii="Book Antiqua" w:hAnsi="Book Antiqua" w:cs="Times New Roman"/>
          <w:b/>
          <w:bCs/>
          <w:sz w:val="24"/>
          <w:szCs w:val="24"/>
          <w:lang w:eastAsia="zh-CN"/>
        </w:rPr>
        <w:t>90</w:t>
      </w:r>
      <w:r w:rsidRPr="00383CB8">
        <w:rPr>
          <w:rFonts w:ascii="Book Antiqua" w:hAnsi="Book Antiqua" w:cs="Times New Roman"/>
          <w:sz w:val="24"/>
          <w:szCs w:val="24"/>
          <w:lang w:eastAsia="zh-CN"/>
        </w:rPr>
        <w:t>: 344-353 [PMID: 25104066 DOI: 10.1016/j.ijrobp.2014.06.013]</w:t>
      </w:r>
    </w:p>
    <w:p w14:paraId="5C20A766"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77 </w:t>
      </w:r>
      <w:r w:rsidRPr="00383CB8">
        <w:rPr>
          <w:rFonts w:ascii="Book Antiqua" w:hAnsi="Book Antiqua" w:cs="Times New Roman"/>
          <w:b/>
          <w:bCs/>
          <w:sz w:val="24"/>
          <w:szCs w:val="24"/>
          <w:lang w:eastAsia="zh-CN"/>
        </w:rPr>
        <w:t>Milano MT</w:t>
      </w:r>
      <w:r w:rsidRPr="00383CB8">
        <w:rPr>
          <w:rFonts w:ascii="Book Antiqua" w:hAnsi="Book Antiqua" w:cs="Times New Roman"/>
          <w:sz w:val="24"/>
          <w:szCs w:val="24"/>
          <w:lang w:eastAsia="zh-CN"/>
        </w:rPr>
        <w:t xml:space="preserve">, Li H, </w:t>
      </w:r>
      <w:proofErr w:type="spellStart"/>
      <w:r w:rsidRPr="00383CB8">
        <w:rPr>
          <w:rFonts w:ascii="Book Antiqua" w:hAnsi="Book Antiqua" w:cs="Times New Roman"/>
          <w:sz w:val="24"/>
          <w:szCs w:val="24"/>
          <w:lang w:eastAsia="zh-CN"/>
        </w:rPr>
        <w:t>Constine</w:t>
      </w:r>
      <w:proofErr w:type="spellEnd"/>
      <w:r w:rsidRPr="00383CB8">
        <w:rPr>
          <w:rFonts w:ascii="Book Antiqua" w:hAnsi="Book Antiqua" w:cs="Times New Roman"/>
          <w:sz w:val="24"/>
          <w:szCs w:val="24"/>
          <w:lang w:eastAsia="zh-CN"/>
        </w:rPr>
        <w:t xml:space="preserve"> LS, Travis LB. Survival after second primary lung cancer: a population-based study of 187 Hodgkin lymphoma patients. </w:t>
      </w:r>
      <w:r w:rsidRPr="00383CB8">
        <w:rPr>
          <w:rFonts w:ascii="Book Antiqua" w:hAnsi="Book Antiqua" w:cs="Times New Roman"/>
          <w:i/>
          <w:iCs/>
          <w:sz w:val="24"/>
          <w:szCs w:val="24"/>
          <w:lang w:eastAsia="zh-CN"/>
        </w:rPr>
        <w:t>Cancer</w:t>
      </w:r>
      <w:r w:rsidRPr="00383CB8">
        <w:rPr>
          <w:rFonts w:ascii="Book Antiqua" w:hAnsi="Book Antiqua" w:cs="Times New Roman"/>
          <w:sz w:val="24"/>
          <w:szCs w:val="24"/>
          <w:lang w:eastAsia="zh-CN"/>
        </w:rPr>
        <w:t> 2011; </w:t>
      </w:r>
      <w:r w:rsidRPr="00383CB8">
        <w:rPr>
          <w:rFonts w:ascii="Book Antiqua" w:hAnsi="Book Antiqua" w:cs="Times New Roman"/>
          <w:b/>
          <w:bCs/>
          <w:sz w:val="24"/>
          <w:szCs w:val="24"/>
          <w:lang w:eastAsia="zh-CN"/>
        </w:rPr>
        <w:t>117</w:t>
      </w:r>
      <w:r w:rsidRPr="00383CB8">
        <w:rPr>
          <w:rFonts w:ascii="Book Antiqua" w:hAnsi="Book Antiqua" w:cs="Times New Roman"/>
          <w:sz w:val="24"/>
          <w:szCs w:val="24"/>
          <w:lang w:eastAsia="zh-CN"/>
        </w:rPr>
        <w:t>: 5538-5547 [PMID: 21692074 DOI: 10.1002/cncr.26257]</w:t>
      </w:r>
    </w:p>
    <w:p w14:paraId="6BC2E45F" w14:textId="77777777" w:rsidR="00383CB8" w:rsidRPr="00383CB8" w:rsidRDefault="00383CB8" w:rsidP="00383CB8">
      <w:pPr>
        <w:spacing w:after="0" w:line="360" w:lineRule="auto"/>
        <w:jc w:val="both"/>
        <w:rPr>
          <w:rFonts w:ascii="Book Antiqua" w:hAnsi="Book Antiqua" w:cs="Times New Roman"/>
          <w:sz w:val="24"/>
          <w:szCs w:val="24"/>
          <w:lang w:eastAsia="zh-CN"/>
        </w:rPr>
      </w:pPr>
      <w:proofErr w:type="gramStart"/>
      <w:r w:rsidRPr="00383CB8">
        <w:rPr>
          <w:rFonts w:ascii="Book Antiqua" w:hAnsi="Book Antiqua" w:cs="Times New Roman"/>
          <w:sz w:val="24"/>
          <w:szCs w:val="24"/>
          <w:lang w:eastAsia="zh-CN"/>
        </w:rPr>
        <w:t xml:space="preserve">78 </w:t>
      </w:r>
      <w:r w:rsidRPr="00383CB8">
        <w:rPr>
          <w:rFonts w:ascii="Book Antiqua" w:hAnsi="Book Antiqua" w:cs="Times New Roman"/>
          <w:b/>
          <w:sz w:val="24"/>
          <w:szCs w:val="24"/>
          <w:lang w:eastAsia="zh-CN"/>
        </w:rPr>
        <w:t>University Health Network Toronto</w:t>
      </w:r>
      <w:r w:rsidRPr="00383CB8">
        <w:rPr>
          <w:rFonts w:ascii="Book Antiqua" w:hAnsi="Book Antiqua" w:cs="Times New Roman"/>
          <w:sz w:val="24"/>
          <w:szCs w:val="24"/>
          <w:lang w:eastAsia="zh-CN"/>
        </w:rPr>
        <w:t>.</w:t>
      </w:r>
      <w:proofErr w:type="gramEnd"/>
      <w:r w:rsidRPr="00383CB8">
        <w:rPr>
          <w:rFonts w:ascii="Book Antiqua" w:hAnsi="Book Antiqua" w:cs="Times New Roman"/>
          <w:sz w:val="24"/>
          <w:szCs w:val="24"/>
          <w:lang w:eastAsia="zh-CN"/>
        </w:rPr>
        <w:t xml:space="preserve"> Low dose chest CT for lung cancer screening in survivors of Hodgkin's disease. In: ClinicalTrials.gov [Internet]. Bethesda (MD): National Library of Medicine (US). 2000-2015</w:t>
      </w:r>
      <w:r w:rsidRPr="00383CB8">
        <w:rPr>
          <w:rFonts w:ascii="Book Antiqua" w:hAnsi="Book Antiqua" w:cs="Times New Roman" w:hint="eastAsia"/>
          <w:sz w:val="24"/>
          <w:szCs w:val="24"/>
          <w:lang w:eastAsia="zh-CN"/>
        </w:rPr>
        <w:t>.</w:t>
      </w:r>
      <w:r w:rsidRPr="00383CB8">
        <w:rPr>
          <w:rFonts w:ascii="Book Antiqua" w:hAnsi="Book Antiqua" w:cs="Times New Roman"/>
          <w:sz w:val="24"/>
          <w:szCs w:val="24"/>
          <w:lang w:eastAsia="zh-CN"/>
        </w:rPr>
        <w:t xml:space="preserve"> </w:t>
      </w:r>
      <w:r w:rsidRPr="00383CB8">
        <w:rPr>
          <w:rFonts w:ascii="Book Antiqua" w:hAnsi="Book Antiqua" w:cs="Garamond"/>
          <w:sz w:val="24"/>
          <w:szCs w:val="24"/>
          <w:lang w:val="fr-FR" w:eastAsia="fr-FR"/>
        </w:rPr>
        <w:t>Available from: URL: http//</w:t>
      </w:r>
      <w:r w:rsidRPr="00383CB8">
        <w:rPr>
          <w:rFonts w:ascii="Book Antiqua" w:hAnsi="Book Antiqua" w:cs="Times New Roman"/>
          <w:sz w:val="24"/>
          <w:szCs w:val="24"/>
          <w:lang w:eastAsia="zh-CN"/>
        </w:rPr>
        <w:t xml:space="preserve">clinicaltrials.gov/ct2/show/NCT01180010?term=lung cancer </w:t>
      </w:r>
      <w:proofErr w:type="spellStart"/>
      <w:r w:rsidRPr="00383CB8">
        <w:rPr>
          <w:rFonts w:ascii="Book Antiqua" w:hAnsi="Book Antiqua" w:cs="Times New Roman"/>
          <w:sz w:val="24"/>
          <w:szCs w:val="24"/>
          <w:lang w:eastAsia="zh-CN"/>
        </w:rPr>
        <w:t>screening&amp;rank</w:t>
      </w:r>
      <w:proofErr w:type="spellEnd"/>
      <w:r w:rsidRPr="00383CB8">
        <w:rPr>
          <w:rFonts w:ascii="Book Antiqua" w:hAnsi="Book Antiqua" w:cs="Times New Roman"/>
          <w:sz w:val="24"/>
          <w:szCs w:val="24"/>
          <w:lang w:eastAsia="zh-CN"/>
        </w:rPr>
        <w:t>=18</w:t>
      </w:r>
      <w:bookmarkStart w:id="19" w:name="_GoBack"/>
      <w:r w:rsidRPr="00383CB8">
        <w:rPr>
          <w:rFonts w:ascii="Book Antiqua" w:hAnsi="Book Antiqua" w:cs="Times New Roman"/>
          <w:sz w:val="24"/>
          <w:szCs w:val="24"/>
          <w:lang w:eastAsia="zh-CN"/>
        </w:rPr>
        <w:t xml:space="preserve"> </w:t>
      </w:r>
      <w:bookmarkEnd w:id="19"/>
      <w:r w:rsidRPr="00383CB8">
        <w:rPr>
          <w:rFonts w:ascii="Book Antiqua" w:hAnsi="Book Antiqua" w:cs="Times New Roman"/>
          <w:sz w:val="24"/>
          <w:szCs w:val="24"/>
          <w:lang w:eastAsia="zh-CN"/>
        </w:rPr>
        <w:t xml:space="preserve">NLM </w:t>
      </w:r>
      <w:proofErr w:type="spellStart"/>
      <w:r w:rsidRPr="00383CB8">
        <w:rPr>
          <w:rFonts w:ascii="Book Antiqua" w:hAnsi="Book Antiqua" w:cs="Times New Roman"/>
          <w:sz w:val="24"/>
          <w:szCs w:val="24"/>
          <w:lang w:eastAsia="zh-CN"/>
        </w:rPr>
        <w:t>Indentifier</w:t>
      </w:r>
      <w:proofErr w:type="spellEnd"/>
      <w:r w:rsidRPr="00383CB8">
        <w:rPr>
          <w:rFonts w:ascii="Book Antiqua" w:hAnsi="Book Antiqua" w:cs="Times New Roman"/>
          <w:sz w:val="24"/>
          <w:szCs w:val="24"/>
          <w:lang w:eastAsia="zh-CN"/>
        </w:rPr>
        <w:t>: NCT01180010</w:t>
      </w:r>
    </w:p>
    <w:p w14:paraId="2EBFF511"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79 </w:t>
      </w:r>
      <w:r w:rsidRPr="00383CB8">
        <w:rPr>
          <w:rFonts w:ascii="Book Antiqua" w:hAnsi="Book Antiqua" w:cs="Times New Roman"/>
          <w:b/>
          <w:bCs/>
          <w:sz w:val="24"/>
          <w:szCs w:val="24"/>
          <w:lang w:eastAsia="zh-CN"/>
        </w:rPr>
        <w:t>Steele SR</w:t>
      </w:r>
      <w:r w:rsidRPr="00383CB8">
        <w:rPr>
          <w:rFonts w:ascii="Book Antiqua" w:hAnsi="Book Antiqua" w:cs="Times New Roman"/>
          <w:sz w:val="24"/>
          <w:szCs w:val="24"/>
          <w:lang w:eastAsia="zh-CN"/>
        </w:rPr>
        <w:t xml:space="preserve">, Chang GJ, </w:t>
      </w:r>
      <w:proofErr w:type="spellStart"/>
      <w:r w:rsidRPr="00383CB8">
        <w:rPr>
          <w:rFonts w:ascii="Book Antiqua" w:hAnsi="Book Antiqua" w:cs="Times New Roman"/>
          <w:sz w:val="24"/>
          <w:szCs w:val="24"/>
          <w:lang w:eastAsia="zh-CN"/>
        </w:rPr>
        <w:t>Hendren</w:t>
      </w:r>
      <w:proofErr w:type="spellEnd"/>
      <w:r w:rsidRPr="00383CB8">
        <w:rPr>
          <w:rFonts w:ascii="Book Antiqua" w:hAnsi="Book Antiqua" w:cs="Times New Roman"/>
          <w:sz w:val="24"/>
          <w:szCs w:val="24"/>
          <w:lang w:eastAsia="zh-CN"/>
        </w:rPr>
        <w:t xml:space="preserve"> S, Weiser M, </w:t>
      </w:r>
      <w:proofErr w:type="spellStart"/>
      <w:r w:rsidRPr="00383CB8">
        <w:rPr>
          <w:rFonts w:ascii="Book Antiqua" w:hAnsi="Book Antiqua" w:cs="Times New Roman"/>
          <w:sz w:val="24"/>
          <w:szCs w:val="24"/>
          <w:lang w:eastAsia="zh-CN"/>
        </w:rPr>
        <w:t>Irani</w:t>
      </w:r>
      <w:proofErr w:type="spellEnd"/>
      <w:r w:rsidRPr="00383CB8">
        <w:rPr>
          <w:rFonts w:ascii="Book Antiqua" w:hAnsi="Book Antiqua" w:cs="Times New Roman"/>
          <w:sz w:val="24"/>
          <w:szCs w:val="24"/>
          <w:lang w:eastAsia="zh-CN"/>
        </w:rPr>
        <w:t xml:space="preserve"> J, </w:t>
      </w:r>
      <w:proofErr w:type="spellStart"/>
      <w:r w:rsidRPr="00383CB8">
        <w:rPr>
          <w:rFonts w:ascii="Book Antiqua" w:hAnsi="Book Antiqua" w:cs="Times New Roman"/>
          <w:sz w:val="24"/>
          <w:szCs w:val="24"/>
          <w:lang w:eastAsia="zh-CN"/>
        </w:rPr>
        <w:t>Buie</w:t>
      </w:r>
      <w:proofErr w:type="spellEnd"/>
      <w:r w:rsidRPr="00383CB8">
        <w:rPr>
          <w:rFonts w:ascii="Book Antiqua" w:hAnsi="Book Antiqua" w:cs="Times New Roman"/>
          <w:sz w:val="24"/>
          <w:szCs w:val="24"/>
          <w:lang w:eastAsia="zh-CN"/>
        </w:rPr>
        <w:t xml:space="preserve"> WD, Rafferty JF. Practice Guideline for the Surveillance of Patients After Curative Treatment of Colon and Rectal Cancer. </w:t>
      </w:r>
      <w:r w:rsidRPr="00383CB8">
        <w:rPr>
          <w:rFonts w:ascii="Book Antiqua" w:hAnsi="Book Antiqua" w:cs="Times New Roman"/>
          <w:i/>
          <w:iCs/>
          <w:sz w:val="24"/>
          <w:szCs w:val="24"/>
          <w:lang w:eastAsia="zh-CN"/>
        </w:rPr>
        <w:t>Dis Colon Rectum</w:t>
      </w:r>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58</w:t>
      </w:r>
      <w:r w:rsidRPr="00383CB8">
        <w:rPr>
          <w:rFonts w:ascii="Book Antiqua" w:hAnsi="Book Antiqua" w:cs="Times New Roman"/>
          <w:sz w:val="24"/>
          <w:szCs w:val="24"/>
          <w:lang w:eastAsia="zh-CN"/>
        </w:rPr>
        <w:t>: 713-725 [PMID: 26163950 DOI: 10.1097/DCR.0000000000000410]</w:t>
      </w:r>
    </w:p>
    <w:p w14:paraId="15295DE0"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80 </w:t>
      </w:r>
      <w:r w:rsidRPr="00383CB8">
        <w:rPr>
          <w:rFonts w:ascii="Book Antiqua" w:hAnsi="Book Antiqua" w:cs="Times New Roman"/>
          <w:b/>
          <w:bCs/>
          <w:sz w:val="24"/>
          <w:szCs w:val="24"/>
          <w:lang w:eastAsia="zh-CN"/>
        </w:rPr>
        <w:t>Pita-</w:t>
      </w:r>
      <w:proofErr w:type="spellStart"/>
      <w:r w:rsidRPr="00383CB8">
        <w:rPr>
          <w:rFonts w:ascii="Book Antiqua" w:hAnsi="Book Antiqua" w:cs="Times New Roman"/>
          <w:b/>
          <w:bCs/>
          <w:sz w:val="24"/>
          <w:szCs w:val="24"/>
          <w:lang w:eastAsia="zh-CN"/>
        </w:rPr>
        <w:t>Fernández</w:t>
      </w:r>
      <w:proofErr w:type="spellEnd"/>
      <w:r w:rsidRPr="00383CB8">
        <w:rPr>
          <w:rFonts w:ascii="Book Antiqua" w:hAnsi="Book Antiqua" w:cs="Times New Roman"/>
          <w:b/>
          <w:bCs/>
          <w:sz w:val="24"/>
          <w:szCs w:val="24"/>
          <w:lang w:eastAsia="zh-CN"/>
        </w:rPr>
        <w:t xml:space="preserve"> S</w:t>
      </w:r>
      <w:r w:rsidRPr="00383CB8">
        <w:rPr>
          <w:rFonts w:ascii="Book Antiqua" w:hAnsi="Book Antiqua" w:cs="Times New Roman"/>
          <w:sz w:val="24"/>
          <w:szCs w:val="24"/>
          <w:lang w:eastAsia="zh-CN"/>
        </w:rPr>
        <w:t xml:space="preserve">, </w:t>
      </w:r>
      <w:proofErr w:type="spellStart"/>
      <w:r w:rsidRPr="00383CB8">
        <w:rPr>
          <w:rFonts w:ascii="Book Antiqua" w:hAnsi="Book Antiqua" w:cs="Times New Roman"/>
          <w:sz w:val="24"/>
          <w:szCs w:val="24"/>
          <w:lang w:eastAsia="zh-CN"/>
        </w:rPr>
        <w:t>Alhayek-Aí</w:t>
      </w:r>
      <w:proofErr w:type="spellEnd"/>
      <w:r w:rsidRPr="00383CB8">
        <w:rPr>
          <w:rFonts w:ascii="Book Antiqua" w:hAnsi="Book Antiqua" w:cs="Times New Roman"/>
          <w:sz w:val="24"/>
          <w:szCs w:val="24"/>
          <w:lang w:eastAsia="zh-CN"/>
        </w:rPr>
        <w:t xml:space="preserve"> M, González-Martín C, </w:t>
      </w:r>
      <w:proofErr w:type="spellStart"/>
      <w:r w:rsidRPr="00383CB8">
        <w:rPr>
          <w:rFonts w:ascii="Book Antiqua" w:hAnsi="Book Antiqua" w:cs="Times New Roman"/>
          <w:sz w:val="24"/>
          <w:szCs w:val="24"/>
          <w:lang w:eastAsia="zh-CN"/>
        </w:rPr>
        <w:t>López-Calviño</w:t>
      </w:r>
      <w:proofErr w:type="spellEnd"/>
      <w:r w:rsidRPr="00383CB8">
        <w:rPr>
          <w:rFonts w:ascii="Book Antiqua" w:hAnsi="Book Antiqua" w:cs="Times New Roman"/>
          <w:sz w:val="24"/>
          <w:szCs w:val="24"/>
          <w:lang w:eastAsia="zh-CN"/>
        </w:rPr>
        <w:t xml:space="preserve"> B, </w:t>
      </w:r>
      <w:proofErr w:type="spellStart"/>
      <w:r w:rsidRPr="00383CB8">
        <w:rPr>
          <w:rFonts w:ascii="Book Antiqua" w:hAnsi="Book Antiqua" w:cs="Times New Roman"/>
          <w:sz w:val="24"/>
          <w:szCs w:val="24"/>
          <w:lang w:eastAsia="zh-CN"/>
        </w:rPr>
        <w:t>Seoane-Pillado</w:t>
      </w:r>
      <w:proofErr w:type="spellEnd"/>
      <w:r w:rsidRPr="00383CB8">
        <w:rPr>
          <w:rFonts w:ascii="Book Antiqua" w:hAnsi="Book Antiqua" w:cs="Times New Roman"/>
          <w:sz w:val="24"/>
          <w:szCs w:val="24"/>
          <w:lang w:eastAsia="zh-CN"/>
        </w:rPr>
        <w:t xml:space="preserve"> T, </w:t>
      </w:r>
      <w:proofErr w:type="spellStart"/>
      <w:r w:rsidRPr="00383CB8">
        <w:rPr>
          <w:rFonts w:ascii="Book Antiqua" w:hAnsi="Book Antiqua" w:cs="Times New Roman"/>
          <w:sz w:val="24"/>
          <w:szCs w:val="24"/>
          <w:lang w:eastAsia="zh-CN"/>
        </w:rPr>
        <w:t>Pértega-Díaz</w:t>
      </w:r>
      <w:proofErr w:type="spellEnd"/>
      <w:r w:rsidRPr="00383CB8">
        <w:rPr>
          <w:rFonts w:ascii="Book Antiqua" w:hAnsi="Book Antiqua" w:cs="Times New Roman"/>
          <w:sz w:val="24"/>
          <w:szCs w:val="24"/>
          <w:lang w:eastAsia="zh-CN"/>
        </w:rPr>
        <w:t xml:space="preserve"> S. Intensive follow-up strategies improve outcomes in </w:t>
      </w:r>
      <w:proofErr w:type="spellStart"/>
      <w:r w:rsidRPr="00383CB8">
        <w:rPr>
          <w:rFonts w:ascii="Book Antiqua" w:hAnsi="Book Antiqua" w:cs="Times New Roman"/>
          <w:sz w:val="24"/>
          <w:szCs w:val="24"/>
          <w:lang w:eastAsia="zh-CN"/>
        </w:rPr>
        <w:t>nonmetastatic</w:t>
      </w:r>
      <w:proofErr w:type="spellEnd"/>
      <w:r w:rsidRPr="00383CB8">
        <w:rPr>
          <w:rFonts w:ascii="Book Antiqua" w:hAnsi="Book Antiqua" w:cs="Times New Roman"/>
          <w:sz w:val="24"/>
          <w:szCs w:val="24"/>
          <w:lang w:eastAsia="zh-CN"/>
        </w:rPr>
        <w:t xml:space="preserve"> colorectal cancer patients after curative surgery: a systematic review and meta-analysis. </w:t>
      </w:r>
      <w:r w:rsidRPr="00383CB8">
        <w:rPr>
          <w:rFonts w:ascii="Book Antiqua" w:hAnsi="Book Antiqua" w:cs="Times New Roman"/>
          <w:i/>
          <w:iCs/>
          <w:sz w:val="24"/>
          <w:szCs w:val="24"/>
          <w:lang w:eastAsia="zh-CN"/>
        </w:rPr>
        <w:t xml:space="preserve">Ann </w:t>
      </w:r>
      <w:proofErr w:type="spellStart"/>
      <w:r w:rsidRPr="00383CB8">
        <w:rPr>
          <w:rFonts w:ascii="Book Antiqua" w:hAnsi="Book Antiqua" w:cs="Times New Roman"/>
          <w:i/>
          <w:iCs/>
          <w:sz w:val="24"/>
          <w:szCs w:val="24"/>
          <w:lang w:eastAsia="zh-CN"/>
        </w:rPr>
        <w:t>Oncol</w:t>
      </w:r>
      <w:proofErr w:type="spellEnd"/>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26</w:t>
      </w:r>
      <w:r w:rsidRPr="00383CB8">
        <w:rPr>
          <w:rFonts w:ascii="Book Antiqua" w:hAnsi="Book Antiqua" w:cs="Times New Roman"/>
          <w:sz w:val="24"/>
          <w:szCs w:val="24"/>
          <w:lang w:eastAsia="zh-CN"/>
        </w:rPr>
        <w:t>: 644-656 [PMID: 25411419 DOI: 10.1093/</w:t>
      </w:r>
      <w:proofErr w:type="spellStart"/>
      <w:r w:rsidRPr="00383CB8">
        <w:rPr>
          <w:rFonts w:ascii="Book Antiqua" w:hAnsi="Book Antiqua" w:cs="Times New Roman"/>
          <w:sz w:val="24"/>
          <w:szCs w:val="24"/>
          <w:lang w:eastAsia="zh-CN"/>
        </w:rPr>
        <w:t>annonc</w:t>
      </w:r>
      <w:proofErr w:type="spellEnd"/>
      <w:r w:rsidRPr="00383CB8">
        <w:rPr>
          <w:rFonts w:ascii="Book Antiqua" w:hAnsi="Book Antiqua" w:cs="Times New Roman"/>
          <w:sz w:val="24"/>
          <w:szCs w:val="24"/>
          <w:lang w:eastAsia="zh-CN"/>
        </w:rPr>
        <w:t>/mdu543]</w:t>
      </w:r>
    </w:p>
    <w:p w14:paraId="6F0325E6" w14:textId="77777777" w:rsidR="00383CB8" w:rsidRPr="00383CB8" w:rsidRDefault="00383CB8" w:rsidP="00383CB8">
      <w:pPr>
        <w:spacing w:after="0" w:line="360" w:lineRule="auto"/>
        <w:jc w:val="both"/>
        <w:rPr>
          <w:rFonts w:ascii="Book Antiqua" w:hAnsi="Book Antiqua" w:cs="Times New Roman"/>
          <w:sz w:val="24"/>
          <w:szCs w:val="24"/>
          <w:lang w:eastAsia="zh-CN"/>
        </w:rPr>
      </w:pPr>
      <w:r w:rsidRPr="00383CB8">
        <w:rPr>
          <w:rFonts w:ascii="Book Antiqua" w:hAnsi="Book Antiqua" w:cs="Times New Roman"/>
          <w:sz w:val="24"/>
          <w:szCs w:val="24"/>
          <w:lang w:eastAsia="zh-CN"/>
        </w:rPr>
        <w:t>81 </w:t>
      </w:r>
      <w:r w:rsidRPr="00383CB8">
        <w:rPr>
          <w:rFonts w:ascii="Book Antiqua" w:hAnsi="Book Antiqua" w:cs="Times New Roman"/>
          <w:b/>
          <w:bCs/>
          <w:sz w:val="24"/>
          <w:szCs w:val="24"/>
          <w:lang w:eastAsia="zh-CN"/>
        </w:rPr>
        <w:t>Lee YT</w:t>
      </w:r>
      <w:r w:rsidRPr="00383CB8">
        <w:rPr>
          <w:rFonts w:ascii="Book Antiqua" w:hAnsi="Book Antiqua" w:cs="Times New Roman"/>
          <w:sz w:val="24"/>
          <w:szCs w:val="24"/>
          <w:lang w:eastAsia="zh-CN"/>
        </w:rPr>
        <w:t xml:space="preserve">, Liu CJ, Hu YW, </w:t>
      </w:r>
      <w:proofErr w:type="spellStart"/>
      <w:r w:rsidRPr="00383CB8">
        <w:rPr>
          <w:rFonts w:ascii="Book Antiqua" w:hAnsi="Book Antiqua" w:cs="Times New Roman"/>
          <w:sz w:val="24"/>
          <w:szCs w:val="24"/>
          <w:lang w:eastAsia="zh-CN"/>
        </w:rPr>
        <w:t>Teng</w:t>
      </w:r>
      <w:proofErr w:type="spellEnd"/>
      <w:r w:rsidRPr="00383CB8">
        <w:rPr>
          <w:rFonts w:ascii="Book Antiqua" w:hAnsi="Book Antiqua" w:cs="Times New Roman"/>
          <w:sz w:val="24"/>
          <w:szCs w:val="24"/>
          <w:lang w:eastAsia="zh-CN"/>
        </w:rPr>
        <w:t xml:space="preserve"> CJ, </w:t>
      </w:r>
      <w:proofErr w:type="spellStart"/>
      <w:r w:rsidRPr="00383CB8">
        <w:rPr>
          <w:rFonts w:ascii="Book Antiqua" w:hAnsi="Book Antiqua" w:cs="Times New Roman"/>
          <w:sz w:val="24"/>
          <w:szCs w:val="24"/>
          <w:lang w:eastAsia="zh-CN"/>
        </w:rPr>
        <w:t>Tzeng</w:t>
      </w:r>
      <w:proofErr w:type="spellEnd"/>
      <w:r w:rsidRPr="00383CB8">
        <w:rPr>
          <w:rFonts w:ascii="Book Antiqua" w:hAnsi="Book Antiqua" w:cs="Times New Roman"/>
          <w:sz w:val="24"/>
          <w:szCs w:val="24"/>
          <w:lang w:eastAsia="zh-CN"/>
        </w:rPr>
        <w:t xml:space="preserve"> CH, </w:t>
      </w:r>
      <w:proofErr w:type="spellStart"/>
      <w:r w:rsidRPr="00383CB8">
        <w:rPr>
          <w:rFonts w:ascii="Book Antiqua" w:hAnsi="Book Antiqua" w:cs="Times New Roman"/>
          <w:sz w:val="24"/>
          <w:szCs w:val="24"/>
          <w:lang w:eastAsia="zh-CN"/>
        </w:rPr>
        <w:t>Yeh</w:t>
      </w:r>
      <w:proofErr w:type="spellEnd"/>
      <w:r w:rsidRPr="00383CB8">
        <w:rPr>
          <w:rFonts w:ascii="Book Antiqua" w:hAnsi="Book Antiqua" w:cs="Times New Roman"/>
          <w:sz w:val="24"/>
          <w:szCs w:val="24"/>
          <w:lang w:eastAsia="zh-CN"/>
        </w:rPr>
        <w:t xml:space="preserve"> CM, Chen TJ, Lin JK, Lin CC, Lan YT, Wang HS, Yang SH, Jiang JK, Chen WS, Lin TC, Chang SC, Chen MH, </w:t>
      </w:r>
      <w:proofErr w:type="spellStart"/>
      <w:r w:rsidRPr="00383CB8">
        <w:rPr>
          <w:rFonts w:ascii="Book Antiqua" w:hAnsi="Book Antiqua" w:cs="Times New Roman"/>
          <w:sz w:val="24"/>
          <w:szCs w:val="24"/>
          <w:lang w:eastAsia="zh-CN"/>
        </w:rPr>
        <w:t>Teng</w:t>
      </w:r>
      <w:proofErr w:type="spellEnd"/>
      <w:r w:rsidRPr="00383CB8">
        <w:rPr>
          <w:rFonts w:ascii="Book Antiqua" w:hAnsi="Book Antiqua" w:cs="Times New Roman"/>
          <w:sz w:val="24"/>
          <w:szCs w:val="24"/>
          <w:lang w:eastAsia="zh-CN"/>
        </w:rPr>
        <w:t xml:space="preserve"> HW, Liu JH, Yen CC. Incidence of Second Primary Malignancies Following Colorectal Cancer: A Distinct Pattern of Occurrence Between Colon and Rectal Cancers and Association of Co-Morbidity with Second Primary Malignancies in a Population-Based Cohort of 98,876 Patients in Taiwan. </w:t>
      </w:r>
      <w:r w:rsidRPr="00383CB8">
        <w:rPr>
          <w:rFonts w:ascii="Book Antiqua" w:hAnsi="Book Antiqua" w:cs="Times New Roman"/>
          <w:i/>
          <w:iCs/>
          <w:sz w:val="24"/>
          <w:szCs w:val="24"/>
          <w:lang w:eastAsia="zh-CN"/>
        </w:rPr>
        <w:t xml:space="preserve">Medicine </w:t>
      </w:r>
      <w:r w:rsidRPr="00383CB8">
        <w:rPr>
          <w:rFonts w:ascii="Book Antiqua" w:hAnsi="Book Antiqua" w:cs="Times New Roman"/>
          <w:iCs/>
          <w:sz w:val="24"/>
          <w:szCs w:val="24"/>
          <w:lang w:eastAsia="zh-CN"/>
        </w:rPr>
        <w:t>(Baltimore)</w:t>
      </w:r>
      <w:r w:rsidRPr="00383CB8">
        <w:rPr>
          <w:rFonts w:ascii="Book Antiqua" w:hAnsi="Book Antiqua" w:cs="Times New Roman"/>
          <w:sz w:val="24"/>
          <w:szCs w:val="24"/>
          <w:lang w:eastAsia="zh-CN"/>
        </w:rPr>
        <w:t> 2015; </w:t>
      </w:r>
      <w:r w:rsidRPr="00383CB8">
        <w:rPr>
          <w:rFonts w:ascii="Book Antiqua" w:hAnsi="Book Antiqua" w:cs="Times New Roman"/>
          <w:b/>
          <w:bCs/>
          <w:sz w:val="24"/>
          <w:szCs w:val="24"/>
          <w:lang w:eastAsia="zh-CN"/>
        </w:rPr>
        <w:t>94</w:t>
      </w:r>
      <w:r w:rsidRPr="00383CB8">
        <w:rPr>
          <w:rFonts w:ascii="Book Antiqua" w:hAnsi="Book Antiqua" w:cs="Times New Roman"/>
          <w:sz w:val="24"/>
          <w:szCs w:val="24"/>
          <w:lang w:eastAsia="zh-CN"/>
        </w:rPr>
        <w:t>: e1079 [PMID: 26131831 DOI: 10.1097/MD.0000000000001079]</w:t>
      </w:r>
    </w:p>
    <w:p w14:paraId="66D1EC5A" w14:textId="77777777" w:rsidR="00383CB8" w:rsidRPr="00383CB8" w:rsidRDefault="00383CB8" w:rsidP="00383CB8">
      <w:pPr>
        <w:spacing w:after="0" w:line="360" w:lineRule="auto"/>
        <w:jc w:val="both"/>
        <w:rPr>
          <w:rFonts w:ascii="Book Antiqua" w:hAnsi="Book Antiqua" w:cs="Times New Roman"/>
          <w:sz w:val="24"/>
          <w:szCs w:val="24"/>
          <w:lang w:eastAsia="zh-CN"/>
        </w:rPr>
      </w:pPr>
    </w:p>
    <w:p w14:paraId="1E652605" w14:textId="77777777" w:rsidR="00383CB8" w:rsidRPr="00383CB8" w:rsidRDefault="00383CB8" w:rsidP="00383CB8">
      <w:pPr>
        <w:widowControl w:val="0"/>
        <w:wordWrap w:val="0"/>
        <w:spacing w:after="0" w:line="360" w:lineRule="auto"/>
        <w:jc w:val="right"/>
        <w:rPr>
          <w:rFonts w:ascii="Book Antiqua" w:hAnsi="Book Antiqua" w:cs="Courier New"/>
          <w:b/>
          <w:kern w:val="2"/>
          <w:sz w:val="24"/>
          <w:szCs w:val="24"/>
          <w:lang w:eastAsia="zh-CN"/>
        </w:rPr>
      </w:pPr>
      <w:bookmarkStart w:id="20" w:name="OLE_LINK176"/>
      <w:bookmarkStart w:id="21" w:name="OLE_LINK187"/>
      <w:bookmarkStart w:id="22" w:name="OLE_LINK188"/>
      <w:r w:rsidRPr="00383CB8">
        <w:rPr>
          <w:rFonts w:ascii="Book Antiqua" w:hAnsi="Book Antiqua" w:cs="Courier New"/>
          <w:b/>
          <w:kern w:val="2"/>
          <w:sz w:val="24"/>
          <w:szCs w:val="24"/>
          <w:lang w:eastAsia="zh-CN"/>
        </w:rPr>
        <w:t xml:space="preserve">P-Reviewer: </w:t>
      </w:r>
      <w:r w:rsidRPr="00383CB8">
        <w:rPr>
          <w:rFonts w:ascii="Book Antiqua" w:hAnsi="Book Antiqua" w:cs="Courier New"/>
          <w:kern w:val="2"/>
          <w:sz w:val="24"/>
          <w:szCs w:val="24"/>
          <w:lang w:eastAsia="zh-CN"/>
        </w:rPr>
        <w:t>Garfield</w:t>
      </w:r>
      <w:r w:rsidRPr="00383CB8">
        <w:rPr>
          <w:rFonts w:ascii="Book Antiqua" w:hAnsi="Book Antiqua" w:cs="Courier New" w:hint="eastAsia"/>
          <w:kern w:val="2"/>
          <w:sz w:val="24"/>
          <w:szCs w:val="24"/>
          <w:lang w:eastAsia="zh-CN"/>
        </w:rPr>
        <w:t xml:space="preserve"> D, </w:t>
      </w:r>
      <w:r w:rsidRPr="00383CB8">
        <w:rPr>
          <w:rFonts w:ascii="Book Antiqua" w:hAnsi="Book Antiqua" w:cs="Courier New"/>
          <w:kern w:val="2"/>
          <w:sz w:val="24"/>
          <w:szCs w:val="24"/>
          <w:lang w:eastAsia="zh-CN"/>
        </w:rPr>
        <w:t>Kawai</w:t>
      </w:r>
      <w:r w:rsidRPr="00383CB8">
        <w:rPr>
          <w:rFonts w:ascii="Book Antiqua" w:hAnsi="Book Antiqua" w:cs="Courier New" w:hint="eastAsia"/>
          <w:kern w:val="2"/>
          <w:sz w:val="24"/>
          <w:szCs w:val="24"/>
          <w:lang w:eastAsia="zh-CN"/>
        </w:rPr>
        <w:t xml:space="preserve"> H, </w:t>
      </w:r>
      <w:r w:rsidRPr="00383CB8">
        <w:rPr>
          <w:rFonts w:ascii="Book Antiqua" w:hAnsi="Book Antiqua" w:cs="Courier New"/>
          <w:kern w:val="2"/>
          <w:sz w:val="24"/>
          <w:szCs w:val="24"/>
          <w:lang w:eastAsia="zh-CN"/>
        </w:rPr>
        <w:t>Sugawara</w:t>
      </w:r>
      <w:r w:rsidRPr="00383CB8">
        <w:rPr>
          <w:rFonts w:ascii="Book Antiqua" w:hAnsi="Book Antiqua" w:cs="Courier New" w:hint="eastAsia"/>
          <w:kern w:val="2"/>
          <w:sz w:val="24"/>
          <w:szCs w:val="24"/>
          <w:lang w:eastAsia="zh-CN"/>
        </w:rPr>
        <w:t xml:space="preserve"> I </w:t>
      </w:r>
      <w:r w:rsidRPr="00383CB8">
        <w:rPr>
          <w:rFonts w:ascii="Book Antiqua" w:hAnsi="Book Antiqua" w:cs="Courier New"/>
          <w:b/>
          <w:kern w:val="2"/>
          <w:sz w:val="24"/>
          <w:szCs w:val="24"/>
          <w:lang w:eastAsia="zh-CN"/>
        </w:rPr>
        <w:t xml:space="preserve">S-Editor: </w:t>
      </w:r>
      <w:proofErr w:type="spellStart"/>
      <w:r w:rsidRPr="00383CB8">
        <w:rPr>
          <w:rFonts w:ascii="Book Antiqua" w:hAnsi="Book Antiqua" w:cs="Courier New"/>
          <w:kern w:val="2"/>
          <w:sz w:val="24"/>
          <w:szCs w:val="24"/>
          <w:lang w:eastAsia="zh-CN"/>
        </w:rPr>
        <w:t>Qiu</w:t>
      </w:r>
      <w:proofErr w:type="spellEnd"/>
      <w:r w:rsidRPr="00383CB8">
        <w:rPr>
          <w:rFonts w:ascii="Book Antiqua" w:hAnsi="Book Antiqua" w:cs="Courier New"/>
          <w:kern w:val="2"/>
          <w:sz w:val="24"/>
          <w:szCs w:val="24"/>
          <w:lang w:eastAsia="zh-CN"/>
        </w:rPr>
        <w:t xml:space="preserve"> S</w:t>
      </w:r>
      <w:r w:rsidRPr="00383CB8">
        <w:rPr>
          <w:rFonts w:ascii="Book Antiqua" w:hAnsi="Book Antiqua" w:cs="Courier New"/>
          <w:b/>
          <w:kern w:val="2"/>
          <w:sz w:val="24"/>
          <w:szCs w:val="24"/>
          <w:lang w:eastAsia="zh-CN"/>
        </w:rPr>
        <w:t xml:space="preserve"> L-Editor: E-Editor:</w:t>
      </w:r>
      <w:bookmarkEnd w:id="17"/>
      <w:bookmarkEnd w:id="20"/>
      <w:bookmarkEnd w:id="21"/>
      <w:bookmarkEnd w:id="22"/>
    </w:p>
    <w:p w14:paraId="21B4DF5C" w14:textId="060ED789" w:rsidR="0093193D" w:rsidRPr="00383CB8" w:rsidRDefault="0093193D" w:rsidP="000D05A4">
      <w:pPr>
        <w:widowControl w:val="0"/>
        <w:autoSpaceDE w:val="0"/>
        <w:autoSpaceDN w:val="0"/>
        <w:adjustRightInd w:val="0"/>
        <w:spacing w:after="0" w:line="360" w:lineRule="auto"/>
        <w:contextualSpacing/>
        <w:jc w:val="both"/>
        <w:rPr>
          <w:rFonts w:ascii="Book Antiqua" w:hAnsi="Book Antiqua" w:cs="Arial"/>
          <w:sz w:val="24"/>
          <w:szCs w:val="24"/>
          <w:lang w:eastAsia="zh-CN"/>
        </w:rPr>
      </w:pPr>
    </w:p>
    <w:p w14:paraId="05D92EB7" w14:textId="77777777" w:rsidR="006069F1" w:rsidRPr="000D05A4" w:rsidRDefault="006069F1" w:rsidP="000D05A4">
      <w:pPr>
        <w:spacing w:after="0" w:line="360" w:lineRule="auto"/>
        <w:jc w:val="both"/>
        <w:rPr>
          <w:sz w:val="24"/>
          <w:szCs w:val="24"/>
        </w:rPr>
      </w:pPr>
      <w:r w:rsidRPr="000D05A4">
        <w:rPr>
          <w:sz w:val="24"/>
          <w:szCs w:val="24"/>
        </w:rPr>
        <w:br w:type="page"/>
      </w:r>
    </w:p>
    <w:tbl>
      <w:tblPr>
        <w:tblStyle w:val="TableGrid"/>
        <w:tblW w:w="8568" w:type="dxa"/>
        <w:tblLayout w:type="fixed"/>
        <w:tblLook w:val="0600" w:firstRow="0" w:lastRow="0" w:firstColumn="0" w:lastColumn="0" w:noHBand="1" w:noVBand="1"/>
      </w:tblPr>
      <w:tblGrid>
        <w:gridCol w:w="1008"/>
        <w:gridCol w:w="1504"/>
        <w:gridCol w:w="1646"/>
        <w:gridCol w:w="1260"/>
        <w:gridCol w:w="3150"/>
      </w:tblGrid>
      <w:tr w:rsidR="000D05A4" w:rsidRPr="000D05A4" w14:paraId="4637E58F" w14:textId="77777777" w:rsidTr="00F91C36">
        <w:tc>
          <w:tcPr>
            <w:tcW w:w="8568" w:type="dxa"/>
            <w:gridSpan w:val="5"/>
            <w:tcBorders>
              <w:top w:val="nil"/>
              <w:left w:val="nil"/>
              <w:bottom w:val="single" w:sz="4" w:space="0" w:color="auto"/>
              <w:right w:val="nil"/>
            </w:tcBorders>
          </w:tcPr>
          <w:p w14:paraId="32E9964D" w14:textId="026F6097" w:rsidR="0093193D" w:rsidRPr="000D05A4" w:rsidRDefault="0093193D" w:rsidP="000D05A4">
            <w:pPr>
              <w:spacing w:line="360" w:lineRule="auto"/>
              <w:contextualSpacing/>
              <w:jc w:val="both"/>
              <w:rPr>
                <w:rFonts w:ascii="Book Antiqua" w:hAnsi="Book Antiqua"/>
                <w:b/>
              </w:rPr>
            </w:pPr>
            <w:r w:rsidRPr="000D05A4">
              <w:rPr>
                <w:rFonts w:ascii="Book Antiqua" w:hAnsi="Book Antiqua"/>
                <w:b/>
              </w:rPr>
              <w:t>Table 1 Index trials of lung cancer screening</w:t>
            </w:r>
          </w:p>
        </w:tc>
      </w:tr>
      <w:tr w:rsidR="000D05A4" w:rsidRPr="000D05A4" w14:paraId="09DE9D49" w14:textId="77777777" w:rsidTr="00F91C36">
        <w:tc>
          <w:tcPr>
            <w:tcW w:w="1008" w:type="dxa"/>
            <w:tcBorders>
              <w:top w:val="single" w:sz="4" w:space="0" w:color="auto"/>
              <w:left w:val="nil"/>
              <w:bottom w:val="single" w:sz="4" w:space="0" w:color="auto"/>
              <w:right w:val="nil"/>
            </w:tcBorders>
          </w:tcPr>
          <w:p w14:paraId="696E73C4" w14:textId="0BF96460" w:rsidR="0093193D" w:rsidRPr="000D05A4" w:rsidRDefault="00905D08" w:rsidP="000D05A4">
            <w:pPr>
              <w:spacing w:line="360" w:lineRule="auto"/>
              <w:contextualSpacing/>
              <w:jc w:val="both"/>
              <w:rPr>
                <w:rFonts w:ascii="Book Antiqua" w:eastAsia="宋体" w:hAnsi="Book Antiqua"/>
                <w:b/>
                <w:lang w:eastAsia="zh-CN"/>
              </w:rPr>
            </w:pPr>
            <w:r w:rsidRPr="000D05A4">
              <w:rPr>
                <w:rFonts w:ascii="Book Antiqua" w:eastAsia="宋体" w:hAnsi="Book Antiqua"/>
                <w:b/>
                <w:lang w:eastAsia="zh-CN"/>
              </w:rPr>
              <w:t>Ref.</w:t>
            </w:r>
          </w:p>
        </w:tc>
        <w:tc>
          <w:tcPr>
            <w:tcW w:w="1504" w:type="dxa"/>
            <w:tcBorders>
              <w:top w:val="single" w:sz="4" w:space="0" w:color="auto"/>
              <w:left w:val="nil"/>
              <w:bottom w:val="single" w:sz="4" w:space="0" w:color="auto"/>
              <w:right w:val="nil"/>
            </w:tcBorders>
          </w:tcPr>
          <w:p w14:paraId="4D5C17B8" w14:textId="77777777" w:rsidR="0093193D" w:rsidRPr="000D05A4" w:rsidRDefault="0093193D" w:rsidP="000D05A4">
            <w:pPr>
              <w:spacing w:line="360" w:lineRule="auto"/>
              <w:contextualSpacing/>
              <w:jc w:val="both"/>
              <w:rPr>
                <w:rFonts w:ascii="Book Antiqua" w:hAnsi="Book Antiqua"/>
                <w:b/>
              </w:rPr>
            </w:pPr>
            <w:r w:rsidRPr="000D05A4">
              <w:rPr>
                <w:rFonts w:ascii="Book Antiqua" w:hAnsi="Book Antiqua"/>
                <w:b/>
              </w:rPr>
              <w:t>Participants</w:t>
            </w:r>
          </w:p>
        </w:tc>
        <w:tc>
          <w:tcPr>
            <w:tcW w:w="1646" w:type="dxa"/>
            <w:tcBorders>
              <w:top w:val="single" w:sz="4" w:space="0" w:color="auto"/>
              <w:left w:val="nil"/>
              <w:bottom w:val="single" w:sz="4" w:space="0" w:color="auto"/>
              <w:right w:val="nil"/>
            </w:tcBorders>
          </w:tcPr>
          <w:p w14:paraId="6106CECD" w14:textId="63982F23" w:rsidR="0093193D" w:rsidRPr="000D05A4" w:rsidRDefault="0093193D" w:rsidP="000D05A4">
            <w:pPr>
              <w:spacing w:line="360" w:lineRule="auto"/>
              <w:contextualSpacing/>
              <w:jc w:val="both"/>
              <w:rPr>
                <w:rFonts w:ascii="Book Antiqua" w:hAnsi="Book Antiqua"/>
                <w:b/>
              </w:rPr>
            </w:pPr>
            <w:r w:rsidRPr="000D05A4">
              <w:rPr>
                <w:rFonts w:ascii="Book Antiqua" w:hAnsi="Book Antiqua"/>
                <w:b/>
              </w:rPr>
              <w:t>Exclusion criteria</w:t>
            </w:r>
          </w:p>
        </w:tc>
        <w:tc>
          <w:tcPr>
            <w:tcW w:w="1260" w:type="dxa"/>
            <w:tcBorders>
              <w:top w:val="single" w:sz="4" w:space="0" w:color="auto"/>
              <w:left w:val="nil"/>
              <w:bottom w:val="single" w:sz="4" w:space="0" w:color="auto"/>
              <w:right w:val="nil"/>
            </w:tcBorders>
          </w:tcPr>
          <w:p w14:paraId="5D3869F5" w14:textId="77777777" w:rsidR="0093193D" w:rsidRPr="000D05A4" w:rsidRDefault="0093193D" w:rsidP="000D05A4">
            <w:pPr>
              <w:spacing w:line="360" w:lineRule="auto"/>
              <w:contextualSpacing/>
              <w:jc w:val="both"/>
              <w:rPr>
                <w:rFonts w:ascii="Book Antiqua" w:hAnsi="Book Antiqua"/>
                <w:b/>
              </w:rPr>
            </w:pPr>
            <w:r w:rsidRPr="000D05A4">
              <w:rPr>
                <w:rFonts w:ascii="Book Antiqua" w:hAnsi="Book Antiqua"/>
                <w:b/>
              </w:rPr>
              <w:t>Design</w:t>
            </w:r>
          </w:p>
        </w:tc>
        <w:tc>
          <w:tcPr>
            <w:tcW w:w="3150" w:type="dxa"/>
            <w:tcBorders>
              <w:top w:val="single" w:sz="4" w:space="0" w:color="auto"/>
              <w:left w:val="nil"/>
              <w:bottom w:val="single" w:sz="4" w:space="0" w:color="auto"/>
              <w:right w:val="nil"/>
            </w:tcBorders>
          </w:tcPr>
          <w:p w14:paraId="5845D3E3" w14:textId="77777777" w:rsidR="0093193D" w:rsidRPr="000D05A4" w:rsidRDefault="0093193D" w:rsidP="000D05A4">
            <w:pPr>
              <w:spacing w:line="360" w:lineRule="auto"/>
              <w:contextualSpacing/>
              <w:jc w:val="both"/>
              <w:rPr>
                <w:rFonts w:ascii="Book Antiqua" w:hAnsi="Book Antiqua"/>
                <w:b/>
              </w:rPr>
            </w:pPr>
            <w:r w:rsidRPr="000D05A4">
              <w:rPr>
                <w:rFonts w:ascii="Book Antiqua" w:hAnsi="Book Antiqua"/>
                <w:b/>
              </w:rPr>
              <w:t>Results</w:t>
            </w:r>
          </w:p>
        </w:tc>
      </w:tr>
      <w:tr w:rsidR="000D05A4" w:rsidRPr="000D05A4" w14:paraId="62B678F3" w14:textId="77777777" w:rsidTr="00F91C36">
        <w:tc>
          <w:tcPr>
            <w:tcW w:w="1008" w:type="dxa"/>
            <w:tcBorders>
              <w:top w:val="single" w:sz="4" w:space="0" w:color="auto"/>
              <w:left w:val="nil"/>
              <w:bottom w:val="nil"/>
              <w:right w:val="nil"/>
            </w:tcBorders>
          </w:tcPr>
          <w:p w14:paraId="3C44A9A0" w14:textId="30241514" w:rsidR="0093193D" w:rsidRPr="000D05A4" w:rsidRDefault="00905D08" w:rsidP="000D05A4">
            <w:pPr>
              <w:spacing w:line="360" w:lineRule="auto"/>
              <w:contextualSpacing/>
              <w:jc w:val="both"/>
              <w:rPr>
                <w:rFonts w:ascii="Book Antiqua" w:eastAsia="宋体" w:hAnsi="Book Antiqua"/>
                <w:lang w:eastAsia="zh-CN"/>
              </w:rPr>
            </w:pPr>
            <w:proofErr w:type="spellStart"/>
            <w:r w:rsidRPr="000D05A4">
              <w:rPr>
                <w:rFonts w:ascii="Book Antiqua" w:hAnsi="Book Antiqua"/>
              </w:rPr>
              <w:t>Aberle</w:t>
            </w:r>
            <w:proofErr w:type="spellEnd"/>
            <w:r w:rsidR="00317637">
              <w:rPr>
                <w:rStyle w:val="apple-converted-space"/>
                <w:rFonts w:ascii="Book Antiqua" w:hAnsi="Book Antiqua"/>
              </w:rPr>
              <w:t xml:space="preserve"> </w:t>
            </w:r>
            <w:r w:rsidRPr="000D05A4">
              <w:rPr>
                <w:rFonts w:ascii="Book Antiqua" w:eastAsia="宋体" w:hAnsi="Book Antiqua"/>
                <w:i/>
                <w:lang w:eastAsia="zh-CN"/>
              </w:rPr>
              <w:t>et al</w:t>
            </w:r>
            <w:r w:rsidR="0093193D" w:rsidRPr="000D05A4">
              <w:rPr>
                <w:rFonts w:ascii="Book Antiqua" w:hAnsi="Book Antiqua"/>
                <w:vertAlign w:val="superscript"/>
              </w:rPr>
              <w:t>[5]</w:t>
            </w:r>
          </w:p>
        </w:tc>
        <w:tc>
          <w:tcPr>
            <w:tcW w:w="1504" w:type="dxa"/>
            <w:tcBorders>
              <w:top w:val="single" w:sz="4" w:space="0" w:color="auto"/>
              <w:left w:val="nil"/>
              <w:bottom w:val="nil"/>
              <w:right w:val="nil"/>
            </w:tcBorders>
          </w:tcPr>
          <w:p w14:paraId="312C2A21" w14:textId="23191CB2" w:rsidR="0093193D" w:rsidRPr="000D05A4" w:rsidRDefault="0088426E" w:rsidP="000D05A4">
            <w:pPr>
              <w:spacing w:line="360" w:lineRule="auto"/>
              <w:contextualSpacing/>
              <w:jc w:val="both"/>
              <w:rPr>
                <w:rFonts w:ascii="Book Antiqua" w:hAnsi="Book Antiqua"/>
              </w:rPr>
            </w:pPr>
            <w:r w:rsidRPr="000D05A4">
              <w:rPr>
                <w:rFonts w:ascii="Book Antiqua" w:hAnsi="Book Antiqua"/>
              </w:rPr>
              <w:t>53</w:t>
            </w:r>
            <w:r w:rsidR="0093193D" w:rsidRPr="000D05A4">
              <w:rPr>
                <w:rFonts w:ascii="Book Antiqua" w:hAnsi="Book Antiqua"/>
              </w:rPr>
              <w:t xml:space="preserve">454 participants </w:t>
            </w:r>
          </w:p>
          <w:p w14:paraId="06590703"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age 55 to 74</w:t>
            </w:r>
          </w:p>
          <w:p w14:paraId="206EBB75"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-at least 30 pack-year smoking history</w:t>
            </w:r>
          </w:p>
          <w:p w14:paraId="531A4847"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-former smokers must have quit within previous 15 years</w:t>
            </w:r>
          </w:p>
        </w:tc>
        <w:tc>
          <w:tcPr>
            <w:tcW w:w="1646" w:type="dxa"/>
            <w:tcBorders>
              <w:top w:val="single" w:sz="4" w:space="0" w:color="auto"/>
              <w:left w:val="nil"/>
              <w:bottom w:val="nil"/>
              <w:right w:val="nil"/>
            </w:tcBorders>
          </w:tcPr>
          <w:p w14:paraId="32539E4A"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Previous lung cancer diagnosis</w:t>
            </w:r>
          </w:p>
          <w:p w14:paraId="4CEC5632" w14:textId="77777777" w:rsidR="0093193D" w:rsidRPr="000D05A4" w:rsidRDefault="0093193D" w:rsidP="000D05A4">
            <w:pPr>
              <w:spacing w:line="360" w:lineRule="auto"/>
              <w:contextualSpacing/>
              <w:jc w:val="both"/>
              <w:rPr>
                <w:rFonts w:ascii="Book Antiqua" w:hAnsi="Book Antiqua"/>
              </w:rPr>
            </w:pPr>
          </w:p>
          <w:p w14:paraId="21B3A9C9" w14:textId="1CC8C96D"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CT scan within previous 18 </w:t>
            </w:r>
            <w:proofErr w:type="spellStart"/>
            <w:r w:rsidRPr="000D05A4">
              <w:rPr>
                <w:rFonts w:ascii="Book Antiqua" w:hAnsi="Book Antiqua"/>
              </w:rPr>
              <w:t>mo</w:t>
            </w:r>
            <w:proofErr w:type="spellEnd"/>
          </w:p>
          <w:p w14:paraId="048553E6" w14:textId="77777777" w:rsidR="0093193D" w:rsidRPr="000D05A4" w:rsidRDefault="0093193D" w:rsidP="000D05A4">
            <w:pPr>
              <w:spacing w:line="360" w:lineRule="auto"/>
              <w:contextualSpacing/>
              <w:jc w:val="both"/>
              <w:rPr>
                <w:rFonts w:ascii="Book Antiqua" w:hAnsi="Book Antiqua"/>
              </w:rPr>
            </w:pPr>
          </w:p>
          <w:p w14:paraId="09F043CC"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Hemoptysis or unexplained weight loss of 15 </w:t>
            </w:r>
            <w:proofErr w:type="spellStart"/>
            <w:r w:rsidRPr="000D05A4">
              <w:rPr>
                <w:rFonts w:ascii="Book Antiqua" w:hAnsi="Book Antiqua"/>
              </w:rPr>
              <w:t>lbs</w:t>
            </w:r>
            <w:proofErr w:type="spellEnd"/>
            <w:r w:rsidRPr="000D05A4">
              <w:rPr>
                <w:rFonts w:ascii="Book Antiqua" w:hAnsi="Book Antiqua"/>
              </w:rPr>
              <w:t xml:space="preserve"> or more in last year</w:t>
            </w:r>
          </w:p>
        </w:tc>
        <w:tc>
          <w:tcPr>
            <w:tcW w:w="1260" w:type="dxa"/>
            <w:tcBorders>
              <w:top w:val="single" w:sz="4" w:space="0" w:color="auto"/>
              <w:left w:val="nil"/>
              <w:bottom w:val="nil"/>
              <w:right w:val="nil"/>
            </w:tcBorders>
          </w:tcPr>
          <w:p w14:paraId="6165A726"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Randomized Control Trial</w:t>
            </w:r>
          </w:p>
          <w:p w14:paraId="13CA45EF" w14:textId="77777777" w:rsidR="0093193D" w:rsidRPr="000D05A4" w:rsidRDefault="0093193D" w:rsidP="000D05A4">
            <w:pPr>
              <w:spacing w:line="360" w:lineRule="auto"/>
              <w:contextualSpacing/>
              <w:jc w:val="both"/>
              <w:rPr>
                <w:rFonts w:ascii="Book Antiqua" w:hAnsi="Book Antiqua"/>
              </w:rPr>
            </w:pPr>
          </w:p>
          <w:p w14:paraId="51E98F3B" w14:textId="70AF3CA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Participants randomized to three annual screenings with LDCT (26,722) </w:t>
            </w:r>
            <w:r w:rsidR="00AD27D4" w:rsidRPr="000D05A4">
              <w:rPr>
                <w:rFonts w:ascii="Book Antiqua" w:hAnsi="Book Antiqua"/>
                <w:i/>
              </w:rPr>
              <w:t>vs</w:t>
            </w:r>
            <w:r w:rsidR="00940B64" w:rsidRPr="000D05A4">
              <w:rPr>
                <w:rFonts w:ascii="Book Antiqua" w:hAnsi="Book Antiqua"/>
              </w:rPr>
              <w:t xml:space="preserve"> single view PA CXR (26</w:t>
            </w:r>
            <w:r w:rsidRPr="000D05A4">
              <w:rPr>
                <w:rFonts w:ascii="Book Antiqua" w:hAnsi="Book Antiqua"/>
              </w:rPr>
              <w:t>732)</w:t>
            </w:r>
          </w:p>
          <w:p w14:paraId="0828A720" w14:textId="77777777" w:rsidR="0093193D" w:rsidRPr="000D05A4" w:rsidRDefault="0093193D" w:rsidP="000D05A4">
            <w:pPr>
              <w:spacing w:line="360" w:lineRule="auto"/>
              <w:contextualSpacing/>
              <w:jc w:val="both"/>
              <w:rPr>
                <w:rFonts w:ascii="Book Antiqua" w:hAnsi="Book Antiqua"/>
              </w:rPr>
            </w:pPr>
          </w:p>
        </w:tc>
        <w:tc>
          <w:tcPr>
            <w:tcW w:w="3150" w:type="dxa"/>
            <w:tcBorders>
              <w:top w:val="single" w:sz="4" w:space="0" w:color="auto"/>
              <w:left w:val="nil"/>
              <w:bottom w:val="nil"/>
              <w:right w:val="nil"/>
            </w:tcBorders>
          </w:tcPr>
          <w:p w14:paraId="1AA01E31"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Rate of positive screening was 24.2% in LDCT and 6.9% with CXR group. </w:t>
            </w:r>
          </w:p>
          <w:p w14:paraId="0BB2EDAF" w14:textId="77777777" w:rsidR="0093193D" w:rsidRPr="000D05A4" w:rsidRDefault="0093193D" w:rsidP="000D05A4">
            <w:pPr>
              <w:spacing w:line="360" w:lineRule="auto"/>
              <w:contextualSpacing/>
              <w:jc w:val="both"/>
              <w:rPr>
                <w:rFonts w:ascii="Book Antiqua" w:hAnsi="Book Antiqua"/>
              </w:rPr>
            </w:pPr>
          </w:p>
          <w:p w14:paraId="6A5508AC"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The majority of positive screening results were false positives, 96.4% in the LDCT group and 94.5% in the CXR group. </w:t>
            </w:r>
          </w:p>
          <w:p w14:paraId="5B3A8DDE" w14:textId="77777777" w:rsidR="0093193D" w:rsidRPr="000D05A4" w:rsidRDefault="0093193D" w:rsidP="000D05A4">
            <w:pPr>
              <w:spacing w:line="360" w:lineRule="auto"/>
              <w:contextualSpacing/>
              <w:jc w:val="both"/>
              <w:rPr>
                <w:rFonts w:ascii="Book Antiqua" w:hAnsi="Book Antiqua"/>
              </w:rPr>
            </w:pPr>
          </w:p>
          <w:p w14:paraId="70616040" w14:textId="625FA6BE" w:rsidR="0093193D" w:rsidRPr="000D05A4" w:rsidRDefault="0093193D" w:rsidP="000D05A4">
            <w:pPr>
              <w:spacing w:line="360" w:lineRule="auto"/>
              <w:contextualSpacing/>
              <w:jc w:val="both"/>
              <w:rPr>
                <w:rFonts w:ascii="Book Antiqua" w:hAnsi="Book Antiqua"/>
              </w:rPr>
            </w:pPr>
            <w:r w:rsidRPr="000D05A4">
              <w:rPr>
                <w:rFonts w:ascii="Book Antiqua" w:hAnsi="Book Antiqua"/>
              </w:rPr>
              <w:t>Lung cancer mortality decre</w:t>
            </w:r>
            <w:r w:rsidR="0088426E" w:rsidRPr="000D05A4">
              <w:rPr>
                <w:rFonts w:ascii="Book Antiqua" w:hAnsi="Book Antiqua"/>
              </w:rPr>
              <w:t>ased by 20%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0088426E" w:rsidRPr="000D05A4">
              <w:rPr>
                <w:rFonts w:ascii="Book Antiqua" w:hAnsi="Book Antiqua"/>
              </w:rPr>
              <w:t xml:space="preserve"> 0.004) and all</w:t>
            </w:r>
            <w:r w:rsidR="0088426E" w:rsidRPr="000D05A4">
              <w:rPr>
                <w:rFonts w:ascii="Book Antiqua" w:eastAsia="宋体" w:hAnsi="Book Antiqua"/>
                <w:lang w:eastAsia="zh-CN"/>
              </w:rPr>
              <w:t xml:space="preserve"> </w:t>
            </w:r>
            <w:r w:rsidRPr="000D05A4">
              <w:rPr>
                <w:rFonts w:ascii="Book Antiqua" w:hAnsi="Book Antiqua"/>
              </w:rPr>
              <w:t>cause mortality decreased by 6.7% in LDCT group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0.02).</w:t>
            </w:r>
          </w:p>
        </w:tc>
      </w:tr>
      <w:tr w:rsidR="000D05A4" w:rsidRPr="000D05A4" w14:paraId="5A250BBE" w14:textId="77777777" w:rsidTr="00F91C36">
        <w:tc>
          <w:tcPr>
            <w:tcW w:w="1008" w:type="dxa"/>
            <w:tcBorders>
              <w:top w:val="nil"/>
              <w:left w:val="nil"/>
              <w:bottom w:val="nil"/>
              <w:right w:val="nil"/>
            </w:tcBorders>
          </w:tcPr>
          <w:p w14:paraId="65E8DECF" w14:textId="423643F8" w:rsidR="0093193D" w:rsidRPr="000D05A4" w:rsidRDefault="005150DE" w:rsidP="000D05A4">
            <w:pPr>
              <w:spacing w:line="360" w:lineRule="auto"/>
              <w:contextualSpacing/>
              <w:jc w:val="both"/>
              <w:rPr>
                <w:rFonts w:ascii="Book Antiqua" w:eastAsia="宋体" w:hAnsi="Book Antiqua"/>
                <w:lang w:eastAsia="zh-CN"/>
              </w:rPr>
            </w:pPr>
            <w:r w:rsidRPr="000D05A4">
              <w:rPr>
                <w:rFonts w:ascii="Book Antiqua" w:hAnsi="Book Antiqua"/>
              </w:rPr>
              <w:t xml:space="preserve">van </w:t>
            </w:r>
            <w:proofErr w:type="spellStart"/>
            <w:r w:rsidRPr="000D05A4">
              <w:rPr>
                <w:rFonts w:ascii="Book Antiqua" w:hAnsi="Book Antiqua"/>
              </w:rPr>
              <w:t>Iersel</w:t>
            </w:r>
            <w:proofErr w:type="spellEnd"/>
            <w:r w:rsidRPr="000D05A4">
              <w:rPr>
                <w:rFonts w:ascii="Book Antiqua" w:eastAsia="宋体" w:hAnsi="Book Antiqua"/>
                <w:lang w:eastAsia="zh-CN"/>
              </w:rPr>
              <w:t xml:space="preserve"> </w:t>
            </w:r>
            <w:r w:rsidRPr="000D05A4">
              <w:rPr>
                <w:rFonts w:ascii="Book Antiqua" w:eastAsia="宋体" w:hAnsi="Book Antiqua"/>
                <w:i/>
                <w:lang w:eastAsia="zh-CN"/>
              </w:rPr>
              <w:t>et al</w:t>
            </w:r>
            <w:r w:rsidR="0093193D" w:rsidRPr="000D05A4">
              <w:rPr>
                <w:rFonts w:ascii="Book Antiqua" w:hAnsi="Book Antiqua"/>
                <w:vertAlign w:val="superscript"/>
              </w:rPr>
              <w:t>[14]</w:t>
            </w:r>
          </w:p>
        </w:tc>
        <w:tc>
          <w:tcPr>
            <w:tcW w:w="1504" w:type="dxa"/>
            <w:tcBorders>
              <w:top w:val="nil"/>
              <w:left w:val="nil"/>
              <w:bottom w:val="nil"/>
              <w:right w:val="nil"/>
            </w:tcBorders>
          </w:tcPr>
          <w:p w14:paraId="31B8A3FC" w14:textId="3DC99715" w:rsidR="0093193D" w:rsidRPr="000D05A4" w:rsidRDefault="00942658" w:rsidP="000D05A4">
            <w:pPr>
              <w:spacing w:line="360" w:lineRule="auto"/>
              <w:contextualSpacing/>
              <w:jc w:val="both"/>
              <w:rPr>
                <w:rFonts w:ascii="Book Antiqua" w:hAnsi="Book Antiqua"/>
              </w:rPr>
            </w:pPr>
            <w:r w:rsidRPr="000D05A4">
              <w:rPr>
                <w:rFonts w:ascii="Book Antiqua" w:hAnsi="Book Antiqua"/>
              </w:rPr>
              <w:t>15</w:t>
            </w:r>
            <w:r w:rsidR="0093193D" w:rsidRPr="000D05A4">
              <w:rPr>
                <w:rFonts w:ascii="Book Antiqua" w:hAnsi="Book Antiqua"/>
              </w:rPr>
              <w:t>822 participants</w:t>
            </w:r>
          </w:p>
          <w:p w14:paraId="1377CCE5"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age 50-74</w:t>
            </w:r>
          </w:p>
          <w:p w14:paraId="75FC3891"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 determined </w:t>
            </w:r>
            <w:r w:rsidRPr="000D05A4">
              <w:rPr>
                <w:rFonts w:ascii="Book Antiqua" w:hAnsi="Book Antiqua"/>
              </w:rPr>
              <w:lastRenderedPageBreak/>
              <w:t>to be high risk based on answers to heath questionnaire</w:t>
            </w:r>
          </w:p>
          <w:p w14:paraId="68130889" w14:textId="30AF8A30" w:rsidR="0093193D" w:rsidRPr="000D05A4" w:rsidRDefault="0093193D" w:rsidP="000D05A4">
            <w:pPr>
              <w:spacing w:line="360" w:lineRule="auto"/>
              <w:contextualSpacing/>
              <w:jc w:val="both"/>
              <w:rPr>
                <w:rFonts w:ascii="Book Antiqua" w:hAnsi="Book Antiqua"/>
              </w:rPr>
            </w:pPr>
            <w:r w:rsidRPr="000D05A4">
              <w:rPr>
                <w:rFonts w:ascii="Book Antiqua" w:hAnsi="Book Antiqua"/>
              </w:rPr>
              <w:t>- good overall health (able to climb 2 flights of stairs, weight less than 140</w:t>
            </w:r>
            <w:r w:rsidR="00942658" w:rsidRPr="000D05A4">
              <w:rPr>
                <w:rFonts w:ascii="Book Antiqua" w:eastAsia="宋体" w:hAnsi="Book Antiqua" w:hint="eastAsia"/>
                <w:lang w:eastAsia="zh-CN"/>
              </w:rPr>
              <w:t xml:space="preserve"> </w:t>
            </w:r>
            <w:r w:rsidRPr="000D05A4">
              <w:rPr>
                <w:rFonts w:ascii="Book Antiqua" w:hAnsi="Book Antiqua"/>
              </w:rPr>
              <w:t>kg)</w:t>
            </w:r>
          </w:p>
        </w:tc>
        <w:tc>
          <w:tcPr>
            <w:tcW w:w="1646" w:type="dxa"/>
            <w:tcBorders>
              <w:top w:val="nil"/>
              <w:left w:val="nil"/>
              <w:bottom w:val="nil"/>
              <w:right w:val="nil"/>
            </w:tcBorders>
          </w:tcPr>
          <w:p w14:paraId="3D3B6555"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 xml:space="preserve">Current or past diagnosis of renal cancer, melanoma or </w:t>
            </w:r>
            <w:r w:rsidRPr="000D05A4">
              <w:rPr>
                <w:rFonts w:ascii="Book Antiqua" w:hAnsi="Book Antiqua"/>
              </w:rPr>
              <w:lastRenderedPageBreak/>
              <w:t xml:space="preserve">breast cancer </w:t>
            </w:r>
          </w:p>
          <w:p w14:paraId="2AAB477F" w14:textId="77777777" w:rsidR="0093193D" w:rsidRPr="000D05A4" w:rsidRDefault="0093193D" w:rsidP="000D05A4">
            <w:pPr>
              <w:spacing w:line="360" w:lineRule="auto"/>
              <w:contextualSpacing/>
              <w:jc w:val="both"/>
              <w:rPr>
                <w:rFonts w:ascii="Book Antiqua" w:hAnsi="Book Antiqua"/>
              </w:rPr>
            </w:pPr>
          </w:p>
          <w:p w14:paraId="07E28FE8"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Lung cancer diagnosis within last 5 years or current treatment</w:t>
            </w:r>
          </w:p>
          <w:p w14:paraId="19B776AC" w14:textId="77777777" w:rsidR="0093193D" w:rsidRPr="000D05A4" w:rsidRDefault="0093193D" w:rsidP="000D05A4">
            <w:pPr>
              <w:spacing w:line="360" w:lineRule="auto"/>
              <w:contextualSpacing/>
              <w:jc w:val="both"/>
              <w:rPr>
                <w:rFonts w:ascii="Book Antiqua" w:hAnsi="Book Antiqua"/>
              </w:rPr>
            </w:pPr>
          </w:p>
          <w:p w14:paraId="2E507196"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CT scan within past year </w:t>
            </w:r>
          </w:p>
          <w:p w14:paraId="5F225DCF" w14:textId="77777777" w:rsidR="0093193D" w:rsidRPr="000D05A4" w:rsidRDefault="0093193D" w:rsidP="000D05A4">
            <w:pPr>
              <w:spacing w:line="360" w:lineRule="auto"/>
              <w:contextualSpacing/>
              <w:jc w:val="both"/>
              <w:rPr>
                <w:rFonts w:ascii="Book Antiqua" w:hAnsi="Book Antiqua"/>
              </w:rPr>
            </w:pPr>
          </w:p>
        </w:tc>
        <w:tc>
          <w:tcPr>
            <w:tcW w:w="1260" w:type="dxa"/>
            <w:tcBorders>
              <w:top w:val="nil"/>
              <w:left w:val="nil"/>
              <w:bottom w:val="nil"/>
              <w:right w:val="nil"/>
            </w:tcBorders>
          </w:tcPr>
          <w:p w14:paraId="4475B1A1"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Randomized Control Trial</w:t>
            </w:r>
          </w:p>
          <w:p w14:paraId="722C48C0" w14:textId="77777777" w:rsidR="0093193D" w:rsidRPr="000D05A4" w:rsidRDefault="0093193D" w:rsidP="000D05A4">
            <w:pPr>
              <w:spacing w:line="360" w:lineRule="auto"/>
              <w:contextualSpacing/>
              <w:jc w:val="both"/>
              <w:rPr>
                <w:rFonts w:ascii="Book Antiqua" w:hAnsi="Book Antiqua"/>
              </w:rPr>
            </w:pPr>
          </w:p>
          <w:p w14:paraId="27EFD0BB" w14:textId="506E408F"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Participants randomized to either LD</w:t>
            </w:r>
            <w:r w:rsidR="00942658" w:rsidRPr="000D05A4">
              <w:rPr>
                <w:rFonts w:ascii="Book Antiqua" w:hAnsi="Book Antiqua"/>
              </w:rPr>
              <w:t>CT screening (7915) or no screening (7</w:t>
            </w:r>
            <w:r w:rsidRPr="000D05A4">
              <w:rPr>
                <w:rFonts w:ascii="Book Antiqua" w:hAnsi="Book Antiqua"/>
              </w:rPr>
              <w:t>907)</w:t>
            </w:r>
          </w:p>
          <w:p w14:paraId="36276DD3" w14:textId="77777777" w:rsidR="0093193D" w:rsidRPr="000D05A4" w:rsidRDefault="0093193D" w:rsidP="000D05A4">
            <w:pPr>
              <w:spacing w:line="360" w:lineRule="auto"/>
              <w:contextualSpacing/>
              <w:jc w:val="both"/>
              <w:rPr>
                <w:rFonts w:ascii="Book Antiqua" w:hAnsi="Book Antiqua"/>
              </w:rPr>
            </w:pPr>
          </w:p>
          <w:p w14:paraId="21AD13F7" w14:textId="77777777" w:rsidR="0093193D" w:rsidRPr="000D05A4" w:rsidRDefault="0093193D" w:rsidP="000D05A4">
            <w:pPr>
              <w:spacing w:line="360" w:lineRule="auto"/>
              <w:contextualSpacing/>
              <w:jc w:val="both"/>
              <w:rPr>
                <w:rFonts w:ascii="Book Antiqua" w:hAnsi="Book Antiqua"/>
              </w:rPr>
            </w:pPr>
          </w:p>
        </w:tc>
        <w:tc>
          <w:tcPr>
            <w:tcW w:w="3150" w:type="dxa"/>
            <w:tcBorders>
              <w:top w:val="nil"/>
              <w:left w:val="nil"/>
              <w:bottom w:val="nil"/>
              <w:right w:val="nil"/>
            </w:tcBorders>
          </w:tcPr>
          <w:p w14:paraId="07E3BC2E"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Ongoing- 10 year follow up planned</w:t>
            </w:r>
          </w:p>
          <w:p w14:paraId="46B6F532" w14:textId="77777777" w:rsidR="0093193D" w:rsidRPr="000D05A4" w:rsidRDefault="0093193D" w:rsidP="000D05A4">
            <w:pPr>
              <w:spacing w:line="360" w:lineRule="auto"/>
              <w:contextualSpacing/>
              <w:jc w:val="both"/>
              <w:rPr>
                <w:rFonts w:ascii="Book Antiqua" w:hAnsi="Book Antiqua"/>
              </w:rPr>
            </w:pPr>
          </w:p>
          <w:p w14:paraId="73E959C0" w14:textId="77777777" w:rsidR="0093193D" w:rsidRPr="000D05A4" w:rsidRDefault="0093193D" w:rsidP="000D05A4">
            <w:pPr>
              <w:spacing w:line="360" w:lineRule="auto"/>
              <w:contextualSpacing/>
              <w:jc w:val="both"/>
              <w:rPr>
                <w:rFonts w:ascii="Book Antiqua" w:hAnsi="Book Antiqua"/>
              </w:rPr>
            </w:pPr>
          </w:p>
        </w:tc>
      </w:tr>
      <w:tr w:rsidR="000D05A4" w:rsidRPr="000D05A4" w14:paraId="44FE712B" w14:textId="77777777" w:rsidTr="00F91C36">
        <w:tc>
          <w:tcPr>
            <w:tcW w:w="1008" w:type="dxa"/>
            <w:tcBorders>
              <w:top w:val="nil"/>
              <w:left w:val="nil"/>
              <w:bottom w:val="nil"/>
              <w:right w:val="nil"/>
            </w:tcBorders>
          </w:tcPr>
          <w:p w14:paraId="5A404E90" w14:textId="62DEB5BB" w:rsidR="0093193D" w:rsidRPr="000D05A4" w:rsidRDefault="00FB40FC" w:rsidP="000D05A4">
            <w:pPr>
              <w:spacing w:line="360" w:lineRule="auto"/>
              <w:ind w:left="120" w:hangingChars="50" w:hanging="120"/>
              <w:contextualSpacing/>
              <w:jc w:val="both"/>
              <w:rPr>
                <w:rFonts w:ascii="Book Antiqua" w:eastAsia="宋体" w:hAnsi="Book Antiqua"/>
                <w:lang w:eastAsia="zh-CN"/>
              </w:rPr>
            </w:pPr>
            <w:proofErr w:type="spellStart"/>
            <w:r w:rsidRPr="000D05A4">
              <w:rPr>
                <w:rFonts w:ascii="Book Antiqua" w:eastAsia="宋体" w:hAnsi="Book Antiqua"/>
                <w:lang w:eastAsia="zh-CN"/>
              </w:rPr>
              <w:lastRenderedPageBreak/>
              <w:t>Infante</w:t>
            </w:r>
            <w:r w:rsidRPr="000D05A4">
              <w:rPr>
                <w:rFonts w:ascii="Book Antiqua" w:eastAsia="宋体" w:hAnsi="Book Antiqua"/>
                <w:i/>
                <w:lang w:eastAsia="zh-CN"/>
              </w:rPr>
              <w:t>et</w:t>
            </w:r>
            <w:proofErr w:type="spellEnd"/>
            <w:r w:rsidRPr="000D05A4">
              <w:rPr>
                <w:rFonts w:ascii="Book Antiqua" w:eastAsia="宋体" w:hAnsi="Book Antiqua"/>
                <w:i/>
                <w:lang w:eastAsia="zh-CN"/>
              </w:rPr>
              <w:t xml:space="preserve"> al</w:t>
            </w:r>
            <w:r w:rsidRPr="000D05A4">
              <w:rPr>
                <w:rFonts w:ascii="Book Antiqua" w:hAnsi="Book Antiqua"/>
                <w:vertAlign w:val="superscript"/>
              </w:rPr>
              <w:t>[1</w:t>
            </w:r>
            <w:r w:rsidRPr="000D05A4">
              <w:rPr>
                <w:rFonts w:ascii="Book Antiqua" w:eastAsia="宋体" w:hAnsi="Book Antiqua"/>
                <w:vertAlign w:val="superscript"/>
                <w:lang w:eastAsia="zh-CN"/>
              </w:rPr>
              <w:t>6</w:t>
            </w:r>
            <w:r w:rsidRPr="000D05A4">
              <w:rPr>
                <w:rFonts w:ascii="Book Antiqua" w:hAnsi="Book Antiqua"/>
                <w:vertAlign w:val="superscript"/>
              </w:rPr>
              <w:t>]</w:t>
            </w:r>
          </w:p>
          <w:p w14:paraId="7012E2A5" w14:textId="77777777" w:rsidR="0093193D" w:rsidRPr="000D05A4" w:rsidRDefault="0093193D" w:rsidP="000D05A4">
            <w:pPr>
              <w:spacing w:line="360" w:lineRule="auto"/>
              <w:contextualSpacing/>
              <w:jc w:val="both"/>
              <w:rPr>
                <w:rFonts w:ascii="Book Antiqua" w:hAnsi="Book Antiqua"/>
              </w:rPr>
            </w:pPr>
          </w:p>
          <w:p w14:paraId="1F8DC935" w14:textId="77777777" w:rsidR="0093193D" w:rsidRPr="000D05A4" w:rsidRDefault="0093193D" w:rsidP="000D05A4">
            <w:pPr>
              <w:spacing w:line="360" w:lineRule="auto"/>
              <w:contextualSpacing/>
              <w:jc w:val="both"/>
              <w:rPr>
                <w:rFonts w:ascii="Book Antiqua" w:hAnsi="Book Antiqua"/>
              </w:rPr>
            </w:pPr>
          </w:p>
        </w:tc>
        <w:tc>
          <w:tcPr>
            <w:tcW w:w="1504" w:type="dxa"/>
            <w:tcBorders>
              <w:top w:val="nil"/>
              <w:left w:val="nil"/>
              <w:bottom w:val="nil"/>
              <w:right w:val="nil"/>
            </w:tcBorders>
          </w:tcPr>
          <w:p w14:paraId="1D6CB412" w14:textId="6DADB3EF" w:rsidR="0093193D" w:rsidRPr="000D05A4" w:rsidRDefault="00F2468C" w:rsidP="000D05A4">
            <w:pPr>
              <w:spacing w:line="360" w:lineRule="auto"/>
              <w:contextualSpacing/>
              <w:jc w:val="both"/>
              <w:rPr>
                <w:rFonts w:ascii="Book Antiqua" w:hAnsi="Book Antiqua"/>
              </w:rPr>
            </w:pPr>
            <w:r w:rsidRPr="000D05A4">
              <w:rPr>
                <w:rFonts w:ascii="Book Antiqua" w:hAnsi="Book Antiqua"/>
              </w:rPr>
              <w:t>2</w:t>
            </w:r>
            <w:r w:rsidR="0093193D" w:rsidRPr="000D05A4">
              <w:rPr>
                <w:rFonts w:ascii="Book Antiqua" w:hAnsi="Book Antiqua"/>
              </w:rPr>
              <w:t>472 participants</w:t>
            </w:r>
          </w:p>
          <w:p w14:paraId="6E44EAC2"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males aged 60-74</w:t>
            </w:r>
          </w:p>
          <w:p w14:paraId="64EEF49C"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- 20 pack-year smoking history </w:t>
            </w:r>
          </w:p>
          <w:p w14:paraId="3E2AE04F" w14:textId="77777777" w:rsidR="0093193D" w:rsidRPr="000D05A4" w:rsidRDefault="0093193D" w:rsidP="000D05A4">
            <w:pPr>
              <w:spacing w:line="360" w:lineRule="auto"/>
              <w:contextualSpacing/>
              <w:jc w:val="both"/>
              <w:rPr>
                <w:rFonts w:ascii="Book Antiqua" w:hAnsi="Book Antiqua"/>
              </w:rPr>
            </w:pPr>
          </w:p>
          <w:p w14:paraId="0DEC1629" w14:textId="77777777" w:rsidR="0093193D" w:rsidRPr="000D05A4" w:rsidRDefault="0093193D" w:rsidP="000D05A4">
            <w:pPr>
              <w:spacing w:line="360" w:lineRule="auto"/>
              <w:contextualSpacing/>
              <w:jc w:val="both"/>
              <w:rPr>
                <w:rFonts w:ascii="Book Antiqua" w:hAnsi="Book Antiqua"/>
              </w:rPr>
            </w:pPr>
          </w:p>
          <w:p w14:paraId="351AE61B" w14:textId="77777777" w:rsidR="0093193D" w:rsidRPr="000D05A4" w:rsidRDefault="0093193D" w:rsidP="000D05A4">
            <w:pPr>
              <w:spacing w:line="360" w:lineRule="auto"/>
              <w:contextualSpacing/>
              <w:jc w:val="both"/>
              <w:rPr>
                <w:rFonts w:ascii="Book Antiqua" w:hAnsi="Book Antiqua"/>
              </w:rPr>
            </w:pPr>
          </w:p>
        </w:tc>
        <w:tc>
          <w:tcPr>
            <w:tcW w:w="1646" w:type="dxa"/>
            <w:tcBorders>
              <w:top w:val="nil"/>
              <w:left w:val="nil"/>
              <w:bottom w:val="nil"/>
              <w:right w:val="nil"/>
            </w:tcBorders>
          </w:tcPr>
          <w:p w14:paraId="63FA7106"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History of previous malignancy treated within 10 years (exceptions: early laryngeal cancer and </w:t>
            </w:r>
            <w:proofErr w:type="spellStart"/>
            <w:r w:rsidRPr="000D05A4">
              <w:rPr>
                <w:rFonts w:ascii="Book Antiqua" w:hAnsi="Book Antiqua"/>
              </w:rPr>
              <w:t>nonmelanoma</w:t>
            </w:r>
            <w:proofErr w:type="spellEnd"/>
            <w:r w:rsidRPr="000D05A4">
              <w:rPr>
                <w:rFonts w:ascii="Book Antiqua" w:hAnsi="Book Antiqua"/>
              </w:rPr>
              <w:t xml:space="preserve"> skin cancer with a 5-year disease-free </w:t>
            </w:r>
            <w:r w:rsidRPr="000D05A4">
              <w:rPr>
                <w:rFonts w:ascii="Book Antiqua" w:hAnsi="Book Antiqua"/>
              </w:rPr>
              <w:lastRenderedPageBreak/>
              <w:t>interval)</w:t>
            </w:r>
          </w:p>
          <w:p w14:paraId="19CEDD81" w14:textId="77777777" w:rsidR="0093193D" w:rsidRPr="000D05A4" w:rsidRDefault="0093193D" w:rsidP="000D05A4">
            <w:pPr>
              <w:spacing w:line="360" w:lineRule="auto"/>
              <w:contextualSpacing/>
              <w:jc w:val="both"/>
              <w:rPr>
                <w:rFonts w:ascii="Book Antiqua" w:hAnsi="Book Antiqua"/>
              </w:rPr>
            </w:pPr>
          </w:p>
          <w:p w14:paraId="30146E0A"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Comorbid conditions with life expectancy less than 5 years</w:t>
            </w:r>
          </w:p>
          <w:p w14:paraId="1ACE36C0" w14:textId="77777777" w:rsidR="0093193D" w:rsidRPr="000D05A4" w:rsidRDefault="0093193D" w:rsidP="000D05A4">
            <w:pPr>
              <w:spacing w:line="360" w:lineRule="auto"/>
              <w:contextualSpacing/>
              <w:jc w:val="both"/>
              <w:rPr>
                <w:rFonts w:ascii="Book Antiqua" w:hAnsi="Book Antiqua"/>
              </w:rPr>
            </w:pPr>
          </w:p>
          <w:p w14:paraId="7417114E" w14:textId="77777777" w:rsidR="0093193D" w:rsidRPr="000D05A4" w:rsidRDefault="0093193D" w:rsidP="000D05A4">
            <w:pPr>
              <w:spacing w:line="360" w:lineRule="auto"/>
              <w:contextualSpacing/>
              <w:jc w:val="both"/>
              <w:rPr>
                <w:rFonts w:ascii="Book Antiqua" w:hAnsi="Book Antiqua"/>
              </w:rPr>
            </w:pPr>
          </w:p>
        </w:tc>
        <w:tc>
          <w:tcPr>
            <w:tcW w:w="1260" w:type="dxa"/>
            <w:tcBorders>
              <w:top w:val="nil"/>
              <w:left w:val="nil"/>
              <w:bottom w:val="nil"/>
              <w:right w:val="nil"/>
            </w:tcBorders>
          </w:tcPr>
          <w:p w14:paraId="33FFC7F6"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 xml:space="preserve">Randomized Control Trial </w:t>
            </w:r>
          </w:p>
          <w:p w14:paraId="76A6EE1F" w14:textId="77777777" w:rsidR="0093193D" w:rsidRPr="000D05A4" w:rsidRDefault="0093193D" w:rsidP="000D05A4">
            <w:pPr>
              <w:spacing w:line="360" w:lineRule="auto"/>
              <w:contextualSpacing/>
              <w:jc w:val="both"/>
              <w:rPr>
                <w:rFonts w:ascii="Book Antiqua" w:hAnsi="Book Antiqua"/>
              </w:rPr>
            </w:pPr>
          </w:p>
          <w:p w14:paraId="7D0A1F95" w14:textId="6BA74463" w:rsidR="0093193D" w:rsidRPr="000D05A4" w:rsidRDefault="0093193D" w:rsidP="000D05A4">
            <w:pPr>
              <w:spacing w:line="360" w:lineRule="auto"/>
              <w:contextualSpacing/>
              <w:jc w:val="both"/>
              <w:rPr>
                <w:rFonts w:ascii="Book Antiqua" w:hAnsi="Book Antiqua"/>
              </w:rPr>
            </w:pPr>
            <w:r w:rsidRPr="000D05A4">
              <w:rPr>
                <w:rFonts w:ascii="Book Antiqua" w:hAnsi="Book Antiqua"/>
              </w:rPr>
              <w:t>Randomized to five years o</w:t>
            </w:r>
            <w:r w:rsidR="003333B2" w:rsidRPr="000D05A4">
              <w:rPr>
                <w:rFonts w:ascii="Book Antiqua" w:hAnsi="Book Antiqua"/>
              </w:rPr>
              <w:t xml:space="preserve">f annual screening with LDCT (1276) or clinical </w:t>
            </w:r>
            <w:r w:rsidR="003333B2" w:rsidRPr="000D05A4">
              <w:rPr>
                <w:rFonts w:ascii="Book Antiqua" w:hAnsi="Book Antiqua"/>
              </w:rPr>
              <w:lastRenderedPageBreak/>
              <w:t>follow up (1</w:t>
            </w:r>
            <w:r w:rsidRPr="000D05A4">
              <w:rPr>
                <w:rFonts w:ascii="Book Antiqua" w:hAnsi="Book Antiqua"/>
              </w:rPr>
              <w:t xml:space="preserve">196) </w:t>
            </w:r>
          </w:p>
        </w:tc>
        <w:tc>
          <w:tcPr>
            <w:tcW w:w="3150" w:type="dxa"/>
            <w:tcBorders>
              <w:top w:val="nil"/>
              <w:left w:val="nil"/>
              <w:bottom w:val="nil"/>
              <w:right w:val="nil"/>
            </w:tcBorders>
          </w:tcPr>
          <w:p w14:paraId="1951D7F3" w14:textId="5F6CEBAC" w:rsidR="0093193D" w:rsidRPr="000D05A4" w:rsidRDefault="00F2468C" w:rsidP="000D05A4">
            <w:pPr>
              <w:spacing w:line="360" w:lineRule="auto"/>
              <w:contextualSpacing/>
              <w:jc w:val="both"/>
              <w:rPr>
                <w:rFonts w:ascii="Book Antiqua" w:eastAsia="宋体" w:hAnsi="Book Antiqua"/>
                <w:lang w:eastAsia="zh-CN"/>
              </w:rPr>
            </w:pPr>
            <w:r w:rsidRPr="000D05A4">
              <w:rPr>
                <w:rFonts w:ascii="Book Antiqua" w:hAnsi="Book Antiqua"/>
              </w:rPr>
              <w:lastRenderedPageBreak/>
              <w:t xml:space="preserve">Ongoing. 3 </w:t>
            </w:r>
            <w:proofErr w:type="spellStart"/>
            <w:r w:rsidRPr="000D05A4">
              <w:rPr>
                <w:rFonts w:ascii="Book Antiqua" w:hAnsi="Book Antiqua"/>
              </w:rPr>
              <w:t>y</w:t>
            </w:r>
            <w:r w:rsidR="0093193D" w:rsidRPr="000D05A4">
              <w:rPr>
                <w:rFonts w:ascii="Book Antiqua" w:hAnsi="Book Antiqua"/>
              </w:rPr>
              <w:t>r</w:t>
            </w:r>
            <w:proofErr w:type="spellEnd"/>
            <w:r w:rsidR="0093193D" w:rsidRPr="000D05A4">
              <w:rPr>
                <w:rFonts w:ascii="Book Antiqua" w:hAnsi="Book Antiqua"/>
              </w:rPr>
              <w:t xml:space="preserve"> results: Lung cancer detected in 4.7% of patients in LDCT group and 2.8% in controls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0093193D" w:rsidRPr="000D05A4">
              <w:rPr>
                <w:rFonts w:ascii="Book Antiqua" w:hAnsi="Book Antiqua"/>
              </w:rPr>
              <w:t xml:space="preserve"> 0.016)</w:t>
            </w:r>
          </w:p>
          <w:p w14:paraId="73D64B08"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 </w:t>
            </w:r>
          </w:p>
          <w:p w14:paraId="7F09763A" w14:textId="33EB9862" w:rsidR="0093193D" w:rsidRPr="000D05A4" w:rsidRDefault="0093193D" w:rsidP="000D05A4">
            <w:pPr>
              <w:spacing w:line="360" w:lineRule="auto"/>
              <w:contextualSpacing/>
              <w:jc w:val="both"/>
              <w:rPr>
                <w:rFonts w:ascii="Book Antiqua" w:hAnsi="Book Antiqua"/>
              </w:rPr>
            </w:pPr>
            <w:r w:rsidRPr="000D05A4">
              <w:rPr>
                <w:rFonts w:ascii="Book Antiqua" w:hAnsi="Book Antiqua"/>
              </w:rPr>
              <w:t>There was a 1.6% lung cancer mortality in the LDCT group and 1.7% in the control group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0.84). No difference in all cause mortality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0.83) to this point in the study</w:t>
            </w:r>
          </w:p>
          <w:p w14:paraId="290986BC" w14:textId="77777777" w:rsidR="0093193D" w:rsidRPr="000D05A4" w:rsidRDefault="0093193D" w:rsidP="000D05A4">
            <w:pPr>
              <w:spacing w:line="360" w:lineRule="auto"/>
              <w:contextualSpacing/>
              <w:jc w:val="both"/>
              <w:rPr>
                <w:rFonts w:ascii="Book Antiqua" w:hAnsi="Book Antiqua"/>
              </w:rPr>
            </w:pPr>
          </w:p>
          <w:p w14:paraId="6D8290EB" w14:textId="534D0930"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There was a higher rate of invasive procedures performed in the LDCT group compared with controls (</w:t>
            </w:r>
            <w:r w:rsidR="00781073" w:rsidRPr="000D05A4">
              <w:rPr>
                <w:rFonts w:ascii="Book Antiqua" w:hAnsi="Book Antiqua" w:cs="AvenirNextLTPro-It"/>
                <w:i/>
                <w:iCs/>
              </w:rPr>
              <w:t xml:space="preserve">P </w:t>
            </w:r>
            <w:r w:rsidR="00781073" w:rsidRPr="000D05A4">
              <w:rPr>
                <w:rFonts w:ascii="Book Antiqua" w:hAnsi="Book Antiqua" w:cs="AvenirNextLTPro-Regular"/>
              </w:rPr>
              <w:t>&lt;</w:t>
            </w:r>
            <w:r w:rsidRPr="000D05A4">
              <w:rPr>
                <w:rFonts w:ascii="Book Antiqua" w:hAnsi="Book Antiqua"/>
              </w:rPr>
              <w:t xml:space="preserve"> 0.0001)</w:t>
            </w:r>
          </w:p>
        </w:tc>
      </w:tr>
      <w:tr w:rsidR="000D05A4" w:rsidRPr="000D05A4" w14:paraId="7843AB7D" w14:textId="77777777" w:rsidTr="00F91C36">
        <w:tc>
          <w:tcPr>
            <w:tcW w:w="1008" w:type="dxa"/>
            <w:tcBorders>
              <w:top w:val="nil"/>
              <w:left w:val="nil"/>
              <w:bottom w:val="nil"/>
              <w:right w:val="nil"/>
            </w:tcBorders>
          </w:tcPr>
          <w:p w14:paraId="2533D8FC" w14:textId="6A089630" w:rsidR="0093193D" w:rsidRPr="000D05A4" w:rsidRDefault="00676B10" w:rsidP="000D05A4">
            <w:pPr>
              <w:spacing w:line="360" w:lineRule="auto"/>
              <w:contextualSpacing/>
              <w:jc w:val="both"/>
              <w:rPr>
                <w:rFonts w:ascii="Book Antiqua" w:hAnsi="Book Antiqua"/>
              </w:rPr>
            </w:pPr>
            <w:proofErr w:type="spellStart"/>
            <w:r w:rsidRPr="000D05A4">
              <w:rPr>
                <w:rFonts w:ascii="Book Antiqua" w:hAnsi="Book Antiqua"/>
              </w:rPr>
              <w:lastRenderedPageBreak/>
              <w:t>Saghir</w:t>
            </w:r>
            <w:proofErr w:type="spellEnd"/>
            <w:r w:rsidRPr="000D05A4">
              <w:rPr>
                <w:rStyle w:val="apple-converted-space"/>
                <w:rFonts w:ascii="Book Antiqua" w:hAnsi="Book Antiqua"/>
              </w:rPr>
              <w:t> </w:t>
            </w:r>
            <w:r w:rsidR="00F2468C" w:rsidRPr="000D05A4">
              <w:rPr>
                <w:rFonts w:ascii="Book Antiqua" w:eastAsia="宋体" w:hAnsi="Book Antiqua"/>
                <w:i/>
                <w:lang w:eastAsia="zh-CN"/>
              </w:rPr>
              <w:t>et al</w:t>
            </w:r>
            <w:r w:rsidR="00F2468C" w:rsidRPr="000D05A4">
              <w:rPr>
                <w:rFonts w:ascii="Book Antiqua" w:hAnsi="Book Antiqua"/>
                <w:vertAlign w:val="superscript"/>
              </w:rPr>
              <w:t>[</w:t>
            </w:r>
            <w:r w:rsidR="00F2468C" w:rsidRPr="000D05A4">
              <w:rPr>
                <w:rFonts w:ascii="Book Antiqua" w:eastAsia="宋体" w:hAnsi="Book Antiqua"/>
                <w:vertAlign w:val="superscript"/>
                <w:lang w:eastAsia="zh-CN"/>
              </w:rPr>
              <w:t>22</w:t>
            </w:r>
            <w:r w:rsidR="00F2468C" w:rsidRPr="000D05A4">
              <w:rPr>
                <w:rFonts w:ascii="Book Antiqua" w:hAnsi="Book Antiqua"/>
                <w:vertAlign w:val="superscript"/>
              </w:rPr>
              <w:t>]</w:t>
            </w:r>
          </w:p>
        </w:tc>
        <w:tc>
          <w:tcPr>
            <w:tcW w:w="1504" w:type="dxa"/>
            <w:tcBorders>
              <w:top w:val="nil"/>
              <w:left w:val="nil"/>
              <w:bottom w:val="nil"/>
              <w:right w:val="nil"/>
            </w:tcBorders>
          </w:tcPr>
          <w:p w14:paraId="51180CD8" w14:textId="3433DDAC" w:rsidR="0093193D" w:rsidRPr="000D05A4" w:rsidRDefault="00F2468C" w:rsidP="000D05A4">
            <w:pPr>
              <w:spacing w:line="360" w:lineRule="auto"/>
              <w:contextualSpacing/>
              <w:jc w:val="both"/>
              <w:rPr>
                <w:rFonts w:ascii="Book Antiqua" w:hAnsi="Book Antiqua"/>
              </w:rPr>
            </w:pPr>
            <w:r w:rsidRPr="000D05A4">
              <w:rPr>
                <w:rFonts w:ascii="Book Antiqua" w:hAnsi="Book Antiqua"/>
              </w:rPr>
              <w:t>4</w:t>
            </w:r>
            <w:r w:rsidR="0093193D" w:rsidRPr="000D05A4">
              <w:rPr>
                <w:rFonts w:ascii="Book Antiqua" w:hAnsi="Book Antiqua"/>
              </w:rPr>
              <w:t>104 participants</w:t>
            </w:r>
          </w:p>
          <w:p w14:paraId="22B19762"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age 50-70</w:t>
            </w:r>
          </w:p>
          <w:p w14:paraId="12094712"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at least 20 pack-year smoking history</w:t>
            </w:r>
          </w:p>
          <w:p w14:paraId="08F8476C"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former smokers who quit after age 50 and quit less than 10 years prior</w:t>
            </w:r>
          </w:p>
          <w:p w14:paraId="37D8B175"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 FEV1 of at least 30% predicted value </w:t>
            </w:r>
          </w:p>
          <w:p w14:paraId="0F1CAA53" w14:textId="02B37B69"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 Good </w:t>
            </w:r>
            <w:r w:rsidRPr="000D05A4">
              <w:rPr>
                <w:rFonts w:ascii="Book Antiqua" w:hAnsi="Book Antiqua"/>
              </w:rPr>
              <w:lastRenderedPageBreak/>
              <w:t>overall health (able to climb 2 flights of stairs, weight less than 130</w:t>
            </w:r>
            <w:r w:rsidR="006925FD" w:rsidRPr="000D05A4">
              <w:rPr>
                <w:rFonts w:ascii="Book Antiqua" w:eastAsia="宋体" w:hAnsi="Book Antiqua" w:hint="eastAsia"/>
                <w:lang w:eastAsia="zh-CN"/>
              </w:rPr>
              <w:t xml:space="preserve"> </w:t>
            </w:r>
            <w:r w:rsidRPr="000D05A4">
              <w:rPr>
                <w:rFonts w:ascii="Book Antiqua" w:hAnsi="Book Antiqua"/>
              </w:rPr>
              <w:t xml:space="preserve">kg) </w:t>
            </w:r>
          </w:p>
          <w:p w14:paraId="59BEFD4E" w14:textId="77777777" w:rsidR="0093193D" w:rsidRPr="000D05A4" w:rsidRDefault="0093193D" w:rsidP="000D05A4">
            <w:pPr>
              <w:spacing w:line="360" w:lineRule="auto"/>
              <w:contextualSpacing/>
              <w:jc w:val="both"/>
              <w:rPr>
                <w:rFonts w:ascii="Book Antiqua" w:hAnsi="Book Antiqua"/>
              </w:rPr>
            </w:pPr>
          </w:p>
        </w:tc>
        <w:tc>
          <w:tcPr>
            <w:tcW w:w="1646" w:type="dxa"/>
            <w:tcBorders>
              <w:top w:val="nil"/>
              <w:left w:val="nil"/>
              <w:bottom w:val="nil"/>
              <w:right w:val="nil"/>
            </w:tcBorders>
          </w:tcPr>
          <w:p w14:paraId="0F087A4C"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lastRenderedPageBreak/>
              <w:t>Previous cancer diagnosis and treatment</w:t>
            </w:r>
          </w:p>
          <w:p w14:paraId="53486ABC" w14:textId="77777777" w:rsidR="0093193D" w:rsidRPr="000D05A4" w:rsidRDefault="0093193D" w:rsidP="000D05A4">
            <w:pPr>
              <w:spacing w:line="360" w:lineRule="auto"/>
              <w:contextualSpacing/>
              <w:jc w:val="both"/>
              <w:rPr>
                <w:rFonts w:ascii="Book Antiqua" w:hAnsi="Book Antiqua"/>
              </w:rPr>
            </w:pPr>
          </w:p>
          <w:p w14:paraId="1C337FD2" w14:textId="08FA7445" w:rsidR="0093193D" w:rsidRPr="000D05A4" w:rsidRDefault="0093193D" w:rsidP="000D05A4">
            <w:pPr>
              <w:spacing w:line="360" w:lineRule="auto"/>
              <w:contextualSpacing/>
              <w:jc w:val="both"/>
              <w:rPr>
                <w:rFonts w:ascii="Book Antiqua" w:hAnsi="Book Antiqua"/>
              </w:rPr>
            </w:pPr>
            <w:r w:rsidRPr="000D05A4">
              <w:rPr>
                <w:rFonts w:ascii="Book Antiqua" w:hAnsi="Book Antiqua"/>
              </w:rPr>
              <w:t>Comorbid illness that would shorten life expectancy to &lt;</w:t>
            </w:r>
            <w:r w:rsidR="00621905" w:rsidRPr="000D05A4">
              <w:rPr>
                <w:rFonts w:ascii="Book Antiqua" w:eastAsia="宋体" w:hAnsi="Book Antiqua" w:hint="eastAsia"/>
                <w:lang w:eastAsia="zh-CN"/>
              </w:rPr>
              <w:t xml:space="preserve"> </w:t>
            </w:r>
            <w:r w:rsidRPr="000D05A4">
              <w:rPr>
                <w:rFonts w:ascii="Book Antiqua" w:hAnsi="Book Antiqua"/>
              </w:rPr>
              <w:t>10</w:t>
            </w:r>
            <w:r w:rsidRPr="000D05A4">
              <w:rPr>
                <w:rFonts w:ascii="Cambria Math" w:hAnsi="Cambria Math" w:cs="Cambria Math"/>
              </w:rPr>
              <w:t> </w:t>
            </w:r>
            <w:r w:rsidRPr="000D05A4">
              <w:rPr>
                <w:rFonts w:ascii="Book Antiqua" w:hAnsi="Book Antiqua"/>
              </w:rPr>
              <w:t xml:space="preserve">years </w:t>
            </w:r>
          </w:p>
          <w:p w14:paraId="7EBB66BD" w14:textId="77777777" w:rsidR="0093193D" w:rsidRPr="000D05A4" w:rsidRDefault="0093193D" w:rsidP="000D05A4">
            <w:pPr>
              <w:spacing w:line="360" w:lineRule="auto"/>
              <w:contextualSpacing/>
              <w:jc w:val="both"/>
              <w:rPr>
                <w:rFonts w:ascii="Book Antiqua" w:hAnsi="Book Antiqua"/>
              </w:rPr>
            </w:pPr>
          </w:p>
          <w:p w14:paraId="76615D7D"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CT scan within previous year </w:t>
            </w:r>
          </w:p>
        </w:tc>
        <w:tc>
          <w:tcPr>
            <w:tcW w:w="1260" w:type="dxa"/>
            <w:tcBorders>
              <w:top w:val="nil"/>
              <w:left w:val="nil"/>
              <w:bottom w:val="nil"/>
              <w:right w:val="nil"/>
            </w:tcBorders>
          </w:tcPr>
          <w:p w14:paraId="104C75C8"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Randomized control trial</w:t>
            </w:r>
          </w:p>
          <w:p w14:paraId="604F2663" w14:textId="77777777" w:rsidR="0093193D" w:rsidRPr="000D05A4" w:rsidRDefault="0093193D" w:rsidP="000D05A4">
            <w:pPr>
              <w:spacing w:line="360" w:lineRule="auto"/>
              <w:contextualSpacing/>
              <w:jc w:val="both"/>
              <w:rPr>
                <w:rFonts w:ascii="Book Antiqua" w:hAnsi="Book Antiqua"/>
              </w:rPr>
            </w:pPr>
          </w:p>
          <w:p w14:paraId="57808EA9" w14:textId="4E5CF58A" w:rsidR="0093193D" w:rsidRPr="000D05A4" w:rsidRDefault="0093193D" w:rsidP="000D05A4">
            <w:pPr>
              <w:spacing w:line="360" w:lineRule="auto"/>
              <w:contextualSpacing/>
              <w:jc w:val="both"/>
              <w:rPr>
                <w:rFonts w:ascii="Book Antiqua" w:hAnsi="Book Antiqua"/>
              </w:rPr>
            </w:pPr>
            <w:r w:rsidRPr="000D05A4">
              <w:rPr>
                <w:rFonts w:ascii="Book Antiqua" w:hAnsi="Book Antiqua"/>
              </w:rPr>
              <w:t>Participants randomized to five annual LDCT screen</w:t>
            </w:r>
            <w:r w:rsidR="00F073F9" w:rsidRPr="000D05A4">
              <w:rPr>
                <w:rFonts w:ascii="Book Antiqua" w:hAnsi="Book Antiqua"/>
              </w:rPr>
              <w:t>ings (2</w:t>
            </w:r>
            <w:r w:rsidR="00621905" w:rsidRPr="000D05A4">
              <w:rPr>
                <w:rFonts w:ascii="Book Antiqua" w:hAnsi="Book Antiqua"/>
              </w:rPr>
              <w:t>052) or no screening (2</w:t>
            </w:r>
            <w:r w:rsidRPr="000D05A4">
              <w:rPr>
                <w:rFonts w:ascii="Book Antiqua" w:hAnsi="Book Antiqua"/>
              </w:rPr>
              <w:t>052)</w:t>
            </w:r>
          </w:p>
        </w:tc>
        <w:tc>
          <w:tcPr>
            <w:tcW w:w="3150" w:type="dxa"/>
            <w:tcBorders>
              <w:top w:val="nil"/>
              <w:left w:val="nil"/>
              <w:bottom w:val="nil"/>
              <w:right w:val="nil"/>
            </w:tcBorders>
          </w:tcPr>
          <w:p w14:paraId="79EDDC68"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Ongoing. 5 year results:</w:t>
            </w:r>
          </w:p>
          <w:p w14:paraId="352D7B04" w14:textId="77777777" w:rsidR="0093193D" w:rsidRPr="000D05A4" w:rsidRDefault="0093193D" w:rsidP="000D05A4">
            <w:pPr>
              <w:spacing w:line="360" w:lineRule="auto"/>
              <w:contextualSpacing/>
              <w:jc w:val="both"/>
              <w:rPr>
                <w:rFonts w:ascii="Book Antiqua" w:hAnsi="Book Antiqua"/>
              </w:rPr>
            </w:pPr>
          </w:p>
          <w:p w14:paraId="2CD51E3F" w14:textId="6625393C" w:rsidR="0093193D" w:rsidRPr="000D05A4" w:rsidRDefault="0093193D" w:rsidP="000D05A4">
            <w:pPr>
              <w:spacing w:line="360" w:lineRule="auto"/>
              <w:contextualSpacing/>
              <w:jc w:val="both"/>
              <w:rPr>
                <w:rFonts w:ascii="Book Antiqua" w:eastAsia="宋体" w:hAnsi="Book Antiqua"/>
                <w:lang w:eastAsia="zh-CN"/>
              </w:rPr>
            </w:pPr>
            <w:r w:rsidRPr="000D05A4">
              <w:rPr>
                <w:rFonts w:ascii="Book Antiqua" w:hAnsi="Book Antiqua"/>
              </w:rPr>
              <w:t>Lung cancer was diagnosed in 69 patients in the LDCT group, compared with 24 in the control group (</w:t>
            </w:r>
            <w:r w:rsidR="00781073" w:rsidRPr="000D05A4">
              <w:rPr>
                <w:rFonts w:ascii="Book Antiqua" w:hAnsi="Book Antiqua" w:cs="AvenirNextLTPro-It"/>
                <w:i/>
                <w:iCs/>
              </w:rPr>
              <w:t xml:space="preserve">P </w:t>
            </w:r>
            <w:r w:rsidR="00781073" w:rsidRPr="000D05A4">
              <w:rPr>
                <w:rFonts w:ascii="Book Antiqua" w:hAnsi="Book Antiqua" w:cs="AvenirNextLTPro-Regular"/>
              </w:rPr>
              <w:t>&lt;</w:t>
            </w:r>
            <w:r w:rsidR="00F073F9" w:rsidRPr="000D05A4">
              <w:rPr>
                <w:rFonts w:ascii="Book Antiqua" w:hAnsi="Book Antiqua"/>
              </w:rPr>
              <w:t xml:space="preserve"> 0.001)</w:t>
            </w:r>
          </w:p>
          <w:p w14:paraId="06F62FE8" w14:textId="77777777" w:rsidR="0093193D" w:rsidRPr="000D05A4" w:rsidRDefault="0093193D" w:rsidP="000D05A4">
            <w:pPr>
              <w:spacing w:line="360" w:lineRule="auto"/>
              <w:contextualSpacing/>
              <w:jc w:val="both"/>
              <w:rPr>
                <w:rFonts w:ascii="Book Antiqua" w:hAnsi="Book Antiqua"/>
              </w:rPr>
            </w:pPr>
          </w:p>
          <w:p w14:paraId="2D9882AB" w14:textId="76722CC1" w:rsidR="0093193D" w:rsidRPr="000D05A4" w:rsidRDefault="0093193D" w:rsidP="000D05A4">
            <w:pPr>
              <w:spacing w:line="360" w:lineRule="auto"/>
              <w:contextualSpacing/>
              <w:jc w:val="both"/>
              <w:rPr>
                <w:rFonts w:ascii="Book Antiqua" w:eastAsia="宋体" w:hAnsi="Book Antiqua"/>
                <w:lang w:eastAsia="zh-CN"/>
              </w:rPr>
            </w:pPr>
            <w:r w:rsidRPr="000D05A4">
              <w:rPr>
                <w:rFonts w:ascii="Book Antiqua" w:hAnsi="Book Antiqua"/>
              </w:rPr>
              <w:t>Stage I-IIB lung cancer was diagnosed more frequently in the LDCT group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0.002), however there was no difference in frequency of Stage IIIA-IV lung cancer (</w:t>
            </w:r>
            <w:r w:rsidR="00621905" w:rsidRPr="000D05A4">
              <w:rPr>
                <w:rFonts w:ascii="Book Antiqua" w:hAnsi="Book Antiqua"/>
                <w:i/>
              </w:rPr>
              <w:t>P</w:t>
            </w:r>
            <w:r w:rsidR="00621905" w:rsidRPr="000D05A4">
              <w:rPr>
                <w:rFonts w:ascii="Book Antiqua" w:eastAsia="宋体" w:hAnsi="Book Antiqua" w:hint="eastAsia"/>
                <w:lang w:eastAsia="zh-CN"/>
              </w:rPr>
              <w:t xml:space="preserve"> </w:t>
            </w:r>
            <w:r w:rsidRPr="000D05A4">
              <w:rPr>
                <w:rFonts w:ascii="Book Antiqua" w:hAnsi="Book Antiqua"/>
              </w:rPr>
              <w:t>=</w:t>
            </w:r>
            <w:r w:rsidR="00621905" w:rsidRPr="000D05A4">
              <w:rPr>
                <w:rFonts w:ascii="Book Antiqua" w:eastAsia="宋体" w:hAnsi="Book Antiqua" w:hint="eastAsia"/>
                <w:lang w:eastAsia="zh-CN"/>
              </w:rPr>
              <w:t xml:space="preserve"> </w:t>
            </w:r>
            <w:r w:rsidR="00F073F9" w:rsidRPr="000D05A4">
              <w:rPr>
                <w:rFonts w:ascii="Book Antiqua" w:hAnsi="Book Antiqua"/>
              </w:rPr>
              <w:t>0.509)</w:t>
            </w:r>
          </w:p>
          <w:p w14:paraId="4ED9941D" w14:textId="77777777" w:rsidR="0093193D" w:rsidRPr="000D05A4" w:rsidRDefault="0093193D" w:rsidP="000D05A4">
            <w:pPr>
              <w:spacing w:line="360" w:lineRule="auto"/>
              <w:contextualSpacing/>
              <w:jc w:val="both"/>
              <w:rPr>
                <w:rFonts w:ascii="Book Antiqua" w:hAnsi="Book Antiqua"/>
              </w:rPr>
            </w:pPr>
          </w:p>
          <w:p w14:paraId="0C140D02" w14:textId="074F46AE" w:rsidR="0093193D" w:rsidRPr="000D05A4" w:rsidRDefault="0093193D" w:rsidP="000D05A4">
            <w:pPr>
              <w:spacing w:line="360" w:lineRule="auto"/>
              <w:contextualSpacing/>
              <w:jc w:val="both"/>
              <w:rPr>
                <w:rFonts w:ascii="Book Antiqua" w:hAnsi="Book Antiqua"/>
              </w:rPr>
            </w:pPr>
            <w:r w:rsidRPr="000D05A4">
              <w:rPr>
                <w:rFonts w:ascii="Book Antiqua" w:hAnsi="Book Antiqua"/>
              </w:rPr>
              <w:t>There was no difference in mortality from lung cancer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0.428) or overall </w:t>
            </w:r>
            <w:r w:rsidRPr="000D05A4">
              <w:rPr>
                <w:rFonts w:ascii="Book Antiqua" w:hAnsi="Book Antiqua"/>
              </w:rPr>
              <w:lastRenderedPageBreak/>
              <w:t>mortality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0.059) to this point of follow up</w:t>
            </w:r>
          </w:p>
        </w:tc>
      </w:tr>
      <w:tr w:rsidR="000D05A4" w:rsidRPr="000D05A4" w14:paraId="1FDCF025" w14:textId="77777777" w:rsidTr="00F91C36">
        <w:tc>
          <w:tcPr>
            <w:tcW w:w="1008" w:type="dxa"/>
            <w:tcBorders>
              <w:top w:val="nil"/>
              <w:left w:val="nil"/>
              <w:bottom w:val="single" w:sz="4" w:space="0" w:color="auto"/>
              <w:right w:val="nil"/>
            </w:tcBorders>
          </w:tcPr>
          <w:p w14:paraId="5716C93A" w14:textId="672AAEDA" w:rsidR="0093193D" w:rsidRPr="000D05A4" w:rsidRDefault="00CC4672" w:rsidP="000D05A4">
            <w:pPr>
              <w:spacing w:line="360" w:lineRule="auto"/>
              <w:contextualSpacing/>
              <w:jc w:val="both"/>
              <w:rPr>
                <w:rFonts w:ascii="Book Antiqua" w:hAnsi="Book Antiqua" w:cs="Arial"/>
              </w:rPr>
            </w:pPr>
            <w:proofErr w:type="spellStart"/>
            <w:r w:rsidRPr="000D05A4">
              <w:rPr>
                <w:rFonts w:ascii="Book Antiqua" w:hAnsi="Book Antiqua"/>
              </w:rPr>
              <w:lastRenderedPageBreak/>
              <w:t>Pastorino</w:t>
            </w:r>
            <w:proofErr w:type="spellEnd"/>
            <w:r w:rsidRPr="000D05A4">
              <w:rPr>
                <w:rStyle w:val="apple-converted-space"/>
                <w:rFonts w:ascii="Simsun" w:hAnsi="Simsun"/>
              </w:rPr>
              <w:t> </w:t>
            </w:r>
            <w:r w:rsidRPr="000D05A4">
              <w:rPr>
                <w:rFonts w:ascii="Book Antiqua" w:eastAsia="宋体" w:hAnsi="Book Antiqua"/>
                <w:i/>
                <w:lang w:eastAsia="zh-CN"/>
              </w:rPr>
              <w:t>et al</w:t>
            </w:r>
            <w:r w:rsidRPr="000D05A4">
              <w:rPr>
                <w:rFonts w:ascii="Book Antiqua" w:hAnsi="Book Antiqua"/>
                <w:vertAlign w:val="superscript"/>
              </w:rPr>
              <w:t>[</w:t>
            </w:r>
            <w:r w:rsidRPr="000D05A4">
              <w:rPr>
                <w:rFonts w:ascii="Book Antiqua" w:eastAsia="宋体" w:hAnsi="Book Antiqua"/>
                <w:vertAlign w:val="superscript"/>
                <w:lang w:eastAsia="zh-CN"/>
              </w:rPr>
              <w:t>2</w:t>
            </w:r>
            <w:r w:rsidRPr="000D05A4">
              <w:rPr>
                <w:rFonts w:ascii="Book Antiqua" w:eastAsia="宋体" w:hAnsi="Book Antiqua" w:hint="eastAsia"/>
                <w:vertAlign w:val="superscript"/>
                <w:lang w:eastAsia="zh-CN"/>
              </w:rPr>
              <w:t>3</w:t>
            </w:r>
            <w:r w:rsidRPr="000D05A4">
              <w:rPr>
                <w:rFonts w:ascii="Book Antiqua" w:hAnsi="Book Antiqua"/>
                <w:vertAlign w:val="superscript"/>
              </w:rPr>
              <w:t>]</w:t>
            </w:r>
          </w:p>
        </w:tc>
        <w:tc>
          <w:tcPr>
            <w:tcW w:w="1504" w:type="dxa"/>
            <w:tcBorders>
              <w:top w:val="nil"/>
              <w:left w:val="nil"/>
              <w:bottom w:val="single" w:sz="4" w:space="0" w:color="auto"/>
              <w:right w:val="nil"/>
            </w:tcBorders>
          </w:tcPr>
          <w:p w14:paraId="2032A8CA"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4099 participants </w:t>
            </w:r>
          </w:p>
          <w:p w14:paraId="52820461" w14:textId="77777777" w:rsidR="0093193D" w:rsidRPr="000D05A4" w:rsidRDefault="0093193D" w:rsidP="000D05A4">
            <w:pPr>
              <w:widowControl w:val="0"/>
              <w:autoSpaceDE w:val="0"/>
              <w:autoSpaceDN w:val="0"/>
              <w:adjustRightInd w:val="0"/>
              <w:spacing w:line="360" w:lineRule="auto"/>
              <w:contextualSpacing/>
              <w:jc w:val="both"/>
              <w:rPr>
                <w:rFonts w:ascii="Book Antiqua" w:hAnsi="Book Antiqua" w:cs="Times New Roman"/>
              </w:rPr>
            </w:pPr>
            <w:r w:rsidRPr="000D05A4">
              <w:rPr>
                <w:rFonts w:ascii="Book Antiqua" w:hAnsi="Book Antiqua"/>
              </w:rPr>
              <w:t>-</w:t>
            </w:r>
            <w:r w:rsidRPr="000D05A4">
              <w:rPr>
                <w:rFonts w:ascii="Book Antiqua" w:hAnsi="Book Antiqua" w:cs="Times New Roman"/>
              </w:rPr>
              <w:t xml:space="preserve"> age 49 or older</w:t>
            </w:r>
          </w:p>
          <w:p w14:paraId="479B1678" w14:textId="28C62951" w:rsidR="0093193D" w:rsidRPr="000D05A4" w:rsidRDefault="0093193D" w:rsidP="000D05A4">
            <w:pPr>
              <w:widowControl w:val="0"/>
              <w:autoSpaceDE w:val="0"/>
              <w:autoSpaceDN w:val="0"/>
              <w:adjustRightInd w:val="0"/>
              <w:spacing w:line="360" w:lineRule="auto"/>
              <w:contextualSpacing/>
              <w:jc w:val="both"/>
              <w:rPr>
                <w:rFonts w:ascii="Book Antiqua" w:hAnsi="Book Antiqua" w:cs="Times New Roman"/>
              </w:rPr>
            </w:pPr>
            <w:r w:rsidRPr="000D05A4">
              <w:rPr>
                <w:rFonts w:ascii="Book Antiqua" w:hAnsi="Book Antiqua" w:cs="Times New Roman"/>
              </w:rPr>
              <w:t>- at least 20 pack-year smoking history</w:t>
            </w:r>
            <w:r w:rsidR="00081752" w:rsidRPr="000D05A4">
              <w:rPr>
                <w:rFonts w:ascii="Book Antiqua" w:eastAsia="宋体" w:hAnsi="Book Antiqua" w:cs="Times New Roman" w:hint="eastAsia"/>
                <w:lang w:eastAsia="zh-CN"/>
              </w:rPr>
              <w:t xml:space="preserve"> </w:t>
            </w:r>
            <w:r w:rsidRPr="000D05A4">
              <w:rPr>
                <w:rFonts w:ascii="Book Antiqua" w:hAnsi="Book Antiqua" w:cs="Times New Roman"/>
              </w:rPr>
              <w:t xml:space="preserve">- current smoker or had quit within 10 years </w:t>
            </w:r>
          </w:p>
          <w:p w14:paraId="23B9D96E" w14:textId="77777777" w:rsidR="0093193D" w:rsidRPr="000D05A4" w:rsidRDefault="0093193D" w:rsidP="000D05A4">
            <w:pPr>
              <w:spacing w:line="360" w:lineRule="auto"/>
              <w:contextualSpacing/>
              <w:jc w:val="both"/>
              <w:rPr>
                <w:rFonts w:ascii="Book Antiqua" w:hAnsi="Book Antiqua" w:cs="Arial"/>
              </w:rPr>
            </w:pPr>
          </w:p>
        </w:tc>
        <w:tc>
          <w:tcPr>
            <w:tcW w:w="1646" w:type="dxa"/>
            <w:tcBorders>
              <w:top w:val="nil"/>
              <w:left w:val="nil"/>
              <w:bottom w:val="single" w:sz="4" w:space="0" w:color="auto"/>
              <w:right w:val="nil"/>
            </w:tcBorders>
          </w:tcPr>
          <w:p w14:paraId="74A69947" w14:textId="3A9AF64A" w:rsidR="0093193D" w:rsidRPr="000D05A4" w:rsidRDefault="0093193D" w:rsidP="000D05A4">
            <w:pPr>
              <w:widowControl w:val="0"/>
              <w:autoSpaceDE w:val="0"/>
              <w:autoSpaceDN w:val="0"/>
              <w:adjustRightInd w:val="0"/>
              <w:spacing w:line="360" w:lineRule="auto"/>
              <w:contextualSpacing/>
              <w:jc w:val="both"/>
              <w:rPr>
                <w:rFonts w:ascii="Book Antiqua" w:eastAsia="宋体" w:hAnsi="Book Antiqua" w:cs="Times New Roman"/>
                <w:lang w:eastAsia="zh-CN"/>
              </w:rPr>
            </w:pPr>
            <w:r w:rsidRPr="000D05A4">
              <w:rPr>
                <w:rFonts w:ascii="Book Antiqua" w:hAnsi="Book Antiqua" w:cs="Times New Roman"/>
              </w:rPr>
              <w:t>History of cancer within the previous 5 ye</w:t>
            </w:r>
            <w:r w:rsidR="00081752" w:rsidRPr="000D05A4">
              <w:rPr>
                <w:rFonts w:ascii="Book Antiqua" w:hAnsi="Book Antiqua" w:cs="Times New Roman"/>
              </w:rPr>
              <w:t>ars</w:t>
            </w:r>
          </w:p>
        </w:tc>
        <w:tc>
          <w:tcPr>
            <w:tcW w:w="1260" w:type="dxa"/>
            <w:tcBorders>
              <w:top w:val="nil"/>
              <w:left w:val="nil"/>
              <w:bottom w:val="single" w:sz="4" w:space="0" w:color="auto"/>
              <w:right w:val="nil"/>
            </w:tcBorders>
          </w:tcPr>
          <w:p w14:paraId="365324FE" w14:textId="77777777" w:rsidR="0093193D" w:rsidRPr="000D05A4" w:rsidRDefault="0093193D" w:rsidP="000D05A4">
            <w:pPr>
              <w:spacing w:line="360" w:lineRule="auto"/>
              <w:contextualSpacing/>
              <w:jc w:val="both"/>
              <w:rPr>
                <w:rFonts w:ascii="Book Antiqua" w:hAnsi="Book Antiqua"/>
              </w:rPr>
            </w:pPr>
            <w:r w:rsidRPr="000D05A4">
              <w:rPr>
                <w:rFonts w:ascii="Book Antiqua" w:hAnsi="Book Antiqua"/>
              </w:rPr>
              <w:t xml:space="preserve">Randomized Control Trial </w:t>
            </w:r>
          </w:p>
          <w:p w14:paraId="2EBEE2D7" w14:textId="77777777" w:rsidR="0093193D" w:rsidRPr="000D05A4" w:rsidRDefault="0093193D" w:rsidP="000D05A4">
            <w:pPr>
              <w:spacing w:line="360" w:lineRule="auto"/>
              <w:contextualSpacing/>
              <w:jc w:val="both"/>
              <w:rPr>
                <w:rFonts w:ascii="Book Antiqua" w:hAnsi="Book Antiqua"/>
              </w:rPr>
            </w:pPr>
          </w:p>
          <w:p w14:paraId="6C111F47" w14:textId="4BA05449" w:rsidR="0093193D" w:rsidRPr="000D05A4" w:rsidRDefault="0093193D" w:rsidP="000D05A4">
            <w:pPr>
              <w:spacing w:line="360" w:lineRule="auto"/>
              <w:contextualSpacing/>
              <w:jc w:val="both"/>
              <w:rPr>
                <w:rFonts w:ascii="Book Antiqua" w:hAnsi="Book Antiqua" w:cs="Arial"/>
              </w:rPr>
            </w:pPr>
            <w:r w:rsidRPr="000D05A4">
              <w:rPr>
                <w:rFonts w:ascii="Book Antiqua" w:hAnsi="Book Antiqua"/>
              </w:rPr>
              <w:t xml:space="preserve">Randomized participants to annual LDCT screening (1,190), biennial LDCT screening (1186), or observation alone </w:t>
            </w:r>
            <w:r w:rsidR="00905D08" w:rsidRPr="000D05A4">
              <w:rPr>
                <w:rFonts w:ascii="Book Antiqua" w:hAnsi="Book Antiqua"/>
              </w:rPr>
              <w:t>(1</w:t>
            </w:r>
            <w:r w:rsidRPr="000D05A4">
              <w:rPr>
                <w:rFonts w:ascii="Book Antiqua" w:hAnsi="Book Antiqua"/>
              </w:rPr>
              <w:t>723)</w:t>
            </w:r>
          </w:p>
        </w:tc>
        <w:tc>
          <w:tcPr>
            <w:tcW w:w="3150" w:type="dxa"/>
            <w:tcBorders>
              <w:top w:val="nil"/>
              <w:left w:val="nil"/>
              <w:bottom w:val="single" w:sz="4" w:space="0" w:color="auto"/>
              <w:right w:val="nil"/>
            </w:tcBorders>
          </w:tcPr>
          <w:p w14:paraId="67E9EA71" w14:textId="2AA5508A" w:rsidR="0093193D" w:rsidRPr="000D05A4" w:rsidRDefault="002C274A" w:rsidP="000D05A4">
            <w:pPr>
              <w:spacing w:line="360" w:lineRule="auto"/>
              <w:contextualSpacing/>
              <w:jc w:val="both"/>
              <w:rPr>
                <w:rFonts w:ascii="Book Antiqua" w:hAnsi="Book Antiqua"/>
              </w:rPr>
            </w:pPr>
            <w:r w:rsidRPr="000D05A4">
              <w:rPr>
                <w:rFonts w:ascii="Book Antiqua" w:hAnsi="Book Antiqua"/>
              </w:rPr>
              <w:t>The cumulative 5-y</w:t>
            </w:r>
            <w:r w:rsidR="0093193D" w:rsidRPr="000D05A4">
              <w:rPr>
                <w:rFonts w:ascii="Book Antiqua" w:hAnsi="Book Antiqua"/>
              </w:rPr>
              <w:t>r lung cancer incidence rate was 0.0031% in the control group, 0.0046% in the biennial, and 0.0062% in the annual LDCT group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0093193D" w:rsidRPr="000D05A4">
              <w:rPr>
                <w:rFonts w:ascii="Book Antiqua" w:hAnsi="Book Antiqua"/>
              </w:rPr>
              <w:t xml:space="preserve"> 0.036)</w:t>
            </w:r>
          </w:p>
          <w:p w14:paraId="13D3D070" w14:textId="77777777" w:rsidR="0093193D" w:rsidRPr="000D05A4" w:rsidRDefault="0093193D" w:rsidP="000D05A4">
            <w:pPr>
              <w:spacing w:line="360" w:lineRule="auto"/>
              <w:contextualSpacing/>
              <w:jc w:val="both"/>
              <w:rPr>
                <w:rFonts w:ascii="Book Antiqua" w:hAnsi="Book Antiqua"/>
              </w:rPr>
            </w:pPr>
          </w:p>
          <w:p w14:paraId="3FF014EE" w14:textId="01CC4E66" w:rsidR="0093193D" w:rsidRPr="000D05A4" w:rsidRDefault="0093193D" w:rsidP="000D05A4">
            <w:pPr>
              <w:spacing w:line="360" w:lineRule="auto"/>
              <w:contextualSpacing/>
              <w:jc w:val="both"/>
              <w:rPr>
                <w:rFonts w:ascii="Book Antiqua" w:hAnsi="Book Antiqua"/>
              </w:rPr>
            </w:pPr>
            <w:r w:rsidRPr="000D05A4">
              <w:rPr>
                <w:rFonts w:ascii="Book Antiqua" w:hAnsi="Book Antiqua"/>
              </w:rPr>
              <w:t>Rates of mortality from lung cancer were 0.0011% in the control group, 0.0011% in the biennial group, and 0.0022% in the annual group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0.21). </w:t>
            </w:r>
          </w:p>
          <w:p w14:paraId="785FC9CC" w14:textId="77777777" w:rsidR="0093193D" w:rsidRPr="000D05A4" w:rsidRDefault="0093193D" w:rsidP="000D05A4">
            <w:pPr>
              <w:spacing w:line="360" w:lineRule="auto"/>
              <w:contextualSpacing/>
              <w:jc w:val="both"/>
              <w:rPr>
                <w:rFonts w:ascii="Book Antiqua" w:hAnsi="Book Antiqua"/>
              </w:rPr>
            </w:pPr>
          </w:p>
          <w:p w14:paraId="0DCD8110" w14:textId="09C79EB5" w:rsidR="0093193D" w:rsidRPr="000D05A4" w:rsidRDefault="0093193D" w:rsidP="000D05A4">
            <w:pPr>
              <w:spacing w:line="360" w:lineRule="auto"/>
              <w:contextualSpacing/>
              <w:jc w:val="both"/>
              <w:rPr>
                <w:rFonts w:ascii="Book Antiqua" w:hAnsi="Book Antiqua" w:cs="Arial"/>
              </w:rPr>
            </w:pPr>
            <w:r w:rsidRPr="000D05A4">
              <w:rPr>
                <w:rFonts w:ascii="Book Antiqua" w:hAnsi="Book Antiqua"/>
              </w:rPr>
              <w:t>There was also no difference in all cause mortality between the three groups (</w:t>
            </w:r>
            <w:r w:rsidR="00D51FCE" w:rsidRPr="000D05A4">
              <w:rPr>
                <w:rFonts w:ascii="Book Antiqua" w:hAnsi="Book Antiqua" w:cs="AvenirNextLTPro-It"/>
                <w:i/>
                <w:iCs/>
              </w:rPr>
              <w:t xml:space="preserve">P </w:t>
            </w:r>
            <w:r w:rsidR="00D51FCE" w:rsidRPr="000D05A4">
              <w:rPr>
                <w:rFonts w:ascii="Book Antiqua" w:hAnsi="Book Antiqua" w:cs="AvenirNextLTPro-Regular"/>
              </w:rPr>
              <w:t>=</w:t>
            </w:r>
            <w:r w:rsidRPr="000D05A4">
              <w:rPr>
                <w:rFonts w:ascii="Book Antiqua" w:hAnsi="Book Antiqua"/>
              </w:rPr>
              <w:t xml:space="preserve"> 0.13). </w:t>
            </w:r>
          </w:p>
        </w:tc>
      </w:tr>
    </w:tbl>
    <w:p w14:paraId="468A77F9" w14:textId="7EA500CC" w:rsidR="000537CD" w:rsidRPr="000D05A4" w:rsidRDefault="000537CD" w:rsidP="000D05A4">
      <w:pPr>
        <w:spacing w:after="0" w:line="360" w:lineRule="auto"/>
        <w:jc w:val="both"/>
        <w:rPr>
          <w:sz w:val="24"/>
          <w:szCs w:val="24"/>
          <w:lang w:eastAsia="zh-CN"/>
        </w:rPr>
      </w:pPr>
      <w:r w:rsidRPr="000D05A4">
        <w:rPr>
          <w:rFonts w:ascii="Book Antiqua" w:hAnsi="Book Antiqua"/>
          <w:sz w:val="24"/>
          <w:szCs w:val="24"/>
        </w:rPr>
        <w:t>LDCT</w:t>
      </w:r>
      <w:r w:rsidRPr="000D05A4">
        <w:rPr>
          <w:rFonts w:ascii="Book Antiqua" w:hAnsi="Book Antiqua" w:hint="eastAsia"/>
          <w:sz w:val="24"/>
          <w:szCs w:val="24"/>
          <w:lang w:eastAsia="zh-CN"/>
        </w:rPr>
        <w:t>:</w:t>
      </w:r>
      <w:r w:rsidRPr="000D05A4">
        <w:rPr>
          <w:rFonts w:ascii="Book Antiqua" w:hAnsi="Book Antiqua"/>
          <w:bCs/>
          <w:sz w:val="24"/>
          <w:szCs w:val="24"/>
        </w:rPr>
        <w:t xml:space="preserve"> Low dose CT</w:t>
      </w:r>
      <w:r w:rsidRPr="000D05A4">
        <w:rPr>
          <w:rFonts w:hint="eastAsia"/>
          <w:sz w:val="24"/>
          <w:szCs w:val="24"/>
          <w:lang w:eastAsia="zh-CN"/>
        </w:rPr>
        <w:t xml:space="preserve">; </w:t>
      </w:r>
      <w:r w:rsidRPr="000D05A4">
        <w:rPr>
          <w:rFonts w:ascii="Book Antiqua" w:hAnsi="Book Antiqua"/>
          <w:sz w:val="24"/>
          <w:szCs w:val="24"/>
        </w:rPr>
        <w:t>CXR</w:t>
      </w:r>
      <w:r w:rsidRPr="000D05A4">
        <w:rPr>
          <w:rFonts w:ascii="Book Antiqua" w:hAnsi="Book Antiqua" w:hint="eastAsia"/>
          <w:sz w:val="24"/>
          <w:szCs w:val="24"/>
          <w:lang w:eastAsia="zh-CN"/>
        </w:rPr>
        <w:t>:</w:t>
      </w:r>
      <w:r w:rsidRPr="000D05A4">
        <w:rPr>
          <w:rFonts w:ascii="Book Antiqua" w:hAnsi="Book Antiqua"/>
          <w:sz w:val="24"/>
          <w:szCs w:val="24"/>
        </w:rPr>
        <w:t xml:space="preserve"> Chest radiography</w:t>
      </w:r>
      <w:r w:rsidRPr="000D05A4">
        <w:rPr>
          <w:rFonts w:ascii="Book Antiqua" w:hAnsi="Book Antiqua" w:hint="eastAsia"/>
          <w:sz w:val="24"/>
          <w:szCs w:val="24"/>
          <w:lang w:eastAsia="zh-CN"/>
        </w:rPr>
        <w:t>; CT:</w:t>
      </w:r>
      <w:r w:rsidRPr="000D05A4">
        <w:rPr>
          <w:sz w:val="24"/>
          <w:szCs w:val="24"/>
        </w:rPr>
        <w:t xml:space="preserve"> </w:t>
      </w:r>
      <w:r w:rsidRPr="000D05A4">
        <w:rPr>
          <w:rFonts w:ascii="Book Antiqua" w:hAnsi="Book Antiqua"/>
          <w:sz w:val="24"/>
          <w:szCs w:val="24"/>
          <w:lang w:eastAsia="zh-CN"/>
        </w:rPr>
        <w:t>Computed tomography</w:t>
      </w:r>
      <w:r w:rsidRPr="000D05A4">
        <w:rPr>
          <w:rFonts w:ascii="Book Antiqua" w:hAnsi="Book Antiqua" w:hint="eastAsia"/>
          <w:sz w:val="24"/>
          <w:szCs w:val="24"/>
          <w:lang w:eastAsia="zh-CN"/>
        </w:rPr>
        <w:t>.</w:t>
      </w:r>
    </w:p>
    <w:p w14:paraId="79F59128" w14:textId="13523DAF" w:rsidR="0093193D" w:rsidRPr="000D05A4" w:rsidRDefault="0093193D" w:rsidP="000D05A4">
      <w:pPr>
        <w:pStyle w:val="EndnoteText"/>
        <w:spacing w:line="360" w:lineRule="auto"/>
        <w:contextualSpacing/>
        <w:jc w:val="both"/>
        <w:rPr>
          <w:rFonts w:ascii="Book Antiqua" w:hAnsi="Book Antiqua" w:cs="Arial"/>
        </w:rPr>
      </w:pPr>
    </w:p>
    <w:p w14:paraId="4649ABD7"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cs="Arial"/>
        </w:rPr>
        <w:br w:type="page"/>
      </w:r>
    </w:p>
    <w:tbl>
      <w:tblPr>
        <w:tblStyle w:val="TableGrid"/>
        <w:tblW w:w="83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810"/>
        <w:gridCol w:w="2430"/>
        <w:gridCol w:w="4230"/>
      </w:tblGrid>
      <w:tr w:rsidR="000D05A4" w:rsidRPr="000D05A4" w14:paraId="7E742A7D" w14:textId="77777777" w:rsidTr="00B82743">
        <w:tc>
          <w:tcPr>
            <w:tcW w:w="8388" w:type="dxa"/>
            <w:gridSpan w:val="4"/>
            <w:tcBorders>
              <w:bottom w:val="single" w:sz="4" w:space="0" w:color="auto"/>
            </w:tcBorders>
          </w:tcPr>
          <w:p w14:paraId="5CCEA3F1" w14:textId="649652B6" w:rsidR="0093193D" w:rsidRPr="000D05A4" w:rsidRDefault="009D571F" w:rsidP="000D05A4">
            <w:pPr>
              <w:pStyle w:val="EndnoteText"/>
              <w:spacing w:line="360" w:lineRule="auto"/>
              <w:contextualSpacing/>
              <w:jc w:val="both"/>
              <w:rPr>
                <w:rFonts w:ascii="Book Antiqua" w:hAnsi="Book Antiqua" w:cs="Arial"/>
                <w:b/>
              </w:rPr>
            </w:pPr>
            <w:r w:rsidRPr="000D05A4">
              <w:rPr>
                <w:rFonts w:ascii="Book Antiqua" w:hAnsi="Book Antiqua" w:cs="Arial"/>
                <w:b/>
              </w:rPr>
              <w:br w:type="page"/>
              <w:t>Table 2</w:t>
            </w:r>
            <w:r w:rsidR="00317637">
              <w:rPr>
                <w:rFonts w:ascii="Book Antiqua" w:hAnsi="Book Antiqua" w:cs="Arial"/>
                <w:b/>
              </w:rPr>
              <w:t xml:space="preserve"> </w:t>
            </w:r>
            <w:r w:rsidR="0093193D" w:rsidRPr="000D05A4">
              <w:rPr>
                <w:rFonts w:ascii="Book Antiqua" w:hAnsi="Book Antiqua" w:cs="Arial"/>
                <w:b/>
              </w:rPr>
              <w:t xml:space="preserve">Prior </w:t>
            </w:r>
            <w:r w:rsidRPr="000D05A4">
              <w:rPr>
                <w:rFonts w:ascii="Book Antiqua" w:hAnsi="Book Antiqua" w:cs="Arial"/>
                <w:b/>
              </w:rPr>
              <w:t>malignancy and lung cancer</w:t>
            </w:r>
          </w:p>
        </w:tc>
      </w:tr>
      <w:tr w:rsidR="000D05A4" w:rsidRPr="000D05A4" w14:paraId="782EC072" w14:textId="77777777" w:rsidTr="00B82743">
        <w:tc>
          <w:tcPr>
            <w:tcW w:w="918" w:type="dxa"/>
            <w:tcBorders>
              <w:top w:val="single" w:sz="4" w:space="0" w:color="auto"/>
              <w:bottom w:val="single" w:sz="4" w:space="0" w:color="auto"/>
            </w:tcBorders>
          </w:tcPr>
          <w:p w14:paraId="498F0ABA" w14:textId="23B97BEC" w:rsidR="00B82743" w:rsidRPr="000D05A4" w:rsidRDefault="00B82743" w:rsidP="000D05A4">
            <w:pPr>
              <w:pStyle w:val="EndnoteText"/>
              <w:spacing w:line="360" w:lineRule="auto"/>
              <w:contextualSpacing/>
              <w:jc w:val="both"/>
              <w:rPr>
                <w:rFonts w:ascii="Book Antiqua" w:hAnsi="Book Antiqua" w:cs="Arial"/>
                <w:b/>
              </w:rPr>
            </w:pPr>
            <w:r w:rsidRPr="000D05A4">
              <w:rPr>
                <w:rFonts w:ascii="Book Antiqua" w:hAnsi="Book Antiqua"/>
                <w:b/>
              </w:rPr>
              <w:t>Prior malignancy</w:t>
            </w:r>
          </w:p>
        </w:tc>
        <w:tc>
          <w:tcPr>
            <w:tcW w:w="3240" w:type="dxa"/>
            <w:gridSpan w:val="2"/>
            <w:tcBorders>
              <w:top w:val="single" w:sz="4" w:space="0" w:color="auto"/>
              <w:bottom w:val="single" w:sz="4" w:space="0" w:color="auto"/>
            </w:tcBorders>
          </w:tcPr>
          <w:p w14:paraId="5214CFAC" w14:textId="77777777" w:rsidR="00B82743" w:rsidRPr="000D05A4" w:rsidRDefault="00B82743" w:rsidP="000D05A4">
            <w:pPr>
              <w:pStyle w:val="EndnoteText"/>
              <w:spacing w:line="360" w:lineRule="auto"/>
              <w:ind w:left="-2538" w:right="4234"/>
              <w:contextualSpacing/>
              <w:jc w:val="both"/>
              <w:rPr>
                <w:rFonts w:ascii="Book Antiqua" w:hAnsi="Book Antiqua" w:cs="Arial"/>
                <w:b/>
              </w:rPr>
            </w:pPr>
            <w:r w:rsidRPr="000D05A4">
              <w:rPr>
                <w:rFonts w:ascii="Book Antiqua" w:hAnsi="Book Antiqua"/>
                <w:b/>
              </w:rPr>
              <w:t>Study</w:t>
            </w:r>
          </w:p>
          <w:p w14:paraId="539BF902" w14:textId="55A572CD" w:rsidR="00B82743" w:rsidRPr="000D05A4" w:rsidRDefault="00B82743" w:rsidP="00317637">
            <w:pPr>
              <w:pStyle w:val="EndnoteText"/>
              <w:spacing w:line="360" w:lineRule="auto"/>
              <w:contextualSpacing/>
              <w:jc w:val="both"/>
              <w:rPr>
                <w:rFonts w:ascii="Book Antiqua" w:hAnsi="Book Antiqua" w:cs="Arial"/>
                <w:b/>
              </w:rPr>
            </w:pPr>
            <w:r w:rsidRPr="000D05A4">
              <w:rPr>
                <w:rFonts w:ascii="Book Antiqua" w:eastAsia="宋体" w:hAnsi="Book Antiqua" w:hint="eastAsia"/>
                <w:b/>
                <w:lang w:eastAsia="zh-CN"/>
              </w:rPr>
              <w:t>Ref.</w:t>
            </w:r>
            <w:r w:rsidR="00317637">
              <w:rPr>
                <w:rFonts w:ascii="Book Antiqua" w:eastAsia="宋体" w:hAnsi="Book Antiqua" w:hint="eastAsia"/>
                <w:b/>
                <w:lang w:eastAsia="zh-CN"/>
              </w:rPr>
              <w:t xml:space="preserve">    </w:t>
            </w:r>
            <w:r w:rsidR="00B51A12">
              <w:rPr>
                <w:rFonts w:ascii="Book Antiqua" w:eastAsia="宋体" w:hAnsi="Book Antiqua" w:hint="eastAsia"/>
                <w:b/>
                <w:lang w:eastAsia="zh-CN"/>
              </w:rPr>
              <w:t xml:space="preserve"> </w:t>
            </w:r>
            <w:r w:rsidRPr="000D05A4">
              <w:rPr>
                <w:rFonts w:ascii="Book Antiqua" w:hAnsi="Book Antiqua"/>
                <w:b/>
              </w:rPr>
              <w:t>Method</w:t>
            </w:r>
          </w:p>
        </w:tc>
        <w:tc>
          <w:tcPr>
            <w:tcW w:w="4230" w:type="dxa"/>
            <w:tcBorders>
              <w:top w:val="single" w:sz="4" w:space="0" w:color="auto"/>
              <w:bottom w:val="single" w:sz="4" w:space="0" w:color="auto"/>
            </w:tcBorders>
          </w:tcPr>
          <w:p w14:paraId="21ACAB27" w14:textId="77777777" w:rsidR="00B82743" w:rsidRPr="000D05A4" w:rsidRDefault="00B82743" w:rsidP="000D05A4">
            <w:pPr>
              <w:pStyle w:val="EndnoteText"/>
              <w:spacing w:line="360" w:lineRule="auto"/>
              <w:contextualSpacing/>
              <w:jc w:val="both"/>
              <w:rPr>
                <w:rFonts w:ascii="Book Antiqua" w:hAnsi="Book Antiqua" w:cs="Arial"/>
                <w:b/>
              </w:rPr>
            </w:pPr>
            <w:r w:rsidRPr="000D05A4">
              <w:rPr>
                <w:rFonts w:ascii="Book Antiqua" w:hAnsi="Book Antiqua"/>
                <w:b/>
              </w:rPr>
              <w:t>Results</w:t>
            </w:r>
          </w:p>
        </w:tc>
      </w:tr>
      <w:tr w:rsidR="000D05A4" w:rsidRPr="000D05A4" w14:paraId="6077D9F7" w14:textId="77777777" w:rsidTr="00B82743">
        <w:tc>
          <w:tcPr>
            <w:tcW w:w="918" w:type="dxa"/>
            <w:tcBorders>
              <w:top w:val="single" w:sz="4" w:space="0" w:color="auto"/>
            </w:tcBorders>
          </w:tcPr>
          <w:p w14:paraId="3499C7FB"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Lung </w:t>
            </w:r>
          </w:p>
        </w:tc>
        <w:tc>
          <w:tcPr>
            <w:tcW w:w="810" w:type="dxa"/>
            <w:tcBorders>
              <w:top w:val="single" w:sz="4" w:space="0" w:color="auto"/>
            </w:tcBorders>
          </w:tcPr>
          <w:p w14:paraId="0A99B7B0" w14:textId="3EC61109" w:rsidR="0093193D" w:rsidRPr="000D05A4" w:rsidRDefault="00A0374D" w:rsidP="000D05A4">
            <w:pPr>
              <w:pStyle w:val="EndnoteText"/>
              <w:spacing w:line="360" w:lineRule="auto"/>
              <w:contextualSpacing/>
              <w:jc w:val="both"/>
              <w:rPr>
                <w:rFonts w:ascii="Book Antiqua" w:hAnsi="Book Antiqua" w:cs="Arial"/>
              </w:rPr>
            </w:pPr>
            <w:r w:rsidRPr="000D05A4">
              <w:rPr>
                <w:rFonts w:ascii="Book Antiqua" w:hAnsi="Book Antiqua"/>
              </w:rPr>
              <w:t xml:space="preserve">Lou </w:t>
            </w:r>
            <w:r w:rsidRPr="000D05A4">
              <w:rPr>
                <w:rFonts w:ascii="Book Antiqua" w:hAnsi="Book Antiqua"/>
                <w:i/>
              </w:rPr>
              <w:t>et al</w:t>
            </w:r>
            <w:r w:rsidR="0093193D" w:rsidRPr="000D05A4">
              <w:rPr>
                <w:rFonts w:ascii="Book Antiqua" w:hAnsi="Book Antiqua"/>
                <w:vertAlign w:val="superscript"/>
              </w:rPr>
              <w:t>[38]</w:t>
            </w:r>
          </w:p>
        </w:tc>
        <w:tc>
          <w:tcPr>
            <w:tcW w:w="2430" w:type="dxa"/>
            <w:tcBorders>
              <w:top w:val="single" w:sz="4" w:space="0" w:color="auto"/>
            </w:tcBorders>
          </w:tcPr>
          <w:p w14:paraId="462883B3" w14:textId="3BC99473" w:rsidR="0093193D" w:rsidRPr="000D05A4" w:rsidRDefault="0093193D" w:rsidP="000D05A4">
            <w:pPr>
              <w:widowControl w:val="0"/>
              <w:autoSpaceDE w:val="0"/>
              <w:autoSpaceDN w:val="0"/>
              <w:adjustRightInd w:val="0"/>
              <w:spacing w:line="360" w:lineRule="auto"/>
              <w:jc w:val="both"/>
              <w:rPr>
                <w:rFonts w:ascii="Book Antiqua" w:eastAsia="宋体" w:hAnsi="Book Antiqua" w:cs="Arial"/>
                <w:lang w:eastAsia="zh-CN"/>
              </w:rPr>
            </w:pPr>
            <w:r w:rsidRPr="000D05A4">
              <w:rPr>
                <w:rFonts w:ascii="Book Antiqua" w:hAnsi="Book Antiqua" w:cs="Arial"/>
              </w:rPr>
              <w:t>1294 participants with early-stage NSCLC underwent resection and then were followed</w:t>
            </w:r>
            <w:r w:rsidR="00D752DC" w:rsidRPr="000D05A4">
              <w:rPr>
                <w:rFonts w:ascii="Book Antiqua" w:hAnsi="Book Antiqua" w:cs="Arial"/>
              </w:rPr>
              <w:t xml:space="preserve"> with surveillance CT screening</w:t>
            </w:r>
          </w:p>
          <w:p w14:paraId="1B513CAD" w14:textId="77777777" w:rsidR="0093193D" w:rsidRPr="000D05A4" w:rsidRDefault="0093193D" w:rsidP="000D05A4">
            <w:pPr>
              <w:widowControl w:val="0"/>
              <w:autoSpaceDE w:val="0"/>
              <w:autoSpaceDN w:val="0"/>
              <w:adjustRightInd w:val="0"/>
              <w:spacing w:line="360" w:lineRule="auto"/>
              <w:jc w:val="both"/>
              <w:rPr>
                <w:rFonts w:ascii="Book Antiqua" w:hAnsi="Book Antiqua" w:cs="Arial"/>
              </w:rPr>
            </w:pPr>
          </w:p>
          <w:p w14:paraId="169179BD"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Borders>
              <w:top w:val="single" w:sz="4" w:space="0" w:color="auto"/>
            </w:tcBorders>
          </w:tcPr>
          <w:p w14:paraId="65F806AC" w14:textId="1D09A4F1" w:rsidR="0093193D" w:rsidRPr="000D05A4" w:rsidRDefault="0093193D" w:rsidP="000D05A4">
            <w:pPr>
              <w:spacing w:line="360" w:lineRule="auto"/>
              <w:jc w:val="both"/>
              <w:rPr>
                <w:rFonts w:ascii="Book Antiqua" w:eastAsia="宋体" w:hAnsi="Book Antiqua" w:cs="Arial"/>
                <w:lang w:eastAsia="zh-CN"/>
              </w:rPr>
            </w:pPr>
            <w:r w:rsidRPr="000D05A4">
              <w:rPr>
                <w:rFonts w:ascii="Book Antiqua" w:hAnsi="Book Antiqua" w:cs="Arial"/>
              </w:rPr>
              <w:t>Recurrence was diagnosed in 20% of patients and second primary lung cancer was diagnosed 7% of patients. The risk of second primary lung cancer diagn</w:t>
            </w:r>
            <w:r w:rsidR="00D752DC" w:rsidRPr="000D05A4">
              <w:rPr>
                <w:rFonts w:ascii="Book Antiqua" w:hAnsi="Book Antiqua" w:cs="Arial"/>
              </w:rPr>
              <w:t>osis did not decrease over time</w:t>
            </w:r>
          </w:p>
          <w:p w14:paraId="7724EB78" w14:textId="77777777" w:rsidR="0093193D" w:rsidRPr="000D05A4" w:rsidRDefault="0093193D" w:rsidP="000D05A4">
            <w:pPr>
              <w:spacing w:line="360" w:lineRule="auto"/>
              <w:jc w:val="both"/>
              <w:rPr>
                <w:rFonts w:ascii="Book Antiqua" w:hAnsi="Book Antiqua" w:cs="Arial"/>
              </w:rPr>
            </w:pPr>
          </w:p>
          <w:p w14:paraId="5E6A4584" w14:textId="0780661C"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Of the second primary cancers that were diagnosed, 93% were identified by scheduled surveillance CT. Of the recurrences that were diagnosed, 61% were identified by surveillance CT. Twenty five percent of patients required additional invasive testing, but less than 1% experienced compl</w:t>
            </w:r>
            <w:r w:rsidR="00D752DC" w:rsidRPr="000D05A4">
              <w:rPr>
                <w:rFonts w:ascii="Book Antiqua" w:hAnsi="Book Antiqua" w:cs="Arial"/>
              </w:rPr>
              <w:t>ications from these procedures</w:t>
            </w:r>
          </w:p>
          <w:p w14:paraId="2DF9BA96"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6F2879BC" w14:textId="77777777" w:rsidTr="00B82743">
        <w:tc>
          <w:tcPr>
            <w:tcW w:w="918" w:type="dxa"/>
          </w:tcPr>
          <w:p w14:paraId="70F1D1E3" w14:textId="77777777" w:rsidR="0093193D" w:rsidRPr="000D05A4" w:rsidRDefault="0093193D" w:rsidP="000D05A4">
            <w:pPr>
              <w:spacing w:line="360" w:lineRule="auto"/>
              <w:jc w:val="both"/>
              <w:rPr>
                <w:rFonts w:ascii="Book Antiqua" w:hAnsi="Book Antiqua"/>
              </w:rPr>
            </w:pPr>
            <w:r w:rsidRPr="000D05A4">
              <w:rPr>
                <w:rFonts w:ascii="Book Antiqua" w:hAnsi="Book Antiqua"/>
              </w:rPr>
              <w:t xml:space="preserve">Head and Neck </w:t>
            </w:r>
          </w:p>
          <w:p w14:paraId="080DE6A8" w14:textId="77777777" w:rsidR="0093193D" w:rsidRPr="000D05A4" w:rsidRDefault="0093193D" w:rsidP="000D05A4">
            <w:pPr>
              <w:pStyle w:val="EndnoteText"/>
              <w:spacing w:line="360" w:lineRule="auto"/>
              <w:contextualSpacing/>
              <w:jc w:val="both"/>
              <w:rPr>
                <w:rFonts w:ascii="Book Antiqua" w:hAnsi="Book Antiqua" w:cs="Arial"/>
              </w:rPr>
            </w:pPr>
          </w:p>
        </w:tc>
        <w:tc>
          <w:tcPr>
            <w:tcW w:w="810" w:type="dxa"/>
          </w:tcPr>
          <w:p w14:paraId="185671CE" w14:textId="2A5ABAC5"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Mila</w:t>
            </w:r>
            <w:r w:rsidR="00A0374D" w:rsidRPr="000D05A4">
              <w:rPr>
                <w:rFonts w:ascii="Book Antiqua" w:hAnsi="Book Antiqua"/>
                <w:i/>
              </w:rPr>
              <w:t xml:space="preserve"> et al</w:t>
            </w:r>
            <w:r w:rsidRPr="000D05A4">
              <w:rPr>
                <w:rFonts w:ascii="Book Antiqua" w:hAnsi="Book Antiqua"/>
                <w:vertAlign w:val="superscript"/>
              </w:rPr>
              <w:t>[50]</w:t>
            </w:r>
          </w:p>
        </w:tc>
        <w:tc>
          <w:tcPr>
            <w:tcW w:w="2430" w:type="dxa"/>
          </w:tcPr>
          <w:p w14:paraId="4758BD35" w14:textId="42F64B6B"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 xml:space="preserve">61,883 patients with SCC of the head and neck were identified </w:t>
            </w:r>
            <w:r w:rsidRPr="000D05A4">
              <w:rPr>
                <w:rFonts w:ascii="Book Antiqua" w:hAnsi="Book Antiqua" w:cs="Arial"/>
                <w:i/>
              </w:rPr>
              <w:t>via</w:t>
            </w:r>
            <w:r w:rsidRPr="000D05A4">
              <w:rPr>
                <w:rFonts w:ascii="Book Antiqua" w:hAnsi="Book Antiqua" w:cs="Arial"/>
              </w:rPr>
              <w:t xml:space="preserve"> the SEER database. Of those, 4522 developed a second primary </w:t>
            </w:r>
            <w:r w:rsidRPr="000D05A4">
              <w:rPr>
                <w:rFonts w:ascii="Book Antiqua" w:hAnsi="Book Antiqua" w:cs="Arial"/>
              </w:rPr>
              <w:lastRenderedPageBreak/>
              <w:t>lung cancer. A retrospecti</w:t>
            </w:r>
            <w:r w:rsidR="00D752DC" w:rsidRPr="000D05A4">
              <w:rPr>
                <w:rFonts w:ascii="Book Antiqua" w:hAnsi="Book Antiqua" w:cs="Arial"/>
              </w:rPr>
              <w:t>ve data analysis was performed</w:t>
            </w:r>
          </w:p>
          <w:p w14:paraId="325F7E22"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Pr>
          <w:p w14:paraId="1476BD10" w14:textId="7C55DEDB" w:rsidR="0093193D" w:rsidRPr="000D05A4" w:rsidRDefault="0093193D" w:rsidP="000D05A4">
            <w:pPr>
              <w:spacing w:line="360" w:lineRule="auto"/>
              <w:jc w:val="both"/>
              <w:rPr>
                <w:rFonts w:ascii="Book Antiqua" w:eastAsia="宋体" w:hAnsi="Book Antiqua" w:cs="Arial"/>
                <w:lang w:eastAsia="zh-CN"/>
              </w:rPr>
            </w:pPr>
            <w:r w:rsidRPr="000D05A4">
              <w:rPr>
                <w:rFonts w:ascii="Book Antiqua" w:hAnsi="Book Antiqua" w:cs="Arial"/>
              </w:rPr>
              <w:lastRenderedPageBreak/>
              <w:t>The risk of developing a primary lung cancer after HNSCC was 5.8%, 11.4%, an</w:t>
            </w:r>
            <w:r w:rsidR="00D752DC" w:rsidRPr="000D05A4">
              <w:rPr>
                <w:rFonts w:ascii="Book Antiqua" w:hAnsi="Book Antiqua" w:cs="Arial"/>
              </w:rPr>
              <w:t>d 16.4% at 5, 10, and 15 years</w:t>
            </w:r>
          </w:p>
          <w:p w14:paraId="2A3FD911" w14:textId="77777777" w:rsidR="0093193D" w:rsidRPr="000D05A4" w:rsidRDefault="0093193D" w:rsidP="000D05A4">
            <w:pPr>
              <w:spacing w:line="360" w:lineRule="auto"/>
              <w:jc w:val="both"/>
              <w:rPr>
                <w:rFonts w:ascii="Book Antiqua" w:hAnsi="Book Antiqua" w:cs="Arial"/>
              </w:rPr>
            </w:pPr>
          </w:p>
          <w:p w14:paraId="6E773B3D" w14:textId="321ECF96"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These rates are higher comp</w:t>
            </w:r>
            <w:r w:rsidR="00D752DC" w:rsidRPr="000D05A4">
              <w:rPr>
                <w:rFonts w:ascii="Book Antiqua" w:hAnsi="Book Antiqua" w:cs="Arial"/>
              </w:rPr>
              <w:t>ared to the general population</w:t>
            </w:r>
          </w:p>
        </w:tc>
      </w:tr>
      <w:tr w:rsidR="000D05A4" w:rsidRPr="000D05A4" w14:paraId="257B78D9" w14:textId="77777777" w:rsidTr="00B82743">
        <w:tc>
          <w:tcPr>
            <w:tcW w:w="918" w:type="dxa"/>
          </w:tcPr>
          <w:p w14:paraId="7ED314C2" w14:textId="77777777" w:rsidR="0093193D" w:rsidRPr="000D05A4" w:rsidRDefault="0093193D" w:rsidP="000D05A4">
            <w:pPr>
              <w:spacing w:line="360" w:lineRule="auto"/>
              <w:jc w:val="both"/>
              <w:rPr>
                <w:rFonts w:ascii="Book Antiqua" w:hAnsi="Book Antiqua"/>
              </w:rPr>
            </w:pPr>
            <w:r w:rsidRPr="000D05A4">
              <w:rPr>
                <w:rFonts w:ascii="Book Antiqua" w:hAnsi="Book Antiqua"/>
              </w:rPr>
              <w:lastRenderedPageBreak/>
              <w:t xml:space="preserve">Head and Neck </w:t>
            </w:r>
          </w:p>
          <w:p w14:paraId="02D0533C" w14:textId="77777777" w:rsidR="0093193D" w:rsidRPr="000D05A4" w:rsidRDefault="0093193D" w:rsidP="000D05A4">
            <w:pPr>
              <w:pStyle w:val="EndnoteText"/>
              <w:spacing w:line="360" w:lineRule="auto"/>
              <w:contextualSpacing/>
              <w:jc w:val="both"/>
              <w:rPr>
                <w:rFonts w:ascii="Book Antiqua" w:hAnsi="Book Antiqua" w:cs="Arial"/>
              </w:rPr>
            </w:pPr>
          </w:p>
        </w:tc>
        <w:tc>
          <w:tcPr>
            <w:tcW w:w="810" w:type="dxa"/>
          </w:tcPr>
          <w:p w14:paraId="0D15E8E9" w14:textId="34B78671" w:rsidR="0093193D" w:rsidRPr="000D05A4" w:rsidRDefault="00A0374D" w:rsidP="000D05A4">
            <w:pPr>
              <w:pStyle w:val="EndnoteText"/>
              <w:spacing w:line="360" w:lineRule="auto"/>
              <w:contextualSpacing/>
              <w:jc w:val="both"/>
              <w:rPr>
                <w:rFonts w:ascii="Book Antiqua" w:hAnsi="Book Antiqua" w:cs="Arial"/>
              </w:rPr>
            </w:pPr>
            <w:proofErr w:type="spellStart"/>
            <w:r w:rsidRPr="000D05A4">
              <w:rPr>
                <w:rFonts w:ascii="Book Antiqua" w:hAnsi="Book Antiqua"/>
              </w:rPr>
              <w:t>Baxi</w:t>
            </w:r>
            <w:proofErr w:type="spellEnd"/>
            <w:r w:rsidRPr="000D05A4">
              <w:rPr>
                <w:rFonts w:ascii="Book Antiqua" w:eastAsia="宋体" w:hAnsi="Book Antiqua" w:hint="eastAsia"/>
                <w:lang w:eastAsia="zh-CN"/>
              </w:rPr>
              <w:t xml:space="preserve"> </w:t>
            </w:r>
            <w:r w:rsidRPr="000D05A4">
              <w:rPr>
                <w:rFonts w:ascii="Book Antiqua" w:hAnsi="Book Antiqua"/>
                <w:i/>
              </w:rPr>
              <w:t>et al</w:t>
            </w:r>
            <w:r w:rsidR="0093193D" w:rsidRPr="000D05A4">
              <w:rPr>
                <w:rFonts w:ascii="Book Antiqua" w:hAnsi="Book Antiqua"/>
                <w:vertAlign w:val="superscript"/>
              </w:rPr>
              <w:t>[51]</w:t>
            </w:r>
          </w:p>
        </w:tc>
        <w:tc>
          <w:tcPr>
            <w:tcW w:w="2430" w:type="dxa"/>
          </w:tcPr>
          <w:p w14:paraId="1C94EA65" w14:textId="7E7037A8" w:rsidR="0093193D" w:rsidRPr="000D05A4" w:rsidRDefault="00D752DC"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35</w:t>
            </w:r>
            <w:r w:rsidR="0093193D" w:rsidRPr="000D05A4">
              <w:rPr>
                <w:rFonts w:ascii="Book Antiqua" w:hAnsi="Book Antiqua"/>
              </w:rPr>
              <w:t xml:space="preserve">958 three-year survivors of SCC of the head and neck were identified </w:t>
            </w:r>
            <w:r w:rsidR="00AD27D4" w:rsidRPr="000D05A4">
              <w:rPr>
                <w:rFonts w:ascii="Book Antiqua" w:hAnsi="Book Antiqua" w:cs="Arial"/>
                <w:i/>
              </w:rPr>
              <w:t>via</w:t>
            </w:r>
            <w:r w:rsidR="0093193D" w:rsidRPr="000D05A4">
              <w:rPr>
                <w:rFonts w:ascii="Book Antiqua" w:hAnsi="Book Antiqua"/>
              </w:rPr>
              <w:t xml:space="preserve"> SEER database. A c</w:t>
            </w:r>
            <w:r w:rsidR="0093193D" w:rsidRPr="000D05A4">
              <w:rPr>
                <w:rFonts w:ascii="Book Antiqua" w:hAnsi="Book Antiqua" w:cs="Arial"/>
              </w:rPr>
              <w:t>ompeting-risks proportional hazards regression was used to estimate probabilities</w:t>
            </w:r>
            <w:r w:rsidRPr="000D05A4">
              <w:rPr>
                <w:rFonts w:ascii="Book Antiqua" w:hAnsi="Book Antiqua" w:cs="Arial"/>
              </w:rPr>
              <w:t xml:space="preserve"> of death from different causes</w:t>
            </w:r>
          </w:p>
          <w:p w14:paraId="17F0F48F"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Pr>
          <w:p w14:paraId="11E2CE4F" w14:textId="087CD435" w:rsidR="0093193D" w:rsidRPr="000D05A4" w:rsidRDefault="0093193D" w:rsidP="000D05A4">
            <w:pPr>
              <w:spacing w:line="360" w:lineRule="auto"/>
              <w:jc w:val="both"/>
              <w:rPr>
                <w:rFonts w:ascii="Book Antiqua" w:eastAsia="宋体" w:hAnsi="Book Antiqua" w:cs="Arial"/>
                <w:lang w:eastAsia="zh-CN"/>
              </w:rPr>
            </w:pPr>
            <w:r w:rsidRPr="000D05A4">
              <w:rPr>
                <w:rFonts w:ascii="Book Antiqua" w:hAnsi="Book Antiqua" w:cs="Arial"/>
              </w:rPr>
              <w:t>Second primary malignancy was the second leading cause of death (second only to primary head and neck squamous cell</w:t>
            </w:r>
            <w:r w:rsidR="00D752DC" w:rsidRPr="000D05A4">
              <w:rPr>
                <w:rFonts w:ascii="Book Antiqua" w:hAnsi="Book Antiqua" w:cs="Arial"/>
              </w:rPr>
              <w:t xml:space="preserve"> carcinoma) in this population</w:t>
            </w:r>
          </w:p>
          <w:p w14:paraId="451158F2" w14:textId="77777777" w:rsidR="0093193D" w:rsidRPr="000D05A4" w:rsidRDefault="0093193D" w:rsidP="000D05A4">
            <w:pPr>
              <w:spacing w:line="360" w:lineRule="auto"/>
              <w:jc w:val="both"/>
              <w:rPr>
                <w:rFonts w:ascii="Book Antiqua" w:hAnsi="Book Antiqua" w:cs="Arial"/>
              </w:rPr>
            </w:pPr>
          </w:p>
          <w:p w14:paraId="458E0C80" w14:textId="6701DD08" w:rsidR="0093193D" w:rsidRPr="000D05A4" w:rsidRDefault="0093193D" w:rsidP="000D05A4">
            <w:pPr>
              <w:spacing w:line="360" w:lineRule="auto"/>
              <w:jc w:val="both"/>
              <w:rPr>
                <w:rFonts w:ascii="Book Antiqua" w:eastAsia="宋体" w:hAnsi="Book Antiqua" w:cs="Arial"/>
                <w:lang w:eastAsia="zh-CN"/>
              </w:rPr>
            </w:pPr>
            <w:r w:rsidRPr="000D05A4">
              <w:rPr>
                <w:rFonts w:ascii="Book Antiqua" w:hAnsi="Book Antiqua" w:cs="Arial"/>
              </w:rPr>
              <w:t>Of these, 53% of second primary</w:t>
            </w:r>
            <w:r w:rsidR="00D752DC" w:rsidRPr="000D05A4">
              <w:rPr>
                <w:rFonts w:ascii="Book Antiqua" w:hAnsi="Book Antiqua" w:cs="Arial"/>
              </w:rPr>
              <w:t xml:space="preserve"> malignancies were lung cancer</w:t>
            </w:r>
          </w:p>
          <w:p w14:paraId="75825ECB"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cs="Arial"/>
              </w:rPr>
              <w:t xml:space="preserve"> </w:t>
            </w:r>
          </w:p>
        </w:tc>
      </w:tr>
      <w:tr w:rsidR="000D05A4" w:rsidRPr="000D05A4" w14:paraId="2291453C" w14:textId="77777777" w:rsidTr="00B82743">
        <w:tc>
          <w:tcPr>
            <w:tcW w:w="918" w:type="dxa"/>
          </w:tcPr>
          <w:p w14:paraId="0CD7F447" w14:textId="77777777" w:rsidR="0093193D" w:rsidRPr="000D05A4" w:rsidRDefault="0093193D" w:rsidP="000D05A4">
            <w:pPr>
              <w:spacing w:line="360" w:lineRule="auto"/>
              <w:jc w:val="both"/>
              <w:rPr>
                <w:rFonts w:ascii="Book Antiqua" w:hAnsi="Book Antiqua"/>
              </w:rPr>
            </w:pPr>
            <w:r w:rsidRPr="000D05A4">
              <w:rPr>
                <w:rFonts w:ascii="Book Antiqua" w:hAnsi="Book Antiqua"/>
              </w:rPr>
              <w:t xml:space="preserve">Head and Neck </w:t>
            </w:r>
          </w:p>
          <w:p w14:paraId="53C2FA4B" w14:textId="77777777" w:rsidR="0093193D" w:rsidRPr="000D05A4" w:rsidRDefault="0093193D" w:rsidP="000D05A4">
            <w:pPr>
              <w:pStyle w:val="EndnoteText"/>
              <w:spacing w:line="360" w:lineRule="auto"/>
              <w:contextualSpacing/>
              <w:jc w:val="both"/>
              <w:rPr>
                <w:rFonts w:ascii="Book Antiqua" w:hAnsi="Book Antiqua" w:cs="Arial"/>
              </w:rPr>
            </w:pPr>
          </w:p>
        </w:tc>
        <w:tc>
          <w:tcPr>
            <w:tcW w:w="810" w:type="dxa"/>
          </w:tcPr>
          <w:p w14:paraId="7A08F96B" w14:textId="351CF8B6" w:rsidR="0093193D" w:rsidRPr="000D05A4" w:rsidRDefault="0093193D" w:rsidP="000D05A4">
            <w:pPr>
              <w:pStyle w:val="EndnoteText"/>
              <w:spacing w:line="360" w:lineRule="auto"/>
              <w:contextualSpacing/>
              <w:jc w:val="both"/>
              <w:rPr>
                <w:rFonts w:ascii="Book Antiqua" w:hAnsi="Book Antiqua" w:cs="Arial"/>
              </w:rPr>
            </w:pPr>
            <w:proofErr w:type="spellStart"/>
            <w:r w:rsidRPr="000D05A4">
              <w:rPr>
                <w:rFonts w:ascii="Book Antiqua" w:hAnsi="Book Antiqua"/>
              </w:rPr>
              <w:t>Pagedar</w:t>
            </w:r>
            <w:proofErr w:type="spellEnd"/>
            <w:r w:rsidRPr="000D05A4">
              <w:rPr>
                <w:rFonts w:ascii="Book Antiqua" w:hAnsi="Book Antiqua"/>
              </w:rPr>
              <w:t xml:space="preserve"> </w:t>
            </w:r>
            <w:r w:rsidR="00AE32AE" w:rsidRPr="000D05A4">
              <w:rPr>
                <w:rFonts w:ascii="Book Antiqua" w:hAnsi="Book Antiqua"/>
                <w:i/>
              </w:rPr>
              <w:t>et al</w:t>
            </w:r>
            <w:r w:rsidRPr="000D05A4">
              <w:rPr>
                <w:rFonts w:ascii="Book Antiqua" w:hAnsi="Book Antiqua"/>
                <w:vertAlign w:val="superscript"/>
              </w:rPr>
              <w:t>[54]</w:t>
            </w:r>
          </w:p>
        </w:tc>
        <w:tc>
          <w:tcPr>
            <w:tcW w:w="2430" w:type="dxa"/>
          </w:tcPr>
          <w:p w14:paraId="45556679" w14:textId="112FE73F"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Data was collected and retrospectively analyzed. Survival estimates were generated for patients with lung cancer with and without a h</w:t>
            </w:r>
            <w:r w:rsidR="00D752DC" w:rsidRPr="000D05A4">
              <w:rPr>
                <w:rFonts w:ascii="Book Antiqua" w:hAnsi="Book Antiqua"/>
              </w:rPr>
              <w:t>istory of head and neck cancer</w:t>
            </w:r>
          </w:p>
        </w:tc>
        <w:tc>
          <w:tcPr>
            <w:tcW w:w="4230" w:type="dxa"/>
          </w:tcPr>
          <w:p w14:paraId="7848F94F" w14:textId="1369A4A5" w:rsidR="0093193D" w:rsidRPr="000D05A4" w:rsidRDefault="0093193D" w:rsidP="007B3330">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 xml:space="preserve">The median survival of patients with only primary lung cancer was 38 </w:t>
            </w:r>
            <w:proofErr w:type="spellStart"/>
            <w:proofErr w:type="gramStart"/>
            <w:r w:rsidRPr="000D05A4">
              <w:rPr>
                <w:rFonts w:ascii="Book Antiqua" w:hAnsi="Book Antiqua" w:cs="Arial"/>
              </w:rPr>
              <w:t>mo</w:t>
            </w:r>
            <w:proofErr w:type="spellEnd"/>
            <w:proofErr w:type="gramEnd"/>
            <w:r w:rsidRPr="000D05A4">
              <w:rPr>
                <w:rFonts w:ascii="Book Antiqua" w:hAnsi="Book Antiqua" w:cs="Arial"/>
              </w:rPr>
              <w:t xml:space="preserve">, compared to 22 </w:t>
            </w:r>
            <w:proofErr w:type="spellStart"/>
            <w:r w:rsidRPr="000D05A4">
              <w:rPr>
                <w:rFonts w:ascii="Book Antiqua" w:hAnsi="Book Antiqua" w:cs="Arial"/>
              </w:rPr>
              <w:t>mo</w:t>
            </w:r>
            <w:proofErr w:type="spellEnd"/>
            <w:r w:rsidRPr="000D05A4">
              <w:rPr>
                <w:rFonts w:ascii="Book Antiqua" w:hAnsi="Book Antiqua" w:cs="Arial"/>
              </w:rPr>
              <w:t xml:space="preserve"> in those with a history of head and neck cancer with lung cancer as a second primary malignancy. This statistically significant difference suggests that survival outcomes after lung cancer diagnosis are worse in patients who have a history of head and neck </w:t>
            </w:r>
            <w:r w:rsidR="00D752DC" w:rsidRPr="000D05A4">
              <w:rPr>
                <w:rFonts w:ascii="Book Antiqua" w:hAnsi="Book Antiqua" w:cs="Arial"/>
              </w:rPr>
              <w:t>malignancy</w:t>
            </w:r>
          </w:p>
        </w:tc>
      </w:tr>
      <w:tr w:rsidR="000D05A4" w:rsidRPr="000D05A4" w14:paraId="60549232" w14:textId="77777777" w:rsidTr="00B82743">
        <w:tc>
          <w:tcPr>
            <w:tcW w:w="918" w:type="dxa"/>
          </w:tcPr>
          <w:p w14:paraId="3A19DA1A"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lastRenderedPageBreak/>
              <w:t>Breast</w:t>
            </w:r>
          </w:p>
        </w:tc>
        <w:tc>
          <w:tcPr>
            <w:tcW w:w="810" w:type="dxa"/>
          </w:tcPr>
          <w:p w14:paraId="0CD0DFFB" w14:textId="26F7CDF3" w:rsidR="0093193D" w:rsidRPr="000D05A4" w:rsidRDefault="0093193D" w:rsidP="000D05A4">
            <w:pPr>
              <w:pStyle w:val="EndnoteText"/>
              <w:spacing w:line="360" w:lineRule="auto"/>
              <w:contextualSpacing/>
              <w:jc w:val="both"/>
              <w:rPr>
                <w:rFonts w:ascii="Book Antiqua" w:hAnsi="Book Antiqua" w:cs="Arial"/>
              </w:rPr>
            </w:pPr>
            <w:proofErr w:type="spellStart"/>
            <w:r w:rsidRPr="000D05A4">
              <w:rPr>
                <w:rFonts w:ascii="Book Antiqua" w:hAnsi="Book Antiqua"/>
              </w:rPr>
              <w:t>Kitada</w:t>
            </w:r>
            <w:proofErr w:type="spellEnd"/>
            <w:r w:rsidRPr="000D05A4">
              <w:rPr>
                <w:rFonts w:ascii="Book Antiqua" w:hAnsi="Book Antiqua"/>
              </w:rPr>
              <w:t xml:space="preserve"> </w:t>
            </w:r>
            <w:r w:rsidR="00AE32AE" w:rsidRPr="000D05A4">
              <w:rPr>
                <w:rFonts w:ascii="Book Antiqua" w:hAnsi="Book Antiqua"/>
                <w:i/>
              </w:rPr>
              <w:t>et al</w:t>
            </w:r>
            <w:r w:rsidRPr="000D05A4">
              <w:rPr>
                <w:rFonts w:ascii="Book Antiqua" w:hAnsi="Book Antiqua"/>
                <w:vertAlign w:val="superscript"/>
              </w:rPr>
              <w:t>[63]</w:t>
            </w:r>
          </w:p>
        </w:tc>
        <w:tc>
          <w:tcPr>
            <w:tcW w:w="2430" w:type="dxa"/>
          </w:tcPr>
          <w:p w14:paraId="442D4D11" w14:textId="788B1866" w:rsidR="0093193D" w:rsidRPr="000D05A4" w:rsidRDefault="0093193D" w:rsidP="000D05A4">
            <w:pPr>
              <w:pStyle w:val="EndnoteText"/>
              <w:spacing w:line="360" w:lineRule="auto"/>
              <w:contextualSpacing/>
              <w:jc w:val="both"/>
              <w:rPr>
                <w:rFonts w:ascii="Book Antiqua" w:eastAsia="宋体" w:hAnsi="Book Antiqua"/>
                <w:lang w:eastAsia="zh-CN"/>
              </w:rPr>
            </w:pPr>
            <w:r w:rsidRPr="000D05A4">
              <w:rPr>
                <w:rFonts w:ascii="Book Antiqua" w:hAnsi="Book Antiqua"/>
              </w:rPr>
              <w:t>Data</w:t>
            </w:r>
            <w:r w:rsidR="002131C6" w:rsidRPr="000D05A4">
              <w:rPr>
                <w:rFonts w:ascii="Book Antiqua" w:hAnsi="Book Antiqua"/>
              </w:rPr>
              <w:t xml:space="preserve"> was collected an analyzed on 1</w:t>
            </w:r>
            <w:r w:rsidRPr="000D05A4">
              <w:rPr>
                <w:rFonts w:ascii="Book Antiqua" w:hAnsi="Book Antiqua"/>
              </w:rPr>
              <w:t>226 patients who underwent surgical resection of breast cancer, 49 of whom were found to have at lease one pulmonar</w:t>
            </w:r>
            <w:r w:rsidR="00D752DC" w:rsidRPr="000D05A4">
              <w:rPr>
                <w:rFonts w:ascii="Book Antiqua" w:hAnsi="Book Antiqua"/>
              </w:rPr>
              <w:t>y lesion during or after workup</w:t>
            </w:r>
          </w:p>
          <w:p w14:paraId="18F25773"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Pr>
          <w:p w14:paraId="24119B30" w14:textId="43174CED" w:rsidR="0093193D" w:rsidRPr="000D05A4" w:rsidRDefault="0093193D" w:rsidP="000D05A4">
            <w:pPr>
              <w:widowControl w:val="0"/>
              <w:autoSpaceDE w:val="0"/>
              <w:autoSpaceDN w:val="0"/>
              <w:adjustRightInd w:val="0"/>
              <w:spacing w:line="360" w:lineRule="auto"/>
              <w:jc w:val="both"/>
              <w:rPr>
                <w:rFonts w:ascii="Book Antiqua" w:eastAsia="宋体" w:hAnsi="Book Antiqua" w:cs="Arial"/>
                <w:lang w:eastAsia="zh-CN"/>
              </w:rPr>
            </w:pPr>
            <w:r w:rsidRPr="000D05A4">
              <w:rPr>
                <w:rFonts w:ascii="Book Antiqua" w:hAnsi="Book Antiqua" w:cs="Arial"/>
              </w:rPr>
              <w:t xml:space="preserve">14 patients underwent surgical resection of the pulmonary lesion. Primary lung cancer was the diagnoses in 3 of these patients, metastases in 8 cases. Of those diagnosed with second primary lung </w:t>
            </w:r>
            <w:r w:rsidR="00D752DC" w:rsidRPr="000D05A4">
              <w:rPr>
                <w:rFonts w:ascii="Book Antiqua" w:hAnsi="Book Antiqua" w:cs="Arial"/>
              </w:rPr>
              <w:t>cancer, the stage was IA in all</w:t>
            </w:r>
          </w:p>
          <w:p w14:paraId="527B540F"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775AF1DB" w14:textId="77777777" w:rsidTr="00B82743">
        <w:tc>
          <w:tcPr>
            <w:tcW w:w="918" w:type="dxa"/>
          </w:tcPr>
          <w:p w14:paraId="277984B2" w14:textId="77777777" w:rsidR="0093193D" w:rsidRPr="000D05A4" w:rsidRDefault="0093193D" w:rsidP="000D05A4">
            <w:pPr>
              <w:spacing w:line="360" w:lineRule="auto"/>
              <w:jc w:val="both"/>
              <w:rPr>
                <w:rFonts w:ascii="Book Antiqua" w:hAnsi="Book Antiqua"/>
              </w:rPr>
            </w:pPr>
            <w:r w:rsidRPr="000D05A4">
              <w:rPr>
                <w:rFonts w:ascii="Book Antiqua" w:hAnsi="Book Antiqua"/>
              </w:rPr>
              <w:t xml:space="preserve">Breast </w:t>
            </w:r>
          </w:p>
          <w:p w14:paraId="7BE47627" w14:textId="77777777" w:rsidR="0093193D" w:rsidRPr="000D05A4" w:rsidRDefault="0093193D" w:rsidP="000D05A4">
            <w:pPr>
              <w:spacing w:line="360" w:lineRule="auto"/>
              <w:jc w:val="both"/>
              <w:rPr>
                <w:rFonts w:ascii="Book Antiqua" w:hAnsi="Book Antiqua" w:cs="Arial"/>
              </w:rPr>
            </w:pPr>
          </w:p>
        </w:tc>
        <w:tc>
          <w:tcPr>
            <w:tcW w:w="810" w:type="dxa"/>
          </w:tcPr>
          <w:p w14:paraId="0695C00A" w14:textId="52833E42" w:rsidR="0093193D" w:rsidRPr="000D05A4" w:rsidRDefault="0093193D" w:rsidP="000D05A4">
            <w:pPr>
              <w:pStyle w:val="EndnoteText"/>
              <w:spacing w:line="360" w:lineRule="auto"/>
              <w:contextualSpacing/>
              <w:jc w:val="both"/>
              <w:rPr>
                <w:rFonts w:ascii="Book Antiqua" w:hAnsi="Book Antiqua" w:cs="Arial"/>
              </w:rPr>
            </w:pPr>
            <w:proofErr w:type="spellStart"/>
            <w:r w:rsidRPr="000D05A4">
              <w:rPr>
                <w:rFonts w:ascii="Book Antiqua" w:hAnsi="Book Antiqua"/>
              </w:rPr>
              <w:t>Kerendi</w:t>
            </w:r>
            <w:proofErr w:type="spellEnd"/>
            <w:r w:rsidRPr="000D05A4">
              <w:rPr>
                <w:rFonts w:ascii="Book Antiqua" w:hAnsi="Book Antiqua"/>
              </w:rPr>
              <w:t xml:space="preserve"> </w:t>
            </w:r>
            <w:r w:rsidR="00AE32AE" w:rsidRPr="000D05A4">
              <w:rPr>
                <w:rFonts w:ascii="Book Antiqua" w:hAnsi="Book Antiqua"/>
                <w:i/>
              </w:rPr>
              <w:t>et al</w:t>
            </w:r>
            <w:r w:rsidRPr="000D05A4">
              <w:rPr>
                <w:rFonts w:ascii="Book Antiqua" w:hAnsi="Book Antiqua"/>
                <w:vertAlign w:val="superscript"/>
              </w:rPr>
              <w:t>[67]</w:t>
            </w:r>
          </w:p>
        </w:tc>
        <w:tc>
          <w:tcPr>
            <w:tcW w:w="2430" w:type="dxa"/>
          </w:tcPr>
          <w:p w14:paraId="39F4FB80" w14:textId="298D7187"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35 patients with breast cancer and second primary lung cancer were identified and retrospective ana</w:t>
            </w:r>
            <w:r w:rsidR="00D752DC" w:rsidRPr="000D05A4">
              <w:rPr>
                <w:rFonts w:ascii="Book Antiqua" w:hAnsi="Book Antiqua"/>
              </w:rPr>
              <w:t>lysis of survival was performed</w:t>
            </w:r>
          </w:p>
        </w:tc>
        <w:tc>
          <w:tcPr>
            <w:tcW w:w="4230" w:type="dxa"/>
          </w:tcPr>
          <w:p w14:paraId="06613C5D" w14:textId="356FFFC9" w:rsidR="0093193D" w:rsidRPr="000D05A4" w:rsidRDefault="0093193D" w:rsidP="000D05A4">
            <w:pPr>
              <w:widowControl w:val="0"/>
              <w:autoSpaceDE w:val="0"/>
              <w:autoSpaceDN w:val="0"/>
              <w:adjustRightInd w:val="0"/>
              <w:spacing w:line="360" w:lineRule="auto"/>
              <w:jc w:val="both"/>
              <w:rPr>
                <w:rFonts w:ascii="Book Antiqua" w:hAnsi="Book Antiqua" w:cs="Arial"/>
                <w:bCs/>
              </w:rPr>
            </w:pPr>
            <w:r w:rsidRPr="000D05A4">
              <w:rPr>
                <w:rFonts w:ascii="Book Antiqua" w:hAnsi="Book Antiqua" w:cs="Arial"/>
              </w:rPr>
              <w:t>More than half of patients had their lung cancer diagnosed during workup or follow-up. 54% of these patients were successfully treated with surgery. There was a statistically significant survival benefit when the cancer was detected</w:t>
            </w:r>
            <w:r w:rsidR="00D752DC" w:rsidRPr="000D05A4">
              <w:rPr>
                <w:rFonts w:ascii="Book Antiqua" w:hAnsi="Book Antiqua" w:cs="Arial"/>
              </w:rPr>
              <w:t xml:space="preserve"> early (stage 1A, asymptomatic)</w:t>
            </w:r>
            <w:r w:rsidRPr="000D05A4">
              <w:rPr>
                <w:rFonts w:ascii="Book Antiqua" w:hAnsi="Book Antiqua" w:cs="Arial"/>
              </w:rPr>
              <w:t xml:space="preserve"> </w:t>
            </w:r>
          </w:p>
          <w:p w14:paraId="5B556D9C"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7A48FBFC" w14:textId="77777777" w:rsidTr="00B82743">
        <w:tc>
          <w:tcPr>
            <w:tcW w:w="918" w:type="dxa"/>
          </w:tcPr>
          <w:p w14:paraId="76FD45E2"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Breast</w:t>
            </w:r>
          </w:p>
        </w:tc>
        <w:tc>
          <w:tcPr>
            <w:tcW w:w="810" w:type="dxa"/>
          </w:tcPr>
          <w:p w14:paraId="6D6EDB85" w14:textId="6E806886"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Milano </w:t>
            </w:r>
            <w:r w:rsidR="00AE32AE" w:rsidRPr="000D05A4">
              <w:rPr>
                <w:rFonts w:ascii="Book Antiqua" w:hAnsi="Book Antiqua"/>
                <w:i/>
              </w:rPr>
              <w:t>et al</w:t>
            </w:r>
            <w:r w:rsidRPr="000D05A4">
              <w:rPr>
                <w:rFonts w:ascii="Book Antiqua" w:hAnsi="Book Antiqua"/>
                <w:vertAlign w:val="superscript"/>
              </w:rPr>
              <w:t>[68]</w:t>
            </w:r>
          </w:p>
        </w:tc>
        <w:tc>
          <w:tcPr>
            <w:tcW w:w="2430" w:type="dxa"/>
          </w:tcPr>
          <w:p w14:paraId="50E87739" w14:textId="794A8BC8" w:rsidR="0093193D" w:rsidRPr="000D05A4" w:rsidRDefault="00B34343"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3</w:t>
            </w:r>
            <w:r w:rsidR="0093193D" w:rsidRPr="000D05A4">
              <w:rPr>
                <w:rFonts w:ascii="Book Antiqua" w:hAnsi="Book Antiqua"/>
              </w:rPr>
              <w:t xml:space="preserve">529 women with NSCLC diagnosis after breast treatment were identified in the SEER database. Data on these patients was retrospectively </w:t>
            </w:r>
            <w:r w:rsidR="0093193D" w:rsidRPr="000D05A4">
              <w:rPr>
                <w:rFonts w:ascii="Book Antiqua" w:hAnsi="Book Antiqua"/>
              </w:rPr>
              <w:lastRenderedPageBreak/>
              <w:t>analyzed and compared to data on 151,628 wo</w:t>
            </w:r>
            <w:r w:rsidR="00D752DC" w:rsidRPr="000D05A4">
              <w:rPr>
                <w:rFonts w:ascii="Book Antiqua" w:hAnsi="Book Antiqua"/>
              </w:rPr>
              <w:t>men diagnosed with NSCLC alone</w:t>
            </w:r>
          </w:p>
        </w:tc>
        <w:tc>
          <w:tcPr>
            <w:tcW w:w="4230" w:type="dxa"/>
          </w:tcPr>
          <w:p w14:paraId="0132B3EE" w14:textId="28B5EA8A" w:rsidR="0093193D" w:rsidRPr="000D05A4" w:rsidRDefault="0093193D" w:rsidP="000D05A4">
            <w:pPr>
              <w:widowControl w:val="0"/>
              <w:autoSpaceDE w:val="0"/>
              <w:autoSpaceDN w:val="0"/>
              <w:adjustRightInd w:val="0"/>
              <w:spacing w:line="360" w:lineRule="auto"/>
              <w:jc w:val="both"/>
              <w:rPr>
                <w:rFonts w:ascii="Book Antiqua" w:hAnsi="Book Antiqua" w:cs="Arial"/>
              </w:rPr>
            </w:pPr>
            <w:r w:rsidRPr="000D05A4">
              <w:rPr>
                <w:rFonts w:ascii="Book Antiqua" w:hAnsi="Book Antiqua" w:cs="Arial"/>
                <w:bCs/>
              </w:rPr>
              <w:lastRenderedPageBreak/>
              <w:t>Patients with a history of breast cancer were diagnosed at significant earlier stage, although surgical resection was used more frequently in the NSCLC only group.</w:t>
            </w:r>
            <w:r w:rsidR="00317637">
              <w:rPr>
                <w:rFonts w:ascii="Book Antiqua" w:hAnsi="Book Antiqua" w:cs="Arial"/>
                <w:bCs/>
              </w:rPr>
              <w:t xml:space="preserve"> </w:t>
            </w:r>
          </w:p>
          <w:p w14:paraId="112D6C5C" w14:textId="1EFA4738" w:rsidR="0093193D" w:rsidRPr="000D05A4" w:rsidRDefault="0093193D" w:rsidP="000D05A4">
            <w:pPr>
              <w:widowControl w:val="0"/>
              <w:autoSpaceDE w:val="0"/>
              <w:autoSpaceDN w:val="0"/>
              <w:adjustRightInd w:val="0"/>
              <w:spacing w:line="360" w:lineRule="auto"/>
              <w:jc w:val="both"/>
              <w:rPr>
                <w:rFonts w:ascii="Book Antiqua" w:eastAsia="宋体" w:hAnsi="Book Antiqua" w:cs="Arial"/>
                <w:lang w:eastAsia="zh-CN"/>
              </w:rPr>
            </w:pPr>
            <w:r w:rsidRPr="000D05A4">
              <w:rPr>
                <w:rFonts w:ascii="Book Antiqua" w:hAnsi="Book Antiqua" w:cs="Arial"/>
              </w:rPr>
              <w:t xml:space="preserve">History of breast cancer history did not affect overall survival in localized NSCLC. Overall survival was </w:t>
            </w:r>
            <w:r w:rsidRPr="000D05A4">
              <w:rPr>
                <w:rFonts w:ascii="Book Antiqua" w:hAnsi="Book Antiqua" w:cs="Arial"/>
              </w:rPr>
              <w:lastRenderedPageBreak/>
              <w:t>significantly greater in patients with regional and distant NSCLC that h</w:t>
            </w:r>
            <w:r w:rsidR="00D752DC" w:rsidRPr="000D05A4">
              <w:rPr>
                <w:rFonts w:ascii="Book Antiqua" w:hAnsi="Book Antiqua" w:cs="Arial"/>
              </w:rPr>
              <w:t>ad a history of breast cancer</w:t>
            </w:r>
          </w:p>
          <w:p w14:paraId="16A2B00F"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65BF695F" w14:textId="77777777" w:rsidTr="00B82743">
        <w:tc>
          <w:tcPr>
            <w:tcW w:w="918" w:type="dxa"/>
          </w:tcPr>
          <w:p w14:paraId="5CF7F482"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lastRenderedPageBreak/>
              <w:t>Bladder</w:t>
            </w:r>
          </w:p>
        </w:tc>
        <w:tc>
          <w:tcPr>
            <w:tcW w:w="810" w:type="dxa"/>
          </w:tcPr>
          <w:p w14:paraId="2F6C0E59" w14:textId="636517AC"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Del Rey </w:t>
            </w:r>
            <w:r w:rsidR="00AE32AE" w:rsidRPr="000D05A4">
              <w:rPr>
                <w:rFonts w:ascii="Book Antiqua" w:hAnsi="Book Antiqua"/>
                <w:i/>
              </w:rPr>
              <w:t>et al</w:t>
            </w:r>
            <w:r w:rsidRPr="000D05A4">
              <w:rPr>
                <w:rFonts w:ascii="Book Antiqua" w:hAnsi="Book Antiqua"/>
                <w:vertAlign w:val="superscript"/>
              </w:rPr>
              <w:t>[72]</w:t>
            </w:r>
          </w:p>
        </w:tc>
        <w:tc>
          <w:tcPr>
            <w:tcW w:w="2430" w:type="dxa"/>
          </w:tcPr>
          <w:p w14:paraId="5F6F2E1E" w14:textId="12E8EDAE" w:rsidR="0093193D" w:rsidRPr="000D05A4" w:rsidRDefault="0093193D" w:rsidP="000D05A4">
            <w:pPr>
              <w:pStyle w:val="EndnoteText"/>
              <w:spacing w:line="360" w:lineRule="auto"/>
              <w:contextualSpacing/>
              <w:jc w:val="both"/>
              <w:rPr>
                <w:rFonts w:ascii="Book Antiqua" w:eastAsia="宋体" w:hAnsi="Book Antiqua"/>
                <w:lang w:eastAsia="zh-CN"/>
              </w:rPr>
            </w:pPr>
            <w:r w:rsidRPr="000D05A4">
              <w:rPr>
                <w:rFonts w:ascii="Book Antiqua" w:hAnsi="Book Antiqua"/>
              </w:rPr>
              <w:t>Data from 231 patients with non-muscle invasive bladder cancer</w:t>
            </w:r>
            <w:r w:rsidR="00D752DC" w:rsidRPr="000D05A4">
              <w:rPr>
                <w:rFonts w:ascii="Book Antiqua" w:hAnsi="Book Antiqua"/>
              </w:rPr>
              <w:t xml:space="preserve"> were retrospectively analyzed</w:t>
            </w:r>
          </w:p>
          <w:p w14:paraId="4749212B"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Pr>
          <w:p w14:paraId="5B8A5A84" w14:textId="02039201"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Lung cancer was the most common second primary malignancy in this population. The risk of lung cancer in patients with non-muscle invasive bladder cancer is 10 fold higher than t</w:t>
            </w:r>
            <w:r w:rsidR="00D752DC" w:rsidRPr="000D05A4">
              <w:rPr>
                <w:rFonts w:ascii="Book Antiqua" w:hAnsi="Book Antiqua" w:cs="Arial"/>
              </w:rPr>
              <w:t>he regional general population</w:t>
            </w:r>
          </w:p>
        </w:tc>
      </w:tr>
      <w:tr w:rsidR="000D05A4" w:rsidRPr="000D05A4" w14:paraId="1E411349" w14:textId="77777777" w:rsidTr="00B82743">
        <w:tc>
          <w:tcPr>
            <w:tcW w:w="918" w:type="dxa"/>
          </w:tcPr>
          <w:p w14:paraId="7B3A3F2B"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Lymphoma</w:t>
            </w:r>
          </w:p>
        </w:tc>
        <w:tc>
          <w:tcPr>
            <w:tcW w:w="810" w:type="dxa"/>
          </w:tcPr>
          <w:p w14:paraId="049656C7" w14:textId="303F9E68"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Das </w:t>
            </w:r>
            <w:r w:rsidR="00AE32AE" w:rsidRPr="000D05A4">
              <w:rPr>
                <w:rFonts w:ascii="Book Antiqua" w:hAnsi="Book Antiqua"/>
                <w:i/>
              </w:rPr>
              <w:t>et al</w:t>
            </w:r>
            <w:r w:rsidRPr="000D05A4">
              <w:rPr>
                <w:rFonts w:ascii="Book Antiqua" w:hAnsi="Book Antiqua"/>
                <w:vertAlign w:val="superscript"/>
              </w:rPr>
              <w:t xml:space="preserve">[75] </w:t>
            </w:r>
          </w:p>
        </w:tc>
        <w:tc>
          <w:tcPr>
            <w:tcW w:w="2430" w:type="dxa"/>
          </w:tcPr>
          <w:p w14:paraId="168BB10A" w14:textId="5061347D"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 xml:space="preserve">Authors used a </w:t>
            </w:r>
            <w:r w:rsidRPr="000D05A4">
              <w:rPr>
                <w:rFonts w:ascii="Book Antiqua" w:hAnsi="Book Antiqua" w:cs="Arial"/>
              </w:rPr>
              <w:t xml:space="preserve">decision-analytic model to estimate potential benefits of annual low-dose CT screening </w:t>
            </w:r>
            <w:r w:rsidR="00AD27D4" w:rsidRPr="000D05A4">
              <w:rPr>
                <w:rFonts w:ascii="Book Antiqua" w:hAnsi="Book Antiqua"/>
                <w:i/>
              </w:rPr>
              <w:t>vs</w:t>
            </w:r>
            <w:r w:rsidRPr="000D05A4">
              <w:rPr>
                <w:rFonts w:ascii="Book Antiqua" w:hAnsi="Book Antiqua" w:cs="Arial"/>
              </w:rPr>
              <w:t xml:space="preserve"> no screening in a hypothetical cohort of patients (early stage lymphoma diagnosed at age 25, lung cancer screening starting at age 30). Model para</w:t>
            </w:r>
            <w:r w:rsidR="00D752DC" w:rsidRPr="000D05A4">
              <w:rPr>
                <w:rFonts w:ascii="Book Antiqua" w:hAnsi="Book Antiqua" w:cs="Arial"/>
              </w:rPr>
              <w:t>meters were generated from SEER</w:t>
            </w:r>
          </w:p>
          <w:p w14:paraId="08138E93" w14:textId="77777777" w:rsidR="0093193D" w:rsidRPr="000D05A4" w:rsidRDefault="0093193D" w:rsidP="000D05A4">
            <w:pPr>
              <w:pStyle w:val="EndnoteText"/>
              <w:spacing w:line="360" w:lineRule="auto"/>
              <w:contextualSpacing/>
              <w:jc w:val="both"/>
              <w:rPr>
                <w:rFonts w:ascii="Book Antiqua" w:hAnsi="Book Antiqua" w:cs="Arial"/>
              </w:rPr>
            </w:pPr>
          </w:p>
        </w:tc>
        <w:tc>
          <w:tcPr>
            <w:tcW w:w="4230" w:type="dxa"/>
          </w:tcPr>
          <w:p w14:paraId="71514AE2" w14:textId="16B376FF" w:rsidR="0093193D" w:rsidRPr="000D05A4" w:rsidRDefault="0093193D" w:rsidP="000D05A4">
            <w:pPr>
              <w:widowControl w:val="0"/>
              <w:autoSpaceDE w:val="0"/>
              <w:autoSpaceDN w:val="0"/>
              <w:adjustRightInd w:val="0"/>
              <w:spacing w:line="360" w:lineRule="auto"/>
              <w:jc w:val="both"/>
              <w:rPr>
                <w:rFonts w:ascii="Book Antiqua" w:eastAsia="宋体" w:hAnsi="Book Antiqua" w:cs="Arial"/>
                <w:bCs/>
                <w:lang w:eastAsia="zh-CN"/>
              </w:rPr>
            </w:pPr>
            <w:r w:rsidRPr="000D05A4">
              <w:rPr>
                <w:rFonts w:ascii="Book Antiqua" w:hAnsi="Book Antiqua" w:cs="Arial"/>
                <w:bCs/>
              </w:rPr>
              <w:lastRenderedPageBreak/>
              <w:t xml:space="preserve">In this simulated model, </w:t>
            </w:r>
            <w:r w:rsidRPr="000D05A4">
              <w:rPr>
                <w:rFonts w:ascii="Book Antiqua" w:hAnsi="Book Antiqua" w:cs="Arial"/>
              </w:rPr>
              <w:t>annual CT screening increased survival by 0.64 years for smokers and 0.16 years for non-smokers. The difference in quality of life and cost effectiveness was a</w:t>
            </w:r>
            <w:r w:rsidR="00D752DC" w:rsidRPr="000D05A4">
              <w:rPr>
                <w:rFonts w:ascii="Book Antiqua" w:hAnsi="Book Antiqua" w:cs="Arial"/>
              </w:rPr>
              <w:t>lso more pronounced in smokers</w:t>
            </w:r>
          </w:p>
          <w:p w14:paraId="56B2A3C1"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269B89D6" w14:textId="77777777" w:rsidTr="00B82743">
        <w:tc>
          <w:tcPr>
            <w:tcW w:w="918" w:type="dxa"/>
          </w:tcPr>
          <w:p w14:paraId="418D87C6"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lastRenderedPageBreak/>
              <w:t>Lymphoma</w:t>
            </w:r>
          </w:p>
        </w:tc>
        <w:tc>
          <w:tcPr>
            <w:tcW w:w="810" w:type="dxa"/>
          </w:tcPr>
          <w:p w14:paraId="6D9E8FDE" w14:textId="66A4FA65"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Milano </w:t>
            </w:r>
            <w:r w:rsidR="00AE32AE" w:rsidRPr="000D05A4">
              <w:rPr>
                <w:rFonts w:ascii="Book Antiqua" w:hAnsi="Book Antiqua"/>
                <w:i/>
              </w:rPr>
              <w:t>et al</w:t>
            </w:r>
            <w:r w:rsidRPr="000D05A4">
              <w:rPr>
                <w:rFonts w:ascii="Book Antiqua" w:hAnsi="Book Antiqua"/>
                <w:vertAlign w:val="superscript"/>
              </w:rPr>
              <w:t>[77]</w:t>
            </w:r>
          </w:p>
        </w:tc>
        <w:tc>
          <w:tcPr>
            <w:tcW w:w="2430" w:type="dxa"/>
          </w:tcPr>
          <w:p w14:paraId="770228CA" w14:textId="460A604A"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rPr>
              <w:t xml:space="preserve">Survival data of 187 patient with history of </w:t>
            </w:r>
            <w:proofErr w:type="spellStart"/>
            <w:r w:rsidRPr="000D05A4">
              <w:rPr>
                <w:rFonts w:ascii="Book Antiqua" w:hAnsi="Book Antiqua"/>
              </w:rPr>
              <w:t>Hodgkins</w:t>
            </w:r>
            <w:proofErr w:type="spellEnd"/>
            <w:r w:rsidRPr="000D05A4">
              <w:rPr>
                <w:rFonts w:ascii="Book Antiqua" w:hAnsi="Book Antiqua"/>
              </w:rPr>
              <w:t xml:space="preserve"> Lymphoma</w:t>
            </w:r>
            <w:r w:rsidR="00317637">
              <w:rPr>
                <w:rFonts w:ascii="Book Antiqua" w:hAnsi="Book Antiqua"/>
              </w:rPr>
              <w:t xml:space="preserve"> </w:t>
            </w:r>
            <w:r w:rsidRPr="000D05A4">
              <w:rPr>
                <w:rFonts w:ascii="Book Antiqua" w:hAnsi="Book Antiqua"/>
              </w:rPr>
              <w:t xml:space="preserve">diagnosed with NSCLC was </w:t>
            </w:r>
            <w:proofErr w:type="spellStart"/>
            <w:r w:rsidRPr="000D05A4">
              <w:rPr>
                <w:rFonts w:ascii="Book Antiqua" w:hAnsi="Book Antiqua"/>
              </w:rPr>
              <w:t>compated</w:t>
            </w:r>
            <w:proofErr w:type="spellEnd"/>
            <w:r w:rsidRPr="000D05A4">
              <w:rPr>
                <w:rFonts w:ascii="Book Antiqua" w:hAnsi="Book Antiqua"/>
              </w:rPr>
              <w:t xml:space="preserve"> to data from 178, 431 pat</w:t>
            </w:r>
            <w:r w:rsidR="00D752DC" w:rsidRPr="000D05A4">
              <w:rPr>
                <w:rFonts w:ascii="Book Antiqua" w:hAnsi="Book Antiqua"/>
              </w:rPr>
              <w:t>ients diagnosed with NSCLC only</w:t>
            </w:r>
          </w:p>
        </w:tc>
        <w:tc>
          <w:tcPr>
            <w:tcW w:w="4230" w:type="dxa"/>
          </w:tcPr>
          <w:p w14:paraId="28E3B1DD" w14:textId="6CE446E8" w:rsidR="0093193D" w:rsidRPr="000D05A4" w:rsidRDefault="0093193D" w:rsidP="000D05A4">
            <w:pPr>
              <w:widowControl w:val="0"/>
              <w:autoSpaceDE w:val="0"/>
              <w:autoSpaceDN w:val="0"/>
              <w:adjustRightInd w:val="0"/>
              <w:spacing w:line="360" w:lineRule="auto"/>
              <w:jc w:val="both"/>
              <w:rPr>
                <w:rFonts w:ascii="Book Antiqua" w:eastAsia="宋体" w:hAnsi="Book Antiqua" w:cs="Arial"/>
                <w:lang w:eastAsia="zh-CN"/>
              </w:rPr>
            </w:pPr>
            <w:proofErr w:type="spellStart"/>
            <w:r w:rsidRPr="000D05A4">
              <w:rPr>
                <w:rFonts w:ascii="Book Antiqua" w:hAnsi="Book Antiqua" w:cs="Arial"/>
              </w:rPr>
              <w:t>Hodgkins</w:t>
            </w:r>
            <w:proofErr w:type="spellEnd"/>
            <w:r w:rsidRPr="000D05A4">
              <w:rPr>
                <w:rFonts w:ascii="Book Antiqua" w:hAnsi="Book Antiqua" w:cs="Arial"/>
              </w:rPr>
              <w:t xml:space="preserve"> lymphoma survivors had significantly inferior overall survival across all lung cancer stages (estimated to be between 30% to 60%</w:t>
            </w:r>
            <w:r w:rsidR="00D752DC" w:rsidRPr="000D05A4">
              <w:rPr>
                <w:rFonts w:ascii="Book Antiqua" w:hAnsi="Book Antiqua" w:cs="Arial"/>
              </w:rPr>
              <w:t xml:space="preserve"> decrease in overall survival)</w:t>
            </w:r>
          </w:p>
          <w:p w14:paraId="422B3517" w14:textId="77777777" w:rsidR="0093193D" w:rsidRPr="000D05A4" w:rsidRDefault="0093193D" w:rsidP="000D05A4">
            <w:pPr>
              <w:widowControl w:val="0"/>
              <w:autoSpaceDE w:val="0"/>
              <w:autoSpaceDN w:val="0"/>
              <w:adjustRightInd w:val="0"/>
              <w:spacing w:line="360" w:lineRule="auto"/>
              <w:jc w:val="both"/>
              <w:rPr>
                <w:rFonts w:ascii="Book Antiqua" w:hAnsi="Book Antiqua" w:cs="Arial"/>
              </w:rPr>
            </w:pPr>
          </w:p>
          <w:p w14:paraId="0EA089FA" w14:textId="6F62C1EC"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Patients with younger age at lymphoma diagnosis, younger age at lung cancer diagnoses, and those with longer latency between cancer diagnoses were more likely to be di</w:t>
            </w:r>
            <w:r w:rsidR="00D752DC" w:rsidRPr="000D05A4">
              <w:rPr>
                <w:rFonts w:ascii="Book Antiqua" w:hAnsi="Book Antiqua" w:cs="Arial"/>
              </w:rPr>
              <w:t>agnosed with late stage disease</w:t>
            </w:r>
          </w:p>
          <w:p w14:paraId="3FD9EE66" w14:textId="77777777" w:rsidR="0093193D" w:rsidRPr="000D05A4" w:rsidRDefault="0093193D" w:rsidP="000D05A4">
            <w:pPr>
              <w:pStyle w:val="EndnoteText"/>
              <w:spacing w:line="360" w:lineRule="auto"/>
              <w:contextualSpacing/>
              <w:jc w:val="both"/>
              <w:rPr>
                <w:rFonts w:ascii="Book Antiqua" w:hAnsi="Book Antiqua" w:cs="Arial"/>
              </w:rPr>
            </w:pPr>
          </w:p>
        </w:tc>
      </w:tr>
      <w:tr w:rsidR="000D05A4" w:rsidRPr="000D05A4" w14:paraId="3C5FEDDA" w14:textId="77777777" w:rsidTr="00B82743">
        <w:tc>
          <w:tcPr>
            <w:tcW w:w="918" w:type="dxa"/>
          </w:tcPr>
          <w:p w14:paraId="380394DC" w14:textId="77777777"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Colorectal</w:t>
            </w:r>
          </w:p>
        </w:tc>
        <w:tc>
          <w:tcPr>
            <w:tcW w:w="810" w:type="dxa"/>
          </w:tcPr>
          <w:p w14:paraId="7C7285A6" w14:textId="20457A9A"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 xml:space="preserve">Hattori </w:t>
            </w:r>
            <w:r w:rsidR="00AE32AE" w:rsidRPr="000D05A4">
              <w:rPr>
                <w:rFonts w:ascii="Book Antiqua" w:hAnsi="Book Antiqua"/>
                <w:i/>
              </w:rPr>
              <w:t>et al</w:t>
            </w:r>
            <w:r w:rsidRPr="000D05A4">
              <w:rPr>
                <w:rFonts w:ascii="Book Antiqua" w:hAnsi="Book Antiqua"/>
                <w:vertAlign w:val="superscript"/>
              </w:rPr>
              <w:t>[82]</w:t>
            </w:r>
          </w:p>
        </w:tc>
        <w:tc>
          <w:tcPr>
            <w:tcW w:w="2430" w:type="dxa"/>
          </w:tcPr>
          <w:p w14:paraId="507E2751" w14:textId="4059CBEE" w:rsidR="0093193D" w:rsidRPr="000D05A4" w:rsidRDefault="0093193D" w:rsidP="000D05A4">
            <w:pPr>
              <w:pStyle w:val="EndnoteText"/>
              <w:spacing w:line="360" w:lineRule="auto"/>
              <w:contextualSpacing/>
              <w:jc w:val="both"/>
              <w:rPr>
                <w:rFonts w:ascii="Book Antiqua" w:hAnsi="Book Antiqua" w:cs="Arial"/>
              </w:rPr>
            </w:pPr>
            <w:r w:rsidRPr="000D05A4">
              <w:rPr>
                <w:rFonts w:ascii="Book Antiqua" w:hAnsi="Book Antiqua"/>
              </w:rPr>
              <w:t>A retrospective analysis of lung cancer pa</w:t>
            </w:r>
            <w:r w:rsidR="00D752DC" w:rsidRPr="000D05A4">
              <w:rPr>
                <w:rFonts w:ascii="Book Antiqua" w:hAnsi="Book Antiqua"/>
              </w:rPr>
              <w:t>tients with (123) or without (4</w:t>
            </w:r>
            <w:r w:rsidRPr="000D05A4">
              <w:rPr>
                <w:rFonts w:ascii="Book Antiqua" w:hAnsi="Book Antiqua"/>
              </w:rPr>
              <w:t xml:space="preserve">431) a previous history of colorectal cancer treated with surgical resection. </w:t>
            </w:r>
          </w:p>
        </w:tc>
        <w:tc>
          <w:tcPr>
            <w:tcW w:w="4230" w:type="dxa"/>
          </w:tcPr>
          <w:p w14:paraId="12B72B91" w14:textId="4A31FBD7" w:rsidR="0093193D" w:rsidRPr="000D05A4" w:rsidRDefault="0093193D" w:rsidP="000D05A4">
            <w:pPr>
              <w:widowControl w:val="0"/>
              <w:autoSpaceDE w:val="0"/>
              <w:autoSpaceDN w:val="0"/>
              <w:adjustRightInd w:val="0"/>
              <w:spacing w:line="360" w:lineRule="auto"/>
              <w:jc w:val="both"/>
              <w:rPr>
                <w:rFonts w:ascii="Book Antiqua" w:eastAsia="宋体" w:hAnsi="Book Antiqua" w:cs="Arial"/>
                <w:lang w:eastAsia="zh-CN"/>
              </w:rPr>
            </w:pPr>
            <w:r w:rsidRPr="000D05A4">
              <w:rPr>
                <w:rFonts w:ascii="Book Antiqua" w:hAnsi="Book Antiqua" w:cs="Arial"/>
              </w:rPr>
              <w:t xml:space="preserve">There is no statistically significant difference in overall survival comparing patients with lung cancer </w:t>
            </w:r>
            <w:r w:rsidR="00AD27D4" w:rsidRPr="000D05A4">
              <w:rPr>
                <w:rFonts w:ascii="Book Antiqua" w:hAnsi="Book Antiqua"/>
                <w:i/>
              </w:rPr>
              <w:t>vs</w:t>
            </w:r>
            <w:r w:rsidRPr="000D05A4">
              <w:rPr>
                <w:rFonts w:ascii="Book Antiqua" w:hAnsi="Book Antiqua" w:cs="Arial"/>
              </w:rPr>
              <w:t xml:space="preserve"> lung cancer with a history of surgery for colorectal cancer.</w:t>
            </w:r>
            <w:r w:rsidR="00317637">
              <w:rPr>
                <w:rFonts w:ascii="Book Antiqua" w:hAnsi="Book Antiqua" w:cs="Arial"/>
              </w:rPr>
              <w:t xml:space="preserve"> </w:t>
            </w:r>
            <w:r w:rsidRPr="000D05A4">
              <w:rPr>
                <w:rFonts w:ascii="Book Antiqua" w:hAnsi="Book Antiqua" w:cs="Arial"/>
              </w:rPr>
              <w:t>Prior history of colorectal cancer was not a poor prognostic indi</w:t>
            </w:r>
            <w:r w:rsidR="00D752DC" w:rsidRPr="000D05A4">
              <w:rPr>
                <w:rFonts w:ascii="Book Antiqua" w:hAnsi="Book Antiqua" w:cs="Arial"/>
              </w:rPr>
              <w:t>cator on multivariate analysis</w:t>
            </w:r>
          </w:p>
          <w:p w14:paraId="180F04B0" w14:textId="77777777" w:rsidR="0093193D" w:rsidRPr="000D05A4" w:rsidRDefault="0093193D" w:rsidP="000D05A4">
            <w:pPr>
              <w:widowControl w:val="0"/>
              <w:autoSpaceDE w:val="0"/>
              <w:autoSpaceDN w:val="0"/>
              <w:adjustRightInd w:val="0"/>
              <w:spacing w:line="360" w:lineRule="auto"/>
              <w:jc w:val="both"/>
              <w:rPr>
                <w:rFonts w:ascii="Book Antiqua" w:hAnsi="Book Antiqua" w:cs="Arial"/>
              </w:rPr>
            </w:pPr>
          </w:p>
          <w:p w14:paraId="13339175" w14:textId="6F0E8B40" w:rsidR="0093193D" w:rsidRPr="000D05A4" w:rsidRDefault="0093193D" w:rsidP="000D05A4">
            <w:pPr>
              <w:pStyle w:val="EndnoteText"/>
              <w:spacing w:line="360" w:lineRule="auto"/>
              <w:contextualSpacing/>
              <w:jc w:val="both"/>
              <w:rPr>
                <w:rFonts w:ascii="Book Antiqua" w:eastAsia="宋体" w:hAnsi="Book Antiqua" w:cs="Arial"/>
                <w:lang w:eastAsia="zh-CN"/>
              </w:rPr>
            </w:pPr>
            <w:r w:rsidRPr="000D05A4">
              <w:rPr>
                <w:rFonts w:ascii="Book Antiqua" w:hAnsi="Book Antiqua" w:cs="Arial"/>
              </w:rPr>
              <w:t>Of those patients who had been diagnosed with both lung and colorectal cancer, those who are older and those who underwent treatment with adjuvant ch</w:t>
            </w:r>
            <w:r w:rsidR="00D752DC" w:rsidRPr="000D05A4">
              <w:rPr>
                <w:rFonts w:ascii="Book Antiqua" w:hAnsi="Book Antiqua" w:cs="Arial"/>
              </w:rPr>
              <w:t>emotherapy had poorer outcomes</w:t>
            </w:r>
          </w:p>
        </w:tc>
      </w:tr>
    </w:tbl>
    <w:p w14:paraId="6684932D" w14:textId="1B2B46A7" w:rsidR="002131C6" w:rsidRPr="000D05A4" w:rsidRDefault="00911133" w:rsidP="000D05A4">
      <w:pPr>
        <w:spacing w:after="0" w:line="360" w:lineRule="auto"/>
        <w:jc w:val="both"/>
        <w:rPr>
          <w:lang w:eastAsia="zh-CN"/>
        </w:rPr>
      </w:pPr>
      <w:r w:rsidRPr="000D05A4">
        <w:rPr>
          <w:rFonts w:ascii="Book Antiqua" w:hAnsi="Book Antiqua" w:hint="eastAsia"/>
          <w:sz w:val="24"/>
          <w:szCs w:val="24"/>
          <w:lang w:eastAsia="zh-CN"/>
        </w:rPr>
        <w:lastRenderedPageBreak/>
        <w:t>CT:</w:t>
      </w:r>
      <w:r w:rsidRPr="000D05A4">
        <w:rPr>
          <w:sz w:val="24"/>
          <w:szCs w:val="24"/>
        </w:rPr>
        <w:t xml:space="preserve"> </w:t>
      </w:r>
      <w:r w:rsidRPr="000D05A4">
        <w:rPr>
          <w:rFonts w:ascii="Book Antiqua" w:hAnsi="Book Antiqua"/>
          <w:sz w:val="24"/>
          <w:szCs w:val="24"/>
          <w:lang w:eastAsia="zh-CN"/>
        </w:rPr>
        <w:t>Computed tomography</w:t>
      </w:r>
      <w:r w:rsidRPr="000D05A4">
        <w:rPr>
          <w:rFonts w:ascii="Book Antiqua" w:hAnsi="Book Antiqua" w:hint="eastAsia"/>
          <w:sz w:val="24"/>
          <w:szCs w:val="24"/>
          <w:lang w:eastAsia="zh-CN"/>
        </w:rPr>
        <w:t>;</w:t>
      </w:r>
      <w:r w:rsidRPr="000D05A4">
        <w:rPr>
          <w:rFonts w:ascii="Book Antiqua" w:hAnsi="Book Antiqua"/>
          <w:sz w:val="24"/>
          <w:szCs w:val="24"/>
        </w:rPr>
        <w:t xml:space="preserve"> NSCLC</w:t>
      </w:r>
      <w:r w:rsidRPr="000D05A4">
        <w:rPr>
          <w:rFonts w:ascii="Book Antiqua" w:hAnsi="Book Antiqua" w:hint="eastAsia"/>
          <w:sz w:val="24"/>
          <w:szCs w:val="24"/>
          <w:lang w:eastAsia="zh-CN"/>
        </w:rPr>
        <w:t>:</w:t>
      </w:r>
      <w:r w:rsidRPr="000D05A4">
        <w:rPr>
          <w:sz w:val="24"/>
          <w:szCs w:val="24"/>
        </w:rPr>
        <w:t xml:space="preserve"> </w:t>
      </w:r>
      <w:r w:rsidRPr="000D05A4">
        <w:rPr>
          <w:rFonts w:ascii="Book Antiqua" w:hAnsi="Book Antiqua"/>
          <w:sz w:val="24"/>
          <w:szCs w:val="24"/>
          <w:lang w:eastAsia="zh-CN"/>
        </w:rPr>
        <w:t>Non-small-cell lung cancer</w:t>
      </w:r>
      <w:r w:rsidR="002131C6" w:rsidRPr="000D05A4">
        <w:rPr>
          <w:rFonts w:ascii="Book Antiqua" w:hAnsi="Book Antiqua" w:hint="eastAsia"/>
          <w:sz w:val="24"/>
          <w:szCs w:val="24"/>
          <w:lang w:eastAsia="zh-CN"/>
        </w:rPr>
        <w:t>;</w:t>
      </w:r>
      <w:r w:rsidR="002131C6" w:rsidRPr="000D05A4">
        <w:rPr>
          <w:rFonts w:ascii="Book Antiqua" w:hAnsi="Book Antiqua" w:cs="Arial"/>
          <w:sz w:val="24"/>
          <w:szCs w:val="24"/>
        </w:rPr>
        <w:t xml:space="preserve"> SEER</w:t>
      </w:r>
      <w:r w:rsidR="00BA2559" w:rsidRPr="000D05A4">
        <w:rPr>
          <w:rFonts w:ascii="Book Antiqua" w:hAnsi="Book Antiqua" w:cs="Arial" w:hint="eastAsia"/>
          <w:sz w:val="24"/>
          <w:szCs w:val="24"/>
          <w:lang w:eastAsia="zh-CN"/>
        </w:rPr>
        <w:t>:</w:t>
      </w:r>
      <w:r w:rsidR="00BA2559" w:rsidRPr="000D05A4">
        <w:t xml:space="preserve"> </w:t>
      </w:r>
      <w:r w:rsidR="00BA2559" w:rsidRPr="000D05A4">
        <w:rPr>
          <w:rFonts w:ascii="Book Antiqua" w:hAnsi="Book Antiqua" w:cs="Arial"/>
          <w:sz w:val="24"/>
          <w:szCs w:val="24"/>
          <w:lang w:eastAsia="zh-CN"/>
        </w:rPr>
        <w:t>Surveillance, epidemiology and end results</w:t>
      </w:r>
      <w:r w:rsidR="00BA2559" w:rsidRPr="000D05A4">
        <w:rPr>
          <w:rFonts w:hint="eastAsia"/>
          <w:lang w:eastAsia="zh-CN"/>
        </w:rPr>
        <w:t xml:space="preserve">; </w:t>
      </w:r>
      <w:r w:rsidR="002131C6" w:rsidRPr="000D05A4">
        <w:rPr>
          <w:rFonts w:ascii="Book Antiqua" w:hAnsi="Book Antiqua" w:cs="Arial"/>
          <w:sz w:val="24"/>
          <w:szCs w:val="24"/>
        </w:rPr>
        <w:t>SCC</w:t>
      </w:r>
      <w:r w:rsidR="00BA2559" w:rsidRPr="000D05A4">
        <w:rPr>
          <w:rFonts w:ascii="Book Antiqua" w:hAnsi="Book Antiqua" w:cs="Arial" w:hint="eastAsia"/>
          <w:sz w:val="24"/>
          <w:szCs w:val="24"/>
          <w:lang w:eastAsia="zh-CN"/>
        </w:rPr>
        <w:t>:</w:t>
      </w:r>
      <w:r w:rsidR="00BA2559" w:rsidRPr="000D05A4">
        <w:rPr>
          <w:rFonts w:ascii="Book Antiqua" w:hAnsi="Book Antiqua" w:cs="Times New Roman"/>
          <w:sz w:val="24"/>
          <w:szCs w:val="24"/>
        </w:rPr>
        <w:t xml:space="preserve"> Squamous cell cancer</w:t>
      </w:r>
      <w:r w:rsidR="00BA2559" w:rsidRPr="000D05A4">
        <w:rPr>
          <w:rFonts w:hint="eastAsia"/>
          <w:lang w:eastAsia="zh-CN"/>
        </w:rPr>
        <w:t xml:space="preserve">; </w:t>
      </w:r>
      <w:r w:rsidR="002131C6" w:rsidRPr="000D05A4">
        <w:rPr>
          <w:rFonts w:ascii="Book Antiqua" w:hAnsi="Book Antiqua" w:cs="Arial"/>
          <w:sz w:val="24"/>
          <w:szCs w:val="24"/>
        </w:rPr>
        <w:t>HNSCC</w:t>
      </w:r>
      <w:r w:rsidR="00BA2559" w:rsidRPr="000D05A4">
        <w:rPr>
          <w:rFonts w:ascii="Book Antiqua" w:hAnsi="Book Antiqua" w:cs="Arial" w:hint="eastAsia"/>
          <w:sz w:val="24"/>
          <w:szCs w:val="24"/>
          <w:lang w:eastAsia="zh-CN"/>
        </w:rPr>
        <w:t>:</w:t>
      </w:r>
      <w:r w:rsidR="00BA2559" w:rsidRPr="000D05A4">
        <w:rPr>
          <w:rFonts w:ascii="Book Antiqua" w:hAnsi="Book Antiqua" w:cs="Times New Roman"/>
          <w:sz w:val="24"/>
          <w:szCs w:val="24"/>
        </w:rPr>
        <w:t xml:space="preserve"> Head and neck squamous cell cancer</w:t>
      </w:r>
      <w:r w:rsidR="00BA2559" w:rsidRPr="000D05A4">
        <w:rPr>
          <w:rFonts w:ascii="Book Antiqua" w:hAnsi="Book Antiqua" w:cs="Times New Roman" w:hint="eastAsia"/>
          <w:sz w:val="24"/>
          <w:szCs w:val="24"/>
          <w:lang w:eastAsia="zh-CN"/>
        </w:rPr>
        <w:t>.</w:t>
      </w:r>
    </w:p>
    <w:p w14:paraId="0EBD9FCD" w14:textId="2D65F65A" w:rsidR="00911133" w:rsidRPr="000D05A4" w:rsidRDefault="00911133" w:rsidP="000D05A4">
      <w:pPr>
        <w:spacing w:after="0" w:line="360" w:lineRule="auto"/>
        <w:jc w:val="both"/>
        <w:rPr>
          <w:sz w:val="24"/>
          <w:szCs w:val="24"/>
          <w:lang w:eastAsia="zh-CN"/>
        </w:rPr>
      </w:pPr>
    </w:p>
    <w:p w14:paraId="4E6053A4" w14:textId="75C0F114" w:rsidR="0078442E" w:rsidRPr="000D05A4" w:rsidRDefault="0078442E" w:rsidP="000D05A4">
      <w:pPr>
        <w:spacing w:after="0" w:line="360" w:lineRule="auto"/>
        <w:jc w:val="both"/>
        <w:rPr>
          <w:rFonts w:ascii="Book Antiqua" w:hAnsi="Book Antiqua" w:cs="Arial"/>
          <w:sz w:val="24"/>
          <w:szCs w:val="24"/>
          <w:lang w:eastAsia="zh-CN"/>
        </w:rPr>
      </w:pPr>
    </w:p>
    <w:sectPr w:rsidR="0078442E" w:rsidRPr="000D05A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8405F" w14:textId="77777777" w:rsidR="00B15D67" w:rsidRDefault="00B15D67" w:rsidP="00AE6151">
      <w:pPr>
        <w:spacing w:after="0" w:line="240" w:lineRule="auto"/>
      </w:pPr>
      <w:r>
        <w:separator/>
      </w:r>
    </w:p>
  </w:endnote>
  <w:endnote w:type="continuationSeparator" w:id="0">
    <w:p w14:paraId="51F2F92B" w14:textId="77777777" w:rsidR="00B15D67" w:rsidRDefault="00B15D67" w:rsidP="00AE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dvfutur.55">
    <w:altName w:val="Cambria"/>
    <w:panose1 w:val="00000000000000000000"/>
    <w:charset w:val="00"/>
    <w:family w:val="swiss"/>
    <w:notTrueType/>
    <w:pitch w:val="default"/>
    <w:sig w:usb0="00000003" w:usb1="00000000" w:usb2="00000000" w:usb3="00000000" w:csb0="00000001" w:csb1="00000000"/>
  </w:font>
  <w:font w:name="HelveticaNeue-Condensed">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venirNextLTPro-Regular">
    <w:altName w:val="Cambria"/>
    <w:panose1 w:val="00000000000000000000"/>
    <w:charset w:val="00"/>
    <w:family w:val="auto"/>
    <w:notTrueType/>
    <w:pitch w:val="default"/>
    <w:sig w:usb0="00000003" w:usb1="00000000" w:usb2="00000000" w:usb3="00000000" w:csb0="00000001" w:csb1="00000000"/>
  </w:font>
  <w:font w:name="AvenirNextLTPro-It">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imsun">
    <w:altName w:val="宋体"/>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E4B9F" w14:textId="77777777" w:rsidR="00B15D67" w:rsidRDefault="00B15D67" w:rsidP="00AE6151">
      <w:pPr>
        <w:spacing w:after="0" w:line="240" w:lineRule="auto"/>
      </w:pPr>
      <w:r>
        <w:separator/>
      </w:r>
    </w:p>
  </w:footnote>
  <w:footnote w:type="continuationSeparator" w:id="0">
    <w:p w14:paraId="47B5DCE4" w14:textId="77777777" w:rsidR="00B15D67" w:rsidRDefault="00B15D67" w:rsidP="00AE61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E17"/>
    <w:multiLevelType w:val="hybridMultilevel"/>
    <w:tmpl w:val="54D6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43A10"/>
    <w:multiLevelType w:val="multilevel"/>
    <w:tmpl w:val="74E8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44280"/>
    <w:multiLevelType w:val="hybridMultilevel"/>
    <w:tmpl w:val="D8EA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C47B5"/>
    <w:multiLevelType w:val="hybridMultilevel"/>
    <w:tmpl w:val="B148A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D4E2F"/>
    <w:multiLevelType w:val="hybridMultilevel"/>
    <w:tmpl w:val="03F65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BB"/>
    <w:rsid w:val="000001FC"/>
    <w:rsid w:val="00001A72"/>
    <w:rsid w:val="00002224"/>
    <w:rsid w:val="00004207"/>
    <w:rsid w:val="000161D1"/>
    <w:rsid w:val="000278C2"/>
    <w:rsid w:val="00051D01"/>
    <w:rsid w:val="000536E9"/>
    <w:rsid w:val="000537CD"/>
    <w:rsid w:val="00053CEC"/>
    <w:rsid w:val="00055D4F"/>
    <w:rsid w:val="00062E34"/>
    <w:rsid w:val="0007017C"/>
    <w:rsid w:val="00072749"/>
    <w:rsid w:val="00072874"/>
    <w:rsid w:val="00073CAD"/>
    <w:rsid w:val="00081752"/>
    <w:rsid w:val="00083BAB"/>
    <w:rsid w:val="000851D8"/>
    <w:rsid w:val="000872AA"/>
    <w:rsid w:val="00090E7D"/>
    <w:rsid w:val="0009644B"/>
    <w:rsid w:val="000A310E"/>
    <w:rsid w:val="000A7450"/>
    <w:rsid w:val="000B3595"/>
    <w:rsid w:val="000C6002"/>
    <w:rsid w:val="000D05A4"/>
    <w:rsid w:val="000D2A08"/>
    <w:rsid w:val="000D4140"/>
    <w:rsid w:val="000D643C"/>
    <w:rsid w:val="0010238B"/>
    <w:rsid w:val="00112E0B"/>
    <w:rsid w:val="0011585D"/>
    <w:rsid w:val="00116741"/>
    <w:rsid w:val="00121608"/>
    <w:rsid w:val="001345C2"/>
    <w:rsid w:val="001455B8"/>
    <w:rsid w:val="0014649F"/>
    <w:rsid w:val="00155DAA"/>
    <w:rsid w:val="0016019E"/>
    <w:rsid w:val="00160872"/>
    <w:rsid w:val="00160BEE"/>
    <w:rsid w:val="00161B52"/>
    <w:rsid w:val="001750A2"/>
    <w:rsid w:val="001805DF"/>
    <w:rsid w:val="00190F53"/>
    <w:rsid w:val="001944B6"/>
    <w:rsid w:val="001A74EF"/>
    <w:rsid w:val="001D19E7"/>
    <w:rsid w:val="001E0BC5"/>
    <w:rsid w:val="001F3A28"/>
    <w:rsid w:val="001F5CF8"/>
    <w:rsid w:val="001F6FE6"/>
    <w:rsid w:val="001F7D86"/>
    <w:rsid w:val="002003B8"/>
    <w:rsid w:val="0020604E"/>
    <w:rsid w:val="0021205E"/>
    <w:rsid w:val="002131C6"/>
    <w:rsid w:val="00223313"/>
    <w:rsid w:val="00243CCC"/>
    <w:rsid w:val="002442BF"/>
    <w:rsid w:val="00246385"/>
    <w:rsid w:val="00247E32"/>
    <w:rsid w:val="002520AA"/>
    <w:rsid w:val="00254DB0"/>
    <w:rsid w:val="0026438B"/>
    <w:rsid w:val="002643AF"/>
    <w:rsid w:val="00264BA1"/>
    <w:rsid w:val="00265E06"/>
    <w:rsid w:val="00266840"/>
    <w:rsid w:val="002735C5"/>
    <w:rsid w:val="00293F86"/>
    <w:rsid w:val="00296EDB"/>
    <w:rsid w:val="002B41BA"/>
    <w:rsid w:val="002B5AF0"/>
    <w:rsid w:val="002C274A"/>
    <w:rsid w:val="002C6523"/>
    <w:rsid w:val="002C7948"/>
    <w:rsid w:val="002D03AE"/>
    <w:rsid w:val="002D5617"/>
    <w:rsid w:val="002E40BA"/>
    <w:rsid w:val="002E57CB"/>
    <w:rsid w:val="002F3FFD"/>
    <w:rsid w:val="00301F20"/>
    <w:rsid w:val="00306E3D"/>
    <w:rsid w:val="00307FF9"/>
    <w:rsid w:val="00316DDB"/>
    <w:rsid w:val="00317637"/>
    <w:rsid w:val="003178E3"/>
    <w:rsid w:val="00317926"/>
    <w:rsid w:val="0033259E"/>
    <w:rsid w:val="003333B2"/>
    <w:rsid w:val="00350A40"/>
    <w:rsid w:val="00363A6B"/>
    <w:rsid w:val="00363D36"/>
    <w:rsid w:val="00367323"/>
    <w:rsid w:val="00377FCD"/>
    <w:rsid w:val="00381BD5"/>
    <w:rsid w:val="00381DC9"/>
    <w:rsid w:val="00383CB8"/>
    <w:rsid w:val="00383DAD"/>
    <w:rsid w:val="0039505F"/>
    <w:rsid w:val="003A044F"/>
    <w:rsid w:val="003A37D6"/>
    <w:rsid w:val="003A3EC7"/>
    <w:rsid w:val="003A44E9"/>
    <w:rsid w:val="003B024A"/>
    <w:rsid w:val="003B0B06"/>
    <w:rsid w:val="003B219A"/>
    <w:rsid w:val="003B31A0"/>
    <w:rsid w:val="003D0B85"/>
    <w:rsid w:val="003D1E60"/>
    <w:rsid w:val="003D369E"/>
    <w:rsid w:val="003D5ACE"/>
    <w:rsid w:val="003E4551"/>
    <w:rsid w:val="003E6CD6"/>
    <w:rsid w:val="003E7A18"/>
    <w:rsid w:val="003F2498"/>
    <w:rsid w:val="003F7CC7"/>
    <w:rsid w:val="00403ED8"/>
    <w:rsid w:val="00407023"/>
    <w:rsid w:val="00422EC7"/>
    <w:rsid w:val="00426232"/>
    <w:rsid w:val="0042751E"/>
    <w:rsid w:val="00431C14"/>
    <w:rsid w:val="0043798D"/>
    <w:rsid w:val="0044286F"/>
    <w:rsid w:val="00444099"/>
    <w:rsid w:val="00446BFA"/>
    <w:rsid w:val="00447224"/>
    <w:rsid w:val="004477D3"/>
    <w:rsid w:val="0045548A"/>
    <w:rsid w:val="00462DB6"/>
    <w:rsid w:val="00477F76"/>
    <w:rsid w:val="004824BC"/>
    <w:rsid w:val="00491A56"/>
    <w:rsid w:val="004A0BA1"/>
    <w:rsid w:val="004C03DD"/>
    <w:rsid w:val="004C317E"/>
    <w:rsid w:val="004C403F"/>
    <w:rsid w:val="004D5721"/>
    <w:rsid w:val="004E3869"/>
    <w:rsid w:val="004E3A05"/>
    <w:rsid w:val="004F04C0"/>
    <w:rsid w:val="004F7275"/>
    <w:rsid w:val="00511F85"/>
    <w:rsid w:val="0051429C"/>
    <w:rsid w:val="005150DE"/>
    <w:rsid w:val="00515A8D"/>
    <w:rsid w:val="00515E43"/>
    <w:rsid w:val="005202FB"/>
    <w:rsid w:val="00522160"/>
    <w:rsid w:val="005345CD"/>
    <w:rsid w:val="00550C3B"/>
    <w:rsid w:val="00552318"/>
    <w:rsid w:val="00562426"/>
    <w:rsid w:val="00572B7D"/>
    <w:rsid w:val="005821EA"/>
    <w:rsid w:val="00582CA2"/>
    <w:rsid w:val="005972A4"/>
    <w:rsid w:val="005A3C86"/>
    <w:rsid w:val="005A3DBB"/>
    <w:rsid w:val="005B438B"/>
    <w:rsid w:val="005D457B"/>
    <w:rsid w:val="005D6E41"/>
    <w:rsid w:val="005E71CB"/>
    <w:rsid w:val="005F03E6"/>
    <w:rsid w:val="005F12EB"/>
    <w:rsid w:val="005F18F2"/>
    <w:rsid w:val="005F21E0"/>
    <w:rsid w:val="006069F1"/>
    <w:rsid w:val="00621905"/>
    <w:rsid w:val="006259FD"/>
    <w:rsid w:val="006275BB"/>
    <w:rsid w:val="0063020C"/>
    <w:rsid w:val="00642BB2"/>
    <w:rsid w:val="00656181"/>
    <w:rsid w:val="0066506B"/>
    <w:rsid w:val="00666AE0"/>
    <w:rsid w:val="006756B7"/>
    <w:rsid w:val="0067578C"/>
    <w:rsid w:val="00676B10"/>
    <w:rsid w:val="006770B8"/>
    <w:rsid w:val="006772EA"/>
    <w:rsid w:val="006925FD"/>
    <w:rsid w:val="00692EB9"/>
    <w:rsid w:val="00697301"/>
    <w:rsid w:val="006A2632"/>
    <w:rsid w:val="006A4E99"/>
    <w:rsid w:val="006B284B"/>
    <w:rsid w:val="006B3D04"/>
    <w:rsid w:val="006B753F"/>
    <w:rsid w:val="006C275D"/>
    <w:rsid w:val="006D19DC"/>
    <w:rsid w:val="006D4431"/>
    <w:rsid w:val="006E08E2"/>
    <w:rsid w:val="006E49C6"/>
    <w:rsid w:val="006E60D4"/>
    <w:rsid w:val="006F0C43"/>
    <w:rsid w:val="006F1875"/>
    <w:rsid w:val="006F3928"/>
    <w:rsid w:val="006F49B7"/>
    <w:rsid w:val="00702D5F"/>
    <w:rsid w:val="0070339C"/>
    <w:rsid w:val="00703474"/>
    <w:rsid w:val="007132B2"/>
    <w:rsid w:val="00721E21"/>
    <w:rsid w:val="007241C0"/>
    <w:rsid w:val="00731213"/>
    <w:rsid w:val="0073158E"/>
    <w:rsid w:val="00740DFF"/>
    <w:rsid w:val="00741827"/>
    <w:rsid w:val="00746D05"/>
    <w:rsid w:val="00747021"/>
    <w:rsid w:val="00751F7E"/>
    <w:rsid w:val="00753690"/>
    <w:rsid w:val="0076683D"/>
    <w:rsid w:val="0077061E"/>
    <w:rsid w:val="00770D78"/>
    <w:rsid w:val="0077136C"/>
    <w:rsid w:val="00771779"/>
    <w:rsid w:val="007735DE"/>
    <w:rsid w:val="00776559"/>
    <w:rsid w:val="00777F2F"/>
    <w:rsid w:val="00781073"/>
    <w:rsid w:val="0078442E"/>
    <w:rsid w:val="007900E3"/>
    <w:rsid w:val="007A43BA"/>
    <w:rsid w:val="007A74AB"/>
    <w:rsid w:val="007B0D78"/>
    <w:rsid w:val="007B3330"/>
    <w:rsid w:val="007B4EDD"/>
    <w:rsid w:val="007B668E"/>
    <w:rsid w:val="007C7CA7"/>
    <w:rsid w:val="007D3D5A"/>
    <w:rsid w:val="007D56A4"/>
    <w:rsid w:val="007E12CD"/>
    <w:rsid w:val="007E3472"/>
    <w:rsid w:val="007F6974"/>
    <w:rsid w:val="008042E6"/>
    <w:rsid w:val="0081118A"/>
    <w:rsid w:val="008113B4"/>
    <w:rsid w:val="00832C9E"/>
    <w:rsid w:val="00832ED1"/>
    <w:rsid w:val="0083388E"/>
    <w:rsid w:val="00834757"/>
    <w:rsid w:val="00834764"/>
    <w:rsid w:val="008361C5"/>
    <w:rsid w:val="00836F86"/>
    <w:rsid w:val="00866976"/>
    <w:rsid w:val="00871196"/>
    <w:rsid w:val="008814F2"/>
    <w:rsid w:val="00882DA5"/>
    <w:rsid w:val="0088313D"/>
    <w:rsid w:val="0088407F"/>
    <w:rsid w:val="0088426E"/>
    <w:rsid w:val="008B4190"/>
    <w:rsid w:val="008B4653"/>
    <w:rsid w:val="008C6A90"/>
    <w:rsid w:val="008D334D"/>
    <w:rsid w:val="008D532B"/>
    <w:rsid w:val="008F5EE9"/>
    <w:rsid w:val="009055C1"/>
    <w:rsid w:val="00905D08"/>
    <w:rsid w:val="00911133"/>
    <w:rsid w:val="0092303C"/>
    <w:rsid w:val="00926BF6"/>
    <w:rsid w:val="00926E20"/>
    <w:rsid w:val="0093193D"/>
    <w:rsid w:val="00933D33"/>
    <w:rsid w:val="00937831"/>
    <w:rsid w:val="00940B64"/>
    <w:rsid w:val="00942658"/>
    <w:rsid w:val="00943B0C"/>
    <w:rsid w:val="00943DA6"/>
    <w:rsid w:val="00951CC8"/>
    <w:rsid w:val="00951CFA"/>
    <w:rsid w:val="00953BB6"/>
    <w:rsid w:val="0095435F"/>
    <w:rsid w:val="009843E9"/>
    <w:rsid w:val="00985FDF"/>
    <w:rsid w:val="009905BA"/>
    <w:rsid w:val="009A75AB"/>
    <w:rsid w:val="009B3417"/>
    <w:rsid w:val="009B6CB2"/>
    <w:rsid w:val="009D571F"/>
    <w:rsid w:val="009E3DF8"/>
    <w:rsid w:val="009F1E7D"/>
    <w:rsid w:val="009F56CC"/>
    <w:rsid w:val="00A0374D"/>
    <w:rsid w:val="00A07B84"/>
    <w:rsid w:val="00A13A54"/>
    <w:rsid w:val="00A160BA"/>
    <w:rsid w:val="00A16995"/>
    <w:rsid w:val="00A21EF4"/>
    <w:rsid w:val="00A338D8"/>
    <w:rsid w:val="00A34AE2"/>
    <w:rsid w:val="00A469F0"/>
    <w:rsid w:val="00A46F9A"/>
    <w:rsid w:val="00A50CA8"/>
    <w:rsid w:val="00A54BC0"/>
    <w:rsid w:val="00A55827"/>
    <w:rsid w:val="00A60BD1"/>
    <w:rsid w:val="00A62349"/>
    <w:rsid w:val="00A777A4"/>
    <w:rsid w:val="00A77BA4"/>
    <w:rsid w:val="00A86592"/>
    <w:rsid w:val="00A93DF9"/>
    <w:rsid w:val="00A971A7"/>
    <w:rsid w:val="00AA249A"/>
    <w:rsid w:val="00AA2E85"/>
    <w:rsid w:val="00AA4300"/>
    <w:rsid w:val="00AC32E6"/>
    <w:rsid w:val="00AC4506"/>
    <w:rsid w:val="00AC4F10"/>
    <w:rsid w:val="00AC5735"/>
    <w:rsid w:val="00AD27D4"/>
    <w:rsid w:val="00AD776C"/>
    <w:rsid w:val="00AD77CC"/>
    <w:rsid w:val="00AE32AE"/>
    <w:rsid w:val="00AE6151"/>
    <w:rsid w:val="00AF073C"/>
    <w:rsid w:val="00B02627"/>
    <w:rsid w:val="00B1588C"/>
    <w:rsid w:val="00B15D67"/>
    <w:rsid w:val="00B222C5"/>
    <w:rsid w:val="00B34343"/>
    <w:rsid w:val="00B34798"/>
    <w:rsid w:val="00B47DD8"/>
    <w:rsid w:val="00B51A12"/>
    <w:rsid w:val="00B5645F"/>
    <w:rsid w:val="00B57DA9"/>
    <w:rsid w:val="00B65608"/>
    <w:rsid w:val="00B6620E"/>
    <w:rsid w:val="00B66547"/>
    <w:rsid w:val="00B73941"/>
    <w:rsid w:val="00B751EF"/>
    <w:rsid w:val="00B773A6"/>
    <w:rsid w:val="00B774F4"/>
    <w:rsid w:val="00B82743"/>
    <w:rsid w:val="00B84BF6"/>
    <w:rsid w:val="00B90917"/>
    <w:rsid w:val="00B914CD"/>
    <w:rsid w:val="00B94321"/>
    <w:rsid w:val="00BA2559"/>
    <w:rsid w:val="00BA38F5"/>
    <w:rsid w:val="00BA46DA"/>
    <w:rsid w:val="00BA6676"/>
    <w:rsid w:val="00BC3324"/>
    <w:rsid w:val="00BD1506"/>
    <w:rsid w:val="00BD1514"/>
    <w:rsid w:val="00BF065E"/>
    <w:rsid w:val="00BF0D66"/>
    <w:rsid w:val="00BF1B2F"/>
    <w:rsid w:val="00BF3970"/>
    <w:rsid w:val="00BF6CC9"/>
    <w:rsid w:val="00C017F0"/>
    <w:rsid w:val="00C14B36"/>
    <w:rsid w:val="00C16568"/>
    <w:rsid w:val="00C22B78"/>
    <w:rsid w:val="00C235F9"/>
    <w:rsid w:val="00C2621E"/>
    <w:rsid w:val="00C52E3D"/>
    <w:rsid w:val="00C5383A"/>
    <w:rsid w:val="00C60BCF"/>
    <w:rsid w:val="00C66B43"/>
    <w:rsid w:val="00C7402B"/>
    <w:rsid w:val="00C75375"/>
    <w:rsid w:val="00C87ADD"/>
    <w:rsid w:val="00CA456D"/>
    <w:rsid w:val="00CB3AD5"/>
    <w:rsid w:val="00CB632A"/>
    <w:rsid w:val="00CC0EDB"/>
    <w:rsid w:val="00CC24D8"/>
    <w:rsid w:val="00CC24FC"/>
    <w:rsid w:val="00CC4672"/>
    <w:rsid w:val="00CC5388"/>
    <w:rsid w:val="00CD7D4F"/>
    <w:rsid w:val="00CE5EE8"/>
    <w:rsid w:val="00CF14B0"/>
    <w:rsid w:val="00CF3D7D"/>
    <w:rsid w:val="00CF78EF"/>
    <w:rsid w:val="00CF7E0C"/>
    <w:rsid w:val="00D01FDA"/>
    <w:rsid w:val="00D02D23"/>
    <w:rsid w:val="00D26A52"/>
    <w:rsid w:val="00D35273"/>
    <w:rsid w:val="00D43838"/>
    <w:rsid w:val="00D51591"/>
    <w:rsid w:val="00D51FCE"/>
    <w:rsid w:val="00D64943"/>
    <w:rsid w:val="00D752DC"/>
    <w:rsid w:val="00D76331"/>
    <w:rsid w:val="00D76B61"/>
    <w:rsid w:val="00D771A7"/>
    <w:rsid w:val="00D81A9F"/>
    <w:rsid w:val="00DA393E"/>
    <w:rsid w:val="00DA58B0"/>
    <w:rsid w:val="00DA75EF"/>
    <w:rsid w:val="00DB10C5"/>
    <w:rsid w:val="00DB2215"/>
    <w:rsid w:val="00DC0180"/>
    <w:rsid w:val="00DC1645"/>
    <w:rsid w:val="00DC5BFB"/>
    <w:rsid w:val="00DD73DE"/>
    <w:rsid w:val="00DF051B"/>
    <w:rsid w:val="00DF7A28"/>
    <w:rsid w:val="00E00FE4"/>
    <w:rsid w:val="00E03D58"/>
    <w:rsid w:val="00E03DB6"/>
    <w:rsid w:val="00E04B07"/>
    <w:rsid w:val="00E079DF"/>
    <w:rsid w:val="00E1794E"/>
    <w:rsid w:val="00E24430"/>
    <w:rsid w:val="00E262E2"/>
    <w:rsid w:val="00E26B95"/>
    <w:rsid w:val="00E3428F"/>
    <w:rsid w:val="00E34F99"/>
    <w:rsid w:val="00E626B1"/>
    <w:rsid w:val="00E72FE9"/>
    <w:rsid w:val="00E83521"/>
    <w:rsid w:val="00E84DAD"/>
    <w:rsid w:val="00E84E08"/>
    <w:rsid w:val="00E87D36"/>
    <w:rsid w:val="00E93794"/>
    <w:rsid w:val="00E977F1"/>
    <w:rsid w:val="00EA1133"/>
    <w:rsid w:val="00EA1FD8"/>
    <w:rsid w:val="00EB12A8"/>
    <w:rsid w:val="00EB1709"/>
    <w:rsid w:val="00EB35B4"/>
    <w:rsid w:val="00EB5577"/>
    <w:rsid w:val="00EC03D9"/>
    <w:rsid w:val="00EC751E"/>
    <w:rsid w:val="00ED057A"/>
    <w:rsid w:val="00ED5D6A"/>
    <w:rsid w:val="00EE3A67"/>
    <w:rsid w:val="00F04E22"/>
    <w:rsid w:val="00F073F9"/>
    <w:rsid w:val="00F11F79"/>
    <w:rsid w:val="00F2468C"/>
    <w:rsid w:val="00F25804"/>
    <w:rsid w:val="00F352B1"/>
    <w:rsid w:val="00F414FE"/>
    <w:rsid w:val="00F41B1B"/>
    <w:rsid w:val="00F53DC6"/>
    <w:rsid w:val="00F5420E"/>
    <w:rsid w:val="00F543FC"/>
    <w:rsid w:val="00F5632B"/>
    <w:rsid w:val="00F6091A"/>
    <w:rsid w:val="00F77751"/>
    <w:rsid w:val="00F8669D"/>
    <w:rsid w:val="00F87792"/>
    <w:rsid w:val="00F928CB"/>
    <w:rsid w:val="00F94DAB"/>
    <w:rsid w:val="00FA57BB"/>
    <w:rsid w:val="00FA6364"/>
    <w:rsid w:val="00FA64EF"/>
    <w:rsid w:val="00FB40FC"/>
    <w:rsid w:val="00FB41E4"/>
    <w:rsid w:val="00FC4077"/>
    <w:rsid w:val="00FD1EC2"/>
    <w:rsid w:val="00FD6544"/>
    <w:rsid w:val="00FD76AE"/>
    <w:rsid w:val="00FE00D2"/>
    <w:rsid w:val="00FE27A4"/>
    <w:rsid w:val="00FE400A"/>
    <w:rsid w:val="00FE4D32"/>
    <w:rsid w:val="00FF6C5F"/>
    <w:rsid w:val="00FF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EF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DD"/>
    <w:pPr>
      <w:ind w:left="720"/>
      <w:contextualSpacing/>
    </w:pPr>
  </w:style>
  <w:style w:type="paragraph" w:styleId="EndnoteText">
    <w:name w:val="endnote text"/>
    <w:basedOn w:val="Normal"/>
    <w:link w:val="EndnoteTextChar"/>
    <w:uiPriority w:val="99"/>
    <w:unhideWhenUsed/>
    <w:rsid w:val="00AE6151"/>
    <w:pPr>
      <w:spacing w:after="0" w:line="240" w:lineRule="auto"/>
    </w:pPr>
    <w:rPr>
      <w:sz w:val="24"/>
      <w:szCs w:val="24"/>
    </w:rPr>
  </w:style>
  <w:style w:type="character" w:customStyle="1" w:styleId="EndnoteTextChar">
    <w:name w:val="Endnote Text Char"/>
    <w:basedOn w:val="DefaultParagraphFont"/>
    <w:link w:val="EndnoteText"/>
    <w:uiPriority w:val="99"/>
    <w:rsid w:val="00AE6151"/>
    <w:rPr>
      <w:sz w:val="24"/>
      <w:szCs w:val="24"/>
    </w:rPr>
  </w:style>
  <w:style w:type="character" w:styleId="EndnoteReference">
    <w:name w:val="endnote reference"/>
    <w:basedOn w:val="DefaultParagraphFont"/>
    <w:uiPriority w:val="99"/>
    <w:unhideWhenUsed/>
    <w:rsid w:val="00AE6151"/>
    <w:rPr>
      <w:vertAlign w:val="superscript"/>
    </w:rPr>
  </w:style>
  <w:style w:type="paragraph" w:styleId="NormalWeb">
    <w:name w:val="Normal (Web)"/>
    <w:basedOn w:val="Normal"/>
    <w:uiPriority w:val="99"/>
    <w:unhideWhenUsed/>
    <w:rsid w:val="008B4190"/>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84DAD"/>
    <w:rPr>
      <w:color w:val="0000FF" w:themeColor="hyperlink"/>
      <w:u w:val="single"/>
    </w:rPr>
  </w:style>
  <w:style w:type="character" w:styleId="FollowedHyperlink">
    <w:name w:val="FollowedHyperlink"/>
    <w:basedOn w:val="DefaultParagraphFont"/>
    <w:uiPriority w:val="99"/>
    <w:semiHidden/>
    <w:unhideWhenUsed/>
    <w:rsid w:val="00E84DAD"/>
    <w:rPr>
      <w:color w:val="800080" w:themeColor="followedHyperlink"/>
      <w:u w:val="single"/>
    </w:rPr>
  </w:style>
  <w:style w:type="paragraph" w:customStyle="1" w:styleId="Default">
    <w:name w:val="Default"/>
    <w:rsid w:val="003B024A"/>
    <w:pPr>
      <w:widowControl w:val="0"/>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1F3A28"/>
  </w:style>
  <w:style w:type="paragraph" w:styleId="Header">
    <w:name w:val="header"/>
    <w:basedOn w:val="Normal"/>
    <w:link w:val="HeaderChar"/>
    <w:uiPriority w:val="99"/>
    <w:unhideWhenUsed/>
    <w:rsid w:val="007B66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668E"/>
    <w:rPr>
      <w:sz w:val="18"/>
      <w:szCs w:val="18"/>
    </w:rPr>
  </w:style>
  <w:style w:type="paragraph" w:styleId="Footer">
    <w:name w:val="footer"/>
    <w:basedOn w:val="Normal"/>
    <w:link w:val="FooterChar"/>
    <w:uiPriority w:val="99"/>
    <w:unhideWhenUsed/>
    <w:rsid w:val="007B66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668E"/>
    <w:rPr>
      <w:sz w:val="18"/>
      <w:szCs w:val="18"/>
    </w:rPr>
  </w:style>
  <w:style w:type="character" w:styleId="CommentReference">
    <w:name w:val="annotation reference"/>
    <w:basedOn w:val="DefaultParagraphFont"/>
    <w:uiPriority w:val="99"/>
    <w:semiHidden/>
    <w:unhideWhenUsed/>
    <w:rsid w:val="00BD1506"/>
    <w:rPr>
      <w:sz w:val="21"/>
      <w:szCs w:val="21"/>
    </w:rPr>
  </w:style>
  <w:style w:type="paragraph" w:styleId="CommentText">
    <w:name w:val="annotation text"/>
    <w:basedOn w:val="Normal"/>
    <w:link w:val="CommentTextChar"/>
    <w:uiPriority w:val="99"/>
    <w:semiHidden/>
    <w:unhideWhenUsed/>
    <w:rsid w:val="00BD1506"/>
  </w:style>
  <w:style w:type="character" w:customStyle="1" w:styleId="CommentTextChar">
    <w:name w:val="Comment Text Char"/>
    <w:basedOn w:val="DefaultParagraphFont"/>
    <w:link w:val="CommentText"/>
    <w:uiPriority w:val="99"/>
    <w:semiHidden/>
    <w:rsid w:val="00BD1506"/>
  </w:style>
  <w:style w:type="paragraph" w:styleId="CommentSubject">
    <w:name w:val="annotation subject"/>
    <w:basedOn w:val="CommentText"/>
    <w:next w:val="CommentText"/>
    <w:link w:val="CommentSubjectChar"/>
    <w:uiPriority w:val="99"/>
    <w:semiHidden/>
    <w:unhideWhenUsed/>
    <w:rsid w:val="00BD1506"/>
    <w:rPr>
      <w:b/>
      <w:bCs/>
    </w:rPr>
  </w:style>
  <w:style w:type="character" w:customStyle="1" w:styleId="CommentSubjectChar">
    <w:name w:val="Comment Subject Char"/>
    <w:basedOn w:val="CommentTextChar"/>
    <w:link w:val="CommentSubject"/>
    <w:uiPriority w:val="99"/>
    <w:semiHidden/>
    <w:rsid w:val="00BD1506"/>
    <w:rPr>
      <w:b/>
      <w:bCs/>
    </w:rPr>
  </w:style>
  <w:style w:type="paragraph" w:styleId="BalloonText">
    <w:name w:val="Balloon Text"/>
    <w:basedOn w:val="Normal"/>
    <w:link w:val="BalloonTextChar"/>
    <w:uiPriority w:val="99"/>
    <w:semiHidden/>
    <w:unhideWhenUsed/>
    <w:rsid w:val="00BD150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D1506"/>
    <w:rPr>
      <w:sz w:val="18"/>
      <w:szCs w:val="18"/>
    </w:rPr>
  </w:style>
  <w:style w:type="table" w:styleId="TableGrid">
    <w:name w:val="Table Grid"/>
    <w:basedOn w:val="TableNormal"/>
    <w:uiPriority w:val="59"/>
    <w:rsid w:val="00090E7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63D3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DD"/>
    <w:pPr>
      <w:ind w:left="720"/>
      <w:contextualSpacing/>
    </w:pPr>
  </w:style>
  <w:style w:type="paragraph" w:styleId="EndnoteText">
    <w:name w:val="endnote text"/>
    <w:basedOn w:val="Normal"/>
    <w:link w:val="EndnoteTextChar"/>
    <w:uiPriority w:val="99"/>
    <w:unhideWhenUsed/>
    <w:rsid w:val="00AE6151"/>
    <w:pPr>
      <w:spacing w:after="0" w:line="240" w:lineRule="auto"/>
    </w:pPr>
    <w:rPr>
      <w:sz w:val="24"/>
      <w:szCs w:val="24"/>
    </w:rPr>
  </w:style>
  <w:style w:type="character" w:customStyle="1" w:styleId="EndnoteTextChar">
    <w:name w:val="Endnote Text Char"/>
    <w:basedOn w:val="DefaultParagraphFont"/>
    <w:link w:val="EndnoteText"/>
    <w:uiPriority w:val="99"/>
    <w:rsid w:val="00AE6151"/>
    <w:rPr>
      <w:sz w:val="24"/>
      <w:szCs w:val="24"/>
    </w:rPr>
  </w:style>
  <w:style w:type="character" w:styleId="EndnoteReference">
    <w:name w:val="endnote reference"/>
    <w:basedOn w:val="DefaultParagraphFont"/>
    <w:uiPriority w:val="99"/>
    <w:unhideWhenUsed/>
    <w:rsid w:val="00AE6151"/>
    <w:rPr>
      <w:vertAlign w:val="superscript"/>
    </w:rPr>
  </w:style>
  <w:style w:type="paragraph" w:styleId="NormalWeb">
    <w:name w:val="Normal (Web)"/>
    <w:basedOn w:val="Normal"/>
    <w:uiPriority w:val="99"/>
    <w:unhideWhenUsed/>
    <w:rsid w:val="008B4190"/>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E84DAD"/>
    <w:rPr>
      <w:color w:val="0000FF" w:themeColor="hyperlink"/>
      <w:u w:val="single"/>
    </w:rPr>
  </w:style>
  <w:style w:type="character" w:styleId="FollowedHyperlink">
    <w:name w:val="FollowedHyperlink"/>
    <w:basedOn w:val="DefaultParagraphFont"/>
    <w:uiPriority w:val="99"/>
    <w:semiHidden/>
    <w:unhideWhenUsed/>
    <w:rsid w:val="00E84DAD"/>
    <w:rPr>
      <w:color w:val="800080" w:themeColor="followedHyperlink"/>
      <w:u w:val="single"/>
    </w:rPr>
  </w:style>
  <w:style w:type="paragraph" w:customStyle="1" w:styleId="Default">
    <w:name w:val="Default"/>
    <w:rsid w:val="003B024A"/>
    <w:pPr>
      <w:widowControl w:val="0"/>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1F3A28"/>
  </w:style>
  <w:style w:type="paragraph" w:styleId="Header">
    <w:name w:val="header"/>
    <w:basedOn w:val="Normal"/>
    <w:link w:val="HeaderChar"/>
    <w:uiPriority w:val="99"/>
    <w:unhideWhenUsed/>
    <w:rsid w:val="007B668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668E"/>
    <w:rPr>
      <w:sz w:val="18"/>
      <w:szCs w:val="18"/>
    </w:rPr>
  </w:style>
  <w:style w:type="paragraph" w:styleId="Footer">
    <w:name w:val="footer"/>
    <w:basedOn w:val="Normal"/>
    <w:link w:val="FooterChar"/>
    <w:uiPriority w:val="99"/>
    <w:unhideWhenUsed/>
    <w:rsid w:val="007B668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668E"/>
    <w:rPr>
      <w:sz w:val="18"/>
      <w:szCs w:val="18"/>
    </w:rPr>
  </w:style>
  <w:style w:type="character" w:styleId="CommentReference">
    <w:name w:val="annotation reference"/>
    <w:basedOn w:val="DefaultParagraphFont"/>
    <w:uiPriority w:val="99"/>
    <w:semiHidden/>
    <w:unhideWhenUsed/>
    <w:rsid w:val="00BD1506"/>
    <w:rPr>
      <w:sz w:val="21"/>
      <w:szCs w:val="21"/>
    </w:rPr>
  </w:style>
  <w:style w:type="paragraph" w:styleId="CommentText">
    <w:name w:val="annotation text"/>
    <w:basedOn w:val="Normal"/>
    <w:link w:val="CommentTextChar"/>
    <w:uiPriority w:val="99"/>
    <w:semiHidden/>
    <w:unhideWhenUsed/>
    <w:rsid w:val="00BD1506"/>
  </w:style>
  <w:style w:type="character" w:customStyle="1" w:styleId="CommentTextChar">
    <w:name w:val="Comment Text Char"/>
    <w:basedOn w:val="DefaultParagraphFont"/>
    <w:link w:val="CommentText"/>
    <w:uiPriority w:val="99"/>
    <w:semiHidden/>
    <w:rsid w:val="00BD1506"/>
  </w:style>
  <w:style w:type="paragraph" w:styleId="CommentSubject">
    <w:name w:val="annotation subject"/>
    <w:basedOn w:val="CommentText"/>
    <w:next w:val="CommentText"/>
    <w:link w:val="CommentSubjectChar"/>
    <w:uiPriority w:val="99"/>
    <w:semiHidden/>
    <w:unhideWhenUsed/>
    <w:rsid w:val="00BD1506"/>
    <w:rPr>
      <w:b/>
      <w:bCs/>
    </w:rPr>
  </w:style>
  <w:style w:type="character" w:customStyle="1" w:styleId="CommentSubjectChar">
    <w:name w:val="Comment Subject Char"/>
    <w:basedOn w:val="CommentTextChar"/>
    <w:link w:val="CommentSubject"/>
    <w:uiPriority w:val="99"/>
    <w:semiHidden/>
    <w:rsid w:val="00BD1506"/>
    <w:rPr>
      <w:b/>
      <w:bCs/>
    </w:rPr>
  </w:style>
  <w:style w:type="paragraph" w:styleId="BalloonText">
    <w:name w:val="Balloon Text"/>
    <w:basedOn w:val="Normal"/>
    <w:link w:val="BalloonTextChar"/>
    <w:uiPriority w:val="99"/>
    <w:semiHidden/>
    <w:unhideWhenUsed/>
    <w:rsid w:val="00BD150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D1506"/>
    <w:rPr>
      <w:sz w:val="18"/>
      <w:szCs w:val="18"/>
    </w:rPr>
  </w:style>
  <w:style w:type="table" w:styleId="TableGrid">
    <w:name w:val="Table Grid"/>
    <w:basedOn w:val="TableNormal"/>
    <w:uiPriority w:val="59"/>
    <w:rsid w:val="00090E7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63D3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5">
      <w:bodyDiv w:val="1"/>
      <w:marLeft w:val="0"/>
      <w:marRight w:val="0"/>
      <w:marTop w:val="0"/>
      <w:marBottom w:val="0"/>
      <w:divBdr>
        <w:top w:val="none" w:sz="0" w:space="0" w:color="auto"/>
        <w:left w:val="none" w:sz="0" w:space="0" w:color="auto"/>
        <w:bottom w:val="none" w:sz="0" w:space="0" w:color="auto"/>
        <w:right w:val="none" w:sz="0" w:space="0" w:color="auto"/>
      </w:divBdr>
      <w:divsChild>
        <w:div w:id="420957132">
          <w:marLeft w:val="0"/>
          <w:marRight w:val="0"/>
          <w:marTop w:val="0"/>
          <w:marBottom w:val="0"/>
          <w:divBdr>
            <w:top w:val="none" w:sz="0" w:space="0" w:color="auto"/>
            <w:left w:val="none" w:sz="0" w:space="0" w:color="auto"/>
            <w:bottom w:val="none" w:sz="0" w:space="0" w:color="auto"/>
            <w:right w:val="none" w:sz="0" w:space="0" w:color="auto"/>
          </w:divBdr>
          <w:divsChild>
            <w:div w:id="1825126958">
              <w:marLeft w:val="0"/>
              <w:marRight w:val="0"/>
              <w:marTop w:val="0"/>
              <w:marBottom w:val="0"/>
              <w:divBdr>
                <w:top w:val="none" w:sz="0" w:space="0" w:color="auto"/>
                <w:left w:val="none" w:sz="0" w:space="0" w:color="auto"/>
                <w:bottom w:val="none" w:sz="0" w:space="0" w:color="auto"/>
                <w:right w:val="none" w:sz="0" w:space="0" w:color="auto"/>
              </w:divBdr>
              <w:divsChild>
                <w:div w:id="14449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4926">
      <w:bodyDiv w:val="1"/>
      <w:marLeft w:val="0"/>
      <w:marRight w:val="0"/>
      <w:marTop w:val="0"/>
      <w:marBottom w:val="0"/>
      <w:divBdr>
        <w:top w:val="none" w:sz="0" w:space="0" w:color="auto"/>
        <w:left w:val="none" w:sz="0" w:space="0" w:color="auto"/>
        <w:bottom w:val="none" w:sz="0" w:space="0" w:color="auto"/>
        <w:right w:val="none" w:sz="0" w:space="0" w:color="auto"/>
      </w:divBdr>
    </w:div>
    <w:div w:id="356390588">
      <w:bodyDiv w:val="1"/>
      <w:marLeft w:val="0"/>
      <w:marRight w:val="0"/>
      <w:marTop w:val="0"/>
      <w:marBottom w:val="0"/>
      <w:divBdr>
        <w:top w:val="none" w:sz="0" w:space="0" w:color="auto"/>
        <w:left w:val="none" w:sz="0" w:space="0" w:color="auto"/>
        <w:bottom w:val="none" w:sz="0" w:space="0" w:color="auto"/>
        <w:right w:val="none" w:sz="0" w:space="0" w:color="auto"/>
      </w:divBdr>
    </w:div>
    <w:div w:id="410732954">
      <w:bodyDiv w:val="1"/>
      <w:marLeft w:val="0"/>
      <w:marRight w:val="0"/>
      <w:marTop w:val="0"/>
      <w:marBottom w:val="0"/>
      <w:divBdr>
        <w:top w:val="none" w:sz="0" w:space="0" w:color="auto"/>
        <w:left w:val="none" w:sz="0" w:space="0" w:color="auto"/>
        <w:bottom w:val="none" w:sz="0" w:space="0" w:color="auto"/>
        <w:right w:val="none" w:sz="0" w:space="0" w:color="auto"/>
      </w:divBdr>
    </w:div>
    <w:div w:id="457338067">
      <w:bodyDiv w:val="1"/>
      <w:marLeft w:val="0"/>
      <w:marRight w:val="0"/>
      <w:marTop w:val="0"/>
      <w:marBottom w:val="0"/>
      <w:divBdr>
        <w:top w:val="none" w:sz="0" w:space="0" w:color="auto"/>
        <w:left w:val="none" w:sz="0" w:space="0" w:color="auto"/>
        <w:bottom w:val="none" w:sz="0" w:space="0" w:color="auto"/>
        <w:right w:val="none" w:sz="0" w:space="0" w:color="auto"/>
      </w:divBdr>
    </w:div>
    <w:div w:id="508377574">
      <w:bodyDiv w:val="1"/>
      <w:marLeft w:val="0"/>
      <w:marRight w:val="0"/>
      <w:marTop w:val="0"/>
      <w:marBottom w:val="0"/>
      <w:divBdr>
        <w:top w:val="none" w:sz="0" w:space="0" w:color="auto"/>
        <w:left w:val="none" w:sz="0" w:space="0" w:color="auto"/>
        <w:bottom w:val="none" w:sz="0" w:space="0" w:color="auto"/>
        <w:right w:val="none" w:sz="0" w:space="0" w:color="auto"/>
      </w:divBdr>
      <w:divsChild>
        <w:div w:id="1173761668">
          <w:marLeft w:val="0"/>
          <w:marRight w:val="0"/>
          <w:marTop w:val="0"/>
          <w:marBottom w:val="0"/>
          <w:divBdr>
            <w:top w:val="none" w:sz="0" w:space="0" w:color="auto"/>
            <w:left w:val="none" w:sz="0" w:space="0" w:color="auto"/>
            <w:bottom w:val="none" w:sz="0" w:space="0" w:color="auto"/>
            <w:right w:val="none" w:sz="0" w:space="0" w:color="auto"/>
          </w:divBdr>
          <w:divsChild>
            <w:div w:id="1322462606">
              <w:marLeft w:val="0"/>
              <w:marRight w:val="0"/>
              <w:marTop w:val="0"/>
              <w:marBottom w:val="0"/>
              <w:divBdr>
                <w:top w:val="none" w:sz="0" w:space="0" w:color="auto"/>
                <w:left w:val="none" w:sz="0" w:space="0" w:color="auto"/>
                <w:bottom w:val="none" w:sz="0" w:space="0" w:color="auto"/>
                <w:right w:val="none" w:sz="0" w:space="0" w:color="auto"/>
              </w:divBdr>
              <w:divsChild>
                <w:div w:id="12308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234">
      <w:bodyDiv w:val="1"/>
      <w:marLeft w:val="0"/>
      <w:marRight w:val="0"/>
      <w:marTop w:val="0"/>
      <w:marBottom w:val="0"/>
      <w:divBdr>
        <w:top w:val="none" w:sz="0" w:space="0" w:color="auto"/>
        <w:left w:val="none" w:sz="0" w:space="0" w:color="auto"/>
        <w:bottom w:val="none" w:sz="0" w:space="0" w:color="auto"/>
        <w:right w:val="none" w:sz="0" w:space="0" w:color="auto"/>
      </w:divBdr>
    </w:div>
    <w:div w:id="682512435">
      <w:bodyDiv w:val="1"/>
      <w:marLeft w:val="0"/>
      <w:marRight w:val="0"/>
      <w:marTop w:val="0"/>
      <w:marBottom w:val="0"/>
      <w:divBdr>
        <w:top w:val="none" w:sz="0" w:space="0" w:color="auto"/>
        <w:left w:val="none" w:sz="0" w:space="0" w:color="auto"/>
        <w:bottom w:val="none" w:sz="0" w:space="0" w:color="auto"/>
        <w:right w:val="none" w:sz="0" w:space="0" w:color="auto"/>
      </w:divBdr>
    </w:div>
    <w:div w:id="977607502">
      <w:bodyDiv w:val="1"/>
      <w:marLeft w:val="0"/>
      <w:marRight w:val="0"/>
      <w:marTop w:val="0"/>
      <w:marBottom w:val="0"/>
      <w:divBdr>
        <w:top w:val="none" w:sz="0" w:space="0" w:color="auto"/>
        <w:left w:val="none" w:sz="0" w:space="0" w:color="auto"/>
        <w:bottom w:val="none" w:sz="0" w:space="0" w:color="auto"/>
        <w:right w:val="none" w:sz="0" w:space="0" w:color="auto"/>
      </w:divBdr>
    </w:div>
    <w:div w:id="996877943">
      <w:bodyDiv w:val="1"/>
      <w:marLeft w:val="0"/>
      <w:marRight w:val="0"/>
      <w:marTop w:val="0"/>
      <w:marBottom w:val="0"/>
      <w:divBdr>
        <w:top w:val="none" w:sz="0" w:space="0" w:color="auto"/>
        <w:left w:val="none" w:sz="0" w:space="0" w:color="auto"/>
        <w:bottom w:val="none" w:sz="0" w:space="0" w:color="auto"/>
        <w:right w:val="none" w:sz="0" w:space="0" w:color="auto"/>
      </w:divBdr>
    </w:div>
    <w:div w:id="1002274655">
      <w:bodyDiv w:val="1"/>
      <w:marLeft w:val="0"/>
      <w:marRight w:val="0"/>
      <w:marTop w:val="0"/>
      <w:marBottom w:val="0"/>
      <w:divBdr>
        <w:top w:val="none" w:sz="0" w:space="0" w:color="auto"/>
        <w:left w:val="none" w:sz="0" w:space="0" w:color="auto"/>
        <w:bottom w:val="none" w:sz="0" w:space="0" w:color="auto"/>
        <w:right w:val="none" w:sz="0" w:space="0" w:color="auto"/>
      </w:divBdr>
      <w:divsChild>
        <w:div w:id="906918595">
          <w:marLeft w:val="0"/>
          <w:marRight w:val="0"/>
          <w:marTop w:val="0"/>
          <w:marBottom w:val="0"/>
          <w:divBdr>
            <w:top w:val="none" w:sz="0" w:space="0" w:color="auto"/>
            <w:left w:val="none" w:sz="0" w:space="0" w:color="auto"/>
            <w:bottom w:val="none" w:sz="0" w:space="0" w:color="auto"/>
            <w:right w:val="none" w:sz="0" w:space="0" w:color="auto"/>
          </w:divBdr>
          <w:divsChild>
            <w:div w:id="2008048825">
              <w:marLeft w:val="0"/>
              <w:marRight w:val="0"/>
              <w:marTop w:val="0"/>
              <w:marBottom w:val="0"/>
              <w:divBdr>
                <w:top w:val="none" w:sz="0" w:space="0" w:color="auto"/>
                <w:left w:val="none" w:sz="0" w:space="0" w:color="auto"/>
                <w:bottom w:val="none" w:sz="0" w:space="0" w:color="auto"/>
                <w:right w:val="none" w:sz="0" w:space="0" w:color="auto"/>
              </w:divBdr>
              <w:divsChild>
                <w:div w:id="884411683">
                  <w:marLeft w:val="0"/>
                  <w:marRight w:val="0"/>
                  <w:marTop w:val="0"/>
                  <w:marBottom w:val="0"/>
                  <w:divBdr>
                    <w:top w:val="none" w:sz="0" w:space="0" w:color="auto"/>
                    <w:left w:val="none" w:sz="0" w:space="0" w:color="auto"/>
                    <w:bottom w:val="none" w:sz="0" w:space="0" w:color="auto"/>
                    <w:right w:val="none" w:sz="0" w:space="0" w:color="auto"/>
                  </w:divBdr>
                  <w:divsChild>
                    <w:div w:id="942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6018">
      <w:bodyDiv w:val="1"/>
      <w:marLeft w:val="0"/>
      <w:marRight w:val="0"/>
      <w:marTop w:val="0"/>
      <w:marBottom w:val="0"/>
      <w:divBdr>
        <w:top w:val="none" w:sz="0" w:space="0" w:color="auto"/>
        <w:left w:val="none" w:sz="0" w:space="0" w:color="auto"/>
        <w:bottom w:val="none" w:sz="0" w:space="0" w:color="auto"/>
        <w:right w:val="none" w:sz="0" w:space="0" w:color="auto"/>
      </w:divBdr>
    </w:div>
    <w:div w:id="1064378582">
      <w:bodyDiv w:val="1"/>
      <w:marLeft w:val="0"/>
      <w:marRight w:val="0"/>
      <w:marTop w:val="0"/>
      <w:marBottom w:val="0"/>
      <w:divBdr>
        <w:top w:val="none" w:sz="0" w:space="0" w:color="auto"/>
        <w:left w:val="none" w:sz="0" w:space="0" w:color="auto"/>
        <w:bottom w:val="none" w:sz="0" w:space="0" w:color="auto"/>
        <w:right w:val="none" w:sz="0" w:space="0" w:color="auto"/>
      </w:divBdr>
    </w:div>
    <w:div w:id="1129593545">
      <w:bodyDiv w:val="1"/>
      <w:marLeft w:val="0"/>
      <w:marRight w:val="0"/>
      <w:marTop w:val="0"/>
      <w:marBottom w:val="0"/>
      <w:divBdr>
        <w:top w:val="none" w:sz="0" w:space="0" w:color="auto"/>
        <w:left w:val="none" w:sz="0" w:space="0" w:color="auto"/>
        <w:bottom w:val="none" w:sz="0" w:space="0" w:color="auto"/>
        <w:right w:val="none" w:sz="0" w:space="0" w:color="auto"/>
      </w:divBdr>
    </w:div>
    <w:div w:id="1144733401">
      <w:bodyDiv w:val="1"/>
      <w:marLeft w:val="0"/>
      <w:marRight w:val="0"/>
      <w:marTop w:val="0"/>
      <w:marBottom w:val="0"/>
      <w:divBdr>
        <w:top w:val="none" w:sz="0" w:space="0" w:color="auto"/>
        <w:left w:val="none" w:sz="0" w:space="0" w:color="auto"/>
        <w:bottom w:val="none" w:sz="0" w:space="0" w:color="auto"/>
        <w:right w:val="none" w:sz="0" w:space="0" w:color="auto"/>
      </w:divBdr>
    </w:div>
    <w:div w:id="1217013588">
      <w:bodyDiv w:val="1"/>
      <w:marLeft w:val="0"/>
      <w:marRight w:val="0"/>
      <w:marTop w:val="0"/>
      <w:marBottom w:val="0"/>
      <w:divBdr>
        <w:top w:val="none" w:sz="0" w:space="0" w:color="auto"/>
        <w:left w:val="none" w:sz="0" w:space="0" w:color="auto"/>
        <w:bottom w:val="none" w:sz="0" w:space="0" w:color="auto"/>
        <w:right w:val="none" w:sz="0" w:space="0" w:color="auto"/>
      </w:divBdr>
    </w:div>
    <w:div w:id="1387952462">
      <w:bodyDiv w:val="1"/>
      <w:marLeft w:val="0"/>
      <w:marRight w:val="0"/>
      <w:marTop w:val="0"/>
      <w:marBottom w:val="0"/>
      <w:divBdr>
        <w:top w:val="none" w:sz="0" w:space="0" w:color="auto"/>
        <w:left w:val="none" w:sz="0" w:space="0" w:color="auto"/>
        <w:bottom w:val="none" w:sz="0" w:space="0" w:color="auto"/>
        <w:right w:val="none" w:sz="0" w:space="0" w:color="auto"/>
      </w:divBdr>
    </w:div>
    <w:div w:id="1404327964">
      <w:bodyDiv w:val="1"/>
      <w:marLeft w:val="0"/>
      <w:marRight w:val="0"/>
      <w:marTop w:val="0"/>
      <w:marBottom w:val="0"/>
      <w:divBdr>
        <w:top w:val="none" w:sz="0" w:space="0" w:color="auto"/>
        <w:left w:val="none" w:sz="0" w:space="0" w:color="auto"/>
        <w:bottom w:val="none" w:sz="0" w:space="0" w:color="auto"/>
        <w:right w:val="none" w:sz="0" w:space="0" w:color="auto"/>
      </w:divBdr>
    </w:div>
    <w:div w:id="21213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brocku.ca/lung-cancer-risk-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8F05-4D4F-FE4B-849D-17B4EBBE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11442</Words>
  <Characters>65226</Characters>
  <Application>Microsoft Macintosh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Temple Univ. Health Sys.</Company>
  <LinksUpToDate>false</LinksUpToDate>
  <CharactersWithSpaces>76515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Erkmen, Cherie</dc:creator>
  <cp:lastModifiedBy>Na Ma</cp:lastModifiedBy>
  <cp:revision>2</cp:revision>
  <dcterms:created xsi:type="dcterms:W3CDTF">2016-03-15T18:02:00Z</dcterms:created>
  <dcterms:modified xsi:type="dcterms:W3CDTF">2016-03-15T18:02:00Z</dcterms:modified>
</cp:coreProperties>
</file>