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19F" w:rsidRPr="00ED0723" w:rsidRDefault="00EB319F" w:rsidP="00CC2338">
      <w:pPr>
        <w:widowControl w:val="0"/>
        <w:adjustRightInd w:val="0"/>
        <w:snapToGrid w:val="0"/>
        <w:spacing w:after="0" w:line="360" w:lineRule="auto"/>
        <w:jc w:val="both"/>
        <w:rPr>
          <w:rFonts w:ascii="Book Antiqua" w:hAnsi="Book Antiqua" w:cs="Arial"/>
          <w:b/>
          <w:color w:val="222222"/>
          <w:shd w:val="clear" w:color="auto" w:fill="FFFFFF"/>
          <w:lang w:val="en-GB"/>
        </w:rPr>
      </w:pPr>
      <w:r w:rsidRPr="00ED0723">
        <w:rPr>
          <w:rFonts w:ascii="Book Antiqua" w:hAnsi="Book Antiqua" w:cs="Arial"/>
          <w:b/>
          <w:color w:val="222222"/>
          <w:shd w:val="clear" w:color="auto" w:fill="FFFFFF"/>
          <w:lang w:val="en-GB"/>
        </w:rPr>
        <w:t>Name of Journal: World Journal of Gastroenterology</w:t>
      </w:r>
    </w:p>
    <w:p w:rsidR="00EB319F" w:rsidRPr="00ED0723" w:rsidRDefault="00EB319F" w:rsidP="00CC2338">
      <w:pPr>
        <w:widowControl w:val="0"/>
        <w:adjustRightInd w:val="0"/>
        <w:snapToGrid w:val="0"/>
        <w:spacing w:after="0" w:line="360" w:lineRule="auto"/>
        <w:jc w:val="both"/>
        <w:rPr>
          <w:rFonts w:ascii="Book Antiqua" w:hAnsi="Book Antiqua" w:cs="Arial"/>
          <w:b/>
          <w:color w:val="222222"/>
          <w:shd w:val="clear" w:color="auto" w:fill="FFFFFF"/>
          <w:lang w:val="en-GB"/>
        </w:rPr>
      </w:pPr>
      <w:r w:rsidRPr="00ED0723">
        <w:rPr>
          <w:rFonts w:ascii="Book Antiqua" w:hAnsi="Book Antiqua" w:cs="Arial"/>
          <w:b/>
          <w:color w:val="222222"/>
          <w:shd w:val="clear" w:color="auto" w:fill="FFFFFF"/>
          <w:lang w:val="en-GB"/>
        </w:rPr>
        <w:t>ESPS Manuscript NO: 22892</w:t>
      </w:r>
    </w:p>
    <w:p w:rsidR="00EB319F" w:rsidRPr="00ED0723" w:rsidRDefault="00EB319F" w:rsidP="00CC2338">
      <w:pPr>
        <w:pStyle w:val="BodyText"/>
        <w:widowControl w:val="0"/>
        <w:adjustRightInd w:val="0"/>
        <w:snapToGrid w:val="0"/>
        <w:spacing w:after="0" w:line="360" w:lineRule="auto"/>
        <w:jc w:val="both"/>
        <w:rPr>
          <w:rFonts w:ascii="Book Antiqua" w:hAnsi="Book Antiqua" w:cs="Arial"/>
          <w:b/>
          <w:color w:val="222222"/>
          <w:shd w:val="clear" w:color="auto" w:fill="FFFFFF"/>
          <w:lang w:val="en-GB" w:eastAsia="zh-CN"/>
        </w:rPr>
      </w:pPr>
      <w:r w:rsidRPr="00ED0723">
        <w:rPr>
          <w:rFonts w:ascii="Book Antiqua" w:hAnsi="Book Antiqua" w:cs="Arial"/>
          <w:b/>
          <w:color w:val="222222"/>
          <w:shd w:val="clear" w:color="auto" w:fill="FFFFFF"/>
          <w:lang w:val="en-GB"/>
        </w:rPr>
        <w:t>Manuscript Type:</w:t>
      </w:r>
      <w:r w:rsidRPr="00ED0723">
        <w:rPr>
          <w:rFonts w:ascii="Book Antiqua" w:hAnsi="Book Antiqua" w:cs="Arial"/>
          <w:b/>
          <w:color w:val="222222"/>
          <w:shd w:val="clear" w:color="auto" w:fill="FFFFFF"/>
          <w:lang w:val="en-GB" w:eastAsia="zh-CN"/>
        </w:rPr>
        <w:t xml:space="preserve"> TOPIC HIGHLIGHT</w:t>
      </w:r>
      <w:r w:rsidR="00A65CFA" w:rsidRPr="00A65CFA">
        <w:rPr>
          <w:rFonts w:ascii="Book Antiqua" w:hAnsi="Book Antiqua" w:cs="Arial" w:hint="eastAsia"/>
          <w:b/>
          <w:caps/>
          <w:color w:val="222222"/>
          <w:shd w:val="clear" w:color="auto" w:fill="FFFFFF"/>
          <w:lang w:val="en-GB" w:eastAsia="zh-CN"/>
        </w:rPr>
        <w:t>s</w:t>
      </w:r>
    </w:p>
    <w:p w:rsidR="00EB319F" w:rsidRPr="00ED0723" w:rsidRDefault="00EB319F" w:rsidP="00CC2338">
      <w:pPr>
        <w:pStyle w:val="BodyText"/>
        <w:widowControl w:val="0"/>
        <w:adjustRightInd w:val="0"/>
        <w:snapToGrid w:val="0"/>
        <w:spacing w:after="0" w:line="360" w:lineRule="auto"/>
        <w:jc w:val="both"/>
        <w:rPr>
          <w:rFonts w:ascii="Book Antiqua" w:hAnsi="Book Antiqua" w:cs="Arial"/>
          <w:b/>
          <w:lang w:val="en-GB" w:eastAsia="zh-CN"/>
        </w:rPr>
      </w:pPr>
    </w:p>
    <w:p w:rsidR="000B5C31" w:rsidRDefault="000B5C31" w:rsidP="00CC2338">
      <w:pPr>
        <w:pStyle w:val="BodyText"/>
        <w:widowControl w:val="0"/>
        <w:adjustRightInd w:val="0"/>
        <w:snapToGrid w:val="0"/>
        <w:spacing w:after="0" w:line="360" w:lineRule="auto"/>
        <w:jc w:val="both"/>
        <w:rPr>
          <w:rFonts w:ascii="Book Antiqua" w:hAnsi="Book Antiqua" w:cs="Arial"/>
          <w:b/>
          <w:lang w:val="en-GB" w:eastAsia="zh-CN"/>
        </w:rPr>
      </w:pPr>
      <w:r w:rsidRPr="000B5C31">
        <w:rPr>
          <w:rFonts w:ascii="Book Antiqua" w:hAnsi="Book Antiqua" w:cs="Arial"/>
          <w:b/>
          <w:lang w:val="en-GB" w:eastAsia="zh-CN"/>
        </w:rPr>
        <w:t>2016 Laparoscopic Surgery: Global view</w:t>
      </w:r>
    </w:p>
    <w:p w:rsidR="00563DB3" w:rsidRPr="00ED0723" w:rsidRDefault="00563DB3" w:rsidP="00CC2338">
      <w:pPr>
        <w:pStyle w:val="BodyText"/>
        <w:widowControl w:val="0"/>
        <w:adjustRightInd w:val="0"/>
        <w:snapToGrid w:val="0"/>
        <w:spacing w:after="0" w:line="360" w:lineRule="auto"/>
        <w:jc w:val="both"/>
        <w:rPr>
          <w:rFonts w:ascii="Book Antiqua" w:hAnsi="Book Antiqua" w:cs="Arial"/>
          <w:b/>
          <w:lang w:val="en-GB" w:eastAsia="zh-CN"/>
        </w:rPr>
      </w:pPr>
    </w:p>
    <w:p w:rsidR="007C6C1E" w:rsidRPr="00ED0723" w:rsidRDefault="00747DC0" w:rsidP="00CC2338">
      <w:pPr>
        <w:pStyle w:val="BodyText"/>
        <w:widowControl w:val="0"/>
        <w:adjustRightInd w:val="0"/>
        <w:snapToGrid w:val="0"/>
        <w:spacing w:after="0" w:line="360" w:lineRule="auto"/>
        <w:jc w:val="both"/>
        <w:rPr>
          <w:rFonts w:ascii="Book Antiqua" w:hAnsi="Book Antiqua" w:cs="Arial"/>
          <w:b/>
          <w:lang w:val="en-GB" w:eastAsia="zh-CN"/>
        </w:rPr>
      </w:pPr>
      <w:r w:rsidRPr="008D755B">
        <w:rPr>
          <w:rFonts w:ascii="Book Antiqua" w:hAnsi="Book Antiqua" w:cs="Arial"/>
          <w:b/>
          <w:lang w:val="en-GB"/>
        </w:rPr>
        <w:t xml:space="preserve">Laparoscopic approach </w:t>
      </w:r>
      <w:r w:rsidR="00EB319F" w:rsidRPr="008D755B">
        <w:rPr>
          <w:rFonts w:ascii="Book Antiqua" w:hAnsi="Book Antiqua" w:cs="Arial"/>
          <w:b/>
          <w:lang w:val="en-GB"/>
        </w:rPr>
        <w:t>in gastrointestinal emergencies</w:t>
      </w:r>
    </w:p>
    <w:p w:rsidR="007C6C1E" w:rsidRPr="00ED0723" w:rsidRDefault="007C6C1E" w:rsidP="00CC2338">
      <w:pPr>
        <w:pStyle w:val="BodyText"/>
        <w:widowControl w:val="0"/>
        <w:adjustRightInd w:val="0"/>
        <w:snapToGrid w:val="0"/>
        <w:spacing w:after="0" w:line="360" w:lineRule="auto"/>
        <w:jc w:val="both"/>
        <w:rPr>
          <w:rFonts w:ascii="Book Antiqua" w:hAnsi="Book Antiqua" w:cs="Arial"/>
          <w:b/>
          <w:lang w:val="en-GB" w:eastAsia="zh-CN"/>
        </w:rPr>
      </w:pPr>
    </w:p>
    <w:p w:rsidR="00EB319F" w:rsidRPr="008D755B" w:rsidRDefault="007C6C1E" w:rsidP="00CC2338">
      <w:pPr>
        <w:pStyle w:val="BodyText"/>
        <w:widowControl w:val="0"/>
        <w:adjustRightInd w:val="0"/>
        <w:snapToGrid w:val="0"/>
        <w:spacing w:after="0" w:line="360" w:lineRule="auto"/>
        <w:jc w:val="both"/>
        <w:rPr>
          <w:rFonts w:ascii="Book Antiqua" w:hAnsi="Book Antiqua" w:cs="Arial"/>
          <w:lang w:val="en-GB" w:eastAsia="zh-CN"/>
        </w:rPr>
      </w:pPr>
      <w:r w:rsidRPr="008D755B">
        <w:rPr>
          <w:rFonts w:ascii="Book Antiqua" w:hAnsi="Book Antiqua"/>
          <w:lang w:val="en-GB"/>
        </w:rPr>
        <w:t>Jimenez-Rodriguez</w:t>
      </w:r>
      <w:r w:rsidRPr="008D755B" w:rsidDel="007C6C1E">
        <w:rPr>
          <w:rFonts w:ascii="Book Antiqua" w:hAnsi="Book Antiqua"/>
          <w:lang w:val="en-GB"/>
        </w:rPr>
        <w:t xml:space="preserve"> </w:t>
      </w:r>
      <w:r w:rsidRPr="008D755B">
        <w:rPr>
          <w:rFonts w:ascii="Book Antiqua" w:hAnsi="Book Antiqua"/>
          <w:lang w:val="en-GB" w:eastAsia="zh-CN"/>
        </w:rPr>
        <w:t xml:space="preserve">RM </w:t>
      </w:r>
      <w:r w:rsidRPr="008D755B">
        <w:rPr>
          <w:rFonts w:ascii="Book Antiqua" w:hAnsi="Book Antiqua"/>
          <w:i/>
          <w:lang w:val="en-GB" w:eastAsia="zh-CN"/>
        </w:rPr>
        <w:t>et al</w:t>
      </w:r>
      <w:r w:rsidRPr="008D755B">
        <w:rPr>
          <w:rFonts w:ascii="Book Antiqua" w:hAnsi="Book Antiqua"/>
          <w:lang w:val="en-GB" w:eastAsia="zh-CN"/>
        </w:rPr>
        <w:t xml:space="preserve">. </w:t>
      </w:r>
      <w:r w:rsidR="00403A4A" w:rsidRPr="008D755B">
        <w:rPr>
          <w:rFonts w:ascii="Book Antiqua" w:hAnsi="Book Antiqua"/>
          <w:lang w:val="en-GB"/>
        </w:rPr>
        <w:t>Minimally invasive surgery in digestive emergencies</w:t>
      </w:r>
    </w:p>
    <w:p w:rsidR="007C6C1E" w:rsidRPr="00ED0723" w:rsidRDefault="007C6C1E" w:rsidP="00CC2338">
      <w:pPr>
        <w:widowControl w:val="0"/>
        <w:adjustRightInd w:val="0"/>
        <w:snapToGrid w:val="0"/>
        <w:spacing w:after="0" w:line="360" w:lineRule="auto"/>
        <w:jc w:val="both"/>
        <w:rPr>
          <w:rFonts w:ascii="Book Antiqua" w:hAnsi="Book Antiqua" w:cs="Arial"/>
          <w:lang w:val="en-GB" w:eastAsia="zh-CN"/>
        </w:rPr>
      </w:pPr>
    </w:p>
    <w:p w:rsidR="00437618" w:rsidRPr="00ED0723" w:rsidRDefault="00437618" w:rsidP="00CC2338">
      <w:pPr>
        <w:widowControl w:val="0"/>
        <w:adjustRightInd w:val="0"/>
        <w:snapToGrid w:val="0"/>
        <w:spacing w:after="0" w:line="360" w:lineRule="auto"/>
        <w:jc w:val="both"/>
        <w:rPr>
          <w:rFonts w:ascii="Book Antiqua" w:hAnsi="Book Antiqua" w:cs="Arial"/>
          <w:lang w:val="en-GB" w:eastAsia="zh-CN"/>
        </w:rPr>
      </w:pPr>
      <w:r w:rsidRPr="00ED0723">
        <w:rPr>
          <w:rFonts w:ascii="Book Antiqua" w:hAnsi="Book Antiqua" w:cs="Arial"/>
          <w:lang w:val="en-GB" w:eastAsia="zh-CN"/>
        </w:rPr>
        <w:t xml:space="preserve">Rosa M Jimenez Rodriguez, </w:t>
      </w:r>
      <w:r w:rsidRPr="00ED0723">
        <w:rPr>
          <w:rFonts w:ascii="Book Antiqua" w:hAnsi="Book Antiqua" w:cs="Arial"/>
          <w:lang w:val="en-GB"/>
        </w:rPr>
        <w:t>Juan José Segura-Sampedro</w:t>
      </w:r>
      <w:r w:rsidRPr="00ED0723">
        <w:rPr>
          <w:rFonts w:ascii="Book Antiqua" w:hAnsi="Book Antiqua" w:cs="Arial"/>
          <w:lang w:val="en-GB" w:eastAsia="zh-CN"/>
        </w:rPr>
        <w:t xml:space="preserve">, </w:t>
      </w:r>
      <w:r w:rsidRPr="00ED0723">
        <w:rPr>
          <w:rFonts w:ascii="Book Antiqua" w:hAnsi="Book Antiqua" w:cs="Arial"/>
          <w:lang w:val="en-GB"/>
        </w:rPr>
        <w:t>Mercedes Flores-Cortés</w:t>
      </w:r>
      <w:r w:rsidRPr="00ED0723">
        <w:rPr>
          <w:rFonts w:ascii="Book Antiqua" w:hAnsi="Book Antiqua" w:cs="Arial"/>
          <w:lang w:val="en-GB" w:eastAsia="zh-CN"/>
        </w:rPr>
        <w:t xml:space="preserve">, </w:t>
      </w:r>
      <w:r w:rsidRPr="00ED0723">
        <w:rPr>
          <w:rFonts w:ascii="Book Antiqua" w:hAnsi="Book Antiqua" w:cs="Arial"/>
          <w:lang w:val="en-GB"/>
        </w:rPr>
        <w:t>Francisco López-Bernal</w:t>
      </w:r>
      <w:r w:rsidRPr="00ED0723">
        <w:rPr>
          <w:rFonts w:ascii="Book Antiqua" w:hAnsi="Book Antiqua" w:cs="Arial"/>
          <w:lang w:val="en-GB" w:eastAsia="zh-CN"/>
        </w:rPr>
        <w:t xml:space="preserve">, </w:t>
      </w:r>
      <w:r w:rsidRPr="00ED0723">
        <w:rPr>
          <w:rFonts w:ascii="Book Antiqua" w:hAnsi="Book Antiqua" w:cs="Arial"/>
          <w:lang w:val="en-GB"/>
        </w:rPr>
        <w:t>Cristobalina Martín</w:t>
      </w:r>
      <w:r w:rsidRPr="00ED0723">
        <w:rPr>
          <w:rFonts w:ascii="Book Antiqua" w:hAnsi="Book Antiqua" w:cs="Arial"/>
          <w:lang w:val="en-GB" w:eastAsia="zh-CN"/>
        </w:rPr>
        <w:t xml:space="preserve">, </w:t>
      </w:r>
      <w:r w:rsidRPr="00ED0723">
        <w:rPr>
          <w:rFonts w:ascii="Book Antiqua" w:hAnsi="Book Antiqua" w:cs="Arial"/>
          <w:lang w:val="en-GB"/>
        </w:rPr>
        <w:t>Verónica Pino Diaz</w:t>
      </w:r>
      <w:r w:rsidRPr="00ED0723">
        <w:rPr>
          <w:rFonts w:ascii="Book Antiqua" w:hAnsi="Book Antiqua" w:cs="Arial"/>
          <w:lang w:val="en-GB" w:eastAsia="zh-CN"/>
        </w:rPr>
        <w:t xml:space="preserve">, Felipe Pareja Ciuro, </w:t>
      </w:r>
      <w:r w:rsidRPr="00ED0723">
        <w:rPr>
          <w:rFonts w:ascii="Book Antiqua" w:hAnsi="Book Antiqua" w:cs="Arial"/>
          <w:lang w:val="en-GB"/>
        </w:rPr>
        <w:t>Javier Padillo Ruiz</w:t>
      </w:r>
    </w:p>
    <w:p w:rsidR="00437618" w:rsidRPr="00ED0723" w:rsidRDefault="00437618" w:rsidP="00CC2338">
      <w:pPr>
        <w:widowControl w:val="0"/>
        <w:adjustRightInd w:val="0"/>
        <w:snapToGrid w:val="0"/>
        <w:spacing w:after="0" w:line="360" w:lineRule="auto"/>
        <w:jc w:val="both"/>
        <w:rPr>
          <w:rFonts w:ascii="Book Antiqua" w:hAnsi="Book Antiqua" w:cs="Arial"/>
          <w:lang w:val="en-GB" w:eastAsia="zh-CN"/>
        </w:rPr>
      </w:pPr>
    </w:p>
    <w:p w:rsidR="006779E8" w:rsidRPr="00A94BFC" w:rsidRDefault="00A94BFC" w:rsidP="00CC2338">
      <w:pPr>
        <w:widowControl w:val="0"/>
        <w:adjustRightInd w:val="0"/>
        <w:snapToGrid w:val="0"/>
        <w:spacing w:after="0" w:line="360" w:lineRule="auto"/>
        <w:jc w:val="both"/>
        <w:rPr>
          <w:rFonts w:ascii="Book Antiqua" w:hAnsi="Book Antiqua" w:cs="Arial"/>
          <w:lang w:val="en-GB" w:eastAsia="zh-CN"/>
        </w:rPr>
      </w:pPr>
      <w:r w:rsidRPr="00A94BFC">
        <w:rPr>
          <w:rFonts w:ascii="Book Antiqua" w:hAnsi="Book Antiqua" w:cs="Arial"/>
          <w:b/>
          <w:lang w:val="en-GB" w:eastAsia="zh-CN"/>
        </w:rPr>
        <w:t xml:space="preserve">Rosa M Jimenez Rodriguez, </w:t>
      </w:r>
      <w:r w:rsidRPr="00A94BFC">
        <w:rPr>
          <w:rFonts w:ascii="Book Antiqua" w:hAnsi="Book Antiqua" w:cs="Arial"/>
          <w:b/>
          <w:lang w:val="en-GB"/>
        </w:rPr>
        <w:t>Mercedes Flores-Cortés</w:t>
      </w:r>
      <w:r w:rsidRPr="00A94BFC">
        <w:rPr>
          <w:rFonts w:ascii="Book Antiqua" w:hAnsi="Book Antiqua" w:cs="Arial"/>
          <w:b/>
          <w:lang w:val="en-GB" w:eastAsia="zh-CN"/>
        </w:rPr>
        <w:t xml:space="preserve">, </w:t>
      </w:r>
      <w:r w:rsidRPr="00A94BFC">
        <w:rPr>
          <w:rFonts w:ascii="Book Antiqua" w:hAnsi="Book Antiqua" w:cs="Arial"/>
          <w:b/>
          <w:lang w:val="en-GB"/>
        </w:rPr>
        <w:t>Francisco López-Bernal</w:t>
      </w:r>
      <w:r w:rsidRPr="00A94BFC">
        <w:rPr>
          <w:rFonts w:ascii="Book Antiqua" w:hAnsi="Book Antiqua" w:cs="Arial"/>
          <w:b/>
          <w:lang w:val="en-GB" w:eastAsia="zh-CN"/>
        </w:rPr>
        <w:t xml:space="preserve">, </w:t>
      </w:r>
      <w:r w:rsidRPr="00A94BFC">
        <w:rPr>
          <w:rFonts w:ascii="Book Antiqua" w:hAnsi="Book Antiqua" w:cs="Arial"/>
          <w:b/>
          <w:lang w:val="en-GB"/>
        </w:rPr>
        <w:t>Cristobalina Martín</w:t>
      </w:r>
      <w:r w:rsidRPr="00A94BFC">
        <w:rPr>
          <w:rFonts w:ascii="Book Antiqua" w:hAnsi="Book Antiqua" w:cs="Arial"/>
          <w:b/>
          <w:lang w:val="en-GB" w:eastAsia="zh-CN"/>
        </w:rPr>
        <w:t xml:space="preserve">, </w:t>
      </w:r>
      <w:r w:rsidRPr="00A94BFC">
        <w:rPr>
          <w:rFonts w:ascii="Book Antiqua" w:hAnsi="Book Antiqua" w:cs="Arial"/>
          <w:b/>
          <w:lang w:val="en-GB"/>
        </w:rPr>
        <w:t>Verónica Pino Diaz</w:t>
      </w:r>
      <w:r w:rsidRPr="00A94BFC">
        <w:rPr>
          <w:rFonts w:ascii="Book Antiqua" w:hAnsi="Book Antiqua" w:cs="Arial"/>
          <w:b/>
          <w:lang w:val="en-GB" w:eastAsia="zh-CN"/>
        </w:rPr>
        <w:t xml:space="preserve">, Felipe Pareja Ciuro, </w:t>
      </w:r>
      <w:r w:rsidRPr="00A94BFC">
        <w:rPr>
          <w:rFonts w:ascii="Book Antiqua" w:hAnsi="Book Antiqua" w:cs="Arial"/>
          <w:b/>
          <w:lang w:val="en-GB"/>
        </w:rPr>
        <w:t>Javier Padillo Ruiz</w:t>
      </w:r>
      <w:r w:rsidRPr="00A94BFC">
        <w:rPr>
          <w:rFonts w:ascii="Book Antiqua" w:hAnsi="Book Antiqua" w:cs="Arial" w:hint="eastAsia"/>
          <w:b/>
          <w:lang w:val="en-GB" w:eastAsia="zh-CN"/>
        </w:rPr>
        <w:t>,</w:t>
      </w:r>
      <w:r>
        <w:rPr>
          <w:rFonts w:ascii="Book Antiqua" w:hAnsi="Book Antiqua" w:cs="Arial" w:hint="eastAsia"/>
          <w:lang w:val="en-GB" w:eastAsia="zh-CN"/>
        </w:rPr>
        <w:t xml:space="preserve"> </w:t>
      </w:r>
      <w:r w:rsidR="00F246C7" w:rsidRPr="00F246C7">
        <w:rPr>
          <w:rFonts w:ascii="Book Antiqua" w:hAnsi="Book Antiqua" w:cs="Arial"/>
          <w:color w:val="000000" w:themeColor="text1"/>
          <w:lang w:val="en-GB"/>
        </w:rPr>
        <w:t>Colorectal Unit, Department of Surgery</w:t>
      </w:r>
      <w:r w:rsidR="00F246C7" w:rsidRPr="00F246C7">
        <w:rPr>
          <w:rFonts w:ascii="Book Antiqua" w:hAnsi="Book Antiqua" w:cs="Arial"/>
          <w:color w:val="000000" w:themeColor="text1"/>
          <w:lang w:val="en-GB" w:eastAsia="zh-CN"/>
        </w:rPr>
        <w:t>,</w:t>
      </w:r>
      <w:r w:rsidR="00F246C7" w:rsidRPr="008D755B">
        <w:rPr>
          <w:rFonts w:ascii="Book Antiqua" w:hAnsi="Book Antiqua" w:cs="Arial"/>
          <w:b/>
          <w:color w:val="000000" w:themeColor="text1"/>
          <w:lang w:val="en-GB" w:eastAsia="zh-CN"/>
        </w:rPr>
        <w:t xml:space="preserve"> </w:t>
      </w:r>
      <w:r w:rsidR="00747DC0" w:rsidRPr="008D755B">
        <w:rPr>
          <w:rFonts w:ascii="Book Antiqua" w:hAnsi="Book Antiqua"/>
          <w:lang w:val="en-GB"/>
        </w:rPr>
        <w:t xml:space="preserve">Hospital Universitario Virgen del Rocío, </w:t>
      </w:r>
      <w:r w:rsidR="00455E6F" w:rsidRPr="00ED0723">
        <w:rPr>
          <w:rFonts w:ascii="Book Antiqua" w:hAnsi="Book Antiqua"/>
          <w:lang w:val="en-GB"/>
        </w:rPr>
        <w:t>41013</w:t>
      </w:r>
      <w:r w:rsidR="00455E6F" w:rsidRPr="00ED0723">
        <w:rPr>
          <w:rFonts w:ascii="Book Antiqua" w:hAnsi="Book Antiqua"/>
          <w:lang w:val="en-GB" w:eastAsia="zh-CN"/>
        </w:rPr>
        <w:t xml:space="preserve"> </w:t>
      </w:r>
      <w:r w:rsidR="00747DC0" w:rsidRPr="008D755B">
        <w:rPr>
          <w:rFonts w:ascii="Book Antiqua" w:hAnsi="Book Antiqua"/>
          <w:lang w:val="en-GB"/>
        </w:rPr>
        <w:t>Sevilla</w:t>
      </w:r>
      <w:r w:rsidR="00403A4A" w:rsidRPr="008D755B">
        <w:rPr>
          <w:rFonts w:ascii="Book Antiqua" w:hAnsi="Book Antiqua"/>
          <w:lang w:val="en-GB"/>
        </w:rPr>
        <w:t>, Spain</w:t>
      </w:r>
    </w:p>
    <w:p w:rsidR="00747DC0" w:rsidRPr="008D755B" w:rsidRDefault="00747DC0" w:rsidP="00CC2338">
      <w:pPr>
        <w:widowControl w:val="0"/>
        <w:adjustRightInd w:val="0"/>
        <w:snapToGrid w:val="0"/>
        <w:spacing w:after="0" w:line="360" w:lineRule="auto"/>
        <w:jc w:val="both"/>
        <w:rPr>
          <w:rFonts w:ascii="Book Antiqua" w:hAnsi="Book Antiqua"/>
          <w:lang w:val="en-GB" w:eastAsia="zh-CN"/>
        </w:rPr>
      </w:pPr>
    </w:p>
    <w:p w:rsidR="00747DC0" w:rsidRDefault="00747DC0" w:rsidP="00CC2338">
      <w:pPr>
        <w:pStyle w:val="ListParagraph"/>
        <w:widowControl w:val="0"/>
        <w:adjustRightInd w:val="0"/>
        <w:snapToGrid w:val="0"/>
        <w:spacing w:after="0" w:line="360" w:lineRule="auto"/>
        <w:ind w:left="0"/>
        <w:contextualSpacing w:val="0"/>
        <w:jc w:val="both"/>
        <w:rPr>
          <w:rFonts w:ascii="Book Antiqua" w:hAnsi="Book Antiqua" w:cs="Arial"/>
          <w:lang w:val="en-GB" w:eastAsia="zh-CN"/>
        </w:rPr>
      </w:pPr>
      <w:r w:rsidRPr="00A94BFC">
        <w:rPr>
          <w:rFonts w:ascii="Book Antiqua" w:hAnsi="Book Antiqua" w:cs="Arial"/>
          <w:b/>
          <w:lang w:val="en-GB"/>
        </w:rPr>
        <w:t>Juan José Segura-Sampedro,</w:t>
      </w:r>
      <w:r w:rsidRPr="00ED0723">
        <w:rPr>
          <w:rFonts w:ascii="Book Antiqua" w:hAnsi="Book Antiqua" w:cs="Arial"/>
          <w:lang w:val="en-GB"/>
        </w:rPr>
        <w:t xml:space="preserve"> Hospital Universitario</w:t>
      </w:r>
      <w:r w:rsidR="00403A4A" w:rsidRPr="00ED0723">
        <w:rPr>
          <w:rFonts w:ascii="Book Antiqua" w:hAnsi="Book Antiqua" w:cs="Arial"/>
          <w:lang w:val="en-GB"/>
        </w:rPr>
        <w:t xml:space="preserve"> Son Es</w:t>
      </w:r>
      <w:r w:rsidR="00A94BFC">
        <w:rPr>
          <w:rFonts w:ascii="Book Antiqua" w:hAnsi="Book Antiqua" w:cs="Arial"/>
          <w:lang w:val="en-GB"/>
        </w:rPr>
        <w:t>pases, 07010</w:t>
      </w:r>
      <w:r w:rsidR="00A94BFC" w:rsidRPr="00A94BFC">
        <w:rPr>
          <w:rFonts w:ascii="Book Antiqua" w:hAnsi="Book Antiqua" w:cs="Arial"/>
          <w:lang w:val="en-GB"/>
        </w:rPr>
        <w:t xml:space="preserve"> Palma de Mallorca, Spain</w:t>
      </w:r>
    </w:p>
    <w:p w:rsidR="00747DC0" w:rsidRPr="00ED0723" w:rsidRDefault="00747DC0" w:rsidP="00CC2338">
      <w:pPr>
        <w:pStyle w:val="ListParagraph"/>
        <w:widowControl w:val="0"/>
        <w:adjustRightInd w:val="0"/>
        <w:snapToGrid w:val="0"/>
        <w:spacing w:after="0" w:line="360" w:lineRule="auto"/>
        <w:ind w:left="0"/>
        <w:contextualSpacing w:val="0"/>
        <w:jc w:val="both"/>
        <w:rPr>
          <w:rFonts w:ascii="Book Antiqua" w:hAnsi="Book Antiqua" w:cs="Arial"/>
          <w:lang w:val="en-GB"/>
        </w:rPr>
      </w:pPr>
    </w:p>
    <w:p w:rsidR="00EB319F" w:rsidRPr="00ED0723" w:rsidRDefault="00144B27" w:rsidP="00CC2338">
      <w:pPr>
        <w:pStyle w:val="List2"/>
        <w:widowControl w:val="0"/>
        <w:adjustRightInd w:val="0"/>
        <w:snapToGrid w:val="0"/>
        <w:spacing w:after="0" w:line="360" w:lineRule="auto"/>
        <w:ind w:left="0" w:firstLine="0"/>
        <w:contextualSpacing w:val="0"/>
        <w:jc w:val="both"/>
        <w:rPr>
          <w:rFonts w:ascii="Book Antiqua" w:hAnsi="Book Antiqua" w:cs="Arial"/>
          <w:lang w:val="en-GB"/>
        </w:rPr>
      </w:pPr>
      <w:r w:rsidRPr="00144B27">
        <w:rPr>
          <w:rFonts w:ascii="Book Antiqua" w:eastAsiaTheme="majorEastAsia" w:hAnsi="Book Antiqua" w:cs="Arial"/>
          <w:b/>
          <w:bCs/>
          <w:lang w:val="en-GB"/>
        </w:rPr>
        <w:t>Author contributions:</w:t>
      </w:r>
      <w:r>
        <w:rPr>
          <w:rFonts w:ascii="Book Antiqua" w:eastAsiaTheme="majorEastAsia" w:hAnsi="Book Antiqua" w:cs="Arial" w:hint="eastAsia"/>
          <w:b/>
          <w:bCs/>
          <w:lang w:val="en-GB" w:eastAsia="zh-CN"/>
        </w:rPr>
        <w:t xml:space="preserve"> </w:t>
      </w:r>
      <w:r w:rsidR="00EB319F" w:rsidRPr="00ED0723">
        <w:rPr>
          <w:rFonts w:ascii="Book Antiqua" w:hAnsi="Book Antiqua" w:cs="Arial"/>
          <w:lang w:val="en-GB"/>
        </w:rPr>
        <w:t xml:space="preserve">All authors were responsible for conceptualizing and designing the study; collecting, </w:t>
      </w:r>
      <w:r w:rsidR="002A404C" w:rsidRPr="00ED0723">
        <w:rPr>
          <w:rFonts w:ascii="Book Antiqua" w:hAnsi="Book Antiqua" w:cs="Arial"/>
          <w:lang w:val="en-GB"/>
        </w:rPr>
        <w:t>analysing</w:t>
      </w:r>
      <w:r w:rsidR="00EB319F" w:rsidRPr="00ED0723">
        <w:rPr>
          <w:rFonts w:ascii="Book Antiqua" w:hAnsi="Book Antiqua" w:cs="Arial"/>
          <w:lang w:val="en-GB"/>
        </w:rPr>
        <w:t xml:space="preserve"> and interpreting the data and drafting the manuscript</w:t>
      </w:r>
      <w:r>
        <w:rPr>
          <w:rFonts w:ascii="Book Antiqua" w:hAnsi="Book Antiqua" w:cs="Arial" w:hint="eastAsia"/>
          <w:lang w:val="en-GB" w:eastAsia="zh-CN"/>
        </w:rPr>
        <w:t>;</w:t>
      </w:r>
      <w:r w:rsidR="00EB319F" w:rsidRPr="00ED0723">
        <w:rPr>
          <w:rFonts w:ascii="Book Antiqua" w:hAnsi="Book Antiqua" w:cs="Arial"/>
          <w:lang w:val="en-GB"/>
        </w:rPr>
        <w:t xml:space="preserve"> </w:t>
      </w:r>
      <w:r w:rsidR="00C126F5" w:rsidRPr="00ED0723">
        <w:rPr>
          <w:rFonts w:ascii="Book Antiqua" w:hAnsi="Book Antiqua" w:cs="Arial"/>
          <w:lang w:val="en-GB"/>
        </w:rPr>
        <w:t xml:space="preserve">all </w:t>
      </w:r>
      <w:r w:rsidR="00EB319F" w:rsidRPr="00ED0723">
        <w:rPr>
          <w:rFonts w:ascii="Book Antiqua" w:hAnsi="Book Antiqua" w:cs="Arial"/>
          <w:lang w:val="en-GB"/>
        </w:rPr>
        <w:t>authors gave their approval on the final version for publication.</w:t>
      </w:r>
    </w:p>
    <w:p w:rsidR="00EB319F" w:rsidRPr="00ED0723" w:rsidRDefault="00EB319F" w:rsidP="00CC2338">
      <w:pPr>
        <w:widowControl w:val="0"/>
        <w:adjustRightInd w:val="0"/>
        <w:snapToGrid w:val="0"/>
        <w:spacing w:after="0" w:line="360" w:lineRule="auto"/>
        <w:jc w:val="both"/>
        <w:rPr>
          <w:rFonts w:ascii="Book Antiqua" w:hAnsi="Book Antiqua" w:cs="Arial"/>
          <w:lang w:val="en-GB"/>
        </w:rPr>
      </w:pPr>
    </w:p>
    <w:p w:rsidR="00144B27" w:rsidRPr="00F40FE0" w:rsidRDefault="00144B27" w:rsidP="00CC2338">
      <w:pPr>
        <w:widowControl w:val="0"/>
        <w:adjustRightInd w:val="0"/>
        <w:snapToGrid w:val="0"/>
        <w:spacing w:after="0" w:line="360" w:lineRule="auto"/>
        <w:jc w:val="both"/>
        <w:rPr>
          <w:rFonts w:ascii="Book Antiqua" w:hAnsi="Book Antiqua" w:cs="Arial"/>
          <w:lang w:eastAsia="zh-CN"/>
        </w:rPr>
      </w:pPr>
      <w:r w:rsidRPr="00144B27">
        <w:rPr>
          <w:rFonts w:ascii="Book Antiqua" w:hAnsi="Book Antiqua" w:cs="Arial"/>
          <w:b/>
          <w:lang w:val="en-GB" w:eastAsia="zh-CN"/>
        </w:rPr>
        <w:t>Conflict-of-interest statement:</w:t>
      </w:r>
      <w:r w:rsidRPr="00144B27">
        <w:rPr>
          <w:rFonts w:ascii="Book Antiqua" w:hAnsi="Book Antiqua" w:cs="Arial" w:hint="eastAsia"/>
          <w:b/>
          <w:lang w:val="en-GB" w:eastAsia="zh-CN"/>
        </w:rPr>
        <w:t xml:space="preserve"> </w:t>
      </w:r>
      <w:r w:rsidR="00F40FE0" w:rsidRPr="00F40FE0">
        <w:rPr>
          <w:rFonts w:ascii="Book Antiqua" w:hAnsi="Book Antiqua" w:cs="Arial"/>
          <w:caps/>
          <w:lang w:val="en-GB" w:eastAsia="zh-CN"/>
        </w:rPr>
        <w:t>t</w:t>
      </w:r>
      <w:r w:rsidR="00F40FE0">
        <w:rPr>
          <w:rFonts w:ascii="Book Antiqua" w:hAnsi="Book Antiqua" w:cs="Arial"/>
          <w:lang w:val="en-GB" w:eastAsia="zh-CN"/>
        </w:rPr>
        <w:t>he authors</w:t>
      </w:r>
      <w:r w:rsidR="00F40FE0" w:rsidRPr="00F40FE0">
        <w:rPr>
          <w:rFonts w:ascii="Book Antiqua" w:hAnsi="Book Antiqua" w:cs="Arial"/>
          <w:lang w:val="en-GB" w:eastAsia="zh-CN"/>
        </w:rPr>
        <w:t xml:space="preserve"> </w:t>
      </w:r>
      <w:r w:rsidR="00F40FE0">
        <w:rPr>
          <w:rFonts w:ascii="Book Antiqua" w:hAnsi="Book Antiqua" w:cs="Arial"/>
          <w:lang w:val="en-GB" w:eastAsia="zh-CN"/>
        </w:rPr>
        <w:t>have</w:t>
      </w:r>
      <w:r w:rsidR="00F40FE0" w:rsidRPr="00F40FE0">
        <w:rPr>
          <w:rFonts w:ascii="Book Antiqua" w:hAnsi="Book Antiqua" w:cs="Arial"/>
          <w:lang w:val="en-GB" w:eastAsia="zh-CN"/>
        </w:rPr>
        <w:t xml:space="preserve"> no conflict of interest related to the manuscript.</w:t>
      </w:r>
    </w:p>
    <w:p w:rsidR="00F246C7" w:rsidRPr="009652B7" w:rsidRDefault="00F246C7" w:rsidP="00CC2338">
      <w:pPr>
        <w:adjustRightInd w:val="0"/>
        <w:snapToGrid w:val="0"/>
        <w:spacing w:after="0" w:line="360" w:lineRule="auto"/>
        <w:jc w:val="both"/>
        <w:rPr>
          <w:color w:val="000000"/>
        </w:rPr>
      </w:pPr>
      <w:bookmarkStart w:id="0" w:name="OLE_LINK507"/>
      <w:bookmarkStart w:id="1" w:name="OLE_LINK506"/>
      <w:bookmarkStart w:id="2" w:name="OLE_LINK496"/>
      <w:bookmarkStart w:id="3" w:name="OLE_LINK479"/>
      <w:r w:rsidRPr="00C05FCE">
        <w:rPr>
          <w:rFonts w:ascii="Book Antiqua" w:hAnsi="Book Antiqua"/>
          <w:b/>
          <w:color w:val="000000"/>
        </w:rPr>
        <w:lastRenderedPageBreak/>
        <w:t xml:space="preserve">Open-Access: </w:t>
      </w:r>
      <w:r w:rsidRPr="00C05FCE">
        <w:rPr>
          <w:rFonts w:ascii="Book Antiqua" w:hAnsi="Book Antiqua"/>
          <w:color w:val="000000"/>
        </w:rPr>
        <w:t>This article is an open-access</w:t>
      </w:r>
      <w:r w:rsidRPr="00C05FCE">
        <w:rPr>
          <w:rFonts w:ascii="Book Antiqua" w:hAnsi="Book Antiqua" w:hint="eastAsia"/>
          <w:color w:val="000000"/>
        </w:rPr>
        <w:t xml:space="preserve"> </w:t>
      </w:r>
      <w:r w:rsidRPr="00C05FCE">
        <w:rPr>
          <w:rFonts w:ascii="Book Antiqua" w:hAnsi="Book Antiqua"/>
          <w:color w:val="000000"/>
        </w:rPr>
        <w:t>article</w:t>
      </w:r>
      <w:r w:rsidRPr="00C05FCE">
        <w:rPr>
          <w:rFonts w:ascii="Book Antiqua" w:hAnsi="Book Antiqua" w:hint="eastAsia"/>
          <w:color w:val="000000"/>
        </w:rPr>
        <w:t xml:space="preserve"> </w:t>
      </w:r>
      <w:r w:rsidRPr="00C05FCE">
        <w:rPr>
          <w:rFonts w:ascii="Book Antiqua" w:hAnsi="Book Antiqua"/>
          <w:color w:val="000000"/>
        </w:rPr>
        <w:t>which was selected by an in-house editor and fully peer-reviewed by external reviewers. It is distributed</w:t>
      </w:r>
      <w:r w:rsidRPr="00C05FCE">
        <w:rPr>
          <w:rFonts w:ascii="Book Antiqua" w:hAnsi="Book Antiqua" w:hint="eastAsia"/>
          <w:color w:val="000000"/>
        </w:rPr>
        <w:t xml:space="preserve"> </w:t>
      </w:r>
      <w:r w:rsidRPr="00C05FCE">
        <w:rPr>
          <w:rFonts w:ascii="Book Antiqua" w:hAnsi="Book Antiqua"/>
          <w:color w:val="000000"/>
        </w:rPr>
        <w:t>in</w:t>
      </w:r>
      <w:r w:rsidRPr="00C05FCE">
        <w:rPr>
          <w:rFonts w:ascii="Book Antiqua" w:hAnsi="Book Antiqua" w:hint="eastAsia"/>
          <w:color w:val="000000"/>
        </w:rPr>
        <w:t xml:space="preserve"> </w:t>
      </w:r>
      <w:r w:rsidRPr="00C05FCE">
        <w:rPr>
          <w:rFonts w:ascii="Book Antiqua" w:hAnsi="Book Antiqua"/>
          <w:color w:val="000000"/>
        </w:rPr>
        <w:t>accordance</w:t>
      </w:r>
      <w:r w:rsidRPr="00C05FCE">
        <w:rPr>
          <w:rFonts w:ascii="Book Antiqua" w:hAnsi="Book Antiqua" w:hint="eastAsia"/>
          <w:color w:val="000000"/>
        </w:rPr>
        <w:t xml:space="preserve"> </w:t>
      </w:r>
      <w:r w:rsidRPr="00C05FCE">
        <w:rPr>
          <w:rFonts w:ascii="Book Antiqua" w:hAnsi="Book Antiqua"/>
          <w:color w:val="000000"/>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144B27" w:rsidRPr="00144B27" w:rsidRDefault="00144B27" w:rsidP="00CC2338">
      <w:pPr>
        <w:widowControl w:val="0"/>
        <w:adjustRightInd w:val="0"/>
        <w:snapToGrid w:val="0"/>
        <w:spacing w:after="0" w:line="360" w:lineRule="auto"/>
        <w:jc w:val="both"/>
        <w:rPr>
          <w:rFonts w:ascii="Book Antiqua" w:hAnsi="Book Antiqua" w:cs="Arial"/>
          <w:lang w:val="en-GB" w:eastAsia="zh-CN"/>
        </w:rPr>
      </w:pPr>
    </w:p>
    <w:p w:rsidR="00747DC0" w:rsidRPr="00ED0723" w:rsidRDefault="00EB319F" w:rsidP="00CC2338">
      <w:pPr>
        <w:pStyle w:val="Heading1"/>
        <w:keepNext w:val="0"/>
        <w:keepLines w:val="0"/>
        <w:widowControl w:val="0"/>
        <w:adjustRightInd w:val="0"/>
        <w:snapToGrid w:val="0"/>
        <w:spacing w:before="0" w:line="360" w:lineRule="auto"/>
        <w:jc w:val="both"/>
        <w:rPr>
          <w:rFonts w:ascii="Book Antiqua" w:hAnsi="Book Antiqua" w:cs="Arial"/>
          <w:b w:val="0"/>
          <w:color w:val="000000" w:themeColor="text1"/>
          <w:sz w:val="24"/>
          <w:szCs w:val="24"/>
          <w:lang w:val="en-GB"/>
        </w:rPr>
      </w:pPr>
      <w:r w:rsidRPr="00ED0723">
        <w:rPr>
          <w:rFonts w:ascii="Book Antiqua" w:hAnsi="Book Antiqua" w:cs="Arial"/>
          <w:color w:val="auto"/>
          <w:sz w:val="24"/>
          <w:szCs w:val="24"/>
          <w:lang w:val="en-GB"/>
        </w:rPr>
        <w:t>Correspondence to:</w:t>
      </w:r>
      <w:r w:rsidR="00046C12">
        <w:rPr>
          <w:rFonts w:ascii="Book Antiqua" w:hAnsi="Book Antiqua" w:cs="Arial"/>
          <w:color w:val="auto"/>
          <w:sz w:val="24"/>
          <w:szCs w:val="24"/>
          <w:lang w:val="en-GB"/>
        </w:rPr>
        <w:t xml:space="preserve"> </w:t>
      </w:r>
      <w:r w:rsidR="00747DC0" w:rsidRPr="00F246C7">
        <w:rPr>
          <w:rFonts w:ascii="Book Antiqua" w:hAnsi="Book Antiqua" w:cs="Arial"/>
          <w:color w:val="000000" w:themeColor="text1"/>
          <w:sz w:val="24"/>
          <w:szCs w:val="24"/>
          <w:lang w:val="en-GB"/>
        </w:rPr>
        <w:t>Rosa M Jimenez-Rodriguez</w:t>
      </w:r>
      <w:r w:rsidRPr="00F246C7">
        <w:rPr>
          <w:rFonts w:ascii="Book Antiqua" w:hAnsi="Book Antiqua" w:cs="Arial"/>
          <w:color w:val="000000" w:themeColor="text1"/>
          <w:sz w:val="24"/>
          <w:szCs w:val="24"/>
          <w:lang w:val="en-GB" w:eastAsia="zh-CN"/>
        </w:rPr>
        <w:t xml:space="preserve">, </w:t>
      </w:r>
      <w:r w:rsidR="00F246C7" w:rsidRPr="00F246C7">
        <w:rPr>
          <w:rFonts w:ascii="Book Antiqua" w:hAnsi="Book Antiqua" w:cs="Arial"/>
          <w:color w:val="000000" w:themeColor="text1"/>
          <w:sz w:val="24"/>
          <w:szCs w:val="24"/>
          <w:lang w:val="en-GB" w:eastAsia="zh-CN"/>
        </w:rPr>
        <w:t>MD, PhD, EBSQ-c,</w:t>
      </w:r>
      <w:r w:rsidR="00F246C7">
        <w:rPr>
          <w:rFonts w:ascii="Book Antiqua" w:hAnsi="Book Antiqua" w:cs="Arial" w:hint="eastAsia"/>
          <w:color w:val="000000" w:themeColor="text1"/>
          <w:sz w:val="24"/>
          <w:szCs w:val="24"/>
          <w:lang w:val="en-GB" w:eastAsia="zh-CN"/>
        </w:rPr>
        <w:t xml:space="preserve"> </w:t>
      </w:r>
      <w:r w:rsidR="00747DC0" w:rsidRPr="00ED0723">
        <w:rPr>
          <w:rFonts w:ascii="Book Antiqua" w:hAnsi="Book Antiqua" w:cs="Arial"/>
          <w:b w:val="0"/>
          <w:color w:val="000000" w:themeColor="text1"/>
          <w:sz w:val="24"/>
          <w:szCs w:val="24"/>
          <w:lang w:val="en-GB"/>
        </w:rPr>
        <w:t>Colorectal Unit, Department of Surgery</w:t>
      </w:r>
      <w:r w:rsidRPr="008D755B">
        <w:rPr>
          <w:rFonts w:ascii="Book Antiqua" w:hAnsi="Book Antiqua" w:cs="Arial"/>
          <w:b w:val="0"/>
          <w:color w:val="000000" w:themeColor="text1"/>
          <w:sz w:val="24"/>
          <w:szCs w:val="24"/>
          <w:lang w:val="en-GB" w:eastAsia="zh-CN"/>
        </w:rPr>
        <w:t xml:space="preserve">, </w:t>
      </w:r>
      <w:r w:rsidR="00747DC0" w:rsidRPr="00ED0723">
        <w:rPr>
          <w:rFonts w:ascii="Book Antiqua" w:hAnsi="Book Antiqua" w:cs="Arial"/>
          <w:b w:val="0"/>
          <w:color w:val="000000" w:themeColor="text1"/>
          <w:sz w:val="24"/>
          <w:szCs w:val="24"/>
          <w:lang w:val="en-GB"/>
        </w:rPr>
        <w:t>Hospital Universitario Virgen del Rocío</w:t>
      </w:r>
      <w:r w:rsidRPr="008D755B">
        <w:rPr>
          <w:rFonts w:ascii="Book Antiqua" w:hAnsi="Book Antiqua" w:cs="Arial"/>
          <w:b w:val="0"/>
          <w:color w:val="000000" w:themeColor="text1"/>
          <w:sz w:val="24"/>
          <w:szCs w:val="24"/>
          <w:lang w:val="en-GB" w:eastAsia="zh-CN"/>
        </w:rPr>
        <w:t xml:space="preserve">, </w:t>
      </w:r>
      <w:r w:rsidR="00F246C7" w:rsidRPr="00F246C7">
        <w:rPr>
          <w:rFonts w:ascii="Book Antiqua" w:hAnsi="Book Antiqua" w:cs="Arial"/>
          <w:b w:val="0"/>
          <w:color w:val="000000" w:themeColor="text1"/>
          <w:sz w:val="24"/>
          <w:szCs w:val="24"/>
          <w:lang w:val="en-GB"/>
        </w:rPr>
        <w:t>41013 Sevilla, Spain</w:t>
      </w:r>
      <w:r w:rsidRPr="008D755B">
        <w:rPr>
          <w:rFonts w:ascii="Book Antiqua" w:hAnsi="Book Antiqua" w:cs="Arial"/>
          <w:b w:val="0"/>
          <w:color w:val="000000" w:themeColor="text1"/>
          <w:sz w:val="24"/>
          <w:szCs w:val="24"/>
          <w:lang w:val="en-GB" w:eastAsia="zh-CN"/>
        </w:rPr>
        <w:t xml:space="preserve">. </w:t>
      </w:r>
      <w:hyperlink r:id="rId7" w:history="1">
        <w:r w:rsidR="00747DC0" w:rsidRPr="00ED0723">
          <w:rPr>
            <w:rStyle w:val="Hyperlink"/>
            <w:rFonts w:ascii="Book Antiqua" w:hAnsi="Book Antiqua" w:cs="Arial"/>
            <w:b w:val="0"/>
            <w:color w:val="000000" w:themeColor="text1"/>
            <w:sz w:val="24"/>
            <w:szCs w:val="24"/>
            <w:u w:val="none"/>
            <w:lang w:val="en-GB"/>
          </w:rPr>
          <w:t>ros_j_r@hotmail.com</w:t>
        </w:r>
      </w:hyperlink>
    </w:p>
    <w:p w:rsidR="00EB319F" w:rsidRPr="008D755B" w:rsidRDefault="00EB319F" w:rsidP="00CC2338">
      <w:pPr>
        <w:widowControl w:val="0"/>
        <w:adjustRightInd w:val="0"/>
        <w:snapToGrid w:val="0"/>
        <w:spacing w:after="0" w:line="360" w:lineRule="auto"/>
        <w:jc w:val="both"/>
        <w:rPr>
          <w:rFonts w:ascii="Book Antiqua" w:hAnsi="Book Antiqua"/>
          <w:lang w:val="en-GB"/>
        </w:rPr>
      </w:pPr>
      <w:r w:rsidRPr="00ED0723">
        <w:rPr>
          <w:rFonts w:ascii="Book Antiqua" w:hAnsi="Book Antiqua"/>
          <w:b/>
          <w:lang w:val="en-GB"/>
        </w:rPr>
        <w:t>Telephone:</w:t>
      </w:r>
      <w:r w:rsidR="00046C12">
        <w:rPr>
          <w:rFonts w:ascii="Book Antiqua" w:hAnsi="Book Antiqua"/>
          <w:b/>
          <w:lang w:val="en-GB"/>
        </w:rPr>
        <w:t xml:space="preserve"> </w:t>
      </w:r>
      <w:r w:rsidR="009C0B0C" w:rsidRPr="00F246C7">
        <w:rPr>
          <w:rFonts w:ascii="Book Antiqua" w:hAnsi="Book Antiqua"/>
          <w:lang w:val="en-GB"/>
        </w:rPr>
        <w:t>+34</w:t>
      </w:r>
      <w:r w:rsidR="00F246C7" w:rsidRPr="00F246C7">
        <w:rPr>
          <w:rFonts w:ascii="Book Antiqua" w:hAnsi="Book Antiqua" w:hint="eastAsia"/>
          <w:lang w:val="en-GB" w:eastAsia="zh-CN"/>
        </w:rPr>
        <w:t>-</w:t>
      </w:r>
      <w:r w:rsidR="009C0B0C" w:rsidRPr="00F246C7">
        <w:rPr>
          <w:rFonts w:ascii="Book Antiqua" w:hAnsi="Book Antiqua"/>
          <w:lang w:val="en-GB"/>
        </w:rPr>
        <w:t>606</w:t>
      </w:r>
      <w:r w:rsidR="00F246C7" w:rsidRPr="00F246C7">
        <w:rPr>
          <w:rFonts w:ascii="Book Antiqua" w:hAnsi="Book Antiqua" w:hint="eastAsia"/>
          <w:lang w:val="en-GB" w:eastAsia="zh-CN"/>
        </w:rPr>
        <w:t>-</w:t>
      </w:r>
      <w:r w:rsidR="00F246C7" w:rsidRPr="00F246C7">
        <w:rPr>
          <w:rFonts w:ascii="Book Antiqua" w:hAnsi="Book Antiqua"/>
          <w:lang w:val="en-GB"/>
        </w:rPr>
        <w:t>2960</w:t>
      </w:r>
      <w:r w:rsidR="009C0B0C" w:rsidRPr="00F246C7">
        <w:rPr>
          <w:rFonts w:ascii="Book Antiqua" w:hAnsi="Book Antiqua"/>
          <w:lang w:val="en-GB"/>
        </w:rPr>
        <w:t>81</w:t>
      </w:r>
    </w:p>
    <w:p w:rsidR="00EB319F" w:rsidRPr="00ED0723" w:rsidRDefault="00EB319F" w:rsidP="00CC2338">
      <w:pPr>
        <w:widowControl w:val="0"/>
        <w:adjustRightInd w:val="0"/>
        <w:snapToGrid w:val="0"/>
        <w:spacing w:after="0" w:line="360" w:lineRule="auto"/>
        <w:jc w:val="both"/>
        <w:rPr>
          <w:rFonts w:ascii="Book Antiqua" w:hAnsi="Book Antiqua"/>
          <w:b/>
          <w:lang w:val="en-GB" w:eastAsia="zh-CN"/>
        </w:rPr>
      </w:pPr>
      <w:r w:rsidRPr="00ED0723">
        <w:rPr>
          <w:rFonts w:ascii="Book Antiqua" w:hAnsi="Book Antiqua"/>
          <w:b/>
          <w:lang w:val="en-GB"/>
        </w:rPr>
        <w:t>Fax:</w:t>
      </w:r>
      <w:r w:rsidR="00F246C7">
        <w:rPr>
          <w:rFonts w:ascii="Book Antiqua" w:hAnsi="Book Antiqua"/>
          <w:b/>
          <w:lang w:val="en-GB"/>
        </w:rPr>
        <w:t xml:space="preserve"> </w:t>
      </w:r>
      <w:r w:rsidR="00F246C7" w:rsidRPr="00F246C7">
        <w:rPr>
          <w:rFonts w:ascii="Book Antiqua" w:hAnsi="Book Antiqua"/>
          <w:lang w:val="en-GB"/>
        </w:rPr>
        <w:t>+</w:t>
      </w:r>
      <w:r w:rsidR="009C0B0C" w:rsidRPr="00F246C7">
        <w:rPr>
          <w:rFonts w:ascii="Book Antiqua" w:hAnsi="Book Antiqua"/>
          <w:lang w:val="en-GB"/>
        </w:rPr>
        <w:t>34</w:t>
      </w:r>
      <w:r w:rsidR="00F246C7" w:rsidRPr="00F246C7">
        <w:rPr>
          <w:rFonts w:ascii="Book Antiqua" w:hAnsi="Book Antiqua" w:hint="eastAsia"/>
          <w:lang w:val="en-GB" w:eastAsia="zh-CN"/>
        </w:rPr>
        <w:t>-</w:t>
      </w:r>
      <w:r w:rsidR="009C0B0C" w:rsidRPr="00F246C7">
        <w:rPr>
          <w:rFonts w:ascii="Book Antiqua" w:hAnsi="Book Antiqua"/>
          <w:lang w:val="en-GB"/>
        </w:rPr>
        <w:t>955</w:t>
      </w:r>
      <w:r w:rsidR="00F246C7" w:rsidRPr="00F246C7">
        <w:rPr>
          <w:rFonts w:ascii="Book Antiqua" w:hAnsi="Book Antiqua" w:hint="eastAsia"/>
          <w:lang w:val="en-GB" w:eastAsia="zh-CN"/>
        </w:rPr>
        <w:t>-</w:t>
      </w:r>
      <w:r w:rsidR="00F246C7" w:rsidRPr="00F246C7">
        <w:rPr>
          <w:rFonts w:ascii="Book Antiqua" w:hAnsi="Book Antiqua"/>
          <w:lang w:val="en-GB"/>
        </w:rPr>
        <w:t>0123</w:t>
      </w:r>
      <w:r w:rsidR="009C0B0C" w:rsidRPr="00F246C7">
        <w:rPr>
          <w:rFonts w:ascii="Book Antiqua" w:hAnsi="Book Antiqua"/>
          <w:lang w:val="en-GB"/>
        </w:rPr>
        <w:t>13</w:t>
      </w:r>
    </w:p>
    <w:p w:rsidR="00EB319F" w:rsidRPr="008D755B" w:rsidRDefault="00EB319F" w:rsidP="00CC2338">
      <w:pPr>
        <w:widowControl w:val="0"/>
        <w:adjustRightInd w:val="0"/>
        <w:snapToGrid w:val="0"/>
        <w:spacing w:after="0" w:line="360" w:lineRule="auto"/>
        <w:jc w:val="both"/>
        <w:rPr>
          <w:rFonts w:ascii="Book Antiqua" w:hAnsi="Book Antiqua"/>
          <w:lang w:val="en-GB" w:eastAsia="zh-CN"/>
        </w:rPr>
      </w:pPr>
    </w:p>
    <w:p w:rsidR="00EB319F" w:rsidRPr="00ED0723" w:rsidRDefault="00EB319F" w:rsidP="00CC2338">
      <w:pPr>
        <w:widowControl w:val="0"/>
        <w:adjustRightInd w:val="0"/>
        <w:snapToGrid w:val="0"/>
        <w:spacing w:after="0" w:line="360" w:lineRule="auto"/>
        <w:jc w:val="both"/>
        <w:rPr>
          <w:rFonts w:ascii="Book Antiqua" w:hAnsi="Book Antiqua"/>
          <w:b/>
          <w:lang w:val="en-GB" w:eastAsia="zh-CN"/>
        </w:rPr>
      </w:pPr>
      <w:r w:rsidRPr="00ED0723">
        <w:rPr>
          <w:rFonts w:ascii="Book Antiqua" w:hAnsi="Book Antiqua"/>
          <w:b/>
          <w:lang w:val="en-GB"/>
        </w:rPr>
        <w:t>Received:</w:t>
      </w:r>
      <w:r w:rsidR="00046C12">
        <w:rPr>
          <w:rFonts w:ascii="Book Antiqua" w:hAnsi="Book Antiqua"/>
          <w:b/>
          <w:lang w:val="en-GB"/>
        </w:rPr>
        <w:t xml:space="preserve"> </w:t>
      </w:r>
      <w:bookmarkStart w:id="4" w:name="OLE_LINK14"/>
      <w:bookmarkStart w:id="5" w:name="OLE_LINK15"/>
      <w:r w:rsidR="00485F71" w:rsidRPr="00A11C75">
        <w:rPr>
          <w:rFonts w:ascii="Book Antiqua" w:hAnsi="Book Antiqua"/>
        </w:rPr>
        <w:t>October</w:t>
      </w:r>
      <w:bookmarkEnd w:id="4"/>
      <w:bookmarkEnd w:id="5"/>
      <w:r w:rsidR="00485F71">
        <w:rPr>
          <w:rFonts w:ascii="Book Antiqua" w:hAnsi="Book Antiqua" w:hint="eastAsia"/>
          <w:lang w:eastAsia="zh-CN"/>
        </w:rPr>
        <w:t xml:space="preserve"> 4, 2015</w:t>
      </w:r>
    </w:p>
    <w:p w:rsidR="00EB319F" w:rsidRPr="00ED0723" w:rsidRDefault="00EB319F" w:rsidP="00CC2338">
      <w:pPr>
        <w:widowControl w:val="0"/>
        <w:adjustRightInd w:val="0"/>
        <w:snapToGrid w:val="0"/>
        <w:spacing w:after="0" w:line="360" w:lineRule="auto"/>
        <w:jc w:val="both"/>
        <w:rPr>
          <w:rFonts w:ascii="Book Antiqua" w:hAnsi="Book Antiqua"/>
          <w:b/>
          <w:lang w:val="en-GB" w:eastAsia="zh-CN"/>
        </w:rPr>
      </w:pPr>
      <w:r w:rsidRPr="00ED0723">
        <w:rPr>
          <w:rFonts w:ascii="Book Antiqua" w:hAnsi="Book Antiqua"/>
          <w:b/>
          <w:lang w:val="en-GB"/>
        </w:rPr>
        <w:t>Peer-review started:</w:t>
      </w:r>
      <w:r w:rsidR="00EA4DC0">
        <w:rPr>
          <w:rFonts w:ascii="Book Antiqua" w:hAnsi="Book Antiqua" w:hint="eastAsia"/>
          <w:b/>
          <w:lang w:val="en-GB" w:eastAsia="zh-CN"/>
        </w:rPr>
        <w:t xml:space="preserve"> </w:t>
      </w:r>
      <w:r w:rsidR="00EA4DC0" w:rsidRPr="00A11C75">
        <w:rPr>
          <w:rFonts w:ascii="Book Antiqua" w:hAnsi="Book Antiqua"/>
        </w:rPr>
        <w:t>October</w:t>
      </w:r>
      <w:r w:rsidR="00EA4DC0">
        <w:rPr>
          <w:rFonts w:ascii="Book Antiqua" w:hAnsi="Book Antiqua" w:hint="eastAsia"/>
          <w:lang w:eastAsia="zh-CN"/>
        </w:rPr>
        <w:t xml:space="preserve"> 5, 2015</w:t>
      </w:r>
    </w:p>
    <w:p w:rsidR="00EB319F" w:rsidRPr="00ED0723" w:rsidRDefault="00EB319F" w:rsidP="00CC2338">
      <w:pPr>
        <w:widowControl w:val="0"/>
        <w:adjustRightInd w:val="0"/>
        <w:snapToGrid w:val="0"/>
        <w:spacing w:after="0" w:line="360" w:lineRule="auto"/>
        <w:jc w:val="both"/>
        <w:rPr>
          <w:rFonts w:ascii="Book Antiqua" w:hAnsi="Book Antiqua"/>
          <w:b/>
          <w:lang w:val="en-GB" w:eastAsia="zh-CN"/>
        </w:rPr>
      </w:pPr>
      <w:r w:rsidRPr="00ED0723">
        <w:rPr>
          <w:rFonts w:ascii="Book Antiqua" w:hAnsi="Book Antiqua"/>
          <w:b/>
          <w:lang w:val="en-GB"/>
        </w:rPr>
        <w:t>First decision:</w:t>
      </w:r>
      <w:r w:rsidR="00F9576C">
        <w:rPr>
          <w:rFonts w:ascii="Book Antiqua" w:hAnsi="Book Antiqua" w:hint="eastAsia"/>
          <w:b/>
          <w:lang w:val="en-GB" w:eastAsia="zh-CN"/>
        </w:rPr>
        <w:t xml:space="preserve"> </w:t>
      </w:r>
      <w:r w:rsidR="00F9576C" w:rsidRPr="00A11C75">
        <w:rPr>
          <w:rFonts w:ascii="Book Antiqua" w:hAnsi="Book Antiqua"/>
        </w:rPr>
        <w:t>November</w:t>
      </w:r>
      <w:r w:rsidR="00F9576C">
        <w:rPr>
          <w:rFonts w:ascii="Book Antiqua" w:hAnsi="Book Antiqua" w:hint="eastAsia"/>
          <w:lang w:eastAsia="zh-CN"/>
        </w:rPr>
        <w:t xml:space="preserve"> 27, 2015</w:t>
      </w:r>
    </w:p>
    <w:p w:rsidR="00EB319F" w:rsidRPr="00ED0723" w:rsidRDefault="00EB319F" w:rsidP="00CC2338">
      <w:pPr>
        <w:widowControl w:val="0"/>
        <w:adjustRightInd w:val="0"/>
        <w:snapToGrid w:val="0"/>
        <w:spacing w:after="0" w:line="360" w:lineRule="auto"/>
        <w:jc w:val="both"/>
        <w:rPr>
          <w:rFonts w:ascii="Book Antiqua" w:hAnsi="Book Antiqua"/>
          <w:b/>
          <w:lang w:val="en-GB" w:eastAsia="zh-CN"/>
        </w:rPr>
      </w:pPr>
      <w:r w:rsidRPr="00ED0723">
        <w:rPr>
          <w:rFonts w:ascii="Book Antiqua" w:hAnsi="Book Antiqua"/>
          <w:b/>
          <w:lang w:val="en-GB"/>
        </w:rPr>
        <w:t>Revised:</w:t>
      </w:r>
      <w:r w:rsidR="00046C12">
        <w:rPr>
          <w:rFonts w:ascii="Book Antiqua" w:hAnsi="Book Antiqua"/>
          <w:b/>
          <w:lang w:val="en-GB"/>
        </w:rPr>
        <w:t xml:space="preserve"> </w:t>
      </w:r>
      <w:r w:rsidR="00D94BFD" w:rsidRPr="00A11C75">
        <w:rPr>
          <w:rFonts w:ascii="Book Antiqua" w:hAnsi="Book Antiqua"/>
        </w:rPr>
        <w:t>December</w:t>
      </w:r>
      <w:r w:rsidR="00D94BFD">
        <w:rPr>
          <w:rFonts w:ascii="Book Antiqua" w:hAnsi="Book Antiqua" w:hint="eastAsia"/>
          <w:lang w:eastAsia="zh-CN"/>
        </w:rPr>
        <w:t xml:space="preserve"> 24, 2015</w:t>
      </w:r>
    </w:p>
    <w:p w:rsidR="00EB319F" w:rsidRPr="009B4474" w:rsidRDefault="00EB319F" w:rsidP="009B4474">
      <w:pPr>
        <w:spacing w:line="360" w:lineRule="auto"/>
        <w:rPr>
          <w:rFonts w:ascii="Book Antiqua" w:hAnsi="Book Antiqua"/>
          <w:color w:val="000000" w:themeColor="text1"/>
          <w:sz w:val="28"/>
          <w:szCs w:val="28"/>
        </w:rPr>
      </w:pPr>
      <w:r w:rsidRPr="00ED0723">
        <w:rPr>
          <w:rFonts w:ascii="Book Antiqua" w:hAnsi="Book Antiqua"/>
          <w:b/>
          <w:lang w:val="en-GB"/>
        </w:rPr>
        <w:t>Accepted:</w:t>
      </w:r>
      <w:bookmarkStart w:id="6" w:name="OLE_LINK99"/>
      <w:bookmarkStart w:id="7" w:name="OLE_LINK104"/>
      <w:bookmarkStart w:id="8" w:name="OLE_LINK110"/>
      <w:bookmarkStart w:id="9" w:name="OLE_LINK111"/>
      <w:bookmarkStart w:id="10" w:name="OLE_LINK115"/>
      <w:bookmarkStart w:id="11" w:name="OLE_LINK116"/>
      <w:bookmarkStart w:id="12" w:name="OLE_LINK117"/>
      <w:bookmarkStart w:id="13" w:name="OLE_LINK118"/>
      <w:bookmarkStart w:id="14" w:name="OLE_LINK119"/>
      <w:bookmarkStart w:id="15" w:name="OLE_LINK120"/>
      <w:bookmarkStart w:id="16" w:name="OLE_LINK121"/>
      <w:bookmarkStart w:id="17" w:name="OLE_LINK122"/>
      <w:bookmarkStart w:id="18" w:name="OLE_LINK125"/>
      <w:bookmarkStart w:id="19" w:name="OLE_LINK126"/>
      <w:bookmarkStart w:id="20" w:name="OLE_LINK127"/>
      <w:bookmarkStart w:id="21" w:name="OLE_LINK129"/>
      <w:bookmarkStart w:id="22" w:name="OLE_LINK132"/>
      <w:bookmarkStart w:id="23" w:name="OLE_LINK134"/>
      <w:bookmarkStart w:id="24" w:name="OLE_LINK136"/>
      <w:bookmarkStart w:id="25" w:name="OLE_LINK137"/>
      <w:bookmarkStart w:id="26" w:name="OLE_LINK138"/>
      <w:bookmarkStart w:id="27" w:name="OLE_LINK139"/>
      <w:bookmarkStart w:id="28" w:name="OLE_LINK141"/>
      <w:bookmarkStart w:id="29" w:name="OLE_LINK142"/>
      <w:bookmarkStart w:id="30" w:name="OLE_LINK143"/>
      <w:bookmarkStart w:id="31" w:name="OLE_LINK144"/>
      <w:bookmarkStart w:id="32" w:name="OLE_LINK145"/>
      <w:bookmarkStart w:id="33" w:name="OLE_LINK146"/>
      <w:bookmarkStart w:id="34" w:name="OLE_LINK147"/>
      <w:r w:rsidR="009B4474" w:rsidRPr="009B4474">
        <w:rPr>
          <w:rFonts w:ascii="Book Antiqua" w:hAnsi="Book Antiqua"/>
          <w:color w:val="000000" w:themeColor="text1"/>
          <w:sz w:val="28"/>
          <w:szCs w:val="28"/>
        </w:rPr>
        <w:t xml:space="preserve"> </w:t>
      </w:r>
      <w:r w:rsidR="009B4474" w:rsidRPr="00717145">
        <w:rPr>
          <w:rFonts w:ascii="Book Antiqua" w:hAnsi="Book Antiqua"/>
          <w:color w:val="000000" w:themeColor="text1"/>
          <w:sz w:val="28"/>
          <w:szCs w:val="28"/>
        </w:rPr>
        <w:t>January 9, 2016</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00046C12">
        <w:rPr>
          <w:rFonts w:ascii="Book Antiqua" w:hAnsi="Book Antiqua"/>
          <w:b/>
          <w:lang w:val="en-GB"/>
        </w:rPr>
        <w:t xml:space="preserve"> </w:t>
      </w:r>
    </w:p>
    <w:p w:rsidR="00EB319F" w:rsidRPr="00ED0723" w:rsidRDefault="00EB319F" w:rsidP="00CC2338">
      <w:pPr>
        <w:widowControl w:val="0"/>
        <w:adjustRightInd w:val="0"/>
        <w:snapToGrid w:val="0"/>
        <w:spacing w:after="0" w:line="360" w:lineRule="auto"/>
        <w:jc w:val="both"/>
        <w:rPr>
          <w:rFonts w:ascii="Book Antiqua" w:hAnsi="Book Antiqua"/>
          <w:b/>
          <w:lang w:val="en-GB"/>
        </w:rPr>
      </w:pPr>
      <w:r w:rsidRPr="00ED0723">
        <w:rPr>
          <w:rFonts w:ascii="Book Antiqua" w:hAnsi="Book Antiqua"/>
          <w:b/>
          <w:lang w:val="en-GB"/>
        </w:rPr>
        <w:t>Article in press:</w:t>
      </w:r>
    </w:p>
    <w:p w:rsidR="00EB319F" w:rsidRPr="00ED0723" w:rsidRDefault="00EB319F" w:rsidP="00CC2338">
      <w:pPr>
        <w:widowControl w:val="0"/>
        <w:adjustRightInd w:val="0"/>
        <w:snapToGrid w:val="0"/>
        <w:spacing w:after="0" w:line="360" w:lineRule="auto"/>
        <w:jc w:val="both"/>
        <w:rPr>
          <w:rFonts w:ascii="Book Antiqua" w:hAnsi="Book Antiqua"/>
          <w:lang w:val="en-GB"/>
        </w:rPr>
      </w:pPr>
      <w:r w:rsidRPr="00ED0723">
        <w:rPr>
          <w:rFonts w:ascii="Book Antiqua" w:hAnsi="Book Antiqua"/>
          <w:b/>
          <w:lang w:val="en-GB"/>
        </w:rPr>
        <w:t>Published online:</w:t>
      </w:r>
    </w:p>
    <w:p w:rsidR="00E77B44" w:rsidRDefault="00E77B44" w:rsidP="00CC2338">
      <w:pPr>
        <w:widowControl w:val="0"/>
        <w:adjustRightInd w:val="0"/>
        <w:snapToGrid w:val="0"/>
        <w:spacing w:after="0" w:line="360" w:lineRule="auto"/>
        <w:jc w:val="both"/>
        <w:rPr>
          <w:rFonts w:ascii="Book Antiqua" w:hAnsi="Book Antiqua" w:cs="Arial"/>
          <w:color w:val="000000" w:themeColor="text1"/>
          <w:lang w:val="en-GB" w:eastAsia="zh-CN"/>
        </w:rPr>
      </w:pPr>
      <w:r>
        <w:rPr>
          <w:rFonts w:ascii="Book Antiqua" w:hAnsi="Book Antiqua" w:cs="Arial"/>
          <w:color w:val="000000" w:themeColor="text1"/>
          <w:lang w:val="en-GB" w:eastAsia="zh-CN"/>
        </w:rPr>
        <w:br w:type="page"/>
      </w:r>
    </w:p>
    <w:p w:rsidR="002D5EF1" w:rsidRPr="008D755B" w:rsidRDefault="00B75E89" w:rsidP="00CC2338">
      <w:pPr>
        <w:pStyle w:val="Heading1"/>
        <w:keepNext w:val="0"/>
        <w:keepLines w:val="0"/>
        <w:widowControl w:val="0"/>
        <w:adjustRightInd w:val="0"/>
        <w:snapToGrid w:val="0"/>
        <w:spacing w:before="0" w:line="360" w:lineRule="auto"/>
        <w:jc w:val="both"/>
        <w:rPr>
          <w:rFonts w:ascii="Book Antiqua" w:hAnsi="Book Antiqua" w:cs="Arial"/>
          <w:color w:val="auto"/>
          <w:sz w:val="24"/>
          <w:szCs w:val="24"/>
          <w:lang w:val="en-GB" w:eastAsia="zh-CN"/>
        </w:rPr>
      </w:pPr>
      <w:r w:rsidRPr="008D755B">
        <w:rPr>
          <w:rFonts w:ascii="Book Antiqua" w:hAnsi="Book Antiqua" w:cs="Arial"/>
          <w:color w:val="auto"/>
          <w:sz w:val="24"/>
          <w:szCs w:val="24"/>
          <w:lang w:val="en-GB"/>
        </w:rPr>
        <w:lastRenderedPageBreak/>
        <w:t>Abstract</w:t>
      </w:r>
    </w:p>
    <w:p w:rsidR="002D5EF1" w:rsidRPr="008D755B" w:rsidRDefault="00B75E89" w:rsidP="00CC2338">
      <w:pPr>
        <w:widowControl w:val="0"/>
        <w:adjustRightInd w:val="0"/>
        <w:snapToGrid w:val="0"/>
        <w:spacing w:after="0" w:line="360" w:lineRule="auto"/>
        <w:jc w:val="both"/>
        <w:rPr>
          <w:rFonts w:ascii="Book Antiqua" w:hAnsi="Book Antiqua"/>
          <w:lang w:val="en-GB"/>
        </w:rPr>
      </w:pPr>
      <w:r w:rsidRPr="008D755B">
        <w:rPr>
          <w:rFonts w:ascii="Book Antiqua" w:hAnsi="Book Antiqua"/>
          <w:lang w:val="en-GB"/>
        </w:rPr>
        <w:t xml:space="preserve">This review focuses on the laparoscopic approach to gastrointestinal emergencies and its more recent indications. Laparoscopic surgery has a specific place in elective procedures, but that does not apply in emergency situations. In specific emergencies, there is a huge range of indications and different techniques to apply, and not all of them are equally settle. We consider that the most controversial points in minimally invasive procedures are indications in emergency situations due to technical difficulties. Some pathologies, such as oesophageal emergencies, obstruction due to colon cancer, abdominal hernias or incarcerated postsurgical hernias, are nearly always resolved by conventional surgery, that is, an open approach due to limited intraabdominal cavity space or due to the vulnerability of the bowel. These technical problems have been solved in many diseases, such as for perforated peptic ulcer or acute appendectomy for which a laparoscopic approach has become a well-known and globally supported procedure. On the other hand, endoscopic procedures have acquired further indications, relegating surgical solutions to a second place; this happens in cholangitis or pancreatic abscess drainage. This endoluminal approach avoids the need for laparoscopic development in these diseases. Nevertheless, new instruments and new technologies could extend the laparoscopic approach to a broader array of potentials procedures. There remains, however, a long way to go. </w:t>
      </w:r>
    </w:p>
    <w:p w:rsidR="00747DC0" w:rsidRPr="008D755B" w:rsidRDefault="00747DC0" w:rsidP="00CC2338">
      <w:pPr>
        <w:widowControl w:val="0"/>
        <w:adjustRightInd w:val="0"/>
        <w:snapToGrid w:val="0"/>
        <w:spacing w:after="0" w:line="360" w:lineRule="auto"/>
        <w:jc w:val="both"/>
        <w:rPr>
          <w:rFonts w:ascii="Book Antiqua" w:hAnsi="Book Antiqua"/>
          <w:lang w:val="en-GB"/>
        </w:rPr>
      </w:pPr>
    </w:p>
    <w:p w:rsidR="00747DC0" w:rsidRPr="008D755B" w:rsidRDefault="00B75E89" w:rsidP="00CC2338">
      <w:pPr>
        <w:pStyle w:val="BodyText"/>
        <w:widowControl w:val="0"/>
        <w:adjustRightInd w:val="0"/>
        <w:snapToGrid w:val="0"/>
        <w:spacing w:after="0" w:line="360" w:lineRule="auto"/>
        <w:jc w:val="both"/>
        <w:rPr>
          <w:rFonts w:ascii="Book Antiqua" w:hAnsi="Book Antiqua" w:cs="Arial"/>
          <w:lang w:val="en-GB"/>
        </w:rPr>
      </w:pPr>
      <w:r w:rsidRPr="008D755B">
        <w:rPr>
          <w:rFonts w:ascii="Book Antiqua" w:hAnsi="Book Antiqua" w:cs="Arial"/>
          <w:b/>
          <w:lang w:val="en-GB"/>
        </w:rPr>
        <w:t>Key</w:t>
      </w:r>
      <w:r w:rsidRPr="008D755B">
        <w:rPr>
          <w:rFonts w:ascii="Book Antiqua" w:hAnsi="Book Antiqua" w:cs="Arial"/>
          <w:b/>
          <w:lang w:val="en-GB" w:eastAsia="zh-CN"/>
        </w:rPr>
        <w:t xml:space="preserve"> </w:t>
      </w:r>
      <w:r w:rsidRPr="008D755B">
        <w:rPr>
          <w:rFonts w:ascii="Book Antiqua" w:hAnsi="Book Antiqua" w:cs="Arial"/>
          <w:b/>
          <w:lang w:val="en-GB"/>
        </w:rPr>
        <w:t>words:</w:t>
      </w:r>
      <w:r w:rsidRPr="008D755B">
        <w:rPr>
          <w:rFonts w:ascii="Book Antiqua" w:hAnsi="Book Antiqua" w:cs="Arial"/>
          <w:lang w:val="en-GB"/>
        </w:rPr>
        <w:t xml:space="preserve"> Minimally invasive surgery; </w:t>
      </w:r>
      <w:r w:rsidR="00E77B44" w:rsidRPr="008D755B">
        <w:rPr>
          <w:rFonts w:ascii="Book Antiqua" w:hAnsi="Book Antiqua" w:cs="Arial"/>
          <w:lang w:val="en-GB"/>
        </w:rPr>
        <w:t xml:space="preserve">Emergency </w:t>
      </w:r>
      <w:r w:rsidRPr="008D755B">
        <w:rPr>
          <w:rFonts w:ascii="Book Antiqua" w:hAnsi="Book Antiqua" w:cs="Arial"/>
          <w:lang w:val="en-GB"/>
        </w:rPr>
        <w:t xml:space="preserve">surgery; </w:t>
      </w:r>
      <w:r w:rsidR="00E77B44" w:rsidRPr="008D755B">
        <w:rPr>
          <w:rFonts w:ascii="Book Antiqua" w:hAnsi="Book Antiqua" w:cs="Arial"/>
          <w:lang w:val="en-GB"/>
        </w:rPr>
        <w:t xml:space="preserve">Gastrointestinal </w:t>
      </w:r>
      <w:r w:rsidRPr="008D755B">
        <w:rPr>
          <w:rFonts w:ascii="Book Antiqua" w:hAnsi="Book Antiqua" w:cs="Arial"/>
          <w:lang w:val="en-GB"/>
        </w:rPr>
        <w:t xml:space="preserve">surgery; </w:t>
      </w:r>
      <w:r w:rsidR="00E77B44" w:rsidRPr="008D755B">
        <w:rPr>
          <w:rFonts w:ascii="Book Antiqua" w:hAnsi="Book Antiqua" w:cs="Arial"/>
          <w:lang w:val="en-GB"/>
        </w:rPr>
        <w:t xml:space="preserve">Digestive </w:t>
      </w:r>
      <w:r w:rsidRPr="008D755B">
        <w:rPr>
          <w:rFonts w:ascii="Book Antiqua" w:hAnsi="Book Antiqua" w:cs="Arial"/>
          <w:lang w:val="en-GB"/>
        </w:rPr>
        <w:t xml:space="preserve">emergencies; </w:t>
      </w:r>
      <w:r w:rsidR="00E77B44" w:rsidRPr="008D755B">
        <w:rPr>
          <w:rFonts w:ascii="Book Antiqua" w:hAnsi="Book Antiqua" w:cs="Arial"/>
          <w:lang w:val="en-GB"/>
        </w:rPr>
        <w:t xml:space="preserve">Abdominal </w:t>
      </w:r>
      <w:r w:rsidRPr="008D755B">
        <w:rPr>
          <w:rFonts w:ascii="Book Antiqua" w:hAnsi="Book Antiqua" w:cs="Arial"/>
          <w:lang w:val="en-GB"/>
        </w:rPr>
        <w:t>emergencies</w:t>
      </w:r>
    </w:p>
    <w:p w:rsidR="00EB319F" w:rsidRDefault="00EB319F" w:rsidP="00CC2338">
      <w:pPr>
        <w:pStyle w:val="BodyText"/>
        <w:widowControl w:val="0"/>
        <w:adjustRightInd w:val="0"/>
        <w:snapToGrid w:val="0"/>
        <w:spacing w:after="0" w:line="360" w:lineRule="auto"/>
        <w:jc w:val="both"/>
        <w:rPr>
          <w:rFonts w:ascii="Book Antiqua" w:hAnsi="Book Antiqua" w:cs="Arial"/>
          <w:b/>
          <w:lang w:val="en-GB" w:eastAsia="zh-CN"/>
        </w:rPr>
      </w:pPr>
    </w:p>
    <w:p w:rsidR="00E77B44" w:rsidRDefault="00E77B44" w:rsidP="00CC2338">
      <w:pPr>
        <w:autoSpaceDE w:val="0"/>
        <w:autoSpaceDN w:val="0"/>
        <w:adjustRightInd w:val="0"/>
        <w:snapToGrid w:val="0"/>
        <w:spacing w:after="0" w:line="360" w:lineRule="auto"/>
        <w:rPr>
          <w:rFonts w:ascii="Book Antiqua" w:hAnsi="Book Antiqua" w:cs="Arial Unicode MS"/>
        </w:rPr>
      </w:pPr>
      <w:bookmarkStart w:id="35" w:name="OLE_LINK98"/>
      <w:bookmarkStart w:id="36" w:name="OLE_LINK156"/>
      <w:bookmarkStart w:id="37" w:name="OLE_LINK196"/>
      <w:bookmarkStart w:id="38" w:name="OLE_LINK217"/>
      <w:bookmarkStart w:id="39" w:name="OLE_LINK242"/>
      <w:bookmarkStart w:id="40" w:name="OLE_LINK247"/>
      <w:bookmarkStart w:id="41" w:name="OLE_LINK311"/>
      <w:bookmarkStart w:id="42" w:name="OLE_LINK312"/>
      <w:bookmarkStart w:id="43" w:name="OLE_LINK325"/>
      <w:bookmarkStart w:id="44" w:name="OLE_LINK330"/>
      <w:bookmarkStart w:id="45" w:name="OLE_LINK513"/>
      <w:bookmarkStart w:id="46" w:name="OLE_LINK514"/>
      <w:bookmarkStart w:id="47" w:name="OLE_LINK464"/>
      <w:bookmarkStart w:id="48" w:name="OLE_LINK465"/>
      <w:bookmarkStart w:id="49" w:name="OLE_LINK466"/>
      <w:bookmarkStart w:id="50" w:name="OLE_LINK470"/>
      <w:bookmarkStart w:id="51" w:name="OLE_LINK471"/>
      <w:bookmarkStart w:id="52" w:name="OLE_LINK472"/>
      <w:bookmarkStart w:id="53" w:name="OLE_LINK474"/>
      <w:bookmarkStart w:id="54" w:name="OLE_LINK512"/>
      <w:bookmarkStart w:id="55" w:name="OLE_LINK800"/>
      <w:bookmarkStart w:id="56" w:name="OLE_LINK982"/>
      <w:bookmarkStart w:id="57" w:name="OLE_LINK1027"/>
      <w:bookmarkStart w:id="58" w:name="OLE_LINK504"/>
      <w:bookmarkStart w:id="59" w:name="OLE_LINK546"/>
      <w:bookmarkStart w:id="60" w:name="OLE_LINK547"/>
      <w:bookmarkStart w:id="61" w:name="OLE_LINK575"/>
      <w:bookmarkStart w:id="62" w:name="OLE_LINK640"/>
      <w:bookmarkStart w:id="63" w:name="OLE_LINK672"/>
      <w:bookmarkStart w:id="64" w:name="OLE_LINK714"/>
      <w:bookmarkStart w:id="65" w:name="OLE_LINK651"/>
      <w:bookmarkStart w:id="66" w:name="OLE_LINK652"/>
      <w:bookmarkStart w:id="67" w:name="OLE_LINK744"/>
      <w:bookmarkStart w:id="68" w:name="OLE_LINK758"/>
      <w:bookmarkStart w:id="69" w:name="OLE_LINK787"/>
      <w:bookmarkStart w:id="70" w:name="OLE_LINK807"/>
      <w:bookmarkStart w:id="71" w:name="OLE_LINK820"/>
      <w:bookmarkStart w:id="72" w:name="OLE_LINK862"/>
      <w:bookmarkStart w:id="73" w:name="OLE_LINK879"/>
      <w:bookmarkStart w:id="74" w:name="OLE_LINK906"/>
      <w:bookmarkStart w:id="75" w:name="OLE_LINK928"/>
      <w:bookmarkStart w:id="76" w:name="OLE_LINK960"/>
      <w:bookmarkStart w:id="77" w:name="OLE_LINK861"/>
      <w:bookmarkStart w:id="78" w:name="OLE_LINK983"/>
      <w:bookmarkStart w:id="79" w:name="OLE_LINK1334"/>
      <w:bookmarkStart w:id="80" w:name="OLE_LINK1029"/>
      <w:bookmarkStart w:id="81" w:name="OLE_LINK1060"/>
      <w:bookmarkStart w:id="82" w:name="OLE_LINK1061"/>
      <w:bookmarkStart w:id="83" w:name="OLE_LINK1348"/>
      <w:bookmarkStart w:id="84" w:name="OLE_LINK1086"/>
      <w:bookmarkStart w:id="85" w:name="OLE_LINK1100"/>
      <w:bookmarkStart w:id="86" w:name="OLE_LINK1125"/>
      <w:bookmarkStart w:id="87" w:name="OLE_LINK1163"/>
      <w:bookmarkStart w:id="88" w:name="OLE_LINK1193"/>
      <w:bookmarkStart w:id="89" w:name="OLE_LINK1219"/>
      <w:bookmarkStart w:id="90" w:name="OLE_LINK1247"/>
      <w:bookmarkStart w:id="91" w:name="OLE_LINK1284"/>
      <w:bookmarkStart w:id="92" w:name="OLE_LINK1313"/>
      <w:bookmarkStart w:id="93" w:name="OLE_LINK1361"/>
      <w:bookmarkStart w:id="94" w:name="OLE_LINK1384"/>
      <w:bookmarkStart w:id="95" w:name="OLE_LINK1403"/>
      <w:bookmarkStart w:id="96" w:name="OLE_LINK1437"/>
      <w:bookmarkStart w:id="97" w:name="OLE_LINK1454"/>
      <w:bookmarkStart w:id="98" w:name="OLE_LINK1480"/>
      <w:bookmarkStart w:id="99" w:name="OLE_LINK1504"/>
      <w:bookmarkStart w:id="100" w:name="OLE_LINK1516"/>
      <w:bookmarkStart w:id="101" w:name="OLE_LINK135"/>
      <w:bookmarkStart w:id="102" w:name="OLE_LINK216"/>
      <w:bookmarkStart w:id="103" w:name="OLE_LINK259"/>
      <w:bookmarkStart w:id="104" w:name="OLE_LINK1186"/>
      <w:bookmarkStart w:id="105" w:name="OLE_LINK1265"/>
      <w:bookmarkStart w:id="106" w:name="OLE_LINK1373"/>
      <w:bookmarkStart w:id="107" w:name="OLE_LINK1478"/>
      <w:bookmarkStart w:id="108" w:name="OLE_LINK1644"/>
      <w:bookmarkStart w:id="109" w:name="OLE_LINK1884"/>
      <w:bookmarkStart w:id="110" w:name="OLE_LINK1885"/>
      <w:bookmarkStart w:id="111" w:name="OLE_LINK1538"/>
      <w:bookmarkStart w:id="112" w:name="OLE_LINK1539"/>
      <w:bookmarkStart w:id="113" w:name="OLE_LINK1543"/>
      <w:bookmarkStart w:id="114" w:name="OLE_LINK1549"/>
      <w:bookmarkStart w:id="115" w:name="OLE_LINK1778"/>
      <w:bookmarkStart w:id="116" w:name="OLE_LINK1756"/>
      <w:bookmarkStart w:id="117" w:name="OLE_LINK1776"/>
      <w:bookmarkStart w:id="118" w:name="OLE_LINK1777"/>
      <w:bookmarkStart w:id="119" w:name="OLE_LINK1868"/>
      <w:bookmarkStart w:id="120" w:name="OLE_LINK1744"/>
      <w:bookmarkStart w:id="121" w:name="OLE_LINK1817"/>
      <w:bookmarkStart w:id="122" w:name="OLE_LINK1835"/>
      <w:bookmarkStart w:id="123" w:name="OLE_LINK1866"/>
      <w:bookmarkStart w:id="124" w:name="OLE_LINK1882"/>
      <w:bookmarkStart w:id="125" w:name="OLE_LINK1901"/>
      <w:bookmarkStart w:id="126" w:name="OLE_LINK1902"/>
      <w:bookmarkStart w:id="127" w:name="OLE_LINK2013"/>
      <w:bookmarkStart w:id="128" w:name="OLE_LINK1894"/>
      <w:bookmarkStart w:id="129" w:name="OLE_LINK1929"/>
      <w:bookmarkStart w:id="130" w:name="OLE_LINK1941"/>
      <w:bookmarkStart w:id="131" w:name="OLE_LINK1995"/>
      <w:bookmarkStart w:id="132" w:name="OLE_LINK1938"/>
      <w:bookmarkStart w:id="133" w:name="OLE_LINK2081"/>
      <w:bookmarkStart w:id="134" w:name="OLE_LINK2082"/>
      <w:bookmarkStart w:id="135" w:name="OLE_LINK2292"/>
      <w:bookmarkStart w:id="136" w:name="OLE_LINK1931"/>
      <w:bookmarkStart w:id="137" w:name="OLE_LINK1964"/>
      <w:bookmarkStart w:id="138" w:name="OLE_LINK2020"/>
      <w:bookmarkStart w:id="139" w:name="OLE_LINK2071"/>
      <w:bookmarkStart w:id="140" w:name="OLE_LINK2134"/>
      <w:bookmarkStart w:id="141" w:name="OLE_LINK2265"/>
      <w:bookmarkStart w:id="142" w:name="OLE_LINK2562"/>
      <w:bookmarkStart w:id="143" w:name="OLE_LINK1923"/>
      <w:bookmarkStart w:id="144" w:name="OLE_LINK2192"/>
      <w:bookmarkStart w:id="145" w:name="OLE_LINK2110"/>
      <w:bookmarkStart w:id="146" w:name="OLE_LINK2445"/>
      <w:bookmarkStart w:id="147" w:name="OLE_LINK2446"/>
      <w:bookmarkStart w:id="148" w:name="OLE_LINK2169"/>
      <w:bookmarkStart w:id="149" w:name="OLE_LINK2190"/>
      <w:bookmarkStart w:id="150" w:name="OLE_LINK2331"/>
      <w:bookmarkStart w:id="151" w:name="OLE_LINK2345"/>
      <w:bookmarkStart w:id="152" w:name="OLE_LINK2467"/>
      <w:bookmarkStart w:id="153" w:name="OLE_LINK2484"/>
      <w:bookmarkStart w:id="154" w:name="OLE_LINK2157"/>
      <w:bookmarkStart w:id="155" w:name="OLE_LINK2221"/>
      <w:bookmarkStart w:id="156" w:name="OLE_LINK2252"/>
      <w:bookmarkStart w:id="157" w:name="OLE_LINK2348"/>
      <w:bookmarkStart w:id="158" w:name="OLE_LINK2451"/>
      <w:bookmarkStart w:id="159" w:name="OLE_LINK2627"/>
      <w:bookmarkStart w:id="160" w:name="OLE_LINK2482"/>
      <w:bookmarkStart w:id="161" w:name="OLE_LINK2663"/>
      <w:bookmarkStart w:id="162" w:name="OLE_LINK2761"/>
      <w:bookmarkStart w:id="163" w:name="OLE_LINK2856"/>
      <w:bookmarkStart w:id="164" w:name="OLE_LINK2993"/>
      <w:bookmarkStart w:id="165" w:name="OLE_LINK2643"/>
      <w:bookmarkStart w:id="166" w:name="OLE_LINK2583"/>
      <w:bookmarkStart w:id="167" w:name="OLE_LINK2762"/>
      <w:bookmarkStart w:id="168" w:name="OLE_LINK2962"/>
      <w:bookmarkStart w:id="169" w:name="OLE_LINK2582"/>
      <w:r w:rsidRPr="00412B34">
        <w:rPr>
          <w:rFonts w:ascii="Book Antiqua" w:hAnsi="Book Antiqua"/>
          <w:b/>
          <w:color w:val="000000"/>
          <w:lang w:val="en-GB"/>
        </w:rPr>
        <w:t xml:space="preserve">© </w:t>
      </w:r>
      <w:r w:rsidRPr="00412B34">
        <w:rPr>
          <w:rFonts w:ascii="Book Antiqua" w:eastAsia="AdvTimes" w:hAnsi="Book Antiqua" w:cs="AdvTimes"/>
          <w:b/>
          <w:color w:val="000000"/>
        </w:rPr>
        <w:t xml:space="preserve">The Author(s) </w:t>
      </w:r>
      <w:r w:rsidR="000C7F42">
        <w:rPr>
          <w:rFonts w:ascii="Book Antiqua" w:hAnsi="Book Antiqua" w:cs="AdvTimes" w:hint="eastAsia"/>
          <w:b/>
          <w:color w:val="000000"/>
          <w:lang w:eastAsia="zh-CN"/>
        </w:rPr>
        <w:t>2016</w:t>
      </w:r>
      <w:r w:rsidRPr="00412B34">
        <w:rPr>
          <w:rFonts w:ascii="Book Antiqua" w:eastAsia="AdvTimes" w:hAnsi="Book Antiqua" w:cs="AdvTimes"/>
          <w:b/>
          <w:color w:val="000000"/>
        </w:rPr>
        <w:t>.</w:t>
      </w:r>
      <w:r w:rsidRPr="004269F8">
        <w:rPr>
          <w:rFonts w:ascii="Book Antiqua" w:eastAsia="AdvTimes" w:hAnsi="Book Antiqua" w:cs="AdvTimes"/>
          <w:color w:val="000000"/>
        </w:rPr>
        <w:t xml:space="preserve"> </w:t>
      </w:r>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r w:rsidRPr="004269F8">
        <w:rPr>
          <w:rFonts w:ascii="Book Antiqua" w:hAnsi="Book Antiqua" w:cs="Arial Unicode MS"/>
          <w:color w:val="000000"/>
          <w:lang w:val="en-GB"/>
        </w:rPr>
        <w:t>Baishideng Publishing Group Inc.</w:t>
      </w:r>
      <w:r w:rsidRPr="008E6844">
        <w:rPr>
          <w:rFonts w:ascii="Book Antiqua" w:hAnsi="Book Antiqua" w:cs="Arial Unicode MS"/>
        </w:rPr>
        <w:t xml:space="preserve"> </w:t>
      </w:r>
      <w:r w:rsidRPr="00836DCC">
        <w:rPr>
          <w:rFonts w:ascii="Book Antiqua" w:hAnsi="Book Antiqua" w:cs="Arial Unicode MS"/>
        </w:rPr>
        <w:t>All rights reserved.</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E77B44" w:rsidRPr="008D755B" w:rsidRDefault="00E77B44" w:rsidP="00CC2338">
      <w:pPr>
        <w:pStyle w:val="BodyText"/>
        <w:widowControl w:val="0"/>
        <w:adjustRightInd w:val="0"/>
        <w:snapToGrid w:val="0"/>
        <w:spacing w:after="0" w:line="360" w:lineRule="auto"/>
        <w:jc w:val="both"/>
        <w:rPr>
          <w:rFonts w:ascii="Book Antiqua" w:hAnsi="Book Antiqua" w:cs="Arial"/>
          <w:b/>
          <w:lang w:val="en-GB" w:eastAsia="zh-CN"/>
        </w:rPr>
      </w:pPr>
    </w:p>
    <w:p w:rsidR="00AC5B0E" w:rsidRPr="008D755B" w:rsidRDefault="009A23B1" w:rsidP="00CC2338">
      <w:pPr>
        <w:pStyle w:val="BodyText"/>
        <w:widowControl w:val="0"/>
        <w:adjustRightInd w:val="0"/>
        <w:snapToGrid w:val="0"/>
        <w:spacing w:after="0" w:line="360" w:lineRule="auto"/>
        <w:jc w:val="both"/>
        <w:rPr>
          <w:rFonts w:ascii="Book Antiqua" w:hAnsi="Book Antiqua" w:cs="Arial"/>
          <w:lang w:val="en-GB"/>
        </w:rPr>
      </w:pPr>
      <w:r>
        <w:rPr>
          <w:rFonts w:ascii="Book Antiqua" w:hAnsi="Book Antiqua" w:cs="Arial"/>
          <w:b/>
          <w:lang w:val="en-GB"/>
        </w:rPr>
        <w:t>Core tip</w:t>
      </w:r>
      <w:r w:rsidR="00B75E89" w:rsidRPr="008D755B">
        <w:rPr>
          <w:rFonts w:ascii="Book Antiqua" w:hAnsi="Book Antiqua" w:cs="Arial"/>
          <w:b/>
          <w:lang w:val="en-GB"/>
        </w:rPr>
        <w:t xml:space="preserve">: </w:t>
      </w:r>
      <w:r w:rsidR="00B75E89" w:rsidRPr="008D755B">
        <w:rPr>
          <w:rFonts w:ascii="Book Antiqua" w:hAnsi="Book Antiqua" w:cs="Arial"/>
          <w:lang w:val="en-GB"/>
        </w:rPr>
        <w:t>Laparoscopic surgery represents a technological revolution in the management of gastrointestinal conditions. However, the use of this minimally invasive technique has not yet been extended to emergency situations.</w:t>
      </w:r>
      <w:r w:rsidR="00046C12">
        <w:rPr>
          <w:rFonts w:ascii="Book Antiqua" w:hAnsi="Book Antiqua" w:cs="Arial"/>
          <w:lang w:val="en-GB"/>
        </w:rPr>
        <w:t xml:space="preserve"> </w:t>
      </w:r>
      <w:r w:rsidR="00B75E89" w:rsidRPr="008D755B">
        <w:rPr>
          <w:rFonts w:ascii="Book Antiqua" w:hAnsi="Book Antiqua" w:cs="Arial"/>
          <w:lang w:val="en-GB"/>
        </w:rPr>
        <w:t xml:space="preserve">The most </w:t>
      </w:r>
      <w:r w:rsidR="00B75E89" w:rsidRPr="008D755B">
        <w:rPr>
          <w:rFonts w:ascii="Book Antiqua" w:hAnsi="Book Antiqua" w:cs="Arial"/>
          <w:lang w:val="en-GB"/>
        </w:rPr>
        <w:lastRenderedPageBreak/>
        <w:t xml:space="preserve">likely reason is the long learning curve and the even longer operative time of emergency laparoscopy compared to elective laparoscopy. </w:t>
      </w:r>
    </w:p>
    <w:p w:rsidR="00466A29" w:rsidRPr="008D755B" w:rsidRDefault="00466A29" w:rsidP="00CC2338">
      <w:pPr>
        <w:pStyle w:val="BodyText"/>
        <w:widowControl w:val="0"/>
        <w:adjustRightInd w:val="0"/>
        <w:snapToGrid w:val="0"/>
        <w:spacing w:after="0" w:line="360" w:lineRule="auto"/>
        <w:jc w:val="both"/>
        <w:rPr>
          <w:rFonts w:ascii="Book Antiqua" w:hAnsi="Book Antiqua" w:cs="Arial"/>
          <w:lang w:val="en-GB" w:eastAsia="zh-CN"/>
        </w:rPr>
      </w:pPr>
    </w:p>
    <w:p w:rsidR="002C7396" w:rsidRPr="002C7396" w:rsidRDefault="002C7396" w:rsidP="00CC2338">
      <w:pPr>
        <w:widowControl w:val="0"/>
        <w:adjustRightInd w:val="0"/>
        <w:snapToGrid w:val="0"/>
        <w:spacing w:after="0" w:line="360" w:lineRule="auto"/>
        <w:jc w:val="both"/>
        <w:rPr>
          <w:rFonts w:ascii="Book Antiqua" w:hAnsi="Book Antiqua" w:cs="Arial"/>
          <w:lang w:val="en-US" w:eastAsia="zh-CN"/>
        </w:rPr>
      </w:pPr>
      <w:r w:rsidRPr="00ED0723">
        <w:rPr>
          <w:rFonts w:ascii="Book Antiqua" w:hAnsi="Book Antiqua" w:cs="Arial"/>
          <w:lang w:val="en-GB" w:eastAsia="zh-CN"/>
        </w:rPr>
        <w:t>Rodriguez</w:t>
      </w:r>
      <w:r>
        <w:rPr>
          <w:rFonts w:ascii="Book Antiqua" w:hAnsi="Book Antiqua" w:cs="Arial" w:hint="eastAsia"/>
          <w:lang w:val="en-GB" w:eastAsia="zh-CN"/>
        </w:rPr>
        <w:t xml:space="preserve"> RMJ</w:t>
      </w:r>
      <w:r w:rsidRPr="00ED0723">
        <w:rPr>
          <w:rFonts w:ascii="Book Antiqua" w:hAnsi="Book Antiqua" w:cs="Arial"/>
          <w:lang w:val="en-GB" w:eastAsia="zh-CN"/>
        </w:rPr>
        <w:t xml:space="preserve">, </w:t>
      </w:r>
      <w:r w:rsidRPr="00ED0723">
        <w:rPr>
          <w:rFonts w:ascii="Book Antiqua" w:hAnsi="Book Antiqua" w:cs="Arial"/>
          <w:lang w:val="en-GB"/>
        </w:rPr>
        <w:t>Segura-Sampedro</w:t>
      </w:r>
      <w:r>
        <w:rPr>
          <w:rFonts w:ascii="Book Antiqua" w:hAnsi="Book Antiqua" w:cs="Arial" w:hint="eastAsia"/>
          <w:lang w:val="en-GB" w:eastAsia="zh-CN"/>
        </w:rPr>
        <w:t xml:space="preserve"> JJ</w:t>
      </w:r>
      <w:r w:rsidRPr="00ED0723">
        <w:rPr>
          <w:rFonts w:ascii="Book Antiqua" w:hAnsi="Book Antiqua" w:cs="Arial"/>
          <w:lang w:val="en-GB" w:eastAsia="zh-CN"/>
        </w:rPr>
        <w:t xml:space="preserve">, </w:t>
      </w:r>
      <w:r w:rsidRPr="00ED0723">
        <w:rPr>
          <w:rFonts w:ascii="Book Antiqua" w:hAnsi="Book Antiqua" w:cs="Arial"/>
          <w:lang w:val="en-GB"/>
        </w:rPr>
        <w:t>Flores-Cortés</w:t>
      </w:r>
      <w:r>
        <w:rPr>
          <w:rFonts w:ascii="Book Antiqua" w:hAnsi="Book Antiqua" w:cs="Arial" w:hint="eastAsia"/>
          <w:lang w:val="en-GB" w:eastAsia="zh-CN"/>
        </w:rPr>
        <w:t xml:space="preserve"> M</w:t>
      </w:r>
      <w:r w:rsidRPr="00ED0723">
        <w:rPr>
          <w:rFonts w:ascii="Book Antiqua" w:hAnsi="Book Antiqua" w:cs="Arial"/>
          <w:lang w:val="en-GB" w:eastAsia="zh-CN"/>
        </w:rPr>
        <w:t xml:space="preserve">, </w:t>
      </w:r>
      <w:r w:rsidRPr="00ED0723">
        <w:rPr>
          <w:rFonts w:ascii="Book Antiqua" w:hAnsi="Book Antiqua" w:cs="Arial"/>
          <w:lang w:val="en-GB"/>
        </w:rPr>
        <w:t>López-Bernal</w:t>
      </w:r>
      <w:r>
        <w:rPr>
          <w:rFonts w:ascii="Book Antiqua" w:hAnsi="Book Antiqua" w:cs="Arial" w:hint="eastAsia"/>
          <w:lang w:val="en-GB" w:eastAsia="zh-CN"/>
        </w:rPr>
        <w:t xml:space="preserve"> F</w:t>
      </w:r>
      <w:r w:rsidRPr="00ED0723">
        <w:rPr>
          <w:rFonts w:ascii="Book Antiqua" w:hAnsi="Book Antiqua" w:cs="Arial"/>
          <w:lang w:val="en-GB" w:eastAsia="zh-CN"/>
        </w:rPr>
        <w:t xml:space="preserve">, </w:t>
      </w:r>
      <w:r w:rsidRPr="00ED0723">
        <w:rPr>
          <w:rFonts w:ascii="Book Antiqua" w:hAnsi="Book Antiqua" w:cs="Arial"/>
          <w:lang w:val="en-GB"/>
        </w:rPr>
        <w:t>Martín</w:t>
      </w:r>
      <w:r>
        <w:rPr>
          <w:rFonts w:ascii="Book Antiqua" w:hAnsi="Book Antiqua" w:cs="Arial" w:hint="eastAsia"/>
          <w:lang w:val="en-GB" w:eastAsia="zh-CN"/>
        </w:rPr>
        <w:t xml:space="preserve"> C</w:t>
      </w:r>
      <w:r w:rsidRPr="00ED0723">
        <w:rPr>
          <w:rFonts w:ascii="Book Antiqua" w:hAnsi="Book Antiqua" w:cs="Arial"/>
          <w:lang w:val="en-GB" w:eastAsia="zh-CN"/>
        </w:rPr>
        <w:t xml:space="preserve">, </w:t>
      </w:r>
      <w:r w:rsidRPr="00ED0723">
        <w:rPr>
          <w:rFonts w:ascii="Book Antiqua" w:hAnsi="Book Antiqua" w:cs="Arial"/>
          <w:lang w:val="en-GB"/>
        </w:rPr>
        <w:t>Diaz</w:t>
      </w:r>
      <w:r>
        <w:rPr>
          <w:rFonts w:ascii="Book Antiqua" w:hAnsi="Book Antiqua" w:cs="Arial" w:hint="eastAsia"/>
          <w:lang w:val="en-GB" w:eastAsia="zh-CN"/>
        </w:rPr>
        <w:t xml:space="preserve"> VP</w:t>
      </w:r>
      <w:r w:rsidRPr="00ED0723">
        <w:rPr>
          <w:rFonts w:ascii="Book Antiqua" w:hAnsi="Book Antiqua" w:cs="Arial"/>
          <w:lang w:val="en-GB" w:eastAsia="zh-CN"/>
        </w:rPr>
        <w:t>, Ciuro</w:t>
      </w:r>
      <w:r>
        <w:rPr>
          <w:rFonts w:ascii="Book Antiqua" w:hAnsi="Book Antiqua" w:cs="Arial" w:hint="eastAsia"/>
          <w:lang w:val="en-GB" w:eastAsia="zh-CN"/>
        </w:rPr>
        <w:t xml:space="preserve"> FP</w:t>
      </w:r>
      <w:r w:rsidRPr="00ED0723">
        <w:rPr>
          <w:rFonts w:ascii="Book Antiqua" w:hAnsi="Book Antiqua" w:cs="Arial"/>
          <w:lang w:val="en-GB" w:eastAsia="zh-CN"/>
        </w:rPr>
        <w:t xml:space="preserve">, </w:t>
      </w:r>
      <w:r w:rsidRPr="00ED0723">
        <w:rPr>
          <w:rFonts w:ascii="Book Antiqua" w:hAnsi="Book Antiqua" w:cs="Arial"/>
          <w:lang w:val="en-GB"/>
        </w:rPr>
        <w:t>Ruiz</w:t>
      </w:r>
      <w:r>
        <w:rPr>
          <w:rFonts w:ascii="Book Antiqua" w:hAnsi="Book Antiqua" w:cs="Arial" w:hint="eastAsia"/>
          <w:lang w:val="en-GB" w:eastAsia="zh-CN"/>
        </w:rPr>
        <w:t xml:space="preserve"> JP. </w:t>
      </w:r>
      <w:r w:rsidRPr="002C7396">
        <w:rPr>
          <w:rFonts w:ascii="Book Antiqua" w:hAnsi="Book Antiqua" w:cs="Arial"/>
          <w:lang w:val="en-GB"/>
        </w:rPr>
        <w:t>Laparoscopic approach in gastrointestinal emergencies</w:t>
      </w:r>
      <w:r>
        <w:rPr>
          <w:rFonts w:ascii="Book Antiqua" w:hAnsi="Book Antiqua" w:cs="Arial" w:hint="eastAsia"/>
          <w:lang w:val="en-GB" w:eastAsia="zh-CN"/>
        </w:rPr>
        <w:t xml:space="preserve">. </w:t>
      </w:r>
      <w:r w:rsidRPr="002C7396">
        <w:rPr>
          <w:rFonts w:ascii="Book Antiqua" w:hAnsi="Book Antiqua" w:cs="Arial"/>
          <w:i/>
          <w:lang w:val="en-US" w:eastAsia="zh-CN"/>
        </w:rPr>
        <w:t>World J Gastroenterol</w:t>
      </w:r>
      <w:r w:rsidRPr="002C7396">
        <w:rPr>
          <w:rFonts w:ascii="Book Antiqua" w:hAnsi="Book Antiqua" w:cs="Arial"/>
          <w:lang w:val="en-US" w:eastAsia="zh-CN"/>
        </w:rPr>
        <w:t xml:space="preserve"> </w:t>
      </w:r>
      <w:r w:rsidR="00240560">
        <w:rPr>
          <w:rFonts w:ascii="Book Antiqua" w:hAnsi="Book Antiqua" w:cs="Arial" w:hint="eastAsia"/>
          <w:lang w:val="en-US" w:eastAsia="zh-CN"/>
        </w:rPr>
        <w:t>2016</w:t>
      </w:r>
      <w:r w:rsidRPr="002C7396">
        <w:rPr>
          <w:rFonts w:ascii="Book Antiqua" w:hAnsi="Book Antiqua" w:cs="Arial"/>
          <w:lang w:val="en-US" w:eastAsia="zh-CN"/>
        </w:rPr>
        <w:t>; In press</w:t>
      </w:r>
    </w:p>
    <w:p w:rsidR="002C7396" w:rsidRPr="002C7396" w:rsidRDefault="002C7396" w:rsidP="00CC2338">
      <w:pPr>
        <w:widowControl w:val="0"/>
        <w:adjustRightInd w:val="0"/>
        <w:snapToGrid w:val="0"/>
        <w:spacing w:after="0" w:line="360" w:lineRule="auto"/>
        <w:jc w:val="both"/>
        <w:rPr>
          <w:rFonts w:ascii="Book Antiqua" w:hAnsi="Book Antiqua" w:cs="Arial"/>
          <w:lang w:val="en-GB" w:eastAsia="zh-CN"/>
        </w:rPr>
      </w:pPr>
    </w:p>
    <w:p w:rsidR="002C7396" w:rsidRDefault="002C7396" w:rsidP="00CC2338">
      <w:pPr>
        <w:pStyle w:val="BodyText"/>
        <w:widowControl w:val="0"/>
        <w:adjustRightInd w:val="0"/>
        <w:snapToGrid w:val="0"/>
        <w:spacing w:after="0" w:line="360" w:lineRule="auto"/>
        <w:jc w:val="both"/>
        <w:rPr>
          <w:rFonts w:ascii="Book Antiqua" w:hAnsi="Book Antiqua" w:cs="Arial"/>
          <w:lang w:val="en-GB" w:eastAsia="zh-CN"/>
        </w:rPr>
      </w:pPr>
      <w:r>
        <w:rPr>
          <w:rFonts w:ascii="Book Antiqua" w:hAnsi="Book Antiqua" w:cs="Arial"/>
          <w:lang w:val="en-GB" w:eastAsia="zh-CN"/>
        </w:rPr>
        <w:br w:type="page"/>
      </w:r>
    </w:p>
    <w:p w:rsidR="00747DC0" w:rsidRPr="008D755B" w:rsidRDefault="00B75E89" w:rsidP="00CC2338">
      <w:pPr>
        <w:pStyle w:val="Heading2"/>
        <w:keepNext w:val="0"/>
        <w:keepLines w:val="0"/>
        <w:widowControl w:val="0"/>
        <w:adjustRightInd w:val="0"/>
        <w:snapToGrid w:val="0"/>
        <w:spacing w:before="0" w:line="360" w:lineRule="auto"/>
        <w:jc w:val="both"/>
        <w:rPr>
          <w:rFonts w:ascii="Book Antiqua" w:hAnsi="Book Antiqua" w:cs="Arial"/>
          <w:color w:val="auto"/>
          <w:sz w:val="24"/>
          <w:szCs w:val="24"/>
          <w:lang w:val="en-GB"/>
        </w:rPr>
      </w:pPr>
      <w:r w:rsidRPr="008D755B">
        <w:rPr>
          <w:rFonts w:ascii="Book Antiqua" w:hAnsi="Book Antiqua" w:cs="Arial"/>
          <w:color w:val="auto"/>
          <w:sz w:val="24"/>
          <w:szCs w:val="24"/>
          <w:lang w:val="en-GB"/>
        </w:rPr>
        <w:lastRenderedPageBreak/>
        <w:t>INTRODUCTION</w:t>
      </w:r>
    </w:p>
    <w:p w:rsidR="00747DC0" w:rsidRPr="008D755B" w:rsidRDefault="00B75E89" w:rsidP="00CC2338">
      <w:pPr>
        <w:pStyle w:val="BodyText"/>
        <w:widowControl w:val="0"/>
        <w:adjustRightInd w:val="0"/>
        <w:snapToGrid w:val="0"/>
        <w:spacing w:after="0" w:line="360" w:lineRule="auto"/>
        <w:jc w:val="both"/>
        <w:rPr>
          <w:rFonts w:ascii="Book Antiqua" w:hAnsi="Book Antiqua" w:cs="Arial"/>
          <w:lang w:val="en-GB"/>
        </w:rPr>
      </w:pPr>
      <w:r w:rsidRPr="008D755B">
        <w:rPr>
          <w:rFonts w:ascii="Book Antiqua" w:hAnsi="Book Antiqua" w:cs="Arial"/>
          <w:lang w:val="en-GB"/>
        </w:rPr>
        <w:t>Laparoscopic surgery offers multiple advantages for patients, including faster recovery and better cosmetic outcomes than conventional open surgery.</w:t>
      </w:r>
      <w:r w:rsidR="00046C12">
        <w:rPr>
          <w:rFonts w:ascii="Book Antiqua" w:hAnsi="Book Antiqua" w:cs="Arial"/>
          <w:lang w:val="en-GB"/>
        </w:rPr>
        <w:t xml:space="preserve"> </w:t>
      </w:r>
      <w:r w:rsidRPr="008D755B">
        <w:rPr>
          <w:rFonts w:ascii="Book Antiqua" w:hAnsi="Book Antiqua" w:cs="Arial"/>
          <w:lang w:val="en-GB"/>
        </w:rPr>
        <w:t>Consequently, the laparoscopic approach is now widely used all over the world.</w:t>
      </w:r>
      <w:r w:rsidR="00046C12">
        <w:rPr>
          <w:rFonts w:ascii="Book Antiqua" w:hAnsi="Book Antiqua" w:cs="Arial"/>
          <w:lang w:val="en-GB"/>
        </w:rPr>
        <w:t xml:space="preserve"> </w:t>
      </w:r>
      <w:r w:rsidRPr="008D755B">
        <w:rPr>
          <w:rFonts w:ascii="Book Antiqua" w:hAnsi="Book Antiqua" w:cs="Arial"/>
          <w:lang w:val="en-GB"/>
        </w:rPr>
        <w:t>However, the use of this minimally invasive technique is not as pervasive in emergency settings.</w:t>
      </w:r>
      <w:r w:rsidR="00046C12">
        <w:rPr>
          <w:rFonts w:ascii="Book Antiqua" w:hAnsi="Book Antiqua" w:cs="Arial"/>
          <w:lang w:val="en-GB"/>
        </w:rPr>
        <w:t xml:space="preserve"> </w:t>
      </w:r>
      <w:r w:rsidRPr="008D755B">
        <w:rPr>
          <w:rFonts w:ascii="Book Antiqua" w:hAnsi="Book Antiqua" w:cs="Arial"/>
          <w:lang w:val="en-GB"/>
        </w:rPr>
        <w:t xml:space="preserve">The aim of the present study, therefore, is to determine the current status of laparoscopic surgery in gastrointestinal emergencies. </w:t>
      </w:r>
    </w:p>
    <w:p w:rsidR="00046C12" w:rsidRDefault="00046C12" w:rsidP="00CC2338">
      <w:pPr>
        <w:pStyle w:val="Heading1"/>
        <w:keepNext w:val="0"/>
        <w:keepLines w:val="0"/>
        <w:widowControl w:val="0"/>
        <w:adjustRightInd w:val="0"/>
        <w:snapToGrid w:val="0"/>
        <w:spacing w:before="0" w:line="360" w:lineRule="auto"/>
        <w:jc w:val="both"/>
        <w:rPr>
          <w:rFonts w:ascii="Book Antiqua" w:hAnsi="Book Antiqua" w:cs="Arial"/>
          <w:color w:val="auto"/>
          <w:sz w:val="24"/>
          <w:szCs w:val="24"/>
          <w:lang w:val="en-GB" w:eastAsia="zh-CN"/>
        </w:rPr>
      </w:pPr>
    </w:p>
    <w:p w:rsidR="00747DC0" w:rsidRPr="002C7396" w:rsidRDefault="00B75E89" w:rsidP="00CC2338">
      <w:pPr>
        <w:pStyle w:val="Heading1"/>
        <w:keepNext w:val="0"/>
        <w:keepLines w:val="0"/>
        <w:widowControl w:val="0"/>
        <w:adjustRightInd w:val="0"/>
        <w:snapToGrid w:val="0"/>
        <w:spacing w:before="0" w:line="360" w:lineRule="auto"/>
        <w:jc w:val="both"/>
        <w:rPr>
          <w:rFonts w:ascii="Book Antiqua" w:hAnsi="Book Antiqua" w:cs="Arial"/>
          <w:caps/>
          <w:color w:val="auto"/>
          <w:sz w:val="24"/>
          <w:szCs w:val="24"/>
          <w:lang w:val="en-GB"/>
        </w:rPr>
      </w:pPr>
      <w:r w:rsidRPr="002C7396">
        <w:rPr>
          <w:rFonts w:ascii="Book Antiqua" w:hAnsi="Book Antiqua" w:cs="Arial"/>
          <w:caps/>
          <w:color w:val="auto"/>
          <w:sz w:val="24"/>
          <w:szCs w:val="24"/>
          <w:lang w:val="en-GB"/>
        </w:rPr>
        <w:t>Laparoscopic approach in upper gastrointestinal emergencies</w:t>
      </w:r>
    </w:p>
    <w:p w:rsidR="00AC5B0E" w:rsidRPr="008D755B" w:rsidRDefault="00B75E89" w:rsidP="00CC2338">
      <w:pPr>
        <w:pStyle w:val="BodyText"/>
        <w:widowControl w:val="0"/>
        <w:adjustRightInd w:val="0"/>
        <w:snapToGrid w:val="0"/>
        <w:spacing w:after="0" w:line="360" w:lineRule="auto"/>
        <w:jc w:val="both"/>
        <w:rPr>
          <w:rFonts w:ascii="Book Antiqua" w:hAnsi="Book Antiqua" w:cs="Arial"/>
          <w:lang w:val="en-GB"/>
        </w:rPr>
      </w:pPr>
      <w:r w:rsidRPr="008D755B">
        <w:rPr>
          <w:rFonts w:ascii="Book Antiqua" w:hAnsi="Book Antiqua" w:cs="Arial"/>
          <w:lang w:val="en-GB"/>
        </w:rPr>
        <w:t>Laparoscopic surgery in gastric and oesophageal life-threatening conditions has proved a feasible and safe technique, but several conditions must be considered.</w:t>
      </w:r>
    </w:p>
    <w:p w:rsidR="00747DC0" w:rsidRPr="008D755B" w:rsidRDefault="00747DC0" w:rsidP="00CC2338">
      <w:pPr>
        <w:pStyle w:val="BodyText"/>
        <w:widowControl w:val="0"/>
        <w:adjustRightInd w:val="0"/>
        <w:snapToGrid w:val="0"/>
        <w:spacing w:after="0" w:line="360" w:lineRule="auto"/>
        <w:jc w:val="both"/>
        <w:rPr>
          <w:rFonts w:ascii="Book Antiqua" w:hAnsi="Book Antiqua" w:cs="Arial"/>
          <w:lang w:val="en-GB"/>
        </w:rPr>
      </w:pPr>
    </w:p>
    <w:p w:rsidR="0036217B" w:rsidRPr="002C7396" w:rsidRDefault="00B75E89" w:rsidP="00CC2338">
      <w:pPr>
        <w:pStyle w:val="Heading2"/>
        <w:keepNext w:val="0"/>
        <w:keepLines w:val="0"/>
        <w:widowControl w:val="0"/>
        <w:adjustRightInd w:val="0"/>
        <w:snapToGrid w:val="0"/>
        <w:spacing w:before="0" w:line="360" w:lineRule="auto"/>
        <w:jc w:val="both"/>
        <w:rPr>
          <w:rFonts w:ascii="Book Antiqua" w:hAnsi="Book Antiqua" w:cs="Arial"/>
          <w:i/>
          <w:color w:val="auto"/>
          <w:sz w:val="24"/>
          <w:szCs w:val="24"/>
          <w:lang w:val="en-GB" w:eastAsia="zh-CN"/>
        </w:rPr>
      </w:pPr>
      <w:r w:rsidRPr="002C7396">
        <w:rPr>
          <w:rFonts w:ascii="Book Antiqua" w:hAnsi="Book Antiqua" w:cs="Arial"/>
          <w:i/>
          <w:color w:val="auto"/>
          <w:sz w:val="24"/>
          <w:szCs w:val="24"/>
          <w:lang w:val="en-GB"/>
        </w:rPr>
        <w:t>Oesophageal perforation</w:t>
      </w:r>
    </w:p>
    <w:p w:rsidR="00747DC0" w:rsidRPr="008D755B" w:rsidRDefault="00B75E89" w:rsidP="00CC2338">
      <w:pPr>
        <w:pStyle w:val="BodyText"/>
        <w:widowControl w:val="0"/>
        <w:adjustRightInd w:val="0"/>
        <w:snapToGrid w:val="0"/>
        <w:spacing w:after="0" w:line="360" w:lineRule="auto"/>
        <w:jc w:val="both"/>
        <w:rPr>
          <w:rFonts w:ascii="Book Antiqua" w:hAnsi="Book Antiqua" w:cs="Arial"/>
          <w:lang w:val="en-GB"/>
        </w:rPr>
      </w:pPr>
      <w:r w:rsidRPr="008D755B">
        <w:rPr>
          <w:rFonts w:ascii="Book Antiqua" w:hAnsi="Book Antiqua" w:cs="Arial"/>
          <w:lang w:val="en-GB"/>
        </w:rPr>
        <w:t>The most common cause of oesophageal perforation is iatrogenic, which is related to oesophageal instrumentation.</w:t>
      </w:r>
      <w:r w:rsidR="00046C12">
        <w:rPr>
          <w:rFonts w:ascii="Book Antiqua" w:hAnsi="Book Antiqua" w:cs="Arial"/>
          <w:lang w:val="en-GB"/>
        </w:rPr>
        <w:t xml:space="preserve"> </w:t>
      </w:r>
      <w:r w:rsidRPr="008D755B">
        <w:rPr>
          <w:rFonts w:ascii="Book Antiqua" w:hAnsi="Book Antiqua" w:cs="Arial"/>
          <w:lang w:val="en-GB"/>
        </w:rPr>
        <w:t xml:space="preserve">Recent advances in endoscopic and minimally invasive techniques (endoluminal stents, endoscopic intraluminal clipping, use of various sealant substances, </w:t>
      </w:r>
      <w:r w:rsidRPr="002C7396">
        <w:rPr>
          <w:rFonts w:ascii="Book Antiqua" w:hAnsi="Book Antiqua" w:cs="Arial"/>
          <w:i/>
          <w:lang w:val="en-GB"/>
        </w:rPr>
        <w:t>etc</w:t>
      </w:r>
      <w:r w:rsidRPr="008D755B">
        <w:rPr>
          <w:rFonts w:ascii="Book Antiqua" w:hAnsi="Book Antiqua" w:cs="Arial"/>
          <w:lang w:val="en-GB"/>
        </w:rPr>
        <w:t>.) have resulted in lower rates of reoperation, open surgical interventions, oesophagostomies, morbidity and mortality, in com</w:t>
      </w:r>
      <w:r w:rsidR="00046C12">
        <w:rPr>
          <w:rFonts w:ascii="Book Antiqua" w:hAnsi="Book Antiqua" w:cs="Arial"/>
          <w:lang w:val="en-GB"/>
        </w:rPr>
        <w:t>parison to conventional surgery</w:t>
      </w:r>
      <w:r w:rsidRPr="008D755B">
        <w:rPr>
          <w:rFonts w:ascii="Book Antiqua" w:hAnsi="Book Antiqua" w:cs="Arial"/>
          <w:vertAlign w:val="superscript"/>
          <w:lang w:val="en-GB"/>
        </w:rPr>
        <w:t>[1</w:t>
      </w:r>
      <w:r w:rsidR="00046C12">
        <w:rPr>
          <w:rFonts w:ascii="Book Antiqua" w:hAnsi="Book Antiqua" w:cs="Arial" w:hint="eastAsia"/>
          <w:vertAlign w:val="superscript"/>
          <w:lang w:val="en-GB" w:eastAsia="zh-CN"/>
        </w:rPr>
        <w:t>,</w:t>
      </w:r>
      <w:r w:rsidRPr="008D755B">
        <w:rPr>
          <w:rFonts w:ascii="Book Antiqua" w:hAnsi="Book Antiqua" w:cs="Arial"/>
          <w:vertAlign w:val="superscript"/>
          <w:lang w:val="en-GB"/>
        </w:rPr>
        <w:t>2]</w:t>
      </w:r>
      <w:r w:rsidRPr="008D755B">
        <w:rPr>
          <w:rFonts w:ascii="Book Antiqua" w:hAnsi="Book Antiqua" w:cs="Arial"/>
          <w:lang w:val="en-GB"/>
        </w:rPr>
        <w:t>.</w:t>
      </w:r>
    </w:p>
    <w:p w:rsidR="002048D1" w:rsidRPr="008D755B" w:rsidRDefault="00046C12" w:rsidP="00CC2338">
      <w:pPr>
        <w:pStyle w:val="BodyText"/>
        <w:widowControl w:val="0"/>
        <w:adjustRightInd w:val="0"/>
        <w:snapToGrid w:val="0"/>
        <w:spacing w:after="0" w:line="360" w:lineRule="auto"/>
        <w:ind w:firstLineChars="200" w:firstLine="480"/>
        <w:jc w:val="both"/>
        <w:rPr>
          <w:rFonts w:ascii="Book Antiqua" w:hAnsi="Book Antiqua" w:cs="Arial"/>
          <w:lang w:val="en-GB" w:eastAsia="zh-CN"/>
        </w:rPr>
      </w:pPr>
      <w:r>
        <w:rPr>
          <w:rFonts w:ascii="Book Antiqua" w:hAnsi="Book Antiqua" w:cs="Arial"/>
          <w:lang w:val="en-GB"/>
        </w:rPr>
        <w:t xml:space="preserve">According to Ben-David </w:t>
      </w:r>
      <w:r w:rsidRPr="00046C12">
        <w:rPr>
          <w:rFonts w:ascii="Book Antiqua" w:hAnsi="Book Antiqua" w:cs="Arial"/>
          <w:i/>
          <w:lang w:val="en-GB"/>
        </w:rPr>
        <w:t>et al</w:t>
      </w:r>
      <w:r w:rsidR="00B75E89" w:rsidRPr="008D755B">
        <w:rPr>
          <w:rFonts w:ascii="Book Antiqua" w:hAnsi="Book Antiqua" w:cs="Arial"/>
          <w:vertAlign w:val="superscript"/>
          <w:lang w:val="en-GB"/>
        </w:rPr>
        <w:t>[3]</w:t>
      </w:r>
      <w:r w:rsidR="00B75E89" w:rsidRPr="008D755B">
        <w:rPr>
          <w:rFonts w:ascii="Book Antiqua" w:hAnsi="Book Antiqua" w:cs="Arial"/>
          <w:lang w:val="en-GB"/>
        </w:rPr>
        <w:t>, a laparoscopic approach is feasible in the event of:</w:t>
      </w:r>
      <w:r>
        <w:rPr>
          <w:rFonts w:ascii="Book Antiqua" w:hAnsi="Book Antiqua" w:cs="Arial" w:hint="eastAsia"/>
          <w:lang w:val="en-GB" w:eastAsia="zh-CN"/>
        </w:rPr>
        <w:t xml:space="preserve"> (1) </w:t>
      </w:r>
      <w:r w:rsidR="00B75E89" w:rsidRPr="008D755B">
        <w:rPr>
          <w:rFonts w:ascii="Book Antiqua" w:hAnsi="Book Antiqua" w:cs="Arial"/>
          <w:lang w:val="en-GB"/>
        </w:rPr>
        <w:t>Uncontained leak into the chest: treatment may include oesophageal stent plus laparoscopic or thoracoscopic drainage and l</w:t>
      </w:r>
      <w:r>
        <w:rPr>
          <w:rFonts w:ascii="Book Antiqua" w:hAnsi="Book Antiqua" w:cs="Arial"/>
          <w:lang w:val="en-GB"/>
        </w:rPr>
        <w:t>aparoscopic feeding jejunostomy</w:t>
      </w:r>
      <w:r>
        <w:rPr>
          <w:rFonts w:ascii="Book Antiqua" w:hAnsi="Book Antiqua" w:cs="Arial" w:hint="eastAsia"/>
          <w:lang w:val="en-GB" w:eastAsia="zh-CN"/>
        </w:rPr>
        <w:t xml:space="preserve">; (2) </w:t>
      </w:r>
      <w:r w:rsidR="00B75E89" w:rsidRPr="008D755B">
        <w:rPr>
          <w:rFonts w:ascii="Book Antiqua" w:hAnsi="Book Antiqua" w:cs="Arial"/>
          <w:lang w:val="en-GB"/>
        </w:rPr>
        <w:t>Uncontaine</w:t>
      </w:r>
      <w:r>
        <w:rPr>
          <w:rFonts w:ascii="Book Antiqua" w:hAnsi="Book Antiqua" w:cs="Arial"/>
          <w:lang w:val="en-GB"/>
        </w:rPr>
        <w:t>d leak into the abdomen &lt; 24 h</w:t>
      </w:r>
      <w:r w:rsidR="00B75E89" w:rsidRPr="008D755B">
        <w:rPr>
          <w:rFonts w:ascii="Book Antiqua" w:hAnsi="Book Antiqua" w:cs="Arial"/>
          <w:lang w:val="en-GB"/>
        </w:rPr>
        <w:t xml:space="preserve">: treatment may include minimally invasive repair, a </w:t>
      </w:r>
      <w:r>
        <w:rPr>
          <w:rFonts w:ascii="Book Antiqua" w:hAnsi="Book Antiqua" w:cs="Arial"/>
          <w:lang w:val="en-GB"/>
        </w:rPr>
        <w:t>gastric wrap and jejunostomy</w:t>
      </w:r>
      <w:r>
        <w:rPr>
          <w:rFonts w:ascii="Book Antiqua" w:hAnsi="Book Antiqua" w:cs="Arial" w:hint="eastAsia"/>
          <w:lang w:val="en-GB" w:eastAsia="zh-CN"/>
        </w:rPr>
        <w:t xml:space="preserve">; </w:t>
      </w:r>
      <w:r>
        <w:rPr>
          <w:rFonts w:ascii="Book Antiqua" w:hAnsi="Book Antiqua" w:cs="Arial"/>
          <w:lang w:val="en-GB" w:eastAsia="zh-CN"/>
        </w:rPr>
        <w:t xml:space="preserve">and </w:t>
      </w:r>
      <w:r>
        <w:rPr>
          <w:rFonts w:ascii="Book Antiqua" w:hAnsi="Book Antiqua" w:cs="Arial" w:hint="eastAsia"/>
          <w:lang w:val="en-GB" w:eastAsia="zh-CN"/>
        </w:rPr>
        <w:t xml:space="preserve">(3) </w:t>
      </w:r>
      <w:r w:rsidR="00B75E89" w:rsidRPr="008D755B">
        <w:rPr>
          <w:rFonts w:ascii="Book Antiqua" w:hAnsi="Book Antiqua" w:cs="Arial"/>
          <w:lang w:val="en-GB"/>
        </w:rPr>
        <w:t>Uncontaine</w:t>
      </w:r>
      <w:r>
        <w:rPr>
          <w:rFonts w:ascii="Book Antiqua" w:hAnsi="Book Antiqua" w:cs="Arial"/>
          <w:lang w:val="en-GB"/>
        </w:rPr>
        <w:t>d leak into the abdomen &gt; 24 h</w:t>
      </w:r>
      <w:r w:rsidR="00B75E89" w:rsidRPr="008D755B">
        <w:rPr>
          <w:rFonts w:ascii="Book Antiqua" w:hAnsi="Book Antiqua" w:cs="Arial"/>
          <w:lang w:val="en-GB"/>
        </w:rPr>
        <w:t xml:space="preserve">: treatment may include a stent plus laparoscopic drainage and feeding jejunostomy. </w:t>
      </w:r>
    </w:p>
    <w:p w:rsidR="002048D1" w:rsidRPr="008D755B" w:rsidRDefault="00B75E89" w:rsidP="00CC2338">
      <w:pPr>
        <w:pStyle w:val="BodyText"/>
        <w:widowControl w:val="0"/>
        <w:adjustRightInd w:val="0"/>
        <w:snapToGrid w:val="0"/>
        <w:spacing w:after="0" w:line="360" w:lineRule="auto"/>
        <w:ind w:firstLineChars="200" w:firstLine="480"/>
        <w:jc w:val="both"/>
        <w:rPr>
          <w:rFonts w:ascii="Book Antiqua" w:hAnsi="Book Antiqua" w:cs="Arial"/>
          <w:lang w:val="en-GB"/>
        </w:rPr>
      </w:pPr>
      <w:r w:rsidRPr="008D755B">
        <w:rPr>
          <w:rFonts w:ascii="Book Antiqua" w:hAnsi="Book Antiqua" w:cs="Arial"/>
          <w:lang w:val="en-GB"/>
        </w:rPr>
        <w:t xml:space="preserve">Laparoscopic treatment for perforations secondary to pneumatic dilation for achalasia and Boerhaave syndrome have also been described in the </w:t>
      </w:r>
      <w:r w:rsidRPr="008D755B">
        <w:rPr>
          <w:rFonts w:ascii="Book Antiqua" w:hAnsi="Book Antiqua" w:cs="Arial"/>
          <w:lang w:val="en-GB"/>
        </w:rPr>
        <w:lastRenderedPageBreak/>
        <w:t>literature</w:t>
      </w:r>
      <w:r w:rsidRPr="008D755B">
        <w:rPr>
          <w:rFonts w:ascii="Book Antiqua" w:hAnsi="Book Antiqua" w:cs="Arial"/>
          <w:vertAlign w:val="superscript"/>
          <w:lang w:val="en-GB"/>
        </w:rPr>
        <w:t>[4-8]</w:t>
      </w:r>
      <w:r w:rsidRPr="008D755B">
        <w:rPr>
          <w:rFonts w:ascii="Book Antiqua" w:hAnsi="Book Antiqua" w:cs="Arial"/>
          <w:lang w:val="en-GB"/>
        </w:rPr>
        <w:t>.</w:t>
      </w:r>
    </w:p>
    <w:p w:rsidR="00AC5B0E" w:rsidRPr="008D755B" w:rsidRDefault="00B75E89" w:rsidP="00CC2338">
      <w:pPr>
        <w:pStyle w:val="BodyText"/>
        <w:widowControl w:val="0"/>
        <w:adjustRightInd w:val="0"/>
        <w:snapToGrid w:val="0"/>
        <w:spacing w:after="0" w:line="360" w:lineRule="auto"/>
        <w:ind w:firstLineChars="200" w:firstLine="480"/>
        <w:jc w:val="both"/>
        <w:rPr>
          <w:rFonts w:ascii="Book Antiqua" w:hAnsi="Book Antiqua" w:cs="Arial"/>
          <w:lang w:val="en-GB"/>
        </w:rPr>
      </w:pPr>
      <w:r w:rsidRPr="008D755B">
        <w:rPr>
          <w:rFonts w:ascii="Book Antiqua" w:hAnsi="Book Antiqua" w:cs="Arial"/>
          <w:lang w:val="en-GB"/>
        </w:rPr>
        <w:t>In any case, only an expert in laparoscopic surgery can perform these techniques.</w:t>
      </w:r>
    </w:p>
    <w:p w:rsidR="002048D1" w:rsidRPr="008D755B" w:rsidRDefault="002048D1" w:rsidP="00CC2338">
      <w:pPr>
        <w:pStyle w:val="BodyText"/>
        <w:widowControl w:val="0"/>
        <w:adjustRightInd w:val="0"/>
        <w:snapToGrid w:val="0"/>
        <w:spacing w:after="0" w:line="360" w:lineRule="auto"/>
        <w:jc w:val="both"/>
        <w:rPr>
          <w:rFonts w:ascii="Book Antiqua" w:hAnsi="Book Antiqua" w:cs="Arial"/>
          <w:lang w:val="en-GB"/>
        </w:rPr>
      </w:pPr>
    </w:p>
    <w:p w:rsidR="0036217B" w:rsidRPr="002C7396" w:rsidRDefault="00B75E89" w:rsidP="00CC2338">
      <w:pPr>
        <w:pStyle w:val="Heading2"/>
        <w:keepNext w:val="0"/>
        <w:keepLines w:val="0"/>
        <w:widowControl w:val="0"/>
        <w:adjustRightInd w:val="0"/>
        <w:snapToGrid w:val="0"/>
        <w:spacing w:before="0" w:line="360" w:lineRule="auto"/>
        <w:jc w:val="both"/>
        <w:rPr>
          <w:rFonts w:ascii="Book Antiqua" w:hAnsi="Book Antiqua" w:cs="Arial"/>
          <w:i/>
          <w:color w:val="auto"/>
          <w:sz w:val="24"/>
          <w:szCs w:val="24"/>
          <w:lang w:val="en-GB" w:eastAsia="zh-CN"/>
        </w:rPr>
      </w:pPr>
      <w:r w:rsidRPr="002C7396">
        <w:rPr>
          <w:rFonts w:ascii="Book Antiqua" w:hAnsi="Book Antiqua" w:cs="Arial"/>
          <w:i/>
          <w:color w:val="auto"/>
          <w:sz w:val="24"/>
          <w:szCs w:val="24"/>
          <w:lang w:val="en-GB"/>
        </w:rPr>
        <w:t>Perforated peptic ulcer</w:t>
      </w:r>
    </w:p>
    <w:p w:rsidR="002048D1" w:rsidRPr="008D755B" w:rsidRDefault="00B75E89" w:rsidP="00CC2338">
      <w:pPr>
        <w:pStyle w:val="BodyText"/>
        <w:widowControl w:val="0"/>
        <w:adjustRightInd w:val="0"/>
        <w:snapToGrid w:val="0"/>
        <w:spacing w:after="0" w:line="360" w:lineRule="auto"/>
        <w:jc w:val="both"/>
        <w:rPr>
          <w:rFonts w:ascii="Book Antiqua" w:hAnsi="Book Antiqua" w:cs="Arial"/>
          <w:lang w:val="en-GB"/>
        </w:rPr>
      </w:pPr>
      <w:r w:rsidRPr="008D755B">
        <w:rPr>
          <w:rFonts w:ascii="Book Antiqua" w:hAnsi="Book Antiqua" w:cs="Arial"/>
          <w:lang w:val="en-GB"/>
        </w:rPr>
        <w:t>The therapeutic goal in the treatment of perforated peptic ulcer is to repair the hole in the gastrointestinal tract and to treat any peritoneal contamination.</w:t>
      </w:r>
      <w:r w:rsidR="00046C12">
        <w:rPr>
          <w:rFonts w:ascii="Book Antiqua" w:hAnsi="Book Antiqua" w:cs="Arial"/>
          <w:lang w:val="en-GB"/>
        </w:rPr>
        <w:t xml:space="preserve"> </w:t>
      </w:r>
      <w:r w:rsidRPr="008D755B">
        <w:rPr>
          <w:rFonts w:ascii="Book Antiqua" w:hAnsi="Book Antiqua" w:cs="Arial"/>
          <w:lang w:val="en-GB"/>
        </w:rPr>
        <w:t>Perforation is more common at the duodenal bulb (62%), followed by the pyloric region (20%) and</w:t>
      </w:r>
      <w:r w:rsidR="00046C12">
        <w:rPr>
          <w:rFonts w:ascii="Book Antiqua" w:hAnsi="Book Antiqua" w:cs="Arial"/>
          <w:lang w:val="en-GB"/>
        </w:rPr>
        <w:t xml:space="preserve"> the gastric body (18%)</w:t>
      </w:r>
      <w:r w:rsidRPr="008D755B">
        <w:rPr>
          <w:rFonts w:ascii="Book Antiqua" w:hAnsi="Book Antiqua" w:cs="Arial"/>
          <w:vertAlign w:val="superscript"/>
          <w:lang w:val="en-GB"/>
        </w:rPr>
        <w:t>[</w:t>
      </w:r>
      <w:r w:rsidR="00046C12">
        <w:rPr>
          <w:rFonts w:ascii="Book Antiqua" w:hAnsi="Book Antiqua" w:cs="Arial" w:hint="eastAsia"/>
          <w:vertAlign w:val="superscript"/>
          <w:lang w:val="en-GB" w:eastAsia="zh-CN"/>
        </w:rPr>
        <w:t>9,</w:t>
      </w:r>
      <w:r w:rsidRPr="008D755B">
        <w:rPr>
          <w:rFonts w:ascii="Book Antiqua" w:hAnsi="Book Antiqua" w:cs="Arial"/>
          <w:vertAlign w:val="superscript"/>
          <w:lang w:val="en-GB"/>
        </w:rPr>
        <w:t>10]</w:t>
      </w:r>
      <w:r w:rsidRPr="008D755B">
        <w:rPr>
          <w:rFonts w:ascii="Book Antiqua" w:hAnsi="Book Antiqua" w:cs="Arial"/>
          <w:lang w:val="en-GB"/>
        </w:rPr>
        <w:t>.</w:t>
      </w:r>
    </w:p>
    <w:p w:rsidR="002048D1" w:rsidRPr="008D755B" w:rsidRDefault="00B75E89" w:rsidP="00CC2338">
      <w:pPr>
        <w:pStyle w:val="BodyText"/>
        <w:widowControl w:val="0"/>
        <w:adjustRightInd w:val="0"/>
        <w:snapToGrid w:val="0"/>
        <w:spacing w:after="0" w:line="360" w:lineRule="auto"/>
        <w:ind w:firstLineChars="200" w:firstLine="480"/>
        <w:jc w:val="both"/>
        <w:rPr>
          <w:rFonts w:ascii="Book Antiqua" w:hAnsi="Book Antiqua" w:cs="Arial"/>
          <w:lang w:val="en-GB"/>
        </w:rPr>
      </w:pPr>
      <w:r w:rsidRPr="008D755B">
        <w:rPr>
          <w:rFonts w:ascii="Book Antiqua" w:hAnsi="Book Antiqua" w:cs="Arial"/>
          <w:lang w:val="en-GB"/>
        </w:rPr>
        <w:t>The feasibility and safety of laparoscopic closure of perforated ulcers has already been reported in several large series.</w:t>
      </w:r>
      <w:r w:rsidR="00046C12">
        <w:rPr>
          <w:rFonts w:ascii="Book Antiqua" w:hAnsi="Book Antiqua" w:cs="Arial"/>
          <w:lang w:val="en-GB"/>
        </w:rPr>
        <w:t xml:space="preserve"> </w:t>
      </w:r>
      <w:r w:rsidRPr="008D755B">
        <w:rPr>
          <w:rFonts w:ascii="Book Antiqua" w:hAnsi="Book Antiqua" w:cs="Arial"/>
          <w:lang w:val="en-GB"/>
        </w:rPr>
        <w:t>There are numerous potential benefits associated with this minimally invasive technique.</w:t>
      </w:r>
      <w:r w:rsidR="00046C12">
        <w:rPr>
          <w:rFonts w:ascii="Book Antiqua" w:hAnsi="Book Antiqua" w:cs="Arial"/>
          <w:lang w:val="en-GB"/>
        </w:rPr>
        <w:t xml:space="preserve"> </w:t>
      </w:r>
      <w:r w:rsidRPr="008D755B">
        <w:rPr>
          <w:rFonts w:ascii="Book Antiqua" w:hAnsi="Book Antiqua" w:cs="Arial"/>
          <w:lang w:val="en-GB"/>
        </w:rPr>
        <w:t xml:space="preserve"> Laparoscopic simple patch closure of the perforation can be accomplished relatively easily and see</w:t>
      </w:r>
      <w:r w:rsidR="002C7396">
        <w:rPr>
          <w:rFonts w:ascii="Book Antiqua" w:hAnsi="Book Antiqua" w:cs="Arial"/>
          <w:lang w:val="en-GB"/>
        </w:rPr>
        <w:t>ms to be an effective treatment</w:t>
      </w:r>
      <w:r w:rsidR="00046C12">
        <w:rPr>
          <w:rFonts w:ascii="Book Antiqua" w:hAnsi="Book Antiqua" w:cs="Arial"/>
          <w:vertAlign w:val="superscript"/>
          <w:lang w:val="en-GB"/>
        </w:rPr>
        <w:t>[11,</w:t>
      </w:r>
      <w:r w:rsidRPr="008D755B">
        <w:rPr>
          <w:rFonts w:ascii="Book Antiqua" w:hAnsi="Book Antiqua" w:cs="Arial"/>
          <w:vertAlign w:val="superscript"/>
          <w:lang w:val="en-GB"/>
        </w:rPr>
        <w:t>12]</w:t>
      </w:r>
      <w:r w:rsidRPr="008D755B">
        <w:rPr>
          <w:rFonts w:ascii="Book Antiqua" w:hAnsi="Book Antiqua" w:cs="Arial"/>
          <w:lang w:val="en-GB"/>
        </w:rPr>
        <w:t>.</w:t>
      </w:r>
    </w:p>
    <w:p w:rsidR="002048D1" w:rsidRPr="008D755B" w:rsidRDefault="00B75E89" w:rsidP="00CC2338">
      <w:pPr>
        <w:pStyle w:val="BodyText"/>
        <w:widowControl w:val="0"/>
        <w:adjustRightInd w:val="0"/>
        <w:snapToGrid w:val="0"/>
        <w:spacing w:after="0" w:line="360" w:lineRule="auto"/>
        <w:ind w:firstLineChars="200" w:firstLine="480"/>
        <w:jc w:val="both"/>
        <w:rPr>
          <w:rFonts w:ascii="Book Antiqua" w:hAnsi="Book Antiqua" w:cs="Arial"/>
          <w:lang w:val="en-GB"/>
        </w:rPr>
      </w:pPr>
      <w:r w:rsidRPr="008D755B">
        <w:rPr>
          <w:rFonts w:ascii="Book Antiqua" w:hAnsi="Book Antiqua" w:cs="Arial"/>
          <w:lang w:val="en-GB"/>
        </w:rPr>
        <w:t>The three most common reasons for conversion are: large perforation size (often &gt; 10 mm), inadequate ulcer localization and difficulties placing reliab</w:t>
      </w:r>
      <w:r w:rsidR="00046C12">
        <w:rPr>
          <w:rFonts w:ascii="Book Antiqua" w:hAnsi="Book Antiqua" w:cs="Arial"/>
          <w:lang w:val="en-GB"/>
        </w:rPr>
        <w:t>le sutures due to friable edges</w:t>
      </w:r>
      <w:r w:rsidRPr="008D755B">
        <w:rPr>
          <w:rFonts w:ascii="Book Antiqua" w:hAnsi="Book Antiqua" w:cs="Arial"/>
          <w:vertAlign w:val="superscript"/>
          <w:lang w:val="en-GB"/>
        </w:rPr>
        <w:t>[1</w:t>
      </w:r>
      <w:r w:rsidR="00AF5899">
        <w:rPr>
          <w:rFonts w:ascii="Book Antiqua" w:hAnsi="Book Antiqua" w:cs="Arial" w:hint="eastAsia"/>
          <w:vertAlign w:val="superscript"/>
          <w:lang w:val="en-GB" w:eastAsia="zh-CN"/>
        </w:rPr>
        <w:t>3</w:t>
      </w:r>
      <w:r w:rsidRPr="008D755B">
        <w:rPr>
          <w:rFonts w:ascii="Book Antiqua" w:hAnsi="Book Antiqua" w:cs="Arial"/>
          <w:vertAlign w:val="superscript"/>
          <w:lang w:val="en-GB"/>
        </w:rPr>
        <w:t>-17]</w:t>
      </w:r>
      <w:r w:rsidRPr="008D755B">
        <w:rPr>
          <w:rFonts w:ascii="Book Antiqua" w:hAnsi="Book Antiqua" w:cs="Arial"/>
          <w:lang w:val="en-GB"/>
        </w:rPr>
        <w:t>.</w:t>
      </w:r>
    </w:p>
    <w:p w:rsidR="002048D1" w:rsidRPr="008D755B" w:rsidRDefault="00B75E89" w:rsidP="00CC2338">
      <w:pPr>
        <w:pStyle w:val="BodyText"/>
        <w:widowControl w:val="0"/>
        <w:adjustRightInd w:val="0"/>
        <w:snapToGrid w:val="0"/>
        <w:spacing w:after="0" w:line="360" w:lineRule="auto"/>
        <w:ind w:firstLineChars="200" w:firstLine="480"/>
        <w:jc w:val="both"/>
        <w:rPr>
          <w:rFonts w:ascii="Book Antiqua" w:hAnsi="Book Antiqua" w:cs="Arial"/>
          <w:lang w:val="en-GB"/>
        </w:rPr>
      </w:pPr>
      <w:r w:rsidRPr="008D755B">
        <w:rPr>
          <w:rFonts w:ascii="Book Antiqua" w:hAnsi="Book Antiqua" w:cs="Arial"/>
          <w:lang w:val="en-GB"/>
        </w:rPr>
        <w:t>In the Cochrane review, we observed a tendency for laparoscopic repair to present with a lower incidence of septic intra-abdominal complications, surgical site infection, postoperative ileus, pulmonary complications and mortality than open surgery.</w:t>
      </w:r>
      <w:r w:rsidR="00046C12">
        <w:rPr>
          <w:rFonts w:ascii="Book Antiqua" w:hAnsi="Book Antiqua" w:cs="Arial"/>
          <w:lang w:val="en-GB"/>
        </w:rPr>
        <w:t xml:space="preserve"> </w:t>
      </w:r>
      <w:r w:rsidRPr="008D755B">
        <w:rPr>
          <w:rFonts w:ascii="Book Antiqua" w:hAnsi="Book Antiqua" w:cs="Arial"/>
          <w:lang w:val="en-GB"/>
        </w:rPr>
        <w:t>The time of nasogastric aspiration and time to oral diet were reported in a non-parametric format, and the between-group differences were not statistically significant.</w:t>
      </w:r>
      <w:r w:rsidR="00046C12">
        <w:rPr>
          <w:rFonts w:ascii="Book Antiqua" w:hAnsi="Book Antiqua" w:cs="Arial"/>
          <w:lang w:val="en-GB"/>
        </w:rPr>
        <w:t xml:space="preserve"> </w:t>
      </w:r>
      <w:r w:rsidRPr="008D755B">
        <w:rPr>
          <w:rFonts w:ascii="Book Antiqua" w:hAnsi="Book Antiqua" w:cs="Arial"/>
          <w:lang w:val="en-GB"/>
        </w:rPr>
        <w:t xml:space="preserve">With regard to cost and outcomes, there were no differences between laparoscopy and an </w:t>
      </w:r>
      <w:r w:rsidR="00046C12">
        <w:rPr>
          <w:rFonts w:ascii="Book Antiqua" w:hAnsi="Book Antiqua" w:cs="Arial"/>
          <w:lang w:val="en-GB"/>
        </w:rPr>
        <w:t>open technique</w:t>
      </w:r>
      <w:r w:rsidRPr="008D755B">
        <w:rPr>
          <w:rFonts w:ascii="Book Antiqua" w:hAnsi="Book Antiqua" w:cs="Arial"/>
          <w:vertAlign w:val="superscript"/>
          <w:lang w:val="en-GB"/>
        </w:rPr>
        <w:t>[18]</w:t>
      </w:r>
      <w:r w:rsidRPr="008D755B">
        <w:rPr>
          <w:rFonts w:ascii="Book Antiqua" w:hAnsi="Book Antiqua" w:cs="Arial"/>
          <w:lang w:val="en-GB"/>
        </w:rPr>
        <w:t>.</w:t>
      </w:r>
    </w:p>
    <w:p w:rsidR="00A30D56" w:rsidRPr="008D755B" w:rsidRDefault="00B75E89" w:rsidP="00CC2338">
      <w:pPr>
        <w:pStyle w:val="BodyText"/>
        <w:widowControl w:val="0"/>
        <w:adjustRightInd w:val="0"/>
        <w:snapToGrid w:val="0"/>
        <w:spacing w:after="0" w:line="360" w:lineRule="auto"/>
        <w:ind w:firstLineChars="200" w:firstLine="480"/>
        <w:jc w:val="both"/>
        <w:rPr>
          <w:rFonts w:ascii="Book Antiqua" w:hAnsi="Book Antiqua" w:cs="Arial"/>
          <w:lang w:val="en-GB"/>
        </w:rPr>
      </w:pPr>
      <w:r w:rsidRPr="008D755B">
        <w:rPr>
          <w:rFonts w:ascii="Book Antiqua" w:hAnsi="Book Antiqua" w:cs="Arial"/>
          <w:lang w:val="en-GB"/>
        </w:rPr>
        <w:t>Nevertheless, the results of this systematic review must be interpreted carefully because of the small size of the examined samples.</w:t>
      </w:r>
    </w:p>
    <w:p w:rsidR="00A30D56" w:rsidRPr="008D755B" w:rsidRDefault="00B75E89" w:rsidP="00CC2338">
      <w:pPr>
        <w:pStyle w:val="BodyText"/>
        <w:widowControl w:val="0"/>
        <w:adjustRightInd w:val="0"/>
        <w:snapToGrid w:val="0"/>
        <w:spacing w:after="0" w:line="360" w:lineRule="auto"/>
        <w:ind w:firstLineChars="200" w:firstLine="480"/>
        <w:jc w:val="both"/>
        <w:rPr>
          <w:rFonts w:ascii="Book Antiqua" w:hAnsi="Book Antiqua" w:cs="Arial"/>
          <w:lang w:val="en-GB"/>
        </w:rPr>
      </w:pPr>
      <w:r w:rsidRPr="008D755B">
        <w:rPr>
          <w:rFonts w:ascii="Book Antiqua" w:hAnsi="Book Antiqua" w:cs="Arial"/>
          <w:lang w:val="en-GB"/>
        </w:rPr>
        <w:t>In selected patients, the initial outcomes of laparoscopic repair of perforated peptic ulcers seem promising and allow for an early recovery.</w:t>
      </w:r>
      <w:r w:rsidR="00046C12">
        <w:rPr>
          <w:rFonts w:ascii="Book Antiqua" w:hAnsi="Book Antiqua" w:cs="Arial"/>
          <w:lang w:val="en-GB"/>
        </w:rPr>
        <w:t xml:space="preserve"> </w:t>
      </w:r>
      <w:r w:rsidRPr="008D755B">
        <w:rPr>
          <w:rFonts w:ascii="Book Antiqua" w:hAnsi="Book Antiqua" w:cs="Arial"/>
          <w:lang w:val="en-GB"/>
        </w:rPr>
        <w:t>This is particularly important in the case of elderly and/or immunocompromised patients.</w:t>
      </w:r>
      <w:r w:rsidR="00046C12">
        <w:rPr>
          <w:rFonts w:ascii="Book Antiqua" w:hAnsi="Book Antiqua" w:cs="Arial"/>
          <w:lang w:val="en-GB"/>
        </w:rPr>
        <w:t xml:space="preserve"> </w:t>
      </w:r>
      <w:r w:rsidRPr="008D755B">
        <w:rPr>
          <w:rFonts w:ascii="Book Antiqua" w:hAnsi="Book Antiqua" w:cs="Arial"/>
          <w:lang w:val="en-GB"/>
        </w:rPr>
        <w:t>Technical aspects and patient selection criteria con</w:t>
      </w:r>
      <w:r w:rsidR="00046C12">
        <w:rPr>
          <w:rFonts w:ascii="Book Antiqua" w:hAnsi="Book Antiqua" w:cs="Arial"/>
          <w:lang w:val="en-GB"/>
        </w:rPr>
        <w:t>tinue to evolve in this respect</w:t>
      </w:r>
      <w:r w:rsidRPr="008D755B">
        <w:rPr>
          <w:rFonts w:ascii="Book Antiqua" w:hAnsi="Book Antiqua" w:cs="Arial"/>
          <w:vertAlign w:val="superscript"/>
          <w:lang w:val="en-GB"/>
        </w:rPr>
        <w:t>[19-21]</w:t>
      </w:r>
      <w:r w:rsidRPr="008D755B">
        <w:rPr>
          <w:rFonts w:ascii="Book Antiqua" w:hAnsi="Book Antiqua" w:cs="Arial"/>
          <w:lang w:val="en-GB"/>
        </w:rPr>
        <w:t>.</w:t>
      </w:r>
    </w:p>
    <w:p w:rsidR="00AC5B0E" w:rsidRPr="008D755B" w:rsidRDefault="00B75E89" w:rsidP="00CC2338">
      <w:pPr>
        <w:pStyle w:val="BodyText"/>
        <w:widowControl w:val="0"/>
        <w:adjustRightInd w:val="0"/>
        <w:snapToGrid w:val="0"/>
        <w:spacing w:after="0" w:line="360" w:lineRule="auto"/>
        <w:ind w:firstLineChars="200" w:firstLine="480"/>
        <w:jc w:val="both"/>
        <w:rPr>
          <w:rFonts w:ascii="Book Antiqua" w:hAnsi="Book Antiqua" w:cs="Arial"/>
          <w:lang w:val="en-GB"/>
        </w:rPr>
      </w:pPr>
      <w:r w:rsidRPr="008D755B">
        <w:rPr>
          <w:rFonts w:ascii="Book Antiqua" w:hAnsi="Book Antiqua" w:cs="Arial"/>
          <w:lang w:val="en-GB"/>
        </w:rPr>
        <w:lastRenderedPageBreak/>
        <w:t>A case report has described single-port laparoscopic repair as a feasible and safe procedure that may be a less invasive and scarless surgical treatment</w:t>
      </w:r>
      <w:r w:rsidR="00046C12">
        <w:rPr>
          <w:rFonts w:ascii="Book Antiqua" w:hAnsi="Book Antiqua" w:cs="Arial"/>
          <w:lang w:val="en-GB"/>
        </w:rPr>
        <w:t xml:space="preserve"> for perforated duodenal ulcers</w:t>
      </w:r>
      <w:r w:rsidRPr="008D755B">
        <w:rPr>
          <w:rFonts w:ascii="Book Antiqua" w:hAnsi="Book Antiqua" w:cs="Arial"/>
          <w:vertAlign w:val="superscript"/>
          <w:lang w:val="en-GB"/>
        </w:rPr>
        <w:t>[22</w:t>
      </w:r>
      <w:r w:rsidR="00046C12">
        <w:rPr>
          <w:rFonts w:ascii="Book Antiqua" w:hAnsi="Book Antiqua" w:cs="Arial" w:hint="eastAsia"/>
          <w:vertAlign w:val="superscript"/>
          <w:lang w:val="en-GB" w:eastAsia="zh-CN"/>
        </w:rPr>
        <w:t>-24</w:t>
      </w:r>
      <w:r w:rsidRPr="008D755B">
        <w:rPr>
          <w:rFonts w:ascii="Book Antiqua" w:hAnsi="Book Antiqua" w:cs="Arial"/>
          <w:vertAlign w:val="superscript"/>
          <w:lang w:val="en-GB"/>
        </w:rPr>
        <w:t>]</w:t>
      </w:r>
      <w:r w:rsidRPr="008D755B">
        <w:rPr>
          <w:rFonts w:ascii="Book Antiqua" w:hAnsi="Book Antiqua" w:cs="Arial"/>
          <w:lang w:val="en-GB"/>
        </w:rPr>
        <w:t>.</w:t>
      </w:r>
    </w:p>
    <w:p w:rsidR="00A30D56" w:rsidRPr="008D755B" w:rsidRDefault="00A30D56" w:rsidP="00CC2338">
      <w:pPr>
        <w:pStyle w:val="BodyText"/>
        <w:widowControl w:val="0"/>
        <w:adjustRightInd w:val="0"/>
        <w:snapToGrid w:val="0"/>
        <w:spacing w:after="0" w:line="360" w:lineRule="auto"/>
        <w:jc w:val="both"/>
        <w:rPr>
          <w:rFonts w:ascii="Book Antiqua" w:hAnsi="Book Antiqua" w:cs="Arial"/>
          <w:lang w:val="en-GB"/>
        </w:rPr>
      </w:pPr>
    </w:p>
    <w:p w:rsidR="00A30D56" w:rsidRPr="002C7396" w:rsidRDefault="00B75E89" w:rsidP="00CC2338">
      <w:pPr>
        <w:pStyle w:val="Heading2"/>
        <w:keepNext w:val="0"/>
        <w:keepLines w:val="0"/>
        <w:widowControl w:val="0"/>
        <w:adjustRightInd w:val="0"/>
        <w:snapToGrid w:val="0"/>
        <w:spacing w:before="0" w:line="360" w:lineRule="auto"/>
        <w:jc w:val="both"/>
        <w:rPr>
          <w:rFonts w:ascii="Book Antiqua" w:hAnsi="Book Antiqua" w:cs="Arial"/>
          <w:caps/>
          <w:color w:val="auto"/>
          <w:sz w:val="24"/>
          <w:szCs w:val="24"/>
          <w:lang w:val="en-GB"/>
        </w:rPr>
      </w:pPr>
      <w:r w:rsidRPr="002C7396">
        <w:rPr>
          <w:rFonts w:ascii="Book Antiqua" w:hAnsi="Book Antiqua" w:cs="Arial"/>
          <w:caps/>
          <w:color w:val="auto"/>
          <w:sz w:val="24"/>
          <w:szCs w:val="24"/>
          <w:lang w:val="en-GB"/>
        </w:rPr>
        <w:t>Laparoscopic approach in hepatobiliary emergencies</w:t>
      </w:r>
    </w:p>
    <w:p w:rsidR="001062B1" w:rsidRPr="002C7396" w:rsidRDefault="00B75E89" w:rsidP="00CC2338">
      <w:pPr>
        <w:pStyle w:val="Heading2"/>
        <w:keepNext w:val="0"/>
        <w:keepLines w:val="0"/>
        <w:widowControl w:val="0"/>
        <w:adjustRightInd w:val="0"/>
        <w:snapToGrid w:val="0"/>
        <w:spacing w:before="0" w:line="360" w:lineRule="auto"/>
        <w:jc w:val="both"/>
        <w:rPr>
          <w:rFonts w:ascii="Book Antiqua" w:hAnsi="Book Antiqua" w:cs="Arial"/>
          <w:i/>
          <w:color w:val="auto"/>
          <w:sz w:val="24"/>
          <w:szCs w:val="24"/>
          <w:lang w:val="en-GB" w:eastAsia="zh-CN"/>
        </w:rPr>
      </w:pPr>
      <w:r w:rsidRPr="002C7396">
        <w:rPr>
          <w:rFonts w:ascii="Book Antiqua" w:hAnsi="Book Antiqua" w:cs="Arial"/>
          <w:i/>
          <w:color w:val="auto"/>
          <w:sz w:val="24"/>
          <w:szCs w:val="24"/>
          <w:lang w:val="en-GB"/>
        </w:rPr>
        <w:t>Acute cholecystitis</w:t>
      </w:r>
    </w:p>
    <w:p w:rsidR="00A30D56" w:rsidRPr="008D755B" w:rsidRDefault="00B75E89" w:rsidP="00CC2338">
      <w:pPr>
        <w:pStyle w:val="BodyText"/>
        <w:widowControl w:val="0"/>
        <w:adjustRightInd w:val="0"/>
        <w:snapToGrid w:val="0"/>
        <w:spacing w:after="0" w:line="360" w:lineRule="auto"/>
        <w:jc w:val="both"/>
        <w:rPr>
          <w:rFonts w:ascii="Book Antiqua" w:hAnsi="Book Antiqua" w:cs="Arial"/>
          <w:lang w:val="en-GB"/>
        </w:rPr>
      </w:pPr>
      <w:r w:rsidRPr="008D755B">
        <w:rPr>
          <w:rFonts w:ascii="Book Antiqua" w:hAnsi="Book Antiqua" w:cs="Arial"/>
          <w:lang w:val="en-GB"/>
        </w:rPr>
        <w:t>Acute cholecystitis (AC) is the leading cause of infection of the biliary tree, which affects 20</w:t>
      </w:r>
      <w:r w:rsidR="00046C12">
        <w:rPr>
          <w:rFonts w:ascii="Book Antiqua" w:hAnsi="Book Antiqua" w:cs="Arial" w:hint="eastAsia"/>
          <w:lang w:val="en-GB" w:eastAsia="zh-CN"/>
        </w:rPr>
        <w:t>%</w:t>
      </w:r>
      <w:r w:rsidRPr="008D755B">
        <w:rPr>
          <w:rFonts w:ascii="Book Antiqua" w:hAnsi="Book Antiqua" w:cs="Arial"/>
          <w:lang w:val="en-GB"/>
        </w:rPr>
        <w:t xml:space="preserve">-30% of patients with biliary colic and is the third most common cause of acute abdomen in emergency departments. </w:t>
      </w:r>
    </w:p>
    <w:p w:rsidR="00A30D56" w:rsidRPr="008D755B" w:rsidRDefault="00B75E89" w:rsidP="00CC2338">
      <w:pPr>
        <w:pStyle w:val="BodyText"/>
        <w:widowControl w:val="0"/>
        <w:adjustRightInd w:val="0"/>
        <w:snapToGrid w:val="0"/>
        <w:spacing w:after="0" w:line="360" w:lineRule="auto"/>
        <w:ind w:firstLineChars="200" w:firstLine="480"/>
        <w:jc w:val="both"/>
        <w:rPr>
          <w:rFonts w:ascii="Book Antiqua" w:hAnsi="Book Antiqua" w:cs="Arial"/>
          <w:lang w:val="en-GB"/>
        </w:rPr>
      </w:pPr>
      <w:r w:rsidRPr="008D755B">
        <w:rPr>
          <w:rFonts w:ascii="Book Antiqua" w:hAnsi="Book Antiqua" w:cs="Arial"/>
          <w:lang w:val="en-GB"/>
        </w:rPr>
        <w:t>The treatment of AC has varied in recent years.</w:t>
      </w:r>
      <w:r w:rsidR="00046C12">
        <w:rPr>
          <w:rFonts w:ascii="Book Antiqua" w:hAnsi="Book Antiqua" w:cs="Arial"/>
          <w:lang w:val="en-GB"/>
        </w:rPr>
        <w:t xml:space="preserve"> </w:t>
      </w:r>
      <w:r w:rsidRPr="008D755B">
        <w:rPr>
          <w:rFonts w:ascii="Book Antiqua" w:hAnsi="Book Antiqua" w:cs="Arial"/>
          <w:lang w:val="en-GB"/>
        </w:rPr>
        <w:t>Although the laparoscopic approach has meant a revolution in the treatment of biliary diseases, it was not until the last decade of the 20</w:t>
      </w:r>
      <w:r w:rsidRPr="008D755B">
        <w:rPr>
          <w:rFonts w:ascii="Book Antiqua" w:hAnsi="Book Antiqua" w:cs="Arial"/>
          <w:vertAlign w:val="superscript"/>
          <w:lang w:val="en-GB"/>
        </w:rPr>
        <w:t>th</w:t>
      </w:r>
      <w:r w:rsidRPr="008D755B">
        <w:rPr>
          <w:rFonts w:ascii="Book Antiqua" w:hAnsi="Book Antiqua" w:cs="Arial"/>
          <w:lang w:val="en-GB"/>
        </w:rPr>
        <w:t xml:space="preserve"> century that laparoscopic cholecystectomy became the treatment of choice for the management of gallbladder lesions as well as </w:t>
      </w:r>
      <w:r w:rsidR="00046C12">
        <w:rPr>
          <w:rFonts w:ascii="Book Antiqua" w:hAnsi="Book Antiqua" w:cs="Arial"/>
          <w:lang w:val="en-GB"/>
        </w:rPr>
        <w:t>the treatment of choice for AC</w:t>
      </w:r>
      <w:r w:rsidR="00046C12">
        <w:rPr>
          <w:rFonts w:ascii="Book Antiqua" w:hAnsi="Book Antiqua" w:cs="Arial"/>
          <w:vertAlign w:val="superscript"/>
          <w:lang w:val="en-GB"/>
        </w:rPr>
        <w:t>[25,</w:t>
      </w:r>
      <w:r w:rsidRPr="008D755B">
        <w:rPr>
          <w:rFonts w:ascii="Book Antiqua" w:hAnsi="Book Antiqua" w:cs="Arial"/>
          <w:vertAlign w:val="superscript"/>
          <w:lang w:val="en-GB"/>
        </w:rPr>
        <w:t>26]</w:t>
      </w:r>
      <w:r w:rsidRPr="008D755B">
        <w:rPr>
          <w:rFonts w:ascii="Book Antiqua" w:hAnsi="Book Antiqua" w:cs="Arial"/>
          <w:lang w:val="en-GB"/>
        </w:rPr>
        <w:t>.</w:t>
      </w:r>
    </w:p>
    <w:p w:rsidR="00A30D56" w:rsidRPr="008D755B" w:rsidRDefault="00B75E89" w:rsidP="00CC2338">
      <w:pPr>
        <w:pStyle w:val="BodyText"/>
        <w:widowControl w:val="0"/>
        <w:adjustRightInd w:val="0"/>
        <w:snapToGrid w:val="0"/>
        <w:spacing w:after="0" w:line="360" w:lineRule="auto"/>
        <w:ind w:firstLineChars="200" w:firstLine="480"/>
        <w:jc w:val="both"/>
        <w:rPr>
          <w:rFonts w:ascii="Book Antiqua" w:hAnsi="Book Antiqua" w:cs="Arial"/>
          <w:lang w:val="en-GB"/>
        </w:rPr>
      </w:pPr>
      <w:r w:rsidRPr="008D755B">
        <w:rPr>
          <w:rFonts w:ascii="Book Antiqua" w:hAnsi="Book Antiqua" w:cs="Arial"/>
          <w:lang w:val="en-GB"/>
        </w:rPr>
        <w:t>Decision-making regarding surgical timing h</w:t>
      </w:r>
      <w:r w:rsidR="00046C12">
        <w:rPr>
          <w:rFonts w:ascii="Book Antiqua" w:hAnsi="Book Antiqua" w:cs="Arial"/>
          <w:lang w:val="en-GB"/>
        </w:rPr>
        <w:t>as been a controversial subject</w:t>
      </w:r>
      <w:r w:rsidRPr="008D755B">
        <w:rPr>
          <w:rFonts w:ascii="Book Antiqua" w:hAnsi="Book Antiqua" w:cs="Arial"/>
          <w:vertAlign w:val="superscript"/>
          <w:lang w:val="en-GB"/>
        </w:rPr>
        <w:t>[</w:t>
      </w:r>
      <w:r w:rsidR="00046C12">
        <w:rPr>
          <w:rFonts w:ascii="Book Antiqua" w:hAnsi="Book Antiqua" w:cs="Arial" w:hint="eastAsia"/>
          <w:vertAlign w:val="superscript"/>
          <w:lang w:val="en-GB" w:eastAsia="zh-CN"/>
        </w:rPr>
        <w:t>25-27</w:t>
      </w:r>
      <w:r w:rsidRPr="008D755B">
        <w:rPr>
          <w:rFonts w:ascii="Book Antiqua" w:hAnsi="Book Antiqua" w:cs="Arial"/>
          <w:vertAlign w:val="superscript"/>
          <w:lang w:val="en-GB"/>
        </w:rPr>
        <w:t>]</w:t>
      </w:r>
      <w:r w:rsidRPr="008D755B">
        <w:rPr>
          <w:rFonts w:ascii="Book Antiqua" w:hAnsi="Book Antiqua" w:cs="Arial"/>
          <w:lang w:val="en-GB"/>
        </w:rPr>
        <w:t>.</w:t>
      </w:r>
      <w:r w:rsidR="00046C12">
        <w:rPr>
          <w:rFonts w:ascii="Book Antiqua" w:hAnsi="Book Antiqua" w:cs="Arial"/>
          <w:lang w:val="en-GB"/>
        </w:rPr>
        <w:t xml:space="preserve"> </w:t>
      </w:r>
      <w:r w:rsidRPr="008D755B">
        <w:rPr>
          <w:rFonts w:ascii="Book Antiqua" w:hAnsi="Book Antiqua" w:cs="Arial"/>
          <w:lang w:val="en-GB"/>
        </w:rPr>
        <w:t>Currently, early laparoscopic cholecys</w:t>
      </w:r>
      <w:r w:rsidR="00046C12">
        <w:rPr>
          <w:rFonts w:ascii="Book Antiqua" w:hAnsi="Book Antiqua" w:cs="Arial"/>
          <w:lang w:val="en-GB"/>
        </w:rPr>
        <w:t>tectomy (within the first 72 h</w:t>
      </w:r>
      <w:r w:rsidRPr="008D755B">
        <w:rPr>
          <w:rFonts w:ascii="Book Antiqua" w:hAnsi="Book Antiqua" w:cs="Arial"/>
          <w:lang w:val="en-GB"/>
        </w:rPr>
        <w:t>) is considered to be a safe and effective procedure which reduces recovery time and hospital stays relative to deferr</w:t>
      </w:r>
      <w:r w:rsidR="00046C12">
        <w:rPr>
          <w:rFonts w:ascii="Book Antiqua" w:hAnsi="Book Antiqua" w:cs="Arial"/>
          <w:lang w:val="en-GB"/>
        </w:rPr>
        <w:t>ed laparoscopic cholecystectomy</w:t>
      </w:r>
      <w:r w:rsidR="00046C12">
        <w:rPr>
          <w:rFonts w:ascii="Book Antiqua" w:hAnsi="Book Antiqua" w:cs="Arial"/>
          <w:vertAlign w:val="superscript"/>
          <w:lang w:val="en-GB"/>
        </w:rPr>
        <w:t>[25,</w:t>
      </w:r>
      <w:r w:rsidRPr="008D755B">
        <w:rPr>
          <w:rFonts w:ascii="Book Antiqua" w:hAnsi="Book Antiqua" w:cs="Arial"/>
          <w:vertAlign w:val="superscript"/>
          <w:lang w:val="en-GB"/>
        </w:rPr>
        <w:t>28]</w:t>
      </w:r>
      <w:r w:rsidRPr="008D755B">
        <w:rPr>
          <w:rFonts w:ascii="Book Antiqua" w:hAnsi="Book Antiqua" w:cs="Arial"/>
          <w:lang w:val="en-GB"/>
        </w:rPr>
        <w:t>.</w:t>
      </w:r>
    </w:p>
    <w:p w:rsidR="00A51BDE" w:rsidRPr="008D755B" w:rsidRDefault="00B75E89" w:rsidP="00CC2338">
      <w:pPr>
        <w:pStyle w:val="BodyText"/>
        <w:widowControl w:val="0"/>
        <w:adjustRightInd w:val="0"/>
        <w:snapToGrid w:val="0"/>
        <w:spacing w:after="0" w:line="360" w:lineRule="auto"/>
        <w:ind w:firstLineChars="200" w:firstLine="480"/>
        <w:jc w:val="both"/>
        <w:rPr>
          <w:rFonts w:ascii="Book Antiqua" w:hAnsi="Book Antiqua" w:cs="Arial"/>
          <w:lang w:val="en-GB"/>
        </w:rPr>
      </w:pPr>
      <w:r w:rsidRPr="008D755B">
        <w:rPr>
          <w:rFonts w:ascii="Book Antiqua" w:hAnsi="Book Antiqua" w:cs="Arial"/>
          <w:lang w:val="en-GB"/>
        </w:rPr>
        <w:t>The duration of disease evolution has been associated with a higher incidence of conversion.</w:t>
      </w:r>
      <w:r w:rsidR="00046C12">
        <w:rPr>
          <w:rFonts w:ascii="Book Antiqua" w:hAnsi="Book Antiqua" w:cs="Arial"/>
          <w:lang w:val="en-GB"/>
        </w:rPr>
        <w:t xml:space="preserve"> </w:t>
      </w:r>
      <w:r w:rsidRPr="008D755B">
        <w:rPr>
          <w:rFonts w:ascii="Book Antiqua" w:hAnsi="Book Antiqua" w:cs="Arial"/>
          <w:lang w:val="en-GB"/>
        </w:rPr>
        <w:t xml:space="preserve">Therefore, most studies recommend that laparoscopic cholecystectomy be conducted </w:t>
      </w:r>
      <w:r w:rsidR="00046C12">
        <w:rPr>
          <w:rFonts w:ascii="Book Antiqua" w:hAnsi="Book Antiqua" w:cs="Arial"/>
          <w:lang w:val="en-GB"/>
        </w:rPr>
        <w:t>within the first 24 h</w:t>
      </w:r>
      <w:r w:rsidR="00046C12">
        <w:rPr>
          <w:rFonts w:ascii="Book Antiqua" w:hAnsi="Book Antiqua" w:cs="Arial"/>
          <w:vertAlign w:val="superscript"/>
          <w:lang w:val="en-GB"/>
        </w:rPr>
        <w:t>[25,27,</w:t>
      </w:r>
      <w:r w:rsidRPr="008D755B">
        <w:rPr>
          <w:rFonts w:ascii="Book Antiqua" w:hAnsi="Book Antiqua" w:cs="Arial"/>
          <w:vertAlign w:val="superscript"/>
          <w:lang w:val="en-GB"/>
        </w:rPr>
        <w:t>29]</w:t>
      </w:r>
      <w:r w:rsidRPr="008D755B">
        <w:rPr>
          <w:rFonts w:ascii="Book Antiqua" w:hAnsi="Book Antiqua" w:cs="Arial"/>
          <w:lang w:val="en-GB"/>
        </w:rPr>
        <w:t>.</w:t>
      </w:r>
      <w:r w:rsidR="00046C12">
        <w:rPr>
          <w:rFonts w:ascii="Book Antiqua" w:hAnsi="Book Antiqua" w:cs="Arial"/>
          <w:lang w:val="en-GB"/>
        </w:rPr>
        <w:t xml:space="preserve"> </w:t>
      </w:r>
      <w:r w:rsidRPr="008D755B">
        <w:rPr>
          <w:rFonts w:ascii="Book Antiqua" w:hAnsi="Book Antiqua" w:cs="Arial"/>
          <w:lang w:val="en-GB"/>
        </w:rPr>
        <w:t>The indications for laparoscopic cholecystectomy after such a period, however, remain controversial.</w:t>
      </w:r>
      <w:r w:rsidR="00046C12">
        <w:rPr>
          <w:rFonts w:ascii="Book Antiqua" w:hAnsi="Book Antiqua" w:cs="Arial"/>
          <w:lang w:val="en-GB"/>
        </w:rPr>
        <w:t xml:space="preserve"> </w:t>
      </w:r>
      <w:r w:rsidRPr="008D755B">
        <w:rPr>
          <w:rFonts w:ascii="Book Antiqua" w:hAnsi="Book Antiqua" w:cs="Arial"/>
          <w:lang w:val="en-GB"/>
        </w:rPr>
        <w:t>Several revision studies and meta-analyses have shown that laparoscopic surgery during the first week of disease evolution does not increase the incidence of complications or conversion in comparison to deferred surgery.</w:t>
      </w:r>
      <w:r w:rsidR="00046C12">
        <w:rPr>
          <w:rFonts w:ascii="Book Antiqua" w:hAnsi="Book Antiqua" w:cs="Arial"/>
          <w:lang w:val="en-GB"/>
        </w:rPr>
        <w:t xml:space="preserve"> </w:t>
      </w:r>
      <w:r w:rsidRPr="008D755B">
        <w:rPr>
          <w:rFonts w:ascii="Book Antiqua" w:hAnsi="Book Antiqua" w:cs="Arial"/>
          <w:lang w:val="en-GB"/>
        </w:rPr>
        <w:t xml:space="preserve">However, sanitary costs are reduced and quality-adjusted life year </w:t>
      </w:r>
      <w:r w:rsidR="00046C12">
        <w:rPr>
          <w:rFonts w:ascii="Book Antiqua" w:hAnsi="Book Antiqua" w:cs="Arial"/>
          <w:lang w:val="en-GB"/>
        </w:rPr>
        <w:t>is increased</w:t>
      </w:r>
      <w:r w:rsidR="00046C12">
        <w:rPr>
          <w:rFonts w:ascii="Book Antiqua" w:hAnsi="Book Antiqua" w:cs="Arial"/>
          <w:vertAlign w:val="superscript"/>
          <w:lang w:val="en-GB"/>
        </w:rPr>
        <w:t>[25,</w:t>
      </w:r>
      <w:r w:rsidRPr="008D755B">
        <w:rPr>
          <w:rFonts w:ascii="Book Antiqua" w:hAnsi="Book Antiqua" w:cs="Arial"/>
          <w:vertAlign w:val="superscript"/>
          <w:lang w:val="en-GB"/>
        </w:rPr>
        <w:t>30-32]</w:t>
      </w:r>
      <w:r w:rsidRPr="00046C12">
        <w:rPr>
          <w:rFonts w:ascii="Book Antiqua" w:hAnsi="Book Antiqua" w:cs="Arial"/>
          <w:lang w:val="en-GB"/>
        </w:rPr>
        <w:t>.</w:t>
      </w:r>
    </w:p>
    <w:p w:rsidR="00D731AD" w:rsidRPr="008D755B" w:rsidRDefault="00B75E89" w:rsidP="00CC2338">
      <w:pPr>
        <w:pStyle w:val="BodyText"/>
        <w:widowControl w:val="0"/>
        <w:adjustRightInd w:val="0"/>
        <w:snapToGrid w:val="0"/>
        <w:spacing w:after="0" w:line="360" w:lineRule="auto"/>
        <w:ind w:firstLineChars="200" w:firstLine="480"/>
        <w:jc w:val="both"/>
        <w:rPr>
          <w:rFonts w:ascii="Book Antiqua" w:hAnsi="Book Antiqua" w:cs="Arial"/>
          <w:lang w:val="en-GB"/>
        </w:rPr>
      </w:pPr>
      <w:r w:rsidRPr="008D755B">
        <w:rPr>
          <w:rFonts w:ascii="Book Antiqua" w:hAnsi="Book Antiqua" w:cs="Arial"/>
          <w:lang w:val="en-GB"/>
        </w:rPr>
        <w:t>The updated Tokyo guidelines present new standards for the management of AC, such as the choice of treatmen</w:t>
      </w:r>
      <w:r w:rsidR="00046C12">
        <w:rPr>
          <w:rFonts w:ascii="Book Antiqua" w:hAnsi="Book Antiqua" w:cs="Arial"/>
          <w:lang w:val="en-GB"/>
        </w:rPr>
        <w:t>t depending on severity grading</w:t>
      </w:r>
      <w:r w:rsidRPr="008D755B">
        <w:rPr>
          <w:rFonts w:ascii="Book Antiqua" w:hAnsi="Book Antiqua" w:cs="Arial"/>
          <w:vertAlign w:val="superscript"/>
          <w:lang w:val="en-GB"/>
        </w:rPr>
        <w:t>[24]</w:t>
      </w:r>
      <w:r w:rsidRPr="008D755B">
        <w:rPr>
          <w:rFonts w:ascii="Book Antiqua" w:hAnsi="Book Antiqua" w:cs="Arial"/>
          <w:lang w:val="en-GB"/>
        </w:rPr>
        <w:t xml:space="preserve"> (Table 1).</w:t>
      </w:r>
    </w:p>
    <w:p w:rsidR="001062B1" w:rsidRPr="008D755B" w:rsidRDefault="001062B1" w:rsidP="00CC2338">
      <w:pPr>
        <w:pStyle w:val="ListParagraph"/>
        <w:widowControl w:val="0"/>
        <w:adjustRightInd w:val="0"/>
        <w:snapToGrid w:val="0"/>
        <w:spacing w:after="0" w:line="360" w:lineRule="auto"/>
        <w:ind w:left="0"/>
        <w:contextualSpacing w:val="0"/>
        <w:jc w:val="both"/>
        <w:rPr>
          <w:rFonts w:ascii="Book Antiqua" w:hAnsi="Book Antiqua" w:cs="Arial"/>
          <w:lang w:val="en-GB" w:eastAsia="zh-CN"/>
        </w:rPr>
      </w:pPr>
    </w:p>
    <w:p w:rsidR="001062B1" w:rsidRPr="002C7396" w:rsidRDefault="00B75E89" w:rsidP="00CC2338">
      <w:pPr>
        <w:pStyle w:val="ListParagraph"/>
        <w:widowControl w:val="0"/>
        <w:adjustRightInd w:val="0"/>
        <w:snapToGrid w:val="0"/>
        <w:spacing w:after="0" w:line="360" w:lineRule="auto"/>
        <w:ind w:left="0"/>
        <w:contextualSpacing w:val="0"/>
        <w:jc w:val="both"/>
        <w:rPr>
          <w:rFonts w:ascii="Book Antiqua" w:hAnsi="Book Antiqua" w:cs="Arial"/>
          <w:b/>
          <w:i/>
          <w:lang w:val="en-GB" w:eastAsia="zh-CN"/>
        </w:rPr>
      </w:pPr>
      <w:r w:rsidRPr="002C7396">
        <w:rPr>
          <w:rFonts w:ascii="Book Antiqua" w:hAnsi="Book Antiqua" w:cs="Arial"/>
          <w:b/>
          <w:i/>
          <w:lang w:val="en-GB"/>
        </w:rPr>
        <w:lastRenderedPageBreak/>
        <w:t xml:space="preserve">Acute </w:t>
      </w:r>
      <w:r w:rsidR="002C7396" w:rsidRPr="002C7396">
        <w:rPr>
          <w:rFonts w:ascii="Book Antiqua" w:hAnsi="Book Antiqua" w:cs="Arial"/>
          <w:b/>
          <w:i/>
          <w:lang w:val="en-GB"/>
        </w:rPr>
        <w:t>c</w:t>
      </w:r>
      <w:r w:rsidRPr="002C7396">
        <w:rPr>
          <w:rFonts w:ascii="Book Antiqua" w:hAnsi="Book Antiqua" w:cs="Arial"/>
          <w:b/>
          <w:i/>
          <w:lang w:val="en-GB"/>
        </w:rPr>
        <w:t>holangitis</w:t>
      </w:r>
    </w:p>
    <w:p w:rsidR="00265313" w:rsidRPr="008D755B" w:rsidRDefault="00B75E89" w:rsidP="00CC2338">
      <w:pPr>
        <w:pStyle w:val="ListParagraph"/>
        <w:widowControl w:val="0"/>
        <w:adjustRightInd w:val="0"/>
        <w:snapToGrid w:val="0"/>
        <w:spacing w:after="0" w:line="360" w:lineRule="auto"/>
        <w:ind w:left="0"/>
        <w:contextualSpacing w:val="0"/>
        <w:jc w:val="both"/>
        <w:rPr>
          <w:rFonts w:ascii="Book Antiqua" w:hAnsi="Book Antiqua" w:cs="Arial"/>
          <w:lang w:val="en-GB"/>
        </w:rPr>
      </w:pPr>
      <w:r w:rsidRPr="008D755B">
        <w:rPr>
          <w:rFonts w:ascii="Book Antiqua" w:hAnsi="Book Antiqua" w:cs="Arial"/>
          <w:lang w:val="en-GB"/>
        </w:rPr>
        <w:t xml:space="preserve">Acute cholangitis </w:t>
      </w:r>
      <w:r w:rsidR="002C7396">
        <w:rPr>
          <w:rFonts w:ascii="Book Antiqua" w:hAnsi="Book Antiqua" w:cs="Arial" w:hint="eastAsia"/>
          <w:lang w:val="en-GB" w:eastAsia="zh-CN"/>
        </w:rPr>
        <w:t>(</w:t>
      </w:r>
      <w:r w:rsidR="002C7396" w:rsidRPr="002C7396">
        <w:rPr>
          <w:rFonts w:ascii="Book Antiqua" w:hAnsi="Book Antiqua" w:cs="Arial" w:hint="eastAsia"/>
          <w:caps/>
          <w:lang w:val="en-GB" w:eastAsia="zh-CN"/>
        </w:rPr>
        <w:t>ac</w:t>
      </w:r>
      <w:r w:rsidR="002C7396">
        <w:rPr>
          <w:rFonts w:ascii="Book Antiqua" w:hAnsi="Book Antiqua" w:cs="Arial" w:hint="eastAsia"/>
          <w:lang w:val="en-GB" w:eastAsia="zh-CN"/>
        </w:rPr>
        <w:t xml:space="preserve">) </w:t>
      </w:r>
      <w:r w:rsidRPr="008D755B">
        <w:rPr>
          <w:rFonts w:ascii="Book Antiqua" w:hAnsi="Book Antiqua" w:cs="Arial"/>
          <w:lang w:val="en-GB"/>
        </w:rPr>
        <w:t>is caused by an obstruction of the biliary tree, which leads to an increase in intraductal pressure which eventually results in rapid bacteremia and sepsis.</w:t>
      </w:r>
      <w:r w:rsidR="00046C12">
        <w:rPr>
          <w:rFonts w:ascii="Book Antiqua" w:hAnsi="Book Antiqua" w:cs="Arial"/>
          <w:lang w:val="en-GB"/>
        </w:rPr>
        <w:t xml:space="preserve"> </w:t>
      </w:r>
      <w:r w:rsidRPr="008D755B">
        <w:rPr>
          <w:rFonts w:ascii="Book Antiqua" w:hAnsi="Book Antiqua" w:cs="Arial"/>
          <w:lang w:val="en-GB"/>
        </w:rPr>
        <w:t xml:space="preserve">The obstruction can result from lithiasis, stenoses or the presence of tumoural </w:t>
      </w:r>
      <w:r w:rsidR="00AF5899">
        <w:rPr>
          <w:rFonts w:ascii="Book Antiqua" w:hAnsi="Book Antiqua" w:cs="Arial"/>
          <w:lang w:val="en-GB"/>
        </w:rPr>
        <w:t>cells</w:t>
      </w:r>
      <w:r w:rsidRPr="008D755B">
        <w:rPr>
          <w:rFonts w:ascii="Book Antiqua" w:hAnsi="Book Antiqua" w:cs="Arial"/>
          <w:vertAlign w:val="superscript"/>
          <w:lang w:val="en-GB"/>
        </w:rPr>
        <w:t>[27]</w:t>
      </w:r>
      <w:r w:rsidRPr="008D755B">
        <w:rPr>
          <w:rFonts w:ascii="Book Antiqua" w:hAnsi="Book Antiqua" w:cs="Arial"/>
          <w:lang w:val="en-GB"/>
        </w:rPr>
        <w:t>.</w:t>
      </w:r>
      <w:r w:rsidR="00046C12">
        <w:rPr>
          <w:rFonts w:ascii="Book Antiqua" w:hAnsi="Book Antiqua" w:cs="Arial"/>
          <w:lang w:val="en-GB"/>
        </w:rPr>
        <w:t xml:space="preserve"> </w:t>
      </w:r>
      <w:r w:rsidR="002C7396" w:rsidRPr="002C7396">
        <w:rPr>
          <w:rFonts w:ascii="Book Antiqua" w:hAnsi="Book Antiqua" w:cs="Arial" w:hint="eastAsia"/>
          <w:caps/>
          <w:lang w:val="en-GB" w:eastAsia="zh-CN"/>
        </w:rPr>
        <w:t>ac</w:t>
      </w:r>
      <w:r w:rsidRPr="008D755B">
        <w:rPr>
          <w:rFonts w:ascii="Book Antiqua" w:hAnsi="Book Antiqua" w:cs="Arial"/>
          <w:lang w:val="en-GB"/>
        </w:rPr>
        <w:t xml:space="preserve"> has elevated mortality rates ranging from 11</w:t>
      </w:r>
      <w:r w:rsidR="00AF5899">
        <w:rPr>
          <w:rFonts w:ascii="Book Antiqua" w:hAnsi="Book Antiqua" w:cs="Arial" w:hint="eastAsia"/>
          <w:lang w:val="en-GB" w:eastAsia="zh-CN"/>
        </w:rPr>
        <w:t>%</w:t>
      </w:r>
      <w:r w:rsidRPr="008D755B">
        <w:rPr>
          <w:rFonts w:ascii="Book Antiqua" w:hAnsi="Book Antiqua" w:cs="Arial"/>
          <w:lang w:val="en-GB"/>
        </w:rPr>
        <w:t xml:space="preserve"> to 27% and are usually associated with a delay in the diagnosis and initiation of</w:t>
      </w:r>
      <w:r w:rsidR="00AF5899">
        <w:rPr>
          <w:rFonts w:ascii="Book Antiqua" w:hAnsi="Book Antiqua" w:cs="Arial"/>
          <w:lang w:val="en-GB"/>
        </w:rPr>
        <w:t xml:space="preserve"> appropriate treatment</w:t>
      </w:r>
      <w:r w:rsidRPr="008D755B">
        <w:rPr>
          <w:rFonts w:ascii="Book Antiqua" w:hAnsi="Book Antiqua" w:cs="Arial"/>
          <w:vertAlign w:val="superscript"/>
          <w:lang w:val="en-GB"/>
        </w:rPr>
        <w:t>[33]</w:t>
      </w:r>
      <w:r w:rsidRPr="008D755B">
        <w:rPr>
          <w:rFonts w:ascii="Book Antiqua" w:hAnsi="Book Antiqua" w:cs="Arial"/>
          <w:lang w:val="en-GB"/>
        </w:rPr>
        <w:t>.</w:t>
      </w:r>
    </w:p>
    <w:p w:rsidR="001062B1" w:rsidRPr="008D755B" w:rsidRDefault="00B75E89" w:rsidP="00CC2338">
      <w:pPr>
        <w:pStyle w:val="ListParagraph"/>
        <w:widowControl w:val="0"/>
        <w:adjustRightInd w:val="0"/>
        <w:snapToGrid w:val="0"/>
        <w:spacing w:after="0" w:line="360" w:lineRule="auto"/>
        <w:ind w:left="0" w:firstLineChars="200" w:firstLine="480"/>
        <w:contextualSpacing w:val="0"/>
        <w:jc w:val="both"/>
        <w:rPr>
          <w:rFonts w:ascii="Book Antiqua" w:hAnsi="Book Antiqua" w:cs="Arial"/>
          <w:lang w:val="en-GB"/>
        </w:rPr>
      </w:pPr>
      <w:r w:rsidRPr="008D755B">
        <w:rPr>
          <w:rFonts w:ascii="Book Antiqua" w:hAnsi="Book Antiqua" w:cs="Arial"/>
          <w:lang w:val="en-GB"/>
        </w:rPr>
        <w:t>Most patients (70%) show a favourable initial response to medical treatment.</w:t>
      </w:r>
      <w:r w:rsidR="00046C12">
        <w:rPr>
          <w:rFonts w:ascii="Book Antiqua" w:hAnsi="Book Antiqua" w:cs="Arial"/>
          <w:lang w:val="en-GB"/>
        </w:rPr>
        <w:t xml:space="preserve"> </w:t>
      </w:r>
      <w:r w:rsidRPr="008D755B">
        <w:rPr>
          <w:rFonts w:ascii="Book Antiqua" w:hAnsi="Book Antiqua" w:cs="Arial"/>
          <w:lang w:val="en-GB"/>
        </w:rPr>
        <w:t>When there is no response to medication, urgent endoscopic decompression of the bile ducts is indicated.</w:t>
      </w:r>
      <w:r w:rsidR="00046C12">
        <w:rPr>
          <w:rFonts w:ascii="Book Antiqua" w:hAnsi="Book Antiqua" w:cs="Arial"/>
          <w:lang w:val="en-GB"/>
        </w:rPr>
        <w:t xml:space="preserve"> </w:t>
      </w:r>
    </w:p>
    <w:p w:rsidR="00D731AD" w:rsidRPr="008D755B" w:rsidRDefault="00B75E89" w:rsidP="00CC2338">
      <w:pPr>
        <w:pStyle w:val="ListParagraph"/>
        <w:widowControl w:val="0"/>
        <w:adjustRightInd w:val="0"/>
        <w:snapToGrid w:val="0"/>
        <w:spacing w:after="0" w:line="360" w:lineRule="auto"/>
        <w:ind w:left="0" w:firstLineChars="200" w:firstLine="480"/>
        <w:contextualSpacing w:val="0"/>
        <w:jc w:val="both"/>
        <w:rPr>
          <w:rFonts w:ascii="Book Antiqua" w:hAnsi="Book Antiqua" w:cs="Arial"/>
          <w:lang w:val="en-GB"/>
        </w:rPr>
      </w:pPr>
      <w:r w:rsidRPr="008D755B">
        <w:rPr>
          <w:rFonts w:ascii="Book Antiqua" w:hAnsi="Book Antiqua" w:cs="Arial"/>
          <w:lang w:val="en-GB"/>
        </w:rPr>
        <w:t xml:space="preserve">The recommended treatment for </w:t>
      </w:r>
      <w:r w:rsidR="002C7396" w:rsidRPr="002C7396">
        <w:rPr>
          <w:rFonts w:ascii="Book Antiqua" w:hAnsi="Book Antiqua" w:cs="Arial" w:hint="eastAsia"/>
          <w:caps/>
          <w:lang w:val="en-GB" w:eastAsia="zh-CN"/>
        </w:rPr>
        <w:t>ac</w:t>
      </w:r>
      <w:r w:rsidRPr="008D755B">
        <w:rPr>
          <w:rFonts w:ascii="Book Antiqua" w:hAnsi="Book Antiqua" w:cs="Arial"/>
          <w:lang w:val="en-GB"/>
        </w:rPr>
        <w:t xml:space="preserve"> depends on the severity grading (Table 2).</w:t>
      </w:r>
    </w:p>
    <w:p w:rsidR="00C502A5" w:rsidRPr="008D755B" w:rsidRDefault="00C502A5" w:rsidP="00CC2338">
      <w:pPr>
        <w:pStyle w:val="ListParagraph"/>
        <w:widowControl w:val="0"/>
        <w:adjustRightInd w:val="0"/>
        <w:snapToGrid w:val="0"/>
        <w:spacing w:after="0" w:line="360" w:lineRule="auto"/>
        <w:ind w:left="0"/>
        <w:contextualSpacing w:val="0"/>
        <w:jc w:val="both"/>
        <w:rPr>
          <w:rFonts w:ascii="Book Antiqua" w:hAnsi="Book Antiqua" w:cs="Arial"/>
          <w:lang w:val="en-GB" w:eastAsia="zh-CN"/>
        </w:rPr>
      </w:pPr>
    </w:p>
    <w:p w:rsidR="0036217B" w:rsidRPr="002C7396" w:rsidRDefault="00B75E89" w:rsidP="00CC2338">
      <w:pPr>
        <w:pStyle w:val="ListParagraph"/>
        <w:widowControl w:val="0"/>
        <w:adjustRightInd w:val="0"/>
        <w:snapToGrid w:val="0"/>
        <w:spacing w:after="0" w:line="360" w:lineRule="auto"/>
        <w:ind w:left="0"/>
        <w:contextualSpacing w:val="0"/>
        <w:jc w:val="both"/>
        <w:rPr>
          <w:rFonts w:ascii="Book Antiqua" w:hAnsi="Book Antiqua" w:cs="Arial"/>
          <w:b/>
          <w:i/>
          <w:lang w:val="en-GB" w:eastAsia="zh-CN"/>
        </w:rPr>
      </w:pPr>
      <w:r w:rsidRPr="002C7396">
        <w:rPr>
          <w:rFonts w:ascii="Book Antiqua" w:hAnsi="Book Antiqua" w:cs="Arial"/>
          <w:b/>
          <w:i/>
          <w:lang w:val="en-GB"/>
        </w:rPr>
        <w:t>Choledocolithiasis</w:t>
      </w:r>
    </w:p>
    <w:p w:rsidR="00265313" w:rsidRPr="008D755B" w:rsidRDefault="00B75E89" w:rsidP="00CC2338">
      <w:pPr>
        <w:pStyle w:val="ListParagraph"/>
        <w:widowControl w:val="0"/>
        <w:adjustRightInd w:val="0"/>
        <w:snapToGrid w:val="0"/>
        <w:spacing w:after="0" w:line="360" w:lineRule="auto"/>
        <w:ind w:left="0"/>
        <w:contextualSpacing w:val="0"/>
        <w:jc w:val="both"/>
        <w:rPr>
          <w:rFonts w:ascii="Book Antiqua" w:hAnsi="Book Antiqua" w:cs="Arial"/>
          <w:lang w:val="en-GB"/>
        </w:rPr>
      </w:pPr>
      <w:r w:rsidRPr="008D755B">
        <w:rPr>
          <w:rFonts w:ascii="Book Antiqua" w:hAnsi="Book Antiqua" w:cs="Arial"/>
          <w:lang w:val="en-GB"/>
        </w:rPr>
        <w:t>There are many options for the treatment of choledocolithiasis, but few studies have provided convincing evidence for the superiority of one method over another</w:t>
      </w:r>
      <w:r w:rsidRPr="008D755B">
        <w:rPr>
          <w:rFonts w:ascii="Book Antiqua" w:hAnsi="Book Antiqua" w:cs="Arial"/>
          <w:vertAlign w:val="superscript"/>
          <w:lang w:val="en-GB"/>
        </w:rPr>
        <w:t>[34]</w:t>
      </w:r>
      <w:r w:rsidRPr="008D755B">
        <w:rPr>
          <w:rFonts w:ascii="Book Antiqua" w:hAnsi="Book Antiqua" w:cs="Arial"/>
          <w:lang w:val="en-GB"/>
        </w:rPr>
        <w:t>.</w:t>
      </w:r>
    </w:p>
    <w:p w:rsidR="00265313" w:rsidRPr="008D755B" w:rsidRDefault="00B75E89" w:rsidP="00CC2338">
      <w:pPr>
        <w:pStyle w:val="ListParagraph"/>
        <w:widowControl w:val="0"/>
        <w:adjustRightInd w:val="0"/>
        <w:snapToGrid w:val="0"/>
        <w:spacing w:after="0" w:line="360" w:lineRule="auto"/>
        <w:ind w:left="0" w:firstLineChars="200" w:firstLine="480"/>
        <w:contextualSpacing w:val="0"/>
        <w:jc w:val="both"/>
        <w:rPr>
          <w:rFonts w:ascii="Book Antiqua" w:hAnsi="Book Antiqua" w:cs="Arial"/>
          <w:lang w:val="en-GB"/>
        </w:rPr>
      </w:pPr>
      <w:r w:rsidRPr="008D755B">
        <w:rPr>
          <w:rFonts w:ascii="Book Antiqua" w:hAnsi="Book Antiqua" w:cs="Arial"/>
          <w:lang w:val="en-GB"/>
        </w:rPr>
        <w:t>An open approach is restricted to institutions where an endoscopic approach and minimally invasive surgery are unavailable or to certain patients whose previous open surgery limits the application of endoscopic techniques (</w:t>
      </w:r>
      <w:r w:rsidRPr="00AF5899">
        <w:rPr>
          <w:rFonts w:ascii="Book Antiqua" w:hAnsi="Book Antiqua" w:cs="Arial"/>
          <w:i/>
          <w:lang w:val="en-GB"/>
        </w:rPr>
        <w:t>i.e.</w:t>
      </w:r>
      <w:r w:rsidRPr="008D755B">
        <w:rPr>
          <w:rFonts w:ascii="Book Antiqua" w:hAnsi="Book Antiqua" w:cs="Arial"/>
          <w:lang w:val="en-GB"/>
        </w:rPr>
        <w:t xml:space="preserve">, </w:t>
      </w:r>
      <w:r w:rsidR="00AF5899">
        <w:rPr>
          <w:rFonts w:ascii="Book Antiqua" w:hAnsi="Book Antiqua" w:cs="Arial"/>
          <w:lang w:val="en-GB"/>
        </w:rPr>
        <w:t>Roux-en-Y)</w:t>
      </w:r>
      <w:r w:rsidRPr="008D755B">
        <w:rPr>
          <w:rFonts w:ascii="Book Antiqua" w:hAnsi="Book Antiqua" w:cs="Arial"/>
          <w:vertAlign w:val="superscript"/>
          <w:lang w:val="en-GB"/>
        </w:rPr>
        <w:t>[34]</w:t>
      </w:r>
      <w:r w:rsidRPr="008D755B">
        <w:rPr>
          <w:rFonts w:ascii="Book Antiqua" w:hAnsi="Book Antiqua" w:cs="Arial"/>
          <w:lang w:val="en-GB"/>
        </w:rPr>
        <w:t>.</w:t>
      </w:r>
    </w:p>
    <w:p w:rsidR="00265313" w:rsidRPr="008D755B" w:rsidRDefault="00B75E89" w:rsidP="00CC2338">
      <w:pPr>
        <w:pStyle w:val="ListParagraph"/>
        <w:widowControl w:val="0"/>
        <w:adjustRightInd w:val="0"/>
        <w:snapToGrid w:val="0"/>
        <w:spacing w:after="0" w:line="360" w:lineRule="auto"/>
        <w:ind w:left="0" w:firstLineChars="200" w:firstLine="480"/>
        <w:contextualSpacing w:val="0"/>
        <w:jc w:val="both"/>
        <w:rPr>
          <w:rFonts w:ascii="Book Antiqua" w:hAnsi="Book Antiqua" w:cs="Arial"/>
          <w:lang w:val="en-GB"/>
        </w:rPr>
      </w:pPr>
      <w:r w:rsidRPr="008D755B">
        <w:rPr>
          <w:rFonts w:ascii="Book Antiqua" w:hAnsi="Book Antiqua" w:cs="Arial"/>
          <w:lang w:val="en-GB"/>
        </w:rPr>
        <w:t>Concomitant laparoscopic cholecystectomy with common bile duct exploration has been indicated by expert laparoscopic surgeons.</w:t>
      </w:r>
      <w:r w:rsidR="00046C12">
        <w:rPr>
          <w:rFonts w:ascii="Book Antiqua" w:hAnsi="Book Antiqua" w:cs="Arial"/>
          <w:lang w:val="en-GB"/>
        </w:rPr>
        <w:t xml:space="preserve"> </w:t>
      </w:r>
      <w:r w:rsidRPr="008D755B">
        <w:rPr>
          <w:rFonts w:ascii="Book Antiqua" w:hAnsi="Book Antiqua" w:cs="Arial"/>
          <w:lang w:val="en-GB"/>
        </w:rPr>
        <w:t xml:space="preserve">However, the steep learning curve, necessity of a T-tube and the lack of advantages shown in recent studies have hindered the spread of this </w:t>
      </w:r>
      <w:r w:rsidR="00AF5899">
        <w:rPr>
          <w:rFonts w:ascii="Book Antiqua" w:hAnsi="Book Antiqua" w:cs="Arial"/>
          <w:lang w:val="en-GB"/>
        </w:rPr>
        <w:t>approach</w:t>
      </w:r>
      <w:r w:rsidRPr="008D755B">
        <w:rPr>
          <w:rFonts w:ascii="Book Antiqua" w:hAnsi="Book Antiqua" w:cs="Arial"/>
          <w:vertAlign w:val="superscript"/>
          <w:lang w:val="en-GB"/>
        </w:rPr>
        <w:t>[34]</w:t>
      </w:r>
      <w:r w:rsidRPr="008D755B">
        <w:rPr>
          <w:rFonts w:ascii="Book Antiqua" w:hAnsi="Book Antiqua" w:cs="Arial"/>
          <w:lang w:val="en-GB"/>
        </w:rPr>
        <w:t>.</w:t>
      </w:r>
    </w:p>
    <w:p w:rsidR="00265313" w:rsidRPr="008D755B" w:rsidRDefault="00B75E89" w:rsidP="00CC2338">
      <w:pPr>
        <w:pStyle w:val="ListParagraph"/>
        <w:widowControl w:val="0"/>
        <w:adjustRightInd w:val="0"/>
        <w:snapToGrid w:val="0"/>
        <w:spacing w:after="0" w:line="360" w:lineRule="auto"/>
        <w:ind w:left="0" w:firstLineChars="200" w:firstLine="480"/>
        <w:contextualSpacing w:val="0"/>
        <w:jc w:val="both"/>
        <w:rPr>
          <w:rFonts w:ascii="Book Antiqua" w:hAnsi="Book Antiqua" w:cs="Arial"/>
          <w:lang w:val="en-GB"/>
        </w:rPr>
      </w:pPr>
      <w:r w:rsidRPr="008D755B">
        <w:rPr>
          <w:rFonts w:ascii="Book Antiqua" w:hAnsi="Book Antiqua" w:cs="Arial"/>
          <w:lang w:val="en-GB"/>
        </w:rPr>
        <w:t>The most commonly accepted approach combines laparoscopic cholecystectomy with ERCP.</w:t>
      </w:r>
      <w:r w:rsidR="00046C12">
        <w:rPr>
          <w:rFonts w:ascii="Book Antiqua" w:hAnsi="Book Antiqua" w:cs="Arial"/>
          <w:lang w:val="en-GB"/>
        </w:rPr>
        <w:t xml:space="preserve"> </w:t>
      </w:r>
      <w:r w:rsidRPr="008D755B">
        <w:rPr>
          <w:rFonts w:ascii="Book Antiqua" w:hAnsi="Book Antiqua" w:cs="Arial"/>
          <w:lang w:val="en-GB"/>
        </w:rPr>
        <w:t>No consensus currently exists on the timing of intervention, and different options are proposed in the literature. These include ERCP first followed by laparoscopic cholecystectomy, laparoscopic cholecystectomy first followed by ERCP and even a one-stage procedure combining ERCP with laparoscopic cholecystectomy.</w:t>
      </w:r>
      <w:r w:rsidR="00046C12">
        <w:rPr>
          <w:rFonts w:ascii="Book Antiqua" w:hAnsi="Book Antiqua" w:cs="Arial"/>
          <w:lang w:val="en-GB"/>
        </w:rPr>
        <w:t xml:space="preserve"> </w:t>
      </w:r>
      <w:r w:rsidRPr="008D755B">
        <w:rPr>
          <w:rFonts w:ascii="Book Antiqua" w:hAnsi="Book Antiqua" w:cs="Arial"/>
          <w:lang w:val="en-GB"/>
        </w:rPr>
        <w:t xml:space="preserve"> None of the options has </w:t>
      </w:r>
      <w:r w:rsidRPr="008D755B">
        <w:rPr>
          <w:rFonts w:ascii="Book Antiqua" w:hAnsi="Book Antiqua" w:cs="Arial"/>
          <w:lang w:val="en-GB"/>
        </w:rPr>
        <w:lastRenderedPageBreak/>
        <w:t>proved superior to the others, so the timing of ERCP will de</w:t>
      </w:r>
      <w:r w:rsidR="00AF5899">
        <w:rPr>
          <w:rFonts w:ascii="Book Antiqua" w:hAnsi="Book Antiqua" w:cs="Arial"/>
          <w:lang w:val="en-GB"/>
        </w:rPr>
        <w:t>pend on expertise and resources</w:t>
      </w:r>
      <w:r w:rsidRPr="008D755B">
        <w:rPr>
          <w:rFonts w:ascii="Book Antiqua" w:hAnsi="Book Antiqua" w:cs="Arial"/>
          <w:vertAlign w:val="superscript"/>
          <w:lang w:val="en-GB"/>
        </w:rPr>
        <w:t>[34]</w:t>
      </w:r>
      <w:r w:rsidRPr="008D755B">
        <w:rPr>
          <w:rFonts w:ascii="Book Antiqua" w:hAnsi="Book Antiqua" w:cs="Arial"/>
          <w:lang w:val="en-GB"/>
        </w:rPr>
        <w:t>.</w:t>
      </w:r>
    </w:p>
    <w:p w:rsidR="00C502A5" w:rsidRPr="008D755B" w:rsidRDefault="00C502A5" w:rsidP="00CC2338">
      <w:pPr>
        <w:pStyle w:val="ListParagraph"/>
        <w:widowControl w:val="0"/>
        <w:adjustRightInd w:val="0"/>
        <w:snapToGrid w:val="0"/>
        <w:spacing w:after="0" w:line="360" w:lineRule="auto"/>
        <w:ind w:left="0"/>
        <w:contextualSpacing w:val="0"/>
        <w:jc w:val="both"/>
        <w:rPr>
          <w:rFonts w:ascii="Book Antiqua" w:hAnsi="Book Antiqua" w:cs="Arial"/>
          <w:lang w:val="en-GB"/>
        </w:rPr>
      </w:pPr>
    </w:p>
    <w:p w:rsidR="00C502A5" w:rsidRPr="002C7396" w:rsidRDefault="00B75E89" w:rsidP="00CC2338">
      <w:pPr>
        <w:pStyle w:val="ListParagraph"/>
        <w:widowControl w:val="0"/>
        <w:adjustRightInd w:val="0"/>
        <w:snapToGrid w:val="0"/>
        <w:spacing w:after="0" w:line="360" w:lineRule="auto"/>
        <w:ind w:left="0"/>
        <w:contextualSpacing w:val="0"/>
        <w:jc w:val="both"/>
        <w:rPr>
          <w:rFonts w:ascii="Book Antiqua" w:hAnsi="Book Antiqua" w:cs="Arial"/>
          <w:b/>
          <w:i/>
          <w:lang w:val="en-GB" w:eastAsia="zh-CN"/>
        </w:rPr>
      </w:pPr>
      <w:r w:rsidRPr="002C7396">
        <w:rPr>
          <w:rFonts w:ascii="Book Antiqua" w:hAnsi="Book Antiqua" w:cs="Arial"/>
          <w:b/>
          <w:i/>
          <w:lang w:val="en-GB"/>
        </w:rPr>
        <w:t>Hepatic abscess</w:t>
      </w:r>
    </w:p>
    <w:p w:rsidR="00B329D2" w:rsidRPr="008D755B" w:rsidRDefault="00B75E89" w:rsidP="00CC2338">
      <w:pPr>
        <w:pStyle w:val="ListParagraph"/>
        <w:widowControl w:val="0"/>
        <w:adjustRightInd w:val="0"/>
        <w:snapToGrid w:val="0"/>
        <w:spacing w:after="0" w:line="360" w:lineRule="auto"/>
        <w:ind w:left="0"/>
        <w:contextualSpacing w:val="0"/>
        <w:jc w:val="both"/>
        <w:rPr>
          <w:rFonts w:ascii="Book Antiqua" w:hAnsi="Book Antiqua" w:cs="Arial"/>
          <w:lang w:val="en-GB"/>
        </w:rPr>
      </w:pPr>
      <w:r w:rsidRPr="008D755B">
        <w:rPr>
          <w:rFonts w:ascii="Book Antiqua" w:hAnsi="Book Antiqua" w:cs="Arial"/>
          <w:lang w:val="en-GB"/>
        </w:rPr>
        <w:t>Hepatic abscesses have a reported mortality of 6</w:t>
      </w:r>
      <w:r w:rsidR="00AF5899">
        <w:rPr>
          <w:rFonts w:ascii="Book Antiqua" w:hAnsi="Book Antiqua" w:cs="Arial"/>
          <w:lang w:val="en-GB"/>
        </w:rPr>
        <w:t xml:space="preserve"> to 14% depending on the series</w:t>
      </w:r>
      <w:r w:rsidRPr="008D755B">
        <w:rPr>
          <w:rFonts w:ascii="Book Antiqua" w:hAnsi="Book Antiqua" w:cs="Arial"/>
          <w:vertAlign w:val="superscript"/>
          <w:lang w:val="en-GB"/>
        </w:rPr>
        <w:t>[34</w:t>
      </w:r>
      <w:r w:rsidR="00AF5899">
        <w:rPr>
          <w:rFonts w:ascii="Book Antiqua" w:hAnsi="Book Antiqua" w:cs="Arial" w:hint="eastAsia"/>
          <w:vertAlign w:val="superscript"/>
          <w:lang w:val="en-GB" w:eastAsia="zh-CN"/>
        </w:rPr>
        <w:t>,</w:t>
      </w:r>
      <w:r w:rsidRPr="008D755B">
        <w:rPr>
          <w:rFonts w:ascii="Book Antiqua" w:hAnsi="Book Antiqua" w:cs="Arial"/>
          <w:vertAlign w:val="superscript"/>
          <w:lang w:val="en-GB"/>
        </w:rPr>
        <w:t>35]</w:t>
      </w:r>
      <w:r w:rsidRPr="008D755B">
        <w:rPr>
          <w:rFonts w:ascii="Book Antiqua" w:hAnsi="Book Antiqua" w:cs="Arial"/>
          <w:lang w:val="en-GB"/>
        </w:rPr>
        <w:t>.</w:t>
      </w:r>
    </w:p>
    <w:p w:rsidR="00B329D2" w:rsidRPr="008D755B" w:rsidRDefault="00B75E89" w:rsidP="00CC2338">
      <w:pPr>
        <w:pStyle w:val="ListParagraph"/>
        <w:widowControl w:val="0"/>
        <w:adjustRightInd w:val="0"/>
        <w:snapToGrid w:val="0"/>
        <w:spacing w:after="0" w:line="360" w:lineRule="auto"/>
        <w:ind w:left="0" w:firstLineChars="200" w:firstLine="480"/>
        <w:contextualSpacing w:val="0"/>
        <w:jc w:val="both"/>
        <w:rPr>
          <w:rFonts w:ascii="Book Antiqua" w:hAnsi="Book Antiqua" w:cs="Arial"/>
          <w:lang w:val="en-GB"/>
        </w:rPr>
      </w:pPr>
      <w:r w:rsidRPr="008D755B">
        <w:rPr>
          <w:rFonts w:ascii="Book Antiqua" w:hAnsi="Book Antiqua" w:cs="Arial"/>
          <w:lang w:val="en-GB"/>
        </w:rPr>
        <w:t>Initial management requires early initiation of intravenous antibiotic therapy. Percutaneous aspiration is the most common approach, having an 85</w:t>
      </w:r>
      <w:r w:rsidR="002C7396">
        <w:rPr>
          <w:rFonts w:ascii="Book Antiqua" w:hAnsi="Book Antiqua" w:cs="Arial" w:hint="eastAsia"/>
          <w:lang w:val="en-GB" w:eastAsia="zh-CN"/>
        </w:rPr>
        <w:t>%</w:t>
      </w:r>
      <w:r w:rsidRPr="008D755B">
        <w:rPr>
          <w:rFonts w:ascii="Book Antiqua" w:hAnsi="Book Antiqua" w:cs="Arial"/>
          <w:lang w:val="en-GB"/>
        </w:rPr>
        <w:t>-95% success rate and low morbidity and mortality.</w:t>
      </w:r>
      <w:r w:rsidR="00046C12">
        <w:rPr>
          <w:rFonts w:ascii="Book Antiqua" w:hAnsi="Book Antiqua" w:cs="Arial"/>
          <w:lang w:val="en-GB"/>
        </w:rPr>
        <w:t xml:space="preserve"> </w:t>
      </w:r>
      <w:r w:rsidRPr="008D755B">
        <w:rPr>
          <w:rFonts w:ascii="Book Antiqua" w:hAnsi="Book Antiqua" w:cs="Arial"/>
          <w:lang w:val="en-GB"/>
        </w:rPr>
        <w:t>Predictive factors for aspiration include</w:t>
      </w:r>
      <w:r w:rsidRPr="008D755B">
        <w:rPr>
          <w:rFonts w:ascii="Book Antiqua" w:hAnsi="Book Antiqua" w:cs="Arial" w:hint="eastAsia"/>
          <w:lang w:val="en-GB"/>
        </w:rPr>
        <w:t xml:space="preserve"> age </w:t>
      </w:r>
      <w:r w:rsidRPr="00AF5899">
        <w:rPr>
          <w:rFonts w:ascii="Book Antiqua" w:hAnsi="Book Antiqua" w:cs="Arial"/>
          <w:lang w:val="en-GB"/>
        </w:rPr>
        <w:t>≥</w:t>
      </w:r>
      <w:r w:rsidRPr="008D755B">
        <w:rPr>
          <w:rFonts w:ascii="Book Antiqua" w:hAnsi="Book Antiqua" w:cs="Arial" w:hint="eastAsia"/>
          <w:lang w:val="en-GB"/>
        </w:rPr>
        <w:t xml:space="preserve"> 55</w:t>
      </w:r>
      <w:r w:rsidRPr="008D755B">
        <w:rPr>
          <w:rFonts w:ascii="Book Antiqua" w:hAnsi="Book Antiqua" w:cs="Arial"/>
          <w:lang w:val="en-GB"/>
        </w:rPr>
        <w:t xml:space="preserve"> years, an </w:t>
      </w:r>
      <w:r w:rsidRPr="008D755B">
        <w:rPr>
          <w:rFonts w:ascii="Book Antiqua" w:hAnsi="Book Antiqua" w:cs="Arial" w:hint="eastAsia"/>
          <w:lang w:val="en-GB"/>
        </w:rPr>
        <w:t xml:space="preserve">abscess size </w:t>
      </w:r>
      <w:r w:rsidR="00AF5899" w:rsidRPr="00AF5899">
        <w:rPr>
          <w:rFonts w:ascii="Book Antiqua" w:hAnsi="Book Antiqua" w:cs="Arial"/>
          <w:lang w:val="en-GB"/>
        </w:rPr>
        <w:t>≥</w:t>
      </w:r>
      <w:r w:rsidRPr="008D755B">
        <w:rPr>
          <w:rFonts w:ascii="Book Antiqua" w:hAnsi="Book Antiqua" w:cs="Arial" w:hint="eastAsia"/>
          <w:lang w:val="en-GB"/>
        </w:rPr>
        <w:t xml:space="preserve"> </w:t>
      </w:r>
      <w:r w:rsidRPr="008D755B">
        <w:rPr>
          <w:rFonts w:ascii="Book Antiqua" w:hAnsi="Book Antiqua" w:cs="Arial"/>
          <w:lang w:val="en-GB"/>
        </w:rPr>
        <w:t>5 cm, involvement of both lobes of the liver and a symptom duration</w:t>
      </w:r>
      <w:r w:rsidRPr="008D755B">
        <w:rPr>
          <w:rFonts w:ascii="Book Antiqua" w:hAnsi="Book Antiqua" w:cs="Arial" w:hint="eastAsia"/>
          <w:lang w:val="en-GB"/>
        </w:rPr>
        <w:t xml:space="preserve"> </w:t>
      </w:r>
      <w:r w:rsidR="00AF5899" w:rsidRPr="00AF5899">
        <w:rPr>
          <w:rFonts w:ascii="Book Antiqua" w:hAnsi="Book Antiqua" w:cs="Arial"/>
          <w:lang w:val="en-GB"/>
        </w:rPr>
        <w:t>≥</w:t>
      </w:r>
      <w:r w:rsidRPr="008D755B">
        <w:rPr>
          <w:rFonts w:ascii="Book Antiqua" w:hAnsi="Book Antiqua" w:cs="Arial" w:hint="eastAsia"/>
          <w:lang w:val="en-GB"/>
        </w:rPr>
        <w:t xml:space="preserve"> 7 d</w:t>
      </w:r>
      <w:r w:rsidRPr="008D755B">
        <w:rPr>
          <w:rFonts w:ascii="Book Antiqua" w:hAnsi="Book Antiqua" w:cs="Arial"/>
          <w:vertAlign w:val="superscript"/>
          <w:lang w:val="en-GB"/>
        </w:rPr>
        <w:t>[36]</w:t>
      </w:r>
      <w:r w:rsidRPr="008D755B">
        <w:rPr>
          <w:rFonts w:ascii="Book Antiqua" w:hAnsi="Book Antiqua" w:cs="Arial"/>
          <w:lang w:val="en-GB"/>
        </w:rPr>
        <w:t>.</w:t>
      </w:r>
      <w:r w:rsidR="00046C12">
        <w:rPr>
          <w:rFonts w:ascii="Book Antiqua" w:hAnsi="Book Antiqua" w:cs="Arial"/>
          <w:lang w:val="en-GB"/>
        </w:rPr>
        <w:t xml:space="preserve"> </w:t>
      </w:r>
      <w:r w:rsidRPr="008D755B">
        <w:rPr>
          <w:rFonts w:ascii="Book Antiqua" w:hAnsi="Book Antiqua" w:cs="Arial"/>
          <w:lang w:val="en-GB"/>
        </w:rPr>
        <w:t xml:space="preserve">Surgical drainage is indicated for abscesses of biliary origin, intraabdominal collections secondary to surgery or in cases where percutaneous aspiration is contraindicated or expected to fail due to the presence of multiloculated abscess, biliary communication, elevated urea, creatinine and </w:t>
      </w:r>
      <w:r w:rsidR="00AF5899">
        <w:rPr>
          <w:rFonts w:ascii="Book Antiqua" w:hAnsi="Book Antiqua" w:cs="Arial"/>
          <w:lang w:val="en-GB"/>
        </w:rPr>
        <w:t>total bilirubin levels</w:t>
      </w:r>
      <w:r w:rsidR="00AF5899">
        <w:rPr>
          <w:rFonts w:ascii="Book Antiqua" w:hAnsi="Book Antiqua" w:cs="Arial"/>
          <w:vertAlign w:val="superscript"/>
          <w:lang w:val="en-GB"/>
        </w:rPr>
        <w:t>[35,</w:t>
      </w:r>
      <w:r w:rsidRPr="008D755B">
        <w:rPr>
          <w:rFonts w:ascii="Book Antiqua" w:hAnsi="Book Antiqua" w:cs="Arial"/>
          <w:vertAlign w:val="superscript"/>
          <w:lang w:val="en-GB"/>
        </w:rPr>
        <w:t>37]</w:t>
      </w:r>
      <w:r w:rsidRPr="008D755B">
        <w:rPr>
          <w:rFonts w:ascii="Book Antiqua" w:hAnsi="Book Antiqua" w:cs="Arial"/>
          <w:lang w:val="en-GB"/>
        </w:rPr>
        <w:t>.</w:t>
      </w:r>
      <w:r w:rsidR="00046C12">
        <w:rPr>
          <w:rFonts w:ascii="Book Antiqua" w:hAnsi="Book Antiqua" w:cs="Arial"/>
          <w:lang w:val="en-GB"/>
        </w:rPr>
        <w:t xml:space="preserve"> </w:t>
      </w:r>
      <w:r w:rsidRPr="008D755B">
        <w:rPr>
          <w:rFonts w:ascii="Book Antiqua" w:hAnsi="Book Antiqua" w:cs="Arial"/>
          <w:lang w:val="en-GB"/>
        </w:rPr>
        <w:t>In these cases, laparoscopic surgery may be an effective alternative to conventional open surgery, but further studies must be conducted to support this assumption.</w:t>
      </w:r>
    </w:p>
    <w:p w:rsidR="00C502A5" w:rsidRPr="008D755B" w:rsidRDefault="00C502A5" w:rsidP="00CC2338">
      <w:pPr>
        <w:pStyle w:val="ListParagraph"/>
        <w:widowControl w:val="0"/>
        <w:adjustRightInd w:val="0"/>
        <w:snapToGrid w:val="0"/>
        <w:spacing w:after="0" w:line="360" w:lineRule="auto"/>
        <w:ind w:left="0"/>
        <w:contextualSpacing w:val="0"/>
        <w:jc w:val="both"/>
        <w:rPr>
          <w:rFonts w:ascii="Book Antiqua" w:hAnsi="Book Antiqua" w:cs="Arial"/>
          <w:lang w:val="en-GB"/>
        </w:rPr>
      </w:pPr>
    </w:p>
    <w:p w:rsidR="002A6EC9" w:rsidRPr="002C7396" w:rsidRDefault="00B75E89" w:rsidP="00CC2338">
      <w:pPr>
        <w:pStyle w:val="ListParagraph"/>
        <w:widowControl w:val="0"/>
        <w:adjustRightInd w:val="0"/>
        <w:snapToGrid w:val="0"/>
        <w:spacing w:after="0" w:line="360" w:lineRule="auto"/>
        <w:ind w:left="0"/>
        <w:contextualSpacing w:val="0"/>
        <w:jc w:val="both"/>
        <w:rPr>
          <w:rFonts w:ascii="Book Antiqua" w:hAnsi="Book Antiqua" w:cs="Arial"/>
          <w:b/>
          <w:caps/>
          <w:lang w:val="en-GB" w:eastAsia="zh-CN"/>
        </w:rPr>
      </w:pPr>
      <w:r w:rsidRPr="002C7396">
        <w:rPr>
          <w:rFonts w:ascii="Book Antiqua" w:hAnsi="Book Antiqua" w:cs="Arial"/>
          <w:b/>
          <w:caps/>
          <w:lang w:val="en-GB"/>
        </w:rPr>
        <w:t>Laparoscopic approach in pancreatic emergencies</w:t>
      </w:r>
    </w:p>
    <w:p w:rsidR="006D4C92" w:rsidRPr="002C7396" w:rsidRDefault="00B75E89" w:rsidP="00CC2338">
      <w:pPr>
        <w:pStyle w:val="ListParagraph"/>
        <w:widowControl w:val="0"/>
        <w:adjustRightInd w:val="0"/>
        <w:snapToGrid w:val="0"/>
        <w:spacing w:after="0" w:line="360" w:lineRule="auto"/>
        <w:ind w:left="0"/>
        <w:contextualSpacing w:val="0"/>
        <w:jc w:val="both"/>
        <w:rPr>
          <w:rFonts w:ascii="Book Antiqua" w:hAnsi="Book Antiqua" w:cs="Arial"/>
          <w:b/>
          <w:i/>
          <w:lang w:val="en-GB" w:eastAsia="zh-CN"/>
        </w:rPr>
      </w:pPr>
      <w:r w:rsidRPr="002C7396">
        <w:rPr>
          <w:rFonts w:ascii="Book Antiqua" w:hAnsi="Book Antiqua" w:cs="Arial"/>
          <w:b/>
          <w:i/>
          <w:lang w:val="en-GB"/>
        </w:rPr>
        <w:t>Pancreatitis and its complications</w:t>
      </w:r>
    </w:p>
    <w:p w:rsidR="004673C2" w:rsidRPr="008D755B" w:rsidRDefault="00B75E89" w:rsidP="00CC2338">
      <w:pPr>
        <w:pStyle w:val="ListParagraph"/>
        <w:widowControl w:val="0"/>
        <w:adjustRightInd w:val="0"/>
        <w:snapToGrid w:val="0"/>
        <w:spacing w:after="0" w:line="360" w:lineRule="auto"/>
        <w:ind w:left="0"/>
        <w:contextualSpacing w:val="0"/>
        <w:jc w:val="both"/>
        <w:rPr>
          <w:rFonts w:ascii="Book Antiqua" w:hAnsi="Book Antiqua" w:cs="Arial"/>
          <w:lang w:val="en-GB"/>
        </w:rPr>
      </w:pPr>
      <w:r w:rsidRPr="008D755B">
        <w:rPr>
          <w:rFonts w:ascii="Book Antiqua" w:hAnsi="Book Antiqua" w:cs="Arial"/>
          <w:lang w:val="en-GB"/>
        </w:rPr>
        <w:t>Pancreatic disorders requiring an urgent surgical approach, with the exception of pancreatic trauma managed as abdominal trauma, are in practice limited to cases of acute pancreatitis, its aetiology and complications.</w:t>
      </w:r>
      <w:r w:rsidR="00046C12">
        <w:rPr>
          <w:rFonts w:ascii="Book Antiqua" w:hAnsi="Book Antiqua" w:cs="Arial"/>
          <w:lang w:val="en-GB"/>
        </w:rPr>
        <w:t xml:space="preserve"> </w:t>
      </w:r>
      <w:r w:rsidRPr="008D755B">
        <w:rPr>
          <w:rFonts w:ascii="Book Antiqua" w:hAnsi="Book Antiqua" w:cs="Arial"/>
          <w:lang w:val="en-GB"/>
        </w:rPr>
        <w:t xml:space="preserve">Index admission laparoscopic cholecystectomy is indicated for </w:t>
      </w:r>
      <w:r w:rsidR="00AF5899">
        <w:rPr>
          <w:rFonts w:ascii="Book Antiqua" w:hAnsi="Book Antiqua" w:cs="Arial"/>
          <w:lang w:val="en-GB"/>
        </w:rPr>
        <w:t>patients with mild pancreatitis</w:t>
      </w:r>
      <w:r w:rsidRPr="008D755B">
        <w:rPr>
          <w:rFonts w:ascii="Book Antiqua" w:hAnsi="Book Antiqua" w:cs="Arial"/>
          <w:vertAlign w:val="superscript"/>
          <w:lang w:val="en-GB"/>
        </w:rPr>
        <w:t>[38</w:t>
      </w:r>
      <w:r w:rsidR="00AF5899">
        <w:rPr>
          <w:rFonts w:ascii="Book Antiqua" w:hAnsi="Book Antiqua" w:cs="Arial" w:hint="eastAsia"/>
          <w:vertAlign w:val="superscript"/>
          <w:lang w:val="en-GB" w:eastAsia="zh-CN"/>
        </w:rPr>
        <w:t>,</w:t>
      </w:r>
      <w:r w:rsidRPr="008D755B">
        <w:rPr>
          <w:rFonts w:ascii="Book Antiqua" w:hAnsi="Book Antiqua" w:cs="Arial"/>
          <w:vertAlign w:val="superscript"/>
          <w:lang w:val="en-GB"/>
        </w:rPr>
        <w:t>39]</w:t>
      </w:r>
      <w:r w:rsidRPr="008D755B">
        <w:rPr>
          <w:rFonts w:ascii="Book Antiqua" w:hAnsi="Book Antiqua" w:cs="Arial"/>
          <w:lang w:val="en-GB"/>
        </w:rPr>
        <w:t>.</w:t>
      </w:r>
    </w:p>
    <w:p w:rsidR="004673C2" w:rsidRPr="008D755B" w:rsidRDefault="00B75E89" w:rsidP="00CC2338">
      <w:pPr>
        <w:pStyle w:val="ListParagraph"/>
        <w:widowControl w:val="0"/>
        <w:adjustRightInd w:val="0"/>
        <w:snapToGrid w:val="0"/>
        <w:spacing w:after="0" w:line="360" w:lineRule="auto"/>
        <w:ind w:left="0" w:firstLineChars="200" w:firstLine="480"/>
        <w:contextualSpacing w:val="0"/>
        <w:jc w:val="both"/>
        <w:rPr>
          <w:rFonts w:ascii="Book Antiqua" w:hAnsi="Book Antiqua" w:cs="Arial"/>
          <w:lang w:val="en-GB"/>
        </w:rPr>
      </w:pPr>
      <w:r w:rsidRPr="008D755B">
        <w:rPr>
          <w:rFonts w:ascii="Book Antiqua" w:hAnsi="Book Antiqua" w:cs="Arial"/>
          <w:lang w:val="en-GB"/>
        </w:rPr>
        <w:t>The Atlanta classification for acute pancreatitis describes two clinical forms of the disease: interstitial edematous pancreatitis and necrotizing pancreatitis.</w:t>
      </w:r>
      <w:r w:rsidR="00046C12">
        <w:rPr>
          <w:rFonts w:ascii="Book Antiqua" w:hAnsi="Book Antiqua" w:cs="Arial"/>
          <w:lang w:val="en-GB"/>
        </w:rPr>
        <w:t xml:space="preserve"> </w:t>
      </w:r>
      <w:r w:rsidRPr="008D755B">
        <w:rPr>
          <w:rFonts w:ascii="Book Antiqua" w:hAnsi="Book Antiqua" w:cs="Arial"/>
          <w:lang w:val="en-GB"/>
        </w:rPr>
        <w:t>Through their progression, both forms may present with local complications, such as peripancreatic collections, pseudocysts, acute necrotic collections, organized pancreatic necrotic collections, infected</w:t>
      </w:r>
      <w:r w:rsidR="00046C12">
        <w:rPr>
          <w:rFonts w:ascii="Book Antiqua" w:hAnsi="Book Antiqua" w:cs="Arial"/>
          <w:lang w:val="en-GB"/>
        </w:rPr>
        <w:t xml:space="preserve"> </w:t>
      </w:r>
      <w:r w:rsidRPr="008D755B">
        <w:rPr>
          <w:rFonts w:ascii="Book Antiqua" w:hAnsi="Book Antiqua" w:cs="Arial"/>
          <w:lang w:val="en-GB"/>
        </w:rPr>
        <w:t xml:space="preserve">necrotizing pancreatitis, gastroduodenal obstruction, portal vein thrombosis, colonic ischaemia, </w:t>
      </w:r>
      <w:r w:rsidRPr="008D755B">
        <w:rPr>
          <w:rFonts w:ascii="Book Antiqua" w:hAnsi="Book Antiqua" w:cs="Arial"/>
          <w:lang w:val="en-GB"/>
        </w:rPr>
        <w:lastRenderedPageBreak/>
        <w:t>bleeding, pancreatic duct rupture or viscer</w:t>
      </w:r>
      <w:r w:rsidR="00AF5899">
        <w:rPr>
          <w:rFonts w:ascii="Book Antiqua" w:hAnsi="Book Antiqua" w:cs="Arial"/>
          <w:lang w:val="en-GB"/>
        </w:rPr>
        <w:t>al artery pseudoaneurysm</w:t>
      </w:r>
      <w:r w:rsidRPr="008D755B">
        <w:rPr>
          <w:rFonts w:ascii="Book Antiqua" w:hAnsi="Book Antiqua" w:cs="Arial"/>
          <w:vertAlign w:val="superscript"/>
          <w:lang w:val="en-GB"/>
        </w:rPr>
        <w:t>[40]</w:t>
      </w:r>
      <w:r w:rsidRPr="008D755B">
        <w:rPr>
          <w:rFonts w:ascii="Book Antiqua" w:hAnsi="Book Antiqua" w:cs="Arial"/>
          <w:lang w:val="en-GB"/>
        </w:rPr>
        <w:t>.</w:t>
      </w:r>
      <w:r w:rsidR="00046C12">
        <w:rPr>
          <w:rFonts w:ascii="Book Antiqua" w:hAnsi="Book Antiqua" w:cs="Arial"/>
          <w:lang w:val="en-GB"/>
        </w:rPr>
        <w:t xml:space="preserve"> </w:t>
      </w:r>
      <w:r w:rsidRPr="008D755B">
        <w:rPr>
          <w:rFonts w:ascii="Book Antiqua" w:hAnsi="Book Antiqua" w:cs="Arial"/>
          <w:lang w:val="en-GB"/>
        </w:rPr>
        <w:t>Approximately 20% of patients present with necrotizing pancreatitis, while 30% of them develop a secondary infection with a mort</w:t>
      </w:r>
      <w:r w:rsidR="00AF5899">
        <w:rPr>
          <w:rFonts w:ascii="Book Antiqua" w:hAnsi="Book Antiqua" w:cs="Arial"/>
          <w:lang w:val="en-GB"/>
        </w:rPr>
        <w:t>ality rate of approximately 39%</w:t>
      </w:r>
      <w:r w:rsidRPr="008D755B">
        <w:rPr>
          <w:rFonts w:ascii="Book Antiqua" w:hAnsi="Book Antiqua" w:cs="Arial"/>
          <w:vertAlign w:val="superscript"/>
          <w:lang w:val="en-GB"/>
        </w:rPr>
        <w:t>[41]</w:t>
      </w:r>
      <w:r w:rsidRPr="008D755B">
        <w:rPr>
          <w:rFonts w:ascii="Book Antiqua" w:hAnsi="Book Antiqua" w:cs="Arial"/>
          <w:lang w:val="en-GB"/>
        </w:rPr>
        <w:t xml:space="preserve">. </w:t>
      </w:r>
    </w:p>
    <w:p w:rsidR="002C3DFC" w:rsidRPr="008D755B" w:rsidRDefault="00B75E89" w:rsidP="00CC2338">
      <w:pPr>
        <w:pStyle w:val="ListParagraph"/>
        <w:widowControl w:val="0"/>
        <w:adjustRightInd w:val="0"/>
        <w:snapToGrid w:val="0"/>
        <w:spacing w:after="0" w:line="360" w:lineRule="auto"/>
        <w:ind w:left="0" w:firstLineChars="200" w:firstLine="480"/>
        <w:contextualSpacing w:val="0"/>
        <w:jc w:val="both"/>
        <w:rPr>
          <w:rFonts w:ascii="Book Antiqua" w:hAnsi="Book Antiqua" w:cs="Arial"/>
          <w:lang w:val="en-GB"/>
        </w:rPr>
      </w:pPr>
      <w:r w:rsidRPr="008D755B">
        <w:rPr>
          <w:rFonts w:ascii="Book Antiqua" w:hAnsi="Book Antiqua" w:cs="Arial"/>
          <w:lang w:val="en-GB"/>
        </w:rPr>
        <w:t>The management of acute pancreatitis is mainly medical. Patients with severe symptoms are monitored in Intensive Care Units and may require invasive surgery, especially in cases of compl</w:t>
      </w:r>
      <w:r w:rsidR="00AF5899">
        <w:rPr>
          <w:rFonts w:ascii="Book Antiqua" w:hAnsi="Book Antiqua" w:cs="Arial"/>
          <w:lang w:val="en-GB"/>
        </w:rPr>
        <w:t>icated necrotizing pancreatitis</w:t>
      </w:r>
      <w:r w:rsidRPr="008D755B">
        <w:rPr>
          <w:rFonts w:ascii="Book Antiqua" w:hAnsi="Book Antiqua" w:cs="Arial"/>
          <w:vertAlign w:val="superscript"/>
          <w:lang w:val="en-GB"/>
        </w:rPr>
        <w:t>[42]</w:t>
      </w:r>
      <w:r w:rsidRPr="008D755B">
        <w:rPr>
          <w:rFonts w:ascii="Book Antiqua" w:hAnsi="Book Antiqua" w:cs="Arial"/>
          <w:lang w:val="en-GB"/>
        </w:rPr>
        <w:t>.</w:t>
      </w:r>
      <w:r w:rsidR="00046C12">
        <w:rPr>
          <w:rFonts w:ascii="Book Antiqua" w:hAnsi="Book Antiqua" w:cs="Arial"/>
          <w:lang w:val="en-GB"/>
        </w:rPr>
        <w:t xml:space="preserve"> </w:t>
      </w:r>
      <w:r w:rsidRPr="008D755B">
        <w:rPr>
          <w:rFonts w:ascii="Book Antiqua" w:hAnsi="Book Antiqua" w:cs="Arial"/>
          <w:lang w:val="en-GB"/>
        </w:rPr>
        <w:t>The evidence-based guidelines for the management of acute pancreatitis published in 2013 by the International Association of Pancreatology and the American Pancreatic Association recommend intervention (radiological, endoscopic or surgical) in cases of necrotizing pancreatitis with clinical suspicion of, or documented evidence for, infected necrotizing pancreatitis with clinical deterioration, preferably when the n</w:t>
      </w:r>
      <w:r w:rsidR="00AF5899">
        <w:rPr>
          <w:rFonts w:ascii="Book Antiqua" w:hAnsi="Book Antiqua" w:cs="Arial"/>
          <w:lang w:val="en-GB"/>
        </w:rPr>
        <w:t>ecrosis is encapsulated (&gt; 4 wk</w:t>
      </w:r>
      <w:r w:rsidRPr="008D755B">
        <w:rPr>
          <w:rFonts w:ascii="Book Antiqua" w:hAnsi="Book Antiqua" w:cs="Arial"/>
          <w:lang w:val="en-GB"/>
        </w:rPr>
        <w:t xml:space="preserve"> of onset of symptoms). In the absence of documented infected necrotizing pancreatitis, these interventions are recommended in cases of ongoing organ failure, preferably when the necrosis is encapsulated or leads to gastr</w:t>
      </w:r>
      <w:r w:rsidR="00AF5899">
        <w:rPr>
          <w:rFonts w:ascii="Book Antiqua" w:hAnsi="Book Antiqua" w:cs="Arial"/>
          <w:lang w:val="en-GB"/>
        </w:rPr>
        <w:t>ointestinal obstruction (4-8 wk</w:t>
      </w:r>
      <w:r w:rsidRPr="008D755B">
        <w:rPr>
          <w:rFonts w:ascii="Book Antiqua" w:hAnsi="Book Antiqua" w:cs="Arial"/>
          <w:lang w:val="en-GB"/>
        </w:rPr>
        <w:t xml:space="preserve"> after onset of symptoms).</w:t>
      </w:r>
      <w:r w:rsidR="00046C12">
        <w:rPr>
          <w:rFonts w:ascii="Book Antiqua" w:hAnsi="Book Antiqua" w:cs="Arial"/>
          <w:lang w:val="en-GB"/>
        </w:rPr>
        <w:t xml:space="preserve"> </w:t>
      </w:r>
      <w:r w:rsidRPr="008D755B">
        <w:rPr>
          <w:rFonts w:ascii="Book Antiqua" w:hAnsi="Book Antiqua" w:cs="Arial"/>
          <w:lang w:val="en-GB"/>
        </w:rPr>
        <w:t>The best recommended approach is percutaneous retroperitoneal catheter or endoscopic transluminal drainage followed, if necessary, by endo</w:t>
      </w:r>
      <w:r w:rsidR="00AF5899">
        <w:rPr>
          <w:rFonts w:ascii="Book Antiqua" w:hAnsi="Book Antiqua" w:cs="Arial"/>
          <w:lang w:val="en-GB"/>
        </w:rPr>
        <w:t>scopic or surgical necrosectomy</w:t>
      </w:r>
      <w:r w:rsidRPr="008D755B">
        <w:rPr>
          <w:rFonts w:ascii="Book Antiqua" w:hAnsi="Book Antiqua" w:cs="Arial"/>
          <w:vertAlign w:val="superscript"/>
          <w:lang w:val="en-GB"/>
        </w:rPr>
        <w:t>[38]</w:t>
      </w:r>
      <w:r w:rsidRPr="008D755B">
        <w:rPr>
          <w:rFonts w:ascii="Book Antiqua" w:hAnsi="Book Antiqua" w:cs="Arial"/>
          <w:lang w:val="en-GB"/>
        </w:rPr>
        <w:t>.</w:t>
      </w:r>
    </w:p>
    <w:p w:rsidR="008C7F25" w:rsidRPr="008D755B" w:rsidRDefault="00B75E89" w:rsidP="00CC2338">
      <w:pPr>
        <w:pStyle w:val="ListParagraph"/>
        <w:widowControl w:val="0"/>
        <w:adjustRightInd w:val="0"/>
        <w:snapToGrid w:val="0"/>
        <w:spacing w:after="0" w:line="360" w:lineRule="auto"/>
        <w:ind w:left="0" w:firstLineChars="200" w:firstLine="480"/>
        <w:contextualSpacing w:val="0"/>
        <w:jc w:val="both"/>
        <w:rPr>
          <w:rFonts w:ascii="Book Antiqua" w:hAnsi="Book Antiqua" w:cs="Arial"/>
          <w:lang w:val="en-GB"/>
        </w:rPr>
      </w:pPr>
      <w:r w:rsidRPr="008D755B">
        <w:rPr>
          <w:rFonts w:ascii="Book Antiqua" w:hAnsi="Book Antiqua" w:cs="Arial"/>
          <w:lang w:val="en-GB"/>
        </w:rPr>
        <w:t>For years, open necrosectomy has been the mainstay treatment option for acute pancreatitis.</w:t>
      </w:r>
      <w:r w:rsidR="00046C12">
        <w:rPr>
          <w:rFonts w:ascii="Book Antiqua" w:hAnsi="Book Antiqua" w:cs="Arial"/>
          <w:lang w:val="en-GB"/>
        </w:rPr>
        <w:t xml:space="preserve"> </w:t>
      </w:r>
      <w:r w:rsidRPr="008D755B">
        <w:rPr>
          <w:rFonts w:ascii="Book Antiqua" w:hAnsi="Book Antiqua" w:cs="Arial"/>
          <w:lang w:val="en-GB"/>
        </w:rPr>
        <w:t>However, this approach has been associated with high mortality rates (11</w:t>
      </w:r>
      <w:r w:rsidR="00AF5899">
        <w:rPr>
          <w:rFonts w:ascii="Book Antiqua" w:hAnsi="Book Antiqua" w:cs="Arial" w:hint="eastAsia"/>
          <w:lang w:val="en-GB" w:eastAsia="zh-CN"/>
        </w:rPr>
        <w:t>%</w:t>
      </w:r>
      <w:r w:rsidRPr="008D755B">
        <w:rPr>
          <w:rFonts w:ascii="Book Antiqua" w:hAnsi="Book Antiqua" w:cs="Arial"/>
          <w:lang w:val="en-GB"/>
        </w:rPr>
        <w:t>-39%) and an elevated incidence of complications (34</w:t>
      </w:r>
      <w:r w:rsidR="00AF5899">
        <w:rPr>
          <w:rFonts w:ascii="Book Antiqua" w:hAnsi="Book Antiqua" w:cs="Arial" w:hint="eastAsia"/>
          <w:lang w:val="en-GB" w:eastAsia="zh-CN"/>
        </w:rPr>
        <w:t>%</w:t>
      </w:r>
      <w:r w:rsidRPr="008D755B">
        <w:rPr>
          <w:rFonts w:ascii="Book Antiqua" w:hAnsi="Book Antiqua" w:cs="Arial"/>
          <w:lang w:val="en-GB"/>
        </w:rPr>
        <w:t>-95%).</w:t>
      </w:r>
      <w:r w:rsidR="00046C12">
        <w:rPr>
          <w:rFonts w:ascii="Book Antiqua" w:hAnsi="Book Antiqua" w:cs="Arial"/>
          <w:lang w:val="en-GB"/>
        </w:rPr>
        <w:t xml:space="preserve"> </w:t>
      </w:r>
      <w:r w:rsidRPr="008D755B">
        <w:rPr>
          <w:rFonts w:ascii="Book Antiqua" w:hAnsi="Book Antiqua" w:cs="Arial"/>
          <w:lang w:val="en-GB"/>
        </w:rPr>
        <w:t xml:space="preserve">Therefore, in recent years, minimally invasive techniques have increasingly been chosen, such as percutaneous drainage, endoscopic transluminal drainage and </w:t>
      </w:r>
      <w:r w:rsidR="00AF5899">
        <w:rPr>
          <w:rFonts w:ascii="Book Antiqua" w:hAnsi="Book Antiqua" w:cs="Arial"/>
          <w:lang w:val="en-GB"/>
        </w:rPr>
        <w:t>minimally invasive necrosectomy</w:t>
      </w:r>
      <w:r w:rsidRPr="008D755B">
        <w:rPr>
          <w:rFonts w:ascii="Book Antiqua" w:hAnsi="Book Antiqua" w:cs="Arial"/>
          <w:vertAlign w:val="superscript"/>
          <w:lang w:val="en-GB"/>
        </w:rPr>
        <w:t>[43]</w:t>
      </w:r>
      <w:r w:rsidRPr="008D755B">
        <w:rPr>
          <w:rFonts w:ascii="Book Antiqua" w:hAnsi="Book Antiqua" w:cs="Arial"/>
          <w:lang w:val="en-GB"/>
        </w:rPr>
        <w:t>.</w:t>
      </w:r>
    </w:p>
    <w:p w:rsidR="008C7F25" w:rsidRPr="008D755B" w:rsidRDefault="00B75E89" w:rsidP="00CC2338">
      <w:pPr>
        <w:pStyle w:val="ListParagraph"/>
        <w:widowControl w:val="0"/>
        <w:adjustRightInd w:val="0"/>
        <w:snapToGrid w:val="0"/>
        <w:spacing w:after="0" w:line="360" w:lineRule="auto"/>
        <w:ind w:left="0" w:firstLineChars="200" w:firstLine="480"/>
        <w:contextualSpacing w:val="0"/>
        <w:jc w:val="both"/>
        <w:rPr>
          <w:rFonts w:ascii="Book Antiqua" w:hAnsi="Book Antiqua" w:cs="Arial"/>
          <w:lang w:val="en-GB"/>
        </w:rPr>
      </w:pPr>
      <w:r w:rsidRPr="008D755B">
        <w:rPr>
          <w:rFonts w:ascii="Book Antiqua" w:hAnsi="Book Antiqua" w:cs="Arial"/>
          <w:lang w:val="en-GB"/>
        </w:rPr>
        <w:t xml:space="preserve">The step-up approach, which consists of initial percutaneous or endoscopic drainage and continues with minimally invasive necrosectomy, if necessary, has bene shown to reduce morbidity, mortality and complications when </w:t>
      </w:r>
      <w:r w:rsidR="00AF5899">
        <w:rPr>
          <w:rFonts w:ascii="Book Antiqua" w:hAnsi="Book Antiqua" w:cs="Arial"/>
          <w:lang w:val="en-GB"/>
        </w:rPr>
        <w:t>compared with open necrosectomy</w:t>
      </w:r>
      <w:r w:rsidRPr="008D755B">
        <w:rPr>
          <w:rFonts w:ascii="Book Antiqua" w:hAnsi="Book Antiqua" w:cs="Arial"/>
          <w:vertAlign w:val="superscript"/>
          <w:lang w:val="en-GB"/>
        </w:rPr>
        <w:t>[44</w:t>
      </w:r>
      <w:r w:rsidR="00AF5899">
        <w:rPr>
          <w:rFonts w:ascii="Book Antiqua" w:hAnsi="Book Antiqua" w:cs="Arial" w:hint="eastAsia"/>
          <w:vertAlign w:val="superscript"/>
          <w:lang w:val="en-GB" w:eastAsia="zh-CN"/>
        </w:rPr>
        <w:t>-</w:t>
      </w:r>
      <w:r w:rsidRPr="008D755B">
        <w:rPr>
          <w:rFonts w:ascii="Book Antiqua" w:hAnsi="Book Antiqua" w:cs="Arial"/>
          <w:vertAlign w:val="superscript"/>
          <w:lang w:val="en-GB"/>
        </w:rPr>
        <w:t>46]</w:t>
      </w:r>
      <w:r w:rsidRPr="008D755B">
        <w:rPr>
          <w:rFonts w:ascii="Book Antiqua" w:hAnsi="Book Antiqua" w:cs="Arial"/>
          <w:lang w:val="en-GB"/>
        </w:rPr>
        <w:t>.</w:t>
      </w:r>
    </w:p>
    <w:p w:rsidR="008C7F25" w:rsidRPr="008D755B" w:rsidRDefault="00B75E89" w:rsidP="00CC2338">
      <w:pPr>
        <w:pStyle w:val="ListParagraph"/>
        <w:widowControl w:val="0"/>
        <w:adjustRightInd w:val="0"/>
        <w:snapToGrid w:val="0"/>
        <w:spacing w:after="0" w:line="360" w:lineRule="auto"/>
        <w:ind w:left="0" w:firstLineChars="200" w:firstLine="480"/>
        <w:contextualSpacing w:val="0"/>
        <w:jc w:val="both"/>
        <w:rPr>
          <w:rFonts w:ascii="Book Antiqua" w:hAnsi="Book Antiqua" w:cs="Arial"/>
          <w:lang w:val="en-GB" w:eastAsia="zh-CN"/>
        </w:rPr>
      </w:pPr>
      <w:r w:rsidRPr="008D755B">
        <w:rPr>
          <w:rFonts w:ascii="Book Antiqua" w:hAnsi="Book Antiqua" w:cs="Arial"/>
          <w:lang w:val="en-GB"/>
        </w:rPr>
        <w:t xml:space="preserve">Two minimally invasive techniques have become generally accepted as treatment options: minimal access retroperitoneal pancreatic necrosectomy </w:t>
      </w:r>
      <w:r w:rsidRPr="008D755B">
        <w:rPr>
          <w:rFonts w:ascii="Book Antiqua" w:hAnsi="Book Antiqua" w:cs="Arial"/>
          <w:lang w:val="en-GB"/>
        </w:rPr>
        <w:lastRenderedPageBreak/>
        <w:t>(MARPN)</w:t>
      </w:r>
      <w:r w:rsidRPr="00AF5899">
        <w:rPr>
          <w:rFonts w:ascii="Book Antiqua" w:hAnsi="Book Antiqua" w:cs="Arial"/>
          <w:vertAlign w:val="superscript"/>
          <w:lang w:val="en-GB"/>
        </w:rPr>
        <w:t>[9]</w:t>
      </w:r>
      <w:r w:rsidRPr="008D755B">
        <w:rPr>
          <w:rFonts w:ascii="Book Antiqua" w:hAnsi="Book Antiqua" w:cs="Arial"/>
          <w:lang w:val="en-GB"/>
        </w:rPr>
        <w:t xml:space="preserve"> and video-assisted retroperitoneal debridement (VARD)</w:t>
      </w:r>
      <w:r w:rsidRPr="008D755B">
        <w:rPr>
          <w:rFonts w:ascii="Book Antiqua" w:hAnsi="Book Antiqua" w:cs="Arial"/>
          <w:vertAlign w:val="superscript"/>
          <w:lang w:val="en-GB"/>
        </w:rPr>
        <w:t>[47]</w:t>
      </w:r>
      <w:r w:rsidR="00AF5899">
        <w:rPr>
          <w:rFonts w:ascii="Book Antiqua" w:hAnsi="Book Antiqua" w:cs="Arial"/>
          <w:lang w:val="en-GB"/>
        </w:rPr>
        <w:t>.</w:t>
      </w:r>
    </w:p>
    <w:p w:rsidR="00D001DE" w:rsidRPr="008D755B" w:rsidRDefault="002C7396" w:rsidP="00CC2338">
      <w:pPr>
        <w:pStyle w:val="ListParagraph"/>
        <w:widowControl w:val="0"/>
        <w:adjustRightInd w:val="0"/>
        <w:snapToGrid w:val="0"/>
        <w:spacing w:after="0" w:line="360" w:lineRule="auto"/>
        <w:ind w:left="0" w:firstLineChars="200" w:firstLine="480"/>
        <w:contextualSpacing w:val="0"/>
        <w:jc w:val="both"/>
        <w:rPr>
          <w:rFonts w:ascii="Book Antiqua" w:hAnsi="Book Antiqua" w:cs="Arial"/>
          <w:lang w:val="en-GB"/>
        </w:rPr>
      </w:pPr>
      <w:r w:rsidRPr="002C7396">
        <w:rPr>
          <w:rFonts w:ascii="Book Antiqua" w:hAnsi="Book Antiqua" w:cs="Arial"/>
          <w:lang w:val="en-GB"/>
        </w:rPr>
        <w:t>VARD</w:t>
      </w:r>
      <w:r w:rsidR="00B75E89" w:rsidRPr="002C7396">
        <w:rPr>
          <w:rFonts w:ascii="Book Antiqua" w:hAnsi="Book Antiqua" w:cs="Arial"/>
          <w:lang w:val="en-GB"/>
        </w:rPr>
        <w:t xml:space="preserve"> </w:t>
      </w:r>
      <w:r w:rsidR="00B75E89" w:rsidRPr="008D755B">
        <w:rPr>
          <w:rFonts w:ascii="Book Antiqua" w:hAnsi="Book Antiqua" w:cs="Arial"/>
          <w:lang w:val="en-GB"/>
        </w:rPr>
        <w:t>consists of drainage and debridement by means of a subcostal incision of 5 cm made in the left flank.</w:t>
      </w:r>
      <w:r w:rsidR="00046C12">
        <w:rPr>
          <w:rFonts w:ascii="Book Antiqua" w:hAnsi="Book Antiqua" w:cs="Arial"/>
          <w:lang w:val="en-GB"/>
        </w:rPr>
        <w:t xml:space="preserve"> </w:t>
      </w:r>
      <w:r w:rsidR="00B75E89" w:rsidRPr="008D755B">
        <w:rPr>
          <w:rFonts w:ascii="Book Antiqua" w:hAnsi="Book Antiqua" w:cs="Arial"/>
          <w:lang w:val="en-GB"/>
        </w:rPr>
        <w:t xml:space="preserve"> A videoscope is then introduced into the incision using a single extra-long laparoscopic port.</w:t>
      </w:r>
      <w:r w:rsidR="00046C12">
        <w:rPr>
          <w:rFonts w:ascii="Book Antiqua" w:hAnsi="Book Antiqua" w:cs="Arial"/>
          <w:lang w:val="en-GB"/>
        </w:rPr>
        <w:t xml:space="preserve"> </w:t>
      </w:r>
      <w:r w:rsidR="00B75E89" w:rsidRPr="008D755B">
        <w:rPr>
          <w:rFonts w:ascii="Book Antiqua" w:hAnsi="Book Antiqua" w:cs="Arial"/>
          <w:lang w:val="en-GB"/>
        </w:rPr>
        <w:t>The cavity is inflated with CO2 gas to facilitate laparoscopic work and videoscopic inspection.</w:t>
      </w:r>
      <w:r w:rsidR="00046C12">
        <w:rPr>
          <w:rFonts w:ascii="Book Antiqua" w:hAnsi="Book Antiqua" w:cs="Arial"/>
          <w:lang w:val="en-GB"/>
        </w:rPr>
        <w:t xml:space="preserve"> </w:t>
      </w:r>
      <w:r w:rsidR="00B75E89" w:rsidRPr="008D755B">
        <w:rPr>
          <w:rFonts w:ascii="Book Antiqua" w:hAnsi="Book Antiqua" w:cs="Arial"/>
          <w:lang w:val="en-GB"/>
        </w:rPr>
        <w:t>VARD is described as fairly easy to implement, and the technique can be used in most cases of in</w:t>
      </w:r>
      <w:r w:rsidR="00AF5899">
        <w:rPr>
          <w:rFonts w:ascii="Book Antiqua" w:hAnsi="Book Antiqua" w:cs="Arial"/>
          <w:lang w:val="en-GB"/>
        </w:rPr>
        <w:t>fected necrotizing pancreatitis</w:t>
      </w:r>
      <w:r w:rsidR="00B75E89" w:rsidRPr="008D755B">
        <w:rPr>
          <w:rFonts w:ascii="Book Antiqua" w:hAnsi="Book Antiqua" w:cs="Arial"/>
          <w:vertAlign w:val="superscript"/>
          <w:lang w:val="en-GB"/>
        </w:rPr>
        <w:t>[48]</w:t>
      </w:r>
      <w:r w:rsidR="00B75E89" w:rsidRPr="008D755B">
        <w:rPr>
          <w:rFonts w:ascii="Book Antiqua" w:hAnsi="Book Antiqua" w:cs="Arial"/>
          <w:lang w:val="en-GB"/>
        </w:rPr>
        <w:t>.</w:t>
      </w:r>
      <w:r w:rsidR="00046C12">
        <w:rPr>
          <w:rFonts w:ascii="Book Antiqua" w:hAnsi="Book Antiqua" w:cs="Arial"/>
          <w:lang w:val="en-GB"/>
        </w:rPr>
        <w:t xml:space="preserve"> </w:t>
      </w:r>
      <w:r w:rsidR="00B75E89" w:rsidRPr="008D755B">
        <w:rPr>
          <w:rFonts w:ascii="Book Antiqua" w:hAnsi="Book Antiqua" w:cs="Arial"/>
          <w:lang w:val="en-GB"/>
        </w:rPr>
        <w:t>Several prospective studies of this technique have reported positive morbidity and mortality outcomes. However, VARD has not been directly compared with open necrosectomy; rather, it is only a</w:t>
      </w:r>
      <w:r w:rsidR="00AF5899">
        <w:rPr>
          <w:rFonts w:ascii="Book Antiqua" w:hAnsi="Book Antiqua" w:cs="Arial"/>
          <w:lang w:val="en-GB"/>
        </w:rPr>
        <w:t xml:space="preserve"> part of the step-up approach</w:t>
      </w:r>
      <w:r w:rsidR="00B75E89" w:rsidRPr="008D755B">
        <w:rPr>
          <w:rFonts w:ascii="Book Antiqua" w:hAnsi="Book Antiqua" w:cs="Arial"/>
          <w:vertAlign w:val="superscript"/>
          <w:lang w:val="en-GB"/>
        </w:rPr>
        <w:t>[49]</w:t>
      </w:r>
      <w:r w:rsidR="00B75E89" w:rsidRPr="008D755B">
        <w:rPr>
          <w:rFonts w:ascii="Book Antiqua" w:hAnsi="Book Antiqua" w:cs="Arial"/>
          <w:lang w:val="en-GB"/>
        </w:rPr>
        <w:t>.</w:t>
      </w:r>
      <w:r w:rsidR="00046C12">
        <w:rPr>
          <w:rFonts w:ascii="Book Antiqua" w:hAnsi="Book Antiqua" w:cs="Arial"/>
          <w:lang w:val="en-GB"/>
        </w:rPr>
        <w:t xml:space="preserve"> </w:t>
      </w:r>
      <w:r w:rsidR="00B75E89" w:rsidRPr="008D755B">
        <w:rPr>
          <w:rFonts w:ascii="Book Antiqua" w:hAnsi="Book Antiqua" w:cs="Arial"/>
          <w:lang w:val="en-GB"/>
        </w:rPr>
        <w:t>A shortcoming of this technique is that it may require several repeated procedures to completely remove the necrotic tissue.</w:t>
      </w:r>
      <w:r w:rsidR="00046C12">
        <w:rPr>
          <w:rFonts w:ascii="Book Antiqua" w:hAnsi="Book Antiqua" w:cs="Arial"/>
          <w:lang w:val="en-GB"/>
        </w:rPr>
        <w:t xml:space="preserve"> </w:t>
      </w:r>
      <w:r w:rsidR="00B75E89" w:rsidRPr="008D755B">
        <w:rPr>
          <w:rFonts w:ascii="Book Antiqua" w:hAnsi="Book Antiqua" w:cs="Arial"/>
          <w:lang w:val="en-GB"/>
        </w:rPr>
        <w:t>In addition, serious complications are possible, s</w:t>
      </w:r>
      <w:r w:rsidR="00AF5899">
        <w:rPr>
          <w:rFonts w:ascii="Book Antiqua" w:hAnsi="Book Antiqua" w:cs="Arial"/>
          <w:lang w:val="en-GB"/>
        </w:rPr>
        <w:t>uch as retroperitoneal bleeding</w:t>
      </w:r>
      <w:r w:rsidR="00B75E89" w:rsidRPr="008D755B">
        <w:rPr>
          <w:rFonts w:ascii="Book Antiqua" w:hAnsi="Book Antiqua" w:cs="Arial"/>
          <w:vertAlign w:val="superscript"/>
          <w:lang w:val="en-GB"/>
        </w:rPr>
        <w:t>[50]</w:t>
      </w:r>
      <w:r w:rsidR="00B75E89" w:rsidRPr="008D755B">
        <w:rPr>
          <w:rFonts w:ascii="Book Antiqua" w:hAnsi="Book Antiqua" w:cs="Arial"/>
          <w:lang w:val="en-GB"/>
        </w:rPr>
        <w:t>.</w:t>
      </w:r>
    </w:p>
    <w:p w:rsidR="007D0F9C" w:rsidRPr="008D755B" w:rsidRDefault="00B75E89" w:rsidP="00CC2338">
      <w:pPr>
        <w:pStyle w:val="ListParagraph"/>
        <w:widowControl w:val="0"/>
        <w:adjustRightInd w:val="0"/>
        <w:snapToGrid w:val="0"/>
        <w:spacing w:after="0" w:line="360" w:lineRule="auto"/>
        <w:ind w:left="0" w:firstLineChars="200" w:firstLine="480"/>
        <w:contextualSpacing w:val="0"/>
        <w:jc w:val="both"/>
        <w:rPr>
          <w:rFonts w:ascii="Book Antiqua" w:hAnsi="Book Antiqua" w:cs="Arial"/>
          <w:lang w:val="en-GB"/>
        </w:rPr>
      </w:pPr>
      <w:r w:rsidRPr="008D755B">
        <w:rPr>
          <w:rFonts w:ascii="Book Antiqua" w:hAnsi="Book Antiqua" w:cs="Arial"/>
          <w:lang w:val="en-GB"/>
        </w:rPr>
        <w:t>Different laparoscopic debridement and necrosectomy techniques have been described for the management of acute pancreatitis as follows:</w:t>
      </w:r>
    </w:p>
    <w:p w:rsidR="00CA327F" w:rsidRPr="008D755B" w:rsidRDefault="00CA327F" w:rsidP="00CC2338">
      <w:pPr>
        <w:pStyle w:val="ListParagraph"/>
        <w:widowControl w:val="0"/>
        <w:adjustRightInd w:val="0"/>
        <w:snapToGrid w:val="0"/>
        <w:spacing w:after="0" w:line="360" w:lineRule="auto"/>
        <w:ind w:left="0"/>
        <w:contextualSpacing w:val="0"/>
        <w:jc w:val="both"/>
        <w:rPr>
          <w:rFonts w:ascii="Book Antiqua" w:hAnsi="Book Antiqua" w:cs="Arial"/>
          <w:lang w:val="en-GB"/>
        </w:rPr>
      </w:pPr>
    </w:p>
    <w:p w:rsidR="002C7396" w:rsidRPr="002C7396" w:rsidRDefault="00B75E89" w:rsidP="00CC2338">
      <w:pPr>
        <w:pStyle w:val="ListParagraph"/>
        <w:widowControl w:val="0"/>
        <w:adjustRightInd w:val="0"/>
        <w:snapToGrid w:val="0"/>
        <w:spacing w:after="0" w:line="360" w:lineRule="auto"/>
        <w:ind w:left="0"/>
        <w:contextualSpacing w:val="0"/>
        <w:jc w:val="both"/>
        <w:rPr>
          <w:rFonts w:ascii="Book Antiqua" w:hAnsi="Book Antiqua" w:cs="Arial"/>
          <w:b/>
          <w:i/>
          <w:lang w:val="en-GB" w:eastAsia="zh-CN"/>
        </w:rPr>
      </w:pPr>
      <w:r w:rsidRPr="002C7396">
        <w:rPr>
          <w:rFonts w:ascii="Book Antiqua" w:hAnsi="Book Antiqua" w:cs="Arial"/>
          <w:b/>
          <w:i/>
          <w:lang w:val="en-GB"/>
        </w:rPr>
        <w:t xml:space="preserve">Laparoscopic </w:t>
      </w:r>
      <w:r w:rsidR="002C7396" w:rsidRPr="002C7396">
        <w:rPr>
          <w:rFonts w:ascii="Book Antiqua" w:hAnsi="Book Antiqua" w:cs="Arial"/>
          <w:b/>
          <w:i/>
          <w:lang w:val="en-GB"/>
        </w:rPr>
        <w:t>cy</w:t>
      </w:r>
      <w:r w:rsidRPr="002C7396">
        <w:rPr>
          <w:rFonts w:ascii="Book Antiqua" w:hAnsi="Book Antiqua" w:cs="Arial"/>
          <w:b/>
          <w:i/>
          <w:lang w:val="en-GB"/>
        </w:rPr>
        <w:t>stogastrostomy</w:t>
      </w:r>
    </w:p>
    <w:p w:rsidR="007D0F9C" w:rsidRPr="008D755B" w:rsidRDefault="00B75E89" w:rsidP="00CC2338">
      <w:pPr>
        <w:pStyle w:val="ListParagraph"/>
        <w:widowControl w:val="0"/>
        <w:adjustRightInd w:val="0"/>
        <w:snapToGrid w:val="0"/>
        <w:spacing w:after="0" w:line="360" w:lineRule="auto"/>
        <w:ind w:left="0"/>
        <w:contextualSpacing w:val="0"/>
        <w:jc w:val="both"/>
        <w:rPr>
          <w:rFonts w:ascii="Book Antiqua" w:hAnsi="Book Antiqua" w:cs="Arial"/>
          <w:lang w:val="en-GB"/>
        </w:rPr>
      </w:pPr>
      <w:r w:rsidRPr="008D755B">
        <w:rPr>
          <w:rFonts w:ascii="Book Antiqua" w:hAnsi="Book Antiqua" w:cs="Arial"/>
          <w:lang w:val="en-GB"/>
        </w:rPr>
        <w:t>This procedure consists of debridement and drainage of necrotic tissue, creating a fistula between the cystic cavity and the stomach using laparoscopic techniques.</w:t>
      </w:r>
      <w:r w:rsidR="00046C12">
        <w:rPr>
          <w:rFonts w:ascii="Book Antiqua" w:hAnsi="Book Antiqua" w:cs="Arial"/>
          <w:lang w:val="en-GB"/>
        </w:rPr>
        <w:t xml:space="preserve"> </w:t>
      </w:r>
      <w:r w:rsidRPr="008D755B">
        <w:rPr>
          <w:rFonts w:ascii="Book Antiqua" w:hAnsi="Book Antiqua" w:cs="Arial"/>
          <w:lang w:val="en-GB"/>
        </w:rPr>
        <w:t>Laparoscopic cystogastrostomy may be endoluminal, intragastric or transgastric.</w:t>
      </w:r>
      <w:r w:rsidR="00046C12">
        <w:rPr>
          <w:rFonts w:ascii="Book Antiqua" w:hAnsi="Book Antiqua" w:cs="Arial"/>
          <w:lang w:val="en-GB"/>
        </w:rPr>
        <w:t xml:space="preserve"> </w:t>
      </w:r>
      <w:r w:rsidRPr="008D755B">
        <w:rPr>
          <w:rFonts w:ascii="Book Antiqua" w:hAnsi="Book Antiqua" w:cs="Arial"/>
          <w:lang w:val="en-GB"/>
        </w:rPr>
        <w:t>In the endoluminal approach, 2-3 trocars are inserted into the abdominal and gastric walls.</w:t>
      </w:r>
      <w:r w:rsidR="00046C12">
        <w:rPr>
          <w:rFonts w:ascii="Book Antiqua" w:hAnsi="Book Antiqua" w:cs="Arial"/>
          <w:lang w:val="en-GB"/>
        </w:rPr>
        <w:t xml:space="preserve"> </w:t>
      </w:r>
      <w:r w:rsidRPr="008D755B">
        <w:rPr>
          <w:rFonts w:ascii="Book Antiqua" w:hAnsi="Book Antiqua" w:cs="Arial"/>
          <w:lang w:val="en-GB"/>
        </w:rPr>
        <w:t>A balloon is then inserted into the stomach, inflated and secured against the abdominal wall.</w:t>
      </w:r>
      <w:r w:rsidR="00046C12">
        <w:rPr>
          <w:rFonts w:ascii="Book Antiqua" w:hAnsi="Book Antiqua" w:cs="Arial"/>
          <w:lang w:val="en-GB"/>
        </w:rPr>
        <w:t xml:space="preserve"> </w:t>
      </w:r>
      <w:r w:rsidRPr="008D755B">
        <w:rPr>
          <w:rFonts w:ascii="Book Antiqua" w:hAnsi="Book Antiqua" w:cs="Arial"/>
          <w:lang w:val="en-GB"/>
        </w:rPr>
        <w:t>Cystogastrostomy is then performed using the ultrasonic dissector or electrocautery.</w:t>
      </w:r>
      <w:r w:rsidR="00046C12">
        <w:rPr>
          <w:rFonts w:ascii="Book Antiqua" w:hAnsi="Book Antiqua" w:cs="Arial"/>
          <w:lang w:val="en-GB"/>
        </w:rPr>
        <w:t xml:space="preserve"> </w:t>
      </w:r>
      <w:r w:rsidRPr="008D755B">
        <w:rPr>
          <w:rFonts w:ascii="Book Antiqua" w:hAnsi="Book Antiqua" w:cs="Arial"/>
          <w:lang w:val="en-GB"/>
        </w:rPr>
        <w:t>The intragastric procedure is performed to open the anterior abdominal wall to expose the gastric wall in close contact with the necrotic cavity.</w:t>
      </w:r>
      <w:r w:rsidR="00046C12">
        <w:rPr>
          <w:rFonts w:ascii="Book Antiqua" w:hAnsi="Book Antiqua" w:cs="Arial"/>
          <w:lang w:val="en-GB"/>
        </w:rPr>
        <w:t xml:space="preserve"> </w:t>
      </w:r>
      <w:r w:rsidRPr="008D755B">
        <w:rPr>
          <w:rFonts w:ascii="Book Antiqua" w:hAnsi="Book Antiqua" w:cs="Arial"/>
          <w:lang w:val="en-GB"/>
        </w:rPr>
        <w:t>The cystogastrostomy is first secured using endoscopic staplers, followed by drainage of the necrotic tissue from the cavity.</w:t>
      </w:r>
      <w:r w:rsidR="00046C12">
        <w:rPr>
          <w:rFonts w:ascii="Book Antiqua" w:hAnsi="Book Antiqua" w:cs="Arial"/>
          <w:lang w:val="en-GB"/>
        </w:rPr>
        <w:t xml:space="preserve"> </w:t>
      </w:r>
      <w:r w:rsidRPr="008D755B">
        <w:rPr>
          <w:rFonts w:ascii="Book Antiqua" w:hAnsi="Book Antiqua" w:cs="Arial"/>
          <w:lang w:val="en-GB"/>
        </w:rPr>
        <w:t xml:space="preserve">Recent studies have claimed that these techniques reduce morbidity and mortality rates associated with open necrosectomy and consider them safe and effective </w:t>
      </w:r>
      <w:r w:rsidR="00AF5899">
        <w:rPr>
          <w:rFonts w:ascii="Book Antiqua" w:hAnsi="Book Antiqua" w:cs="Arial"/>
          <w:lang w:val="en-GB"/>
        </w:rPr>
        <w:t>techniques in selected patients</w:t>
      </w:r>
      <w:r w:rsidR="00AF5899">
        <w:rPr>
          <w:rFonts w:ascii="Book Antiqua" w:hAnsi="Book Antiqua" w:cs="Arial"/>
          <w:vertAlign w:val="superscript"/>
          <w:lang w:val="en-GB"/>
        </w:rPr>
        <w:t>[51,</w:t>
      </w:r>
      <w:r w:rsidRPr="008D755B">
        <w:rPr>
          <w:rFonts w:ascii="Book Antiqua" w:hAnsi="Book Antiqua" w:cs="Arial"/>
          <w:vertAlign w:val="superscript"/>
          <w:lang w:val="en-GB"/>
        </w:rPr>
        <w:t>52]</w:t>
      </w:r>
      <w:r w:rsidRPr="008D755B">
        <w:rPr>
          <w:rFonts w:ascii="Book Antiqua" w:hAnsi="Book Antiqua" w:cs="Arial"/>
          <w:lang w:val="en-GB"/>
        </w:rPr>
        <w:t>.</w:t>
      </w:r>
      <w:r w:rsidR="00046C12">
        <w:rPr>
          <w:rFonts w:ascii="Book Antiqua" w:hAnsi="Book Antiqua" w:cs="Arial"/>
          <w:lang w:val="en-GB"/>
        </w:rPr>
        <w:t xml:space="preserve"> </w:t>
      </w:r>
      <w:r w:rsidRPr="008D755B">
        <w:rPr>
          <w:rFonts w:ascii="Book Antiqua" w:hAnsi="Book Antiqua" w:cs="Arial"/>
          <w:lang w:val="en-GB"/>
        </w:rPr>
        <w:t xml:space="preserve">Moreover, these techniques allow for the management of larger and more solid collections in a </w:t>
      </w:r>
      <w:r w:rsidRPr="008D755B">
        <w:rPr>
          <w:rFonts w:ascii="Book Antiqua" w:hAnsi="Book Antiqua" w:cs="Arial"/>
          <w:lang w:val="en-GB"/>
        </w:rPr>
        <w:lastRenderedPageBreak/>
        <w:t>one-step intervention while also making it possible to treat cholelithiasis in the same procedure</w:t>
      </w:r>
      <w:r w:rsidRPr="00AF5899">
        <w:rPr>
          <w:rFonts w:ascii="Book Antiqua" w:hAnsi="Book Antiqua" w:cs="Arial"/>
          <w:vertAlign w:val="superscript"/>
          <w:lang w:val="en-GB"/>
        </w:rPr>
        <w:t>[</w:t>
      </w:r>
      <w:r w:rsidRPr="008D755B">
        <w:rPr>
          <w:rFonts w:ascii="Book Antiqua" w:hAnsi="Book Antiqua" w:cs="Arial"/>
          <w:vertAlign w:val="superscript"/>
          <w:lang w:val="en-GB"/>
        </w:rPr>
        <w:t>43]</w:t>
      </w:r>
      <w:r w:rsidRPr="008D755B">
        <w:rPr>
          <w:rFonts w:ascii="Book Antiqua" w:hAnsi="Book Antiqua" w:cs="Arial"/>
          <w:lang w:val="en-GB"/>
        </w:rPr>
        <w:t>.</w:t>
      </w:r>
    </w:p>
    <w:p w:rsidR="00CA327F" w:rsidRPr="008D755B" w:rsidRDefault="00CA327F" w:rsidP="00CC2338">
      <w:pPr>
        <w:pStyle w:val="ListParagraph"/>
        <w:widowControl w:val="0"/>
        <w:adjustRightInd w:val="0"/>
        <w:snapToGrid w:val="0"/>
        <w:spacing w:after="0" w:line="360" w:lineRule="auto"/>
        <w:ind w:left="0"/>
        <w:contextualSpacing w:val="0"/>
        <w:jc w:val="both"/>
        <w:rPr>
          <w:rFonts w:ascii="Book Antiqua" w:hAnsi="Book Antiqua" w:cs="Arial"/>
          <w:lang w:val="en-GB"/>
        </w:rPr>
      </w:pPr>
    </w:p>
    <w:p w:rsidR="002C7396" w:rsidRPr="002C7396" w:rsidRDefault="00B75E89" w:rsidP="00CC2338">
      <w:pPr>
        <w:pStyle w:val="ListParagraph"/>
        <w:widowControl w:val="0"/>
        <w:adjustRightInd w:val="0"/>
        <w:snapToGrid w:val="0"/>
        <w:spacing w:after="0" w:line="360" w:lineRule="auto"/>
        <w:ind w:left="0"/>
        <w:contextualSpacing w:val="0"/>
        <w:jc w:val="both"/>
        <w:rPr>
          <w:rFonts w:ascii="Book Antiqua" w:hAnsi="Book Antiqua" w:cs="Arial"/>
          <w:b/>
          <w:i/>
          <w:lang w:val="en-GB" w:eastAsia="zh-CN"/>
        </w:rPr>
      </w:pPr>
      <w:r w:rsidRPr="002C7396">
        <w:rPr>
          <w:rFonts w:ascii="Book Antiqua" w:hAnsi="Book Antiqua" w:cs="Arial"/>
          <w:b/>
          <w:i/>
          <w:lang w:val="en-GB"/>
        </w:rPr>
        <w:t>Laparoscopic transperitoneal necrosectomy</w:t>
      </w:r>
    </w:p>
    <w:p w:rsidR="009F72B8" w:rsidRPr="008D755B" w:rsidRDefault="00B75E89" w:rsidP="00CC2338">
      <w:pPr>
        <w:pStyle w:val="ListParagraph"/>
        <w:widowControl w:val="0"/>
        <w:adjustRightInd w:val="0"/>
        <w:snapToGrid w:val="0"/>
        <w:spacing w:after="0" w:line="360" w:lineRule="auto"/>
        <w:ind w:left="0"/>
        <w:contextualSpacing w:val="0"/>
        <w:jc w:val="both"/>
        <w:rPr>
          <w:rFonts w:ascii="Book Antiqua" w:hAnsi="Book Antiqua" w:cs="Arial"/>
          <w:lang w:val="en-GB"/>
        </w:rPr>
      </w:pPr>
      <w:r w:rsidRPr="008D755B">
        <w:rPr>
          <w:rFonts w:ascii="Book Antiqua" w:hAnsi="Book Antiqua" w:cs="Arial"/>
          <w:lang w:val="en-GB"/>
        </w:rPr>
        <w:t xml:space="preserve">The laparoscopic transperitoneal approach </w:t>
      </w:r>
      <w:r w:rsidRPr="002C7396">
        <w:rPr>
          <w:rFonts w:ascii="Book Antiqua" w:hAnsi="Book Antiqua" w:cs="Arial"/>
          <w:i/>
          <w:lang w:val="en-GB"/>
        </w:rPr>
        <w:t>via</w:t>
      </w:r>
      <w:r w:rsidRPr="008D755B">
        <w:rPr>
          <w:rFonts w:ascii="Book Antiqua" w:hAnsi="Book Antiqua" w:cs="Arial"/>
          <w:lang w:val="en-GB"/>
        </w:rPr>
        <w:t xml:space="preserve"> different pathways (transgastrocolic, transmesocolic and infracolic) has been described for the treatment of</w:t>
      </w:r>
      <w:r w:rsidR="00AF5899">
        <w:rPr>
          <w:rFonts w:ascii="Book Antiqua" w:hAnsi="Book Antiqua" w:cs="Arial"/>
          <w:lang w:val="en-GB"/>
        </w:rPr>
        <w:t xml:space="preserve"> acute necrotizing pancreatitis</w:t>
      </w:r>
      <w:r w:rsidR="00AF5899">
        <w:rPr>
          <w:rFonts w:ascii="Book Antiqua" w:hAnsi="Book Antiqua" w:cs="Arial"/>
          <w:vertAlign w:val="superscript"/>
          <w:lang w:val="en-GB"/>
        </w:rPr>
        <w:t>[53,</w:t>
      </w:r>
      <w:r w:rsidRPr="008D755B">
        <w:rPr>
          <w:rFonts w:ascii="Book Antiqua" w:hAnsi="Book Antiqua" w:cs="Arial"/>
          <w:vertAlign w:val="superscript"/>
          <w:lang w:val="en-GB"/>
        </w:rPr>
        <w:t>54]</w:t>
      </w:r>
      <w:r w:rsidRPr="008D755B">
        <w:rPr>
          <w:rFonts w:ascii="Book Antiqua" w:hAnsi="Book Antiqua" w:cs="Arial"/>
          <w:lang w:val="en-GB"/>
        </w:rPr>
        <w:t>.</w:t>
      </w:r>
      <w:r w:rsidR="00046C12">
        <w:rPr>
          <w:rFonts w:ascii="Book Antiqua" w:hAnsi="Book Antiqua" w:cs="Arial"/>
          <w:lang w:val="en-GB"/>
        </w:rPr>
        <w:t xml:space="preserve"> </w:t>
      </w:r>
      <w:r w:rsidRPr="008D755B">
        <w:rPr>
          <w:rFonts w:ascii="Book Antiqua" w:hAnsi="Book Antiqua" w:cs="Arial"/>
          <w:lang w:val="en-GB"/>
        </w:rPr>
        <w:t>Parehk described a hand-assisted laparoscopic surgical approach for the treatment of pancreatic necrosis.</w:t>
      </w:r>
      <w:r w:rsidR="00046C12">
        <w:rPr>
          <w:rFonts w:ascii="Book Antiqua" w:hAnsi="Book Antiqua" w:cs="Arial"/>
          <w:lang w:val="en-GB"/>
        </w:rPr>
        <w:t xml:space="preserve"> </w:t>
      </w:r>
      <w:r w:rsidRPr="008D755B">
        <w:rPr>
          <w:rFonts w:ascii="Book Antiqua" w:hAnsi="Book Antiqua" w:cs="Arial"/>
          <w:lang w:val="en-GB"/>
        </w:rPr>
        <w:t xml:space="preserve">Utilizing three ports, he reaches the lesser sac </w:t>
      </w:r>
      <w:r w:rsidRPr="002C7396">
        <w:rPr>
          <w:rFonts w:ascii="Book Antiqua" w:hAnsi="Book Antiqua" w:cs="Arial"/>
          <w:i/>
          <w:lang w:val="en-GB"/>
        </w:rPr>
        <w:t>via</w:t>
      </w:r>
      <w:r w:rsidRPr="008D755B">
        <w:rPr>
          <w:rFonts w:ascii="Book Antiqua" w:hAnsi="Book Antiqua" w:cs="Arial"/>
          <w:lang w:val="en-GB"/>
        </w:rPr>
        <w:t xml:space="preserve"> an infracolic approach or through the greater omentum between the stomach and the colon.</w:t>
      </w:r>
      <w:r w:rsidR="00046C12">
        <w:rPr>
          <w:rFonts w:ascii="Book Antiqua" w:hAnsi="Book Antiqua" w:cs="Arial"/>
          <w:lang w:val="en-GB"/>
        </w:rPr>
        <w:t xml:space="preserve"> </w:t>
      </w:r>
      <w:r w:rsidRPr="008D755B">
        <w:rPr>
          <w:rFonts w:ascii="Book Antiqua" w:hAnsi="Book Antiqua" w:cs="Arial"/>
          <w:lang w:val="en-GB"/>
        </w:rPr>
        <w:t>All the necrotic areas are carefully debrided, and once this step is completed, drains are placed</w:t>
      </w:r>
      <w:r w:rsidR="00AF5899">
        <w:rPr>
          <w:rFonts w:ascii="Book Antiqua" w:hAnsi="Book Antiqua" w:cs="Arial"/>
          <w:lang w:val="en-GB"/>
        </w:rPr>
        <w:t xml:space="preserve"> in the lesser sac for drainage</w:t>
      </w:r>
      <w:r w:rsidRPr="008D755B">
        <w:rPr>
          <w:rFonts w:ascii="Book Antiqua" w:hAnsi="Book Antiqua" w:cs="Arial"/>
          <w:vertAlign w:val="superscript"/>
          <w:lang w:val="en-GB"/>
        </w:rPr>
        <w:t>[55]</w:t>
      </w:r>
      <w:r w:rsidRPr="008D755B">
        <w:rPr>
          <w:rFonts w:ascii="Book Antiqua" w:hAnsi="Book Antiqua" w:cs="Arial"/>
          <w:lang w:val="en-GB"/>
        </w:rPr>
        <w:t>.</w:t>
      </w:r>
      <w:r w:rsidR="00046C12">
        <w:rPr>
          <w:rFonts w:ascii="Book Antiqua" w:hAnsi="Book Antiqua" w:cs="Arial"/>
          <w:lang w:val="en-GB"/>
        </w:rPr>
        <w:t xml:space="preserve"> </w:t>
      </w:r>
    </w:p>
    <w:p w:rsidR="009F72B8" w:rsidRPr="008D755B" w:rsidRDefault="00B75E89" w:rsidP="00CC2338">
      <w:pPr>
        <w:pStyle w:val="ListParagraph"/>
        <w:widowControl w:val="0"/>
        <w:adjustRightInd w:val="0"/>
        <w:snapToGrid w:val="0"/>
        <w:spacing w:after="0" w:line="360" w:lineRule="auto"/>
        <w:ind w:left="0" w:firstLineChars="200" w:firstLine="480"/>
        <w:contextualSpacing w:val="0"/>
        <w:jc w:val="both"/>
        <w:rPr>
          <w:rFonts w:ascii="Book Antiqua" w:hAnsi="Book Antiqua" w:cs="Arial"/>
          <w:lang w:val="en-GB"/>
        </w:rPr>
      </w:pPr>
      <w:r w:rsidRPr="008D755B">
        <w:rPr>
          <w:rFonts w:ascii="Book Antiqua" w:hAnsi="Book Antiqua" w:cs="Arial"/>
          <w:lang w:val="en-GB"/>
        </w:rPr>
        <w:t>The advantage of these approaches is that they enable access to the lesser sac and ease the use of additional techniques such as cholecystectomy.</w:t>
      </w:r>
      <w:r w:rsidR="00046C12">
        <w:rPr>
          <w:rFonts w:ascii="Book Antiqua" w:hAnsi="Book Antiqua" w:cs="Arial"/>
          <w:lang w:val="en-GB"/>
        </w:rPr>
        <w:t xml:space="preserve"> </w:t>
      </w:r>
      <w:r w:rsidRPr="008D755B">
        <w:rPr>
          <w:rFonts w:ascii="Book Antiqua" w:hAnsi="Book Antiqua" w:cs="Arial"/>
          <w:lang w:val="en-GB"/>
        </w:rPr>
        <w:t>However, we must consider such drawbacks as the necessity of pneumoperitoneum in critically-ill patients, the risk of infection dissemination through the peritoneal cavity and the risk of i</w:t>
      </w:r>
      <w:r w:rsidR="00AF5899">
        <w:rPr>
          <w:rFonts w:ascii="Book Antiqua" w:hAnsi="Book Antiqua" w:cs="Arial"/>
          <w:lang w:val="en-GB"/>
        </w:rPr>
        <w:t>njuries during the intervention</w:t>
      </w:r>
      <w:r w:rsidRPr="008D755B">
        <w:rPr>
          <w:rFonts w:ascii="Book Antiqua" w:hAnsi="Book Antiqua" w:cs="Arial"/>
          <w:vertAlign w:val="superscript"/>
          <w:lang w:val="en-GB"/>
        </w:rPr>
        <w:t>[56]</w:t>
      </w:r>
      <w:r w:rsidRPr="008D755B">
        <w:rPr>
          <w:rFonts w:ascii="Book Antiqua" w:hAnsi="Book Antiqua" w:cs="Arial"/>
          <w:lang w:val="en-GB"/>
        </w:rPr>
        <w:t>.</w:t>
      </w:r>
    </w:p>
    <w:p w:rsidR="00CA327F" w:rsidRPr="008D755B" w:rsidRDefault="00CA327F" w:rsidP="00CC2338">
      <w:pPr>
        <w:pStyle w:val="ListParagraph"/>
        <w:widowControl w:val="0"/>
        <w:adjustRightInd w:val="0"/>
        <w:snapToGrid w:val="0"/>
        <w:spacing w:after="0" w:line="360" w:lineRule="auto"/>
        <w:ind w:left="0"/>
        <w:contextualSpacing w:val="0"/>
        <w:jc w:val="both"/>
        <w:rPr>
          <w:rFonts w:ascii="Book Antiqua" w:hAnsi="Book Antiqua" w:cs="Arial"/>
          <w:lang w:val="en-GB"/>
        </w:rPr>
      </w:pPr>
    </w:p>
    <w:p w:rsidR="002C7396" w:rsidRPr="002C7396" w:rsidRDefault="00B75E89" w:rsidP="00CC2338">
      <w:pPr>
        <w:pStyle w:val="ListParagraph"/>
        <w:widowControl w:val="0"/>
        <w:adjustRightInd w:val="0"/>
        <w:snapToGrid w:val="0"/>
        <w:spacing w:after="0" w:line="360" w:lineRule="auto"/>
        <w:ind w:left="0"/>
        <w:contextualSpacing w:val="0"/>
        <w:jc w:val="both"/>
        <w:rPr>
          <w:rFonts w:ascii="Book Antiqua" w:hAnsi="Book Antiqua" w:cs="Arial"/>
          <w:b/>
          <w:i/>
          <w:lang w:val="en-GB" w:eastAsia="zh-CN"/>
        </w:rPr>
      </w:pPr>
      <w:r w:rsidRPr="002C7396">
        <w:rPr>
          <w:rFonts w:ascii="Book Antiqua" w:hAnsi="Book Antiqua" w:cs="Arial"/>
          <w:b/>
          <w:i/>
          <w:lang w:val="en-GB"/>
        </w:rPr>
        <w:t>Retroperitoneal laparoscopic debridement</w:t>
      </w:r>
    </w:p>
    <w:p w:rsidR="009D0ACC" w:rsidRPr="008D755B" w:rsidRDefault="00B75E89" w:rsidP="00CC2338">
      <w:pPr>
        <w:pStyle w:val="ListParagraph"/>
        <w:widowControl w:val="0"/>
        <w:adjustRightInd w:val="0"/>
        <w:snapToGrid w:val="0"/>
        <w:spacing w:after="0" w:line="360" w:lineRule="auto"/>
        <w:ind w:left="0"/>
        <w:contextualSpacing w:val="0"/>
        <w:jc w:val="both"/>
        <w:rPr>
          <w:rFonts w:ascii="Book Antiqua" w:hAnsi="Book Antiqua" w:cs="Arial"/>
          <w:lang w:val="en-GB"/>
        </w:rPr>
      </w:pPr>
      <w:r w:rsidRPr="008D755B">
        <w:rPr>
          <w:rFonts w:ascii="Book Antiqua" w:hAnsi="Book Antiqua" w:cs="Arial"/>
          <w:lang w:val="en-GB"/>
        </w:rPr>
        <w:t xml:space="preserve">Tu </w:t>
      </w:r>
      <w:r w:rsidRPr="00AF5899">
        <w:rPr>
          <w:rFonts w:ascii="Book Antiqua" w:hAnsi="Book Antiqua" w:cs="Arial"/>
          <w:i/>
          <w:lang w:val="en-GB"/>
        </w:rPr>
        <w:t>et al</w:t>
      </w:r>
      <w:r w:rsidR="00AF5899" w:rsidRPr="008D755B">
        <w:rPr>
          <w:rFonts w:ascii="Book Antiqua" w:hAnsi="Book Antiqua" w:cs="Arial"/>
          <w:vertAlign w:val="superscript"/>
          <w:lang w:val="en-GB"/>
        </w:rPr>
        <w:t>[57]</w:t>
      </w:r>
      <w:r w:rsidRPr="008D755B">
        <w:rPr>
          <w:rFonts w:ascii="Book Antiqua" w:hAnsi="Book Antiqua" w:cs="Arial"/>
          <w:lang w:val="en-GB"/>
        </w:rPr>
        <w:t xml:space="preserve"> described retroperitoneal laparoscopic debridement and drainage of infected necrosis in severe acute pancreatitis via both flanks, depending on the localization of the necrosis and/or collections.</w:t>
      </w:r>
      <w:r w:rsidR="00046C12">
        <w:rPr>
          <w:rFonts w:ascii="Book Antiqua" w:hAnsi="Book Antiqua" w:cs="Arial"/>
          <w:lang w:val="en-GB"/>
        </w:rPr>
        <w:t xml:space="preserve"> </w:t>
      </w:r>
      <w:r w:rsidRPr="008D755B">
        <w:rPr>
          <w:rFonts w:ascii="Book Antiqua" w:hAnsi="Book Antiqua" w:cs="Arial"/>
          <w:lang w:val="en-GB"/>
        </w:rPr>
        <w:t>Once a saline injection is used to expand the retroperitoneal space, four ports are inserted and CO</w:t>
      </w:r>
      <w:r w:rsidRPr="002C7396">
        <w:rPr>
          <w:rFonts w:ascii="Book Antiqua" w:hAnsi="Book Antiqua" w:cs="Arial"/>
          <w:vertAlign w:val="subscript"/>
          <w:lang w:val="en-GB"/>
        </w:rPr>
        <w:t>2</w:t>
      </w:r>
      <w:r w:rsidRPr="008D755B">
        <w:rPr>
          <w:rFonts w:ascii="Book Antiqua" w:hAnsi="Book Antiqua" w:cs="Arial"/>
          <w:lang w:val="en-GB"/>
        </w:rPr>
        <w:t xml:space="preserve"> retropneumoperitoneum is created.</w:t>
      </w:r>
      <w:r w:rsidR="00046C12">
        <w:rPr>
          <w:rFonts w:ascii="Book Antiqua" w:hAnsi="Book Antiqua" w:cs="Arial"/>
          <w:lang w:val="en-GB"/>
        </w:rPr>
        <w:t xml:space="preserve"> </w:t>
      </w:r>
      <w:r w:rsidRPr="008D755B">
        <w:rPr>
          <w:rFonts w:ascii="Book Antiqua" w:hAnsi="Book Antiqua" w:cs="Arial"/>
          <w:lang w:val="en-GB"/>
        </w:rPr>
        <w:t>Once the necrotic tissue is debrided, two or three drains are left inside the cavity.</w:t>
      </w:r>
      <w:r w:rsidR="00046C12">
        <w:rPr>
          <w:rFonts w:ascii="Book Antiqua" w:hAnsi="Book Antiqua" w:cs="Arial"/>
          <w:lang w:val="en-GB"/>
        </w:rPr>
        <w:t xml:space="preserve"> </w:t>
      </w:r>
      <w:r w:rsidRPr="008D755B">
        <w:rPr>
          <w:rFonts w:ascii="Book Antiqua" w:hAnsi="Book Antiqua" w:cs="Arial"/>
          <w:lang w:val="en-GB"/>
        </w:rPr>
        <w:t>The authors have published a series of 18 patients who underwent this technique and compared the outcomes with another series of 32 patients who had laparoscopic necrosectomy.</w:t>
      </w:r>
      <w:r w:rsidR="00046C12">
        <w:rPr>
          <w:rFonts w:ascii="Book Antiqua" w:hAnsi="Book Antiqua" w:cs="Arial"/>
          <w:lang w:val="en-GB"/>
        </w:rPr>
        <w:t xml:space="preserve"> </w:t>
      </w:r>
      <w:r w:rsidRPr="008D755B">
        <w:rPr>
          <w:rFonts w:ascii="Book Antiqua" w:hAnsi="Book Antiqua" w:cs="Arial"/>
          <w:lang w:val="en-GB"/>
        </w:rPr>
        <w:t>The authors concluded that retroperitoneal laparoscopic debridement is a feasible, safe and effective technique for the treatment of infected necrosis.</w:t>
      </w:r>
    </w:p>
    <w:p w:rsidR="009D0ACC" w:rsidRPr="008D755B" w:rsidRDefault="00B75E89" w:rsidP="00CC2338">
      <w:pPr>
        <w:pStyle w:val="ListParagraph"/>
        <w:widowControl w:val="0"/>
        <w:adjustRightInd w:val="0"/>
        <w:snapToGrid w:val="0"/>
        <w:spacing w:after="0" w:line="360" w:lineRule="auto"/>
        <w:ind w:left="0" w:firstLineChars="200" w:firstLine="480"/>
        <w:contextualSpacing w:val="0"/>
        <w:jc w:val="both"/>
        <w:rPr>
          <w:rFonts w:ascii="Book Antiqua" w:hAnsi="Book Antiqua" w:cs="Arial"/>
          <w:lang w:val="en-GB"/>
        </w:rPr>
      </w:pPr>
      <w:r w:rsidRPr="008D755B">
        <w:rPr>
          <w:rFonts w:ascii="Book Antiqua" w:hAnsi="Book Antiqua" w:cs="Arial"/>
          <w:lang w:val="en-GB"/>
        </w:rPr>
        <w:t xml:space="preserve">It is possible to conclude that the step-up approach, consisting of drainage followed, if necessary, by minimally invasive techniques shows lower </w:t>
      </w:r>
      <w:r w:rsidRPr="008D755B">
        <w:rPr>
          <w:rFonts w:ascii="Book Antiqua" w:hAnsi="Book Antiqua" w:cs="Arial"/>
          <w:lang w:val="en-GB"/>
        </w:rPr>
        <w:lastRenderedPageBreak/>
        <w:t>morbidity and mortality rates than open surgery, and as such, should be the only surgical approach considered.</w:t>
      </w:r>
    </w:p>
    <w:p w:rsidR="009D0ACC" w:rsidRPr="008D755B" w:rsidRDefault="00B75E89" w:rsidP="00CC2338">
      <w:pPr>
        <w:pStyle w:val="ListParagraph"/>
        <w:widowControl w:val="0"/>
        <w:adjustRightInd w:val="0"/>
        <w:snapToGrid w:val="0"/>
        <w:spacing w:after="0" w:line="360" w:lineRule="auto"/>
        <w:ind w:left="0" w:firstLineChars="200" w:firstLine="480"/>
        <w:contextualSpacing w:val="0"/>
        <w:jc w:val="both"/>
        <w:rPr>
          <w:rFonts w:ascii="Book Antiqua" w:hAnsi="Book Antiqua" w:cs="Arial"/>
          <w:lang w:val="en-GB"/>
        </w:rPr>
      </w:pPr>
      <w:r w:rsidRPr="008D755B">
        <w:rPr>
          <w:rFonts w:ascii="Book Antiqua" w:hAnsi="Book Antiqua" w:cs="Arial"/>
          <w:lang w:val="en-GB"/>
        </w:rPr>
        <w:t>However, no first-rate evidence exists to favour one minimally invasive technique over another.</w:t>
      </w:r>
    </w:p>
    <w:p w:rsidR="00CA327F" w:rsidRPr="008D755B" w:rsidRDefault="00CA327F" w:rsidP="00CC2338">
      <w:pPr>
        <w:pStyle w:val="ListParagraph"/>
        <w:widowControl w:val="0"/>
        <w:adjustRightInd w:val="0"/>
        <w:snapToGrid w:val="0"/>
        <w:spacing w:after="0" w:line="360" w:lineRule="auto"/>
        <w:ind w:left="0"/>
        <w:contextualSpacing w:val="0"/>
        <w:jc w:val="both"/>
        <w:rPr>
          <w:rFonts w:ascii="Book Antiqua" w:hAnsi="Book Antiqua" w:cs="Arial"/>
          <w:lang w:val="en-GB"/>
        </w:rPr>
      </w:pPr>
    </w:p>
    <w:p w:rsidR="00CC7371" w:rsidRPr="00E76C77" w:rsidRDefault="00B75E89" w:rsidP="00CC2338">
      <w:pPr>
        <w:pStyle w:val="ListParagraph"/>
        <w:widowControl w:val="0"/>
        <w:adjustRightInd w:val="0"/>
        <w:snapToGrid w:val="0"/>
        <w:spacing w:after="0" w:line="360" w:lineRule="auto"/>
        <w:ind w:left="0"/>
        <w:contextualSpacing w:val="0"/>
        <w:jc w:val="both"/>
        <w:rPr>
          <w:rFonts w:ascii="Book Antiqua" w:hAnsi="Book Antiqua" w:cs="Arial"/>
          <w:b/>
          <w:caps/>
          <w:lang w:val="en-GB"/>
        </w:rPr>
      </w:pPr>
      <w:r w:rsidRPr="00E76C77">
        <w:rPr>
          <w:rFonts w:ascii="Book Antiqua" w:hAnsi="Book Antiqua" w:cs="Arial"/>
          <w:b/>
          <w:caps/>
          <w:lang w:val="en-GB"/>
        </w:rPr>
        <w:t>Laparoscopic approach in small-bowel emergencies</w:t>
      </w:r>
    </w:p>
    <w:p w:rsidR="00C65FBB" w:rsidRPr="00E76C77" w:rsidRDefault="00B75E89" w:rsidP="00CC2338">
      <w:pPr>
        <w:pStyle w:val="ListParagraph"/>
        <w:widowControl w:val="0"/>
        <w:adjustRightInd w:val="0"/>
        <w:snapToGrid w:val="0"/>
        <w:spacing w:after="0" w:line="360" w:lineRule="auto"/>
        <w:ind w:left="0"/>
        <w:contextualSpacing w:val="0"/>
        <w:jc w:val="both"/>
        <w:rPr>
          <w:rFonts w:ascii="Book Antiqua" w:hAnsi="Book Antiqua" w:cs="Arial"/>
          <w:b/>
          <w:i/>
          <w:lang w:val="en-GB" w:eastAsia="zh-CN"/>
        </w:rPr>
      </w:pPr>
      <w:r w:rsidRPr="00E76C77">
        <w:rPr>
          <w:rFonts w:ascii="Book Antiqua" w:hAnsi="Book Antiqua" w:cs="Arial"/>
          <w:b/>
          <w:i/>
          <w:lang w:val="en-GB"/>
        </w:rPr>
        <w:t xml:space="preserve">Acute </w:t>
      </w:r>
      <w:r w:rsidR="00E76C77" w:rsidRPr="00E76C77">
        <w:rPr>
          <w:rFonts w:ascii="Book Antiqua" w:hAnsi="Book Antiqua" w:cs="Arial"/>
          <w:b/>
          <w:i/>
          <w:lang w:val="en-GB"/>
        </w:rPr>
        <w:t>small-bowel obstruction</w:t>
      </w:r>
    </w:p>
    <w:p w:rsidR="00C65FBB" w:rsidRPr="008D755B" w:rsidRDefault="00B75E89" w:rsidP="00CC2338">
      <w:pPr>
        <w:pStyle w:val="ListParagraph"/>
        <w:widowControl w:val="0"/>
        <w:adjustRightInd w:val="0"/>
        <w:snapToGrid w:val="0"/>
        <w:spacing w:after="0" w:line="360" w:lineRule="auto"/>
        <w:ind w:left="0"/>
        <w:contextualSpacing w:val="0"/>
        <w:jc w:val="both"/>
        <w:rPr>
          <w:rFonts w:ascii="Book Antiqua" w:hAnsi="Book Antiqua" w:cs="Arial"/>
          <w:lang w:val="en-GB"/>
        </w:rPr>
      </w:pPr>
      <w:r w:rsidRPr="008D755B">
        <w:rPr>
          <w:rFonts w:ascii="Book Antiqua" w:hAnsi="Book Antiqua" w:cs="Arial"/>
          <w:lang w:val="en-GB"/>
        </w:rPr>
        <w:t>Small-bowel obstruction (SBO) is a common surgical emergency frequently caused by postoperative adhesions.</w:t>
      </w:r>
      <w:r w:rsidR="00046C12">
        <w:rPr>
          <w:rFonts w:ascii="Book Antiqua" w:hAnsi="Book Antiqua" w:cs="Arial"/>
          <w:lang w:val="en-GB"/>
        </w:rPr>
        <w:t xml:space="preserve"> </w:t>
      </w:r>
      <w:r w:rsidRPr="008D755B">
        <w:rPr>
          <w:rFonts w:ascii="Book Antiqua" w:hAnsi="Book Antiqua" w:cs="Arial"/>
          <w:lang w:val="en-GB"/>
        </w:rPr>
        <w:t>In a large number of cases, adhesive SBO resolves with nonoperative treatment, but an important group of patients requires emergency surgery.</w:t>
      </w:r>
      <w:r w:rsidR="00046C12">
        <w:rPr>
          <w:rFonts w:ascii="Book Antiqua" w:hAnsi="Book Antiqua" w:cs="Arial"/>
          <w:lang w:val="en-GB"/>
        </w:rPr>
        <w:t xml:space="preserve"> </w:t>
      </w:r>
      <w:r w:rsidRPr="008D755B">
        <w:rPr>
          <w:rFonts w:ascii="Book Antiqua" w:hAnsi="Book Antiqua" w:cs="Arial"/>
          <w:lang w:val="en-GB"/>
        </w:rPr>
        <w:t>For decades, open surgery has been the gold standard in treating adhesive SBO.</w:t>
      </w:r>
      <w:r w:rsidR="00046C12">
        <w:rPr>
          <w:rFonts w:ascii="Book Antiqua" w:hAnsi="Book Antiqua" w:cs="Arial"/>
          <w:lang w:val="en-GB"/>
        </w:rPr>
        <w:t xml:space="preserve"> </w:t>
      </w:r>
      <w:r w:rsidRPr="008D755B">
        <w:rPr>
          <w:rFonts w:ascii="Book Antiqua" w:hAnsi="Book Antiqua" w:cs="Arial"/>
          <w:lang w:val="en-GB"/>
        </w:rPr>
        <w:t>Currently, laparoscopy has been adopted as a first-line option in many elective indications, and it is also emerging as a feasible alte</w:t>
      </w:r>
      <w:r w:rsidR="002D40D5">
        <w:rPr>
          <w:rFonts w:ascii="Book Antiqua" w:hAnsi="Book Antiqua" w:cs="Arial"/>
          <w:lang w:val="en-GB"/>
        </w:rPr>
        <w:t>rnative to treat this condition</w:t>
      </w:r>
      <w:r w:rsidRPr="008D755B">
        <w:rPr>
          <w:rFonts w:ascii="Book Antiqua" w:hAnsi="Book Antiqua" w:cs="Arial"/>
          <w:vertAlign w:val="superscript"/>
          <w:lang w:val="en-GB"/>
        </w:rPr>
        <w:t>[</w:t>
      </w:r>
      <w:r w:rsidR="002D40D5">
        <w:rPr>
          <w:rFonts w:ascii="Book Antiqua" w:hAnsi="Book Antiqua" w:cs="Arial" w:hint="eastAsia"/>
          <w:vertAlign w:val="superscript"/>
          <w:lang w:val="en-GB" w:eastAsia="zh-CN"/>
        </w:rPr>
        <w:t>58-</w:t>
      </w:r>
      <w:r w:rsidRPr="008D755B">
        <w:rPr>
          <w:rFonts w:ascii="Book Antiqua" w:hAnsi="Book Antiqua" w:cs="Arial"/>
          <w:vertAlign w:val="superscript"/>
          <w:lang w:val="en-GB"/>
        </w:rPr>
        <w:t>61]</w:t>
      </w:r>
      <w:r w:rsidRPr="008D755B">
        <w:rPr>
          <w:rFonts w:ascii="Book Antiqua" w:hAnsi="Book Antiqua" w:cs="Arial"/>
          <w:lang w:val="en-GB"/>
        </w:rPr>
        <w:t>.</w:t>
      </w:r>
    </w:p>
    <w:p w:rsidR="00C65FBB" w:rsidRPr="008D755B" w:rsidRDefault="00B75E89" w:rsidP="00CC2338">
      <w:pPr>
        <w:pStyle w:val="ListParagraph"/>
        <w:widowControl w:val="0"/>
        <w:adjustRightInd w:val="0"/>
        <w:snapToGrid w:val="0"/>
        <w:spacing w:after="0" w:line="360" w:lineRule="auto"/>
        <w:ind w:left="0" w:firstLineChars="200" w:firstLine="480"/>
        <w:contextualSpacing w:val="0"/>
        <w:jc w:val="both"/>
        <w:rPr>
          <w:rFonts w:ascii="Book Antiqua" w:hAnsi="Book Antiqua" w:cs="Arial"/>
          <w:lang w:val="en-GB"/>
        </w:rPr>
      </w:pPr>
      <w:r w:rsidRPr="008D755B">
        <w:rPr>
          <w:rFonts w:ascii="Book Antiqua" w:hAnsi="Book Antiqua" w:cs="Arial"/>
          <w:lang w:val="en-GB"/>
        </w:rPr>
        <w:t>Open surgery remains the first option for the surgical treatment of strangulated ASBO after failed conservative treatment.</w:t>
      </w:r>
      <w:r w:rsidR="00046C12">
        <w:rPr>
          <w:rFonts w:ascii="Book Antiqua" w:hAnsi="Book Antiqua" w:cs="Arial"/>
          <w:lang w:val="en-GB"/>
        </w:rPr>
        <w:t xml:space="preserve"> </w:t>
      </w:r>
      <w:r w:rsidRPr="008D755B">
        <w:rPr>
          <w:rFonts w:ascii="Book Antiqua" w:hAnsi="Book Antiqua" w:cs="Arial"/>
          <w:lang w:val="en-GB"/>
        </w:rPr>
        <w:t>Nevertheless, in selected groups of patients, laparoscopy can be a safe and effective approach using an open access technique throug</w:t>
      </w:r>
      <w:r w:rsidR="002D40D5">
        <w:rPr>
          <w:rFonts w:ascii="Book Antiqua" w:hAnsi="Book Antiqua" w:cs="Arial"/>
          <w:lang w:val="en-GB"/>
        </w:rPr>
        <w:t>h the left upper quadrant</w:t>
      </w:r>
      <w:r w:rsidR="002D40D5">
        <w:rPr>
          <w:rFonts w:ascii="Book Antiqua" w:hAnsi="Book Antiqua" w:cs="Arial"/>
          <w:vertAlign w:val="superscript"/>
          <w:lang w:val="en-GB"/>
        </w:rPr>
        <w:t>[58,</w:t>
      </w:r>
      <w:r w:rsidRPr="008D755B">
        <w:rPr>
          <w:rFonts w:ascii="Book Antiqua" w:hAnsi="Book Antiqua" w:cs="Arial"/>
          <w:vertAlign w:val="superscript"/>
          <w:lang w:val="en-GB"/>
        </w:rPr>
        <w:t>59]</w:t>
      </w:r>
      <w:r w:rsidRPr="008D755B">
        <w:rPr>
          <w:rFonts w:ascii="Book Antiqua" w:hAnsi="Book Antiqua" w:cs="Arial"/>
          <w:lang w:val="en-GB"/>
        </w:rPr>
        <w:t xml:space="preserve">. </w:t>
      </w:r>
    </w:p>
    <w:p w:rsidR="00C65FBB" w:rsidRPr="008D755B" w:rsidRDefault="00B75E89" w:rsidP="00CC2338">
      <w:pPr>
        <w:pStyle w:val="ListParagraph"/>
        <w:widowControl w:val="0"/>
        <w:adjustRightInd w:val="0"/>
        <w:snapToGrid w:val="0"/>
        <w:spacing w:after="0" w:line="360" w:lineRule="auto"/>
        <w:ind w:left="0" w:firstLineChars="200" w:firstLine="480"/>
        <w:contextualSpacing w:val="0"/>
        <w:jc w:val="both"/>
        <w:rPr>
          <w:rFonts w:ascii="Book Antiqua" w:hAnsi="Book Antiqua" w:cs="Arial"/>
          <w:lang w:val="en-GB"/>
        </w:rPr>
      </w:pPr>
      <w:r w:rsidRPr="008D755B">
        <w:rPr>
          <w:rFonts w:ascii="Book Antiqua" w:hAnsi="Book Antiqua" w:cs="Arial"/>
          <w:lang w:val="en-GB"/>
        </w:rPr>
        <w:t>Laparoscopic adhesiolysis should preferably be attempted in patients with a first episode of ASBO and/or a single adhesive band.</w:t>
      </w:r>
      <w:r w:rsidR="00046C12">
        <w:rPr>
          <w:rFonts w:ascii="Book Antiqua" w:hAnsi="Book Antiqua" w:cs="Arial"/>
          <w:lang w:val="en-GB"/>
        </w:rPr>
        <w:t xml:space="preserve"> </w:t>
      </w:r>
      <w:r w:rsidRPr="008D755B">
        <w:rPr>
          <w:rFonts w:ascii="Book Antiqua" w:hAnsi="Book Antiqua" w:cs="Arial"/>
          <w:lang w:val="en-GB"/>
        </w:rPr>
        <w:t>A low threshold for open conversion should be maintained, as we may expect complications associated</w:t>
      </w:r>
      <w:r w:rsidR="002D40D5">
        <w:rPr>
          <w:rFonts w:ascii="Book Antiqua" w:hAnsi="Book Antiqua" w:cs="Arial"/>
          <w:lang w:val="en-GB"/>
        </w:rPr>
        <w:t xml:space="preserve"> with the use of this technique</w:t>
      </w:r>
      <w:r w:rsidRPr="008D755B">
        <w:rPr>
          <w:rFonts w:ascii="Book Antiqua" w:hAnsi="Book Antiqua" w:cs="Arial"/>
          <w:vertAlign w:val="superscript"/>
          <w:lang w:val="en-GB"/>
        </w:rPr>
        <w:t>[59]</w:t>
      </w:r>
      <w:r w:rsidRPr="008D755B">
        <w:rPr>
          <w:rFonts w:ascii="Book Antiqua" w:hAnsi="Book Antiqua" w:cs="Arial"/>
          <w:lang w:val="en-GB"/>
        </w:rPr>
        <w:t>.</w:t>
      </w:r>
      <w:r w:rsidR="00046C12">
        <w:rPr>
          <w:rFonts w:ascii="Book Antiqua" w:hAnsi="Book Antiqua" w:cs="Arial"/>
          <w:lang w:val="en-GB"/>
        </w:rPr>
        <w:t xml:space="preserve"> </w:t>
      </w:r>
      <w:r w:rsidRPr="008D755B">
        <w:rPr>
          <w:rFonts w:ascii="Book Antiqua" w:hAnsi="Book Antiqua" w:cs="Arial"/>
          <w:lang w:val="en-GB"/>
        </w:rPr>
        <w:t>In fact, age and a prior history of laparotomy seem to be predictive factors of the occur</w:t>
      </w:r>
      <w:r w:rsidR="002D40D5">
        <w:rPr>
          <w:rFonts w:ascii="Book Antiqua" w:hAnsi="Book Antiqua" w:cs="Arial"/>
          <w:lang w:val="en-GB"/>
        </w:rPr>
        <w:t>rence of inadvertent enterotomy</w:t>
      </w:r>
      <w:r w:rsidRPr="008D755B">
        <w:rPr>
          <w:rFonts w:ascii="Book Antiqua" w:hAnsi="Book Antiqua" w:cs="Arial"/>
          <w:vertAlign w:val="superscript"/>
          <w:lang w:val="en-GB"/>
        </w:rPr>
        <w:t>[60]</w:t>
      </w:r>
      <w:r w:rsidRPr="008D755B">
        <w:rPr>
          <w:rFonts w:ascii="Book Antiqua" w:hAnsi="Book Antiqua" w:cs="Arial"/>
          <w:lang w:val="en-GB"/>
        </w:rPr>
        <w:t>.</w:t>
      </w:r>
      <w:r w:rsidR="00046C12">
        <w:rPr>
          <w:rFonts w:ascii="Book Antiqua" w:hAnsi="Book Antiqua" w:cs="Arial"/>
          <w:lang w:val="en-GB"/>
        </w:rPr>
        <w:t xml:space="preserve"> </w:t>
      </w:r>
      <w:r w:rsidRPr="008D755B">
        <w:rPr>
          <w:rFonts w:ascii="Book Antiqua" w:hAnsi="Book Antiqua" w:cs="Arial"/>
          <w:lang w:val="en-GB"/>
        </w:rPr>
        <w:t>No statistically significant differences have been observed between open and laparoscopic adhesiolysis with regard to the incidence of intraoperative bowel injuries, wound i</w:t>
      </w:r>
      <w:r w:rsidR="002D40D5">
        <w:rPr>
          <w:rFonts w:ascii="Book Antiqua" w:hAnsi="Book Antiqua" w:cs="Arial"/>
          <w:lang w:val="en-GB"/>
        </w:rPr>
        <w:t>nfections and overall mortality</w:t>
      </w:r>
      <w:r w:rsidRPr="008D755B">
        <w:rPr>
          <w:rFonts w:ascii="Book Antiqua" w:hAnsi="Book Antiqua" w:cs="Arial"/>
          <w:vertAlign w:val="superscript"/>
          <w:lang w:val="en-GB"/>
        </w:rPr>
        <w:t>[61]</w:t>
      </w:r>
      <w:r w:rsidRPr="008D755B">
        <w:rPr>
          <w:rFonts w:ascii="Book Antiqua" w:hAnsi="Book Antiqua" w:cs="Arial"/>
          <w:lang w:val="en-GB"/>
        </w:rPr>
        <w:t xml:space="preserve">. </w:t>
      </w:r>
    </w:p>
    <w:p w:rsidR="00C65FBB" w:rsidRPr="008D755B" w:rsidRDefault="00B75E89" w:rsidP="00CC2338">
      <w:pPr>
        <w:pStyle w:val="ListParagraph"/>
        <w:widowControl w:val="0"/>
        <w:adjustRightInd w:val="0"/>
        <w:snapToGrid w:val="0"/>
        <w:spacing w:after="0" w:line="360" w:lineRule="auto"/>
        <w:ind w:left="0" w:firstLineChars="200" w:firstLine="480"/>
        <w:contextualSpacing w:val="0"/>
        <w:jc w:val="both"/>
        <w:rPr>
          <w:rFonts w:ascii="Book Antiqua" w:hAnsi="Book Antiqua" w:cs="Arial"/>
          <w:lang w:val="en-GB"/>
        </w:rPr>
      </w:pPr>
      <w:r w:rsidRPr="008D755B">
        <w:rPr>
          <w:rFonts w:ascii="Book Antiqua" w:hAnsi="Book Antiqua" w:cs="Arial"/>
          <w:lang w:val="en-GB"/>
        </w:rPr>
        <w:t xml:space="preserve">Li </w:t>
      </w:r>
      <w:r w:rsidRPr="002D40D5">
        <w:rPr>
          <w:rFonts w:ascii="Book Antiqua" w:hAnsi="Book Antiqua" w:cs="Arial"/>
          <w:i/>
          <w:lang w:val="en-GB"/>
        </w:rPr>
        <w:t>et al</w:t>
      </w:r>
      <w:r w:rsidR="002D40D5" w:rsidRPr="008D755B">
        <w:rPr>
          <w:rFonts w:ascii="Book Antiqua" w:hAnsi="Book Antiqua" w:cs="Arial"/>
          <w:vertAlign w:val="superscript"/>
          <w:lang w:val="en-GB"/>
        </w:rPr>
        <w:t>[61]</w:t>
      </w:r>
      <w:r w:rsidRPr="008D755B">
        <w:rPr>
          <w:rFonts w:ascii="Book Antiqua" w:hAnsi="Book Antiqua" w:cs="Arial"/>
          <w:lang w:val="en-GB"/>
        </w:rPr>
        <w:t xml:space="preserve"> reported statistically significant differences between a laparoscopic and open surgery group, with fewer overall complications (</w:t>
      </w:r>
      <w:r w:rsidR="000C2914">
        <w:rPr>
          <w:rFonts w:ascii="Book Antiqua" w:hAnsi="Book Antiqua" w:cs="Arial"/>
          <w:lang w:val="en-GB"/>
        </w:rPr>
        <w:t>OR =</w:t>
      </w:r>
      <w:r w:rsidRPr="008D755B">
        <w:rPr>
          <w:rFonts w:ascii="Book Antiqua" w:hAnsi="Book Antiqua" w:cs="Arial"/>
          <w:lang w:val="en-GB"/>
        </w:rPr>
        <w:t xml:space="preserve"> 0.42, 0.25-0.70, </w:t>
      </w:r>
      <w:r w:rsidRPr="00E76C77">
        <w:rPr>
          <w:rFonts w:ascii="Book Antiqua" w:hAnsi="Book Antiqua" w:cs="Arial"/>
          <w:i/>
          <w:caps/>
          <w:lang w:val="en-GB"/>
        </w:rPr>
        <w:t>p</w:t>
      </w:r>
      <w:r w:rsidR="000C2914">
        <w:rPr>
          <w:rFonts w:ascii="Book Antiqua" w:hAnsi="Book Antiqua" w:cs="Arial" w:hint="eastAsia"/>
          <w:lang w:val="en-GB" w:eastAsia="zh-CN"/>
        </w:rPr>
        <w:t xml:space="preserve"> </w:t>
      </w:r>
      <w:r w:rsidRPr="008D755B">
        <w:rPr>
          <w:rFonts w:ascii="Book Antiqua" w:hAnsi="Book Antiqua" w:cs="Arial"/>
          <w:lang w:val="en-GB"/>
        </w:rPr>
        <w:t>&lt; 0.01), as well as a lower incidence of prolonged ileus (</w:t>
      </w:r>
      <w:r w:rsidR="000C2914">
        <w:rPr>
          <w:rFonts w:ascii="Book Antiqua" w:hAnsi="Book Antiqua" w:cs="Arial"/>
          <w:lang w:val="en-GB"/>
        </w:rPr>
        <w:t>OR =</w:t>
      </w:r>
      <w:r w:rsidRPr="008D755B">
        <w:rPr>
          <w:rFonts w:ascii="Book Antiqua" w:hAnsi="Book Antiqua" w:cs="Arial"/>
          <w:lang w:val="en-GB"/>
        </w:rPr>
        <w:t xml:space="preserve"> 0.28, 0.10-0.73, </w:t>
      </w:r>
      <w:r w:rsidRPr="000C2914">
        <w:rPr>
          <w:rFonts w:ascii="Book Antiqua" w:hAnsi="Book Antiqua" w:cs="Arial"/>
          <w:i/>
          <w:caps/>
          <w:lang w:val="en-GB"/>
        </w:rPr>
        <w:t>p</w:t>
      </w:r>
      <w:r w:rsidR="000C2914">
        <w:rPr>
          <w:rFonts w:ascii="Book Antiqua" w:hAnsi="Book Antiqua" w:cs="Arial" w:hint="eastAsia"/>
          <w:i/>
          <w:caps/>
          <w:lang w:val="en-GB" w:eastAsia="zh-CN"/>
        </w:rPr>
        <w:t xml:space="preserve"> </w:t>
      </w:r>
      <w:r w:rsidRPr="008D755B">
        <w:rPr>
          <w:rFonts w:ascii="Book Antiqua" w:hAnsi="Book Antiqua" w:cs="Arial"/>
          <w:lang w:val="en-GB"/>
        </w:rPr>
        <w:t>=</w:t>
      </w:r>
      <w:r w:rsidR="000C2914">
        <w:rPr>
          <w:rFonts w:ascii="Book Antiqua" w:hAnsi="Book Antiqua" w:cs="Arial" w:hint="eastAsia"/>
          <w:lang w:val="en-GB" w:eastAsia="zh-CN"/>
        </w:rPr>
        <w:t xml:space="preserve"> </w:t>
      </w:r>
      <w:r w:rsidRPr="008D755B">
        <w:rPr>
          <w:rFonts w:ascii="Book Antiqua" w:hAnsi="Book Antiqua" w:cs="Arial"/>
          <w:lang w:val="en-GB"/>
        </w:rPr>
        <w:t>0.01) in the laparoscopic group.</w:t>
      </w:r>
      <w:r w:rsidR="00046C12">
        <w:rPr>
          <w:rFonts w:ascii="Book Antiqua" w:hAnsi="Book Antiqua" w:cs="Arial"/>
          <w:lang w:val="en-GB"/>
        </w:rPr>
        <w:t xml:space="preserve"> </w:t>
      </w:r>
      <w:r w:rsidRPr="008D755B">
        <w:rPr>
          <w:rFonts w:ascii="Book Antiqua" w:hAnsi="Book Antiqua" w:cs="Arial"/>
          <w:lang w:val="en-GB"/>
        </w:rPr>
        <w:t xml:space="preserve">According to the authors, the laparoscopic approach is safer than the open procedure, provided that it is </w:t>
      </w:r>
      <w:r w:rsidRPr="008D755B">
        <w:rPr>
          <w:rFonts w:ascii="Book Antiqua" w:hAnsi="Book Antiqua" w:cs="Arial"/>
          <w:lang w:val="en-GB"/>
        </w:rPr>
        <w:lastRenderedPageBreak/>
        <w:t>carried out by experienced surgeons and in selected patients.</w:t>
      </w:r>
    </w:p>
    <w:p w:rsidR="00DD5391" w:rsidRPr="008D755B" w:rsidRDefault="00B75E89" w:rsidP="00CC2338">
      <w:pPr>
        <w:pStyle w:val="ListParagraph"/>
        <w:widowControl w:val="0"/>
        <w:adjustRightInd w:val="0"/>
        <w:snapToGrid w:val="0"/>
        <w:spacing w:after="0" w:line="360" w:lineRule="auto"/>
        <w:ind w:left="0" w:firstLineChars="200" w:firstLine="480"/>
        <w:contextualSpacing w:val="0"/>
        <w:jc w:val="both"/>
        <w:rPr>
          <w:rFonts w:ascii="Book Antiqua" w:hAnsi="Book Antiqua" w:cs="Arial"/>
          <w:lang w:val="en-GB"/>
        </w:rPr>
      </w:pPr>
      <w:r w:rsidRPr="008D755B">
        <w:rPr>
          <w:rFonts w:ascii="Book Antiqua" w:hAnsi="Book Antiqua" w:cs="Arial"/>
          <w:lang w:val="en-GB"/>
        </w:rPr>
        <w:t>Moreover, laparoscopy in animal models has shown a lower incidence, extent and severity of intra-abdominal adhesions when compared with open surgery, and it may reduce the recurrence of a</w:t>
      </w:r>
      <w:r w:rsidR="00804CB5">
        <w:rPr>
          <w:rFonts w:ascii="Book Antiqua" w:hAnsi="Book Antiqua" w:cs="Arial"/>
          <w:lang w:val="en-GB"/>
        </w:rPr>
        <w:t>dhesive small bowel obstruction</w:t>
      </w:r>
      <w:r w:rsidRPr="008D755B">
        <w:rPr>
          <w:rFonts w:ascii="Book Antiqua" w:hAnsi="Book Antiqua" w:cs="Arial"/>
          <w:vertAlign w:val="superscript"/>
          <w:lang w:val="en-GB"/>
        </w:rPr>
        <w:t>[62]</w:t>
      </w:r>
      <w:r w:rsidRPr="008D755B">
        <w:rPr>
          <w:rFonts w:ascii="Book Antiqua" w:hAnsi="Book Antiqua" w:cs="Arial"/>
          <w:lang w:val="en-GB"/>
        </w:rPr>
        <w:t>.</w:t>
      </w:r>
      <w:r w:rsidR="00046C12">
        <w:rPr>
          <w:rFonts w:ascii="Book Antiqua" w:hAnsi="Book Antiqua" w:cs="Arial"/>
          <w:lang w:val="en-GB"/>
        </w:rPr>
        <w:t xml:space="preserve"> </w:t>
      </w:r>
      <w:r w:rsidRPr="008D755B">
        <w:rPr>
          <w:rFonts w:ascii="Book Antiqua" w:hAnsi="Book Antiqua" w:cs="Arial"/>
          <w:lang w:val="en-GB"/>
        </w:rPr>
        <w:t>Laparoscopy seems to offer an advantage over laparotomy in terms of the formation of adhesions in the abdominal</w:t>
      </w:r>
      <w:r w:rsidR="00804CB5">
        <w:rPr>
          <w:rFonts w:ascii="Book Antiqua" w:hAnsi="Book Antiqua" w:cs="Arial"/>
          <w:lang w:val="en-GB"/>
        </w:rPr>
        <w:t xml:space="preserve"> wall and in the operative site</w:t>
      </w:r>
      <w:r w:rsidR="00804CB5">
        <w:rPr>
          <w:rFonts w:ascii="Book Antiqua" w:hAnsi="Book Antiqua" w:cs="Arial"/>
          <w:vertAlign w:val="superscript"/>
          <w:lang w:val="en-GB"/>
        </w:rPr>
        <w:t>[63,</w:t>
      </w:r>
      <w:r w:rsidRPr="008D755B">
        <w:rPr>
          <w:rFonts w:ascii="Book Antiqua" w:hAnsi="Book Antiqua" w:cs="Arial"/>
          <w:vertAlign w:val="superscript"/>
          <w:lang w:val="en-GB"/>
        </w:rPr>
        <w:t>64]</w:t>
      </w:r>
      <w:r w:rsidRPr="008D755B">
        <w:rPr>
          <w:rFonts w:ascii="Book Antiqua" w:hAnsi="Book Antiqua" w:cs="Arial"/>
          <w:lang w:val="en-GB"/>
        </w:rPr>
        <w:t>.</w:t>
      </w:r>
    </w:p>
    <w:p w:rsidR="00DD5391" w:rsidRPr="008D755B" w:rsidRDefault="00B75E89" w:rsidP="00CC2338">
      <w:pPr>
        <w:pStyle w:val="ListParagraph"/>
        <w:widowControl w:val="0"/>
        <w:adjustRightInd w:val="0"/>
        <w:snapToGrid w:val="0"/>
        <w:spacing w:after="0" w:line="360" w:lineRule="auto"/>
        <w:ind w:left="0" w:firstLineChars="200" w:firstLine="480"/>
        <w:contextualSpacing w:val="0"/>
        <w:jc w:val="both"/>
        <w:rPr>
          <w:rFonts w:ascii="Book Antiqua" w:hAnsi="Book Antiqua" w:cs="Arial"/>
          <w:lang w:val="en-GB"/>
        </w:rPr>
      </w:pPr>
      <w:r w:rsidRPr="008D755B">
        <w:rPr>
          <w:rFonts w:ascii="Book Antiqua" w:hAnsi="Book Antiqua" w:cs="Arial"/>
          <w:lang w:val="en-GB"/>
        </w:rPr>
        <w:t>Laparoscopic adhesiolysis for small bowel obstruction has a</w:t>
      </w:r>
      <w:r w:rsidR="00804CB5">
        <w:rPr>
          <w:rFonts w:ascii="Book Antiqua" w:hAnsi="Book Antiqua" w:cs="Arial"/>
          <w:lang w:val="en-GB"/>
        </w:rPr>
        <w:t xml:space="preserve"> number of potential advantages</w:t>
      </w:r>
      <w:r w:rsidR="00804CB5">
        <w:rPr>
          <w:rFonts w:ascii="Book Antiqua" w:hAnsi="Book Antiqua" w:cs="Arial"/>
          <w:vertAlign w:val="superscript"/>
          <w:lang w:val="en-GB"/>
        </w:rPr>
        <w:t>[65,</w:t>
      </w:r>
      <w:r w:rsidRPr="008D755B">
        <w:rPr>
          <w:rFonts w:ascii="Book Antiqua" w:hAnsi="Book Antiqua" w:cs="Arial"/>
          <w:vertAlign w:val="superscript"/>
          <w:lang w:val="en-GB"/>
        </w:rPr>
        <w:t>66]</w:t>
      </w:r>
      <w:r w:rsidRPr="008D755B">
        <w:rPr>
          <w:rFonts w:ascii="Book Antiqua" w:hAnsi="Book Antiqua" w:cs="Arial"/>
          <w:lang w:val="en-GB"/>
        </w:rPr>
        <w:t>, such as improved visualization of the entire abdominal cavity, diagnostic laparoscopy, less postoperative pain, earlier recovery of gastrointestinal function, shorter hospital stay, a faster recovery time, earlier return to full activity, decreased wound complications and lower incidence of postoperative adhesion formation.</w:t>
      </w:r>
    </w:p>
    <w:p w:rsidR="003552FF" w:rsidRPr="008D755B" w:rsidRDefault="00B75E89" w:rsidP="00CC2338">
      <w:pPr>
        <w:pStyle w:val="ListParagraph"/>
        <w:widowControl w:val="0"/>
        <w:adjustRightInd w:val="0"/>
        <w:snapToGrid w:val="0"/>
        <w:spacing w:after="0" w:line="360" w:lineRule="auto"/>
        <w:ind w:left="0" w:firstLineChars="200" w:firstLine="480"/>
        <w:contextualSpacing w:val="0"/>
        <w:jc w:val="both"/>
        <w:rPr>
          <w:rFonts w:ascii="Book Antiqua" w:hAnsi="Book Antiqua" w:cs="Arial"/>
          <w:lang w:val="en-GB"/>
        </w:rPr>
      </w:pPr>
      <w:r w:rsidRPr="008D755B">
        <w:rPr>
          <w:rFonts w:ascii="Book Antiqua" w:hAnsi="Book Antiqua" w:cs="Arial"/>
          <w:lang w:val="en-GB"/>
        </w:rPr>
        <w:t>Other less common causes of ASBO have been re</w:t>
      </w:r>
      <w:r w:rsidR="00804CB5">
        <w:rPr>
          <w:rFonts w:ascii="Book Antiqua" w:hAnsi="Book Antiqua" w:cs="Arial"/>
          <w:lang w:val="en-GB"/>
        </w:rPr>
        <w:t>ported, such as intussusception</w:t>
      </w:r>
      <w:r w:rsidRPr="008D755B">
        <w:rPr>
          <w:rFonts w:ascii="Book Antiqua" w:hAnsi="Book Antiqua" w:cs="Arial"/>
          <w:vertAlign w:val="superscript"/>
          <w:lang w:val="en-GB"/>
        </w:rPr>
        <w:t>[67]</w:t>
      </w:r>
      <w:r w:rsidR="00804CB5">
        <w:rPr>
          <w:rFonts w:ascii="Book Antiqua" w:hAnsi="Book Antiqua" w:cs="Arial"/>
          <w:lang w:val="en-GB"/>
        </w:rPr>
        <w:t>, GISTs</w:t>
      </w:r>
      <w:r w:rsidRPr="008D755B">
        <w:rPr>
          <w:rFonts w:ascii="Book Antiqua" w:hAnsi="Book Antiqua" w:cs="Arial"/>
          <w:vertAlign w:val="superscript"/>
          <w:lang w:val="en-GB"/>
        </w:rPr>
        <w:t>[68]</w:t>
      </w:r>
      <w:r w:rsidRPr="008D755B">
        <w:rPr>
          <w:rFonts w:ascii="Book Antiqua" w:hAnsi="Book Antiqua" w:cs="Arial"/>
          <w:lang w:val="en-GB"/>
        </w:rPr>
        <w:t xml:space="preserve"> and bezoars.</w:t>
      </w:r>
      <w:r w:rsidR="00046C12">
        <w:rPr>
          <w:rFonts w:ascii="Book Antiqua" w:hAnsi="Book Antiqua" w:cs="Arial"/>
          <w:lang w:val="en-GB"/>
        </w:rPr>
        <w:t xml:space="preserve"> </w:t>
      </w:r>
      <w:r w:rsidRPr="008D755B">
        <w:rPr>
          <w:rFonts w:ascii="Book Antiqua" w:hAnsi="Book Antiqua" w:cs="Arial"/>
          <w:lang w:val="en-GB"/>
        </w:rPr>
        <w:t>Laparoscopy has been used to treat all of them with favourable outcomes. However, only case reports are available, and further studies are necessary to provide greater evidence and adequate recommendations.</w:t>
      </w:r>
    </w:p>
    <w:p w:rsidR="000E1F9D" w:rsidRPr="008D755B" w:rsidRDefault="00B75E89" w:rsidP="00CC2338">
      <w:pPr>
        <w:pStyle w:val="ListParagraph"/>
        <w:widowControl w:val="0"/>
        <w:adjustRightInd w:val="0"/>
        <w:snapToGrid w:val="0"/>
        <w:spacing w:after="0" w:line="360" w:lineRule="auto"/>
        <w:ind w:left="0" w:firstLineChars="200" w:firstLine="480"/>
        <w:contextualSpacing w:val="0"/>
        <w:jc w:val="both"/>
        <w:rPr>
          <w:rFonts w:ascii="Book Antiqua" w:hAnsi="Book Antiqua" w:cs="Arial"/>
          <w:b/>
          <w:lang w:val="en-GB"/>
        </w:rPr>
      </w:pPr>
      <w:r w:rsidRPr="008D755B">
        <w:rPr>
          <w:rFonts w:ascii="Book Antiqua" w:hAnsi="Book Antiqua" w:cs="Arial"/>
          <w:lang w:val="en-GB"/>
        </w:rPr>
        <w:t>In the case of small bowel obstruction due to incarcerated inguinal hernia,</w:t>
      </w:r>
      <w:r w:rsidRPr="008D755B">
        <w:rPr>
          <w:rFonts w:ascii="Book Antiqua" w:hAnsi="Book Antiqua" w:cs="Arial"/>
          <w:b/>
          <w:lang w:val="en-GB"/>
        </w:rPr>
        <w:t xml:space="preserve"> </w:t>
      </w:r>
      <w:r w:rsidRPr="008D755B">
        <w:rPr>
          <w:rFonts w:ascii="Book Antiqua" w:hAnsi="Book Antiqua" w:cs="Arial"/>
          <w:lang w:val="en-GB"/>
        </w:rPr>
        <w:t>laparoscopic surgery, including TEP or TAPP repair, may be used to treat incarcerated or strangulated inguinal hernias</w:t>
      </w:r>
      <w:r w:rsidRPr="008D755B">
        <w:rPr>
          <w:rFonts w:ascii="Book Antiqua" w:hAnsi="Book Antiqua" w:cs="Arial"/>
          <w:vertAlign w:val="superscript"/>
          <w:lang w:val="en-GB"/>
        </w:rPr>
        <w:t>[58]</w:t>
      </w:r>
      <w:r w:rsidRPr="008D755B">
        <w:rPr>
          <w:rFonts w:ascii="Book Antiqua" w:hAnsi="Book Antiqua" w:cs="Arial"/>
          <w:lang w:val="en-GB"/>
        </w:rPr>
        <w:t>.</w:t>
      </w:r>
    </w:p>
    <w:p w:rsidR="000E1F9D" w:rsidRPr="008D755B" w:rsidRDefault="00B75E89" w:rsidP="00CC2338">
      <w:pPr>
        <w:pStyle w:val="ListParagraph"/>
        <w:widowControl w:val="0"/>
        <w:adjustRightInd w:val="0"/>
        <w:snapToGrid w:val="0"/>
        <w:spacing w:after="0" w:line="360" w:lineRule="auto"/>
        <w:ind w:left="0" w:firstLineChars="200" w:firstLine="480"/>
        <w:contextualSpacing w:val="0"/>
        <w:jc w:val="both"/>
        <w:rPr>
          <w:rFonts w:ascii="Book Antiqua" w:hAnsi="Book Antiqua" w:cs="Arial"/>
          <w:lang w:val="en-GB"/>
        </w:rPr>
      </w:pPr>
      <w:r w:rsidRPr="008D755B">
        <w:rPr>
          <w:rFonts w:ascii="Book Antiqua" w:hAnsi="Book Antiqua" w:cs="Arial"/>
          <w:lang w:val="en-GB"/>
        </w:rPr>
        <w:t xml:space="preserve">While no known studies have examined laparoscopy with open surgery in adult patients undergoing </w:t>
      </w:r>
      <w:r w:rsidR="00804CB5">
        <w:rPr>
          <w:rFonts w:ascii="Book Antiqua" w:hAnsi="Book Antiqua" w:cs="Arial"/>
          <w:lang w:val="en-GB"/>
        </w:rPr>
        <w:t>emergency hernia repair, Watson</w:t>
      </w:r>
      <w:r w:rsidRPr="008D755B">
        <w:rPr>
          <w:rFonts w:ascii="Book Antiqua" w:hAnsi="Book Antiqua" w:cs="Arial"/>
          <w:vertAlign w:val="superscript"/>
          <w:lang w:val="en-GB"/>
        </w:rPr>
        <w:t>[69]</w:t>
      </w:r>
      <w:r w:rsidRPr="008D755B">
        <w:rPr>
          <w:rFonts w:ascii="Book Antiqua" w:hAnsi="Book Antiqua" w:cs="Arial"/>
          <w:lang w:val="en-GB"/>
        </w:rPr>
        <w:t xml:space="preserve"> demonstrated that laparoscopic hernia repair (LHR) is a feasible option for the treatment of incarcerated hernias.</w:t>
      </w:r>
    </w:p>
    <w:p w:rsidR="0093664F" w:rsidRPr="008D755B" w:rsidRDefault="00804CB5" w:rsidP="00CC2338">
      <w:pPr>
        <w:pStyle w:val="ListParagraph"/>
        <w:widowControl w:val="0"/>
        <w:adjustRightInd w:val="0"/>
        <w:snapToGrid w:val="0"/>
        <w:spacing w:after="0" w:line="360" w:lineRule="auto"/>
        <w:ind w:left="0" w:firstLineChars="200" w:firstLine="480"/>
        <w:contextualSpacing w:val="0"/>
        <w:jc w:val="both"/>
        <w:rPr>
          <w:rFonts w:ascii="Book Antiqua" w:hAnsi="Book Antiqua" w:cs="Arial"/>
          <w:lang w:val="en-GB"/>
        </w:rPr>
      </w:pPr>
      <w:r>
        <w:rPr>
          <w:rFonts w:ascii="Book Antiqua" w:hAnsi="Book Antiqua" w:cs="Arial"/>
          <w:lang w:val="en-GB"/>
        </w:rPr>
        <w:t xml:space="preserve">Deeba </w:t>
      </w:r>
      <w:r w:rsidRPr="00804CB5">
        <w:rPr>
          <w:rFonts w:ascii="Book Antiqua" w:hAnsi="Book Antiqua" w:cs="Arial"/>
          <w:i/>
          <w:lang w:val="en-GB"/>
        </w:rPr>
        <w:t>et al</w:t>
      </w:r>
      <w:r w:rsidR="00B75E89" w:rsidRPr="008D755B">
        <w:rPr>
          <w:rFonts w:ascii="Book Antiqua" w:hAnsi="Book Antiqua" w:cs="Arial"/>
          <w:vertAlign w:val="superscript"/>
          <w:lang w:val="en-GB"/>
        </w:rPr>
        <w:t>[70]</w:t>
      </w:r>
      <w:r w:rsidR="00B75E89" w:rsidRPr="008D755B">
        <w:rPr>
          <w:rFonts w:ascii="Book Antiqua" w:hAnsi="Book Antiqua" w:cs="Arial"/>
          <w:lang w:val="en-GB"/>
        </w:rPr>
        <w:t>, in their review of the literature on this subject, found 328 cases reported, including 6 conversions, 34 complications (25 of which were considered minor), and 17 bowel resections, performed either laparoscopically or through a mini-laparotomy incision guided by laparoscopy.</w:t>
      </w:r>
      <w:r w:rsidR="00046C12">
        <w:rPr>
          <w:rFonts w:ascii="Book Antiqua" w:hAnsi="Book Antiqua" w:cs="Arial"/>
          <w:lang w:val="en-GB"/>
        </w:rPr>
        <w:t xml:space="preserve"> </w:t>
      </w:r>
      <w:r w:rsidR="00B75E89" w:rsidRPr="008D755B">
        <w:rPr>
          <w:rFonts w:ascii="Book Antiqua" w:hAnsi="Book Antiqua" w:cs="Arial"/>
          <w:lang w:val="en-GB"/>
        </w:rPr>
        <w:t xml:space="preserve">They concluded that the laparoscopic approach, either TEP or TAPP, is a feasible procedure for repairing incarcerated hernias, providing adequate anatomical knowledge and </w:t>
      </w:r>
      <w:r w:rsidR="00B75E89" w:rsidRPr="008D755B">
        <w:rPr>
          <w:rFonts w:ascii="Book Antiqua" w:hAnsi="Book Antiqua" w:cs="Arial"/>
          <w:lang w:val="en-GB"/>
        </w:rPr>
        <w:lastRenderedPageBreak/>
        <w:t>expertise to dissect and reduce the sac with favourable outcomes.</w:t>
      </w:r>
      <w:r w:rsidR="00046C12">
        <w:rPr>
          <w:rFonts w:ascii="Book Antiqua" w:hAnsi="Book Antiqua" w:cs="Arial"/>
          <w:lang w:val="en-GB"/>
        </w:rPr>
        <w:t xml:space="preserve"> </w:t>
      </w:r>
      <w:r w:rsidR="00B75E89" w:rsidRPr="008D755B">
        <w:rPr>
          <w:rFonts w:ascii="Book Antiqua" w:hAnsi="Book Antiqua" w:cs="Arial"/>
          <w:lang w:val="en-GB"/>
        </w:rPr>
        <w:t xml:space="preserve">However, further studies should be conducted, with a particular emphasis on larger multicentre randomized controlled trials. </w:t>
      </w:r>
    </w:p>
    <w:p w:rsidR="00014885" w:rsidRPr="008D755B" w:rsidRDefault="00014885" w:rsidP="00CC2338">
      <w:pPr>
        <w:pStyle w:val="ListParagraph"/>
        <w:widowControl w:val="0"/>
        <w:adjustRightInd w:val="0"/>
        <w:snapToGrid w:val="0"/>
        <w:spacing w:after="0" w:line="360" w:lineRule="auto"/>
        <w:ind w:left="0"/>
        <w:contextualSpacing w:val="0"/>
        <w:jc w:val="both"/>
        <w:rPr>
          <w:rFonts w:ascii="Book Antiqua" w:hAnsi="Book Antiqua" w:cs="Arial"/>
          <w:lang w:val="en-GB"/>
        </w:rPr>
      </w:pPr>
    </w:p>
    <w:p w:rsidR="00014885" w:rsidRPr="00162DB0" w:rsidRDefault="00B75E89" w:rsidP="00CC2338">
      <w:pPr>
        <w:pStyle w:val="ListParagraph"/>
        <w:widowControl w:val="0"/>
        <w:adjustRightInd w:val="0"/>
        <w:snapToGrid w:val="0"/>
        <w:spacing w:after="0" w:line="360" w:lineRule="auto"/>
        <w:ind w:left="0"/>
        <w:contextualSpacing w:val="0"/>
        <w:jc w:val="both"/>
        <w:rPr>
          <w:rFonts w:ascii="Book Antiqua" w:hAnsi="Book Antiqua" w:cs="Arial"/>
          <w:b/>
          <w:i/>
          <w:lang w:val="en-GB" w:eastAsia="zh-CN"/>
        </w:rPr>
      </w:pPr>
      <w:r w:rsidRPr="00162DB0">
        <w:rPr>
          <w:rFonts w:ascii="Book Antiqua" w:hAnsi="Book Antiqua" w:cs="Arial"/>
          <w:b/>
          <w:i/>
          <w:lang w:val="en-GB"/>
        </w:rPr>
        <w:t>Incarcerated ventral hernias</w:t>
      </w:r>
    </w:p>
    <w:p w:rsidR="00403A4A" w:rsidRPr="008D755B" w:rsidRDefault="00B75E89" w:rsidP="00CC2338">
      <w:pPr>
        <w:pStyle w:val="ListParagraph"/>
        <w:widowControl w:val="0"/>
        <w:adjustRightInd w:val="0"/>
        <w:snapToGrid w:val="0"/>
        <w:spacing w:after="0" w:line="360" w:lineRule="auto"/>
        <w:ind w:left="0"/>
        <w:contextualSpacing w:val="0"/>
        <w:jc w:val="both"/>
        <w:rPr>
          <w:rFonts w:ascii="Book Antiqua" w:hAnsi="Book Antiqua" w:cs="Arial"/>
          <w:lang w:val="en-GB"/>
        </w:rPr>
      </w:pPr>
      <w:r w:rsidRPr="008D755B">
        <w:rPr>
          <w:rFonts w:ascii="Book Antiqua" w:hAnsi="Book Antiqua" w:cs="Arial"/>
          <w:lang w:val="en-GB"/>
        </w:rPr>
        <w:t xml:space="preserve">In 2010, an Italian Consensus Conference attended by the main National Scientific Societies underlined that the incidences of intra- and postoperative complications and recurrences in emergency surgery were </w:t>
      </w:r>
      <w:r w:rsidR="00804CB5">
        <w:rPr>
          <w:rFonts w:ascii="Book Antiqua" w:hAnsi="Book Antiqua" w:cs="Arial"/>
          <w:lang w:val="en-GB"/>
        </w:rPr>
        <w:t>the same as in elective cases</w:t>
      </w:r>
      <w:r w:rsidRPr="00804CB5">
        <w:rPr>
          <w:rFonts w:ascii="Book Antiqua" w:hAnsi="Book Antiqua" w:cs="Arial"/>
          <w:vertAlign w:val="superscript"/>
          <w:lang w:val="en-GB"/>
        </w:rPr>
        <w:t>[58]</w:t>
      </w:r>
      <w:r w:rsidRPr="008D755B">
        <w:rPr>
          <w:rFonts w:ascii="Book Antiqua" w:hAnsi="Book Antiqua" w:cs="Arial"/>
          <w:lang w:val="en-GB"/>
        </w:rPr>
        <w:t>.</w:t>
      </w:r>
      <w:r w:rsidR="00046C12">
        <w:rPr>
          <w:rFonts w:ascii="Book Antiqua" w:hAnsi="Book Antiqua" w:cs="Arial"/>
          <w:lang w:val="en-GB"/>
        </w:rPr>
        <w:t xml:space="preserve"> </w:t>
      </w:r>
      <w:r w:rsidRPr="008D755B">
        <w:rPr>
          <w:rFonts w:ascii="Book Antiqua" w:hAnsi="Book Antiqua" w:cs="Arial"/>
          <w:lang w:val="en-GB"/>
        </w:rPr>
        <w:t>Therefore, the laparoscopic approach to incarcerated ventral hernias might be performed in patients, according to a series of selection criteria (Table 3).</w:t>
      </w:r>
    </w:p>
    <w:p w:rsidR="00CA327F" w:rsidRPr="008D755B" w:rsidRDefault="00B75E89" w:rsidP="00CC2338">
      <w:pPr>
        <w:pStyle w:val="ListParagraph"/>
        <w:widowControl w:val="0"/>
        <w:adjustRightInd w:val="0"/>
        <w:snapToGrid w:val="0"/>
        <w:spacing w:after="0" w:line="360" w:lineRule="auto"/>
        <w:ind w:left="0" w:firstLineChars="200" w:firstLine="480"/>
        <w:contextualSpacing w:val="0"/>
        <w:jc w:val="both"/>
        <w:rPr>
          <w:rFonts w:ascii="Book Antiqua" w:hAnsi="Book Antiqua" w:cs="Arial"/>
          <w:lang w:val="en-GB"/>
        </w:rPr>
      </w:pPr>
      <w:r w:rsidRPr="008D755B">
        <w:rPr>
          <w:rFonts w:ascii="Book Antiqua" w:hAnsi="Book Antiqua" w:cs="Arial"/>
          <w:lang w:val="en-GB"/>
        </w:rPr>
        <w:t>With regard to the operative procedure, the use of atraumatic graspers is essential, adhesiolysis should be proper and careful, and the contents of the defect should always be thoroughly tested for blood supply, motility and integrity.</w:t>
      </w:r>
      <w:r w:rsidR="00046C12">
        <w:rPr>
          <w:rFonts w:ascii="Book Antiqua" w:hAnsi="Book Antiqua" w:cs="Arial"/>
          <w:lang w:val="en-GB"/>
        </w:rPr>
        <w:t xml:space="preserve"> </w:t>
      </w:r>
      <w:r w:rsidRPr="008D755B">
        <w:rPr>
          <w:rFonts w:ascii="Book Antiqua" w:hAnsi="Book Antiqua" w:cs="Arial"/>
          <w:lang w:val="en-GB"/>
        </w:rPr>
        <w:t>In the event of an enterotomy, the defect can be r</w:t>
      </w:r>
      <w:r w:rsidR="00162DB0">
        <w:rPr>
          <w:rFonts w:ascii="Book Antiqua" w:hAnsi="Book Antiqua" w:cs="Arial"/>
          <w:lang w:val="en-GB"/>
        </w:rPr>
        <w:t>epaired by means of laparoscopy</w:t>
      </w:r>
      <w:r w:rsidRPr="008D755B">
        <w:rPr>
          <w:rFonts w:ascii="Book Antiqua" w:hAnsi="Book Antiqua" w:cs="Arial"/>
          <w:vertAlign w:val="superscript"/>
          <w:lang w:val="en-GB"/>
        </w:rPr>
        <w:t>[58]</w:t>
      </w:r>
      <w:r w:rsidRPr="008D755B">
        <w:rPr>
          <w:rFonts w:ascii="Book Antiqua" w:hAnsi="Book Antiqua" w:cs="Arial"/>
          <w:lang w:val="en-GB"/>
        </w:rPr>
        <w:t>.</w:t>
      </w:r>
    </w:p>
    <w:p w:rsidR="004C3A05" w:rsidRPr="008D755B" w:rsidRDefault="004C3A05" w:rsidP="00CC2338">
      <w:pPr>
        <w:pStyle w:val="ListParagraph"/>
        <w:widowControl w:val="0"/>
        <w:adjustRightInd w:val="0"/>
        <w:snapToGrid w:val="0"/>
        <w:spacing w:after="0" w:line="360" w:lineRule="auto"/>
        <w:ind w:left="0"/>
        <w:contextualSpacing w:val="0"/>
        <w:jc w:val="both"/>
        <w:rPr>
          <w:rFonts w:ascii="Book Antiqua" w:hAnsi="Book Antiqua" w:cs="Arial"/>
          <w:lang w:val="en-GB"/>
        </w:rPr>
      </w:pPr>
    </w:p>
    <w:p w:rsidR="00CA327F" w:rsidRPr="00162DB0" w:rsidRDefault="00B75E89" w:rsidP="00CC2338">
      <w:pPr>
        <w:pStyle w:val="ListParagraph"/>
        <w:widowControl w:val="0"/>
        <w:adjustRightInd w:val="0"/>
        <w:snapToGrid w:val="0"/>
        <w:spacing w:after="0" w:line="360" w:lineRule="auto"/>
        <w:ind w:left="0"/>
        <w:contextualSpacing w:val="0"/>
        <w:jc w:val="both"/>
        <w:rPr>
          <w:rFonts w:ascii="Book Antiqua" w:hAnsi="Book Antiqua" w:cs="Arial"/>
          <w:b/>
          <w:i/>
          <w:lang w:val="en-GB" w:eastAsia="zh-CN"/>
        </w:rPr>
      </w:pPr>
      <w:r w:rsidRPr="00162DB0">
        <w:rPr>
          <w:rFonts w:ascii="Book Antiqua" w:hAnsi="Book Antiqua" w:cs="Arial"/>
          <w:b/>
          <w:i/>
          <w:lang w:val="en-GB"/>
        </w:rPr>
        <w:t>Meckel's diverticulum</w:t>
      </w:r>
    </w:p>
    <w:p w:rsidR="00CA327F" w:rsidRPr="008D755B" w:rsidRDefault="00B75E89" w:rsidP="00CC2338">
      <w:pPr>
        <w:pStyle w:val="ListParagraph"/>
        <w:widowControl w:val="0"/>
        <w:adjustRightInd w:val="0"/>
        <w:snapToGrid w:val="0"/>
        <w:spacing w:after="0" w:line="360" w:lineRule="auto"/>
        <w:ind w:left="0"/>
        <w:contextualSpacing w:val="0"/>
        <w:jc w:val="both"/>
        <w:rPr>
          <w:rFonts w:ascii="Book Antiqua" w:hAnsi="Book Antiqua" w:cs="Arial"/>
          <w:lang w:val="en-GB"/>
        </w:rPr>
      </w:pPr>
      <w:r w:rsidRPr="008D755B">
        <w:rPr>
          <w:rFonts w:ascii="Book Antiqua" w:hAnsi="Book Antiqua" w:cs="Arial"/>
          <w:lang w:val="en-GB"/>
        </w:rPr>
        <w:t>The treatment of symptomatic Meckel's diverticulum is resection.</w:t>
      </w:r>
      <w:r w:rsidR="00046C12">
        <w:rPr>
          <w:rFonts w:ascii="Book Antiqua" w:hAnsi="Book Antiqua" w:cs="Arial"/>
          <w:lang w:val="en-GB"/>
        </w:rPr>
        <w:t xml:space="preserve"> </w:t>
      </w:r>
      <w:r w:rsidRPr="008D755B">
        <w:rPr>
          <w:rFonts w:ascii="Book Antiqua" w:hAnsi="Book Antiqua" w:cs="Arial"/>
          <w:lang w:val="en-GB"/>
        </w:rPr>
        <w:t>Although more than 75% of resec</w:t>
      </w:r>
      <w:r w:rsidR="002541B4">
        <w:rPr>
          <w:rFonts w:ascii="Book Antiqua" w:hAnsi="Book Antiqua" w:cs="Arial"/>
          <w:lang w:val="en-GB"/>
        </w:rPr>
        <w:t>tions are still open procedures</w:t>
      </w:r>
      <w:r w:rsidRPr="008D755B">
        <w:rPr>
          <w:rFonts w:ascii="Book Antiqua" w:hAnsi="Book Antiqua" w:cs="Arial"/>
          <w:vertAlign w:val="superscript"/>
          <w:lang w:val="en-GB"/>
        </w:rPr>
        <w:t>[71]</w:t>
      </w:r>
      <w:r w:rsidRPr="008D755B">
        <w:rPr>
          <w:rFonts w:ascii="Book Antiqua" w:hAnsi="Book Antiqua" w:cs="Arial"/>
          <w:lang w:val="en-GB"/>
        </w:rPr>
        <w:t>, laparoscopic diverticulectomy is as safe and effect</w:t>
      </w:r>
      <w:r w:rsidR="002541B4">
        <w:rPr>
          <w:rFonts w:ascii="Book Antiqua" w:hAnsi="Book Antiqua" w:cs="Arial"/>
          <w:lang w:val="en-GB"/>
        </w:rPr>
        <w:t>ive an approach as open surgery</w:t>
      </w:r>
      <w:r w:rsidRPr="008D755B">
        <w:rPr>
          <w:rFonts w:ascii="Book Antiqua" w:hAnsi="Book Antiqua" w:cs="Arial"/>
          <w:vertAlign w:val="superscript"/>
          <w:lang w:val="en-GB"/>
        </w:rPr>
        <w:t>[72]</w:t>
      </w:r>
      <w:r w:rsidRPr="008D755B">
        <w:rPr>
          <w:rFonts w:ascii="Book Antiqua" w:hAnsi="Book Antiqua" w:cs="Arial"/>
          <w:lang w:val="en-GB"/>
        </w:rPr>
        <w:t>, and it can reduce the time to oral intake and patient</w:t>
      </w:r>
      <w:r w:rsidR="002541B4">
        <w:rPr>
          <w:rFonts w:ascii="Book Antiqua" w:hAnsi="Book Antiqua" w:cs="Arial"/>
          <w:lang w:val="en-GB"/>
        </w:rPr>
        <w:t xml:space="preserve"> discharge</w:t>
      </w:r>
      <w:r w:rsidR="002541B4">
        <w:rPr>
          <w:rFonts w:ascii="Book Antiqua" w:hAnsi="Book Antiqua" w:cs="Arial"/>
          <w:vertAlign w:val="superscript"/>
          <w:lang w:val="en-GB"/>
        </w:rPr>
        <w:t>[73,</w:t>
      </w:r>
      <w:r w:rsidRPr="008D755B">
        <w:rPr>
          <w:rFonts w:ascii="Book Antiqua" w:hAnsi="Book Antiqua" w:cs="Arial"/>
          <w:vertAlign w:val="superscript"/>
          <w:lang w:val="en-GB"/>
        </w:rPr>
        <w:t>74]</w:t>
      </w:r>
      <w:r w:rsidRPr="008D755B">
        <w:rPr>
          <w:rFonts w:ascii="Book Antiqua" w:hAnsi="Book Antiqua" w:cs="Arial"/>
          <w:lang w:val="en-GB"/>
        </w:rPr>
        <w:t>.</w:t>
      </w:r>
      <w:r w:rsidR="00046C12">
        <w:rPr>
          <w:rFonts w:ascii="Book Antiqua" w:hAnsi="Book Antiqua" w:cs="Arial"/>
          <w:lang w:val="en-GB"/>
        </w:rPr>
        <w:t xml:space="preserve"> </w:t>
      </w:r>
      <w:r w:rsidRPr="008D755B">
        <w:rPr>
          <w:rFonts w:ascii="Book Antiqua" w:hAnsi="Book Antiqua" w:cs="Arial"/>
          <w:lang w:val="en-GB"/>
        </w:rPr>
        <w:t>The lack of sensory feedback can be overcome using a trans-umbilical approach, which offers the cosmetic and postoperative advantages of laparoscopy but also allows surgeons to touch the specimen and confirm entire resection and</w:t>
      </w:r>
      <w:r w:rsidR="00046C12">
        <w:rPr>
          <w:rFonts w:ascii="Book Antiqua" w:hAnsi="Book Antiqua" w:cs="Arial"/>
          <w:lang w:val="en-GB"/>
        </w:rPr>
        <w:t xml:space="preserve"> </w:t>
      </w:r>
      <w:r w:rsidRPr="008D755B">
        <w:rPr>
          <w:rFonts w:ascii="Book Antiqua" w:hAnsi="Book Antiqua" w:cs="Arial"/>
          <w:lang w:val="en-GB"/>
        </w:rPr>
        <w:t>the absence of masses</w:t>
      </w:r>
      <w:r w:rsidR="002541B4">
        <w:rPr>
          <w:rFonts w:ascii="Book Antiqua" w:hAnsi="Book Antiqua" w:cs="Arial"/>
          <w:vertAlign w:val="superscript"/>
          <w:lang w:val="en-GB"/>
        </w:rPr>
        <w:t>[75,</w:t>
      </w:r>
      <w:r w:rsidRPr="008D755B">
        <w:rPr>
          <w:rFonts w:ascii="Book Antiqua" w:hAnsi="Book Antiqua" w:cs="Arial"/>
          <w:vertAlign w:val="superscript"/>
          <w:lang w:val="en-GB"/>
        </w:rPr>
        <w:t>76]</w:t>
      </w:r>
      <w:r w:rsidRPr="008D755B">
        <w:rPr>
          <w:rFonts w:ascii="Book Antiqua" w:hAnsi="Book Antiqua" w:cs="Arial"/>
          <w:lang w:val="en-GB"/>
        </w:rPr>
        <w:t>.</w:t>
      </w:r>
    </w:p>
    <w:p w:rsidR="00141627" w:rsidRPr="008D755B" w:rsidRDefault="00141627" w:rsidP="00CC2338">
      <w:pPr>
        <w:pStyle w:val="ListParagraph"/>
        <w:widowControl w:val="0"/>
        <w:adjustRightInd w:val="0"/>
        <w:snapToGrid w:val="0"/>
        <w:spacing w:after="0" w:line="360" w:lineRule="auto"/>
        <w:ind w:left="0"/>
        <w:contextualSpacing w:val="0"/>
        <w:jc w:val="both"/>
        <w:rPr>
          <w:rFonts w:ascii="Book Antiqua" w:hAnsi="Book Antiqua" w:cs="Arial"/>
          <w:lang w:val="en-GB"/>
        </w:rPr>
      </w:pPr>
    </w:p>
    <w:p w:rsidR="00141627" w:rsidRPr="00162DB0" w:rsidRDefault="00B75E89" w:rsidP="00CC2338">
      <w:pPr>
        <w:pStyle w:val="ListParagraph"/>
        <w:widowControl w:val="0"/>
        <w:adjustRightInd w:val="0"/>
        <w:snapToGrid w:val="0"/>
        <w:spacing w:after="0" w:line="360" w:lineRule="auto"/>
        <w:ind w:left="0"/>
        <w:contextualSpacing w:val="0"/>
        <w:jc w:val="both"/>
        <w:rPr>
          <w:rFonts w:ascii="Book Antiqua" w:hAnsi="Book Antiqua" w:cs="Arial"/>
          <w:b/>
          <w:i/>
          <w:lang w:val="en-GB" w:eastAsia="zh-CN"/>
        </w:rPr>
      </w:pPr>
      <w:r w:rsidRPr="00162DB0">
        <w:rPr>
          <w:rFonts w:ascii="Book Antiqua" w:hAnsi="Book Antiqua" w:cs="Arial"/>
          <w:b/>
          <w:i/>
          <w:lang w:val="en-GB"/>
        </w:rPr>
        <w:t>Acute mesenteric ischaemia</w:t>
      </w:r>
    </w:p>
    <w:p w:rsidR="00141627" w:rsidRPr="00ED0723" w:rsidRDefault="00B75E89" w:rsidP="00CC2338">
      <w:pPr>
        <w:pStyle w:val="ListParagraph"/>
        <w:widowControl w:val="0"/>
        <w:adjustRightInd w:val="0"/>
        <w:snapToGrid w:val="0"/>
        <w:spacing w:after="0" w:line="360" w:lineRule="auto"/>
        <w:ind w:left="0"/>
        <w:contextualSpacing w:val="0"/>
        <w:jc w:val="both"/>
        <w:rPr>
          <w:rFonts w:ascii="Book Antiqua" w:hAnsi="Book Antiqua" w:cs="Arial"/>
          <w:lang w:val="en-GB"/>
        </w:rPr>
      </w:pPr>
      <w:r w:rsidRPr="008D755B">
        <w:rPr>
          <w:rFonts w:ascii="Book Antiqua" w:hAnsi="Book Antiqua" w:cs="Arial"/>
          <w:lang w:val="en-GB"/>
        </w:rPr>
        <w:t xml:space="preserve">There are no reports in the literature underlining any benefits or advantages of laparoscopy in the diagnosis or treatment of acute mesenteric ischaemia relative to </w:t>
      </w:r>
      <w:r w:rsidR="002541B4">
        <w:rPr>
          <w:rFonts w:ascii="Book Antiqua" w:hAnsi="Book Antiqua" w:cs="Arial"/>
          <w:lang w:val="en-GB"/>
        </w:rPr>
        <w:t>classic imaging techniques</w:t>
      </w:r>
      <w:r w:rsidRPr="008D755B">
        <w:rPr>
          <w:rFonts w:ascii="Book Antiqua" w:hAnsi="Book Antiqua" w:cs="Arial"/>
          <w:vertAlign w:val="superscript"/>
          <w:lang w:val="en-GB"/>
        </w:rPr>
        <w:t>[58]</w:t>
      </w:r>
      <w:r w:rsidRPr="008D755B">
        <w:rPr>
          <w:rFonts w:ascii="Book Antiqua" w:hAnsi="Book Antiqua" w:cs="Arial"/>
          <w:lang w:val="en-GB"/>
        </w:rPr>
        <w:t>.</w:t>
      </w:r>
      <w:r w:rsidR="00046C12">
        <w:rPr>
          <w:rFonts w:ascii="Book Antiqua" w:hAnsi="Book Antiqua" w:cs="Arial"/>
          <w:lang w:val="en-GB"/>
        </w:rPr>
        <w:t xml:space="preserve"> </w:t>
      </w:r>
      <w:r w:rsidRPr="008D755B">
        <w:rPr>
          <w:rFonts w:ascii="Book Antiqua" w:hAnsi="Book Antiqua" w:cs="Arial"/>
          <w:lang w:val="en-GB"/>
        </w:rPr>
        <w:t xml:space="preserve">However, laparoscopy may have a role as a </w:t>
      </w:r>
      <w:r w:rsidRPr="008D755B">
        <w:rPr>
          <w:rFonts w:ascii="Book Antiqua" w:hAnsi="Book Antiqua" w:cs="Arial"/>
          <w:lang w:val="en-GB"/>
        </w:rPr>
        <w:lastRenderedPageBreak/>
        <w:t>"second-look procedure" in patients who have already had surgery for acute mesenteric ischaemia, as it allows for</w:t>
      </w:r>
      <w:r w:rsidR="002541B4">
        <w:rPr>
          <w:rFonts w:ascii="Book Antiqua" w:hAnsi="Book Antiqua" w:cs="Arial"/>
          <w:lang w:val="en-GB"/>
        </w:rPr>
        <w:t xml:space="preserve"> minimally invasive exploration</w:t>
      </w:r>
      <w:r w:rsidR="002541B4">
        <w:rPr>
          <w:rFonts w:ascii="Book Antiqua" w:hAnsi="Book Antiqua" w:cs="Arial"/>
          <w:vertAlign w:val="superscript"/>
          <w:lang w:val="en-GB"/>
        </w:rPr>
        <w:t>[58,</w:t>
      </w:r>
      <w:r w:rsidRPr="008D755B">
        <w:rPr>
          <w:rFonts w:ascii="Book Antiqua" w:hAnsi="Book Antiqua" w:cs="Arial"/>
          <w:vertAlign w:val="superscript"/>
          <w:lang w:val="en-GB"/>
        </w:rPr>
        <w:t>75]</w:t>
      </w:r>
      <w:r w:rsidRPr="008D755B">
        <w:rPr>
          <w:rFonts w:ascii="Book Antiqua" w:hAnsi="Book Antiqua" w:cs="Arial"/>
          <w:lang w:val="en-GB"/>
        </w:rPr>
        <w:t>.</w:t>
      </w:r>
    </w:p>
    <w:p w:rsidR="00141627" w:rsidRPr="00ED0723" w:rsidRDefault="00141627" w:rsidP="00CC2338">
      <w:pPr>
        <w:pStyle w:val="ListParagraph"/>
        <w:widowControl w:val="0"/>
        <w:adjustRightInd w:val="0"/>
        <w:snapToGrid w:val="0"/>
        <w:spacing w:after="0" w:line="360" w:lineRule="auto"/>
        <w:ind w:left="0"/>
        <w:contextualSpacing w:val="0"/>
        <w:jc w:val="both"/>
        <w:rPr>
          <w:rFonts w:ascii="Book Antiqua" w:hAnsi="Book Antiqua" w:cs="Arial"/>
          <w:lang w:val="en-GB"/>
        </w:rPr>
      </w:pPr>
    </w:p>
    <w:p w:rsidR="00E766A2" w:rsidRPr="00162DB0" w:rsidRDefault="00E766A2" w:rsidP="00CC2338">
      <w:pPr>
        <w:pStyle w:val="ListParagraph"/>
        <w:widowControl w:val="0"/>
        <w:adjustRightInd w:val="0"/>
        <w:snapToGrid w:val="0"/>
        <w:spacing w:after="0" w:line="360" w:lineRule="auto"/>
        <w:ind w:left="0"/>
        <w:contextualSpacing w:val="0"/>
        <w:jc w:val="both"/>
        <w:rPr>
          <w:rFonts w:ascii="Book Antiqua" w:hAnsi="Book Antiqua" w:cs="Arial"/>
          <w:b/>
          <w:caps/>
          <w:lang w:val="en-GB" w:eastAsia="zh-CN"/>
        </w:rPr>
      </w:pPr>
      <w:r w:rsidRPr="00162DB0">
        <w:rPr>
          <w:rFonts w:ascii="Book Antiqua" w:hAnsi="Book Antiqua" w:cs="Arial"/>
          <w:b/>
          <w:caps/>
          <w:lang w:val="en-GB"/>
        </w:rPr>
        <w:t>Laparoscopic approach in colorectal emergencies</w:t>
      </w:r>
    </w:p>
    <w:p w:rsidR="00E766A2" w:rsidRPr="00ED0723" w:rsidRDefault="00E766A2" w:rsidP="00CC2338">
      <w:pPr>
        <w:pStyle w:val="ListParagraph"/>
        <w:widowControl w:val="0"/>
        <w:adjustRightInd w:val="0"/>
        <w:snapToGrid w:val="0"/>
        <w:spacing w:after="0" w:line="360" w:lineRule="auto"/>
        <w:ind w:left="0"/>
        <w:contextualSpacing w:val="0"/>
        <w:jc w:val="both"/>
        <w:rPr>
          <w:rFonts w:ascii="Book Antiqua" w:hAnsi="Book Antiqua" w:cs="Arial"/>
          <w:lang w:val="en-GB"/>
        </w:rPr>
      </w:pPr>
      <w:r w:rsidRPr="00ED0723">
        <w:rPr>
          <w:rFonts w:ascii="Book Antiqua" w:hAnsi="Book Antiqua" w:cs="Arial"/>
          <w:lang w:val="en-GB"/>
        </w:rPr>
        <w:t>Since the first laparoscopic colectomy was described in 1991, its use has been extended from the treatment of benign and inflammatory disease to the treatment of colorectal cancer.</w:t>
      </w:r>
      <w:r w:rsidR="00046C12">
        <w:rPr>
          <w:rFonts w:ascii="Book Antiqua" w:hAnsi="Book Antiqua" w:cs="Arial"/>
          <w:lang w:val="en-GB"/>
        </w:rPr>
        <w:t xml:space="preserve"> </w:t>
      </w:r>
      <w:r w:rsidRPr="00ED0723">
        <w:rPr>
          <w:rFonts w:ascii="Book Antiqua" w:hAnsi="Book Antiqua" w:cs="Arial"/>
          <w:lang w:val="en-GB"/>
        </w:rPr>
        <w:t xml:space="preserve">Laparoscopic colectomy offers the same advantages of other laparoscopic procedures: shorter hospital stay, less postoperative pain and </w:t>
      </w:r>
      <w:r w:rsidR="002541B4">
        <w:rPr>
          <w:rFonts w:ascii="Book Antiqua" w:hAnsi="Book Antiqua" w:cs="Arial"/>
          <w:lang w:val="en-GB"/>
        </w:rPr>
        <w:t>earlier return to full activity</w:t>
      </w:r>
      <w:r w:rsidRPr="00ED0723">
        <w:rPr>
          <w:rFonts w:ascii="Book Antiqua" w:hAnsi="Book Antiqua" w:cs="Arial"/>
          <w:vertAlign w:val="superscript"/>
          <w:lang w:val="en-GB"/>
        </w:rPr>
        <w:t>[77-79]</w:t>
      </w:r>
      <w:r w:rsidRPr="00ED0723">
        <w:rPr>
          <w:rFonts w:ascii="Book Antiqua" w:hAnsi="Book Antiqua" w:cs="Arial"/>
          <w:lang w:val="en-GB"/>
        </w:rPr>
        <w:t>.</w:t>
      </w:r>
    </w:p>
    <w:p w:rsidR="00E766A2" w:rsidRPr="00ED0723" w:rsidRDefault="00E766A2" w:rsidP="00CC2338">
      <w:pPr>
        <w:pStyle w:val="ListParagraph"/>
        <w:widowControl w:val="0"/>
        <w:adjustRightInd w:val="0"/>
        <w:snapToGrid w:val="0"/>
        <w:spacing w:after="0" w:line="360" w:lineRule="auto"/>
        <w:ind w:left="0" w:firstLineChars="200" w:firstLine="480"/>
        <w:contextualSpacing w:val="0"/>
        <w:jc w:val="both"/>
        <w:rPr>
          <w:rFonts w:ascii="Book Antiqua" w:hAnsi="Book Antiqua" w:cs="Arial"/>
          <w:lang w:val="en-GB"/>
        </w:rPr>
      </w:pPr>
      <w:r w:rsidRPr="00ED0723">
        <w:rPr>
          <w:rFonts w:ascii="Book Antiqua" w:hAnsi="Book Antiqua" w:cs="Arial"/>
          <w:lang w:val="en-GB"/>
        </w:rPr>
        <w:t>Whereas elective colorectal laparoscopic surgery is a well-established procedure, the use of this technique in emergency colorectal settings remains uncl</w:t>
      </w:r>
      <w:r w:rsidR="00162DB0">
        <w:rPr>
          <w:rFonts w:ascii="Book Antiqua" w:hAnsi="Book Antiqua" w:cs="Arial"/>
          <w:lang w:val="en-GB"/>
        </w:rPr>
        <w:t>ear</w:t>
      </w:r>
      <w:r w:rsidRPr="00ED0723">
        <w:rPr>
          <w:rFonts w:ascii="Book Antiqua" w:hAnsi="Book Antiqua" w:cs="Arial"/>
          <w:vertAlign w:val="superscript"/>
          <w:lang w:val="en-GB"/>
        </w:rPr>
        <w:t>[80</w:t>
      </w:r>
      <w:r w:rsidR="00162DB0">
        <w:rPr>
          <w:rFonts w:ascii="Book Antiqua" w:hAnsi="Book Antiqua" w:cs="Arial" w:hint="eastAsia"/>
          <w:vertAlign w:val="superscript"/>
          <w:lang w:val="en-GB" w:eastAsia="zh-CN"/>
        </w:rPr>
        <w:t>,</w:t>
      </w:r>
      <w:r w:rsidRPr="00ED0723">
        <w:rPr>
          <w:rFonts w:ascii="Book Antiqua" w:hAnsi="Book Antiqua" w:cs="Arial"/>
          <w:vertAlign w:val="superscript"/>
          <w:lang w:val="en-GB"/>
        </w:rPr>
        <w:t>81]</w:t>
      </w:r>
      <w:r w:rsidRPr="00ED0723">
        <w:rPr>
          <w:rFonts w:ascii="Book Antiqua" w:hAnsi="Book Antiqua" w:cs="Arial"/>
          <w:lang w:val="en-GB"/>
        </w:rPr>
        <w:t>.</w:t>
      </w:r>
      <w:r w:rsidR="00046C12">
        <w:rPr>
          <w:rFonts w:ascii="Book Antiqua" w:hAnsi="Book Antiqua" w:cs="Arial"/>
          <w:lang w:val="en-GB"/>
        </w:rPr>
        <w:t xml:space="preserve"> </w:t>
      </w:r>
      <w:r w:rsidRPr="00ED0723">
        <w:rPr>
          <w:rFonts w:ascii="Book Antiqua" w:hAnsi="Book Antiqua" w:cs="Arial"/>
          <w:lang w:val="en-GB"/>
        </w:rPr>
        <w:t>At present , emergency colorectal laparoscopy is frequently used to treat acute appendicitis or else as a diagnostic technique to identify the origin of abdominal pain, especially in the right iliac fossa.</w:t>
      </w:r>
      <w:r w:rsidR="00046C12">
        <w:rPr>
          <w:rFonts w:ascii="Book Antiqua" w:hAnsi="Book Antiqua" w:cs="Arial"/>
          <w:lang w:val="en-GB"/>
        </w:rPr>
        <w:t xml:space="preserve"> </w:t>
      </w:r>
      <w:r w:rsidRPr="00ED0723">
        <w:rPr>
          <w:rFonts w:ascii="Book Antiqua" w:hAnsi="Book Antiqua" w:cs="Arial"/>
          <w:lang w:val="en-GB"/>
        </w:rPr>
        <w:t>The reason to avoid the use of laparoscopy for the treatment of emergency colorectal disease is the complexity of the condition which distorts the normal anatomy due to inflammation or tissue infection.</w:t>
      </w:r>
      <w:r w:rsidR="00046C12">
        <w:rPr>
          <w:rFonts w:ascii="Book Antiqua" w:hAnsi="Book Antiqua" w:cs="Arial"/>
          <w:lang w:val="en-GB"/>
        </w:rPr>
        <w:t xml:space="preserve"> </w:t>
      </w:r>
      <w:r w:rsidRPr="00ED0723">
        <w:rPr>
          <w:rFonts w:ascii="Book Antiqua" w:hAnsi="Book Antiqua" w:cs="Arial"/>
          <w:lang w:val="en-GB"/>
        </w:rPr>
        <w:t>Likewise, colon distension has traditionally posed a contraindication for laparoscopy preventing the use of this app</w:t>
      </w:r>
      <w:r w:rsidR="002541B4">
        <w:rPr>
          <w:rFonts w:ascii="Book Antiqua" w:hAnsi="Book Antiqua" w:cs="Arial"/>
          <w:lang w:val="en-GB"/>
        </w:rPr>
        <w:t>roach in colorectal emergencies</w:t>
      </w:r>
      <w:r w:rsidRPr="00ED0723">
        <w:rPr>
          <w:rFonts w:ascii="Book Antiqua" w:hAnsi="Book Antiqua" w:cs="Arial"/>
          <w:vertAlign w:val="superscript"/>
          <w:lang w:val="en-GB"/>
        </w:rPr>
        <w:t>[80</w:t>
      </w:r>
      <w:r w:rsidR="002541B4">
        <w:rPr>
          <w:rFonts w:ascii="Book Antiqua" w:hAnsi="Book Antiqua" w:cs="Arial" w:hint="eastAsia"/>
          <w:vertAlign w:val="superscript"/>
          <w:lang w:val="en-GB" w:eastAsia="zh-CN"/>
        </w:rPr>
        <w:t>,</w:t>
      </w:r>
      <w:r w:rsidRPr="00ED0723">
        <w:rPr>
          <w:rFonts w:ascii="Book Antiqua" w:hAnsi="Book Antiqua" w:cs="Arial"/>
          <w:vertAlign w:val="superscript"/>
          <w:lang w:val="en-GB"/>
        </w:rPr>
        <w:t>81]</w:t>
      </w:r>
      <w:r w:rsidRPr="00ED0723">
        <w:rPr>
          <w:rFonts w:ascii="Book Antiqua" w:hAnsi="Book Antiqua" w:cs="Arial"/>
          <w:lang w:val="en-GB"/>
        </w:rPr>
        <w:t>.</w:t>
      </w:r>
    </w:p>
    <w:p w:rsidR="00E766A2" w:rsidRPr="00ED0723" w:rsidRDefault="00E766A2" w:rsidP="00CC2338">
      <w:pPr>
        <w:pStyle w:val="ListParagraph"/>
        <w:widowControl w:val="0"/>
        <w:adjustRightInd w:val="0"/>
        <w:snapToGrid w:val="0"/>
        <w:spacing w:after="0" w:line="360" w:lineRule="auto"/>
        <w:ind w:left="0"/>
        <w:contextualSpacing w:val="0"/>
        <w:jc w:val="both"/>
        <w:rPr>
          <w:rFonts w:ascii="Book Antiqua" w:hAnsi="Book Antiqua" w:cs="Arial"/>
          <w:lang w:val="en-GB"/>
        </w:rPr>
      </w:pPr>
    </w:p>
    <w:p w:rsidR="00E766A2" w:rsidRPr="00162DB0" w:rsidRDefault="00E766A2" w:rsidP="00CC2338">
      <w:pPr>
        <w:pStyle w:val="ListParagraph"/>
        <w:widowControl w:val="0"/>
        <w:adjustRightInd w:val="0"/>
        <w:snapToGrid w:val="0"/>
        <w:spacing w:after="0" w:line="360" w:lineRule="auto"/>
        <w:ind w:left="0"/>
        <w:contextualSpacing w:val="0"/>
        <w:jc w:val="both"/>
        <w:rPr>
          <w:rFonts w:ascii="Book Antiqua" w:hAnsi="Book Antiqua" w:cs="Arial"/>
          <w:lang w:val="en-GB" w:eastAsia="zh-CN"/>
        </w:rPr>
      </w:pPr>
      <w:r w:rsidRPr="00162DB0">
        <w:rPr>
          <w:rFonts w:ascii="Book Antiqua" w:hAnsi="Book Antiqua" w:cs="Arial"/>
          <w:lang w:val="en-GB"/>
        </w:rPr>
        <w:t>Acute appendicitis</w:t>
      </w:r>
    </w:p>
    <w:p w:rsidR="00E766A2" w:rsidRPr="00ED0723" w:rsidRDefault="002823C4" w:rsidP="00CC2338">
      <w:pPr>
        <w:pStyle w:val="ListParagraph"/>
        <w:widowControl w:val="0"/>
        <w:adjustRightInd w:val="0"/>
        <w:snapToGrid w:val="0"/>
        <w:spacing w:after="0" w:line="360" w:lineRule="auto"/>
        <w:ind w:left="0"/>
        <w:contextualSpacing w:val="0"/>
        <w:jc w:val="both"/>
        <w:rPr>
          <w:rFonts w:ascii="Book Antiqua" w:hAnsi="Book Antiqua" w:cs="Arial"/>
          <w:lang w:val="en-GB"/>
        </w:rPr>
      </w:pPr>
      <w:r w:rsidRPr="00ED0723">
        <w:rPr>
          <w:rFonts w:ascii="Book Antiqua" w:hAnsi="Book Antiqua" w:cs="Arial"/>
          <w:lang w:val="en-GB"/>
        </w:rPr>
        <w:t xml:space="preserve">Acute appendicitis is probably the colorectal disease most frequently managed by means of laparoscopy in emergency settings. </w:t>
      </w:r>
    </w:p>
    <w:p w:rsidR="002823C4" w:rsidRPr="00ED0723" w:rsidRDefault="002823C4" w:rsidP="00CC2338">
      <w:pPr>
        <w:pStyle w:val="ListParagraph"/>
        <w:widowControl w:val="0"/>
        <w:adjustRightInd w:val="0"/>
        <w:snapToGrid w:val="0"/>
        <w:spacing w:after="0" w:line="360" w:lineRule="auto"/>
        <w:ind w:left="0" w:firstLineChars="200" w:firstLine="480"/>
        <w:contextualSpacing w:val="0"/>
        <w:jc w:val="both"/>
        <w:rPr>
          <w:rFonts w:ascii="Book Antiqua" w:hAnsi="Book Antiqua" w:cs="Arial"/>
          <w:lang w:val="en-GB"/>
        </w:rPr>
      </w:pPr>
      <w:r w:rsidRPr="00ED0723">
        <w:rPr>
          <w:rFonts w:ascii="Book Antiqua" w:hAnsi="Book Antiqua" w:cs="Arial"/>
          <w:lang w:val="en-GB"/>
        </w:rPr>
        <w:t>The duration of surgery is greater in laparoscopic appendectomy but it shows less complications, earlier return to normal activity and</w:t>
      </w:r>
      <w:r w:rsidR="002541B4">
        <w:rPr>
          <w:rFonts w:ascii="Book Antiqua" w:hAnsi="Book Antiqua" w:cs="Arial"/>
          <w:lang w:val="en-GB"/>
        </w:rPr>
        <w:t xml:space="preserve"> greater patient's satisfaction</w:t>
      </w:r>
      <w:r w:rsidRPr="00ED0723">
        <w:rPr>
          <w:rFonts w:ascii="Book Antiqua" w:hAnsi="Book Antiqua" w:cs="Arial"/>
          <w:vertAlign w:val="superscript"/>
          <w:lang w:val="en-GB"/>
        </w:rPr>
        <w:t>[82</w:t>
      </w:r>
      <w:r w:rsidR="002541B4">
        <w:rPr>
          <w:rFonts w:ascii="Book Antiqua" w:hAnsi="Book Antiqua" w:cs="Arial" w:hint="eastAsia"/>
          <w:vertAlign w:val="superscript"/>
          <w:lang w:val="en-GB" w:eastAsia="zh-CN"/>
        </w:rPr>
        <w:t>,</w:t>
      </w:r>
      <w:r w:rsidRPr="00ED0723">
        <w:rPr>
          <w:rFonts w:ascii="Book Antiqua" w:hAnsi="Book Antiqua" w:cs="Arial"/>
          <w:vertAlign w:val="superscript"/>
          <w:lang w:val="en-GB"/>
        </w:rPr>
        <w:t>83]</w:t>
      </w:r>
      <w:r w:rsidRPr="00ED0723">
        <w:rPr>
          <w:rFonts w:ascii="Book Antiqua" w:hAnsi="Book Antiqua" w:cs="Arial"/>
          <w:lang w:val="en-GB"/>
        </w:rPr>
        <w:t>.</w:t>
      </w:r>
      <w:r w:rsidR="00046C12">
        <w:rPr>
          <w:rFonts w:ascii="Book Antiqua" w:hAnsi="Book Antiqua" w:cs="Arial"/>
          <w:lang w:val="en-GB"/>
        </w:rPr>
        <w:t xml:space="preserve"> </w:t>
      </w:r>
      <w:r w:rsidRPr="00ED0723">
        <w:rPr>
          <w:rFonts w:ascii="Book Antiqua" w:hAnsi="Book Antiqua" w:cs="Arial"/>
          <w:lang w:val="en-GB"/>
        </w:rPr>
        <w:t xml:space="preserve">In pediatric patients, the laparoscopic approach is associated with shorter hospital stay and a lower incidence of postoperative complications, especially in the </w:t>
      </w:r>
      <w:r w:rsidR="002541B4">
        <w:rPr>
          <w:rFonts w:ascii="Book Antiqua" w:hAnsi="Book Antiqua" w:cs="Arial"/>
          <w:lang w:val="en-GB"/>
        </w:rPr>
        <w:t>case of perforated appendicitis</w:t>
      </w:r>
      <w:r w:rsidRPr="00ED0723">
        <w:rPr>
          <w:rFonts w:ascii="Book Antiqua" w:hAnsi="Book Antiqua" w:cs="Arial"/>
          <w:vertAlign w:val="superscript"/>
          <w:lang w:val="en-GB"/>
        </w:rPr>
        <w:t>[82</w:t>
      </w:r>
      <w:r w:rsidR="002541B4">
        <w:rPr>
          <w:rFonts w:ascii="Book Antiqua" w:hAnsi="Book Antiqua" w:cs="Arial" w:hint="eastAsia"/>
          <w:vertAlign w:val="superscript"/>
          <w:lang w:val="en-GB" w:eastAsia="zh-CN"/>
        </w:rPr>
        <w:t>,</w:t>
      </w:r>
      <w:r w:rsidRPr="00ED0723">
        <w:rPr>
          <w:rFonts w:ascii="Book Antiqua" w:hAnsi="Book Antiqua" w:cs="Arial"/>
          <w:vertAlign w:val="superscript"/>
          <w:lang w:val="en-GB"/>
        </w:rPr>
        <w:t>83]</w:t>
      </w:r>
      <w:r w:rsidRPr="00ED0723">
        <w:rPr>
          <w:rFonts w:ascii="Book Antiqua" w:hAnsi="Book Antiqua" w:cs="Arial"/>
          <w:lang w:val="en-GB"/>
        </w:rPr>
        <w:t>.</w:t>
      </w:r>
      <w:r w:rsidR="00046C12">
        <w:rPr>
          <w:rFonts w:ascii="Book Antiqua" w:hAnsi="Book Antiqua" w:cs="Arial"/>
          <w:lang w:val="en-GB"/>
        </w:rPr>
        <w:t xml:space="preserve"> </w:t>
      </w:r>
      <w:r w:rsidRPr="00ED0723">
        <w:rPr>
          <w:rFonts w:ascii="Book Antiqua" w:hAnsi="Book Antiqua" w:cs="Arial"/>
          <w:lang w:val="en-GB"/>
        </w:rPr>
        <w:t xml:space="preserve">Southgate </w:t>
      </w:r>
      <w:r w:rsidRPr="002541B4">
        <w:rPr>
          <w:rFonts w:ascii="Book Antiqua" w:hAnsi="Book Antiqua" w:cs="Arial"/>
          <w:i/>
          <w:lang w:val="en-GB"/>
        </w:rPr>
        <w:t>et al</w:t>
      </w:r>
      <w:r w:rsidR="002541B4" w:rsidRPr="00ED0723">
        <w:rPr>
          <w:rFonts w:ascii="Book Antiqua" w:hAnsi="Book Antiqua" w:cs="Arial"/>
          <w:vertAlign w:val="superscript"/>
          <w:lang w:val="en-GB"/>
        </w:rPr>
        <w:t>[84]</w:t>
      </w:r>
      <w:r w:rsidRPr="00ED0723">
        <w:rPr>
          <w:rFonts w:ascii="Book Antiqua" w:hAnsi="Book Antiqua" w:cs="Arial"/>
          <w:lang w:val="en-GB"/>
        </w:rPr>
        <w:t xml:space="preserve"> confirm the same outc</w:t>
      </w:r>
      <w:r w:rsidR="002541B4">
        <w:rPr>
          <w:rFonts w:ascii="Book Antiqua" w:hAnsi="Book Antiqua" w:cs="Arial"/>
          <w:lang w:val="en-GB"/>
        </w:rPr>
        <w:t>omes in adult patients (&gt; 60 y</w:t>
      </w:r>
      <w:r w:rsidR="002541B4">
        <w:rPr>
          <w:rFonts w:ascii="Book Antiqua" w:hAnsi="Book Antiqua" w:cs="Arial" w:hint="eastAsia"/>
          <w:lang w:val="en-GB" w:eastAsia="zh-CN"/>
        </w:rPr>
        <w:t>ears</w:t>
      </w:r>
      <w:r w:rsidRPr="00ED0723">
        <w:rPr>
          <w:rFonts w:ascii="Book Antiqua" w:hAnsi="Book Antiqua" w:cs="Arial"/>
          <w:lang w:val="en-GB"/>
        </w:rPr>
        <w:t>) and observe lower postoperative morbidity and mortality rates and shorter hospital stay.</w:t>
      </w:r>
      <w:r w:rsidR="00046C12">
        <w:rPr>
          <w:rFonts w:ascii="Book Antiqua" w:hAnsi="Book Antiqua" w:cs="Arial"/>
          <w:lang w:val="en-GB"/>
        </w:rPr>
        <w:t xml:space="preserve"> </w:t>
      </w:r>
    </w:p>
    <w:p w:rsidR="002823C4" w:rsidRPr="00ED0723" w:rsidRDefault="002823C4" w:rsidP="00CC2338">
      <w:pPr>
        <w:pStyle w:val="ListParagraph"/>
        <w:widowControl w:val="0"/>
        <w:adjustRightInd w:val="0"/>
        <w:snapToGrid w:val="0"/>
        <w:spacing w:after="0" w:line="360" w:lineRule="auto"/>
        <w:ind w:left="0" w:firstLineChars="200" w:firstLine="480"/>
        <w:contextualSpacing w:val="0"/>
        <w:jc w:val="both"/>
        <w:rPr>
          <w:rFonts w:ascii="Book Antiqua" w:hAnsi="Book Antiqua" w:cs="Arial"/>
          <w:lang w:val="en-GB"/>
        </w:rPr>
      </w:pPr>
      <w:r w:rsidRPr="00ED0723">
        <w:rPr>
          <w:rFonts w:ascii="Book Antiqua" w:hAnsi="Book Antiqua" w:cs="Arial"/>
          <w:lang w:val="en-GB"/>
        </w:rPr>
        <w:t xml:space="preserve">With the growing adoption and standardization of laparoscopic technique, </w:t>
      </w:r>
      <w:r w:rsidRPr="00ED0723">
        <w:rPr>
          <w:rFonts w:ascii="Book Antiqua" w:hAnsi="Book Antiqua" w:cs="Arial"/>
          <w:lang w:val="en-GB"/>
        </w:rPr>
        <w:lastRenderedPageBreak/>
        <w:t>minimally invasive approaches have also been developed, such as the use of procedures leaving less scars, single-port appendectomy and transgastric appendectomy.</w:t>
      </w:r>
      <w:r w:rsidR="00046C12">
        <w:rPr>
          <w:rFonts w:ascii="Book Antiqua" w:hAnsi="Book Antiqua" w:cs="Arial"/>
          <w:lang w:val="en-GB"/>
        </w:rPr>
        <w:t xml:space="preserve"> </w:t>
      </w:r>
      <w:r w:rsidRPr="00ED0723">
        <w:rPr>
          <w:rFonts w:ascii="Book Antiqua" w:hAnsi="Book Antiqua" w:cs="Arial"/>
          <w:lang w:val="en-GB"/>
        </w:rPr>
        <w:t>All of them are feasible techniques which have not been e</w:t>
      </w:r>
      <w:r w:rsidR="0030503A">
        <w:rPr>
          <w:rFonts w:ascii="Book Antiqua" w:hAnsi="Book Antiqua" w:cs="Arial"/>
          <w:lang w:val="en-GB"/>
        </w:rPr>
        <w:t>qually accepted by all surgeons</w:t>
      </w:r>
      <w:r w:rsidRPr="00ED0723">
        <w:rPr>
          <w:rFonts w:ascii="Book Antiqua" w:hAnsi="Book Antiqua" w:cs="Arial"/>
          <w:vertAlign w:val="superscript"/>
          <w:lang w:val="en-GB"/>
        </w:rPr>
        <w:t>[85</w:t>
      </w:r>
      <w:r w:rsidR="0030503A">
        <w:rPr>
          <w:rFonts w:ascii="Book Antiqua" w:hAnsi="Book Antiqua" w:cs="Arial" w:hint="eastAsia"/>
          <w:vertAlign w:val="superscript"/>
          <w:lang w:val="en-GB" w:eastAsia="zh-CN"/>
        </w:rPr>
        <w:t>,</w:t>
      </w:r>
      <w:r w:rsidRPr="00ED0723">
        <w:rPr>
          <w:rFonts w:ascii="Book Antiqua" w:hAnsi="Book Antiqua" w:cs="Arial"/>
          <w:vertAlign w:val="superscript"/>
          <w:lang w:val="en-GB"/>
        </w:rPr>
        <w:t>86]</w:t>
      </w:r>
      <w:r w:rsidRPr="00ED0723">
        <w:rPr>
          <w:rFonts w:ascii="Book Antiqua" w:hAnsi="Book Antiqua" w:cs="Arial"/>
          <w:lang w:val="en-GB"/>
        </w:rPr>
        <w:t xml:space="preserve"> due to the greater technical </w:t>
      </w:r>
      <w:r w:rsidR="004806F5" w:rsidRPr="00ED0723">
        <w:rPr>
          <w:rFonts w:ascii="Book Antiqua" w:hAnsi="Book Antiqua" w:cs="Arial"/>
          <w:lang w:val="en-GB"/>
        </w:rPr>
        <w:t>complexity or the higher costs; the latter being also</w:t>
      </w:r>
      <w:r w:rsidRPr="00ED0723">
        <w:rPr>
          <w:rFonts w:ascii="Book Antiqua" w:hAnsi="Book Antiqua" w:cs="Arial"/>
          <w:lang w:val="en-GB"/>
        </w:rPr>
        <w:t xml:space="preserve"> reported of laparoscopic appendectomy in comparison w</w:t>
      </w:r>
      <w:r w:rsidR="0030503A">
        <w:rPr>
          <w:rFonts w:ascii="Book Antiqua" w:hAnsi="Book Antiqua" w:cs="Arial"/>
          <w:lang w:val="en-GB"/>
        </w:rPr>
        <w:t>ith conventional open technique</w:t>
      </w:r>
      <w:r w:rsidRPr="00ED0723">
        <w:rPr>
          <w:rFonts w:ascii="Book Antiqua" w:hAnsi="Book Antiqua" w:cs="Arial"/>
          <w:vertAlign w:val="superscript"/>
          <w:lang w:val="en-GB"/>
        </w:rPr>
        <w:t>[87]</w:t>
      </w:r>
      <w:r w:rsidRPr="00ED0723">
        <w:rPr>
          <w:rFonts w:ascii="Book Antiqua" w:hAnsi="Book Antiqua" w:cs="Arial"/>
          <w:lang w:val="en-GB"/>
        </w:rPr>
        <w:t>.</w:t>
      </w:r>
    </w:p>
    <w:p w:rsidR="002823C4" w:rsidRPr="00ED0723" w:rsidRDefault="002823C4" w:rsidP="00CC2338">
      <w:pPr>
        <w:pStyle w:val="ListParagraph"/>
        <w:widowControl w:val="0"/>
        <w:adjustRightInd w:val="0"/>
        <w:snapToGrid w:val="0"/>
        <w:spacing w:after="0" w:line="360" w:lineRule="auto"/>
        <w:ind w:left="0"/>
        <w:contextualSpacing w:val="0"/>
        <w:jc w:val="both"/>
        <w:rPr>
          <w:rFonts w:ascii="Book Antiqua" w:hAnsi="Book Antiqua" w:cs="Arial"/>
          <w:lang w:val="en-GB"/>
        </w:rPr>
      </w:pPr>
    </w:p>
    <w:p w:rsidR="00921109" w:rsidRPr="00162DB0" w:rsidRDefault="00921109" w:rsidP="00CC2338">
      <w:pPr>
        <w:pStyle w:val="ListParagraph"/>
        <w:widowControl w:val="0"/>
        <w:adjustRightInd w:val="0"/>
        <w:snapToGrid w:val="0"/>
        <w:spacing w:after="0" w:line="360" w:lineRule="auto"/>
        <w:ind w:left="0"/>
        <w:contextualSpacing w:val="0"/>
        <w:jc w:val="both"/>
        <w:rPr>
          <w:rFonts w:ascii="Book Antiqua" w:hAnsi="Book Antiqua" w:cs="Arial"/>
          <w:b/>
          <w:i/>
          <w:lang w:val="en-GB" w:eastAsia="zh-CN"/>
        </w:rPr>
      </w:pPr>
      <w:r w:rsidRPr="00162DB0">
        <w:rPr>
          <w:rFonts w:ascii="Book Antiqua" w:hAnsi="Book Antiqua" w:cs="Arial"/>
          <w:b/>
          <w:i/>
          <w:lang w:val="en-GB"/>
        </w:rPr>
        <w:t>Inflammatory bowel disease</w:t>
      </w:r>
    </w:p>
    <w:p w:rsidR="00921109" w:rsidRPr="00ED0723" w:rsidRDefault="00921109" w:rsidP="00CC2338">
      <w:pPr>
        <w:pStyle w:val="ListParagraph"/>
        <w:widowControl w:val="0"/>
        <w:adjustRightInd w:val="0"/>
        <w:snapToGrid w:val="0"/>
        <w:spacing w:after="0" w:line="360" w:lineRule="auto"/>
        <w:ind w:left="0"/>
        <w:contextualSpacing w:val="0"/>
        <w:jc w:val="both"/>
        <w:rPr>
          <w:rFonts w:ascii="Book Antiqua" w:hAnsi="Book Antiqua" w:cs="Arial"/>
          <w:lang w:val="en-GB"/>
        </w:rPr>
      </w:pPr>
      <w:r w:rsidRPr="00ED0723">
        <w:rPr>
          <w:rFonts w:ascii="Book Antiqua" w:hAnsi="Book Antiqua" w:cs="Arial"/>
          <w:lang w:val="en-GB"/>
        </w:rPr>
        <w:t>Patients with inflammatory bowel disease have a higher risk of requiring surgery at some point of their lives.</w:t>
      </w:r>
      <w:r w:rsidR="00046C12">
        <w:rPr>
          <w:rFonts w:ascii="Book Antiqua" w:hAnsi="Book Antiqua" w:cs="Arial"/>
          <w:lang w:val="en-GB"/>
        </w:rPr>
        <w:t xml:space="preserve"> </w:t>
      </w:r>
      <w:r w:rsidRPr="00ED0723">
        <w:rPr>
          <w:rFonts w:ascii="Book Antiqua" w:hAnsi="Book Antiqua" w:cs="Arial"/>
          <w:lang w:val="en-GB"/>
        </w:rPr>
        <w:t>The laparoscopic approach for the treatment of this condition has increased in recent years.</w:t>
      </w:r>
      <w:r w:rsidR="00046C12">
        <w:rPr>
          <w:rFonts w:ascii="Book Antiqua" w:hAnsi="Book Antiqua" w:cs="Arial"/>
          <w:lang w:val="en-GB"/>
        </w:rPr>
        <w:t xml:space="preserve"> </w:t>
      </w:r>
      <w:r w:rsidRPr="00ED0723">
        <w:rPr>
          <w:rFonts w:ascii="Book Antiqua" w:hAnsi="Book Antiqua" w:cs="Arial"/>
          <w:lang w:val="en-GB"/>
        </w:rPr>
        <w:t xml:space="preserve">In case of complications associated with bowel obstruction and free perforations into the peritoneal cavity, a minimally invasive approach has demonstrated shorter hospital </w:t>
      </w:r>
      <w:r w:rsidR="0030503A">
        <w:rPr>
          <w:rFonts w:ascii="Book Antiqua" w:hAnsi="Book Antiqua" w:cs="Arial"/>
          <w:lang w:val="en-GB"/>
        </w:rPr>
        <w:t>stays but longer operative time</w:t>
      </w:r>
      <w:r w:rsidRPr="00ED0723">
        <w:rPr>
          <w:rFonts w:ascii="Book Antiqua" w:hAnsi="Book Antiqua" w:cs="Arial"/>
          <w:vertAlign w:val="superscript"/>
          <w:lang w:val="en-GB"/>
        </w:rPr>
        <w:t>[88-91]</w:t>
      </w:r>
      <w:r w:rsidRPr="00ED0723">
        <w:rPr>
          <w:rFonts w:ascii="Book Antiqua" w:hAnsi="Book Antiqua" w:cs="Arial"/>
          <w:lang w:val="en-GB"/>
        </w:rPr>
        <w:t>.</w:t>
      </w:r>
    </w:p>
    <w:p w:rsidR="00921109" w:rsidRPr="00ED0723" w:rsidRDefault="00921109" w:rsidP="00CC2338">
      <w:pPr>
        <w:pStyle w:val="ListParagraph"/>
        <w:widowControl w:val="0"/>
        <w:adjustRightInd w:val="0"/>
        <w:snapToGrid w:val="0"/>
        <w:spacing w:after="0" w:line="360" w:lineRule="auto"/>
        <w:ind w:left="0" w:firstLineChars="200" w:firstLine="480"/>
        <w:contextualSpacing w:val="0"/>
        <w:jc w:val="both"/>
        <w:rPr>
          <w:rFonts w:ascii="Book Antiqua" w:hAnsi="Book Antiqua" w:cs="Arial"/>
          <w:lang w:val="en-GB"/>
        </w:rPr>
      </w:pPr>
      <w:r w:rsidRPr="00ED0723">
        <w:rPr>
          <w:rFonts w:ascii="Book Antiqua" w:hAnsi="Book Antiqua" w:cs="Arial"/>
          <w:lang w:val="en-GB"/>
        </w:rPr>
        <w:t xml:space="preserve">Nash </w:t>
      </w:r>
      <w:r w:rsidRPr="0030503A">
        <w:rPr>
          <w:rFonts w:ascii="Book Antiqua" w:hAnsi="Book Antiqua" w:cs="Arial"/>
          <w:i/>
          <w:lang w:val="en-GB"/>
        </w:rPr>
        <w:t>et al</w:t>
      </w:r>
      <w:r w:rsidR="0030503A" w:rsidRPr="0030503A">
        <w:rPr>
          <w:rFonts w:ascii="Book Antiqua" w:hAnsi="Book Antiqua" w:cs="Arial" w:hint="eastAsia"/>
          <w:vertAlign w:val="superscript"/>
          <w:lang w:val="en-GB" w:eastAsia="zh-CN"/>
        </w:rPr>
        <w:t>[88]</w:t>
      </w:r>
      <w:r w:rsidRPr="00ED0723">
        <w:rPr>
          <w:rFonts w:ascii="Book Antiqua" w:hAnsi="Book Antiqua" w:cs="Arial"/>
          <w:lang w:val="en-GB"/>
        </w:rPr>
        <w:t xml:space="preserve"> have compared 22 patients with ulcerative colitis requiring emergency surgery and </w:t>
      </w:r>
      <w:r w:rsidR="004C3A05" w:rsidRPr="00ED0723">
        <w:rPr>
          <w:rFonts w:ascii="Book Antiqua" w:hAnsi="Book Antiqua" w:cs="Arial"/>
          <w:lang w:val="en-GB"/>
        </w:rPr>
        <w:t xml:space="preserve">have </w:t>
      </w:r>
      <w:r w:rsidRPr="00ED0723">
        <w:rPr>
          <w:rFonts w:ascii="Book Antiqua" w:hAnsi="Book Antiqua" w:cs="Arial"/>
          <w:lang w:val="en-GB"/>
        </w:rPr>
        <w:t>divided them into two groups: open and laparoscopic approach.</w:t>
      </w:r>
      <w:r w:rsidR="00046C12">
        <w:rPr>
          <w:rFonts w:ascii="Book Antiqua" w:hAnsi="Book Antiqua" w:cs="Arial"/>
          <w:lang w:val="en-GB"/>
        </w:rPr>
        <w:t xml:space="preserve"> </w:t>
      </w:r>
      <w:r w:rsidRPr="00ED0723">
        <w:rPr>
          <w:rFonts w:ascii="Book Antiqua" w:hAnsi="Book Antiqua" w:cs="Arial"/>
          <w:lang w:val="en-GB"/>
        </w:rPr>
        <w:t>They described a longer operative time in the laparoscopic group.</w:t>
      </w:r>
      <w:r w:rsidR="00046C12">
        <w:rPr>
          <w:rFonts w:ascii="Book Antiqua" w:hAnsi="Book Antiqua" w:cs="Arial"/>
          <w:lang w:val="en-GB"/>
        </w:rPr>
        <w:t xml:space="preserve"> </w:t>
      </w:r>
      <w:r w:rsidRPr="00ED0723">
        <w:rPr>
          <w:rFonts w:ascii="Book Antiqua" w:hAnsi="Book Antiqua" w:cs="Arial"/>
          <w:lang w:val="en-GB"/>
        </w:rPr>
        <w:t>Watanabe et al. described also a shorter recovery period for patients underg</w:t>
      </w:r>
      <w:r w:rsidR="0030503A">
        <w:rPr>
          <w:rFonts w:ascii="Book Antiqua" w:hAnsi="Book Antiqua" w:cs="Arial"/>
          <w:lang w:val="en-GB"/>
        </w:rPr>
        <w:t>oing minimally invasive surgery</w:t>
      </w:r>
      <w:r w:rsidRPr="00ED0723">
        <w:rPr>
          <w:rFonts w:ascii="Book Antiqua" w:hAnsi="Book Antiqua" w:cs="Arial"/>
          <w:vertAlign w:val="superscript"/>
          <w:lang w:val="en-GB"/>
        </w:rPr>
        <w:t>[88</w:t>
      </w:r>
      <w:r w:rsidR="0030503A">
        <w:rPr>
          <w:rFonts w:ascii="Book Antiqua" w:hAnsi="Book Antiqua" w:cs="Arial" w:hint="eastAsia"/>
          <w:vertAlign w:val="superscript"/>
          <w:lang w:val="en-GB" w:eastAsia="zh-CN"/>
        </w:rPr>
        <w:t>,</w:t>
      </w:r>
      <w:r w:rsidRPr="00ED0723">
        <w:rPr>
          <w:rFonts w:ascii="Book Antiqua" w:hAnsi="Book Antiqua" w:cs="Arial"/>
          <w:vertAlign w:val="superscript"/>
          <w:lang w:val="en-GB"/>
        </w:rPr>
        <w:t>89]</w:t>
      </w:r>
      <w:r w:rsidRPr="00ED0723">
        <w:rPr>
          <w:rFonts w:ascii="Book Antiqua" w:hAnsi="Book Antiqua" w:cs="Arial"/>
          <w:lang w:val="en-GB"/>
        </w:rPr>
        <w:t>.</w:t>
      </w:r>
    </w:p>
    <w:p w:rsidR="00921109" w:rsidRPr="00ED0723" w:rsidRDefault="00921109" w:rsidP="00CC2338">
      <w:pPr>
        <w:pStyle w:val="ListParagraph"/>
        <w:widowControl w:val="0"/>
        <w:adjustRightInd w:val="0"/>
        <w:snapToGrid w:val="0"/>
        <w:spacing w:after="0" w:line="360" w:lineRule="auto"/>
        <w:ind w:left="0" w:firstLineChars="200" w:firstLine="480"/>
        <w:contextualSpacing w:val="0"/>
        <w:jc w:val="both"/>
        <w:rPr>
          <w:rFonts w:ascii="Book Antiqua" w:hAnsi="Book Antiqua" w:cs="Arial"/>
          <w:lang w:val="en-GB"/>
        </w:rPr>
      </w:pPr>
      <w:r w:rsidRPr="00ED0723">
        <w:rPr>
          <w:rFonts w:ascii="Book Antiqua" w:hAnsi="Book Antiqua" w:cs="Arial"/>
          <w:lang w:val="en-GB"/>
        </w:rPr>
        <w:t xml:space="preserve">Nevertheless, in the absence of prospective comparative studies, authors like Qazi </w:t>
      </w:r>
      <w:r w:rsidRPr="0030503A">
        <w:rPr>
          <w:rFonts w:ascii="Book Antiqua" w:hAnsi="Book Antiqua" w:cs="Arial"/>
          <w:i/>
          <w:lang w:val="en-GB"/>
        </w:rPr>
        <w:t>et al</w:t>
      </w:r>
      <w:r w:rsidR="0030503A" w:rsidRPr="0030503A">
        <w:rPr>
          <w:rFonts w:ascii="Book Antiqua" w:hAnsi="Book Antiqua" w:cs="Arial" w:hint="eastAsia"/>
          <w:vertAlign w:val="superscript"/>
          <w:lang w:val="en-GB" w:eastAsia="zh-CN"/>
        </w:rPr>
        <w:t>[90]</w:t>
      </w:r>
      <w:r w:rsidRPr="00ED0723">
        <w:rPr>
          <w:rFonts w:ascii="Book Antiqua" w:hAnsi="Book Antiqua" w:cs="Arial"/>
          <w:lang w:val="en-GB"/>
        </w:rPr>
        <w:t xml:space="preserve"> and Bell </w:t>
      </w:r>
      <w:r w:rsidRPr="0030503A">
        <w:rPr>
          <w:rFonts w:ascii="Book Antiqua" w:hAnsi="Book Antiqua" w:cs="Arial"/>
          <w:i/>
          <w:lang w:val="en-GB"/>
        </w:rPr>
        <w:t>et al</w:t>
      </w:r>
      <w:r w:rsidR="0030503A" w:rsidRPr="0030503A">
        <w:rPr>
          <w:rFonts w:ascii="Book Antiqua" w:hAnsi="Book Antiqua" w:cs="Arial" w:hint="eastAsia"/>
          <w:vertAlign w:val="superscript"/>
          <w:lang w:val="en-GB" w:eastAsia="zh-CN"/>
        </w:rPr>
        <w:t>[91]</w:t>
      </w:r>
      <w:r w:rsidRPr="00ED0723">
        <w:rPr>
          <w:rFonts w:ascii="Book Antiqua" w:hAnsi="Book Antiqua" w:cs="Arial"/>
          <w:lang w:val="en-GB"/>
        </w:rPr>
        <w:t xml:space="preserve"> have also confirmed an increase of postoperative comorbidities</w:t>
      </w:r>
      <w:r w:rsidR="004806F5" w:rsidRPr="00ED0723">
        <w:rPr>
          <w:rFonts w:ascii="Book Antiqua" w:hAnsi="Book Antiqua" w:cs="Arial"/>
          <w:lang w:val="en-GB"/>
        </w:rPr>
        <w:t>,</w:t>
      </w:r>
      <w:r w:rsidR="00046C12">
        <w:rPr>
          <w:rFonts w:ascii="Book Antiqua" w:hAnsi="Book Antiqua" w:cs="Arial"/>
          <w:lang w:val="en-GB"/>
        </w:rPr>
        <w:t xml:space="preserve"> </w:t>
      </w:r>
      <w:r w:rsidRPr="00ED0723">
        <w:rPr>
          <w:rFonts w:ascii="Book Antiqua" w:hAnsi="Book Antiqua" w:cs="Arial"/>
          <w:lang w:val="en-GB"/>
        </w:rPr>
        <w:t xml:space="preserve">which may be the result of the immunosuppression provoked by the administration of immunosuppressants and/ or corticoids. </w:t>
      </w:r>
    </w:p>
    <w:p w:rsidR="005267E2" w:rsidRPr="00162DB0" w:rsidRDefault="005267E2" w:rsidP="00CC2338">
      <w:pPr>
        <w:pStyle w:val="ListParagraph"/>
        <w:widowControl w:val="0"/>
        <w:adjustRightInd w:val="0"/>
        <w:snapToGrid w:val="0"/>
        <w:spacing w:after="0" w:line="360" w:lineRule="auto"/>
        <w:ind w:left="0"/>
        <w:contextualSpacing w:val="0"/>
        <w:jc w:val="both"/>
        <w:rPr>
          <w:rFonts w:ascii="Book Antiqua" w:hAnsi="Book Antiqua" w:cs="Arial"/>
          <w:i/>
          <w:lang w:val="en-GB"/>
        </w:rPr>
      </w:pPr>
    </w:p>
    <w:p w:rsidR="005267E2" w:rsidRPr="00162DB0" w:rsidRDefault="005267E2" w:rsidP="00CC2338">
      <w:pPr>
        <w:pStyle w:val="ListParagraph"/>
        <w:widowControl w:val="0"/>
        <w:adjustRightInd w:val="0"/>
        <w:snapToGrid w:val="0"/>
        <w:spacing w:after="0" w:line="360" w:lineRule="auto"/>
        <w:ind w:left="0"/>
        <w:contextualSpacing w:val="0"/>
        <w:jc w:val="both"/>
        <w:rPr>
          <w:rFonts w:ascii="Book Antiqua" w:hAnsi="Book Antiqua" w:cs="Arial"/>
          <w:b/>
          <w:i/>
          <w:lang w:val="en-GB" w:eastAsia="zh-CN"/>
        </w:rPr>
      </w:pPr>
      <w:r w:rsidRPr="00162DB0">
        <w:rPr>
          <w:rFonts w:ascii="Book Antiqua" w:hAnsi="Book Antiqua" w:cs="Arial"/>
          <w:b/>
          <w:i/>
          <w:lang w:val="en-GB"/>
        </w:rPr>
        <w:t>Acute diverticulitis</w:t>
      </w:r>
    </w:p>
    <w:p w:rsidR="005267E2" w:rsidRPr="00ED0723" w:rsidRDefault="005267E2" w:rsidP="00CC2338">
      <w:pPr>
        <w:pStyle w:val="ListParagraph"/>
        <w:widowControl w:val="0"/>
        <w:adjustRightInd w:val="0"/>
        <w:snapToGrid w:val="0"/>
        <w:spacing w:after="0" w:line="360" w:lineRule="auto"/>
        <w:ind w:left="0"/>
        <w:contextualSpacing w:val="0"/>
        <w:jc w:val="both"/>
        <w:rPr>
          <w:rFonts w:ascii="Book Antiqua" w:hAnsi="Book Antiqua" w:cs="Arial"/>
          <w:lang w:val="en-GB"/>
        </w:rPr>
      </w:pPr>
      <w:r w:rsidRPr="00ED0723">
        <w:rPr>
          <w:rFonts w:ascii="Book Antiqua" w:hAnsi="Book Antiqua" w:cs="Arial"/>
          <w:lang w:val="en-GB"/>
        </w:rPr>
        <w:t>The laparoscopic approach for the treatment of acute diverticulitis has proved to be a feasible and safe technique with variable complication rates that may range from 0</w:t>
      </w:r>
      <w:r w:rsidR="00664D10">
        <w:rPr>
          <w:rFonts w:ascii="Book Antiqua" w:hAnsi="Book Antiqua" w:cs="Arial" w:hint="eastAsia"/>
          <w:lang w:val="en-GB" w:eastAsia="zh-CN"/>
        </w:rPr>
        <w:t>%</w:t>
      </w:r>
      <w:r w:rsidRPr="00ED0723">
        <w:rPr>
          <w:rFonts w:ascii="Book Antiqua" w:hAnsi="Book Antiqua" w:cs="Arial"/>
          <w:lang w:val="en-GB"/>
        </w:rPr>
        <w:t xml:space="preserve"> to 54%.</w:t>
      </w:r>
      <w:r w:rsidR="00046C12">
        <w:rPr>
          <w:rFonts w:ascii="Book Antiqua" w:hAnsi="Book Antiqua" w:cs="Arial"/>
          <w:lang w:val="en-GB"/>
        </w:rPr>
        <w:t xml:space="preserve"> </w:t>
      </w:r>
      <w:r w:rsidRPr="00ED0723">
        <w:rPr>
          <w:rFonts w:ascii="Book Antiqua" w:hAnsi="Book Antiqua" w:cs="Arial"/>
          <w:lang w:val="en-GB"/>
        </w:rPr>
        <w:t>The use of this technique depends on the severity of diverticulitis.</w:t>
      </w:r>
      <w:r w:rsidR="00046C12">
        <w:rPr>
          <w:rFonts w:ascii="Book Antiqua" w:hAnsi="Book Antiqua" w:cs="Arial"/>
          <w:lang w:val="en-GB"/>
        </w:rPr>
        <w:t xml:space="preserve"> </w:t>
      </w:r>
      <w:r w:rsidRPr="00ED0723">
        <w:rPr>
          <w:rFonts w:ascii="Book Antiqua" w:hAnsi="Book Antiqua" w:cs="Arial"/>
          <w:lang w:val="en-GB"/>
        </w:rPr>
        <w:t xml:space="preserve">Most reports have described its effectiveness in the treatment of </w:t>
      </w:r>
      <w:r w:rsidR="00E24B5F" w:rsidRPr="00ED0723">
        <w:rPr>
          <w:rFonts w:ascii="Book Antiqua" w:hAnsi="Book Antiqua" w:cs="Arial"/>
          <w:lang w:val="en-GB"/>
        </w:rPr>
        <w:t xml:space="preserve">Hinchey stage III diverticulitis (purulent peritonitis without colonic </w:t>
      </w:r>
      <w:r w:rsidR="00E24B5F" w:rsidRPr="00ED0723">
        <w:rPr>
          <w:rFonts w:ascii="Book Antiqua" w:hAnsi="Book Antiqua" w:cs="Arial"/>
          <w:lang w:val="en-GB"/>
        </w:rPr>
        <w:lastRenderedPageBreak/>
        <w:t>perforation).</w:t>
      </w:r>
      <w:r w:rsidR="00046C12">
        <w:rPr>
          <w:rFonts w:ascii="Book Antiqua" w:hAnsi="Book Antiqua" w:cs="Arial"/>
          <w:lang w:val="en-GB"/>
        </w:rPr>
        <w:t xml:space="preserve"> </w:t>
      </w:r>
      <w:r w:rsidR="00E24B5F" w:rsidRPr="00ED0723">
        <w:rPr>
          <w:rFonts w:ascii="Book Antiqua" w:hAnsi="Book Antiqua" w:cs="Arial"/>
          <w:lang w:val="en-GB"/>
        </w:rPr>
        <w:t>The rate of stoma formation in these cases is very low as most patients underwent lavage and drainage of abdominal cavity without colonic resection.</w:t>
      </w:r>
      <w:r w:rsidR="00046C12">
        <w:rPr>
          <w:rFonts w:ascii="Book Antiqua" w:hAnsi="Book Antiqua" w:cs="Arial"/>
          <w:lang w:val="en-GB"/>
        </w:rPr>
        <w:t xml:space="preserve"> </w:t>
      </w:r>
      <w:r w:rsidR="00E24B5F" w:rsidRPr="00ED0723">
        <w:rPr>
          <w:rFonts w:ascii="Book Antiqua" w:hAnsi="Book Antiqua" w:cs="Arial"/>
          <w:lang w:val="en-GB"/>
        </w:rPr>
        <w:t>In these patients, laparoscopic colectomy shows a higher incidence of complications than laparoscopic peritoneal lavage.</w:t>
      </w:r>
      <w:r w:rsidR="00046C12">
        <w:rPr>
          <w:rFonts w:ascii="Book Antiqua" w:hAnsi="Book Antiqua" w:cs="Arial"/>
          <w:lang w:val="en-GB"/>
        </w:rPr>
        <w:t xml:space="preserve"> </w:t>
      </w:r>
      <w:r w:rsidR="00E24B5F" w:rsidRPr="00ED0723">
        <w:rPr>
          <w:rFonts w:ascii="Book Antiqua" w:hAnsi="Book Antiqua" w:cs="Arial"/>
          <w:lang w:val="en-GB"/>
        </w:rPr>
        <w:t xml:space="preserve">Moreover, ageing patients, immunosuppressed patients or those with systemic comorbidities have a </w:t>
      </w:r>
      <w:r w:rsidR="005A197B" w:rsidRPr="00ED0723">
        <w:rPr>
          <w:rFonts w:ascii="Book Antiqua" w:hAnsi="Book Antiqua" w:cs="Arial"/>
          <w:lang w:val="en-GB"/>
        </w:rPr>
        <w:t>higher</w:t>
      </w:r>
      <w:r w:rsidR="00E24B5F" w:rsidRPr="00ED0723">
        <w:rPr>
          <w:rFonts w:ascii="Book Antiqua" w:hAnsi="Book Antiqua" w:cs="Arial"/>
          <w:lang w:val="en-GB"/>
        </w:rPr>
        <w:t xml:space="preserve"> risk of reintervention after laparoscopic lavage. </w:t>
      </w:r>
    </w:p>
    <w:p w:rsidR="00E24B5F" w:rsidRPr="00ED0723" w:rsidRDefault="00E24B5F" w:rsidP="00CC2338">
      <w:pPr>
        <w:pStyle w:val="ListParagraph"/>
        <w:widowControl w:val="0"/>
        <w:adjustRightInd w:val="0"/>
        <w:snapToGrid w:val="0"/>
        <w:spacing w:after="0" w:line="360" w:lineRule="auto"/>
        <w:ind w:left="0" w:firstLineChars="200" w:firstLine="480"/>
        <w:contextualSpacing w:val="0"/>
        <w:jc w:val="both"/>
        <w:rPr>
          <w:rFonts w:ascii="Book Antiqua" w:hAnsi="Book Antiqua" w:cs="Arial"/>
          <w:lang w:val="en-GB"/>
        </w:rPr>
      </w:pPr>
      <w:r w:rsidRPr="00ED0723">
        <w:rPr>
          <w:rFonts w:ascii="Book Antiqua" w:hAnsi="Book Antiqua" w:cs="Arial"/>
          <w:lang w:val="en-GB"/>
        </w:rPr>
        <w:t>Some authors have described the use of laparoscopic surgery for the treatment of diverticulitis and have reported promising outcomes with low complication rates, no deaths and GI recovery rates reaching 90%.</w:t>
      </w:r>
      <w:r w:rsidR="00046C12">
        <w:rPr>
          <w:rFonts w:ascii="Book Antiqua" w:hAnsi="Book Antiqua" w:cs="Arial"/>
          <w:lang w:val="en-GB"/>
        </w:rPr>
        <w:t xml:space="preserve"> </w:t>
      </w:r>
      <w:r w:rsidRPr="00ED0723">
        <w:rPr>
          <w:rFonts w:ascii="Book Antiqua" w:hAnsi="Book Antiqua" w:cs="Arial"/>
          <w:lang w:val="en-GB"/>
        </w:rPr>
        <w:t xml:space="preserve">Conversion rate was minimal and </w:t>
      </w:r>
      <w:r w:rsidR="000245E0" w:rsidRPr="00ED0723">
        <w:rPr>
          <w:rFonts w:ascii="Book Antiqua" w:hAnsi="Book Antiqua" w:cs="Arial"/>
          <w:lang w:val="en-GB"/>
        </w:rPr>
        <w:t xml:space="preserve">operative time was not longer than in </w:t>
      </w:r>
      <w:r w:rsidRPr="00ED0723">
        <w:rPr>
          <w:rFonts w:ascii="Book Antiqua" w:hAnsi="Book Antiqua" w:cs="Arial"/>
          <w:lang w:val="en-GB"/>
        </w:rPr>
        <w:t>elective sigmoi</w:t>
      </w:r>
      <w:r w:rsidR="000245E0" w:rsidRPr="00ED0723">
        <w:rPr>
          <w:rFonts w:ascii="Book Antiqua" w:hAnsi="Book Antiqua" w:cs="Arial"/>
          <w:lang w:val="en-GB"/>
        </w:rPr>
        <w:t>dectomy.</w:t>
      </w:r>
      <w:r w:rsidR="00046C12">
        <w:rPr>
          <w:rFonts w:ascii="Book Antiqua" w:hAnsi="Book Antiqua" w:cs="Arial"/>
          <w:lang w:val="en-GB"/>
        </w:rPr>
        <w:t xml:space="preserve"> </w:t>
      </w:r>
      <w:r w:rsidR="000245E0" w:rsidRPr="00ED0723">
        <w:rPr>
          <w:rFonts w:ascii="Book Antiqua" w:hAnsi="Book Antiqua" w:cs="Arial"/>
          <w:lang w:val="en-GB"/>
        </w:rPr>
        <w:t>Nevertheless, most patients included in the study presented with Hinch</w:t>
      </w:r>
      <w:r w:rsidR="00505B7A">
        <w:rPr>
          <w:rFonts w:ascii="Book Antiqua" w:hAnsi="Book Antiqua" w:cs="Arial"/>
          <w:lang w:val="en-GB"/>
        </w:rPr>
        <w:t>ey stage I or II diverticulitis</w:t>
      </w:r>
      <w:r w:rsidR="000245E0" w:rsidRPr="00ED0723">
        <w:rPr>
          <w:rFonts w:ascii="Book Antiqua" w:hAnsi="Book Antiqua" w:cs="Arial"/>
          <w:vertAlign w:val="superscript"/>
          <w:lang w:val="en-GB"/>
        </w:rPr>
        <w:t>[92</w:t>
      </w:r>
      <w:r w:rsidR="00505B7A">
        <w:rPr>
          <w:rFonts w:ascii="Book Antiqua" w:hAnsi="Book Antiqua" w:cs="Arial" w:hint="eastAsia"/>
          <w:vertAlign w:val="superscript"/>
          <w:lang w:val="en-GB" w:eastAsia="zh-CN"/>
        </w:rPr>
        <w:t>-94</w:t>
      </w:r>
      <w:r w:rsidR="000245E0" w:rsidRPr="00ED0723">
        <w:rPr>
          <w:rFonts w:ascii="Book Antiqua" w:hAnsi="Book Antiqua" w:cs="Arial"/>
          <w:vertAlign w:val="superscript"/>
          <w:lang w:val="en-GB"/>
        </w:rPr>
        <w:t>]</w:t>
      </w:r>
      <w:r w:rsidR="000245E0" w:rsidRPr="00ED0723">
        <w:rPr>
          <w:rFonts w:ascii="Book Antiqua" w:hAnsi="Book Antiqua" w:cs="Arial"/>
          <w:lang w:val="en-GB"/>
        </w:rPr>
        <w:t>.</w:t>
      </w:r>
    </w:p>
    <w:p w:rsidR="000245E0" w:rsidRPr="00ED0723" w:rsidRDefault="000245E0" w:rsidP="00CC2338">
      <w:pPr>
        <w:pStyle w:val="ListParagraph"/>
        <w:widowControl w:val="0"/>
        <w:adjustRightInd w:val="0"/>
        <w:snapToGrid w:val="0"/>
        <w:spacing w:after="0" w:line="360" w:lineRule="auto"/>
        <w:ind w:left="0"/>
        <w:contextualSpacing w:val="0"/>
        <w:jc w:val="both"/>
        <w:rPr>
          <w:rFonts w:ascii="Book Antiqua" w:hAnsi="Book Antiqua" w:cs="Arial"/>
          <w:lang w:val="en-GB"/>
        </w:rPr>
      </w:pPr>
    </w:p>
    <w:p w:rsidR="004806F5" w:rsidRPr="00162DB0" w:rsidRDefault="000245E0" w:rsidP="00CC2338">
      <w:pPr>
        <w:pStyle w:val="ListParagraph"/>
        <w:widowControl w:val="0"/>
        <w:adjustRightInd w:val="0"/>
        <w:snapToGrid w:val="0"/>
        <w:spacing w:after="0" w:line="360" w:lineRule="auto"/>
        <w:ind w:left="0"/>
        <w:contextualSpacing w:val="0"/>
        <w:jc w:val="both"/>
        <w:rPr>
          <w:rFonts w:ascii="Book Antiqua" w:hAnsi="Book Antiqua" w:cs="Arial"/>
          <w:b/>
          <w:i/>
          <w:lang w:val="en-GB" w:eastAsia="zh-CN"/>
        </w:rPr>
      </w:pPr>
      <w:r w:rsidRPr="00162DB0">
        <w:rPr>
          <w:rFonts w:ascii="Book Antiqua" w:hAnsi="Book Antiqua" w:cs="Arial"/>
          <w:b/>
          <w:i/>
          <w:lang w:val="en-GB"/>
        </w:rPr>
        <w:t>Colorectal cancer emergencies</w:t>
      </w:r>
    </w:p>
    <w:p w:rsidR="000245E0" w:rsidRPr="00ED0723" w:rsidRDefault="000245E0" w:rsidP="00CC2338">
      <w:pPr>
        <w:pStyle w:val="ListParagraph"/>
        <w:widowControl w:val="0"/>
        <w:adjustRightInd w:val="0"/>
        <w:snapToGrid w:val="0"/>
        <w:spacing w:after="0" w:line="360" w:lineRule="auto"/>
        <w:ind w:left="0"/>
        <w:contextualSpacing w:val="0"/>
        <w:jc w:val="both"/>
        <w:rPr>
          <w:rFonts w:ascii="Book Antiqua" w:hAnsi="Book Antiqua" w:cs="Arial"/>
          <w:lang w:val="en-GB"/>
        </w:rPr>
      </w:pPr>
      <w:r w:rsidRPr="00ED0723">
        <w:rPr>
          <w:rFonts w:ascii="Book Antiqua" w:hAnsi="Book Antiqua" w:cs="Arial"/>
          <w:lang w:val="en-GB"/>
        </w:rPr>
        <w:t>Despite the lower mortality rates associated with elective laparoscopy for colorectal cancer, emergency laparoscopic surgery still shows elevated perioperative mortality rates due to patients characteristics and the technical difficulties provoked by the dilation and vulnerability of intesti</w:t>
      </w:r>
      <w:r w:rsidR="00505B7A">
        <w:rPr>
          <w:rFonts w:ascii="Book Antiqua" w:hAnsi="Book Antiqua" w:cs="Arial"/>
          <w:lang w:val="en-GB"/>
        </w:rPr>
        <w:t>nal loops in emergency settings</w:t>
      </w:r>
      <w:r w:rsidRPr="00ED0723">
        <w:rPr>
          <w:rFonts w:ascii="Book Antiqua" w:hAnsi="Book Antiqua" w:cs="Arial"/>
          <w:vertAlign w:val="superscript"/>
          <w:lang w:val="en-GB"/>
        </w:rPr>
        <w:t>[95]</w:t>
      </w:r>
      <w:r w:rsidRPr="00ED0723">
        <w:rPr>
          <w:rFonts w:ascii="Book Antiqua" w:hAnsi="Book Antiqua" w:cs="Arial"/>
          <w:lang w:val="en-GB"/>
        </w:rPr>
        <w:t xml:space="preserve">. </w:t>
      </w:r>
    </w:p>
    <w:p w:rsidR="000245E0" w:rsidRPr="00ED0723" w:rsidRDefault="000245E0" w:rsidP="00CC2338">
      <w:pPr>
        <w:pStyle w:val="ListParagraph"/>
        <w:widowControl w:val="0"/>
        <w:adjustRightInd w:val="0"/>
        <w:snapToGrid w:val="0"/>
        <w:spacing w:after="0" w:line="360" w:lineRule="auto"/>
        <w:ind w:left="0" w:firstLineChars="200" w:firstLine="480"/>
        <w:contextualSpacing w:val="0"/>
        <w:jc w:val="both"/>
        <w:rPr>
          <w:rFonts w:ascii="Book Antiqua" w:hAnsi="Book Antiqua" w:cs="Arial"/>
          <w:lang w:val="en-GB"/>
        </w:rPr>
      </w:pPr>
      <w:r w:rsidRPr="00ED0723">
        <w:rPr>
          <w:rFonts w:ascii="Book Antiqua" w:hAnsi="Book Antiqua" w:cs="Arial"/>
          <w:lang w:val="en-GB"/>
        </w:rPr>
        <w:t xml:space="preserve">With the introduction of endoluminal stents, laparoscopy became a feasible approach in left-sided colonic cancer </w:t>
      </w:r>
      <w:r w:rsidR="00160451" w:rsidRPr="00ED0723">
        <w:rPr>
          <w:rFonts w:ascii="Book Antiqua" w:hAnsi="Book Antiqua" w:cs="Arial"/>
          <w:lang w:val="en-GB"/>
        </w:rPr>
        <w:t>by means of the so-called deferred surgery.</w:t>
      </w:r>
      <w:r w:rsidR="00046C12">
        <w:rPr>
          <w:rFonts w:ascii="Book Antiqua" w:hAnsi="Book Antiqua" w:cs="Arial"/>
          <w:lang w:val="en-GB"/>
        </w:rPr>
        <w:t xml:space="preserve"> </w:t>
      </w:r>
      <w:r w:rsidR="00160451" w:rsidRPr="00ED0723">
        <w:rPr>
          <w:rFonts w:ascii="Book Antiqua" w:hAnsi="Book Antiqua" w:cs="Arial"/>
          <w:lang w:val="en-GB"/>
        </w:rPr>
        <w:t>However, several studies aiming at demonstrating the usefulness of stenting as a bridge to surgery were cancell</w:t>
      </w:r>
      <w:r w:rsidR="00505B7A">
        <w:rPr>
          <w:rFonts w:ascii="Book Antiqua" w:hAnsi="Book Antiqua" w:cs="Arial"/>
          <w:lang w:val="en-GB"/>
        </w:rPr>
        <w:t>ed due to the negative outcomes</w:t>
      </w:r>
      <w:r w:rsidR="00160451" w:rsidRPr="00ED0723">
        <w:rPr>
          <w:rFonts w:ascii="Book Antiqua" w:hAnsi="Book Antiqua" w:cs="Arial"/>
          <w:vertAlign w:val="superscript"/>
          <w:lang w:val="en-GB"/>
        </w:rPr>
        <w:t>[96</w:t>
      </w:r>
      <w:r w:rsidR="00505B7A">
        <w:rPr>
          <w:rFonts w:ascii="Book Antiqua" w:hAnsi="Book Antiqua" w:cs="Arial" w:hint="eastAsia"/>
          <w:vertAlign w:val="superscript"/>
          <w:lang w:val="en-GB" w:eastAsia="zh-CN"/>
        </w:rPr>
        <w:t>,</w:t>
      </w:r>
      <w:r w:rsidR="00160451" w:rsidRPr="00ED0723">
        <w:rPr>
          <w:rFonts w:ascii="Book Antiqua" w:hAnsi="Book Antiqua" w:cs="Arial"/>
          <w:vertAlign w:val="superscript"/>
          <w:lang w:val="en-GB"/>
        </w:rPr>
        <w:t>97]</w:t>
      </w:r>
      <w:r w:rsidR="00160451" w:rsidRPr="00ED0723">
        <w:rPr>
          <w:rFonts w:ascii="Book Antiqua" w:hAnsi="Book Antiqua" w:cs="Arial"/>
          <w:lang w:val="en-GB"/>
        </w:rPr>
        <w:t>.</w:t>
      </w:r>
    </w:p>
    <w:p w:rsidR="00160451" w:rsidRPr="00ED0723" w:rsidRDefault="00505B7A" w:rsidP="00CC2338">
      <w:pPr>
        <w:pStyle w:val="ListParagraph"/>
        <w:widowControl w:val="0"/>
        <w:adjustRightInd w:val="0"/>
        <w:snapToGrid w:val="0"/>
        <w:spacing w:after="0" w:line="360" w:lineRule="auto"/>
        <w:ind w:left="0" w:firstLineChars="200" w:firstLine="480"/>
        <w:contextualSpacing w:val="0"/>
        <w:jc w:val="both"/>
        <w:rPr>
          <w:rFonts w:ascii="Book Antiqua" w:hAnsi="Book Antiqua" w:cs="Arial"/>
          <w:lang w:val="en-GB"/>
        </w:rPr>
      </w:pPr>
      <w:r>
        <w:rPr>
          <w:rFonts w:ascii="Book Antiqua" w:hAnsi="Book Antiqua" w:cs="Arial"/>
          <w:lang w:val="en-GB"/>
        </w:rPr>
        <w:t xml:space="preserve">Odermatt </w:t>
      </w:r>
      <w:r w:rsidRPr="00505B7A">
        <w:rPr>
          <w:rFonts w:ascii="Book Antiqua" w:hAnsi="Book Antiqua" w:cs="Arial"/>
          <w:i/>
          <w:lang w:val="en-GB"/>
        </w:rPr>
        <w:t>et al</w:t>
      </w:r>
      <w:r w:rsidR="00D731AD" w:rsidRPr="00ED0723">
        <w:rPr>
          <w:rFonts w:ascii="Book Antiqua" w:hAnsi="Book Antiqua" w:cs="Arial"/>
          <w:vertAlign w:val="superscript"/>
          <w:lang w:val="en-GB"/>
        </w:rPr>
        <w:t>[98]</w:t>
      </w:r>
      <w:r w:rsidR="00160451" w:rsidRPr="00ED0723">
        <w:rPr>
          <w:rFonts w:ascii="Book Antiqua" w:hAnsi="Book Antiqua" w:cs="Arial"/>
          <w:lang w:val="en-GB"/>
        </w:rPr>
        <w:t xml:space="preserve"> in a prospective observational study showed that emergency laparoscopic colonic resection is a safe and feasible procedure with short</w:t>
      </w:r>
      <w:r w:rsidR="004C3A05" w:rsidRPr="00ED0723">
        <w:rPr>
          <w:rFonts w:ascii="Book Antiqua" w:hAnsi="Book Antiqua" w:cs="Arial"/>
          <w:lang w:val="en-GB"/>
        </w:rPr>
        <w:t>-</w:t>
      </w:r>
      <w:r w:rsidR="00160451" w:rsidRPr="00ED0723">
        <w:rPr>
          <w:rFonts w:ascii="Book Antiqua" w:hAnsi="Book Antiqua" w:cs="Arial"/>
          <w:lang w:val="en-GB"/>
        </w:rPr>
        <w:t xml:space="preserve"> and long-term outcomes very similar to those obtained by means of open surgery</w:t>
      </w:r>
      <w:r w:rsidR="00046C12">
        <w:rPr>
          <w:rFonts w:ascii="Book Antiqua" w:hAnsi="Book Antiqua" w:cs="Arial"/>
          <w:lang w:val="en-GB"/>
        </w:rPr>
        <w:t xml:space="preserve"> </w:t>
      </w:r>
      <w:r w:rsidR="00160451" w:rsidRPr="00ED0723">
        <w:rPr>
          <w:rFonts w:ascii="Book Antiqua" w:hAnsi="Book Antiqua" w:cs="Arial"/>
          <w:lang w:val="en-GB"/>
        </w:rPr>
        <w:t>and with lower hospital stays.</w:t>
      </w:r>
      <w:r w:rsidR="00046C12">
        <w:rPr>
          <w:rFonts w:ascii="Book Antiqua" w:hAnsi="Book Antiqua" w:cs="Arial"/>
          <w:lang w:val="en-GB"/>
        </w:rPr>
        <w:t xml:space="preserve"> </w:t>
      </w:r>
      <w:r w:rsidR="00160451" w:rsidRPr="00ED0723">
        <w:rPr>
          <w:rFonts w:ascii="Book Antiqua" w:hAnsi="Book Antiqua" w:cs="Arial"/>
          <w:lang w:val="en-GB"/>
        </w:rPr>
        <w:t>Most of the patients included in the study presented with right-sided colonic cancer and only 8% required conversion to open surgery, which suggests that many of the patients who underwent open surgery might</w:t>
      </w:r>
      <w:r w:rsidR="00046C12">
        <w:rPr>
          <w:rFonts w:ascii="Book Antiqua" w:hAnsi="Book Antiqua" w:cs="Arial"/>
          <w:lang w:val="en-GB"/>
        </w:rPr>
        <w:t xml:space="preserve"> </w:t>
      </w:r>
      <w:r w:rsidR="00160451" w:rsidRPr="00ED0723">
        <w:rPr>
          <w:rFonts w:ascii="Book Antiqua" w:hAnsi="Book Antiqua" w:cs="Arial"/>
          <w:lang w:val="en-GB"/>
        </w:rPr>
        <w:t>have been managed by means of laparoscopy.</w:t>
      </w:r>
      <w:r w:rsidR="00046C12">
        <w:rPr>
          <w:rFonts w:ascii="Book Antiqua" w:hAnsi="Book Antiqua" w:cs="Arial"/>
          <w:lang w:val="en-GB"/>
        </w:rPr>
        <w:t xml:space="preserve"> </w:t>
      </w:r>
      <w:r w:rsidR="00160451" w:rsidRPr="00ED0723">
        <w:rPr>
          <w:rFonts w:ascii="Book Antiqua" w:hAnsi="Book Antiqua" w:cs="Arial"/>
          <w:lang w:val="en-GB"/>
        </w:rPr>
        <w:lastRenderedPageBreak/>
        <w:t xml:space="preserve">However, </w:t>
      </w:r>
      <w:r w:rsidR="00A77888" w:rsidRPr="00ED0723">
        <w:rPr>
          <w:rFonts w:ascii="Book Antiqua" w:hAnsi="Book Antiqua" w:cs="Arial"/>
          <w:lang w:val="en-GB"/>
        </w:rPr>
        <w:t>although these authors report the resection of stage 4 tumors by means of laparoscopy, they confirm the complexity of the proce</w:t>
      </w:r>
      <w:r w:rsidR="004806F5" w:rsidRPr="00ED0723">
        <w:rPr>
          <w:rFonts w:ascii="Book Antiqua" w:hAnsi="Book Antiqua" w:cs="Arial"/>
          <w:lang w:val="en-GB"/>
        </w:rPr>
        <w:t>dure in these settings and defend</w:t>
      </w:r>
      <w:r w:rsidR="00A77888" w:rsidRPr="00ED0723">
        <w:rPr>
          <w:rFonts w:ascii="Book Antiqua" w:hAnsi="Book Antiqua" w:cs="Arial"/>
          <w:lang w:val="en-GB"/>
        </w:rPr>
        <w:t xml:space="preserve"> the use of palpatio</w:t>
      </w:r>
      <w:r>
        <w:rPr>
          <w:rFonts w:ascii="Book Antiqua" w:hAnsi="Book Antiqua" w:cs="Arial"/>
          <w:lang w:val="en-GB"/>
        </w:rPr>
        <w:t>n for accurate tumor assessment</w:t>
      </w:r>
      <w:r w:rsidR="00A77888" w:rsidRPr="00ED0723">
        <w:rPr>
          <w:rFonts w:ascii="Book Antiqua" w:hAnsi="Book Antiqua" w:cs="Arial"/>
          <w:vertAlign w:val="superscript"/>
          <w:lang w:val="en-GB"/>
        </w:rPr>
        <w:t>[98]</w:t>
      </w:r>
      <w:r w:rsidR="00A77888" w:rsidRPr="00ED0723">
        <w:rPr>
          <w:rFonts w:ascii="Book Antiqua" w:hAnsi="Book Antiqua" w:cs="Arial"/>
          <w:lang w:val="en-GB"/>
        </w:rPr>
        <w:t>.</w:t>
      </w:r>
    </w:p>
    <w:p w:rsidR="00A77888" w:rsidRPr="00ED0723" w:rsidRDefault="00A77888" w:rsidP="00CC2338">
      <w:pPr>
        <w:pStyle w:val="ListParagraph"/>
        <w:widowControl w:val="0"/>
        <w:adjustRightInd w:val="0"/>
        <w:snapToGrid w:val="0"/>
        <w:spacing w:after="0" w:line="360" w:lineRule="auto"/>
        <w:ind w:left="0"/>
        <w:contextualSpacing w:val="0"/>
        <w:jc w:val="both"/>
        <w:rPr>
          <w:rFonts w:ascii="Book Antiqua" w:hAnsi="Book Antiqua" w:cs="Arial"/>
          <w:lang w:val="en-GB"/>
        </w:rPr>
      </w:pPr>
    </w:p>
    <w:p w:rsidR="00A77888" w:rsidRPr="00ED0723" w:rsidRDefault="008E59B2" w:rsidP="00CC2338">
      <w:pPr>
        <w:pStyle w:val="ListParagraph"/>
        <w:widowControl w:val="0"/>
        <w:adjustRightInd w:val="0"/>
        <w:snapToGrid w:val="0"/>
        <w:spacing w:after="0" w:line="360" w:lineRule="auto"/>
        <w:ind w:left="0"/>
        <w:contextualSpacing w:val="0"/>
        <w:jc w:val="both"/>
        <w:rPr>
          <w:rFonts w:ascii="Book Antiqua" w:hAnsi="Book Antiqua" w:cs="Arial"/>
          <w:b/>
          <w:lang w:val="en-GB" w:eastAsia="zh-CN"/>
        </w:rPr>
      </w:pPr>
      <w:r>
        <w:rPr>
          <w:rFonts w:ascii="Book Antiqua" w:hAnsi="Book Antiqua" w:cs="Arial"/>
          <w:b/>
          <w:lang w:val="en-GB"/>
        </w:rPr>
        <w:t>CONCLUSION</w:t>
      </w:r>
    </w:p>
    <w:p w:rsidR="00A77888" w:rsidRPr="00ED0723" w:rsidRDefault="00A77888" w:rsidP="00CC2338">
      <w:pPr>
        <w:pStyle w:val="ListParagraph"/>
        <w:widowControl w:val="0"/>
        <w:adjustRightInd w:val="0"/>
        <w:snapToGrid w:val="0"/>
        <w:spacing w:after="0" w:line="360" w:lineRule="auto"/>
        <w:ind w:left="0"/>
        <w:contextualSpacing w:val="0"/>
        <w:jc w:val="both"/>
        <w:rPr>
          <w:rFonts w:ascii="Book Antiqua" w:hAnsi="Book Antiqua" w:cs="Arial"/>
          <w:lang w:val="en-GB"/>
        </w:rPr>
      </w:pPr>
      <w:r w:rsidRPr="00ED0723">
        <w:rPr>
          <w:rFonts w:ascii="Book Antiqua" w:hAnsi="Book Antiqua" w:cs="Arial"/>
          <w:lang w:val="en-GB"/>
        </w:rPr>
        <w:t xml:space="preserve">Although laparoscopic surgery has been adopted as a gold standard in the treatment of gastrointestinal diseases by means of </w:t>
      </w:r>
      <w:r w:rsidR="004C3A05" w:rsidRPr="00ED0723">
        <w:rPr>
          <w:rFonts w:ascii="Book Antiqua" w:hAnsi="Book Antiqua" w:cs="Arial"/>
          <w:lang w:val="en-GB"/>
        </w:rPr>
        <w:t xml:space="preserve">such </w:t>
      </w:r>
      <w:r w:rsidRPr="00ED0723">
        <w:rPr>
          <w:rFonts w:ascii="Book Antiqua" w:hAnsi="Book Antiqua" w:cs="Arial"/>
          <w:lang w:val="en-GB"/>
        </w:rPr>
        <w:t>appro</w:t>
      </w:r>
      <w:r w:rsidR="004C3A05" w:rsidRPr="00ED0723">
        <w:rPr>
          <w:rFonts w:ascii="Book Antiqua" w:hAnsi="Book Antiqua" w:cs="Arial"/>
          <w:lang w:val="en-GB"/>
        </w:rPr>
        <w:t>aches</w:t>
      </w:r>
      <w:r w:rsidRPr="00ED0723">
        <w:rPr>
          <w:rFonts w:ascii="Book Antiqua" w:hAnsi="Book Antiqua" w:cs="Arial"/>
          <w:lang w:val="en-GB"/>
        </w:rPr>
        <w:t xml:space="preserve"> as c</w:t>
      </w:r>
      <w:r w:rsidR="005A197B" w:rsidRPr="00ED0723">
        <w:rPr>
          <w:rFonts w:ascii="Book Antiqua" w:hAnsi="Book Antiqua" w:cs="Arial"/>
          <w:lang w:val="en-GB"/>
        </w:rPr>
        <w:t>h</w:t>
      </w:r>
      <w:r w:rsidRPr="00ED0723">
        <w:rPr>
          <w:rFonts w:ascii="Book Antiqua" w:hAnsi="Book Antiqua" w:cs="Arial"/>
          <w:lang w:val="en-GB"/>
        </w:rPr>
        <w:t>olecystectomy or colectomy, its presence in emergency settings has to be reaffirmed.</w:t>
      </w:r>
      <w:r w:rsidR="00046C12">
        <w:rPr>
          <w:rFonts w:ascii="Book Antiqua" w:hAnsi="Book Antiqua" w:cs="Arial"/>
          <w:lang w:val="en-GB"/>
        </w:rPr>
        <w:t xml:space="preserve"> </w:t>
      </w:r>
    </w:p>
    <w:p w:rsidR="00162DB0" w:rsidRDefault="00162DB0" w:rsidP="00CC2338">
      <w:pPr>
        <w:widowControl w:val="0"/>
        <w:adjustRightInd w:val="0"/>
        <w:snapToGrid w:val="0"/>
        <w:spacing w:after="0" w:line="360" w:lineRule="auto"/>
        <w:jc w:val="both"/>
        <w:rPr>
          <w:rFonts w:ascii="Book Antiqua" w:hAnsi="Book Antiqua"/>
          <w:b/>
          <w:lang w:val="en-GB"/>
        </w:rPr>
      </w:pPr>
      <w:r>
        <w:rPr>
          <w:rFonts w:ascii="Book Antiqua" w:hAnsi="Book Antiqua"/>
          <w:b/>
          <w:lang w:val="en-GB"/>
        </w:rPr>
        <w:br w:type="page"/>
      </w:r>
    </w:p>
    <w:p w:rsidR="005D6566" w:rsidRDefault="00B02962" w:rsidP="00CC2338">
      <w:pPr>
        <w:widowControl w:val="0"/>
        <w:adjustRightInd w:val="0"/>
        <w:snapToGrid w:val="0"/>
        <w:spacing w:after="0" w:line="360" w:lineRule="auto"/>
        <w:jc w:val="both"/>
        <w:rPr>
          <w:rFonts w:ascii="Book Antiqua" w:hAnsi="Book Antiqua"/>
          <w:b/>
          <w:lang w:eastAsia="zh-CN"/>
        </w:rPr>
      </w:pPr>
      <w:r>
        <w:rPr>
          <w:rFonts w:ascii="Book Antiqua" w:hAnsi="Book Antiqua"/>
          <w:b/>
        </w:rPr>
        <w:lastRenderedPageBreak/>
        <w:t>REFERENCES</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1 </w:t>
      </w:r>
      <w:r w:rsidRPr="0096396D">
        <w:rPr>
          <w:rFonts w:ascii="Book Antiqua" w:eastAsia="SimSun" w:hAnsi="Book Antiqua" w:cs="SimSun"/>
          <w:b/>
          <w:bCs/>
          <w:color w:val="000000"/>
        </w:rPr>
        <w:t>Orringer MB</w:t>
      </w:r>
      <w:r w:rsidRPr="0096396D">
        <w:rPr>
          <w:rFonts w:ascii="Book Antiqua" w:eastAsia="SimSun" w:hAnsi="Book Antiqua" w:cs="SimSun"/>
          <w:color w:val="000000"/>
        </w:rPr>
        <w:t>, Stirling MC. Esophagectomy for esophageal disruption. </w:t>
      </w:r>
      <w:r w:rsidRPr="0096396D">
        <w:rPr>
          <w:rFonts w:ascii="Book Antiqua" w:eastAsia="SimSun" w:hAnsi="Book Antiqua" w:cs="SimSun"/>
          <w:i/>
          <w:iCs/>
          <w:color w:val="000000"/>
        </w:rPr>
        <w:t>Ann Thorac Surg</w:t>
      </w:r>
      <w:r w:rsidRPr="0096396D">
        <w:rPr>
          <w:rFonts w:ascii="Book Antiqua" w:eastAsia="SimSun" w:hAnsi="Book Antiqua" w:cs="SimSun"/>
          <w:color w:val="000000"/>
        </w:rPr>
        <w:t> 1990; </w:t>
      </w:r>
      <w:r w:rsidRPr="0096396D">
        <w:rPr>
          <w:rFonts w:ascii="Book Antiqua" w:eastAsia="SimSun" w:hAnsi="Book Antiqua" w:cs="SimSun"/>
          <w:b/>
          <w:bCs/>
          <w:color w:val="000000"/>
        </w:rPr>
        <w:t>49</w:t>
      </w:r>
      <w:r w:rsidRPr="0096396D">
        <w:rPr>
          <w:rFonts w:ascii="Book Antiqua" w:eastAsia="SimSun" w:hAnsi="Book Antiqua" w:cs="SimSun"/>
          <w:color w:val="000000"/>
        </w:rPr>
        <w:t>: 35-42; discussion 42-3 [PMID: 2297275]</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2 </w:t>
      </w:r>
      <w:r w:rsidRPr="0096396D">
        <w:rPr>
          <w:rFonts w:ascii="Book Antiqua" w:eastAsia="SimSun" w:hAnsi="Book Antiqua" w:cs="SimSun"/>
          <w:b/>
          <w:bCs/>
          <w:color w:val="000000"/>
        </w:rPr>
        <w:t>Sung SW</w:t>
      </w:r>
      <w:r w:rsidRPr="0096396D">
        <w:rPr>
          <w:rFonts w:ascii="Book Antiqua" w:eastAsia="SimSun" w:hAnsi="Book Antiqua" w:cs="SimSun"/>
          <w:color w:val="000000"/>
        </w:rPr>
        <w:t>, Park JJ, Kim YT, Kim JH. Surgery in thoracic esophageal perforation: primary repair is feasible. </w:t>
      </w:r>
      <w:r w:rsidRPr="0096396D">
        <w:rPr>
          <w:rFonts w:ascii="Book Antiqua" w:eastAsia="SimSun" w:hAnsi="Book Antiqua" w:cs="SimSun"/>
          <w:i/>
          <w:iCs/>
          <w:color w:val="000000"/>
        </w:rPr>
        <w:t>Dis Esophagus</w:t>
      </w:r>
      <w:r w:rsidRPr="0096396D">
        <w:rPr>
          <w:rFonts w:ascii="Book Antiqua" w:eastAsia="SimSun" w:hAnsi="Book Antiqua" w:cs="SimSun"/>
          <w:color w:val="000000"/>
        </w:rPr>
        <w:t> 2002; </w:t>
      </w:r>
      <w:r w:rsidRPr="0096396D">
        <w:rPr>
          <w:rFonts w:ascii="Book Antiqua" w:eastAsia="SimSun" w:hAnsi="Book Antiqua" w:cs="SimSun"/>
          <w:b/>
          <w:bCs/>
          <w:color w:val="000000"/>
        </w:rPr>
        <w:t>15</w:t>
      </w:r>
      <w:r w:rsidRPr="0096396D">
        <w:rPr>
          <w:rFonts w:ascii="Book Antiqua" w:eastAsia="SimSun" w:hAnsi="Book Antiqua" w:cs="SimSun"/>
          <w:color w:val="000000"/>
        </w:rPr>
        <w:t>: 204-209 [PMID: 12444991]</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3 </w:t>
      </w:r>
      <w:r w:rsidRPr="0096396D">
        <w:rPr>
          <w:rFonts w:ascii="Book Antiqua" w:eastAsia="SimSun" w:hAnsi="Book Antiqua" w:cs="SimSun"/>
          <w:b/>
          <w:bCs/>
          <w:color w:val="000000"/>
        </w:rPr>
        <w:t>Ben-David K</w:t>
      </w:r>
      <w:r w:rsidRPr="0096396D">
        <w:rPr>
          <w:rFonts w:ascii="Book Antiqua" w:eastAsia="SimSun" w:hAnsi="Book Antiqua" w:cs="SimSun"/>
          <w:color w:val="000000"/>
        </w:rPr>
        <w:t>, Behrns K, Hochwald S, Rossidis G, Caban A, Crippen C, Caranasos T, Hughes S, Draganov P, Forsmark C, Chauhan S, Wagh MS, Sarosi G. Esophageal perforation management using a multidisciplinary minimally invasive treatment algorithm. </w:t>
      </w:r>
      <w:r w:rsidRPr="0096396D">
        <w:rPr>
          <w:rFonts w:ascii="Book Antiqua" w:eastAsia="SimSun" w:hAnsi="Book Antiqua" w:cs="SimSun"/>
          <w:i/>
          <w:iCs/>
          <w:color w:val="000000"/>
        </w:rPr>
        <w:t>J Am Coll Surg</w:t>
      </w:r>
      <w:r w:rsidRPr="0096396D">
        <w:rPr>
          <w:rFonts w:ascii="Book Antiqua" w:eastAsia="SimSun" w:hAnsi="Book Antiqua" w:cs="SimSun"/>
          <w:color w:val="000000"/>
        </w:rPr>
        <w:t> 2014; </w:t>
      </w:r>
      <w:r w:rsidRPr="0096396D">
        <w:rPr>
          <w:rFonts w:ascii="Book Antiqua" w:eastAsia="SimSun" w:hAnsi="Book Antiqua" w:cs="SimSun"/>
          <w:b/>
          <w:bCs/>
          <w:color w:val="000000"/>
        </w:rPr>
        <w:t>218</w:t>
      </w:r>
      <w:r w:rsidRPr="0096396D">
        <w:rPr>
          <w:rFonts w:ascii="Book Antiqua" w:eastAsia="SimSun" w:hAnsi="Book Antiqua" w:cs="SimSun"/>
          <w:color w:val="000000"/>
        </w:rPr>
        <w:t>: 768-774 [PMID: 24529810 DOI: 10.1016/j.jamcollsurg.2013.12.033]</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4 </w:t>
      </w:r>
      <w:r w:rsidRPr="0096396D">
        <w:rPr>
          <w:rFonts w:ascii="Book Antiqua" w:eastAsia="SimSun" w:hAnsi="Book Antiqua" w:cs="SimSun"/>
          <w:b/>
          <w:bCs/>
          <w:color w:val="000000"/>
        </w:rPr>
        <w:t>Sánchez-Pernaute A</w:t>
      </w:r>
      <w:r w:rsidRPr="0096396D">
        <w:rPr>
          <w:rFonts w:ascii="Book Antiqua" w:eastAsia="SimSun" w:hAnsi="Book Antiqua" w:cs="SimSun"/>
          <w:color w:val="000000"/>
        </w:rPr>
        <w:t>, Aguirre EP, Talavera P, Valladares LD, de la Serna JP, Mantilla CS, de León AR, Torres A. Laparoscopic approach to esophageal perforation secondary to pneumatic dilation for achalasia. </w:t>
      </w:r>
      <w:r w:rsidRPr="0096396D">
        <w:rPr>
          <w:rFonts w:ascii="Book Antiqua" w:eastAsia="SimSun" w:hAnsi="Book Antiqua" w:cs="SimSun"/>
          <w:i/>
          <w:iCs/>
          <w:color w:val="000000"/>
        </w:rPr>
        <w:t>Surg Endosc</w:t>
      </w:r>
      <w:r w:rsidRPr="0096396D">
        <w:rPr>
          <w:rFonts w:ascii="Book Antiqua" w:eastAsia="SimSun" w:hAnsi="Book Antiqua" w:cs="SimSun"/>
          <w:color w:val="000000"/>
        </w:rPr>
        <w:t> 2009; </w:t>
      </w:r>
      <w:r w:rsidRPr="0096396D">
        <w:rPr>
          <w:rFonts w:ascii="Book Antiqua" w:eastAsia="SimSun" w:hAnsi="Book Antiqua" w:cs="SimSun"/>
          <w:b/>
          <w:bCs/>
          <w:color w:val="000000"/>
        </w:rPr>
        <w:t>23</w:t>
      </w:r>
      <w:r w:rsidRPr="0096396D">
        <w:rPr>
          <w:rFonts w:ascii="Book Antiqua" w:eastAsia="SimSun" w:hAnsi="Book Antiqua" w:cs="SimSun"/>
          <w:color w:val="000000"/>
        </w:rPr>
        <w:t>: 1106-1109 [PMID: 18814004 DOI: 10.1007/s00464-008-0114-7]</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5 </w:t>
      </w:r>
      <w:r w:rsidRPr="0096396D">
        <w:rPr>
          <w:rFonts w:ascii="Book Antiqua" w:eastAsia="SimSun" w:hAnsi="Book Antiqua" w:cs="SimSun"/>
          <w:b/>
          <w:bCs/>
          <w:color w:val="000000"/>
        </w:rPr>
        <w:t>Kimberley KL</w:t>
      </w:r>
      <w:r w:rsidRPr="0096396D">
        <w:rPr>
          <w:rFonts w:ascii="Book Antiqua" w:eastAsia="SimSun" w:hAnsi="Book Antiqua" w:cs="SimSun"/>
          <w:color w:val="000000"/>
        </w:rPr>
        <w:t>, Ganesh R, Anton CK. Laparoscopic repair of esophageal perforation due to Boerhaave syndrome. </w:t>
      </w:r>
      <w:r w:rsidRPr="0096396D">
        <w:rPr>
          <w:rFonts w:ascii="Book Antiqua" w:eastAsia="SimSun" w:hAnsi="Book Antiqua" w:cs="SimSun"/>
          <w:i/>
          <w:iCs/>
          <w:color w:val="000000"/>
        </w:rPr>
        <w:t>Surg Laparosc Endosc Percutan Tech</w:t>
      </w:r>
      <w:r w:rsidRPr="0096396D">
        <w:rPr>
          <w:rFonts w:ascii="Book Antiqua" w:eastAsia="SimSun" w:hAnsi="Book Antiqua" w:cs="SimSun"/>
          <w:color w:val="000000"/>
        </w:rPr>
        <w:t> 2011; </w:t>
      </w:r>
      <w:r w:rsidRPr="0096396D">
        <w:rPr>
          <w:rFonts w:ascii="Book Antiqua" w:eastAsia="SimSun" w:hAnsi="Book Antiqua" w:cs="SimSun"/>
          <w:b/>
          <w:bCs/>
          <w:color w:val="000000"/>
        </w:rPr>
        <w:t>21</w:t>
      </w:r>
      <w:r w:rsidRPr="0096396D">
        <w:rPr>
          <w:rFonts w:ascii="Book Antiqua" w:eastAsia="SimSun" w:hAnsi="Book Antiqua" w:cs="SimSun"/>
          <w:color w:val="000000"/>
        </w:rPr>
        <w:t>: e203-e205 [PMID: 21857462 DOI: 10.1097/SLE.0b013e3182245771]</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6 </w:t>
      </w:r>
      <w:r w:rsidRPr="0096396D">
        <w:rPr>
          <w:rFonts w:ascii="Book Antiqua" w:eastAsia="SimSun" w:hAnsi="Book Antiqua" w:cs="SimSun"/>
          <w:b/>
          <w:bCs/>
          <w:color w:val="000000"/>
        </w:rPr>
        <w:t>Toelen C</w:t>
      </w:r>
      <w:r w:rsidRPr="0096396D">
        <w:rPr>
          <w:rFonts w:ascii="Book Antiqua" w:eastAsia="SimSun" w:hAnsi="Book Antiqua" w:cs="SimSun"/>
          <w:color w:val="000000"/>
        </w:rPr>
        <w:t>, Hendrickx L, Van Hee R. Laparoscopic treatment of Boerhaave's syndrome: a case report and review of the literature. </w:t>
      </w:r>
      <w:r w:rsidRPr="0096396D">
        <w:rPr>
          <w:rFonts w:ascii="Book Antiqua" w:eastAsia="SimSun" w:hAnsi="Book Antiqua" w:cs="SimSun"/>
          <w:i/>
          <w:iCs/>
          <w:color w:val="000000"/>
        </w:rPr>
        <w:t>Acta Chir Belg</w:t>
      </w:r>
      <w:r w:rsidRPr="0096396D">
        <w:rPr>
          <w:rFonts w:ascii="Book Antiqua" w:eastAsia="SimSun" w:hAnsi="Book Antiqua" w:cs="SimSun"/>
          <w:color w:val="000000"/>
        </w:rPr>
        <w:t> 2007; </w:t>
      </w:r>
      <w:r w:rsidRPr="0096396D">
        <w:rPr>
          <w:rFonts w:ascii="Book Antiqua" w:eastAsia="SimSun" w:hAnsi="Book Antiqua" w:cs="SimSun"/>
          <w:b/>
          <w:bCs/>
          <w:color w:val="000000"/>
        </w:rPr>
        <w:t>107</w:t>
      </w:r>
      <w:r w:rsidRPr="0096396D">
        <w:rPr>
          <w:rFonts w:ascii="Book Antiqua" w:eastAsia="SimSun" w:hAnsi="Book Antiqua" w:cs="SimSun"/>
          <w:color w:val="000000"/>
        </w:rPr>
        <w:t>: 402-404 [PMID: 17966533]</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7 </w:t>
      </w:r>
      <w:r w:rsidRPr="0096396D">
        <w:rPr>
          <w:rFonts w:ascii="Book Antiqua" w:eastAsia="SimSun" w:hAnsi="Book Antiqua" w:cs="SimSun"/>
          <w:b/>
          <w:bCs/>
          <w:color w:val="000000"/>
        </w:rPr>
        <w:t>Landen S</w:t>
      </w:r>
      <w:r w:rsidRPr="0096396D">
        <w:rPr>
          <w:rFonts w:ascii="Book Antiqua" w:eastAsia="SimSun" w:hAnsi="Book Antiqua" w:cs="SimSun"/>
          <w:color w:val="000000"/>
        </w:rPr>
        <w:t>, El Nakadi I. Minimally invasive approach to Boerhaave's syndrome: a pilot study of three cases. </w:t>
      </w:r>
      <w:r w:rsidRPr="0096396D">
        <w:rPr>
          <w:rFonts w:ascii="Book Antiqua" w:eastAsia="SimSun" w:hAnsi="Book Antiqua" w:cs="SimSun"/>
          <w:i/>
          <w:iCs/>
          <w:color w:val="000000"/>
        </w:rPr>
        <w:t>Surg Endosc</w:t>
      </w:r>
      <w:r w:rsidRPr="0096396D">
        <w:rPr>
          <w:rFonts w:ascii="Book Antiqua" w:eastAsia="SimSun" w:hAnsi="Book Antiqua" w:cs="SimSun"/>
          <w:color w:val="000000"/>
        </w:rPr>
        <w:t> 2002; </w:t>
      </w:r>
      <w:r w:rsidRPr="0096396D">
        <w:rPr>
          <w:rFonts w:ascii="Book Antiqua" w:eastAsia="SimSun" w:hAnsi="Book Antiqua" w:cs="SimSun"/>
          <w:b/>
          <w:bCs/>
          <w:color w:val="000000"/>
        </w:rPr>
        <w:t>16</w:t>
      </w:r>
      <w:r w:rsidRPr="0096396D">
        <w:rPr>
          <w:rFonts w:ascii="Book Antiqua" w:eastAsia="SimSun" w:hAnsi="Book Antiqua" w:cs="SimSun"/>
          <w:color w:val="000000"/>
        </w:rPr>
        <w:t>: 1354-1357 [PMID: 12023725]</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8 </w:t>
      </w:r>
      <w:r w:rsidRPr="0096396D">
        <w:rPr>
          <w:rFonts w:ascii="Book Antiqua" w:eastAsia="SimSun" w:hAnsi="Book Antiqua" w:cs="SimSun"/>
          <w:b/>
          <w:bCs/>
          <w:color w:val="000000"/>
        </w:rPr>
        <w:t>Hunt DR</w:t>
      </w:r>
      <w:r w:rsidRPr="0096396D">
        <w:rPr>
          <w:rFonts w:ascii="Book Antiqua" w:eastAsia="SimSun" w:hAnsi="Book Antiqua" w:cs="SimSun"/>
          <w:color w:val="000000"/>
        </w:rPr>
        <w:t>, Wills VL, Weis B, Jorgensen JO, DeCarle DJ, Coo IJ. Management of esophageal perforation after pneumatic dilation for achalasia. </w:t>
      </w:r>
      <w:r w:rsidRPr="0096396D">
        <w:rPr>
          <w:rFonts w:ascii="Book Antiqua" w:eastAsia="SimSun" w:hAnsi="Book Antiqua" w:cs="SimSun"/>
          <w:i/>
          <w:iCs/>
          <w:color w:val="000000"/>
        </w:rPr>
        <w:t>J Gastrointest Surg</w:t>
      </w:r>
      <w:r w:rsidRPr="0096396D">
        <w:rPr>
          <w:rFonts w:ascii="Book Antiqua" w:eastAsia="SimSun" w:hAnsi="Book Antiqua" w:cs="SimSun"/>
          <w:color w:val="000000"/>
        </w:rPr>
        <w:t> 2000; </w:t>
      </w:r>
      <w:r w:rsidRPr="0096396D">
        <w:rPr>
          <w:rFonts w:ascii="Book Antiqua" w:eastAsia="SimSun" w:hAnsi="Book Antiqua" w:cs="SimSun"/>
          <w:b/>
          <w:bCs/>
          <w:color w:val="000000"/>
        </w:rPr>
        <w:t>4</w:t>
      </w:r>
      <w:r w:rsidRPr="0096396D">
        <w:rPr>
          <w:rFonts w:ascii="Book Antiqua" w:eastAsia="SimSun" w:hAnsi="Book Antiqua" w:cs="SimSun"/>
          <w:color w:val="000000"/>
        </w:rPr>
        <w:t>: 411-415 [PMID: 11058860]</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9 </w:t>
      </w:r>
      <w:r w:rsidRPr="0096396D">
        <w:rPr>
          <w:rFonts w:ascii="Book Antiqua" w:eastAsia="SimSun" w:hAnsi="Book Antiqua" w:cs="SimSun"/>
          <w:b/>
          <w:bCs/>
          <w:color w:val="000000"/>
        </w:rPr>
        <w:t>Wang YR</w:t>
      </w:r>
      <w:r w:rsidRPr="0096396D">
        <w:rPr>
          <w:rFonts w:ascii="Book Antiqua" w:eastAsia="SimSun" w:hAnsi="Book Antiqua" w:cs="SimSun"/>
          <w:color w:val="000000"/>
        </w:rPr>
        <w:t>, Richter JE, Dempsey DT. Trends and outcomes of hospitalizations for peptic ulcer disease in the United States, 1993 to 2006. </w:t>
      </w:r>
      <w:r w:rsidRPr="0096396D">
        <w:rPr>
          <w:rFonts w:ascii="Book Antiqua" w:eastAsia="SimSun" w:hAnsi="Book Antiqua" w:cs="SimSun"/>
          <w:i/>
          <w:iCs/>
          <w:color w:val="000000"/>
        </w:rPr>
        <w:t>Ann Surg</w:t>
      </w:r>
      <w:r w:rsidRPr="0096396D">
        <w:rPr>
          <w:rFonts w:ascii="Book Antiqua" w:eastAsia="SimSun" w:hAnsi="Book Antiqua" w:cs="SimSun"/>
          <w:color w:val="000000"/>
        </w:rPr>
        <w:t> 2010; </w:t>
      </w:r>
      <w:r w:rsidRPr="0096396D">
        <w:rPr>
          <w:rFonts w:ascii="Book Antiqua" w:eastAsia="SimSun" w:hAnsi="Book Antiqua" w:cs="SimSun"/>
          <w:b/>
          <w:bCs/>
          <w:color w:val="000000"/>
        </w:rPr>
        <w:t>251</w:t>
      </w:r>
      <w:r w:rsidRPr="0096396D">
        <w:rPr>
          <w:rFonts w:ascii="Book Antiqua" w:eastAsia="SimSun" w:hAnsi="Book Antiqua" w:cs="SimSun"/>
          <w:color w:val="000000"/>
        </w:rPr>
        <w:t>: 51-58 [PMID: 20009753 DOI: 10.1097/SLA.0b013e3181b975b8]</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lastRenderedPageBreak/>
        <w:t>10 </w:t>
      </w:r>
      <w:r w:rsidRPr="0096396D">
        <w:rPr>
          <w:rFonts w:ascii="Book Antiqua" w:eastAsia="SimSun" w:hAnsi="Book Antiqua" w:cs="SimSun"/>
          <w:b/>
          <w:bCs/>
          <w:color w:val="000000"/>
        </w:rPr>
        <w:t>Bertleff MJ</w:t>
      </w:r>
      <w:r w:rsidRPr="0096396D">
        <w:rPr>
          <w:rFonts w:ascii="Book Antiqua" w:eastAsia="SimSun" w:hAnsi="Book Antiqua" w:cs="SimSun"/>
          <w:color w:val="000000"/>
        </w:rPr>
        <w:t>, Lange JF. Laparoscopic correction of perforated peptic ulcer: first choice? A review of literature. </w:t>
      </w:r>
      <w:r w:rsidRPr="0096396D">
        <w:rPr>
          <w:rFonts w:ascii="Book Antiqua" w:eastAsia="SimSun" w:hAnsi="Book Antiqua" w:cs="SimSun"/>
          <w:i/>
          <w:iCs/>
          <w:color w:val="000000"/>
        </w:rPr>
        <w:t>Surg Endosc</w:t>
      </w:r>
      <w:r w:rsidRPr="0096396D">
        <w:rPr>
          <w:rFonts w:ascii="Book Antiqua" w:eastAsia="SimSun" w:hAnsi="Book Antiqua" w:cs="SimSun"/>
          <w:color w:val="000000"/>
        </w:rPr>
        <w:t> 2010; </w:t>
      </w:r>
      <w:r w:rsidRPr="0096396D">
        <w:rPr>
          <w:rFonts w:ascii="Book Antiqua" w:eastAsia="SimSun" w:hAnsi="Book Antiqua" w:cs="SimSun"/>
          <w:b/>
          <w:bCs/>
          <w:color w:val="000000"/>
        </w:rPr>
        <w:t>24</w:t>
      </w:r>
      <w:r w:rsidRPr="0096396D">
        <w:rPr>
          <w:rFonts w:ascii="Book Antiqua" w:eastAsia="SimSun" w:hAnsi="Book Antiqua" w:cs="SimSun"/>
          <w:color w:val="000000"/>
        </w:rPr>
        <w:t>: 1231-1239 [PMID: 20033725 DOI: 10.1007/s00464-009-0765-z]</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11 </w:t>
      </w:r>
      <w:r w:rsidRPr="0096396D">
        <w:rPr>
          <w:rFonts w:ascii="Book Antiqua" w:eastAsia="SimSun" w:hAnsi="Book Antiqua" w:cs="SimSun"/>
          <w:b/>
          <w:bCs/>
          <w:color w:val="000000"/>
        </w:rPr>
        <w:t>Kaiser AM</w:t>
      </w:r>
      <w:r w:rsidRPr="0096396D">
        <w:rPr>
          <w:rFonts w:ascii="Book Antiqua" w:eastAsia="SimSun" w:hAnsi="Book Antiqua" w:cs="SimSun"/>
          <w:color w:val="000000"/>
        </w:rPr>
        <w:t>, Katkhouda N. Laparoscopic management of the perforated viscus. </w:t>
      </w:r>
      <w:r w:rsidRPr="0096396D">
        <w:rPr>
          <w:rFonts w:ascii="Book Antiqua" w:eastAsia="SimSun" w:hAnsi="Book Antiqua" w:cs="SimSun"/>
          <w:i/>
          <w:iCs/>
          <w:color w:val="000000"/>
        </w:rPr>
        <w:t>Semin Laparosc Surg</w:t>
      </w:r>
      <w:r w:rsidRPr="0096396D">
        <w:rPr>
          <w:rFonts w:ascii="Book Antiqua" w:eastAsia="SimSun" w:hAnsi="Book Antiqua" w:cs="SimSun"/>
          <w:color w:val="000000"/>
        </w:rPr>
        <w:t> 2002; </w:t>
      </w:r>
      <w:r w:rsidRPr="0096396D">
        <w:rPr>
          <w:rFonts w:ascii="Book Antiqua" w:eastAsia="SimSun" w:hAnsi="Book Antiqua" w:cs="SimSun"/>
          <w:b/>
          <w:bCs/>
          <w:color w:val="000000"/>
        </w:rPr>
        <w:t>9</w:t>
      </w:r>
      <w:r w:rsidRPr="0096396D">
        <w:rPr>
          <w:rFonts w:ascii="Book Antiqua" w:eastAsia="SimSun" w:hAnsi="Book Antiqua" w:cs="SimSun"/>
          <w:color w:val="000000"/>
        </w:rPr>
        <w:t>: 46-53 [PMID: 11979410]</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12 </w:t>
      </w:r>
      <w:r w:rsidRPr="0096396D">
        <w:rPr>
          <w:rFonts w:ascii="Book Antiqua" w:eastAsia="SimSun" w:hAnsi="Book Antiqua" w:cs="SimSun"/>
          <w:b/>
          <w:bCs/>
          <w:color w:val="000000"/>
        </w:rPr>
        <w:t>Byrge N</w:t>
      </w:r>
      <w:r w:rsidRPr="0096396D">
        <w:rPr>
          <w:rFonts w:ascii="Book Antiqua" w:eastAsia="SimSun" w:hAnsi="Book Antiqua" w:cs="SimSun"/>
          <w:color w:val="000000"/>
        </w:rPr>
        <w:t>, Barton RG, Enniss TM, Nirula R. Laparoscopic versus open repair of perforated gastroduodenal ulcer: a National Surgical Quality Improvement Program analysis. </w:t>
      </w:r>
      <w:r w:rsidRPr="0096396D">
        <w:rPr>
          <w:rFonts w:ascii="Book Antiqua" w:eastAsia="SimSun" w:hAnsi="Book Antiqua" w:cs="SimSun"/>
          <w:i/>
          <w:iCs/>
          <w:color w:val="000000"/>
        </w:rPr>
        <w:t>Am J Surg</w:t>
      </w:r>
      <w:r w:rsidRPr="0096396D">
        <w:rPr>
          <w:rFonts w:ascii="Book Antiqua" w:eastAsia="SimSun" w:hAnsi="Book Antiqua" w:cs="SimSun"/>
          <w:color w:val="000000"/>
        </w:rPr>
        <w:t> 2013; </w:t>
      </w:r>
      <w:r w:rsidRPr="0096396D">
        <w:rPr>
          <w:rFonts w:ascii="Book Antiqua" w:eastAsia="SimSun" w:hAnsi="Book Antiqua" w:cs="SimSun"/>
          <w:b/>
          <w:bCs/>
          <w:color w:val="000000"/>
        </w:rPr>
        <w:t>206</w:t>
      </w:r>
      <w:r w:rsidRPr="0096396D">
        <w:rPr>
          <w:rFonts w:ascii="Book Antiqua" w:eastAsia="SimSun" w:hAnsi="Book Antiqua" w:cs="SimSun"/>
          <w:color w:val="000000"/>
        </w:rPr>
        <w:t>: 957-62; discussion 962-3 [PMID: 24112676 DOI: 10.1016/j.amjsurg.2013.08.014]</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13 </w:t>
      </w:r>
      <w:r w:rsidRPr="0096396D">
        <w:rPr>
          <w:rFonts w:ascii="Book Antiqua" w:eastAsia="SimSun" w:hAnsi="Book Antiqua" w:cs="SimSun"/>
          <w:b/>
          <w:bCs/>
          <w:color w:val="000000"/>
        </w:rPr>
        <w:t>Bertleff M</w:t>
      </w:r>
      <w:r w:rsidRPr="0096396D">
        <w:rPr>
          <w:rFonts w:ascii="Book Antiqua" w:eastAsia="SimSun" w:hAnsi="Book Antiqua" w:cs="SimSun"/>
          <w:color w:val="000000"/>
        </w:rPr>
        <w:t>, Lange J. Reply to: doi: 10.1007/s00464-009-0765-z: Laparoscopic correction of perforated peptic ulcer: first choice? A review of literature. </w:t>
      </w:r>
      <w:r w:rsidRPr="0096396D">
        <w:rPr>
          <w:rFonts w:ascii="Book Antiqua" w:eastAsia="SimSun" w:hAnsi="Book Antiqua" w:cs="SimSun"/>
          <w:i/>
          <w:iCs/>
          <w:color w:val="000000"/>
        </w:rPr>
        <w:t>Surg Endosc</w:t>
      </w:r>
      <w:r w:rsidRPr="0096396D">
        <w:rPr>
          <w:rFonts w:ascii="Book Antiqua" w:eastAsia="SimSun" w:hAnsi="Book Antiqua" w:cs="SimSun"/>
          <w:color w:val="000000"/>
        </w:rPr>
        <w:t> 2012; </w:t>
      </w:r>
      <w:r w:rsidRPr="0096396D">
        <w:rPr>
          <w:rFonts w:ascii="Book Antiqua" w:eastAsia="SimSun" w:hAnsi="Book Antiqua" w:cs="SimSun"/>
          <w:b/>
          <w:bCs/>
          <w:color w:val="000000"/>
        </w:rPr>
        <w:t>26</w:t>
      </w:r>
      <w:r w:rsidRPr="0096396D">
        <w:rPr>
          <w:rFonts w:ascii="Book Antiqua" w:eastAsia="SimSun" w:hAnsi="Book Antiqua" w:cs="SimSun"/>
          <w:color w:val="000000"/>
        </w:rPr>
        <w:t>: 288 [PMID: 21898026 DOI: 10.1007/s00464-009-0765-z: ]</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14 </w:t>
      </w:r>
      <w:r w:rsidRPr="0096396D">
        <w:rPr>
          <w:rFonts w:ascii="Book Antiqua" w:eastAsia="SimSun" w:hAnsi="Book Antiqua" w:cs="SimSun"/>
          <w:b/>
          <w:bCs/>
          <w:color w:val="000000"/>
        </w:rPr>
        <w:t>Bertleff MJ</w:t>
      </w:r>
      <w:r w:rsidRPr="0096396D">
        <w:rPr>
          <w:rFonts w:ascii="Book Antiqua" w:eastAsia="SimSun" w:hAnsi="Book Antiqua" w:cs="SimSun"/>
          <w:color w:val="000000"/>
        </w:rPr>
        <w:t>, Halm JA, Bemelman WA, van der Ham AC, van der Harst E, Oei HI, Smulders JF, Steyerberg EW, Lange JF. Randomized clinical trial of laparoscopic versus open repair of the perforated peptic ulcer: the LAMA Trial. </w:t>
      </w:r>
      <w:r w:rsidRPr="0096396D">
        <w:rPr>
          <w:rFonts w:ascii="Book Antiqua" w:eastAsia="SimSun" w:hAnsi="Book Antiqua" w:cs="SimSun"/>
          <w:i/>
          <w:iCs/>
          <w:color w:val="000000"/>
        </w:rPr>
        <w:t>World J Surg</w:t>
      </w:r>
      <w:r w:rsidRPr="0096396D">
        <w:rPr>
          <w:rFonts w:ascii="Book Antiqua" w:eastAsia="SimSun" w:hAnsi="Book Antiqua" w:cs="SimSun"/>
          <w:color w:val="000000"/>
        </w:rPr>
        <w:t> 2009; </w:t>
      </w:r>
      <w:r w:rsidRPr="0096396D">
        <w:rPr>
          <w:rFonts w:ascii="Book Antiqua" w:eastAsia="SimSun" w:hAnsi="Book Antiqua" w:cs="SimSun"/>
          <w:b/>
          <w:bCs/>
          <w:color w:val="000000"/>
        </w:rPr>
        <w:t>33</w:t>
      </w:r>
      <w:r w:rsidRPr="0096396D">
        <w:rPr>
          <w:rFonts w:ascii="Book Antiqua" w:eastAsia="SimSun" w:hAnsi="Book Antiqua" w:cs="SimSun"/>
          <w:color w:val="000000"/>
        </w:rPr>
        <w:t>: 1368-1373 [PMID: 19430829 DOI: 10.1007/s00268-009-0054-y]</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15 </w:t>
      </w:r>
      <w:r w:rsidRPr="0096396D">
        <w:rPr>
          <w:rFonts w:ascii="Book Antiqua" w:eastAsia="SimSun" w:hAnsi="Book Antiqua" w:cs="SimSun"/>
          <w:b/>
          <w:bCs/>
          <w:color w:val="000000"/>
        </w:rPr>
        <w:t>Siu WT</w:t>
      </w:r>
      <w:r w:rsidRPr="0096396D">
        <w:rPr>
          <w:rFonts w:ascii="Book Antiqua" w:eastAsia="SimSun" w:hAnsi="Book Antiqua" w:cs="SimSun"/>
          <w:color w:val="000000"/>
        </w:rPr>
        <w:t>, Leong HT, Law BK, Chau CH, Li AC, Fung KH, Tai YP, Li MK. Laparoscopic repair for perforated peptic ulcer: a randomized controlled trial. </w:t>
      </w:r>
      <w:r w:rsidRPr="0096396D">
        <w:rPr>
          <w:rFonts w:ascii="Book Antiqua" w:eastAsia="SimSun" w:hAnsi="Book Antiqua" w:cs="SimSun"/>
          <w:i/>
          <w:iCs/>
          <w:color w:val="000000"/>
        </w:rPr>
        <w:t>Ann Surg</w:t>
      </w:r>
      <w:r w:rsidRPr="0096396D">
        <w:rPr>
          <w:rFonts w:ascii="Book Antiqua" w:eastAsia="SimSun" w:hAnsi="Book Antiqua" w:cs="SimSun"/>
          <w:color w:val="000000"/>
        </w:rPr>
        <w:t> 2002; </w:t>
      </w:r>
      <w:r w:rsidRPr="0096396D">
        <w:rPr>
          <w:rFonts w:ascii="Book Antiqua" w:eastAsia="SimSun" w:hAnsi="Book Antiqua" w:cs="SimSun"/>
          <w:b/>
          <w:bCs/>
          <w:color w:val="000000"/>
        </w:rPr>
        <w:t>235</w:t>
      </w:r>
      <w:r w:rsidRPr="0096396D">
        <w:rPr>
          <w:rFonts w:ascii="Book Antiqua" w:eastAsia="SimSun" w:hAnsi="Book Antiqua" w:cs="SimSun"/>
          <w:color w:val="000000"/>
        </w:rPr>
        <w:t>: 313-319 [PMID: 11882751]</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16 </w:t>
      </w:r>
      <w:r w:rsidRPr="0096396D">
        <w:rPr>
          <w:rFonts w:ascii="Book Antiqua" w:eastAsia="SimSun" w:hAnsi="Book Antiqua" w:cs="SimSun"/>
          <w:b/>
          <w:bCs/>
          <w:color w:val="000000"/>
        </w:rPr>
        <w:t>Lau WY</w:t>
      </w:r>
      <w:r w:rsidRPr="0096396D">
        <w:rPr>
          <w:rFonts w:ascii="Book Antiqua" w:eastAsia="SimSun" w:hAnsi="Book Antiqua" w:cs="SimSun"/>
          <w:color w:val="000000"/>
        </w:rPr>
        <w:t>, Leung KL, Kwong KH, Davey IC, Robertson C, Dawson JJ, Chung SC, Li AK. A randomized study comparing laparoscopic versus open repair of perforated peptic ulcer using suture or sutureless technique. </w:t>
      </w:r>
      <w:r w:rsidRPr="0096396D">
        <w:rPr>
          <w:rFonts w:ascii="Book Antiqua" w:eastAsia="SimSun" w:hAnsi="Book Antiqua" w:cs="SimSun"/>
          <w:i/>
          <w:iCs/>
          <w:color w:val="000000"/>
        </w:rPr>
        <w:t>Ann Surg</w:t>
      </w:r>
      <w:r w:rsidRPr="0096396D">
        <w:rPr>
          <w:rFonts w:ascii="Book Antiqua" w:eastAsia="SimSun" w:hAnsi="Book Antiqua" w:cs="SimSun"/>
          <w:color w:val="000000"/>
        </w:rPr>
        <w:t> 1996; </w:t>
      </w:r>
      <w:r w:rsidRPr="0096396D">
        <w:rPr>
          <w:rFonts w:ascii="Book Antiqua" w:eastAsia="SimSun" w:hAnsi="Book Antiqua" w:cs="SimSun"/>
          <w:b/>
          <w:bCs/>
          <w:color w:val="000000"/>
        </w:rPr>
        <w:t>224</w:t>
      </w:r>
      <w:r w:rsidRPr="0096396D">
        <w:rPr>
          <w:rFonts w:ascii="Book Antiqua" w:eastAsia="SimSun" w:hAnsi="Book Antiqua" w:cs="SimSun"/>
          <w:color w:val="000000"/>
        </w:rPr>
        <w:t>: 131-138 [PMID: 8757375]</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17 </w:t>
      </w:r>
      <w:r w:rsidRPr="0096396D">
        <w:rPr>
          <w:rFonts w:ascii="Book Antiqua" w:eastAsia="SimSun" w:hAnsi="Book Antiqua" w:cs="SimSun"/>
          <w:b/>
          <w:bCs/>
          <w:color w:val="000000"/>
        </w:rPr>
        <w:t>Kim JH</w:t>
      </w:r>
      <w:r w:rsidRPr="0096396D">
        <w:rPr>
          <w:rFonts w:ascii="Book Antiqua" w:eastAsia="SimSun" w:hAnsi="Book Antiqua" w:cs="SimSun"/>
          <w:color w:val="000000"/>
        </w:rPr>
        <w:t>, Chin HM, Bae YJ, Jun KH. Risk factors associated with conversion of laparoscopic simple closure in perforated duodenal ulcer. </w:t>
      </w:r>
      <w:r w:rsidRPr="0096396D">
        <w:rPr>
          <w:rFonts w:ascii="Book Antiqua" w:eastAsia="SimSun" w:hAnsi="Book Antiqua" w:cs="SimSun"/>
          <w:i/>
          <w:iCs/>
          <w:color w:val="000000"/>
        </w:rPr>
        <w:t>Int J Surg</w:t>
      </w:r>
      <w:r w:rsidRPr="0096396D">
        <w:rPr>
          <w:rFonts w:ascii="Book Antiqua" w:eastAsia="SimSun" w:hAnsi="Book Antiqua" w:cs="SimSun"/>
          <w:color w:val="000000"/>
        </w:rPr>
        <w:t> 2015; </w:t>
      </w:r>
      <w:r w:rsidRPr="0096396D">
        <w:rPr>
          <w:rFonts w:ascii="Book Antiqua" w:eastAsia="SimSun" w:hAnsi="Book Antiqua" w:cs="SimSun"/>
          <w:b/>
          <w:bCs/>
          <w:color w:val="000000"/>
        </w:rPr>
        <w:t>15</w:t>
      </w:r>
      <w:r w:rsidRPr="0096396D">
        <w:rPr>
          <w:rFonts w:ascii="Book Antiqua" w:eastAsia="SimSun" w:hAnsi="Book Antiqua" w:cs="SimSun"/>
          <w:color w:val="000000"/>
        </w:rPr>
        <w:t>: 40-44 [PMID: 25644542 DOI: 10.1016/j.ijsu.2015.01.028]</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18 </w:t>
      </w:r>
      <w:r w:rsidRPr="0096396D">
        <w:rPr>
          <w:rFonts w:ascii="Book Antiqua" w:eastAsia="SimSun" w:hAnsi="Book Antiqua" w:cs="SimSun"/>
          <w:b/>
          <w:bCs/>
          <w:color w:val="000000"/>
        </w:rPr>
        <w:t>Wright GP</w:t>
      </w:r>
      <w:r w:rsidRPr="0096396D">
        <w:rPr>
          <w:rFonts w:ascii="Book Antiqua" w:eastAsia="SimSun" w:hAnsi="Book Antiqua" w:cs="SimSun"/>
          <w:color w:val="000000"/>
        </w:rPr>
        <w:t>, Davis AT, Koehler TJ, Scheeres DE. Cost-efficiency and outcomes in the treatment of perforated peptic ulcer disease: laparoscopic versus open approach. </w:t>
      </w:r>
      <w:r w:rsidRPr="0096396D">
        <w:rPr>
          <w:rFonts w:ascii="Book Antiqua" w:eastAsia="SimSun" w:hAnsi="Book Antiqua" w:cs="SimSun"/>
          <w:i/>
          <w:iCs/>
          <w:color w:val="000000"/>
        </w:rPr>
        <w:t>Surgery</w:t>
      </w:r>
      <w:r w:rsidRPr="0096396D">
        <w:rPr>
          <w:rFonts w:ascii="Book Antiqua" w:eastAsia="SimSun" w:hAnsi="Book Antiqua" w:cs="SimSun"/>
          <w:color w:val="000000"/>
        </w:rPr>
        <w:t> 2014; </w:t>
      </w:r>
      <w:r w:rsidRPr="0096396D">
        <w:rPr>
          <w:rFonts w:ascii="Book Antiqua" w:eastAsia="SimSun" w:hAnsi="Book Antiqua" w:cs="SimSun"/>
          <w:b/>
          <w:bCs/>
          <w:color w:val="000000"/>
        </w:rPr>
        <w:t>156</w:t>
      </w:r>
      <w:r w:rsidRPr="0096396D">
        <w:rPr>
          <w:rFonts w:ascii="Book Antiqua" w:eastAsia="SimSun" w:hAnsi="Book Antiqua" w:cs="SimSun"/>
          <w:color w:val="000000"/>
        </w:rPr>
        <w:t>: 1003-1007 [PMID: 25239359 DOI: 10.1016/j.surg.2014.06.047]</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lastRenderedPageBreak/>
        <w:t>19 </w:t>
      </w:r>
      <w:r w:rsidRPr="0096396D">
        <w:rPr>
          <w:rFonts w:ascii="Book Antiqua" w:eastAsia="SimSun" w:hAnsi="Book Antiqua" w:cs="SimSun"/>
          <w:b/>
          <w:bCs/>
          <w:color w:val="000000"/>
        </w:rPr>
        <w:t>Bingener J</w:t>
      </w:r>
      <w:r w:rsidRPr="0096396D">
        <w:rPr>
          <w:rFonts w:ascii="Book Antiqua" w:eastAsia="SimSun" w:hAnsi="Book Antiqua" w:cs="SimSun"/>
          <w:color w:val="000000"/>
        </w:rPr>
        <w:t>, Loomis EA, Gostout CJ, Zielinski MD, Buttar NS, Song LM, Baron TH, Ghahfarokhi LS, Rajan E. Feasibility of NOTES omental plug repair of perforated peptic ulcers: results from a clinical pilot trial. </w:t>
      </w:r>
      <w:r w:rsidRPr="0096396D">
        <w:rPr>
          <w:rFonts w:ascii="Book Antiqua" w:eastAsia="SimSun" w:hAnsi="Book Antiqua" w:cs="SimSun"/>
          <w:i/>
          <w:iCs/>
          <w:color w:val="000000"/>
        </w:rPr>
        <w:t>Surg Endosc</w:t>
      </w:r>
      <w:r w:rsidRPr="0096396D">
        <w:rPr>
          <w:rFonts w:ascii="Book Antiqua" w:eastAsia="SimSun" w:hAnsi="Book Antiqua" w:cs="SimSun"/>
          <w:color w:val="000000"/>
        </w:rPr>
        <w:t> 2013; </w:t>
      </w:r>
      <w:r w:rsidRPr="0096396D">
        <w:rPr>
          <w:rFonts w:ascii="Book Antiqua" w:eastAsia="SimSun" w:hAnsi="Book Antiqua" w:cs="SimSun"/>
          <w:b/>
          <w:bCs/>
          <w:color w:val="000000"/>
        </w:rPr>
        <w:t>27</w:t>
      </w:r>
      <w:r w:rsidRPr="0096396D">
        <w:rPr>
          <w:rFonts w:ascii="Book Antiqua" w:eastAsia="SimSun" w:hAnsi="Book Antiqua" w:cs="SimSun"/>
          <w:color w:val="000000"/>
        </w:rPr>
        <w:t>: 2201-2208 [PMID: 23355151 DOI: 10.1007/s00464-012-2740-3]</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20 </w:t>
      </w:r>
      <w:r w:rsidRPr="0096396D">
        <w:rPr>
          <w:rFonts w:ascii="Book Antiqua" w:eastAsia="SimSun" w:hAnsi="Book Antiqua" w:cs="SimSun"/>
          <w:b/>
          <w:bCs/>
          <w:color w:val="000000"/>
        </w:rPr>
        <w:t>Bonin EA</w:t>
      </w:r>
      <w:r w:rsidRPr="0096396D">
        <w:rPr>
          <w:rFonts w:ascii="Book Antiqua" w:eastAsia="SimSun" w:hAnsi="Book Antiqua" w:cs="SimSun"/>
          <w:color w:val="000000"/>
        </w:rPr>
        <w:t>, Moran E, Gostout CJ, McConico AL, Zielinski M, Bingener J. Natural orifice transluminal endoscopic surgery for patients with perforated peptic ulcer. </w:t>
      </w:r>
      <w:r w:rsidRPr="0096396D">
        <w:rPr>
          <w:rFonts w:ascii="Book Antiqua" w:eastAsia="SimSun" w:hAnsi="Book Antiqua" w:cs="SimSun"/>
          <w:i/>
          <w:iCs/>
          <w:color w:val="000000"/>
        </w:rPr>
        <w:t>Surg Endosc</w:t>
      </w:r>
      <w:r w:rsidRPr="0096396D">
        <w:rPr>
          <w:rFonts w:ascii="Book Antiqua" w:eastAsia="SimSun" w:hAnsi="Book Antiqua" w:cs="SimSun"/>
          <w:color w:val="000000"/>
        </w:rPr>
        <w:t> 2012; </w:t>
      </w:r>
      <w:r w:rsidRPr="0096396D">
        <w:rPr>
          <w:rFonts w:ascii="Book Antiqua" w:eastAsia="SimSun" w:hAnsi="Book Antiqua" w:cs="SimSun"/>
          <w:b/>
          <w:bCs/>
          <w:color w:val="000000"/>
        </w:rPr>
        <w:t>26</w:t>
      </w:r>
      <w:r w:rsidRPr="0096396D">
        <w:rPr>
          <w:rFonts w:ascii="Book Antiqua" w:eastAsia="SimSun" w:hAnsi="Book Antiqua" w:cs="SimSun"/>
          <w:color w:val="000000"/>
        </w:rPr>
        <w:t>: 1534-1538 [PMID: 22179453 DOI: 10.1007/s00464-011-2063-9]</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21 </w:t>
      </w:r>
      <w:r w:rsidRPr="0096396D">
        <w:rPr>
          <w:rFonts w:ascii="Book Antiqua" w:eastAsia="SimSun" w:hAnsi="Book Antiqua" w:cs="SimSun"/>
          <w:b/>
          <w:bCs/>
          <w:color w:val="000000"/>
        </w:rPr>
        <w:t>Moran EA</w:t>
      </w:r>
      <w:r w:rsidRPr="0096396D">
        <w:rPr>
          <w:rFonts w:ascii="Book Antiqua" w:eastAsia="SimSun" w:hAnsi="Book Antiqua" w:cs="SimSun"/>
          <w:color w:val="000000"/>
        </w:rPr>
        <w:t>, Gostout CJ, McConico AL, Michalek J, Huebner M, Bingener J. Assessing the invasiveness of NOTES perforated viscus repair: a comparative study of NOTES and laparoscopy. </w:t>
      </w:r>
      <w:r w:rsidRPr="0096396D">
        <w:rPr>
          <w:rFonts w:ascii="Book Antiqua" w:eastAsia="SimSun" w:hAnsi="Book Antiqua" w:cs="SimSun"/>
          <w:i/>
          <w:iCs/>
          <w:color w:val="000000"/>
        </w:rPr>
        <w:t>Surg Endosc</w:t>
      </w:r>
      <w:r w:rsidRPr="0096396D">
        <w:rPr>
          <w:rFonts w:ascii="Book Antiqua" w:eastAsia="SimSun" w:hAnsi="Book Antiqua" w:cs="SimSun"/>
          <w:color w:val="000000"/>
        </w:rPr>
        <w:t> 2012; </w:t>
      </w:r>
      <w:r w:rsidRPr="0096396D">
        <w:rPr>
          <w:rFonts w:ascii="Book Antiqua" w:eastAsia="SimSun" w:hAnsi="Book Antiqua" w:cs="SimSun"/>
          <w:b/>
          <w:bCs/>
          <w:color w:val="000000"/>
        </w:rPr>
        <w:t>26</w:t>
      </w:r>
      <w:r w:rsidRPr="0096396D">
        <w:rPr>
          <w:rFonts w:ascii="Book Antiqua" w:eastAsia="SimSun" w:hAnsi="Book Antiqua" w:cs="SimSun"/>
          <w:color w:val="000000"/>
        </w:rPr>
        <w:t>: 103-109 [PMID: 21792716 DOI: 10.1007/s00464-011-1834-7]</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22 </w:t>
      </w:r>
      <w:r w:rsidRPr="0096396D">
        <w:rPr>
          <w:rFonts w:ascii="Book Antiqua" w:eastAsia="SimSun" w:hAnsi="Book Antiqua" w:cs="SimSun"/>
          <w:b/>
          <w:bCs/>
          <w:color w:val="000000"/>
        </w:rPr>
        <w:t>Lee J</w:t>
      </w:r>
      <w:r w:rsidRPr="0096396D">
        <w:rPr>
          <w:rFonts w:ascii="Book Antiqua" w:eastAsia="SimSun" w:hAnsi="Book Antiqua" w:cs="SimSun"/>
          <w:color w:val="000000"/>
        </w:rPr>
        <w:t>, Sung K, Lee D, Lee W, Kim W. Single-port laparoscopic repair of a perforated duodenal ulcer: intracorporeal "cross and twine" knotting. </w:t>
      </w:r>
      <w:r w:rsidRPr="0096396D">
        <w:rPr>
          <w:rFonts w:ascii="Book Antiqua" w:eastAsia="SimSun" w:hAnsi="Book Antiqua" w:cs="SimSun"/>
          <w:i/>
          <w:iCs/>
          <w:color w:val="000000"/>
        </w:rPr>
        <w:t>Surg Endosc</w:t>
      </w:r>
      <w:r w:rsidRPr="0096396D">
        <w:rPr>
          <w:rFonts w:ascii="Book Antiqua" w:eastAsia="SimSun" w:hAnsi="Book Antiqua" w:cs="SimSun"/>
          <w:color w:val="000000"/>
        </w:rPr>
        <w:t> 2011; </w:t>
      </w:r>
      <w:r w:rsidRPr="0096396D">
        <w:rPr>
          <w:rFonts w:ascii="Book Antiqua" w:eastAsia="SimSun" w:hAnsi="Book Antiqua" w:cs="SimSun"/>
          <w:b/>
          <w:bCs/>
          <w:color w:val="000000"/>
        </w:rPr>
        <w:t>25</w:t>
      </w:r>
      <w:r w:rsidRPr="0096396D">
        <w:rPr>
          <w:rFonts w:ascii="Book Antiqua" w:eastAsia="SimSun" w:hAnsi="Book Antiqua" w:cs="SimSun"/>
          <w:color w:val="000000"/>
        </w:rPr>
        <w:t>: 229-233 [PMID: 20549241 DOI: 10.1007/s00464-010-1164-1]</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23 </w:t>
      </w:r>
      <w:r w:rsidRPr="0096396D">
        <w:rPr>
          <w:rFonts w:ascii="Book Antiqua" w:eastAsia="SimSun" w:hAnsi="Book Antiqua" w:cs="SimSun"/>
          <w:b/>
          <w:bCs/>
          <w:color w:val="000000"/>
        </w:rPr>
        <w:t>Mazeh H</w:t>
      </w:r>
      <w:r w:rsidRPr="0096396D">
        <w:rPr>
          <w:rFonts w:ascii="Book Antiqua" w:eastAsia="SimSun" w:hAnsi="Book Antiqua" w:cs="SimSun"/>
          <w:color w:val="000000"/>
        </w:rPr>
        <w:t>, Mizrahi I, Dior U, Simanovsky N, Shapiro M, Freund HR, Eid A. Role of antibiotic therapy in mild acute calculus cholecystitis: a prospective randomized controlled trial. </w:t>
      </w:r>
      <w:r w:rsidRPr="0096396D">
        <w:rPr>
          <w:rFonts w:ascii="Book Antiqua" w:eastAsia="SimSun" w:hAnsi="Book Antiqua" w:cs="SimSun"/>
          <w:i/>
          <w:iCs/>
          <w:color w:val="000000"/>
        </w:rPr>
        <w:t>World J Surg</w:t>
      </w:r>
      <w:r w:rsidRPr="0096396D">
        <w:rPr>
          <w:rFonts w:ascii="Book Antiqua" w:eastAsia="SimSun" w:hAnsi="Book Antiqua" w:cs="SimSun"/>
          <w:color w:val="000000"/>
        </w:rPr>
        <w:t> 2012; </w:t>
      </w:r>
      <w:r w:rsidRPr="0096396D">
        <w:rPr>
          <w:rFonts w:ascii="Book Antiqua" w:eastAsia="SimSun" w:hAnsi="Book Antiqua" w:cs="SimSun"/>
          <w:b/>
          <w:bCs/>
          <w:color w:val="000000"/>
        </w:rPr>
        <w:t>36</w:t>
      </w:r>
      <w:r w:rsidRPr="0096396D">
        <w:rPr>
          <w:rFonts w:ascii="Book Antiqua" w:eastAsia="SimSun" w:hAnsi="Book Antiqua" w:cs="SimSun"/>
          <w:color w:val="000000"/>
        </w:rPr>
        <w:t>: 1750-1759 [PMID: 22456803 DOI: 10.1007/s00268-012-1572-6]</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24 </w:t>
      </w:r>
      <w:r w:rsidRPr="0096396D">
        <w:rPr>
          <w:rFonts w:ascii="Book Antiqua" w:eastAsia="SimSun" w:hAnsi="Book Antiqua" w:cs="SimSun"/>
          <w:b/>
          <w:bCs/>
          <w:color w:val="000000"/>
        </w:rPr>
        <w:t>Yokoe M</w:t>
      </w:r>
      <w:r w:rsidRPr="0096396D">
        <w:rPr>
          <w:rFonts w:ascii="Book Antiqua" w:eastAsia="SimSun" w:hAnsi="Book Antiqua" w:cs="SimSun"/>
          <w:color w:val="000000"/>
        </w:rPr>
        <w:t>, Takada T, Strasberg SM, Solomkin JS, Mayumi T, Gomi H, Pitt HA, Garden OJ, Kiriyama S, Hata J, Gabata T, Yoshida M, Miura F, Okamoto K, Tsuyuguchi T, Itoi T, Yamashita Y, Dervenis C, Chan AC, Lau WY, Supe AN, Belli G, Hilvano SC, Liau KH, Kim MH, Kim SW, Ker CG. TG13 diagnostic criteria and severity grading of acute cholecystitis (with videos). </w:t>
      </w:r>
      <w:r w:rsidRPr="0096396D">
        <w:rPr>
          <w:rFonts w:ascii="Book Antiqua" w:eastAsia="SimSun" w:hAnsi="Book Antiqua" w:cs="SimSun"/>
          <w:i/>
          <w:iCs/>
          <w:color w:val="000000"/>
        </w:rPr>
        <w:t>J Hepatobiliary Pancreat Sci</w:t>
      </w:r>
      <w:r w:rsidRPr="0096396D">
        <w:rPr>
          <w:rFonts w:ascii="Book Antiqua" w:eastAsia="SimSun" w:hAnsi="Book Antiqua" w:cs="SimSun"/>
          <w:color w:val="000000"/>
        </w:rPr>
        <w:t> 2013; </w:t>
      </w:r>
      <w:r w:rsidRPr="0096396D">
        <w:rPr>
          <w:rFonts w:ascii="Book Antiqua" w:eastAsia="SimSun" w:hAnsi="Book Antiqua" w:cs="SimSun"/>
          <w:b/>
          <w:bCs/>
          <w:color w:val="000000"/>
        </w:rPr>
        <w:t>20</w:t>
      </w:r>
      <w:r w:rsidRPr="0096396D">
        <w:rPr>
          <w:rFonts w:ascii="Book Antiqua" w:eastAsia="SimSun" w:hAnsi="Book Antiqua" w:cs="SimSun"/>
          <w:color w:val="000000"/>
        </w:rPr>
        <w:t>: 35-46 [PMID: 23340953 DOI: 10.1007/s00534-012-0568-9]</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25 </w:t>
      </w:r>
      <w:r w:rsidRPr="0096396D">
        <w:rPr>
          <w:rFonts w:ascii="Book Antiqua" w:eastAsia="SimSun" w:hAnsi="Book Antiqua" w:cs="SimSun"/>
          <w:b/>
          <w:bCs/>
          <w:color w:val="000000"/>
        </w:rPr>
        <w:t>Sartelli M</w:t>
      </w:r>
      <w:r w:rsidRPr="0096396D">
        <w:rPr>
          <w:rFonts w:ascii="Book Antiqua" w:eastAsia="SimSun" w:hAnsi="Book Antiqua" w:cs="SimSun"/>
          <w:color w:val="000000"/>
        </w:rPr>
        <w:t xml:space="preserve">, Viale P, Catena F, Ansaloni L, Moore E, Malangoni M, Moore FA, Velmahos G, Coimbra R, Ivatury R, Peitzman A, Koike K, Leppaniemi A, Biffl W, Burlew CC, Balogh ZJ, Boffard K, Bendinelli C, Gupta S, Kluger Y, Agresta F, Di Saverio S, Wani I, Escalona A, Ordonez C, Fraga GP, Junior GA, Bala M, Cui Y, Marwah S, Sakakushev B, Kong V, Naidoo N, Ahmed A, Abbas A, Guercioni G, Vettoretto N, Díaz-Nieto R, Gerych I, Tranà C, Faro MP, Yuan KC, </w:t>
      </w:r>
      <w:r w:rsidRPr="0096396D">
        <w:rPr>
          <w:rFonts w:ascii="Book Antiqua" w:eastAsia="SimSun" w:hAnsi="Book Antiqua" w:cs="SimSun"/>
          <w:color w:val="000000"/>
        </w:rPr>
        <w:lastRenderedPageBreak/>
        <w:t>Kok KY, Mefire AC, Lee JG, Hong SK, Ghnnam W, Siribumrungwong B, Sato N, Murata K, Irahara T, Coccolini F, Segovia Lohse HA, Verni A, Shoko T. 2013 WSES guidelines for management of intra-abdominal infections. </w:t>
      </w:r>
      <w:r w:rsidRPr="0096396D">
        <w:rPr>
          <w:rFonts w:ascii="Book Antiqua" w:eastAsia="SimSun" w:hAnsi="Book Antiqua" w:cs="SimSun"/>
          <w:i/>
          <w:iCs/>
          <w:color w:val="000000"/>
        </w:rPr>
        <w:t>World J Emerg Surg</w:t>
      </w:r>
      <w:r w:rsidRPr="0096396D">
        <w:rPr>
          <w:rFonts w:ascii="Book Antiqua" w:eastAsia="SimSun" w:hAnsi="Book Antiqua" w:cs="SimSun"/>
          <w:color w:val="000000"/>
        </w:rPr>
        <w:t> 2013; </w:t>
      </w:r>
      <w:r w:rsidRPr="0096396D">
        <w:rPr>
          <w:rFonts w:ascii="Book Antiqua" w:eastAsia="SimSun" w:hAnsi="Book Antiqua" w:cs="SimSun"/>
          <w:b/>
          <w:bCs/>
          <w:color w:val="000000"/>
        </w:rPr>
        <w:t>8</w:t>
      </w:r>
      <w:r w:rsidRPr="0096396D">
        <w:rPr>
          <w:rFonts w:ascii="Book Antiqua" w:eastAsia="SimSun" w:hAnsi="Book Antiqua" w:cs="SimSun"/>
          <w:color w:val="000000"/>
        </w:rPr>
        <w:t>: 3 [PMID: 23294512 DOI: 10.1186/1749-7922-8-3]</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26 </w:t>
      </w:r>
      <w:r w:rsidRPr="0096396D">
        <w:rPr>
          <w:rFonts w:ascii="Book Antiqua" w:eastAsia="SimSun" w:hAnsi="Book Antiqua" w:cs="SimSun"/>
          <w:b/>
          <w:bCs/>
          <w:color w:val="000000"/>
        </w:rPr>
        <w:t>Knab LM</w:t>
      </w:r>
      <w:r w:rsidRPr="0096396D">
        <w:rPr>
          <w:rFonts w:ascii="Book Antiqua" w:eastAsia="SimSun" w:hAnsi="Book Antiqua" w:cs="SimSun"/>
          <w:color w:val="000000"/>
        </w:rPr>
        <w:t>, Boller AM, Mahvi DM. Cholecystitis. </w:t>
      </w:r>
      <w:r w:rsidRPr="0096396D">
        <w:rPr>
          <w:rFonts w:ascii="Book Antiqua" w:eastAsia="SimSun" w:hAnsi="Book Antiqua" w:cs="SimSun"/>
          <w:i/>
          <w:iCs/>
          <w:color w:val="000000"/>
        </w:rPr>
        <w:t>Surg Clin North Am</w:t>
      </w:r>
      <w:r w:rsidRPr="0096396D">
        <w:rPr>
          <w:rFonts w:ascii="Book Antiqua" w:eastAsia="SimSun" w:hAnsi="Book Antiqua" w:cs="SimSun"/>
          <w:color w:val="000000"/>
        </w:rPr>
        <w:t> 2014; </w:t>
      </w:r>
      <w:r w:rsidRPr="0096396D">
        <w:rPr>
          <w:rFonts w:ascii="Book Antiqua" w:eastAsia="SimSun" w:hAnsi="Book Antiqua" w:cs="SimSun"/>
          <w:b/>
          <w:bCs/>
          <w:color w:val="000000"/>
        </w:rPr>
        <w:t>94</w:t>
      </w:r>
      <w:r w:rsidRPr="0096396D">
        <w:rPr>
          <w:rFonts w:ascii="Book Antiqua" w:eastAsia="SimSun" w:hAnsi="Book Antiqua" w:cs="SimSun"/>
          <w:color w:val="000000"/>
        </w:rPr>
        <w:t>: 455-470 [PMID: 24679431 DOI: 10.1016/j.suc.2014.01.005]</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27 </w:t>
      </w:r>
      <w:r w:rsidRPr="0096396D">
        <w:rPr>
          <w:rFonts w:ascii="Book Antiqua" w:eastAsia="SimSun" w:hAnsi="Book Antiqua" w:cs="SimSun"/>
          <w:b/>
          <w:bCs/>
          <w:color w:val="000000"/>
        </w:rPr>
        <w:t>Fagenholz PJ</w:t>
      </w:r>
      <w:r w:rsidRPr="0096396D">
        <w:rPr>
          <w:rFonts w:ascii="Book Antiqua" w:eastAsia="SimSun" w:hAnsi="Book Antiqua" w:cs="SimSun"/>
          <w:color w:val="000000"/>
        </w:rPr>
        <w:t>, de Moya MA. Acute inflammatory surgical disease. </w:t>
      </w:r>
      <w:r w:rsidRPr="0096396D">
        <w:rPr>
          <w:rFonts w:ascii="Book Antiqua" w:eastAsia="SimSun" w:hAnsi="Book Antiqua" w:cs="SimSun"/>
          <w:i/>
          <w:iCs/>
          <w:color w:val="000000"/>
        </w:rPr>
        <w:t>Surg Clin North Am</w:t>
      </w:r>
      <w:r w:rsidRPr="0096396D">
        <w:rPr>
          <w:rFonts w:ascii="Book Antiqua" w:eastAsia="SimSun" w:hAnsi="Book Antiqua" w:cs="SimSun"/>
          <w:color w:val="000000"/>
        </w:rPr>
        <w:t> 2014; </w:t>
      </w:r>
      <w:r w:rsidRPr="0096396D">
        <w:rPr>
          <w:rFonts w:ascii="Book Antiqua" w:eastAsia="SimSun" w:hAnsi="Book Antiqua" w:cs="SimSun"/>
          <w:b/>
          <w:bCs/>
          <w:color w:val="000000"/>
        </w:rPr>
        <w:t>94</w:t>
      </w:r>
      <w:r w:rsidRPr="0096396D">
        <w:rPr>
          <w:rFonts w:ascii="Book Antiqua" w:eastAsia="SimSun" w:hAnsi="Book Antiqua" w:cs="SimSun"/>
          <w:color w:val="000000"/>
        </w:rPr>
        <w:t>: 1-30 [PMID: 24267493 DOI: 10.1016/j.suc.2013.10.008]</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28 </w:t>
      </w:r>
      <w:r w:rsidRPr="0096396D">
        <w:rPr>
          <w:rFonts w:ascii="Book Antiqua" w:eastAsia="SimSun" w:hAnsi="Book Antiqua" w:cs="SimSun"/>
          <w:b/>
          <w:bCs/>
          <w:color w:val="000000"/>
        </w:rPr>
        <w:t>Miura F</w:t>
      </w:r>
      <w:r w:rsidRPr="0096396D">
        <w:rPr>
          <w:rFonts w:ascii="Book Antiqua" w:eastAsia="SimSun" w:hAnsi="Book Antiqua" w:cs="SimSun"/>
          <w:color w:val="000000"/>
        </w:rPr>
        <w:t>, Takada T, Strasberg SM, Solomkin JS, Pitt HA, Gouma DJ, Garden OJ, Büchler MW, Yoshida M, Mayumi T, Okamoto K, Gomi H, Kusachi S, Kiriyama S, Yokoe M, Kimura Y, Higuchi R, Yamashita Y, Windsor JA, Tsuyuguchi T, Gabata T, Itoi T, Hata J, Liau KH; Tokyo Guidelines Revision Committee. TG13 flowchart for the management of acute cholangitis and cholecystitis. </w:t>
      </w:r>
      <w:r w:rsidRPr="0096396D">
        <w:rPr>
          <w:rFonts w:ascii="Book Antiqua" w:eastAsia="SimSun" w:hAnsi="Book Antiqua" w:cs="SimSun"/>
          <w:i/>
          <w:iCs/>
          <w:color w:val="000000"/>
        </w:rPr>
        <w:t>J Hepatobiliary Pancreat Sci</w:t>
      </w:r>
      <w:r w:rsidRPr="0096396D">
        <w:rPr>
          <w:rFonts w:ascii="Book Antiqua" w:eastAsia="SimSun" w:hAnsi="Book Antiqua" w:cs="SimSun"/>
          <w:color w:val="000000"/>
        </w:rPr>
        <w:t> 2013; </w:t>
      </w:r>
      <w:r w:rsidRPr="0096396D">
        <w:rPr>
          <w:rFonts w:ascii="Book Antiqua" w:eastAsia="SimSun" w:hAnsi="Book Antiqua" w:cs="SimSun"/>
          <w:b/>
          <w:bCs/>
          <w:color w:val="000000"/>
        </w:rPr>
        <w:t>20</w:t>
      </w:r>
      <w:r w:rsidRPr="0096396D">
        <w:rPr>
          <w:rFonts w:ascii="Book Antiqua" w:eastAsia="SimSun" w:hAnsi="Book Antiqua" w:cs="SimSun"/>
          <w:color w:val="000000"/>
        </w:rPr>
        <w:t>: 47-54 [PMID: 23307003 DOI: 10.1007/s00534-012-0563-1]</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29 </w:t>
      </w:r>
      <w:r w:rsidRPr="0096396D">
        <w:rPr>
          <w:rFonts w:ascii="Book Antiqua" w:eastAsia="SimSun" w:hAnsi="Book Antiqua" w:cs="SimSun"/>
          <w:b/>
          <w:bCs/>
          <w:color w:val="000000"/>
        </w:rPr>
        <w:t>Gurusamy KS</w:t>
      </w:r>
      <w:r w:rsidRPr="0096396D">
        <w:rPr>
          <w:rFonts w:ascii="Book Antiqua" w:eastAsia="SimSun" w:hAnsi="Book Antiqua" w:cs="SimSun"/>
          <w:color w:val="000000"/>
        </w:rPr>
        <w:t>, Davidson C, Gluud C, Davidson BR. Early versus delayed laparoscopic cholecystectomy for people with acute cholecystitis. </w:t>
      </w:r>
      <w:r w:rsidRPr="0096396D">
        <w:rPr>
          <w:rFonts w:ascii="Book Antiqua" w:eastAsia="SimSun" w:hAnsi="Book Antiqua" w:cs="SimSun"/>
          <w:i/>
          <w:iCs/>
          <w:color w:val="000000"/>
        </w:rPr>
        <w:t>Cochrane Database Syst Rev</w:t>
      </w:r>
      <w:r w:rsidRPr="0096396D">
        <w:rPr>
          <w:rFonts w:ascii="Book Antiqua" w:eastAsia="SimSun" w:hAnsi="Book Antiqua" w:cs="SimSun"/>
          <w:color w:val="000000"/>
        </w:rPr>
        <w:t> 2013; </w:t>
      </w:r>
      <w:r w:rsidRPr="0096396D">
        <w:rPr>
          <w:rFonts w:ascii="Book Antiqua" w:eastAsia="SimSun" w:hAnsi="Book Antiqua" w:cs="SimSun"/>
          <w:b/>
          <w:bCs/>
          <w:color w:val="000000"/>
        </w:rPr>
        <w:t>6</w:t>
      </w:r>
      <w:r w:rsidRPr="0096396D">
        <w:rPr>
          <w:rFonts w:ascii="Book Antiqua" w:eastAsia="SimSun" w:hAnsi="Book Antiqua" w:cs="SimSun"/>
          <w:color w:val="000000"/>
        </w:rPr>
        <w:t>: CD005440 [PMID: 23813477 DOI: 10.1002/14651858.CD005440.pub3]</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30 </w:t>
      </w:r>
      <w:r w:rsidRPr="0096396D">
        <w:rPr>
          <w:rFonts w:ascii="Book Antiqua" w:eastAsia="SimSun" w:hAnsi="Book Antiqua" w:cs="SimSun"/>
          <w:b/>
          <w:bCs/>
          <w:color w:val="000000"/>
        </w:rPr>
        <w:t>Banz V</w:t>
      </w:r>
      <w:r w:rsidRPr="0096396D">
        <w:rPr>
          <w:rFonts w:ascii="Book Antiqua" w:eastAsia="SimSun" w:hAnsi="Book Antiqua" w:cs="SimSun"/>
          <w:color w:val="000000"/>
        </w:rPr>
        <w:t>, Gsponer T, Candinas D, Güller U. Population-based analysis of 4113 patients with acute cholecystitis: defining the optimal time-point for laparoscopic cholecystectomy. </w:t>
      </w:r>
      <w:r w:rsidRPr="0096396D">
        <w:rPr>
          <w:rFonts w:ascii="Book Antiqua" w:eastAsia="SimSun" w:hAnsi="Book Antiqua" w:cs="SimSun"/>
          <w:i/>
          <w:iCs/>
          <w:color w:val="000000"/>
        </w:rPr>
        <w:t>Ann Surg</w:t>
      </w:r>
      <w:r w:rsidRPr="0096396D">
        <w:rPr>
          <w:rFonts w:ascii="Book Antiqua" w:eastAsia="SimSun" w:hAnsi="Book Antiqua" w:cs="SimSun"/>
          <w:color w:val="000000"/>
        </w:rPr>
        <w:t> 2011; </w:t>
      </w:r>
      <w:r w:rsidRPr="0096396D">
        <w:rPr>
          <w:rFonts w:ascii="Book Antiqua" w:eastAsia="SimSun" w:hAnsi="Book Antiqua" w:cs="SimSun"/>
          <w:b/>
          <w:bCs/>
          <w:color w:val="000000"/>
        </w:rPr>
        <w:t>254</w:t>
      </w:r>
      <w:r w:rsidRPr="0096396D">
        <w:rPr>
          <w:rFonts w:ascii="Book Antiqua" w:eastAsia="SimSun" w:hAnsi="Book Antiqua" w:cs="SimSun"/>
          <w:color w:val="000000"/>
        </w:rPr>
        <w:t>: 964-970 [PMID: 21817893 DOI: 10.1097/SLA.0b013e318228d31c]</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31 </w:t>
      </w:r>
      <w:r w:rsidRPr="0096396D">
        <w:rPr>
          <w:rFonts w:ascii="Book Antiqua" w:eastAsia="SimSun" w:hAnsi="Book Antiqua" w:cs="SimSun"/>
          <w:b/>
          <w:bCs/>
          <w:color w:val="000000"/>
        </w:rPr>
        <w:t>Navez B</w:t>
      </w:r>
      <w:r w:rsidRPr="0096396D">
        <w:rPr>
          <w:rFonts w:ascii="Book Antiqua" w:eastAsia="SimSun" w:hAnsi="Book Antiqua" w:cs="SimSun"/>
          <w:color w:val="000000"/>
        </w:rPr>
        <w:t>, Ungureanu F, Michiels M, Claeys D, Muysoms F, Hubert C, Vanderveken M, Detry O, Detroz B, Closset J, Devos B, Kint M, Navez J, Zech F, Gigot JF. Surgical management of acute cholecystitis: results of a 2-year prospective multicenter survey in Belgium. </w:t>
      </w:r>
      <w:r w:rsidRPr="0096396D">
        <w:rPr>
          <w:rFonts w:ascii="Book Antiqua" w:eastAsia="SimSun" w:hAnsi="Book Antiqua" w:cs="SimSun"/>
          <w:i/>
          <w:iCs/>
          <w:color w:val="000000"/>
        </w:rPr>
        <w:t>Surg Endosc</w:t>
      </w:r>
      <w:r w:rsidRPr="0096396D">
        <w:rPr>
          <w:rFonts w:ascii="Book Antiqua" w:eastAsia="SimSun" w:hAnsi="Book Antiqua" w:cs="SimSun"/>
          <w:color w:val="000000"/>
        </w:rPr>
        <w:t> 2012; </w:t>
      </w:r>
      <w:r w:rsidRPr="0096396D">
        <w:rPr>
          <w:rFonts w:ascii="Book Antiqua" w:eastAsia="SimSun" w:hAnsi="Book Antiqua" w:cs="SimSun"/>
          <w:b/>
          <w:bCs/>
          <w:color w:val="000000"/>
        </w:rPr>
        <w:t>26</w:t>
      </w:r>
      <w:r w:rsidRPr="0096396D">
        <w:rPr>
          <w:rFonts w:ascii="Book Antiqua" w:eastAsia="SimSun" w:hAnsi="Book Antiqua" w:cs="SimSun"/>
          <w:color w:val="000000"/>
        </w:rPr>
        <w:t>: 2436-2445 [PMID: 22407152]</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32 </w:t>
      </w:r>
      <w:r w:rsidRPr="0096396D">
        <w:rPr>
          <w:rFonts w:ascii="Book Antiqua" w:eastAsia="SimSun" w:hAnsi="Book Antiqua" w:cs="SimSun"/>
          <w:b/>
          <w:bCs/>
          <w:color w:val="000000"/>
        </w:rPr>
        <w:t>Wilson E</w:t>
      </w:r>
      <w:r w:rsidRPr="0096396D">
        <w:rPr>
          <w:rFonts w:ascii="Book Antiqua" w:eastAsia="SimSun" w:hAnsi="Book Antiqua" w:cs="SimSun"/>
          <w:color w:val="000000"/>
        </w:rPr>
        <w:t xml:space="preserve">, Gurusamy K, Gluud C, Davidson BR. Cost-utility and value-of-information analysis of early versus delayed laparoscopic cholecystectomy for </w:t>
      </w:r>
      <w:r w:rsidRPr="0096396D">
        <w:rPr>
          <w:rFonts w:ascii="Book Antiqua" w:eastAsia="SimSun" w:hAnsi="Book Antiqua" w:cs="SimSun"/>
          <w:color w:val="000000"/>
        </w:rPr>
        <w:lastRenderedPageBreak/>
        <w:t>acute cholecystitis. </w:t>
      </w:r>
      <w:r w:rsidRPr="0096396D">
        <w:rPr>
          <w:rFonts w:ascii="Book Antiqua" w:eastAsia="SimSun" w:hAnsi="Book Antiqua" w:cs="SimSun"/>
          <w:i/>
          <w:iCs/>
          <w:color w:val="000000"/>
        </w:rPr>
        <w:t>Br J Surg</w:t>
      </w:r>
      <w:r w:rsidRPr="0096396D">
        <w:rPr>
          <w:rFonts w:ascii="Book Antiqua" w:eastAsia="SimSun" w:hAnsi="Book Antiqua" w:cs="SimSun"/>
          <w:color w:val="000000"/>
        </w:rPr>
        <w:t> 2010; </w:t>
      </w:r>
      <w:r w:rsidRPr="0096396D">
        <w:rPr>
          <w:rFonts w:ascii="Book Antiqua" w:eastAsia="SimSun" w:hAnsi="Book Antiqua" w:cs="SimSun"/>
          <w:b/>
          <w:bCs/>
          <w:color w:val="000000"/>
        </w:rPr>
        <w:t>97</w:t>
      </w:r>
      <w:r w:rsidRPr="0096396D">
        <w:rPr>
          <w:rFonts w:ascii="Book Antiqua" w:eastAsia="SimSun" w:hAnsi="Book Antiqua" w:cs="SimSun"/>
          <w:color w:val="000000"/>
        </w:rPr>
        <w:t>: 210-219 [PMID: 20035545 DOI: 10.1002/bjs.6872]</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33 </w:t>
      </w:r>
      <w:r w:rsidRPr="0096396D">
        <w:rPr>
          <w:rFonts w:ascii="Book Antiqua" w:eastAsia="SimSun" w:hAnsi="Book Antiqua" w:cs="SimSun"/>
          <w:b/>
          <w:bCs/>
          <w:color w:val="000000"/>
        </w:rPr>
        <w:t>Shirah GR</w:t>
      </w:r>
      <w:r w:rsidRPr="0096396D">
        <w:rPr>
          <w:rFonts w:ascii="Book Antiqua" w:eastAsia="SimSun" w:hAnsi="Book Antiqua" w:cs="SimSun"/>
          <w:color w:val="000000"/>
        </w:rPr>
        <w:t>, O'Neill PJ. Intra-abdominal Infections. </w:t>
      </w:r>
      <w:r w:rsidRPr="0096396D">
        <w:rPr>
          <w:rFonts w:ascii="Book Antiqua" w:eastAsia="SimSun" w:hAnsi="Book Antiqua" w:cs="SimSun"/>
          <w:i/>
          <w:iCs/>
          <w:color w:val="000000"/>
        </w:rPr>
        <w:t>Surg Clin North Am</w:t>
      </w:r>
      <w:r w:rsidRPr="0096396D">
        <w:rPr>
          <w:rFonts w:ascii="Book Antiqua" w:eastAsia="SimSun" w:hAnsi="Book Antiqua" w:cs="SimSun"/>
          <w:color w:val="000000"/>
        </w:rPr>
        <w:t> 2014; </w:t>
      </w:r>
      <w:r w:rsidRPr="0096396D">
        <w:rPr>
          <w:rFonts w:ascii="Book Antiqua" w:eastAsia="SimSun" w:hAnsi="Book Antiqua" w:cs="SimSun"/>
          <w:b/>
          <w:bCs/>
          <w:color w:val="000000"/>
        </w:rPr>
        <w:t>94</w:t>
      </w:r>
      <w:r w:rsidRPr="0096396D">
        <w:rPr>
          <w:rFonts w:ascii="Book Antiqua" w:eastAsia="SimSun" w:hAnsi="Book Antiqua" w:cs="SimSun"/>
          <w:color w:val="000000"/>
        </w:rPr>
        <w:t>: 1319-1333 [PMID: 25440126 DOI: 10.1016/j.suc.2014.08.005]</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34 </w:t>
      </w:r>
      <w:r w:rsidRPr="0096396D">
        <w:rPr>
          <w:rFonts w:ascii="Book Antiqua" w:eastAsia="SimSun" w:hAnsi="Book Antiqua" w:cs="SimSun"/>
          <w:b/>
          <w:bCs/>
          <w:color w:val="000000"/>
        </w:rPr>
        <w:t>Bencini L</w:t>
      </w:r>
      <w:r w:rsidRPr="0096396D">
        <w:rPr>
          <w:rFonts w:ascii="Book Antiqua" w:eastAsia="SimSun" w:hAnsi="Book Antiqua" w:cs="SimSun"/>
          <w:color w:val="000000"/>
        </w:rPr>
        <w:t>, Tommasi C, Manetti R, Farsi M. Modern approach to cholecysto-choledocholithiasis. </w:t>
      </w:r>
      <w:r w:rsidRPr="0096396D">
        <w:rPr>
          <w:rFonts w:ascii="Book Antiqua" w:eastAsia="SimSun" w:hAnsi="Book Antiqua" w:cs="SimSun"/>
          <w:i/>
          <w:iCs/>
          <w:color w:val="000000"/>
        </w:rPr>
        <w:t>World J Gastrointest Endosc</w:t>
      </w:r>
      <w:r w:rsidRPr="0096396D">
        <w:rPr>
          <w:rFonts w:ascii="Book Antiqua" w:eastAsia="SimSun" w:hAnsi="Book Antiqua" w:cs="SimSun"/>
          <w:color w:val="000000"/>
        </w:rPr>
        <w:t> 2014; </w:t>
      </w:r>
      <w:r w:rsidRPr="0096396D">
        <w:rPr>
          <w:rFonts w:ascii="Book Antiqua" w:eastAsia="SimSun" w:hAnsi="Book Antiqua" w:cs="SimSun"/>
          <w:b/>
          <w:bCs/>
          <w:color w:val="000000"/>
        </w:rPr>
        <w:t>6</w:t>
      </w:r>
      <w:r w:rsidRPr="0096396D">
        <w:rPr>
          <w:rFonts w:ascii="Book Antiqua" w:eastAsia="SimSun" w:hAnsi="Book Antiqua" w:cs="SimSun"/>
          <w:color w:val="000000"/>
        </w:rPr>
        <w:t>: 32-40 [PMID: 24567790 DOI: 10.4253/wjge.v6.i2.32]</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35 </w:t>
      </w:r>
      <w:r w:rsidRPr="0096396D">
        <w:rPr>
          <w:rFonts w:ascii="Book Antiqua" w:eastAsia="SimSun" w:hAnsi="Book Antiqua" w:cs="SimSun"/>
          <w:b/>
          <w:bCs/>
          <w:color w:val="000000"/>
        </w:rPr>
        <w:t>Tan L</w:t>
      </w:r>
      <w:r w:rsidRPr="0096396D">
        <w:rPr>
          <w:rFonts w:ascii="Book Antiqua" w:eastAsia="SimSun" w:hAnsi="Book Antiqua" w:cs="SimSun"/>
          <w:color w:val="000000"/>
        </w:rPr>
        <w:t>, Zhou HJ, Hartman M, Ganpathi IS, Madhavan K, Chang S. Laparoscopic drainage of cryptogenic liver abscess. </w:t>
      </w:r>
      <w:r w:rsidRPr="0096396D">
        <w:rPr>
          <w:rFonts w:ascii="Book Antiqua" w:eastAsia="SimSun" w:hAnsi="Book Antiqua" w:cs="SimSun"/>
          <w:i/>
          <w:iCs/>
          <w:color w:val="000000"/>
        </w:rPr>
        <w:t>Surg Endosc</w:t>
      </w:r>
      <w:r w:rsidRPr="0096396D">
        <w:rPr>
          <w:rFonts w:ascii="Book Antiqua" w:eastAsia="SimSun" w:hAnsi="Book Antiqua" w:cs="SimSun"/>
          <w:color w:val="000000"/>
        </w:rPr>
        <w:t> 2013; </w:t>
      </w:r>
      <w:r w:rsidRPr="0096396D">
        <w:rPr>
          <w:rFonts w:ascii="Book Antiqua" w:eastAsia="SimSun" w:hAnsi="Book Antiqua" w:cs="SimSun"/>
          <w:b/>
          <w:bCs/>
          <w:color w:val="000000"/>
        </w:rPr>
        <w:t>27</w:t>
      </w:r>
      <w:r w:rsidRPr="0096396D">
        <w:rPr>
          <w:rFonts w:ascii="Book Antiqua" w:eastAsia="SimSun" w:hAnsi="Book Antiqua" w:cs="SimSun"/>
          <w:color w:val="000000"/>
        </w:rPr>
        <w:t>: 3308-3314 [PMID: 23494514 DOI: 10.1007/s00464-013-2910-y]</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36 </w:t>
      </w:r>
      <w:r w:rsidRPr="0096396D">
        <w:rPr>
          <w:rFonts w:ascii="Book Antiqua" w:eastAsia="SimSun" w:hAnsi="Book Antiqua" w:cs="SimSun"/>
          <w:b/>
          <w:bCs/>
          <w:color w:val="000000"/>
        </w:rPr>
        <w:t>Khan R</w:t>
      </w:r>
      <w:r w:rsidRPr="0096396D">
        <w:rPr>
          <w:rFonts w:ascii="Book Antiqua" w:eastAsia="SimSun" w:hAnsi="Book Antiqua" w:cs="SimSun"/>
          <w:color w:val="000000"/>
        </w:rPr>
        <w:t>, Hamid S, Abid S, Jafri W, Abbas Z, Islam M, Shah H, Beg S. Predictive factors for early aspiration in liver abscess. </w:t>
      </w:r>
      <w:r w:rsidRPr="0096396D">
        <w:rPr>
          <w:rFonts w:ascii="Book Antiqua" w:eastAsia="SimSun" w:hAnsi="Book Antiqua" w:cs="SimSun"/>
          <w:i/>
          <w:iCs/>
          <w:color w:val="000000"/>
        </w:rPr>
        <w:t>World J Gastroenterol</w:t>
      </w:r>
      <w:r w:rsidRPr="0096396D">
        <w:rPr>
          <w:rFonts w:ascii="Book Antiqua" w:eastAsia="SimSun" w:hAnsi="Book Antiqua" w:cs="SimSun"/>
          <w:color w:val="000000"/>
        </w:rPr>
        <w:t> 2008; </w:t>
      </w:r>
      <w:r w:rsidRPr="0096396D">
        <w:rPr>
          <w:rFonts w:ascii="Book Antiqua" w:eastAsia="SimSun" w:hAnsi="Book Antiqua" w:cs="SimSun"/>
          <w:b/>
          <w:bCs/>
          <w:color w:val="000000"/>
        </w:rPr>
        <w:t>14</w:t>
      </w:r>
      <w:r w:rsidRPr="0096396D">
        <w:rPr>
          <w:rFonts w:ascii="Book Antiqua" w:eastAsia="SimSun" w:hAnsi="Book Antiqua" w:cs="SimSun"/>
          <w:color w:val="000000"/>
        </w:rPr>
        <w:t>: 2089-2093 [PMID: 18395912 DOI: 10.3748/wjg.14.2089]</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37 </w:t>
      </w:r>
      <w:r w:rsidRPr="0096396D">
        <w:rPr>
          <w:rFonts w:ascii="Book Antiqua" w:eastAsia="SimSun" w:hAnsi="Book Antiqua" w:cs="SimSun"/>
          <w:b/>
          <w:bCs/>
          <w:color w:val="000000"/>
        </w:rPr>
        <w:t>Mezhir JJ</w:t>
      </w:r>
      <w:r w:rsidRPr="0096396D">
        <w:rPr>
          <w:rFonts w:ascii="Book Antiqua" w:eastAsia="SimSun" w:hAnsi="Book Antiqua" w:cs="SimSun"/>
          <w:color w:val="000000"/>
        </w:rPr>
        <w:t>, Fong Y, Jacks LM, Getrajdman GI, Brody LA, Covey AM, Thornton RH, Jarnagin WR, Solomon SB, Brown KT. Current management of pyogenic liver abscess: surgery is now second-line treatment. </w:t>
      </w:r>
      <w:r w:rsidRPr="0096396D">
        <w:rPr>
          <w:rFonts w:ascii="Book Antiqua" w:eastAsia="SimSun" w:hAnsi="Book Antiqua" w:cs="SimSun"/>
          <w:i/>
          <w:iCs/>
          <w:color w:val="000000"/>
        </w:rPr>
        <w:t>J Am Coll Surg</w:t>
      </w:r>
      <w:r w:rsidRPr="0096396D">
        <w:rPr>
          <w:rFonts w:ascii="Book Antiqua" w:eastAsia="SimSun" w:hAnsi="Book Antiqua" w:cs="SimSun"/>
          <w:color w:val="000000"/>
        </w:rPr>
        <w:t> 2010; </w:t>
      </w:r>
      <w:r w:rsidRPr="0096396D">
        <w:rPr>
          <w:rFonts w:ascii="Book Antiqua" w:eastAsia="SimSun" w:hAnsi="Book Antiqua" w:cs="SimSun"/>
          <w:b/>
          <w:bCs/>
          <w:color w:val="000000"/>
        </w:rPr>
        <w:t>210</w:t>
      </w:r>
      <w:r w:rsidRPr="0096396D">
        <w:rPr>
          <w:rFonts w:ascii="Book Antiqua" w:eastAsia="SimSun" w:hAnsi="Book Antiqua" w:cs="SimSun"/>
          <w:color w:val="000000"/>
        </w:rPr>
        <w:t>: 975-983 [PMID: 20510807 DOI: 10.1016/j.jamcollsurg.2010.03.004]</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 xml:space="preserve">38 </w:t>
      </w:r>
      <w:r w:rsidRPr="0096396D">
        <w:rPr>
          <w:rFonts w:ascii="Book Antiqua" w:eastAsia="SimSun" w:hAnsi="Book Antiqua" w:cs="SimSun"/>
          <w:b/>
          <w:color w:val="000000"/>
        </w:rPr>
        <w:t>Working Group IAP/APA Acute Pancreatitis Guidelines</w:t>
      </w:r>
      <w:r w:rsidRPr="0096396D">
        <w:rPr>
          <w:rFonts w:ascii="Book Antiqua" w:eastAsia="SimSun" w:hAnsi="Book Antiqua" w:cs="SimSun"/>
          <w:color w:val="000000"/>
        </w:rPr>
        <w:t>. IAP/APA evidence-based guidelines for the management of acute pancreatitis. </w:t>
      </w:r>
      <w:r w:rsidRPr="0096396D">
        <w:rPr>
          <w:rFonts w:ascii="Book Antiqua" w:eastAsia="SimSun" w:hAnsi="Book Antiqua" w:cs="SimSun"/>
          <w:i/>
          <w:iCs/>
          <w:color w:val="000000"/>
        </w:rPr>
        <w:t>Pancreatology</w:t>
      </w:r>
      <w:r w:rsidRPr="0096396D">
        <w:rPr>
          <w:rFonts w:ascii="Book Antiqua" w:eastAsia="SimSun" w:hAnsi="Book Antiqua" w:cs="SimSun"/>
          <w:color w:val="000000"/>
        </w:rPr>
        <w:t> 2013; </w:t>
      </w:r>
      <w:r w:rsidRPr="0096396D">
        <w:rPr>
          <w:rFonts w:ascii="Book Antiqua" w:eastAsia="SimSun" w:hAnsi="Book Antiqua" w:cs="SimSun"/>
          <w:b/>
          <w:bCs/>
          <w:color w:val="000000"/>
        </w:rPr>
        <w:t>13</w:t>
      </w:r>
      <w:r w:rsidRPr="0096396D">
        <w:rPr>
          <w:rFonts w:ascii="Book Antiqua" w:eastAsia="SimSun" w:hAnsi="Book Antiqua" w:cs="SimSun"/>
          <w:color w:val="000000"/>
        </w:rPr>
        <w:t>: e1-15 [PMID: 24054878 DOI: 10.1016/j.pan.2013.07.063]</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39 </w:t>
      </w:r>
      <w:r w:rsidRPr="0096396D">
        <w:rPr>
          <w:rFonts w:ascii="Book Antiqua" w:eastAsia="SimSun" w:hAnsi="Book Antiqua" w:cs="SimSun"/>
          <w:b/>
          <w:bCs/>
          <w:color w:val="000000"/>
        </w:rPr>
        <w:t>Yadav D</w:t>
      </w:r>
      <w:r w:rsidRPr="0096396D">
        <w:rPr>
          <w:rFonts w:ascii="Book Antiqua" w:eastAsia="SimSun" w:hAnsi="Book Antiqua" w:cs="SimSun"/>
          <w:color w:val="000000"/>
        </w:rPr>
        <w:t>, Lowenfels AB. The epidemiology of pancreatitis and pancreatic cancer. </w:t>
      </w:r>
      <w:r w:rsidRPr="0096396D">
        <w:rPr>
          <w:rFonts w:ascii="Book Antiqua" w:eastAsia="SimSun" w:hAnsi="Book Antiqua" w:cs="SimSun"/>
          <w:i/>
          <w:iCs/>
          <w:color w:val="000000"/>
        </w:rPr>
        <w:t>Gastroenterology</w:t>
      </w:r>
      <w:r w:rsidRPr="0096396D">
        <w:rPr>
          <w:rFonts w:ascii="Book Antiqua" w:eastAsia="SimSun" w:hAnsi="Book Antiqua" w:cs="SimSun"/>
          <w:color w:val="000000"/>
        </w:rPr>
        <w:t> 2013; </w:t>
      </w:r>
      <w:r w:rsidRPr="0096396D">
        <w:rPr>
          <w:rFonts w:ascii="Book Antiqua" w:eastAsia="SimSun" w:hAnsi="Book Antiqua" w:cs="SimSun"/>
          <w:b/>
          <w:bCs/>
          <w:color w:val="000000"/>
        </w:rPr>
        <w:t>144</w:t>
      </w:r>
      <w:r w:rsidRPr="0096396D">
        <w:rPr>
          <w:rFonts w:ascii="Book Antiqua" w:eastAsia="SimSun" w:hAnsi="Book Antiqua" w:cs="SimSun"/>
          <w:color w:val="000000"/>
        </w:rPr>
        <w:t>: 1252-1261 [PMID: 23622135 DOI: 10.1053/j.gastro.2013.01.068]</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40 </w:t>
      </w:r>
      <w:r w:rsidRPr="0096396D">
        <w:rPr>
          <w:rFonts w:ascii="Book Antiqua" w:eastAsia="SimSun" w:hAnsi="Book Antiqua" w:cs="SimSun"/>
          <w:b/>
          <w:bCs/>
          <w:color w:val="000000"/>
        </w:rPr>
        <w:t>Banks PA</w:t>
      </w:r>
      <w:r w:rsidRPr="0096396D">
        <w:rPr>
          <w:rFonts w:ascii="Book Antiqua" w:eastAsia="SimSun" w:hAnsi="Book Antiqua" w:cs="SimSun"/>
          <w:color w:val="000000"/>
        </w:rPr>
        <w:t>, Bollen TL, Dervenis C, Gooszen HG, Johnson CD, Sarr MG, Tsiotos GG, Vege SS. Classification of acute pancreatitis--2012: revision of the Atlanta classification and definitions by international consensus. </w:t>
      </w:r>
      <w:r w:rsidRPr="0096396D">
        <w:rPr>
          <w:rFonts w:ascii="Book Antiqua" w:eastAsia="SimSun" w:hAnsi="Book Antiqua" w:cs="SimSun"/>
          <w:i/>
          <w:iCs/>
          <w:color w:val="000000"/>
        </w:rPr>
        <w:t>Gut</w:t>
      </w:r>
      <w:r w:rsidRPr="0096396D">
        <w:rPr>
          <w:rFonts w:ascii="Book Antiqua" w:eastAsia="SimSun" w:hAnsi="Book Antiqua" w:cs="SimSun"/>
          <w:color w:val="000000"/>
        </w:rPr>
        <w:t> 2013; </w:t>
      </w:r>
      <w:r w:rsidRPr="0096396D">
        <w:rPr>
          <w:rFonts w:ascii="Book Antiqua" w:eastAsia="SimSun" w:hAnsi="Book Antiqua" w:cs="SimSun"/>
          <w:b/>
          <w:bCs/>
          <w:color w:val="000000"/>
        </w:rPr>
        <w:t>62</w:t>
      </w:r>
      <w:r w:rsidRPr="0096396D">
        <w:rPr>
          <w:rFonts w:ascii="Book Antiqua" w:eastAsia="SimSun" w:hAnsi="Book Antiqua" w:cs="SimSun"/>
          <w:color w:val="000000"/>
        </w:rPr>
        <w:t>: 102-111 [PMID: 23100216 DOI: 10.1136/gutjnl-2012-302779]</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lastRenderedPageBreak/>
        <w:t>41 </w:t>
      </w:r>
      <w:r w:rsidRPr="0096396D">
        <w:rPr>
          <w:rFonts w:ascii="Book Antiqua" w:eastAsia="SimSun" w:hAnsi="Book Antiqua" w:cs="SimSun"/>
          <w:b/>
          <w:bCs/>
          <w:color w:val="000000"/>
        </w:rPr>
        <w:t>Chang YC</w:t>
      </w:r>
      <w:r w:rsidRPr="0096396D">
        <w:rPr>
          <w:rFonts w:ascii="Book Antiqua" w:eastAsia="SimSun" w:hAnsi="Book Antiqua" w:cs="SimSun"/>
          <w:color w:val="000000"/>
        </w:rPr>
        <w:t>. Is necrosectomy obsolete for infected necrotizing pancreatitis? Is a paradigm shift needed? </w:t>
      </w:r>
      <w:r w:rsidRPr="0096396D">
        <w:rPr>
          <w:rFonts w:ascii="Book Antiqua" w:eastAsia="SimSun" w:hAnsi="Book Antiqua" w:cs="SimSun"/>
          <w:i/>
          <w:iCs/>
          <w:color w:val="000000"/>
        </w:rPr>
        <w:t>World J Gastroenterol</w:t>
      </w:r>
      <w:r w:rsidRPr="0096396D">
        <w:rPr>
          <w:rFonts w:ascii="Book Antiqua" w:eastAsia="SimSun" w:hAnsi="Book Antiqua" w:cs="SimSun"/>
          <w:color w:val="000000"/>
        </w:rPr>
        <w:t> 2014; </w:t>
      </w:r>
      <w:r w:rsidRPr="0096396D">
        <w:rPr>
          <w:rFonts w:ascii="Book Antiqua" w:eastAsia="SimSun" w:hAnsi="Book Antiqua" w:cs="SimSun"/>
          <w:b/>
          <w:bCs/>
          <w:color w:val="000000"/>
        </w:rPr>
        <w:t>20</w:t>
      </w:r>
      <w:r w:rsidRPr="0096396D">
        <w:rPr>
          <w:rFonts w:ascii="Book Antiqua" w:eastAsia="SimSun" w:hAnsi="Book Antiqua" w:cs="SimSun"/>
          <w:color w:val="000000"/>
        </w:rPr>
        <w:t>: 16925-16934 [PMID: 25493005 DOI: 10.3748/wjg.v20.i45.16925]</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42 </w:t>
      </w:r>
      <w:r w:rsidRPr="0096396D">
        <w:rPr>
          <w:rFonts w:ascii="Book Antiqua" w:eastAsia="SimSun" w:hAnsi="Book Antiqua" w:cs="SimSun"/>
          <w:b/>
          <w:bCs/>
          <w:color w:val="000000"/>
        </w:rPr>
        <w:t>Babu RY</w:t>
      </w:r>
      <w:r w:rsidRPr="0096396D">
        <w:rPr>
          <w:rFonts w:ascii="Book Antiqua" w:eastAsia="SimSun" w:hAnsi="Book Antiqua" w:cs="SimSun"/>
          <w:color w:val="000000"/>
        </w:rPr>
        <w:t>, Gupta R, Kang M, Bhasin DK, Rana SS, Singh R. Predictors of surgery in patients with severe acute pancreatitis managed by the step-up approach. </w:t>
      </w:r>
      <w:r w:rsidRPr="0096396D">
        <w:rPr>
          <w:rFonts w:ascii="Book Antiqua" w:eastAsia="SimSun" w:hAnsi="Book Antiqua" w:cs="SimSun"/>
          <w:i/>
          <w:iCs/>
          <w:color w:val="000000"/>
        </w:rPr>
        <w:t>Ann Surg</w:t>
      </w:r>
      <w:r w:rsidRPr="0096396D">
        <w:rPr>
          <w:rFonts w:ascii="Book Antiqua" w:eastAsia="SimSun" w:hAnsi="Book Antiqua" w:cs="SimSun"/>
          <w:color w:val="000000"/>
        </w:rPr>
        <w:t> 2013; </w:t>
      </w:r>
      <w:r w:rsidRPr="0096396D">
        <w:rPr>
          <w:rFonts w:ascii="Book Antiqua" w:eastAsia="SimSun" w:hAnsi="Book Antiqua" w:cs="SimSun"/>
          <w:b/>
          <w:bCs/>
          <w:color w:val="000000"/>
        </w:rPr>
        <w:t>257</w:t>
      </w:r>
      <w:r w:rsidRPr="0096396D">
        <w:rPr>
          <w:rFonts w:ascii="Book Antiqua" w:eastAsia="SimSun" w:hAnsi="Book Antiqua" w:cs="SimSun"/>
          <w:color w:val="000000"/>
        </w:rPr>
        <w:t>: 737-750 [PMID: 22968079 DOI: 10.1097/SLA.0b013e318269d25d]</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43 </w:t>
      </w:r>
      <w:r w:rsidRPr="0096396D">
        <w:rPr>
          <w:rFonts w:ascii="Book Antiqua" w:eastAsia="SimSun" w:hAnsi="Book Antiqua" w:cs="SimSun"/>
          <w:b/>
          <w:bCs/>
          <w:color w:val="000000"/>
        </w:rPr>
        <w:t>Karakayali FY</w:t>
      </w:r>
      <w:r w:rsidRPr="0096396D">
        <w:rPr>
          <w:rFonts w:ascii="Book Antiqua" w:eastAsia="SimSun" w:hAnsi="Book Antiqua" w:cs="SimSun"/>
          <w:color w:val="000000"/>
        </w:rPr>
        <w:t>. Surgical and interventional management of complications caused by acute pancreatitis. </w:t>
      </w:r>
      <w:r w:rsidRPr="0096396D">
        <w:rPr>
          <w:rFonts w:ascii="Book Antiqua" w:eastAsia="SimSun" w:hAnsi="Book Antiqua" w:cs="SimSun"/>
          <w:i/>
          <w:iCs/>
          <w:color w:val="000000"/>
        </w:rPr>
        <w:t>World J Gastroenterol</w:t>
      </w:r>
      <w:r w:rsidRPr="0096396D">
        <w:rPr>
          <w:rFonts w:ascii="Book Antiqua" w:eastAsia="SimSun" w:hAnsi="Book Antiqua" w:cs="SimSun"/>
          <w:color w:val="000000"/>
        </w:rPr>
        <w:t> 2014; </w:t>
      </w:r>
      <w:r w:rsidRPr="0096396D">
        <w:rPr>
          <w:rFonts w:ascii="Book Antiqua" w:eastAsia="SimSun" w:hAnsi="Book Antiqua" w:cs="SimSun"/>
          <w:b/>
          <w:bCs/>
          <w:color w:val="000000"/>
        </w:rPr>
        <w:t>20</w:t>
      </w:r>
      <w:r w:rsidRPr="0096396D">
        <w:rPr>
          <w:rFonts w:ascii="Book Antiqua" w:eastAsia="SimSun" w:hAnsi="Book Antiqua" w:cs="SimSun"/>
          <w:color w:val="000000"/>
        </w:rPr>
        <w:t>: 13412-13423 [PMID: 25309073 DOI: 10.3748/wjg.v20.i37.13412]</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44 </w:t>
      </w:r>
      <w:r w:rsidRPr="0096396D">
        <w:rPr>
          <w:rFonts w:ascii="Book Antiqua" w:eastAsia="SimSun" w:hAnsi="Book Antiqua" w:cs="SimSun"/>
          <w:b/>
          <w:bCs/>
          <w:color w:val="000000"/>
        </w:rPr>
        <w:t>van Santvoort HC</w:t>
      </w:r>
      <w:r w:rsidRPr="0096396D">
        <w:rPr>
          <w:rFonts w:ascii="Book Antiqua" w:eastAsia="SimSun" w:hAnsi="Book Antiqua" w:cs="SimSun"/>
          <w:color w:val="000000"/>
        </w:rPr>
        <w:t>, Besselink MG, Bakker OJ, Hofker HS, Boermeester MA, Dejong CH, van Goor H, Schaapherder AF, van Eijck CH, Bollen TL, van Ramshorst B, Nieuwenhuijs VB, Timmer R, Laméris JS, Kruyt PM, Manusama ER, van der Harst E, van der Schelling GP, Karsten T, Hesselink EJ, van Laarhoven CJ, Rosman C, Bosscha K, de Wit RJ, Houdijk AP, van Leeuwen MS, Buskens E, Gooszen HG. A step-up approach or open necrosectomy for necrotizing pancreatitis. </w:t>
      </w:r>
      <w:r w:rsidRPr="0096396D">
        <w:rPr>
          <w:rFonts w:ascii="Book Antiqua" w:eastAsia="SimSun" w:hAnsi="Book Antiqua" w:cs="SimSun"/>
          <w:i/>
          <w:iCs/>
          <w:color w:val="000000"/>
        </w:rPr>
        <w:t>N Engl J Med</w:t>
      </w:r>
      <w:r w:rsidRPr="0096396D">
        <w:rPr>
          <w:rFonts w:ascii="Book Antiqua" w:eastAsia="SimSun" w:hAnsi="Book Antiqua" w:cs="SimSun"/>
          <w:color w:val="000000"/>
        </w:rPr>
        <w:t> 2010; </w:t>
      </w:r>
      <w:r w:rsidRPr="0096396D">
        <w:rPr>
          <w:rFonts w:ascii="Book Antiqua" w:eastAsia="SimSun" w:hAnsi="Book Antiqua" w:cs="SimSun"/>
          <w:b/>
          <w:bCs/>
          <w:color w:val="000000"/>
        </w:rPr>
        <w:t>362</w:t>
      </w:r>
      <w:r w:rsidRPr="0096396D">
        <w:rPr>
          <w:rFonts w:ascii="Book Antiqua" w:eastAsia="SimSun" w:hAnsi="Book Antiqua" w:cs="SimSun"/>
          <w:color w:val="000000"/>
        </w:rPr>
        <w:t>: 1491-1502 [PMID: 20410514 DOI: 10.1056/NEJMoa0908821]</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45 </w:t>
      </w:r>
      <w:r w:rsidRPr="0096396D">
        <w:rPr>
          <w:rFonts w:ascii="Book Antiqua" w:eastAsia="SimSun" w:hAnsi="Book Antiqua" w:cs="SimSun"/>
          <w:b/>
          <w:bCs/>
          <w:color w:val="000000"/>
        </w:rPr>
        <w:t>Horvath K</w:t>
      </w:r>
      <w:r w:rsidRPr="0096396D">
        <w:rPr>
          <w:rFonts w:ascii="Book Antiqua" w:eastAsia="SimSun" w:hAnsi="Book Antiqua" w:cs="SimSun"/>
          <w:color w:val="000000"/>
        </w:rPr>
        <w:t>, Freeny P, Escallon J, Heagerty P, Comstock B, Glickerman DJ, Bulger E, Sinanan M, Langdale L, Kolokythas O, Andrews RT. Safety and efficacy of video-assisted retroperitoneal debridement for infected pancreatic collections: a multicenter, prospective, single-arm phase 2 study. </w:t>
      </w:r>
      <w:r w:rsidRPr="0096396D">
        <w:rPr>
          <w:rFonts w:ascii="Book Antiqua" w:eastAsia="SimSun" w:hAnsi="Book Antiqua" w:cs="SimSun"/>
          <w:i/>
          <w:iCs/>
          <w:color w:val="000000"/>
        </w:rPr>
        <w:t>Arch Surg</w:t>
      </w:r>
      <w:r w:rsidRPr="0096396D">
        <w:rPr>
          <w:rFonts w:ascii="Book Antiqua" w:eastAsia="SimSun" w:hAnsi="Book Antiqua" w:cs="SimSun"/>
          <w:color w:val="000000"/>
        </w:rPr>
        <w:t> 2010; </w:t>
      </w:r>
      <w:r w:rsidRPr="0096396D">
        <w:rPr>
          <w:rFonts w:ascii="Book Antiqua" w:eastAsia="SimSun" w:hAnsi="Book Antiqua" w:cs="SimSun"/>
          <w:b/>
          <w:bCs/>
          <w:color w:val="000000"/>
        </w:rPr>
        <w:t>145</w:t>
      </w:r>
      <w:r w:rsidRPr="0096396D">
        <w:rPr>
          <w:rFonts w:ascii="Book Antiqua" w:eastAsia="SimSun" w:hAnsi="Book Antiqua" w:cs="SimSun"/>
          <w:color w:val="000000"/>
        </w:rPr>
        <w:t>: 817-825 [PMID: 20855750 DOI: 10.1001/archsurg.2010.178]</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46 </w:t>
      </w:r>
      <w:r w:rsidRPr="0096396D">
        <w:rPr>
          <w:rFonts w:ascii="Book Antiqua" w:eastAsia="SimSun" w:hAnsi="Book Antiqua" w:cs="SimSun"/>
          <w:b/>
          <w:bCs/>
          <w:color w:val="000000"/>
        </w:rPr>
        <w:t>Raraty MG</w:t>
      </w:r>
      <w:r w:rsidRPr="0096396D">
        <w:rPr>
          <w:rFonts w:ascii="Book Antiqua" w:eastAsia="SimSun" w:hAnsi="Book Antiqua" w:cs="SimSun"/>
          <w:color w:val="000000"/>
        </w:rPr>
        <w:t>, Halloran CM, Dodd S, Ghaneh P, Connor S, Evans J, Sutton R, Neoptolemos JP. Minimal access retroperitoneal pancreatic necrosectomy: improvement in morbidity and mortality with a less invasive approach. </w:t>
      </w:r>
      <w:r w:rsidRPr="0096396D">
        <w:rPr>
          <w:rFonts w:ascii="Book Antiqua" w:eastAsia="SimSun" w:hAnsi="Book Antiqua" w:cs="SimSun"/>
          <w:i/>
          <w:iCs/>
          <w:color w:val="000000"/>
        </w:rPr>
        <w:t>Ann Surg</w:t>
      </w:r>
      <w:r w:rsidRPr="0096396D">
        <w:rPr>
          <w:rFonts w:ascii="Book Antiqua" w:eastAsia="SimSun" w:hAnsi="Book Antiqua" w:cs="SimSun"/>
          <w:color w:val="000000"/>
        </w:rPr>
        <w:t> 2010; </w:t>
      </w:r>
      <w:r w:rsidRPr="0096396D">
        <w:rPr>
          <w:rFonts w:ascii="Book Antiqua" w:eastAsia="SimSun" w:hAnsi="Book Antiqua" w:cs="SimSun"/>
          <w:b/>
          <w:bCs/>
          <w:color w:val="000000"/>
        </w:rPr>
        <w:t>251</w:t>
      </w:r>
      <w:r w:rsidRPr="0096396D">
        <w:rPr>
          <w:rFonts w:ascii="Book Antiqua" w:eastAsia="SimSun" w:hAnsi="Book Antiqua" w:cs="SimSun"/>
          <w:color w:val="000000"/>
        </w:rPr>
        <w:t>: 787-793 [PMID: 20395850 DOI: 10.1097/SLA.0b013e3181d96c53]</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47 </w:t>
      </w:r>
      <w:r w:rsidRPr="0096396D">
        <w:rPr>
          <w:rFonts w:ascii="Book Antiqua" w:eastAsia="SimSun" w:hAnsi="Book Antiqua" w:cs="SimSun"/>
          <w:b/>
          <w:bCs/>
          <w:color w:val="000000"/>
        </w:rPr>
        <w:t>da Costa DW</w:t>
      </w:r>
      <w:r w:rsidRPr="0096396D">
        <w:rPr>
          <w:rFonts w:ascii="Book Antiqua" w:eastAsia="SimSun" w:hAnsi="Book Antiqua" w:cs="SimSun"/>
          <w:color w:val="000000"/>
        </w:rPr>
        <w:t>, Boerma D, van Santvoort HC, Horvath KD, Werner J, Carter CR, Bollen TL, Gooszen HG, Besselink MG, Bakker OJ. Staged multidisciplinary step-up management for necrotizing pancreatitis. </w:t>
      </w:r>
      <w:r w:rsidRPr="0096396D">
        <w:rPr>
          <w:rFonts w:ascii="Book Antiqua" w:eastAsia="SimSun" w:hAnsi="Book Antiqua" w:cs="SimSun"/>
          <w:i/>
          <w:iCs/>
          <w:color w:val="000000"/>
        </w:rPr>
        <w:t>Br J Surg</w:t>
      </w:r>
      <w:r w:rsidRPr="0096396D">
        <w:rPr>
          <w:rFonts w:ascii="Book Antiqua" w:eastAsia="SimSun" w:hAnsi="Book Antiqua" w:cs="SimSun"/>
          <w:color w:val="000000"/>
        </w:rPr>
        <w:t> 2014; </w:t>
      </w:r>
      <w:r w:rsidRPr="0096396D">
        <w:rPr>
          <w:rFonts w:ascii="Book Antiqua" w:eastAsia="SimSun" w:hAnsi="Book Antiqua" w:cs="SimSun"/>
          <w:b/>
          <w:bCs/>
          <w:color w:val="000000"/>
        </w:rPr>
        <w:t>101</w:t>
      </w:r>
      <w:r w:rsidRPr="0096396D">
        <w:rPr>
          <w:rFonts w:ascii="Book Antiqua" w:eastAsia="SimSun" w:hAnsi="Book Antiqua" w:cs="SimSun"/>
          <w:color w:val="000000"/>
        </w:rPr>
        <w:t>: e65-e79 [PMID: 24272964 DOI: 10.1002/bjs.9346]</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lastRenderedPageBreak/>
        <w:t>48 </w:t>
      </w:r>
      <w:r w:rsidRPr="0096396D">
        <w:rPr>
          <w:rFonts w:ascii="Book Antiqua" w:eastAsia="SimSun" w:hAnsi="Book Antiqua" w:cs="SimSun"/>
          <w:b/>
          <w:bCs/>
          <w:color w:val="000000"/>
        </w:rPr>
        <w:t>van Santvoort HC</w:t>
      </w:r>
      <w:r w:rsidRPr="0096396D">
        <w:rPr>
          <w:rFonts w:ascii="Book Antiqua" w:eastAsia="SimSun" w:hAnsi="Book Antiqua" w:cs="SimSun"/>
          <w:color w:val="000000"/>
        </w:rPr>
        <w:t>, Besselink MG, Horvath KD, Sinanan MN, Bollen TL, van Ramshorst B, Gooszen HG. Videoscopic assisted retroperitoneal debridement in infected necrotizing pancreatitis. </w:t>
      </w:r>
      <w:r w:rsidRPr="0096396D">
        <w:rPr>
          <w:rFonts w:ascii="Book Antiqua" w:eastAsia="SimSun" w:hAnsi="Book Antiqua" w:cs="SimSun"/>
          <w:i/>
          <w:iCs/>
          <w:color w:val="000000"/>
        </w:rPr>
        <w:t>HPB (Oxford)</w:t>
      </w:r>
      <w:r w:rsidRPr="0096396D">
        <w:rPr>
          <w:rFonts w:ascii="Book Antiqua" w:eastAsia="SimSun" w:hAnsi="Book Antiqua" w:cs="SimSun"/>
          <w:color w:val="000000"/>
        </w:rPr>
        <w:t> 2007; </w:t>
      </w:r>
      <w:r w:rsidRPr="0096396D">
        <w:rPr>
          <w:rFonts w:ascii="Book Antiqua" w:eastAsia="SimSun" w:hAnsi="Book Antiqua" w:cs="SimSun"/>
          <w:b/>
          <w:bCs/>
          <w:color w:val="000000"/>
        </w:rPr>
        <w:t>9</w:t>
      </w:r>
      <w:r w:rsidRPr="0096396D">
        <w:rPr>
          <w:rFonts w:ascii="Book Antiqua" w:eastAsia="SimSun" w:hAnsi="Book Antiqua" w:cs="SimSun"/>
          <w:color w:val="000000"/>
        </w:rPr>
        <w:t>: 156-159 [PMID: 18333133 DOI: 10.1080/13651820701225688]</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49 </w:t>
      </w:r>
      <w:r w:rsidRPr="0096396D">
        <w:rPr>
          <w:rFonts w:ascii="Book Antiqua" w:eastAsia="SimSun" w:hAnsi="Book Antiqua" w:cs="SimSun"/>
          <w:b/>
          <w:bCs/>
          <w:color w:val="000000"/>
        </w:rPr>
        <w:t>Bello B</w:t>
      </w:r>
      <w:r w:rsidRPr="0096396D">
        <w:rPr>
          <w:rFonts w:ascii="Book Antiqua" w:eastAsia="SimSun" w:hAnsi="Book Antiqua" w:cs="SimSun"/>
          <w:color w:val="000000"/>
        </w:rPr>
        <w:t>, Matthews JB. Minimally invasive treatment of pancreatic necrosis. </w:t>
      </w:r>
      <w:r w:rsidRPr="0096396D">
        <w:rPr>
          <w:rFonts w:ascii="Book Antiqua" w:eastAsia="SimSun" w:hAnsi="Book Antiqua" w:cs="SimSun"/>
          <w:i/>
          <w:iCs/>
          <w:color w:val="000000"/>
        </w:rPr>
        <w:t>World J Gastroenterol</w:t>
      </w:r>
      <w:r w:rsidRPr="0096396D">
        <w:rPr>
          <w:rFonts w:ascii="Book Antiqua" w:eastAsia="SimSun" w:hAnsi="Book Antiqua" w:cs="SimSun"/>
          <w:color w:val="000000"/>
        </w:rPr>
        <w:t> 2012; </w:t>
      </w:r>
      <w:r w:rsidRPr="0096396D">
        <w:rPr>
          <w:rFonts w:ascii="Book Antiqua" w:eastAsia="SimSun" w:hAnsi="Book Antiqua" w:cs="SimSun"/>
          <w:b/>
          <w:bCs/>
          <w:color w:val="000000"/>
        </w:rPr>
        <w:t>18</w:t>
      </w:r>
      <w:r w:rsidRPr="0096396D">
        <w:rPr>
          <w:rFonts w:ascii="Book Antiqua" w:eastAsia="SimSun" w:hAnsi="Book Antiqua" w:cs="SimSun"/>
          <w:color w:val="000000"/>
        </w:rPr>
        <w:t>: 6829-6835 [PMID: 23239921 DOI: 10.3748/wjg.v18.i46.6829]</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50 </w:t>
      </w:r>
      <w:r w:rsidRPr="0096396D">
        <w:rPr>
          <w:rFonts w:ascii="Book Antiqua" w:eastAsia="SimSun" w:hAnsi="Book Antiqua" w:cs="SimSun"/>
          <w:b/>
          <w:bCs/>
          <w:color w:val="000000"/>
        </w:rPr>
        <w:t>Zerem E</w:t>
      </w:r>
      <w:r w:rsidRPr="0096396D">
        <w:rPr>
          <w:rFonts w:ascii="Book Antiqua" w:eastAsia="SimSun" w:hAnsi="Book Antiqua" w:cs="SimSun"/>
          <w:color w:val="000000"/>
        </w:rPr>
        <w:t>. Treatment of severe acute pancreatitis and its complications. </w:t>
      </w:r>
      <w:r w:rsidRPr="0096396D">
        <w:rPr>
          <w:rFonts w:ascii="Book Antiqua" w:eastAsia="SimSun" w:hAnsi="Book Antiqua" w:cs="SimSun"/>
          <w:i/>
          <w:iCs/>
          <w:color w:val="000000"/>
        </w:rPr>
        <w:t>World J Gastroenterol</w:t>
      </w:r>
      <w:r w:rsidRPr="0096396D">
        <w:rPr>
          <w:rFonts w:ascii="Book Antiqua" w:eastAsia="SimSun" w:hAnsi="Book Antiqua" w:cs="SimSun"/>
          <w:color w:val="000000"/>
        </w:rPr>
        <w:t> 2014; </w:t>
      </w:r>
      <w:r w:rsidRPr="0096396D">
        <w:rPr>
          <w:rFonts w:ascii="Book Antiqua" w:eastAsia="SimSun" w:hAnsi="Book Antiqua" w:cs="SimSun"/>
          <w:b/>
          <w:bCs/>
          <w:color w:val="000000"/>
        </w:rPr>
        <w:t>20</w:t>
      </w:r>
      <w:r w:rsidRPr="0096396D">
        <w:rPr>
          <w:rFonts w:ascii="Book Antiqua" w:eastAsia="SimSun" w:hAnsi="Book Antiqua" w:cs="SimSun"/>
          <w:color w:val="000000"/>
        </w:rPr>
        <w:t>: 13879-13892 [PMID: 25320523 DOI: 10.3748/wjg.v20.i38.13879]</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51 </w:t>
      </w:r>
      <w:r w:rsidRPr="0096396D">
        <w:rPr>
          <w:rFonts w:ascii="Book Antiqua" w:eastAsia="SimSun" w:hAnsi="Book Antiqua" w:cs="SimSun"/>
          <w:b/>
          <w:bCs/>
          <w:color w:val="000000"/>
        </w:rPr>
        <w:t>Gibson SC</w:t>
      </w:r>
      <w:r w:rsidRPr="0096396D">
        <w:rPr>
          <w:rFonts w:ascii="Book Antiqua" w:eastAsia="SimSun" w:hAnsi="Book Antiqua" w:cs="SimSun"/>
          <w:color w:val="000000"/>
        </w:rPr>
        <w:t>, Robertson BF, Dickson EJ, McKay CJ, Carter CR. 'Step-port' laparoscopic cystgastrostomy for the management of organized solid predominant post-acute fluid collections after severe acute pancreatitis. </w:t>
      </w:r>
      <w:r w:rsidRPr="0096396D">
        <w:rPr>
          <w:rFonts w:ascii="Book Antiqua" w:eastAsia="SimSun" w:hAnsi="Book Antiqua" w:cs="SimSun"/>
          <w:i/>
          <w:iCs/>
          <w:color w:val="000000"/>
        </w:rPr>
        <w:t>HPB (Oxford)</w:t>
      </w:r>
      <w:r w:rsidRPr="0096396D">
        <w:rPr>
          <w:rFonts w:ascii="Book Antiqua" w:eastAsia="SimSun" w:hAnsi="Book Antiqua" w:cs="SimSun"/>
          <w:color w:val="000000"/>
        </w:rPr>
        <w:t> 2014; </w:t>
      </w:r>
      <w:r w:rsidRPr="0096396D">
        <w:rPr>
          <w:rFonts w:ascii="Book Antiqua" w:eastAsia="SimSun" w:hAnsi="Book Antiqua" w:cs="SimSun"/>
          <w:b/>
          <w:bCs/>
          <w:color w:val="000000"/>
        </w:rPr>
        <w:t>16</w:t>
      </w:r>
      <w:r w:rsidRPr="0096396D">
        <w:rPr>
          <w:rFonts w:ascii="Book Antiqua" w:eastAsia="SimSun" w:hAnsi="Book Antiqua" w:cs="SimSun"/>
          <w:color w:val="000000"/>
        </w:rPr>
        <w:t>: 170-176 [PMID: 23551864 DOI: 10.1111/hpb.12099]</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52 </w:t>
      </w:r>
      <w:r w:rsidRPr="0096396D">
        <w:rPr>
          <w:rFonts w:ascii="Book Antiqua" w:eastAsia="SimSun" w:hAnsi="Book Antiqua" w:cs="SimSun"/>
          <w:b/>
          <w:bCs/>
          <w:color w:val="000000"/>
        </w:rPr>
        <w:t>Worhunsky DJ</w:t>
      </w:r>
      <w:r w:rsidRPr="0096396D">
        <w:rPr>
          <w:rFonts w:ascii="Book Antiqua" w:eastAsia="SimSun" w:hAnsi="Book Antiqua" w:cs="SimSun"/>
          <w:color w:val="000000"/>
        </w:rPr>
        <w:t>, Qadan M, Dua MM, Park WG, Poultsides GA, Norton JA, Visser BC. Laparoscopic transgastric necrosectomy for the management of pancreatic necrosis. </w:t>
      </w:r>
      <w:r w:rsidRPr="0096396D">
        <w:rPr>
          <w:rFonts w:ascii="Book Antiqua" w:eastAsia="SimSun" w:hAnsi="Book Antiqua" w:cs="SimSun"/>
          <w:i/>
          <w:iCs/>
          <w:color w:val="000000"/>
        </w:rPr>
        <w:t>J Am Coll Surg</w:t>
      </w:r>
      <w:r w:rsidRPr="0096396D">
        <w:rPr>
          <w:rFonts w:ascii="Book Antiqua" w:eastAsia="SimSun" w:hAnsi="Book Antiqua" w:cs="SimSun"/>
          <w:color w:val="000000"/>
        </w:rPr>
        <w:t> 2014; </w:t>
      </w:r>
      <w:r w:rsidRPr="0096396D">
        <w:rPr>
          <w:rFonts w:ascii="Book Antiqua" w:eastAsia="SimSun" w:hAnsi="Book Antiqua" w:cs="SimSun"/>
          <w:b/>
          <w:bCs/>
          <w:color w:val="000000"/>
        </w:rPr>
        <w:t>219</w:t>
      </w:r>
      <w:r w:rsidRPr="0096396D">
        <w:rPr>
          <w:rFonts w:ascii="Book Antiqua" w:eastAsia="SimSun" w:hAnsi="Book Antiqua" w:cs="SimSun"/>
          <w:color w:val="000000"/>
        </w:rPr>
        <w:t>: 735-743 [PMID: 25158913 DOI: 10.1016/j.jamcollsurg.2014.04.012]</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53 </w:t>
      </w:r>
      <w:r w:rsidRPr="0096396D">
        <w:rPr>
          <w:rFonts w:ascii="Book Antiqua" w:eastAsia="SimSun" w:hAnsi="Book Antiqua" w:cs="SimSun"/>
          <w:b/>
          <w:bCs/>
          <w:color w:val="000000"/>
        </w:rPr>
        <w:t>Mathew MJ</w:t>
      </w:r>
      <w:r w:rsidRPr="0096396D">
        <w:rPr>
          <w:rFonts w:ascii="Book Antiqua" w:eastAsia="SimSun" w:hAnsi="Book Antiqua" w:cs="SimSun"/>
          <w:color w:val="000000"/>
        </w:rPr>
        <w:t>, Parmar AK, Sahu D, Reddy PK. Laparoscopic necrosectomy in acute necrotizing pancreatitis: Our experience. </w:t>
      </w:r>
      <w:r w:rsidRPr="0096396D">
        <w:rPr>
          <w:rFonts w:ascii="Book Antiqua" w:eastAsia="SimSun" w:hAnsi="Book Antiqua" w:cs="SimSun"/>
          <w:i/>
          <w:iCs/>
          <w:color w:val="000000"/>
        </w:rPr>
        <w:t>J Minim Access Surg</w:t>
      </w:r>
      <w:r w:rsidRPr="0096396D">
        <w:rPr>
          <w:rFonts w:ascii="Book Antiqua" w:eastAsia="SimSun" w:hAnsi="Book Antiqua" w:cs="SimSun"/>
          <w:color w:val="000000"/>
        </w:rPr>
        <w:t> 2014; </w:t>
      </w:r>
      <w:r w:rsidRPr="0096396D">
        <w:rPr>
          <w:rFonts w:ascii="Book Antiqua" w:eastAsia="SimSun" w:hAnsi="Book Antiqua" w:cs="SimSun"/>
          <w:b/>
          <w:bCs/>
          <w:color w:val="000000"/>
        </w:rPr>
        <w:t>10</w:t>
      </w:r>
      <w:r w:rsidRPr="0096396D">
        <w:rPr>
          <w:rFonts w:ascii="Book Antiqua" w:eastAsia="SimSun" w:hAnsi="Book Antiqua" w:cs="SimSun"/>
          <w:color w:val="000000"/>
        </w:rPr>
        <w:t>: 126-131 [PMID: 25013328 DOI: 10.4103/0972-9941.134875]</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54 </w:t>
      </w:r>
      <w:r w:rsidRPr="0096396D">
        <w:rPr>
          <w:rFonts w:ascii="Book Antiqua" w:eastAsia="SimSun" w:hAnsi="Book Antiqua" w:cs="SimSun"/>
          <w:b/>
          <w:bCs/>
          <w:color w:val="000000"/>
        </w:rPr>
        <w:t>Wani SV</w:t>
      </w:r>
      <w:r w:rsidRPr="0096396D">
        <w:rPr>
          <w:rFonts w:ascii="Book Antiqua" w:eastAsia="SimSun" w:hAnsi="Book Antiqua" w:cs="SimSun"/>
          <w:color w:val="000000"/>
        </w:rPr>
        <w:t>, Patankar RV, Mathur SK. Minimally invasive approach to pancreatic necrosectomy. </w:t>
      </w:r>
      <w:r w:rsidRPr="0096396D">
        <w:rPr>
          <w:rFonts w:ascii="Book Antiqua" w:eastAsia="SimSun" w:hAnsi="Book Antiqua" w:cs="SimSun"/>
          <w:i/>
          <w:iCs/>
          <w:color w:val="000000"/>
        </w:rPr>
        <w:t>J Laparoendosc Adv Surg Tech A</w:t>
      </w:r>
      <w:r w:rsidRPr="0096396D">
        <w:rPr>
          <w:rFonts w:ascii="Book Antiqua" w:eastAsia="SimSun" w:hAnsi="Book Antiqua" w:cs="SimSun"/>
          <w:color w:val="000000"/>
        </w:rPr>
        <w:t> 2011; </w:t>
      </w:r>
      <w:r w:rsidRPr="0096396D">
        <w:rPr>
          <w:rFonts w:ascii="Book Antiqua" w:eastAsia="SimSun" w:hAnsi="Book Antiqua" w:cs="SimSun"/>
          <w:b/>
          <w:bCs/>
          <w:color w:val="000000"/>
        </w:rPr>
        <w:t>21</w:t>
      </w:r>
      <w:r w:rsidRPr="0096396D">
        <w:rPr>
          <w:rFonts w:ascii="Book Antiqua" w:eastAsia="SimSun" w:hAnsi="Book Antiqua" w:cs="SimSun"/>
          <w:color w:val="000000"/>
        </w:rPr>
        <w:t>: 131-136 [PMID: 21284517 DOI: 10.1089/lap.2010.0401]</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55 </w:t>
      </w:r>
      <w:r w:rsidRPr="0096396D">
        <w:rPr>
          <w:rFonts w:ascii="Book Antiqua" w:eastAsia="SimSun" w:hAnsi="Book Antiqua" w:cs="SimSun"/>
          <w:b/>
          <w:bCs/>
          <w:color w:val="000000"/>
        </w:rPr>
        <w:t>Parekh D</w:t>
      </w:r>
      <w:r w:rsidRPr="0096396D">
        <w:rPr>
          <w:rFonts w:ascii="Book Antiqua" w:eastAsia="SimSun" w:hAnsi="Book Antiqua" w:cs="SimSun"/>
          <w:color w:val="000000"/>
        </w:rPr>
        <w:t>. Laparoscopic-assisted pancreatic necrosectomy: A new surgical option for treatment of severe necrotizing pancreatitis. </w:t>
      </w:r>
      <w:r w:rsidRPr="0096396D">
        <w:rPr>
          <w:rFonts w:ascii="Book Antiqua" w:eastAsia="SimSun" w:hAnsi="Book Antiqua" w:cs="SimSun"/>
          <w:i/>
          <w:iCs/>
          <w:color w:val="000000"/>
        </w:rPr>
        <w:t>Arch Surg</w:t>
      </w:r>
      <w:r w:rsidRPr="0096396D">
        <w:rPr>
          <w:rFonts w:ascii="Book Antiqua" w:eastAsia="SimSun" w:hAnsi="Book Antiqua" w:cs="SimSun"/>
          <w:color w:val="000000"/>
        </w:rPr>
        <w:t> 2006; </w:t>
      </w:r>
      <w:r w:rsidRPr="0096396D">
        <w:rPr>
          <w:rFonts w:ascii="Book Antiqua" w:eastAsia="SimSun" w:hAnsi="Book Antiqua" w:cs="SimSun"/>
          <w:b/>
          <w:bCs/>
          <w:color w:val="000000"/>
        </w:rPr>
        <w:t>141</w:t>
      </w:r>
      <w:r w:rsidRPr="0096396D">
        <w:rPr>
          <w:rFonts w:ascii="Book Antiqua" w:eastAsia="SimSun" w:hAnsi="Book Antiqua" w:cs="SimSun"/>
          <w:color w:val="000000"/>
        </w:rPr>
        <w:t>: 895-902; discussion 902-3 [PMID: 16983033]</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56 </w:t>
      </w:r>
      <w:r w:rsidRPr="0096396D">
        <w:rPr>
          <w:rFonts w:ascii="Book Antiqua" w:eastAsia="SimSun" w:hAnsi="Book Antiqua" w:cs="SimSun"/>
          <w:b/>
          <w:bCs/>
          <w:color w:val="000000"/>
        </w:rPr>
        <w:t>Navaneethan U</w:t>
      </w:r>
      <w:r w:rsidRPr="0096396D">
        <w:rPr>
          <w:rFonts w:ascii="Book Antiqua" w:eastAsia="SimSun" w:hAnsi="Book Antiqua" w:cs="SimSun"/>
          <w:color w:val="000000"/>
        </w:rPr>
        <w:t>, Vege SS, Chari ST, Baron TH. Minimally invasive techniques in pancreatic necrosis. </w:t>
      </w:r>
      <w:r w:rsidRPr="0096396D">
        <w:rPr>
          <w:rFonts w:ascii="Book Antiqua" w:eastAsia="SimSun" w:hAnsi="Book Antiqua" w:cs="SimSun"/>
          <w:i/>
          <w:iCs/>
          <w:color w:val="000000"/>
        </w:rPr>
        <w:t>Pancreas</w:t>
      </w:r>
      <w:r w:rsidRPr="0096396D">
        <w:rPr>
          <w:rFonts w:ascii="Book Antiqua" w:eastAsia="SimSun" w:hAnsi="Book Antiqua" w:cs="SimSun"/>
          <w:color w:val="000000"/>
        </w:rPr>
        <w:t> 2009; </w:t>
      </w:r>
      <w:r w:rsidRPr="0096396D">
        <w:rPr>
          <w:rFonts w:ascii="Book Antiqua" w:eastAsia="SimSun" w:hAnsi="Book Antiqua" w:cs="SimSun"/>
          <w:b/>
          <w:bCs/>
          <w:color w:val="000000"/>
        </w:rPr>
        <w:t>38</w:t>
      </w:r>
      <w:r w:rsidRPr="0096396D">
        <w:rPr>
          <w:rFonts w:ascii="Book Antiqua" w:eastAsia="SimSun" w:hAnsi="Book Antiqua" w:cs="SimSun"/>
          <w:color w:val="000000"/>
        </w:rPr>
        <w:t>: 867-875 [PMID: 19855233 DOI: 10.1097/MPA.0b013e3181b3b237]</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lastRenderedPageBreak/>
        <w:t>57 </w:t>
      </w:r>
      <w:r w:rsidRPr="0096396D">
        <w:rPr>
          <w:rFonts w:ascii="Book Antiqua" w:eastAsia="SimSun" w:hAnsi="Book Antiqua" w:cs="SimSun"/>
          <w:b/>
          <w:bCs/>
          <w:color w:val="000000"/>
        </w:rPr>
        <w:t>Tu Y</w:t>
      </w:r>
      <w:r w:rsidRPr="0096396D">
        <w:rPr>
          <w:rFonts w:ascii="Book Antiqua" w:eastAsia="SimSun" w:hAnsi="Book Antiqua" w:cs="SimSun"/>
          <w:color w:val="000000"/>
        </w:rPr>
        <w:t>, Jiao H, Tan X, Sun L, Zhang W. Laparotomy versus retroperitoneal laparoscopy in debridement and drainage of retroperitoneal infected necrosis in severe acute pancreatitis. </w:t>
      </w:r>
      <w:r w:rsidRPr="0096396D">
        <w:rPr>
          <w:rFonts w:ascii="Book Antiqua" w:eastAsia="SimSun" w:hAnsi="Book Antiqua" w:cs="SimSun"/>
          <w:i/>
          <w:iCs/>
          <w:color w:val="000000"/>
        </w:rPr>
        <w:t>Surg Endosc</w:t>
      </w:r>
      <w:r w:rsidRPr="0096396D">
        <w:rPr>
          <w:rFonts w:ascii="Book Antiqua" w:eastAsia="SimSun" w:hAnsi="Book Antiqua" w:cs="SimSun"/>
          <w:color w:val="000000"/>
        </w:rPr>
        <w:t> 2013; </w:t>
      </w:r>
      <w:r w:rsidRPr="0096396D">
        <w:rPr>
          <w:rFonts w:ascii="Book Antiqua" w:eastAsia="SimSun" w:hAnsi="Book Antiqua" w:cs="SimSun"/>
          <w:b/>
          <w:bCs/>
          <w:color w:val="000000"/>
        </w:rPr>
        <w:t>27</w:t>
      </w:r>
      <w:r w:rsidRPr="0096396D">
        <w:rPr>
          <w:rFonts w:ascii="Book Antiqua" w:eastAsia="SimSun" w:hAnsi="Book Antiqua" w:cs="SimSun"/>
          <w:color w:val="000000"/>
        </w:rPr>
        <w:t>: 4217-4223 [PMID: 23793802 DOI: 10.1007/s00464-013-3026-0]</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58 </w:t>
      </w:r>
      <w:r w:rsidRPr="0096396D">
        <w:rPr>
          <w:rFonts w:ascii="Book Antiqua" w:eastAsia="SimSun" w:hAnsi="Book Antiqua" w:cs="SimSun"/>
          <w:b/>
          <w:bCs/>
          <w:color w:val="000000"/>
        </w:rPr>
        <w:t>Agresta F</w:t>
      </w:r>
      <w:r w:rsidRPr="0096396D">
        <w:rPr>
          <w:rFonts w:ascii="Book Antiqua" w:eastAsia="SimSun" w:hAnsi="Book Antiqua" w:cs="SimSun"/>
          <w:color w:val="000000"/>
        </w:rPr>
        <w:t>, Ansaloni L, Baiocchi GL, Bergamini C, Campanile FC, Carlucci M, Cocorullo G, Corradi A, Franzato B, Lupo M, Mandalà V, Mirabella A, Pernazza G, Piccoli M, Staudacher C, Vettoretto N, Zago M, Lettieri E, Levati A, Pietrini D, Scaglione M, De Masi S, De Placido G, Francucci M, Rasi M, Fingerhut A, Uranüs S, Garattini S. Laparoscopic approach to acute abdomen from the Consensus Development Conference of the Società Italiana di Chirurgia Endoscopica e nuove tecnologie (SICE), Associazione Chirurghi Ospedalieri Italiani (ACOI), Società Italiana di Chirurgia (SIC), Società Italiana di Chirurgia d'Urgenza e del Trauma (SICUT), Società Italiana di Chirurgia nell'Ospedalità Privata (SICOP), and the European Association for Endoscopic Surgery (EAES). </w:t>
      </w:r>
      <w:r w:rsidRPr="0096396D">
        <w:rPr>
          <w:rFonts w:ascii="Book Antiqua" w:eastAsia="SimSun" w:hAnsi="Book Antiqua" w:cs="SimSun"/>
          <w:i/>
          <w:iCs/>
          <w:color w:val="000000"/>
        </w:rPr>
        <w:t>Surg Endosc</w:t>
      </w:r>
      <w:r w:rsidRPr="0096396D">
        <w:rPr>
          <w:rFonts w:ascii="Book Antiqua" w:eastAsia="SimSun" w:hAnsi="Book Antiqua" w:cs="SimSun"/>
          <w:color w:val="000000"/>
        </w:rPr>
        <w:t> 2012; </w:t>
      </w:r>
      <w:r w:rsidRPr="0096396D">
        <w:rPr>
          <w:rFonts w:ascii="Book Antiqua" w:eastAsia="SimSun" w:hAnsi="Book Antiqua" w:cs="SimSun"/>
          <w:b/>
          <w:bCs/>
          <w:color w:val="000000"/>
        </w:rPr>
        <w:t>26</w:t>
      </w:r>
      <w:r w:rsidRPr="0096396D">
        <w:rPr>
          <w:rFonts w:ascii="Book Antiqua" w:eastAsia="SimSun" w:hAnsi="Book Antiqua" w:cs="SimSun"/>
          <w:color w:val="000000"/>
        </w:rPr>
        <w:t>: 2134-2164 [PMID: 22736283 DOI: 10.1007/s00464-012-2331-3]</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59 </w:t>
      </w:r>
      <w:r w:rsidRPr="0096396D">
        <w:rPr>
          <w:rFonts w:ascii="Book Antiqua" w:eastAsia="SimSun" w:hAnsi="Book Antiqua" w:cs="SimSun"/>
          <w:b/>
          <w:bCs/>
          <w:color w:val="000000"/>
        </w:rPr>
        <w:t>Di Saverio S</w:t>
      </w:r>
      <w:r w:rsidRPr="0096396D">
        <w:rPr>
          <w:rFonts w:ascii="Book Antiqua" w:eastAsia="SimSun" w:hAnsi="Book Antiqua" w:cs="SimSun"/>
          <w:color w:val="000000"/>
        </w:rPr>
        <w:t>, Coccolini F, Galati M, Smerieri N, Biffl WL, Ansaloni L, Tugnoli G, Velmahos GC, Sartelli M, Bendinelli C, Fraga GP, Kelly MD, Moore FA, Mandalà V, Mandalà S, Masetti M, Jovine E, Pinna AD, Peitzman AB, Leppaniemi A, Sugarbaker PH, Goor HV, Moore EE, Jeekel J, Catena F. Bologna guidelines for diagnosis and management of adhesive small bowel obstruction (ASBO): 2013 update of the evidence-based guidelines from the world society of emergency surgery ASBO working group. </w:t>
      </w:r>
      <w:r w:rsidRPr="0096396D">
        <w:rPr>
          <w:rFonts w:ascii="Book Antiqua" w:eastAsia="SimSun" w:hAnsi="Book Antiqua" w:cs="SimSun"/>
          <w:i/>
          <w:iCs/>
          <w:color w:val="000000"/>
        </w:rPr>
        <w:t>World J Emerg Surg</w:t>
      </w:r>
      <w:r w:rsidRPr="0096396D">
        <w:rPr>
          <w:rFonts w:ascii="Book Antiqua" w:eastAsia="SimSun" w:hAnsi="Book Antiqua" w:cs="SimSun"/>
          <w:color w:val="000000"/>
        </w:rPr>
        <w:t> 2013; </w:t>
      </w:r>
      <w:r w:rsidRPr="0096396D">
        <w:rPr>
          <w:rFonts w:ascii="Book Antiqua" w:eastAsia="SimSun" w:hAnsi="Book Antiqua" w:cs="SimSun"/>
          <w:b/>
          <w:bCs/>
          <w:color w:val="000000"/>
        </w:rPr>
        <w:t>8</w:t>
      </w:r>
      <w:r w:rsidRPr="0096396D">
        <w:rPr>
          <w:rFonts w:ascii="Book Antiqua" w:eastAsia="SimSun" w:hAnsi="Book Antiqua" w:cs="SimSun"/>
          <w:color w:val="000000"/>
        </w:rPr>
        <w:t>: 42 [PMID: 24112637 DOI: 10.1186/1749-7922-8-42]</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60 </w:t>
      </w:r>
      <w:r w:rsidRPr="0096396D">
        <w:rPr>
          <w:rFonts w:ascii="Book Antiqua" w:eastAsia="SimSun" w:hAnsi="Book Antiqua" w:cs="SimSun"/>
          <w:b/>
          <w:bCs/>
          <w:color w:val="000000"/>
        </w:rPr>
        <w:t>Van Der Krabben AA</w:t>
      </w:r>
      <w:r w:rsidRPr="0096396D">
        <w:rPr>
          <w:rFonts w:ascii="Book Antiqua" w:eastAsia="SimSun" w:hAnsi="Book Antiqua" w:cs="SimSun"/>
          <w:color w:val="000000"/>
        </w:rPr>
        <w:t>, Dijkstra FR, Nieuwenhuijzen M, Reijnen MM, Schaapveld M, Van Goor H. Morbidity and mortality of inadvertent enterotomy during adhesiotomy. </w:t>
      </w:r>
      <w:r w:rsidRPr="0096396D">
        <w:rPr>
          <w:rFonts w:ascii="Book Antiqua" w:eastAsia="SimSun" w:hAnsi="Book Antiqua" w:cs="SimSun"/>
          <w:i/>
          <w:iCs/>
          <w:color w:val="000000"/>
        </w:rPr>
        <w:t>Br J Surg</w:t>
      </w:r>
      <w:r w:rsidRPr="0096396D">
        <w:rPr>
          <w:rFonts w:ascii="Book Antiqua" w:eastAsia="SimSun" w:hAnsi="Book Antiqua" w:cs="SimSun"/>
          <w:color w:val="000000"/>
        </w:rPr>
        <w:t> 2000; </w:t>
      </w:r>
      <w:r w:rsidRPr="0096396D">
        <w:rPr>
          <w:rFonts w:ascii="Book Antiqua" w:eastAsia="SimSun" w:hAnsi="Book Antiqua" w:cs="SimSun"/>
          <w:b/>
          <w:bCs/>
          <w:color w:val="000000"/>
        </w:rPr>
        <w:t>87</w:t>
      </w:r>
      <w:r w:rsidRPr="0096396D">
        <w:rPr>
          <w:rFonts w:ascii="Book Antiqua" w:eastAsia="SimSun" w:hAnsi="Book Antiqua" w:cs="SimSun"/>
          <w:color w:val="000000"/>
        </w:rPr>
        <w:t>: 467-471 [PMID: 10759744]</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61 </w:t>
      </w:r>
      <w:r w:rsidRPr="0096396D">
        <w:rPr>
          <w:rFonts w:ascii="Book Antiqua" w:eastAsia="SimSun" w:hAnsi="Book Antiqua" w:cs="SimSun"/>
          <w:b/>
          <w:bCs/>
          <w:color w:val="000000"/>
        </w:rPr>
        <w:t>Li MZ</w:t>
      </w:r>
      <w:r w:rsidRPr="0096396D">
        <w:rPr>
          <w:rFonts w:ascii="Book Antiqua" w:eastAsia="SimSun" w:hAnsi="Book Antiqua" w:cs="SimSun"/>
          <w:color w:val="000000"/>
        </w:rPr>
        <w:t>, Lian L, Xiao LB, Wu WH, He YL, Song XM. Laparoscopic versus open adhesiolysis in patients with adhesive small bowel obstruction: a systematic review and meta-analysis. </w:t>
      </w:r>
      <w:r w:rsidRPr="0096396D">
        <w:rPr>
          <w:rFonts w:ascii="Book Antiqua" w:eastAsia="SimSun" w:hAnsi="Book Antiqua" w:cs="SimSun"/>
          <w:i/>
          <w:iCs/>
          <w:color w:val="000000"/>
        </w:rPr>
        <w:t>Am J Surg</w:t>
      </w:r>
      <w:r w:rsidRPr="0096396D">
        <w:rPr>
          <w:rFonts w:ascii="Book Antiqua" w:eastAsia="SimSun" w:hAnsi="Book Antiqua" w:cs="SimSun"/>
          <w:color w:val="000000"/>
        </w:rPr>
        <w:t> 2012; </w:t>
      </w:r>
      <w:r w:rsidRPr="0096396D">
        <w:rPr>
          <w:rFonts w:ascii="Book Antiqua" w:eastAsia="SimSun" w:hAnsi="Book Antiqua" w:cs="SimSun"/>
          <w:b/>
          <w:bCs/>
          <w:color w:val="000000"/>
        </w:rPr>
        <w:t>204</w:t>
      </w:r>
      <w:r w:rsidRPr="0096396D">
        <w:rPr>
          <w:rFonts w:ascii="Book Antiqua" w:eastAsia="SimSun" w:hAnsi="Book Antiqua" w:cs="SimSun"/>
          <w:color w:val="000000"/>
        </w:rPr>
        <w:t>: 779-786 [PMID: 22794708 DOI: 10.1016/j.amjsurg.2012.03.005]</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lastRenderedPageBreak/>
        <w:t>62 </w:t>
      </w:r>
      <w:r w:rsidRPr="0096396D">
        <w:rPr>
          <w:rFonts w:ascii="Book Antiqua" w:eastAsia="SimSun" w:hAnsi="Book Antiqua" w:cs="SimSun"/>
          <w:b/>
          <w:bCs/>
          <w:color w:val="000000"/>
        </w:rPr>
        <w:t>Tittel A</w:t>
      </w:r>
      <w:r w:rsidRPr="0096396D">
        <w:rPr>
          <w:rFonts w:ascii="Book Antiqua" w:eastAsia="SimSun" w:hAnsi="Book Antiqua" w:cs="SimSun"/>
          <w:color w:val="000000"/>
        </w:rPr>
        <w:t>, Treutner KH, Titkova S, Ottinger A, Schumpelick V. Comparison of adhesion reformation after laparoscopic and conventional adhesiolysis in an animal model. </w:t>
      </w:r>
      <w:r w:rsidRPr="0096396D">
        <w:rPr>
          <w:rFonts w:ascii="Book Antiqua" w:eastAsia="SimSun" w:hAnsi="Book Antiqua" w:cs="SimSun"/>
          <w:i/>
          <w:iCs/>
          <w:color w:val="000000"/>
        </w:rPr>
        <w:t>Langenbecks Arch Surg</w:t>
      </w:r>
      <w:r w:rsidRPr="0096396D">
        <w:rPr>
          <w:rFonts w:ascii="Book Antiqua" w:eastAsia="SimSun" w:hAnsi="Book Antiqua" w:cs="SimSun"/>
          <w:color w:val="000000"/>
        </w:rPr>
        <w:t> 2001; </w:t>
      </w:r>
      <w:r w:rsidRPr="0096396D">
        <w:rPr>
          <w:rFonts w:ascii="Book Antiqua" w:eastAsia="SimSun" w:hAnsi="Book Antiqua" w:cs="SimSun"/>
          <w:b/>
          <w:bCs/>
          <w:color w:val="000000"/>
        </w:rPr>
        <w:t>386</w:t>
      </w:r>
      <w:r w:rsidRPr="0096396D">
        <w:rPr>
          <w:rFonts w:ascii="Book Antiqua" w:eastAsia="SimSun" w:hAnsi="Book Antiqua" w:cs="SimSun"/>
          <w:color w:val="000000"/>
        </w:rPr>
        <w:t>: 141-145 [PMID: 11374047]</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63 </w:t>
      </w:r>
      <w:r w:rsidRPr="0096396D">
        <w:rPr>
          <w:rFonts w:ascii="Book Antiqua" w:eastAsia="SimSun" w:hAnsi="Book Antiqua" w:cs="SimSun"/>
          <w:b/>
          <w:bCs/>
          <w:color w:val="000000"/>
        </w:rPr>
        <w:t>Gadallah MF</w:t>
      </w:r>
      <w:r w:rsidRPr="0096396D">
        <w:rPr>
          <w:rFonts w:ascii="Book Antiqua" w:eastAsia="SimSun" w:hAnsi="Book Antiqua" w:cs="SimSun"/>
          <w:color w:val="000000"/>
        </w:rPr>
        <w:t>, Torres-Rivera C, Ramdeen G, Myrick S, Habashi S, Andrews G. Relationship between intraperitoneal bleeding, adhesions, and peritoneal dialysis catheter failure: a method of prevention. </w:t>
      </w:r>
      <w:r w:rsidRPr="0096396D">
        <w:rPr>
          <w:rFonts w:ascii="Book Antiqua" w:eastAsia="SimSun" w:hAnsi="Book Antiqua" w:cs="SimSun"/>
          <w:i/>
          <w:iCs/>
          <w:color w:val="000000"/>
        </w:rPr>
        <w:t>Adv Perit Dial</w:t>
      </w:r>
      <w:r w:rsidRPr="0096396D">
        <w:rPr>
          <w:rFonts w:ascii="Book Antiqua" w:eastAsia="SimSun" w:hAnsi="Book Antiqua" w:cs="SimSun"/>
          <w:color w:val="000000"/>
        </w:rPr>
        <w:t> 2001; </w:t>
      </w:r>
      <w:r w:rsidRPr="0096396D">
        <w:rPr>
          <w:rFonts w:ascii="Book Antiqua" w:eastAsia="SimSun" w:hAnsi="Book Antiqua" w:cs="SimSun"/>
          <w:b/>
          <w:bCs/>
          <w:color w:val="000000"/>
        </w:rPr>
        <w:t>17</w:t>
      </w:r>
      <w:r w:rsidRPr="0096396D">
        <w:rPr>
          <w:rFonts w:ascii="Book Antiqua" w:eastAsia="SimSun" w:hAnsi="Book Antiqua" w:cs="SimSun"/>
          <w:color w:val="000000"/>
        </w:rPr>
        <w:t>: 127-129 [PMID: 11510259]</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64 </w:t>
      </w:r>
      <w:r w:rsidRPr="0096396D">
        <w:rPr>
          <w:rFonts w:ascii="Book Antiqua" w:eastAsia="SimSun" w:hAnsi="Book Antiqua" w:cs="SimSun"/>
          <w:b/>
          <w:bCs/>
          <w:color w:val="000000"/>
        </w:rPr>
        <w:t>Gamal EM</w:t>
      </w:r>
      <w:r w:rsidRPr="0096396D">
        <w:rPr>
          <w:rFonts w:ascii="Book Antiqua" w:eastAsia="SimSun" w:hAnsi="Book Antiqua" w:cs="SimSun"/>
          <w:color w:val="000000"/>
        </w:rPr>
        <w:t>, Metzger P, Szabó G, Bráth E, Petõ K, Oláh A, Kiss J, Furka I, Mikó I. The influence of intraoperative complications on adhesion formation during laparoscopic and conventional cholecystectomy in an animal model. </w:t>
      </w:r>
      <w:r w:rsidRPr="0096396D">
        <w:rPr>
          <w:rFonts w:ascii="Book Antiqua" w:eastAsia="SimSun" w:hAnsi="Book Antiqua" w:cs="SimSun"/>
          <w:i/>
          <w:iCs/>
          <w:color w:val="000000"/>
        </w:rPr>
        <w:t>Surg Endosc</w:t>
      </w:r>
      <w:r w:rsidRPr="0096396D">
        <w:rPr>
          <w:rFonts w:ascii="Book Antiqua" w:eastAsia="SimSun" w:hAnsi="Book Antiqua" w:cs="SimSun"/>
          <w:color w:val="000000"/>
        </w:rPr>
        <w:t> 2001; </w:t>
      </w:r>
      <w:r w:rsidRPr="0096396D">
        <w:rPr>
          <w:rFonts w:ascii="Book Antiqua" w:eastAsia="SimSun" w:hAnsi="Book Antiqua" w:cs="SimSun"/>
          <w:b/>
          <w:bCs/>
          <w:color w:val="000000"/>
        </w:rPr>
        <w:t>15</w:t>
      </w:r>
      <w:r w:rsidRPr="0096396D">
        <w:rPr>
          <w:rFonts w:ascii="Book Antiqua" w:eastAsia="SimSun" w:hAnsi="Book Antiqua" w:cs="SimSun"/>
          <w:color w:val="000000"/>
        </w:rPr>
        <w:t>: 873-877 [PMID: 11443424]</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65 </w:t>
      </w:r>
      <w:r w:rsidRPr="0096396D">
        <w:rPr>
          <w:rFonts w:ascii="Book Antiqua" w:eastAsia="SimSun" w:hAnsi="Book Antiqua" w:cs="SimSun"/>
          <w:b/>
          <w:bCs/>
          <w:color w:val="000000"/>
        </w:rPr>
        <w:t>Nagle A</w:t>
      </w:r>
      <w:r w:rsidRPr="0096396D">
        <w:rPr>
          <w:rFonts w:ascii="Book Antiqua" w:eastAsia="SimSun" w:hAnsi="Book Antiqua" w:cs="SimSun"/>
          <w:color w:val="000000"/>
        </w:rPr>
        <w:t>, Ujiki M, Denham W, Murayama K. Laparoscopic adhesiolysis for small bowel obstruction. </w:t>
      </w:r>
      <w:r w:rsidRPr="0096396D">
        <w:rPr>
          <w:rFonts w:ascii="Book Antiqua" w:eastAsia="SimSun" w:hAnsi="Book Antiqua" w:cs="SimSun"/>
          <w:i/>
          <w:iCs/>
          <w:color w:val="000000"/>
        </w:rPr>
        <w:t>Am J Surg</w:t>
      </w:r>
      <w:r w:rsidRPr="0096396D">
        <w:rPr>
          <w:rFonts w:ascii="Book Antiqua" w:eastAsia="SimSun" w:hAnsi="Book Antiqua" w:cs="SimSun"/>
          <w:color w:val="000000"/>
        </w:rPr>
        <w:t> 2004; </w:t>
      </w:r>
      <w:r w:rsidRPr="0096396D">
        <w:rPr>
          <w:rFonts w:ascii="Book Antiqua" w:eastAsia="SimSun" w:hAnsi="Book Antiqua" w:cs="SimSun"/>
          <w:b/>
          <w:bCs/>
          <w:color w:val="000000"/>
        </w:rPr>
        <w:t>187</w:t>
      </w:r>
      <w:r w:rsidRPr="0096396D">
        <w:rPr>
          <w:rFonts w:ascii="Book Antiqua" w:eastAsia="SimSun" w:hAnsi="Book Antiqua" w:cs="SimSun"/>
          <w:color w:val="000000"/>
        </w:rPr>
        <w:t>: 464-470 [PMID: 15041492]</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66 </w:t>
      </w:r>
      <w:r w:rsidRPr="0096396D">
        <w:rPr>
          <w:rFonts w:ascii="Book Antiqua" w:eastAsia="SimSun" w:hAnsi="Book Antiqua" w:cs="SimSun"/>
          <w:b/>
          <w:bCs/>
          <w:color w:val="000000"/>
        </w:rPr>
        <w:t>Szomstein S</w:t>
      </w:r>
      <w:r w:rsidRPr="0096396D">
        <w:rPr>
          <w:rFonts w:ascii="Book Antiqua" w:eastAsia="SimSun" w:hAnsi="Book Antiqua" w:cs="SimSun"/>
          <w:color w:val="000000"/>
        </w:rPr>
        <w:t>, Lo Menzo E, Simpfendorfer C, Zundel N, Rosenthal RJ. Laparoscopic lysis of adhesions. </w:t>
      </w:r>
      <w:r w:rsidRPr="0096396D">
        <w:rPr>
          <w:rFonts w:ascii="Book Antiqua" w:eastAsia="SimSun" w:hAnsi="Book Antiqua" w:cs="SimSun"/>
          <w:i/>
          <w:iCs/>
          <w:color w:val="000000"/>
        </w:rPr>
        <w:t>World J Surg</w:t>
      </w:r>
      <w:r w:rsidRPr="0096396D">
        <w:rPr>
          <w:rFonts w:ascii="Book Antiqua" w:eastAsia="SimSun" w:hAnsi="Book Antiqua" w:cs="SimSun"/>
          <w:color w:val="000000"/>
        </w:rPr>
        <w:t> 2006; </w:t>
      </w:r>
      <w:r w:rsidRPr="0096396D">
        <w:rPr>
          <w:rFonts w:ascii="Book Antiqua" w:eastAsia="SimSun" w:hAnsi="Book Antiqua" w:cs="SimSun"/>
          <w:b/>
          <w:bCs/>
          <w:color w:val="000000"/>
        </w:rPr>
        <w:t>30</w:t>
      </w:r>
      <w:r w:rsidRPr="0096396D">
        <w:rPr>
          <w:rFonts w:ascii="Book Antiqua" w:eastAsia="SimSun" w:hAnsi="Book Antiqua" w:cs="SimSun"/>
          <w:color w:val="000000"/>
        </w:rPr>
        <w:t>: 535-540 [PMID: 16555020]</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67 </w:t>
      </w:r>
      <w:r w:rsidRPr="0096396D">
        <w:rPr>
          <w:rFonts w:ascii="Book Antiqua" w:eastAsia="SimSun" w:hAnsi="Book Antiqua" w:cs="SimSun"/>
          <w:b/>
          <w:bCs/>
          <w:color w:val="000000"/>
        </w:rPr>
        <w:t>McKay R</w:t>
      </w:r>
      <w:r w:rsidRPr="0096396D">
        <w:rPr>
          <w:rFonts w:ascii="Book Antiqua" w:eastAsia="SimSun" w:hAnsi="Book Antiqua" w:cs="SimSun"/>
          <w:color w:val="000000"/>
        </w:rPr>
        <w:t>. Ileocecal intussusception in an adult: the laparoscopic approach. </w:t>
      </w:r>
      <w:r w:rsidRPr="0096396D">
        <w:rPr>
          <w:rFonts w:ascii="Book Antiqua" w:eastAsia="SimSun" w:hAnsi="Book Antiqua" w:cs="SimSun"/>
          <w:i/>
          <w:iCs/>
          <w:color w:val="000000"/>
        </w:rPr>
        <w:t>JSLS</w:t>
      </w:r>
      <w:r w:rsidRPr="0096396D">
        <w:rPr>
          <w:rFonts w:ascii="Book Antiqua" w:eastAsia="SimSun" w:hAnsi="Book Antiqua" w:cs="SimSun"/>
          <w:color w:val="000000"/>
        </w:rPr>
        <w:t> 2006; </w:t>
      </w:r>
      <w:r w:rsidRPr="0096396D">
        <w:rPr>
          <w:rFonts w:ascii="Book Antiqua" w:eastAsia="SimSun" w:hAnsi="Book Antiqua" w:cs="SimSun"/>
          <w:b/>
          <w:bCs/>
          <w:color w:val="000000"/>
        </w:rPr>
        <w:t>10</w:t>
      </w:r>
      <w:r w:rsidRPr="0096396D">
        <w:rPr>
          <w:rFonts w:ascii="Book Antiqua" w:eastAsia="SimSun" w:hAnsi="Book Antiqua" w:cs="SimSun"/>
          <w:color w:val="000000"/>
        </w:rPr>
        <w:t>: 250-253 [PMID: 16882431]</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68 </w:t>
      </w:r>
      <w:r w:rsidRPr="0096396D">
        <w:rPr>
          <w:rFonts w:ascii="Book Antiqua" w:eastAsia="SimSun" w:hAnsi="Book Antiqua" w:cs="SimSun"/>
          <w:b/>
          <w:bCs/>
          <w:color w:val="000000"/>
        </w:rPr>
        <w:t>Morrison JE</w:t>
      </w:r>
      <w:r w:rsidRPr="0096396D">
        <w:rPr>
          <w:rFonts w:ascii="Book Antiqua" w:eastAsia="SimSun" w:hAnsi="Book Antiqua" w:cs="SimSun"/>
          <w:color w:val="000000"/>
        </w:rPr>
        <w:t>, Hodgdon IA. Laparoscopic management of obstructing small bowel GIST tumor. </w:t>
      </w:r>
      <w:r w:rsidRPr="0096396D">
        <w:rPr>
          <w:rFonts w:ascii="Book Antiqua" w:eastAsia="SimSun" w:hAnsi="Book Antiqua" w:cs="SimSun"/>
          <w:i/>
          <w:iCs/>
          <w:color w:val="000000"/>
        </w:rPr>
        <w:t>JSLS</w:t>
      </w:r>
      <w:r w:rsidRPr="0096396D">
        <w:rPr>
          <w:rFonts w:ascii="Book Antiqua" w:eastAsia="SimSun" w:hAnsi="Book Antiqua" w:cs="SimSun"/>
          <w:color w:val="000000"/>
        </w:rPr>
        <w:t> 2013; </w:t>
      </w:r>
      <w:r w:rsidRPr="0096396D">
        <w:rPr>
          <w:rFonts w:ascii="Book Antiqua" w:eastAsia="SimSun" w:hAnsi="Book Antiqua" w:cs="SimSun"/>
          <w:b/>
          <w:bCs/>
          <w:color w:val="000000"/>
        </w:rPr>
        <w:t>17</w:t>
      </w:r>
      <w:r w:rsidRPr="0096396D">
        <w:rPr>
          <w:rFonts w:ascii="Book Antiqua" w:eastAsia="SimSun" w:hAnsi="Book Antiqua" w:cs="SimSun"/>
          <w:color w:val="000000"/>
        </w:rPr>
        <w:t>: 645-650 [PMID: 24398210 DOI: 10.4293/108680813X13X13794522667445]</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69 </w:t>
      </w:r>
      <w:r w:rsidRPr="0096396D">
        <w:rPr>
          <w:rFonts w:ascii="Book Antiqua" w:eastAsia="SimSun" w:hAnsi="Book Antiqua" w:cs="SimSun"/>
          <w:b/>
          <w:bCs/>
          <w:color w:val="000000"/>
        </w:rPr>
        <w:t>Watson SD</w:t>
      </w:r>
      <w:r w:rsidRPr="0096396D">
        <w:rPr>
          <w:rFonts w:ascii="Book Antiqua" w:eastAsia="SimSun" w:hAnsi="Book Antiqua" w:cs="SimSun"/>
          <w:color w:val="000000"/>
        </w:rPr>
        <w:t>, Saye W, Hollier PA. Combined laparoscopic incarcerated herniorrhaphy and small bowel resection. </w:t>
      </w:r>
      <w:r w:rsidRPr="0096396D">
        <w:rPr>
          <w:rFonts w:ascii="Book Antiqua" w:eastAsia="SimSun" w:hAnsi="Book Antiqua" w:cs="SimSun"/>
          <w:i/>
          <w:iCs/>
          <w:color w:val="000000"/>
        </w:rPr>
        <w:t>Surg Laparosc Endosc</w:t>
      </w:r>
      <w:r w:rsidRPr="0096396D">
        <w:rPr>
          <w:rFonts w:ascii="Book Antiqua" w:eastAsia="SimSun" w:hAnsi="Book Antiqua" w:cs="SimSun"/>
          <w:color w:val="000000"/>
        </w:rPr>
        <w:t> 1993; </w:t>
      </w:r>
      <w:r w:rsidRPr="0096396D">
        <w:rPr>
          <w:rFonts w:ascii="Book Antiqua" w:eastAsia="SimSun" w:hAnsi="Book Antiqua" w:cs="SimSun"/>
          <w:b/>
          <w:bCs/>
          <w:color w:val="000000"/>
        </w:rPr>
        <w:t>3</w:t>
      </w:r>
      <w:r w:rsidRPr="0096396D">
        <w:rPr>
          <w:rFonts w:ascii="Book Antiqua" w:eastAsia="SimSun" w:hAnsi="Book Antiqua" w:cs="SimSun"/>
          <w:color w:val="000000"/>
        </w:rPr>
        <w:t>: 106-108 [PMID: 8269227]</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70 </w:t>
      </w:r>
      <w:r w:rsidRPr="0096396D">
        <w:rPr>
          <w:rFonts w:ascii="Book Antiqua" w:eastAsia="SimSun" w:hAnsi="Book Antiqua" w:cs="SimSun"/>
          <w:b/>
          <w:bCs/>
          <w:color w:val="000000"/>
        </w:rPr>
        <w:t>Deeba S</w:t>
      </w:r>
      <w:r w:rsidRPr="0096396D">
        <w:rPr>
          <w:rFonts w:ascii="Book Antiqua" w:eastAsia="SimSun" w:hAnsi="Book Antiqua" w:cs="SimSun"/>
          <w:color w:val="000000"/>
        </w:rPr>
        <w:t>, Purkayastha S, Paraskevas P, Athanasiou T, Darzi A, Zacharakis E. Laparoscopic approach to incarcerated and strangulated inguinal hernias. </w:t>
      </w:r>
      <w:r w:rsidRPr="0096396D">
        <w:rPr>
          <w:rFonts w:ascii="Book Antiqua" w:eastAsia="SimSun" w:hAnsi="Book Antiqua" w:cs="SimSun"/>
          <w:i/>
          <w:iCs/>
          <w:color w:val="000000"/>
        </w:rPr>
        <w:t>JSLS</w:t>
      </w:r>
      <w:r w:rsidRPr="0096396D">
        <w:rPr>
          <w:rFonts w:ascii="Book Antiqua" w:eastAsia="SimSun" w:hAnsi="Book Antiqua" w:cs="SimSun"/>
          <w:color w:val="000000"/>
        </w:rPr>
        <w:t> 2009; </w:t>
      </w:r>
      <w:r w:rsidRPr="0096396D">
        <w:rPr>
          <w:rFonts w:ascii="Book Antiqua" w:eastAsia="SimSun" w:hAnsi="Book Antiqua" w:cs="SimSun"/>
          <w:b/>
          <w:bCs/>
          <w:color w:val="000000"/>
        </w:rPr>
        <w:t>13</w:t>
      </w:r>
      <w:r w:rsidRPr="0096396D">
        <w:rPr>
          <w:rFonts w:ascii="Book Antiqua" w:eastAsia="SimSun" w:hAnsi="Book Antiqua" w:cs="SimSun"/>
          <w:color w:val="000000"/>
        </w:rPr>
        <w:t>: 327-331 [PMID: 19793471]</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71 </w:t>
      </w:r>
      <w:r w:rsidRPr="0096396D">
        <w:rPr>
          <w:rFonts w:ascii="Book Antiqua" w:eastAsia="SimSun" w:hAnsi="Book Antiqua" w:cs="SimSun"/>
          <w:b/>
          <w:bCs/>
          <w:color w:val="000000"/>
        </w:rPr>
        <w:t>Ruscher KA</w:t>
      </w:r>
      <w:r w:rsidRPr="0096396D">
        <w:rPr>
          <w:rFonts w:ascii="Book Antiqua" w:eastAsia="SimSun" w:hAnsi="Book Antiqua" w:cs="SimSun"/>
          <w:color w:val="000000"/>
        </w:rPr>
        <w:t>, Fisher JN, Hughes CD, Neff S, Lerer TJ, Hight DW, Bourque MD, Campbell BT. National trends in the surgical management of Meckel's diverticulum. </w:t>
      </w:r>
      <w:r w:rsidRPr="0096396D">
        <w:rPr>
          <w:rFonts w:ascii="Book Antiqua" w:eastAsia="SimSun" w:hAnsi="Book Antiqua" w:cs="SimSun"/>
          <w:i/>
          <w:iCs/>
          <w:color w:val="000000"/>
        </w:rPr>
        <w:t>J Pediatr Surg</w:t>
      </w:r>
      <w:r w:rsidRPr="0096396D">
        <w:rPr>
          <w:rFonts w:ascii="Book Antiqua" w:eastAsia="SimSun" w:hAnsi="Book Antiqua" w:cs="SimSun"/>
          <w:color w:val="000000"/>
        </w:rPr>
        <w:t> 2011; </w:t>
      </w:r>
      <w:r w:rsidRPr="0096396D">
        <w:rPr>
          <w:rFonts w:ascii="Book Antiqua" w:eastAsia="SimSun" w:hAnsi="Book Antiqua" w:cs="SimSun"/>
          <w:b/>
          <w:bCs/>
          <w:color w:val="000000"/>
        </w:rPr>
        <w:t>46</w:t>
      </w:r>
      <w:r w:rsidRPr="0096396D">
        <w:rPr>
          <w:rFonts w:ascii="Book Antiqua" w:eastAsia="SimSun" w:hAnsi="Book Antiqua" w:cs="SimSun"/>
          <w:color w:val="000000"/>
        </w:rPr>
        <w:t>: 893-896 [PMID: 21616248 DOI: 10.1016/j.jpedsurg.2011.02.024]</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lastRenderedPageBreak/>
        <w:t>72 </w:t>
      </w:r>
      <w:r w:rsidRPr="0096396D">
        <w:rPr>
          <w:rFonts w:ascii="Book Antiqua" w:eastAsia="SimSun" w:hAnsi="Book Antiqua" w:cs="SimSun"/>
          <w:b/>
          <w:bCs/>
          <w:color w:val="000000"/>
        </w:rPr>
        <w:t>Pepper VK</w:t>
      </w:r>
      <w:r w:rsidRPr="0096396D">
        <w:rPr>
          <w:rFonts w:ascii="Book Antiqua" w:eastAsia="SimSun" w:hAnsi="Book Antiqua" w:cs="SimSun"/>
          <w:color w:val="000000"/>
        </w:rPr>
        <w:t>, Stanfill AB, Pearl RH. Diagnosis and management of pediatric appendicitis, intussusception, and Meckel diverticulum. </w:t>
      </w:r>
      <w:r w:rsidRPr="0096396D">
        <w:rPr>
          <w:rFonts w:ascii="Book Antiqua" w:eastAsia="SimSun" w:hAnsi="Book Antiqua" w:cs="SimSun"/>
          <w:i/>
          <w:iCs/>
          <w:color w:val="000000"/>
        </w:rPr>
        <w:t>Surg Clin North Am</w:t>
      </w:r>
      <w:r w:rsidRPr="0096396D">
        <w:rPr>
          <w:rFonts w:ascii="Book Antiqua" w:eastAsia="SimSun" w:hAnsi="Book Antiqua" w:cs="SimSun"/>
          <w:color w:val="000000"/>
        </w:rPr>
        <w:t> 2012; </w:t>
      </w:r>
      <w:r w:rsidRPr="0096396D">
        <w:rPr>
          <w:rFonts w:ascii="Book Antiqua" w:eastAsia="SimSun" w:hAnsi="Book Antiqua" w:cs="SimSun"/>
          <w:b/>
          <w:bCs/>
          <w:color w:val="000000"/>
        </w:rPr>
        <w:t>92</w:t>
      </w:r>
      <w:r w:rsidRPr="0096396D">
        <w:rPr>
          <w:rFonts w:ascii="Book Antiqua" w:eastAsia="SimSun" w:hAnsi="Book Antiqua" w:cs="SimSun"/>
          <w:color w:val="000000"/>
        </w:rPr>
        <w:t>: 505-26, vii [PMID: 22595706 DOI: 10.1016/j.suc.2012.03.011]</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73 </w:t>
      </w:r>
      <w:r w:rsidRPr="0096396D">
        <w:rPr>
          <w:rFonts w:ascii="Book Antiqua" w:eastAsia="SimSun" w:hAnsi="Book Antiqua" w:cs="SimSun"/>
          <w:b/>
          <w:bCs/>
          <w:color w:val="000000"/>
        </w:rPr>
        <w:t>Shalaby RY</w:t>
      </w:r>
      <w:r w:rsidRPr="0096396D">
        <w:rPr>
          <w:rFonts w:ascii="Book Antiqua" w:eastAsia="SimSun" w:hAnsi="Book Antiqua" w:cs="SimSun"/>
          <w:color w:val="000000"/>
        </w:rPr>
        <w:t>, Soliman SM, Fawy M, Samaha A. Laparoscopic management of Meckel's diverticulum in children. </w:t>
      </w:r>
      <w:r w:rsidRPr="0096396D">
        <w:rPr>
          <w:rFonts w:ascii="Book Antiqua" w:eastAsia="SimSun" w:hAnsi="Book Antiqua" w:cs="SimSun"/>
          <w:i/>
          <w:iCs/>
          <w:color w:val="000000"/>
        </w:rPr>
        <w:t>J Pediatr Surg</w:t>
      </w:r>
      <w:r w:rsidRPr="0096396D">
        <w:rPr>
          <w:rFonts w:ascii="Book Antiqua" w:eastAsia="SimSun" w:hAnsi="Book Antiqua" w:cs="SimSun"/>
          <w:color w:val="000000"/>
        </w:rPr>
        <w:t> 2005; </w:t>
      </w:r>
      <w:r w:rsidRPr="0096396D">
        <w:rPr>
          <w:rFonts w:ascii="Book Antiqua" w:eastAsia="SimSun" w:hAnsi="Book Antiqua" w:cs="SimSun"/>
          <w:b/>
          <w:bCs/>
          <w:color w:val="000000"/>
        </w:rPr>
        <w:t>40</w:t>
      </w:r>
      <w:r w:rsidRPr="0096396D">
        <w:rPr>
          <w:rFonts w:ascii="Book Antiqua" w:eastAsia="SimSun" w:hAnsi="Book Antiqua" w:cs="SimSun"/>
          <w:color w:val="000000"/>
        </w:rPr>
        <w:t>: 562-567 [PMID: 15793736]</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74 </w:t>
      </w:r>
      <w:r w:rsidRPr="0096396D">
        <w:rPr>
          <w:rFonts w:ascii="Book Antiqua" w:eastAsia="SimSun" w:hAnsi="Book Antiqua" w:cs="SimSun"/>
          <w:b/>
          <w:bCs/>
          <w:color w:val="000000"/>
        </w:rPr>
        <w:t>Prasad TR</w:t>
      </w:r>
      <w:r w:rsidRPr="0096396D">
        <w:rPr>
          <w:rFonts w:ascii="Book Antiqua" w:eastAsia="SimSun" w:hAnsi="Book Antiqua" w:cs="SimSun"/>
          <w:color w:val="000000"/>
        </w:rPr>
        <w:t>, Chui CH, Jacobsen AS. Laparoscopic-assisted resection of Meckel's diverticulum in children. </w:t>
      </w:r>
      <w:r w:rsidRPr="0096396D">
        <w:rPr>
          <w:rFonts w:ascii="Book Antiqua" w:eastAsia="SimSun" w:hAnsi="Book Antiqua" w:cs="SimSun"/>
          <w:i/>
          <w:iCs/>
          <w:color w:val="000000"/>
        </w:rPr>
        <w:t>JSLS</w:t>
      </w:r>
      <w:r w:rsidRPr="0096396D">
        <w:rPr>
          <w:rFonts w:ascii="Book Antiqua" w:eastAsia="SimSun" w:hAnsi="Book Antiqua" w:cs="SimSun"/>
          <w:color w:val="000000"/>
        </w:rPr>
        <w:t> 2006; </w:t>
      </w:r>
      <w:r w:rsidRPr="0096396D">
        <w:rPr>
          <w:rFonts w:ascii="Book Antiqua" w:eastAsia="SimSun" w:hAnsi="Book Antiqua" w:cs="SimSun"/>
          <w:b/>
          <w:bCs/>
          <w:color w:val="000000"/>
        </w:rPr>
        <w:t>10</w:t>
      </w:r>
      <w:r w:rsidRPr="0096396D">
        <w:rPr>
          <w:rFonts w:ascii="Book Antiqua" w:eastAsia="SimSun" w:hAnsi="Book Antiqua" w:cs="SimSun"/>
          <w:color w:val="000000"/>
        </w:rPr>
        <w:t>: 310-316 [PMID: 17212886]</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75 </w:t>
      </w:r>
      <w:r w:rsidRPr="0096396D">
        <w:rPr>
          <w:rFonts w:ascii="Book Antiqua" w:eastAsia="SimSun" w:hAnsi="Book Antiqua" w:cs="SimSun"/>
          <w:b/>
          <w:bCs/>
          <w:color w:val="000000"/>
        </w:rPr>
        <w:t>Cobellis G</w:t>
      </w:r>
      <w:r w:rsidRPr="0096396D">
        <w:rPr>
          <w:rFonts w:ascii="Book Antiqua" w:eastAsia="SimSun" w:hAnsi="Book Antiqua" w:cs="SimSun"/>
          <w:color w:val="000000"/>
        </w:rPr>
        <w:t>, Cruccetti A, Mastroianni L, Amici G, Martino A. One-trocar transumbilical laparoscopic-assisted management of Meckel's diverticulum in children. </w:t>
      </w:r>
      <w:r w:rsidRPr="0096396D">
        <w:rPr>
          <w:rFonts w:ascii="Book Antiqua" w:eastAsia="SimSun" w:hAnsi="Book Antiqua" w:cs="SimSun"/>
          <w:i/>
          <w:iCs/>
          <w:color w:val="000000"/>
        </w:rPr>
        <w:t>J Laparoendosc Adv Surg Tech A</w:t>
      </w:r>
      <w:r w:rsidRPr="0096396D">
        <w:rPr>
          <w:rFonts w:ascii="Book Antiqua" w:eastAsia="SimSun" w:hAnsi="Book Antiqua" w:cs="SimSun"/>
          <w:color w:val="000000"/>
        </w:rPr>
        <w:t> 2007; </w:t>
      </w:r>
      <w:r w:rsidRPr="0096396D">
        <w:rPr>
          <w:rFonts w:ascii="Book Antiqua" w:eastAsia="SimSun" w:hAnsi="Book Antiqua" w:cs="SimSun"/>
          <w:b/>
          <w:bCs/>
          <w:color w:val="000000"/>
        </w:rPr>
        <w:t>17</w:t>
      </w:r>
      <w:r w:rsidRPr="0096396D">
        <w:rPr>
          <w:rFonts w:ascii="Book Antiqua" w:eastAsia="SimSun" w:hAnsi="Book Antiqua" w:cs="SimSun"/>
          <w:color w:val="000000"/>
        </w:rPr>
        <w:t>: 238-241 [PMID: 17484657]</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76 </w:t>
      </w:r>
      <w:r w:rsidRPr="0096396D">
        <w:rPr>
          <w:rFonts w:ascii="Book Antiqua" w:eastAsia="SimSun" w:hAnsi="Book Antiqua" w:cs="SimSun"/>
          <w:b/>
          <w:bCs/>
          <w:color w:val="000000"/>
        </w:rPr>
        <w:t>Clark JM</w:t>
      </w:r>
      <w:r w:rsidRPr="0096396D">
        <w:rPr>
          <w:rFonts w:ascii="Book Antiqua" w:eastAsia="SimSun" w:hAnsi="Book Antiqua" w:cs="SimSun"/>
          <w:color w:val="000000"/>
        </w:rPr>
        <w:t>, Koontz CS, Smith LA, Kelley JE. Video-assisted transumbilical Meckel's diverticulectomy in children. </w:t>
      </w:r>
      <w:r w:rsidRPr="0096396D">
        <w:rPr>
          <w:rFonts w:ascii="Book Antiqua" w:eastAsia="SimSun" w:hAnsi="Book Antiqua" w:cs="SimSun"/>
          <w:i/>
          <w:iCs/>
          <w:color w:val="000000"/>
        </w:rPr>
        <w:t>Am Surg</w:t>
      </w:r>
      <w:r w:rsidRPr="0096396D">
        <w:rPr>
          <w:rFonts w:ascii="Book Antiqua" w:eastAsia="SimSun" w:hAnsi="Book Antiqua" w:cs="SimSun"/>
          <w:color w:val="000000"/>
        </w:rPr>
        <w:t> 2008; </w:t>
      </w:r>
      <w:r w:rsidRPr="0096396D">
        <w:rPr>
          <w:rFonts w:ascii="Book Antiqua" w:eastAsia="SimSun" w:hAnsi="Book Antiqua" w:cs="SimSun"/>
          <w:b/>
          <w:bCs/>
          <w:color w:val="000000"/>
        </w:rPr>
        <w:t>74</w:t>
      </w:r>
      <w:r w:rsidRPr="0096396D">
        <w:rPr>
          <w:rFonts w:ascii="Book Antiqua" w:eastAsia="SimSun" w:hAnsi="Book Antiqua" w:cs="SimSun"/>
          <w:color w:val="000000"/>
        </w:rPr>
        <w:t>: 327-329 [PMID: 18453298]</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77 </w:t>
      </w:r>
      <w:r w:rsidRPr="0096396D">
        <w:rPr>
          <w:rFonts w:ascii="Book Antiqua" w:eastAsia="SimSun" w:hAnsi="Book Antiqua" w:cs="SimSun"/>
          <w:b/>
          <w:bCs/>
          <w:color w:val="000000"/>
        </w:rPr>
        <w:t>Lacy AM</w:t>
      </w:r>
      <w:r w:rsidRPr="0096396D">
        <w:rPr>
          <w:rFonts w:ascii="Book Antiqua" w:eastAsia="SimSun" w:hAnsi="Book Antiqua" w:cs="SimSun"/>
          <w:color w:val="000000"/>
        </w:rPr>
        <w:t>, García-Valdecasas JC, Delgado S, Castells A, Taurá P, Piqué JM, Visa J. Laparoscopy-assisted colectomy versus open colectomy for treatment of non-metastatic colon cancer: a randomised trial. </w:t>
      </w:r>
      <w:r w:rsidRPr="0096396D">
        <w:rPr>
          <w:rFonts w:ascii="Book Antiqua" w:eastAsia="SimSun" w:hAnsi="Book Antiqua" w:cs="SimSun"/>
          <w:i/>
          <w:iCs/>
          <w:color w:val="000000"/>
        </w:rPr>
        <w:t>Lancet</w:t>
      </w:r>
      <w:r w:rsidRPr="0096396D">
        <w:rPr>
          <w:rFonts w:ascii="Book Antiqua" w:eastAsia="SimSun" w:hAnsi="Book Antiqua" w:cs="SimSun"/>
          <w:color w:val="000000"/>
        </w:rPr>
        <w:t> 2002; </w:t>
      </w:r>
      <w:r w:rsidRPr="0096396D">
        <w:rPr>
          <w:rFonts w:ascii="Book Antiqua" w:eastAsia="SimSun" w:hAnsi="Book Antiqua" w:cs="SimSun"/>
          <w:b/>
          <w:bCs/>
          <w:color w:val="000000"/>
        </w:rPr>
        <w:t>359</w:t>
      </w:r>
      <w:r w:rsidRPr="0096396D">
        <w:rPr>
          <w:rFonts w:ascii="Book Antiqua" w:eastAsia="SimSun" w:hAnsi="Book Antiqua" w:cs="SimSun"/>
          <w:color w:val="000000"/>
        </w:rPr>
        <w:t>: 2224-2229 [PMID: 12103285]</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78 </w:t>
      </w:r>
      <w:r w:rsidRPr="0096396D">
        <w:rPr>
          <w:rFonts w:ascii="Book Antiqua" w:eastAsia="SimSun" w:hAnsi="Book Antiqua" w:cs="SimSun"/>
          <w:b/>
          <w:bCs/>
          <w:color w:val="000000"/>
        </w:rPr>
        <w:t>Guillou PJ</w:t>
      </w:r>
      <w:r w:rsidRPr="0096396D">
        <w:rPr>
          <w:rFonts w:ascii="Book Antiqua" w:eastAsia="SimSun" w:hAnsi="Book Antiqua" w:cs="SimSun"/>
          <w:color w:val="000000"/>
        </w:rPr>
        <w:t>, Quirke P, Thorpe H, Walker J, Jayne DG, Smith AM, Heath RM, Brown JM. Short-term endpoints of conventional versus laparoscopic-assisted surgery in patients with colorectal cancer (MRC CLASICC trial): multicentre, randomised controlled trial. </w:t>
      </w:r>
      <w:r w:rsidRPr="0096396D">
        <w:rPr>
          <w:rFonts w:ascii="Book Antiqua" w:eastAsia="SimSun" w:hAnsi="Book Antiqua" w:cs="SimSun"/>
          <w:i/>
          <w:iCs/>
          <w:color w:val="000000"/>
        </w:rPr>
        <w:t>Lancet</w:t>
      </w:r>
      <w:r w:rsidRPr="0096396D">
        <w:rPr>
          <w:rFonts w:ascii="Book Antiqua" w:eastAsia="SimSun" w:hAnsi="Book Antiqua" w:cs="SimSun"/>
          <w:color w:val="000000"/>
        </w:rPr>
        <w:t> 2005; </w:t>
      </w:r>
      <w:r w:rsidRPr="0096396D">
        <w:rPr>
          <w:rFonts w:ascii="Book Antiqua" w:eastAsia="SimSun" w:hAnsi="Book Antiqua" w:cs="SimSun"/>
          <w:b/>
          <w:bCs/>
          <w:color w:val="000000"/>
        </w:rPr>
        <w:t>365</w:t>
      </w:r>
      <w:r w:rsidRPr="0096396D">
        <w:rPr>
          <w:rFonts w:ascii="Book Antiqua" w:eastAsia="SimSun" w:hAnsi="Book Antiqua" w:cs="SimSun"/>
          <w:color w:val="000000"/>
        </w:rPr>
        <w:t>: 1718-1726 [PMID: 15894098]</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79 </w:t>
      </w:r>
      <w:r w:rsidRPr="0096396D">
        <w:rPr>
          <w:rFonts w:ascii="Book Antiqua" w:eastAsia="SimSun" w:hAnsi="Book Antiqua" w:cs="SimSun"/>
          <w:b/>
          <w:bCs/>
          <w:color w:val="000000"/>
        </w:rPr>
        <w:t>Tjandra JJ</w:t>
      </w:r>
      <w:r w:rsidRPr="0096396D">
        <w:rPr>
          <w:rFonts w:ascii="Book Antiqua" w:eastAsia="SimSun" w:hAnsi="Book Antiqua" w:cs="SimSun"/>
          <w:color w:val="000000"/>
        </w:rPr>
        <w:t>, Chan MK. Systematic review on the short-term outcome of laparoscopic resection for colon and rectosigmoid cancer. </w:t>
      </w:r>
      <w:r w:rsidRPr="0096396D">
        <w:rPr>
          <w:rFonts w:ascii="Book Antiqua" w:eastAsia="SimSun" w:hAnsi="Book Antiqua" w:cs="SimSun"/>
          <w:i/>
          <w:iCs/>
          <w:color w:val="000000"/>
        </w:rPr>
        <w:t>Colorectal Dis</w:t>
      </w:r>
      <w:r w:rsidRPr="0096396D">
        <w:rPr>
          <w:rFonts w:ascii="Book Antiqua" w:eastAsia="SimSun" w:hAnsi="Book Antiqua" w:cs="SimSun"/>
          <w:color w:val="000000"/>
        </w:rPr>
        <w:t> 2006; </w:t>
      </w:r>
      <w:r w:rsidRPr="0096396D">
        <w:rPr>
          <w:rFonts w:ascii="Book Antiqua" w:eastAsia="SimSun" w:hAnsi="Book Antiqua" w:cs="SimSun"/>
          <w:b/>
          <w:bCs/>
          <w:color w:val="000000"/>
        </w:rPr>
        <w:t>8</w:t>
      </w:r>
      <w:r w:rsidRPr="0096396D">
        <w:rPr>
          <w:rFonts w:ascii="Book Antiqua" w:eastAsia="SimSun" w:hAnsi="Book Antiqua" w:cs="SimSun"/>
          <w:color w:val="000000"/>
        </w:rPr>
        <w:t>: 375-388 [PMID: 16684081]</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80 </w:t>
      </w:r>
      <w:r w:rsidRPr="0096396D">
        <w:rPr>
          <w:rFonts w:ascii="Book Antiqua" w:eastAsia="SimSun" w:hAnsi="Book Antiqua" w:cs="SimSun"/>
          <w:b/>
          <w:bCs/>
          <w:color w:val="000000"/>
        </w:rPr>
        <w:t>Chand M</w:t>
      </w:r>
      <w:r w:rsidRPr="0096396D">
        <w:rPr>
          <w:rFonts w:ascii="Book Antiqua" w:eastAsia="SimSun" w:hAnsi="Book Antiqua" w:cs="SimSun"/>
          <w:color w:val="000000"/>
        </w:rPr>
        <w:t>, Siddiqui MR, Gupta A, Rasheed S, Tekkis P, Parvaiz A, Mirnezami AH, Qureshi T. Systematic review of emergent laparoscopic colorectal surgery for benign and malignant disease. </w:t>
      </w:r>
      <w:r w:rsidRPr="0096396D">
        <w:rPr>
          <w:rFonts w:ascii="Book Antiqua" w:eastAsia="SimSun" w:hAnsi="Book Antiqua" w:cs="SimSun"/>
          <w:i/>
          <w:iCs/>
          <w:color w:val="000000"/>
        </w:rPr>
        <w:t>World J Gastroenterol</w:t>
      </w:r>
      <w:r w:rsidRPr="0096396D">
        <w:rPr>
          <w:rFonts w:ascii="Book Antiqua" w:eastAsia="SimSun" w:hAnsi="Book Antiqua" w:cs="SimSun"/>
          <w:color w:val="000000"/>
        </w:rPr>
        <w:t> 2014; </w:t>
      </w:r>
      <w:r w:rsidRPr="0096396D">
        <w:rPr>
          <w:rFonts w:ascii="Book Antiqua" w:eastAsia="SimSun" w:hAnsi="Book Antiqua" w:cs="SimSun"/>
          <w:b/>
          <w:bCs/>
          <w:color w:val="000000"/>
        </w:rPr>
        <w:t>20</w:t>
      </w:r>
      <w:r w:rsidRPr="0096396D">
        <w:rPr>
          <w:rFonts w:ascii="Book Antiqua" w:eastAsia="SimSun" w:hAnsi="Book Antiqua" w:cs="SimSun"/>
          <w:color w:val="000000"/>
        </w:rPr>
        <w:t>: 16956-16963 [PMID: 25493008 DOI: 10.3748/wjg.v20.i45.16956]</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lastRenderedPageBreak/>
        <w:t>81 </w:t>
      </w:r>
      <w:r w:rsidRPr="0096396D">
        <w:rPr>
          <w:rFonts w:ascii="Book Antiqua" w:eastAsia="SimSun" w:hAnsi="Book Antiqua" w:cs="SimSun"/>
          <w:b/>
          <w:bCs/>
          <w:color w:val="000000"/>
        </w:rPr>
        <w:t>Harji DP</w:t>
      </w:r>
      <w:r w:rsidRPr="0096396D">
        <w:rPr>
          <w:rFonts w:ascii="Book Antiqua" w:eastAsia="SimSun" w:hAnsi="Book Antiqua" w:cs="SimSun"/>
          <w:color w:val="000000"/>
        </w:rPr>
        <w:t>, Griffiths B, Burke D, Sagar PM. Systematic review of emergency laparoscopic colorectal resection. </w:t>
      </w:r>
      <w:r w:rsidRPr="0096396D">
        <w:rPr>
          <w:rFonts w:ascii="Book Antiqua" w:eastAsia="SimSun" w:hAnsi="Book Antiqua" w:cs="SimSun"/>
          <w:i/>
          <w:iCs/>
          <w:color w:val="000000"/>
        </w:rPr>
        <w:t>Br J Surg</w:t>
      </w:r>
      <w:r w:rsidRPr="0096396D">
        <w:rPr>
          <w:rFonts w:ascii="Book Antiqua" w:eastAsia="SimSun" w:hAnsi="Book Antiqua" w:cs="SimSun"/>
          <w:color w:val="000000"/>
        </w:rPr>
        <w:t> 2014; </w:t>
      </w:r>
      <w:r w:rsidRPr="0096396D">
        <w:rPr>
          <w:rFonts w:ascii="Book Antiqua" w:eastAsia="SimSun" w:hAnsi="Book Antiqua" w:cs="SimSun"/>
          <w:b/>
          <w:bCs/>
          <w:color w:val="000000"/>
        </w:rPr>
        <w:t>101</w:t>
      </w:r>
      <w:r w:rsidRPr="0096396D">
        <w:rPr>
          <w:rFonts w:ascii="Book Antiqua" w:eastAsia="SimSun" w:hAnsi="Book Antiqua" w:cs="SimSun"/>
          <w:color w:val="000000"/>
        </w:rPr>
        <w:t>: e126-e133 [PMID: 24285040 DOI: 10.1002/bjs.9348]</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82 </w:t>
      </w:r>
      <w:r w:rsidRPr="0096396D">
        <w:rPr>
          <w:rFonts w:ascii="Book Antiqua" w:eastAsia="SimSun" w:hAnsi="Book Antiqua" w:cs="SimSun"/>
          <w:b/>
          <w:bCs/>
          <w:color w:val="000000"/>
        </w:rPr>
        <w:t>Kouhia ST</w:t>
      </w:r>
      <w:r w:rsidRPr="0096396D">
        <w:rPr>
          <w:rFonts w:ascii="Book Antiqua" w:eastAsia="SimSun" w:hAnsi="Book Antiqua" w:cs="SimSun"/>
          <w:color w:val="000000"/>
        </w:rPr>
        <w:t>, Heiskanen JT, Huttunen R, Ahtola HI, Kiviniemi VV, Hakala T. Long-term follow-up of a randomized clinical trial of open versus laparoscopic appendicectomy. </w:t>
      </w:r>
      <w:r w:rsidRPr="0096396D">
        <w:rPr>
          <w:rFonts w:ascii="Book Antiqua" w:eastAsia="SimSun" w:hAnsi="Book Antiqua" w:cs="SimSun"/>
          <w:i/>
          <w:iCs/>
          <w:color w:val="000000"/>
        </w:rPr>
        <w:t>Br J Surg</w:t>
      </w:r>
      <w:r w:rsidRPr="0096396D">
        <w:rPr>
          <w:rFonts w:ascii="Book Antiqua" w:eastAsia="SimSun" w:hAnsi="Book Antiqua" w:cs="SimSun"/>
          <w:color w:val="000000"/>
        </w:rPr>
        <w:t> 2010; </w:t>
      </w:r>
      <w:r w:rsidRPr="0096396D">
        <w:rPr>
          <w:rFonts w:ascii="Book Antiqua" w:eastAsia="SimSun" w:hAnsi="Book Antiqua" w:cs="SimSun"/>
          <w:b/>
          <w:bCs/>
          <w:color w:val="000000"/>
        </w:rPr>
        <w:t>97</w:t>
      </w:r>
      <w:r w:rsidRPr="0096396D">
        <w:rPr>
          <w:rFonts w:ascii="Book Antiqua" w:eastAsia="SimSun" w:hAnsi="Book Antiqua" w:cs="SimSun"/>
          <w:color w:val="000000"/>
        </w:rPr>
        <w:t>: 1395-1400 [PMID: 20632312 DOI: 10.1002/bjs.7114]</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83 </w:t>
      </w:r>
      <w:r w:rsidRPr="0096396D">
        <w:rPr>
          <w:rFonts w:ascii="Book Antiqua" w:eastAsia="SimSun" w:hAnsi="Book Antiqua" w:cs="SimSun"/>
          <w:b/>
          <w:bCs/>
          <w:color w:val="000000"/>
        </w:rPr>
        <w:t>Masoomi H</w:t>
      </w:r>
      <w:r w:rsidRPr="0096396D">
        <w:rPr>
          <w:rFonts w:ascii="Book Antiqua" w:eastAsia="SimSun" w:hAnsi="Book Antiqua" w:cs="SimSun"/>
          <w:color w:val="000000"/>
        </w:rPr>
        <w:t>, Mills S, Dolich MO, Ketana N, Carmichael JC, Nguyen NT, Stamos MJ. Comparison of outcomes of laparoscopic versus open appendectomy in children: data from the Nationwide Inpatient Sample (NIS), 2006-2008. </w:t>
      </w:r>
      <w:r w:rsidRPr="0096396D">
        <w:rPr>
          <w:rFonts w:ascii="Book Antiqua" w:eastAsia="SimSun" w:hAnsi="Book Antiqua" w:cs="SimSun"/>
          <w:i/>
          <w:iCs/>
          <w:color w:val="000000"/>
        </w:rPr>
        <w:t>World J Surg</w:t>
      </w:r>
      <w:r w:rsidRPr="0096396D">
        <w:rPr>
          <w:rFonts w:ascii="Book Antiqua" w:eastAsia="SimSun" w:hAnsi="Book Antiqua" w:cs="SimSun"/>
          <w:color w:val="000000"/>
        </w:rPr>
        <w:t> 2012; </w:t>
      </w:r>
      <w:r w:rsidRPr="0096396D">
        <w:rPr>
          <w:rFonts w:ascii="Book Antiqua" w:eastAsia="SimSun" w:hAnsi="Book Antiqua" w:cs="SimSun"/>
          <w:b/>
          <w:bCs/>
          <w:color w:val="000000"/>
        </w:rPr>
        <w:t>36</w:t>
      </w:r>
      <w:r w:rsidRPr="0096396D">
        <w:rPr>
          <w:rFonts w:ascii="Book Antiqua" w:eastAsia="SimSun" w:hAnsi="Book Antiqua" w:cs="SimSun"/>
          <w:color w:val="000000"/>
        </w:rPr>
        <w:t>: 573-578 [PMID: 22270985 DOI: 10.1007/s00268-011-1417-8]</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84 </w:t>
      </w:r>
      <w:r w:rsidRPr="0096396D">
        <w:rPr>
          <w:rFonts w:ascii="Book Antiqua" w:hAnsi="Book Antiqua"/>
          <w:b/>
          <w:bCs/>
          <w:color w:val="000000"/>
        </w:rPr>
        <w:t>Southgate E</w:t>
      </w:r>
      <w:r w:rsidRPr="0096396D">
        <w:rPr>
          <w:rFonts w:ascii="Book Antiqua" w:hAnsi="Book Antiqua"/>
          <w:color w:val="000000"/>
        </w:rPr>
        <w:t>, Vousden N, Karthikesalingam A, Markar SR, Black S, Zaidi A. Laparoscopic vs open appendectomy in older patients.</w:t>
      </w:r>
      <w:r w:rsidRPr="0096396D">
        <w:rPr>
          <w:rStyle w:val="apple-converted-space"/>
          <w:rFonts w:ascii="Book Antiqua" w:hAnsi="Book Antiqua"/>
          <w:color w:val="000000"/>
        </w:rPr>
        <w:t> </w:t>
      </w:r>
      <w:r w:rsidRPr="0096396D">
        <w:rPr>
          <w:rFonts w:ascii="Book Antiqua" w:hAnsi="Book Antiqua"/>
          <w:i/>
          <w:iCs/>
          <w:color w:val="000000"/>
        </w:rPr>
        <w:t>Arch Surg</w:t>
      </w:r>
      <w:r w:rsidRPr="0096396D">
        <w:rPr>
          <w:rStyle w:val="apple-converted-space"/>
          <w:rFonts w:ascii="Book Antiqua" w:hAnsi="Book Antiqua"/>
          <w:color w:val="000000"/>
        </w:rPr>
        <w:t> </w:t>
      </w:r>
      <w:r w:rsidRPr="0096396D">
        <w:rPr>
          <w:rFonts w:ascii="Book Antiqua" w:hAnsi="Book Antiqua"/>
          <w:color w:val="000000"/>
        </w:rPr>
        <w:t>2012;</w:t>
      </w:r>
      <w:r w:rsidRPr="0096396D">
        <w:rPr>
          <w:rStyle w:val="apple-converted-space"/>
          <w:rFonts w:ascii="Book Antiqua" w:hAnsi="Book Antiqua"/>
          <w:color w:val="000000"/>
        </w:rPr>
        <w:t> </w:t>
      </w:r>
      <w:r w:rsidRPr="0096396D">
        <w:rPr>
          <w:rFonts w:ascii="Book Antiqua" w:hAnsi="Book Antiqua"/>
          <w:b/>
          <w:bCs/>
          <w:color w:val="000000"/>
        </w:rPr>
        <w:t>147</w:t>
      </w:r>
      <w:r w:rsidRPr="0096396D">
        <w:rPr>
          <w:rFonts w:ascii="Book Antiqua" w:hAnsi="Book Antiqua"/>
          <w:color w:val="000000"/>
        </w:rPr>
        <w:t>: 557-562 [PMID: 22786544 DOI: 10.1001/archsurg.2012.568]</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85 </w:t>
      </w:r>
      <w:r w:rsidRPr="0096396D">
        <w:rPr>
          <w:rFonts w:ascii="Book Antiqua" w:eastAsia="SimSun" w:hAnsi="Book Antiqua" w:cs="SimSun"/>
          <w:b/>
          <w:bCs/>
          <w:color w:val="000000"/>
        </w:rPr>
        <w:t>Cahill RA</w:t>
      </w:r>
      <w:r w:rsidRPr="0096396D">
        <w:rPr>
          <w:rFonts w:ascii="Book Antiqua" w:eastAsia="SimSun" w:hAnsi="Book Antiqua" w:cs="SimSun"/>
          <w:color w:val="000000"/>
        </w:rPr>
        <w:t>. Transgastric appendicectomy (Br J Surg 2013; 100: 911-915). </w:t>
      </w:r>
      <w:r w:rsidRPr="0096396D">
        <w:rPr>
          <w:rFonts w:ascii="Book Antiqua" w:eastAsia="SimSun" w:hAnsi="Book Antiqua" w:cs="SimSun"/>
          <w:i/>
          <w:iCs/>
          <w:color w:val="000000"/>
        </w:rPr>
        <w:t>Br J Surg</w:t>
      </w:r>
      <w:r w:rsidRPr="0096396D">
        <w:rPr>
          <w:rFonts w:ascii="Book Antiqua" w:eastAsia="SimSun" w:hAnsi="Book Antiqua" w:cs="SimSun"/>
          <w:color w:val="000000"/>
        </w:rPr>
        <w:t> 2013; </w:t>
      </w:r>
      <w:r w:rsidRPr="0096396D">
        <w:rPr>
          <w:rFonts w:ascii="Book Antiqua" w:eastAsia="SimSun" w:hAnsi="Book Antiqua" w:cs="SimSun"/>
          <w:b/>
          <w:bCs/>
          <w:color w:val="000000"/>
        </w:rPr>
        <w:t>100</w:t>
      </w:r>
      <w:r w:rsidRPr="0096396D">
        <w:rPr>
          <w:rFonts w:ascii="Book Antiqua" w:eastAsia="SimSun" w:hAnsi="Book Antiqua" w:cs="SimSun"/>
          <w:color w:val="000000"/>
        </w:rPr>
        <w:t>: 915-916 [PMID: 23640667 DOI: 10.1002/bjs.9116]</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86 </w:t>
      </w:r>
      <w:r w:rsidRPr="0096396D">
        <w:rPr>
          <w:rFonts w:ascii="Book Antiqua" w:eastAsia="SimSun" w:hAnsi="Book Antiqua" w:cs="SimSun"/>
          <w:b/>
          <w:bCs/>
          <w:color w:val="000000"/>
        </w:rPr>
        <w:t>Frutos MD</w:t>
      </w:r>
      <w:r w:rsidRPr="0096396D">
        <w:rPr>
          <w:rFonts w:ascii="Book Antiqua" w:eastAsia="SimSun" w:hAnsi="Book Antiqua" w:cs="SimSun"/>
          <w:color w:val="000000"/>
        </w:rPr>
        <w:t>, Abrisqueta J, Lujan J, Abellan I, Parrilla P. Randomized prospective study to compare laparoscopic appendectomy versus umbilical single-incision appendectomy. </w:t>
      </w:r>
      <w:r w:rsidRPr="0096396D">
        <w:rPr>
          <w:rFonts w:ascii="Book Antiqua" w:eastAsia="SimSun" w:hAnsi="Book Antiqua" w:cs="SimSun"/>
          <w:i/>
          <w:iCs/>
          <w:color w:val="000000"/>
        </w:rPr>
        <w:t>Ann Surg</w:t>
      </w:r>
      <w:r w:rsidRPr="0096396D">
        <w:rPr>
          <w:rFonts w:ascii="Book Antiqua" w:eastAsia="SimSun" w:hAnsi="Book Antiqua" w:cs="SimSun"/>
          <w:color w:val="000000"/>
        </w:rPr>
        <w:t> 2013; </w:t>
      </w:r>
      <w:r w:rsidRPr="0096396D">
        <w:rPr>
          <w:rFonts w:ascii="Book Antiqua" w:eastAsia="SimSun" w:hAnsi="Book Antiqua" w:cs="SimSun"/>
          <w:b/>
          <w:bCs/>
          <w:color w:val="000000"/>
        </w:rPr>
        <w:t>257</w:t>
      </w:r>
      <w:r w:rsidRPr="0096396D">
        <w:rPr>
          <w:rFonts w:ascii="Book Antiqua" w:eastAsia="SimSun" w:hAnsi="Book Antiqua" w:cs="SimSun"/>
          <w:color w:val="000000"/>
        </w:rPr>
        <w:t>: 413-418 [PMID: 23386239 DOI: 10.1097/SLA.0b013e318278d225]</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87 </w:t>
      </w:r>
      <w:r w:rsidRPr="0096396D">
        <w:rPr>
          <w:rFonts w:ascii="Book Antiqua" w:eastAsia="SimSun" w:hAnsi="Book Antiqua" w:cs="SimSun"/>
          <w:b/>
          <w:bCs/>
          <w:color w:val="000000"/>
        </w:rPr>
        <w:t>Litz C</w:t>
      </w:r>
      <w:r w:rsidRPr="0096396D">
        <w:rPr>
          <w:rFonts w:ascii="Book Antiqua" w:eastAsia="SimSun" w:hAnsi="Book Antiqua" w:cs="SimSun"/>
          <w:color w:val="000000"/>
        </w:rPr>
        <w:t>, Danielson PD, Gould J, Chandler NM. Financial impact of surgical technique in the treatment of acute appendicitis in children. </w:t>
      </w:r>
      <w:r w:rsidRPr="0096396D">
        <w:rPr>
          <w:rFonts w:ascii="Book Antiqua" w:eastAsia="SimSun" w:hAnsi="Book Antiqua" w:cs="SimSun"/>
          <w:i/>
          <w:iCs/>
          <w:color w:val="000000"/>
        </w:rPr>
        <w:t>Am Surg</w:t>
      </w:r>
      <w:r w:rsidRPr="0096396D">
        <w:rPr>
          <w:rFonts w:ascii="Book Antiqua" w:eastAsia="SimSun" w:hAnsi="Book Antiqua" w:cs="SimSun"/>
          <w:color w:val="000000"/>
        </w:rPr>
        <w:t> 2013; </w:t>
      </w:r>
      <w:r w:rsidRPr="0096396D">
        <w:rPr>
          <w:rFonts w:ascii="Book Antiqua" w:eastAsia="SimSun" w:hAnsi="Book Antiqua" w:cs="SimSun"/>
          <w:b/>
          <w:bCs/>
          <w:color w:val="000000"/>
        </w:rPr>
        <w:t>79</w:t>
      </w:r>
      <w:r w:rsidRPr="0096396D">
        <w:rPr>
          <w:rFonts w:ascii="Book Antiqua" w:eastAsia="SimSun" w:hAnsi="Book Antiqua" w:cs="SimSun"/>
          <w:color w:val="000000"/>
        </w:rPr>
        <w:t>: 857-860 [PMID: 24069975]</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88 </w:t>
      </w:r>
      <w:r w:rsidRPr="0096396D">
        <w:rPr>
          <w:rFonts w:ascii="Book Antiqua" w:eastAsia="SimSun" w:hAnsi="Book Antiqua" w:cs="SimSun"/>
          <w:b/>
          <w:bCs/>
          <w:color w:val="000000"/>
        </w:rPr>
        <w:t>Nash GM</w:t>
      </w:r>
      <w:r w:rsidRPr="0096396D">
        <w:rPr>
          <w:rFonts w:ascii="Book Antiqua" w:eastAsia="SimSun" w:hAnsi="Book Antiqua" w:cs="SimSun"/>
          <w:color w:val="000000"/>
        </w:rPr>
        <w:t>, Bleier J, Milsom JW, Trencheva K, Sonoda T, Lee SW. Minimally invasive surgery is safe and effective for urgent and emergent colectomy. </w:t>
      </w:r>
      <w:r w:rsidRPr="0096396D">
        <w:rPr>
          <w:rFonts w:ascii="Book Antiqua" w:eastAsia="SimSun" w:hAnsi="Book Antiqua" w:cs="SimSun"/>
          <w:i/>
          <w:iCs/>
          <w:color w:val="000000"/>
        </w:rPr>
        <w:t>Colorectal Dis</w:t>
      </w:r>
      <w:r w:rsidRPr="0096396D">
        <w:rPr>
          <w:rFonts w:ascii="Book Antiqua" w:eastAsia="SimSun" w:hAnsi="Book Antiqua" w:cs="SimSun"/>
          <w:color w:val="000000"/>
        </w:rPr>
        <w:t> 2010; </w:t>
      </w:r>
      <w:r w:rsidRPr="0096396D">
        <w:rPr>
          <w:rFonts w:ascii="Book Antiqua" w:eastAsia="SimSun" w:hAnsi="Book Antiqua" w:cs="SimSun"/>
          <w:b/>
          <w:bCs/>
          <w:color w:val="000000"/>
        </w:rPr>
        <w:t>12</w:t>
      </w:r>
      <w:r w:rsidRPr="0096396D">
        <w:rPr>
          <w:rFonts w:ascii="Book Antiqua" w:eastAsia="SimSun" w:hAnsi="Book Antiqua" w:cs="SimSun"/>
          <w:color w:val="000000"/>
        </w:rPr>
        <w:t>: 480-484 [PMID: 19508540 DOI: 10.1111/j.1463-1318.2009.01843.x]</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89 </w:t>
      </w:r>
      <w:r w:rsidRPr="0096396D">
        <w:rPr>
          <w:rFonts w:ascii="Book Antiqua" w:eastAsia="SimSun" w:hAnsi="Book Antiqua" w:cs="SimSun"/>
          <w:b/>
          <w:bCs/>
          <w:color w:val="000000"/>
        </w:rPr>
        <w:t>Watanabe K</w:t>
      </w:r>
      <w:r w:rsidRPr="0096396D">
        <w:rPr>
          <w:rFonts w:ascii="Book Antiqua" w:eastAsia="SimSun" w:hAnsi="Book Antiqua" w:cs="SimSun"/>
          <w:color w:val="000000"/>
        </w:rPr>
        <w:t xml:space="preserve">, Funayama Y, Fukushima K, Shibata C, Takahashi K, Sasaki I. Hand-assisted laparoscopic vs. open subtotal colectomy for severe ulcerative </w:t>
      </w:r>
      <w:r w:rsidRPr="0096396D">
        <w:rPr>
          <w:rFonts w:ascii="Book Antiqua" w:eastAsia="SimSun" w:hAnsi="Book Antiqua" w:cs="SimSun"/>
          <w:color w:val="000000"/>
        </w:rPr>
        <w:lastRenderedPageBreak/>
        <w:t>colitis. </w:t>
      </w:r>
      <w:r w:rsidRPr="0096396D">
        <w:rPr>
          <w:rFonts w:ascii="Book Antiqua" w:eastAsia="SimSun" w:hAnsi="Book Antiqua" w:cs="SimSun"/>
          <w:i/>
          <w:iCs/>
          <w:color w:val="000000"/>
        </w:rPr>
        <w:t>Dis Colon Rectum</w:t>
      </w:r>
      <w:r w:rsidRPr="0096396D">
        <w:rPr>
          <w:rFonts w:ascii="Book Antiqua" w:eastAsia="SimSun" w:hAnsi="Book Antiqua" w:cs="SimSun"/>
          <w:color w:val="000000"/>
        </w:rPr>
        <w:t> 2009; </w:t>
      </w:r>
      <w:r w:rsidRPr="0096396D">
        <w:rPr>
          <w:rFonts w:ascii="Book Antiqua" w:eastAsia="SimSun" w:hAnsi="Book Antiqua" w:cs="SimSun"/>
          <w:b/>
          <w:bCs/>
          <w:color w:val="000000"/>
        </w:rPr>
        <w:t>52</w:t>
      </w:r>
      <w:r w:rsidRPr="0096396D">
        <w:rPr>
          <w:rFonts w:ascii="Book Antiqua" w:eastAsia="SimSun" w:hAnsi="Book Antiqua" w:cs="SimSun"/>
          <w:color w:val="000000"/>
        </w:rPr>
        <w:t>: 640-645 [PMID: 19404068 DOI: 10.1007/DCR.0b013e31819d47b5]</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90 </w:t>
      </w:r>
      <w:r w:rsidRPr="0096396D">
        <w:rPr>
          <w:rFonts w:ascii="Book Antiqua" w:eastAsia="SimSun" w:hAnsi="Book Antiqua" w:cs="SimSun"/>
          <w:b/>
          <w:bCs/>
          <w:color w:val="000000"/>
        </w:rPr>
        <w:t>Qazi SM</w:t>
      </w:r>
      <w:r w:rsidRPr="0096396D">
        <w:rPr>
          <w:rFonts w:ascii="Book Antiqua" w:eastAsia="SimSun" w:hAnsi="Book Antiqua" w:cs="SimSun"/>
          <w:color w:val="000000"/>
        </w:rPr>
        <w:t>, Skovdal J, Munck LK, Bisgaard T. High morbidity after laparoscopic emergency colectomy for inflammatory bowel disease. </w:t>
      </w:r>
      <w:r w:rsidRPr="0096396D">
        <w:rPr>
          <w:rFonts w:ascii="Book Antiqua" w:eastAsia="SimSun" w:hAnsi="Book Antiqua" w:cs="SimSun"/>
          <w:i/>
          <w:iCs/>
          <w:color w:val="000000"/>
        </w:rPr>
        <w:t>Dan Med Bull</w:t>
      </w:r>
      <w:r w:rsidRPr="0096396D">
        <w:rPr>
          <w:rFonts w:ascii="Book Antiqua" w:eastAsia="SimSun" w:hAnsi="Book Antiqua" w:cs="SimSun"/>
          <w:color w:val="000000"/>
        </w:rPr>
        <w:t> 2011; </w:t>
      </w:r>
      <w:r w:rsidRPr="0096396D">
        <w:rPr>
          <w:rFonts w:ascii="Book Antiqua" w:eastAsia="SimSun" w:hAnsi="Book Antiqua" w:cs="SimSun"/>
          <w:b/>
          <w:bCs/>
          <w:color w:val="000000"/>
        </w:rPr>
        <w:t>58</w:t>
      </w:r>
      <w:r w:rsidRPr="0096396D">
        <w:rPr>
          <w:rFonts w:ascii="Book Antiqua" w:eastAsia="SimSun" w:hAnsi="Book Antiqua" w:cs="SimSun"/>
          <w:color w:val="000000"/>
        </w:rPr>
        <w:t>: A4326 [PMID: 22142568]</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91 </w:t>
      </w:r>
      <w:r w:rsidRPr="0096396D">
        <w:rPr>
          <w:rFonts w:ascii="Book Antiqua" w:eastAsia="SimSun" w:hAnsi="Book Antiqua" w:cs="SimSun"/>
          <w:b/>
          <w:bCs/>
          <w:color w:val="000000"/>
        </w:rPr>
        <w:t>Bell RL</w:t>
      </w:r>
      <w:r w:rsidRPr="0096396D">
        <w:rPr>
          <w:rFonts w:ascii="Book Antiqua" w:eastAsia="SimSun" w:hAnsi="Book Antiqua" w:cs="SimSun"/>
          <w:color w:val="000000"/>
        </w:rPr>
        <w:t>, Seymour NE. Laparoscopic treatment of fulminant ulcerative colitis. </w:t>
      </w:r>
      <w:r w:rsidRPr="0096396D">
        <w:rPr>
          <w:rFonts w:ascii="Book Antiqua" w:eastAsia="SimSun" w:hAnsi="Book Antiqua" w:cs="SimSun"/>
          <w:i/>
          <w:iCs/>
          <w:color w:val="000000"/>
        </w:rPr>
        <w:t>Surg Endosc</w:t>
      </w:r>
      <w:r w:rsidRPr="0096396D">
        <w:rPr>
          <w:rFonts w:ascii="Book Antiqua" w:eastAsia="SimSun" w:hAnsi="Book Antiqua" w:cs="SimSun"/>
          <w:color w:val="000000"/>
        </w:rPr>
        <w:t> 2002; </w:t>
      </w:r>
      <w:r w:rsidRPr="0096396D">
        <w:rPr>
          <w:rFonts w:ascii="Book Antiqua" w:eastAsia="SimSun" w:hAnsi="Book Antiqua" w:cs="SimSun"/>
          <w:b/>
          <w:bCs/>
          <w:color w:val="000000"/>
        </w:rPr>
        <w:t>16</w:t>
      </w:r>
      <w:r w:rsidRPr="0096396D">
        <w:rPr>
          <w:rFonts w:ascii="Book Antiqua" w:eastAsia="SimSun" w:hAnsi="Book Antiqua" w:cs="SimSun"/>
          <w:color w:val="000000"/>
        </w:rPr>
        <w:t>: 1778-1782 [PMID: 12098026]</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92 </w:t>
      </w:r>
      <w:r w:rsidRPr="0096396D">
        <w:rPr>
          <w:rFonts w:ascii="Book Antiqua" w:eastAsia="SimSun" w:hAnsi="Book Antiqua" w:cs="SimSun"/>
          <w:b/>
          <w:bCs/>
          <w:color w:val="000000"/>
        </w:rPr>
        <w:t>Cirocchi R</w:t>
      </w:r>
      <w:r w:rsidRPr="0096396D">
        <w:rPr>
          <w:rFonts w:ascii="Book Antiqua" w:eastAsia="SimSun" w:hAnsi="Book Antiqua" w:cs="SimSun"/>
          <w:color w:val="000000"/>
        </w:rPr>
        <w:t>, Arezzo A, Vettoretto N, Cavaliere D, Farinella E, Renzi C, Cannata G, Desiderio J, Farinacci F, Barberini F, Trastulli S, Parisi A, Fingerhut A. Role of damage control surgery in the treatment of Hinchey III and IV sigmoid diverticulitis: a tailored strategy. </w:t>
      </w:r>
      <w:r w:rsidRPr="0096396D">
        <w:rPr>
          <w:rFonts w:ascii="Book Antiqua" w:eastAsia="SimSun" w:hAnsi="Book Antiqua" w:cs="SimSun"/>
          <w:i/>
          <w:iCs/>
          <w:color w:val="000000"/>
        </w:rPr>
        <w:t>Medicine (Baltimore)</w:t>
      </w:r>
      <w:r w:rsidRPr="0096396D">
        <w:rPr>
          <w:rFonts w:ascii="Book Antiqua" w:eastAsia="SimSun" w:hAnsi="Book Antiqua" w:cs="SimSun"/>
          <w:color w:val="000000"/>
        </w:rPr>
        <w:t> 2014; </w:t>
      </w:r>
      <w:r w:rsidRPr="0096396D">
        <w:rPr>
          <w:rFonts w:ascii="Book Antiqua" w:eastAsia="SimSun" w:hAnsi="Book Antiqua" w:cs="SimSun"/>
          <w:b/>
          <w:bCs/>
          <w:color w:val="000000"/>
        </w:rPr>
        <w:t>93</w:t>
      </w:r>
      <w:r w:rsidRPr="0096396D">
        <w:rPr>
          <w:rFonts w:ascii="Book Antiqua" w:eastAsia="SimSun" w:hAnsi="Book Antiqua" w:cs="SimSun"/>
          <w:color w:val="000000"/>
        </w:rPr>
        <w:t>: e184 [PMID: 25437034 DOI: 10.1097/MD.0000000000000184]</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 xml:space="preserve">93 </w:t>
      </w:r>
      <w:r w:rsidRPr="0096396D">
        <w:rPr>
          <w:rFonts w:ascii="Book Antiqua" w:eastAsia="SimSun" w:hAnsi="Book Antiqua" w:cs="SimSun"/>
          <w:b/>
          <w:color w:val="000000"/>
        </w:rPr>
        <w:t>Wieghard N</w:t>
      </w:r>
      <w:r w:rsidRPr="0096396D">
        <w:rPr>
          <w:rFonts w:ascii="Book Antiqua" w:eastAsia="SimSun" w:hAnsi="Book Antiqua" w:cs="SimSun"/>
          <w:color w:val="000000"/>
        </w:rPr>
        <w:t>, Geltzeiler CB, Tsikitis VL. Trends in the surgical management of diverticulitis. </w:t>
      </w:r>
      <w:r w:rsidRPr="0096396D">
        <w:rPr>
          <w:rFonts w:ascii="Book Antiqua" w:eastAsia="SimSun" w:hAnsi="Book Antiqua" w:cs="SimSun"/>
          <w:i/>
          <w:iCs/>
          <w:color w:val="000000"/>
        </w:rPr>
        <w:t>Ann Gastroenterol</w:t>
      </w:r>
      <w:r w:rsidRPr="0096396D">
        <w:rPr>
          <w:rFonts w:ascii="Book Antiqua" w:eastAsia="SimSun" w:hAnsi="Book Antiqua" w:cs="SimSun"/>
          <w:color w:val="000000"/>
        </w:rPr>
        <w:t> 2015; </w:t>
      </w:r>
      <w:r w:rsidRPr="0096396D">
        <w:rPr>
          <w:rFonts w:ascii="Book Antiqua" w:eastAsia="SimSun" w:hAnsi="Book Antiqua" w:cs="SimSun"/>
          <w:b/>
          <w:bCs/>
          <w:color w:val="000000"/>
        </w:rPr>
        <w:t>28</w:t>
      </w:r>
      <w:r w:rsidRPr="0096396D">
        <w:rPr>
          <w:rFonts w:ascii="Book Antiqua" w:eastAsia="SimSun" w:hAnsi="Book Antiqua" w:cs="SimSun"/>
          <w:color w:val="000000"/>
        </w:rPr>
        <w:t>: 25-30 [PMID: 25608492]</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94 </w:t>
      </w:r>
      <w:r w:rsidRPr="0096396D">
        <w:rPr>
          <w:rFonts w:ascii="Book Antiqua" w:eastAsia="SimSun" w:hAnsi="Book Antiqua" w:cs="SimSun"/>
          <w:b/>
          <w:bCs/>
          <w:color w:val="000000"/>
        </w:rPr>
        <w:t>Cirocchi R</w:t>
      </w:r>
      <w:r w:rsidRPr="0096396D">
        <w:rPr>
          <w:rFonts w:ascii="Book Antiqua" w:eastAsia="SimSun" w:hAnsi="Book Antiqua" w:cs="SimSun"/>
          <w:color w:val="000000"/>
        </w:rPr>
        <w:t>, Trastulli S, Vettoretto N, Milani D, Cavaliere D, Renzi C, Adamenko O, Desiderio J, Burattini MF, Parisi A, Arezzo A, Fingerhut A. Laparoscopic peritoneal lavage: a definitive treatment for diverticular peritonitis or a "bridge" to elective laparoscopic sigmoidectomy?: a systematic review. </w:t>
      </w:r>
      <w:r w:rsidRPr="0096396D">
        <w:rPr>
          <w:rFonts w:ascii="Book Antiqua" w:eastAsia="SimSun" w:hAnsi="Book Antiqua" w:cs="SimSun"/>
          <w:i/>
          <w:iCs/>
          <w:color w:val="000000"/>
        </w:rPr>
        <w:t>Medicine (Baltimore)</w:t>
      </w:r>
      <w:r w:rsidRPr="0096396D">
        <w:rPr>
          <w:rFonts w:ascii="Book Antiqua" w:eastAsia="SimSun" w:hAnsi="Book Antiqua" w:cs="SimSun"/>
          <w:color w:val="000000"/>
        </w:rPr>
        <w:t> 2015; </w:t>
      </w:r>
      <w:r w:rsidRPr="0096396D">
        <w:rPr>
          <w:rFonts w:ascii="Book Antiqua" w:eastAsia="SimSun" w:hAnsi="Book Antiqua" w:cs="SimSun"/>
          <w:b/>
          <w:bCs/>
          <w:color w:val="000000"/>
        </w:rPr>
        <w:t>94</w:t>
      </w:r>
      <w:r w:rsidRPr="0096396D">
        <w:rPr>
          <w:rFonts w:ascii="Book Antiqua" w:eastAsia="SimSun" w:hAnsi="Book Antiqua" w:cs="SimSun"/>
          <w:color w:val="000000"/>
        </w:rPr>
        <w:t>: e334 [PMID: 25569649 DOI: 10.1097/MD.0000000000000334]</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95 </w:t>
      </w:r>
      <w:r w:rsidRPr="0096396D">
        <w:rPr>
          <w:rFonts w:ascii="Book Antiqua" w:eastAsia="SimSun" w:hAnsi="Book Antiqua" w:cs="SimSun"/>
          <w:b/>
          <w:bCs/>
          <w:color w:val="000000"/>
        </w:rPr>
        <w:t>Koh FH</w:t>
      </w:r>
      <w:r w:rsidRPr="0096396D">
        <w:rPr>
          <w:rFonts w:ascii="Book Antiqua" w:eastAsia="SimSun" w:hAnsi="Book Antiqua" w:cs="SimSun"/>
          <w:color w:val="000000"/>
        </w:rPr>
        <w:t>, Tan KK, Tsang CB, Koh DC. Laparoscopic versus an open colectomy in an emergency setting: a case-controlled study. </w:t>
      </w:r>
      <w:r w:rsidRPr="0096396D">
        <w:rPr>
          <w:rFonts w:ascii="Book Antiqua" w:eastAsia="SimSun" w:hAnsi="Book Antiqua" w:cs="SimSun"/>
          <w:i/>
          <w:iCs/>
          <w:color w:val="000000"/>
        </w:rPr>
        <w:t>Ann Coloproctol</w:t>
      </w:r>
      <w:r w:rsidRPr="0096396D">
        <w:rPr>
          <w:rFonts w:ascii="Book Antiqua" w:eastAsia="SimSun" w:hAnsi="Book Antiqua" w:cs="SimSun"/>
          <w:color w:val="000000"/>
        </w:rPr>
        <w:t> 2013; </w:t>
      </w:r>
      <w:r w:rsidRPr="0096396D">
        <w:rPr>
          <w:rFonts w:ascii="Book Antiqua" w:eastAsia="SimSun" w:hAnsi="Book Antiqua" w:cs="SimSun"/>
          <w:b/>
          <w:bCs/>
          <w:color w:val="000000"/>
        </w:rPr>
        <w:t>29</w:t>
      </w:r>
      <w:r w:rsidRPr="0096396D">
        <w:rPr>
          <w:rFonts w:ascii="Book Antiqua" w:eastAsia="SimSun" w:hAnsi="Book Antiqua" w:cs="SimSun"/>
          <w:color w:val="000000"/>
        </w:rPr>
        <w:t>: 12-16 [PMID: 23586009 DOI: 10.3393/ac.2013.29.1.12]</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96 </w:t>
      </w:r>
      <w:r w:rsidRPr="0096396D">
        <w:rPr>
          <w:rFonts w:ascii="Book Antiqua" w:eastAsia="SimSun" w:hAnsi="Book Antiqua" w:cs="SimSun"/>
          <w:b/>
          <w:bCs/>
          <w:color w:val="000000"/>
        </w:rPr>
        <w:t>Choi JM</w:t>
      </w:r>
      <w:r w:rsidRPr="0096396D">
        <w:rPr>
          <w:rFonts w:ascii="Book Antiqua" w:eastAsia="SimSun" w:hAnsi="Book Antiqua" w:cs="SimSun"/>
          <w:color w:val="000000"/>
        </w:rPr>
        <w:t>, Lee C, Han YM, Lee M, Choi YH, Jang DK, Im JP, Kim SG, Kim JS, Jung HC. Long-term oncologic outcomes of endoscopic stenting as a bridge to surgery for malignant colonic obstruction: comparison with emergency surgery. </w:t>
      </w:r>
      <w:r w:rsidRPr="0096396D">
        <w:rPr>
          <w:rFonts w:ascii="Book Antiqua" w:eastAsia="SimSun" w:hAnsi="Book Antiqua" w:cs="SimSun"/>
          <w:i/>
          <w:iCs/>
          <w:color w:val="000000"/>
        </w:rPr>
        <w:t>Surg Endosc</w:t>
      </w:r>
      <w:r w:rsidRPr="0096396D">
        <w:rPr>
          <w:rFonts w:ascii="Book Antiqua" w:eastAsia="SimSun" w:hAnsi="Book Antiqua" w:cs="SimSun"/>
          <w:color w:val="000000"/>
        </w:rPr>
        <w:t> 2014; </w:t>
      </w:r>
      <w:r w:rsidRPr="0096396D">
        <w:rPr>
          <w:rFonts w:ascii="Book Antiqua" w:eastAsia="SimSun" w:hAnsi="Book Antiqua" w:cs="SimSun"/>
          <w:b/>
          <w:bCs/>
          <w:color w:val="000000"/>
        </w:rPr>
        <w:t>28</w:t>
      </w:r>
      <w:r w:rsidRPr="0096396D">
        <w:rPr>
          <w:rFonts w:ascii="Book Antiqua" w:eastAsia="SimSun" w:hAnsi="Book Antiqua" w:cs="SimSun"/>
          <w:color w:val="000000"/>
        </w:rPr>
        <w:t>: 2649-2655 [PMID: 24789126 DOI: 10.1007/s00464-014-3517-7]</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97 </w:t>
      </w:r>
      <w:r w:rsidRPr="0096396D">
        <w:rPr>
          <w:rFonts w:ascii="Book Antiqua" w:eastAsia="SimSun" w:hAnsi="Book Antiqua" w:cs="SimSun"/>
          <w:b/>
          <w:bCs/>
          <w:color w:val="000000"/>
        </w:rPr>
        <w:t>Lim TZ</w:t>
      </w:r>
      <w:r w:rsidRPr="0096396D">
        <w:rPr>
          <w:rFonts w:ascii="Book Antiqua" w:eastAsia="SimSun" w:hAnsi="Book Antiqua" w:cs="SimSun"/>
          <w:color w:val="000000"/>
        </w:rPr>
        <w:t>, Chan D, Tan KK. Patients who failed endoscopic stenting for left-sided malignant colorectal obstruction suffered the worst outcomes. </w:t>
      </w:r>
      <w:r w:rsidRPr="0096396D">
        <w:rPr>
          <w:rFonts w:ascii="Book Antiqua" w:eastAsia="SimSun" w:hAnsi="Book Antiqua" w:cs="SimSun"/>
          <w:i/>
          <w:iCs/>
          <w:color w:val="000000"/>
        </w:rPr>
        <w:t xml:space="preserve">Int J </w:t>
      </w:r>
      <w:r w:rsidRPr="0096396D">
        <w:rPr>
          <w:rFonts w:ascii="Book Antiqua" w:eastAsia="SimSun" w:hAnsi="Book Antiqua" w:cs="SimSun"/>
          <w:i/>
          <w:iCs/>
          <w:color w:val="000000"/>
        </w:rPr>
        <w:lastRenderedPageBreak/>
        <w:t>Colorectal Dis</w:t>
      </w:r>
      <w:r w:rsidRPr="0096396D">
        <w:rPr>
          <w:rFonts w:ascii="Book Antiqua" w:eastAsia="SimSun" w:hAnsi="Book Antiqua" w:cs="SimSun"/>
          <w:color w:val="000000"/>
        </w:rPr>
        <w:t> 2014; </w:t>
      </w:r>
      <w:r w:rsidRPr="0096396D">
        <w:rPr>
          <w:rFonts w:ascii="Book Antiqua" w:eastAsia="SimSun" w:hAnsi="Book Antiqua" w:cs="SimSun"/>
          <w:b/>
          <w:bCs/>
          <w:color w:val="000000"/>
        </w:rPr>
        <w:t>29</w:t>
      </w:r>
      <w:r w:rsidRPr="0096396D">
        <w:rPr>
          <w:rFonts w:ascii="Book Antiqua" w:eastAsia="SimSun" w:hAnsi="Book Antiqua" w:cs="SimSun"/>
          <w:color w:val="000000"/>
        </w:rPr>
        <w:t>: 1267-1273 [PMID: 24986142 DOI: 10.1007/s00384-014-1948-1]</w:t>
      </w:r>
    </w:p>
    <w:p w:rsidR="00B02962" w:rsidRPr="0096396D" w:rsidRDefault="00B02962" w:rsidP="00CC2338">
      <w:pPr>
        <w:adjustRightInd w:val="0"/>
        <w:snapToGrid w:val="0"/>
        <w:spacing w:after="0" w:line="360" w:lineRule="auto"/>
        <w:jc w:val="both"/>
        <w:rPr>
          <w:rFonts w:ascii="Book Antiqua" w:eastAsia="SimSun" w:hAnsi="Book Antiqua" w:cs="SimSun"/>
          <w:color w:val="000000"/>
        </w:rPr>
      </w:pPr>
      <w:r w:rsidRPr="0096396D">
        <w:rPr>
          <w:rFonts w:ascii="Book Antiqua" w:eastAsia="SimSun" w:hAnsi="Book Antiqua" w:cs="SimSun"/>
          <w:color w:val="000000"/>
        </w:rPr>
        <w:t>98 </w:t>
      </w:r>
      <w:r w:rsidRPr="0096396D">
        <w:rPr>
          <w:rFonts w:ascii="Book Antiqua" w:eastAsia="SimSun" w:hAnsi="Book Antiqua" w:cs="SimSun"/>
          <w:b/>
          <w:bCs/>
          <w:color w:val="000000"/>
        </w:rPr>
        <w:t>Odermatt M</w:t>
      </w:r>
      <w:r w:rsidRPr="0096396D">
        <w:rPr>
          <w:rFonts w:ascii="Book Antiqua" w:eastAsia="SimSun" w:hAnsi="Book Antiqua" w:cs="SimSun"/>
          <w:color w:val="000000"/>
        </w:rPr>
        <w:t>, Miskovic D, Siddiqi N, Khan J, Parvaiz A. Short- and long-term outcomes after laparoscopic versus open emergency resection for colon cancer: an observational propensity score-matched study. </w:t>
      </w:r>
      <w:r w:rsidRPr="0096396D">
        <w:rPr>
          <w:rFonts w:ascii="Book Antiqua" w:eastAsia="SimSun" w:hAnsi="Book Antiqua" w:cs="SimSun"/>
          <w:i/>
          <w:iCs/>
          <w:color w:val="000000"/>
        </w:rPr>
        <w:t>World J Surg</w:t>
      </w:r>
      <w:r w:rsidRPr="0096396D">
        <w:rPr>
          <w:rFonts w:ascii="Book Antiqua" w:eastAsia="SimSun" w:hAnsi="Book Antiqua" w:cs="SimSun"/>
          <w:color w:val="000000"/>
        </w:rPr>
        <w:t> 2013; </w:t>
      </w:r>
      <w:r w:rsidRPr="0096396D">
        <w:rPr>
          <w:rFonts w:ascii="Book Antiqua" w:eastAsia="SimSun" w:hAnsi="Book Antiqua" w:cs="SimSun"/>
          <w:b/>
          <w:bCs/>
          <w:color w:val="000000"/>
        </w:rPr>
        <w:t>37</w:t>
      </w:r>
      <w:r w:rsidRPr="0096396D">
        <w:rPr>
          <w:rFonts w:ascii="Book Antiqua" w:eastAsia="SimSun" w:hAnsi="Book Antiqua" w:cs="SimSun"/>
          <w:color w:val="000000"/>
        </w:rPr>
        <w:t>: 2458-2467 [PMID: 23846176 DOI: 10.1007/s00268-013-2146-y]</w:t>
      </w:r>
    </w:p>
    <w:p w:rsidR="00B02962" w:rsidRPr="0096396D" w:rsidRDefault="00B02962" w:rsidP="00CC2338">
      <w:pPr>
        <w:adjustRightInd w:val="0"/>
        <w:snapToGrid w:val="0"/>
        <w:spacing w:after="0" w:line="360" w:lineRule="auto"/>
        <w:jc w:val="both"/>
        <w:rPr>
          <w:rFonts w:ascii="Book Antiqua" w:hAnsi="Book Antiqua"/>
        </w:rPr>
      </w:pPr>
    </w:p>
    <w:p w:rsidR="00B02962" w:rsidRDefault="00B02962" w:rsidP="00CC2338">
      <w:pPr>
        <w:adjustRightInd w:val="0"/>
        <w:snapToGrid w:val="0"/>
        <w:spacing w:after="0" w:line="360" w:lineRule="auto"/>
        <w:jc w:val="right"/>
        <w:rPr>
          <w:rFonts w:ascii="Book Antiqua" w:hAnsi="Book Antiqua"/>
          <w:b/>
          <w:bCs/>
        </w:rPr>
      </w:pPr>
      <w:r w:rsidRPr="005F7DC3">
        <w:rPr>
          <w:rFonts w:ascii="Book Antiqua" w:hAnsi="Book Antiqua"/>
          <w:b/>
          <w:bCs/>
        </w:rPr>
        <w:t xml:space="preserve">P-Reviewer: </w:t>
      </w:r>
      <w:r w:rsidR="003955D9" w:rsidRPr="003955D9">
        <w:rPr>
          <w:rFonts w:ascii="Book Antiqua" w:hAnsi="Book Antiqua"/>
          <w:bCs/>
        </w:rPr>
        <w:t>Shouman</w:t>
      </w:r>
      <w:r w:rsidR="003955D9" w:rsidRPr="003955D9">
        <w:rPr>
          <w:rFonts w:ascii="Book Antiqua" w:hAnsi="Book Antiqua" w:hint="eastAsia"/>
          <w:bCs/>
          <w:lang w:eastAsia="zh-CN"/>
        </w:rPr>
        <w:t xml:space="preserve"> </w:t>
      </w:r>
      <w:r w:rsidR="003955D9" w:rsidRPr="003955D9">
        <w:rPr>
          <w:rFonts w:ascii="Book Antiqua" w:hAnsi="Book Antiqua"/>
          <w:bCs/>
        </w:rPr>
        <w:t>S</w:t>
      </w:r>
      <w:r w:rsidR="003955D9">
        <w:rPr>
          <w:rFonts w:ascii="Book Antiqua" w:hAnsi="Book Antiqua" w:hint="eastAsia"/>
          <w:b/>
          <w:bCs/>
          <w:lang w:eastAsia="zh-CN"/>
        </w:rPr>
        <w:t xml:space="preserve"> </w:t>
      </w:r>
      <w:r w:rsidRPr="005F7DC3">
        <w:rPr>
          <w:rFonts w:ascii="Book Antiqua" w:hAnsi="Book Antiqua"/>
          <w:b/>
          <w:bCs/>
        </w:rPr>
        <w:t>S-Editor:</w:t>
      </w:r>
      <w:r w:rsidRPr="005F7DC3">
        <w:rPr>
          <w:rFonts w:ascii="Book Antiqua" w:hAnsi="Book Antiqua"/>
        </w:rPr>
        <w:t xml:space="preserve"> </w:t>
      </w:r>
      <w:r>
        <w:rPr>
          <w:rFonts w:ascii="Book Antiqua" w:hAnsi="Book Antiqua" w:hint="eastAsia"/>
        </w:rPr>
        <w:t>Ma YJ</w:t>
      </w:r>
      <w:r w:rsidRPr="005F7DC3">
        <w:rPr>
          <w:rFonts w:ascii="Book Antiqua" w:hAnsi="Book Antiqua" w:hint="eastAsia"/>
        </w:rPr>
        <w:t xml:space="preserve"> </w:t>
      </w:r>
      <w:r w:rsidRPr="005F7DC3">
        <w:rPr>
          <w:rFonts w:ascii="Book Antiqua" w:hAnsi="Book Antiqua"/>
          <w:b/>
          <w:bCs/>
        </w:rPr>
        <w:t>L-Editor:</w:t>
      </w:r>
      <w:r w:rsidRPr="005F7DC3">
        <w:rPr>
          <w:rFonts w:ascii="Book Antiqua" w:hAnsi="Book Antiqua"/>
        </w:rPr>
        <w:t xml:space="preserve"> </w:t>
      </w:r>
      <w:r w:rsidRPr="005F7DC3">
        <w:rPr>
          <w:rFonts w:ascii="Book Antiqua" w:hAnsi="Book Antiqua" w:hint="eastAsia"/>
        </w:rPr>
        <w:t xml:space="preserve"> </w:t>
      </w:r>
      <w:r w:rsidRPr="005F7DC3">
        <w:rPr>
          <w:rFonts w:ascii="Book Antiqua" w:hAnsi="Book Antiqua"/>
        </w:rPr>
        <w:t xml:space="preserve"> </w:t>
      </w:r>
      <w:r w:rsidRPr="005F7DC3">
        <w:rPr>
          <w:rFonts w:ascii="Book Antiqua" w:hAnsi="Book Antiqua"/>
          <w:b/>
          <w:bCs/>
        </w:rPr>
        <w:t>E-Editor:</w:t>
      </w:r>
    </w:p>
    <w:p w:rsidR="003955D9" w:rsidRDefault="003955D9" w:rsidP="00CC2338">
      <w:pPr>
        <w:widowControl w:val="0"/>
        <w:adjustRightInd w:val="0"/>
        <w:snapToGrid w:val="0"/>
        <w:spacing w:after="0" w:line="360" w:lineRule="auto"/>
        <w:jc w:val="both"/>
        <w:rPr>
          <w:rFonts w:ascii="Book Antiqua" w:hAnsi="Book Antiqua"/>
          <w:b/>
          <w:lang w:eastAsia="zh-CN"/>
        </w:rPr>
      </w:pPr>
      <w:r>
        <w:rPr>
          <w:rFonts w:ascii="Book Antiqua" w:hAnsi="Book Antiqua"/>
          <w:b/>
          <w:lang w:eastAsia="zh-CN"/>
        </w:rPr>
        <w:br w:type="page"/>
      </w:r>
      <w:bookmarkStart w:id="170" w:name="_GoBack"/>
      <w:bookmarkEnd w:id="170"/>
    </w:p>
    <w:p w:rsidR="00046C12" w:rsidRPr="00046C12" w:rsidRDefault="00046C12" w:rsidP="00CC2338">
      <w:pPr>
        <w:pStyle w:val="ListParagraph"/>
        <w:widowControl w:val="0"/>
        <w:adjustRightInd w:val="0"/>
        <w:snapToGrid w:val="0"/>
        <w:spacing w:after="0" w:line="360" w:lineRule="auto"/>
        <w:ind w:left="0"/>
        <w:contextualSpacing w:val="0"/>
        <w:jc w:val="both"/>
        <w:rPr>
          <w:rFonts w:ascii="Book Antiqua" w:hAnsi="Book Antiqua" w:cs="Arial"/>
          <w:b/>
          <w:lang w:val="en-GB" w:eastAsia="zh-CN"/>
        </w:rPr>
      </w:pPr>
      <w:r w:rsidRPr="00046C12">
        <w:rPr>
          <w:rFonts w:ascii="Book Antiqua" w:hAnsi="Book Antiqua" w:cs="Arial"/>
          <w:b/>
          <w:lang w:val="en-GB"/>
        </w:rPr>
        <w:lastRenderedPageBreak/>
        <w:t>Table 1 Treatment for acute cholecystitis depending on severity grading</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0A0" w:firstRow="1" w:lastRow="0" w:firstColumn="1" w:lastColumn="0" w:noHBand="0" w:noVBand="0"/>
      </w:tblPr>
      <w:tblGrid>
        <w:gridCol w:w="4322"/>
        <w:gridCol w:w="4322"/>
      </w:tblGrid>
      <w:tr w:rsidR="00046C12" w:rsidRPr="00ED0723" w:rsidTr="0010378E">
        <w:tc>
          <w:tcPr>
            <w:tcW w:w="4322" w:type="dxa"/>
            <w:tcBorders>
              <w:top w:val="single" w:sz="4" w:space="0" w:color="auto"/>
              <w:bottom w:val="single" w:sz="4" w:space="0" w:color="auto"/>
            </w:tcBorders>
          </w:tcPr>
          <w:p w:rsidR="00046C12" w:rsidRPr="00E97F77" w:rsidRDefault="00046C12" w:rsidP="00CC2338">
            <w:pPr>
              <w:pStyle w:val="BodyText"/>
              <w:widowControl w:val="0"/>
              <w:adjustRightInd w:val="0"/>
              <w:snapToGrid w:val="0"/>
              <w:spacing w:after="0" w:line="360" w:lineRule="auto"/>
              <w:jc w:val="both"/>
              <w:rPr>
                <w:rFonts w:ascii="Book Antiqua" w:hAnsi="Book Antiqua" w:cs="Arial"/>
                <w:b/>
                <w:lang w:val="en-GB"/>
              </w:rPr>
            </w:pPr>
            <w:r w:rsidRPr="00E97F77">
              <w:rPr>
                <w:rFonts w:ascii="Book Antiqua" w:hAnsi="Book Antiqua" w:cs="Arial"/>
                <w:b/>
                <w:lang w:val="en-GB"/>
              </w:rPr>
              <w:t>Grade</w:t>
            </w:r>
          </w:p>
        </w:tc>
        <w:tc>
          <w:tcPr>
            <w:tcW w:w="4322" w:type="dxa"/>
            <w:tcBorders>
              <w:top w:val="single" w:sz="4" w:space="0" w:color="auto"/>
              <w:bottom w:val="single" w:sz="4" w:space="0" w:color="auto"/>
            </w:tcBorders>
          </w:tcPr>
          <w:p w:rsidR="00046C12" w:rsidRPr="00E97F77" w:rsidRDefault="00046C12" w:rsidP="00CC2338">
            <w:pPr>
              <w:pStyle w:val="BodyText"/>
              <w:widowControl w:val="0"/>
              <w:adjustRightInd w:val="0"/>
              <w:snapToGrid w:val="0"/>
              <w:spacing w:after="0" w:line="360" w:lineRule="auto"/>
              <w:jc w:val="both"/>
              <w:rPr>
                <w:rFonts w:ascii="Book Antiqua" w:hAnsi="Book Antiqua" w:cs="Arial"/>
                <w:b/>
                <w:lang w:val="en-GB"/>
              </w:rPr>
            </w:pPr>
            <w:r w:rsidRPr="00E97F77">
              <w:rPr>
                <w:rFonts w:ascii="Book Antiqua" w:hAnsi="Book Antiqua" w:cs="Arial"/>
                <w:b/>
                <w:lang w:val="en-GB"/>
              </w:rPr>
              <w:t>Management</w:t>
            </w:r>
          </w:p>
        </w:tc>
      </w:tr>
      <w:tr w:rsidR="00046C12" w:rsidRPr="00ED0723" w:rsidTr="0010378E">
        <w:tc>
          <w:tcPr>
            <w:tcW w:w="4322" w:type="dxa"/>
            <w:tcBorders>
              <w:top w:val="single" w:sz="4" w:space="0" w:color="auto"/>
            </w:tcBorders>
          </w:tcPr>
          <w:p w:rsidR="00046C12" w:rsidRPr="008D755B" w:rsidRDefault="00046C12" w:rsidP="00CC2338">
            <w:pPr>
              <w:pStyle w:val="BodyText"/>
              <w:widowControl w:val="0"/>
              <w:adjustRightInd w:val="0"/>
              <w:snapToGrid w:val="0"/>
              <w:spacing w:after="0" w:line="360" w:lineRule="auto"/>
              <w:jc w:val="both"/>
              <w:rPr>
                <w:rFonts w:ascii="Book Antiqua" w:hAnsi="Book Antiqua" w:cs="Arial"/>
                <w:lang w:val="en-GB"/>
              </w:rPr>
            </w:pPr>
            <w:r w:rsidRPr="008D755B">
              <w:rPr>
                <w:rFonts w:ascii="Book Antiqua" w:hAnsi="Book Antiqua" w:cs="Arial"/>
                <w:lang w:val="en-GB"/>
              </w:rPr>
              <w:t>Grade I</w:t>
            </w:r>
          </w:p>
        </w:tc>
        <w:tc>
          <w:tcPr>
            <w:tcW w:w="4322" w:type="dxa"/>
            <w:tcBorders>
              <w:top w:val="single" w:sz="4" w:space="0" w:color="auto"/>
            </w:tcBorders>
          </w:tcPr>
          <w:p w:rsidR="00046C12" w:rsidRPr="008D755B" w:rsidRDefault="00046C12" w:rsidP="00CC2338">
            <w:pPr>
              <w:pStyle w:val="BodyText"/>
              <w:widowControl w:val="0"/>
              <w:adjustRightInd w:val="0"/>
              <w:snapToGrid w:val="0"/>
              <w:spacing w:after="0" w:line="360" w:lineRule="auto"/>
              <w:jc w:val="both"/>
              <w:rPr>
                <w:rFonts w:ascii="Book Antiqua" w:hAnsi="Book Antiqua" w:cs="Arial"/>
                <w:lang w:val="en-GB"/>
              </w:rPr>
            </w:pPr>
            <w:r w:rsidRPr="008D755B">
              <w:rPr>
                <w:rFonts w:ascii="Book Antiqua" w:hAnsi="Book Antiqua" w:cs="Arial"/>
                <w:lang w:val="en-GB"/>
              </w:rPr>
              <w:t xml:space="preserve">Early laparoscopic cholecystectomy is the treatment of choice. Conservative treatment is indicated for high-risk patients. </w:t>
            </w:r>
          </w:p>
        </w:tc>
      </w:tr>
      <w:tr w:rsidR="00046C12" w:rsidRPr="00ED0723" w:rsidTr="0010378E">
        <w:tc>
          <w:tcPr>
            <w:tcW w:w="4322" w:type="dxa"/>
          </w:tcPr>
          <w:p w:rsidR="00046C12" w:rsidRPr="008D755B" w:rsidRDefault="00046C12" w:rsidP="00CC2338">
            <w:pPr>
              <w:pStyle w:val="BodyText"/>
              <w:widowControl w:val="0"/>
              <w:adjustRightInd w:val="0"/>
              <w:snapToGrid w:val="0"/>
              <w:spacing w:after="0" w:line="360" w:lineRule="auto"/>
              <w:jc w:val="both"/>
              <w:rPr>
                <w:rFonts w:ascii="Book Antiqua" w:hAnsi="Book Antiqua" w:cs="Arial"/>
                <w:lang w:val="en-GB"/>
              </w:rPr>
            </w:pPr>
            <w:r w:rsidRPr="008D755B">
              <w:rPr>
                <w:rFonts w:ascii="Book Antiqua" w:hAnsi="Book Antiqua" w:cs="Arial"/>
                <w:lang w:val="en-GB"/>
              </w:rPr>
              <w:t>Grade II</w:t>
            </w:r>
          </w:p>
        </w:tc>
        <w:tc>
          <w:tcPr>
            <w:tcW w:w="4322" w:type="dxa"/>
          </w:tcPr>
          <w:p w:rsidR="00046C12" w:rsidRPr="008D755B" w:rsidRDefault="00046C12" w:rsidP="00CC2338">
            <w:pPr>
              <w:pStyle w:val="BodyText"/>
              <w:widowControl w:val="0"/>
              <w:adjustRightInd w:val="0"/>
              <w:snapToGrid w:val="0"/>
              <w:spacing w:after="0" w:line="360" w:lineRule="auto"/>
              <w:jc w:val="both"/>
              <w:rPr>
                <w:rFonts w:ascii="Book Antiqua" w:hAnsi="Book Antiqua" w:cs="Arial"/>
                <w:lang w:val="en-GB"/>
              </w:rPr>
            </w:pPr>
            <w:r w:rsidRPr="008D755B">
              <w:rPr>
                <w:rFonts w:ascii="Book Antiqua" w:hAnsi="Book Antiqua" w:cs="Arial"/>
                <w:lang w:val="en-GB"/>
              </w:rPr>
              <w:t>Laparoscopic cholecystectomy carried out by expert surgeons is preferred.</w:t>
            </w:r>
            <w:r>
              <w:rPr>
                <w:rFonts w:ascii="Book Antiqua" w:hAnsi="Book Antiqua" w:cs="Arial"/>
                <w:lang w:val="en-GB"/>
              </w:rPr>
              <w:t xml:space="preserve"> </w:t>
            </w:r>
            <w:r w:rsidRPr="008D755B">
              <w:rPr>
                <w:rFonts w:ascii="Book Antiqua" w:hAnsi="Book Antiqua" w:cs="Arial"/>
                <w:lang w:val="en-GB"/>
              </w:rPr>
              <w:t>In cases of severe inflammation, the most adequate treatment is emergency laparoscopic cholecystectomy or cholecystostomy.</w:t>
            </w:r>
          </w:p>
        </w:tc>
      </w:tr>
      <w:tr w:rsidR="00046C12" w:rsidRPr="00ED0723" w:rsidTr="0010378E">
        <w:tc>
          <w:tcPr>
            <w:tcW w:w="4322" w:type="dxa"/>
          </w:tcPr>
          <w:p w:rsidR="00046C12" w:rsidRPr="008D755B" w:rsidRDefault="00046C12" w:rsidP="00CC2338">
            <w:pPr>
              <w:pStyle w:val="BodyText"/>
              <w:widowControl w:val="0"/>
              <w:adjustRightInd w:val="0"/>
              <w:snapToGrid w:val="0"/>
              <w:spacing w:after="0" w:line="360" w:lineRule="auto"/>
              <w:jc w:val="both"/>
              <w:rPr>
                <w:rFonts w:ascii="Book Antiqua" w:hAnsi="Book Antiqua" w:cs="Arial"/>
                <w:lang w:val="en-GB"/>
              </w:rPr>
            </w:pPr>
            <w:r w:rsidRPr="008D755B">
              <w:rPr>
                <w:rFonts w:ascii="Book Antiqua" w:hAnsi="Book Antiqua" w:cs="Arial"/>
                <w:lang w:val="en-GB"/>
              </w:rPr>
              <w:t>Grade III</w:t>
            </w:r>
          </w:p>
        </w:tc>
        <w:tc>
          <w:tcPr>
            <w:tcW w:w="4322" w:type="dxa"/>
          </w:tcPr>
          <w:p w:rsidR="00046C12" w:rsidRPr="008D755B" w:rsidRDefault="00046C12" w:rsidP="00CC2338">
            <w:pPr>
              <w:pStyle w:val="BodyText"/>
              <w:widowControl w:val="0"/>
              <w:adjustRightInd w:val="0"/>
              <w:snapToGrid w:val="0"/>
              <w:spacing w:after="0" w:line="360" w:lineRule="auto"/>
              <w:jc w:val="both"/>
              <w:rPr>
                <w:rFonts w:ascii="Book Antiqua" w:hAnsi="Book Antiqua" w:cs="Arial"/>
                <w:lang w:val="en-GB"/>
              </w:rPr>
            </w:pPr>
            <w:r w:rsidRPr="008D755B">
              <w:rPr>
                <w:rFonts w:ascii="Book Antiqua" w:hAnsi="Book Antiqua" w:cs="Arial"/>
                <w:lang w:val="en-GB"/>
              </w:rPr>
              <w:t>The treatment of choice consists of adequate organ support together with medical management and biliary drainage or emergency cholecystectomy.</w:t>
            </w:r>
            <w:r>
              <w:rPr>
                <w:rFonts w:ascii="Book Antiqua" w:hAnsi="Book Antiqua" w:cs="Arial"/>
                <w:lang w:val="en-GB"/>
              </w:rPr>
              <w:t xml:space="preserve"> </w:t>
            </w:r>
            <w:r w:rsidRPr="008D755B">
              <w:rPr>
                <w:rFonts w:ascii="Book Antiqua" w:hAnsi="Book Antiqua" w:cs="Arial"/>
                <w:lang w:val="en-GB"/>
              </w:rPr>
              <w:t>In the event of choleperitoneum after gallbladder perforation, emergency laparoscopic cholecystectomy is the treatment of choice.</w:t>
            </w:r>
          </w:p>
        </w:tc>
      </w:tr>
    </w:tbl>
    <w:p w:rsidR="00046C12" w:rsidRPr="008D755B" w:rsidRDefault="00046C12" w:rsidP="00CC2338">
      <w:pPr>
        <w:pStyle w:val="BodyText"/>
        <w:widowControl w:val="0"/>
        <w:adjustRightInd w:val="0"/>
        <w:snapToGrid w:val="0"/>
        <w:spacing w:after="0" w:line="360" w:lineRule="auto"/>
        <w:jc w:val="both"/>
        <w:rPr>
          <w:rFonts w:ascii="Book Antiqua" w:hAnsi="Book Antiqua" w:cs="Arial"/>
          <w:lang w:val="en-GB"/>
        </w:rPr>
      </w:pPr>
    </w:p>
    <w:p w:rsidR="00046C12" w:rsidRPr="008D755B" w:rsidRDefault="00046C12" w:rsidP="00CC2338">
      <w:pPr>
        <w:widowControl w:val="0"/>
        <w:adjustRightInd w:val="0"/>
        <w:snapToGrid w:val="0"/>
        <w:spacing w:after="0" w:line="360" w:lineRule="auto"/>
        <w:jc w:val="both"/>
        <w:rPr>
          <w:rFonts w:ascii="Book Antiqua" w:hAnsi="Book Antiqua" w:cs="Arial"/>
          <w:lang w:val="en-GB"/>
        </w:rPr>
      </w:pPr>
    </w:p>
    <w:p w:rsidR="002A768E" w:rsidRDefault="002A768E" w:rsidP="00CC2338">
      <w:pPr>
        <w:pStyle w:val="ListParagraph"/>
        <w:widowControl w:val="0"/>
        <w:adjustRightInd w:val="0"/>
        <w:snapToGrid w:val="0"/>
        <w:spacing w:after="0" w:line="360" w:lineRule="auto"/>
        <w:ind w:left="0"/>
        <w:contextualSpacing w:val="0"/>
        <w:jc w:val="both"/>
        <w:rPr>
          <w:rFonts w:ascii="Book Antiqua" w:hAnsi="Book Antiqua" w:cs="Arial"/>
          <w:b/>
          <w:lang w:val="en-GB" w:eastAsia="zh-CN"/>
        </w:rPr>
      </w:pPr>
      <w:r>
        <w:rPr>
          <w:rFonts w:ascii="Book Antiqua" w:hAnsi="Book Antiqua" w:cs="Arial"/>
          <w:b/>
          <w:lang w:val="en-GB" w:eastAsia="zh-CN"/>
        </w:rPr>
        <w:br w:type="page"/>
      </w:r>
    </w:p>
    <w:p w:rsidR="00046C12" w:rsidRPr="002A768E" w:rsidRDefault="002A768E" w:rsidP="00CC2338">
      <w:pPr>
        <w:widowControl w:val="0"/>
        <w:adjustRightInd w:val="0"/>
        <w:snapToGrid w:val="0"/>
        <w:spacing w:after="0" w:line="360" w:lineRule="auto"/>
        <w:jc w:val="both"/>
        <w:rPr>
          <w:rFonts w:ascii="Book Antiqua" w:hAnsi="Book Antiqua" w:cs="Arial"/>
          <w:b/>
          <w:lang w:val="en-GB" w:eastAsia="zh-CN"/>
        </w:rPr>
      </w:pPr>
      <w:r w:rsidRPr="002A768E">
        <w:rPr>
          <w:rFonts w:ascii="Book Antiqua" w:hAnsi="Book Antiqua" w:cs="Arial"/>
          <w:b/>
          <w:lang w:val="en-GB"/>
        </w:rPr>
        <w:lastRenderedPageBreak/>
        <w:t>Table 2 Recommended treatment for acute cholangitis by severity</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0A0" w:firstRow="1" w:lastRow="0" w:firstColumn="1" w:lastColumn="0" w:noHBand="0" w:noVBand="0"/>
      </w:tblPr>
      <w:tblGrid>
        <w:gridCol w:w="4322"/>
        <w:gridCol w:w="4322"/>
      </w:tblGrid>
      <w:tr w:rsidR="002A768E" w:rsidRPr="00CD1DEF" w:rsidTr="00AB150E">
        <w:tc>
          <w:tcPr>
            <w:tcW w:w="4322" w:type="dxa"/>
            <w:tcBorders>
              <w:top w:val="single" w:sz="4" w:space="0" w:color="auto"/>
              <w:bottom w:val="single" w:sz="4" w:space="0" w:color="auto"/>
            </w:tcBorders>
          </w:tcPr>
          <w:p w:rsidR="002A768E" w:rsidRPr="00CD1DEF" w:rsidRDefault="002A768E" w:rsidP="00CC2338">
            <w:pPr>
              <w:pStyle w:val="ListParagraph"/>
              <w:widowControl w:val="0"/>
              <w:adjustRightInd w:val="0"/>
              <w:snapToGrid w:val="0"/>
              <w:spacing w:line="360" w:lineRule="auto"/>
              <w:ind w:left="0"/>
              <w:contextualSpacing w:val="0"/>
              <w:jc w:val="both"/>
              <w:rPr>
                <w:rFonts w:ascii="Book Antiqua" w:hAnsi="Book Antiqua" w:cs="Arial"/>
                <w:b/>
                <w:lang w:val="en-GB"/>
              </w:rPr>
            </w:pPr>
            <w:r w:rsidRPr="00CD1DEF">
              <w:rPr>
                <w:rFonts w:ascii="Book Antiqua" w:hAnsi="Book Antiqua" w:cs="Arial"/>
                <w:b/>
                <w:lang w:val="en-GB"/>
              </w:rPr>
              <w:t>Grade</w:t>
            </w:r>
          </w:p>
        </w:tc>
        <w:tc>
          <w:tcPr>
            <w:tcW w:w="4322" w:type="dxa"/>
            <w:tcBorders>
              <w:top w:val="single" w:sz="4" w:space="0" w:color="auto"/>
              <w:bottom w:val="single" w:sz="4" w:space="0" w:color="auto"/>
            </w:tcBorders>
          </w:tcPr>
          <w:p w:rsidR="002A768E" w:rsidRPr="00CD1DEF" w:rsidRDefault="002A768E" w:rsidP="00CC2338">
            <w:pPr>
              <w:pStyle w:val="ListParagraph"/>
              <w:widowControl w:val="0"/>
              <w:adjustRightInd w:val="0"/>
              <w:snapToGrid w:val="0"/>
              <w:spacing w:line="360" w:lineRule="auto"/>
              <w:ind w:left="0"/>
              <w:contextualSpacing w:val="0"/>
              <w:jc w:val="both"/>
              <w:rPr>
                <w:rFonts w:ascii="Book Antiqua" w:hAnsi="Book Antiqua" w:cs="Arial"/>
                <w:b/>
                <w:lang w:val="en-GB"/>
              </w:rPr>
            </w:pPr>
            <w:r w:rsidRPr="00CD1DEF">
              <w:rPr>
                <w:rFonts w:ascii="Book Antiqua" w:hAnsi="Book Antiqua" w:cs="Arial"/>
                <w:b/>
                <w:lang w:val="en-GB"/>
              </w:rPr>
              <w:t>Management</w:t>
            </w:r>
          </w:p>
        </w:tc>
      </w:tr>
      <w:tr w:rsidR="002A768E" w:rsidRPr="00ED0723" w:rsidTr="00AB150E">
        <w:tc>
          <w:tcPr>
            <w:tcW w:w="4322" w:type="dxa"/>
            <w:tcBorders>
              <w:top w:val="single" w:sz="4" w:space="0" w:color="auto"/>
            </w:tcBorders>
          </w:tcPr>
          <w:p w:rsidR="002A768E" w:rsidRPr="008D755B" w:rsidRDefault="002A768E" w:rsidP="00CC2338">
            <w:pPr>
              <w:pStyle w:val="ListParagraph"/>
              <w:widowControl w:val="0"/>
              <w:adjustRightInd w:val="0"/>
              <w:snapToGrid w:val="0"/>
              <w:spacing w:line="360" w:lineRule="auto"/>
              <w:ind w:left="0"/>
              <w:contextualSpacing w:val="0"/>
              <w:jc w:val="both"/>
              <w:rPr>
                <w:rFonts w:ascii="Book Antiqua" w:hAnsi="Book Antiqua" w:cs="Arial"/>
                <w:lang w:val="en-GB"/>
              </w:rPr>
            </w:pPr>
            <w:r w:rsidRPr="008D755B">
              <w:rPr>
                <w:rFonts w:ascii="Book Antiqua" w:hAnsi="Book Antiqua" w:cs="Arial"/>
                <w:lang w:val="en-GB"/>
              </w:rPr>
              <w:t>Grade I</w:t>
            </w:r>
          </w:p>
        </w:tc>
        <w:tc>
          <w:tcPr>
            <w:tcW w:w="4322" w:type="dxa"/>
            <w:tcBorders>
              <w:top w:val="single" w:sz="4" w:space="0" w:color="auto"/>
            </w:tcBorders>
          </w:tcPr>
          <w:p w:rsidR="002A768E" w:rsidRPr="008D755B" w:rsidRDefault="002A768E" w:rsidP="00CC2338">
            <w:pPr>
              <w:widowControl w:val="0"/>
              <w:adjustRightInd w:val="0"/>
              <w:snapToGrid w:val="0"/>
              <w:spacing w:line="360" w:lineRule="auto"/>
              <w:jc w:val="both"/>
              <w:rPr>
                <w:rFonts w:ascii="Book Antiqua" w:hAnsi="Book Antiqua" w:cs="Arial"/>
                <w:lang w:val="en-GB"/>
              </w:rPr>
            </w:pPr>
            <w:r w:rsidRPr="008D755B">
              <w:rPr>
                <w:rFonts w:ascii="Book Antiqua" w:hAnsi="Book Antiqua" w:cs="Arial"/>
                <w:lang w:val="en-GB"/>
              </w:rPr>
              <w:t>Initial medical management suffices in a majority of patients.</w:t>
            </w:r>
            <w:r>
              <w:rPr>
                <w:rFonts w:ascii="Book Antiqua" w:hAnsi="Book Antiqua" w:cs="Arial"/>
                <w:lang w:val="en-GB"/>
              </w:rPr>
              <w:t xml:space="preserve"> </w:t>
            </w:r>
            <w:r w:rsidRPr="008D755B">
              <w:rPr>
                <w:rFonts w:ascii="Book Antiqua" w:hAnsi="Book Antiqua" w:cs="Arial"/>
                <w:lang w:val="en-GB"/>
              </w:rPr>
              <w:t xml:space="preserve">Patients who do not respond to initial treatment undergo endoscopic, percutaneous or </w:t>
            </w:r>
            <w:r w:rsidR="002557E3">
              <w:rPr>
                <w:rFonts w:ascii="Book Antiqua" w:hAnsi="Book Antiqua" w:cs="Arial"/>
                <w:lang w:val="en-GB"/>
              </w:rPr>
              <w:t>surgical drainage of bile ducts</w:t>
            </w:r>
            <w:r w:rsidRPr="008D755B">
              <w:rPr>
                <w:rFonts w:ascii="Book Antiqua" w:hAnsi="Book Antiqua" w:cs="Arial"/>
                <w:vertAlign w:val="superscript"/>
                <w:lang w:val="en-GB"/>
              </w:rPr>
              <w:t>[28]</w:t>
            </w:r>
            <w:r w:rsidRPr="008D755B">
              <w:rPr>
                <w:rFonts w:ascii="Book Antiqua" w:hAnsi="Book Antiqua" w:cs="Arial"/>
                <w:lang w:val="en-GB"/>
              </w:rPr>
              <w:t>.</w:t>
            </w:r>
          </w:p>
          <w:p w:rsidR="002A768E" w:rsidRPr="008D755B" w:rsidRDefault="002A768E" w:rsidP="00CC2338">
            <w:pPr>
              <w:pStyle w:val="ListParagraph"/>
              <w:widowControl w:val="0"/>
              <w:adjustRightInd w:val="0"/>
              <w:snapToGrid w:val="0"/>
              <w:spacing w:line="360" w:lineRule="auto"/>
              <w:ind w:left="0"/>
              <w:contextualSpacing w:val="0"/>
              <w:jc w:val="both"/>
              <w:rPr>
                <w:rFonts w:ascii="Book Antiqua" w:hAnsi="Book Antiqua" w:cs="Arial"/>
                <w:lang w:val="en-GB"/>
              </w:rPr>
            </w:pPr>
          </w:p>
        </w:tc>
      </w:tr>
      <w:tr w:rsidR="002A768E" w:rsidRPr="00ED0723" w:rsidTr="00AB150E">
        <w:tc>
          <w:tcPr>
            <w:tcW w:w="4322" w:type="dxa"/>
          </w:tcPr>
          <w:p w:rsidR="002A768E" w:rsidRPr="008D755B" w:rsidRDefault="002A768E" w:rsidP="00CC2338">
            <w:pPr>
              <w:pStyle w:val="ListParagraph"/>
              <w:widowControl w:val="0"/>
              <w:adjustRightInd w:val="0"/>
              <w:snapToGrid w:val="0"/>
              <w:spacing w:line="360" w:lineRule="auto"/>
              <w:ind w:left="0"/>
              <w:contextualSpacing w:val="0"/>
              <w:jc w:val="both"/>
              <w:rPr>
                <w:rFonts w:ascii="Book Antiqua" w:hAnsi="Book Antiqua" w:cs="Arial"/>
                <w:lang w:val="en-GB"/>
              </w:rPr>
            </w:pPr>
            <w:r w:rsidRPr="008D755B">
              <w:rPr>
                <w:rFonts w:ascii="Book Antiqua" w:hAnsi="Book Antiqua" w:cs="Arial"/>
                <w:lang w:val="en-GB"/>
              </w:rPr>
              <w:t>Grade II</w:t>
            </w:r>
          </w:p>
        </w:tc>
        <w:tc>
          <w:tcPr>
            <w:tcW w:w="4322" w:type="dxa"/>
          </w:tcPr>
          <w:p w:rsidR="002A768E" w:rsidRPr="008D755B" w:rsidRDefault="002A768E" w:rsidP="00CC2338">
            <w:pPr>
              <w:pStyle w:val="ListParagraph"/>
              <w:widowControl w:val="0"/>
              <w:adjustRightInd w:val="0"/>
              <w:snapToGrid w:val="0"/>
              <w:spacing w:line="360" w:lineRule="auto"/>
              <w:ind w:left="0"/>
              <w:contextualSpacing w:val="0"/>
              <w:jc w:val="both"/>
              <w:rPr>
                <w:rFonts w:ascii="Book Antiqua" w:hAnsi="Book Antiqua" w:cs="Arial"/>
                <w:lang w:val="en-GB"/>
              </w:rPr>
            </w:pPr>
            <w:r w:rsidRPr="008D755B">
              <w:rPr>
                <w:rFonts w:ascii="Book Antiqua" w:hAnsi="Book Antiqua" w:cs="Arial"/>
                <w:lang w:val="en-GB"/>
              </w:rPr>
              <w:t>After initiating medical treatment, patients undergo endoscopic, percutaneous or surgical T-tube drainage to avoid a deterioration of their condition.</w:t>
            </w:r>
          </w:p>
        </w:tc>
      </w:tr>
      <w:tr w:rsidR="002A768E" w:rsidRPr="00ED0723" w:rsidTr="00AB150E">
        <w:tc>
          <w:tcPr>
            <w:tcW w:w="4322" w:type="dxa"/>
          </w:tcPr>
          <w:p w:rsidR="002A768E" w:rsidRPr="008D755B" w:rsidRDefault="002A768E" w:rsidP="00CC2338">
            <w:pPr>
              <w:pStyle w:val="ListParagraph"/>
              <w:widowControl w:val="0"/>
              <w:adjustRightInd w:val="0"/>
              <w:snapToGrid w:val="0"/>
              <w:spacing w:line="360" w:lineRule="auto"/>
              <w:ind w:left="0"/>
              <w:contextualSpacing w:val="0"/>
              <w:jc w:val="both"/>
              <w:rPr>
                <w:rFonts w:ascii="Book Antiqua" w:hAnsi="Book Antiqua" w:cs="Arial"/>
                <w:lang w:val="en-GB"/>
              </w:rPr>
            </w:pPr>
            <w:r w:rsidRPr="008D755B">
              <w:rPr>
                <w:rFonts w:ascii="Book Antiqua" w:hAnsi="Book Antiqua" w:cs="Arial"/>
                <w:lang w:val="en-GB"/>
              </w:rPr>
              <w:t>Grade III</w:t>
            </w:r>
          </w:p>
        </w:tc>
        <w:tc>
          <w:tcPr>
            <w:tcW w:w="4322" w:type="dxa"/>
          </w:tcPr>
          <w:p w:rsidR="002A768E" w:rsidRPr="008D755B" w:rsidRDefault="002A768E" w:rsidP="00CC2338">
            <w:pPr>
              <w:pStyle w:val="ListParagraph"/>
              <w:widowControl w:val="0"/>
              <w:adjustRightInd w:val="0"/>
              <w:snapToGrid w:val="0"/>
              <w:spacing w:line="360" w:lineRule="auto"/>
              <w:ind w:left="0"/>
              <w:contextualSpacing w:val="0"/>
              <w:jc w:val="both"/>
              <w:rPr>
                <w:rFonts w:ascii="Book Antiqua" w:hAnsi="Book Antiqua" w:cs="Arial"/>
                <w:lang w:val="en-GB"/>
              </w:rPr>
            </w:pPr>
            <w:r w:rsidRPr="008D755B">
              <w:rPr>
                <w:rFonts w:ascii="Book Antiqua" w:hAnsi="Book Antiqua" w:cs="Arial"/>
                <w:lang w:val="en-GB"/>
              </w:rPr>
              <w:t>Management entails organ supportive treatment together with urgent drainage of bile ducts.</w:t>
            </w:r>
            <w:r>
              <w:rPr>
                <w:rFonts w:ascii="Book Antiqua" w:hAnsi="Book Antiqua" w:cs="Arial"/>
                <w:lang w:val="en-GB"/>
              </w:rPr>
              <w:t xml:space="preserve"> </w:t>
            </w:r>
            <w:r w:rsidRPr="008D755B">
              <w:rPr>
                <w:rFonts w:ascii="Book Antiqua" w:hAnsi="Book Antiqua" w:cs="Arial"/>
                <w:lang w:val="en-GB"/>
              </w:rPr>
              <w:t>Once the patient is stable, endoscopic drainage must be performed.</w:t>
            </w:r>
            <w:r>
              <w:rPr>
                <w:rFonts w:ascii="Book Antiqua" w:hAnsi="Book Antiqua" w:cs="Arial"/>
                <w:lang w:val="en-GB"/>
              </w:rPr>
              <w:t xml:space="preserve"> </w:t>
            </w:r>
            <w:r w:rsidRPr="008D755B">
              <w:rPr>
                <w:rFonts w:ascii="Book Antiqua" w:hAnsi="Book Antiqua" w:cs="Arial"/>
                <w:lang w:val="en-GB"/>
              </w:rPr>
              <w:t>Transhepatic cholangiography (PTC) is indicated when the papilla is inaccessible and as a third-line approach when drainage is not possible or is contraindicated.</w:t>
            </w:r>
          </w:p>
        </w:tc>
      </w:tr>
    </w:tbl>
    <w:p w:rsidR="002A768E" w:rsidRPr="008D755B" w:rsidRDefault="002A768E" w:rsidP="00CC2338">
      <w:pPr>
        <w:widowControl w:val="0"/>
        <w:adjustRightInd w:val="0"/>
        <w:snapToGrid w:val="0"/>
        <w:spacing w:after="0" w:line="360" w:lineRule="auto"/>
        <w:jc w:val="both"/>
        <w:rPr>
          <w:rFonts w:ascii="Book Antiqua" w:hAnsi="Book Antiqua" w:cs="Arial"/>
          <w:lang w:val="en-GB"/>
        </w:rPr>
      </w:pPr>
    </w:p>
    <w:p w:rsidR="00804CB5" w:rsidRDefault="00804CB5" w:rsidP="00CC2338">
      <w:pPr>
        <w:pStyle w:val="ListParagraph"/>
        <w:widowControl w:val="0"/>
        <w:adjustRightInd w:val="0"/>
        <w:snapToGrid w:val="0"/>
        <w:spacing w:after="0" w:line="360" w:lineRule="auto"/>
        <w:ind w:left="0"/>
        <w:contextualSpacing w:val="0"/>
        <w:jc w:val="both"/>
        <w:rPr>
          <w:rFonts w:ascii="Book Antiqua" w:hAnsi="Book Antiqua" w:cs="Arial"/>
          <w:b/>
          <w:lang w:val="en-GB" w:eastAsia="zh-CN"/>
        </w:rPr>
      </w:pPr>
      <w:r>
        <w:rPr>
          <w:rFonts w:ascii="Book Antiqua" w:hAnsi="Book Antiqua" w:cs="Arial"/>
          <w:b/>
          <w:lang w:val="en-GB" w:eastAsia="zh-CN"/>
        </w:rPr>
        <w:br w:type="page"/>
      </w:r>
    </w:p>
    <w:p w:rsidR="00804CB5" w:rsidRPr="00804CB5" w:rsidRDefault="00804CB5" w:rsidP="00CC2338">
      <w:pPr>
        <w:pStyle w:val="ListParagraph"/>
        <w:widowControl w:val="0"/>
        <w:adjustRightInd w:val="0"/>
        <w:snapToGrid w:val="0"/>
        <w:spacing w:after="0" w:line="360" w:lineRule="auto"/>
        <w:ind w:left="0"/>
        <w:contextualSpacing w:val="0"/>
        <w:jc w:val="both"/>
        <w:rPr>
          <w:rFonts w:ascii="Book Antiqua" w:hAnsi="Book Antiqua" w:cs="Arial"/>
          <w:b/>
          <w:lang w:val="en-GB" w:eastAsia="zh-CN"/>
        </w:rPr>
      </w:pPr>
      <w:r w:rsidRPr="00804CB5">
        <w:rPr>
          <w:rFonts w:ascii="Book Antiqua" w:hAnsi="Book Antiqua" w:cs="Arial"/>
          <w:b/>
          <w:lang w:val="en-GB"/>
        </w:rPr>
        <w:lastRenderedPageBreak/>
        <w:t>Table 3 Selection criteria for a laparoscopic approach to incarcerated hernias</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0A0" w:firstRow="1" w:lastRow="0" w:firstColumn="1" w:lastColumn="0" w:noHBand="0" w:noVBand="0"/>
      </w:tblPr>
      <w:tblGrid>
        <w:gridCol w:w="8644"/>
      </w:tblGrid>
      <w:tr w:rsidR="00804CB5" w:rsidRPr="00ED0723" w:rsidTr="002734F3">
        <w:tc>
          <w:tcPr>
            <w:tcW w:w="8644" w:type="dxa"/>
            <w:tcBorders>
              <w:top w:val="single" w:sz="4" w:space="0" w:color="auto"/>
              <w:bottom w:val="nil"/>
            </w:tcBorders>
          </w:tcPr>
          <w:p w:rsidR="00804CB5" w:rsidRPr="008D755B" w:rsidRDefault="00804CB5" w:rsidP="00CC2338">
            <w:pPr>
              <w:pStyle w:val="ListParagraph"/>
              <w:widowControl w:val="0"/>
              <w:adjustRightInd w:val="0"/>
              <w:snapToGrid w:val="0"/>
              <w:spacing w:line="360" w:lineRule="auto"/>
              <w:ind w:left="0"/>
              <w:contextualSpacing w:val="0"/>
              <w:jc w:val="both"/>
              <w:rPr>
                <w:rFonts w:ascii="Book Antiqua" w:hAnsi="Book Antiqua" w:cs="Arial"/>
                <w:lang w:val="en-GB" w:eastAsia="zh-CN"/>
              </w:rPr>
            </w:pPr>
            <w:r w:rsidRPr="008D755B">
              <w:rPr>
                <w:rFonts w:ascii="Book Antiqua" w:hAnsi="Book Antiqua" w:cs="Arial"/>
                <w:lang w:val="en-GB"/>
              </w:rPr>
              <w:t xml:space="preserve">Criteria for a laparoscopic approach to treatment of an </w:t>
            </w:r>
            <w:r w:rsidR="007B42E9">
              <w:rPr>
                <w:rFonts w:ascii="Book Antiqua" w:hAnsi="Book Antiqua" w:cs="Arial"/>
                <w:lang w:val="en-GB"/>
              </w:rPr>
              <w:t>incarcerated ventral hernia</w:t>
            </w:r>
            <w:r w:rsidRPr="008D755B">
              <w:rPr>
                <w:rFonts w:ascii="Book Antiqua" w:hAnsi="Book Antiqua" w:cs="Arial"/>
                <w:vertAlign w:val="superscript"/>
                <w:lang w:val="en-GB"/>
              </w:rPr>
              <w:t>[58]</w:t>
            </w:r>
            <w:r w:rsidRPr="008D755B">
              <w:rPr>
                <w:rFonts w:ascii="Book Antiqua" w:hAnsi="Book Antiqua" w:cs="Arial"/>
                <w:lang w:val="en-GB"/>
              </w:rPr>
              <w:t>:</w:t>
            </w:r>
          </w:p>
        </w:tc>
      </w:tr>
      <w:tr w:rsidR="00804CB5" w:rsidRPr="00ED0723" w:rsidTr="002734F3">
        <w:tc>
          <w:tcPr>
            <w:tcW w:w="8644" w:type="dxa"/>
            <w:tcBorders>
              <w:top w:val="nil"/>
            </w:tcBorders>
          </w:tcPr>
          <w:p w:rsidR="00804CB5" w:rsidRPr="00000E52" w:rsidRDefault="002557E3" w:rsidP="00CC2338">
            <w:pPr>
              <w:pStyle w:val="ListParagraph"/>
              <w:widowControl w:val="0"/>
              <w:adjustRightInd w:val="0"/>
              <w:snapToGrid w:val="0"/>
              <w:spacing w:line="360" w:lineRule="auto"/>
              <w:ind w:left="0" w:firstLineChars="100" w:firstLine="240"/>
              <w:contextualSpacing w:val="0"/>
              <w:jc w:val="both"/>
              <w:rPr>
                <w:rFonts w:ascii="Book Antiqua" w:hAnsi="Book Antiqua" w:cs="Arial"/>
                <w:lang w:val="en-GB" w:eastAsia="zh-CN"/>
              </w:rPr>
            </w:pPr>
            <w:r w:rsidRPr="008D755B">
              <w:rPr>
                <w:rFonts w:ascii="Book Antiqua" w:hAnsi="Book Antiqua" w:cs="Arial"/>
                <w:lang w:val="en-GB"/>
              </w:rPr>
              <w:t>Absence of marked abdominal distension.</w:t>
            </w:r>
          </w:p>
        </w:tc>
      </w:tr>
      <w:tr w:rsidR="00804CB5" w:rsidRPr="00ED0723" w:rsidTr="002557E3">
        <w:tc>
          <w:tcPr>
            <w:tcW w:w="8644" w:type="dxa"/>
          </w:tcPr>
          <w:p w:rsidR="00804CB5" w:rsidRPr="008D755B" w:rsidRDefault="002557E3" w:rsidP="00CC2338">
            <w:pPr>
              <w:pStyle w:val="ListParagraph"/>
              <w:widowControl w:val="0"/>
              <w:adjustRightInd w:val="0"/>
              <w:snapToGrid w:val="0"/>
              <w:spacing w:line="360" w:lineRule="auto"/>
              <w:ind w:left="0" w:firstLineChars="100" w:firstLine="240"/>
              <w:contextualSpacing w:val="0"/>
              <w:jc w:val="both"/>
              <w:rPr>
                <w:rFonts w:ascii="Book Antiqua" w:hAnsi="Book Antiqua" w:cs="Arial"/>
                <w:lang w:val="en-GB" w:eastAsia="zh-CN"/>
              </w:rPr>
            </w:pPr>
            <w:r w:rsidRPr="008D755B">
              <w:rPr>
                <w:rFonts w:ascii="Book Antiqua" w:hAnsi="Book Antiqua" w:cs="Arial"/>
                <w:lang w:val="en-GB"/>
              </w:rPr>
              <w:t>Absence of peritonitis.</w:t>
            </w:r>
          </w:p>
        </w:tc>
      </w:tr>
      <w:tr w:rsidR="00804CB5" w:rsidRPr="00ED0723" w:rsidTr="002557E3">
        <w:tc>
          <w:tcPr>
            <w:tcW w:w="8644" w:type="dxa"/>
          </w:tcPr>
          <w:p w:rsidR="00804CB5" w:rsidRPr="008D755B" w:rsidRDefault="002557E3" w:rsidP="00CC2338">
            <w:pPr>
              <w:pStyle w:val="ListParagraph"/>
              <w:widowControl w:val="0"/>
              <w:adjustRightInd w:val="0"/>
              <w:snapToGrid w:val="0"/>
              <w:spacing w:line="360" w:lineRule="auto"/>
              <w:ind w:left="0" w:firstLineChars="100" w:firstLine="240"/>
              <w:contextualSpacing w:val="0"/>
              <w:jc w:val="both"/>
              <w:rPr>
                <w:rFonts w:ascii="Book Antiqua" w:hAnsi="Book Antiqua" w:cs="Arial"/>
                <w:lang w:val="en-GB" w:eastAsia="zh-CN"/>
              </w:rPr>
            </w:pPr>
            <w:r w:rsidRPr="008D755B">
              <w:rPr>
                <w:rFonts w:ascii="Book Antiqua" w:hAnsi="Book Antiqua" w:cs="Arial"/>
                <w:lang w:val="en-GB"/>
              </w:rPr>
              <w:t xml:space="preserve">Absence of clinical signs of intestinal </w:t>
            </w:r>
            <w:r w:rsidR="00804CB5" w:rsidRPr="008D755B">
              <w:rPr>
                <w:rFonts w:ascii="Book Antiqua" w:hAnsi="Book Antiqua" w:cs="Arial"/>
                <w:lang w:val="en-GB"/>
              </w:rPr>
              <w:t>ischaemia.</w:t>
            </w:r>
          </w:p>
        </w:tc>
      </w:tr>
      <w:tr w:rsidR="00804CB5" w:rsidRPr="00ED0723" w:rsidTr="002557E3">
        <w:tc>
          <w:tcPr>
            <w:tcW w:w="8644" w:type="dxa"/>
          </w:tcPr>
          <w:p w:rsidR="00804CB5" w:rsidRPr="002557E3" w:rsidRDefault="002557E3" w:rsidP="00CC2338">
            <w:pPr>
              <w:pStyle w:val="ListParagraph"/>
              <w:widowControl w:val="0"/>
              <w:adjustRightInd w:val="0"/>
              <w:snapToGrid w:val="0"/>
              <w:spacing w:line="360" w:lineRule="auto"/>
              <w:ind w:left="0" w:firstLineChars="100" w:firstLine="240"/>
              <w:contextualSpacing w:val="0"/>
              <w:jc w:val="both"/>
              <w:rPr>
                <w:rFonts w:ascii="Book Antiqua" w:hAnsi="Book Antiqua" w:cs="Arial"/>
                <w:lang w:val="en-GB" w:eastAsia="zh-CN"/>
              </w:rPr>
            </w:pPr>
            <w:r w:rsidRPr="008D755B">
              <w:rPr>
                <w:rFonts w:ascii="Book Antiqua" w:hAnsi="Book Antiqua" w:cs="Arial"/>
                <w:lang w:val="en-GB"/>
              </w:rPr>
              <w:t>Absence of high septic risk situations.</w:t>
            </w:r>
          </w:p>
        </w:tc>
      </w:tr>
      <w:tr w:rsidR="00804CB5" w:rsidRPr="00ED0723" w:rsidTr="002557E3">
        <w:tc>
          <w:tcPr>
            <w:tcW w:w="8644" w:type="dxa"/>
          </w:tcPr>
          <w:p w:rsidR="00804CB5" w:rsidRPr="002557E3" w:rsidRDefault="002557E3" w:rsidP="00CC2338">
            <w:pPr>
              <w:pStyle w:val="ListParagraph"/>
              <w:widowControl w:val="0"/>
              <w:adjustRightInd w:val="0"/>
              <w:snapToGrid w:val="0"/>
              <w:spacing w:line="360" w:lineRule="auto"/>
              <w:ind w:left="0" w:firstLineChars="100" w:firstLine="240"/>
              <w:contextualSpacing w:val="0"/>
              <w:jc w:val="both"/>
              <w:rPr>
                <w:rFonts w:ascii="Book Antiqua" w:hAnsi="Book Antiqua" w:cs="Arial"/>
                <w:lang w:val="en-GB" w:eastAsia="zh-CN"/>
              </w:rPr>
            </w:pPr>
            <w:r w:rsidRPr="008D755B">
              <w:rPr>
                <w:rFonts w:ascii="Book Antiqua" w:hAnsi="Book Antiqua" w:cs="Arial"/>
                <w:lang w:val="en-GB"/>
              </w:rPr>
              <w:t xml:space="preserve">Absence of major defects with </w:t>
            </w:r>
            <w:r w:rsidR="00804CB5" w:rsidRPr="008D755B">
              <w:rPr>
                <w:rFonts w:ascii="Book Antiqua" w:hAnsi="Book Antiqua" w:cs="Arial"/>
                <w:lang w:val="en-GB"/>
              </w:rPr>
              <w:t>loss of domain.</w:t>
            </w:r>
          </w:p>
        </w:tc>
      </w:tr>
      <w:tr w:rsidR="00804CB5" w:rsidRPr="00ED0723" w:rsidTr="002557E3">
        <w:tc>
          <w:tcPr>
            <w:tcW w:w="8644" w:type="dxa"/>
          </w:tcPr>
          <w:p w:rsidR="00804CB5" w:rsidRPr="002557E3" w:rsidRDefault="002557E3" w:rsidP="00CC2338">
            <w:pPr>
              <w:pStyle w:val="ListParagraph"/>
              <w:widowControl w:val="0"/>
              <w:adjustRightInd w:val="0"/>
              <w:snapToGrid w:val="0"/>
              <w:spacing w:line="360" w:lineRule="auto"/>
              <w:ind w:left="0" w:firstLineChars="100" w:firstLine="240"/>
              <w:contextualSpacing w:val="0"/>
              <w:jc w:val="both"/>
              <w:rPr>
                <w:rFonts w:ascii="Book Antiqua" w:hAnsi="Book Antiqua" w:cs="Arial"/>
                <w:lang w:val="en-GB" w:eastAsia="zh-CN"/>
              </w:rPr>
            </w:pPr>
            <w:r w:rsidRPr="008D755B">
              <w:rPr>
                <w:rFonts w:ascii="Book Antiqua" w:hAnsi="Book Antiqua" w:cs="Arial"/>
                <w:lang w:val="en-GB"/>
              </w:rPr>
              <w:t>Absence of</w:t>
            </w:r>
            <w:r w:rsidR="00804CB5" w:rsidRPr="008D755B">
              <w:rPr>
                <w:rFonts w:ascii="Book Antiqua" w:hAnsi="Book Antiqua" w:cs="Arial"/>
                <w:lang w:val="en-GB"/>
              </w:rPr>
              <w:t xml:space="preserve"> haemodynamic instability and severe comorbidity.</w:t>
            </w:r>
          </w:p>
        </w:tc>
      </w:tr>
      <w:tr w:rsidR="00804CB5" w:rsidRPr="00ED0723" w:rsidTr="002557E3">
        <w:tc>
          <w:tcPr>
            <w:tcW w:w="8644" w:type="dxa"/>
          </w:tcPr>
          <w:p w:rsidR="00804CB5" w:rsidRPr="002557E3" w:rsidRDefault="002557E3" w:rsidP="00CC2338">
            <w:pPr>
              <w:pStyle w:val="ListParagraph"/>
              <w:widowControl w:val="0"/>
              <w:adjustRightInd w:val="0"/>
              <w:snapToGrid w:val="0"/>
              <w:spacing w:line="360" w:lineRule="auto"/>
              <w:ind w:left="0" w:firstLineChars="100" w:firstLine="240"/>
              <w:contextualSpacing w:val="0"/>
              <w:jc w:val="both"/>
              <w:rPr>
                <w:rFonts w:ascii="Book Antiqua" w:hAnsi="Book Antiqua" w:cs="Arial"/>
                <w:lang w:val="en-GB" w:eastAsia="zh-CN"/>
              </w:rPr>
            </w:pPr>
            <w:r w:rsidRPr="008D755B">
              <w:rPr>
                <w:rFonts w:ascii="Book Antiqua" w:hAnsi="Book Antiqua" w:cs="Arial"/>
                <w:lang w:val="en-GB"/>
              </w:rPr>
              <w:t>Morbid obesity, old age and debilitation are not considered contraindications to the procedure.</w:t>
            </w:r>
          </w:p>
        </w:tc>
      </w:tr>
    </w:tbl>
    <w:p w:rsidR="00804CB5" w:rsidRPr="008D755B" w:rsidRDefault="00804CB5" w:rsidP="00CC2338">
      <w:pPr>
        <w:pStyle w:val="ListParagraph"/>
        <w:widowControl w:val="0"/>
        <w:adjustRightInd w:val="0"/>
        <w:snapToGrid w:val="0"/>
        <w:spacing w:after="0" w:line="360" w:lineRule="auto"/>
        <w:ind w:left="0"/>
        <w:contextualSpacing w:val="0"/>
        <w:jc w:val="both"/>
        <w:rPr>
          <w:rFonts w:ascii="Book Antiqua" w:hAnsi="Book Antiqua" w:cs="Arial"/>
          <w:lang w:val="en-GB"/>
        </w:rPr>
      </w:pPr>
    </w:p>
    <w:p w:rsidR="00804CB5" w:rsidRPr="00804CB5" w:rsidRDefault="00804CB5" w:rsidP="00CC2338">
      <w:pPr>
        <w:pStyle w:val="ListParagraph"/>
        <w:widowControl w:val="0"/>
        <w:adjustRightInd w:val="0"/>
        <w:snapToGrid w:val="0"/>
        <w:spacing w:after="0" w:line="360" w:lineRule="auto"/>
        <w:ind w:left="0"/>
        <w:contextualSpacing w:val="0"/>
        <w:jc w:val="both"/>
        <w:rPr>
          <w:rFonts w:ascii="Book Antiqua" w:hAnsi="Book Antiqua" w:cs="Arial"/>
          <w:b/>
          <w:lang w:val="en-GB" w:eastAsia="zh-CN"/>
        </w:rPr>
      </w:pPr>
    </w:p>
    <w:sectPr w:rsidR="00804CB5" w:rsidRPr="00804CB5" w:rsidSect="00466A2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902" w:rsidRDefault="004D2902" w:rsidP="00747DC0">
      <w:pPr>
        <w:spacing w:after="0"/>
      </w:pPr>
      <w:r>
        <w:separator/>
      </w:r>
    </w:p>
  </w:endnote>
  <w:endnote w:type="continuationSeparator" w:id="0">
    <w:p w:rsidR="004D2902" w:rsidRDefault="004D2902" w:rsidP="00747D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902" w:rsidRDefault="004D2902" w:rsidP="00747DC0">
      <w:pPr>
        <w:spacing w:after="0"/>
      </w:pPr>
      <w:r>
        <w:separator/>
      </w:r>
    </w:p>
  </w:footnote>
  <w:footnote w:type="continuationSeparator" w:id="0">
    <w:p w:rsidR="004D2902" w:rsidRDefault="004D2902" w:rsidP="00747DC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2EC2"/>
    <w:multiLevelType w:val="hybridMultilevel"/>
    <w:tmpl w:val="0804E0E2"/>
    <w:lvl w:ilvl="0" w:tplc="E78CA26E">
      <w:start w:val="1"/>
      <w:numFmt w:val="decimal"/>
      <w:lvlText w:val="%1."/>
      <w:lvlJc w:val="left"/>
      <w:pPr>
        <w:tabs>
          <w:tab w:val="num" w:pos="720"/>
        </w:tabs>
        <w:ind w:left="720" w:hanging="360"/>
      </w:pPr>
      <w:rPr>
        <w:rFonts w:ascii="Calibri" w:eastAsia="Times New Roman" w:hAnsi="Calibri" w:cs="Wingdings"/>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D634929"/>
    <w:multiLevelType w:val="hybridMultilevel"/>
    <w:tmpl w:val="CEAC1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CC3475"/>
    <w:multiLevelType w:val="hybridMultilevel"/>
    <w:tmpl w:val="6130D7C4"/>
    <w:lvl w:ilvl="0" w:tplc="0C0A000F">
      <w:start w:val="1"/>
      <w:numFmt w:val="decimal"/>
      <w:lvlText w:val="%1."/>
      <w:lvlJc w:val="left"/>
      <w:pPr>
        <w:ind w:left="360" w:hanging="360"/>
      </w:pPr>
    </w:lvl>
    <w:lvl w:ilvl="1" w:tplc="0C0A0019" w:tentative="1">
      <w:start w:val="1"/>
      <w:numFmt w:val="lowerLetter"/>
      <w:lvlText w:val="%2."/>
      <w:lvlJc w:val="left"/>
      <w:pPr>
        <w:ind w:left="1488" w:hanging="360"/>
      </w:pPr>
    </w:lvl>
    <w:lvl w:ilvl="2" w:tplc="0C0A001B" w:tentative="1">
      <w:start w:val="1"/>
      <w:numFmt w:val="lowerRoman"/>
      <w:lvlText w:val="%3."/>
      <w:lvlJc w:val="right"/>
      <w:pPr>
        <w:ind w:left="2208" w:hanging="180"/>
      </w:pPr>
    </w:lvl>
    <w:lvl w:ilvl="3" w:tplc="0C0A000F" w:tentative="1">
      <w:start w:val="1"/>
      <w:numFmt w:val="decimal"/>
      <w:lvlText w:val="%4."/>
      <w:lvlJc w:val="left"/>
      <w:pPr>
        <w:ind w:left="2928" w:hanging="360"/>
      </w:pPr>
    </w:lvl>
    <w:lvl w:ilvl="4" w:tplc="0C0A0019" w:tentative="1">
      <w:start w:val="1"/>
      <w:numFmt w:val="lowerLetter"/>
      <w:lvlText w:val="%5."/>
      <w:lvlJc w:val="left"/>
      <w:pPr>
        <w:ind w:left="3648" w:hanging="360"/>
      </w:pPr>
    </w:lvl>
    <w:lvl w:ilvl="5" w:tplc="0C0A001B" w:tentative="1">
      <w:start w:val="1"/>
      <w:numFmt w:val="lowerRoman"/>
      <w:lvlText w:val="%6."/>
      <w:lvlJc w:val="right"/>
      <w:pPr>
        <w:ind w:left="4368" w:hanging="180"/>
      </w:pPr>
    </w:lvl>
    <w:lvl w:ilvl="6" w:tplc="0C0A000F" w:tentative="1">
      <w:start w:val="1"/>
      <w:numFmt w:val="decimal"/>
      <w:lvlText w:val="%7."/>
      <w:lvlJc w:val="left"/>
      <w:pPr>
        <w:ind w:left="5088" w:hanging="360"/>
      </w:pPr>
    </w:lvl>
    <w:lvl w:ilvl="7" w:tplc="0C0A0019" w:tentative="1">
      <w:start w:val="1"/>
      <w:numFmt w:val="lowerLetter"/>
      <w:lvlText w:val="%8."/>
      <w:lvlJc w:val="left"/>
      <w:pPr>
        <w:ind w:left="5808" w:hanging="360"/>
      </w:pPr>
    </w:lvl>
    <w:lvl w:ilvl="8" w:tplc="0C0A001B" w:tentative="1">
      <w:start w:val="1"/>
      <w:numFmt w:val="lowerRoman"/>
      <w:lvlText w:val="%9."/>
      <w:lvlJc w:val="right"/>
      <w:pPr>
        <w:ind w:left="6528" w:hanging="180"/>
      </w:pPr>
    </w:lvl>
  </w:abstractNum>
  <w:abstractNum w:abstractNumId="3" w15:restartNumberingAfterBreak="0">
    <w:nsid w:val="31BF2B08"/>
    <w:multiLevelType w:val="hybridMultilevel"/>
    <w:tmpl w:val="3670DE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2CA1F48"/>
    <w:multiLevelType w:val="hybridMultilevel"/>
    <w:tmpl w:val="75522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FAA798E"/>
    <w:multiLevelType w:val="hybridMultilevel"/>
    <w:tmpl w:val="AC4A0FD6"/>
    <w:lvl w:ilvl="0" w:tplc="7EB45A7C">
      <w:start w:val="1"/>
      <w:numFmt w:val="decimal"/>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6" w15:restartNumberingAfterBreak="0">
    <w:nsid w:val="58050B6A"/>
    <w:multiLevelType w:val="hybridMultilevel"/>
    <w:tmpl w:val="022EF6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C0"/>
    <w:rsid w:val="00000713"/>
    <w:rsid w:val="00000E52"/>
    <w:rsid w:val="000019A4"/>
    <w:rsid w:val="000021FF"/>
    <w:rsid w:val="0000333E"/>
    <w:rsid w:val="000035A7"/>
    <w:rsid w:val="00004CFB"/>
    <w:rsid w:val="00004D03"/>
    <w:rsid w:val="00006E0B"/>
    <w:rsid w:val="00010287"/>
    <w:rsid w:val="000103FD"/>
    <w:rsid w:val="00010670"/>
    <w:rsid w:val="000132CD"/>
    <w:rsid w:val="00013687"/>
    <w:rsid w:val="00013949"/>
    <w:rsid w:val="000139B4"/>
    <w:rsid w:val="000142FC"/>
    <w:rsid w:val="00014885"/>
    <w:rsid w:val="00015F4D"/>
    <w:rsid w:val="000161A7"/>
    <w:rsid w:val="00020E8D"/>
    <w:rsid w:val="00021713"/>
    <w:rsid w:val="000245E0"/>
    <w:rsid w:val="00025233"/>
    <w:rsid w:val="00025A24"/>
    <w:rsid w:val="00025C27"/>
    <w:rsid w:val="00026B56"/>
    <w:rsid w:val="000277A2"/>
    <w:rsid w:val="00031435"/>
    <w:rsid w:val="000319EA"/>
    <w:rsid w:val="00032087"/>
    <w:rsid w:val="00032197"/>
    <w:rsid w:val="0003265F"/>
    <w:rsid w:val="00035A3F"/>
    <w:rsid w:val="00035FF1"/>
    <w:rsid w:val="00037065"/>
    <w:rsid w:val="00041AD6"/>
    <w:rsid w:val="00043180"/>
    <w:rsid w:val="0004438D"/>
    <w:rsid w:val="0004443F"/>
    <w:rsid w:val="00045DE6"/>
    <w:rsid w:val="00046946"/>
    <w:rsid w:val="00046C12"/>
    <w:rsid w:val="00051112"/>
    <w:rsid w:val="00053542"/>
    <w:rsid w:val="00053583"/>
    <w:rsid w:val="00054652"/>
    <w:rsid w:val="00067139"/>
    <w:rsid w:val="00067780"/>
    <w:rsid w:val="0007078A"/>
    <w:rsid w:val="000708C8"/>
    <w:rsid w:val="00070AC0"/>
    <w:rsid w:val="0007279D"/>
    <w:rsid w:val="000752CA"/>
    <w:rsid w:val="00076465"/>
    <w:rsid w:val="00080C7B"/>
    <w:rsid w:val="00081F79"/>
    <w:rsid w:val="00083243"/>
    <w:rsid w:val="0008596A"/>
    <w:rsid w:val="00085A1B"/>
    <w:rsid w:val="00085CAD"/>
    <w:rsid w:val="00085D44"/>
    <w:rsid w:val="00086A36"/>
    <w:rsid w:val="00087C35"/>
    <w:rsid w:val="000902FC"/>
    <w:rsid w:val="0009398C"/>
    <w:rsid w:val="00094557"/>
    <w:rsid w:val="00095989"/>
    <w:rsid w:val="00095B4E"/>
    <w:rsid w:val="00096AD4"/>
    <w:rsid w:val="000A0F65"/>
    <w:rsid w:val="000A23D8"/>
    <w:rsid w:val="000A26BA"/>
    <w:rsid w:val="000A47C5"/>
    <w:rsid w:val="000A48FC"/>
    <w:rsid w:val="000A5D62"/>
    <w:rsid w:val="000B0975"/>
    <w:rsid w:val="000B24E3"/>
    <w:rsid w:val="000B25DB"/>
    <w:rsid w:val="000B2610"/>
    <w:rsid w:val="000B2632"/>
    <w:rsid w:val="000B49D4"/>
    <w:rsid w:val="000B4F12"/>
    <w:rsid w:val="000B5C31"/>
    <w:rsid w:val="000C06C9"/>
    <w:rsid w:val="000C1DCB"/>
    <w:rsid w:val="000C2619"/>
    <w:rsid w:val="000C2914"/>
    <w:rsid w:val="000C32F1"/>
    <w:rsid w:val="000C5A1F"/>
    <w:rsid w:val="000C5E4F"/>
    <w:rsid w:val="000C7343"/>
    <w:rsid w:val="000C7F42"/>
    <w:rsid w:val="000D04BD"/>
    <w:rsid w:val="000D0C8C"/>
    <w:rsid w:val="000D0E03"/>
    <w:rsid w:val="000D135A"/>
    <w:rsid w:val="000D2DF5"/>
    <w:rsid w:val="000D573B"/>
    <w:rsid w:val="000D5EC8"/>
    <w:rsid w:val="000D686B"/>
    <w:rsid w:val="000D6915"/>
    <w:rsid w:val="000D7A8F"/>
    <w:rsid w:val="000D7E2D"/>
    <w:rsid w:val="000E1C3E"/>
    <w:rsid w:val="000E1F9D"/>
    <w:rsid w:val="000E21EF"/>
    <w:rsid w:val="000E3F72"/>
    <w:rsid w:val="000E494B"/>
    <w:rsid w:val="000E4CC2"/>
    <w:rsid w:val="000E5915"/>
    <w:rsid w:val="000E7A57"/>
    <w:rsid w:val="000F1182"/>
    <w:rsid w:val="000F2B58"/>
    <w:rsid w:val="000F2F99"/>
    <w:rsid w:val="000F44DC"/>
    <w:rsid w:val="000F59A7"/>
    <w:rsid w:val="000F5C77"/>
    <w:rsid w:val="000F74D8"/>
    <w:rsid w:val="00100AE4"/>
    <w:rsid w:val="0010378E"/>
    <w:rsid w:val="001062B1"/>
    <w:rsid w:val="00106859"/>
    <w:rsid w:val="00106DFA"/>
    <w:rsid w:val="00110293"/>
    <w:rsid w:val="00112A03"/>
    <w:rsid w:val="00113D2A"/>
    <w:rsid w:val="00114645"/>
    <w:rsid w:val="001165B7"/>
    <w:rsid w:val="00120B2F"/>
    <w:rsid w:val="001217CA"/>
    <w:rsid w:val="0012492E"/>
    <w:rsid w:val="001262EC"/>
    <w:rsid w:val="00127BF3"/>
    <w:rsid w:val="001304F5"/>
    <w:rsid w:val="00130B67"/>
    <w:rsid w:val="00130BEC"/>
    <w:rsid w:val="0013105D"/>
    <w:rsid w:val="00131792"/>
    <w:rsid w:val="00132211"/>
    <w:rsid w:val="00133B62"/>
    <w:rsid w:val="0013436C"/>
    <w:rsid w:val="001344DE"/>
    <w:rsid w:val="001354F7"/>
    <w:rsid w:val="0013582F"/>
    <w:rsid w:val="00135D58"/>
    <w:rsid w:val="00141627"/>
    <w:rsid w:val="00143BB1"/>
    <w:rsid w:val="00144B27"/>
    <w:rsid w:val="00145747"/>
    <w:rsid w:val="00147E88"/>
    <w:rsid w:val="00152EE7"/>
    <w:rsid w:val="001530E1"/>
    <w:rsid w:val="00156188"/>
    <w:rsid w:val="00156A8E"/>
    <w:rsid w:val="00160451"/>
    <w:rsid w:val="001626C4"/>
    <w:rsid w:val="00162DB0"/>
    <w:rsid w:val="00165A6D"/>
    <w:rsid w:val="0017235E"/>
    <w:rsid w:val="00173CBB"/>
    <w:rsid w:val="001763FD"/>
    <w:rsid w:val="001770AD"/>
    <w:rsid w:val="0018082A"/>
    <w:rsid w:val="001816B7"/>
    <w:rsid w:val="00182AB0"/>
    <w:rsid w:val="00183BA6"/>
    <w:rsid w:val="001841AD"/>
    <w:rsid w:val="00185EC1"/>
    <w:rsid w:val="00186D54"/>
    <w:rsid w:val="00192F5C"/>
    <w:rsid w:val="00193063"/>
    <w:rsid w:val="001943FD"/>
    <w:rsid w:val="00194AF0"/>
    <w:rsid w:val="00195BE5"/>
    <w:rsid w:val="001A0CF0"/>
    <w:rsid w:val="001A0FBD"/>
    <w:rsid w:val="001A25DD"/>
    <w:rsid w:val="001A5498"/>
    <w:rsid w:val="001A6E5D"/>
    <w:rsid w:val="001B071F"/>
    <w:rsid w:val="001B12A4"/>
    <w:rsid w:val="001B149F"/>
    <w:rsid w:val="001B183E"/>
    <w:rsid w:val="001B1F01"/>
    <w:rsid w:val="001B422A"/>
    <w:rsid w:val="001B6289"/>
    <w:rsid w:val="001B7E62"/>
    <w:rsid w:val="001C065D"/>
    <w:rsid w:val="001C0C6C"/>
    <w:rsid w:val="001C207E"/>
    <w:rsid w:val="001C2491"/>
    <w:rsid w:val="001C5525"/>
    <w:rsid w:val="001C5AC2"/>
    <w:rsid w:val="001C7719"/>
    <w:rsid w:val="001D19CE"/>
    <w:rsid w:val="001D4E98"/>
    <w:rsid w:val="001D5317"/>
    <w:rsid w:val="001D582F"/>
    <w:rsid w:val="001D58F6"/>
    <w:rsid w:val="001D5BEE"/>
    <w:rsid w:val="001D7A3E"/>
    <w:rsid w:val="001E0D57"/>
    <w:rsid w:val="001E14E1"/>
    <w:rsid w:val="001E231B"/>
    <w:rsid w:val="001E64A6"/>
    <w:rsid w:val="001E6C57"/>
    <w:rsid w:val="001E7E9C"/>
    <w:rsid w:val="001F2756"/>
    <w:rsid w:val="001F3585"/>
    <w:rsid w:val="001F6F40"/>
    <w:rsid w:val="001F7728"/>
    <w:rsid w:val="002021D6"/>
    <w:rsid w:val="0020329D"/>
    <w:rsid w:val="002048D1"/>
    <w:rsid w:val="00206537"/>
    <w:rsid w:val="00213B3C"/>
    <w:rsid w:val="0022078D"/>
    <w:rsid w:val="002247BD"/>
    <w:rsid w:val="00224A82"/>
    <w:rsid w:val="0022520B"/>
    <w:rsid w:val="00225F6E"/>
    <w:rsid w:val="002273F9"/>
    <w:rsid w:val="00231078"/>
    <w:rsid w:val="0023289E"/>
    <w:rsid w:val="00233080"/>
    <w:rsid w:val="00233EE7"/>
    <w:rsid w:val="00236BB7"/>
    <w:rsid w:val="00237C3B"/>
    <w:rsid w:val="00240560"/>
    <w:rsid w:val="002425DF"/>
    <w:rsid w:val="002465E7"/>
    <w:rsid w:val="00247730"/>
    <w:rsid w:val="0024791E"/>
    <w:rsid w:val="002503F8"/>
    <w:rsid w:val="00254093"/>
    <w:rsid w:val="002541B4"/>
    <w:rsid w:val="00254EED"/>
    <w:rsid w:val="002557E3"/>
    <w:rsid w:val="002558A1"/>
    <w:rsid w:val="002562D5"/>
    <w:rsid w:val="002616E2"/>
    <w:rsid w:val="00264E34"/>
    <w:rsid w:val="00265031"/>
    <w:rsid w:val="00265313"/>
    <w:rsid w:val="00266D89"/>
    <w:rsid w:val="00267150"/>
    <w:rsid w:val="00272541"/>
    <w:rsid w:val="00272B72"/>
    <w:rsid w:val="002734F3"/>
    <w:rsid w:val="00274344"/>
    <w:rsid w:val="00274D5C"/>
    <w:rsid w:val="0027536A"/>
    <w:rsid w:val="002757C4"/>
    <w:rsid w:val="00276EF4"/>
    <w:rsid w:val="002806F3"/>
    <w:rsid w:val="00280FB1"/>
    <w:rsid w:val="002823C4"/>
    <w:rsid w:val="002828C2"/>
    <w:rsid w:val="00283E12"/>
    <w:rsid w:val="00285C3B"/>
    <w:rsid w:val="00285FB2"/>
    <w:rsid w:val="00286FCD"/>
    <w:rsid w:val="00287389"/>
    <w:rsid w:val="00287434"/>
    <w:rsid w:val="002923AE"/>
    <w:rsid w:val="0029304C"/>
    <w:rsid w:val="002938CC"/>
    <w:rsid w:val="00293E66"/>
    <w:rsid w:val="00294314"/>
    <w:rsid w:val="00294F2D"/>
    <w:rsid w:val="002A0E5D"/>
    <w:rsid w:val="002A1A6D"/>
    <w:rsid w:val="002A3425"/>
    <w:rsid w:val="002A404C"/>
    <w:rsid w:val="002A4393"/>
    <w:rsid w:val="002A6EC9"/>
    <w:rsid w:val="002A7136"/>
    <w:rsid w:val="002A768E"/>
    <w:rsid w:val="002A7F4F"/>
    <w:rsid w:val="002B0F83"/>
    <w:rsid w:val="002B1541"/>
    <w:rsid w:val="002B210F"/>
    <w:rsid w:val="002B236A"/>
    <w:rsid w:val="002B2693"/>
    <w:rsid w:val="002B3970"/>
    <w:rsid w:val="002B3F2E"/>
    <w:rsid w:val="002B47FC"/>
    <w:rsid w:val="002B496B"/>
    <w:rsid w:val="002C3DFC"/>
    <w:rsid w:val="002C7396"/>
    <w:rsid w:val="002D17B5"/>
    <w:rsid w:val="002D1DBD"/>
    <w:rsid w:val="002D2D56"/>
    <w:rsid w:val="002D40D5"/>
    <w:rsid w:val="002D46B1"/>
    <w:rsid w:val="002D4794"/>
    <w:rsid w:val="002D4BC7"/>
    <w:rsid w:val="002D5EF1"/>
    <w:rsid w:val="002D61F1"/>
    <w:rsid w:val="002E461E"/>
    <w:rsid w:val="002E5C0F"/>
    <w:rsid w:val="002E65C7"/>
    <w:rsid w:val="002F10B0"/>
    <w:rsid w:val="002F3472"/>
    <w:rsid w:val="002F37C8"/>
    <w:rsid w:val="002F45F6"/>
    <w:rsid w:val="002F4BE0"/>
    <w:rsid w:val="002F5BA5"/>
    <w:rsid w:val="002F5C38"/>
    <w:rsid w:val="003011B4"/>
    <w:rsid w:val="00303C4E"/>
    <w:rsid w:val="00304E12"/>
    <w:rsid w:val="0030503A"/>
    <w:rsid w:val="003053F5"/>
    <w:rsid w:val="00306B7C"/>
    <w:rsid w:val="003072B4"/>
    <w:rsid w:val="00311277"/>
    <w:rsid w:val="003118AA"/>
    <w:rsid w:val="00313DFB"/>
    <w:rsid w:val="00314E1A"/>
    <w:rsid w:val="00316B3F"/>
    <w:rsid w:val="0032013E"/>
    <w:rsid w:val="003205D5"/>
    <w:rsid w:val="00321547"/>
    <w:rsid w:val="00321C2E"/>
    <w:rsid w:val="0032223A"/>
    <w:rsid w:val="0032281B"/>
    <w:rsid w:val="003228B0"/>
    <w:rsid w:val="00322C57"/>
    <w:rsid w:val="00324662"/>
    <w:rsid w:val="00325050"/>
    <w:rsid w:val="00330A95"/>
    <w:rsid w:val="00331A66"/>
    <w:rsid w:val="003340F2"/>
    <w:rsid w:val="00334E08"/>
    <w:rsid w:val="00335313"/>
    <w:rsid w:val="00335EDA"/>
    <w:rsid w:val="00337420"/>
    <w:rsid w:val="00341A73"/>
    <w:rsid w:val="00342574"/>
    <w:rsid w:val="0034272B"/>
    <w:rsid w:val="003428DA"/>
    <w:rsid w:val="00343724"/>
    <w:rsid w:val="00347699"/>
    <w:rsid w:val="00347A46"/>
    <w:rsid w:val="00350128"/>
    <w:rsid w:val="00354FA2"/>
    <w:rsid w:val="003552FF"/>
    <w:rsid w:val="00355E4A"/>
    <w:rsid w:val="0036036F"/>
    <w:rsid w:val="003607C5"/>
    <w:rsid w:val="0036217B"/>
    <w:rsid w:val="00364E2D"/>
    <w:rsid w:val="00364E37"/>
    <w:rsid w:val="00365A13"/>
    <w:rsid w:val="00366293"/>
    <w:rsid w:val="00371D15"/>
    <w:rsid w:val="00373F73"/>
    <w:rsid w:val="00376B10"/>
    <w:rsid w:val="003807E5"/>
    <w:rsid w:val="0038160A"/>
    <w:rsid w:val="0038480B"/>
    <w:rsid w:val="0038572F"/>
    <w:rsid w:val="00386B0D"/>
    <w:rsid w:val="00393408"/>
    <w:rsid w:val="00393588"/>
    <w:rsid w:val="003955D9"/>
    <w:rsid w:val="003A111A"/>
    <w:rsid w:val="003A35AF"/>
    <w:rsid w:val="003A3981"/>
    <w:rsid w:val="003A7896"/>
    <w:rsid w:val="003A79EE"/>
    <w:rsid w:val="003B0417"/>
    <w:rsid w:val="003B10E3"/>
    <w:rsid w:val="003B3962"/>
    <w:rsid w:val="003B4335"/>
    <w:rsid w:val="003B66EC"/>
    <w:rsid w:val="003B71B0"/>
    <w:rsid w:val="003C06F5"/>
    <w:rsid w:val="003C0CB0"/>
    <w:rsid w:val="003C0E35"/>
    <w:rsid w:val="003C203F"/>
    <w:rsid w:val="003C235A"/>
    <w:rsid w:val="003C2800"/>
    <w:rsid w:val="003C302B"/>
    <w:rsid w:val="003C3457"/>
    <w:rsid w:val="003C375E"/>
    <w:rsid w:val="003C3876"/>
    <w:rsid w:val="003C4AB1"/>
    <w:rsid w:val="003C4CFF"/>
    <w:rsid w:val="003C5244"/>
    <w:rsid w:val="003C57F3"/>
    <w:rsid w:val="003D3DE2"/>
    <w:rsid w:val="003D51A0"/>
    <w:rsid w:val="003D52CC"/>
    <w:rsid w:val="003D6DCF"/>
    <w:rsid w:val="003D79B9"/>
    <w:rsid w:val="003E063C"/>
    <w:rsid w:val="003E0713"/>
    <w:rsid w:val="003E1409"/>
    <w:rsid w:val="003E55AD"/>
    <w:rsid w:val="003F21F3"/>
    <w:rsid w:val="003F4824"/>
    <w:rsid w:val="003F4A0B"/>
    <w:rsid w:val="003F4F95"/>
    <w:rsid w:val="003F5175"/>
    <w:rsid w:val="003F5DDC"/>
    <w:rsid w:val="003F6501"/>
    <w:rsid w:val="003F66CE"/>
    <w:rsid w:val="003F70B3"/>
    <w:rsid w:val="003F7D9D"/>
    <w:rsid w:val="00403A4A"/>
    <w:rsid w:val="0040618F"/>
    <w:rsid w:val="00406255"/>
    <w:rsid w:val="00410EB6"/>
    <w:rsid w:val="0041343F"/>
    <w:rsid w:val="004154BF"/>
    <w:rsid w:val="0041563D"/>
    <w:rsid w:val="00417A35"/>
    <w:rsid w:val="0042071C"/>
    <w:rsid w:val="00421DBC"/>
    <w:rsid w:val="00424915"/>
    <w:rsid w:val="00427540"/>
    <w:rsid w:val="004276B4"/>
    <w:rsid w:val="004316C0"/>
    <w:rsid w:val="00431FDD"/>
    <w:rsid w:val="00433182"/>
    <w:rsid w:val="004347D2"/>
    <w:rsid w:val="00434D6E"/>
    <w:rsid w:val="00434DA7"/>
    <w:rsid w:val="00434F6D"/>
    <w:rsid w:val="00435428"/>
    <w:rsid w:val="00435619"/>
    <w:rsid w:val="00435EF9"/>
    <w:rsid w:val="00436167"/>
    <w:rsid w:val="00436C40"/>
    <w:rsid w:val="00437618"/>
    <w:rsid w:val="00437D4D"/>
    <w:rsid w:val="00440AA5"/>
    <w:rsid w:val="004442D3"/>
    <w:rsid w:val="004444AD"/>
    <w:rsid w:val="004459B1"/>
    <w:rsid w:val="00450137"/>
    <w:rsid w:val="004514A8"/>
    <w:rsid w:val="00453AD4"/>
    <w:rsid w:val="00455752"/>
    <w:rsid w:val="0045578A"/>
    <w:rsid w:val="0045581F"/>
    <w:rsid w:val="00455E6F"/>
    <w:rsid w:val="00457C13"/>
    <w:rsid w:val="00464209"/>
    <w:rsid w:val="0046472C"/>
    <w:rsid w:val="00464CC0"/>
    <w:rsid w:val="00465D21"/>
    <w:rsid w:val="00466316"/>
    <w:rsid w:val="00466A29"/>
    <w:rsid w:val="004673C2"/>
    <w:rsid w:val="00470E19"/>
    <w:rsid w:val="004719BE"/>
    <w:rsid w:val="0047237E"/>
    <w:rsid w:val="00472631"/>
    <w:rsid w:val="00473F34"/>
    <w:rsid w:val="00477736"/>
    <w:rsid w:val="004806F5"/>
    <w:rsid w:val="00480B16"/>
    <w:rsid w:val="004823CE"/>
    <w:rsid w:val="00483931"/>
    <w:rsid w:val="00483D86"/>
    <w:rsid w:val="004851C1"/>
    <w:rsid w:val="00485F71"/>
    <w:rsid w:val="00486430"/>
    <w:rsid w:val="0048718D"/>
    <w:rsid w:val="00487442"/>
    <w:rsid w:val="00487C73"/>
    <w:rsid w:val="00491211"/>
    <w:rsid w:val="00492E4C"/>
    <w:rsid w:val="00493B91"/>
    <w:rsid w:val="004A11D7"/>
    <w:rsid w:val="004A154F"/>
    <w:rsid w:val="004A161A"/>
    <w:rsid w:val="004A1E00"/>
    <w:rsid w:val="004A6B08"/>
    <w:rsid w:val="004B076E"/>
    <w:rsid w:val="004B2E0C"/>
    <w:rsid w:val="004B307E"/>
    <w:rsid w:val="004B7695"/>
    <w:rsid w:val="004B778B"/>
    <w:rsid w:val="004C2875"/>
    <w:rsid w:val="004C3307"/>
    <w:rsid w:val="004C3A05"/>
    <w:rsid w:val="004C5FCA"/>
    <w:rsid w:val="004C6154"/>
    <w:rsid w:val="004C6336"/>
    <w:rsid w:val="004D2902"/>
    <w:rsid w:val="004D2CF6"/>
    <w:rsid w:val="004D33E6"/>
    <w:rsid w:val="004D343C"/>
    <w:rsid w:val="004D3BB4"/>
    <w:rsid w:val="004D4E85"/>
    <w:rsid w:val="004D5D79"/>
    <w:rsid w:val="004E01AD"/>
    <w:rsid w:val="004E1B31"/>
    <w:rsid w:val="004E1F4B"/>
    <w:rsid w:val="004E2B93"/>
    <w:rsid w:val="004E517A"/>
    <w:rsid w:val="004E78BE"/>
    <w:rsid w:val="004F1B58"/>
    <w:rsid w:val="004F3B48"/>
    <w:rsid w:val="004F5451"/>
    <w:rsid w:val="004F6554"/>
    <w:rsid w:val="004F68A4"/>
    <w:rsid w:val="004F744E"/>
    <w:rsid w:val="0050232A"/>
    <w:rsid w:val="00505B7A"/>
    <w:rsid w:val="0051080B"/>
    <w:rsid w:val="00510C97"/>
    <w:rsid w:val="00510D26"/>
    <w:rsid w:val="00512C84"/>
    <w:rsid w:val="005151F5"/>
    <w:rsid w:val="00516C67"/>
    <w:rsid w:val="005200A4"/>
    <w:rsid w:val="005218E3"/>
    <w:rsid w:val="00521FB1"/>
    <w:rsid w:val="00522530"/>
    <w:rsid w:val="00523B3E"/>
    <w:rsid w:val="00524A3B"/>
    <w:rsid w:val="00524EA4"/>
    <w:rsid w:val="005267E2"/>
    <w:rsid w:val="005276F4"/>
    <w:rsid w:val="00531FAC"/>
    <w:rsid w:val="005324AA"/>
    <w:rsid w:val="0053324F"/>
    <w:rsid w:val="00534466"/>
    <w:rsid w:val="005358CC"/>
    <w:rsid w:val="005372F6"/>
    <w:rsid w:val="00541D68"/>
    <w:rsid w:val="0054293C"/>
    <w:rsid w:val="00542AFD"/>
    <w:rsid w:val="00551080"/>
    <w:rsid w:val="005534FC"/>
    <w:rsid w:val="00557213"/>
    <w:rsid w:val="00557752"/>
    <w:rsid w:val="005602C0"/>
    <w:rsid w:val="00560F46"/>
    <w:rsid w:val="00561732"/>
    <w:rsid w:val="00563DB3"/>
    <w:rsid w:val="005653D1"/>
    <w:rsid w:val="005670DB"/>
    <w:rsid w:val="0057050F"/>
    <w:rsid w:val="005708B3"/>
    <w:rsid w:val="0057234E"/>
    <w:rsid w:val="00576D3C"/>
    <w:rsid w:val="00576E5A"/>
    <w:rsid w:val="00577AA7"/>
    <w:rsid w:val="0058180D"/>
    <w:rsid w:val="0058198B"/>
    <w:rsid w:val="00582207"/>
    <w:rsid w:val="00582656"/>
    <w:rsid w:val="00584750"/>
    <w:rsid w:val="00586376"/>
    <w:rsid w:val="00586EF6"/>
    <w:rsid w:val="00587A8B"/>
    <w:rsid w:val="00587C7A"/>
    <w:rsid w:val="005912B4"/>
    <w:rsid w:val="005946C9"/>
    <w:rsid w:val="00594EB0"/>
    <w:rsid w:val="005A0E76"/>
    <w:rsid w:val="005A197B"/>
    <w:rsid w:val="005A7B53"/>
    <w:rsid w:val="005A7B74"/>
    <w:rsid w:val="005A7C6C"/>
    <w:rsid w:val="005B0AF0"/>
    <w:rsid w:val="005B4C55"/>
    <w:rsid w:val="005B5A02"/>
    <w:rsid w:val="005B6158"/>
    <w:rsid w:val="005C07ED"/>
    <w:rsid w:val="005C0860"/>
    <w:rsid w:val="005C24D1"/>
    <w:rsid w:val="005C6C28"/>
    <w:rsid w:val="005D2A0B"/>
    <w:rsid w:val="005D6566"/>
    <w:rsid w:val="005D788F"/>
    <w:rsid w:val="005E263E"/>
    <w:rsid w:val="005E38C2"/>
    <w:rsid w:val="005E6C4B"/>
    <w:rsid w:val="005E78D9"/>
    <w:rsid w:val="005E7F89"/>
    <w:rsid w:val="005F01B6"/>
    <w:rsid w:val="005F1241"/>
    <w:rsid w:val="005F28A8"/>
    <w:rsid w:val="005F4350"/>
    <w:rsid w:val="005F4416"/>
    <w:rsid w:val="00601BB2"/>
    <w:rsid w:val="006032CA"/>
    <w:rsid w:val="00604466"/>
    <w:rsid w:val="0060553E"/>
    <w:rsid w:val="00606036"/>
    <w:rsid w:val="0060763D"/>
    <w:rsid w:val="00607A54"/>
    <w:rsid w:val="00610312"/>
    <w:rsid w:val="006139B7"/>
    <w:rsid w:val="006160BA"/>
    <w:rsid w:val="00616539"/>
    <w:rsid w:val="0061685F"/>
    <w:rsid w:val="00616DC1"/>
    <w:rsid w:val="0061720A"/>
    <w:rsid w:val="006209F4"/>
    <w:rsid w:val="0062185A"/>
    <w:rsid w:val="00622916"/>
    <w:rsid w:val="00624C44"/>
    <w:rsid w:val="00625267"/>
    <w:rsid w:val="006268CB"/>
    <w:rsid w:val="006269FE"/>
    <w:rsid w:val="0063027E"/>
    <w:rsid w:val="00631C17"/>
    <w:rsid w:val="00631DD3"/>
    <w:rsid w:val="00636299"/>
    <w:rsid w:val="006377FC"/>
    <w:rsid w:val="00643681"/>
    <w:rsid w:val="00644860"/>
    <w:rsid w:val="00644ACF"/>
    <w:rsid w:val="00647406"/>
    <w:rsid w:val="00647F2F"/>
    <w:rsid w:val="00652E69"/>
    <w:rsid w:val="00654A26"/>
    <w:rsid w:val="00660B88"/>
    <w:rsid w:val="00661A77"/>
    <w:rsid w:val="00662AEE"/>
    <w:rsid w:val="00663F0B"/>
    <w:rsid w:val="006643FC"/>
    <w:rsid w:val="00664D10"/>
    <w:rsid w:val="00666672"/>
    <w:rsid w:val="00671AED"/>
    <w:rsid w:val="00672576"/>
    <w:rsid w:val="0067562C"/>
    <w:rsid w:val="0067659B"/>
    <w:rsid w:val="006775C2"/>
    <w:rsid w:val="006779E8"/>
    <w:rsid w:val="006779FB"/>
    <w:rsid w:val="00682ADD"/>
    <w:rsid w:val="00684DCE"/>
    <w:rsid w:val="00685D6B"/>
    <w:rsid w:val="006861DB"/>
    <w:rsid w:val="0069211D"/>
    <w:rsid w:val="006921BC"/>
    <w:rsid w:val="006932CD"/>
    <w:rsid w:val="006937AE"/>
    <w:rsid w:val="00694E5C"/>
    <w:rsid w:val="0069740C"/>
    <w:rsid w:val="00697B2B"/>
    <w:rsid w:val="00697BC8"/>
    <w:rsid w:val="006A1E6A"/>
    <w:rsid w:val="006A40FF"/>
    <w:rsid w:val="006A60F5"/>
    <w:rsid w:val="006A6DCB"/>
    <w:rsid w:val="006A7788"/>
    <w:rsid w:val="006B2610"/>
    <w:rsid w:val="006B43BD"/>
    <w:rsid w:val="006B5C34"/>
    <w:rsid w:val="006B6ED6"/>
    <w:rsid w:val="006B7BC9"/>
    <w:rsid w:val="006C444E"/>
    <w:rsid w:val="006C4EF8"/>
    <w:rsid w:val="006C578E"/>
    <w:rsid w:val="006C60D1"/>
    <w:rsid w:val="006C7541"/>
    <w:rsid w:val="006D10DC"/>
    <w:rsid w:val="006D1A80"/>
    <w:rsid w:val="006D1CE5"/>
    <w:rsid w:val="006D2503"/>
    <w:rsid w:val="006D4C92"/>
    <w:rsid w:val="006D511F"/>
    <w:rsid w:val="006D5D2E"/>
    <w:rsid w:val="006E0DBA"/>
    <w:rsid w:val="006E19FF"/>
    <w:rsid w:val="006F224D"/>
    <w:rsid w:val="006F24DE"/>
    <w:rsid w:val="006F2EEE"/>
    <w:rsid w:val="006F3028"/>
    <w:rsid w:val="006F35B2"/>
    <w:rsid w:val="006F376F"/>
    <w:rsid w:val="006F4E81"/>
    <w:rsid w:val="0070227B"/>
    <w:rsid w:val="00707781"/>
    <w:rsid w:val="00710F08"/>
    <w:rsid w:val="00712CF7"/>
    <w:rsid w:val="007133F1"/>
    <w:rsid w:val="0071472B"/>
    <w:rsid w:val="00716ACE"/>
    <w:rsid w:val="0071787D"/>
    <w:rsid w:val="0071791F"/>
    <w:rsid w:val="007226A5"/>
    <w:rsid w:val="007245D2"/>
    <w:rsid w:val="007245E8"/>
    <w:rsid w:val="00727394"/>
    <w:rsid w:val="00727E9B"/>
    <w:rsid w:val="0073209D"/>
    <w:rsid w:val="007320EC"/>
    <w:rsid w:val="00733737"/>
    <w:rsid w:val="007340F7"/>
    <w:rsid w:val="007376AA"/>
    <w:rsid w:val="00737D6E"/>
    <w:rsid w:val="007431D0"/>
    <w:rsid w:val="00743760"/>
    <w:rsid w:val="00747C19"/>
    <w:rsid w:val="00747DC0"/>
    <w:rsid w:val="00751837"/>
    <w:rsid w:val="00751CC7"/>
    <w:rsid w:val="00752CB4"/>
    <w:rsid w:val="00752F2B"/>
    <w:rsid w:val="0075400F"/>
    <w:rsid w:val="00754892"/>
    <w:rsid w:val="007551B6"/>
    <w:rsid w:val="0076076F"/>
    <w:rsid w:val="00761A49"/>
    <w:rsid w:val="00761F55"/>
    <w:rsid w:val="00764A73"/>
    <w:rsid w:val="00764AB3"/>
    <w:rsid w:val="007662BB"/>
    <w:rsid w:val="007675E3"/>
    <w:rsid w:val="0076781F"/>
    <w:rsid w:val="00771B3F"/>
    <w:rsid w:val="00771DF8"/>
    <w:rsid w:val="00772BBD"/>
    <w:rsid w:val="00774D65"/>
    <w:rsid w:val="00775357"/>
    <w:rsid w:val="00780F63"/>
    <w:rsid w:val="0078312A"/>
    <w:rsid w:val="00784D18"/>
    <w:rsid w:val="007875A4"/>
    <w:rsid w:val="00790F85"/>
    <w:rsid w:val="007929CF"/>
    <w:rsid w:val="00792CF7"/>
    <w:rsid w:val="00793448"/>
    <w:rsid w:val="00794D5E"/>
    <w:rsid w:val="00795611"/>
    <w:rsid w:val="007957A2"/>
    <w:rsid w:val="007A1084"/>
    <w:rsid w:val="007A1395"/>
    <w:rsid w:val="007A3815"/>
    <w:rsid w:val="007A3A5C"/>
    <w:rsid w:val="007A6AF1"/>
    <w:rsid w:val="007B4027"/>
    <w:rsid w:val="007B42E9"/>
    <w:rsid w:val="007C29BD"/>
    <w:rsid w:val="007C349A"/>
    <w:rsid w:val="007C3B3C"/>
    <w:rsid w:val="007C403E"/>
    <w:rsid w:val="007C4532"/>
    <w:rsid w:val="007C6C1E"/>
    <w:rsid w:val="007D0F9C"/>
    <w:rsid w:val="007D0FD4"/>
    <w:rsid w:val="007D21E1"/>
    <w:rsid w:val="007D29A7"/>
    <w:rsid w:val="007D3AE5"/>
    <w:rsid w:val="007D3D13"/>
    <w:rsid w:val="007D4353"/>
    <w:rsid w:val="007D4C7B"/>
    <w:rsid w:val="007D5E55"/>
    <w:rsid w:val="007D7205"/>
    <w:rsid w:val="007E0C18"/>
    <w:rsid w:val="007E23D0"/>
    <w:rsid w:val="007E3013"/>
    <w:rsid w:val="007E62B9"/>
    <w:rsid w:val="007E7B4A"/>
    <w:rsid w:val="007F0238"/>
    <w:rsid w:val="007F0CD8"/>
    <w:rsid w:val="007F1068"/>
    <w:rsid w:val="007F2047"/>
    <w:rsid w:val="007F2264"/>
    <w:rsid w:val="007F2E90"/>
    <w:rsid w:val="007F36E7"/>
    <w:rsid w:val="007F48D0"/>
    <w:rsid w:val="007F6B87"/>
    <w:rsid w:val="007F7CBF"/>
    <w:rsid w:val="00801357"/>
    <w:rsid w:val="008016C8"/>
    <w:rsid w:val="00802807"/>
    <w:rsid w:val="00803C34"/>
    <w:rsid w:val="00804170"/>
    <w:rsid w:val="00804CB5"/>
    <w:rsid w:val="008067A8"/>
    <w:rsid w:val="0080712E"/>
    <w:rsid w:val="0081042E"/>
    <w:rsid w:val="0081320B"/>
    <w:rsid w:val="0081684B"/>
    <w:rsid w:val="00816AB6"/>
    <w:rsid w:val="00816C6D"/>
    <w:rsid w:val="00817B5C"/>
    <w:rsid w:val="00820992"/>
    <w:rsid w:val="00820EDF"/>
    <w:rsid w:val="008248F6"/>
    <w:rsid w:val="00825A29"/>
    <w:rsid w:val="00827BEE"/>
    <w:rsid w:val="008321A1"/>
    <w:rsid w:val="00832974"/>
    <w:rsid w:val="00837C5D"/>
    <w:rsid w:val="00840198"/>
    <w:rsid w:val="00840BC4"/>
    <w:rsid w:val="00841288"/>
    <w:rsid w:val="0084290D"/>
    <w:rsid w:val="0085050B"/>
    <w:rsid w:val="00850FD0"/>
    <w:rsid w:val="0085256B"/>
    <w:rsid w:val="008532B5"/>
    <w:rsid w:val="00855EC1"/>
    <w:rsid w:val="00856673"/>
    <w:rsid w:val="00856E61"/>
    <w:rsid w:val="008600E3"/>
    <w:rsid w:val="00863240"/>
    <w:rsid w:val="008633D2"/>
    <w:rsid w:val="00865450"/>
    <w:rsid w:val="0086676C"/>
    <w:rsid w:val="008673ED"/>
    <w:rsid w:val="00867C83"/>
    <w:rsid w:val="008700C5"/>
    <w:rsid w:val="00870432"/>
    <w:rsid w:val="00871921"/>
    <w:rsid w:val="0087210D"/>
    <w:rsid w:val="00872CA7"/>
    <w:rsid w:val="008750B2"/>
    <w:rsid w:val="00876854"/>
    <w:rsid w:val="00883DAB"/>
    <w:rsid w:val="00884222"/>
    <w:rsid w:val="00884E27"/>
    <w:rsid w:val="008865F5"/>
    <w:rsid w:val="00886CA5"/>
    <w:rsid w:val="00894581"/>
    <w:rsid w:val="0089643F"/>
    <w:rsid w:val="0089651E"/>
    <w:rsid w:val="008A0952"/>
    <w:rsid w:val="008A16D1"/>
    <w:rsid w:val="008A2CAF"/>
    <w:rsid w:val="008A2DB3"/>
    <w:rsid w:val="008A4406"/>
    <w:rsid w:val="008A446F"/>
    <w:rsid w:val="008B1BFF"/>
    <w:rsid w:val="008B36DD"/>
    <w:rsid w:val="008B7DD7"/>
    <w:rsid w:val="008C2E17"/>
    <w:rsid w:val="008C3B6A"/>
    <w:rsid w:val="008C416B"/>
    <w:rsid w:val="008C5150"/>
    <w:rsid w:val="008C51B1"/>
    <w:rsid w:val="008C6410"/>
    <w:rsid w:val="008C688D"/>
    <w:rsid w:val="008C7F25"/>
    <w:rsid w:val="008D1C8B"/>
    <w:rsid w:val="008D3426"/>
    <w:rsid w:val="008D36E5"/>
    <w:rsid w:val="008D3B42"/>
    <w:rsid w:val="008D4514"/>
    <w:rsid w:val="008D52E5"/>
    <w:rsid w:val="008D60A3"/>
    <w:rsid w:val="008D6139"/>
    <w:rsid w:val="008D62FC"/>
    <w:rsid w:val="008D6BCD"/>
    <w:rsid w:val="008D718E"/>
    <w:rsid w:val="008D719B"/>
    <w:rsid w:val="008D755B"/>
    <w:rsid w:val="008D7A27"/>
    <w:rsid w:val="008E3075"/>
    <w:rsid w:val="008E326C"/>
    <w:rsid w:val="008E39FD"/>
    <w:rsid w:val="008E501D"/>
    <w:rsid w:val="008E524F"/>
    <w:rsid w:val="008E59B2"/>
    <w:rsid w:val="008E6645"/>
    <w:rsid w:val="008F1FD7"/>
    <w:rsid w:val="008F2F05"/>
    <w:rsid w:val="008F3CB6"/>
    <w:rsid w:val="008F4428"/>
    <w:rsid w:val="008F55C4"/>
    <w:rsid w:val="008F5650"/>
    <w:rsid w:val="008F63FA"/>
    <w:rsid w:val="0090038B"/>
    <w:rsid w:val="00900FF1"/>
    <w:rsid w:val="00901035"/>
    <w:rsid w:val="009028F9"/>
    <w:rsid w:val="009040A9"/>
    <w:rsid w:val="009042BC"/>
    <w:rsid w:val="00905ADE"/>
    <w:rsid w:val="00905E29"/>
    <w:rsid w:val="0090610E"/>
    <w:rsid w:val="009070AB"/>
    <w:rsid w:val="00907E89"/>
    <w:rsid w:val="0091156C"/>
    <w:rsid w:val="00911A08"/>
    <w:rsid w:val="00912954"/>
    <w:rsid w:val="00913111"/>
    <w:rsid w:val="00913B90"/>
    <w:rsid w:val="00914E5B"/>
    <w:rsid w:val="00915CE1"/>
    <w:rsid w:val="00917827"/>
    <w:rsid w:val="00917909"/>
    <w:rsid w:val="00917918"/>
    <w:rsid w:val="00920A82"/>
    <w:rsid w:val="00921109"/>
    <w:rsid w:val="00925090"/>
    <w:rsid w:val="0092509F"/>
    <w:rsid w:val="009276D6"/>
    <w:rsid w:val="00930726"/>
    <w:rsid w:val="009310A3"/>
    <w:rsid w:val="00932C43"/>
    <w:rsid w:val="00933EF9"/>
    <w:rsid w:val="00934C0F"/>
    <w:rsid w:val="0093664F"/>
    <w:rsid w:val="00940D23"/>
    <w:rsid w:val="00942008"/>
    <w:rsid w:val="00943DFE"/>
    <w:rsid w:val="0094406E"/>
    <w:rsid w:val="00944C31"/>
    <w:rsid w:val="0095041D"/>
    <w:rsid w:val="00950749"/>
    <w:rsid w:val="00950FEA"/>
    <w:rsid w:val="009528A1"/>
    <w:rsid w:val="00953A18"/>
    <w:rsid w:val="00953A4E"/>
    <w:rsid w:val="0095539E"/>
    <w:rsid w:val="00956A23"/>
    <w:rsid w:val="00957A67"/>
    <w:rsid w:val="009619F1"/>
    <w:rsid w:val="00966A15"/>
    <w:rsid w:val="0096704B"/>
    <w:rsid w:val="00970C3F"/>
    <w:rsid w:val="009722BA"/>
    <w:rsid w:val="00972CFF"/>
    <w:rsid w:val="0097435D"/>
    <w:rsid w:val="009751E5"/>
    <w:rsid w:val="00975316"/>
    <w:rsid w:val="00977B02"/>
    <w:rsid w:val="009806BA"/>
    <w:rsid w:val="00995222"/>
    <w:rsid w:val="0099618A"/>
    <w:rsid w:val="00997960"/>
    <w:rsid w:val="009A0C8D"/>
    <w:rsid w:val="009A21AF"/>
    <w:rsid w:val="009A23B1"/>
    <w:rsid w:val="009A25DD"/>
    <w:rsid w:val="009A50E2"/>
    <w:rsid w:val="009A59CE"/>
    <w:rsid w:val="009A7113"/>
    <w:rsid w:val="009B0C09"/>
    <w:rsid w:val="009B3CC1"/>
    <w:rsid w:val="009B43D2"/>
    <w:rsid w:val="009B4474"/>
    <w:rsid w:val="009B4CF3"/>
    <w:rsid w:val="009B75F0"/>
    <w:rsid w:val="009C08CD"/>
    <w:rsid w:val="009C0B0C"/>
    <w:rsid w:val="009C0D44"/>
    <w:rsid w:val="009C3D06"/>
    <w:rsid w:val="009C54DB"/>
    <w:rsid w:val="009C68F5"/>
    <w:rsid w:val="009C7033"/>
    <w:rsid w:val="009D0ACC"/>
    <w:rsid w:val="009D383F"/>
    <w:rsid w:val="009D495A"/>
    <w:rsid w:val="009D680F"/>
    <w:rsid w:val="009D7FF0"/>
    <w:rsid w:val="009E19E2"/>
    <w:rsid w:val="009E26C7"/>
    <w:rsid w:val="009E4751"/>
    <w:rsid w:val="009E630F"/>
    <w:rsid w:val="009E7E71"/>
    <w:rsid w:val="009F1FCF"/>
    <w:rsid w:val="009F23E9"/>
    <w:rsid w:val="009F23ED"/>
    <w:rsid w:val="009F5DCB"/>
    <w:rsid w:val="009F72B8"/>
    <w:rsid w:val="00A00EA0"/>
    <w:rsid w:val="00A031BA"/>
    <w:rsid w:val="00A03C31"/>
    <w:rsid w:val="00A04871"/>
    <w:rsid w:val="00A10212"/>
    <w:rsid w:val="00A10A00"/>
    <w:rsid w:val="00A10AAE"/>
    <w:rsid w:val="00A1320F"/>
    <w:rsid w:val="00A13879"/>
    <w:rsid w:val="00A14CFD"/>
    <w:rsid w:val="00A14D26"/>
    <w:rsid w:val="00A155B3"/>
    <w:rsid w:val="00A16DA3"/>
    <w:rsid w:val="00A20944"/>
    <w:rsid w:val="00A21738"/>
    <w:rsid w:val="00A21AF3"/>
    <w:rsid w:val="00A22C63"/>
    <w:rsid w:val="00A25E82"/>
    <w:rsid w:val="00A2604A"/>
    <w:rsid w:val="00A27E83"/>
    <w:rsid w:val="00A30D56"/>
    <w:rsid w:val="00A32EE9"/>
    <w:rsid w:val="00A34D32"/>
    <w:rsid w:val="00A35C02"/>
    <w:rsid w:val="00A3602E"/>
    <w:rsid w:val="00A374F1"/>
    <w:rsid w:val="00A37B17"/>
    <w:rsid w:val="00A41896"/>
    <w:rsid w:val="00A42395"/>
    <w:rsid w:val="00A43ABB"/>
    <w:rsid w:val="00A44684"/>
    <w:rsid w:val="00A44D06"/>
    <w:rsid w:val="00A50158"/>
    <w:rsid w:val="00A51BDE"/>
    <w:rsid w:val="00A53D59"/>
    <w:rsid w:val="00A5417E"/>
    <w:rsid w:val="00A5729E"/>
    <w:rsid w:val="00A60554"/>
    <w:rsid w:val="00A624FA"/>
    <w:rsid w:val="00A64C18"/>
    <w:rsid w:val="00A657FA"/>
    <w:rsid w:val="00A65CFA"/>
    <w:rsid w:val="00A65FDE"/>
    <w:rsid w:val="00A66108"/>
    <w:rsid w:val="00A668F2"/>
    <w:rsid w:val="00A679BE"/>
    <w:rsid w:val="00A7250D"/>
    <w:rsid w:val="00A7257B"/>
    <w:rsid w:val="00A72895"/>
    <w:rsid w:val="00A74CEE"/>
    <w:rsid w:val="00A75E20"/>
    <w:rsid w:val="00A77888"/>
    <w:rsid w:val="00A80171"/>
    <w:rsid w:val="00A801A9"/>
    <w:rsid w:val="00A824B5"/>
    <w:rsid w:val="00A83307"/>
    <w:rsid w:val="00A857E8"/>
    <w:rsid w:val="00A8679E"/>
    <w:rsid w:val="00A86E01"/>
    <w:rsid w:val="00A91559"/>
    <w:rsid w:val="00A91E24"/>
    <w:rsid w:val="00A94BFC"/>
    <w:rsid w:val="00A94D83"/>
    <w:rsid w:val="00A94EE7"/>
    <w:rsid w:val="00A965D4"/>
    <w:rsid w:val="00A97057"/>
    <w:rsid w:val="00A97945"/>
    <w:rsid w:val="00AA0A8A"/>
    <w:rsid w:val="00AA387F"/>
    <w:rsid w:val="00AA3C83"/>
    <w:rsid w:val="00AA4334"/>
    <w:rsid w:val="00AA5CA3"/>
    <w:rsid w:val="00AB150E"/>
    <w:rsid w:val="00AB1657"/>
    <w:rsid w:val="00AB181D"/>
    <w:rsid w:val="00AB24C0"/>
    <w:rsid w:val="00AB631C"/>
    <w:rsid w:val="00AB6A40"/>
    <w:rsid w:val="00AC1428"/>
    <w:rsid w:val="00AC4802"/>
    <w:rsid w:val="00AC5008"/>
    <w:rsid w:val="00AC5041"/>
    <w:rsid w:val="00AC5B0E"/>
    <w:rsid w:val="00AC6200"/>
    <w:rsid w:val="00AC78DD"/>
    <w:rsid w:val="00AD09AC"/>
    <w:rsid w:val="00AD0E7B"/>
    <w:rsid w:val="00AD36A5"/>
    <w:rsid w:val="00AD3B4A"/>
    <w:rsid w:val="00AD3DAE"/>
    <w:rsid w:val="00AD3FCF"/>
    <w:rsid w:val="00AD4348"/>
    <w:rsid w:val="00AD4AA6"/>
    <w:rsid w:val="00AD6A87"/>
    <w:rsid w:val="00AD79EA"/>
    <w:rsid w:val="00AD7ABD"/>
    <w:rsid w:val="00AD7DD3"/>
    <w:rsid w:val="00AD7DEC"/>
    <w:rsid w:val="00AD7DF6"/>
    <w:rsid w:val="00AE44B8"/>
    <w:rsid w:val="00AF172D"/>
    <w:rsid w:val="00AF31FF"/>
    <w:rsid w:val="00AF3E03"/>
    <w:rsid w:val="00AF3E23"/>
    <w:rsid w:val="00AF5672"/>
    <w:rsid w:val="00AF5899"/>
    <w:rsid w:val="00AF58B5"/>
    <w:rsid w:val="00AF62DB"/>
    <w:rsid w:val="00AF7304"/>
    <w:rsid w:val="00B02962"/>
    <w:rsid w:val="00B0389B"/>
    <w:rsid w:val="00B0610C"/>
    <w:rsid w:val="00B06859"/>
    <w:rsid w:val="00B075F5"/>
    <w:rsid w:val="00B122AB"/>
    <w:rsid w:val="00B138CB"/>
    <w:rsid w:val="00B146A5"/>
    <w:rsid w:val="00B153CA"/>
    <w:rsid w:val="00B15F26"/>
    <w:rsid w:val="00B16B63"/>
    <w:rsid w:val="00B16E4B"/>
    <w:rsid w:val="00B177E4"/>
    <w:rsid w:val="00B2113C"/>
    <w:rsid w:val="00B21A72"/>
    <w:rsid w:val="00B22198"/>
    <w:rsid w:val="00B22C19"/>
    <w:rsid w:val="00B24486"/>
    <w:rsid w:val="00B25349"/>
    <w:rsid w:val="00B255CC"/>
    <w:rsid w:val="00B27509"/>
    <w:rsid w:val="00B30942"/>
    <w:rsid w:val="00B329D2"/>
    <w:rsid w:val="00B404CB"/>
    <w:rsid w:val="00B42A23"/>
    <w:rsid w:val="00B50EED"/>
    <w:rsid w:val="00B5152C"/>
    <w:rsid w:val="00B53EE8"/>
    <w:rsid w:val="00B542A7"/>
    <w:rsid w:val="00B545F4"/>
    <w:rsid w:val="00B55DE4"/>
    <w:rsid w:val="00B5746A"/>
    <w:rsid w:val="00B62988"/>
    <w:rsid w:val="00B72959"/>
    <w:rsid w:val="00B7312C"/>
    <w:rsid w:val="00B7323F"/>
    <w:rsid w:val="00B75E89"/>
    <w:rsid w:val="00B7684D"/>
    <w:rsid w:val="00B772A2"/>
    <w:rsid w:val="00B7747F"/>
    <w:rsid w:val="00B802D5"/>
    <w:rsid w:val="00B82192"/>
    <w:rsid w:val="00B82B2C"/>
    <w:rsid w:val="00B86095"/>
    <w:rsid w:val="00B91158"/>
    <w:rsid w:val="00B92231"/>
    <w:rsid w:val="00B95D32"/>
    <w:rsid w:val="00BA0D0B"/>
    <w:rsid w:val="00BA2729"/>
    <w:rsid w:val="00BA4520"/>
    <w:rsid w:val="00BB0434"/>
    <w:rsid w:val="00BB146B"/>
    <w:rsid w:val="00BB24EA"/>
    <w:rsid w:val="00BB6C6D"/>
    <w:rsid w:val="00BB758F"/>
    <w:rsid w:val="00BC1EC9"/>
    <w:rsid w:val="00BC231B"/>
    <w:rsid w:val="00BC2823"/>
    <w:rsid w:val="00BC4676"/>
    <w:rsid w:val="00BC682F"/>
    <w:rsid w:val="00BC7470"/>
    <w:rsid w:val="00BD42FB"/>
    <w:rsid w:val="00BD5B3B"/>
    <w:rsid w:val="00BD72D2"/>
    <w:rsid w:val="00BE048A"/>
    <w:rsid w:val="00BE2545"/>
    <w:rsid w:val="00BF0FD7"/>
    <w:rsid w:val="00BF1ECC"/>
    <w:rsid w:val="00BF4E35"/>
    <w:rsid w:val="00C000A1"/>
    <w:rsid w:val="00C00F0B"/>
    <w:rsid w:val="00C03817"/>
    <w:rsid w:val="00C1016A"/>
    <w:rsid w:val="00C10AD2"/>
    <w:rsid w:val="00C10EEA"/>
    <w:rsid w:val="00C11F6D"/>
    <w:rsid w:val="00C126F5"/>
    <w:rsid w:val="00C13D36"/>
    <w:rsid w:val="00C14DA7"/>
    <w:rsid w:val="00C1537D"/>
    <w:rsid w:val="00C15400"/>
    <w:rsid w:val="00C20A90"/>
    <w:rsid w:val="00C23AF4"/>
    <w:rsid w:val="00C3044F"/>
    <w:rsid w:val="00C3207F"/>
    <w:rsid w:val="00C3274F"/>
    <w:rsid w:val="00C34FA0"/>
    <w:rsid w:val="00C37F97"/>
    <w:rsid w:val="00C417F9"/>
    <w:rsid w:val="00C42103"/>
    <w:rsid w:val="00C435D6"/>
    <w:rsid w:val="00C45B6A"/>
    <w:rsid w:val="00C502A5"/>
    <w:rsid w:val="00C513C6"/>
    <w:rsid w:val="00C526E9"/>
    <w:rsid w:val="00C53D87"/>
    <w:rsid w:val="00C54F40"/>
    <w:rsid w:val="00C56FD8"/>
    <w:rsid w:val="00C57189"/>
    <w:rsid w:val="00C6256A"/>
    <w:rsid w:val="00C62A4E"/>
    <w:rsid w:val="00C62E63"/>
    <w:rsid w:val="00C6347E"/>
    <w:rsid w:val="00C65FBB"/>
    <w:rsid w:val="00C66132"/>
    <w:rsid w:val="00C66170"/>
    <w:rsid w:val="00C67D0D"/>
    <w:rsid w:val="00C70939"/>
    <w:rsid w:val="00C733EC"/>
    <w:rsid w:val="00C73977"/>
    <w:rsid w:val="00C85D9D"/>
    <w:rsid w:val="00C952BB"/>
    <w:rsid w:val="00C959D1"/>
    <w:rsid w:val="00C96F2A"/>
    <w:rsid w:val="00C973A1"/>
    <w:rsid w:val="00CA0C6A"/>
    <w:rsid w:val="00CA265C"/>
    <w:rsid w:val="00CA327F"/>
    <w:rsid w:val="00CA5BB6"/>
    <w:rsid w:val="00CA7305"/>
    <w:rsid w:val="00CA7636"/>
    <w:rsid w:val="00CB083C"/>
    <w:rsid w:val="00CB1AD3"/>
    <w:rsid w:val="00CB2CBA"/>
    <w:rsid w:val="00CB7E94"/>
    <w:rsid w:val="00CC0318"/>
    <w:rsid w:val="00CC1548"/>
    <w:rsid w:val="00CC2338"/>
    <w:rsid w:val="00CC36C0"/>
    <w:rsid w:val="00CC3ABE"/>
    <w:rsid w:val="00CC4650"/>
    <w:rsid w:val="00CC5366"/>
    <w:rsid w:val="00CC5831"/>
    <w:rsid w:val="00CC7371"/>
    <w:rsid w:val="00CD1AD8"/>
    <w:rsid w:val="00CD1DEF"/>
    <w:rsid w:val="00CD2A78"/>
    <w:rsid w:val="00CD3E7A"/>
    <w:rsid w:val="00CD4D55"/>
    <w:rsid w:val="00CD6989"/>
    <w:rsid w:val="00CE064C"/>
    <w:rsid w:val="00CE1D1C"/>
    <w:rsid w:val="00CE35B4"/>
    <w:rsid w:val="00CE4307"/>
    <w:rsid w:val="00CE6F69"/>
    <w:rsid w:val="00CE7749"/>
    <w:rsid w:val="00CF2CF3"/>
    <w:rsid w:val="00CF316F"/>
    <w:rsid w:val="00CF44B7"/>
    <w:rsid w:val="00CF634D"/>
    <w:rsid w:val="00CF67BF"/>
    <w:rsid w:val="00D001DE"/>
    <w:rsid w:val="00D005CC"/>
    <w:rsid w:val="00D01545"/>
    <w:rsid w:val="00D0410F"/>
    <w:rsid w:val="00D107C1"/>
    <w:rsid w:val="00D111F6"/>
    <w:rsid w:val="00D12AB1"/>
    <w:rsid w:val="00D1333F"/>
    <w:rsid w:val="00D15310"/>
    <w:rsid w:val="00D157DD"/>
    <w:rsid w:val="00D16AB4"/>
    <w:rsid w:val="00D17E3D"/>
    <w:rsid w:val="00D202B0"/>
    <w:rsid w:val="00D20FE6"/>
    <w:rsid w:val="00D21F71"/>
    <w:rsid w:val="00D224A1"/>
    <w:rsid w:val="00D23747"/>
    <w:rsid w:val="00D23C66"/>
    <w:rsid w:val="00D23FD7"/>
    <w:rsid w:val="00D245BB"/>
    <w:rsid w:val="00D27063"/>
    <w:rsid w:val="00D27E22"/>
    <w:rsid w:val="00D30913"/>
    <w:rsid w:val="00D30BC1"/>
    <w:rsid w:val="00D32542"/>
    <w:rsid w:val="00D37164"/>
    <w:rsid w:val="00D377D5"/>
    <w:rsid w:val="00D416C9"/>
    <w:rsid w:val="00D437A5"/>
    <w:rsid w:val="00D43A9D"/>
    <w:rsid w:val="00D458D9"/>
    <w:rsid w:val="00D46AE3"/>
    <w:rsid w:val="00D46F6F"/>
    <w:rsid w:val="00D527AF"/>
    <w:rsid w:val="00D53A22"/>
    <w:rsid w:val="00D54D81"/>
    <w:rsid w:val="00D54FA4"/>
    <w:rsid w:val="00D56679"/>
    <w:rsid w:val="00D6001B"/>
    <w:rsid w:val="00D60855"/>
    <w:rsid w:val="00D60DA1"/>
    <w:rsid w:val="00D639A0"/>
    <w:rsid w:val="00D65966"/>
    <w:rsid w:val="00D7134D"/>
    <w:rsid w:val="00D731AD"/>
    <w:rsid w:val="00D76EED"/>
    <w:rsid w:val="00D77BDF"/>
    <w:rsid w:val="00D80961"/>
    <w:rsid w:val="00D80AAC"/>
    <w:rsid w:val="00D81704"/>
    <w:rsid w:val="00D828DC"/>
    <w:rsid w:val="00D82F3F"/>
    <w:rsid w:val="00D90FFA"/>
    <w:rsid w:val="00D91091"/>
    <w:rsid w:val="00D921C3"/>
    <w:rsid w:val="00D94BFD"/>
    <w:rsid w:val="00DA1586"/>
    <w:rsid w:val="00DA23A8"/>
    <w:rsid w:val="00DA32B5"/>
    <w:rsid w:val="00DA446D"/>
    <w:rsid w:val="00DA58D3"/>
    <w:rsid w:val="00DA7ECE"/>
    <w:rsid w:val="00DB08CA"/>
    <w:rsid w:val="00DB1A70"/>
    <w:rsid w:val="00DB2F20"/>
    <w:rsid w:val="00DB4FDE"/>
    <w:rsid w:val="00DB584A"/>
    <w:rsid w:val="00DB78FD"/>
    <w:rsid w:val="00DC0E91"/>
    <w:rsid w:val="00DC1EA0"/>
    <w:rsid w:val="00DC24BA"/>
    <w:rsid w:val="00DC55BA"/>
    <w:rsid w:val="00DC6D7A"/>
    <w:rsid w:val="00DD0268"/>
    <w:rsid w:val="00DD1793"/>
    <w:rsid w:val="00DD5391"/>
    <w:rsid w:val="00DD5B2A"/>
    <w:rsid w:val="00DD5B89"/>
    <w:rsid w:val="00DD6699"/>
    <w:rsid w:val="00DD683B"/>
    <w:rsid w:val="00DE3E24"/>
    <w:rsid w:val="00DE4686"/>
    <w:rsid w:val="00DE4835"/>
    <w:rsid w:val="00DE5BFF"/>
    <w:rsid w:val="00DE6A1D"/>
    <w:rsid w:val="00DF0D13"/>
    <w:rsid w:val="00DF246E"/>
    <w:rsid w:val="00DF49E4"/>
    <w:rsid w:val="00DF6C80"/>
    <w:rsid w:val="00DF70C0"/>
    <w:rsid w:val="00E003E4"/>
    <w:rsid w:val="00E05F47"/>
    <w:rsid w:val="00E07DB5"/>
    <w:rsid w:val="00E10512"/>
    <w:rsid w:val="00E109CF"/>
    <w:rsid w:val="00E20652"/>
    <w:rsid w:val="00E2066E"/>
    <w:rsid w:val="00E21221"/>
    <w:rsid w:val="00E234EF"/>
    <w:rsid w:val="00E24002"/>
    <w:rsid w:val="00E24B5F"/>
    <w:rsid w:val="00E25654"/>
    <w:rsid w:val="00E2735C"/>
    <w:rsid w:val="00E31A52"/>
    <w:rsid w:val="00E322E0"/>
    <w:rsid w:val="00E3277C"/>
    <w:rsid w:val="00E3321D"/>
    <w:rsid w:val="00E3363E"/>
    <w:rsid w:val="00E33821"/>
    <w:rsid w:val="00E33DA5"/>
    <w:rsid w:val="00E37BDD"/>
    <w:rsid w:val="00E40B5E"/>
    <w:rsid w:val="00E422B4"/>
    <w:rsid w:val="00E46A7B"/>
    <w:rsid w:val="00E51CC3"/>
    <w:rsid w:val="00E521E5"/>
    <w:rsid w:val="00E53F0C"/>
    <w:rsid w:val="00E54FA0"/>
    <w:rsid w:val="00E5741F"/>
    <w:rsid w:val="00E6092D"/>
    <w:rsid w:val="00E63F05"/>
    <w:rsid w:val="00E6679D"/>
    <w:rsid w:val="00E6733A"/>
    <w:rsid w:val="00E70B51"/>
    <w:rsid w:val="00E71CC7"/>
    <w:rsid w:val="00E72AB9"/>
    <w:rsid w:val="00E72E09"/>
    <w:rsid w:val="00E73409"/>
    <w:rsid w:val="00E73B05"/>
    <w:rsid w:val="00E73BE0"/>
    <w:rsid w:val="00E75B34"/>
    <w:rsid w:val="00E75F90"/>
    <w:rsid w:val="00E766A2"/>
    <w:rsid w:val="00E7677E"/>
    <w:rsid w:val="00E76C77"/>
    <w:rsid w:val="00E77B44"/>
    <w:rsid w:val="00E80F9D"/>
    <w:rsid w:val="00E8721E"/>
    <w:rsid w:val="00E90159"/>
    <w:rsid w:val="00E9159C"/>
    <w:rsid w:val="00E91EA2"/>
    <w:rsid w:val="00E9710A"/>
    <w:rsid w:val="00E971D6"/>
    <w:rsid w:val="00E97DAA"/>
    <w:rsid w:val="00E97F77"/>
    <w:rsid w:val="00EA0535"/>
    <w:rsid w:val="00EA4DC0"/>
    <w:rsid w:val="00EB319F"/>
    <w:rsid w:val="00EB66E9"/>
    <w:rsid w:val="00EC0155"/>
    <w:rsid w:val="00EC2665"/>
    <w:rsid w:val="00EC4CEF"/>
    <w:rsid w:val="00EC4F11"/>
    <w:rsid w:val="00EC5875"/>
    <w:rsid w:val="00ED0723"/>
    <w:rsid w:val="00ED0AC4"/>
    <w:rsid w:val="00ED0FFF"/>
    <w:rsid w:val="00ED1662"/>
    <w:rsid w:val="00ED24BF"/>
    <w:rsid w:val="00ED2E5A"/>
    <w:rsid w:val="00ED3E21"/>
    <w:rsid w:val="00ED4D0B"/>
    <w:rsid w:val="00EE2461"/>
    <w:rsid w:val="00EE2CC9"/>
    <w:rsid w:val="00EE36F1"/>
    <w:rsid w:val="00EE447C"/>
    <w:rsid w:val="00EE5B12"/>
    <w:rsid w:val="00EE6DCF"/>
    <w:rsid w:val="00EE6EA2"/>
    <w:rsid w:val="00EE7CFC"/>
    <w:rsid w:val="00EF408C"/>
    <w:rsid w:val="00EF6C3B"/>
    <w:rsid w:val="00F01C37"/>
    <w:rsid w:val="00F01D1B"/>
    <w:rsid w:val="00F02628"/>
    <w:rsid w:val="00F02AFA"/>
    <w:rsid w:val="00F03646"/>
    <w:rsid w:val="00F03A49"/>
    <w:rsid w:val="00F0467F"/>
    <w:rsid w:val="00F06E01"/>
    <w:rsid w:val="00F1245B"/>
    <w:rsid w:val="00F14D51"/>
    <w:rsid w:val="00F14F57"/>
    <w:rsid w:val="00F21365"/>
    <w:rsid w:val="00F21515"/>
    <w:rsid w:val="00F23C1A"/>
    <w:rsid w:val="00F246C7"/>
    <w:rsid w:val="00F2495E"/>
    <w:rsid w:val="00F253C4"/>
    <w:rsid w:val="00F25C11"/>
    <w:rsid w:val="00F26AD7"/>
    <w:rsid w:val="00F277D3"/>
    <w:rsid w:val="00F278BC"/>
    <w:rsid w:val="00F30034"/>
    <w:rsid w:val="00F33880"/>
    <w:rsid w:val="00F35907"/>
    <w:rsid w:val="00F36586"/>
    <w:rsid w:val="00F40FE0"/>
    <w:rsid w:val="00F41B90"/>
    <w:rsid w:val="00F42AED"/>
    <w:rsid w:val="00F507C4"/>
    <w:rsid w:val="00F513D6"/>
    <w:rsid w:val="00F51AD9"/>
    <w:rsid w:val="00F522E8"/>
    <w:rsid w:val="00F56FCD"/>
    <w:rsid w:val="00F61140"/>
    <w:rsid w:val="00F61F1A"/>
    <w:rsid w:val="00F62665"/>
    <w:rsid w:val="00F6367D"/>
    <w:rsid w:val="00F63FE4"/>
    <w:rsid w:val="00F656C1"/>
    <w:rsid w:val="00F66419"/>
    <w:rsid w:val="00F6663C"/>
    <w:rsid w:val="00F67F74"/>
    <w:rsid w:val="00F71451"/>
    <w:rsid w:val="00F71579"/>
    <w:rsid w:val="00F725B8"/>
    <w:rsid w:val="00F730EF"/>
    <w:rsid w:val="00F75501"/>
    <w:rsid w:val="00F77CAD"/>
    <w:rsid w:val="00F8027C"/>
    <w:rsid w:val="00F81D96"/>
    <w:rsid w:val="00F82A3B"/>
    <w:rsid w:val="00F864C1"/>
    <w:rsid w:val="00F8689F"/>
    <w:rsid w:val="00F91078"/>
    <w:rsid w:val="00F9576C"/>
    <w:rsid w:val="00FA0961"/>
    <w:rsid w:val="00FA2523"/>
    <w:rsid w:val="00FA2558"/>
    <w:rsid w:val="00FA27A3"/>
    <w:rsid w:val="00FA2BD8"/>
    <w:rsid w:val="00FA2C45"/>
    <w:rsid w:val="00FA396A"/>
    <w:rsid w:val="00FA40DC"/>
    <w:rsid w:val="00FA64ED"/>
    <w:rsid w:val="00FA7001"/>
    <w:rsid w:val="00FA755E"/>
    <w:rsid w:val="00FB03D1"/>
    <w:rsid w:val="00FB1BD1"/>
    <w:rsid w:val="00FB3661"/>
    <w:rsid w:val="00FB45F6"/>
    <w:rsid w:val="00FB45FC"/>
    <w:rsid w:val="00FB575D"/>
    <w:rsid w:val="00FB6625"/>
    <w:rsid w:val="00FC0FFD"/>
    <w:rsid w:val="00FC12DA"/>
    <w:rsid w:val="00FD0972"/>
    <w:rsid w:val="00FD24D2"/>
    <w:rsid w:val="00FD2C4E"/>
    <w:rsid w:val="00FD36C7"/>
    <w:rsid w:val="00FD6B62"/>
    <w:rsid w:val="00FD74B1"/>
    <w:rsid w:val="00FD7C03"/>
    <w:rsid w:val="00FE1E71"/>
    <w:rsid w:val="00FE359A"/>
    <w:rsid w:val="00FE4785"/>
    <w:rsid w:val="00FE50EB"/>
    <w:rsid w:val="00FE5D02"/>
    <w:rsid w:val="00FE7CB2"/>
    <w:rsid w:val="00FF2DCE"/>
    <w:rsid w:val="00FF38B4"/>
    <w:rsid w:val="00FF3B1D"/>
    <w:rsid w:val="00FF576E"/>
    <w:rsid w:val="00FF6886"/>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9E7786-B956-430C-BE61-7AA2A507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DC0"/>
    <w:pPr>
      <w:spacing w:line="240" w:lineRule="auto"/>
    </w:pPr>
    <w:rPr>
      <w:sz w:val="24"/>
      <w:szCs w:val="24"/>
      <w:lang w:val="es-ES_tradnl"/>
    </w:rPr>
  </w:style>
  <w:style w:type="paragraph" w:styleId="Heading1">
    <w:name w:val="heading 1"/>
    <w:basedOn w:val="Normal"/>
    <w:next w:val="Normal"/>
    <w:link w:val="Heading1Char"/>
    <w:uiPriority w:val="9"/>
    <w:qFormat/>
    <w:rsid w:val="003552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52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C5B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DC0"/>
    <w:pPr>
      <w:ind w:left="720"/>
      <w:contextualSpacing/>
    </w:pPr>
  </w:style>
  <w:style w:type="character" w:styleId="Hyperlink">
    <w:name w:val="Hyperlink"/>
    <w:basedOn w:val="DefaultParagraphFont"/>
    <w:uiPriority w:val="99"/>
    <w:unhideWhenUsed/>
    <w:rsid w:val="00747DC0"/>
    <w:rPr>
      <w:color w:val="0000FF" w:themeColor="hyperlink"/>
      <w:u w:val="single"/>
    </w:rPr>
  </w:style>
  <w:style w:type="paragraph" w:styleId="Header">
    <w:name w:val="header"/>
    <w:basedOn w:val="Normal"/>
    <w:link w:val="HeaderChar"/>
    <w:uiPriority w:val="99"/>
    <w:unhideWhenUsed/>
    <w:rsid w:val="00747DC0"/>
    <w:pPr>
      <w:tabs>
        <w:tab w:val="center" w:pos="4252"/>
        <w:tab w:val="right" w:pos="8504"/>
      </w:tabs>
      <w:spacing w:after="0"/>
    </w:pPr>
  </w:style>
  <w:style w:type="character" w:customStyle="1" w:styleId="HeaderChar">
    <w:name w:val="Header Char"/>
    <w:basedOn w:val="DefaultParagraphFont"/>
    <w:link w:val="Header"/>
    <w:uiPriority w:val="99"/>
    <w:rsid w:val="00747DC0"/>
    <w:rPr>
      <w:sz w:val="24"/>
      <w:szCs w:val="24"/>
      <w:lang w:val="es-ES_tradnl"/>
    </w:rPr>
  </w:style>
  <w:style w:type="paragraph" w:styleId="Footer">
    <w:name w:val="footer"/>
    <w:basedOn w:val="Normal"/>
    <w:link w:val="FooterChar"/>
    <w:uiPriority w:val="99"/>
    <w:unhideWhenUsed/>
    <w:rsid w:val="00747DC0"/>
    <w:pPr>
      <w:tabs>
        <w:tab w:val="center" w:pos="4252"/>
        <w:tab w:val="right" w:pos="8504"/>
      </w:tabs>
      <w:spacing w:after="0"/>
    </w:pPr>
  </w:style>
  <w:style w:type="character" w:customStyle="1" w:styleId="FooterChar">
    <w:name w:val="Footer Char"/>
    <w:basedOn w:val="DefaultParagraphFont"/>
    <w:link w:val="Footer"/>
    <w:uiPriority w:val="99"/>
    <w:rsid w:val="00747DC0"/>
    <w:rPr>
      <w:sz w:val="24"/>
      <w:szCs w:val="24"/>
      <w:lang w:val="es-ES_tradnl"/>
    </w:rPr>
  </w:style>
  <w:style w:type="character" w:customStyle="1" w:styleId="Heading1Char">
    <w:name w:val="Heading 1 Char"/>
    <w:basedOn w:val="DefaultParagraphFont"/>
    <w:link w:val="Heading1"/>
    <w:uiPriority w:val="9"/>
    <w:rsid w:val="003552FF"/>
    <w:rPr>
      <w:rFonts w:asciiTheme="majorHAnsi" w:eastAsiaTheme="majorEastAsia" w:hAnsiTheme="majorHAnsi" w:cstheme="majorBidi"/>
      <w:b/>
      <w:bCs/>
      <w:color w:val="365F91" w:themeColor="accent1" w:themeShade="BF"/>
      <w:sz w:val="28"/>
      <w:szCs w:val="28"/>
      <w:lang w:val="es-ES_tradnl"/>
    </w:rPr>
  </w:style>
  <w:style w:type="character" w:customStyle="1" w:styleId="Heading2Char">
    <w:name w:val="Heading 2 Char"/>
    <w:basedOn w:val="DefaultParagraphFont"/>
    <w:link w:val="Heading2"/>
    <w:uiPriority w:val="9"/>
    <w:rsid w:val="003552FF"/>
    <w:rPr>
      <w:rFonts w:asciiTheme="majorHAnsi" w:eastAsiaTheme="majorEastAsia" w:hAnsiTheme="majorHAnsi" w:cstheme="majorBidi"/>
      <w:b/>
      <w:bCs/>
      <w:color w:val="4F81BD" w:themeColor="accent1"/>
      <w:sz w:val="26"/>
      <w:szCs w:val="26"/>
      <w:lang w:val="es-ES_tradnl"/>
    </w:rPr>
  </w:style>
  <w:style w:type="paragraph" w:styleId="List">
    <w:name w:val="List"/>
    <w:basedOn w:val="Normal"/>
    <w:uiPriority w:val="99"/>
    <w:unhideWhenUsed/>
    <w:rsid w:val="003552FF"/>
    <w:pPr>
      <w:ind w:left="283" w:hanging="283"/>
      <w:contextualSpacing/>
    </w:pPr>
  </w:style>
  <w:style w:type="paragraph" w:styleId="List2">
    <w:name w:val="List 2"/>
    <w:basedOn w:val="Normal"/>
    <w:uiPriority w:val="99"/>
    <w:unhideWhenUsed/>
    <w:rsid w:val="003552FF"/>
    <w:pPr>
      <w:ind w:left="566" w:hanging="283"/>
      <w:contextualSpacing/>
    </w:pPr>
  </w:style>
  <w:style w:type="paragraph" w:styleId="BodyText">
    <w:name w:val="Body Text"/>
    <w:basedOn w:val="Normal"/>
    <w:link w:val="BodyTextChar"/>
    <w:uiPriority w:val="99"/>
    <w:unhideWhenUsed/>
    <w:rsid w:val="003552FF"/>
    <w:pPr>
      <w:spacing w:after="120"/>
    </w:pPr>
  </w:style>
  <w:style w:type="character" w:customStyle="1" w:styleId="BodyTextChar">
    <w:name w:val="Body Text Char"/>
    <w:basedOn w:val="DefaultParagraphFont"/>
    <w:link w:val="BodyText"/>
    <w:uiPriority w:val="99"/>
    <w:rsid w:val="003552FF"/>
    <w:rPr>
      <w:sz w:val="24"/>
      <w:szCs w:val="24"/>
      <w:lang w:val="es-ES_tradnl"/>
    </w:rPr>
  </w:style>
  <w:style w:type="character" w:customStyle="1" w:styleId="Heading3Char">
    <w:name w:val="Heading 3 Char"/>
    <w:basedOn w:val="DefaultParagraphFont"/>
    <w:link w:val="Heading3"/>
    <w:uiPriority w:val="9"/>
    <w:semiHidden/>
    <w:rsid w:val="00AC5B0E"/>
    <w:rPr>
      <w:rFonts w:asciiTheme="majorHAnsi" w:eastAsiaTheme="majorEastAsia" w:hAnsiTheme="majorHAnsi" w:cstheme="majorBidi"/>
      <w:b/>
      <w:bCs/>
      <w:color w:val="4F81BD" w:themeColor="accent1"/>
      <w:sz w:val="24"/>
      <w:szCs w:val="24"/>
      <w:lang w:val="es-ES_tradnl"/>
    </w:rPr>
  </w:style>
  <w:style w:type="character" w:customStyle="1" w:styleId="highlight2">
    <w:name w:val="highlight2"/>
    <w:basedOn w:val="DefaultParagraphFont"/>
    <w:rsid w:val="00AC5B0E"/>
  </w:style>
  <w:style w:type="paragraph" w:styleId="NormalWeb">
    <w:name w:val="Normal (Web)"/>
    <w:basedOn w:val="Normal"/>
    <w:uiPriority w:val="99"/>
    <w:unhideWhenUsed/>
    <w:rsid w:val="00AC5B0E"/>
    <w:pPr>
      <w:spacing w:before="27" w:after="217"/>
    </w:pPr>
    <w:rPr>
      <w:rFonts w:ascii="Times New Roman" w:eastAsia="Times New Roman" w:hAnsi="Times New Roman" w:cs="Times New Roman"/>
      <w:lang w:val="es-ES" w:eastAsia="es-ES"/>
    </w:rPr>
  </w:style>
  <w:style w:type="character" w:customStyle="1" w:styleId="jrnl">
    <w:name w:val="jrnl"/>
    <w:basedOn w:val="DefaultParagraphFont"/>
    <w:rsid w:val="00AC5B0E"/>
  </w:style>
  <w:style w:type="paragraph" w:customStyle="1" w:styleId="title1">
    <w:name w:val="title1"/>
    <w:basedOn w:val="Normal"/>
    <w:rsid w:val="00AC5B0E"/>
    <w:pPr>
      <w:spacing w:after="0"/>
    </w:pPr>
    <w:rPr>
      <w:rFonts w:ascii="Times New Roman" w:eastAsia="Times New Roman" w:hAnsi="Times New Roman" w:cs="Times New Roman"/>
      <w:sz w:val="27"/>
      <w:szCs w:val="27"/>
      <w:lang w:val="es-ES" w:eastAsia="es-ES"/>
    </w:rPr>
  </w:style>
  <w:style w:type="paragraph" w:customStyle="1" w:styleId="desc2">
    <w:name w:val="desc2"/>
    <w:basedOn w:val="Normal"/>
    <w:rsid w:val="00AC5B0E"/>
    <w:pPr>
      <w:spacing w:after="0"/>
    </w:pPr>
    <w:rPr>
      <w:rFonts w:ascii="Times New Roman" w:eastAsia="Times New Roman" w:hAnsi="Times New Roman" w:cs="Times New Roman"/>
      <w:sz w:val="26"/>
      <w:szCs w:val="26"/>
      <w:lang w:val="es-ES" w:eastAsia="es-ES"/>
    </w:rPr>
  </w:style>
  <w:style w:type="paragraph" w:customStyle="1" w:styleId="details1">
    <w:name w:val="details1"/>
    <w:basedOn w:val="Normal"/>
    <w:rsid w:val="00AC5B0E"/>
    <w:pPr>
      <w:spacing w:after="0"/>
    </w:pPr>
    <w:rPr>
      <w:rFonts w:ascii="Times New Roman" w:eastAsia="Times New Roman" w:hAnsi="Times New Roman" w:cs="Times New Roman"/>
      <w:sz w:val="22"/>
      <w:szCs w:val="22"/>
      <w:lang w:val="es-ES" w:eastAsia="es-ES"/>
    </w:rPr>
  </w:style>
  <w:style w:type="character" w:customStyle="1" w:styleId="hps">
    <w:name w:val="hps"/>
    <w:basedOn w:val="DefaultParagraphFont"/>
    <w:rsid w:val="00AC5B0E"/>
  </w:style>
  <w:style w:type="paragraph" w:styleId="BalloonText">
    <w:name w:val="Balloon Text"/>
    <w:basedOn w:val="Normal"/>
    <w:link w:val="BalloonTextChar"/>
    <w:uiPriority w:val="99"/>
    <w:semiHidden/>
    <w:unhideWhenUsed/>
    <w:rsid w:val="00AC5B0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5B0E"/>
    <w:rPr>
      <w:rFonts w:ascii="Lucida Grande" w:hAnsi="Lucida Grande" w:cs="Lucida Grande"/>
      <w:sz w:val="18"/>
      <w:szCs w:val="18"/>
      <w:lang w:val="es-ES_tradnl"/>
    </w:rPr>
  </w:style>
  <w:style w:type="character" w:styleId="CommentReference">
    <w:name w:val="annotation reference"/>
    <w:basedOn w:val="DefaultParagraphFont"/>
    <w:uiPriority w:val="99"/>
    <w:unhideWhenUsed/>
    <w:rsid w:val="00AC5B0E"/>
    <w:rPr>
      <w:sz w:val="18"/>
      <w:szCs w:val="18"/>
    </w:rPr>
  </w:style>
  <w:style w:type="paragraph" w:styleId="CommentText">
    <w:name w:val="annotation text"/>
    <w:basedOn w:val="Normal"/>
    <w:link w:val="CommentTextChar"/>
    <w:uiPriority w:val="99"/>
    <w:unhideWhenUsed/>
    <w:rsid w:val="00AC5B0E"/>
  </w:style>
  <w:style w:type="character" w:customStyle="1" w:styleId="CommentTextChar">
    <w:name w:val="Comment Text Char"/>
    <w:basedOn w:val="DefaultParagraphFont"/>
    <w:link w:val="CommentText"/>
    <w:uiPriority w:val="99"/>
    <w:rsid w:val="00AC5B0E"/>
    <w:rPr>
      <w:sz w:val="24"/>
      <w:szCs w:val="24"/>
      <w:lang w:val="es-ES_tradnl"/>
    </w:rPr>
  </w:style>
  <w:style w:type="paragraph" w:styleId="CommentSubject">
    <w:name w:val="annotation subject"/>
    <w:basedOn w:val="CommentText"/>
    <w:next w:val="CommentText"/>
    <w:link w:val="CommentSubjectChar"/>
    <w:uiPriority w:val="99"/>
    <w:semiHidden/>
    <w:unhideWhenUsed/>
    <w:rsid w:val="00AC5B0E"/>
    <w:rPr>
      <w:b/>
      <w:bCs/>
      <w:sz w:val="20"/>
      <w:szCs w:val="20"/>
    </w:rPr>
  </w:style>
  <w:style w:type="character" w:customStyle="1" w:styleId="CommentSubjectChar">
    <w:name w:val="Comment Subject Char"/>
    <w:basedOn w:val="CommentTextChar"/>
    <w:link w:val="CommentSubject"/>
    <w:uiPriority w:val="99"/>
    <w:semiHidden/>
    <w:rsid w:val="00AC5B0E"/>
    <w:rPr>
      <w:b/>
      <w:bCs/>
      <w:sz w:val="20"/>
      <w:szCs w:val="20"/>
      <w:lang w:val="es-ES_tradnl"/>
    </w:rPr>
  </w:style>
  <w:style w:type="character" w:customStyle="1" w:styleId="apple-converted-space">
    <w:name w:val="apple-converted-space"/>
    <w:basedOn w:val="DefaultParagraphFont"/>
    <w:rsid w:val="00AC5B0E"/>
  </w:style>
  <w:style w:type="paragraph" w:customStyle="1" w:styleId="norm">
    <w:name w:val="norm"/>
    <w:basedOn w:val="Normal"/>
    <w:rsid w:val="00EB319F"/>
    <w:pPr>
      <w:spacing w:before="100" w:beforeAutospacing="1" w:after="100" w:afterAutospacing="1"/>
    </w:pPr>
    <w:rPr>
      <w:rFonts w:ascii="SimSun" w:eastAsia="SimSun" w:hAnsi="SimSun" w:cs="SimSun"/>
      <w:lang w:val="en-US" w:eastAsia="zh-CN"/>
    </w:rPr>
  </w:style>
  <w:style w:type="table" w:styleId="TableGrid">
    <w:name w:val="Table Grid"/>
    <w:basedOn w:val="TableNormal"/>
    <w:uiPriority w:val="59"/>
    <w:rsid w:val="00403A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89920">
      <w:bodyDiv w:val="1"/>
      <w:marLeft w:val="0"/>
      <w:marRight w:val="0"/>
      <w:marTop w:val="0"/>
      <w:marBottom w:val="0"/>
      <w:divBdr>
        <w:top w:val="none" w:sz="0" w:space="0" w:color="auto"/>
        <w:left w:val="none" w:sz="0" w:space="0" w:color="auto"/>
        <w:bottom w:val="none" w:sz="0" w:space="0" w:color="auto"/>
        <w:right w:val="none" w:sz="0" w:space="0" w:color="auto"/>
      </w:divBdr>
    </w:div>
    <w:div w:id="100008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s_j_r@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8779</Words>
  <Characters>50041</Characters>
  <Application>Microsoft Office Word</Application>
  <DocSecurity>0</DocSecurity>
  <Lines>417</Lines>
  <Paragraphs>117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58703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arancha</dc:creator>
  <cp:lastModifiedBy>LS Ma</cp:lastModifiedBy>
  <cp:revision>2</cp:revision>
  <dcterms:created xsi:type="dcterms:W3CDTF">2016-01-08T19:40:00Z</dcterms:created>
  <dcterms:modified xsi:type="dcterms:W3CDTF">2016-01-08T19:40:00Z</dcterms:modified>
</cp:coreProperties>
</file>