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855" w:rsidRPr="002B3737" w:rsidRDefault="00243855" w:rsidP="00243855">
      <w:pPr>
        <w:adjustRightInd w:val="0"/>
        <w:snapToGrid w:val="0"/>
        <w:spacing w:line="360" w:lineRule="auto"/>
        <w:rPr>
          <w:rFonts w:ascii="Book Antiqua" w:eastAsia="Times New Roman" w:hAnsi="Book Antiqua" w:cs="SimSun"/>
          <w:b/>
          <w:sz w:val="24"/>
        </w:rPr>
      </w:pPr>
      <w:bookmarkStart w:id="0" w:name="OLE_LINK545"/>
      <w:bookmarkStart w:id="1" w:name="OLE_LINK546"/>
      <w:r w:rsidRPr="002B3737">
        <w:rPr>
          <w:rFonts w:ascii="Book Antiqua" w:eastAsia="Times New Roman" w:hAnsi="Book Antiqua" w:cs="SimSun"/>
          <w:b/>
          <w:sz w:val="24"/>
        </w:rPr>
        <w:t xml:space="preserve">Name of journal: </w:t>
      </w:r>
      <w:bookmarkStart w:id="2" w:name="OLE_LINK718"/>
      <w:bookmarkStart w:id="3" w:name="OLE_LINK719"/>
      <w:bookmarkStart w:id="4" w:name="OLE_LINK645"/>
      <w:bookmarkStart w:id="5" w:name="OLE_LINK661"/>
      <w:bookmarkStart w:id="6" w:name="OLE_LINK1068"/>
      <w:r w:rsidRPr="002B3737">
        <w:rPr>
          <w:rFonts w:ascii="Book Antiqua" w:eastAsia="Times New Roman" w:hAnsi="Book Antiqua" w:cs="SimSun"/>
          <w:b/>
          <w:sz w:val="24"/>
        </w:rPr>
        <w:t xml:space="preserve">World Journal of </w:t>
      </w:r>
      <w:bookmarkStart w:id="7" w:name="OLE_LINK1222"/>
      <w:bookmarkStart w:id="8" w:name="OLE_LINK1223"/>
      <w:r w:rsidRPr="002B3737">
        <w:rPr>
          <w:rFonts w:ascii="Book Antiqua" w:eastAsia="Times New Roman" w:hAnsi="Book Antiqua" w:cs="SimSun"/>
          <w:b/>
          <w:sz w:val="24"/>
        </w:rPr>
        <w:t>Gastroenterology</w:t>
      </w:r>
      <w:bookmarkEnd w:id="2"/>
      <w:bookmarkEnd w:id="3"/>
      <w:bookmarkEnd w:id="4"/>
      <w:bookmarkEnd w:id="5"/>
      <w:bookmarkEnd w:id="6"/>
      <w:bookmarkEnd w:id="7"/>
      <w:bookmarkEnd w:id="8"/>
    </w:p>
    <w:p w:rsidR="00243855" w:rsidRPr="002B3737" w:rsidRDefault="00243855" w:rsidP="00243855">
      <w:pPr>
        <w:adjustRightInd w:val="0"/>
        <w:snapToGrid w:val="0"/>
        <w:spacing w:line="360" w:lineRule="auto"/>
        <w:rPr>
          <w:rFonts w:ascii="Book Antiqua" w:hAnsi="Book Antiqua" w:cs="Arial"/>
          <w:sz w:val="24"/>
          <w:lang w:val="en"/>
        </w:rPr>
      </w:pPr>
      <w:r w:rsidRPr="002B3737">
        <w:rPr>
          <w:rFonts w:ascii="Book Antiqua" w:hAnsi="Book Antiqua" w:cs="Arial"/>
          <w:b/>
          <w:sz w:val="24"/>
          <w:lang w:val="en"/>
        </w:rPr>
        <w:t xml:space="preserve">ESPS Manuscript NO: </w:t>
      </w:r>
      <w:r w:rsidRPr="002B3737">
        <w:rPr>
          <w:rFonts w:ascii="Book Antiqua" w:hAnsi="Book Antiqua" w:cs="Arial" w:hint="eastAsia"/>
          <w:b/>
          <w:sz w:val="24"/>
          <w:lang w:val="en"/>
        </w:rPr>
        <w:t>23012</w:t>
      </w:r>
    </w:p>
    <w:p w:rsidR="00243855" w:rsidRPr="002B3737" w:rsidRDefault="00243855" w:rsidP="00243855">
      <w:pPr>
        <w:spacing w:line="360" w:lineRule="auto"/>
        <w:rPr>
          <w:rFonts w:ascii="Book Antiqua" w:hAnsi="Book Antiqua"/>
          <w:b/>
          <w:sz w:val="24"/>
        </w:rPr>
      </w:pPr>
      <w:r w:rsidRPr="002B3737">
        <w:rPr>
          <w:rFonts w:ascii="Book Antiqua" w:hAnsi="Book Antiqua"/>
          <w:b/>
          <w:sz w:val="24"/>
        </w:rPr>
        <w:t>Manuscript Type</w:t>
      </w:r>
      <w:r w:rsidRPr="002B3737">
        <w:rPr>
          <w:rFonts w:ascii="Book Antiqua" w:hAnsi="Book Antiqua" w:hint="eastAsia"/>
          <w:b/>
          <w:sz w:val="24"/>
        </w:rPr>
        <w:t xml:space="preserve">: </w:t>
      </w:r>
      <w:r w:rsidRPr="002B3737">
        <w:rPr>
          <w:rFonts w:ascii="Book Antiqua" w:hAnsi="Book Antiqua"/>
          <w:b/>
          <w:sz w:val="24"/>
        </w:rPr>
        <w:t>ORIGINAL ARTICLE</w:t>
      </w:r>
    </w:p>
    <w:p w:rsidR="00243855" w:rsidRPr="002B3737" w:rsidRDefault="00243855" w:rsidP="00243855">
      <w:pPr>
        <w:spacing w:line="360" w:lineRule="auto"/>
        <w:rPr>
          <w:rFonts w:ascii="Book Antiqua" w:hAnsi="Book Antiqua"/>
          <w:b/>
          <w:sz w:val="24"/>
        </w:rPr>
      </w:pPr>
    </w:p>
    <w:p w:rsidR="00243855" w:rsidRPr="00F97F4B" w:rsidRDefault="00243855" w:rsidP="00243855">
      <w:pPr>
        <w:widowControl/>
        <w:autoSpaceDE w:val="0"/>
        <w:autoSpaceDN w:val="0"/>
        <w:adjustRightInd w:val="0"/>
        <w:spacing w:line="360" w:lineRule="auto"/>
        <w:rPr>
          <w:rFonts w:ascii="Book Antiqua" w:hAnsi="Book Antiqua" w:cs="Times New Roman"/>
          <w:b/>
          <w:bCs/>
          <w:i/>
          <w:kern w:val="0"/>
          <w:sz w:val="24"/>
          <w:szCs w:val="24"/>
        </w:rPr>
      </w:pPr>
      <w:bookmarkStart w:id="9" w:name="OLE_LINK4"/>
      <w:bookmarkEnd w:id="0"/>
      <w:bookmarkEnd w:id="1"/>
      <w:r w:rsidRPr="00F97F4B">
        <w:rPr>
          <w:rFonts w:ascii="Book Antiqua" w:hAnsi="Book Antiqua" w:cs="Times New Roman"/>
          <w:b/>
          <w:i/>
          <w:kern w:val="0"/>
          <w:sz w:val="24"/>
          <w:szCs w:val="24"/>
        </w:rPr>
        <w:t>Retrospective Cohort Study</w:t>
      </w:r>
    </w:p>
    <w:p w:rsidR="00664747" w:rsidRPr="002B3737" w:rsidRDefault="00664747" w:rsidP="00243855">
      <w:pPr>
        <w:widowControl/>
        <w:autoSpaceDE w:val="0"/>
        <w:autoSpaceDN w:val="0"/>
        <w:adjustRightInd w:val="0"/>
        <w:spacing w:line="360" w:lineRule="auto"/>
        <w:rPr>
          <w:rFonts w:ascii="Book Antiqua" w:hAnsi="Book Antiqua" w:cs="Times New Roman"/>
          <w:b/>
          <w:sz w:val="24"/>
          <w:szCs w:val="24"/>
        </w:rPr>
      </w:pPr>
      <w:r w:rsidRPr="002B3737">
        <w:rPr>
          <w:rFonts w:ascii="Book Antiqua" w:hAnsi="Book Antiqua" w:cs="Times New Roman"/>
          <w:b/>
          <w:sz w:val="24"/>
          <w:szCs w:val="24"/>
        </w:rPr>
        <w:t>Prognostic</w:t>
      </w:r>
      <w:r w:rsidR="00243855" w:rsidRPr="002B3737">
        <w:rPr>
          <w:rFonts w:ascii="Book Antiqua" w:hAnsi="Book Antiqua" w:cs="Times New Roman"/>
          <w:b/>
          <w:sz w:val="24"/>
          <w:szCs w:val="24"/>
        </w:rPr>
        <w:t xml:space="preserve"> factors and long-term outcomes of hilar cholangiocarci</w:t>
      </w:r>
      <w:r w:rsidRPr="002B3737">
        <w:rPr>
          <w:rFonts w:ascii="Book Antiqua" w:hAnsi="Book Antiqua" w:cs="Times New Roman"/>
          <w:b/>
          <w:sz w:val="24"/>
          <w:szCs w:val="24"/>
        </w:rPr>
        <w:t>noma:</w:t>
      </w:r>
      <w:bookmarkStart w:id="10" w:name="OLE_LINK2"/>
      <w:bookmarkStart w:id="11" w:name="OLE_LINK1"/>
      <w:r w:rsidR="0023695B" w:rsidRPr="002B3737">
        <w:rPr>
          <w:rFonts w:ascii="Book Antiqua" w:hAnsi="Book Antiqua" w:cs="Times New Roman" w:hint="eastAsia"/>
          <w:b/>
          <w:sz w:val="24"/>
          <w:szCs w:val="24"/>
        </w:rPr>
        <w:t xml:space="preserve"> </w:t>
      </w:r>
      <w:r w:rsidRPr="002B3737">
        <w:rPr>
          <w:rFonts w:ascii="Book Antiqua" w:hAnsi="Book Antiqua" w:cs="Times New Roman"/>
          <w:b/>
          <w:sz w:val="24"/>
          <w:szCs w:val="24"/>
        </w:rPr>
        <w:t xml:space="preserve">A </w:t>
      </w:r>
      <w:r w:rsidR="00243855" w:rsidRPr="002B3737">
        <w:rPr>
          <w:rFonts w:ascii="Book Antiqua" w:hAnsi="Book Antiqua" w:cs="Times New Roman"/>
          <w:b/>
          <w:sz w:val="24"/>
          <w:szCs w:val="24"/>
        </w:rPr>
        <w:t>single-institution</w:t>
      </w:r>
      <w:bookmarkEnd w:id="10"/>
      <w:bookmarkEnd w:id="11"/>
      <w:r w:rsidR="00243855" w:rsidRPr="002B3737">
        <w:rPr>
          <w:rFonts w:ascii="Book Antiqua" w:hAnsi="Book Antiqua" w:cs="Times New Roman"/>
          <w:b/>
          <w:sz w:val="24"/>
          <w:szCs w:val="24"/>
        </w:rPr>
        <w:t xml:space="preserve"> experience in </w:t>
      </w:r>
      <w:r w:rsidRPr="002B3737">
        <w:rPr>
          <w:rFonts w:ascii="Book Antiqua" w:hAnsi="Book Antiqua" w:cs="Times New Roman"/>
          <w:b/>
          <w:sz w:val="24"/>
          <w:szCs w:val="24"/>
        </w:rPr>
        <w:t>China</w:t>
      </w:r>
    </w:p>
    <w:p w:rsidR="00243855" w:rsidRPr="002B3737" w:rsidRDefault="00243855" w:rsidP="00243855">
      <w:pPr>
        <w:widowControl/>
        <w:autoSpaceDE w:val="0"/>
        <w:autoSpaceDN w:val="0"/>
        <w:adjustRightInd w:val="0"/>
        <w:spacing w:line="360" w:lineRule="auto"/>
        <w:rPr>
          <w:rFonts w:ascii="Book Antiqua" w:hAnsi="Book Antiqua" w:cs="Times New Roman"/>
          <w:sz w:val="24"/>
          <w:szCs w:val="24"/>
        </w:rPr>
      </w:pPr>
    </w:p>
    <w:bookmarkEnd w:id="9"/>
    <w:p w:rsidR="00664747" w:rsidRPr="002B3737" w:rsidRDefault="00664747" w:rsidP="00243855">
      <w:pPr>
        <w:widowControl/>
        <w:spacing w:line="360" w:lineRule="auto"/>
        <w:rPr>
          <w:rFonts w:ascii="Book Antiqua" w:hAnsi="Book Antiqua" w:cs="Times New Roman"/>
          <w:kern w:val="0"/>
          <w:sz w:val="24"/>
          <w:szCs w:val="24"/>
        </w:rPr>
      </w:pPr>
      <w:r w:rsidRPr="002B3737">
        <w:rPr>
          <w:rFonts w:ascii="Book Antiqua" w:hAnsi="Book Antiqua" w:cs="Times New Roman"/>
          <w:kern w:val="0"/>
          <w:sz w:val="24"/>
          <w:szCs w:val="24"/>
        </w:rPr>
        <w:t xml:space="preserve">Hu HJ </w:t>
      </w:r>
      <w:r w:rsidRPr="002B3737">
        <w:rPr>
          <w:rFonts w:ascii="Book Antiqua" w:hAnsi="Book Antiqua" w:cs="Times New Roman"/>
          <w:i/>
          <w:kern w:val="0"/>
          <w:sz w:val="24"/>
          <w:szCs w:val="24"/>
        </w:rPr>
        <w:t>et al</w:t>
      </w:r>
      <w:r w:rsidRPr="002B3737">
        <w:rPr>
          <w:rFonts w:ascii="Book Antiqua" w:hAnsi="Book Antiqua" w:cs="Times New Roman"/>
          <w:kern w:val="0"/>
          <w:sz w:val="24"/>
          <w:szCs w:val="24"/>
        </w:rPr>
        <w:t>.</w:t>
      </w:r>
      <w:r w:rsidRPr="002B3737">
        <w:rPr>
          <w:rFonts w:ascii="Book Antiqua" w:hAnsi="Book Antiqua" w:cs="Times New Roman"/>
          <w:b/>
          <w:kern w:val="0"/>
          <w:sz w:val="24"/>
          <w:szCs w:val="24"/>
        </w:rPr>
        <w:t xml:space="preserve"> </w:t>
      </w:r>
      <w:r w:rsidR="00243855" w:rsidRPr="002B3737">
        <w:rPr>
          <w:rFonts w:ascii="Book Antiqua" w:hAnsi="Book Antiqua" w:cs="Times New Roman"/>
          <w:kern w:val="0"/>
          <w:sz w:val="24"/>
          <w:szCs w:val="24"/>
        </w:rPr>
        <w:t xml:space="preserve">Prognostic </w:t>
      </w:r>
      <w:r w:rsidRPr="002B3737">
        <w:rPr>
          <w:rFonts w:ascii="Book Antiqua" w:hAnsi="Book Antiqua" w:cs="Times New Roman"/>
          <w:kern w:val="0"/>
          <w:sz w:val="24"/>
          <w:szCs w:val="24"/>
        </w:rPr>
        <w:t>factors</w:t>
      </w:r>
      <w:r w:rsidRPr="002B3737">
        <w:rPr>
          <w:rFonts w:ascii="Book Antiqua" w:hAnsi="Book Antiqua" w:cs="Times New Roman"/>
          <w:b/>
          <w:kern w:val="0"/>
          <w:sz w:val="24"/>
          <w:szCs w:val="24"/>
        </w:rPr>
        <w:t xml:space="preserve"> </w:t>
      </w:r>
      <w:r w:rsidRPr="002B3737">
        <w:rPr>
          <w:rFonts w:ascii="Book Antiqua" w:hAnsi="Book Antiqua" w:cs="Times New Roman"/>
          <w:kern w:val="0"/>
          <w:sz w:val="24"/>
          <w:szCs w:val="24"/>
        </w:rPr>
        <w:t>of HCCA</w:t>
      </w:r>
    </w:p>
    <w:p w:rsidR="00243855" w:rsidRPr="002B3737" w:rsidRDefault="00243855" w:rsidP="00243855">
      <w:pPr>
        <w:widowControl/>
        <w:spacing w:line="360" w:lineRule="auto"/>
        <w:rPr>
          <w:rFonts w:ascii="Book Antiqua" w:hAnsi="Book Antiqua" w:cs="Times New Roman"/>
          <w:b/>
          <w:kern w:val="0"/>
          <w:sz w:val="24"/>
          <w:szCs w:val="24"/>
          <w:lang w:eastAsia="en-US"/>
        </w:rPr>
      </w:pPr>
    </w:p>
    <w:p w:rsidR="00664747" w:rsidRPr="002B3737" w:rsidRDefault="00664747" w:rsidP="00243855">
      <w:pPr>
        <w:widowControl/>
        <w:spacing w:line="360" w:lineRule="auto"/>
        <w:rPr>
          <w:rFonts w:ascii="Book Antiqua" w:hAnsi="Book Antiqua" w:cs="Times New Roman"/>
          <w:kern w:val="0"/>
          <w:sz w:val="24"/>
          <w:szCs w:val="24"/>
        </w:rPr>
      </w:pPr>
      <w:r w:rsidRPr="002B3737">
        <w:rPr>
          <w:rFonts w:ascii="Book Antiqua" w:hAnsi="Book Antiqua" w:cs="Times New Roman"/>
          <w:kern w:val="0"/>
          <w:sz w:val="24"/>
          <w:szCs w:val="24"/>
        </w:rPr>
        <w:t>Hai-Jie</w:t>
      </w:r>
      <w:r w:rsidRPr="002B3737">
        <w:rPr>
          <w:rFonts w:ascii="Book Antiqua" w:hAnsi="Book Antiqua" w:cs="Times New Roman"/>
          <w:kern w:val="0"/>
          <w:sz w:val="24"/>
          <w:szCs w:val="24"/>
          <w:lang w:eastAsia="en-US"/>
        </w:rPr>
        <w:t xml:space="preserve"> Hu</w:t>
      </w:r>
      <w:r w:rsidRPr="002B3737">
        <w:rPr>
          <w:rFonts w:ascii="Book Antiqua" w:hAnsi="Book Antiqua" w:cs="Times New Roman"/>
          <w:kern w:val="0"/>
          <w:sz w:val="24"/>
          <w:szCs w:val="24"/>
        </w:rPr>
        <w:t>, Hui Mao</w:t>
      </w:r>
      <w:r w:rsidRPr="002B3737">
        <w:rPr>
          <w:rFonts w:ascii="Book Antiqua" w:hAnsi="Book Antiqua" w:cs="Times New Roman"/>
          <w:kern w:val="0"/>
          <w:sz w:val="24"/>
          <w:szCs w:val="24"/>
          <w:vertAlign w:val="superscript"/>
          <w:lang w:eastAsia="en-US"/>
        </w:rPr>
        <w:t xml:space="preserve"> </w:t>
      </w:r>
      <w:r w:rsidRPr="002B3737">
        <w:rPr>
          <w:rFonts w:ascii="Book Antiqua" w:hAnsi="Book Antiqua" w:cs="Times New Roman"/>
          <w:kern w:val="0"/>
          <w:sz w:val="24"/>
          <w:szCs w:val="24"/>
          <w:lang w:eastAsia="en-US"/>
        </w:rPr>
        <w:t xml:space="preserve">, Anuj Shrestha, </w:t>
      </w:r>
      <w:r w:rsidRPr="002B3737">
        <w:rPr>
          <w:rFonts w:ascii="Book Antiqua" w:hAnsi="Book Antiqua" w:cs="Times New Roman"/>
          <w:kern w:val="0"/>
          <w:sz w:val="24"/>
          <w:szCs w:val="24"/>
        </w:rPr>
        <w:t xml:space="preserve">Yong-Qiong Tan, </w:t>
      </w:r>
      <w:r w:rsidRPr="002B3737">
        <w:rPr>
          <w:rFonts w:ascii="Book Antiqua" w:hAnsi="Book Antiqua" w:cs="Times New Roman"/>
          <w:kern w:val="0"/>
          <w:sz w:val="24"/>
          <w:szCs w:val="24"/>
          <w:lang w:eastAsia="en-US"/>
        </w:rPr>
        <w:t>We</w:t>
      </w:r>
      <w:r w:rsidRPr="002B3737">
        <w:rPr>
          <w:rFonts w:ascii="Book Antiqua" w:hAnsi="Book Antiqua" w:cs="Times New Roman"/>
          <w:kern w:val="0"/>
          <w:sz w:val="24"/>
          <w:szCs w:val="24"/>
        </w:rPr>
        <w:t>n-Jie Ma</w:t>
      </w:r>
      <w:r w:rsidRPr="002B3737">
        <w:rPr>
          <w:rFonts w:ascii="Book Antiqua" w:hAnsi="Book Antiqua" w:cs="Times New Roman"/>
          <w:kern w:val="0"/>
          <w:sz w:val="24"/>
          <w:szCs w:val="24"/>
          <w:lang w:eastAsia="en-US"/>
        </w:rPr>
        <w:t xml:space="preserve">, </w:t>
      </w:r>
      <w:r w:rsidRPr="002B3737">
        <w:rPr>
          <w:rFonts w:ascii="Book Antiqua" w:hAnsi="Book Antiqua" w:cs="Times New Roman"/>
          <w:kern w:val="0"/>
          <w:sz w:val="24"/>
          <w:szCs w:val="24"/>
        </w:rPr>
        <w:t>Qin</w:t>
      </w:r>
      <w:r w:rsidRPr="002B3737">
        <w:rPr>
          <w:rFonts w:ascii="Book Antiqua" w:hAnsi="Book Antiqua" w:cs="Times New Roman"/>
          <w:kern w:val="0"/>
          <w:sz w:val="24"/>
          <w:szCs w:val="24"/>
          <w:lang w:eastAsia="en-US"/>
        </w:rPr>
        <w:t xml:space="preserve"> Y</w:t>
      </w:r>
      <w:r w:rsidRPr="002B3737">
        <w:rPr>
          <w:rFonts w:ascii="Book Antiqua" w:hAnsi="Book Antiqua" w:cs="Times New Roman"/>
          <w:kern w:val="0"/>
          <w:sz w:val="24"/>
          <w:szCs w:val="24"/>
        </w:rPr>
        <w:t>ang</w:t>
      </w:r>
      <w:r w:rsidRPr="002B3737">
        <w:rPr>
          <w:rFonts w:ascii="Book Antiqua" w:hAnsi="Book Antiqua" w:cs="Times New Roman"/>
          <w:kern w:val="0"/>
          <w:sz w:val="24"/>
          <w:szCs w:val="24"/>
          <w:lang w:eastAsia="en-US"/>
        </w:rPr>
        <w:t xml:space="preserve">, </w:t>
      </w:r>
      <w:r w:rsidRPr="002B3737">
        <w:rPr>
          <w:rFonts w:ascii="Book Antiqua" w:hAnsi="Book Antiqua" w:cs="Times New Roman"/>
          <w:kern w:val="0"/>
          <w:sz w:val="24"/>
          <w:szCs w:val="24"/>
        </w:rPr>
        <w:t>Jun-Ke Wang</w:t>
      </w:r>
      <w:r w:rsidRPr="002B3737">
        <w:rPr>
          <w:rFonts w:ascii="Book Antiqua" w:hAnsi="Book Antiqua" w:cs="Times New Roman"/>
          <w:kern w:val="0"/>
          <w:sz w:val="24"/>
          <w:szCs w:val="24"/>
          <w:lang w:eastAsia="en-US"/>
        </w:rPr>
        <w:t>, Nan-Sheng Cheng</w:t>
      </w:r>
      <w:r w:rsidRPr="002B3737">
        <w:rPr>
          <w:rFonts w:ascii="Book Antiqua" w:hAnsi="Book Antiqua" w:cs="Times New Roman"/>
          <w:kern w:val="0"/>
          <w:sz w:val="24"/>
          <w:szCs w:val="24"/>
        </w:rPr>
        <w:t>,</w:t>
      </w:r>
      <w:r w:rsidRPr="002B3737">
        <w:rPr>
          <w:rFonts w:ascii="Book Antiqua" w:hAnsi="Book Antiqua" w:cs="Times New Roman"/>
          <w:kern w:val="0"/>
          <w:sz w:val="24"/>
          <w:szCs w:val="24"/>
          <w:lang w:eastAsia="en-US"/>
        </w:rPr>
        <w:t xml:space="preserve"> Fu-Yu Li</w:t>
      </w:r>
    </w:p>
    <w:p w:rsidR="00243855" w:rsidRPr="002B3737" w:rsidRDefault="00243855" w:rsidP="00243855">
      <w:pPr>
        <w:widowControl/>
        <w:spacing w:line="360" w:lineRule="auto"/>
        <w:rPr>
          <w:rFonts w:ascii="Book Antiqua" w:hAnsi="Book Antiqua" w:cs="Times New Roman"/>
          <w:kern w:val="0"/>
          <w:sz w:val="24"/>
          <w:szCs w:val="24"/>
        </w:rPr>
      </w:pPr>
    </w:p>
    <w:p w:rsidR="00664747" w:rsidRPr="002B3737" w:rsidRDefault="00664747" w:rsidP="00243855">
      <w:pPr>
        <w:widowControl/>
        <w:spacing w:line="360" w:lineRule="auto"/>
        <w:rPr>
          <w:rFonts w:ascii="Book Antiqua" w:hAnsi="Book Antiqua" w:cs="Times New Roman"/>
          <w:kern w:val="0"/>
          <w:sz w:val="24"/>
          <w:szCs w:val="24"/>
        </w:rPr>
      </w:pPr>
      <w:r w:rsidRPr="002B3737">
        <w:rPr>
          <w:rFonts w:ascii="Book Antiqua" w:hAnsi="Book Antiqua" w:cs="Times New Roman"/>
          <w:b/>
          <w:kern w:val="0"/>
          <w:sz w:val="24"/>
          <w:szCs w:val="24"/>
        </w:rPr>
        <w:t>Hai-Jie</w:t>
      </w:r>
      <w:r w:rsidRPr="002B3737">
        <w:rPr>
          <w:rFonts w:ascii="Book Antiqua" w:hAnsi="Book Antiqua" w:cs="Times New Roman"/>
          <w:b/>
          <w:kern w:val="0"/>
          <w:sz w:val="24"/>
          <w:szCs w:val="24"/>
          <w:lang w:eastAsia="en-US"/>
        </w:rPr>
        <w:t xml:space="preserve"> Hu</w:t>
      </w:r>
      <w:r w:rsidRPr="002B3737">
        <w:rPr>
          <w:rFonts w:ascii="Book Antiqua" w:hAnsi="Book Antiqua" w:cs="Times New Roman"/>
          <w:b/>
          <w:kern w:val="0"/>
          <w:sz w:val="24"/>
          <w:szCs w:val="24"/>
        </w:rPr>
        <w:t>,</w:t>
      </w:r>
      <w:r w:rsidRPr="002B3737">
        <w:rPr>
          <w:rFonts w:ascii="Book Antiqua" w:hAnsi="Book Antiqua" w:cs="Times New Roman"/>
          <w:b/>
          <w:sz w:val="24"/>
          <w:szCs w:val="24"/>
        </w:rPr>
        <w:t xml:space="preserve"> </w:t>
      </w:r>
      <w:r w:rsidRPr="002B3737">
        <w:rPr>
          <w:rFonts w:ascii="Book Antiqua" w:hAnsi="Book Antiqua" w:cs="Times New Roman"/>
          <w:b/>
          <w:kern w:val="0"/>
          <w:sz w:val="24"/>
          <w:szCs w:val="24"/>
        </w:rPr>
        <w:t>Yong-Qiong Tan, Anuj Shrestha, Wen-Jie Ma , Qin Yang, Jun-Ke Wang, Nan-Sheng Cheng, Fu-Yu Li,</w:t>
      </w:r>
      <w:r w:rsidRPr="002B3737">
        <w:rPr>
          <w:rFonts w:ascii="Book Antiqua" w:hAnsi="Book Antiqua" w:cs="Times New Roman"/>
          <w:kern w:val="0"/>
          <w:sz w:val="24"/>
          <w:szCs w:val="24"/>
          <w:vertAlign w:val="superscript"/>
        </w:rPr>
        <w:t xml:space="preserve"> </w:t>
      </w:r>
      <w:r w:rsidRPr="002B3737">
        <w:rPr>
          <w:rFonts w:ascii="Book Antiqua" w:hAnsi="Book Antiqua" w:cs="Times New Roman"/>
          <w:kern w:val="0"/>
          <w:sz w:val="24"/>
          <w:szCs w:val="24"/>
          <w:lang w:eastAsia="en-US"/>
        </w:rPr>
        <w:t>Department of Biliary Surgery, West China Hospital of Sichuan University, Chengdu</w:t>
      </w:r>
      <w:r w:rsidRPr="002B3737">
        <w:rPr>
          <w:rFonts w:ascii="Book Antiqua" w:hAnsi="Book Antiqua" w:cs="Times New Roman"/>
          <w:kern w:val="0"/>
          <w:sz w:val="24"/>
          <w:szCs w:val="24"/>
        </w:rPr>
        <w:t xml:space="preserve"> 610041, Sichuan Province, </w:t>
      </w:r>
      <w:r w:rsidR="00243855" w:rsidRPr="002B3737">
        <w:rPr>
          <w:rFonts w:ascii="Book Antiqua" w:hAnsi="Book Antiqua" w:cs="Times New Roman"/>
          <w:kern w:val="0"/>
          <w:sz w:val="24"/>
          <w:szCs w:val="24"/>
          <w:lang w:eastAsia="en-US"/>
        </w:rPr>
        <w:t>China</w:t>
      </w:r>
    </w:p>
    <w:p w:rsidR="00243855" w:rsidRPr="002B3737" w:rsidRDefault="00243855" w:rsidP="00243855">
      <w:pPr>
        <w:widowControl/>
        <w:spacing w:line="360" w:lineRule="auto"/>
        <w:rPr>
          <w:rFonts w:ascii="Book Antiqua" w:hAnsi="Book Antiqua" w:cs="Times New Roman"/>
          <w:kern w:val="0"/>
          <w:sz w:val="24"/>
          <w:szCs w:val="24"/>
        </w:rPr>
      </w:pPr>
    </w:p>
    <w:p w:rsidR="00664747" w:rsidRPr="002B3737" w:rsidRDefault="00664747" w:rsidP="00243855">
      <w:pPr>
        <w:widowControl/>
        <w:spacing w:line="360" w:lineRule="auto"/>
        <w:rPr>
          <w:rFonts w:ascii="Book Antiqua" w:hAnsi="Book Antiqua" w:cs="Times New Roman"/>
          <w:kern w:val="0"/>
          <w:sz w:val="24"/>
          <w:szCs w:val="24"/>
        </w:rPr>
      </w:pPr>
      <w:r w:rsidRPr="002B3737">
        <w:rPr>
          <w:rFonts w:ascii="Book Antiqua" w:hAnsi="Book Antiqua" w:cs="Times New Roman"/>
          <w:b/>
          <w:kern w:val="0"/>
          <w:sz w:val="24"/>
          <w:szCs w:val="24"/>
        </w:rPr>
        <w:t>Hui Mao</w:t>
      </w:r>
      <w:r w:rsidRPr="002B3737">
        <w:rPr>
          <w:rFonts w:ascii="Book Antiqua" w:hAnsi="Book Antiqua" w:cs="Times New Roman"/>
          <w:b/>
          <w:kern w:val="0"/>
          <w:sz w:val="24"/>
          <w:szCs w:val="24"/>
          <w:lang w:eastAsia="en-US"/>
        </w:rPr>
        <w:t>,</w:t>
      </w:r>
      <w:r w:rsidRPr="002B3737">
        <w:rPr>
          <w:rFonts w:ascii="Book Antiqua" w:hAnsi="Book Antiqua" w:cs="Times New Roman"/>
          <w:b/>
          <w:kern w:val="0"/>
          <w:sz w:val="24"/>
          <w:szCs w:val="24"/>
        </w:rPr>
        <w:t xml:space="preserve"> </w:t>
      </w:r>
      <w:r w:rsidRPr="002B3737">
        <w:rPr>
          <w:rFonts w:ascii="Book Antiqua" w:hAnsi="Book Antiqua" w:cs="Times New Roman"/>
          <w:kern w:val="0"/>
          <w:sz w:val="24"/>
          <w:szCs w:val="24"/>
          <w:lang w:eastAsia="en-US"/>
        </w:rPr>
        <w:t xml:space="preserve">Department of </w:t>
      </w:r>
      <w:r w:rsidRPr="002B3737">
        <w:rPr>
          <w:rFonts w:ascii="Book Antiqua" w:hAnsi="Book Antiqua" w:cs="Times New Roman"/>
          <w:kern w:val="0"/>
          <w:sz w:val="24"/>
          <w:szCs w:val="24"/>
        </w:rPr>
        <w:t>Respiratory Medicine</w:t>
      </w:r>
      <w:r w:rsidRPr="002B3737">
        <w:rPr>
          <w:rFonts w:ascii="Book Antiqua" w:hAnsi="Book Antiqua" w:cs="Times New Roman"/>
          <w:kern w:val="0"/>
          <w:sz w:val="24"/>
          <w:szCs w:val="24"/>
          <w:lang w:eastAsia="en-US"/>
        </w:rPr>
        <w:t>, West China Hospital of Sichuan University</w:t>
      </w:r>
      <w:r w:rsidRPr="002B3737">
        <w:rPr>
          <w:rFonts w:ascii="Book Antiqua" w:hAnsi="Book Antiqua" w:cs="Times New Roman"/>
          <w:kern w:val="0"/>
          <w:sz w:val="24"/>
          <w:szCs w:val="24"/>
        </w:rPr>
        <w:t>,</w:t>
      </w:r>
      <w:r w:rsidRPr="002B3737">
        <w:rPr>
          <w:rFonts w:ascii="Book Antiqua" w:hAnsi="Book Antiqua" w:cs="Times New Roman"/>
          <w:kern w:val="0"/>
          <w:sz w:val="24"/>
          <w:szCs w:val="24"/>
          <w:lang w:eastAsia="en-US"/>
        </w:rPr>
        <w:t xml:space="preserve"> Chengdu</w:t>
      </w:r>
      <w:r w:rsidRPr="002B3737">
        <w:rPr>
          <w:rFonts w:ascii="Book Antiqua" w:hAnsi="Book Antiqua" w:cs="Times New Roman"/>
          <w:kern w:val="0"/>
          <w:sz w:val="24"/>
          <w:szCs w:val="24"/>
        </w:rPr>
        <w:t xml:space="preserve"> 610041, Sichuan Province, </w:t>
      </w:r>
      <w:r w:rsidR="00243855" w:rsidRPr="002B3737">
        <w:rPr>
          <w:rFonts w:ascii="Book Antiqua" w:hAnsi="Book Antiqua" w:cs="Times New Roman"/>
          <w:kern w:val="0"/>
          <w:sz w:val="24"/>
          <w:szCs w:val="24"/>
          <w:lang w:eastAsia="en-US"/>
        </w:rPr>
        <w:t>China</w:t>
      </w:r>
    </w:p>
    <w:p w:rsidR="00243855" w:rsidRPr="002B3737" w:rsidRDefault="00243855" w:rsidP="00243855">
      <w:pPr>
        <w:widowControl/>
        <w:spacing w:line="360" w:lineRule="auto"/>
        <w:rPr>
          <w:rFonts w:ascii="Book Antiqua" w:hAnsi="Book Antiqua" w:cs="Times New Roman"/>
          <w:kern w:val="0"/>
          <w:sz w:val="24"/>
          <w:szCs w:val="24"/>
        </w:rPr>
      </w:pPr>
    </w:p>
    <w:p w:rsidR="00664747" w:rsidRPr="002B3737" w:rsidRDefault="00664747" w:rsidP="00243855">
      <w:pPr>
        <w:widowControl/>
        <w:spacing w:line="360" w:lineRule="auto"/>
        <w:rPr>
          <w:rFonts w:ascii="Book Antiqua" w:hAnsi="Book Antiqua" w:cs="Times New Roman"/>
          <w:kern w:val="0"/>
          <w:sz w:val="24"/>
          <w:szCs w:val="24"/>
        </w:rPr>
      </w:pPr>
      <w:r w:rsidRPr="002B3737">
        <w:rPr>
          <w:rFonts w:ascii="Book Antiqua" w:hAnsi="Book Antiqua" w:cs="Times New Roman"/>
          <w:b/>
          <w:kern w:val="0"/>
          <w:sz w:val="24"/>
          <w:szCs w:val="24"/>
        </w:rPr>
        <w:t>Anuj Shrestha,</w:t>
      </w:r>
      <w:r w:rsidRPr="002B3737">
        <w:rPr>
          <w:rFonts w:ascii="Book Antiqua" w:hAnsi="Book Antiqua" w:cs="Times New Roman"/>
          <w:b/>
          <w:kern w:val="0"/>
          <w:sz w:val="24"/>
          <w:szCs w:val="24"/>
          <w:lang w:eastAsia="en-US"/>
        </w:rPr>
        <w:t xml:space="preserve"> </w:t>
      </w:r>
      <w:r w:rsidRPr="002B3737">
        <w:rPr>
          <w:rFonts w:ascii="Book Antiqua" w:hAnsi="Book Antiqua" w:cs="Times New Roman"/>
          <w:kern w:val="0"/>
          <w:sz w:val="24"/>
          <w:szCs w:val="24"/>
          <w:lang w:eastAsia="en-US"/>
        </w:rPr>
        <w:t xml:space="preserve">Department of General Surgery, </w:t>
      </w:r>
      <w:bookmarkStart w:id="12" w:name="OLE_LINK502"/>
      <w:bookmarkStart w:id="13" w:name="OLE_LINK503"/>
      <w:r w:rsidRPr="002B3737">
        <w:rPr>
          <w:rFonts w:ascii="Book Antiqua" w:hAnsi="Book Antiqua" w:cs="Times New Roman"/>
          <w:kern w:val="0"/>
          <w:sz w:val="24"/>
          <w:szCs w:val="24"/>
          <w:lang w:eastAsia="en-US"/>
        </w:rPr>
        <w:t>Gandaki Medical College</w:t>
      </w:r>
      <w:bookmarkEnd w:id="12"/>
      <w:bookmarkEnd w:id="13"/>
      <w:r w:rsidRPr="002B3737">
        <w:rPr>
          <w:rFonts w:ascii="Book Antiqua" w:hAnsi="Book Antiqua" w:cs="Times New Roman"/>
          <w:kern w:val="0"/>
          <w:sz w:val="24"/>
          <w:szCs w:val="24"/>
          <w:lang w:eastAsia="en-US"/>
        </w:rPr>
        <w:t xml:space="preserve">, </w:t>
      </w:r>
      <w:r w:rsidR="00102EDD" w:rsidRPr="002B3737">
        <w:rPr>
          <w:rFonts w:ascii="Book Antiqua" w:hAnsi="Book Antiqua" w:cs="Times New Roman"/>
          <w:kern w:val="0"/>
          <w:sz w:val="24"/>
          <w:szCs w:val="24"/>
          <w:lang w:eastAsia="en-US"/>
        </w:rPr>
        <w:t>Pokhara 33700</w:t>
      </w:r>
      <w:r w:rsidRPr="002B3737">
        <w:rPr>
          <w:rFonts w:ascii="Book Antiqua" w:hAnsi="Book Antiqua" w:cs="Times New Roman"/>
          <w:kern w:val="0"/>
          <w:sz w:val="24"/>
          <w:szCs w:val="24"/>
          <w:lang w:eastAsia="en-US"/>
        </w:rPr>
        <w:t>, Nepal</w:t>
      </w:r>
    </w:p>
    <w:p w:rsidR="00243855" w:rsidRPr="002B3737" w:rsidRDefault="00243855" w:rsidP="00243855">
      <w:pPr>
        <w:widowControl/>
        <w:spacing w:line="360" w:lineRule="auto"/>
        <w:rPr>
          <w:rFonts w:ascii="Book Antiqua" w:hAnsi="Book Antiqua" w:cs="Times New Roman"/>
          <w:kern w:val="0"/>
          <w:sz w:val="24"/>
          <w:szCs w:val="24"/>
        </w:rPr>
      </w:pPr>
    </w:p>
    <w:p w:rsidR="00664747" w:rsidRPr="002B3737" w:rsidRDefault="00664747" w:rsidP="00243855">
      <w:pPr>
        <w:widowControl/>
        <w:spacing w:line="360" w:lineRule="auto"/>
        <w:rPr>
          <w:rFonts w:ascii="Book Antiqua" w:hAnsi="Book Antiqua" w:cs="Times New Roman"/>
          <w:kern w:val="0"/>
          <w:sz w:val="24"/>
          <w:szCs w:val="24"/>
          <w:lang w:eastAsia="en-US"/>
        </w:rPr>
      </w:pPr>
      <w:r w:rsidRPr="002B3737">
        <w:rPr>
          <w:rFonts w:ascii="Book Antiqua" w:hAnsi="Book Antiqua" w:cs="Times New Roman"/>
          <w:b/>
          <w:kern w:val="0"/>
          <w:sz w:val="24"/>
          <w:szCs w:val="24"/>
        </w:rPr>
        <w:t>Author contributions</w:t>
      </w:r>
      <w:r w:rsidRPr="002B3737">
        <w:rPr>
          <w:rFonts w:ascii="Book Antiqua" w:hAnsi="Book Antiqua" w:cs="Times New Roman"/>
          <w:b/>
          <w:bCs/>
          <w:kern w:val="0"/>
          <w:sz w:val="24"/>
          <w:szCs w:val="24"/>
          <w:lang w:eastAsia="en-US"/>
        </w:rPr>
        <w:t xml:space="preserve">: </w:t>
      </w:r>
      <w:r w:rsidRPr="002B3737">
        <w:rPr>
          <w:rFonts w:ascii="Book Antiqua" w:hAnsi="Book Antiqua" w:cs="Times New Roman"/>
          <w:kern w:val="0"/>
          <w:sz w:val="24"/>
          <w:szCs w:val="24"/>
          <w:lang w:eastAsia="en-US"/>
        </w:rPr>
        <w:t xml:space="preserve">Hu </w:t>
      </w:r>
      <w:r w:rsidRPr="002B3737">
        <w:rPr>
          <w:rFonts w:ascii="Book Antiqua" w:hAnsi="Book Antiqua" w:cs="Times New Roman"/>
          <w:kern w:val="0"/>
          <w:sz w:val="24"/>
          <w:szCs w:val="24"/>
        </w:rPr>
        <w:t xml:space="preserve">HJ </w:t>
      </w:r>
      <w:r w:rsidRPr="002B3737">
        <w:rPr>
          <w:rFonts w:ascii="Book Antiqua" w:hAnsi="Book Antiqua" w:cs="Times New Roman"/>
          <w:kern w:val="0"/>
          <w:sz w:val="24"/>
          <w:szCs w:val="24"/>
          <w:lang w:eastAsia="en-US"/>
        </w:rPr>
        <w:t>contributed to the data acquisition and analysis and drafted the manuscript</w:t>
      </w:r>
      <w:r w:rsidR="00243855" w:rsidRPr="002B3737">
        <w:rPr>
          <w:rFonts w:ascii="Book Antiqua" w:hAnsi="Book Antiqua" w:cs="Times New Roman" w:hint="eastAsia"/>
          <w:kern w:val="0"/>
          <w:sz w:val="24"/>
          <w:szCs w:val="24"/>
        </w:rPr>
        <w:t>;</w:t>
      </w:r>
      <w:r w:rsidRPr="002B3737">
        <w:rPr>
          <w:rFonts w:ascii="Book Antiqua" w:hAnsi="Book Antiqua" w:cs="Times New Roman"/>
          <w:kern w:val="0"/>
          <w:sz w:val="24"/>
          <w:szCs w:val="24"/>
          <w:lang w:eastAsia="en-US"/>
        </w:rPr>
        <w:t xml:space="preserve"> </w:t>
      </w:r>
      <w:r w:rsidRPr="002B3737">
        <w:rPr>
          <w:rFonts w:ascii="Book Antiqua" w:hAnsi="Book Antiqua" w:cs="Times New Roman"/>
          <w:kern w:val="0"/>
          <w:sz w:val="24"/>
          <w:szCs w:val="24"/>
        </w:rPr>
        <w:t>Ma WJ, Yang Q and Wang JK</w:t>
      </w:r>
      <w:r w:rsidRPr="002B3737">
        <w:rPr>
          <w:rFonts w:ascii="Book Antiqua" w:hAnsi="Book Antiqua" w:cs="Times New Roman"/>
          <w:kern w:val="0"/>
          <w:sz w:val="24"/>
          <w:szCs w:val="24"/>
          <w:lang w:eastAsia="en-US"/>
        </w:rPr>
        <w:t xml:space="preserve"> contributed to data acquisition </w:t>
      </w:r>
      <w:r w:rsidRPr="002B3737">
        <w:rPr>
          <w:rFonts w:ascii="Book Antiqua" w:hAnsi="Book Antiqua" w:cs="Times New Roman"/>
          <w:kern w:val="0"/>
          <w:sz w:val="24"/>
          <w:szCs w:val="24"/>
        </w:rPr>
        <w:t xml:space="preserve">and </w:t>
      </w:r>
      <w:r w:rsidRPr="002B3737">
        <w:rPr>
          <w:rFonts w:ascii="Book Antiqua" w:hAnsi="Book Antiqua" w:cs="Times New Roman"/>
          <w:kern w:val="0"/>
          <w:sz w:val="24"/>
          <w:szCs w:val="24"/>
          <w:lang w:eastAsia="en-US"/>
        </w:rPr>
        <w:t>analysis</w:t>
      </w:r>
      <w:r w:rsidRPr="002B3737">
        <w:rPr>
          <w:rFonts w:ascii="Book Antiqua" w:hAnsi="Book Antiqua" w:cs="Times New Roman"/>
          <w:kern w:val="0"/>
          <w:sz w:val="24"/>
          <w:szCs w:val="24"/>
        </w:rPr>
        <w:t xml:space="preserve"> of </w:t>
      </w:r>
      <w:r w:rsidRPr="002B3737">
        <w:rPr>
          <w:rFonts w:ascii="Book Antiqua" w:hAnsi="Book Antiqua" w:cs="Times New Roman"/>
          <w:kern w:val="0"/>
          <w:sz w:val="24"/>
          <w:szCs w:val="24"/>
          <w:lang w:eastAsia="en-US"/>
        </w:rPr>
        <w:t>the manuscript</w:t>
      </w:r>
      <w:r w:rsidR="00243855" w:rsidRPr="002B3737">
        <w:rPr>
          <w:rFonts w:ascii="Book Antiqua" w:hAnsi="Book Antiqua" w:cs="Times New Roman" w:hint="eastAsia"/>
          <w:kern w:val="0"/>
          <w:sz w:val="24"/>
          <w:szCs w:val="24"/>
        </w:rPr>
        <w:t>;</w:t>
      </w:r>
      <w:r w:rsidRPr="002B3737">
        <w:rPr>
          <w:rFonts w:ascii="Book Antiqua" w:hAnsi="Book Antiqua" w:cs="Times New Roman"/>
          <w:kern w:val="0"/>
          <w:sz w:val="24"/>
          <w:szCs w:val="24"/>
          <w:lang w:eastAsia="en-US"/>
        </w:rPr>
        <w:t xml:space="preserve"> Shrestha</w:t>
      </w:r>
      <w:r w:rsidRPr="002B3737">
        <w:rPr>
          <w:rFonts w:ascii="Book Antiqua" w:hAnsi="Book Antiqua" w:cs="Times New Roman"/>
          <w:kern w:val="0"/>
          <w:sz w:val="24"/>
          <w:szCs w:val="24"/>
        </w:rPr>
        <w:t xml:space="preserve"> A helped draft and revise the manuscript</w:t>
      </w:r>
      <w:r w:rsidR="00243855"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lang w:eastAsia="en-US"/>
        </w:rPr>
        <w:t>Cheng</w:t>
      </w:r>
      <w:r w:rsidRPr="002B3737">
        <w:rPr>
          <w:rFonts w:ascii="Book Antiqua" w:hAnsi="Book Antiqua" w:cs="Times New Roman"/>
          <w:kern w:val="0"/>
          <w:sz w:val="24"/>
          <w:szCs w:val="24"/>
        </w:rPr>
        <w:t xml:space="preserve"> NS</w:t>
      </w:r>
      <w:r w:rsidR="00243855" w:rsidRPr="002B3737">
        <w:rPr>
          <w:rFonts w:ascii="Book Antiqua" w:hAnsi="Book Antiqua" w:cs="Times New Roman" w:hint="eastAsia"/>
          <w:kern w:val="0"/>
          <w:sz w:val="24"/>
          <w:szCs w:val="24"/>
        </w:rPr>
        <w:t xml:space="preserve"> and</w:t>
      </w:r>
      <w:r w:rsidRPr="002B3737">
        <w:rPr>
          <w:rFonts w:ascii="Book Antiqua" w:hAnsi="Book Antiqua" w:cs="Times New Roman"/>
          <w:kern w:val="0"/>
          <w:sz w:val="24"/>
          <w:szCs w:val="24"/>
        </w:rPr>
        <w:t xml:space="preserve"> Tan YQ </w:t>
      </w:r>
      <w:r w:rsidR="00243855" w:rsidRPr="002B3737">
        <w:rPr>
          <w:rFonts w:ascii="Book Antiqua" w:hAnsi="Book Antiqua" w:cs="Times New Roman" w:hint="eastAsia"/>
          <w:kern w:val="0"/>
          <w:sz w:val="24"/>
          <w:szCs w:val="24"/>
        </w:rPr>
        <w:t>were</w:t>
      </w:r>
      <w:r w:rsidRPr="002B3737">
        <w:rPr>
          <w:rFonts w:ascii="Book Antiqua" w:hAnsi="Book Antiqua" w:cs="Times New Roman"/>
          <w:kern w:val="0"/>
          <w:sz w:val="24"/>
          <w:szCs w:val="24"/>
          <w:lang w:eastAsia="en-US"/>
        </w:rPr>
        <w:t xml:space="preserve"> involved in the revision of the manuscript</w:t>
      </w:r>
      <w:r w:rsidR="00243855"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lang w:eastAsia="en-US"/>
        </w:rPr>
        <w:t xml:space="preserve">Li </w:t>
      </w:r>
      <w:r w:rsidRPr="002B3737">
        <w:rPr>
          <w:rFonts w:ascii="Book Antiqua" w:hAnsi="Book Antiqua" w:cs="Times New Roman"/>
          <w:kern w:val="0"/>
          <w:sz w:val="24"/>
          <w:szCs w:val="24"/>
        </w:rPr>
        <w:t xml:space="preserve">FY and Mao H </w:t>
      </w:r>
      <w:r w:rsidRPr="002B3737">
        <w:rPr>
          <w:rFonts w:ascii="Book Antiqua" w:hAnsi="Book Antiqua" w:cs="Times New Roman"/>
          <w:kern w:val="0"/>
          <w:sz w:val="24"/>
          <w:szCs w:val="24"/>
          <w:lang w:eastAsia="en-US"/>
        </w:rPr>
        <w:t>contributed to the study design and revision of the manuscript.</w:t>
      </w:r>
      <w:r w:rsidRPr="002B3737">
        <w:rPr>
          <w:rFonts w:ascii="Book Antiqua" w:hAnsi="Book Antiqua" w:cs="Times New Roman"/>
          <w:sz w:val="24"/>
          <w:szCs w:val="24"/>
        </w:rPr>
        <w:t xml:space="preserve"> </w:t>
      </w:r>
      <w:r w:rsidRPr="002B3737">
        <w:rPr>
          <w:rFonts w:ascii="Book Antiqua" w:hAnsi="Book Antiqua" w:cs="Times New Roman"/>
          <w:kern w:val="0"/>
          <w:sz w:val="24"/>
          <w:szCs w:val="24"/>
          <w:lang w:eastAsia="en-US"/>
        </w:rPr>
        <w:t>All authors read and approved</w:t>
      </w:r>
      <w:r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lang w:eastAsia="en-US"/>
        </w:rPr>
        <w:t>the final manuscript.</w:t>
      </w:r>
    </w:p>
    <w:p w:rsidR="00664747" w:rsidRPr="002B3737" w:rsidRDefault="00243855" w:rsidP="00243855">
      <w:pPr>
        <w:spacing w:line="360" w:lineRule="auto"/>
        <w:rPr>
          <w:rFonts w:ascii="Book Antiqua" w:hAnsi="Book Antiqua"/>
          <w:b/>
          <w:sz w:val="24"/>
        </w:rPr>
      </w:pPr>
      <w:bookmarkStart w:id="14" w:name="OLE_LINK330"/>
      <w:bookmarkStart w:id="15" w:name="OLE_LINK331"/>
      <w:r w:rsidRPr="002B3737">
        <w:rPr>
          <w:rFonts w:ascii="Book Antiqua" w:hAnsi="Book Antiqua"/>
          <w:b/>
          <w:sz w:val="24"/>
        </w:rPr>
        <w:lastRenderedPageBreak/>
        <w:t>Supported by</w:t>
      </w:r>
      <w:bookmarkEnd w:id="14"/>
      <w:bookmarkEnd w:id="15"/>
      <w:r w:rsidRPr="002B3737">
        <w:rPr>
          <w:rFonts w:ascii="Book Antiqua" w:hAnsi="Book Antiqua" w:hint="eastAsia"/>
          <w:b/>
          <w:sz w:val="24"/>
        </w:rPr>
        <w:t xml:space="preserve"> </w:t>
      </w:r>
      <w:r w:rsidR="00664747" w:rsidRPr="002B3737">
        <w:rPr>
          <w:rFonts w:ascii="Book Antiqua" w:hAnsi="Book Antiqua" w:cs="Times New Roman"/>
          <w:kern w:val="0"/>
          <w:sz w:val="24"/>
          <w:szCs w:val="24"/>
        </w:rPr>
        <w:t>the</w:t>
      </w:r>
      <w:r w:rsidR="00664747" w:rsidRPr="002B3737">
        <w:rPr>
          <w:rFonts w:ascii="Book Antiqua" w:hAnsi="Book Antiqua" w:cs="Times New Roman"/>
          <w:b/>
          <w:kern w:val="0"/>
          <w:sz w:val="24"/>
          <w:szCs w:val="24"/>
        </w:rPr>
        <w:t xml:space="preserve"> </w:t>
      </w:r>
      <w:r w:rsidR="00664747" w:rsidRPr="002B3737">
        <w:rPr>
          <w:rFonts w:ascii="Book Antiqua" w:hAnsi="Book Antiqua" w:cs="Times New Roman"/>
          <w:kern w:val="0"/>
          <w:sz w:val="24"/>
          <w:szCs w:val="24"/>
          <w:lang w:eastAsia="en-US"/>
        </w:rPr>
        <w:t>National Nature Science of China</w:t>
      </w:r>
      <w:r w:rsidR="00463903">
        <w:rPr>
          <w:rFonts w:ascii="Book Antiqua" w:hAnsi="Book Antiqua" w:cs="Times New Roman" w:hint="eastAsia"/>
          <w:kern w:val="0"/>
          <w:sz w:val="24"/>
          <w:szCs w:val="24"/>
        </w:rPr>
        <w:t>,</w:t>
      </w:r>
      <w:r w:rsidR="00664747" w:rsidRPr="002B3737">
        <w:rPr>
          <w:rFonts w:ascii="Book Antiqua" w:hAnsi="Book Antiqua" w:cs="Times New Roman"/>
          <w:kern w:val="0"/>
          <w:sz w:val="24"/>
          <w:szCs w:val="24"/>
          <w:lang w:eastAsia="en-US"/>
        </w:rPr>
        <w:t xml:space="preserve"> </w:t>
      </w:r>
      <w:r w:rsidRPr="002B3737">
        <w:rPr>
          <w:rFonts w:ascii="Book Antiqua" w:hAnsi="Book Antiqua" w:cs="Times New Roman" w:hint="eastAsia"/>
          <w:kern w:val="0"/>
          <w:sz w:val="24"/>
          <w:szCs w:val="24"/>
        </w:rPr>
        <w:t>No.</w:t>
      </w:r>
      <w:r w:rsidR="00463903">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lang w:eastAsia="en-US"/>
        </w:rPr>
        <w:t>3080111</w:t>
      </w:r>
      <w:r w:rsidR="00463903">
        <w:rPr>
          <w:rFonts w:ascii="Book Antiqua" w:hAnsi="Book Antiqua" w:cs="Times New Roman" w:hint="eastAsia"/>
          <w:kern w:val="0"/>
          <w:sz w:val="24"/>
          <w:szCs w:val="24"/>
        </w:rPr>
        <w:t xml:space="preserve"> </w:t>
      </w:r>
      <w:r w:rsidRPr="002B3737">
        <w:rPr>
          <w:rFonts w:ascii="Book Antiqua" w:hAnsi="Book Antiqua" w:cs="Times New Roman" w:hint="eastAsia"/>
          <w:kern w:val="0"/>
          <w:sz w:val="24"/>
          <w:szCs w:val="24"/>
        </w:rPr>
        <w:t>and</w:t>
      </w:r>
      <w:r w:rsidR="00664747" w:rsidRPr="002B3737">
        <w:rPr>
          <w:rFonts w:ascii="Book Antiqua" w:hAnsi="Book Antiqua" w:cs="Times New Roman"/>
          <w:kern w:val="0"/>
          <w:sz w:val="24"/>
          <w:szCs w:val="24"/>
          <w:lang w:eastAsia="en-US"/>
        </w:rPr>
        <w:t xml:space="preserve"> </w:t>
      </w:r>
      <w:r w:rsidRPr="002B3737">
        <w:rPr>
          <w:rFonts w:ascii="Book Antiqua" w:hAnsi="Book Antiqua" w:cs="Times New Roman" w:hint="eastAsia"/>
          <w:kern w:val="0"/>
          <w:sz w:val="24"/>
          <w:szCs w:val="24"/>
        </w:rPr>
        <w:t>No.</w:t>
      </w:r>
      <w:r w:rsidR="00463903">
        <w:rPr>
          <w:rFonts w:ascii="Book Antiqua" w:hAnsi="Book Antiqua" w:cs="Times New Roman" w:hint="eastAsia"/>
          <w:kern w:val="0"/>
          <w:sz w:val="24"/>
          <w:szCs w:val="24"/>
        </w:rPr>
        <w:t xml:space="preserve"> </w:t>
      </w:r>
      <w:r w:rsidRPr="002B3737">
        <w:rPr>
          <w:rFonts w:ascii="Book Antiqua" w:hAnsi="Book Antiqua" w:cs="Times New Roman"/>
          <w:kern w:val="0"/>
          <w:sz w:val="24"/>
          <w:szCs w:val="24"/>
          <w:lang w:eastAsia="en-US"/>
        </w:rPr>
        <w:t>30972923</w:t>
      </w:r>
      <w:r w:rsidRPr="002B3737">
        <w:rPr>
          <w:rFonts w:ascii="Book Antiqua" w:hAnsi="Book Antiqua" w:cs="Times New Roman" w:hint="eastAsia"/>
          <w:kern w:val="0"/>
          <w:sz w:val="24"/>
          <w:szCs w:val="24"/>
        </w:rPr>
        <w:t>;</w:t>
      </w:r>
      <w:r w:rsidR="00664747" w:rsidRPr="002B3737">
        <w:rPr>
          <w:rFonts w:ascii="Book Antiqua" w:hAnsi="Book Antiqua" w:cs="Times New Roman"/>
          <w:kern w:val="0"/>
          <w:sz w:val="24"/>
          <w:szCs w:val="24"/>
          <w:lang w:eastAsia="en-US"/>
        </w:rPr>
        <w:t xml:space="preserve"> and Science </w:t>
      </w:r>
      <w:r w:rsidRPr="002B3737">
        <w:rPr>
          <w:rFonts w:ascii="Book Antiqua" w:hAnsi="Book Antiqua" w:cs="Times New Roman" w:hint="eastAsia"/>
          <w:kern w:val="0"/>
          <w:sz w:val="24"/>
          <w:szCs w:val="24"/>
        </w:rPr>
        <w:t>and</w:t>
      </w:r>
      <w:r w:rsidR="00664747" w:rsidRPr="002B3737">
        <w:rPr>
          <w:rFonts w:ascii="Book Antiqua" w:hAnsi="Book Antiqua" w:cs="Times New Roman"/>
          <w:kern w:val="0"/>
          <w:sz w:val="24"/>
          <w:szCs w:val="24"/>
          <w:lang w:eastAsia="en-US"/>
        </w:rPr>
        <w:t xml:space="preserve"> Technology Suppo</w:t>
      </w:r>
      <w:r w:rsidRPr="002B3737">
        <w:rPr>
          <w:rFonts w:ascii="Book Antiqua" w:hAnsi="Book Antiqua" w:cs="Times New Roman"/>
          <w:kern w:val="0"/>
          <w:sz w:val="24"/>
          <w:szCs w:val="24"/>
          <w:lang w:eastAsia="en-US"/>
        </w:rPr>
        <w:t>rt Project of Sichuan Province</w:t>
      </w:r>
      <w:r w:rsidR="00463903">
        <w:rPr>
          <w:rFonts w:ascii="Book Antiqua" w:hAnsi="Book Antiqua" w:cs="Times New Roman" w:hint="eastAsia"/>
          <w:kern w:val="0"/>
          <w:sz w:val="24"/>
          <w:szCs w:val="24"/>
        </w:rPr>
        <w:t>,</w:t>
      </w:r>
      <w:r w:rsidRPr="002B3737">
        <w:rPr>
          <w:rFonts w:ascii="Book Antiqua" w:hAnsi="Book Antiqua" w:cs="Times New Roman"/>
          <w:kern w:val="0"/>
          <w:sz w:val="24"/>
          <w:szCs w:val="24"/>
          <w:lang w:eastAsia="en-US"/>
        </w:rPr>
        <w:t xml:space="preserve"> </w:t>
      </w:r>
      <w:r w:rsidR="00664747" w:rsidRPr="002B3737">
        <w:rPr>
          <w:rFonts w:ascii="Book Antiqua" w:hAnsi="Book Antiqua" w:cs="Times New Roman"/>
          <w:kern w:val="0"/>
          <w:sz w:val="24"/>
          <w:szCs w:val="24"/>
        </w:rPr>
        <w:t>No.</w:t>
      </w:r>
      <w:r w:rsidR="00463903">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lang w:eastAsia="en-US"/>
        </w:rPr>
        <w:t>2014SZ0002-10.</w:t>
      </w:r>
    </w:p>
    <w:p w:rsidR="00243855" w:rsidRPr="00463903" w:rsidRDefault="00243855" w:rsidP="00243855">
      <w:pPr>
        <w:widowControl/>
        <w:spacing w:line="360" w:lineRule="auto"/>
        <w:rPr>
          <w:rFonts w:ascii="Book Antiqua" w:hAnsi="Book Antiqua" w:cs="Times New Roman"/>
          <w:kern w:val="0"/>
          <w:sz w:val="24"/>
          <w:szCs w:val="24"/>
        </w:rPr>
      </w:pPr>
    </w:p>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
          <w:kern w:val="0"/>
          <w:sz w:val="24"/>
          <w:szCs w:val="24"/>
        </w:rPr>
        <w:t>Institutional review board statement:</w:t>
      </w:r>
      <w:r w:rsidRPr="002B3737">
        <w:rPr>
          <w:rFonts w:ascii="Book Antiqua" w:hAnsi="Book Antiqua" w:cs="Times New Roman"/>
          <w:sz w:val="24"/>
          <w:szCs w:val="24"/>
        </w:rPr>
        <w:t xml:space="preserve"> The study was reviewed and supported by the West China Hospital of Sichuan University Institutional Review Board.</w:t>
      </w:r>
    </w:p>
    <w:p w:rsidR="00243855" w:rsidRPr="002B3737" w:rsidRDefault="00243855" w:rsidP="00243855">
      <w:pPr>
        <w:spacing w:line="360" w:lineRule="auto"/>
        <w:rPr>
          <w:rFonts w:ascii="Book Antiqua" w:hAnsi="Book Antiqua" w:cs="Times New Roman"/>
          <w:sz w:val="24"/>
          <w:szCs w:val="24"/>
        </w:rPr>
      </w:pPr>
    </w:p>
    <w:p w:rsidR="00FE0B7D" w:rsidRPr="002B3737" w:rsidRDefault="00FE0B7D" w:rsidP="00243855">
      <w:pPr>
        <w:spacing w:line="360" w:lineRule="auto"/>
        <w:rPr>
          <w:rFonts w:ascii="Book Antiqua" w:eastAsiaTheme="minorEastAsia" w:hAnsi="Book Antiqua" w:cs="Times New Roman"/>
          <w:sz w:val="24"/>
          <w:szCs w:val="24"/>
        </w:rPr>
      </w:pPr>
      <w:r w:rsidRPr="002B3737">
        <w:rPr>
          <w:rFonts w:ascii="Book Antiqua" w:hAnsi="Book Antiqua" w:cs="Times New Roman"/>
          <w:b/>
          <w:kern w:val="0"/>
          <w:sz w:val="24"/>
          <w:szCs w:val="24"/>
        </w:rPr>
        <w:t>Informed consent statement:</w:t>
      </w:r>
      <w:r w:rsidRPr="002B3737">
        <w:rPr>
          <w:rFonts w:ascii="Book Antiqua" w:eastAsiaTheme="minorEastAsia" w:hAnsi="Book Antiqua" w:cs="Times New Roman"/>
          <w:sz w:val="24"/>
          <w:szCs w:val="24"/>
        </w:rPr>
        <w:t xml:space="preserve"> All involved patients gave their informed consent statement prior to the study inclusion.</w:t>
      </w:r>
    </w:p>
    <w:p w:rsidR="00243855" w:rsidRPr="002B3737" w:rsidRDefault="00243855" w:rsidP="00243855">
      <w:pPr>
        <w:spacing w:line="360" w:lineRule="auto"/>
        <w:rPr>
          <w:rFonts w:ascii="Book Antiqua" w:eastAsiaTheme="minorEastAsi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
          <w:sz w:val="24"/>
          <w:szCs w:val="24"/>
        </w:rPr>
        <w:t>Conflict</w:t>
      </w:r>
      <w:r w:rsidR="00F95050">
        <w:rPr>
          <w:rFonts w:ascii="Book Antiqua" w:hAnsi="Book Antiqua" w:cs="Times New Roman" w:hint="eastAsia"/>
          <w:b/>
          <w:sz w:val="24"/>
          <w:szCs w:val="24"/>
        </w:rPr>
        <w:t>-</w:t>
      </w:r>
      <w:r w:rsidRPr="002B3737">
        <w:rPr>
          <w:rFonts w:ascii="Book Antiqua" w:hAnsi="Book Antiqua" w:cs="Times New Roman"/>
          <w:b/>
          <w:sz w:val="24"/>
          <w:szCs w:val="24"/>
        </w:rPr>
        <w:t>of</w:t>
      </w:r>
      <w:r w:rsidR="00F95050">
        <w:rPr>
          <w:rFonts w:ascii="Book Antiqua" w:hAnsi="Book Antiqua" w:cs="Times New Roman" w:hint="eastAsia"/>
          <w:b/>
          <w:sz w:val="24"/>
          <w:szCs w:val="24"/>
        </w:rPr>
        <w:t>-</w:t>
      </w:r>
      <w:r w:rsidR="00F95050" w:rsidRPr="002B3737">
        <w:rPr>
          <w:rFonts w:ascii="Book Antiqua" w:hAnsi="Book Antiqua" w:cs="Times New Roman"/>
          <w:b/>
          <w:sz w:val="24"/>
          <w:szCs w:val="24"/>
        </w:rPr>
        <w:t>i</w:t>
      </w:r>
      <w:r w:rsidRPr="002B3737">
        <w:rPr>
          <w:rFonts w:ascii="Book Antiqua" w:hAnsi="Book Antiqua" w:cs="Times New Roman"/>
          <w:b/>
          <w:sz w:val="24"/>
          <w:szCs w:val="24"/>
        </w:rPr>
        <w:t>nterest</w:t>
      </w:r>
      <w:r w:rsidR="00F95050" w:rsidRPr="00F95050">
        <w:rPr>
          <w:rFonts w:ascii="Book Antiqua" w:hAnsi="Book Antiqua" w:cs="Times New Roman"/>
          <w:b/>
          <w:kern w:val="0"/>
          <w:sz w:val="24"/>
          <w:szCs w:val="24"/>
        </w:rPr>
        <w:t xml:space="preserve"> </w:t>
      </w:r>
      <w:r w:rsidR="00F95050" w:rsidRPr="002B3737">
        <w:rPr>
          <w:rFonts w:ascii="Book Antiqua" w:hAnsi="Book Antiqua" w:cs="Times New Roman"/>
          <w:b/>
          <w:kern w:val="0"/>
          <w:sz w:val="24"/>
          <w:szCs w:val="24"/>
        </w:rPr>
        <w:t>statement:</w:t>
      </w:r>
      <w:r w:rsidRPr="002B3737">
        <w:rPr>
          <w:rFonts w:ascii="Book Antiqua" w:hAnsi="Book Antiqua" w:cs="Times New Roman"/>
          <w:b/>
          <w:sz w:val="24"/>
          <w:szCs w:val="24"/>
        </w:rPr>
        <w:t xml:space="preserve"> </w:t>
      </w:r>
      <w:r w:rsidRPr="002B3737">
        <w:rPr>
          <w:rFonts w:ascii="Book Antiqua" w:hAnsi="Book Antiqua" w:cs="Times New Roman"/>
          <w:sz w:val="24"/>
          <w:szCs w:val="24"/>
        </w:rPr>
        <w:t>We declare that we have no conflict of interest.</w:t>
      </w:r>
    </w:p>
    <w:p w:rsidR="00243855" w:rsidRPr="002B3737" w:rsidRDefault="00243855" w:rsidP="00243855">
      <w:pPr>
        <w:spacing w:line="360" w:lineRule="auto"/>
        <w:rPr>
          <w:rFonts w:ascii="Book Antiqua" w:hAnsi="Book Antiqua" w:cs="Times New Roman"/>
          <w:sz w:val="24"/>
          <w:szCs w:val="24"/>
        </w:rPr>
      </w:pPr>
    </w:p>
    <w:p w:rsidR="00664747" w:rsidRPr="002B3737" w:rsidRDefault="00664747" w:rsidP="00243855">
      <w:pPr>
        <w:widowControl/>
        <w:spacing w:line="360" w:lineRule="auto"/>
        <w:rPr>
          <w:rFonts w:ascii="Book Antiqua" w:hAnsi="Book Antiqua" w:cs="Times New Roman"/>
          <w:kern w:val="0"/>
          <w:sz w:val="24"/>
          <w:szCs w:val="24"/>
        </w:rPr>
      </w:pPr>
      <w:r w:rsidRPr="002B3737">
        <w:rPr>
          <w:rFonts w:ascii="Book Antiqua" w:hAnsi="Book Antiqua" w:cs="Times New Roman"/>
          <w:b/>
          <w:kern w:val="0"/>
          <w:sz w:val="24"/>
          <w:szCs w:val="24"/>
        </w:rPr>
        <w:t xml:space="preserve">Data sharing statement: </w:t>
      </w:r>
      <w:r w:rsidRPr="002B3737">
        <w:rPr>
          <w:rFonts w:ascii="Book Antiqua" w:hAnsi="Book Antiqua" w:cs="Times New Roman"/>
          <w:kern w:val="0"/>
          <w:sz w:val="24"/>
          <w:szCs w:val="24"/>
        </w:rPr>
        <w:t>No additional unpublished data are available.</w:t>
      </w:r>
    </w:p>
    <w:p w:rsidR="00243855" w:rsidRPr="002B3737" w:rsidRDefault="00243855" w:rsidP="00243855">
      <w:pPr>
        <w:widowControl/>
        <w:spacing w:line="360" w:lineRule="auto"/>
        <w:rPr>
          <w:rFonts w:ascii="Book Antiqua" w:hAnsi="Book Antiqua" w:cs="Times New Roman"/>
          <w:kern w:val="0"/>
          <w:sz w:val="24"/>
          <w:szCs w:val="24"/>
        </w:rPr>
      </w:pPr>
    </w:p>
    <w:p w:rsidR="00243855" w:rsidRPr="002B3737" w:rsidRDefault="00243855" w:rsidP="00243855">
      <w:pPr>
        <w:spacing w:line="360" w:lineRule="auto"/>
        <w:rPr>
          <w:rFonts w:ascii="Book Antiqua" w:hAnsi="Book Antiqua"/>
          <w:b/>
          <w:kern w:val="0"/>
          <w:sz w:val="24"/>
        </w:rPr>
      </w:pPr>
      <w:bookmarkStart w:id="16" w:name="OLE_LINK155"/>
      <w:bookmarkStart w:id="17" w:name="OLE_LINK183"/>
      <w:r w:rsidRPr="002B3737">
        <w:rPr>
          <w:rFonts w:ascii="Book Antiqua" w:hAnsi="Book Antiqua"/>
          <w:b/>
          <w:kern w:val="0"/>
          <w:sz w:val="24"/>
        </w:rPr>
        <w:t xml:space="preserve">Open-Access: </w:t>
      </w:r>
      <w:r w:rsidRPr="002B3737">
        <w:rPr>
          <w:rFonts w:ascii="Book Antiqua" w:hAnsi="Book Antiqua"/>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6"/>
    <w:bookmarkEnd w:id="17"/>
    <w:p w:rsidR="00243855" w:rsidRPr="002B3737" w:rsidRDefault="00243855" w:rsidP="00243855">
      <w:pPr>
        <w:widowControl/>
        <w:spacing w:line="360" w:lineRule="auto"/>
        <w:rPr>
          <w:rFonts w:ascii="Book Antiqua" w:hAnsi="Book Antiqua" w:cs="Times New Roman"/>
          <w:b/>
          <w:kern w:val="0"/>
          <w:sz w:val="24"/>
          <w:szCs w:val="24"/>
        </w:rPr>
      </w:pPr>
    </w:p>
    <w:p w:rsidR="00243855" w:rsidRPr="002B3737" w:rsidRDefault="00243855" w:rsidP="00243855">
      <w:pPr>
        <w:widowControl/>
        <w:spacing w:line="360" w:lineRule="auto"/>
        <w:rPr>
          <w:rFonts w:ascii="Book Antiqua" w:hAnsi="Book Antiqua" w:cs="Times New Roman"/>
          <w:kern w:val="0"/>
          <w:sz w:val="24"/>
          <w:szCs w:val="24"/>
        </w:rPr>
      </w:pPr>
      <w:bookmarkStart w:id="18" w:name="OLE_LINK535"/>
      <w:bookmarkStart w:id="19" w:name="OLE_LINK536"/>
      <w:r w:rsidRPr="002B3737">
        <w:rPr>
          <w:rFonts w:ascii="Book Antiqua" w:hAnsi="Book Antiqua"/>
          <w:b/>
          <w:sz w:val="24"/>
        </w:rPr>
        <w:t>Correspo</w:t>
      </w:r>
      <w:r w:rsidRPr="00424F1E">
        <w:rPr>
          <w:rFonts w:ascii="Book Antiqua" w:hAnsi="Book Antiqua"/>
          <w:b/>
          <w:sz w:val="24"/>
        </w:rPr>
        <w:t>ndence to:</w:t>
      </w:r>
      <w:bookmarkEnd w:id="18"/>
      <w:bookmarkEnd w:id="19"/>
      <w:r w:rsidRPr="00424F1E">
        <w:rPr>
          <w:rFonts w:ascii="Book Antiqua" w:hAnsi="Book Antiqua" w:hint="eastAsia"/>
          <w:b/>
          <w:sz w:val="24"/>
        </w:rPr>
        <w:t xml:space="preserve"> </w:t>
      </w:r>
      <w:r w:rsidR="00664747" w:rsidRPr="00424F1E">
        <w:rPr>
          <w:rFonts w:ascii="Book Antiqua" w:hAnsi="Book Antiqua" w:cs="Times New Roman"/>
          <w:b/>
          <w:kern w:val="0"/>
          <w:sz w:val="24"/>
          <w:szCs w:val="24"/>
          <w:lang w:eastAsia="en-US"/>
        </w:rPr>
        <w:t>Fu-Yu Li, MD, PhD</w:t>
      </w:r>
      <w:r w:rsidR="00664747" w:rsidRPr="00424F1E">
        <w:rPr>
          <w:rFonts w:ascii="Book Antiqua" w:hAnsi="Book Antiqua" w:cs="Times New Roman"/>
          <w:b/>
          <w:kern w:val="0"/>
          <w:sz w:val="24"/>
          <w:szCs w:val="24"/>
        </w:rPr>
        <w:t xml:space="preserve">, </w:t>
      </w:r>
      <w:r w:rsidR="00664747" w:rsidRPr="00424F1E">
        <w:rPr>
          <w:rFonts w:ascii="Book Antiqua" w:hAnsi="Book Antiqua" w:cs="Times New Roman"/>
          <w:kern w:val="0"/>
          <w:sz w:val="24"/>
          <w:szCs w:val="24"/>
          <w:lang w:eastAsia="en-US"/>
        </w:rPr>
        <w:t>Department of Biliary Surgery, West China Hospital of Sichuan University</w:t>
      </w:r>
      <w:r w:rsidR="002B3737" w:rsidRPr="00424F1E">
        <w:rPr>
          <w:rFonts w:ascii="Book Antiqua" w:hAnsi="Book Antiqua" w:cs="Times New Roman"/>
          <w:kern w:val="0"/>
          <w:sz w:val="24"/>
          <w:szCs w:val="24"/>
        </w:rPr>
        <w:t>,</w:t>
      </w:r>
      <w:r w:rsidR="00424F1E" w:rsidRPr="00424F1E">
        <w:rPr>
          <w:rFonts w:ascii="Book Antiqua" w:hAnsi="Book Antiqua" w:cs="Times New Roman" w:hint="eastAsia"/>
          <w:kern w:val="0"/>
          <w:sz w:val="24"/>
          <w:szCs w:val="24"/>
        </w:rPr>
        <w:t xml:space="preserve"> 37 </w:t>
      </w:r>
      <w:r w:rsidR="00424F1E" w:rsidRPr="00424F1E">
        <w:rPr>
          <w:rFonts w:ascii="Book Antiqua" w:hAnsi="Book Antiqua" w:cs="Times New Roman"/>
          <w:kern w:val="0"/>
          <w:sz w:val="24"/>
          <w:szCs w:val="24"/>
        </w:rPr>
        <w:t>Guoxue Xiang</w:t>
      </w:r>
      <w:r w:rsidR="00424F1E" w:rsidRPr="00424F1E">
        <w:rPr>
          <w:rFonts w:ascii="Book Antiqua" w:hAnsi="Book Antiqua" w:cs="Times New Roman" w:hint="eastAsia"/>
          <w:kern w:val="0"/>
          <w:sz w:val="24"/>
          <w:szCs w:val="24"/>
        </w:rPr>
        <w:t>,</w:t>
      </w:r>
      <w:r w:rsidR="002B3737" w:rsidRPr="00424F1E">
        <w:rPr>
          <w:rFonts w:ascii="Book Antiqua" w:hAnsi="Book Antiqua" w:cs="Times New Roman"/>
          <w:kern w:val="0"/>
          <w:sz w:val="24"/>
          <w:szCs w:val="24"/>
        </w:rPr>
        <w:t xml:space="preserve"> </w:t>
      </w:r>
      <w:r w:rsidR="00424F1E">
        <w:rPr>
          <w:rFonts w:ascii="Book Antiqua" w:hAnsi="Book Antiqua" w:cs="Times New Roman" w:hint="eastAsia"/>
          <w:kern w:val="0"/>
          <w:sz w:val="24"/>
          <w:szCs w:val="24"/>
        </w:rPr>
        <w:t xml:space="preserve">Wuhou </w:t>
      </w:r>
      <w:r w:rsidR="00424F1E" w:rsidRPr="00424F1E">
        <w:rPr>
          <w:rFonts w:ascii="Book Antiqua" w:hAnsi="Book Antiqua" w:cs="Times New Roman"/>
          <w:kern w:val="0"/>
          <w:sz w:val="24"/>
          <w:szCs w:val="24"/>
        </w:rPr>
        <w:t>District</w:t>
      </w:r>
      <w:r w:rsidR="00424F1E">
        <w:rPr>
          <w:rFonts w:ascii="Book Antiqua" w:hAnsi="Book Antiqua" w:cs="Times New Roman" w:hint="eastAsia"/>
          <w:kern w:val="0"/>
          <w:sz w:val="24"/>
          <w:szCs w:val="24"/>
        </w:rPr>
        <w:t xml:space="preserve">, </w:t>
      </w:r>
      <w:r w:rsidR="002B3737" w:rsidRPr="00424F1E">
        <w:rPr>
          <w:rFonts w:ascii="Book Antiqua" w:hAnsi="Book Antiqua" w:cs="Times New Roman"/>
          <w:kern w:val="0"/>
          <w:sz w:val="24"/>
          <w:szCs w:val="24"/>
        </w:rPr>
        <w:t>Chengdu</w:t>
      </w:r>
      <w:r w:rsidR="00664747" w:rsidRPr="00424F1E">
        <w:rPr>
          <w:rFonts w:ascii="Book Antiqua" w:hAnsi="Book Antiqua" w:cs="Times New Roman"/>
          <w:kern w:val="0"/>
          <w:sz w:val="24"/>
          <w:szCs w:val="24"/>
        </w:rPr>
        <w:t xml:space="preserve"> 610041, Sichuan Province, China. </w:t>
      </w:r>
      <w:r w:rsidRPr="00424F1E">
        <w:rPr>
          <w:rFonts w:ascii="Book Antiqua" w:hAnsi="Book Antiqua" w:cs="Times New Roman"/>
          <w:kern w:val="0"/>
          <w:sz w:val="24"/>
          <w:szCs w:val="24"/>
          <w:lang w:eastAsia="en-US"/>
        </w:rPr>
        <w:t>lfy_74 @</w:t>
      </w:r>
      <w:r w:rsidRPr="00424F1E">
        <w:rPr>
          <w:rFonts w:ascii="Book Antiqua" w:hAnsi="Book Antiqua" w:cs="Times New Roman"/>
          <w:kern w:val="0"/>
          <w:sz w:val="24"/>
          <w:szCs w:val="24"/>
        </w:rPr>
        <w:t>hotmail</w:t>
      </w:r>
      <w:r w:rsidRPr="002B3737">
        <w:rPr>
          <w:rFonts w:ascii="Book Antiqua" w:hAnsi="Book Antiqua" w:cs="Times New Roman"/>
          <w:kern w:val="0"/>
          <w:sz w:val="24"/>
          <w:szCs w:val="24"/>
          <w:lang w:eastAsia="en-US"/>
        </w:rPr>
        <w:t>.com</w:t>
      </w:r>
    </w:p>
    <w:p w:rsidR="00243855" w:rsidRPr="002B3737" w:rsidRDefault="00664747" w:rsidP="00243855">
      <w:pPr>
        <w:spacing w:line="360" w:lineRule="auto"/>
        <w:rPr>
          <w:rFonts w:ascii="Book Antiqua" w:hAnsi="Book Antiqua" w:cs="Times New Roman"/>
          <w:kern w:val="0"/>
          <w:sz w:val="24"/>
          <w:szCs w:val="24"/>
        </w:rPr>
      </w:pPr>
      <w:r w:rsidRPr="002B3737">
        <w:rPr>
          <w:rFonts w:ascii="Book Antiqua" w:hAnsi="Book Antiqua" w:cs="Times New Roman"/>
          <w:b/>
          <w:kern w:val="0"/>
          <w:sz w:val="24"/>
          <w:szCs w:val="24"/>
          <w:lang w:eastAsia="en-US"/>
        </w:rPr>
        <w:t>Tel</w:t>
      </w:r>
      <w:r w:rsidR="00243855" w:rsidRPr="002B3737">
        <w:rPr>
          <w:rFonts w:ascii="Book Antiqua" w:hAnsi="Book Antiqua" w:cs="Times New Roman" w:hint="eastAsia"/>
          <w:b/>
          <w:kern w:val="0"/>
          <w:sz w:val="24"/>
          <w:szCs w:val="24"/>
        </w:rPr>
        <w:t>ephone</w:t>
      </w:r>
      <w:r w:rsidRPr="002B3737">
        <w:rPr>
          <w:rFonts w:ascii="Book Antiqua" w:hAnsi="Book Antiqua" w:cs="Times New Roman"/>
          <w:kern w:val="0"/>
          <w:sz w:val="24"/>
          <w:szCs w:val="24"/>
          <w:lang w:eastAsia="en-US"/>
        </w:rPr>
        <w:t>:</w:t>
      </w:r>
      <w:r w:rsidR="00243855"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w:t>
      </w:r>
      <w:r w:rsidRPr="002B3737">
        <w:rPr>
          <w:rFonts w:ascii="Book Antiqua" w:hAnsi="Book Antiqua" w:cs="Times New Roman"/>
          <w:kern w:val="0"/>
          <w:sz w:val="24"/>
          <w:szCs w:val="24"/>
          <w:lang w:eastAsia="en-US"/>
        </w:rPr>
        <w:t xml:space="preserve"> 86</w:t>
      </w:r>
      <w:r w:rsidR="00243855" w:rsidRPr="002B3737">
        <w:rPr>
          <w:rFonts w:ascii="Book Antiqua" w:hAnsi="Book Antiqua" w:cs="Times New Roman" w:hint="eastAsia"/>
          <w:kern w:val="0"/>
          <w:sz w:val="24"/>
          <w:szCs w:val="24"/>
        </w:rPr>
        <w:t>-</w:t>
      </w:r>
      <w:r w:rsidRPr="002B3737">
        <w:rPr>
          <w:rFonts w:ascii="Book Antiqua" w:hAnsi="Book Antiqua" w:cs="Times New Roman"/>
          <w:kern w:val="0"/>
          <w:sz w:val="24"/>
          <w:szCs w:val="24"/>
          <w:lang w:eastAsia="en-US"/>
        </w:rPr>
        <w:t>28</w:t>
      </w:r>
      <w:r w:rsidR="00243855" w:rsidRPr="002B3737">
        <w:rPr>
          <w:rFonts w:ascii="Book Antiqua" w:hAnsi="Book Antiqua" w:cs="Times New Roman" w:hint="eastAsia"/>
          <w:kern w:val="0"/>
          <w:sz w:val="24"/>
          <w:szCs w:val="24"/>
        </w:rPr>
        <w:t>-</w:t>
      </w:r>
      <w:r w:rsidRPr="002B3737">
        <w:rPr>
          <w:rFonts w:ascii="Book Antiqua" w:hAnsi="Book Antiqua" w:cs="Times New Roman"/>
          <w:kern w:val="0"/>
          <w:sz w:val="24"/>
          <w:szCs w:val="24"/>
          <w:lang w:eastAsia="en-US"/>
        </w:rPr>
        <w:t>8</w:t>
      </w:r>
      <w:r w:rsidR="00243855" w:rsidRPr="002B3737">
        <w:rPr>
          <w:rFonts w:ascii="Book Antiqua" w:hAnsi="Book Antiqua" w:cs="Times New Roman"/>
          <w:kern w:val="0"/>
          <w:sz w:val="24"/>
          <w:szCs w:val="24"/>
          <w:lang w:eastAsia="en-US"/>
        </w:rPr>
        <w:t>5422465</w:t>
      </w:r>
    </w:p>
    <w:p w:rsidR="00664747" w:rsidRPr="002B3737" w:rsidRDefault="00664747" w:rsidP="00243855">
      <w:pPr>
        <w:spacing w:line="360" w:lineRule="auto"/>
        <w:rPr>
          <w:rFonts w:ascii="Book Antiqua" w:hAnsi="Book Antiqua"/>
          <w:b/>
          <w:sz w:val="24"/>
        </w:rPr>
      </w:pPr>
      <w:r w:rsidRPr="002B3737">
        <w:rPr>
          <w:rFonts w:ascii="Book Antiqua" w:hAnsi="Book Antiqua" w:cs="Times New Roman"/>
          <w:b/>
          <w:kern w:val="0"/>
          <w:sz w:val="24"/>
          <w:szCs w:val="24"/>
        </w:rPr>
        <w:t>Fax</w:t>
      </w:r>
      <w:r w:rsidRPr="002B3737">
        <w:rPr>
          <w:rFonts w:ascii="Book Antiqua" w:hAnsi="Book Antiqua" w:cs="Times New Roman"/>
          <w:kern w:val="0"/>
          <w:sz w:val="24"/>
          <w:szCs w:val="24"/>
        </w:rPr>
        <w:t>: +</w:t>
      </w:r>
      <w:r w:rsidRPr="002B3737">
        <w:rPr>
          <w:rFonts w:ascii="Book Antiqua" w:hAnsi="Book Antiqua" w:cs="Times New Roman"/>
          <w:kern w:val="0"/>
          <w:sz w:val="24"/>
          <w:szCs w:val="24"/>
          <w:lang w:eastAsia="en-US"/>
        </w:rPr>
        <w:t>86</w:t>
      </w:r>
      <w:r w:rsidRPr="002B3737">
        <w:rPr>
          <w:rFonts w:ascii="Book Antiqua" w:hAnsi="Book Antiqua" w:cs="Times New Roman"/>
          <w:kern w:val="0"/>
          <w:sz w:val="24"/>
          <w:szCs w:val="24"/>
        </w:rPr>
        <w:t>-</w:t>
      </w:r>
      <w:r w:rsidRPr="002B3737">
        <w:rPr>
          <w:rFonts w:ascii="Book Antiqua" w:hAnsi="Book Antiqua" w:cs="Times New Roman"/>
          <w:kern w:val="0"/>
          <w:sz w:val="24"/>
          <w:szCs w:val="24"/>
          <w:lang w:eastAsia="en-US"/>
        </w:rPr>
        <w:t>28</w:t>
      </w:r>
      <w:r w:rsidRPr="002B3737">
        <w:rPr>
          <w:rFonts w:ascii="Book Antiqua" w:hAnsi="Book Antiqua" w:cs="Times New Roman"/>
          <w:kern w:val="0"/>
          <w:sz w:val="24"/>
          <w:szCs w:val="24"/>
        </w:rPr>
        <w:t>-</w:t>
      </w:r>
      <w:r w:rsidRPr="002B3737">
        <w:rPr>
          <w:rFonts w:ascii="Book Antiqua" w:hAnsi="Book Antiqua" w:cs="Times New Roman"/>
          <w:kern w:val="0"/>
          <w:sz w:val="24"/>
          <w:szCs w:val="24"/>
          <w:lang w:eastAsia="en-US"/>
        </w:rPr>
        <w:t>85422465</w:t>
      </w:r>
    </w:p>
    <w:p w:rsidR="00664747" w:rsidRPr="002B3737" w:rsidRDefault="00664747" w:rsidP="00243855">
      <w:pPr>
        <w:spacing w:line="360" w:lineRule="auto"/>
        <w:rPr>
          <w:rFonts w:ascii="Book Antiqua" w:hAnsi="Book Antiqua" w:cs="Times New Roman"/>
          <w:b/>
          <w:sz w:val="24"/>
          <w:szCs w:val="24"/>
        </w:rPr>
      </w:pPr>
    </w:p>
    <w:p w:rsidR="00243855" w:rsidRPr="002B3737" w:rsidRDefault="00243855" w:rsidP="00243855">
      <w:pPr>
        <w:spacing w:line="360" w:lineRule="auto"/>
        <w:rPr>
          <w:rFonts w:ascii="Book Antiqua" w:hAnsi="Book Antiqua"/>
          <w:sz w:val="24"/>
        </w:rPr>
      </w:pPr>
      <w:bookmarkStart w:id="20" w:name="OLE_LINK476"/>
      <w:bookmarkStart w:id="21" w:name="OLE_LINK477"/>
      <w:bookmarkStart w:id="22" w:name="OLE_LINK117"/>
      <w:bookmarkStart w:id="23" w:name="OLE_LINK528"/>
      <w:bookmarkStart w:id="24" w:name="OLE_LINK557"/>
      <w:bookmarkStart w:id="25" w:name="OLE_LINK212"/>
      <w:r w:rsidRPr="002B3737">
        <w:rPr>
          <w:rFonts w:ascii="Book Antiqua" w:hAnsi="Book Antiqua"/>
          <w:b/>
          <w:sz w:val="24"/>
        </w:rPr>
        <w:t>Received:</w:t>
      </w:r>
      <w:r w:rsidRPr="002B3737">
        <w:rPr>
          <w:rFonts w:ascii="Book Antiqua" w:hAnsi="Book Antiqua" w:hint="eastAsia"/>
          <w:b/>
          <w:sz w:val="24"/>
        </w:rPr>
        <w:t xml:space="preserve"> </w:t>
      </w:r>
      <w:r w:rsidRPr="002B3737">
        <w:rPr>
          <w:rFonts w:ascii="Book Antiqua" w:hAnsi="Book Antiqua" w:hint="eastAsia"/>
          <w:sz w:val="24"/>
        </w:rPr>
        <w:t>October 13, 2015</w:t>
      </w:r>
    </w:p>
    <w:p w:rsidR="00243855" w:rsidRPr="002B3737" w:rsidRDefault="00243855" w:rsidP="00243855">
      <w:pPr>
        <w:spacing w:line="360" w:lineRule="auto"/>
        <w:rPr>
          <w:rFonts w:ascii="Book Antiqua" w:hAnsi="Book Antiqua"/>
          <w:sz w:val="24"/>
        </w:rPr>
      </w:pPr>
      <w:r w:rsidRPr="002B3737">
        <w:rPr>
          <w:rFonts w:ascii="Book Antiqua" w:hAnsi="Book Antiqua" w:hint="eastAsia"/>
          <w:b/>
          <w:sz w:val="24"/>
        </w:rPr>
        <w:t>Peer-review started</w:t>
      </w:r>
      <w:r w:rsidRPr="002B3737">
        <w:rPr>
          <w:rFonts w:ascii="Book Antiqua" w:hAnsi="Book Antiqua"/>
          <w:b/>
          <w:sz w:val="24"/>
        </w:rPr>
        <w:t>:</w:t>
      </w:r>
      <w:r w:rsidRPr="002B3737">
        <w:rPr>
          <w:rFonts w:ascii="Book Antiqua" w:hAnsi="Book Antiqua" w:hint="eastAsia"/>
          <w:b/>
          <w:sz w:val="24"/>
        </w:rPr>
        <w:t xml:space="preserve"> </w:t>
      </w:r>
      <w:r w:rsidRPr="002B3737">
        <w:rPr>
          <w:rFonts w:ascii="Book Antiqua" w:hAnsi="Book Antiqua" w:hint="eastAsia"/>
          <w:sz w:val="24"/>
        </w:rPr>
        <w:t>October 14, 2015</w:t>
      </w:r>
    </w:p>
    <w:p w:rsidR="00243855" w:rsidRPr="002B3737" w:rsidRDefault="00243855" w:rsidP="00243855">
      <w:pPr>
        <w:spacing w:line="360" w:lineRule="auto"/>
        <w:rPr>
          <w:rFonts w:ascii="Book Antiqua" w:hAnsi="Book Antiqua"/>
          <w:sz w:val="24"/>
        </w:rPr>
      </w:pPr>
      <w:r w:rsidRPr="002B3737">
        <w:rPr>
          <w:rFonts w:ascii="Book Antiqua" w:hAnsi="Book Antiqua"/>
          <w:b/>
          <w:sz w:val="24"/>
        </w:rPr>
        <w:t>First decision:</w:t>
      </w:r>
      <w:r w:rsidRPr="002B3737">
        <w:rPr>
          <w:rFonts w:ascii="Book Antiqua" w:hAnsi="Book Antiqua" w:hint="eastAsia"/>
          <w:b/>
          <w:sz w:val="24"/>
        </w:rPr>
        <w:t xml:space="preserve"> </w:t>
      </w:r>
      <w:r w:rsidRPr="002B3737">
        <w:rPr>
          <w:rFonts w:ascii="Book Antiqua" w:hAnsi="Book Antiqua" w:hint="eastAsia"/>
          <w:sz w:val="24"/>
        </w:rPr>
        <w:t>November 5, 2015</w:t>
      </w:r>
    </w:p>
    <w:p w:rsidR="00243855" w:rsidRPr="002B3737" w:rsidRDefault="00243855" w:rsidP="00243855">
      <w:pPr>
        <w:spacing w:line="360" w:lineRule="auto"/>
        <w:rPr>
          <w:rFonts w:ascii="Book Antiqua" w:hAnsi="Book Antiqua"/>
          <w:sz w:val="24"/>
        </w:rPr>
      </w:pPr>
      <w:r w:rsidRPr="002B3737">
        <w:rPr>
          <w:rFonts w:ascii="Book Antiqua" w:hAnsi="Book Antiqua"/>
          <w:b/>
          <w:sz w:val="24"/>
        </w:rPr>
        <w:t>Revised:</w:t>
      </w:r>
      <w:r w:rsidRPr="002B3737">
        <w:rPr>
          <w:rFonts w:ascii="Book Antiqua" w:hAnsi="Book Antiqua" w:hint="eastAsia"/>
          <w:b/>
          <w:sz w:val="24"/>
        </w:rPr>
        <w:t xml:space="preserve"> </w:t>
      </w:r>
      <w:r w:rsidRPr="002B3737">
        <w:rPr>
          <w:rFonts w:ascii="Book Antiqua" w:hAnsi="Book Antiqua" w:hint="eastAsia"/>
          <w:sz w:val="24"/>
        </w:rPr>
        <w:t>November 18, 2015</w:t>
      </w:r>
    </w:p>
    <w:p w:rsidR="00243855" w:rsidRPr="005A02D7" w:rsidRDefault="00243855" w:rsidP="00243855">
      <w:pPr>
        <w:spacing w:line="360" w:lineRule="auto"/>
        <w:rPr>
          <w:rFonts w:ascii="Book Antiqua" w:hAnsi="Book Antiqua"/>
          <w:color w:val="000000"/>
          <w:sz w:val="24"/>
        </w:rPr>
      </w:pPr>
      <w:r w:rsidRPr="002B3737">
        <w:rPr>
          <w:rFonts w:ascii="Book Antiqua" w:hAnsi="Book Antiqua"/>
          <w:b/>
          <w:sz w:val="24"/>
        </w:rPr>
        <w:t>Accepted:</w:t>
      </w:r>
      <w:bookmarkStart w:id="26" w:name="OLE_LINK98"/>
      <w:bookmarkStart w:id="27" w:name="OLE_LINK99"/>
      <w:bookmarkStart w:id="28" w:name="OLE_LINK104"/>
      <w:bookmarkStart w:id="29" w:name="OLE_LINK110"/>
      <w:bookmarkStart w:id="30" w:name="OLE_LINK111"/>
      <w:bookmarkStart w:id="31" w:name="OLE_LINK115"/>
      <w:bookmarkStart w:id="32" w:name="OLE_LINK118"/>
      <w:bookmarkStart w:id="33" w:name="OLE_LINK119"/>
      <w:bookmarkStart w:id="34" w:name="OLE_LINK120"/>
      <w:bookmarkStart w:id="35" w:name="OLE_LINK121"/>
      <w:bookmarkStart w:id="36" w:name="OLE_LINK122"/>
      <w:bookmarkStart w:id="37" w:name="OLE_LINK125"/>
      <w:bookmarkStart w:id="38" w:name="OLE_LINK126"/>
      <w:bookmarkStart w:id="39" w:name="OLE_LINK127"/>
      <w:bookmarkStart w:id="40" w:name="OLE_LINK129"/>
      <w:bookmarkStart w:id="41" w:name="OLE_LINK134"/>
      <w:bookmarkStart w:id="42" w:name="OLE_LINK135"/>
      <w:bookmarkStart w:id="43" w:name="OLE_LINK136"/>
      <w:bookmarkStart w:id="44" w:name="OLE_LINK137"/>
      <w:bookmarkStart w:id="45" w:name="OLE_LINK138"/>
      <w:bookmarkStart w:id="46" w:name="OLE_LINK139"/>
      <w:bookmarkStart w:id="47" w:name="OLE_LINK141"/>
      <w:bookmarkStart w:id="48" w:name="OLE_LINK142"/>
      <w:bookmarkStart w:id="49" w:name="OLE_LINK143"/>
      <w:bookmarkStart w:id="50" w:name="OLE_LINK144"/>
      <w:bookmarkStart w:id="51" w:name="OLE_LINK145"/>
      <w:bookmarkStart w:id="52" w:name="OLE_LINK146"/>
      <w:r w:rsidR="005A02D7" w:rsidRPr="005A02D7">
        <w:rPr>
          <w:rFonts w:ascii="Book Antiqua" w:hAnsi="Book Antiqua"/>
          <w:color w:val="000000"/>
          <w:sz w:val="24"/>
        </w:rPr>
        <w:t xml:space="preserve"> </w:t>
      </w:r>
      <w:r w:rsidR="005A02D7">
        <w:rPr>
          <w:rFonts w:ascii="Book Antiqua" w:hAnsi="Book Antiqua"/>
          <w:color w:val="000000"/>
          <w:sz w:val="24"/>
        </w:rPr>
        <w:t>December 8, 2015</w:t>
      </w:r>
      <w:bookmarkStart w:id="53" w:name="_GoBack"/>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2B3737">
        <w:rPr>
          <w:rFonts w:ascii="Book Antiqua" w:hAnsi="Book Antiqua" w:hint="eastAsia"/>
          <w:b/>
          <w:sz w:val="24"/>
        </w:rPr>
        <w:t xml:space="preserve">  </w:t>
      </w:r>
    </w:p>
    <w:p w:rsidR="00243855" w:rsidRPr="002B3737" w:rsidRDefault="00243855" w:rsidP="00243855">
      <w:pPr>
        <w:spacing w:line="360" w:lineRule="auto"/>
        <w:rPr>
          <w:rFonts w:ascii="Book Antiqua" w:hAnsi="Book Antiqua"/>
          <w:b/>
          <w:sz w:val="24"/>
        </w:rPr>
      </w:pPr>
      <w:r w:rsidRPr="002B3737">
        <w:rPr>
          <w:rFonts w:ascii="Book Antiqua" w:hAnsi="Book Antiqua"/>
          <w:b/>
          <w:sz w:val="24"/>
        </w:rPr>
        <w:t>Article in press:</w:t>
      </w:r>
    </w:p>
    <w:p w:rsidR="00243855" w:rsidRPr="002B3737" w:rsidRDefault="00243855" w:rsidP="00243855">
      <w:pPr>
        <w:spacing w:line="360" w:lineRule="auto"/>
        <w:rPr>
          <w:rFonts w:ascii="Book Antiqua" w:hAnsi="Book Antiqua"/>
          <w:b/>
          <w:sz w:val="24"/>
        </w:rPr>
      </w:pPr>
      <w:r w:rsidRPr="002B3737">
        <w:rPr>
          <w:rFonts w:ascii="Book Antiqua" w:hAnsi="Book Antiqua"/>
          <w:b/>
          <w:sz w:val="24"/>
        </w:rPr>
        <w:t>Published online:</w:t>
      </w:r>
    </w:p>
    <w:bookmarkEnd w:id="20"/>
    <w:bookmarkEnd w:id="21"/>
    <w:bookmarkEnd w:id="22"/>
    <w:bookmarkEnd w:id="23"/>
    <w:bookmarkEnd w:id="24"/>
    <w:p w:rsidR="00243855" w:rsidRPr="002B3737" w:rsidRDefault="00243855" w:rsidP="00243855">
      <w:pPr>
        <w:spacing w:line="360" w:lineRule="auto"/>
        <w:rPr>
          <w:rFonts w:ascii="Book Antiqua" w:hAnsi="Book Antiqua"/>
          <w:sz w:val="24"/>
        </w:rPr>
      </w:pPr>
    </w:p>
    <w:bookmarkEnd w:id="25"/>
    <w:p w:rsidR="00664747" w:rsidRPr="002B3737" w:rsidRDefault="00664747" w:rsidP="00243855">
      <w:pPr>
        <w:spacing w:line="360" w:lineRule="auto"/>
        <w:rPr>
          <w:rFonts w:ascii="Book Antiqua" w:hAnsi="Book Antiqua" w:cs="Times New Roman"/>
          <w:b/>
          <w:sz w:val="24"/>
          <w:szCs w:val="24"/>
        </w:rPr>
      </w:pPr>
    </w:p>
    <w:p w:rsidR="00664747" w:rsidRPr="002B3737" w:rsidRDefault="00664747" w:rsidP="00243855">
      <w:pPr>
        <w:spacing w:line="360" w:lineRule="auto"/>
        <w:rPr>
          <w:rFonts w:ascii="Book Antiqua" w:hAnsi="Book Antiqua" w:cs="Times New Roman"/>
          <w:b/>
          <w:sz w:val="24"/>
          <w:szCs w:val="24"/>
        </w:rPr>
      </w:pPr>
    </w:p>
    <w:p w:rsidR="00664747" w:rsidRPr="002B3737" w:rsidRDefault="00664747" w:rsidP="00243855">
      <w:pPr>
        <w:spacing w:line="360" w:lineRule="auto"/>
        <w:rPr>
          <w:rFonts w:ascii="Book Antiqua" w:hAnsi="Book Antiqua" w:cs="Times New Roman"/>
          <w:b/>
          <w:sz w:val="24"/>
          <w:szCs w:val="24"/>
        </w:rPr>
      </w:pPr>
    </w:p>
    <w:p w:rsidR="00664747" w:rsidRPr="002B3737" w:rsidRDefault="00664747" w:rsidP="00243855">
      <w:pPr>
        <w:spacing w:line="360" w:lineRule="auto"/>
        <w:rPr>
          <w:rFonts w:ascii="Book Antiqua" w:hAnsi="Book Antiqua" w:cs="Times New Roman"/>
          <w:b/>
          <w:sz w:val="24"/>
          <w:szCs w:val="24"/>
        </w:rPr>
      </w:pPr>
    </w:p>
    <w:p w:rsidR="00664747" w:rsidRPr="002B3737" w:rsidRDefault="00664747" w:rsidP="00243855">
      <w:pPr>
        <w:spacing w:line="360" w:lineRule="auto"/>
        <w:rPr>
          <w:rFonts w:ascii="Book Antiqua" w:hAnsi="Book Antiqua" w:cs="Times New Roman"/>
          <w:b/>
          <w:sz w:val="24"/>
          <w:szCs w:val="24"/>
        </w:rPr>
      </w:pPr>
    </w:p>
    <w:p w:rsidR="00664747" w:rsidRPr="002B3737" w:rsidRDefault="00664747" w:rsidP="00243855">
      <w:pPr>
        <w:spacing w:line="360" w:lineRule="auto"/>
        <w:rPr>
          <w:rFonts w:ascii="Book Antiqua" w:hAnsi="Book Antiqua" w:cs="Times New Roman"/>
          <w:b/>
          <w:sz w:val="24"/>
          <w:szCs w:val="24"/>
        </w:rPr>
      </w:pPr>
    </w:p>
    <w:p w:rsidR="00664747" w:rsidRPr="002B3737" w:rsidRDefault="00664747" w:rsidP="00243855">
      <w:pPr>
        <w:spacing w:line="360" w:lineRule="auto"/>
        <w:rPr>
          <w:rFonts w:ascii="Book Antiqua" w:hAnsi="Book Antiqua" w:cs="Times New Roman"/>
          <w:b/>
          <w:sz w:val="24"/>
          <w:szCs w:val="24"/>
        </w:rPr>
      </w:pPr>
    </w:p>
    <w:p w:rsidR="00664747" w:rsidRPr="002B3737" w:rsidRDefault="00664747" w:rsidP="00243855">
      <w:pPr>
        <w:spacing w:line="360" w:lineRule="auto"/>
        <w:rPr>
          <w:rFonts w:ascii="Book Antiqua" w:hAnsi="Book Antiqua" w:cs="Times New Roman"/>
          <w:b/>
          <w:sz w:val="24"/>
          <w:szCs w:val="24"/>
        </w:rPr>
      </w:pPr>
    </w:p>
    <w:p w:rsidR="00664747" w:rsidRPr="002B3737" w:rsidRDefault="00664747" w:rsidP="00243855">
      <w:pPr>
        <w:spacing w:line="360" w:lineRule="auto"/>
        <w:rPr>
          <w:rFonts w:ascii="Book Antiqua" w:hAnsi="Book Antiqua" w:cs="Times New Roman"/>
          <w:b/>
          <w:sz w:val="24"/>
          <w:szCs w:val="24"/>
        </w:rPr>
      </w:pPr>
    </w:p>
    <w:p w:rsidR="00664747" w:rsidRPr="002B3737" w:rsidRDefault="00664747" w:rsidP="00243855">
      <w:pPr>
        <w:spacing w:line="360" w:lineRule="auto"/>
        <w:rPr>
          <w:rFonts w:ascii="Book Antiqua" w:hAnsi="Book Antiqua" w:cs="Times New Roman"/>
          <w:b/>
          <w:sz w:val="24"/>
          <w:szCs w:val="24"/>
        </w:rPr>
      </w:pPr>
    </w:p>
    <w:p w:rsidR="00664747" w:rsidRPr="002B3737" w:rsidRDefault="00664747" w:rsidP="00243855">
      <w:pPr>
        <w:spacing w:line="360" w:lineRule="auto"/>
        <w:rPr>
          <w:rFonts w:ascii="Book Antiqua" w:hAnsi="Book Antiqua" w:cs="Times New Roman"/>
          <w:b/>
          <w:sz w:val="24"/>
          <w:szCs w:val="24"/>
        </w:rPr>
      </w:pPr>
    </w:p>
    <w:p w:rsidR="00664747" w:rsidRPr="002B3737" w:rsidRDefault="00664747" w:rsidP="00243855">
      <w:pPr>
        <w:spacing w:line="360" w:lineRule="auto"/>
        <w:rPr>
          <w:rFonts w:ascii="Book Antiqua" w:hAnsi="Book Antiqua" w:cs="Times New Roman"/>
          <w:b/>
          <w:sz w:val="24"/>
          <w:szCs w:val="24"/>
        </w:rPr>
      </w:pPr>
    </w:p>
    <w:p w:rsidR="00664747" w:rsidRPr="002B3737" w:rsidRDefault="00664747" w:rsidP="00243855">
      <w:pPr>
        <w:spacing w:line="360" w:lineRule="auto"/>
        <w:rPr>
          <w:rFonts w:ascii="Book Antiqua" w:hAnsi="Book Antiqua" w:cs="Times New Roman"/>
          <w:b/>
          <w:sz w:val="24"/>
          <w:szCs w:val="24"/>
        </w:rPr>
      </w:pPr>
    </w:p>
    <w:p w:rsidR="00664747" w:rsidRPr="002B3737" w:rsidRDefault="00664747" w:rsidP="00243855">
      <w:pPr>
        <w:spacing w:line="360" w:lineRule="auto"/>
        <w:rPr>
          <w:rFonts w:ascii="Book Antiqua" w:hAnsi="Book Antiqua" w:cs="Times New Roman"/>
          <w:b/>
          <w:sz w:val="24"/>
          <w:szCs w:val="24"/>
        </w:rPr>
      </w:pPr>
    </w:p>
    <w:p w:rsidR="00664747" w:rsidRPr="002B3737" w:rsidRDefault="00664747" w:rsidP="00243855">
      <w:pPr>
        <w:spacing w:line="360" w:lineRule="auto"/>
        <w:rPr>
          <w:rFonts w:ascii="Book Antiqua" w:hAnsi="Book Antiqua" w:cs="Times New Roman"/>
          <w:b/>
          <w:sz w:val="24"/>
          <w:szCs w:val="24"/>
        </w:rPr>
      </w:pPr>
    </w:p>
    <w:p w:rsidR="00664747" w:rsidRPr="002B3737" w:rsidRDefault="00664747" w:rsidP="00243855">
      <w:pPr>
        <w:spacing w:line="360" w:lineRule="auto"/>
        <w:rPr>
          <w:rFonts w:ascii="Book Antiqua" w:hAnsi="Book Antiqua" w:cs="Times New Roman"/>
          <w:b/>
          <w:sz w:val="24"/>
          <w:szCs w:val="24"/>
        </w:rPr>
      </w:pPr>
    </w:p>
    <w:p w:rsidR="00664747" w:rsidRPr="002B3737" w:rsidRDefault="00664747" w:rsidP="00243855">
      <w:pPr>
        <w:spacing w:line="360" w:lineRule="auto"/>
        <w:rPr>
          <w:rFonts w:ascii="Book Antiqua" w:hAnsi="Book Antiqua" w:cs="Times New Roman"/>
          <w:b/>
          <w:sz w:val="24"/>
          <w:szCs w:val="24"/>
        </w:rPr>
      </w:pPr>
    </w:p>
    <w:p w:rsidR="00664747" w:rsidRPr="002B3737" w:rsidRDefault="00664747" w:rsidP="00243855">
      <w:pPr>
        <w:spacing w:line="360" w:lineRule="auto"/>
        <w:rPr>
          <w:rFonts w:ascii="Book Antiqua" w:hAnsi="Book Antiqua" w:cs="Times New Roman"/>
          <w:b/>
          <w:sz w:val="24"/>
          <w:szCs w:val="24"/>
        </w:rPr>
      </w:pPr>
    </w:p>
    <w:p w:rsidR="00664747" w:rsidRPr="002B3737" w:rsidRDefault="00664747" w:rsidP="00243855">
      <w:pPr>
        <w:spacing w:line="360" w:lineRule="auto"/>
        <w:rPr>
          <w:rFonts w:ascii="Book Antiqua" w:hAnsi="Book Antiqua" w:cs="Times New Roman"/>
          <w:b/>
          <w:sz w:val="24"/>
          <w:szCs w:val="24"/>
        </w:rPr>
      </w:pPr>
    </w:p>
    <w:p w:rsidR="00664747" w:rsidRPr="002B3737" w:rsidRDefault="00664747" w:rsidP="00243855">
      <w:pPr>
        <w:spacing w:line="360" w:lineRule="auto"/>
        <w:rPr>
          <w:rFonts w:ascii="Book Antiqua" w:hAnsi="Book Antiqua" w:cs="Times New Roman"/>
          <w:b/>
          <w:sz w:val="24"/>
          <w:szCs w:val="24"/>
        </w:rPr>
      </w:pPr>
    </w:p>
    <w:p w:rsidR="00664747" w:rsidRPr="002B3737" w:rsidRDefault="00664747" w:rsidP="00243855">
      <w:pPr>
        <w:spacing w:line="360" w:lineRule="auto"/>
        <w:rPr>
          <w:rFonts w:ascii="Book Antiqua" w:hAnsi="Book Antiqua" w:cs="Times New Roman"/>
          <w:b/>
          <w:sz w:val="24"/>
          <w:szCs w:val="24"/>
        </w:rPr>
      </w:pPr>
    </w:p>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
          <w:sz w:val="24"/>
          <w:szCs w:val="24"/>
        </w:rPr>
        <w:lastRenderedPageBreak/>
        <w:t xml:space="preserve">Abstract </w:t>
      </w:r>
    </w:p>
    <w:p w:rsidR="00664747" w:rsidRPr="002B3737" w:rsidRDefault="00B77A7A" w:rsidP="00243855">
      <w:pPr>
        <w:spacing w:line="360" w:lineRule="auto"/>
        <w:rPr>
          <w:rFonts w:ascii="Book Antiqua" w:hAnsi="Book Antiqua" w:cs="Times New Roman"/>
          <w:sz w:val="24"/>
          <w:szCs w:val="24"/>
        </w:rPr>
      </w:pPr>
      <w:r w:rsidRPr="002B3737">
        <w:rPr>
          <w:rFonts w:ascii="Book Antiqua" w:hAnsi="Book Antiqua" w:cs="Times New Roman"/>
          <w:b/>
          <w:sz w:val="24"/>
          <w:szCs w:val="24"/>
        </w:rPr>
        <w:t>AIM:</w:t>
      </w:r>
      <w:r w:rsidR="00664747" w:rsidRPr="002B3737">
        <w:rPr>
          <w:rFonts w:ascii="Book Antiqua" w:hAnsi="Book Antiqua" w:cs="Times New Roman"/>
          <w:b/>
          <w:sz w:val="24"/>
          <w:szCs w:val="24"/>
        </w:rPr>
        <w:t xml:space="preserve"> </w:t>
      </w:r>
      <w:r w:rsidR="00664747" w:rsidRPr="002B3737">
        <w:rPr>
          <w:rFonts w:ascii="Book Antiqua" w:hAnsi="Book Antiqua" w:cs="Times New Roman"/>
          <w:sz w:val="24"/>
          <w:szCs w:val="24"/>
        </w:rPr>
        <w:t xml:space="preserve">To evaluate the prognostic factors of </w:t>
      </w:r>
      <w:bookmarkStart w:id="54" w:name="OLE_LINK8"/>
      <w:bookmarkStart w:id="55" w:name="OLE_LINK28"/>
      <w:r w:rsidR="00664747" w:rsidRPr="002B3737">
        <w:rPr>
          <w:rFonts w:ascii="Book Antiqua" w:hAnsi="Book Antiqua" w:cs="Times New Roman"/>
          <w:sz w:val="24"/>
          <w:szCs w:val="24"/>
        </w:rPr>
        <w:t>hilar cholangiocarcinoma</w:t>
      </w:r>
      <w:bookmarkEnd w:id="54"/>
      <w:bookmarkEnd w:id="55"/>
      <w:r w:rsidR="00664747" w:rsidRPr="002B3737">
        <w:rPr>
          <w:rFonts w:ascii="Book Antiqua" w:hAnsi="Book Antiqua" w:cs="Times New Roman"/>
          <w:sz w:val="24"/>
          <w:szCs w:val="24"/>
        </w:rPr>
        <w:t xml:space="preserve"> in a large series of patients in a single institution.</w:t>
      </w:r>
    </w:p>
    <w:p w:rsidR="00243855" w:rsidRPr="002B3737" w:rsidRDefault="00243855" w:rsidP="00243855">
      <w:pPr>
        <w:spacing w:line="360" w:lineRule="auto"/>
        <w:rPr>
          <w:rFonts w:ascii="Book Antiqua" w:hAnsi="Book Antiqua" w:cs="Times New Roman"/>
          <w:sz w:val="24"/>
          <w:szCs w:val="24"/>
        </w:rPr>
      </w:pPr>
    </w:p>
    <w:p w:rsidR="00664747" w:rsidRPr="002B3737" w:rsidRDefault="00B77A7A" w:rsidP="00243855">
      <w:pPr>
        <w:spacing w:line="360" w:lineRule="auto"/>
        <w:rPr>
          <w:rFonts w:ascii="Book Antiqua" w:hAnsi="Book Antiqua" w:cs="Times New Roman"/>
          <w:sz w:val="24"/>
          <w:szCs w:val="24"/>
        </w:rPr>
      </w:pPr>
      <w:r w:rsidRPr="002B3737">
        <w:rPr>
          <w:rFonts w:ascii="Book Antiqua" w:hAnsi="Book Antiqua" w:cs="Times New Roman"/>
          <w:b/>
          <w:bCs/>
          <w:sz w:val="24"/>
          <w:szCs w:val="24"/>
        </w:rPr>
        <w:t>METHODS:</w:t>
      </w:r>
      <w:r w:rsidR="00664747" w:rsidRPr="002B3737">
        <w:rPr>
          <w:rFonts w:ascii="Book Antiqua" w:hAnsi="Book Antiqua" w:cs="Times New Roman"/>
          <w:sz w:val="24"/>
          <w:szCs w:val="24"/>
        </w:rPr>
        <w:t xml:space="preserve"> Eight hundred and fourteen patients with a diagnosis of hilar cholangiocarcinoma, evaluated and treated between 1990 and 2014 were included, of which 381 patients underwent curative surgery. Potential factors associated with overall survival (OS) and disease free survival (DFS) were evaluated by univariate and multivariate analysis.</w:t>
      </w:r>
    </w:p>
    <w:p w:rsidR="00243855" w:rsidRPr="002B3737" w:rsidRDefault="00243855" w:rsidP="00243855">
      <w:pPr>
        <w:spacing w:line="360" w:lineRule="auto"/>
        <w:rPr>
          <w:rFonts w:ascii="Book Antiqua" w:hAnsi="Book Antiqua" w:cs="Times New Roman"/>
          <w:sz w:val="24"/>
          <w:szCs w:val="24"/>
        </w:rPr>
      </w:pPr>
    </w:p>
    <w:p w:rsidR="00664747" w:rsidRDefault="00B77A7A" w:rsidP="00243855">
      <w:pPr>
        <w:widowControl/>
        <w:spacing w:line="360" w:lineRule="auto"/>
        <w:rPr>
          <w:rFonts w:ascii="Book Antiqua" w:hAnsi="Book Antiqua" w:cs="Times New Roman"/>
          <w:kern w:val="0"/>
          <w:sz w:val="24"/>
          <w:szCs w:val="24"/>
        </w:rPr>
      </w:pPr>
      <w:r w:rsidRPr="002B3737">
        <w:rPr>
          <w:rFonts w:ascii="Book Antiqua" w:hAnsi="Book Antiqua" w:cs="Times New Roman"/>
          <w:b/>
          <w:kern w:val="0"/>
          <w:sz w:val="24"/>
          <w:szCs w:val="24"/>
        </w:rPr>
        <w:t xml:space="preserve">RESULTS: </w:t>
      </w:r>
      <w:r w:rsidR="00664747" w:rsidRPr="002B3737">
        <w:rPr>
          <w:rFonts w:ascii="Book Antiqua" w:hAnsi="Book Antiqua" w:cs="Times New Roman"/>
          <w:kern w:val="0"/>
          <w:sz w:val="24"/>
          <w:szCs w:val="24"/>
        </w:rPr>
        <w:t xml:space="preserve">Curative surgery provided the best long-term survival with a median OS of 26.3 </w:t>
      </w:r>
      <w:r w:rsidR="00243855" w:rsidRPr="002B3737">
        <w:rPr>
          <w:rFonts w:ascii="Book Antiqua" w:hAnsi="Book Antiqua" w:cs="Times New Roman" w:hint="eastAsia"/>
          <w:kern w:val="0"/>
          <w:sz w:val="24"/>
          <w:szCs w:val="24"/>
        </w:rPr>
        <w:t>mo</w:t>
      </w:r>
      <w:r w:rsidR="00664747" w:rsidRPr="002B3737">
        <w:rPr>
          <w:rFonts w:ascii="Book Antiqua" w:hAnsi="Book Antiqua" w:cs="Times New Roman"/>
          <w:kern w:val="0"/>
          <w:sz w:val="24"/>
          <w:szCs w:val="24"/>
        </w:rPr>
        <w:t xml:space="preserve">. The median DFS was 18.1 </w:t>
      </w:r>
      <w:r w:rsidR="002B3737" w:rsidRPr="002B3737">
        <w:rPr>
          <w:rFonts w:ascii="Book Antiqua" w:hAnsi="Book Antiqua" w:cs="Times New Roman" w:hint="eastAsia"/>
          <w:kern w:val="0"/>
          <w:sz w:val="24"/>
          <w:szCs w:val="24"/>
        </w:rPr>
        <w:t>mo</w:t>
      </w:r>
      <w:r w:rsidR="00664747" w:rsidRPr="002B3737">
        <w:rPr>
          <w:rFonts w:ascii="Book Antiqua" w:hAnsi="Book Antiqua" w:cs="Times New Roman"/>
          <w:kern w:val="0"/>
          <w:sz w:val="24"/>
          <w:szCs w:val="24"/>
        </w:rPr>
        <w:t xml:space="preserve">. Multivariate analysis showed that patients with tumor size &gt; 3 cm </w:t>
      </w:r>
      <w:bookmarkStart w:id="56" w:name="OLE_LINK11"/>
      <w:r w:rsidR="00664747" w:rsidRPr="002B3737">
        <w:rPr>
          <w:rFonts w:ascii="Book Antiqua" w:hAnsi="Book Antiqua" w:cs="Times New Roman"/>
          <w:kern w:val="0"/>
          <w:sz w:val="24"/>
          <w:szCs w:val="24"/>
        </w:rPr>
        <w:t>(HR</w:t>
      </w:r>
      <w:r w:rsidR="00243855" w:rsidRPr="002B3737">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w:t>
      </w:r>
      <w:r w:rsidR="00243855" w:rsidRPr="002B3737">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1.482, 95%CI</w:t>
      </w:r>
      <w:r w:rsidR="00243855" w:rsidRPr="002B3737">
        <w:rPr>
          <w:rFonts w:ascii="Book Antiqua" w:hAnsi="Book Antiqua" w:cs="Times New Roman" w:hint="eastAsia"/>
          <w:kern w:val="0"/>
          <w:sz w:val="24"/>
          <w:szCs w:val="24"/>
        </w:rPr>
        <w:t>:</w:t>
      </w:r>
      <w:r w:rsidR="00664747" w:rsidRPr="002B3737">
        <w:rPr>
          <w:rFonts w:ascii="Book Antiqua" w:hAnsi="Book Antiqua" w:cs="Times New Roman"/>
          <w:kern w:val="0"/>
          <w:sz w:val="24"/>
          <w:szCs w:val="24"/>
        </w:rPr>
        <w:t xml:space="preserve"> 1.127-1.949, </w:t>
      </w:r>
      <w:r w:rsidR="00664747" w:rsidRPr="002B3737">
        <w:rPr>
          <w:rFonts w:ascii="Book Antiqua" w:hAnsi="Book Antiqua" w:cs="Times New Roman"/>
          <w:i/>
          <w:kern w:val="0"/>
          <w:sz w:val="24"/>
          <w:szCs w:val="24"/>
        </w:rPr>
        <w:t>P</w:t>
      </w:r>
      <w:r w:rsidR="00243855" w:rsidRPr="002B3737">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w:t>
      </w:r>
      <w:r w:rsidR="00243855" w:rsidRPr="002B3737">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0.005), positive nodal disease (HR</w:t>
      </w:r>
      <w:r w:rsidR="00424F1E">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w:t>
      </w:r>
      <w:r w:rsidR="00424F1E">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 xml:space="preserve">1.701, 95%CI 1.346-2.149, </w:t>
      </w:r>
      <w:r w:rsidR="00243855" w:rsidRPr="002B3737">
        <w:rPr>
          <w:rFonts w:ascii="Book Antiqua" w:hAnsi="Book Antiqua" w:cs="Times New Roman"/>
          <w:i/>
          <w:kern w:val="0"/>
          <w:sz w:val="24"/>
          <w:szCs w:val="24"/>
        </w:rPr>
        <w:t>P</w:t>
      </w:r>
      <w:r w:rsidR="00243855" w:rsidRPr="002B3737">
        <w:rPr>
          <w:rFonts w:ascii="Book Antiqua" w:hAnsi="Book Antiqua" w:cs="Times New Roman"/>
          <w:kern w:val="0"/>
          <w:sz w:val="24"/>
          <w:szCs w:val="24"/>
        </w:rPr>
        <w:t xml:space="preserve"> </w:t>
      </w:r>
      <w:r w:rsidR="00664747" w:rsidRPr="002B3737">
        <w:rPr>
          <w:rFonts w:ascii="Book Antiqua" w:hAnsi="Book Antiqua" w:cs="Times New Roman"/>
          <w:kern w:val="0"/>
          <w:sz w:val="24"/>
          <w:szCs w:val="24"/>
        </w:rPr>
        <w:t>&lt;</w:t>
      </w:r>
      <w:r w:rsidR="00243855" w:rsidRPr="002B3737">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0.001), poor differentiation (HR</w:t>
      </w:r>
      <w:r w:rsidR="00243855" w:rsidRPr="002B3737">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w:t>
      </w:r>
      <w:r w:rsidR="00243855" w:rsidRPr="002B3737">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2.535, 95%CI</w:t>
      </w:r>
      <w:r w:rsidR="00243855" w:rsidRPr="002B3737">
        <w:rPr>
          <w:rFonts w:ascii="Book Antiqua" w:hAnsi="Book Antiqua" w:cs="Times New Roman" w:hint="eastAsia"/>
          <w:kern w:val="0"/>
          <w:sz w:val="24"/>
          <w:szCs w:val="24"/>
        </w:rPr>
        <w:t>:</w:t>
      </w:r>
      <w:r w:rsidR="00664747" w:rsidRPr="002B3737">
        <w:rPr>
          <w:rFonts w:ascii="Book Antiqua" w:hAnsi="Book Antiqua" w:cs="Times New Roman"/>
          <w:kern w:val="0"/>
          <w:sz w:val="24"/>
          <w:szCs w:val="24"/>
        </w:rPr>
        <w:t xml:space="preserve"> 1.839-3.493, </w:t>
      </w:r>
      <w:r w:rsidR="00243855" w:rsidRPr="002B3737">
        <w:rPr>
          <w:rFonts w:ascii="Book Antiqua" w:hAnsi="Book Antiqua" w:cs="Times New Roman"/>
          <w:i/>
          <w:kern w:val="0"/>
          <w:sz w:val="24"/>
          <w:szCs w:val="24"/>
        </w:rPr>
        <w:t>P</w:t>
      </w:r>
      <w:r w:rsidR="00243855" w:rsidRPr="002B3737">
        <w:rPr>
          <w:rFonts w:ascii="Book Antiqua" w:hAnsi="Book Antiqua" w:cs="Times New Roman"/>
          <w:kern w:val="0"/>
          <w:sz w:val="24"/>
          <w:szCs w:val="24"/>
        </w:rPr>
        <w:t xml:space="preserve"> </w:t>
      </w:r>
      <w:r w:rsidR="00664747" w:rsidRPr="002B3737">
        <w:rPr>
          <w:rFonts w:ascii="Book Antiqua" w:hAnsi="Book Antiqua" w:cs="Times New Roman"/>
          <w:kern w:val="0"/>
          <w:sz w:val="24"/>
          <w:szCs w:val="24"/>
        </w:rPr>
        <w:t>&lt;</w:t>
      </w:r>
      <w:r w:rsidR="00243855" w:rsidRPr="002B3737">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0.001), vascular invasion (HR</w:t>
      </w:r>
      <w:r w:rsidR="00243855" w:rsidRPr="002B3737">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w:t>
      </w:r>
      <w:r w:rsidR="00243855" w:rsidRPr="002B3737">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1.542, 95%CI</w:t>
      </w:r>
      <w:r w:rsidR="00243855" w:rsidRPr="002B3737">
        <w:rPr>
          <w:rFonts w:ascii="Book Antiqua" w:hAnsi="Book Antiqua" w:cs="Times New Roman" w:hint="eastAsia"/>
          <w:kern w:val="0"/>
          <w:sz w:val="24"/>
          <w:szCs w:val="24"/>
        </w:rPr>
        <w:t>:</w:t>
      </w:r>
      <w:r w:rsidR="00664747" w:rsidRPr="002B3737">
        <w:rPr>
          <w:rFonts w:ascii="Book Antiqua" w:hAnsi="Book Antiqua" w:cs="Times New Roman"/>
          <w:kern w:val="0"/>
          <w:sz w:val="24"/>
          <w:szCs w:val="24"/>
        </w:rPr>
        <w:t xml:space="preserve"> 1.082-2.197, </w:t>
      </w:r>
      <w:r w:rsidR="00243855" w:rsidRPr="002B3737">
        <w:rPr>
          <w:rFonts w:ascii="Book Antiqua" w:hAnsi="Book Antiqua" w:cs="Times New Roman"/>
          <w:i/>
          <w:kern w:val="0"/>
          <w:sz w:val="24"/>
          <w:szCs w:val="24"/>
        </w:rPr>
        <w:t>P</w:t>
      </w:r>
      <w:r w:rsidR="00243855" w:rsidRPr="002B3737">
        <w:rPr>
          <w:rFonts w:ascii="Book Antiqua" w:hAnsi="Book Antiqua" w:cs="Times New Roman"/>
          <w:kern w:val="0"/>
          <w:sz w:val="24"/>
          <w:szCs w:val="24"/>
        </w:rPr>
        <w:t xml:space="preserve"> </w:t>
      </w:r>
      <w:r w:rsidR="00664747" w:rsidRPr="002B3737">
        <w:rPr>
          <w:rFonts w:ascii="Book Antiqua" w:hAnsi="Book Antiqua" w:cs="Times New Roman"/>
          <w:kern w:val="0"/>
          <w:sz w:val="24"/>
          <w:szCs w:val="24"/>
        </w:rPr>
        <w:t>=</w:t>
      </w:r>
      <w:r w:rsidR="00243855" w:rsidRPr="002B3737">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0.017) and positive margins (HR</w:t>
      </w:r>
      <w:r w:rsidR="00243855" w:rsidRPr="002B3737">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w:t>
      </w:r>
      <w:r w:rsidR="00243855" w:rsidRPr="002B3737">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1.798, 95%CI</w:t>
      </w:r>
      <w:r w:rsidR="00243855" w:rsidRPr="002B3737">
        <w:rPr>
          <w:rFonts w:ascii="Book Antiqua" w:hAnsi="Book Antiqua" w:cs="Times New Roman" w:hint="eastAsia"/>
          <w:kern w:val="0"/>
          <w:sz w:val="24"/>
          <w:szCs w:val="24"/>
        </w:rPr>
        <w:t>:</w:t>
      </w:r>
      <w:r w:rsidR="00664747" w:rsidRPr="002B3737">
        <w:rPr>
          <w:rFonts w:ascii="Book Antiqua" w:hAnsi="Book Antiqua" w:cs="Times New Roman"/>
          <w:kern w:val="0"/>
          <w:sz w:val="24"/>
          <w:szCs w:val="24"/>
        </w:rPr>
        <w:t xml:space="preserve"> 1.314-2.461, </w:t>
      </w:r>
      <w:r w:rsidR="00243855" w:rsidRPr="002B3737">
        <w:rPr>
          <w:rFonts w:ascii="Book Antiqua" w:hAnsi="Book Antiqua" w:cs="Times New Roman"/>
          <w:i/>
          <w:kern w:val="0"/>
          <w:sz w:val="24"/>
          <w:szCs w:val="24"/>
        </w:rPr>
        <w:t>P</w:t>
      </w:r>
      <w:r w:rsidR="00243855" w:rsidRPr="002B3737">
        <w:rPr>
          <w:rFonts w:ascii="Book Antiqua" w:hAnsi="Book Antiqua" w:cs="Times New Roman"/>
          <w:kern w:val="0"/>
          <w:sz w:val="24"/>
          <w:szCs w:val="24"/>
        </w:rPr>
        <w:t xml:space="preserve"> </w:t>
      </w:r>
      <w:r w:rsidR="00664747" w:rsidRPr="002B3737">
        <w:rPr>
          <w:rFonts w:ascii="Book Antiqua" w:hAnsi="Book Antiqua" w:cs="Times New Roman"/>
          <w:kern w:val="0"/>
          <w:sz w:val="24"/>
          <w:szCs w:val="24"/>
        </w:rPr>
        <w:t>&lt;</w:t>
      </w:r>
      <w:r w:rsidR="00243855" w:rsidRPr="002B3737">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0.001) had poor OS outcome. The independent factors for DFS were positive nodal disease (HR</w:t>
      </w:r>
      <w:r w:rsidR="00243855" w:rsidRPr="002B3737">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w:t>
      </w:r>
      <w:r w:rsidR="00243855" w:rsidRPr="002B3737">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3.383, 95%CI</w:t>
      </w:r>
      <w:r w:rsidR="00243855" w:rsidRPr="002B3737">
        <w:rPr>
          <w:rFonts w:ascii="Book Antiqua" w:hAnsi="Book Antiqua" w:cs="Times New Roman" w:hint="eastAsia"/>
          <w:kern w:val="0"/>
          <w:sz w:val="24"/>
          <w:szCs w:val="24"/>
        </w:rPr>
        <w:t>:</w:t>
      </w:r>
      <w:r w:rsidR="00664747" w:rsidRPr="002B3737">
        <w:rPr>
          <w:rFonts w:ascii="Book Antiqua" w:hAnsi="Book Antiqua" w:cs="Times New Roman"/>
          <w:kern w:val="0"/>
          <w:sz w:val="24"/>
          <w:szCs w:val="24"/>
        </w:rPr>
        <w:t xml:space="preserve"> 2.633-4.348, </w:t>
      </w:r>
      <w:r w:rsidR="00243855" w:rsidRPr="002B3737">
        <w:rPr>
          <w:rFonts w:ascii="Book Antiqua" w:hAnsi="Book Antiqua" w:cs="Times New Roman"/>
          <w:i/>
          <w:kern w:val="0"/>
          <w:sz w:val="24"/>
          <w:szCs w:val="24"/>
        </w:rPr>
        <w:t>P</w:t>
      </w:r>
      <w:r w:rsidR="00243855" w:rsidRPr="002B3737">
        <w:rPr>
          <w:rFonts w:ascii="Book Antiqua" w:hAnsi="Book Antiqua" w:cs="Times New Roman"/>
          <w:kern w:val="0"/>
          <w:sz w:val="24"/>
          <w:szCs w:val="24"/>
        </w:rPr>
        <w:t xml:space="preserve"> </w:t>
      </w:r>
      <w:r w:rsidR="00664747" w:rsidRPr="002B3737">
        <w:rPr>
          <w:rFonts w:ascii="Book Antiqua" w:hAnsi="Book Antiqua" w:cs="Times New Roman"/>
          <w:kern w:val="0"/>
          <w:sz w:val="24"/>
          <w:szCs w:val="24"/>
        </w:rPr>
        <w:t>&lt;</w:t>
      </w:r>
      <w:r w:rsidR="00243855" w:rsidRPr="002B3737">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0.001), poor differentiation (HR</w:t>
      </w:r>
      <w:r w:rsidR="00243855" w:rsidRPr="002B3737">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w:t>
      </w:r>
      <w:r w:rsidR="00243855" w:rsidRPr="002B3737">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2.774, 95%CI</w:t>
      </w:r>
      <w:r w:rsidR="00243855" w:rsidRPr="002B3737">
        <w:rPr>
          <w:rFonts w:ascii="Book Antiqua" w:hAnsi="Book Antiqua" w:cs="Times New Roman" w:hint="eastAsia"/>
          <w:kern w:val="0"/>
          <w:sz w:val="24"/>
          <w:szCs w:val="24"/>
        </w:rPr>
        <w:t>:</w:t>
      </w:r>
      <w:r w:rsidR="00664747" w:rsidRPr="002B3737">
        <w:rPr>
          <w:rFonts w:ascii="Book Antiqua" w:hAnsi="Book Antiqua" w:cs="Times New Roman"/>
          <w:kern w:val="0"/>
          <w:sz w:val="24"/>
          <w:szCs w:val="24"/>
        </w:rPr>
        <w:t xml:space="preserve"> 2.012-3.823, </w:t>
      </w:r>
      <w:r w:rsidR="00243855" w:rsidRPr="002B3737">
        <w:rPr>
          <w:rFonts w:ascii="Book Antiqua" w:hAnsi="Book Antiqua" w:cs="Times New Roman"/>
          <w:i/>
          <w:kern w:val="0"/>
          <w:sz w:val="24"/>
          <w:szCs w:val="24"/>
        </w:rPr>
        <w:t>P</w:t>
      </w:r>
      <w:r w:rsidR="00243855" w:rsidRPr="002B3737">
        <w:rPr>
          <w:rFonts w:ascii="Book Antiqua" w:hAnsi="Book Antiqua" w:cs="Times New Roman"/>
          <w:kern w:val="0"/>
          <w:sz w:val="24"/>
          <w:szCs w:val="24"/>
        </w:rPr>
        <w:t xml:space="preserve"> </w:t>
      </w:r>
      <w:r w:rsidR="00664747" w:rsidRPr="002B3737">
        <w:rPr>
          <w:rFonts w:ascii="Book Antiqua" w:hAnsi="Book Antiqua" w:cs="Times New Roman"/>
          <w:kern w:val="0"/>
          <w:sz w:val="24"/>
          <w:szCs w:val="24"/>
        </w:rPr>
        <w:t>&lt;</w:t>
      </w:r>
      <w:r w:rsidR="00243855" w:rsidRPr="002B3737">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0.001) vascular invasion (HR</w:t>
      </w:r>
      <w:r w:rsidR="00243855" w:rsidRPr="002B3737">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w:t>
      </w:r>
      <w:r w:rsidR="00243855" w:rsidRPr="002B3737">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2.136, 95%CI</w:t>
      </w:r>
      <w:r w:rsidR="00243855" w:rsidRPr="002B3737">
        <w:rPr>
          <w:rFonts w:ascii="Book Antiqua" w:hAnsi="Book Antiqua" w:cs="Times New Roman" w:hint="eastAsia"/>
          <w:kern w:val="0"/>
          <w:sz w:val="24"/>
          <w:szCs w:val="24"/>
        </w:rPr>
        <w:t>:</w:t>
      </w:r>
      <w:r w:rsidR="00664747" w:rsidRPr="002B3737">
        <w:rPr>
          <w:rFonts w:ascii="Book Antiqua" w:hAnsi="Book Antiqua" w:cs="Times New Roman"/>
          <w:kern w:val="0"/>
          <w:sz w:val="24"/>
          <w:szCs w:val="24"/>
        </w:rPr>
        <w:t xml:space="preserve"> 1.658-3.236, </w:t>
      </w:r>
      <w:r w:rsidR="00243855" w:rsidRPr="002B3737">
        <w:rPr>
          <w:rFonts w:ascii="Book Antiqua" w:hAnsi="Book Antiqua" w:cs="Times New Roman"/>
          <w:i/>
          <w:kern w:val="0"/>
          <w:sz w:val="24"/>
          <w:szCs w:val="24"/>
        </w:rPr>
        <w:t>P</w:t>
      </w:r>
      <w:r w:rsidR="00243855" w:rsidRPr="002B3737">
        <w:rPr>
          <w:rFonts w:ascii="Book Antiqua" w:hAnsi="Book Antiqua" w:cs="Times New Roman"/>
          <w:kern w:val="0"/>
          <w:sz w:val="24"/>
          <w:szCs w:val="24"/>
        </w:rPr>
        <w:t xml:space="preserve"> </w:t>
      </w:r>
      <w:r w:rsidR="00664747" w:rsidRPr="002B3737">
        <w:rPr>
          <w:rFonts w:ascii="Book Antiqua" w:hAnsi="Book Antiqua" w:cs="Times New Roman"/>
          <w:kern w:val="0"/>
          <w:sz w:val="24"/>
          <w:szCs w:val="24"/>
        </w:rPr>
        <w:t>&lt;</w:t>
      </w:r>
      <w:r w:rsidR="00243855" w:rsidRPr="002B3737">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0.001) and positive margins (HR</w:t>
      </w:r>
      <w:r w:rsidR="00243855" w:rsidRPr="002B3737">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w:t>
      </w:r>
      <w:r w:rsidR="00243855" w:rsidRPr="002B3737">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1.835, 95%CI</w:t>
      </w:r>
      <w:r w:rsidR="00243855" w:rsidRPr="002B3737">
        <w:rPr>
          <w:rFonts w:ascii="Book Antiqua" w:hAnsi="Book Antiqua" w:cs="Times New Roman" w:hint="eastAsia"/>
          <w:kern w:val="0"/>
          <w:sz w:val="24"/>
          <w:szCs w:val="24"/>
        </w:rPr>
        <w:t>:</w:t>
      </w:r>
      <w:r w:rsidR="00664747" w:rsidRPr="002B3737">
        <w:rPr>
          <w:rFonts w:ascii="Book Antiqua" w:hAnsi="Book Antiqua" w:cs="Times New Roman"/>
          <w:kern w:val="0"/>
          <w:sz w:val="24"/>
          <w:szCs w:val="24"/>
        </w:rPr>
        <w:t xml:space="preserve"> 1.256-2.679, </w:t>
      </w:r>
      <w:r w:rsidR="00243855" w:rsidRPr="002B3737">
        <w:rPr>
          <w:rFonts w:ascii="Book Antiqua" w:hAnsi="Book Antiqua" w:cs="Times New Roman"/>
          <w:i/>
          <w:kern w:val="0"/>
          <w:sz w:val="24"/>
          <w:szCs w:val="24"/>
        </w:rPr>
        <w:t>P</w:t>
      </w:r>
      <w:r w:rsidR="00243855" w:rsidRPr="002B3737">
        <w:rPr>
          <w:rFonts w:ascii="Book Antiqua" w:hAnsi="Book Antiqua" w:cs="Times New Roman"/>
          <w:kern w:val="0"/>
          <w:sz w:val="24"/>
          <w:szCs w:val="24"/>
        </w:rPr>
        <w:t xml:space="preserve"> </w:t>
      </w:r>
      <w:r w:rsidR="00664747" w:rsidRPr="002B3737">
        <w:rPr>
          <w:rFonts w:ascii="Book Antiqua" w:hAnsi="Book Antiqua" w:cs="Times New Roman"/>
          <w:kern w:val="0"/>
          <w:sz w:val="24"/>
          <w:szCs w:val="24"/>
        </w:rPr>
        <w:t>&lt;</w:t>
      </w:r>
      <w:r w:rsidR="00243855" w:rsidRPr="002B3737">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0.001). Multiple logistic regression analysis showed that caudate lobectomy (OR</w:t>
      </w:r>
      <w:r w:rsidR="00243855" w:rsidRPr="002B3737">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 xml:space="preserve"> 9.771,</w:t>
      </w:r>
      <w:r w:rsidR="00243855" w:rsidRPr="002B3737">
        <w:rPr>
          <w:rFonts w:ascii="Book Antiqua" w:hAnsi="Book Antiqua" w:cs="Times New Roman"/>
          <w:i/>
          <w:kern w:val="0"/>
          <w:sz w:val="24"/>
          <w:szCs w:val="24"/>
        </w:rPr>
        <w:t xml:space="preserve"> P</w:t>
      </w:r>
      <w:r w:rsidR="00664747" w:rsidRPr="002B3737">
        <w:rPr>
          <w:rFonts w:ascii="Book Antiqua" w:hAnsi="Book Antiqua" w:cs="Times New Roman"/>
          <w:kern w:val="0"/>
          <w:sz w:val="24"/>
          <w:szCs w:val="24"/>
        </w:rPr>
        <w:t xml:space="preserve"> &lt;</w:t>
      </w:r>
      <w:r w:rsidR="00243855" w:rsidRPr="002B3737">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0.001, 9</w:t>
      </w:r>
      <w:r w:rsidR="00243855" w:rsidRPr="002B3737">
        <w:rPr>
          <w:rFonts w:ascii="Book Antiqua" w:hAnsi="Book Antiqua" w:cs="Times New Roman"/>
          <w:kern w:val="0"/>
          <w:sz w:val="24"/>
          <w:szCs w:val="24"/>
        </w:rPr>
        <w:t>5%</w:t>
      </w:r>
      <w:r w:rsidR="00664747" w:rsidRPr="002B3737">
        <w:rPr>
          <w:rFonts w:ascii="Book Antiqua" w:hAnsi="Book Antiqua" w:cs="Times New Roman"/>
          <w:kern w:val="0"/>
          <w:sz w:val="24"/>
          <w:szCs w:val="24"/>
        </w:rPr>
        <w:t>CI</w:t>
      </w:r>
      <w:r w:rsidR="00243855" w:rsidRPr="002B3737">
        <w:rPr>
          <w:rFonts w:ascii="Book Antiqua" w:hAnsi="Book Antiqua" w:cs="Times New Roman" w:hint="eastAsia"/>
          <w:kern w:val="0"/>
          <w:sz w:val="24"/>
          <w:szCs w:val="24"/>
        </w:rPr>
        <w:t>:</w:t>
      </w:r>
      <w:r w:rsidR="00664747" w:rsidRPr="002B3737">
        <w:rPr>
          <w:rFonts w:ascii="Book Antiqua" w:hAnsi="Book Antiqua" w:cs="Times New Roman"/>
          <w:kern w:val="0"/>
          <w:sz w:val="24"/>
          <w:szCs w:val="24"/>
        </w:rPr>
        <w:t xml:space="preserve"> 4.672-20.433), tumor diameter (OR </w:t>
      </w:r>
      <w:r w:rsidR="00243855" w:rsidRPr="002B3737">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 xml:space="preserve">3.772, </w:t>
      </w:r>
      <w:r w:rsidR="00243855" w:rsidRPr="002B3737">
        <w:rPr>
          <w:rFonts w:ascii="Book Antiqua" w:hAnsi="Book Antiqua" w:cs="Times New Roman"/>
          <w:i/>
          <w:kern w:val="0"/>
          <w:sz w:val="24"/>
          <w:szCs w:val="24"/>
        </w:rPr>
        <w:t>P</w:t>
      </w:r>
      <w:r w:rsidR="00243855" w:rsidRPr="002B3737">
        <w:rPr>
          <w:rFonts w:ascii="Book Antiqua" w:hAnsi="Book Antiqua" w:cs="Times New Roman"/>
          <w:kern w:val="0"/>
          <w:sz w:val="24"/>
          <w:szCs w:val="24"/>
        </w:rPr>
        <w:t xml:space="preserve"> &lt; 0.001, 95%</w:t>
      </w:r>
      <w:r w:rsidR="00664747" w:rsidRPr="002B3737">
        <w:rPr>
          <w:rFonts w:ascii="Book Antiqua" w:hAnsi="Book Antiqua" w:cs="Times New Roman"/>
          <w:kern w:val="0"/>
          <w:sz w:val="24"/>
          <w:szCs w:val="24"/>
        </w:rPr>
        <w:t>CI</w:t>
      </w:r>
      <w:r w:rsidR="00243855" w:rsidRPr="002B3737">
        <w:rPr>
          <w:rFonts w:ascii="Book Antiqua" w:hAnsi="Book Antiqua" w:cs="Times New Roman" w:hint="eastAsia"/>
          <w:kern w:val="0"/>
          <w:sz w:val="24"/>
          <w:szCs w:val="24"/>
        </w:rPr>
        <w:t>:</w:t>
      </w:r>
      <w:r w:rsidR="00664747" w:rsidRPr="002B3737">
        <w:rPr>
          <w:rFonts w:ascii="Book Antiqua" w:hAnsi="Book Antiqua" w:cs="Times New Roman"/>
          <w:kern w:val="0"/>
          <w:sz w:val="24"/>
          <w:szCs w:val="24"/>
        </w:rPr>
        <w:t xml:space="preserve"> 1.914–7.434), surgical procedures (OR </w:t>
      </w:r>
      <w:r w:rsidR="00243855" w:rsidRPr="002B3737">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 xml:space="preserve">10.236, </w:t>
      </w:r>
      <w:r w:rsidR="00243855" w:rsidRPr="002B3737">
        <w:rPr>
          <w:rFonts w:ascii="Book Antiqua" w:hAnsi="Book Antiqua" w:cs="Times New Roman"/>
          <w:i/>
          <w:kern w:val="0"/>
          <w:sz w:val="24"/>
          <w:szCs w:val="24"/>
        </w:rPr>
        <w:t>P</w:t>
      </w:r>
      <w:r w:rsidR="00664747" w:rsidRPr="002B3737">
        <w:rPr>
          <w:rFonts w:ascii="Book Antiqua" w:hAnsi="Book Antiqua" w:cs="Times New Roman"/>
          <w:kern w:val="0"/>
          <w:sz w:val="24"/>
          <w:szCs w:val="24"/>
        </w:rPr>
        <w:t xml:space="preserve"> &lt;</w:t>
      </w:r>
      <w:r w:rsidR="00243855" w:rsidRPr="002B3737">
        <w:rPr>
          <w:rFonts w:ascii="Book Antiqua" w:hAnsi="Book Antiqua" w:cs="Times New Roman" w:hint="eastAsia"/>
          <w:kern w:val="0"/>
          <w:sz w:val="24"/>
          <w:szCs w:val="24"/>
        </w:rPr>
        <w:t xml:space="preserve"> </w:t>
      </w:r>
      <w:r w:rsidR="00243855" w:rsidRPr="002B3737">
        <w:rPr>
          <w:rFonts w:ascii="Book Antiqua" w:hAnsi="Book Antiqua" w:cs="Times New Roman"/>
          <w:kern w:val="0"/>
          <w:sz w:val="24"/>
          <w:szCs w:val="24"/>
        </w:rPr>
        <w:t>0.001, 95%</w:t>
      </w:r>
      <w:r w:rsidR="00664747" w:rsidRPr="002B3737">
        <w:rPr>
          <w:rFonts w:ascii="Book Antiqua" w:hAnsi="Book Antiqua" w:cs="Times New Roman"/>
          <w:kern w:val="0"/>
          <w:sz w:val="24"/>
          <w:szCs w:val="24"/>
        </w:rPr>
        <w:t>CI</w:t>
      </w:r>
      <w:r w:rsidR="00243855" w:rsidRPr="002B3737">
        <w:rPr>
          <w:rFonts w:ascii="Book Antiqua" w:hAnsi="Book Antiqua" w:cs="Times New Roman" w:hint="eastAsia"/>
          <w:kern w:val="0"/>
          <w:sz w:val="24"/>
          <w:szCs w:val="24"/>
        </w:rPr>
        <w:t>:</w:t>
      </w:r>
      <w:r w:rsidR="00664747" w:rsidRPr="002B3737">
        <w:rPr>
          <w:rFonts w:ascii="Book Antiqua" w:hAnsi="Book Antiqua" w:cs="Times New Roman"/>
          <w:kern w:val="0"/>
          <w:sz w:val="24"/>
          <w:szCs w:val="24"/>
        </w:rPr>
        <w:t xml:space="preserve"> 4.738–22.116), AJCC T stage (OR</w:t>
      </w:r>
      <w:r w:rsidR="00243855" w:rsidRPr="002B3737">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 xml:space="preserve"> 2.010, </w:t>
      </w:r>
      <w:r w:rsidR="00243855" w:rsidRPr="002B3737">
        <w:rPr>
          <w:rFonts w:ascii="Book Antiqua" w:hAnsi="Book Antiqua" w:cs="Times New Roman"/>
          <w:i/>
          <w:kern w:val="0"/>
          <w:sz w:val="24"/>
          <w:szCs w:val="24"/>
        </w:rPr>
        <w:t>P</w:t>
      </w:r>
      <w:r w:rsidR="00243855" w:rsidRPr="002B3737">
        <w:rPr>
          <w:rFonts w:ascii="Book Antiqua" w:hAnsi="Book Antiqua" w:cs="Times New Roman"/>
          <w:kern w:val="0"/>
          <w:sz w:val="24"/>
          <w:szCs w:val="24"/>
        </w:rPr>
        <w:t xml:space="preserve"> = 0.037, 95%</w:t>
      </w:r>
      <w:r w:rsidR="00664747" w:rsidRPr="002B3737">
        <w:rPr>
          <w:rFonts w:ascii="Book Antiqua" w:hAnsi="Book Antiqua" w:cs="Times New Roman"/>
          <w:kern w:val="0"/>
          <w:sz w:val="24"/>
          <w:szCs w:val="24"/>
        </w:rPr>
        <w:t>CI</w:t>
      </w:r>
      <w:r w:rsidR="00243855" w:rsidRPr="002B3737">
        <w:rPr>
          <w:rFonts w:ascii="Book Antiqua" w:hAnsi="Book Antiqua" w:cs="Times New Roman" w:hint="eastAsia"/>
          <w:kern w:val="0"/>
          <w:sz w:val="24"/>
          <w:szCs w:val="24"/>
        </w:rPr>
        <w:t>:</w:t>
      </w:r>
      <w:r w:rsidR="00664747" w:rsidRPr="002B3737">
        <w:rPr>
          <w:rFonts w:ascii="Book Antiqua" w:hAnsi="Book Antiqua" w:cs="Times New Roman"/>
          <w:kern w:val="0"/>
          <w:sz w:val="24"/>
          <w:szCs w:val="24"/>
        </w:rPr>
        <w:t xml:space="preserve"> 1.043–3.870) and vascular invasion (OR </w:t>
      </w:r>
      <w:r w:rsidR="00243855" w:rsidRPr="002B3737">
        <w:rPr>
          <w:rFonts w:ascii="Book Antiqua" w:hAnsi="Book Antiqua" w:cs="Times New Roman" w:hint="eastAsia"/>
          <w:kern w:val="0"/>
          <w:sz w:val="24"/>
          <w:szCs w:val="24"/>
        </w:rPr>
        <w:t xml:space="preserve">= </w:t>
      </w:r>
      <w:r w:rsidR="00664747" w:rsidRPr="002B3737">
        <w:rPr>
          <w:rFonts w:ascii="Book Antiqua" w:hAnsi="Book Antiqua" w:cs="Times New Roman"/>
          <w:kern w:val="0"/>
          <w:sz w:val="24"/>
          <w:szCs w:val="24"/>
        </w:rPr>
        <w:t xml:space="preserve">2.278, </w:t>
      </w:r>
      <w:r w:rsidR="00243855" w:rsidRPr="002B3737">
        <w:rPr>
          <w:rFonts w:ascii="Book Antiqua" w:hAnsi="Book Antiqua" w:cs="Times New Roman"/>
          <w:i/>
          <w:kern w:val="0"/>
          <w:sz w:val="24"/>
          <w:szCs w:val="24"/>
        </w:rPr>
        <w:t>P</w:t>
      </w:r>
      <w:r w:rsidR="00243855" w:rsidRPr="002B3737">
        <w:rPr>
          <w:rFonts w:ascii="Book Antiqua" w:hAnsi="Book Antiqua" w:cs="Times New Roman"/>
          <w:kern w:val="0"/>
          <w:sz w:val="24"/>
          <w:szCs w:val="24"/>
        </w:rPr>
        <w:t xml:space="preserve"> = 0.051, 95%</w:t>
      </w:r>
      <w:r w:rsidR="00664747" w:rsidRPr="002B3737">
        <w:rPr>
          <w:rFonts w:ascii="Book Antiqua" w:hAnsi="Book Antiqua" w:cs="Times New Roman"/>
          <w:kern w:val="0"/>
          <w:sz w:val="24"/>
          <w:szCs w:val="24"/>
        </w:rPr>
        <w:t>CI</w:t>
      </w:r>
      <w:r w:rsidR="00243855" w:rsidRPr="002B3737">
        <w:rPr>
          <w:rFonts w:ascii="Book Antiqua" w:hAnsi="Book Antiqua" w:cs="Times New Roman" w:hint="eastAsia"/>
          <w:kern w:val="0"/>
          <w:sz w:val="24"/>
          <w:szCs w:val="24"/>
        </w:rPr>
        <w:t>:</w:t>
      </w:r>
      <w:r w:rsidR="00664747" w:rsidRPr="002B3737">
        <w:rPr>
          <w:rFonts w:ascii="Book Antiqua" w:hAnsi="Book Antiqua" w:cs="Times New Roman"/>
          <w:kern w:val="0"/>
          <w:sz w:val="24"/>
          <w:szCs w:val="24"/>
        </w:rPr>
        <w:t xml:space="preserve"> 0.997–5.207) were independently associated with tumor-free margin, </w:t>
      </w:r>
      <w:bookmarkEnd w:id="56"/>
      <w:r w:rsidR="00664747" w:rsidRPr="002B3737">
        <w:rPr>
          <w:rFonts w:ascii="Book Antiqua" w:hAnsi="Book Antiqua" w:cs="Times New Roman"/>
          <w:kern w:val="0"/>
          <w:sz w:val="24"/>
          <w:szCs w:val="24"/>
        </w:rPr>
        <w:t xml:space="preserve">and </w:t>
      </w:r>
      <w:bookmarkStart w:id="57" w:name="OLE_LINK18"/>
      <w:bookmarkStart w:id="58" w:name="OLE_LINK16"/>
      <w:r w:rsidR="00664747" w:rsidRPr="002B3737">
        <w:rPr>
          <w:rFonts w:ascii="Book Antiqua" w:hAnsi="Book Antiqua" w:cs="Times New Roman"/>
          <w:kern w:val="0"/>
          <w:sz w:val="24"/>
          <w:szCs w:val="24"/>
        </w:rPr>
        <w:t>surgical procedures could indirectly affect survival outcome by influencing the tumor resection margin.</w:t>
      </w:r>
      <w:bookmarkEnd w:id="57"/>
      <w:bookmarkEnd w:id="58"/>
      <w:r w:rsidR="00664747" w:rsidRPr="002B3737">
        <w:rPr>
          <w:rFonts w:ascii="Book Antiqua" w:hAnsi="Book Antiqua" w:cs="Times New Roman"/>
          <w:kern w:val="0"/>
          <w:sz w:val="24"/>
          <w:szCs w:val="24"/>
        </w:rPr>
        <w:t xml:space="preserve"> </w:t>
      </w:r>
    </w:p>
    <w:p w:rsidR="002B3737" w:rsidRPr="002B3737" w:rsidRDefault="002B3737" w:rsidP="00243855">
      <w:pPr>
        <w:widowControl/>
        <w:spacing w:line="360" w:lineRule="auto"/>
        <w:rPr>
          <w:rFonts w:ascii="Book Antiqua" w:hAnsi="Book Antiqua" w:cs="Times New Roman"/>
          <w:kern w:val="0"/>
          <w:sz w:val="24"/>
          <w:szCs w:val="24"/>
        </w:rPr>
      </w:pPr>
    </w:p>
    <w:p w:rsidR="00664747" w:rsidRPr="002B3737" w:rsidRDefault="00B77A7A" w:rsidP="00243855">
      <w:pPr>
        <w:widowControl/>
        <w:spacing w:line="360" w:lineRule="auto"/>
        <w:rPr>
          <w:rFonts w:ascii="Book Antiqua" w:hAnsi="Book Antiqua" w:cs="Times New Roman"/>
          <w:kern w:val="0"/>
          <w:sz w:val="24"/>
          <w:szCs w:val="24"/>
        </w:rPr>
      </w:pPr>
      <w:r w:rsidRPr="002B3737">
        <w:rPr>
          <w:rFonts w:ascii="Book Antiqua" w:hAnsi="Book Antiqua" w:cs="Times New Roman"/>
          <w:b/>
          <w:kern w:val="0"/>
          <w:sz w:val="24"/>
          <w:szCs w:val="24"/>
        </w:rPr>
        <w:lastRenderedPageBreak/>
        <w:t>CONCLUSION:</w:t>
      </w:r>
      <w:r w:rsidR="00664747" w:rsidRPr="002B3737">
        <w:rPr>
          <w:rFonts w:ascii="Book Antiqua" w:hAnsi="Book Antiqua" w:cs="Times New Roman"/>
          <w:b/>
          <w:kern w:val="0"/>
          <w:sz w:val="24"/>
          <w:szCs w:val="24"/>
        </w:rPr>
        <w:t xml:space="preserve"> </w:t>
      </w:r>
      <w:r w:rsidR="00664747" w:rsidRPr="002B3737">
        <w:rPr>
          <w:rFonts w:ascii="Book Antiqua" w:hAnsi="Book Antiqua" w:cs="Times New Roman"/>
          <w:kern w:val="0"/>
          <w:sz w:val="24"/>
          <w:szCs w:val="24"/>
        </w:rPr>
        <w:t xml:space="preserve">Tumor margin, tumor differentiation, vascular invasion and lymph node status were independent factors for OS and DFS. Surgical procedures can indirectly affect survival outcome by influencing the tumor resection margin and was the most important factor that play a role in affecting tumor-free margin. </w:t>
      </w:r>
    </w:p>
    <w:p w:rsidR="00664747" w:rsidRPr="002B3737" w:rsidRDefault="00664747" w:rsidP="00243855">
      <w:pPr>
        <w:spacing w:line="360" w:lineRule="auto"/>
        <w:rPr>
          <w:rFonts w:ascii="Book Antiqua" w:hAnsi="Book Antiqua" w:cs="Times New Roman"/>
          <w:b/>
          <w:sz w:val="24"/>
          <w:szCs w:val="24"/>
        </w:rPr>
      </w:pPr>
    </w:p>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
          <w:sz w:val="24"/>
          <w:szCs w:val="24"/>
        </w:rPr>
        <w:t>Key</w:t>
      </w:r>
      <w:r w:rsidR="00243855" w:rsidRPr="002B3737">
        <w:rPr>
          <w:rFonts w:ascii="Book Antiqua" w:hAnsi="Book Antiqua" w:cs="Times New Roman" w:hint="eastAsia"/>
          <w:b/>
          <w:sz w:val="24"/>
          <w:szCs w:val="24"/>
        </w:rPr>
        <w:t xml:space="preserve"> </w:t>
      </w:r>
      <w:r w:rsidRPr="002B3737">
        <w:rPr>
          <w:rFonts w:ascii="Book Antiqua" w:hAnsi="Book Antiqua" w:cs="Times New Roman"/>
          <w:b/>
          <w:sz w:val="24"/>
          <w:szCs w:val="24"/>
        </w:rPr>
        <w:t xml:space="preserve">words: </w:t>
      </w:r>
      <w:r w:rsidR="00243855" w:rsidRPr="002B3737">
        <w:rPr>
          <w:rFonts w:ascii="Book Antiqua" w:hAnsi="Book Antiqua" w:cs="Times New Roman"/>
          <w:sz w:val="24"/>
          <w:szCs w:val="24"/>
        </w:rPr>
        <w:t xml:space="preserve">Hilar </w:t>
      </w:r>
      <w:r w:rsidRPr="002B3737">
        <w:rPr>
          <w:rFonts w:ascii="Book Antiqua" w:hAnsi="Book Antiqua" w:cs="Times New Roman"/>
          <w:sz w:val="24"/>
          <w:szCs w:val="24"/>
        </w:rPr>
        <w:t xml:space="preserve">cholangiocarcinoma; </w:t>
      </w:r>
      <w:r w:rsidR="00243855" w:rsidRPr="002B3737">
        <w:rPr>
          <w:rFonts w:ascii="Book Antiqua" w:hAnsi="Book Antiqua" w:cs="Times New Roman"/>
          <w:sz w:val="24"/>
          <w:szCs w:val="24"/>
        </w:rPr>
        <w:t xml:space="preserve">Surgical </w:t>
      </w:r>
      <w:r w:rsidRPr="002B3737">
        <w:rPr>
          <w:rFonts w:ascii="Book Antiqua" w:hAnsi="Book Antiqua" w:cs="Times New Roman"/>
          <w:sz w:val="24"/>
          <w:szCs w:val="24"/>
        </w:rPr>
        <w:t xml:space="preserve">outcome; </w:t>
      </w:r>
      <w:r w:rsidR="00243855" w:rsidRPr="002B3737">
        <w:rPr>
          <w:rFonts w:ascii="Book Antiqua" w:hAnsi="Book Antiqua" w:cs="Times New Roman"/>
          <w:sz w:val="24"/>
          <w:szCs w:val="24"/>
        </w:rPr>
        <w:t>Tumor</w:t>
      </w:r>
      <w:r w:rsidRPr="002B3737">
        <w:rPr>
          <w:rFonts w:ascii="Book Antiqua" w:hAnsi="Book Antiqua" w:cs="Times New Roman"/>
          <w:sz w:val="24"/>
          <w:szCs w:val="24"/>
        </w:rPr>
        <w:t xml:space="preserve">-free margin; </w:t>
      </w:r>
      <w:r w:rsidR="00243855" w:rsidRPr="002B3737">
        <w:rPr>
          <w:rFonts w:ascii="Book Antiqua" w:hAnsi="Book Antiqua" w:cs="Times New Roman"/>
          <w:sz w:val="24"/>
          <w:szCs w:val="24"/>
        </w:rPr>
        <w:t>Survival</w:t>
      </w:r>
      <w:r w:rsidRPr="002B3737">
        <w:rPr>
          <w:rFonts w:ascii="Book Antiqua" w:hAnsi="Book Antiqua" w:cs="Times New Roman"/>
          <w:sz w:val="24"/>
          <w:szCs w:val="24"/>
        </w:rPr>
        <w:t xml:space="preserve">; </w:t>
      </w:r>
      <w:r w:rsidR="00243855" w:rsidRPr="002B3737">
        <w:rPr>
          <w:rFonts w:ascii="Book Antiqua" w:hAnsi="Book Antiqua" w:cs="Times New Roman"/>
          <w:sz w:val="24"/>
          <w:szCs w:val="24"/>
        </w:rPr>
        <w:t>Prognosis</w:t>
      </w:r>
    </w:p>
    <w:p w:rsidR="00243855" w:rsidRPr="002B3737" w:rsidRDefault="00243855" w:rsidP="00243855">
      <w:pPr>
        <w:spacing w:line="360" w:lineRule="auto"/>
        <w:rPr>
          <w:rFonts w:ascii="Book Antiqua" w:hAnsi="Book Antiqua" w:cs="Times New Roman"/>
          <w:b/>
          <w:sz w:val="24"/>
          <w:szCs w:val="24"/>
        </w:rPr>
      </w:pPr>
    </w:p>
    <w:p w:rsidR="00243855" w:rsidRPr="002B3737" w:rsidRDefault="00243855" w:rsidP="00243855">
      <w:pPr>
        <w:spacing w:line="360" w:lineRule="auto"/>
        <w:rPr>
          <w:rFonts w:ascii="Book Antiqua" w:hAnsi="Book Antiqua" w:cs="Arial"/>
          <w:sz w:val="24"/>
        </w:rPr>
      </w:pPr>
      <w:bookmarkStart w:id="59" w:name="OLE_LINK55"/>
      <w:bookmarkStart w:id="60" w:name="OLE_LINK56"/>
      <w:bookmarkStart w:id="61" w:name="OLE_LINK105"/>
      <w:bookmarkStart w:id="62" w:name="OLE_LINK116"/>
      <w:bookmarkStart w:id="63" w:name="OLE_LINK89"/>
      <w:r w:rsidRPr="002B3737">
        <w:rPr>
          <w:rFonts w:ascii="Book Antiqua" w:hAnsi="Book Antiqua"/>
          <w:b/>
          <w:sz w:val="24"/>
        </w:rPr>
        <w:t>©</w:t>
      </w:r>
      <w:bookmarkEnd w:id="59"/>
      <w:bookmarkEnd w:id="60"/>
      <w:r w:rsidRPr="002B3737">
        <w:rPr>
          <w:rFonts w:ascii="Book Antiqua" w:hAnsi="Book Antiqua" w:hint="eastAsia"/>
          <w:b/>
          <w:sz w:val="24"/>
        </w:rPr>
        <w:t xml:space="preserve"> </w:t>
      </w:r>
      <w:r w:rsidRPr="002B3737">
        <w:rPr>
          <w:rFonts w:ascii="Book Antiqua" w:hAnsi="Book Antiqua" w:cs="Arial"/>
          <w:b/>
          <w:sz w:val="24"/>
        </w:rPr>
        <w:t xml:space="preserve">The Author(s) 2015. </w:t>
      </w:r>
      <w:r w:rsidRPr="002B3737">
        <w:rPr>
          <w:rFonts w:ascii="Book Antiqua" w:hAnsi="Book Antiqua" w:cs="Arial"/>
          <w:sz w:val="24"/>
        </w:rPr>
        <w:t>Published by Baishideng Publishing Group Inc. All rights reserved.</w:t>
      </w:r>
    </w:p>
    <w:bookmarkEnd w:id="61"/>
    <w:bookmarkEnd w:id="62"/>
    <w:bookmarkEnd w:id="63"/>
    <w:p w:rsidR="00664747" w:rsidRPr="002B3737" w:rsidRDefault="00664747" w:rsidP="00243855">
      <w:pPr>
        <w:spacing w:line="360" w:lineRule="auto"/>
        <w:rPr>
          <w:rFonts w:ascii="Book Antiqua" w:hAnsi="Book Antiqua" w:cs="Times New Roman"/>
          <w:b/>
          <w:sz w:val="24"/>
          <w:szCs w:val="24"/>
        </w:rPr>
      </w:pPr>
    </w:p>
    <w:p w:rsidR="00664747" w:rsidRPr="002B3737" w:rsidRDefault="00664747" w:rsidP="00243855">
      <w:pPr>
        <w:spacing w:line="360" w:lineRule="auto"/>
        <w:rPr>
          <w:rFonts w:ascii="Book Antiqua" w:hAnsi="Book Antiqua" w:cs="Times New Roman"/>
          <w:b/>
          <w:sz w:val="24"/>
          <w:szCs w:val="24"/>
        </w:rPr>
      </w:pPr>
      <w:r w:rsidRPr="002B3737">
        <w:rPr>
          <w:rFonts w:ascii="Book Antiqua" w:hAnsi="Book Antiqua" w:cs="Times New Roman"/>
          <w:b/>
          <w:sz w:val="24"/>
          <w:szCs w:val="24"/>
        </w:rPr>
        <w:t>Core tip:</w:t>
      </w:r>
      <w:r w:rsidR="00243855" w:rsidRPr="002B3737">
        <w:rPr>
          <w:rFonts w:ascii="Book Antiqua" w:hAnsi="Book Antiqua" w:cs="Times New Roman" w:hint="eastAsia"/>
          <w:b/>
          <w:sz w:val="24"/>
          <w:szCs w:val="24"/>
        </w:rPr>
        <w:t xml:space="preserve"> </w:t>
      </w:r>
      <w:r w:rsidRPr="002B3737">
        <w:rPr>
          <w:rFonts w:ascii="Book Antiqua" w:hAnsi="Book Antiqua" w:cs="Times New Roman"/>
          <w:sz w:val="24"/>
          <w:szCs w:val="24"/>
        </w:rPr>
        <w:t>Hilar cholangiocarcinoma remains among the most difficult management problems faced by surgeons. Curative surgery is significant in prolonging the survival time of patients diagnosed with hilar cholangiocarcinoma.</w:t>
      </w:r>
      <w:r w:rsidRPr="002B3737">
        <w:rPr>
          <w:rFonts w:ascii="Book Antiqua" w:hAnsi="Book Antiqua" w:cs="Times New Roman"/>
          <w:kern w:val="0"/>
          <w:sz w:val="24"/>
          <w:szCs w:val="24"/>
        </w:rPr>
        <w:t xml:space="preserve"> Due to the difference in study methods and small patient numbers in some studies, it may cause potential biases or even contradictory outcomes. Furthermore, some large cases of multi-center reports may induce biases due to the heterogeneity of clinical methods and surgical strategies. Thus, we retrospectively analyzed the prognostic factors of hilar cholangiocarcinoma and factors associated with tumor free margin </w:t>
      </w:r>
      <w:bookmarkStart w:id="64" w:name="OLE_LINK43"/>
      <w:bookmarkStart w:id="65" w:name="OLE_LINK42"/>
      <w:r w:rsidRPr="002B3737">
        <w:rPr>
          <w:rFonts w:ascii="Book Antiqua" w:hAnsi="Book Antiqua" w:cs="Times New Roman"/>
          <w:kern w:val="0"/>
          <w:sz w:val="24"/>
          <w:szCs w:val="24"/>
        </w:rPr>
        <w:t xml:space="preserve">in a large sample of </w:t>
      </w:r>
      <w:r w:rsidR="00291819" w:rsidRPr="002B3737">
        <w:rPr>
          <w:rFonts w:ascii="Book Antiqua" w:hAnsi="Book Antiqua" w:cs="Times New Roman"/>
          <w:kern w:val="0"/>
          <w:sz w:val="24"/>
          <w:szCs w:val="24"/>
        </w:rPr>
        <w:t xml:space="preserve">hilar cholangiocarcinoma </w:t>
      </w:r>
      <w:r w:rsidRPr="002B3737">
        <w:rPr>
          <w:rFonts w:ascii="Book Antiqua" w:hAnsi="Book Antiqua" w:cs="Times New Roman"/>
          <w:kern w:val="0"/>
          <w:sz w:val="24"/>
          <w:szCs w:val="24"/>
        </w:rPr>
        <w:t>cases</w:t>
      </w:r>
      <w:bookmarkEnd w:id="64"/>
      <w:bookmarkEnd w:id="65"/>
      <w:r w:rsidRPr="002B3737">
        <w:rPr>
          <w:rFonts w:ascii="Book Antiqua" w:hAnsi="Book Antiqua" w:cs="Times New Roman"/>
          <w:kern w:val="0"/>
          <w:sz w:val="24"/>
          <w:szCs w:val="24"/>
        </w:rPr>
        <w:t xml:space="preserve"> in a single institution. </w:t>
      </w:r>
    </w:p>
    <w:p w:rsidR="00664747" w:rsidRPr="002B3737" w:rsidRDefault="00664747" w:rsidP="00243855">
      <w:pPr>
        <w:widowControl/>
        <w:autoSpaceDE w:val="0"/>
        <w:autoSpaceDN w:val="0"/>
        <w:adjustRightInd w:val="0"/>
        <w:spacing w:line="360" w:lineRule="auto"/>
        <w:rPr>
          <w:rFonts w:ascii="Book Antiqua" w:hAnsi="Book Antiqua" w:cs="Times New Roman"/>
          <w:b/>
          <w:sz w:val="24"/>
          <w:szCs w:val="24"/>
        </w:rPr>
      </w:pPr>
    </w:p>
    <w:p w:rsidR="00243855" w:rsidRPr="002B3737" w:rsidRDefault="00664747" w:rsidP="00243855">
      <w:pPr>
        <w:adjustRightInd w:val="0"/>
        <w:snapToGrid w:val="0"/>
        <w:spacing w:line="360" w:lineRule="auto"/>
        <w:rPr>
          <w:rFonts w:ascii="Book Antiqua" w:hAnsi="Book Antiqua"/>
          <w:sz w:val="24"/>
        </w:rPr>
      </w:pPr>
      <w:r w:rsidRPr="002B3737">
        <w:rPr>
          <w:rFonts w:ascii="Book Antiqua" w:hAnsi="Book Antiqua" w:cs="Times New Roman"/>
          <w:kern w:val="0"/>
          <w:sz w:val="24"/>
          <w:szCs w:val="24"/>
          <w:lang w:eastAsia="en-US"/>
        </w:rPr>
        <w:t xml:space="preserve">Hu </w:t>
      </w:r>
      <w:r w:rsidRPr="002B3737">
        <w:rPr>
          <w:rFonts w:ascii="Book Antiqua" w:hAnsi="Book Antiqua" w:cs="Times New Roman"/>
          <w:kern w:val="0"/>
          <w:sz w:val="24"/>
          <w:szCs w:val="24"/>
        </w:rPr>
        <w:t xml:space="preserve">HJ, Mao H, </w:t>
      </w:r>
      <w:r w:rsidRPr="002B3737">
        <w:rPr>
          <w:rFonts w:ascii="Book Antiqua" w:hAnsi="Book Antiqua" w:cs="Times New Roman"/>
          <w:kern w:val="0"/>
          <w:sz w:val="24"/>
          <w:szCs w:val="24"/>
          <w:lang w:eastAsia="en-US"/>
        </w:rPr>
        <w:t>Shrestha</w:t>
      </w:r>
      <w:r w:rsidRPr="002B3737">
        <w:rPr>
          <w:rFonts w:ascii="Book Antiqua" w:hAnsi="Book Antiqua" w:cs="Times New Roman"/>
          <w:kern w:val="0"/>
          <w:sz w:val="24"/>
          <w:szCs w:val="24"/>
        </w:rPr>
        <w:t xml:space="preserve"> A, Tan YQ,</w:t>
      </w:r>
      <w:r w:rsidRPr="002B3737">
        <w:rPr>
          <w:rFonts w:ascii="Book Antiqua" w:hAnsi="Book Antiqua" w:cs="Times New Roman"/>
          <w:kern w:val="0"/>
          <w:sz w:val="24"/>
          <w:szCs w:val="24"/>
          <w:lang w:eastAsia="en-US"/>
        </w:rPr>
        <w:t xml:space="preserve"> </w:t>
      </w:r>
      <w:r w:rsidRPr="002B3737">
        <w:rPr>
          <w:rFonts w:ascii="Book Antiqua" w:hAnsi="Book Antiqua" w:cs="Times New Roman"/>
          <w:kern w:val="0"/>
          <w:sz w:val="24"/>
          <w:szCs w:val="24"/>
        </w:rPr>
        <w:t>Ma WJ, Yang Q, Wang JK,</w:t>
      </w:r>
      <w:r w:rsidRPr="002B3737">
        <w:rPr>
          <w:rFonts w:ascii="Book Antiqua" w:hAnsi="Book Antiqua" w:cs="Times New Roman"/>
          <w:kern w:val="0"/>
          <w:sz w:val="24"/>
          <w:szCs w:val="24"/>
          <w:lang w:eastAsia="en-US"/>
        </w:rPr>
        <w:t xml:space="preserve"> Cheng</w:t>
      </w:r>
      <w:r w:rsidRPr="002B3737">
        <w:rPr>
          <w:rFonts w:ascii="Book Antiqua" w:hAnsi="Book Antiqua" w:cs="Times New Roman"/>
          <w:kern w:val="0"/>
          <w:sz w:val="24"/>
          <w:szCs w:val="24"/>
        </w:rPr>
        <w:t xml:space="preserve"> NS, Li FY.</w:t>
      </w:r>
      <w:r w:rsidRPr="002B3737">
        <w:rPr>
          <w:rFonts w:ascii="Book Antiqua" w:hAnsi="Book Antiqua" w:cs="Times New Roman"/>
          <w:sz w:val="24"/>
          <w:szCs w:val="24"/>
        </w:rPr>
        <w:t xml:space="preserve"> Prognostic factors and Long-term outcomes of </w:t>
      </w:r>
      <w:r w:rsidR="00243855" w:rsidRPr="002B3737">
        <w:rPr>
          <w:rFonts w:ascii="Book Antiqua" w:hAnsi="Book Antiqua" w:cs="Times New Roman"/>
          <w:sz w:val="24"/>
          <w:szCs w:val="24"/>
        </w:rPr>
        <w:t>hilar cholangi</w:t>
      </w:r>
      <w:r w:rsidRPr="002B3737">
        <w:rPr>
          <w:rFonts w:ascii="Book Antiqua" w:hAnsi="Book Antiqua" w:cs="Times New Roman"/>
          <w:sz w:val="24"/>
          <w:szCs w:val="24"/>
        </w:rPr>
        <w:t>ocarcinoma:</w:t>
      </w:r>
      <w:r w:rsidR="001D0BF8" w:rsidRPr="002B3737">
        <w:rPr>
          <w:rFonts w:ascii="Book Antiqua" w:hAnsi="Book Antiqua" w:cs="Times New Roman" w:hint="eastAsia"/>
          <w:sz w:val="24"/>
          <w:szCs w:val="24"/>
        </w:rPr>
        <w:t xml:space="preserve"> </w:t>
      </w:r>
      <w:r w:rsidRPr="002B3737">
        <w:rPr>
          <w:rFonts w:ascii="Book Antiqua" w:hAnsi="Book Antiqua" w:cs="Times New Roman"/>
          <w:sz w:val="24"/>
          <w:szCs w:val="24"/>
        </w:rPr>
        <w:t xml:space="preserve">A </w:t>
      </w:r>
      <w:r w:rsidR="00243855" w:rsidRPr="002B3737">
        <w:rPr>
          <w:rFonts w:ascii="Book Antiqua" w:hAnsi="Book Antiqua" w:cs="Times New Roman"/>
          <w:sz w:val="24"/>
          <w:szCs w:val="24"/>
        </w:rPr>
        <w:t>single-institution exper</w:t>
      </w:r>
      <w:r w:rsidRPr="002B3737">
        <w:rPr>
          <w:rFonts w:ascii="Book Antiqua" w:hAnsi="Book Antiqua" w:cs="Times New Roman"/>
          <w:sz w:val="24"/>
          <w:szCs w:val="24"/>
        </w:rPr>
        <w:t>ience in China</w:t>
      </w:r>
      <w:r w:rsidR="00243855" w:rsidRPr="002B3737">
        <w:rPr>
          <w:rFonts w:ascii="Book Antiqua" w:hAnsi="Book Antiqua" w:cs="Times New Roman" w:hint="eastAsia"/>
          <w:sz w:val="24"/>
          <w:szCs w:val="24"/>
        </w:rPr>
        <w:t xml:space="preserve">. </w:t>
      </w:r>
      <w:bookmarkStart w:id="66" w:name="OLE_LINK424"/>
      <w:bookmarkStart w:id="67" w:name="OLE_LINK425"/>
      <w:r w:rsidR="00243855" w:rsidRPr="002B3737">
        <w:rPr>
          <w:rFonts w:ascii="Book Antiqua" w:hAnsi="Book Antiqua"/>
          <w:i/>
          <w:sz w:val="24"/>
        </w:rPr>
        <w:t>World J Gastroenterol</w:t>
      </w:r>
      <w:r w:rsidR="00243855" w:rsidRPr="002B3737">
        <w:rPr>
          <w:rFonts w:ascii="Book Antiqua" w:hAnsi="Book Antiqua"/>
          <w:sz w:val="24"/>
        </w:rPr>
        <w:t xml:space="preserve"> 201</w:t>
      </w:r>
      <w:r w:rsidR="00243855" w:rsidRPr="002B3737">
        <w:rPr>
          <w:rFonts w:ascii="Book Antiqua" w:hAnsi="Book Antiqua" w:hint="eastAsia"/>
          <w:sz w:val="24"/>
        </w:rPr>
        <w:t>5</w:t>
      </w:r>
      <w:r w:rsidR="00243855" w:rsidRPr="002B3737">
        <w:rPr>
          <w:rFonts w:ascii="Book Antiqua" w:hAnsi="Book Antiqua"/>
          <w:sz w:val="24"/>
        </w:rPr>
        <w:t xml:space="preserve">; </w:t>
      </w:r>
      <w:bookmarkStart w:id="68" w:name="OLE_LINK1689"/>
      <w:bookmarkStart w:id="69" w:name="OLE_LINK1298"/>
      <w:bookmarkStart w:id="70" w:name="OLE_LINK1297"/>
      <w:r w:rsidR="00243855" w:rsidRPr="002B3737">
        <w:rPr>
          <w:rFonts w:ascii="Book Antiqua" w:hAnsi="Book Antiqua"/>
          <w:sz w:val="24"/>
        </w:rPr>
        <w:t>In press</w:t>
      </w:r>
      <w:bookmarkEnd w:id="68"/>
      <w:bookmarkEnd w:id="69"/>
      <w:bookmarkEnd w:id="70"/>
    </w:p>
    <w:bookmarkEnd w:id="66"/>
    <w:bookmarkEnd w:id="67"/>
    <w:p w:rsidR="00664747" w:rsidRPr="002B3737" w:rsidRDefault="00664747" w:rsidP="00243855">
      <w:pPr>
        <w:widowControl/>
        <w:autoSpaceDE w:val="0"/>
        <w:autoSpaceDN w:val="0"/>
        <w:adjustRightInd w:val="0"/>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kern w:val="0"/>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b/>
          <w:sz w:val="24"/>
          <w:szCs w:val="24"/>
        </w:rPr>
      </w:pPr>
    </w:p>
    <w:p w:rsidR="00664747" w:rsidRPr="002B3737" w:rsidRDefault="00663B54" w:rsidP="00243855">
      <w:pPr>
        <w:spacing w:line="360" w:lineRule="auto"/>
        <w:rPr>
          <w:rFonts w:ascii="Book Antiqua" w:hAnsi="Book Antiqua" w:cs="Times New Roman"/>
          <w:b/>
          <w:sz w:val="24"/>
          <w:szCs w:val="24"/>
        </w:rPr>
      </w:pPr>
      <w:r w:rsidRPr="002B3737">
        <w:rPr>
          <w:rFonts w:ascii="Book Antiqua" w:hAnsi="Book Antiqua" w:cs="Times New Roman"/>
          <w:b/>
          <w:sz w:val="24"/>
          <w:szCs w:val="24"/>
        </w:rPr>
        <w:lastRenderedPageBreak/>
        <w:t>INTRODUCTION</w:t>
      </w:r>
    </w:p>
    <w:p w:rsidR="00664747" w:rsidRPr="002B3737" w:rsidRDefault="00664747" w:rsidP="00243855">
      <w:pPr>
        <w:widowControl/>
        <w:spacing w:line="360" w:lineRule="auto"/>
        <w:rPr>
          <w:rFonts w:ascii="Book Antiqua" w:hAnsi="Book Antiqua" w:cs="Times New Roman"/>
          <w:kern w:val="0"/>
          <w:sz w:val="24"/>
          <w:szCs w:val="24"/>
        </w:rPr>
      </w:pPr>
      <w:r w:rsidRPr="002B3737">
        <w:rPr>
          <w:rFonts w:ascii="Book Antiqua" w:hAnsi="Book Antiqua" w:cs="Times New Roman"/>
          <w:kern w:val="0"/>
          <w:sz w:val="24"/>
          <w:szCs w:val="24"/>
        </w:rPr>
        <w:t>Hilar cholangiocarcinoma (HC) is a rare, devastating, and highly mal</w:t>
      </w:r>
      <w:r w:rsidR="00243855" w:rsidRPr="002B3737">
        <w:rPr>
          <w:rFonts w:ascii="Book Antiqua" w:hAnsi="Book Antiqua" w:cs="Times New Roman"/>
          <w:kern w:val="0"/>
          <w:sz w:val="24"/>
          <w:szCs w:val="24"/>
        </w:rPr>
        <w:t>ignant disease of the bile duct</w:t>
      </w:r>
      <w:r w:rsidRPr="002B3737">
        <w:rPr>
          <w:rFonts w:ascii="Book Antiqua" w:hAnsi="Book Antiqua" w:cs="Times New Roman"/>
          <w:kern w:val="0"/>
          <w:sz w:val="24"/>
          <w:szCs w:val="24"/>
          <w:vertAlign w:val="superscript"/>
        </w:rPr>
        <w:t>[1-4]</w:t>
      </w:r>
      <w:r w:rsidR="00243855"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On the basis of the Bismuth classification, hilar cholangiocarcinoma can be divided into 4 types: type I represents for tumors affecting the common hepatic duct, type II represents for tumors affecting the hilus, type III A/B represents for tumors invading the right or left hepatic duct, type IV with tumors infiltration of both right and left hep</w:t>
      </w:r>
      <w:r w:rsidR="002B3737">
        <w:rPr>
          <w:rFonts w:ascii="Book Antiqua" w:hAnsi="Book Antiqua" w:cs="Times New Roman"/>
          <w:kern w:val="0"/>
          <w:sz w:val="24"/>
          <w:szCs w:val="24"/>
        </w:rPr>
        <w:t>atic ducts and the sub-segments</w:t>
      </w:r>
      <w:r w:rsidRPr="002B3737">
        <w:rPr>
          <w:rFonts w:ascii="Book Antiqua" w:hAnsi="Book Antiqua" w:cs="Times New Roman"/>
          <w:kern w:val="0"/>
          <w:sz w:val="24"/>
          <w:szCs w:val="24"/>
          <w:vertAlign w:val="superscript"/>
        </w:rPr>
        <w:t>[1]</w:t>
      </w:r>
      <w:r w:rsid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A variety of established risk factors are reported to increase the odds of hilar cholangiocarcinomas, which include the primary sclerosing cholangitis, the biliary duct cysts, the oriental cholangiohepatitis, the hepatolithiasis, the biliary parasitic disease and the toxins exposure, the spe</w:t>
      </w:r>
      <w:r w:rsidR="002B3737">
        <w:rPr>
          <w:rFonts w:ascii="Book Antiqua" w:hAnsi="Book Antiqua" w:cs="Times New Roman"/>
          <w:kern w:val="0"/>
          <w:sz w:val="24"/>
          <w:szCs w:val="24"/>
        </w:rPr>
        <w:t>cific etiology is still unclear</w:t>
      </w:r>
      <w:r w:rsidR="002B3737">
        <w:rPr>
          <w:rFonts w:ascii="Book Antiqua" w:hAnsi="Book Antiqua" w:cs="Times New Roman"/>
          <w:kern w:val="0"/>
          <w:sz w:val="24"/>
          <w:szCs w:val="24"/>
          <w:vertAlign w:val="superscript"/>
        </w:rPr>
        <w:t>[5,</w:t>
      </w:r>
      <w:r w:rsidRPr="002B3737">
        <w:rPr>
          <w:rFonts w:ascii="Book Antiqua" w:hAnsi="Book Antiqua" w:cs="Times New Roman"/>
          <w:kern w:val="0"/>
          <w:sz w:val="24"/>
          <w:szCs w:val="24"/>
          <w:vertAlign w:val="superscript"/>
        </w:rPr>
        <w:t>6]</w:t>
      </w:r>
      <w:r w:rsidR="002B3737">
        <w:rPr>
          <w:rFonts w:ascii="Book Antiqua" w:hAnsi="Book Antiqua" w:cs="Times New Roman" w:hint="eastAsia"/>
          <w:kern w:val="0"/>
          <w:sz w:val="24"/>
          <w:szCs w:val="24"/>
        </w:rPr>
        <w:t xml:space="preserve">. </w:t>
      </w:r>
      <w:r w:rsidRPr="002B3737">
        <w:rPr>
          <w:rFonts w:ascii="Book Antiqua" w:hAnsi="Book Antiqua" w:cs="Times New Roman"/>
          <w:sz w:val="24"/>
          <w:szCs w:val="24"/>
        </w:rPr>
        <w:t>HC is reported to be a slow-growing and late-</w:t>
      </w:r>
      <w:r w:rsidR="002B3737">
        <w:rPr>
          <w:rFonts w:ascii="Book Antiqua" w:hAnsi="Book Antiqua" w:cs="Times New Roman"/>
          <w:sz w:val="24"/>
          <w:szCs w:val="24"/>
        </w:rPr>
        <w:t>metastasizing malignant disease</w:t>
      </w:r>
      <w:r w:rsidRPr="002B3737">
        <w:rPr>
          <w:rFonts w:ascii="Book Antiqua" w:hAnsi="Book Antiqua" w:cs="Times New Roman"/>
          <w:sz w:val="24"/>
          <w:szCs w:val="24"/>
          <w:vertAlign w:val="superscript"/>
        </w:rPr>
        <w:t>[7-9]</w:t>
      </w:r>
      <w:r w:rsidR="002B3737">
        <w:rPr>
          <w:rFonts w:ascii="Book Antiqua" w:hAnsi="Book Antiqua" w:cs="Times New Roman" w:hint="eastAsia"/>
          <w:sz w:val="24"/>
          <w:szCs w:val="24"/>
        </w:rPr>
        <w:t xml:space="preserve">, </w:t>
      </w:r>
      <w:r w:rsidRPr="002B3737">
        <w:rPr>
          <w:rFonts w:ascii="Book Antiqua" w:hAnsi="Book Antiqua" w:cs="Times New Roman"/>
          <w:sz w:val="24"/>
          <w:szCs w:val="24"/>
        </w:rPr>
        <w:t>but it</w:t>
      </w:r>
      <w:r w:rsidRPr="002B3737">
        <w:rPr>
          <w:rFonts w:ascii="Book Antiqua" w:hAnsi="Book Antiqua" w:cs="Times New Roman"/>
          <w:kern w:val="0"/>
          <w:sz w:val="24"/>
          <w:szCs w:val="24"/>
        </w:rPr>
        <w:t xml:space="preserve"> situated at a </w:t>
      </w:r>
      <w:r w:rsidR="00243855" w:rsidRPr="002B3737">
        <w:rPr>
          <w:rFonts w:ascii="Book Antiqua" w:hAnsi="Book Antiqua" w:cs="Times New Roman"/>
          <w:kern w:val="0"/>
          <w:sz w:val="24"/>
          <w:szCs w:val="24"/>
        </w:rPr>
        <w:t>cabinet</w:t>
      </w:r>
      <w:r w:rsidRPr="002B3737">
        <w:rPr>
          <w:rFonts w:ascii="Book Antiqua" w:hAnsi="Book Antiqua" w:cs="Times New Roman"/>
          <w:kern w:val="0"/>
          <w:sz w:val="24"/>
          <w:szCs w:val="24"/>
        </w:rPr>
        <w:t xml:space="preserve"> and pivotal space, encircled by </w:t>
      </w:r>
      <w:r w:rsidRPr="002B3737">
        <w:rPr>
          <w:rFonts w:ascii="Book Antiqua" w:hAnsi="Book Antiqua" w:cs="Times New Roman"/>
          <w:sz w:val="24"/>
          <w:szCs w:val="24"/>
        </w:rPr>
        <w:t>the portal vein, hepatic artery, liver parenchyma</w:t>
      </w:r>
      <w:r w:rsidRPr="002B3737">
        <w:rPr>
          <w:rFonts w:ascii="Book Antiqua" w:hAnsi="Book Antiqua" w:cs="Times New Roman"/>
          <w:kern w:val="0"/>
          <w:sz w:val="24"/>
          <w:szCs w:val="24"/>
        </w:rPr>
        <w:t xml:space="preserve"> and the bile duct, thus, having a strong tendency to extensively invade the portal vein, hepatic artery</w:t>
      </w:r>
      <w:r w:rsidRPr="002B3737">
        <w:rPr>
          <w:rFonts w:ascii="Book Antiqua" w:hAnsi="Book Antiqua" w:cs="Times New Roman"/>
          <w:sz w:val="24"/>
          <w:szCs w:val="24"/>
        </w:rPr>
        <w:t xml:space="preserve">, </w:t>
      </w:r>
      <w:r w:rsidRPr="002B3737">
        <w:rPr>
          <w:rFonts w:ascii="Book Antiqua" w:hAnsi="Book Antiqua" w:cs="Times New Roman"/>
          <w:kern w:val="0"/>
          <w:sz w:val="24"/>
          <w:szCs w:val="24"/>
        </w:rPr>
        <w:t>perineural tissue and the surrounding liver parench</w:t>
      </w:r>
      <w:r w:rsidR="00243855" w:rsidRPr="002B3737">
        <w:rPr>
          <w:rFonts w:ascii="Book Antiqua" w:hAnsi="Book Antiqua" w:cs="Times New Roman"/>
          <w:kern w:val="0"/>
          <w:sz w:val="24"/>
          <w:szCs w:val="24"/>
        </w:rPr>
        <w:t>yma, including the caudate lobe</w:t>
      </w:r>
      <w:r w:rsidRPr="002B3737">
        <w:rPr>
          <w:rFonts w:ascii="Book Antiqua" w:hAnsi="Book Antiqua" w:cs="Times New Roman"/>
          <w:kern w:val="0"/>
          <w:sz w:val="24"/>
          <w:szCs w:val="24"/>
          <w:vertAlign w:val="superscript"/>
        </w:rPr>
        <w:t>[10-15]</w:t>
      </w:r>
      <w:r w:rsidR="00243855"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Moreover, the caudate lobe lies in a deep and complex location and has an intimate relationship wit</w:t>
      </w:r>
      <w:r w:rsidR="00243855" w:rsidRPr="002B3737">
        <w:rPr>
          <w:rFonts w:ascii="Book Antiqua" w:hAnsi="Book Antiqua" w:cs="Times New Roman"/>
          <w:kern w:val="0"/>
          <w:sz w:val="24"/>
          <w:szCs w:val="24"/>
        </w:rPr>
        <w:t>h the major vascular structures</w:t>
      </w:r>
      <w:r w:rsidRPr="002B3737">
        <w:rPr>
          <w:rFonts w:ascii="Book Antiqua" w:hAnsi="Book Antiqua" w:cs="Times New Roman"/>
          <w:kern w:val="0"/>
          <w:sz w:val="24"/>
          <w:szCs w:val="24"/>
          <w:vertAlign w:val="superscript"/>
        </w:rPr>
        <w:t>[16, 17]</w:t>
      </w:r>
      <w:r w:rsidR="00243855" w:rsidRPr="002B3737">
        <w:rPr>
          <w:rFonts w:ascii="Book Antiqua" w:hAnsi="Book Antiqua" w:cs="Times New Roman" w:hint="eastAsia"/>
          <w:sz w:val="24"/>
          <w:szCs w:val="24"/>
        </w:rPr>
        <w:t xml:space="preserve">, </w:t>
      </w:r>
      <w:r w:rsidRPr="002B3737">
        <w:rPr>
          <w:rFonts w:ascii="Book Antiqua" w:hAnsi="Book Antiqua" w:cs="Times New Roman"/>
          <w:kern w:val="0"/>
          <w:sz w:val="24"/>
          <w:szCs w:val="24"/>
        </w:rPr>
        <w:t>resulting in high operative risks and increa</w:t>
      </w:r>
      <w:r w:rsidR="00243855" w:rsidRPr="002B3737">
        <w:rPr>
          <w:rFonts w:ascii="Book Antiqua" w:hAnsi="Book Antiqua" w:cs="Times New Roman"/>
          <w:kern w:val="0"/>
          <w:sz w:val="24"/>
          <w:szCs w:val="24"/>
        </w:rPr>
        <w:t>sed postoperative complications</w:t>
      </w:r>
      <w:r w:rsidR="00243855" w:rsidRPr="002B3737">
        <w:rPr>
          <w:rFonts w:ascii="Book Antiqua" w:hAnsi="Book Antiqua" w:cs="Times New Roman"/>
          <w:kern w:val="0"/>
          <w:sz w:val="24"/>
          <w:szCs w:val="24"/>
          <w:vertAlign w:val="superscript"/>
        </w:rPr>
        <w:t>[18,</w:t>
      </w:r>
      <w:r w:rsidRPr="002B3737">
        <w:rPr>
          <w:rFonts w:ascii="Book Antiqua" w:hAnsi="Book Antiqua" w:cs="Times New Roman"/>
          <w:kern w:val="0"/>
          <w:sz w:val="24"/>
          <w:szCs w:val="24"/>
          <w:vertAlign w:val="superscript"/>
        </w:rPr>
        <w:t>19]</w:t>
      </w:r>
      <w:r w:rsidR="00243855" w:rsidRPr="002B3737">
        <w:rPr>
          <w:rFonts w:ascii="Book Antiqua" w:hAnsi="Book Antiqua" w:cs="Times New Roman" w:hint="eastAsia"/>
          <w:kern w:val="0"/>
          <w:sz w:val="24"/>
          <w:szCs w:val="24"/>
        </w:rPr>
        <w:t>.</w:t>
      </w:r>
      <w:r w:rsidRPr="002B3737">
        <w:rPr>
          <w:rFonts w:ascii="Book Antiqua" w:hAnsi="Book Antiqua" w:cs="Times New Roman"/>
          <w:sz w:val="24"/>
          <w:szCs w:val="24"/>
        </w:rPr>
        <w:t xml:space="preserve"> </w:t>
      </w:r>
      <w:r w:rsidRPr="002B3737">
        <w:rPr>
          <w:rFonts w:ascii="Book Antiqua" w:hAnsi="Book Antiqua" w:cs="Times New Roman"/>
          <w:kern w:val="0"/>
          <w:sz w:val="24"/>
          <w:szCs w:val="24"/>
        </w:rPr>
        <w:t xml:space="preserve">In addition, hilar cholangiocarcinoma always lies in the core part of the biliary system, causing malignant biliary obstruction and cholestatic hepatitis. Thus, major hepatic resection tends to associate with increased risk of postoperative </w:t>
      </w:r>
      <w:bookmarkStart w:id="71" w:name="OLE_LINK19"/>
      <w:bookmarkStart w:id="72" w:name="OLE_LINK20"/>
      <w:r w:rsidRPr="002B3737">
        <w:rPr>
          <w:rFonts w:ascii="Book Antiqua" w:hAnsi="Book Antiqua" w:cs="Times New Roman"/>
          <w:kern w:val="0"/>
          <w:sz w:val="24"/>
          <w:szCs w:val="24"/>
        </w:rPr>
        <w:t>hepatic insufficiency</w:t>
      </w:r>
      <w:bookmarkEnd w:id="71"/>
      <w:bookmarkEnd w:id="72"/>
      <w:r w:rsidRPr="002B3737">
        <w:rPr>
          <w:rFonts w:ascii="Book Antiqua" w:hAnsi="Book Antiqua" w:cs="Times New Roman"/>
          <w:kern w:val="0"/>
          <w:sz w:val="24"/>
          <w:szCs w:val="24"/>
        </w:rPr>
        <w:t xml:space="preserve"> and postoperative hepatic failure is reported to be the most frequent cause of in-hospital de</w:t>
      </w:r>
      <w:r w:rsidR="00243855" w:rsidRPr="002B3737">
        <w:rPr>
          <w:rFonts w:ascii="Book Antiqua" w:hAnsi="Book Antiqua" w:cs="Times New Roman"/>
          <w:kern w:val="0"/>
          <w:sz w:val="24"/>
          <w:szCs w:val="24"/>
        </w:rPr>
        <w:t>ath following major hepatectomy</w:t>
      </w:r>
      <w:r w:rsidR="00243855" w:rsidRPr="002B3737">
        <w:rPr>
          <w:rFonts w:ascii="Book Antiqua" w:hAnsi="Book Antiqua" w:cs="Times New Roman"/>
          <w:kern w:val="0"/>
          <w:sz w:val="24"/>
          <w:szCs w:val="24"/>
          <w:vertAlign w:val="superscript"/>
        </w:rPr>
        <w:t>[14,</w:t>
      </w:r>
      <w:r w:rsidRPr="002B3737">
        <w:rPr>
          <w:rFonts w:ascii="Book Antiqua" w:hAnsi="Book Antiqua" w:cs="Times New Roman"/>
          <w:kern w:val="0"/>
          <w:sz w:val="24"/>
          <w:szCs w:val="24"/>
          <w:vertAlign w:val="superscript"/>
        </w:rPr>
        <w:t>20]</w:t>
      </w:r>
      <w:hyperlink w:anchor="_ENREF_12" w:tooltip="Yi, 2010 #579" w:history="1"/>
      <w:r w:rsidR="00243855"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 xml:space="preserve">This is the reason why hilar cholangiocarcinoma is still recognized as the most difficult surgeries besides liver transplantation in hepatobiliary surgery. Nevertheless, surgical resection with extended hepatectomy, caudate lobectomy, lymphadenectomy, vascular resection and reconstruction remains the cornerstone of the </w:t>
      </w:r>
      <w:r w:rsidRPr="002B3737">
        <w:rPr>
          <w:rFonts w:ascii="Book Antiqua" w:hAnsi="Book Antiqua" w:cs="Times New Roman"/>
          <w:kern w:val="0"/>
          <w:sz w:val="24"/>
          <w:szCs w:val="24"/>
        </w:rPr>
        <w:lastRenderedPageBreak/>
        <w:t>treatment and represents the only</w:t>
      </w:r>
      <w:r w:rsidRPr="002B3737">
        <w:rPr>
          <w:rFonts w:ascii="Book Antiqua" w:hAnsi="Book Antiqua" w:cs="Times New Roman"/>
          <w:sz w:val="24"/>
          <w:szCs w:val="24"/>
        </w:rPr>
        <w:t xml:space="preserve"> potentially radical therapeutic modality </w:t>
      </w:r>
      <w:r w:rsidRPr="002B3737">
        <w:rPr>
          <w:rFonts w:ascii="Book Antiqua" w:hAnsi="Book Antiqua" w:cs="Times New Roman"/>
          <w:kern w:val="0"/>
          <w:sz w:val="24"/>
          <w:szCs w:val="24"/>
        </w:rPr>
        <w:t>to prolong the survival of patient</w:t>
      </w:r>
      <w:r w:rsidR="00243855" w:rsidRPr="002B3737">
        <w:rPr>
          <w:rFonts w:ascii="Book Antiqua" w:hAnsi="Book Antiqua" w:cs="Times New Roman"/>
          <w:kern w:val="0"/>
          <w:sz w:val="24"/>
          <w:szCs w:val="24"/>
        </w:rPr>
        <w:t>s with hilar cholangiocarcinoma</w:t>
      </w:r>
      <w:r w:rsidRPr="002B3737">
        <w:rPr>
          <w:rFonts w:ascii="Book Antiqua" w:hAnsi="Book Antiqua" w:cs="Times New Roman"/>
          <w:kern w:val="0"/>
          <w:sz w:val="24"/>
          <w:szCs w:val="24"/>
          <w:vertAlign w:val="superscript"/>
        </w:rPr>
        <w:t>[21-26]</w:t>
      </w:r>
      <w:r w:rsidR="00243855" w:rsidRPr="002B3737">
        <w:rPr>
          <w:rFonts w:ascii="Book Antiqua" w:hAnsi="Book Antiqua" w:cs="Times New Roman" w:hint="eastAsia"/>
          <w:kern w:val="0"/>
          <w:sz w:val="24"/>
          <w:szCs w:val="24"/>
        </w:rPr>
        <w:t>.</w:t>
      </w:r>
    </w:p>
    <w:p w:rsidR="00664747" w:rsidRPr="002B3737" w:rsidRDefault="00664747" w:rsidP="00243855">
      <w:pPr>
        <w:widowControl/>
        <w:spacing w:line="360" w:lineRule="auto"/>
        <w:ind w:firstLineChars="200" w:firstLine="480"/>
        <w:rPr>
          <w:rFonts w:ascii="Book Antiqua" w:hAnsi="Book Antiqua" w:cs="Times New Roman"/>
          <w:kern w:val="0"/>
          <w:sz w:val="24"/>
          <w:szCs w:val="24"/>
        </w:rPr>
      </w:pPr>
      <w:r w:rsidRPr="002B3737">
        <w:rPr>
          <w:rFonts w:ascii="Book Antiqua" w:hAnsi="Book Antiqua" w:cs="Times New Roman"/>
          <w:kern w:val="0"/>
          <w:sz w:val="24"/>
          <w:szCs w:val="24"/>
        </w:rPr>
        <w:t xml:space="preserve">Uni- and multivariate analysis have identified various prognostic factors for OS and </w:t>
      </w:r>
      <w:r w:rsidR="00243855" w:rsidRPr="002B3737">
        <w:rPr>
          <w:rFonts w:ascii="Book Antiqua" w:hAnsi="Book Antiqua" w:cs="Times New Roman"/>
          <w:kern w:val="0"/>
          <w:sz w:val="24"/>
          <w:szCs w:val="24"/>
        </w:rPr>
        <w:t>DFS of hilar cholangiocarcinoma</w:t>
      </w:r>
      <w:r w:rsidR="00243855" w:rsidRPr="002B3737">
        <w:rPr>
          <w:rFonts w:ascii="Book Antiqua" w:hAnsi="Book Antiqua" w:cs="Times New Roman"/>
          <w:kern w:val="0"/>
          <w:sz w:val="24"/>
          <w:szCs w:val="24"/>
          <w:vertAlign w:val="superscript"/>
        </w:rPr>
        <w:t>[7,</w:t>
      </w:r>
      <w:r w:rsidRPr="002B3737">
        <w:rPr>
          <w:rFonts w:ascii="Book Antiqua" w:hAnsi="Book Antiqua" w:cs="Times New Roman"/>
          <w:kern w:val="0"/>
          <w:sz w:val="24"/>
          <w:szCs w:val="24"/>
          <w:vertAlign w:val="superscript"/>
        </w:rPr>
        <w:t>27-29]</w:t>
      </w:r>
      <w:r w:rsidR="00243855"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 xml:space="preserve">But only large-volume patient cases can provide more confidence to guide the treatment. Thus, the current study was planned to protrude the following points: </w:t>
      </w:r>
      <w:r w:rsidR="00243855" w:rsidRPr="002B3737">
        <w:rPr>
          <w:rFonts w:ascii="Book Antiqua" w:hAnsi="Book Antiqua" w:cs="Times New Roman" w:hint="eastAsia"/>
          <w:kern w:val="0"/>
          <w:sz w:val="24"/>
          <w:szCs w:val="24"/>
        </w:rPr>
        <w:t>(</w:t>
      </w:r>
      <w:r w:rsidRPr="002B3737">
        <w:rPr>
          <w:rFonts w:ascii="Book Antiqua" w:hAnsi="Book Antiqua" w:cs="Times New Roman"/>
          <w:kern w:val="0"/>
          <w:sz w:val="24"/>
          <w:szCs w:val="24"/>
        </w:rPr>
        <w:t xml:space="preserve">1) estimate prognostic factors associated with OS and DFS after successful resection of hilar cholangiocarcinoma </w:t>
      </w:r>
      <w:r w:rsidRPr="002B3737">
        <w:rPr>
          <w:rFonts w:ascii="Book Antiqua" w:hAnsi="Book Antiqua" w:cs="Times New Roman"/>
          <w:sz w:val="24"/>
          <w:szCs w:val="24"/>
        </w:rPr>
        <w:t>in a large, single-center study</w:t>
      </w:r>
      <w:r w:rsidR="00243855" w:rsidRPr="002B3737">
        <w:rPr>
          <w:rFonts w:ascii="Book Antiqua" w:hAnsi="Book Antiqua" w:cs="Times New Roman" w:hint="eastAsia"/>
          <w:sz w:val="24"/>
          <w:szCs w:val="24"/>
        </w:rPr>
        <w:t>;</w:t>
      </w:r>
      <w:r w:rsidRPr="002B3737">
        <w:rPr>
          <w:rFonts w:ascii="Book Antiqua" w:hAnsi="Book Antiqua" w:cs="Times New Roman"/>
          <w:kern w:val="0"/>
          <w:sz w:val="24"/>
          <w:szCs w:val="24"/>
        </w:rPr>
        <w:t xml:space="preserve"> </w:t>
      </w:r>
      <w:r w:rsidR="00243855" w:rsidRPr="002B3737">
        <w:rPr>
          <w:rFonts w:ascii="Book Antiqua" w:hAnsi="Book Antiqua" w:cs="Times New Roman" w:hint="eastAsia"/>
          <w:kern w:val="0"/>
          <w:sz w:val="24"/>
          <w:szCs w:val="24"/>
        </w:rPr>
        <w:t>(</w:t>
      </w:r>
      <w:r w:rsidRPr="002B3737">
        <w:rPr>
          <w:rFonts w:ascii="Book Antiqua" w:hAnsi="Book Antiqua" w:cs="Times New Roman"/>
          <w:kern w:val="0"/>
          <w:sz w:val="24"/>
          <w:szCs w:val="24"/>
        </w:rPr>
        <w:t>2) evaluate which factors could contribute to the obtaining of R0 resection to help future surgical decision making</w:t>
      </w:r>
      <w:r w:rsidR="00243855" w:rsidRPr="002B3737">
        <w:rPr>
          <w:rFonts w:ascii="Book Antiqua" w:hAnsi="Book Antiqua" w:cs="Times New Roman" w:hint="eastAsia"/>
          <w:kern w:val="0"/>
          <w:sz w:val="24"/>
          <w:szCs w:val="24"/>
        </w:rPr>
        <w:t>;</w:t>
      </w:r>
      <w:r w:rsidRPr="002B3737">
        <w:rPr>
          <w:rFonts w:ascii="Book Antiqua" w:hAnsi="Book Antiqua" w:cs="Times New Roman"/>
          <w:kern w:val="0"/>
          <w:sz w:val="24"/>
          <w:szCs w:val="24"/>
        </w:rPr>
        <w:t xml:space="preserve"> </w:t>
      </w:r>
      <w:r w:rsidR="00243855" w:rsidRPr="002B3737">
        <w:rPr>
          <w:rFonts w:ascii="Book Antiqua" w:hAnsi="Book Antiqua" w:cs="Times New Roman" w:hint="eastAsia"/>
          <w:kern w:val="0"/>
          <w:sz w:val="24"/>
          <w:szCs w:val="24"/>
        </w:rPr>
        <w:t>and (</w:t>
      </w:r>
      <w:r w:rsidRPr="002B3737">
        <w:rPr>
          <w:rFonts w:ascii="Book Antiqua" w:hAnsi="Book Antiqua" w:cs="Times New Roman"/>
          <w:kern w:val="0"/>
          <w:sz w:val="24"/>
          <w:szCs w:val="24"/>
        </w:rPr>
        <w:t xml:space="preserve">3) compare various surgical procedures in treating and prolonging the lifespan of </w:t>
      </w:r>
      <w:r w:rsidR="00291819" w:rsidRPr="002B3737">
        <w:rPr>
          <w:rFonts w:ascii="Book Antiqua" w:hAnsi="Book Antiqua" w:cs="Times New Roman"/>
          <w:kern w:val="0"/>
          <w:sz w:val="24"/>
          <w:szCs w:val="24"/>
        </w:rPr>
        <w:t xml:space="preserve">hilar cholangiocarcinoma </w:t>
      </w:r>
      <w:r w:rsidR="00291819" w:rsidRPr="002B3737">
        <w:rPr>
          <w:rFonts w:ascii="Book Antiqua" w:hAnsi="Book Antiqua" w:cs="Times New Roman" w:hint="eastAsia"/>
          <w:kern w:val="0"/>
          <w:sz w:val="24"/>
          <w:szCs w:val="24"/>
        </w:rPr>
        <w:t>(</w:t>
      </w:r>
      <w:r w:rsidRPr="002B3737">
        <w:rPr>
          <w:rFonts w:ascii="Book Antiqua" w:hAnsi="Book Antiqua" w:cs="Times New Roman"/>
          <w:kern w:val="0"/>
          <w:sz w:val="24"/>
          <w:szCs w:val="24"/>
        </w:rPr>
        <w:t>HCCA</w:t>
      </w:r>
      <w:r w:rsidR="00291819" w:rsidRPr="002B3737">
        <w:rPr>
          <w:rFonts w:ascii="Book Antiqua" w:hAnsi="Book Antiqua" w:cs="Times New Roman" w:hint="eastAsia"/>
          <w:kern w:val="0"/>
          <w:sz w:val="24"/>
          <w:szCs w:val="24"/>
        </w:rPr>
        <w:t>)</w:t>
      </w:r>
      <w:r w:rsidRPr="002B3737">
        <w:rPr>
          <w:rFonts w:ascii="Book Antiqua" w:hAnsi="Book Antiqua" w:cs="Times New Roman"/>
          <w:kern w:val="0"/>
          <w:sz w:val="24"/>
          <w:szCs w:val="24"/>
        </w:rPr>
        <w:t xml:space="preserve"> patients to guide the treatment of HCCA and forecast the postoperative prognosis. </w:t>
      </w:r>
    </w:p>
    <w:p w:rsidR="00663B54" w:rsidRPr="002B3737" w:rsidRDefault="00663B54" w:rsidP="00243855">
      <w:pPr>
        <w:widowControl/>
        <w:spacing w:line="360" w:lineRule="auto"/>
        <w:rPr>
          <w:rFonts w:ascii="Book Antiqua" w:hAnsi="Book Antiqua" w:cs="Times New Roman"/>
          <w:kern w:val="0"/>
          <w:sz w:val="24"/>
          <w:szCs w:val="24"/>
        </w:rPr>
      </w:pPr>
    </w:p>
    <w:p w:rsidR="00431EC5" w:rsidRPr="002B3737" w:rsidRDefault="00663B54" w:rsidP="00243855">
      <w:pPr>
        <w:widowControl/>
        <w:spacing w:line="360" w:lineRule="auto"/>
        <w:rPr>
          <w:rFonts w:ascii="Book Antiqua" w:hAnsi="Book Antiqua" w:cs="Times New Roman"/>
          <w:b/>
          <w:kern w:val="0"/>
          <w:sz w:val="24"/>
          <w:szCs w:val="24"/>
        </w:rPr>
      </w:pPr>
      <w:r w:rsidRPr="002B3737">
        <w:rPr>
          <w:rFonts w:ascii="Book Antiqua" w:hAnsi="Book Antiqua" w:cs="Times New Roman"/>
          <w:b/>
          <w:kern w:val="0"/>
          <w:sz w:val="24"/>
          <w:szCs w:val="24"/>
        </w:rPr>
        <w:t>MATERIALS AND METHODS</w:t>
      </w:r>
    </w:p>
    <w:p w:rsidR="00664747" w:rsidRPr="002B3737" w:rsidRDefault="00664747" w:rsidP="00243855">
      <w:pPr>
        <w:spacing w:line="360" w:lineRule="auto"/>
        <w:rPr>
          <w:rFonts w:ascii="Book Antiqua" w:hAnsi="Book Antiqua" w:cs="Times New Roman"/>
          <w:b/>
          <w:i/>
          <w:sz w:val="24"/>
          <w:szCs w:val="24"/>
        </w:rPr>
      </w:pPr>
      <w:r w:rsidRPr="002B3737">
        <w:rPr>
          <w:rFonts w:ascii="Book Antiqua" w:hAnsi="Book Antiqua" w:cs="Times New Roman"/>
          <w:b/>
          <w:i/>
          <w:sz w:val="24"/>
          <w:szCs w:val="24"/>
        </w:rPr>
        <w:t>Patients</w:t>
      </w:r>
    </w:p>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 xml:space="preserve">All patients with a diagnosis of hilar cholangiocarcinoma evaluated and treated at our institution since 1990 were identified from a hepatobiliary database. Patients were divided into 3 groups: patients who underwent curative surgery (381), those who only take palliative surgery (330) and those who did not take any surgery (103). Patients with intrahepatic bile duct carcinoma infringing the hilum, patients with gallbladder carcinomas, patients underwent liver transplantation were excluded. Clinical, radiologic, histopathologic, therapy and survival data were obtained and evaluated. </w:t>
      </w:r>
    </w:p>
    <w:p w:rsidR="00664747" w:rsidRPr="002B3737" w:rsidRDefault="00664747" w:rsidP="00243855">
      <w:pPr>
        <w:spacing w:line="360" w:lineRule="auto"/>
        <w:rPr>
          <w:rFonts w:ascii="Book Antiqua" w:hAnsi="Book Antiqua" w:cs="Times New Roman"/>
          <w:b/>
          <w:i/>
          <w:sz w:val="24"/>
          <w:szCs w:val="24"/>
        </w:rPr>
      </w:pPr>
    </w:p>
    <w:p w:rsidR="00664747" w:rsidRPr="002B3737" w:rsidRDefault="00664747" w:rsidP="00243855">
      <w:pPr>
        <w:spacing w:line="360" w:lineRule="auto"/>
        <w:rPr>
          <w:rFonts w:ascii="Book Antiqua" w:hAnsi="Book Antiqua" w:cs="Times New Roman"/>
          <w:b/>
          <w:i/>
          <w:sz w:val="24"/>
          <w:szCs w:val="24"/>
        </w:rPr>
      </w:pPr>
      <w:r w:rsidRPr="002B3737">
        <w:rPr>
          <w:rFonts w:ascii="Book Antiqua" w:hAnsi="Book Antiqua" w:cs="Times New Roman"/>
          <w:b/>
          <w:i/>
          <w:sz w:val="24"/>
          <w:szCs w:val="24"/>
        </w:rPr>
        <w:t xml:space="preserve">Assessment of </w:t>
      </w:r>
      <w:r w:rsidR="00243855" w:rsidRPr="002B3737">
        <w:rPr>
          <w:rFonts w:ascii="Book Antiqua" w:hAnsi="Book Antiqua" w:cs="Times New Roman"/>
          <w:b/>
          <w:i/>
          <w:sz w:val="24"/>
          <w:szCs w:val="24"/>
        </w:rPr>
        <w:t>resectability</w:t>
      </w:r>
    </w:p>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 xml:space="preserve">Resectability was assessed both with preoperative imaging studies and intraoperative evaluation. Patients with any of the following were considered to be unresectable: poor conditions, Child-Pugh C, advanced biliary invasion that excludes complete tumor resection, encasement of major vessel structures that eliminate vascular reconstruction, lymph nodes metastases beyond the </w:t>
      </w:r>
      <w:r w:rsidRPr="002B3737">
        <w:rPr>
          <w:rFonts w:ascii="Book Antiqua" w:hAnsi="Book Antiqua" w:cs="Times New Roman"/>
          <w:sz w:val="24"/>
          <w:szCs w:val="24"/>
        </w:rPr>
        <w:lastRenderedPageBreak/>
        <w:t>hepatoduodenal ligament, metastatic disease (</w:t>
      </w:r>
      <w:r w:rsidR="00243855" w:rsidRPr="002B3737">
        <w:rPr>
          <w:rFonts w:ascii="Book Antiqua" w:hAnsi="Book Antiqua" w:cs="Times New Roman"/>
          <w:sz w:val="24"/>
          <w:szCs w:val="24"/>
        </w:rPr>
        <w:t>lung and peritoneum metastases)</w:t>
      </w:r>
      <w:r w:rsidR="00243855" w:rsidRPr="002B3737">
        <w:rPr>
          <w:rFonts w:ascii="Book Antiqua" w:hAnsi="Book Antiqua" w:cs="Times New Roman"/>
          <w:sz w:val="24"/>
          <w:szCs w:val="24"/>
          <w:vertAlign w:val="superscript"/>
        </w:rPr>
        <w:t>[30,</w:t>
      </w:r>
      <w:r w:rsidRPr="002B3737">
        <w:rPr>
          <w:rFonts w:ascii="Book Antiqua" w:hAnsi="Book Antiqua" w:cs="Times New Roman"/>
          <w:sz w:val="24"/>
          <w:szCs w:val="24"/>
          <w:vertAlign w:val="superscript"/>
        </w:rPr>
        <w:t>31]</w:t>
      </w:r>
      <w:r w:rsidR="00243855" w:rsidRPr="002B3737">
        <w:rPr>
          <w:rFonts w:ascii="Book Antiqua" w:hAnsi="Book Antiqua" w:cs="Times New Roman" w:hint="eastAsia"/>
          <w:sz w:val="24"/>
          <w:szCs w:val="24"/>
        </w:rPr>
        <w:t xml:space="preserve">. </w:t>
      </w:r>
      <w:r w:rsidRPr="002B3737">
        <w:rPr>
          <w:rFonts w:ascii="Book Antiqua" w:hAnsi="Book Antiqua" w:cs="Times New Roman"/>
          <w:sz w:val="24"/>
          <w:szCs w:val="24"/>
        </w:rPr>
        <w:t>Biliary drainage was performed in most of patients with obstructive jaundice. In patients with cholangitis, resection was performed after alleviation of inflammation. As for the patients who were considered to have potentially resectable tumors, portal vein embolization was performed when the future remnant liver volume (25</w:t>
      </w:r>
      <w:r w:rsidR="00243855" w:rsidRPr="002B3737">
        <w:rPr>
          <w:rFonts w:ascii="Book Antiqua" w:hAnsi="Book Antiqua" w:cs="Times New Roman" w:hint="eastAsia"/>
          <w:sz w:val="24"/>
          <w:szCs w:val="24"/>
        </w:rPr>
        <w:t>%</w:t>
      </w:r>
      <w:r w:rsidRPr="002B3737">
        <w:rPr>
          <w:rFonts w:ascii="Book Antiqua" w:hAnsi="Book Antiqua" w:cs="Times New Roman"/>
          <w:sz w:val="24"/>
          <w:szCs w:val="24"/>
        </w:rPr>
        <w:t>–30%) was deemed insufficient (53 patients). Surgical procedures were selected according to the preoperative and intraoperative evaluation.</w:t>
      </w:r>
    </w:p>
    <w:p w:rsidR="00664747" w:rsidRPr="002B3737" w:rsidRDefault="00664747" w:rsidP="00243855">
      <w:pPr>
        <w:spacing w:line="360" w:lineRule="auto"/>
        <w:rPr>
          <w:rFonts w:ascii="Book Antiqua" w:hAnsi="Book Antiqua" w:cs="Times New Roman"/>
          <w:b/>
          <w:sz w:val="24"/>
          <w:szCs w:val="24"/>
        </w:rPr>
      </w:pPr>
    </w:p>
    <w:p w:rsidR="00664747" w:rsidRPr="002B3737" w:rsidRDefault="00664747" w:rsidP="00243855">
      <w:pPr>
        <w:spacing w:line="360" w:lineRule="auto"/>
        <w:rPr>
          <w:rFonts w:ascii="Book Antiqua" w:hAnsi="Book Antiqua" w:cs="Times New Roman"/>
          <w:b/>
          <w:i/>
          <w:sz w:val="24"/>
          <w:szCs w:val="24"/>
        </w:rPr>
      </w:pPr>
      <w:r w:rsidRPr="002B3737">
        <w:rPr>
          <w:rFonts w:ascii="Book Antiqua" w:hAnsi="Book Antiqua" w:cs="Times New Roman"/>
          <w:b/>
          <w:i/>
          <w:sz w:val="24"/>
          <w:szCs w:val="24"/>
        </w:rPr>
        <w:t>Follow-up protocol</w:t>
      </w:r>
    </w:p>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 xml:space="preserve">After treatment, patients were regularly followed-up at outpatient clinic with clinical examination, CA 19-9 serum level, liver function tests and hepatic ultrasonography. If recurrence was suspected in some specific patients, further assessments such as abdominal CT or MRCP were used to make a definitive diagnosis. The median follow-up period for resected patients was 21.7 </w:t>
      </w:r>
      <w:r w:rsidR="00243855" w:rsidRPr="002B3737">
        <w:rPr>
          <w:rFonts w:ascii="Book Antiqua" w:hAnsi="Book Antiqua" w:cs="Times New Roman" w:hint="eastAsia"/>
          <w:sz w:val="24"/>
          <w:szCs w:val="24"/>
        </w:rPr>
        <w:t>mo</w:t>
      </w:r>
      <w:r w:rsidRPr="002B3737">
        <w:rPr>
          <w:rFonts w:ascii="Book Antiqua" w:hAnsi="Book Antiqua" w:cs="Times New Roman"/>
          <w:sz w:val="24"/>
          <w:szCs w:val="24"/>
        </w:rPr>
        <w:t xml:space="preserve"> (range, 3–85 </w:t>
      </w:r>
      <w:r w:rsidR="00243855" w:rsidRPr="002B3737">
        <w:rPr>
          <w:rFonts w:ascii="Book Antiqua" w:hAnsi="Book Antiqua" w:cs="Times New Roman" w:hint="eastAsia"/>
          <w:sz w:val="24"/>
          <w:szCs w:val="24"/>
        </w:rPr>
        <w:t>mo</w:t>
      </w:r>
      <w:r w:rsidRPr="002B3737">
        <w:rPr>
          <w:rFonts w:ascii="Book Antiqua" w:hAnsi="Book Antiqua" w:cs="Times New Roman"/>
          <w:sz w:val="24"/>
          <w:szCs w:val="24"/>
        </w:rPr>
        <w:t xml:space="preserve">) with a follow-up rate of 95.6%. </w:t>
      </w:r>
    </w:p>
    <w:p w:rsidR="00664747" w:rsidRPr="002B3737" w:rsidRDefault="00664747" w:rsidP="00243855">
      <w:pPr>
        <w:spacing w:line="360" w:lineRule="auto"/>
        <w:rPr>
          <w:rFonts w:ascii="Book Antiqua" w:hAnsi="Book Antiqua" w:cs="Times New Roman"/>
          <w:b/>
          <w:sz w:val="24"/>
          <w:szCs w:val="24"/>
        </w:rPr>
      </w:pPr>
    </w:p>
    <w:p w:rsidR="00664747" w:rsidRPr="002B3737" w:rsidRDefault="00664747" w:rsidP="00243855">
      <w:pPr>
        <w:spacing w:line="360" w:lineRule="auto"/>
        <w:rPr>
          <w:rFonts w:ascii="Book Antiqua" w:hAnsi="Book Antiqua" w:cs="Times New Roman"/>
          <w:b/>
          <w:i/>
          <w:sz w:val="24"/>
          <w:szCs w:val="24"/>
        </w:rPr>
      </w:pPr>
      <w:r w:rsidRPr="002B3737">
        <w:rPr>
          <w:rFonts w:ascii="Book Antiqua" w:hAnsi="Book Antiqua" w:cs="Times New Roman"/>
          <w:b/>
          <w:i/>
          <w:sz w:val="24"/>
          <w:szCs w:val="24"/>
        </w:rPr>
        <w:t>Statistical analysis</w:t>
      </w:r>
    </w:p>
    <w:p w:rsidR="00664747" w:rsidRPr="002B3737" w:rsidRDefault="00664747" w:rsidP="00243855">
      <w:pPr>
        <w:widowControl/>
        <w:spacing w:line="360" w:lineRule="auto"/>
        <w:rPr>
          <w:rFonts w:ascii="Book Antiqua" w:hAnsi="Book Antiqua" w:cs="Times New Roman"/>
          <w:kern w:val="0"/>
          <w:sz w:val="24"/>
          <w:szCs w:val="24"/>
        </w:rPr>
      </w:pPr>
      <w:r w:rsidRPr="002B3737">
        <w:rPr>
          <w:rFonts w:ascii="Book Antiqua" w:hAnsi="Book Antiqua" w:cs="Times New Roman"/>
          <w:kern w:val="0"/>
          <w:sz w:val="24"/>
          <w:szCs w:val="24"/>
        </w:rPr>
        <w:t xml:space="preserve">Data analysis was performed using SPSS version16.0 (SPSS Inc., Chicago, IL, </w:t>
      </w:r>
      <w:r w:rsidR="00243855" w:rsidRPr="002B3737">
        <w:rPr>
          <w:rFonts w:ascii="Book Antiqua" w:hAnsi="Book Antiqua" w:cs="Times New Roman"/>
          <w:kern w:val="0"/>
          <w:sz w:val="24"/>
          <w:szCs w:val="24"/>
        </w:rPr>
        <w:t>United States</w:t>
      </w:r>
      <w:r w:rsidRPr="002B3737">
        <w:rPr>
          <w:rFonts w:ascii="Book Antiqua" w:hAnsi="Book Antiqua" w:cs="Times New Roman"/>
          <w:kern w:val="0"/>
          <w:sz w:val="24"/>
          <w:szCs w:val="24"/>
        </w:rPr>
        <w:t xml:space="preserve">). Frequency and descriptive analysis were used to depict patient characteristics. Parametric statistical analysis was conducted using Student </w:t>
      </w:r>
      <w:r w:rsidRPr="002B3737">
        <w:rPr>
          <w:rFonts w:ascii="Book Antiqua" w:hAnsi="Book Antiqua" w:cs="Times New Roman"/>
          <w:i/>
          <w:kern w:val="0"/>
          <w:sz w:val="24"/>
          <w:szCs w:val="24"/>
        </w:rPr>
        <w:t xml:space="preserve">t </w:t>
      </w:r>
      <w:r w:rsidRPr="002B3737">
        <w:rPr>
          <w:rFonts w:ascii="Book Antiqua" w:hAnsi="Book Antiqua" w:cs="Times New Roman"/>
          <w:kern w:val="0"/>
          <w:sz w:val="24"/>
          <w:szCs w:val="24"/>
        </w:rPr>
        <w:t xml:space="preserve">test, while nonparametric analysis was calculated using </w:t>
      </w:r>
      <w:r w:rsidRPr="002B3737">
        <w:rPr>
          <w:rFonts w:ascii="Book Antiqua" w:hAnsi="Book Antiqua" w:cs="Times New Roman"/>
          <w:i/>
          <w:kern w:val="0"/>
          <w:sz w:val="24"/>
          <w:szCs w:val="24"/>
        </w:rPr>
        <w:t>χ</w:t>
      </w:r>
      <w:r w:rsidRPr="002B3737">
        <w:rPr>
          <w:rFonts w:ascii="Book Antiqua" w:hAnsi="Book Antiqua" w:cs="Times New Roman"/>
          <w:kern w:val="0"/>
          <w:sz w:val="24"/>
          <w:szCs w:val="24"/>
          <w:vertAlign w:val="superscript"/>
        </w:rPr>
        <w:t>2</w:t>
      </w:r>
      <w:r w:rsidRPr="002B3737">
        <w:rPr>
          <w:rFonts w:ascii="Book Antiqua" w:hAnsi="Book Antiqua" w:cs="Times New Roman"/>
          <w:kern w:val="0"/>
          <w:sz w:val="24"/>
          <w:szCs w:val="24"/>
        </w:rPr>
        <w:t>. Survival (calculated from the time of surgery) was estimated using Kaplan-Meier methods, differences in survival were reviewed using the log-rank test.  Multivariate analysis was performed on all factors with a P value of less than 0.10 in univariate analysis. Univariate and bivariate analysis were used to check the association of several tumor variables with tumor resection margin. Multiple logistic regression analysis was used in the final analysis to adjust for independent variables for tumor-free margi</w:t>
      </w:r>
      <w:r w:rsidR="00243855" w:rsidRPr="002B3737">
        <w:rPr>
          <w:rFonts w:ascii="Book Antiqua" w:hAnsi="Book Antiqua" w:cs="Times New Roman"/>
          <w:kern w:val="0"/>
          <w:sz w:val="24"/>
          <w:szCs w:val="24"/>
        </w:rPr>
        <w:t xml:space="preserve">n. The hazard ratio and the </w:t>
      </w:r>
      <w:r w:rsidR="00243855" w:rsidRPr="002B3737">
        <w:rPr>
          <w:rFonts w:ascii="Book Antiqua" w:hAnsi="Book Antiqua" w:cs="Times New Roman"/>
          <w:kern w:val="0"/>
          <w:sz w:val="24"/>
          <w:szCs w:val="24"/>
        </w:rPr>
        <w:lastRenderedPageBreak/>
        <w:t>95%</w:t>
      </w:r>
      <w:r w:rsidRPr="002B3737">
        <w:rPr>
          <w:rFonts w:ascii="Book Antiqua" w:hAnsi="Book Antiqua" w:cs="Times New Roman"/>
          <w:kern w:val="0"/>
          <w:sz w:val="24"/>
          <w:szCs w:val="24"/>
        </w:rPr>
        <w:t xml:space="preserve">CI were estimated and a </w:t>
      </w:r>
      <w:r w:rsidRPr="002B3737">
        <w:rPr>
          <w:rFonts w:ascii="Book Antiqua" w:hAnsi="Book Antiqua" w:cs="Times New Roman"/>
          <w:i/>
          <w:iCs/>
          <w:kern w:val="0"/>
          <w:sz w:val="24"/>
          <w:szCs w:val="24"/>
        </w:rPr>
        <w:t>P</w:t>
      </w:r>
      <w:r w:rsidRPr="002B3737">
        <w:rPr>
          <w:rFonts w:ascii="Book Antiqua" w:hAnsi="Book Antiqua" w:cs="Times New Roman"/>
          <w:kern w:val="0"/>
          <w:sz w:val="24"/>
          <w:szCs w:val="24"/>
        </w:rPr>
        <w:t xml:space="preserve"> value less than 0.05 </w:t>
      </w:r>
      <w:r w:rsidR="002B3737" w:rsidRPr="002B3737">
        <w:rPr>
          <w:rFonts w:ascii="Book Antiqua" w:hAnsi="Book Antiqua" w:cs="Times New Roman"/>
          <w:kern w:val="0"/>
          <w:sz w:val="24"/>
          <w:szCs w:val="24"/>
        </w:rPr>
        <w:t>were</w:t>
      </w:r>
      <w:r w:rsidRPr="002B3737">
        <w:rPr>
          <w:rFonts w:ascii="Book Antiqua" w:hAnsi="Book Antiqua" w:cs="Times New Roman"/>
          <w:kern w:val="0"/>
          <w:sz w:val="24"/>
          <w:szCs w:val="24"/>
        </w:rPr>
        <w:t xml:space="preserve"> considered significant.  </w:t>
      </w:r>
    </w:p>
    <w:p w:rsidR="00FF7D09" w:rsidRPr="002B3737" w:rsidRDefault="00FF7D09" w:rsidP="00243855">
      <w:pPr>
        <w:tabs>
          <w:tab w:val="left" w:pos="4455"/>
        </w:tabs>
        <w:spacing w:line="360" w:lineRule="auto"/>
        <w:rPr>
          <w:rFonts w:ascii="Book Antiqua" w:hAnsi="Book Antiqua" w:cs="Times New Roman"/>
          <w:b/>
          <w:sz w:val="24"/>
          <w:szCs w:val="24"/>
        </w:rPr>
      </w:pPr>
    </w:p>
    <w:p w:rsidR="00664747" w:rsidRPr="002B3737" w:rsidRDefault="00FF7D09" w:rsidP="00243855">
      <w:pPr>
        <w:tabs>
          <w:tab w:val="left" w:pos="4455"/>
        </w:tabs>
        <w:spacing w:line="360" w:lineRule="auto"/>
        <w:rPr>
          <w:rFonts w:ascii="Book Antiqua" w:hAnsi="Book Antiqua" w:cs="Times New Roman"/>
          <w:b/>
          <w:sz w:val="24"/>
          <w:szCs w:val="24"/>
        </w:rPr>
      </w:pPr>
      <w:r w:rsidRPr="002B3737">
        <w:rPr>
          <w:rFonts w:ascii="Book Antiqua" w:hAnsi="Book Antiqua" w:cs="Times New Roman"/>
          <w:b/>
          <w:sz w:val="24"/>
          <w:szCs w:val="24"/>
        </w:rPr>
        <w:t>RESULTS</w:t>
      </w:r>
    </w:p>
    <w:p w:rsidR="00664747" w:rsidRPr="002B3737" w:rsidRDefault="00664747" w:rsidP="00243855">
      <w:pPr>
        <w:tabs>
          <w:tab w:val="left" w:pos="3585"/>
        </w:tabs>
        <w:spacing w:line="360" w:lineRule="auto"/>
        <w:rPr>
          <w:rFonts w:ascii="Book Antiqua" w:hAnsi="Book Antiqua" w:cs="Times New Roman"/>
          <w:b/>
          <w:i/>
          <w:sz w:val="24"/>
          <w:szCs w:val="24"/>
        </w:rPr>
      </w:pPr>
      <w:r w:rsidRPr="002B3737">
        <w:rPr>
          <w:rFonts w:ascii="Book Antiqua" w:hAnsi="Book Antiqua" w:cs="Times New Roman"/>
          <w:b/>
          <w:i/>
          <w:sz w:val="24"/>
          <w:szCs w:val="24"/>
        </w:rPr>
        <w:t xml:space="preserve">Patients and </w:t>
      </w:r>
      <w:r w:rsidR="00243855" w:rsidRPr="002B3737">
        <w:rPr>
          <w:rFonts w:ascii="Book Antiqua" w:hAnsi="Book Antiqua" w:cs="Times New Roman"/>
          <w:b/>
          <w:i/>
          <w:sz w:val="24"/>
          <w:szCs w:val="24"/>
        </w:rPr>
        <w:t>tumors</w:t>
      </w:r>
    </w:p>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 xml:space="preserve">The clinical characteristics of the study population are summarized in Table 1. The specific surgical procedures for patients underwent curative and palliative surgery are presented in </w:t>
      </w:r>
      <w:r w:rsidR="00243855" w:rsidRPr="002B3737">
        <w:rPr>
          <w:rFonts w:ascii="Book Antiqua" w:hAnsi="Book Antiqua" w:cs="Times New Roman"/>
          <w:sz w:val="24"/>
          <w:szCs w:val="24"/>
        </w:rPr>
        <w:t xml:space="preserve">Table </w:t>
      </w:r>
      <w:r w:rsidRPr="002B3737">
        <w:rPr>
          <w:rFonts w:ascii="Book Antiqua" w:hAnsi="Book Antiqua" w:cs="Times New Roman"/>
          <w:sz w:val="24"/>
          <w:szCs w:val="24"/>
        </w:rPr>
        <w:t xml:space="preserve">2. </w:t>
      </w:r>
    </w:p>
    <w:p w:rsidR="00664747" w:rsidRPr="002B3737" w:rsidRDefault="00664747" w:rsidP="00243855">
      <w:pPr>
        <w:spacing w:line="360" w:lineRule="auto"/>
        <w:rPr>
          <w:rFonts w:ascii="Book Antiqua" w:hAnsi="Book Antiqua" w:cs="Times New Roman"/>
          <w:b/>
          <w:sz w:val="24"/>
          <w:szCs w:val="24"/>
        </w:rPr>
      </w:pPr>
    </w:p>
    <w:p w:rsidR="00664747" w:rsidRPr="002B3737" w:rsidRDefault="00664747" w:rsidP="00243855">
      <w:pPr>
        <w:spacing w:line="360" w:lineRule="auto"/>
        <w:rPr>
          <w:rFonts w:ascii="Book Antiqua" w:hAnsi="Book Antiqua" w:cs="Times New Roman"/>
          <w:b/>
          <w:i/>
          <w:sz w:val="24"/>
          <w:szCs w:val="24"/>
        </w:rPr>
      </w:pPr>
      <w:r w:rsidRPr="002B3737">
        <w:rPr>
          <w:rFonts w:ascii="Book Antiqua" w:hAnsi="Book Antiqua" w:cs="Times New Roman"/>
          <w:b/>
          <w:i/>
          <w:sz w:val="24"/>
          <w:szCs w:val="24"/>
        </w:rPr>
        <w:t xml:space="preserve">Morbidity and </w:t>
      </w:r>
      <w:r w:rsidR="00243855" w:rsidRPr="002B3737">
        <w:rPr>
          <w:rFonts w:ascii="Book Antiqua" w:hAnsi="Book Antiqua" w:cs="Times New Roman"/>
          <w:b/>
          <w:i/>
          <w:sz w:val="24"/>
          <w:szCs w:val="24"/>
        </w:rPr>
        <w:t xml:space="preserve">mortality </w:t>
      </w:r>
    </w:p>
    <w:p w:rsidR="00664747" w:rsidRPr="002B3737" w:rsidRDefault="00664747" w:rsidP="00243855">
      <w:pPr>
        <w:spacing w:line="360" w:lineRule="auto"/>
        <w:rPr>
          <w:rFonts w:ascii="Book Antiqua" w:hAnsi="Book Antiqua" w:cs="Times New Roman"/>
          <w:b/>
          <w:sz w:val="24"/>
          <w:szCs w:val="24"/>
        </w:rPr>
      </w:pPr>
      <w:r w:rsidRPr="002B3737">
        <w:rPr>
          <w:rFonts w:ascii="Book Antiqua" w:hAnsi="Book Antiqua" w:cs="Times New Roman"/>
          <w:b/>
          <w:sz w:val="24"/>
          <w:szCs w:val="24"/>
        </w:rPr>
        <w:t>Curative intent surgery</w:t>
      </w:r>
      <w:r w:rsidR="00243855" w:rsidRPr="002B3737">
        <w:rPr>
          <w:rFonts w:ascii="Book Antiqua" w:hAnsi="Book Antiqua" w:cs="Times New Roman" w:hint="eastAsia"/>
          <w:b/>
          <w:sz w:val="24"/>
          <w:szCs w:val="24"/>
        </w:rPr>
        <w:t xml:space="preserve">: </w:t>
      </w:r>
      <w:r w:rsidRPr="002B3737">
        <w:rPr>
          <w:rFonts w:ascii="Book Antiqua" w:hAnsi="Book Antiqua" w:cs="Times New Roman"/>
          <w:sz w:val="24"/>
          <w:szCs w:val="24"/>
        </w:rPr>
        <w:t>The perioperative complication rate after major surgical treatment was 29.4% (</w:t>
      </w:r>
      <w:r w:rsidRPr="002B3737">
        <w:rPr>
          <w:rFonts w:ascii="Book Antiqua" w:hAnsi="Book Antiqua" w:cs="Times New Roman"/>
          <w:i/>
          <w:sz w:val="24"/>
          <w:szCs w:val="24"/>
        </w:rPr>
        <w:t>n</w:t>
      </w:r>
      <w:r w:rsidR="00243855" w:rsidRPr="002B3737">
        <w:rPr>
          <w:rFonts w:ascii="Book Antiqua" w:hAnsi="Book Antiqua" w:cs="Times New Roman" w:hint="eastAsia"/>
          <w:sz w:val="24"/>
          <w:szCs w:val="24"/>
        </w:rPr>
        <w:t xml:space="preserve"> </w:t>
      </w:r>
      <w:r w:rsidRPr="002B3737">
        <w:rPr>
          <w:rFonts w:ascii="Book Antiqua" w:hAnsi="Book Antiqua" w:cs="Times New Roman"/>
          <w:sz w:val="24"/>
          <w:szCs w:val="24"/>
        </w:rPr>
        <w:t>=</w:t>
      </w:r>
      <w:r w:rsidR="00243855" w:rsidRPr="002B3737">
        <w:rPr>
          <w:rFonts w:ascii="Book Antiqua" w:hAnsi="Book Antiqua" w:cs="Times New Roman" w:hint="eastAsia"/>
          <w:sz w:val="24"/>
          <w:szCs w:val="24"/>
        </w:rPr>
        <w:t xml:space="preserve"> </w:t>
      </w:r>
      <w:r w:rsidRPr="002B3737">
        <w:rPr>
          <w:rFonts w:ascii="Book Antiqua" w:hAnsi="Book Antiqua" w:cs="Times New Roman"/>
          <w:sz w:val="24"/>
          <w:szCs w:val="24"/>
        </w:rPr>
        <w:t>112), which includes, hemorrhage (15 cases), bile leakage (40 cases), peritoneal cavity infection (16 cases), lung infection (23 cases), sepsis (3 cases), acute cardiac failure (3 cases), hepatic failure (20 cases), renal failure (5 cases), stress ulcer (10 cases), wound dehiscence (4 cases) and hydrothorax or ascites (6 cases). Perioperative mortality rate was 3.8% (</w:t>
      </w:r>
      <w:r w:rsidR="00E27DA1" w:rsidRPr="002B3737">
        <w:rPr>
          <w:rFonts w:ascii="Book Antiqua" w:hAnsi="Book Antiqua" w:cs="Times New Roman"/>
          <w:i/>
          <w:sz w:val="24"/>
          <w:szCs w:val="24"/>
        </w:rPr>
        <w:t>n</w:t>
      </w:r>
      <w:r w:rsidR="00E27DA1" w:rsidRPr="002B3737">
        <w:rPr>
          <w:rFonts w:ascii="Book Antiqua" w:hAnsi="Book Antiqua" w:cs="Times New Roman" w:hint="eastAsia"/>
          <w:sz w:val="24"/>
          <w:szCs w:val="24"/>
        </w:rPr>
        <w:t xml:space="preserve"> </w:t>
      </w:r>
      <w:r w:rsidRPr="002B3737">
        <w:rPr>
          <w:rFonts w:ascii="Book Antiqua" w:hAnsi="Book Antiqua" w:cs="Times New Roman"/>
          <w:sz w:val="24"/>
          <w:szCs w:val="24"/>
        </w:rPr>
        <w:t>=</w:t>
      </w:r>
      <w:r w:rsidR="00E27DA1" w:rsidRPr="002B3737">
        <w:rPr>
          <w:rFonts w:ascii="Book Antiqua" w:hAnsi="Book Antiqua" w:cs="Times New Roman" w:hint="eastAsia"/>
          <w:sz w:val="24"/>
          <w:szCs w:val="24"/>
        </w:rPr>
        <w:t xml:space="preserve"> </w:t>
      </w:r>
      <w:r w:rsidRPr="002B3737">
        <w:rPr>
          <w:rFonts w:ascii="Book Antiqua" w:hAnsi="Book Antiqua" w:cs="Times New Roman"/>
          <w:sz w:val="24"/>
          <w:szCs w:val="24"/>
        </w:rPr>
        <w:t xml:space="preserve">10). And both postoperative morbidity and operative mortality were deemed as those occurring within 60 </w:t>
      </w:r>
      <w:r w:rsidR="00424F1E">
        <w:rPr>
          <w:rFonts w:ascii="Book Antiqua" w:hAnsi="Book Antiqua" w:cs="Times New Roman" w:hint="eastAsia"/>
          <w:sz w:val="24"/>
          <w:szCs w:val="24"/>
        </w:rPr>
        <w:t>d</w:t>
      </w:r>
      <w:r w:rsidRPr="002B3737">
        <w:rPr>
          <w:rFonts w:ascii="Book Antiqua" w:hAnsi="Book Antiqua" w:cs="Times New Roman"/>
          <w:sz w:val="24"/>
          <w:szCs w:val="24"/>
        </w:rPr>
        <w:t xml:space="preserve"> of the major surgery, or occurred at any time of the postoperative hospital stay. Then we examined the relationship between postoperative complications and risk factors, we found that patients undergoing hepatectomy had more complications when compared with those who underwent bile duct resection alone (</w:t>
      </w:r>
      <w:r w:rsidRPr="002B3737">
        <w:rPr>
          <w:rFonts w:ascii="Book Antiqua" w:hAnsi="Book Antiqua" w:cs="Times New Roman"/>
          <w:i/>
          <w:sz w:val="24"/>
          <w:szCs w:val="24"/>
        </w:rPr>
        <w:t>P</w:t>
      </w:r>
      <w:r w:rsidR="00E27DA1" w:rsidRPr="002B3737">
        <w:rPr>
          <w:rFonts w:ascii="Book Antiqua" w:hAnsi="Book Antiqua" w:cs="Times New Roman" w:hint="eastAsia"/>
          <w:sz w:val="24"/>
          <w:szCs w:val="24"/>
        </w:rPr>
        <w:t xml:space="preserve"> </w:t>
      </w:r>
      <w:r w:rsidRPr="002B3737">
        <w:rPr>
          <w:rFonts w:ascii="Book Antiqua" w:hAnsi="Book Antiqua" w:cs="Times New Roman"/>
          <w:sz w:val="24"/>
          <w:szCs w:val="24"/>
        </w:rPr>
        <w:t>&lt; 0.001). In patients with postoperative hyperbilirubinemia, the incidence of postoperative complication rate was also higher (</w:t>
      </w:r>
      <w:r w:rsidR="00E27DA1" w:rsidRPr="002B3737">
        <w:rPr>
          <w:rFonts w:ascii="Book Antiqua" w:hAnsi="Book Antiqua" w:cs="Times New Roman"/>
          <w:i/>
          <w:sz w:val="24"/>
          <w:szCs w:val="24"/>
        </w:rPr>
        <w:t>P</w:t>
      </w:r>
      <w:r w:rsidR="00E27DA1" w:rsidRPr="002B3737">
        <w:rPr>
          <w:rFonts w:ascii="Book Antiqua" w:hAnsi="Book Antiqua" w:cs="Times New Roman"/>
          <w:sz w:val="24"/>
          <w:szCs w:val="24"/>
        </w:rPr>
        <w:t xml:space="preserve"> </w:t>
      </w:r>
      <w:r w:rsidRPr="002B3737">
        <w:rPr>
          <w:rFonts w:ascii="Book Antiqua" w:hAnsi="Book Antiqua" w:cs="Times New Roman"/>
          <w:sz w:val="24"/>
          <w:szCs w:val="24"/>
        </w:rPr>
        <w:t>=</w:t>
      </w:r>
      <w:r w:rsidR="00E27DA1" w:rsidRPr="002B3737">
        <w:rPr>
          <w:rFonts w:ascii="Book Antiqua" w:hAnsi="Book Antiqua" w:cs="Times New Roman" w:hint="eastAsia"/>
          <w:sz w:val="24"/>
          <w:szCs w:val="24"/>
        </w:rPr>
        <w:t xml:space="preserve"> </w:t>
      </w:r>
      <w:r w:rsidRPr="002B3737">
        <w:rPr>
          <w:rFonts w:ascii="Book Antiqua" w:hAnsi="Book Antiqua" w:cs="Times New Roman"/>
          <w:sz w:val="24"/>
          <w:szCs w:val="24"/>
        </w:rPr>
        <w:t>0.004).</w:t>
      </w:r>
    </w:p>
    <w:p w:rsidR="00664747" w:rsidRPr="002B3737" w:rsidRDefault="00664747" w:rsidP="00243855">
      <w:pPr>
        <w:spacing w:line="360" w:lineRule="auto"/>
        <w:rPr>
          <w:rFonts w:ascii="Book Antiqua" w:hAnsi="Book Antiqua" w:cs="Times New Roman"/>
          <w:b/>
          <w:sz w:val="24"/>
          <w:szCs w:val="24"/>
        </w:rPr>
      </w:pPr>
    </w:p>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
          <w:sz w:val="24"/>
          <w:szCs w:val="24"/>
        </w:rPr>
        <w:t>Palliative intent surgery</w:t>
      </w:r>
      <w:r w:rsidR="00E27DA1" w:rsidRPr="002B3737">
        <w:rPr>
          <w:rFonts w:ascii="Book Antiqua" w:hAnsi="Book Antiqua" w:cs="Times New Roman" w:hint="eastAsia"/>
          <w:b/>
          <w:sz w:val="24"/>
          <w:szCs w:val="24"/>
        </w:rPr>
        <w:t>:</w:t>
      </w:r>
      <w:r w:rsidR="00E27DA1" w:rsidRPr="002B3737">
        <w:rPr>
          <w:rFonts w:ascii="Book Antiqua" w:hAnsi="Book Antiqua" w:cs="Times New Roman" w:hint="eastAsia"/>
          <w:sz w:val="24"/>
          <w:szCs w:val="24"/>
        </w:rPr>
        <w:t xml:space="preserve"> </w:t>
      </w:r>
      <w:r w:rsidRPr="002B3737">
        <w:rPr>
          <w:rFonts w:ascii="Book Antiqua" w:hAnsi="Book Antiqua" w:cs="Times New Roman"/>
          <w:sz w:val="24"/>
          <w:szCs w:val="24"/>
        </w:rPr>
        <w:t>The perioperative complication rate after palliative treatment was 11.2% (</w:t>
      </w:r>
      <w:r w:rsidRPr="002B3737">
        <w:rPr>
          <w:rFonts w:ascii="Book Antiqua" w:hAnsi="Book Antiqua" w:cs="Times New Roman"/>
          <w:i/>
          <w:sz w:val="24"/>
          <w:szCs w:val="24"/>
        </w:rPr>
        <w:t>n</w:t>
      </w:r>
      <w:r w:rsidR="00E27DA1" w:rsidRPr="002B3737">
        <w:rPr>
          <w:rFonts w:ascii="Book Antiqua" w:hAnsi="Book Antiqua" w:cs="Times New Roman" w:hint="eastAsia"/>
          <w:sz w:val="24"/>
          <w:szCs w:val="24"/>
        </w:rPr>
        <w:t xml:space="preserve"> </w:t>
      </w:r>
      <w:r w:rsidRPr="002B3737">
        <w:rPr>
          <w:rFonts w:ascii="Book Antiqua" w:hAnsi="Book Antiqua" w:cs="Times New Roman"/>
          <w:sz w:val="24"/>
          <w:szCs w:val="24"/>
        </w:rPr>
        <w:t>=</w:t>
      </w:r>
      <w:r w:rsidR="00E27DA1" w:rsidRPr="002B3737">
        <w:rPr>
          <w:rFonts w:ascii="Book Antiqua" w:hAnsi="Book Antiqua" w:cs="Times New Roman" w:hint="eastAsia"/>
          <w:sz w:val="24"/>
          <w:szCs w:val="24"/>
        </w:rPr>
        <w:t xml:space="preserve"> </w:t>
      </w:r>
      <w:r w:rsidRPr="002B3737">
        <w:rPr>
          <w:rFonts w:ascii="Book Antiqua" w:hAnsi="Book Antiqua" w:cs="Times New Roman"/>
          <w:sz w:val="24"/>
          <w:szCs w:val="24"/>
        </w:rPr>
        <w:t xml:space="preserve">37), of which the most frequent was lung infection (16 cases), others include hemorrhage (4 cases), bile leakage (7 cases), peritoneal cavity infection (13 cases), sepsis (2 cases), wound infection (2 cases), hepatic failure (3 cases), renal failure (1 cases), wound dehiscence (1 </w:t>
      </w:r>
      <w:r w:rsidRPr="002B3737">
        <w:rPr>
          <w:rFonts w:ascii="Book Antiqua" w:hAnsi="Book Antiqua" w:cs="Times New Roman"/>
          <w:sz w:val="24"/>
          <w:szCs w:val="24"/>
        </w:rPr>
        <w:lastRenderedPageBreak/>
        <w:t>cases), and others (3 cases). And the perioperative mortality rate was 4.5% (15 case), of which the most common cause was multiple organ failure because of liver failure (8 cases) followed by renal failure (3 case), infective complications (3 cases) and heart failure (1 cases).</w:t>
      </w:r>
    </w:p>
    <w:p w:rsidR="00664747" w:rsidRPr="002B3737" w:rsidRDefault="00664747" w:rsidP="00243855">
      <w:pPr>
        <w:tabs>
          <w:tab w:val="left" w:pos="3585"/>
        </w:tabs>
        <w:spacing w:line="360" w:lineRule="auto"/>
        <w:rPr>
          <w:rFonts w:ascii="Book Antiqua" w:hAnsi="Book Antiqua" w:cs="Times New Roman"/>
          <w:b/>
          <w:sz w:val="24"/>
          <w:szCs w:val="24"/>
        </w:rPr>
      </w:pPr>
    </w:p>
    <w:p w:rsidR="00664747" w:rsidRPr="002B3737" w:rsidRDefault="00664747" w:rsidP="00243855">
      <w:pPr>
        <w:tabs>
          <w:tab w:val="left" w:pos="3585"/>
        </w:tabs>
        <w:spacing w:line="360" w:lineRule="auto"/>
        <w:rPr>
          <w:rFonts w:ascii="Book Antiqua" w:hAnsi="Book Antiqua" w:cs="Times New Roman"/>
          <w:b/>
          <w:i/>
          <w:sz w:val="24"/>
          <w:szCs w:val="24"/>
        </w:rPr>
      </w:pPr>
      <w:r w:rsidRPr="002B3737">
        <w:rPr>
          <w:rFonts w:ascii="Book Antiqua" w:hAnsi="Book Antiqua" w:cs="Times New Roman"/>
          <w:b/>
          <w:i/>
          <w:sz w:val="24"/>
          <w:szCs w:val="24"/>
        </w:rPr>
        <w:t>Survival analysis of curative and palliative surgery</w:t>
      </w:r>
    </w:p>
    <w:p w:rsidR="00664747" w:rsidRPr="002B3737" w:rsidRDefault="00664747" w:rsidP="00243855">
      <w:pPr>
        <w:widowControl/>
        <w:spacing w:line="360" w:lineRule="auto"/>
        <w:rPr>
          <w:rFonts w:ascii="Book Antiqua" w:hAnsi="Book Antiqua" w:cs="Times New Roman"/>
          <w:kern w:val="0"/>
          <w:sz w:val="24"/>
          <w:szCs w:val="24"/>
        </w:rPr>
      </w:pPr>
      <w:r w:rsidRPr="002B3737">
        <w:rPr>
          <w:rFonts w:ascii="Book Antiqua" w:hAnsi="Book Antiqua" w:cs="Times New Roman"/>
          <w:kern w:val="0"/>
          <w:sz w:val="24"/>
          <w:szCs w:val="24"/>
        </w:rPr>
        <w:t xml:space="preserve">As expected, the radical resection provided the best opportunity of OS with a median survival time of 26.3 </w:t>
      </w:r>
      <w:r w:rsidR="00E27DA1" w:rsidRPr="002B3737">
        <w:rPr>
          <w:rFonts w:ascii="Book Antiqua" w:hAnsi="Book Antiqua" w:cs="Times New Roman" w:hint="eastAsia"/>
          <w:kern w:val="0"/>
          <w:sz w:val="24"/>
          <w:szCs w:val="24"/>
        </w:rPr>
        <w:t>mo</w:t>
      </w:r>
      <w:r w:rsidRPr="002B3737">
        <w:rPr>
          <w:rFonts w:ascii="Book Antiqua" w:hAnsi="Book Antiqua" w:cs="Times New Roman"/>
          <w:kern w:val="0"/>
          <w:sz w:val="24"/>
          <w:szCs w:val="24"/>
        </w:rPr>
        <w:t xml:space="preserve">, and the 1-, 3-, 5-year survival rate was 80%, 43%, and 28% respectively. </w:t>
      </w:r>
      <w:bookmarkStart w:id="73" w:name="OLE_LINK3"/>
      <w:r w:rsidRPr="002B3737">
        <w:rPr>
          <w:rFonts w:ascii="Book Antiqua" w:hAnsi="Book Antiqua" w:cs="Times New Roman"/>
          <w:kern w:val="0"/>
          <w:sz w:val="24"/>
          <w:szCs w:val="24"/>
        </w:rPr>
        <w:t xml:space="preserve">This contrasted to the patients who underwent palliative </w:t>
      </w:r>
      <w:bookmarkEnd w:id="73"/>
      <w:r w:rsidRPr="002B3737">
        <w:rPr>
          <w:rFonts w:ascii="Book Antiqua" w:hAnsi="Book Antiqua" w:cs="Times New Roman"/>
          <w:kern w:val="0"/>
          <w:sz w:val="24"/>
          <w:szCs w:val="24"/>
        </w:rPr>
        <w:t xml:space="preserve">surgery with a median OS of about 7.3 months and the 1-, 3-, 5-year survival rate was 10%, 2%, and 0% (Figure 1, log-rank test, </w:t>
      </w:r>
      <w:r w:rsidRPr="002B3737">
        <w:rPr>
          <w:rFonts w:ascii="Book Antiqua" w:hAnsi="Book Antiqua" w:cs="Times New Roman"/>
          <w:i/>
          <w:kern w:val="0"/>
          <w:sz w:val="24"/>
          <w:szCs w:val="24"/>
        </w:rPr>
        <w:t>P</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&lt;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 xml:space="preserve">0.001). As for patients who did not take any surgical treatment, the median OS and the 1-, 3-year survival rate was 2.6 </w:t>
      </w:r>
      <w:r w:rsidR="00E27DA1" w:rsidRPr="002B3737">
        <w:rPr>
          <w:rFonts w:ascii="Book Antiqua" w:hAnsi="Book Antiqua" w:cs="Times New Roman" w:hint="eastAsia"/>
          <w:kern w:val="0"/>
          <w:sz w:val="24"/>
          <w:szCs w:val="24"/>
        </w:rPr>
        <w:t>mo</w:t>
      </w:r>
      <w:r w:rsidRPr="002B3737">
        <w:rPr>
          <w:rFonts w:ascii="Book Antiqua" w:hAnsi="Book Antiqua" w:cs="Times New Roman"/>
          <w:kern w:val="0"/>
          <w:sz w:val="24"/>
          <w:szCs w:val="24"/>
        </w:rPr>
        <w:t xml:space="preserve"> and 1% and 0%, respectively (Figure 1, </w:t>
      </w:r>
      <w:bookmarkStart w:id="74" w:name="OLE_LINK47"/>
      <w:bookmarkStart w:id="75" w:name="OLE_LINK46"/>
      <w:r w:rsidRPr="002B3737">
        <w:rPr>
          <w:rFonts w:ascii="Book Antiqua" w:hAnsi="Book Antiqua" w:cs="Times New Roman"/>
          <w:kern w:val="0"/>
          <w:sz w:val="24"/>
          <w:szCs w:val="24"/>
        </w:rPr>
        <w:t xml:space="preserve">log-rank test,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&lt;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0.001</w:t>
      </w:r>
      <w:bookmarkEnd w:id="74"/>
      <w:bookmarkEnd w:id="75"/>
      <w:r w:rsidRPr="002B3737">
        <w:rPr>
          <w:rFonts w:ascii="Book Antiqua" w:hAnsi="Book Antiqua" w:cs="Times New Roman"/>
          <w:kern w:val="0"/>
          <w:sz w:val="24"/>
          <w:szCs w:val="24"/>
        </w:rPr>
        <w:t xml:space="preserve">). The median DFS of radically resection group was 18.1 months, and the 1-, 3-, 5-year DFS was 78%, 18%, and 10% respectively. Furthermore, we compared the survival rate of those underwent surgical palliation and nonsurgical palliation, the former had a median survival time and 6-month survival rate of 7.4 </w:t>
      </w:r>
      <w:r w:rsidR="00424F1E">
        <w:rPr>
          <w:rFonts w:ascii="Book Antiqua" w:hAnsi="Book Antiqua" w:cs="Times New Roman" w:hint="eastAsia"/>
          <w:kern w:val="0"/>
          <w:sz w:val="24"/>
          <w:szCs w:val="24"/>
        </w:rPr>
        <w:t>mo</w:t>
      </w:r>
      <w:r w:rsidRPr="002B3737">
        <w:rPr>
          <w:rFonts w:ascii="Book Antiqua" w:hAnsi="Book Antiqua" w:cs="Times New Roman"/>
          <w:kern w:val="0"/>
          <w:sz w:val="24"/>
          <w:szCs w:val="24"/>
        </w:rPr>
        <w:t xml:space="preserve"> and 27% respectively, while the latter had a median survival time of 5.5 </w:t>
      </w:r>
      <w:r w:rsidR="00424F1E">
        <w:rPr>
          <w:rFonts w:ascii="Book Antiqua" w:hAnsi="Book Antiqua" w:cs="Times New Roman" w:hint="eastAsia"/>
          <w:kern w:val="0"/>
          <w:sz w:val="24"/>
          <w:szCs w:val="24"/>
        </w:rPr>
        <w:t>mo</w:t>
      </w:r>
      <w:r w:rsidRPr="002B3737">
        <w:rPr>
          <w:rFonts w:ascii="Book Antiqua" w:hAnsi="Book Antiqua" w:cs="Times New Roman"/>
          <w:kern w:val="0"/>
          <w:sz w:val="24"/>
          <w:szCs w:val="24"/>
        </w:rPr>
        <w:t xml:space="preserve"> and 6-</w:t>
      </w:r>
      <w:r w:rsidR="00424F1E">
        <w:rPr>
          <w:rFonts w:ascii="Book Antiqua" w:hAnsi="Book Antiqua" w:cs="Times New Roman" w:hint="eastAsia"/>
          <w:kern w:val="0"/>
          <w:sz w:val="24"/>
          <w:szCs w:val="24"/>
        </w:rPr>
        <w:t>mo</w:t>
      </w:r>
      <w:r w:rsidRPr="002B3737">
        <w:rPr>
          <w:rFonts w:ascii="Book Antiqua" w:hAnsi="Book Antiqua" w:cs="Times New Roman"/>
          <w:kern w:val="0"/>
          <w:sz w:val="24"/>
          <w:szCs w:val="24"/>
        </w:rPr>
        <w:t xml:space="preserve"> survival rate of 9% respectively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&lt;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0.001).</w:t>
      </w:r>
    </w:p>
    <w:p w:rsidR="00664747" w:rsidRPr="00424F1E" w:rsidRDefault="00664747" w:rsidP="00243855">
      <w:pPr>
        <w:tabs>
          <w:tab w:val="left" w:pos="5565"/>
        </w:tabs>
        <w:spacing w:line="360" w:lineRule="auto"/>
        <w:rPr>
          <w:rFonts w:ascii="Book Antiqua" w:hAnsi="Book Antiqua" w:cs="Times New Roman"/>
          <w:b/>
          <w:sz w:val="24"/>
          <w:szCs w:val="24"/>
        </w:rPr>
      </w:pPr>
    </w:p>
    <w:p w:rsidR="00664747" w:rsidRPr="002B3737" w:rsidRDefault="00664747" w:rsidP="00243855">
      <w:pPr>
        <w:tabs>
          <w:tab w:val="left" w:pos="5565"/>
        </w:tabs>
        <w:spacing w:line="360" w:lineRule="auto"/>
        <w:rPr>
          <w:rFonts w:ascii="Book Antiqua" w:hAnsi="Book Antiqua" w:cs="Times New Roman"/>
          <w:b/>
          <w:i/>
          <w:sz w:val="24"/>
          <w:szCs w:val="24"/>
        </w:rPr>
      </w:pPr>
      <w:r w:rsidRPr="002B3737">
        <w:rPr>
          <w:rFonts w:ascii="Book Antiqua" w:hAnsi="Book Antiqua" w:cs="Times New Roman"/>
          <w:b/>
          <w:i/>
          <w:sz w:val="24"/>
          <w:szCs w:val="24"/>
        </w:rPr>
        <w:t>Factors associated with OS and DFS after curative resection</w:t>
      </w:r>
    </w:p>
    <w:p w:rsidR="00664747" w:rsidRPr="002B3737" w:rsidRDefault="00664747" w:rsidP="00243855">
      <w:pPr>
        <w:widowControl/>
        <w:spacing w:line="360" w:lineRule="auto"/>
        <w:rPr>
          <w:rFonts w:ascii="Book Antiqua" w:hAnsi="Book Antiqua" w:cs="Times New Roman"/>
          <w:kern w:val="0"/>
          <w:sz w:val="24"/>
          <w:szCs w:val="24"/>
        </w:rPr>
      </w:pPr>
      <w:bookmarkStart w:id="76" w:name="OLE_LINK27"/>
      <w:r w:rsidRPr="002B3737">
        <w:rPr>
          <w:rFonts w:ascii="Book Antiqua" w:hAnsi="Book Antiqua" w:cs="Times New Roman"/>
          <w:kern w:val="0"/>
          <w:sz w:val="24"/>
          <w:szCs w:val="24"/>
        </w:rPr>
        <w:t xml:space="preserve">As </w:t>
      </w:r>
      <w:bookmarkEnd w:id="76"/>
      <w:r w:rsidRPr="002B3737">
        <w:rPr>
          <w:rFonts w:ascii="Book Antiqua" w:hAnsi="Book Antiqua" w:cs="Times New Roman"/>
          <w:kern w:val="0"/>
          <w:sz w:val="24"/>
          <w:szCs w:val="24"/>
        </w:rPr>
        <w:t xml:space="preserve">was shown in </w:t>
      </w:r>
      <w:r w:rsidR="00672912" w:rsidRPr="002B3737">
        <w:rPr>
          <w:rFonts w:ascii="Book Antiqua" w:hAnsi="Book Antiqua" w:cs="Times New Roman"/>
          <w:kern w:val="0"/>
          <w:sz w:val="24"/>
          <w:szCs w:val="24"/>
        </w:rPr>
        <w:t xml:space="preserve">Table </w:t>
      </w:r>
      <w:r w:rsidRPr="002B3737">
        <w:rPr>
          <w:rFonts w:ascii="Book Antiqua" w:hAnsi="Book Antiqua" w:cs="Times New Roman"/>
          <w:kern w:val="0"/>
          <w:sz w:val="24"/>
          <w:szCs w:val="24"/>
        </w:rPr>
        <w:t xml:space="preserve">3, OS was significantly longer in patients with </w:t>
      </w:r>
      <w:bookmarkStart w:id="77" w:name="OLE_LINK31"/>
      <w:bookmarkStart w:id="78" w:name="OLE_LINK30"/>
      <w:r w:rsidRPr="002B3737">
        <w:rPr>
          <w:rFonts w:ascii="Book Antiqua" w:hAnsi="Book Antiqua" w:cs="Times New Roman"/>
          <w:kern w:val="0"/>
          <w:sz w:val="24"/>
          <w:szCs w:val="24"/>
        </w:rPr>
        <w:t>no</w:t>
      </w:r>
      <w:bookmarkStart w:id="79" w:name="OLE_LINK26"/>
      <w:bookmarkStart w:id="80" w:name="OLE_LINK21"/>
      <w:r w:rsidRPr="002B3737">
        <w:rPr>
          <w:rFonts w:ascii="Book Antiqua" w:hAnsi="Book Antiqua" w:cs="Times New Roman"/>
          <w:kern w:val="0"/>
          <w:sz w:val="24"/>
          <w:szCs w:val="24"/>
        </w:rPr>
        <w:t xml:space="preserve"> </w:t>
      </w:r>
      <w:bookmarkStart w:id="81" w:name="OLE_LINK25"/>
      <w:bookmarkStart w:id="82" w:name="OLE_LINK24"/>
      <w:r w:rsidRPr="002B3737">
        <w:rPr>
          <w:rFonts w:ascii="Book Antiqua" w:hAnsi="Book Antiqua" w:cs="Times New Roman"/>
          <w:kern w:val="0"/>
          <w:sz w:val="24"/>
          <w:szCs w:val="24"/>
        </w:rPr>
        <w:t>lymph node metastasis</w:t>
      </w:r>
      <w:bookmarkEnd w:id="81"/>
      <w:bookmarkEnd w:id="82"/>
      <w:r w:rsidRPr="002B3737">
        <w:rPr>
          <w:rFonts w:ascii="Book Antiqua" w:hAnsi="Book Antiqua" w:cs="Times New Roman"/>
          <w:kern w:val="0"/>
          <w:sz w:val="24"/>
          <w:szCs w:val="24"/>
        </w:rPr>
        <w:t xml:space="preserve">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&lt;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 xml:space="preserve">0.001), well </w:t>
      </w:r>
      <w:bookmarkStart w:id="83" w:name="OLE_LINK23"/>
      <w:bookmarkStart w:id="84" w:name="OLE_LINK22"/>
      <w:r w:rsidRPr="002B3737">
        <w:rPr>
          <w:rFonts w:ascii="Book Antiqua" w:hAnsi="Book Antiqua" w:cs="Times New Roman"/>
          <w:kern w:val="0"/>
          <w:sz w:val="24"/>
          <w:szCs w:val="24"/>
        </w:rPr>
        <w:t>histological differentiation</w:t>
      </w:r>
      <w:bookmarkEnd w:id="83"/>
      <w:bookmarkEnd w:id="84"/>
      <w:r w:rsidRPr="002B3737">
        <w:rPr>
          <w:rFonts w:ascii="Book Antiqua" w:hAnsi="Book Antiqua" w:cs="Times New Roman"/>
          <w:kern w:val="0"/>
          <w:sz w:val="24"/>
          <w:szCs w:val="24"/>
        </w:rPr>
        <w:t xml:space="preserve">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&lt;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0.001), negative resection margin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&lt;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0.001), tumor size ≤ 3 cm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&lt;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0.001), caudate lobectomy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0.04), lower CA 19-9 level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0.039) and no vascular invasion</w:t>
      </w:r>
      <w:bookmarkEnd w:id="77"/>
      <w:bookmarkEnd w:id="78"/>
      <w:r w:rsidRPr="002B3737">
        <w:rPr>
          <w:rFonts w:ascii="Book Antiqua" w:hAnsi="Book Antiqua" w:cs="Times New Roman"/>
          <w:kern w:val="0"/>
          <w:sz w:val="24"/>
          <w:szCs w:val="24"/>
        </w:rPr>
        <w:t xml:space="preserve">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0.009).</w:t>
      </w:r>
      <w:bookmarkEnd w:id="79"/>
      <w:bookmarkEnd w:id="80"/>
      <w:r w:rsidRPr="002B3737">
        <w:rPr>
          <w:rFonts w:ascii="Book Antiqua" w:hAnsi="Book Antiqua" w:cs="Times New Roman"/>
          <w:kern w:val="0"/>
          <w:sz w:val="24"/>
          <w:szCs w:val="24"/>
        </w:rPr>
        <w:t xml:space="preserve"> Hepatectomy and the lack of perineural infiltration were approaching statistical differences as positive prognostic factors for OS in univariate analysis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 xml:space="preserve">0.072 and 0.084 respectively). Then we further examined factors associated with disease-free survival, it showed that </w:t>
      </w:r>
      <w:r w:rsidRPr="002B3737">
        <w:rPr>
          <w:rFonts w:ascii="Book Antiqua" w:hAnsi="Book Antiqua" w:cs="Times New Roman"/>
          <w:kern w:val="0"/>
          <w:sz w:val="24"/>
          <w:szCs w:val="24"/>
        </w:rPr>
        <w:lastRenderedPageBreak/>
        <w:t>resection margins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&lt;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0.001), tumor differentiation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&lt;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0.001), lymph nodes metastases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&lt;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0.001), tumor size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&lt;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0.001), caudate lobectomy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&lt;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0.001), CA 19-9 level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0.018), T stage of AJCC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0.028), and vascular invasion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&lt;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0.001) were associated with DFS (</w:t>
      </w:r>
      <w:r w:rsidR="00E27DA1" w:rsidRPr="002B3737">
        <w:rPr>
          <w:rFonts w:ascii="Book Antiqua" w:hAnsi="Book Antiqua" w:cs="Times New Roman"/>
          <w:kern w:val="0"/>
          <w:sz w:val="24"/>
          <w:szCs w:val="24"/>
        </w:rPr>
        <w:t xml:space="preserve">Table </w:t>
      </w:r>
      <w:r w:rsidRPr="002B3737">
        <w:rPr>
          <w:rFonts w:ascii="Book Antiqua" w:hAnsi="Book Antiqua" w:cs="Times New Roman"/>
          <w:kern w:val="0"/>
          <w:sz w:val="24"/>
          <w:szCs w:val="24"/>
        </w:rPr>
        <w:t>3).</w:t>
      </w:r>
    </w:p>
    <w:p w:rsidR="00664747" w:rsidRPr="002B3737" w:rsidRDefault="00664747" w:rsidP="00243855">
      <w:pPr>
        <w:widowControl/>
        <w:spacing w:line="360" w:lineRule="auto"/>
        <w:ind w:firstLineChars="200" w:firstLine="480"/>
        <w:rPr>
          <w:rFonts w:ascii="Book Antiqua" w:hAnsi="Book Antiqua" w:cs="Times New Roman"/>
          <w:kern w:val="0"/>
          <w:sz w:val="24"/>
          <w:szCs w:val="24"/>
        </w:rPr>
      </w:pPr>
      <w:r w:rsidRPr="002B3737">
        <w:rPr>
          <w:rFonts w:ascii="Book Antiqua" w:hAnsi="Book Antiqua" w:cs="Times New Roman"/>
          <w:kern w:val="0"/>
          <w:sz w:val="24"/>
          <w:szCs w:val="24"/>
        </w:rPr>
        <w:t xml:space="preserve">In multivariate analysis, </w:t>
      </w:r>
      <w:bookmarkStart w:id="85" w:name="OLE_LINK13"/>
      <w:r w:rsidRPr="002B3737">
        <w:rPr>
          <w:rFonts w:ascii="Book Antiqua" w:hAnsi="Book Antiqua" w:cs="Times New Roman"/>
          <w:kern w:val="0"/>
          <w:sz w:val="24"/>
          <w:szCs w:val="24"/>
        </w:rPr>
        <w:t>tumor size &gt; 3 cm (HR</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1.482, 95%CI</w:t>
      </w:r>
      <w:r w:rsidR="00E27DA1" w:rsidRPr="002B3737">
        <w:rPr>
          <w:rFonts w:ascii="Book Antiqua" w:hAnsi="Book Antiqua" w:cs="Times New Roman" w:hint="eastAsia"/>
          <w:kern w:val="0"/>
          <w:sz w:val="24"/>
          <w:szCs w:val="24"/>
        </w:rPr>
        <w:t>:</w:t>
      </w:r>
      <w:r w:rsidRPr="002B3737">
        <w:rPr>
          <w:rFonts w:ascii="Book Antiqua" w:hAnsi="Book Antiqua" w:cs="Times New Roman"/>
          <w:kern w:val="0"/>
          <w:sz w:val="24"/>
          <w:szCs w:val="24"/>
        </w:rPr>
        <w:t xml:space="preserve"> 1.127-1.949,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0.005)</w:t>
      </w:r>
      <w:bookmarkEnd w:id="85"/>
      <w:r w:rsidRPr="002B3737">
        <w:rPr>
          <w:rFonts w:ascii="Book Antiqua" w:hAnsi="Book Antiqua" w:cs="Times New Roman"/>
          <w:kern w:val="0"/>
          <w:sz w:val="24"/>
          <w:szCs w:val="24"/>
        </w:rPr>
        <w:t xml:space="preserve">, </w:t>
      </w:r>
      <w:bookmarkStart w:id="86" w:name="OLE_LINK34"/>
      <w:bookmarkStart w:id="87" w:name="OLE_LINK32"/>
      <w:r w:rsidRPr="002B3737">
        <w:rPr>
          <w:rFonts w:ascii="Book Antiqua" w:hAnsi="Book Antiqua" w:cs="Times New Roman"/>
          <w:kern w:val="0"/>
          <w:sz w:val="24"/>
          <w:szCs w:val="24"/>
        </w:rPr>
        <w:t>positive nodal disease (HR</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 xml:space="preserve">1.701, 95%CI 1.346-2.149,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&lt;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0.001), poor differentiation (HR</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w:t>
      </w:r>
      <w:bookmarkStart w:id="88" w:name="OLE_LINK15"/>
      <w:bookmarkStart w:id="89" w:name="OLE_LINK14"/>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2.535, 95%CI</w:t>
      </w:r>
      <w:r w:rsidR="00E27DA1" w:rsidRPr="002B3737">
        <w:rPr>
          <w:rFonts w:ascii="Book Antiqua" w:hAnsi="Book Antiqua" w:cs="Times New Roman" w:hint="eastAsia"/>
          <w:kern w:val="0"/>
          <w:sz w:val="24"/>
          <w:szCs w:val="24"/>
        </w:rPr>
        <w:t>:</w:t>
      </w:r>
      <w:r w:rsidRPr="002B3737">
        <w:rPr>
          <w:rFonts w:ascii="Book Antiqua" w:hAnsi="Book Antiqua" w:cs="Times New Roman"/>
          <w:kern w:val="0"/>
          <w:sz w:val="24"/>
          <w:szCs w:val="24"/>
        </w:rPr>
        <w:t xml:space="preserve"> 1.839-3.493,</w:t>
      </w:r>
      <w:bookmarkEnd w:id="88"/>
      <w:bookmarkEnd w:id="89"/>
      <w:r w:rsidR="00E27DA1" w:rsidRPr="002B3737">
        <w:rPr>
          <w:rFonts w:ascii="Book Antiqua" w:hAnsi="Book Antiqua" w:cs="Times New Roman"/>
          <w:i/>
          <w:kern w:val="0"/>
          <w:sz w:val="24"/>
          <w:szCs w:val="24"/>
        </w:rPr>
        <w:t xml:space="preserve"> 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&lt;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0.001) vas</w:t>
      </w:r>
      <w:r w:rsidR="00E27DA1" w:rsidRPr="002B3737">
        <w:rPr>
          <w:rFonts w:ascii="Book Antiqua" w:hAnsi="Book Antiqua" w:cs="Times New Roman"/>
          <w:kern w:val="0"/>
          <w:sz w:val="24"/>
          <w:szCs w:val="24"/>
        </w:rPr>
        <w:t>cular invasion (HR</w:t>
      </w:r>
      <w:r w:rsidR="00E27DA1" w:rsidRPr="002B3737">
        <w:rPr>
          <w:rFonts w:ascii="Book Antiqua" w:hAnsi="Book Antiqua" w:cs="Times New Roman" w:hint="eastAsia"/>
          <w:kern w:val="0"/>
          <w:sz w:val="24"/>
          <w:szCs w:val="24"/>
        </w:rPr>
        <w:t xml:space="preserve"> </w:t>
      </w:r>
      <w:r w:rsidR="00E27DA1" w:rsidRPr="002B3737">
        <w:rPr>
          <w:rFonts w:ascii="Book Antiqua" w:hAnsi="Book Antiqua" w:cs="Times New Roman"/>
          <w:kern w:val="0"/>
          <w:sz w:val="24"/>
          <w:szCs w:val="24"/>
        </w:rPr>
        <w:t>=</w:t>
      </w:r>
      <w:r w:rsidR="00E27DA1" w:rsidRPr="002B3737">
        <w:rPr>
          <w:rFonts w:ascii="Book Antiqua" w:hAnsi="Book Antiqua" w:cs="Times New Roman" w:hint="eastAsia"/>
          <w:kern w:val="0"/>
          <w:sz w:val="24"/>
          <w:szCs w:val="24"/>
        </w:rPr>
        <w:t xml:space="preserve"> </w:t>
      </w:r>
      <w:r w:rsidR="00E27DA1" w:rsidRPr="002B3737">
        <w:rPr>
          <w:rFonts w:ascii="Book Antiqua" w:hAnsi="Book Antiqua" w:cs="Times New Roman"/>
          <w:kern w:val="0"/>
          <w:sz w:val="24"/>
          <w:szCs w:val="24"/>
        </w:rPr>
        <w:t>1.542, 95%CI</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 xml:space="preserve">1.082-2.197,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0.017) and positive margins (HR</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1.798, 95%CI</w:t>
      </w:r>
      <w:r w:rsidR="00E27DA1" w:rsidRPr="002B3737">
        <w:rPr>
          <w:rFonts w:ascii="Book Antiqua" w:hAnsi="Book Antiqua" w:cs="Times New Roman" w:hint="eastAsia"/>
          <w:kern w:val="0"/>
          <w:sz w:val="24"/>
          <w:szCs w:val="24"/>
        </w:rPr>
        <w:t>:</w:t>
      </w:r>
      <w:r w:rsidRPr="002B3737">
        <w:rPr>
          <w:rFonts w:ascii="Book Antiqua" w:hAnsi="Book Antiqua" w:cs="Times New Roman"/>
          <w:kern w:val="0"/>
          <w:sz w:val="24"/>
          <w:szCs w:val="24"/>
        </w:rPr>
        <w:t xml:space="preserve"> 1.314-2.461,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&lt;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0.001) remained associated with OS</w:t>
      </w:r>
      <w:bookmarkStart w:id="90" w:name="OLE_LINK36"/>
      <w:bookmarkStart w:id="91" w:name="OLE_LINK35"/>
      <w:r w:rsidRPr="002B3737">
        <w:rPr>
          <w:rFonts w:ascii="Book Antiqua" w:hAnsi="Book Antiqua" w:cs="Times New Roman"/>
          <w:kern w:val="0"/>
          <w:sz w:val="24"/>
          <w:szCs w:val="24"/>
        </w:rPr>
        <w:t xml:space="preserve"> </w:t>
      </w:r>
      <w:bookmarkEnd w:id="86"/>
      <w:bookmarkEnd w:id="87"/>
      <w:r w:rsidRPr="002B3737">
        <w:rPr>
          <w:rFonts w:ascii="Book Antiqua" w:hAnsi="Book Antiqua" w:cs="Times New Roman"/>
          <w:kern w:val="0"/>
          <w:sz w:val="24"/>
          <w:szCs w:val="24"/>
        </w:rPr>
        <w:t>(</w:t>
      </w:r>
      <w:r w:rsidR="00E27DA1" w:rsidRPr="002B3737">
        <w:rPr>
          <w:rFonts w:ascii="Book Antiqua" w:hAnsi="Book Antiqua" w:cs="Times New Roman"/>
          <w:kern w:val="0"/>
          <w:sz w:val="24"/>
          <w:szCs w:val="24"/>
        </w:rPr>
        <w:t xml:space="preserve">Table </w:t>
      </w:r>
      <w:r w:rsidRPr="002B3737">
        <w:rPr>
          <w:rFonts w:ascii="Book Antiqua" w:hAnsi="Book Antiqua" w:cs="Times New Roman"/>
          <w:kern w:val="0"/>
          <w:sz w:val="24"/>
          <w:szCs w:val="24"/>
        </w:rPr>
        <w:t>4).</w:t>
      </w:r>
      <w:bookmarkEnd w:id="90"/>
      <w:bookmarkEnd w:id="91"/>
      <w:r w:rsidRPr="002B3737">
        <w:rPr>
          <w:rFonts w:ascii="Book Antiqua" w:hAnsi="Book Antiqua" w:cs="Times New Roman"/>
          <w:kern w:val="0"/>
          <w:sz w:val="24"/>
          <w:szCs w:val="24"/>
        </w:rPr>
        <w:t xml:space="preserve"> For DFS, positive nodal disease (HR</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3.383, 95%CI</w:t>
      </w:r>
      <w:r w:rsidR="00E27DA1" w:rsidRPr="002B3737">
        <w:rPr>
          <w:rFonts w:ascii="Book Antiqua" w:hAnsi="Book Antiqua" w:cs="Times New Roman" w:hint="eastAsia"/>
          <w:kern w:val="0"/>
          <w:sz w:val="24"/>
          <w:szCs w:val="24"/>
        </w:rPr>
        <w:t>:</w:t>
      </w:r>
      <w:r w:rsidRPr="002B3737">
        <w:rPr>
          <w:rFonts w:ascii="Book Antiqua" w:hAnsi="Book Antiqua" w:cs="Times New Roman"/>
          <w:kern w:val="0"/>
          <w:sz w:val="24"/>
          <w:szCs w:val="24"/>
        </w:rPr>
        <w:t xml:space="preserve"> 2.633-4.348,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&lt;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0.001), poor differentiation (HR</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2.774, 95%CI</w:t>
      </w:r>
      <w:r w:rsidR="00E27DA1" w:rsidRPr="002B3737">
        <w:rPr>
          <w:rFonts w:ascii="Book Antiqua" w:hAnsi="Book Antiqua" w:cs="Times New Roman" w:hint="eastAsia"/>
          <w:kern w:val="0"/>
          <w:sz w:val="24"/>
          <w:szCs w:val="24"/>
        </w:rPr>
        <w:t>:</w:t>
      </w:r>
      <w:r w:rsidRPr="002B3737">
        <w:rPr>
          <w:rFonts w:ascii="Book Antiqua" w:hAnsi="Book Antiqua" w:cs="Times New Roman"/>
          <w:kern w:val="0"/>
          <w:sz w:val="24"/>
          <w:szCs w:val="24"/>
        </w:rPr>
        <w:t xml:space="preserve"> 2.012-3.823,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&lt;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0.001), vascular invasion (HR</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2.136, 95%CI</w:t>
      </w:r>
      <w:r w:rsidR="00E27DA1" w:rsidRPr="002B3737">
        <w:rPr>
          <w:rFonts w:ascii="Book Antiqua" w:hAnsi="Book Antiqua" w:cs="Times New Roman" w:hint="eastAsia"/>
          <w:kern w:val="0"/>
          <w:sz w:val="24"/>
          <w:szCs w:val="24"/>
        </w:rPr>
        <w:t>:</w:t>
      </w:r>
      <w:r w:rsidRPr="002B3737">
        <w:rPr>
          <w:rFonts w:ascii="Book Antiqua" w:hAnsi="Book Antiqua" w:cs="Times New Roman"/>
          <w:kern w:val="0"/>
          <w:sz w:val="24"/>
          <w:szCs w:val="24"/>
        </w:rPr>
        <w:t xml:space="preserve"> 1.658-3.236,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&lt;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0.001) and positive margins (HR</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w:t>
      </w:r>
      <w:r w:rsidR="00E27DA1" w:rsidRPr="002B3737">
        <w:rPr>
          <w:rFonts w:ascii="Book Antiqua" w:hAnsi="Book Antiqua" w:cs="Times New Roman" w:hint="eastAsia"/>
          <w:kern w:val="0"/>
          <w:sz w:val="24"/>
          <w:szCs w:val="24"/>
        </w:rPr>
        <w:t xml:space="preserve"> </w:t>
      </w:r>
      <w:r w:rsidR="00E27DA1" w:rsidRPr="002B3737">
        <w:rPr>
          <w:rFonts w:ascii="Book Antiqua" w:hAnsi="Book Antiqua" w:cs="Times New Roman"/>
          <w:kern w:val="0"/>
          <w:sz w:val="24"/>
          <w:szCs w:val="24"/>
        </w:rPr>
        <w:t>1.835, 95%CI</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 xml:space="preserve">1.256-2.679,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&lt;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0.001) were correlated with DFS in multivariate analysis (</w:t>
      </w:r>
      <w:r w:rsidR="00E27DA1" w:rsidRPr="002B3737">
        <w:rPr>
          <w:rFonts w:ascii="Book Antiqua" w:hAnsi="Book Antiqua" w:cs="Times New Roman"/>
          <w:kern w:val="0"/>
          <w:sz w:val="24"/>
          <w:szCs w:val="24"/>
        </w:rPr>
        <w:t xml:space="preserve">Table </w:t>
      </w:r>
      <w:r w:rsidRPr="002B3737">
        <w:rPr>
          <w:rFonts w:ascii="Book Antiqua" w:hAnsi="Book Antiqua" w:cs="Times New Roman"/>
          <w:kern w:val="0"/>
          <w:sz w:val="24"/>
          <w:szCs w:val="24"/>
        </w:rPr>
        <w:t>4).</w:t>
      </w:r>
    </w:p>
    <w:p w:rsidR="00664747" w:rsidRPr="002B3737" w:rsidRDefault="00664747" w:rsidP="00243855">
      <w:pPr>
        <w:widowControl/>
        <w:spacing w:line="360" w:lineRule="auto"/>
        <w:rPr>
          <w:rFonts w:ascii="Book Antiqua" w:hAnsi="Book Antiqua" w:cs="Times New Roman"/>
          <w:b/>
          <w:i/>
          <w:kern w:val="0"/>
          <w:sz w:val="24"/>
          <w:szCs w:val="24"/>
        </w:rPr>
      </w:pPr>
    </w:p>
    <w:p w:rsidR="00664747" w:rsidRPr="002B3737" w:rsidRDefault="00664747" w:rsidP="00243855">
      <w:pPr>
        <w:widowControl/>
        <w:spacing w:line="360" w:lineRule="auto"/>
        <w:rPr>
          <w:rFonts w:ascii="Book Antiqua" w:hAnsi="Book Antiqua" w:cs="Times New Roman"/>
          <w:b/>
          <w:i/>
          <w:kern w:val="0"/>
          <w:sz w:val="24"/>
          <w:szCs w:val="24"/>
        </w:rPr>
      </w:pPr>
      <w:r w:rsidRPr="002B3737">
        <w:rPr>
          <w:rFonts w:ascii="Book Antiqua" w:hAnsi="Book Antiqua" w:cs="Times New Roman"/>
          <w:b/>
          <w:i/>
          <w:kern w:val="0"/>
          <w:sz w:val="24"/>
          <w:szCs w:val="24"/>
        </w:rPr>
        <w:t xml:space="preserve">Factors associated R0 resection </w:t>
      </w:r>
    </w:p>
    <w:p w:rsidR="00664747" w:rsidRPr="002B3737" w:rsidRDefault="00664747" w:rsidP="00243855">
      <w:pPr>
        <w:widowControl/>
        <w:spacing w:line="360" w:lineRule="auto"/>
        <w:rPr>
          <w:rFonts w:ascii="Book Antiqua" w:hAnsi="Book Antiqua" w:cs="Times New Roman"/>
          <w:kern w:val="0"/>
          <w:sz w:val="24"/>
          <w:szCs w:val="24"/>
        </w:rPr>
      </w:pPr>
      <w:r w:rsidRPr="002B3737">
        <w:rPr>
          <w:rFonts w:ascii="Book Antiqua" w:hAnsi="Book Antiqua" w:cs="Times New Roman"/>
          <w:kern w:val="0"/>
          <w:sz w:val="24"/>
          <w:szCs w:val="24"/>
        </w:rPr>
        <w:t xml:space="preserve">Now that R0 resection was important as R0 resection conferred to a median survival time of 35.2 </w:t>
      </w:r>
      <w:r w:rsidR="00E27DA1" w:rsidRPr="002B3737">
        <w:rPr>
          <w:rFonts w:ascii="Book Antiqua" w:hAnsi="Book Antiqua" w:cs="Times New Roman" w:hint="eastAsia"/>
          <w:kern w:val="0"/>
          <w:sz w:val="24"/>
          <w:szCs w:val="24"/>
        </w:rPr>
        <w:t>mo</w:t>
      </w:r>
      <w:r w:rsidRPr="002B3737">
        <w:rPr>
          <w:rFonts w:ascii="Book Antiqua" w:hAnsi="Book Antiqua" w:cs="Times New Roman"/>
          <w:kern w:val="0"/>
          <w:sz w:val="24"/>
          <w:szCs w:val="24"/>
        </w:rPr>
        <w:t xml:space="preserve"> while patients with R1 and R2 resection had a median survival time of 12.4 </w:t>
      </w:r>
      <w:r w:rsidR="00E27DA1" w:rsidRPr="002B3737">
        <w:rPr>
          <w:rFonts w:ascii="Book Antiqua" w:hAnsi="Book Antiqua" w:cs="Times New Roman" w:hint="eastAsia"/>
          <w:kern w:val="0"/>
          <w:sz w:val="24"/>
          <w:szCs w:val="24"/>
        </w:rPr>
        <w:t>mo</w:t>
      </w:r>
      <w:r w:rsidRPr="002B3737">
        <w:rPr>
          <w:rFonts w:ascii="Book Antiqua" w:hAnsi="Book Antiqua" w:cs="Times New Roman"/>
          <w:kern w:val="0"/>
          <w:sz w:val="24"/>
          <w:szCs w:val="24"/>
        </w:rPr>
        <w:t xml:space="preserve">, and the palliative surgery only granted a median survival time of 7.3 </w:t>
      </w:r>
      <w:r w:rsidR="00E27DA1" w:rsidRPr="002B3737">
        <w:rPr>
          <w:rFonts w:ascii="Book Antiqua" w:hAnsi="Book Antiqua" w:cs="Times New Roman" w:hint="eastAsia"/>
          <w:kern w:val="0"/>
          <w:sz w:val="24"/>
          <w:szCs w:val="24"/>
        </w:rPr>
        <w:t>mo</w:t>
      </w:r>
      <w:r w:rsidRPr="002B3737">
        <w:rPr>
          <w:rFonts w:ascii="Book Antiqua" w:hAnsi="Book Antiqua" w:cs="Times New Roman"/>
          <w:kern w:val="0"/>
          <w:sz w:val="24"/>
          <w:szCs w:val="24"/>
        </w:rPr>
        <w:t>. Thus, further studies emphasized on the factors that could affect the tumor-free margin. Univariate analysis showed that tumor differentiation (</w:t>
      </w:r>
      <w:r w:rsidR="00E27DA1" w:rsidRPr="002B3737">
        <w:rPr>
          <w:rFonts w:ascii="Book Antiqua" w:hAnsi="Book Antiqua" w:cs="Times New Roman"/>
          <w:i/>
          <w:kern w:val="0"/>
          <w:sz w:val="24"/>
          <w:szCs w:val="24"/>
        </w:rPr>
        <w:t>P</w:t>
      </w:r>
      <w:r w:rsidRPr="002B3737">
        <w:rPr>
          <w:rFonts w:ascii="Book Antiqua" w:hAnsi="Book Antiqua" w:cs="Times New Roman"/>
          <w:kern w:val="0"/>
          <w:sz w:val="24"/>
          <w:szCs w:val="24"/>
        </w:rPr>
        <w:t xml:space="preserve"> =</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0.001), tumor diameter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&lt;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0.001), hepatectomy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 xml:space="preserve">0.012), lymph node metastasis (P = 0.001), T stage (AJCC,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0.001) caudate lobectomy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0.001), Bismuth-Corlette classification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0.038), and vascular invasion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 xml:space="preserve">0.01) were associated with tumor-free margin. Multiple logistic regression analysis (Table 5) showed that caudate lobectomy (OR </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 xml:space="preserve">9.771, </w:t>
      </w:r>
      <w:r w:rsidR="00E27DA1" w:rsidRPr="002B3737">
        <w:rPr>
          <w:rFonts w:ascii="Book Antiqua" w:hAnsi="Book Antiqua" w:cs="Times New Roman"/>
          <w:i/>
          <w:kern w:val="0"/>
          <w:sz w:val="24"/>
          <w:szCs w:val="24"/>
        </w:rPr>
        <w:t>P</w:t>
      </w:r>
      <w:r w:rsidRPr="002B3737">
        <w:rPr>
          <w:rFonts w:ascii="Book Antiqua" w:hAnsi="Book Antiqua" w:cs="Times New Roman"/>
          <w:kern w:val="0"/>
          <w:sz w:val="24"/>
          <w:szCs w:val="24"/>
        </w:rPr>
        <w:t xml:space="preserve"> &lt;</w:t>
      </w:r>
      <w:r w:rsidR="00E27DA1" w:rsidRPr="002B3737">
        <w:rPr>
          <w:rFonts w:ascii="Book Antiqua" w:hAnsi="Book Antiqua" w:cs="Times New Roman" w:hint="eastAsia"/>
          <w:kern w:val="0"/>
          <w:sz w:val="24"/>
          <w:szCs w:val="24"/>
        </w:rPr>
        <w:t xml:space="preserve"> </w:t>
      </w:r>
      <w:r w:rsidR="00E27DA1" w:rsidRPr="002B3737">
        <w:rPr>
          <w:rFonts w:ascii="Book Antiqua" w:hAnsi="Book Antiqua" w:cs="Times New Roman"/>
          <w:kern w:val="0"/>
          <w:sz w:val="24"/>
          <w:szCs w:val="24"/>
        </w:rPr>
        <w:t>0.001, 95%</w:t>
      </w:r>
      <w:r w:rsidRPr="002B3737">
        <w:rPr>
          <w:rFonts w:ascii="Book Antiqua" w:hAnsi="Book Antiqua" w:cs="Times New Roman"/>
          <w:kern w:val="0"/>
          <w:sz w:val="24"/>
          <w:szCs w:val="24"/>
        </w:rPr>
        <w:t>CI</w:t>
      </w:r>
      <w:r w:rsidR="00E27DA1" w:rsidRPr="002B3737">
        <w:rPr>
          <w:rFonts w:ascii="Book Antiqua" w:hAnsi="Book Antiqua" w:cs="Times New Roman" w:hint="eastAsia"/>
          <w:kern w:val="0"/>
          <w:sz w:val="24"/>
          <w:szCs w:val="24"/>
        </w:rPr>
        <w:t>:</w:t>
      </w:r>
      <w:r w:rsidRPr="002B3737">
        <w:rPr>
          <w:rFonts w:ascii="Book Antiqua" w:hAnsi="Book Antiqua" w:cs="Times New Roman"/>
          <w:kern w:val="0"/>
          <w:sz w:val="24"/>
          <w:szCs w:val="24"/>
        </w:rPr>
        <w:t xml:space="preserve"> 4.672-20.433), tumor diameter (OR </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 xml:space="preserve">3.772,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&lt; 0.001, 95%</w:t>
      </w:r>
      <w:r w:rsidRPr="002B3737">
        <w:rPr>
          <w:rFonts w:ascii="Book Antiqua" w:hAnsi="Book Antiqua" w:cs="Times New Roman"/>
          <w:kern w:val="0"/>
          <w:sz w:val="24"/>
          <w:szCs w:val="24"/>
        </w:rPr>
        <w:t>CI</w:t>
      </w:r>
      <w:r w:rsidR="00E27DA1" w:rsidRPr="002B3737">
        <w:rPr>
          <w:rFonts w:ascii="Book Antiqua" w:hAnsi="Book Antiqua" w:cs="Times New Roman" w:hint="eastAsia"/>
          <w:kern w:val="0"/>
          <w:sz w:val="24"/>
          <w:szCs w:val="24"/>
        </w:rPr>
        <w:t>:</w:t>
      </w:r>
      <w:r w:rsidRPr="002B3737">
        <w:rPr>
          <w:rFonts w:ascii="Book Antiqua" w:hAnsi="Book Antiqua" w:cs="Times New Roman"/>
          <w:kern w:val="0"/>
          <w:sz w:val="24"/>
          <w:szCs w:val="24"/>
        </w:rPr>
        <w:t xml:space="preserve"> 1.914–7.434), surgical procedures (OR </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 xml:space="preserve">10.236, </w:t>
      </w:r>
      <w:r w:rsidR="00E27DA1" w:rsidRPr="002B3737">
        <w:rPr>
          <w:rFonts w:ascii="Book Antiqua" w:hAnsi="Book Antiqua" w:cs="Times New Roman"/>
          <w:i/>
          <w:kern w:val="0"/>
          <w:sz w:val="24"/>
          <w:szCs w:val="24"/>
        </w:rPr>
        <w:t>P</w:t>
      </w:r>
      <w:r w:rsidRPr="002B3737">
        <w:rPr>
          <w:rFonts w:ascii="Book Antiqua" w:hAnsi="Book Antiqua" w:cs="Times New Roman"/>
          <w:kern w:val="0"/>
          <w:sz w:val="24"/>
          <w:szCs w:val="24"/>
        </w:rPr>
        <w:t xml:space="preserve"> &lt;</w:t>
      </w:r>
      <w:r w:rsidR="00E27DA1" w:rsidRPr="002B3737">
        <w:rPr>
          <w:rFonts w:ascii="Book Antiqua" w:hAnsi="Book Antiqua" w:cs="Times New Roman" w:hint="eastAsia"/>
          <w:kern w:val="0"/>
          <w:sz w:val="24"/>
          <w:szCs w:val="24"/>
        </w:rPr>
        <w:t xml:space="preserve"> </w:t>
      </w:r>
      <w:r w:rsidR="00E27DA1" w:rsidRPr="002B3737">
        <w:rPr>
          <w:rFonts w:ascii="Book Antiqua" w:hAnsi="Book Antiqua" w:cs="Times New Roman"/>
          <w:kern w:val="0"/>
          <w:sz w:val="24"/>
          <w:szCs w:val="24"/>
        </w:rPr>
        <w:t>0.001, 95%CI</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 xml:space="preserve">4.738–22.116), AJCC T stage (OR </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 xml:space="preserve">2.010,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 0.037, 95%CI</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1.043–3.870) and vascular invasion (OR</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 xml:space="preserve"> 2.278,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 0.051, 95%</w:t>
      </w:r>
      <w:r w:rsidRPr="002B3737">
        <w:rPr>
          <w:rFonts w:ascii="Book Antiqua" w:hAnsi="Book Antiqua" w:cs="Times New Roman"/>
          <w:kern w:val="0"/>
          <w:sz w:val="24"/>
          <w:szCs w:val="24"/>
        </w:rPr>
        <w:t>CI</w:t>
      </w:r>
      <w:r w:rsidR="00E27DA1" w:rsidRPr="002B3737">
        <w:rPr>
          <w:rFonts w:ascii="Book Antiqua" w:hAnsi="Book Antiqua" w:cs="Times New Roman" w:hint="eastAsia"/>
          <w:kern w:val="0"/>
          <w:sz w:val="24"/>
          <w:szCs w:val="24"/>
        </w:rPr>
        <w:t>:</w:t>
      </w:r>
      <w:r w:rsidRPr="002B3737">
        <w:rPr>
          <w:rFonts w:ascii="Book Antiqua" w:hAnsi="Book Antiqua" w:cs="Times New Roman"/>
          <w:kern w:val="0"/>
          <w:sz w:val="24"/>
          <w:szCs w:val="24"/>
        </w:rPr>
        <w:t xml:space="preserve"> 0.997–5.207) </w:t>
      </w:r>
      <w:r w:rsidRPr="002B3737">
        <w:rPr>
          <w:rFonts w:ascii="Book Antiqua" w:hAnsi="Book Antiqua" w:cs="Times New Roman"/>
          <w:kern w:val="0"/>
          <w:sz w:val="24"/>
          <w:szCs w:val="24"/>
        </w:rPr>
        <w:lastRenderedPageBreak/>
        <w:t xml:space="preserve">were independently associated with tumor-free margin after adjusting for other factors. </w:t>
      </w:r>
    </w:p>
    <w:p w:rsidR="00664747" w:rsidRPr="002B3737" w:rsidRDefault="00664747" w:rsidP="00243855">
      <w:pPr>
        <w:tabs>
          <w:tab w:val="left" w:pos="7365"/>
        </w:tabs>
        <w:spacing w:line="360" w:lineRule="auto"/>
        <w:rPr>
          <w:rFonts w:ascii="Book Antiqua" w:hAnsi="Book Antiqua" w:cs="Times New Roman"/>
          <w:b/>
          <w:sz w:val="24"/>
          <w:szCs w:val="24"/>
        </w:rPr>
      </w:pPr>
    </w:p>
    <w:p w:rsidR="00664747" w:rsidRPr="002B3737" w:rsidRDefault="0006384A" w:rsidP="00243855">
      <w:pPr>
        <w:tabs>
          <w:tab w:val="left" w:pos="7365"/>
        </w:tabs>
        <w:spacing w:line="360" w:lineRule="auto"/>
        <w:rPr>
          <w:rFonts w:ascii="Book Antiqua" w:hAnsi="Book Antiqua" w:cs="Times New Roman"/>
          <w:b/>
          <w:sz w:val="24"/>
          <w:szCs w:val="24"/>
        </w:rPr>
      </w:pPr>
      <w:r w:rsidRPr="002B3737">
        <w:rPr>
          <w:rFonts w:ascii="Book Antiqua" w:hAnsi="Book Antiqua" w:cs="Times New Roman"/>
          <w:b/>
          <w:sz w:val="24"/>
          <w:szCs w:val="24"/>
        </w:rPr>
        <w:t>DISCUSSION</w:t>
      </w:r>
      <w:r w:rsidR="00664747" w:rsidRPr="002B3737">
        <w:rPr>
          <w:rFonts w:ascii="Book Antiqua" w:hAnsi="Book Antiqua" w:cs="Times New Roman"/>
          <w:b/>
          <w:sz w:val="24"/>
          <w:szCs w:val="24"/>
        </w:rPr>
        <w:tab/>
      </w:r>
    </w:p>
    <w:p w:rsidR="00664747" w:rsidRPr="002B3737" w:rsidRDefault="00664747" w:rsidP="00243855">
      <w:pPr>
        <w:widowControl/>
        <w:spacing w:line="360" w:lineRule="auto"/>
        <w:rPr>
          <w:rFonts w:ascii="Book Antiqua" w:hAnsi="Book Antiqua" w:cs="Times New Roman"/>
          <w:kern w:val="0"/>
          <w:sz w:val="24"/>
          <w:szCs w:val="24"/>
        </w:rPr>
      </w:pPr>
      <w:r w:rsidRPr="002B3737">
        <w:rPr>
          <w:rFonts w:ascii="Book Antiqua" w:hAnsi="Book Antiqua" w:cs="Times New Roman"/>
          <w:kern w:val="0"/>
          <w:sz w:val="24"/>
          <w:szCs w:val="24"/>
        </w:rPr>
        <w:t>Hilar cholangiocarcinoma remains among the most difficult management problems faced by surgeons. The accumulated outcomes from many institutions show firmly that only an excision with negative resection margin can be regarded as radically therapeutic and in this condition hepatic resection is oft</w:t>
      </w:r>
      <w:r w:rsidR="00E27DA1" w:rsidRPr="002B3737">
        <w:rPr>
          <w:rFonts w:ascii="Book Antiqua" w:hAnsi="Book Antiqua" w:cs="Times New Roman"/>
          <w:kern w:val="0"/>
          <w:sz w:val="24"/>
          <w:szCs w:val="24"/>
        </w:rPr>
        <w:t>en demanded</w:t>
      </w:r>
      <w:r w:rsidR="00E27DA1" w:rsidRPr="002B3737">
        <w:rPr>
          <w:rFonts w:ascii="Book Antiqua" w:hAnsi="Book Antiqua" w:cs="Times New Roman"/>
          <w:kern w:val="0"/>
          <w:sz w:val="24"/>
          <w:szCs w:val="24"/>
          <w:vertAlign w:val="superscript"/>
        </w:rPr>
        <w:t>[28,</w:t>
      </w:r>
      <w:r w:rsidRPr="002B3737">
        <w:rPr>
          <w:rFonts w:ascii="Book Antiqua" w:hAnsi="Book Antiqua" w:cs="Times New Roman"/>
          <w:kern w:val="0"/>
          <w:sz w:val="24"/>
          <w:szCs w:val="24"/>
          <w:vertAlign w:val="superscript"/>
        </w:rPr>
        <w:t>30]</w:t>
      </w:r>
      <w:bookmarkStart w:id="92" w:name="OLE_LINK10"/>
      <w:bookmarkStart w:id="93" w:name="OLE_LINK5"/>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Many authorities have reported various prognostic factors of HCCA; however, due to the difference in study methods and small patient numbers in other studies, it may cause potential biases or even contradictory outcomes. Furthermore, some large cases of multi-center reports may induce biases due to the heterogeneity of clinical methods and surgical strategies.</w:t>
      </w:r>
      <w:bookmarkEnd w:id="92"/>
      <w:bookmarkEnd w:id="93"/>
      <w:r w:rsidRPr="002B3737">
        <w:rPr>
          <w:rFonts w:ascii="Book Antiqua" w:hAnsi="Book Antiqua" w:cs="Times New Roman"/>
          <w:kern w:val="0"/>
          <w:sz w:val="24"/>
          <w:szCs w:val="24"/>
        </w:rPr>
        <w:t xml:space="preserve"> Thus a large number of HCCA cases of single center experience are urgently needed to standardize the prognostic factors and to supply better guidance and treatment for HCCA. </w:t>
      </w:r>
    </w:p>
    <w:p w:rsidR="00664747" w:rsidRPr="002B3737" w:rsidRDefault="00664747" w:rsidP="00243855">
      <w:pPr>
        <w:widowControl/>
        <w:spacing w:line="360" w:lineRule="auto"/>
        <w:ind w:firstLineChars="200" w:firstLine="480"/>
        <w:rPr>
          <w:rFonts w:ascii="Book Antiqua" w:hAnsi="Book Antiqua" w:cs="Times New Roman"/>
          <w:kern w:val="0"/>
          <w:sz w:val="24"/>
          <w:szCs w:val="24"/>
        </w:rPr>
      </w:pPr>
      <w:r w:rsidRPr="002B3737">
        <w:rPr>
          <w:rFonts w:ascii="Book Antiqua" w:hAnsi="Book Antiqua" w:cs="Times New Roman"/>
          <w:kern w:val="0"/>
          <w:sz w:val="24"/>
          <w:szCs w:val="24"/>
        </w:rPr>
        <w:t xml:space="preserve">We reported a median OS of 26.3 months with the 1-, 3-, 5-year survival rate of about 80%, 43%, and 28%, which was comparable to some published articles from high-volume hepatobiliary centers that recorded a median OS between 16 and 40 </w:t>
      </w:r>
      <w:r w:rsidR="00E27DA1" w:rsidRPr="002B3737">
        <w:rPr>
          <w:rFonts w:ascii="Book Antiqua" w:hAnsi="Book Antiqua" w:cs="Times New Roman" w:hint="eastAsia"/>
          <w:kern w:val="0"/>
          <w:sz w:val="24"/>
          <w:szCs w:val="24"/>
        </w:rPr>
        <w:t>mo</w:t>
      </w:r>
      <w:r w:rsidRPr="002B3737">
        <w:rPr>
          <w:rFonts w:ascii="Book Antiqua" w:hAnsi="Book Antiqua" w:cs="Times New Roman"/>
          <w:kern w:val="0"/>
          <w:sz w:val="24"/>
          <w:szCs w:val="24"/>
        </w:rPr>
        <w:t xml:space="preserve"> and a 5-y</w:t>
      </w:r>
      <w:r w:rsidR="00E27DA1" w:rsidRPr="002B3737">
        <w:rPr>
          <w:rFonts w:ascii="Book Antiqua" w:hAnsi="Book Antiqua" w:cs="Times New Roman"/>
          <w:kern w:val="0"/>
          <w:sz w:val="24"/>
          <w:szCs w:val="24"/>
        </w:rPr>
        <w:t>ear survival rate of 11% to 40%</w:t>
      </w:r>
      <w:r w:rsidRPr="002B3737">
        <w:rPr>
          <w:rFonts w:ascii="Book Antiqua" w:hAnsi="Book Antiqua" w:cs="Times New Roman"/>
          <w:kern w:val="0"/>
          <w:sz w:val="24"/>
          <w:szCs w:val="24"/>
          <w:vertAlign w:val="superscript"/>
        </w:rPr>
        <w:t>[4, 32-34]</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 xml:space="preserve">We also reported a median DFS of 18.1 </w:t>
      </w:r>
      <w:r w:rsidR="00424F1E">
        <w:rPr>
          <w:rFonts w:ascii="Book Antiqua" w:hAnsi="Book Antiqua" w:cs="Times New Roman" w:hint="eastAsia"/>
          <w:kern w:val="0"/>
          <w:sz w:val="24"/>
          <w:szCs w:val="24"/>
        </w:rPr>
        <w:t>mo</w:t>
      </w:r>
      <w:r w:rsidRPr="002B3737">
        <w:rPr>
          <w:rFonts w:ascii="Book Antiqua" w:hAnsi="Book Antiqua" w:cs="Times New Roman"/>
          <w:kern w:val="0"/>
          <w:sz w:val="24"/>
          <w:szCs w:val="24"/>
        </w:rPr>
        <w:t xml:space="preserve"> for radically resection group, which was commendably within the range from 12 to 20 </w:t>
      </w:r>
      <w:r w:rsidR="00E27DA1" w:rsidRPr="002B3737">
        <w:rPr>
          <w:rFonts w:ascii="Book Antiqua" w:hAnsi="Book Antiqua" w:cs="Times New Roman" w:hint="eastAsia"/>
          <w:kern w:val="0"/>
          <w:sz w:val="24"/>
          <w:szCs w:val="24"/>
        </w:rPr>
        <w:t>mo</w:t>
      </w:r>
      <w:r w:rsidR="00E27DA1" w:rsidRPr="002B3737">
        <w:rPr>
          <w:rFonts w:ascii="Book Antiqua" w:hAnsi="Book Antiqua" w:cs="Times New Roman"/>
          <w:kern w:val="0"/>
          <w:sz w:val="24"/>
          <w:szCs w:val="24"/>
        </w:rPr>
        <w:t xml:space="preserve"> covered by other literatures</w:t>
      </w:r>
      <w:r w:rsidR="00E27DA1" w:rsidRPr="002B3737">
        <w:rPr>
          <w:rFonts w:ascii="Book Antiqua" w:hAnsi="Book Antiqua" w:cs="Times New Roman"/>
          <w:kern w:val="0"/>
          <w:sz w:val="24"/>
          <w:szCs w:val="24"/>
          <w:vertAlign w:val="superscript"/>
        </w:rPr>
        <w:t>[1,</w:t>
      </w:r>
      <w:r w:rsidRPr="002B3737">
        <w:rPr>
          <w:rFonts w:ascii="Book Antiqua" w:hAnsi="Book Antiqua" w:cs="Times New Roman"/>
          <w:kern w:val="0"/>
          <w:sz w:val="24"/>
          <w:szCs w:val="24"/>
          <w:vertAlign w:val="superscript"/>
        </w:rPr>
        <w:t>4,</w:t>
      </w:r>
      <w:r w:rsidR="00E27DA1" w:rsidRPr="002B3737">
        <w:rPr>
          <w:rFonts w:ascii="Book Antiqua" w:hAnsi="Book Antiqua" w:cs="Times New Roman"/>
          <w:kern w:val="0"/>
          <w:sz w:val="24"/>
          <w:szCs w:val="24"/>
          <w:vertAlign w:val="superscript"/>
        </w:rPr>
        <w:t>31,</w:t>
      </w:r>
      <w:r w:rsidRPr="002B3737">
        <w:rPr>
          <w:rFonts w:ascii="Book Antiqua" w:hAnsi="Book Antiqua" w:cs="Times New Roman"/>
          <w:kern w:val="0"/>
          <w:sz w:val="24"/>
          <w:szCs w:val="24"/>
          <w:vertAlign w:val="superscript"/>
        </w:rPr>
        <w:t>35]</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The data in our series has also verified the common notion that curative surgery provided the best opportunity in increasing the median and long term survival rate of patients diagnosed as HCCA, as the failure of conducting curative surgery resulted in a sharp decrease in the overall survival (Figure 1</w:t>
      </w:r>
      <w:r w:rsidR="00E27DA1" w:rsidRPr="002B3737">
        <w:rPr>
          <w:rFonts w:ascii="Book Antiqua" w:hAnsi="Book Antiqua" w:cs="Times New Roman" w:hint="eastAsia"/>
          <w:kern w:val="0"/>
          <w:sz w:val="24"/>
          <w:szCs w:val="24"/>
        </w:rPr>
        <w:t>;</w:t>
      </w:r>
      <w:r w:rsidRPr="002B3737">
        <w:rPr>
          <w:rFonts w:ascii="Book Antiqua" w:hAnsi="Book Antiqua" w:cs="Times New Roman"/>
          <w:kern w:val="0"/>
          <w:sz w:val="24"/>
          <w:szCs w:val="24"/>
        </w:rPr>
        <w:t xml:space="preserve"> </w:t>
      </w:r>
      <w:r w:rsidRPr="002B3737">
        <w:rPr>
          <w:rFonts w:ascii="Book Antiqua" w:hAnsi="Book Antiqua" w:cs="Times New Roman"/>
          <w:i/>
          <w:kern w:val="0"/>
          <w:sz w:val="24"/>
          <w:szCs w:val="24"/>
        </w:rPr>
        <w:t>P</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&lt;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 xml:space="preserve">0.001). And compared with patients who did not accept any treatment, palliative surgery resulted in a relatively better outcome, which might explained as follows: Palliative surgery can roughly remove the root of obstructive jaundice and adequately open biliary tract and then the </w:t>
      </w:r>
      <w:r w:rsidRPr="002B3737">
        <w:rPr>
          <w:rFonts w:ascii="Book Antiqua" w:hAnsi="Book Antiqua" w:cs="Times New Roman"/>
          <w:kern w:val="0"/>
          <w:sz w:val="24"/>
          <w:szCs w:val="24"/>
        </w:rPr>
        <w:lastRenderedPageBreak/>
        <w:t xml:space="preserve">liver function can be improved and relatively better survival outcomes can be expected to some extent. We also identified that intraoperative palliation conferred to a relatively longer survival than nonsurgical palliation when compared with nonsurgical palliation, intraoperative palliation can directly lessen the odds of bile duct obstruction by completely opening bile duct as much as possible, facilitating whole biliary decompression and finally enhancing liver function and survival outcomes. Therefore, we believe that intra-operative palliation is superior to nonsurgical palliation in patients who lost the chance of undergoing curative resection. However, further studies with more number of cases are needed in future to testify the reasonability of whether surgical palliation is superior to nonsurgical palliation. In the long run, compared with the curative surgery, we convincingly believe that curative surgery is the best way in prolonging the survival outcome. </w:t>
      </w:r>
    </w:p>
    <w:p w:rsidR="00664747" w:rsidRPr="002B3737" w:rsidRDefault="00664747" w:rsidP="00243855">
      <w:pPr>
        <w:widowControl/>
        <w:spacing w:line="360" w:lineRule="auto"/>
        <w:ind w:firstLineChars="200" w:firstLine="480"/>
        <w:rPr>
          <w:rFonts w:ascii="Book Antiqua" w:hAnsi="Book Antiqua" w:cs="Times New Roman"/>
          <w:kern w:val="0"/>
          <w:sz w:val="24"/>
          <w:szCs w:val="24"/>
        </w:rPr>
      </w:pPr>
      <w:r w:rsidRPr="002B3737">
        <w:rPr>
          <w:rFonts w:ascii="Book Antiqua" w:hAnsi="Book Antiqua" w:cs="Times New Roman"/>
          <w:kern w:val="0"/>
          <w:sz w:val="24"/>
          <w:szCs w:val="24"/>
        </w:rPr>
        <w:t>Many clinical, surgical, and pathological factors have been shown to influence OS and DFS after major</w:t>
      </w:r>
      <w:r w:rsidR="00E27DA1" w:rsidRPr="002B3737">
        <w:rPr>
          <w:rFonts w:ascii="Book Antiqua" w:hAnsi="Book Antiqua" w:cs="Times New Roman"/>
          <w:kern w:val="0"/>
          <w:sz w:val="24"/>
          <w:szCs w:val="24"/>
        </w:rPr>
        <w:t xml:space="preserve"> resection in recent literature</w:t>
      </w:r>
      <w:r w:rsidR="00E27DA1" w:rsidRPr="002B3737">
        <w:rPr>
          <w:rFonts w:ascii="Book Antiqua" w:hAnsi="Book Antiqua" w:cs="Times New Roman"/>
          <w:kern w:val="0"/>
          <w:sz w:val="24"/>
          <w:szCs w:val="24"/>
          <w:vertAlign w:val="superscript"/>
        </w:rPr>
        <w:t>[28</w:t>
      </w:r>
      <w:r w:rsidR="00E27DA1" w:rsidRPr="002B3737">
        <w:rPr>
          <w:rFonts w:ascii="Book Antiqua" w:hAnsi="Book Antiqua" w:cs="Times New Roman" w:hint="eastAsia"/>
          <w:kern w:val="0"/>
          <w:sz w:val="24"/>
          <w:szCs w:val="24"/>
          <w:vertAlign w:val="superscript"/>
        </w:rPr>
        <w:t>,</w:t>
      </w:r>
      <w:r w:rsidR="00E27DA1" w:rsidRPr="002B3737">
        <w:rPr>
          <w:rFonts w:ascii="Book Antiqua" w:hAnsi="Book Antiqua" w:cs="Times New Roman"/>
          <w:kern w:val="0"/>
          <w:sz w:val="24"/>
          <w:szCs w:val="24"/>
          <w:vertAlign w:val="superscript"/>
        </w:rPr>
        <w:t xml:space="preserve"> 29,31,</w:t>
      </w:r>
      <w:r w:rsidRPr="002B3737">
        <w:rPr>
          <w:rFonts w:ascii="Book Antiqua" w:hAnsi="Book Antiqua" w:cs="Times New Roman"/>
          <w:kern w:val="0"/>
          <w:sz w:val="24"/>
          <w:szCs w:val="24"/>
          <w:vertAlign w:val="superscript"/>
        </w:rPr>
        <w:t>36]</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In our retrospective study, multivariate analysis showed surgical margin, lymph node, tumor differentiation, vascular invasion were independent factors for OS and DFS. In addition, tumor size was also an independent factor for OS but not for DSF.</w:t>
      </w:r>
    </w:p>
    <w:p w:rsidR="00664747" w:rsidRPr="002B3737" w:rsidRDefault="00664747" w:rsidP="00243855">
      <w:pPr>
        <w:widowControl/>
        <w:spacing w:line="360" w:lineRule="auto"/>
        <w:ind w:firstLineChars="200" w:firstLine="480"/>
        <w:rPr>
          <w:rFonts w:ascii="Book Antiqua" w:hAnsi="Book Antiqua" w:cs="Times New Roman"/>
          <w:kern w:val="0"/>
          <w:sz w:val="24"/>
          <w:szCs w:val="24"/>
        </w:rPr>
      </w:pPr>
      <w:r w:rsidRPr="002B3737">
        <w:rPr>
          <w:rFonts w:ascii="Book Antiqua" w:hAnsi="Book Antiqua" w:cs="Times New Roman"/>
          <w:kern w:val="0"/>
          <w:sz w:val="24"/>
          <w:szCs w:val="24"/>
        </w:rPr>
        <w:t>It is broadly recognized that among a large succession of prognostic factors of HCCA, tumor-free margin is the most powerfu</w:t>
      </w:r>
      <w:r w:rsidR="00E27DA1" w:rsidRPr="002B3737">
        <w:rPr>
          <w:rFonts w:ascii="Book Antiqua" w:hAnsi="Book Antiqua" w:cs="Times New Roman"/>
          <w:kern w:val="0"/>
          <w:sz w:val="24"/>
          <w:szCs w:val="24"/>
        </w:rPr>
        <w:t>l predictor for both OS and DFS</w:t>
      </w:r>
      <w:r w:rsidR="00E27DA1" w:rsidRPr="002B3737">
        <w:rPr>
          <w:rFonts w:ascii="Book Antiqua" w:hAnsi="Book Antiqua" w:cs="Times New Roman"/>
          <w:kern w:val="0"/>
          <w:sz w:val="24"/>
          <w:szCs w:val="24"/>
          <w:vertAlign w:val="superscript"/>
        </w:rPr>
        <w:t>[35,37,</w:t>
      </w:r>
      <w:r w:rsidRPr="002B3737">
        <w:rPr>
          <w:rFonts w:ascii="Book Antiqua" w:hAnsi="Book Antiqua" w:cs="Times New Roman"/>
          <w:kern w:val="0"/>
          <w:sz w:val="24"/>
          <w:szCs w:val="24"/>
          <w:vertAlign w:val="superscript"/>
        </w:rPr>
        <w:t>38]</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In our present study, R0 resection emerged as an independent prognostic factor for both disease-free (</w:t>
      </w:r>
      <w:r w:rsidR="00E27DA1" w:rsidRPr="002B3737">
        <w:rPr>
          <w:rFonts w:ascii="Book Antiqua" w:hAnsi="Book Antiqua" w:cs="Times New Roman"/>
          <w:kern w:val="0"/>
          <w:sz w:val="24"/>
          <w:szCs w:val="24"/>
        </w:rPr>
        <w:t xml:space="preserve">Figure </w:t>
      </w:r>
      <w:r w:rsidRPr="002B3737">
        <w:rPr>
          <w:rFonts w:ascii="Book Antiqua" w:hAnsi="Book Antiqua" w:cs="Times New Roman"/>
          <w:kern w:val="0"/>
          <w:sz w:val="24"/>
          <w:szCs w:val="24"/>
        </w:rPr>
        <w:t>2</w:t>
      </w:r>
      <w:r w:rsidR="00E27DA1" w:rsidRPr="002B3737">
        <w:rPr>
          <w:rFonts w:ascii="Book Antiqua" w:hAnsi="Book Antiqua" w:cs="Times New Roman"/>
          <w:kern w:val="0"/>
          <w:sz w:val="24"/>
          <w:szCs w:val="24"/>
        </w:rPr>
        <w:t>A</w:t>
      </w:r>
      <w:r w:rsidRPr="002B3737">
        <w:rPr>
          <w:rFonts w:ascii="Book Antiqua" w:hAnsi="Book Antiqua" w:cs="Times New Roman"/>
          <w:kern w:val="0"/>
          <w:sz w:val="24"/>
          <w:szCs w:val="24"/>
        </w:rPr>
        <w:t>) and overall survival (</w:t>
      </w:r>
      <w:r w:rsidR="00E27DA1" w:rsidRPr="002B3737">
        <w:rPr>
          <w:rFonts w:ascii="Book Antiqua" w:hAnsi="Book Antiqua" w:cs="Times New Roman"/>
          <w:kern w:val="0"/>
          <w:sz w:val="24"/>
          <w:szCs w:val="24"/>
        </w:rPr>
        <w:t xml:space="preserve">Figure </w:t>
      </w:r>
      <w:r w:rsidRPr="002B3737">
        <w:rPr>
          <w:rFonts w:ascii="Book Antiqua" w:hAnsi="Book Antiqua" w:cs="Times New Roman"/>
          <w:kern w:val="0"/>
          <w:sz w:val="24"/>
          <w:szCs w:val="24"/>
        </w:rPr>
        <w:t>3</w:t>
      </w:r>
      <w:r w:rsidR="00E27DA1" w:rsidRPr="002B3737">
        <w:rPr>
          <w:rFonts w:ascii="Book Antiqua" w:hAnsi="Book Antiqua" w:cs="Times New Roman"/>
          <w:kern w:val="0"/>
          <w:sz w:val="24"/>
          <w:szCs w:val="24"/>
        </w:rPr>
        <w:t>A</w:t>
      </w:r>
      <w:r w:rsidRPr="002B3737">
        <w:rPr>
          <w:rFonts w:ascii="Book Antiqua" w:hAnsi="Book Antiqua" w:cs="Times New Roman"/>
          <w:kern w:val="0"/>
          <w:sz w:val="24"/>
          <w:szCs w:val="24"/>
        </w:rPr>
        <w:t xml:space="preserve">), patients with negative margins had markedly better OS and DFS than those with positive ones. The fact that patients undergoing R1 or R2 resection have better outcomes than patients undergoing palliative surgery has also been reconfirmed in current research. And we further examined factors associated with R0 resection, finding that patients with smaller tumor size, concomitant hepatic resection, </w:t>
      </w:r>
      <w:r w:rsidRPr="002B3737">
        <w:rPr>
          <w:rFonts w:ascii="Book Antiqua" w:hAnsi="Book Antiqua" w:cs="Times New Roman"/>
          <w:sz w:val="24"/>
          <w:szCs w:val="24"/>
        </w:rPr>
        <w:t xml:space="preserve">caudate lobectomy, </w:t>
      </w:r>
      <w:r w:rsidRPr="002B3737">
        <w:rPr>
          <w:rFonts w:ascii="Book Antiqua" w:hAnsi="Book Antiqua" w:cs="Times New Roman"/>
          <w:kern w:val="0"/>
          <w:sz w:val="24"/>
          <w:szCs w:val="24"/>
        </w:rPr>
        <w:t xml:space="preserve">T1 and </w:t>
      </w:r>
      <w:r w:rsidRPr="002B3737">
        <w:rPr>
          <w:rFonts w:ascii="Book Antiqua" w:hAnsi="Book Antiqua" w:cs="Times New Roman"/>
          <w:kern w:val="0"/>
          <w:sz w:val="24"/>
          <w:szCs w:val="24"/>
        </w:rPr>
        <w:lastRenderedPageBreak/>
        <w:t xml:space="preserve">T2 stage (AJCC) and the lack of vascular invasion had a higher tendency of obtaining tumor-free margin. </w:t>
      </w:r>
    </w:p>
    <w:p w:rsidR="00664747" w:rsidRPr="002B3737" w:rsidRDefault="00664747" w:rsidP="00243855">
      <w:pPr>
        <w:widowControl/>
        <w:spacing w:line="360" w:lineRule="auto"/>
        <w:ind w:firstLineChars="200" w:firstLine="480"/>
        <w:rPr>
          <w:rFonts w:ascii="Book Antiqua" w:hAnsi="Book Antiqua" w:cs="Times New Roman"/>
          <w:kern w:val="0"/>
          <w:sz w:val="24"/>
          <w:szCs w:val="24"/>
        </w:rPr>
      </w:pPr>
      <w:r w:rsidRPr="002B3737">
        <w:rPr>
          <w:rFonts w:ascii="Book Antiqua" w:hAnsi="Book Antiqua" w:cs="Times New Roman"/>
          <w:kern w:val="0"/>
          <w:sz w:val="24"/>
          <w:szCs w:val="24"/>
        </w:rPr>
        <w:t xml:space="preserve">In our study, survival was hazarded by the existence of lymph node metastasis as testified by univariate and multivariate analysis, with a decrease in the median OS from </w:t>
      </w:r>
      <w:bookmarkStart w:id="94" w:name="OLE_LINK12"/>
      <w:r w:rsidRPr="002B3737">
        <w:rPr>
          <w:rFonts w:ascii="Book Antiqua" w:hAnsi="Book Antiqua" w:cs="Times New Roman"/>
          <w:kern w:val="0"/>
          <w:sz w:val="24"/>
          <w:szCs w:val="24"/>
        </w:rPr>
        <w:t xml:space="preserve">39.9 </w:t>
      </w:r>
      <w:r w:rsidR="00E27DA1" w:rsidRPr="002B3737">
        <w:rPr>
          <w:rFonts w:ascii="Book Antiqua" w:hAnsi="Book Antiqua" w:cs="Times New Roman" w:hint="eastAsia"/>
          <w:kern w:val="0"/>
          <w:sz w:val="24"/>
          <w:szCs w:val="24"/>
        </w:rPr>
        <w:t>mo</w:t>
      </w:r>
      <w:r w:rsidRPr="002B3737">
        <w:rPr>
          <w:rFonts w:ascii="Book Antiqua" w:hAnsi="Book Antiqua" w:cs="Times New Roman"/>
          <w:kern w:val="0"/>
          <w:sz w:val="24"/>
          <w:szCs w:val="24"/>
        </w:rPr>
        <w:t xml:space="preserve"> to 15.7 </w:t>
      </w:r>
      <w:bookmarkEnd w:id="94"/>
      <w:r w:rsidR="00E27DA1" w:rsidRPr="002B3737">
        <w:rPr>
          <w:rFonts w:ascii="Book Antiqua" w:hAnsi="Book Antiqua" w:cs="Times New Roman" w:hint="eastAsia"/>
          <w:kern w:val="0"/>
          <w:sz w:val="24"/>
          <w:szCs w:val="24"/>
        </w:rPr>
        <w:t>mo</w:t>
      </w:r>
      <w:r w:rsidRPr="002B3737">
        <w:rPr>
          <w:rFonts w:ascii="Book Antiqua" w:hAnsi="Book Antiqua" w:cs="Times New Roman"/>
          <w:kern w:val="0"/>
          <w:sz w:val="24"/>
          <w:szCs w:val="24"/>
        </w:rPr>
        <w:t xml:space="preserve">, and a decrease in the median DFS from 25.4 </w:t>
      </w:r>
      <w:r w:rsidR="00E27DA1" w:rsidRPr="002B3737">
        <w:rPr>
          <w:rFonts w:ascii="Book Antiqua" w:hAnsi="Book Antiqua" w:cs="Times New Roman" w:hint="eastAsia"/>
          <w:kern w:val="0"/>
          <w:sz w:val="24"/>
          <w:szCs w:val="24"/>
        </w:rPr>
        <w:t>mo</w:t>
      </w:r>
      <w:r w:rsidRPr="002B3737">
        <w:rPr>
          <w:rFonts w:ascii="Book Antiqua" w:hAnsi="Book Antiqua" w:cs="Times New Roman"/>
          <w:kern w:val="0"/>
          <w:sz w:val="24"/>
          <w:szCs w:val="24"/>
        </w:rPr>
        <w:t xml:space="preserve"> to 12.3 </w:t>
      </w:r>
      <w:r w:rsidR="00E27DA1" w:rsidRPr="002B3737">
        <w:rPr>
          <w:rFonts w:ascii="Book Antiqua" w:hAnsi="Book Antiqua" w:cs="Times New Roman" w:hint="eastAsia"/>
          <w:kern w:val="0"/>
          <w:sz w:val="24"/>
          <w:szCs w:val="24"/>
        </w:rPr>
        <w:t>mo</w:t>
      </w:r>
      <w:r w:rsidRPr="002B3737">
        <w:rPr>
          <w:rFonts w:ascii="Book Antiqua" w:hAnsi="Book Antiqua" w:cs="Times New Roman"/>
          <w:kern w:val="0"/>
          <w:sz w:val="24"/>
          <w:szCs w:val="24"/>
        </w:rPr>
        <w:t>. This corresponded with those reported by other previous studies that lymph node metastasis is an important independent prognostic factor for both disease-free</w:t>
      </w:r>
      <w:r w:rsidR="00E27DA1" w:rsidRPr="002B3737">
        <w:rPr>
          <w:rFonts w:ascii="Book Antiqua" w:hAnsi="Book Antiqua" w:cs="Times New Roman"/>
          <w:kern w:val="0"/>
          <w:sz w:val="24"/>
          <w:szCs w:val="24"/>
          <w:vertAlign w:val="superscript"/>
        </w:rPr>
        <w:t>[31,39,</w:t>
      </w:r>
      <w:r w:rsidRPr="002B3737">
        <w:rPr>
          <w:rFonts w:ascii="Book Antiqua" w:hAnsi="Book Antiqua" w:cs="Times New Roman"/>
          <w:kern w:val="0"/>
          <w:sz w:val="24"/>
          <w:szCs w:val="24"/>
          <w:vertAlign w:val="superscript"/>
        </w:rPr>
        <w:t>40]</w:t>
      </w:r>
      <w:r w:rsidRPr="002B3737">
        <w:rPr>
          <w:rFonts w:ascii="Book Antiqua" w:hAnsi="Book Antiqua" w:cs="Times New Roman"/>
          <w:kern w:val="0"/>
          <w:sz w:val="24"/>
          <w:szCs w:val="24"/>
        </w:rPr>
        <w:t xml:space="preserve"> and overall</w:t>
      </w:r>
      <w:r w:rsidR="00E27DA1" w:rsidRPr="002B3737">
        <w:rPr>
          <w:rFonts w:ascii="Book Antiqua" w:hAnsi="Book Antiqua" w:cs="Times New Roman"/>
          <w:kern w:val="0"/>
          <w:sz w:val="24"/>
          <w:szCs w:val="24"/>
          <w:vertAlign w:val="superscript"/>
        </w:rPr>
        <w:t>[26,28,39,41,</w:t>
      </w:r>
      <w:r w:rsidRPr="002B3737">
        <w:rPr>
          <w:rFonts w:ascii="Book Antiqua" w:hAnsi="Book Antiqua" w:cs="Times New Roman"/>
          <w:kern w:val="0"/>
          <w:sz w:val="24"/>
          <w:szCs w:val="24"/>
          <w:vertAlign w:val="superscript"/>
        </w:rPr>
        <w:t>42]</w:t>
      </w:r>
      <w:r w:rsidRPr="002B3737">
        <w:rPr>
          <w:rFonts w:ascii="Book Antiqua" w:hAnsi="Book Antiqua" w:cs="Times New Roman"/>
          <w:kern w:val="0"/>
          <w:sz w:val="24"/>
          <w:szCs w:val="24"/>
        </w:rPr>
        <w:t xml:space="preserve"> survival. The prognostic significance of node status stressed the necessity for a radical lymphadenectomy. In this respect, thoroughly lymph nodes dissection may be significant and should be prospectively evaluated and studied in the future.</w:t>
      </w:r>
    </w:p>
    <w:p w:rsidR="00664747" w:rsidRPr="002B3737" w:rsidRDefault="00664747" w:rsidP="00243855">
      <w:pPr>
        <w:widowControl/>
        <w:spacing w:line="360" w:lineRule="auto"/>
        <w:ind w:firstLineChars="200" w:firstLine="480"/>
        <w:rPr>
          <w:rFonts w:ascii="Book Antiqua" w:hAnsi="Book Antiqua" w:cs="Times New Roman"/>
          <w:kern w:val="0"/>
          <w:sz w:val="24"/>
          <w:szCs w:val="24"/>
        </w:rPr>
      </w:pPr>
      <w:r w:rsidRPr="002B3737">
        <w:rPr>
          <w:rFonts w:ascii="Book Antiqua" w:hAnsi="Book Antiqua" w:cs="Times New Roman"/>
          <w:kern w:val="0"/>
          <w:sz w:val="24"/>
          <w:szCs w:val="24"/>
        </w:rPr>
        <w:t xml:space="preserve">Tumor differentiation is a disputable factor in many retrospective studies, Hasegawa </w:t>
      </w:r>
      <w:r w:rsidRPr="002B3737">
        <w:rPr>
          <w:rFonts w:ascii="Book Antiqua" w:hAnsi="Book Antiqua" w:cs="Times New Roman"/>
          <w:i/>
          <w:kern w:val="0"/>
          <w:sz w:val="24"/>
          <w:szCs w:val="24"/>
        </w:rPr>
        <w:t>et al</w:t>
      </w:r>
      <w:r w:rsidRPr="002B3737">
        <w:rPr>
          <w:rFonts w:ascii="Book Antiqua" w:hAnsi="Book Antiqua" w:cs="Times New Roman"/>
          <w:kern w:val="0"/>
          <w:sz w:val="24"/>
          <w:szCs w:val="24"/>
          <w:vertAlign w:val="superscript"/>
        </w:rPr>
        <w:t>[42]</w:t>
      </w:r>
      <w:r w:rsidRPr="002B3737">
        <w:rPr>
          <w:rFonts w:ascii="Book Antiqua" w:hAnsi="Book Antiqua" w:cs="Times New Roman"/>
          <w:kern w:val="0"/>
          <w:sz w:val="24"/>
          <w:szCs w:val="24"/>
        </w:rPr>
        <w:t xml:space="preserve"> did not find a survival disadvantage in case of tumor differentiation, while Saxena</w:t>
      </w:r>
      <w:r w:rsidRPr="002B3737">
        <w:rPr>
          <w:rFonts w:ascii="Book Antiqua" w:hAnsi="Book Antiqua" w:cs="Times New Roman"/>
          <w:i/>
          <w:kern w:val="0"/>
          <w:sz w:val="24"/>
          <w:szCs w:val="24"/>
        </w:rPr>
        <w:t xml:space="preserve"> et al</w:t>
      </w:r>
      <w:r w:rsidRPr="002B3737">
        <w:rPr>
          <w:rFonts w:ascii="Book Antiqua" w:hAnsi="Book Antiqua" w:cs="Times New Roman"/>
          <w:kern w:val="0"/>
          <w:sz w:val="24"/>
          <w:szCs w:val="24"/>
          <w:vertAlign w:val="superscript"/>
        </w:rPr>
        <w:t>[4]</w:t>
      </w:r>
      <w:r w:rsidRPr="002B3737">
        <w:rPr>
          <w:rFonts w:ascii="Book Antiqua" w:hAnsi="Book Antiqua" w:cs="Times New Roman"/>
          <w:kern w:val="0"/>
          <w:sz w:val="24"/>
          <w:szCs w:val="24"/>
        </w:rPr>
        <w:t xml:space="preserve"> have shown that tumor differentiation is a biological marker for measuring tumor invasion and metastasis and predicting long-term survival, which was comparable to our results, as the median OS decreased sharply from 54.1 </w:t>
      </w:r>
      <w:r w:rsidR="00E27DA1" w:rsidRPr="002B3737">
        <w:rPr>
          <w:rFonts w:ascii="Book Antiqua" w:hAnsi="Book Antiqua" w:cs="Times New Roman" w:hint="eastAsia"/>
          <w:kern w:val="0"/>
          <w:sz w:val="24"/>
          <w:szCs w:val="24"/>
        </w:rPr>
        <w:t>mo</w:t>
      </w:r>
      <w:r w:rsidRPr="002B3737">
        <w:rPr>
          <w:rFonts w:ascii="Book Antiqua" w:hAnsi="Book Antiqua" w:cs="Times New Roman"/>
          <w:kern w:val="0"/>
          <w:sz w:val="24"/>
          <w:szCs w:val="24"/>
        </w:rPr>
        <w:t xml:space="preserve"> to 13.5 </w:t>
      </w:r>
      <w:r w:rsidR="00E27DA1" w:rsidRPr="002B3737">
        <w:rPr>
          <w:rFonts w:ascii="Book Antiqua" w:hAnsi="Book Antiqua" w:cs="Times New Roman" w:hint="eastAsia"/>
          <w:kern w:val="0"/>
          <w:sz w:val="24"/>
          <w:szCs w:val="24"/>
        </w:rPr>
        <w:t>mo</w:t>
      </w:r>
      <w:r w:rsidRPr="002B3737">
        <w:rPr>
          <w:rFonts w:ascii="Book Antiqua" w:hAnsi="Book Antiqua" w:cs="Times New Roman"/>
          <w:kern w:val="0"/>
          <w:sz w:val="24"/>
          <w:szCs w:val="24"/>
        </w:rPr>
        <w:t xml:space="preserve"> when the patients had a poor differentiation. And the median DFS of well-differentiated patients was two folders greater as compared with poor-differentiated patients.</w:t>
      </w:r>
      <w:bookmarkStart w:id="95" w:name="OLE_LINK6"/>
      <w:r w:rsidRPr="002B3737">
        <w:rPr>
          <w:rFonts w:ascii="Book Antiqua" w:hAnsi="Book Antiqua" w:cs="Times New Roman"/>
          <w:kern w:val="0"/>
          <w:sz w:val="24"/>
          <w:szCs w:val="24"/>
        </w:rPr>
        <w:t xml:space="preserve"> Thus in view of the fact that histologic differentiation is an independent prognostic factor both in OS and DFS, we were tempted to conclude that poorly differentiated cancers have poor prognosis and higher recurrence rate.</w:t>
      </w:r>
      <w:bookmarkEnd w:id="95"/>
    </w:p>
    <w:p w:rsidR="00664747" w:rsidRPr="002B3737" w:rsidRDefault="00664747" w:rsidP="00243855">
      <w:pPr>
        <w:widowControl/>
        <w:spacing w:line="360" w:lineRule="auto"/>
        <w:ind w:firstLineChars="250" w:firstLine="600"/>
        <w:rPr>
          <w:rFonts w:ascii="Book Antiqua" w:hAnsi="Book Antiqua" w:cs="Times New Roman"/>
          <w:kern w:val="0"/>
          <w:sz w:val="24"/>
          <w:szCs w:val="24"/>
        </w:rPr>
      </w:pPr>
      <w:r w:rsidRPr="002B3737">
        <w:rPr>
          <w:rFonts w:ascii="Book Antiqua" w:hAnsi="Book Antiqua" w:cs="Times New Roman"/>
          <w:kern w:val="0"/>
          <w:sz w:val="24"/>
          <w:szCs w:val="24"/>
        </w:rPr>
        <w:t>Vascular invasion is no longer a contraindication for the excision of HCCA. With the reason that this procedure has high mortality and risk, we performed vascular resection and reconstruction only when the patients were clinical suspicious of vascular infiltration. Our report demonstrated that patients with vascular invasion were more likely to have a poor OS and DFS (</w:t>
      </w:r>
      <w:r w:rsidR="00E27DA1" w:rsidRPr="002B3737">
        <w:rPr>
          <w:rFonts w:ascii="Book Antiqua" w:hAnsi="Book Antiqua" w:cs="Times New Roman"/>
          <w:kern w:val="0"/>
          <w:sz w:val="24"/>
          <w:szCs w:val="24"/>
        </w:rPr>
        <w:t>Figure</w:t>
      </w:r>
      <w:r w:rsidR="00E27DA1" w:rsidRPr="002B3737">
        <w:rPr>
          <w:rFonts w:ascii="Book Antiqua" w:hAnsi="Book Antiqua" w:cs="Times New Roman" w:hint="eastAsia"/>
          <w:kern w:val="0"/>
          <w:sz w:val="24"/>
          <w:szCs w:val="24"/>
        </w:rPr>
        <w:t>s</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2</w:t>
      </w:r>
      <w:r w:rsidR="00E27DA1" w:rsidRPr="002B3737">
        <w:rPr>
          <w:rFonts w:ascii="Book Antiqua" w:hAnsi="Book Antiqua" w:cs="Times New Roman"/>
          <w:kern w:val="0"/>
          <w:sz w:val="24"/>
          <w:szCs w:val="24"/>
        </w:rPr>
        <w:t>B</w:t>
      </w:r>
      <w:r w:rsidRPr="002B3737">
        <w:rPr>
          <w:rFonts w:ascii="Book Antiqua" w:hAnsi="Book Antiqua" w:cs="Times New Roman"/>
          <w:kern w:val="0"/>
          <w:sz w:val="24"/>
          <w:szCs w:val="24"/>
        </w:rPr>
        <w:t xml:space="preserve"> and 3</w:t>
      </w:r>
      <w:r w:rsidR="00E27DA1" w:rsidRPr="002B3737">
        <w:rPr>
          <w:rFonts w:ascii="Book Antiqua" w:hAnsi="Book Antiqua" w:cs="Times New Roman"/>
          <w:kern w:val="0"/>
          <w:sz w:val="24"/>
          <w:szCs w:val="24"/>
        </w:rPr>
        <w:t>B</w:t>
      </w:r>
      <w:r w:rsidRPr="002B3737">
        <w:rPr>
          <w:rFonts w:ascii="Book Antiqua" w:hAnsi="Book Antiqua" w:cs="Times New Roman"/>
          <w:kern w:val="0"/>
          <w:sz w:val="24"/>
          <w:szCs w:val="24"/>
        </w:rPr>
        <w:t xml:space="preserve">); similarly, vascular invasion was also associated with a higher tendency of R1 and R2 status although it was only approaching </w:t>
      </w:r>
      <w:r w:rsidRPr="002B3737">
        <w:rPr>
          <w:rFonts w:ascii="Book Antiqua" w:hAnsi="Book Antiqua" w:cs="Times New Roman"/>
          <w:kern w:val="0"/>
          <w:sz w:val="24"/>
          <w:szCs w:val="24"/>
        </w:rPr>
        <w:lastRenderedPageBreak/>
        <w:t>statistical difference in the multivariate logistic regression (OR</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2.278, 95%CI</w:t>
      </w:r>
      <w:r w:rsidR="00E27DA1" w:rsidRPr="002B3737">
        <w:rPr>
          <w:rFonts w:ascii="Book Antiqua" w:hAnsi="Book Antiqua" w:cs="Times New Roman" w:hint="eastAsia"/>
          <w:kern w:val="0"/>
          <w:sz w:val="24"/>
          <w:szCs w:val="24"/>
        </w:rPr>
        <w:t>:</w:t>
      </w:r>
      <w:r w:rsidRPr="002B3737">
        <w:rPr>
          <w:rFonts w:ascii="Book Antiqua" w:hAnsi="Book Antiqua" w:cs="Times New Roman"/>
          <w:kern w:val="0"/>
          <w:sz w:val="24"/>
          <w:szCs w:val="24"/>
        </w:rPr>
        <w:t xml:space="preserve"> 0.997-5.207, </w:t>
      </w:r>
      <w:r w:rsidRPr="002B3737">
        <w:rPr>
          <w:rFonts w:ascii="Book Antiqua" w:hAnsi="Book Antiqua" w:cs="Times New Roman"/>
          <w:i/>
          <w:kern w:val="0"/>
          <w:sz w:val="24"/>
          <w:szCs w:val="24"/>
        </w:rPr>
        <w:t>P</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0.051). Thus in those highly suspected patients, vascular resection is recommended.</w:t>
      </w:r>
    </w:p>
    <w:p w:rsidR="00664747" w:rsidRPr="002B3737" w:rsidRDefault="00664747" w:rsidP="00243855">
      <w:pPr>
        <w:widowControl/>
        <w:spacing w:line="360" w:lineRule="auto"/>
        <w:ind w:firstLineChars="250" w:firstLine="600"/>
        <w:rPr>
          <w:rFonts w:ascii="Book Antiqua" w:hAnsi="Book Antiqua" w:cs="Times New Roman"/>
          <w:kern w:val="0"/>
          <w:sz w:val="24"/>
          <w:szCs w:val="24"/>
        </w:rPr>
      </w:pPr>
      <w:r w:rsidRPr="002B3737">
        <w:rPr>
          <w:rFonts w:ascii="Book Antiqua" w:hAnsi="Book Antiqua" w:cs="Times New Roman"/>
          <w:kern w:val="0"/>
          <w:sz w:val="24"/>
          <w:szCs w:val="24"/>
        </w:rPr>
        <w:t>Perhaps more importantly, we found that tumor size was a significant prognostic parameter for OS and DFS in univariate analysis. It was also an independent factor that was associated with OS in multivariate analysis (</w:t>
      </w:r>
      <w:r w:rsidR="00E27DA1" w:rsidRPr="002B3737">
        <w:rPr>
          <w:rFonts w:ascii="Book Antiqua" w:hAnsi="Book Antiqua" w:cs="Times New Roman"/>
          <w:kern w:val="0"/>
          <w:sz w:val="24"/>
          <w:szCs w:val="24"/>
        </w:rPr>
        <w:t xml:space="preserve">Figure </w:t>
      </w:r>
      <w:r w:rsidRPr="002B3737">
        <w:rPr>
          <w:rFonts w:ascii="Book Antiqua" w:hAnsi="Book Antiqua" w:cs="Times New Roman"/>
          <w:kern w:val="0"/>
          <w:sz w:val="24"/>
          <w:szCs w:val="24"/>
        </w:rPr>
        <w:t>2</w:t>
      </w:r>
      <w:r w:rsidR="00E27DA1" w:rsidRPr="002B3737">
        <w:rPr>
          <w:rFonts w:ascii="Book Antiqua" w:hAnsi="Book Antiqua" w:cs="Times New Roman"/>
          <w:kern w:val="0"/>
          <w:sz w:val="24"/>
          <w:szCs w:val="24"/>
        </w:rPr>
        <w:t>C</w:t>
      </w:r>
      <w:r w:rsidRPr="002B3737">
        <w:rPr>
          <w:rFonts w:ascii="Book Antiqua" w:hAnsi="Book Antiqua" w:cs="Times New Roman"/>
          <w:kern w:val="0"/>
          <w:sz w:val="24"/>
          <w:szCs w:val="24"/>
        </w:rPr>
        <w:t>). So far, no other reports have shown this association as clear as us in the current study. And our reports also confirmed the T stage of DeOliveira staging system was important in which the 3 cm cut-off was regarded as T3. Moreover, tumor size could influence R0 resection in multivariate logistic regression. Thus, from this point of view, this factor is needed to be taken into consideration when we evaluate the long term survival of HCCA patients.</w:t>
      </w:r>
    </w:p>
    <w:p w:rsidR="00664747" w:rsidRPr="002B3737" w:rsidRDefault="00664747" w:rsidP="00243855">
      <w:pPr>
        <w:widowControl/>
        <w:spacing w:line="360" w:lineRule="auto"/>
        <w:ind w:firstLineChars="250" w:firstLine="600"/>
        <w:rPr>
          <w:rFonts w:ascii="Book Antiqua" w:hAnsi="Book Antiqua" w:cs="Times New Roman"/>
          <w:sz w:val="24"/>
          <w:szCs w:val="24"/>
        </w:rPr>
      </w:pPr>
      <w:r w:rsidRPr="002B3737">
        <w:rPr>
          <w:rFonts w:ascii="Book Antiqua" w:hAnsi="Book Antiqua" w:cs="Times New Roman"/>
          <w:sz w:val="24"/>
          <w:szCs w:val="24"/>
        </w:rPr>
        <w:t>Many studies have shown that caudate lobectomy appears to have a positive effect on tumor-free margin and survival after t</w:t>
      </w:r>
      <w:r w:rsidR="00E27DA1" w:rsidRPr="002B3737">
        <w:rPr>
          <w:rFonts w:ascii="Book Antiqua" w:hAnsi="Book Antiqua" w:cs="Times New Roman"/>
          <w:sz w:val="24"/>
          <w:szCs w:val="24"/>
        </w:rPr>
        <w:t>he resection of Klatskin tumors</w:t>
      </w:r>
      <w:r w:rsidR="00E27DA1" w:rsidRPr="002B3737">
        <w:rPr>
          <w:rFonts w:ascii="Book Antiqua" w:hAnsi="Book Antiqua" w:cs="Times New Roman"/>
          <w:sz w:val="24"/>
          <w:szCs w:val="24"/>
          <w:vertAlign w:val="superscript"/>
        </w:rPr>
        <w:t>[26,43,</w:t>
      </w:r>
      <w:r w:rsidRPr="002B3737">
        <w:rPr>
          <w:rFonts w:ascii="Book Antiqua" w:hAnsi="Book Antiqua" w:cs="Times New Roman"/>
          <w:sz w:val="24"/>
          <w:szCs w:val="24"/>
          <w:vertAlign w:val="superscript"/>
        </w:rPr>
        <w:t>44]</w:t>
      </w:r>
      <w:r w:rsidR="00E27DA1" w:rsidRPr="002B3737">
        <w:rPr>
          <w:rFonts w:ascii="Book Antiqua" w:hAnsi="Book Antiqua" w:cs="Times New Roman" w:hint="eastAsia"/>
          <w:sz w:val="24"/>
          <w:szCs w:val="24"/>
        </w:rPr>
        <w:t xml:space="preserve">. </w:t>
      </w:r>
      <w:r w:rsidRPr="002B3737">
        <w:rPr>
          <w:rFonts w:ascii="Book Antiqua" w:hAnsi="Book Antiqua" w:cs="Times New Roman"/>
          <w:kern w:val="0"/>
          <w:sz w:val="24"/>
          <w:szCs w:val="24"/>
        </w:rPr>
        <w:t xml:space="preserve">In our study, </w:t>
      </w:r>
      <w:r w:rsidRPr="002B3737">
        <w:rPr>
          <w:rFonts w:ascii="Book Antiqua" w:hAnsi="Book Antiqua" w:cs="Times New Roman"/>
          <w:sz w:val="24"/>
          <w:szCs w:val="24"/>
        </w:rPr>
        <w:t>caudate lobe</w:t>
      </w:r>
      <w:r w:rsidRPr="002B3737">
        <w:rPr>
          <w:rFonts w:ascii="Book Antiqua" w:hAnsi="Book Antiqua" w:cs="Times New Roman"/>
          <w:kern w:val="0"/>
          <w:sz w:val="24"/>
          <w:szCs w:val="24"/>
        </w:rPr>
        <w:t xml:space="preserve"> was routinely removed, and it was not associated with postoperative complications, the OS and DFS were found to be significantly longer in patients with </w:t>
      </w:r>
      <w:r w:rsidRPr="002B3737">
        <w:rPr>
          <w:rFonts w:ascii="Book Antiqua" w:hAnsi="Book Antiqua" w:cs="Times New Roman"/>
          <w:sz w:val="24"/>
          <w:szCs w:val="24"/>
        </w:rPr>
        <w:t>caudate lobectomy</w:t>
      </w:r>
      <w:r w:rsidRPr="002B3737">
        <w:rPr>
          <w:rFonts w:ascii="Book Antiqua" w:hAnsi="Book Antiqua" w:cs="Times New Roman"/>
          <w:kern w:val="0"/>
          <w:sz w:val="24"/>
          <w:szCs w:val="24"/>
        </w:rPr>
        <w:t xml:space="preserve"> as compared with those without </w:t>
      </w:r>
      <w:r w:rsidRPr="002B3737">
        <w:rPr>
          <w:rFonts w:ascii="Book Antiqua" w:hAnsi="Book Antiqua" w:cs="Times New Roman"/>
          <w:sz w:val="24"/>
          <w:szCs w:val="24"/>
        </w:rPr>
        <w:t>caudate lobectomy</w:t>
      </w:r>
      <w:r w:rsidRPr="002B3737">
        <w:rPr>
          <w:rFonts w:ascii="Book Antiqua" w:hAnsi="Book Antiqua" w:cs="Times New Roman"/>
          <w:kern w:val="0"/>
          <w:sz w:val="24"/>
          <w:szCs w:val="24"/>
        </w:rPr>
        <w:t xml:space="preserve"> in the univariate analysis (median OS 35.7 : 21.4 </w:t>
      </w:r>
      <w:r w:rsidR="00E27DA1" w:rsidRPr="002B3737">
        <w:rPr>
          <w:rFonts w:ascii="Book Antiqua" w:hAnsi="Book Antiqua" w:cs="Times New Roman" w:hint="eastAsia"/>
          <w:kern w:val="0"/>
          <w:sz w:val="24"/>
          <w:szCs w:val="24"/>
        </w:rPr>
        <w:t>mo</w:t>
      </w:r>
      <w:r w:rsidRPr="002B3737">
        <w:rPr>
          <w:rFonts w:ascii="Book Antiqua" w:hAnsi="Book Antiqua" w:cs="Times New Roman"/>
          <w:kern w:val="0"/>
          <w:sz w:val="24"/>
          <w:szCs w:val="24"/>
        </w:rPr>
        <w:t xml:space="preserve">, median DSF 21.3 : 15.0 </w:t>
      </w:r>
      <w:r w:rsidR="00E27DA1" w:rsidRPr="002B3737">
        <w:rPr>
          <w:rFonts w:ascii="Book Antiqua" w:hAnsi="Book Antiqua" w:cs="Times New Roman" w:hint="eastAsia"/>
          <w:kern w:val="0"/>
          <w:sz w:val="24"/>
          <w:szCs w:val="24"/>
        </w:rPr>
        <w:t>mo</w:t>
      </w:r>
      <w:r w:rsidRPr="002B3737">
        <w:rPr>
          <w:rFonts w:ascii="Book Antiqua" w:hAnsi="Book Antiqua" w:cs="Times New Roman"/>
          <w:kern w:val="0"/>
          <w:sz w:val="24"/>
          <w:szCs w:val="24"/>
        </w:rPr>
        <w:t xml:space="preserve">; </w:t>
      </w:r>
      <w:r w:rsidRPr="002B3737">
        <w:rPr>
          <w:rFonts w:ascii="Book Antiqua" w:hAnsi="Book Antiqua" w:cs="Times New Roman"/>
          <w:i/>
          <w:kern w:val="0"/>
          <w:sz w:val="24"/>
          <w:szCs w:val="24"/>
        </w:rPr>
        <w:t>P</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 xml:space="preserve">0.04 and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&lt;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 xml:space="preserve">0.001 respectively). At the same time, </w:t>
      </w:r>
      <w:bookmarkStart w:id="96" w:name="OLE_LINK40"/>
      <w:r w:rsidRPr="002B3737">
        <w:rPr>
          <w:rFonts w:ascii="Book Antiqua" w:hAnsi="Book Antiqua" w:cs="Times New Roman"/>
          <w:kern w:val="0"/>
          <w:sz w:val="24"/>
          <w:szCs w:val="24"/>
        </w:rPr>
        <w:t xml:space="preserve">caudate lobectomy was approaching statistical significance as a positive prognostic factor for </w:t>
      </w:r>
      <w:bookmarkEnd w:id="96"/>
      <w:r w:rsidRPr="002B3737">
        <w:rPr>
          <w:rFonts w:ascii="Book Antiqua" w:hAnsi="Book Antiqua" w:cs="Times New Roman"/>
          <w:kern w:val="0"/>
          <w:sz w:val="24"/>
          <w:szCs w:val="24"/>
        </w:rPr>
        <w:t>OS on multivariate analysis (</w:t>
      </w:r>
      <w:bookmarkStart w:id="97" w:name="OLE_LINK38"/>
      <w:bookmarkStart w:id="98" w:name="OLE_LINK39"/>
      <w:r w:rsidRPr="002B3737">
        <w:rPr>
          <w:rFonts w:ascii="Book Antiqua" w:hAnsi="Book Antiqua" w:cs="Times New Roman"/>
          <w:kern w:val="0"/>
          <w:sz w:val="24"/>
          <w:szCs w:val="24"/>
        </w:rPr>
        <w:t>HR</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1.257, 95%CI</w:t>
      </w:r>
      <w:r w:rsidR="00E27DA1" w:rsidRPr="002B3737">
        <w:rPr>
          <w:rFonts w:ascii="Book Antiqua" w:hAnsi="Book Antiqua" w:cs="Times New Roman" w:hint="eastAsia"/>
          <w:kern w:val="0"/>
          <w:sz w:val="24"/>
          <w:szCs w:val="24"/>
        </w:rPr>
        <w:t>:</w:t>
      </w:r>
      <w:r w:rsidRPr="002B3737">
        <w:rPr>
          <w:rFonts w:ascii="Book Antiqua" w:hAnsi="Book Antiqua" w:cs="Times New Roman"/>
          <w:kern w:val="0"/>
          <w:sz w:val="24"/>
          <w:szCs w:val="24"/>
        </w:rPr>
        <w:t xml:space="preserve"> 0.981-1.612,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0.071</w:t>
      </w:r>
      <w:bookmarkEnd w:id="97"/>
      <w:bookmarkEnd w:id="98"/>
      <w:r w:rsidRPr="002B3737">
        <w:rPr>
          <w:rFonts w:ascii="Book Antiqua" w:hAnsi="Book Antiqua" w:cs="Times New Roman"/>
          <w:kern w:val="0"/>
          <w:sz w:val="24"/>
          <w:szCs w:val="24"/>
        </w:rPr>
        <w:t>). Furthermore, it was also an independent factor for tumor-free margin in our current series (</w:t>
      </w:r>
      <w:bookmarkStart w:id="99" w:name="OLE_LINK37"/>
      <w:bookmarkStart w:id="100" w:name="OLE_LINK29"/>
      <w:r w:rsidRPr="002B3737">
        <w:rPr>
          <w:rFonts w:ascii="Book Antiqua" w:hAnsi="Book Antiqua" w:cs="Times New Roman"/>
          <w:kern w:val="0"/>
          <w:sz w:val="24"/>
          <w:szCs w:val="24"/>
        </w:rPr>
        <w:t>OR</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10.236, 95%CI</w:t>
      </w:r>
      <w:r w:rsidR="00E27DA1" w:rsidRPr="002B3737">
        <w:rPr>
          <w:rFonts w:ascii="Book Antiqua" w:hAnsi="Book Antiqua" w:cs="Times New Roman" w:hint="eastAsia"/>
          <w:kern w:val="0"/>
          <w:sz w:val="24"/>
          <w:szCs w:val="24"/>
        </w:rPr>
        <w:t>:</w:t>
      </w:r>
      <w:r w:rsidRPr="002B3737">
        <w:rPr>
          <w:rFonts w:ascii="Book Antiqua" w:hAnsi="Book Antiqua" w:cs="Times New Roman"/>
          <w:kern w:val="0"/>
          <w:sz w:val="24"/>
          <w:szCs w:val="24"/>
        </w:rPr>
        <w:t xml:space="preserve"> 4.738-22.116, </w:t>
      </w:r>
      <w:r w:rsidR="00E27DA1" w:rsidRPr="002B3737">
        <w:rPr>
          <w:rFonts w:ascii="Book Antiqua" w:hAnsi="Book Antiqua" w:cs="Times New Roman"/>
          <w:i/>
          <w:kern w:val="0"/>
          <w:sz w:val="24"/>
          <w:szCs w:val="24"/>
        </w:rPr>
        <w:t>P</w:t>
      </w:r>
      <w:r w:rsidR="00E27DA1" w:rsidRPr="002B3737">
        <w:rPr>
          <w:rFonts w:ascii="Book Antiqua" w:hAnsi="Book Antiqua" w:cs="Times New Roman"/>
          <w:kern w:val="0"/>
          <w:sz w:val="24"/>
          <w:szCs w:val="24"/>
        </w:rPr>
        <w:t xml:space="preserve"> </w:t>
      </w:r>
      <w:r w:rsidRPr="002B3737">
        <w:rPr>
          <w:rFonts w:ascii="Book Antiqua" w:hAnsi="Book Antiqua" w:cs="Times New Roman"/>
          <w:kern w:val="0"/>
          <w:sz w:val="24"/>
          <w:szCs w:val="24"/>
        </w:rPr>
        <w:t>&lt;</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0.001</w:t>
      </w:r>
      <w:bookmarkEnd w:id="99"/>
      <w:bookmarkEnd w:id="100"/>
      <w:r w:rsidRPr="002B3737">
        <w:rPr>
          <w:rFonts w:ascii="Book Antiqua" w:hAnsi="Book Antiqua" w:cs="Times New Roman"/>
          <w:kern w:val="0"/>
          <w:sz w:val="24"/>
          <w:szCs w:val="24"/>
        </w:rPr>
        <w:t xml:space="preserve">). Thus, </w:t>
      </w:r>
      <w:r w:rsidRPr="002B3737">
        <w:rPr>
          <w:rFonts w:ascii="Book Antiqua" w:hAnsi="Book Antiqua" w:cs="Times New Roman"/>
          <w:sz w:val="24"/>
          <w:szCs w:val="24"/>
        </w:rPr>
        <w:t xml:space="preserve">we firmly believe that this procedure </w:t>
      </w:r>
      <w:r w:rsidRPr="002B3737">
        <w:rPr>
          <w:rFonts w:ascii="Book Antiqua" w:hAnsi="Book Antiqua" w:cs="Times New Roman"/>
          <w:kern w:val="0"/>
          <w:sz w:val="24"/>
          <w:szCs w:val="24"/>
        </w:rPr>
        <w:t>should be considered as a part of the standard surgical resection</w:t>
      </w:r>
      <w:r w:rsidRPr="002B3737">
        <w:rPr>
          <w:rFonts w:ascii="Book Antiqua" w:hAnsi="Book Antiqua" w:cs="Times New Roman"/>
          <w:sz w:val="24"/>
          <w:szCs w:val="24"/>
        </w:rPr>
        <w:t>.</w:t>
      </w:r>
    </w:p>
    <w:p w:rsidR="00664747" w:rsidRPr="002B3737" w:rsidRDefault="00664747" w:rsidP="00243855">
      <w:pPr>
        <w:widowControl/>
        <w:spacing w:line="360" w:lineRule="auto"/>
        <w:ind w:firstLineChars="250" w:firstLine="600"/>
        <w:rPr>
          <w:rFonts w:ascii="Book Antiqua" w:hAnsi="Book Antiqua" w:cs="Times New Roman"/>
          <w:kern w:val="0"/>
          <w:sz w:val="24"/>
          <w:szCs w:val="24"/>
        </w:rPr>
      </w:pPr>
      <w:r w:rsidRPr="002B3737">
        <w:rPr>
          <w:rFonts w:ascii="Book Antiqua" w:hAnsi="Book Antiqua" w:cs="Times New Roman"/>
          <w:kern w:val="0"/>
          <w:sz w:val="24"/>
          <w:szCs w:val="24"/>
        </w:rPr>
        <w:t>In contrast to previous researches, our study did not find a survival advantage in case of hepatectomy. We only found curative surgery accompanied with hepatectomy could easily achieve more complete tumor-free margins, this was consis</w:t>
      </w:r>
      <w:r w:rsidR="00E27DA1" w:rsidRPr="002B3737">
        <w:rPr>
          <w:rFonts w:ascii="Book Antiqua" w:hAnsi="Book Antiqua" w:cs="Times New Roman"/>
          <w:kern w:val="0"/>
          <w:sz w:val="24"/>
          <w:szCs w:val="24"/>
        </w:rPr>
        <w:t>tent with many previous studies</w:t>
      </w:r>
      <w:r w:rsidR="00E27DA1" w:rsidRPr="002B3737">
        <w:rPr>
          <w:rFonts w:ascii="Book Antiqua" w:hAnsi="Book Antiqua" w:cs="Times New Roman"/>
          <w:kern w:val="0"/>
          <w:sz w:val="24"/>
          <w:szCs w:val="24"/>
          <w:vertAlign w:val="superscript"/>
        </w:rPr>
        <w:t>[27,29,43,</w:t>
      </w:r>
      <w:r w:rsidRPr="002B3737">
        <w:rPr>
          <w:rFonts w:ascii="Book Antiqua" w:hAnsi="Book Antiqua" w:cs="Times New Roman"/>
          <w:kern w:val="0"/>
          <w:sz w:val="24"/>
          <w:szCs w:val="24"/>
          <w:vertAlign w:val="superscript"/>
        </w:rPr>
        <w:t>45]</w:t>
      </w:r>
      <w:r w:rsidR="00E27DA1" w:rsidRPr="002B3737">
        <w:rPr>
          <w:rFonts w:ascii="Book Antiqua" w:hAnsi="Book Antiqua" w:cs="Times New Roman" w:hint="eastAsia"/>
          <w:kern w:val="0"/>
          <w:sz w:val="24"/>
          <w:szCs w:val="24"/>
        </w:rPr>
        <w:t xml:space="preserve">. </w:t>
      </w:r>
      <w:r w:rsidRPr="002B3737">
        <w:rPr>
          <w:rFonts w:ascii="Book Antiqua" w:hAnsi="Book Antiqua" w:cs="Times New Roman"/>
          <w:kern w:val="0"/>
          <w:sz w:val="24"/>
          <w:szCs w:val="24"/>
        </w:rPr>
        <w:t xml:space="preserve">Tumor- free margin in turn could promote the overall survival outcome and </w:t>
      </w:r>
      <w:r w:rsidRPr="002B3737">
        <w:rPr>
          <w:rFonts w:ascii="Book Antiqua" w:hAnsi="Book Antiqua" w:cs="Times New Roman"/>
          <w:kern w:val="0"/>
          <w:sz w:val="24"/>
          <w:szCs w:val="24"/>
        </w:rPr>
        <w:lastRenderedPageBreak/>
        <w:t>is the powerful predictor of survival both reported in our series and in other literature. In our research, hepatectomy was the most important factor that could affect the tumor-free margin. Thus hepatectomy is an indirect prognostic factor that can promote the overall survival, it can indirectly affect survival outcome by influencing the tumor resection margin.</w:t>
      </w:r>
    </w:p>
    <w:p w:rsidR="00664747" w:rsidRPr="002B3737" w:rsidRDefault="00E27DA1" w:rsidP="00E27DA1">
      <w:pPr>
        <w:spacing w:line="360" w:lineRule="auto"/>
        <w:ind w:firstLineChars="147" w:firstLine="353"/>
        <w:rPr>
          <w:rFonts w:ascii="Book Antiqua" w:hAnsi="Book Antiqua" w:cs="Times New Roman"/>
          <w:b/>
          <w:sz w:val="24"/>
          <w:szCs w:val="24"/>
        </w:rPr>
      </w:pPr>
      <w:r w:rsidRPr="002B3737">
        <w:rPr>
          <w:rFonts w:ascii="Book Antiqua" w:hAnsi="Book Antiqua" w:cs="Times New Roman" w:hint="eastAsia"/>
          <w:sz w:val="24"/>
          <w:szCs w:val="24"/>
        </w:rPr>
        <w:t xml:space="preserve">In </w:t>
      </w:r>
      <w:r w:rsidRPr="002B3737">
        <w:rPr>
          <w:rFonts w:ascii="Book Antiqua" w:hAnsi="Book Antiqua" w:cs="Times New Roman"/>
          <w:sz w:val="24"/>
          <w:szCs w:val="24"/>
        </w:rPr>
        <w:t>conclusion</w:t>
      </w:r>
      <w:r w:rsidRPr="002B3737">
        <w:rPr>
          <w:rFonts w:ascii="Book Antiqua" w:hAnsi="Book Antiqua" w:cs="Times New Roman" w:hint="eastAsia"/>
          <w:sz w:val="24"/>
          <w:szCs w:val="24"/>
        </w:rPr>
        <w:t>,</w:t>
      </w:r>
      <w:r w:rsidRPr="002B3737">
        <w:rPr>
          <w:rFonts w:ascii="Book Antiqua" w:hAnsi="Book Antiqua" w:cs="Times New Roman" w:hint="eastAsia"/>
          <w:b/>
          <w:sz w:val="24"/>
          <w:szCs w:val="24"/>
        </w:rPr>
        <w:t xml:space="preserve"> </w:t>
      </w:r>
      <w:bookmarkStart w:id="101" w:name="OLE_LINK41"/>
      <w:bookmarkStart w:id="102" w:name="OLE_LINK33"/>
      <w:r w:rsidRPr="002B3737">
        <w:rPr>
          <w:rFonts w:ascii="Book Antiqua" w:hAnsi="Book Antiqua" w:cs="Times New Roman"/>
          <w:kern w:val="0"/>
          <w:sz w:val="24"/>
          <w:szCs w:val="24"/>
        </w:rPr>
        <w:t xml:space="preserve">radical </w:t>
      </w:r>
      <w:r w:rsidR="00664747" w:rsidRPr="002B3737">
        <w:rPr>
          <w:rFonts w:ascii="Book Antiqua" w:hAnsi="Book Antiqua" w:cs="Times New Roman"/>
          <w:kern w:val="0"/>
          <w:sz w:val="24"/>
          <w:szCs w:val="24"/>
        </w:rPr>
        <w:t>surgical resection is the best treatment option for HCCA. R0 resection along with negative lymph nodes metastases, well-differentiation and lack of vascular invasion indicate better OS and DFS. Smaller tumor size also predicts better OS but not DFS. Multivariate logistic regression analysis shows that hepatectomy, tumor diameter, T stage, caudate lobectomy and vascular invasion are independently associated with tumor-free margin. Hepatectomy can help achieve more tumor-free resection margins and then indirectly affect OS; it is an indirect prognostic factor on survival.</w:t>
      </w:r>
      <w:bookmarkEnd w:id="101"/>
      <w:bookmarkEnd w:id="102"/>
      <w:r w:rsidR="00664747" w:rsidRPr="002B3737">
        <w:rPr>
          <w:rFonts w:ascii="Book Antiqua" w:hAnsi="Book Antiqua" w:cs="Times New Roman"/>
          <w:kern w:val="0"/>
          <w:sz w:val="24"/>
          <w:szCs w:val="24"/>
        </w:rPr>
        <w:t xml:space="preserve"> </w:t>
      </w:r>
    </w:p>
    <w:p w:rsidR="00664747" w:rsidRPr="002B3737" w:rsidRDefault="00664747" w:rsidP="00243855">
      <w:pPr>
        <w:widowControl/>
        <w:spacing w:line="360" w:lineRule="auto"/>
        <w:rPr>
          <w:rFonts w:ascii="Book Antiqua" w:hAnsi="Book Antiqua" w:cs="Times New Roman"/>
          <w:kern w:val="0"/>
          <w:sz w:val="24"/>
          <w:szCs w:val="24"/>
        </w:rPr>
      </w:pPr>
    </w:p>
    <w:p w:rsidR="00664747" w:rsidRPr="002B3737" w:rsidRDefault="00E27DA1" w:rsidP="00243855">
      <w:pPr>
        <w:widowControl/>
        <w:spacing w:line="360" w:lineRule="auto"/>
        <w:rPr>
          <w:rFonts w:ascii="Book Antiqua" w:hAnsi="Book Antiqua" w:cs="Times New Roman"/>
          <w:b/>
          <w:kern w:val="0"/>
          <w:sz w:val="24"/>
          <w:szCs w:val="24"/>
        </w:rPr>
      </w:pPr>
      <w:r w:rsidRPr="002B3737">
        <w:rPr>
          <w:rFonts w:ascii="Book Antiqua" w:hAnsi="Book Antiqua" w:cs="Times New Roman"/>
          <w:b/>
          <w:kern w:val="0"/>
          <w:sz w:val="24"/>
          <w:szCs w:val="24"/>
        </w:rPr>
        <w:t>COMMENTS</w:t>
      </w:r>
    </w:p>
    <w:p w:rsidR="00664747" w:rsidRPr="002B3737" w:rsidRDefault="00664747" w:rsidP="00243855">
      <w:pPr>
        <w:widowControl/>
        <w:spacing w:line="360" w:lineRule="auto"/>
        <w:rPr>
          <w:rFonts w:ascii="Book Antiqua" w:hAnsi="Book Antiqua" w:cs="Times New Roman"/>
          <w:b/>
          <w:i/>
          <w:kern w:val="0"/>
          <w:sz w:val="24"/>
          <w:szCs w:val="24"/>
        </w:rPr>
      </w:pPr>
      <w:r w:rsidRPr="002B3737">
        <w:rPr>
          <w:rFonts w:ascii="Book Antiqua" w:hAnsi="Book Antiqua" w:cs="Times New Roman"/>
          <w:b/>
          <w:i/>
          <w:kern w:val="0"/>
          <w:sz w:val="24"/>
          <w:szCs w:val="24"/>
        </w:rPr>
        <w:t xml:space="preserve">Background </w:t>
      </w:r>
    </w:p>
    <w:p w:rsidR="00664747" w:rsidRPr="002B3737" w:rsidRDefault="00664747" w:rsidP="00243855">
      <w:pPr>
        <w:widowControl/>
        <w:spacing w:line="360" w:lineRule="auto"/>
        <w:rPr>
          <w:rFonts w:ascii="Book Antiqua" w:hAnsi="Book Antiqua" w:cs="Times New Roman"/>
          <w:kern w:val="0"/>
          <w:sz w:val="24"/>
          <w:szCs w:val="24"/>
        </w:rPr>
      </w:pPr>
      <w:r w:rsidRPr="002B3737">
        <w:rPr>
          <w:rFonts w:ascii="Book Antiqua" w:hAnsi="Book Antiqua" w:cs="Times New Roman"/>
          <w:kern w:val="0"/>
          <w:sz w:val="24"/>
          <w:szCs w:val="24"/>
        </w:rPr>
        <w:t xml:space="preserve">Many authorities have reported various prognostic factors of </w:t>
      </w:r>
      <w:r w:rsidR="00291819" w:rsidRPr="002B3737">
        <w:rPr>
          <w:rFonts w:ascii="Book Antiqua" w:hAnsi="Book Antiqua" w:cs="Times New Roman"/>
          <w:kern w:val="0"/>
          <w:sz w:val="24"/>
          <w:szCs w:val="24"/>
        </w:rPr>
        <w:t xml:space="preserve">hilar cholangiocarcinoma </w:t>
      </w:r>
      <w:r w:rsidR="00291819" w:rsidRPr="002B3737">
        <w:rPr>
          <w:rFonts w:ascii="Book Antiqua" w:hAnsi="Book Antiqua" w:cs="Times New Roman" w:hint="eastAsia"/>
          <w:kern w:val="0"/>
          <w:sz w:val="24"/>
          <w:szCs w:val="24"/>
        </w:rPr>
        <w:t>(</w:t>
      </w:r>
      <w:r w:rsidR="00291819" w:rsidRPr="002B3737">
        <w:rPr>
          <w:rFonts w:ascii="Book Antiqua" w:hAnsi="Book Antiqua" w:cs="Times New Roman"/>
          <w:kern w:val="0"/>
          <w:sz w:val="24"/>
          <w:szCs w:val="24"/>
        </w:rPr>
        <w:t>HCCA</w:t>
      </w:r>
      <w:r w:rsidR="00291819" w:rsidRPr="002B3737">
        <w:rPr>
          <w:rFonts w:ascii="Book Antiqua" w:hAnsi="Book Antiqua" w:cs="Times New Roman" w:hint="eastAsia"/>
          <w:kern w:val="0"/>
          <w:sz w:val="24"/>
          <w:szCs w:val="24"/>
        </w:rPr>
        <w:t>)</w:t>
      </w:r>
      <w:r w:rsidRPr="002B3737">
        <w:rPr>
          <w:rFonts w:ascii="Book Antiqua" w:hAnsi="Book Antiqua" w:cs="Times New Roman"/>
          <w:kern w:val="0"/>
          <w:sz w:val="24"/>
          <w:szCs w:val="24"/>
        </w:rPr>
        <w:t>; however, due to the difference in study methods and small patient numbers in other studies, it might cause potential biases or even contradictory outcomes. Furthermore, some large cases of multi-center reports might induce biases due to the heterogeneity of clinical methods and surgical strategies.</w:t>
      </w:r>
    </w:p>
    <w:p w:rsidR="00E27DA1" w:rsidRPr="002B3737" w:rsidRDefault="00E27DA1" w:rsidP="00243855">
      <w:pPr>
        <w:widowControl/>
        <w:spacing w:line="360" w:lineRule="auto"/>
        <w:rPr>
          <w:rFonts w:ascii="Book Antiqua" w:hAnsi="Book Antiqua" w:cs="Times New Roman"/>
          <w:kern w:val="0"/>
          <w:sz w:val="24"/>
          <w:szCs w:val="24"/>
        </w:rPr>
      </w:pPr>
    </w:p>
    <w:p w:rsidR="00664747" w:rsidRPr="002B3737" w:rsidRDefault="00664747" w:rsidP="00243855">
      <w:pPr>
        <w:widowControl/>
        <w:spacing w:line="360" w:lineRule="auto"/>
        <w:rPr>
          <w:rFonts w:ascii="Book Antiqua" w:hAnsi="Book Antiqua" w:cs="Times New Roman"/>
          <w:b/>
          <w:i/>
          <w:kern w:val="0"/>
          <w:sz w:val="24"/>
          <w:szCs w:val="24"/>
        </w:rPr>
      </w:pPr>
      <w:r w:rsidRPr="002B3737">
        <w:rPr>
          <w:rFonts w:ascii="Book Antiqua" w:hAnsi="Book Antiqua" w:cs="Times New Roman"/>
          <w:b/>
          <w:i/>
          <w:kern w:val="0"/>
          <w:sz w:val="24"/>
          <w:szCs w:val="24"/>
        </w:rPr>
        <w:t>Research frontiers</w:t>
      </w:r>
    </w:p>
    <w:p w:rsidR="00664747" w:rsidRPr="002B3737" w:rsidRDefault="00664747" w:rsidP="00243855">
      <w:pPr>
        <w:widowControl/>
        <w:spacing w:line="360" w:lineRule="auto"/>
        <w:rPr>
          <w:rFonts w:ascii="Book Antiqua" w:hAnsi="Book Antiqua" w:cs="Times New Roman"/>
          <w:kern w:val="0"/>
          <w:sz w:val="24"/>
          <w:szCs w:val="24"/>
        </w:rPr>
      </w:pPr>
      <w:r w:rsidRPr="002B3737">
        <w:rPr>
          <w:rFonts w:ascii="Book Antiqua" w:hAnsi="Book Antiqua" w:cs="Times New Roman"/>
          <w:kern w:val="0"/>
          <w:sz w:val="24"/>
          <w:szCs w:val="24"/>
        </w:rPr>
        <w:t xml:space="preserve">To estimate prognostic factors associated with </w:t>
      </w:r>
      <w:r w:rsidR="00424F1E" w:rsidRPr="002B3737">
        <w:rPr>
          <w:rFonts w:ascii="Book Antiqua" w:hAnsi="Book Antiqua" w:cs="Times New Roman"/>
          <w:sz w:val="24"/>
          <w:szCs w:val="24"/>
        </w:rPr>
        <w:t>overall survival (OS) and dise</w:t>
      </w:r>
      <w:r w:rsidR="00424F1E">
        <w:rPr>
          <w:rFonts w:ascii="Book Antiqua" w:hAnsi="Book Antiqua" w:cs="Times New Roman"/>
          <w:sz w:val="24"/>
          <w:szCs w:val="24"/>
        </w:rPr>
        <w:t>ase free survival (DFS)</w:t>
      </w:r>
      <w:r w:rsidRPr="002B3737">
        <w:rPr>
          <w:rFonts w:ascii="Book Antiqua" w:hAnsi="Book Antiqua" w:cs="Times New Roman"/>
          <w:kern w:val="0"/>
          <w:sz w:val="24"/>
          <w:szCs w:val="24"/>
        </w:rPr>
        <w:t xml:space="preserve"> after successful resection of hilar cholangiocarcinoma </w:t>
      </w:r>
      <w:bookmarkStart w:id="103" w:name="OLE_LINK45"/>
      <w:bookmarkStart w:id="104" w:name="OLE_LINK44"/>
      <w:r w:rsidRPr="002B3737">
        <w:rPr>
          <w:rFonts w:ascii="Book Antiqua" w:hAnsi="Book Antiqua" w:cs="Times New Roman"/>
          <w:kern w:val="0"/>
          <w:sz w:val="24"/>
          <w:szCs w:val="24"/>
        </w:rPr>
        <w:t>in a large, single-center study</w:t>
      </w:r>
      <w:bookmarkEnd w:id="103"/>
      <w:bookmarkEnd w:id="104"/>
      <w:r w:rsidRPr="002B3737">
        <w:rPr>
          <w:rFonts w:ascii="Book Antiqua" w:hAnsi="Book Antiqua" w:cs="Times New Roman"/>
          <w:kern w:val="0"/>
          <w:sz w:val="24"/>
          <w:szCs w:val="24"/>
        </w:rPr>
        <w:t xml:space="preserve"> and to evaluate which factors could contribute to the R0 resection to help future surgical decision making and then guide the treatment of HCCA.</w:t>
      </w:r>
    </w:p>
    <w:p w:rsidR="00E27DA1" w:rsidRPr="002B3737" w:rsidRDefault="00E27DA1" w:rsidP="00243855">
      <w:pPr>
        <w:widowControl/>
        <w:spacing w:line="360" w:lineRule="auto"/>
        <w:rPr>
          <w:rFonts w:ascii="Book Antiqua" w:hAnsi="Book Antiqua" w:cs="Times New Roman"/>
          <w:kern w:val="0"/>
          <w:sz w:val="24"/>
          <w:szCs w:val="24"/>
        </w:rPr>
      </w:pPr>
    </w:p>
    <w:p w:rsidR="00664747" w:rsidRPr="002B3737" w:rsidRDefault="00664747" w:rsidP="00243855">
      <w:pPr>
        <w:widowControl/>
        <w:spacing w:line="360" w:lineRule="auto"/>
        <w:rPr>
          <w:rFonts w:ascii="Book Antiqua" w:hAnsi="Book Antiqua" w:cs="Times New Roman"/>
          <w:b/>
          <w:i/>
          <w:kern w:val="0"/>
          <w:sz w:val="24"/>
          <w:szCs w:val="24"/>
        </w:rPr>
      </w:pPr>
      <w:r w:rsidRPr="002B3737">
        <w:rPr>
          <w:rFonts w:ascii="Book Antiqua" w:hAnsi="Book Antiqua" w:cs="Times New Roman"/>
          <w:b/>
          <w:i/>
          <w:kern w:val="0"/>
          <w:sz w:val="24"/>
          <w:szCs w:val="24"/>
        </w:rPr>
        <w:t>Innovations and breakthroughs</w:t>
      </w:r>
    </w:p>
    <w:p w:rsidR="00664747" w:rsidRPr="002B3737" w:rsidRDefault="00664747" w:rsidP="00243855">
      <w:pPr>
        <w:widowControl/>
        <w:spacing w:line="360" w:lineRule="auto"/>
        <w:rPr>
          <w:rFonts w:ascii="Book Antiqua" w:hAnsi="Book Antiqua" w:cs="Times New Roman"/>
          <w:kern w:val="0"/>
          <w:sz w:val="24"/>
          <w:szCs w:val="24"/>
        </w:rPr>
      </w:pPr>
      <w:r w:rsidRPr="002B3737">
        <w:rPr>
          <w:rFonts w:ascii="Book Antiqua" w:hAnsi="Book Antiqua" w:cs="Times New Roman"/>
          <w:kern w:val="0"/>
          <w:sz w:val="24"/>
          <w:szCs w:val="24"/>
        </w:rPr>
        <w:t>Based on our study, R0 resection along with negative lymph nodes metastases, well-differentiation and lack of vascular invasion indicated better OS and DFS. Smaller tumor size also predicts better OS but not DFS. Hepatectomy, tumor diameter, T stage, caudate lobectomy and vascular invasion were independently associated with tumor-free margin. Hepatectomy can help achieve more tumor-free resection margins and then indirectly affect OS; it was an indirect prognostic factor on survival.</w:t>
      </w:r>
    </w:p>
    <w:p w:rsidR="00E27DA1" w:rsidRPr="002B3737" w:rsidRDefault="00E27DA1" w:rsidP="00243855">
      <w:pPr>
        <w:widowControl/>
        <w:spacing w:line="360" w:lineRule="auto"/>
        <w:rPr>
          <w:rFonts w:ascii="Book Antiqua" w:hAnsi="Book Antiqua" w:cs="Times New Roman"/>
          <w:kern w:val="0"/>
          <w:sz w:val="24"/>
          <w:szCs w:val="24"/>
        </w:rPr>
      </w:pPr>
    </w:p>
    <w:p w:rsidR="00664747" w:rsidRPr="002B3737" w:rsidRDefault="00664747" w:rsidP="00243855">
      <w:pPr>
        <w:widowControl/>
        <w:spacing w:line="360" w:lineRule="auto"/>
        <w:rPr>
          <w:rFonts w:ascii="Book Antiqua" w:hAnsi="Book Antiqua" w:cs="Times New Roman"/>
          <w:b/>
          <w:i/>
          <w:kern w:val="0"/>
          <w:sz w:val="24"/>
          <w:szCs w:val="24"/>
        </w:rPr>
      </w:pPr>
      <w:r w:rsidRPr="002B3737">
        <w:rPr>
          <w:rFonts w:ascii="Book Antiqua" w:hAnsi="Book Antiqua" w:cs="Times New Roman"/>
          <w:b/>
          <w:i/>
          <w:kern w:val="0"/>
          <w:sz w:val="24"/>
          <w:szCs w:val="24"/>
        </w:rPr>
        <w:t>Applications</w:t>
      </w:r>
    </w:p>
    <w:p w:rsidR="00664747" w:rsidRPr="002B3737" w:rsidRDefault="00664747" w:rsidP="00243855">
      <w:pPr>
        <w:widowControl/>
        <w:spacing w:line="360" w:lineRule="auto"/>
        <w:rPr>
          <w:rFonts w:ascii="Book Antiqua" w:hAnsi="Book Antiqua" w:cs="Times New Roman"/>
          <w:kern w:val="0"/>
          <w:sz w:val="24"/>
          <w:szCs w:val="24"/>
        </w:rPr>
      </w:pPr>
      <w:r w:rsidRPr="002B3737">
        <w:rPr>
          <w:rFonts w:ascii="Book Antiqua" w:hAnsi="Book Antiqua" w:cs="Times New Roman"/>
          <w:kern w:val="0"/>
          <w:sz w:val="24"/>
          <w:szCs w:val="24"/>
        </w:rPr>
        <w:t>Hilar cholangiocarcinoma remains among the most difficult management problems faced by surgeons. Our results may help future surgical decision making and then better guide the treatment of HCCA.</w:t>
      </w:r>
    </w:p>
    <w:p w:rsidR="00E27DA1" w:rsidRPr="002B3737" w:rsidRDefault="00E27DA1" w:rsidP="00243855">
      <w:pPr>
        <w:widowControl/>
        <w:spacing w:line="360" w:lineRule="auto"/>
        <w:rPr>
          <w:rFonts w:ascii="Book Antiqua" w:hAnsi="Book Antiqua" w:cs="Times New Roman"/>
          <w:kern w:val="0"/>
          <w:sz w:val="24"/>
          <w:szCs w:val="24"/>
        </w:rPr>
      </w:pPr>
    </w:p>
    <w:p w:rsidR="00664747" w:rsidRPr="002B3737" w:rsidRDefault="00664747" w:rsidP="00243855">
      <w:pPr>
        <w:widowControl/>
        <w:spacing w:line="360" w:lineRule="auto"/>
        <w:rPr>
          <w:rFonts w:ascii="Book Antiqua" w:hAnsi="Book Antiqua" w:cs="Times New Roman"/>
          <w:b/>
          <w:i/>
          <w:kern w:val="0"/>
          <w:sz w:val="24"/>
          <w:szCs w:val="24"/>
        </w:rPr>
      </w:pPr>
      <w:r w:rsidRPr="002B3737">
        <w:rPr>
          <w:rFonts w:ascii="Book Antiqua" w:hAnsi="Book Antiqua" w:cs="Times New Roman"/>
          <w:b/>
          <w:i/>
          <w:kern w:val="0"/>
          <w:sz w:val="24"/>
          <w:szCs w:val="24"/>
        </w:rPr>
        <w:t>Terminology</w:t>
      </w:r>
    </w:p>
    <w:p w:rsidR="00664747" w:rsidRPr="002B3737" w:rsidRDefault="00664747" w:rsidP="00243855">
      <w:pPr>
        <w:widowControl/>
        <w:spacing w:line="360" w:lineRule="auto"/>
        <w:rPr>
          <w:rFonts w:ascii="Book Antiqua" w:hAnsi="Book Antiqua" w:cs="Times New Roman"/>
          <w:kern w:val="0"/>
          <w:sz w:val="24"/>
          <w:szCs w:val="24"/>
        </w:rPr>
      </w:pPr>
      <w:r w:rsidRPr="002B3737">
        <w:rPr>
          <w:rFonts w:ascii="Book Antiqua" w:hAnsi="Book Antiqua" w:cs="Times New Roman"/>
          <w:kern w:val="0"/>
          <w:sz w:val="24"/>
          <w:szCs w:val="24"/>
        </w:rPr>
        <w:t>Curative resection is important for the prognosis of hilar cholagiocarcinoma, and R0 resection plays a significant role in prolonging the survival time of patients, R0 resection refers to those with</w:t>
      </w:r>
      <w:r w:rsidRPr="002B3737">
        <w:rPr>
          <w:rFonts w:ascii="Book Antiqua" w:hAnsi="Book Antiqua" w:cs="Times New Roman"/>
          <w:sz w:val="24"/>
          <w:szCs w:val="24"/>
        </w:rPr>
        <w:t xml:space="preserve"> </w:t>
      </w:r>
      <w:r w:rsidRPr="002B3737">
        <w:rPr>
          <w:rFonts w:ascii="Book Antiqua" w:hAnsi="Book Antiqua" w:cs="Times New Roman"/>
          <w:kern w:val="0"/>
          <w:sz w:val="24"/>
          <w:szCs w:val="24"/>
        </w:rPr>
        <w:t>microscopically negative tumor resection margin.</w:t>
      </w:r>
    </w:p>
    <w:p w:rsidR="00E27DA1" w:rsidRPr="002B3737" w:rsidRDefault="00E27DA1" w:rsidP="00243855">
      <w:pPr>
        <w:widowControl/>
        <w:spacing w:line="360" w:lineRule="auto"/>
        <w:rPr>
          <w:rFonts w:ascii="Book Antiqua" w:hAnsi="Book Antiqua" w:cs="Times New Roman"/>
          <w:kern w:val="0"/>
          <w:sz w:val="24"/>
          <w:szCs w:val="24"/>
        </w:rPr>
      </w:pPr>
    </w:p>
    <w:p w:rsidR="00664747" w:rsidRPr="002B3737" w:rsidRDefault="00E56C33" w:rsidP="00243855">
      <w:pPr>
        <w:widowControl/>
        <w:spacing w:line="360" w:lineRule="auto"/>
        <w:rPr>
          <w:rFonts w:ascii="Book Antiqua" w:hAnsi="Book Antiqua" w:cs="Times New Roman"/>
          <w:b/>
          <w:i/>
          <w:kern w:val="0"/>
          <w:sz w:val="24"/>
          <w:szCs w:val="24"/>
        </w:rPr>
      </w:pPr>
      <w:r w:rsidRPr="002B3737">
        <w:rPr>
          <w:rFonts w:ascii="Book Antiqua" w:hAnsi="Book Antiqua" w:cs="Times New Roman"/>
          <w:b/>
          <w:i/>
          <w:kern w:val="0"/>
          <w:sz w:val="24"/>
          <w:szCs w:val="24"/>
        </w:rPr>
        <w:t>Peer-</w:t>
      </w:r>
      <w:r w:rsidR="00664747" w:rsidRPr="002B3737">
        <w:rPr>
          <w:rFonts w:ascii="Book Antiqua" w:hAnsi="Book Antiqua" w:cs="Times New Roman"/>
          <w:b/>
          <w:i/>
          <w:kern w:val="0"/>
          <w:sz w:val="24"/>
          <w:szCs w:val="24"/>
        </w:rPr>
        <w:t>review</w:t>
      </w:r>
    </w:p>
    <w:p w:rsidR="00664747" w:rsidRPr="002B3737" w:rsidRDefault="00664747" w:rsidP="00243855">
      <w:pPr>
        <w:widowControl/>
        <w:spacing w:line="360" w:lineRule="auto"/>
        <w:rPr>
          <w:rFonts w:ascii="Book Antiqua" w:hAnsi="Book Antiqua" w:cs="Times New Roman"/>
          <w:kern w:val="0"/>
          <w:sz w:val="24"/>
          <w:szCs w:val="24"/>
        </w:rPr>
      </w:pPr>
      <w:r w:rsidRPr="002B3737">
        <w:rPr>
          <w:rFonts w:ascii="Book Antiqua" w:hAnsi="Book Antiqua" w:cs="Times New Roman"/>
          <w:kern w:val="0"/>
          <w:sz w:val="24"/>
          <w:szCs w:val="24"/>
        </w:rPr>
        <w:t>The authors examined the potential risk factors correlated with HCCA and factors that could affect tumor free margin in a large, single-center study. The study was well performed and its findings are interesting and informative.</w:t>
      </w:r>
    </w:p>
    <w:p w:rsidR="00664747" w:rsidRPr="002B3737" w:rsidRDefault="00664747" w:rsidP="00243855">
      <w:pPr>
        <w:widowControl/>
        <w:spacing w:line="360" w:lineRule="auto"/>
        <w:rPr>
          <w:rFonts w:ascii="Book Antiqua" w:hAnsi="Book Antiqua" w:cs="Times New Roman"/>
          <w:kern w:val="0"/>
          <w:sz w:val="24"/>
          <w:szCs w:val="24"/>
        </w:rPr>
      </w:pPr>
    </w:p>
    <w:p w:rsidR="004867A4" w:rsidRPr="002B3737" w:rsidRDefault="004867A4" w:rsidP="00243855">
      <w:pPr>
        <w:spacing w:line="360" w:lineRule="auto"/>
        <w:rPr>
          <w:rFonts w:ascii="Book Antiqua" w:hAnsi="Book Antiqua" w:cs="Times New Roman"/>
          <w:b/>
          <w:sz w:val="24"/>
          <w:szCs w:val="24"/>
        </w:rPr>
      </w:pPr>
    </w:p>
    <w:p w:rsidR="00E27DA1" w:rsidRPr="002B3737" w:rsidRDefault="00E27DA1">
      <w:pPr>
        <w:widowControl/>
        <w:jc w:val="left"/>
        <w:rPr>
          <w:rFonts w:ascii="Book Antiqua" w:hAnsi="Book Antiqua" w:cs="Times New Roman"/>
          <w:b/>
          <w:sz w:val="24"/>
          <w:szCs w:val="24"/>
        </w:rPr>
      </w:pPr>
      <w:r w:rsidRPr="002B3737">
        <w:rPr>
          <w:rFonts w:ascii="Book Antiqua" w:hAnsi="Book Antiqua" w:cs="Times New Roman"/>
          <w:b/>
          <w:sz w:val="24"/>
          <w:szCs w:val="24"/>
        </w:rPr>
        <w:br w:type="page"/>
      </w:r>
    </w:p>
    <w:p w:rsidR="00664747" w:rsidRPr="002B3737" w:rsidRDefault="00E27DA1" w:rsidP="00186A90">
      <w:pPr>
        <w:spacing w:line="360" w:lineRule="auto"/>
        <w:rPr>
          <w:rFonts w:ascii="Book Antiqua" w:hAnsi="Book Antiqua" w:cs="Times New Roman"/>
          <w:sz w:val="24"/>
          <w:szCs w:val="24"/>
        </w:rPr>
      </w:pPr>
      <w:r w:rsidRPr="002B3737">
        <w:rPr>
          <w:rFonts w:ascii="Book Antiqua" w:hAnsi="Book Antiqua" w:cs="Times New Roman"/>
          <w:b/>
          <w:sz w:val="24"/>
          <w:szCs w:val="24"/>
        </w:rPr>
        <w:lastRenderedPageBreak/>
        <w:t>REFERENCES</w:t>
      </w:r>
      <w:bookmarkStart w:id="105" w:name="OLE_LINK444"/>
      <w:bookmarkStart w:id="106" w:name="OLE_LINK445"/>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1</w:t>
      </w:r>
      <w:r w:rsidRPr="002B3737">
        <w:rPr>
          <w:rFonts w:ascii="Book Antiqua" w:hAnsi="Book Antiqua" w:cs="SimSun"/>
          <w:kern w:val="0"/>
          <w:sz w:val="24"/>
          <w:szCs w:val="24"/>
        </w:rPr>
        <w:t> </w:t>
      </w:r>
      <w:r w:rsidRPr="00E441D9">
        <w:rPr>
          <w:rFonts w:ascii="Book Antiqua" w:hAnsi="Book Antiqua" w:cs="SimSun"/>
          <w:b/>
          <w:bCs/>
          <w:kern w:val="0"/>
          <w:sz w:val="24"/>
          <w:szCs w:val="24"/>
        </w:rPr>
        <w:t>Baton O</w:t>
      </w:r>
      <w:r w:rsidRPr="00E441D9">
        <w:rPr>
          <w:rFonts w:ascii="Book Antiqua" w:hAnsi="Book Antiqua" w:cs="SimSun"/>
          <w:kern w:val="0"/>
          <w:sz w:val="24"/>
          <w:szCs w:val="24"/>
        </w:rPr>
        <w:t>, Azoulay D, Adam DV, Castaing D. Major hepatectomy for hilar cholangiocarcinoma type 3 and 4: prognostic factors and longterm outcomes.</w:t>
      </w:r>
      <w:r w:rsidRPr="002B3737">
        <w:rPr>
          <w:rFonts w:ascii="Book Antiqua" w:hAnsi="Book Antiqua" w:cs="SimSun"/>
          <w:kern w:val="0"/>
          <w:sz w:val="24"/>
          <w:szCs w:val="24"/>
        </w:rPr>
        <w:t> </w:t>
      </w:r>
      <w:r w:rsidRPr="00E441D9">
        <w:rPr>
          <w:rFonts w:ascii="Book Antiqua" w:hAnsi="Book Antiqua" w:cs="SimSun"/>
          <w:i/>
          <w:iCs/>
          <w:kern w:val="0"/>
          <w:sz w:val="24"/>
          <w:szCs w:val="24"/>
        </w:rPr>
        <w:t>J Am Coll Surg</w:t>
      </w:r>
      <w:r w:rsidRPr="002B3737">
        <w:rPr>
          <w:rFonts w:ascii="Book Antiqua" w:hAnsi="Book Antiqua" w:cs="SimSun"/>
          <w:kern w:val="0"/>
          <w:sz w:val="24"/>
          <w:szCs w:val="24"/>
        </w:rPr>
        <w:t> </w:t>
      </w:r>
      <w:r w:rsidRPr="00E441D9">
        <w:rPr>
          <w:rFonts w:ascii="Book Antiqua" w:hAnsi="Book Antiqua" w:cs="SimSun"/>
          <w:kern w:val="0"/>
          <w:sz w:val="24"/>
          <w:szCs w:val="24"/>
        </w:rPr>
        <w:t>2007;</w:t>
      </w:r>
      <w:r w:rsidRPr="002B3737">
        <w:rPr>
          <w:rFonts w:ascii="Book Antiqua" w:hAnsi="Book Antiqua" w:cs="SimSun"/>
          <w:kern w:val="0"/>
          <w:sz w:val="24"/>
          <w:szCs w:val="24"/>
        </w:rPr>
        <w:t> </w:t>
      </w:r>
      <w:r w:rsidRPr="00E441D9">
        <w:rPr>
          <w:rFonts w:ascii="Book Antiqua" w:hAnsi="Book Antiqua" w:cs="SimSun"/>
          <w:b/>
          <w:bCs/>
          <w:kern w:val="0"/>
          <w:sz w:val="24"/>
          <w:szCs w:val="24"/>
        </w:rPr>
        <w:t>204</w:t>
      </w:r>
      <w:r w:rsidRPr="00E441D9">
        <w:rPr>
          <w:rFonts w:ascii="Book Antiqua" w:hAnsi="Book Antiqua" w:cs="SimSun"/>
          <w:kern w:val="0"/>
          <w:sz w:val="24"/>
          <w:szCs w:val="24"/>
        </w:rPr>
        <w:t>: 250-260 [PMID: 17254929 DOI: 10.1016/j.jamcollsurg.2006.10.028]</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2</w:t>
      </w:r>
      <w:r w:rsidRPr="002B3737">
        <w:rPr>
          <w:rFonts w:ascii="Book Antiqua" w:hAnsi="Book Antiqua" w:cs="SimSun"/>
          <w:kern w:val="0"/>
          <w:sz w:val="24"/>
          <w:szCs w:val="24"/>
        </w:rPr>
        <w:t> </w:t>
      </w:r>
      <w:r w:rsidRPr="00E441D9">
        <w:rPr>
          <w:rFonts w:ascii="Book Antiqua" w:hAnsi="Book Antiqua" w:cs="SimSun"/>
          <w:b/>
          <w:bCs/>
          <w:kern w:val="0"/>
          <w:sz w:val="24"/>
          <w:szCs w:val="24"/>
        </w:rPr>
        <w:t>Xiong J</w:t>
      </w:r>
      <w:r w:rsidRPr="00E441D9">
        <w:rPr>
          <w:rFonts w:ascii="Book Antiqua" w:hAnsi="Book Antiqua" w:cs="SimSun"/>
          <w:kern w:val="0"/>
          <w:sz w:val="24"/>
          <w:szCs w:val="24"/>
        </w:rPr>
        <w:t>, Nunes QM, Huang W, Wei A, Ke N, Mai G, Liu X, Hu W. Major hepatectomy in Bismuth types I and II hilar cholangiocarcinoma.</w:t>
      </w:r>
      <w:r w:rsidRPr="002B3737">
        <w:rPr>
          <w:rFonts w:ascii="Book Antiqua" w:hAnsi="Book Antiqua" w:cs="SimSun"/>
          <w:kern w:val="0"/>
          <w:sz w:val="24"/>
          <w:szCs w:val="24"/>
        </w:rPr>
        <w:t> </w:t>
      </w:r>
      <w:r w:rsidRPr="00E441D9">
        <w:rPr>
          <w:rFonts w:ascii="Book Antiqua" w:hAnsi="Book Antiqua" w:cs="SimSun"/>
          <w:i/>
          <w:iCs/>
          <w:kern w:val="0"/>
          <w:sz w:val="24"/>
          <w:szCs w:val="24"/>
        </w:rPr>
        <w:t>J Surg Res</w:t>
      </w:r>
      <w:r w:rsidRPr="002B3737">
        <w:rPr>
          <w:rFonts w:ascii="Book Antiqua" w:hAnsi="Book Antiqua" w:cs="SimSun"/>
          <w:kern w:val="0"/>
          <w:sz w:val="24"/>
          <w:szCs w:val="24"/>
        </w:rPr>
        <w:t> </w:t>
      </w:r>
      <w:r w:rsidRPr="00E441D9">
        <w:rPr>
          <w:rFonts w:ascii="Book Antiqua" w:hAnsi="Book Antiqua" w:cs="SimSun"/>
          <w:kern w:val="0"/>
          <w:sz w:val="24"/>
          <w:szCs w:val="24"/>
        </w:rPr>
        <w:t>2015;</w:t>
      </w:r>
      <w:r w:rsidRPr="002B3737">
        <w:rPr>
          <w:rFonts w:ascii="Book Antiqua" w:hAnsi="Book Antiqua" w:cs="SimSun"/>
          <w:kern w:val="0"/>
          <w:sz w:val="24"/>
          <w:szCs w:val="24"/>
        </w:rPr>
        <w:t> </w:t>
      </w:r>
      <w:r w:rsidRPr="00E441D9">
        <w:rPr>
          <w:rFonts w:ascii="Book Antiqua" w:hAnsi="Book Antiqua" w:cs="SimSun"/>
          <w:b/>
          <w:bCs/>
          <w:kern w:val="0"/>
          <w:sz w:val="24"/>
          <w:szCs w:val="24"/>
        </w:rPr>
        <w:t>194</w:t>
      </w:r>
      <w:r w:rsidRPr="00E441D9">
        <w:rPr>
          <w:rFonts w:ascii="Book Antiqua" w:hAnsi="Book Antiqua" w:cs="SimSun"/>
          <w:kern w:val="0"/>
          <w:sz w:val="24"/>
          <w:szCs w:val="24"/>
        </w:rPr>
        <w:t>: 194-201 [PMID: 25454973 DOI: 10.1016/j.jss.2014.10.029]</w:t>
      </w:r>
    </w:p>
    <w:p w:rsidR="00186A90" w:rsidRPr="002B3737" w:rsidRDefault="00186A90" w:rsidP="00186A90">
      <w:pPr>
        <w:pStyle w:val="EndNoteBibliography"/>
        <w:spacing w:line="360" w:lineRule="auto"/>
        <w:rPr>
          <w:rFonts w:ascii="Book Antiqua" w:hAnsi="Book Antiqua" w:cs="Times New Roman"/>
          <w:sz w:val="24"/>
          <w:szCs w:val="24"/>
        </w:rPr>
      </w:pPr>
      <w:r w:rsidRPr="00E441D9">
        <w:rPr>
          <w:rFonts w:ascii="Book Antiqua" w:hAnsi="Book Antiqua" w:cs="SimSun"/>
          <w:kern w:val="0"/>
          <w:sz w:val="24"/>
          <w:szCs w:val="24"/>
        </w:rPr>
        <w:t xml:space="preserve">3 </w:t>
      </w:r>
      <w:bookmarkStart w:id="107" w:name="OLE_LINK490"/>
      <w:bookmarkStart w:id="108" w:name="OLE_LINK491"/>
      <w:r w:rsidRPr="002B3737">
        <w:rPr>
          <w:rFonts w:ascii="Book Antiqua" w:hAnsi="Book Antiqua" w:cs="Times New Roman"/>
          <w:b/>
          <w:sz w:val="24"/>
          <w:szCs w:val="24"/>
        </w:rPr>
        <w:t xml:space="preserve">Figueras J, </w:t>
      </w:r>
      <w:r w:rsidRPr="002B3737">
        <w:rPr>
          <w:rFonts w:ascii="Book Antiqua" w:hAnsi="Book Antiqua" w:cs="Times New Roman"/>
          <w:sz w:val="24"/>
          <w:szCs w:val="24"/>
        </w:rPr>
        <w:t>Codina-Barreras A, López-Ben S, Soriano J, Pardina B, Falgueras L, Castro E, Torres-Bahi S, Ortiz R, Diaz E, Maroto A, Canals E.</w:t>
      </w:r>
      <w:bookmarkStart w:id="109" w:name="OLE_LINK492"/>
      <w:bookmarkStart w:id="110" w:name="OLE_LINK493"/>
      <w:r w:rsidRPr="002B3737">
        <w:rPr>
          <w:rFonts w:ascii="Book Antiqua" w:hAnsi="Book Antiqua" w:cs="Times New Roman"/>
          <w:sz w:val="24"/>
          <w:szCs w:val="24"/>
        </w:rPr>
        <w:t xml:space="preserve"> Major hepatectomies are safe in patients with cholangiocarcinoma and jaundice.</w:t>
      </w:r>
      <w:r w:rsidRPr="002B3737">
        <w:rPr>
          <w:rFonts w:ascii="Book Antiqua" w:hAnsi="Book Antiqua" w:cs="Times New Roman"/>
          <w:i/>
          <w:sz w:val="24"/>
          <w:szCs w:val="24"/>
        </w:rPr>
        <w:t xml:space="preserve"> Cirugía Española </w:t>
      </w:r>
      <w:r w:rsidRPr="002B3737">
        <w:rPr>
          <w:rFonts w:ascii="Book Antiqua" w:hAnsi="Book Antiqua" w:cs="Times New Roman"/>
          <w:sz w:val="24"/>
          <w:szCs w:val="24"/>
        </w:rPr>
        <w:t>(English Edition)</w:t>
      </w:r>
      <w:r w:rsidRPr="002B3737">
        <w:rPr>
          <w:rFonts w:ascii="Book Antiqua" w:hAnsi="Book Antiqua" w:cs="Times New Roman"/>
          <w:i/>
          <w:sz w:val="24"/>
          <w:szCs w:val="24"/>
        </w:rPr>
        <w:t xml:space="preserve"> </w:t>
      </w:r>
      <w:r w:rsidRPr="002B3737">
        <w:rPr>
          <w:rFonts w:ascii="Book Antiqua" w:hAnsi="Book Antiqua" w:cs="Times New Roman"/>
          <w:sz w:val="24"/>
          <w:szCs w:val="24"/>
        </w:rPr>
        <w:t xml:space="preserve">2009; </w:t>
      </w:r>
      <w:r w:rsidRPr="002B3737">
        <w:rPr>
          <w:rFonts w:ascii="Book Antiqua" w:hAnsi="Book Antiqua" w:cs="Times New Roman"/>
          <w:b/>
          <w:sz w:val="24"/>
          <w:szCs w:val="24"/>
        </w:rPr>
        <w:t>86</w:t>
      </w:r>
      <w:r w:rsidRPr="002B3737">
        <w:rPr>
          <w:rFonts w:ascii="Book Antiqua" w:hAnsi="Book Antiqua" w:cs="Times New Roman"/>
          <w:sz w:val="24"/>
          <w:szCs w:val="24"/>
        </w:rPr>
        <w:t>: 296-302</w:t>
      </w:r>
      <w:bookmarkEnd w:id="109"/>
      <w:bookmarkEnd w:id="110"/>
      <w:r w:rsidRPr="002B3737">
        <w:rPr>
          <w:rFonts w:ascii="Book Antiqua" w:hAnsi="Book Antiqua" w:cs="Times New Roman"/>
          <w:sz w:val="24"/>
          <w:szCs w:val="24"/>
        </w:rPr>
        <w:t xml:space="preserve"> [PMID: 19646686 DOI: 10.1016/s2173-5077(09)70100-0]</w:t>
      </w:r>
      <w:bookmarkEnd w:id="107"/>
      <w:bookmarkEnd w:id="108"/>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4</w:t>
      </w:r>
      <w:r w:rsidRPr="002B3737">
        <w:rPr>
          <w:rFonts w:ascii="Book Antiqua" w:hAnsi="Book Antiqua" w:cs="SimSun"/>
          <w:kern w:val="0"/>
          <w:sz w:val="24"/>
          <w:szCs w:val="24"/>
        </w:rPr>
        <w:t> </w:t>
      </w:r>
      <w:r w:rsidRPr="00E441D9">
        <w:rPr>
          <w:rFonts w:ascii="Book Antiqua" w:hAnsi="Book Antiqua" w:cs="SimSun"/>
          <w:b/>
          <w:bCs/>
          <w:kern w:val="0"/>
          <w:sz w:val="24"/>
          <w:szCs w:val="24"/>
        </w:rPr>
        <w:t>Saxena A</w:t>
      </w:r>
      <w:r w:rsidRPr="00E441D9">
        <w:rPr>
          <w:rFonts w:ascii="Book Antiqua" w:hAnsi="Book Antiqua" w:cs="SimSun"/>
          <w:kern w:val="0"/>
          <w:sz w:val="24"/>
          <w:szCs w:val="24"/>
        </w:rPr>
        <w:t>, Chua TC, Chu FC, Morris DL. Improved outcomes after aggressive surgical resection of hilar cholangiocarcinoma: a critical analysis of recurrence and survival.</w:t>
      </w:r>
      <w:r w:rsidRPr="002B3737">
        <w:rPr>
          <w:rFonts w:ascii="Book Antiqua" w:hAnsi="Book Antiqua" w:cs="SimSun"/>
          <w:kern w:val="0"/>
          <w:sz w:val="24"/>
          <w:szCs w:val="24"/>
        </w:rPr>
        <w:t> </w:t>
      </w:r>
      <w:r w:rsidRPr="00E441D9">
        <w:rPr>
          <w:rFonts w:ascii="Book Antiqua" w:hAnsi="Book Antiqua" w:cs="SimSun"/>
          <w:i/>
          <w:iCs/>
          <w:kern w:val="0"/>
          <w:sz w:val="24"/>
          <w:szCs w:val="24"/>
        </w:rPr>
        <w:t>Am J Surg</w:t>
      </w:r>
      <w:r w:rsidRPr="002B3737">
        <w:rPr>
          <w:rFonts w:ascii="Book Antiqua" w:hAnsi="Book Antiqua" w:cs="SimSun"/>
          <w:kern w:val="0"/>
          <w:sz w:val="24"/>
          <w:szCs w:val="24"/>
        </w:rPr>
        <w:t> </w:t>
      </w:r>
      <w:r w:rsidRPr="00E441D9">
        <w:rPr>
          <w:rFonts w:ascii="Book Antiqua" w:hAnsi="Book Antiqua" w:cs="SimSun"/>
          <w:kern w:val="0"/>
          <w:sz w:val="24"/>
          <w:szCs w:val="24"/>
        </w:rPr>
        <w:t>2011;</w:t>
      </w:r>
      <w:r w:rsidRPr="002B3737">
        <w:rPr>
          <w:rFonts w:ascii="Book Antiqua" w:hAnsi="Book Antiqua" w:cs="SimSun"/>
          <w:kern w:val="0"/>
          <w:sz w:val="24"/>
          <w:szCs w:val="24"/>
        </w:rPr>
        <w:t> </w:t>
      </w:r>
      <w:r w:rsidRPr="00E441D9">
        <w:rPr>
          <w:rFonts w:ascii="Book Antiqua" w:hAnsi="Book Antiqua" w:cs="SimSun"/>
          <w:b/>
          <w:bCs/>
          <w:kern w:val="0"/>
          <w:sz w:val="24"/>
          <w:szCs w:val="24"/>
        </w:rPr>
        <w:t>202</w:t>
      </w:r>
      <w:r w:rsidRPr="00E441D9">
        <w:rPr>
          <w:rFonts w:ascii="Book Antiqua" w:hAnsi="Book Antiqua" w:cs="SimSun"/>
          <w:kern w:val="0"/>
          <w:sz w:val="24"/>
          <w:szCs w:val="24"/>
        </w:rPr>
        <w:t>: 310-320 [PMID: 21871986 DOI: 10.1016/j.amjsurg.2010.08.041]</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5</w:t>
      </w:r>
      <w:r w:rsidRPr="002B3737">
        <w:rPr>
          <w:rFonts w:ascii="Book Antiqua" w:hAnsi="Book Antiqua" w:cs="SimSun"/>
          <w:kern w:val="0"/>
          <w:sz w:val="24"/>
          <w:szCs w:val="24"/>
        </w:rPr>
        <w:t> </w:t>
      </w:r>
      <w:r w:rsidRPr="00E441D9">
        <w:rPr>
          <w:rFonts w:ascii="Book Antiqua" w:hAnsi="Book Antiqua" w:cs="SimSun"/>
          <w:b/>
          <w:bCs/>
          <w:kern w:val="0"/>
          <w:sz w:val="24"/>
          <w:szCs w:val="24"/>
        </w:rPr>
        <w:t>D'Angelica MI</w:t>
      </w:r>
      <w:r w:rsidRPr="00E441D9">
        <w:rPr>
          <w:rFonts w:ascii="Book Antiqua" w:hAnsi="Book Antiqua" w:cs="SimSun"/>
          <w:kern w:val="0"/>
          <w:sz w:val="24"/>
          <w:szCs w:val="24"/>
        </w:rPr>
        <w:t>, Jarnagin WR, Blumgart LH. Resectable hilar cholangiocarcinoma: surgical treatment and long-term outcome.</w:t>
      </w:r>
      <w:r w:rsidRPr="002B3737">
        <w:rPr>
          <w:rFonts w:ascii="Book Antiqua" w:hAnsi="Book Antiqua" w:cs="SimSun"/>
          <w:kern w:val="0"/>
          <w:sz w:val="24"/>
          <w:szCs w:val="24"/>
        </w:rPr>
        <w:t> </w:t>
      </w:r>
      <w:r w:rsidRPr="00E441D9">
        <w:rPr>
          <w:rFonts w:ascii="Book Antiqua" w:hAnsi="Book Antiqua" w:cs="SimSun"/>
          <w:i/>
          <w:iCs/>
          <w:kern w:val="0"/>
          <w:sz w:val="24"/>
          <w:szCs w:val="24"/>
        </w:rPr>
        <w:t>Surg Today</w:t>
      </w:r>
      <w:r w:rsidRPr="002B3737">
        <w:rPr>
          <w:rFonts w:ascii="Book Antiqua" w:hAnsi="Book Antiqua" w:cs="SimSun"/>
          <w:kern w:val="0"/>
          <w:sz w:val="24"/>
          <w:szCs w:val="24"/>
        </w:rPr>
        <w:t> </w:t>
      </w:r>
      <w:r w:rsidRPr="00E441D9">
        <w:rPr>
          <w:rFonts w:ascii="Book Antiqua" w:hAnsi="Book Antiqua" w:cs="SimSun"/>
          <w:kern w:val="0"/>
          <w:sz w:val="24"/>
          <w:szCs w:val="24"/>
        </w:rPr>
        <w:t>2004;</w:t>
      </w:r>
      <w:r w:rsidRPr="002B3737">
        <w:rPr>
          <w:rFonts w:ascii="Book Antiqua" w:hAnsi="Book Antiqua" w:cs="SimSun"/>
          <w:kern w:val="0"/>
          <w:sz w:val="24"/>
          <w:szCs w:val="24"/>
        </w:rPr>
        <w:t> </w:t>
      </w:r>
      <w:r w:rsidRPr="00E441D9">
        <w:rPr>
          <w:rFonts w:ascii="Book Antiqua" w:hAnsi="Book Antiqua" w:cs="SimSun"/>
          <w:b/>
          <w:bCs/>
          <w:kern w:val="0"/>
          <w:sz w:val="24"/>
          <w:szCs w:val="24"/>
        </w:rPr>
        <w:t>34</w:t>
      </w:r>
      <w:r w:rsidRPr="00E441D9">
        <w:rPr>
          <w:rFonts w:ascii="Book Antiqua" w:hAnsi="Book Antiqua" w:cs="SimSun"/>
          <w:kern w:val="0"/>
          <w:sz w:val="24"/>
          <w:szCs w:val="24"/>
        </w:rPr>
        <w:t>: 885-890 [PMID: 15526120 DOI: 10.1007/s00595-004-2832-3]</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6</w:t>
      </w:r>
      <w:r w:rsidRPr="002B3737">
        <w:rPr>
          <w:rFonts w:ascii="Book Antiqua" w:hAnsi="Book Antiqua" w:cs="SimSun"/>
          <w:kern w:val="0"/>
          <w:sz w:val="24"/>
          <w:szCs w:val="24"/>
        </w:rPr>
        <w:t> </w:t>
      </w:r>
      <w:r w:rsidRPr="00E441D9">
        <w:rPr>
          <w:rFonts w:ascii="Book Antiqua" w:hAnsi="Book Antiqua" w:cs="SimSun"/>
          <w:b/>
          <w:bCs/>
          <w:kern w:val="0"/>
          <w:sz w:val="24"/>
          <w:szCs w:val="24"/>
        </w:rPr>
        <w:t>Khan SA</w:t>
      </w:r>
      <w:r w:rsidRPr="00E441D9">
        <w:rPr>
          <w:rFonts w:ascii="Book Antiqua" w:hAnsi="Book Antiqua" w:cs="SimSun"/>
          <w:kern w:val="0"/>
          <w:sz w:val="24"/>
          <w:szCs w:val="24"/>
        </w:rPr>
        <w:t>, Toledano MB, Taylor-Robinson SD. Epidemiology, risk factors, and pathogenesis of cholangiocarcinoma.</w:t>
      </w:r>
      <w:r w:rsidRPr="002B3737">
        <w:rPr>
          <w:rFonts w:ascii="Book Antiqua" w:hAnsi="Book Antiqua" w:cs="SimSun"/>
          <w:kern w:val="0"/>
          <w:sz w:val="24"/>
          <w:szCs w:val="24"/>
        </w:rPr>
        <w:t> </w:t>
      </w:r>
      <w:r w:rsidRPr="00E441D9">
        <w:rPr>
          <w:rFonts w:ascii="Book Antiqua" w:hAnsi="Book Antiqua" w:cs="SimSun"/>
          <w:i/>
          <w:iCs/>
          <w:kern w:val="0"/>
          <w:sz w:val="24"/>
          <w:szCs w:val="24"/>
        </w:rPr>
        <w:t>HPB</w:t>
      </w:r>
      <w:r w:rsidRPr="00E441D9">
        <w:rPr>
          <w:rFonts w:ascii="Book Antiqua" w:hAnsi="Book Antiqua" w:cs="SimSun"/>
          <w:iCs/>
          <w:kern w:val="0"/>
          <w:sz w:val="24"/>
          <w:szCs w:val="24"/>
        </w:rPr>
        <w:t xml:space="preserve"> (Oxford)</w:t>
      </w:r>
      <w:r w:rsidRPr="002B3737">
        <w:rPr>
          <w:rFonts w:ascii="Book Antiqua" w:hAnsi="Book Antiqua" w:cs="SimSun"/>
          <w:kern w:val="0"/>
          <w:sz w:val="24"/>
          <w:szCs w:val="24"/>
        </w:rPr>
        <w:t> </w:t>
      </w:r>
      <w:r w:rsidRPr="00E441D9">
        <w:rPr>
          <w:rFonts w:ascii="Book Antiqua" w:hAnsi="Book Antiqua" w:cs="SimSun"/>
          <w:kern w:val="0"/>
          <w:sz w:val="24"/>
          <w:szCs w:val="24"/>
        </w:rPr>
        <w:t>2008;</w:t>
      </w:r>
      <w:r w:rsidRPr="002B3737">
        <w:rPr>
          <w:rFonts w:ascii="Book Antiqua" w:hAnsi="Book Antiqua" w:cs="SimSun"/>
          <w:kern w:val="0"/>
          <w:sz w:val="24"/>
          <w:szCs w:val="24"/>
        </w:rPr>
        <w:t> </w:t>
      </w:r>
      <w:r w:rsidRPr="00E441D9">
        <w:rPr>
          <w:rFonts w:ascii="Book Antiqua" w:hAnsi="Book Antiqua" w:cs="SimSun"/>
          <w:b/>
          <w:bCs/>
          <w:kern w:val="0"/>
          <w:sz w:val="24"/>
          <w:szCs w:val="24"/>
        </w:rPr>
        <w:t>10</w:t>
      </w:r>
      <w:r w:rsidRPr="00E441D9">
        <w:rPr>
          <w:rFonts w:ascii="Book Antiqua" w:hAnsi="Book Antiqua" w:cs="SimSun"/>
          <w:kern w:val="0"/>
          <w:sz w:val="24"/>
          <w:szCs w:val="24"/>
        </w:rPr>
        <w:t>: 77-82 [PMID: 18773060 DOI: 10.1080/13651820801992641]</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7</w:t>
      </w:r>
      <w:r w:rsidRPr="002B3737">
        <w:rPr>
          <w:rFonts w:ascii="Book Antiqua" w:hAnsi="Book Antiqua" w:cs="SimSun"/>
          <w:kern w:val="0"/>
          <w:sz w:val="24"/>
          <w:szCs w:val="24"/>
        </w:rPr>
        <w:t> </w:t>
      </w:r>
      <w:r w:rsidRPr="00E441D9">
        <w:rPr>
          <w:rFonts w:ascii="Book Antiqua" w:hAnsi="Book Antiqua" w:cs="SimSun"/>
          <w:b/>
          <w:bCs/>
          <w:kern w:val="0"/>
          <w:sz w:val="24"/>
          <w:szCs w:val="24"/>
        </w:rPr>
        <w:t>Seyama Y</w:t>
      </w:r>
      <w:r w:rsidRPr="00E441D9">
        <w:rPr>
          <w:rFonts w:ascii="Book Antiqua" w:hAnsi="Book Antiqua" w:cs="SimSun"/>
          <w:kern w:val="0"/>
          <w:sz w:val="24"/>
          <w:szCs w:val="24"/>
        </w:rPr>
        <w:t>, Kubota K, Sano K, Noie T, Takayama T, Kosuge T, Makuuchi M. Long-term outcome of extended hemihepatectomy for hilar bile duct cancer with no mortality and high survival rate.</w:t>
      </w:r>
      <w:r w:rsidRPr="002B3737">
        <w:rPr>
          <w:rFonts w:ascii="Book Antiqua" w:hAnsi="Book Antiqua" w:cs="SimSun"/>
          <w:kern w:val="0"/>
          <w:sz w:val="24"/>
          <w:szCs w:val="24"/>
        </w:rPr>
        <w:t> </w:t>
      </w:r>
      <w:r w:rsidRPr="00E441D9">
        <w:rPr>
          <w:rFonts w:ascii="Book Antiqua" w:hAnsi="Book Antiqua" w:cs="SimSun"/>
          <w:i/>
          <w:iCs/>
          <w:kern w:val="0"/>
          <w:sz w:val="24"/>
          <w:szCs w:val="24"/>
        </w:rPr>
        <w:t>Ann Surg</w:t>
      </w:r>
      <w:r w:rsidRPr="002B3737">
        <w:rPr>
          <w:rFonts w:ascii="Book Antiqua" w:hAnsi="Book Antiqua" w:cs="SimSun"/>
          <w:kern w:val="0"/>
          <w:sz w:val="24"/>
          <w:szCs w:val="24"/>
        </w:rPr>
        <w:t> </w:t>
      </w:r>
      <w:r w:rsidRPr="00E441D9">
        <w:rPr>
          <w:rFonts w:ascii="Book Antiqua" w:hAnsi="Book Antiqua" w:cs="SimSun"/>
          <w:kern w:val="0"/>
          <w:sz w:val="24"/>
          <w:szCs w:val="24"/>
        </w:rPr>
        <w:t>2003;</w:t>
      </w:r>
      <w:r w:rsidRPr="002B3737">
        <w:rPr>
          <w:rFonts w:ascii="Book Antiqua" w:hAnsi="Book Antiqua" w:cs="SimSun"/>
          <w:kern w:val="0"/>
          <w:sz w:val="24"/>
          <w:szCs w:val="24"/>
        </w:rPr>
        <w:t> </w:t>
      </w:r>
      <w:r w:rsidRPr="00E441D9">
        <w:rPr>
          <w:rFonts w:ascii="Book Antiqua" w:hAnsi="Book Antiqua" w:cs="SimSun"/>
          <w:b/>
          <w:bCs/>
          <w:kern w:val="0"/>
          <w:sz w:val="24"/>
          <w:szCs w:val="24"/>
        </w:rPr>
        <w:t>238</w:t>
      </w:r>
      <w:r w:rsidRPr="00E441D9">
        <w:rPr>
          <w:rFonts w:ascii="Book Antiqua" w:hAnsi="Book Antiqua" w:cs="SimSun"/>
          <w:kern w:val="0"/>
          <w:sz w:val="24"/>
          <w:szCs w:val="24"/>
        </w:rPr>
        <w:t>: 73-83 [PMID: 12832968 DOI: 10.1097/01.SLA.0000074960.55004.72]</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8</w:t>
      </w:r>
      <w:r w:rsidRPr="002B3737">
        <w:rPr>
          <w:rFonts w:ascii="Book Antiqua" w:hAnsi="Book Antiqua" w:cs="SimSun"/>
          <w:kern w:val="0"/>
          <w:sz w:val="24"/>
          <w:szCs w:val="24"/>
        </w:rPr>
        <w:t> </w:t>
      </w:r>
      <w:r w:rsidRPr="00E441D9">
        <w:rPr>
          <w:rFonts w:ascii="Book Antiqua" w:hAnsi="Book Antiqua" w:cs="SimSun"/>
          <w:b/>
          <w:bCs/>
          <w:kern w:val="0"/>
          <w:sz w:val="24"/>
          <w:szCs w:val="24"/>
        </w:rPr>
        <w:t>Lillemoe KD</w:t>
      </w:r>
      <w:r w:rsidRPr="00E441D9">
        <w:rPr>
          <w:rFonts w:ascii="Book Antiqua" w:hAnsi="Book Antiqua" w:cs="SimSun"/>
          <w:kern w:val="0"/>
          <w:sz w:val="24"/>
          <w:szCs w:val="24"/>
        </w:rPr>
        <w:t>, Cameron JL. Surgery for hilar cholangiocarcinoma: the Johns Hopkins approach.</w:t>
      </w:r>
      <w:r w:rsidRPr="002B3737">
        <w:rPr>
          <w:rFonts w:ascii="Book Antiqua" w:hAnsi="Book Antiqua" w:cs="SimSun"/>
          <w:kern w:val="0"/>
          <w:sz w:val="24"/>
          <w:szCs w:val="24"/>
        </w:rPr>
        <w:t> </w:t>
      </w:r>
      <w:r w:rsidRPr="00E441D9">
        <w:rPr>
          <w:rFonts w:ascii="Book Antiqua" w:hAnsi="Book Antiqua" w:cs="SimSun"/>
          <w:i/>
          <w:iCs/>
          <w:kern w:val="0"/>
          <w:sz w:val="24"/>
          <w:szCs w:val="24"/>
        </w:rPr>
        <w:t>J Hepatobiliary Pancreat Surg</w:t>
      </w:r>
      <w:r w:rsidRPr="002B3737">
        <w:rPr>
          <w:rFonts w:ascii="Book Antiqua" w:hAnsi="Book Antiqua" w:cs="SimSun"/>
          <w:kern w:val="0"/>
          <w:sz w:val="24"/>
          <w:szCs w:val="24"/>
        </w:rPr>
        <w:t> </w:t>
      </w:r>
      <w:r w:rsidRPr="00E441D9">
        <w:rPr>
          <w:rFonts w:ascii="Book Antiqua" w:hAnsi="Book Antiqua" w:cs="SimSun"/>
          <w:kern w:val="0"/>
          <w:sz w:val="24"/>
          <w:szCs w:val="24"/>
        </w:rPr>
        <w:t>2000;</w:t>
      </w:r>
      <w:r w:rsidRPr="002B3737">
        <w:rPr>
          <w:rFonts w:ascii="Book Antiqua" w:hAnsi="Book Antiqua" w:cs="SimSun"/>
          <w:kern w:val="0"/>
          <w:sz w:val="24"/>
          <w:szCs w:val="24"/>
        </w:rPr>
        <w:t> </w:t>
      </w:r>
      <w:r w:rsidRPr="00E441D9">
        <w:rPr>
          <w:rFonts w:ascii="Book Antiqua" w:hAnsi="Book Antiqua" w:cs="SimSun"/>
          <w:b/>
          <w:bCs/>
          <w:kern w:val="0"/>
          <w:sz w:val="24"/>
          <w:szCs w:val="24"/>
        </w:rPr>
        <w:t>7</w:t>
      </w:r>
      <w:r w:rsidRPr="00E441D9">
        <w:rPr>
          <w:rFonts w:ascii="Book Antiqua" w:hAnsi="Book Antiqua" w:cs="SimSun"/>
          <w:kern w:val="0"/>
          <w:sz w:val="24"/>
          <w:szCs w:val="24"/>
        </w:rPr>
        <w:t>: 115-121 [PMID: 10982602 DOI: 10.1007/s005340000070115.534]</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lastRenderedPageBreak/>
        <w:t>9</w:t>
      </w:r>
      <w:r w:rsidRPr="002B3737">
        <w:rPr>
          <w:rFonts w:ascii="Book Antiqua" w:hAnsi="Book Antiqua" w:cs="SimSun"/>
          <w:kern w:val="0"/>
          <w:sz w:val="24"/>
          <w:szCs w:val="24"/>
        </w:rPr>
        <w:t> </w:t>
      </w:r>
      <w:r w:rsidRPr="00E441D9">
        <w:rPr>
          <w:rFonts w:ascii="Book Antiqua" w:hAnsi="Book Antiqua" w:cs="SimSun"/>
          <w:b/>
          <w:bCs/>
          <w:kern w:val="0"/>
          <w:sz w:val="24"/>
          <w:szCs w:val="24"/>
        </w:rPr>
        <w:t>Rea DJ</w:t>
      </w:r>
      <w:r w:rsidRPr="00E441D9">
        <w:rPr>
          <w:rFonts w:ascii="Book Antiqua" w:hAnsi="Book Antiqua" w:cs="SimSun"/>
          <w:kern w:val="0"/>
          <w:sz w:val="24"/>
          <w:szCs w:val="24"/>
        </w:rPr>
        <w:t>, Munoz-Juarez M, Farnell MB, Donohue JH, Que FG, Crownhart B, Larson D, Nagorney DM. Major hepatic resection for hilar cholangiocarcinoma: analysis of 46 patients.</w:t>
      </w:r>
      <w:r w:rsidRPr="002B3737">
        <w:rPr>
          <w:rFonts w:ascii="Book Antiqua" w:hAnsi="Book Antiqua" w:cs="SimSun"/>
          <w:kern w:val="0"/>
          <w:sz w:val="24"/>
          <w:szCs w:val="24"/>
        </w:rPr>
        <w:t> </w:t>
      </w:r>
      <w:r w:rsidRPr="00E441D9">
        <w:rPr>
          <w:rFonts w:ascii="Book Antiqua" w:hAnsi="Book Antiqua" w:cs="SimSun"/>
          <w:i/>
          <w:iCs/>
          <w:kern w:val="0"/>
          <w:sz w:val="24"/>
          <w:szCs w:val="24"/>
        </w:rPr>
        <w:t>Arch Surg</w:t>
      </w:r>
      <w:r w:rsidRPr="002B3737">
        <w:rPr>
          <w:rFonts w:ascii="Book Antiqua" w:hAnsi="Book Antiqua" w:cs="SimSun"/>
          <w:kern w:val="0"/>
          <w:sz w:val="24"/>
          <w:szCs w:val="24"/>
        </w:rPr>
        <w:t> </w:t>
      </w:r>
      <w:r w:rsidRPr="00E441D9">
        <w:rPr>
          <w:rFonts w:ascii="Book Antiqua" w:hAnsi="Book Antiqua" w:cs="SimSun"/>
          <w:kern w:val="0"/>
          <w:sz w:val="24"/>
          <w:szCs w:val="24"/>
        </w:rPr>
        <w:t>2004;</w:t>
      </w:r>
      <w:r w:rsidRPr="002B3737">
        <w:rPr>
          <w:rFonts w:ascii="Book Antiqua" w:hAnsi="Book Antiqua" w:cs="SimSun"/>
          <w:kern w:val="0"/>
          <w:sz w:val="24"/>
          <w:szCs w:val="24"/>
        </w:rPr>
        <w:t> </w:t>
      </w:r>
      <w:r w:rsidRPr="00E441D9">
        <w:rPr>
          <w:rFonts w:ascii="Book Antiqua" w:hAnsi="Book Antiqua" w:cs="SimSun"/>
          <w:b/>
          <w:bCs/>
          <w:kern w:val="0"/>
          <w:sz w:val="24"/>
          <w:szCs w:val="24"/>
        </w:rPr>
        <w:t>139</w:t>
      </w:r>
      <w:r w:rsidRPr="00E441D9">
        <w:rPr>
          <w:rFonts w:ascii="Book Antiqua" w:hAnsi="Book Antiqua" w:cs="SimSun"/>
          <w:kern w:val="0"/>
          <w:sz w:val="24"/>
          <w:szCs w:val="24"/>
        </w:rPr>
        <w:t>: 514-23; discussion 523-5 [PMID: 15136352 DOI: 10.1001/archsurg.139.5.514]</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10</w:t>
      </w:r>
      <w:r w:rsidRPr="002B3737">
        <w:rPr>
          <w:rFonts w:ascii="Book Antiqua" w:hAnsi="Book Antiqua" w:cs="SimSun"/>
          <w:kern w:val="0"/>
          <w:sz w:val="24"/>
          <w:szCs w:val="24"/>
        </w:rPr>
        <w:t> </w:t>
      </w:r>
      <w:r w:rsidRPr="00E441D9">
        <w:rPr>
          <w:rFonts w:ascii="Book Antiqua" w:hAnsi="Book Antiqua" w:cs="SimSun"/>
          <w:b/>
          <w:bCs/>
          <w:kern w:val="0"/>
          <w:sz w:val="24"/>
          <w:szCs w:val="24"/>
        </w:rPr>
        <w:t>Gerhards MF</w:t>
      </w:r>
      <w:r w:rsidRPr="00E441D9">
        <w:rPr>
          <w:rFonts w:ascii="Book Antiqua" w:hAnsi="Book Antiqua" w:cs="SimSun"/>
          <w:kern w:val="0"/>
          <w:sz w:val="24"/>
          <w:szCs w:val="24"/>
        </w:rPr>
        <w:t>, van Gulik TM, Bosma A, ten Hoopen-Neumann H, Verbeek PC, Gonzalez Gonzalez D, de Wit LT, Gouma DJ. Long-term survival after resection of proximal bile duct carcinoma (Klatskin tumors).</w:t>
      </w:r>
      <w:r w:rsidRPr="002B3737">
        <w:rPr>
          <w:rFonts w:ascii="Book Antiqua" w:hAnsi="Book Antiqua" w:cs="SimSun"/>
          <w:kern w:val="0"/>
          <w:sz w:val="24"/>
          <w:szCs w:val="24"/>
        </w:rPr>
        <w:t> </w:t>
      </w:r>
      <w:r w:rsidRPr="00E441D9">
        <w:rPr>
          <w:rFonts w:ascii="Book Antiqua" w:hAnsi="Book Antiqua" w:cs="SimSun"/>
          <w:i/>
          <w:iCs/>
          <w:kern w:val="0"/>
          <w:sz w:val="24"/>
          <w:szCs w:val="24"/>
        </w:rPr>
        <w:t>World J Surg</w:t>
      </w:r>
      <w:r w:rsidRPr="002B3737">
        <w:rPr>
          <w:rFonts w:ascii="Book Antiqua" w:hAnsi="Book Antiqua" w:cs="SimSun"/>
          <w:kern w:val="0"/>
          <w:sz w:val="24"/>
          <w:szCs w:val="24"/>
        </w:rPr>
        <w:t> </w:t>
      </w:r>
      <w:r w:rsidRPr="00E441D9">
        <w:rPr>
          <w:rFonts w:ascii="Book Antiqua" w:hAnsi="Book Antiqua" w:cs="SimSun"/>
          <w:kern w:val="0"/>
          <w:sz w:val="24"/>
          <w:szCs w:val="24"/>
        </w:rPr>
        <w:t>1999;</w:t>
      </w:r>
      <w:r w:rsidRPr="002B3737">
        <w:rPr>
          <w:rFonts w:ascii="Book Antiqua" w:hAnsi="Book Antiqua" w:cs="SimSun"/>
          <w:kern w:val="0"/>
          <w:sz w:val="24"/>
          <w:szCs w:val="24"/>
        </w:rPr>
        <w:t> </w:t>
      </w:r>
      <w:r w:rsidRPr="00E441D9">
        <w:rPr>
          <w:rFonts w:ascii="Book Antiqua" w:hAnsi="Book Antiqua" w:cs="SimSun"/>
          <w:b/>
          <w:bCs/>
          <w:kern w:val="0"/>
          <w:sz w:val="24"/>
          <w:szCs w:val="24"/>
        </w:rPr>
        <w:t>23</w:t>
      </w:r>
      <w:r w:rsidRPr="00E441D9">
        <w:rPr>
          <w:rFonts w:ascii="Book Antiqua" w:hAnsi="Book Antiqua" w:cs="SimSun"/>
          <w:kern w:val="0"/>
          <w:sz w:val="24"/>
          <w:szCs w:val="24"/>
        </w:rPr>
        <w:t>: 91-96 [PMID: 9841770]</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11</w:t>
      </w:r>
      <w:r w:rsidRPr="002B3737">
        <w:rPr>
          <w:rFonts w:ascii="Book Antiqua" w:hAnsi="Book Antiqua" w:cs="SimSun"/>
          <w:kern w:val="0"/>
          <w:sz w:val="24"/>
          <w:szCs w:val="24"/>
        </w:rPr>
        <w:t> </w:t>
      </w:r>
      <w:r w:rsidRPr="00E441D9">
        <w:rPr>
          <w:rFonts w:ascii="Book Antiqua" w:hAnsi="Book Antiqua" w:cs="SimSun"/>
          <w:b/>
          <w:bCs/>
          <w:kern w:val="0"/>
          <w:sz w:val="24"/>
          <w:szCs w:val="24"/>
        </w:rPr>
        <w:t>Lee SG</w:t>
      </w:r>
      <w:r w:rsidRPr="00E441D9">
        <w:rPr>
          <w:rFonts w:ascii="Book Antiqua" w:hAnsi="Book Antiqua" w:cs="SimSun"/>
          <w:kern w:val="0"/>
          <w:sz w:val="24"/>
          <w:szCs w:val="24"/>
        </w:rPr>
        <w:t>, Lee YJ, Park KM, Hwang S, Min PC. One hundred and eleven liver resections for hilar bile duct cancer.</w:t>
      </w:r>
      <w:r w:rsidRPr="002B3737">
        <w:rPr>
          <w:rFonts w:ascii="Book Antiqua" w:hAnsi="Book Antiqua" w:cs="SimSun"/>
          <w:kern w:val="0"/>
          <w:sz w:val="24"/>
          <w:szCs w:val="24"/>
        </w:rPr>
        <w:t> </w:t>
      </w:r>
      <w:r w:rsidRPr="00E441D9">
        <w:rPr>
          <w:rFonts w:ascii="Book Antiqua" w:hAnsi="Book Antiqua" w:cs="SimSun"/>
          <w:i/>
          <w:iCs/>
          <w:kern w:val="0"/>
          <w:sz w:val="24"/>
          <w:szCs w:val="24"/>
        </w:rPr>
        <w:t>J Hepatobiliary Pancreat Surg</w:t>
      </w:r>
      <w:r w:rsidRPr="002B3737">
        <w:rPr>
          <w:rFonts w:ascii="Book Antiqua" w:hAnsi="Book Antiqua" w:cs="SimSun"/>
          <w:kern w:val="0"/>
          <w:sz w:val="24"/>
          <w:szCs w:val="24"/>
        </w:rPr>
        <w:t> </w:t>
      </w:r>
      <w:r w:rsidRPr="00E441D9">
        <w:rPr>
          <w:rFonts w:ascii="Book Antiqua" w:hAnsi="Book Antiqua" w:cs="SimSun"/>
          <w:kern w:val="0"/>
          <w:sz w:val="24"/>
          <w:szCs w:val="24"/>
        </w:rPr>
        <w:t>2000;</w:t>
      </w:r>
      <w:r w:rsidRPr="002B3737">
        <w:rPr>
          <w:rFonts w:ascii="Book Antiqua" w:hAnsi="Book Antiqua" w:cs="SimSun"/>
          <w:kern w:val="0"/>
          <w:sz w:val="24"/>
          <w:szCs w:val="24"/>
        </w:rPr>
        <w:t> </w:t>
      </w:r>
      <w:r w:rsidRPr="00E441D9">
        <w:rPr>
          <w:rFonts w:ascii="Book Antiqua" w:hAnsi="Book Antiqua" w:cs="SimSun"/>
          <w:b/>
          <w:bCs/>
          <w:kern w:val="0"/>
          <w:sz w:val="24"/>
          <w:szCs w:val="24"/>
        </w:rPr>
        <w:t>7</w:t>
      </w:r>
      <w:r w:rsidRPr="00E441D9">
        <w:rPr>
          <w:rFonts w:ascii="Book Antiqua" w:hAnsi="Book Antiqua" w:cs="SimSun"/>
          <w:kern w:val="0"/>
          <w:sz w:val="24"/>
          <w:szCs w:val="24"/>
        </w:rPr>
        <w:t>: 135-141 [PMID: 10982605 DOI: 10.1007/s005340000070135.534]</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12</w:t>
      </w:r>
      <w:r w:rsidRPr="002B3737">
        <w:rPr>
          <w:rFonts w:ascii="Book Antiqua" w:hAnsi="Book Antiqua" w:cs="SimSun"/>
          <w:kern w:val="0"/>
          <w:sz w:val="24"/>
          <w:szCs w:val="24"/>
        </w:rPr>
        <w:t> </w:t>
      </w:r>
      <w:r w:rsidRPr="00E441D9">
        <w:rPr>
          <w:rFonts w:ascii="Book Antiqua" w:hAnsi="Book Antiqua" w:cs="SimSun"/>
          <w:b/>
          <w:bCs/>
          <w:kern w:val="0"/>
          <w:sz w:val="24"/>
          <w:szCs w:val="24"/>
        </w:rPr>
        <w:t>Tsao JI</w:t>
      </w:r>
      <w:r w:rsidRPr="00E441D9">
        <w:rPr>
          <w:rFonts w:ascii="Book Antiqua" w:hAnsi="Book Antiqua" w:cs="SimSun"/>
          <w:kern w:val="0"/>
          <w:sz w:val="24"/>
          <w:szCs w:val="24"/>
        </w:rPr>
        <w:t>, Nimura Y, Kamiya J, Hayakawa N, Kondo S, Nagino M, Miyachi M, Kanai M, Uesaka K, Oda K, Rossi RL, Braasch JW, Dugan JM. Management of hilar cholangiocarcinoma: comparison of an American and a Japanese experience.</w:t>
      </w:r>
      <w:r w:rsidRPr="002B3737">
        <w:rPr>
          <w:rFonts w:ascii="Book Antiqua" w:hAnsi="Book Antiqua" w:cs="SimSun"/>
          <w:kern w:val="0"/>
          <w:sz w:val="24"/>
          <w:szCs w:val="24"/>
        </w:rPr>
        <w:t> </w:t>
      </w:r>
      <w:r w:rsidRPr="00E441D9">
        <w:rPr>
          <w:rFonts w:ascii="Book Antiqua" w:hAnsi="Book Antiqua" w:cs="SimSun"/>
          <w:i/>
          <w:iCs/>
          <w:kern w:val="0"/>
          <w:sz w:val="24"/>
          <w:szCs w:val="24"/>
        </w:rPr>
        <w:t>Ann Surg</w:t>
      </w:r>
      <w:r w:rsidRPr="002B3737">
        <w:rPr>
          <w:rFonts w:ascii="Book Antiqua" w:hAnsi="Book Antiqua" w:cs="SimSun"/>
          <w:kern w:val="0"/>
          <w:sz w:val="24"/>
          <w:szCs w:val="24"/>
        </w:rPr>
        <w:t> </w:t>
      </w:r>
      <w:r w:rsidRPr="00E441D9">
        <w:rPr>
          <w:rFonts w:ascii="Book Antiqua" w:hAnsi="Book Antiqua" w:cs="SimSun"/>
          <w:kern w:val="0"/>
          <w:sz w:val="24"/>
          <w:szCs w:val="24"/>
        </w:rPr>
        <w:t>2000;</w:t>
      </w:r>
      <w:r w:rsidRPr="002B3737">
        <w:rPr>
          <w:rFonts w:ascii="Book Antiqua" w:hAnsi="Book Antiqua" w:cs="SimSun"/>
          <w:kern w:val="0"/>
          <w:sz w:val="24"/>
          <w:szCs w:val="24"/>
        </w:rPr>
        <w:t> </w:t>
      </w:r>
      <w:r w:rsidRPr="00E441D9">
        <w:rPr>
          <w:rFonts w:ascii="Book Antiqua" w:hAnsi="Book Antiqua" w:cs="SimSun"/>
          <w:b/>
          <w:bCs/>
          <w:kern w:val="0"/>
          <w:sz w:val="24"/>
          <w:szCs w:val="24"/>
        </w:rPr>
        <w:t>232</w:t>
      </w:r>
      <w:r w:rsidRPr="00E441D9">
        <w:rPr>
          <w:rFonts w:ascii="Book Antiqua" w:hAnsi="Book Antiqua" w:cs="SimSun"/>
          <w:kern w:val="0"/>
          <w:sz w:val="24"/>
          <w:szCs w:val="24"/>
        </w:rPr>
        <w:t>: 166-174 [PMID: 10903592]</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13</w:t>
      </w:r>
      <w:r w:rsidRPr="002B3737">
        <w:rPr>
          <w:rFonts w:ascii="Book Antiqua" w:hAnsi="Book Antiqua" w:cs="SimSun"/>
          <w:kern w:val="0"/>
          <w:sz w:val="24"/>
          <w:szCs w:val="24"/>
        </w:rPr>
        <w:t> </w:t>
      </w:r>
      <w:r w:rsidRPr="00E441D9">
        <w:rPr>
          <w:rFonts w:ascii="Book Antiqua" w:hAnsi="Book Antiqua" w:cs="SimSun"/>
          <w:b/>
          <w:bCs/>
          <w:kern w:val="0"/>
          <w:sz w:val="24"/>
          <w:szCs w:val="24"/>
        </w:rPr>
        <w:t>Gazzaniga GM</w:t>
      </w:r>
      <w:r w:rsidRPr="00E441D9">
        <w:rPr>
          <w:rFonts w:ascii="Book Antiqua" w:hAnsi="Book Antiqua" w:cs="SimSun"/>
          <w:kern w:val="0"/>
          <w:sz w:val="24"/>
          <w:szCs w:val="24"/>
        </w:rPr>
        <w:t>, Filauro M, Bagarolo C, Mori L. Surgery for hilar cholangiocarcinoma: an Italian experience.</w:t>
      </w:r>
      <w:r w:rsidRPr="002B3737">
        <w:rPr>
          <w:rFonts w:ascii="Book Antiqua" w:hAnsi="Book Antiqua" w:cs="SimSun"/>
          <w:kern w:val="0"/>
          <w:sz w:val="24"/>
          <w:szCs w:val="24"/>
        </w:rPr>
        <w:t> </w:t>
      </w:r>
      <w:r w:rsidRPr="00E441D9">
        <w:rPr>
          <w:rFonts w:ascii="Book Antiqua" w:hAnsi="Book Antiqua" w:cs="SimSun"/>
          <w:i/>
          <w:iCs/>
          <w:kern w:val="0"/>
          <w:sz w:val="24"/>
          <w:szCs w:val="24"/>
        </w:rPr>
        <w:t>J Hepatobiliary Pancreat Surg</w:t>
      </w:r>
      <w:r w:rsidRPr="002B3737">
        <w:rPr>
          <w:rFonts w:ascii="Book Antiqua" w:hAnsi="Book Antiqua" w:cs="SimSun"/>
          <w:kern w:val="0"/>
          <w:sz w:val="24"/>
          <w:szCs w:val="24"/>
        </w:rPr>
        <w:t> </w:t>
      </w:r>
      <w:r w:rsidRPr="00E441D9">
        <w:rPr>
          <w:rFonts w:ascii="Book Antiqua" w:hAnsi="Book Antiqua" w:cs="SimSun"/>
          <w:kern w:val="0"/>
          <w:sz w:val="24"/>
          <w:szCs w:val="24"/>
        </w:rPr>
        <w:t>2000;</w:t>
      </w:r>
      <w:r w:rsidRPr="002B3737">
        <w:rPr>
          <w:rFonts w:ascii="Book Antiqua" w:hAnsi="Book Antiqua" w:cs="SimSun"/>
          <w:kern w:val="0"/>
          <w:sz w:val="24"/>
          <w:szCs w:val="24"/>
        </w:rPr>
        <w:t> </w:t>
      </w:r>
      <w:r w:rsidRPr="00E441D9">
        <w:rPr>
          <w:rFonts w:ascii="Book Antiqua" w:hAnsi="Book Antiqua" w:cs="SimSun"/>
          <w:b/>
          <w:bCs/>
          <w:kern w:val="0"/>
          <w:sz w:val="24"/>
          <w:szCs w:val="24"/>
        </w:rPr>
        <w:t>7</w:t>
      </w:r>
      <w:r w:rsidRPr="00E441D9">
        <w:rPr>
          <w:rFonts w:ascii="Book Antiqua" w:hAnsi="Book Antiqua" w:cs="SimSun"/>
          <w:kern w:val="0"/>
          <w:sz w:val="24"/>
          <w:szCs w:val="24"/>
        </w:rPr>
        <w:t>: 122-127 [PMID: 10982603 DOI: 10.1007/s005340000070122.534]</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14</w:t>
      </w:r>
      <w:r w:rsidRPr="002B3737">
        <w:rPr>
          <w:rFonts w:ascii="Book Antiqua" w:hAnsi="Book Antiqua" w:cs="SimSun"/>
          <w:kern w:val="0"/>
          <w:sz w:val="24"/>
          <w:szCs w:val="24"/>
        </w:rPr>
        <w:t> </w:t>
      </w:r>
      <w:r w:rsidRPr="00E441D9">
        <w:rPr>
          <w:rFonts w:ascii="Book Antiqua" w:hAnsi="Book Antiqua" w:cs="SimSun"/>
          <w:b/>
          <w:bCs/>
          <w:kern w:val="0"/>
          <w:sz w:val="24"/>
          <w:szCs w:val="24"/>
        </w:rPr>
        <w:t>Yi B</w:t>
      </w:r>
      <w:r w:rsidRPr="00E441D9">
        <w:rPr>
          <w:rFonts w:ascii="Book Antiqua" w:hAnsi="Book Antiqua" w:cs="SimSun"/>
          <w:kern w:val="0"/>
          <w:sz w:val="24"/>
          <w:szCs w:val="24"/>
        </w:rPr>
        <w:t>, Xu AM, Lai EC, Qu ZQ, Cheng QB, Liu C, Luo XJ, Yu Y, Qiu YH, Wang XY, Cheng HY, Zhang BH, Shen F, Lau WY, Wu MC, Jiang XQ. Preoperative portal vein embolization for hilar cholangiocarcinoma--a comparative study.</w:t>
      </w:r>
      <w:r w:rsidRPr="002B3737">
        <w:rPr>
          <w:rFonts w:ascii="Book Antiqua" w:hAnsi="Book Antiqua" w:cs="SimSun"/>
          <w:kern w:val="0"/>
          <w:sz w:val="24"/>
          <w:szCs w:val="24"/>
        </w:rPr>
        <w:t> </w:t>
      </w:r>
      <w:r w:rsidRPr="00E441D9">
        <w:rPr>
          <w:rFonts w:ascii="Book Antiqua" w:hAnsi="Book Antiqua" w:cs="SimSun"/>
          <w:i/>
          <w:iCs/>
          <w:kern w:val="0"/>
          <w:sz w:val="24"/>
          <w:szCs w:val="24"/>
        </w:rPr>
        <w:t>Hepatogastroenterology</w:t>
      </w:r>
      <w:r w:rsidRPr="002B3737">
        <w:rPr>
          <w:rFonts w:ascii="Book Antiqua" w:hAnsi="Book Antiqua" w:cs="SimSun"/>
          <w:kern w:val="0"/>
          <w:sz w:val="24"/>
          <w:szCs w:val="24"/>
        </w:rPr>
        <w:t> </w:t>
      </w:r>
      <w:r w:rsidRPr="002B3737">
        <w:rPr>
          <w:rFonts w:ascii="Book Antiqua" w:hAnsi="Book Antiqua" w:cs="SimSun" w:hint="eastAsia"/>
          <w:kern w:val="0"/>
          <w:sz w:val="24"/>
          <w:szCs w:val="24"/>
        </w:rPr>
        <w:t>2010</w:t>
      </w:r>
      <w:r w:rsidRPr="00E441D9">
        <w:rPr>
          <w:rFonts w:ascii="Book Antiqua" w:hAnsi="Book Antiqua" w:cs="SimSun"/>
          <w:kern w:val="0"/>
          <w:sz w:val="24"/>
          <w:szCs w:val="24"/>
        </w:rPr>
        <w:t>;</w:t>
      </w:r>
      <w:r w:rsidRPr="002B3737">
        <w:rPr>
          <w:rFonts w:ascii="Book Antiqua" w:hAnsi="Book Antiqua" w:cs="SimSun"/>
          <w:kern w:val="0"/>
          <w:sz w:val="24"/>
          <w:szCs w:val="24"/>
        </w:rPr>
        <w:t> </w:t>
      </w:r>
      <w:r w:rsidRPr="00E441D9">
        <w:rPr>
          <w:rFonts w:ascii="Book Antiqua" w:hAnsi="Book Antiqua" w:cs="SimSun"/>
          <w:b/>
          <w:bCs/>
          <w:kern w:val="0"/>
          <w:sz w:val="24"/>
          <w:szCs w:val="24"/>
        </w:rPr>
        <w:t>57</w:t>
      </w:r>
      <w:r w:rsidRPr="00E441D9">
        <w:rPr>
          <w:rFonts w:ascii="Book Antiqua" w:hAnsi="Book Antiqua" w:cs="SimSun"/>
          <w:kern w:val="0"/>
          <w:sz w:val="24"/>
          <w:szCs w:val="24"/>
        </w:rPr>
        <w:t>: 1341-1346 [PMID: 21443082]</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15</w:t>
      </w:r>
      <w:r w:rsidRPr="002B3737">
        <w:rPr>
          <w:rFonts w:ascii="Book Antiqua" w:hAnsi="Book Antiqua" w:cs="SimSun"/>
          <w:kern w:val="0"/>
          <w:sz w:val="24"/>
          <w:szCs w:val="24"/>
        </w:rPr>
        <w:t> </w:t>
      </w:r>
      <w:r w:rsidRPr="00E441D9">
        <w:rPr>
          <w:rFonts w:ascii="Book Antiqua" w:hAnsi="Book Antiqua" w:cs="SimSun"/>
          <w:b/>
          <w:bCs/>
          <w:kern w:val="0"/>
          <w:sz w:val="24"/>
          <w:szCs w:val="24"/>
        </w:rPr>
        <w:t>Burke EC</w:t>
      </w:r>
      <w:r w:rsidRPr="00E441D9">
        <w:rPr>
          <w:rFonts w:ascii="Book Antiqua" w:hAnsi="Book Antiqua" w:cs="SimSun"/>
          <w:kern w:val="0"/>
          <w:sz w:val="24"/>
          <w:szCs w:val="24"/>
        </w:rPr>
        <w:t>, Jarnagin WR, Hochwald SN, Pisters PW, Fong Y, Blumgart LH. Hilar Cholangiocarcinoma: patterns of spread, the importance of hepatic resection for curative operation, and a presurgical clinical staging system.</w:t>
      </w:r>
      <w:r w:rsidRPr="002B3737">
        <w:rPr>
          <w:rFonts w:ascii="Book Antiqua" w:hAnsi="Book Antiqua" w:cs="SimSun"/>
          <w:kern w:val="0"/>
          <w:sz w:val="24"/>
          <w:szCs w:val="24"/>
        </w:rPr>
        <w:t> </w:t>
      </w:r>
      <w:r w:rsidRPr="00E441D9">
        <w:rPr>
          <w:rFonts w:ascii="Book Antiqua" w:hAnsi="Book Antiqua" w:cs="SimSun"/>
          <w:i/>
          <w:iCs/>
          <w:kern w:val="0"/>
          <w:sz w:val="24"/>
          <w:szCs w:val="24"/>
        </w:rPr>
        <w:t>Ann Surg</w:t>
      </w:r>
      <w:r w:rsidRPr="002B3737">
        <w:rPr>
          <w:rFonts w:ascii="Book Antiqua" w:hAnsi="Book Antiqua" w:cs="SimSun"/>
          <w:kern w:val="0"/>
          <w:sz w:val="24"/>
          <w:szCs w:val="24"/>
        </w:rPr>
        <w:t> </w:t>
      </w:r>
      <w:r w:rsidRPr="00E441D9">
        <w:rPr>
          <w:rFonts w:ascii="Book Antiqua" w:hAnsi="Book Antiqua" w:cs="SimSun"/>
          <w:kern w:val="0"/>
          <w:sz w:val="24"/>
          <w:szCs w:val="24"/>
        </w:rPr>
        <w:t>1998;</w:t>
      </w:r>
      <w:r w:rsidRPr="002B3737">
        <w:rPr>
          <w:rFonts w:ascii="Book Antiqua" w:hAnsi="Book Antiqua" w:cs="SimSun"/>
          <w:kern w:val="0"/>
          <w:sz w:val="24"/>
          <w:szCs w:val="24"/>
        </w:rPr>
        <w:t> </w:t>
      </w:r>
      <w:r w:rsidRPr="00E441D9">
        <w:rPr>
          <w:rFonts w:ascii="Book Antiqua" w:hAnsi="Book Antiqua" w:cs="SimSun"/>
          <w:b/>
          <w:bCs/>
          <w:kern w:val="0"/>
          <w:sz w:val="24"/>
          <w:szCs w:val="24"/>
        </w:rPr>
        <w:t>228</w:t>
      </w:r>
      <w:r w:rsidRPr="00E441D9">
        <w:rPr>
          <w:rFonts w:ascii="Book Antiqua" w:hAnsi="Book Antiqua" w:cs="SimSun"/>
          <w:kern w:val="0"/>
          <w:sz w:val="24"/>
          <w:szCs w:val="24"/>
        </w:rPr>
        <w:t>: 385-394 [PMID: 9742921]</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16</w:t>
      </w:r>
      <w:r w:rsidRPr="002B3737">
        <w:rPr>
          <w:b/>
        </w:rPr>
        <w:t xml:space="preserve"> </w:t>
      </w:r>
      <w:r w:rsidRPr="002B3737">
        <w:rPr>
          <w:rFonts w:ascii="Book Antiqua" w:hAnsi="Book Antiqua" w:cs="SimSun"/>
          <w:b/>
          <w:kern w:val="0"/>
          <w:sz w:val="24"/>
          <w:szCs w:val="24"/>
        </w:rPr>
        <w:t>Qiu ZQ</w:t>
      </w:r>
      <w:r w:rsidRPr="002B3737">
        <w:rPr>
          <w:rFonts w:ascii="Book Antiqua" w:hAnsi="Book Antiqua" w:cs="SimSun"/>
          <w:kern w:val="0"/>
          <w:sz w:val="24"/>
          <w:szCs w:val="24"/>
        </w:rPr>
        <w:t>, Tan WF, Yan PN, Luo XJ, Zhang BH, Wu MC, Jiang XQ, Lau WY.</w:t>
      </w:r>
      <w:r w:rsidRPr="00E441D9">
        <w:rPr>
          <w:rFonts w:ascii="Book Antiqua" w:hAnsi="Book Antiqua" w:cs="SimSun"/>
          <w:kern w:val="0"/>
          <w:sz w:val="24"/>
          <w:szCs w:val="24"/>
        </w:rPr>
        <w:t xml:space="preserve">. </w:t>
      </w:r>
      <w:bookmarkStart w:id="111" w:name="OLE_LINK494"/>
      <w:bookmarkStart w:id="112" w:name="OLE_LINK495"/>
      <w:r w:rsidRPr="00E441D9">
        <w:rPr>
          <w:rFonts w:ascii="Book Antiqua" w:hAnsi="Book Antiqua" w:cs="SimSun"/>
          <w:kern w:val="0"/>
          <w:sz w:val="24"/>
          <w:szCs w:val="24"/>
        </w:rPr>
        <w:t xml:space="preserve">Early control of short hepatic portal veins in isolated or combined hepatic </w:t>
      </w:r>
      <w:r w:rsidRPr="00E441D9">
        <w:rPr>
          <w:rFonts w:ascii="Book Antiqua" w:hAnsi="Book Antiqua" w:cs="SimSun"/>
          <w:kern w:val="0"/>
          <w:sz w:val="24"/>
          <w:szCs w:val="24"/>
        </w:rPr>
        <w:lastRenderedPageBreak/>
        <w:t xml:space="preserve">caudate lobectomy. </w:t>
      </w:r>
      <w:r w:rsidRPr="002B3737">
        <w:rPr>
          <w:rFonts w:ascii="Book Antiqua" w:hAnsi="Book Antiqua" w:cs="SimSun"/>
          <w:i/>
          <w:kern w:val="0"/>
          <w:sz w:val="24"/>
          <w:szCs w:val="24"/>
        </w:rPr>
        <w:t>Hepatobiliary Pancreat Dis Int</w:t>
      </w:r>
      <w:r w:rsidRPr="002B3737">
        <w:rPr>
          <w:rFonts w:ascii="Book Antiqua" w:hAnsi="Book Antiqua" w:cs="SimSun" w:hint="eastAsia"/>
          <w:kern w:val="0"/>
          <w:sz w:val="24"/>
          <w:szCs w:val="24"/>
        </w:rPr>
        <w:t xml:space="preserve"> </w:t>
      </w:r>
      <w:r w:rsidRPr="00E441D9">
        <w:rPr>
          <w:rFonts w:ascii="Book Antiqua" w:hAnsi="Book Antiqua" w:cs="SimSun"/>
          <w:kern w:val="0"/>
          <w:sz w:val="24"/>
          <w:szCs w:val="24"/>
        </w:rPr>
        <w:t xml:space="preserve">2012; </w:t>
      </w:r>
      <w:r w:rsidRPr="00E441D9">
        <w:rPr>
          <w:rFonts w:ascii="Book Antiqua" w:hAnsi="Book Antiqua" w:cs="SimSun"/>
          <w:b/>
          <w:kern w:val="0"/>
          <w:sz w:val="24"/>
          <w:szCs w:val="24"/>
        </w:rPr>
        <w:t>11</w:t>
      </w:r>
      <w:r w:rsidRPr="00E441D9">
        <w:rPr>
          <w:rFonts w:ascii="Book Antiqua" w:hAnsi="Book Antiqua" w:cs="SimSun"/>
          <w:kern w:val="0"/>
          <w:sz w:val="24"/>
          <w:szCs w:val="24"/>
        </w:rPr>
        <w:t>: 377-382</w:t>
      </w:r>
      <w:bookmarkEnd w:id="111"/>
      <w:bookmarkEnd w:id="112"/>
      <w:r w:rsidRPr="00E441D9">
        <w:rPr>
          <w:rFonts w:ascii="Book Antiqua" w:hAnsi="Book Antiqua" w:cs="SimSun"/>
          <w:kern w:val="0"/>
          <w:sz w:val="24"/>
          <w:szCs w:val="24"/>
        </w:rPr>
        <w:t xml:space="preserve"> [</w:t>
      </w:r>
      <w:r w:rsidRPr="002B3737">
        <w:rPr>
          <w:rFonts w:ascii="Book Antiqua" w:hAnsi="Book Antiqua" w:cs="SimSun"/>
          <w:kern w:val="0"/>
          <w:sz w:val="24"/>
          <w:szCs w:val="24"/>
        </w:rPr>
        <w:t>PMID: 22893464</w:t>
      </w:r>
      <w:r w:rsidRPr="002B3737">
        <w:rPr>
          <w:rFonts w:ascii="Book Antiqua" w:hAnsi="Book Antiqua" w:cs="SimSun" w:hint="eastAsia"/>
          <w:kern w:val="0"/>
          <w:sz w:val="24"/>
          <w:szCs w:val="24"/>
        </w:rPr>
        <w:t xml:space="preserve"> </w:t>
      </w:r>
      <w:r w:rsidRPr="00E441D9">
        <w:rPr>
          <w:rFonts w:ascii="Book Antiqua" w:hAnsi="Book Antiqua" w:cs="SimSun"/>
          <w:kern w:val="0"/>
          <w:sz w:val="24"/>
          <w:szCs w:val="24"/>
        </w:rPr>
        <w:t>DOI: 10.1016/s1499-3872(12)60195-7]</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 xml:space="preserve">17 </w:t>
      </w:r>
      <w:r w:rsidRPr="002B3737">
        <w:rPr>
          <w:rFonts w:ascii="Book Antiqua" w:hAnsi="Book Antiqua" w:cs="SimSun"/>
          <w:b/>
          <w:kern w:val="0"/>
          <w:sz w:val="24"/>
          <w:szCs w:val="24"/>
        </w:rPr>
        <w:t xml:space="preserve">Ahanatha Pillai S, </w:t>
      </w:r>
      <w:r w:rsidRPr="002B3737">
        <w:rPr>
          <w:rFonts w:ascii="Book Antiqua" w:hAnsi="Book Antiqua" w:cs="SimSun"/>
          <w:kern w:val="0"/>
          <w:sz w:val="24"/>
          <w:szCs w:val="24"/>
        </w:rPr>
        <w:t>Sathyanesan J, Perumal S, Ulagendra Perumal S, Lakshmanan A, Ramaswami S, Ramasamy R, Palaniappan R, Rajagopal S.</w:t>
      </w:r>
      <w:r w:rsidRPr="002B3737">
        <w:rPr>
          <w:rFonts w:ascii="Book Antiqua" w:hAnsi="Book Antiqua" w:cs="SimSun" w:hint="eastAsia"/>
          <w:kern w:val="0"/>
          <w:sz w:val="24"/>
          <w:szCs w:val="24"/>
        </w:rPr>
        <w:t xml:space="preserve"> </w:t>
      </w:r>
      <w:r w:rsidRPr="00E441D9">
        <w:rPr>
          <w:rFonts w:ascii="Book Antiqua" w:hAnsi="Book Antiqua" w:cs="SimSun"/>
          <w:kern w:val="0"/>
          <w:sz w:val="24"/>
          <w:szCs w:val="24"/>
        </w:rPr>
        <w:t>Isolated caudate lobe resection: technical challenges.</w:t>
      </w:r>
      <w:r w:rsidRPr="002B3737">
        <w:rPr>
          <w:rFonts w:ascii="Book Antiqua" w:hAnsi="Book Antiqua" w:cs="SimSun"/>
          <w:kern w:val="0"/>
          <w:sz w:val="24"/>
          <w:szCs w:val="24"/>
        </w:rPr>
        <w:t> </w:t>
      </w:r>
      <w:r w:rsidRPr="00E441D9">
        <w:rPr>
          <w:rFonts w:ascii="Book Antiqua" w:hAnsi="Book Antiqua" w:cs="SimSun"/>
          <w:i/>
          <w:iCs/>
          <w:kern w:val="0"/>
          <w:sz w:val="24"/>
          <w:szCs w:val="24"/>
        </w:rPr>
        <w:t>Ann Gastroenterol</w:t>
      </w:r>
      <w:r w:rsidRPr="002B3737">
        <w:rPr>
          <w:rFonts w:ascii="Book Antiqua" w:hAnsi="Book Antiqua" w:cs="SimSun"/>
          <w:kern w:val="0"/>
          <w:sz w:val="24"/>
          <w:szCs w:val="24"/>
        </w:rPr>
        <w:t> </w:t>
      </w:r>
      <w:r w:rsidRPr="00E441D9">
        <w:rPr>
          <w:rFonts w:ascii="Book Antiqua" w:hAnsi="Book Antiqua" w:cs="SimSun"/>
          <w:kern w:val="0"/>
          <w:sz w:val="24"/>
          <w:szCs w:val="24"/>
        </w:rPr>
        <w:t>2013;</w:t>
      </w:r>
      <w:r w:rsidRPr="002B3737">
        <w:rPr>
          <w:rFonts w:ascii="Book Antiqua" w:hAnsi="Book Antiqua" w:cs="SimSun"/>
          <w:kern w:val="0"/>
          <w:sz w:val="24"/>
          <w:szCs w:val="24"/>
        </w:rPr>
        <w:t> </w:t>
      </w:r>
      <w:r w:rsidRPr="00E441D9">
        <w:rPr>
          <w:rFonts w:ascii="Book Antiqua" w:hAnsi="Book Antiqua" w:cs="SimSun"/>
          <w:b/>
          <w:bCs/>
          <w:kern w:val="0"/>
          <w:sz w:val="24"/>
          <w:szCs w:val="24"/>
        </w:rPr>
        <w:t>26</w:t>
      </w:r>
      <w:r w:rsidRPr="00E441D9">
        <w:rPr>
          <w:rFonts w:ascii="Book Antiqua" w:hAnsi="Book Antiqua" w:cs="SimSun"/>
          <w:kern w:val="0"/>
          <w:sz w:val="24"/>
          <w:szCs w:val="24"/>
        </w:rPr>
        <w:t xml:space="preserve">: 150-155 [PMID: </w:t>
      </w:r>
      <w:bookmarkStart w:id="113" w:name="OLE_LINK496"/>
      <w:bookmarkStart w:id="114" w:name="OLE_LINK497"/>
      <w:r w:rsidRPr="00E441D9">
        <w:rPr>
          <w:rFonts w:ascii="Book Antiqua" w:hAnsi="Book Antiqua" w:cs="SimSun"/>
          <w:kern w:val="0"/>
          <w:sz w:val="24"/>
          <w:szCs w:val="24"/>
        </w:rPr>
        <w:t>24714918</w:t>
      </w:r>
      <w:bookmarkEnd w:id="113"/>
      <w:bookmarkEnd w:id="114"/>
      <w:r w:rsidRPr="00E441D9">
        <w:rPr>
          <w:rFonts w:ascii="Book Antiqua" w:hAnsi="Book Antiqua" w:cs="SimSun"/>
          <w:kern w:val="0"/>
          <w:sz w:val="24"/>
          <w:szCs w:val="24"/>
        </w:rPr>
        <w:t>]</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18</w:t>
      </w:r>
      <w:r w:rsidRPr="002B3737">
        <w:rPr>
          <w:rFonts w:ascii="Book Antiqua" w:hAnsi="Book Antiqua" w:cs="SimSun"/>
          <w:kern w:val="0"/>
          <w:sz w:val="24"/>
          <w:szCs w:val="24"/>
        </w:rPr>
        <w:t> </w:t>
      </w:r>
      <w:r w:rsidRPr="00E441D9">
        <w:rPr>
          <w:rFonts w:ascii="Book Antiqua" w:hAnsi="Book Antiqua" w:cs="SimSun"/>
          <w:b/>
          <w:bCs/>
          <w:kern w:val="0"/>
          <w:sz w:val="24"/>
          <w:szCs w:val="24"/>
        </w:rPr>
        <w:t>Sakoda M</w:t>
      </w:r>
      <w:r w:rsidRPr="00E441D9">
        <w:rPr>
          <w:rFonts w:ascii="Book Antiqua" w:hAnsi="Book Antiqua" w:cs="SimSun"/>
          <w:kern w:val="0"/>
          <w:sz w:val="24"/>
          <w:szCs w:val="24"/>
        </w:rPr>
        <w:t>, Ueno S, Kubo F, Hiwatashi K, Tateno T, Kurahara H, Mataki Y, Shinchi H, Natsugoe S. Surgery for hepatocellular carcinoma located in the caudate lobe.</w:t>
      </w:r>
      <w:r w:rsidRPr="002B3737">
        <w:rPr>
          <w:rFonts w:ascii="Book Antiqua" w:hAnsi="Book Antiqua" w:cs="SimSun"/>
          <w:kern w:val="0"/>
          <w:sz w:val="24"/>
          <w:szCs w:val="24"/>
        </w:rPr>
        <w:t> </w:t>
      </w:r>
      <w:r w:rsidRPr="00E441D9">
        <w:rPr>
          <w:rFonts w:ascii="Book Antiqua" w:hAnsi="Book Antiqua" w:cs="SimSun"/>
          <w:i/>
          <w:iCs/>
          <w:kern w:val="0"/>
          <w:sz w:val="24"/>
          <w:szCs w:val="24"/>
        </w:rPr>
        <w:t>World J Surg</w:t>
      </w:r>
      <w:r w:rsidRPr="002B3737">
        <w:rPr>
          <w:rFonts w:ascii="Book Antiqua" w:hAnsi="Book Antiqua" w:cs="SimSun"/>
          <w:kern w:val="0"/>
          <w:sz w:val="24"/>
          <w:szCs w:val="24"/>
        </w:rPr>
        <w:t> </w:t>
      </w:r>
      <w:r w:rsidRPr="00E441D9">
        <w:rPr>
          <w:rFonts w:ascii="Book Antiqua" w:hAnsi="Book Antiqua" w:cs="SimSun"/>
          <w:kern w:val="0"/>
          <w:sz w:val="24"/>
          <w:szCs w:val="24"/>
        </w:rPr>
        <w:t>2009;</w:t>
      </w:r>
      <w:r w:rsidRPr="002B3737">
        <w:rPr>
          <w:rFonts w:ascii="Book Antiqua" w:hAnsi="Book Antiqua" w:cs="SimSun"/>
          <w:kern w:val="0"/>
          <w:sz w:val="24"/>
          <w:szCs w:val="24"/>
        </w:rPr>
        <w:t> </w:t>
      </w:r>
      <w:r w:rsidRPr="00E441D9">
        <w:rPr>
          <w:rFonts w:ascii="Book Antiqua" w:hAnsi="Book Antiqua" w:cs="SimSun"/>
          <w:b/>
          <w:bCs/>
          <w:kern w:val="0"/>
          <w:sz w:val="24"/>
          <w:szCs w:val="24"/>
        </w:rPr>
        <w:t>33</w:t>
      </w:r>
      <w:r w:rsidRPr="00E441D9">
        <w:rPr>
          <w:rFonts w:ascii="Book Antiqua" w:hAnsi="Book Antiqua" w:cs="SimSun"/>
          <w:kern w:val="0"/>
          <w:sz w:val="24"/>
          <w:szCs w:val="24"/>
        </w:rPr>
        <w:t>: 1922-1926 [PMID: 19582505 DOI: 10.1007/s00268-009-0110-7]</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19</w:t>
      </w:r>
      <w:r w:rsidRPr="002B3737">
        <w:rPr>
          <w:rFonts w:ascii="Book Antiqua" w:hAnsi="Book Antiqua" w:cs="SimSun"/>
          <w:kern w:val="0"/>
          <w:sz w:val="24"/>
          <w:szCs w:val="24"/>
        </w:rPr>
        <w:t> </w:t>
      </w:r>
      <w:r w:rsidRPr="00E441D9">
        <w:rPr>
          <w:rFonts w:ascii="Book Antiqua" w:hAnsi="Book Antiqua" w:cs="SimSun"/>
          <w:b/>
          <w:bCs/>
          <w:kern w:val="0"/>
          <w:sz w:val="24"/>
          <w:szCs w:val="24"/>
        </w:rPr>
        <w:t>Abdel Wahab M</w:t>
      </w:r>
      <w:r w:rsidRPr="00E441D9">
        <w:rPr>
          <w:rFonts w:ascii="Book Antiqua" w:hAnsi="Book Antiqua" w:cs="SimSun"/>
          <w:kern w:val="0"/>
          <w:sz w:val="24"/>
          <w:szCs w:val="24"/>
        </w:rPr>
        <w:t>, Lawal AR, EL Hanafy E, Salah T, Hamdy E, Sultan AM. Caudate lobe resection: an Egyptian center experience.</w:t>
      </w:r>
      <w:r w:rsidRPr="002B3737">
        <w:rPr>
          <w:rFonts w:ascii="Book Antiqua" w:hAnsi="Book Antiqua" w:cs="SimSun"/>
          <w:kern w:val="0"/>
          <w:sz w:val="24"/>
          <w:szCs w:val="24"/>
        </w:rPr>
        <w:t> </w:t>
      </w:r>
      <w:r w:rsidRPr="00E441D9">
        <w:rPr>
          <w:rFonts w:ascii="Book Antiqua" w:hAnsi="Book Antiqua" w:cs="SimSun"/>
          <w:i/>
          <w:iCs/>
          <w:kern w:val="0"/>
          <w:sz w:val="24"/>
          <w:szCs w:val="24"/>
        </w:rPr>
        <w:t>Langenbecks Arch Surg</w:t>
      </w:r>
      <w:r w:rsidRPr="002B3737">
        <w:rPr>
          <w:rFonts w:ascii="Book Antiqua" w:hAnsi="Book Antiqua" w:cs="SimSun"/>
          <w:kern w:val="0"/>
          <w:sz w:val="24"/>
          <w:szCs w:val="24"/>
        </w:rPr>
        <w:t> </w:t>
      </w:r>
      <w:r w:rsidRPr="00E441D9">
        <w:rPr>
          <w:rFonts w:ascii="Book Antiqua" w:hAnsi="Book Antiqua" w:cs="SimSun"/>
          <w:kern w:val="0"/>
          <w:sz w:val="24"/>
          <w:szCs w:val="24"/>
        </w:rPr>
        <w:t>2009;</w:t>
      </w:r>
      <w:r w:rsidRPr="002B3737">
        <w:rPr>
          <w:rFonts w:ascii="Book Antiqua" w:hAnsi="Book Antiqua" w:cs="SimSun"/>
          <w:kern w:val="0"/>
          <w:sz w:val="24"/>
          <w:szCs w:val="24"/>
        </w:rPr>
        <w:t> </w:t>
      </w:r>
      <w:r w:rsidRPr="00E441D9">
        <w:rPr>
          <w:rFonts w:ascii="Book Antiqua" w:hAnsi="Book Antiqua" w:cs="SimSun"/>
          <w:b/>
          <w:bCs/>
          <w:kern w:val="0"/>
          <w:sz w:val="24"/>
          <w:szCs w:val="24"/>
        </w:rPr>
        <w:t>394</w:t>
      </w:r>
      <w:r w:rsidRPr="00E441D9">
        <w:rPr>
          <w:rFonts w:ascii="Book Antiqua" w:hAnsi="Book Antiqua" w:cs="SimSun"/>
          <w:kern w:val="0"/>
          <w:sz w:val="24"/>
          <w:szCs w:val="24"/>
        </w:rPr>
        <w:t>: 1057-1063 [PMID: 19763602 DOI: 10.1007/s00423-009-0554-0]</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20</w:t>
      </w:r>
      <w:r w:rsidRPr="002B3737">
        <w:rPr>
          <w:rFonts w:ascii="Book Antiqua" w:hAnsi="Book Antiqua" w:cs="SimSun"/>
          <w:kern w:val="0"/>
          <w:sz w:val="24"/>
          <w:szCs w:val="24"/>
        </w:rPr>
        <w:t> </w:t>
      </w:r>
      <w:r w:rsidRPr="00E441D9">
        <w:rPr>
          <w:rFonts w:ascii="Book Antiqua" w:hAnsi="Book Antiqua" w:cs="SimSun"/>
          <w:b/>
          <w:bCs/>
          <w:kern w:val="0"/>
          <w:sz w:val="24"/>
          <w:szCs w:val="24"/>
        </w:rPr>
        <w:t>Hirano S</w:t>
      </w:r>
      <w:r w:rsidRPr="00E441D9">
        <w:rPr>
          <w:rFonts w:ascii="Book Antiqua" w:hAnsi="Book Antiqua" w:cs="SimSun"/>
          <w:kern w:val="0"/>
          <w:sz w:val="24"/>
          <w:szCs w:val="24"/>
        </w:rPr>
        <w:t>, Kondo S, Tanaka E, Shichinohe T, Tsuchikawa T, Kato K, Matsumoto J, Kawasaki R. Outcome of surgical treatment of hilar cholangiocarcinoma: a special reference to postoperative morbidity and mortality.</w:t>
      </w:r>
      <w:r w:rsidRPr="002B3737">
        <w:rPr>
          <w:rFonts w:ascii="Book Antiqua" w:hAnsi="Book Antiqua" w:cs="SimSun"/>
          <w:kern w:val="0"/>
          <w:sz w:val="24"/>
          <w:szCs w:val="24"/>
        </w:rPr>
        <w:t> </w:t>
      </w:r>
      <w:r w:rsidRPr="00E441D9">
        <w:rPr>
          <w:rFonts w:ascii="Book Antiqua" w:hAnsi="Book Antiqua" w:cs="SimSun"/>
          <w:i/>
          <w:iCs/>
          <w:kern w:val="0"/>
          <w:sz w:val="24"/>
          <w:szCs w:val="24"/>
        </w:rPr>
        <w:t>J Hepatobiliary Pancreat Sci</w:t>
      </w:r>
      <w:r w:rsidRPr="002B3737">
        <w:rPr>
          <w:rFonts w:ascii="Book Antiqua" w:hAnsi="Book Antiqua" w:cs="SimSun"/>
          <w:kern w:val="0"/>
          <w:sz w:val="24"/>
          <w:szCs w:val="24"/>
        </w:rPr>
        <w:t> </w:t>
      </w:r>
      <w:r w:rsidRPr="00E441D9">
        <w:rPr>
          <w:rFonts w:ascii="Book Antiqua" w:hAnsi="Book Antiqua" w:cs="SimSun"/>
          <w:kern w:val="0"/>
          <w:sz w:val="24"/>
          <w:szCs w:val="24"/>
        </w:rPr>
        <w:t>2010;</w:t>
      </w:r>
      <w:r w:rsidRPr="002B3737">
        <w:rPr>
          <w:rFonts w:ascii="Book Antiqua" w:hAnsi="Book Antiqua" w:cs="SimSun"/>
          <w:kern w:val="0"/>
          <w:sz w:val="24"/>
          <w:szCs w:val="24"/>
        </w:rPr>
        <w:t> </w:t>
      </w:r>
      <w:r w:rsidRPr="00E441D9">
        <w:rPr>
          <w:rFonts w:ascii="Book Antiqua" w:hAnsi="Book Antiqua" w:cs="SimSun"/>
          <w:b/>
          <w:bCs/>
          <w:kern w:val="0"/>
          <w:sz w:val="24"/>
          <w:szCs w:val="24"/>
        </w:rPr>
        <w:t>17</w:t>
      </w:r>
      <w:r w:rsidRPr="00E441D9">
        <w:rPr>
          <w:rFonts w:ascii="Book Antiqua" w:hAnsi="Book Antiqua" w:cs="SimSun"/>
          <w:kern w:val="0"/>
          <w:sz w:val="24"/>
          <w:szCs w:val="24"/>
        </w:rPr>
        <w:t>: 455-462 [PMID: 19820891 DOI: 10.1007/s00534-009-0208-1]</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21</w:t>
      </w:r>
      <w:r w:rsidRPr="002B3737">
        <w:rPr>
          <w:rFonts w:ascii="Book Antiqua" w:hAnsi="Book Antiqua" w:cs="SimSun"/>
          <w:kern w:val="0"/>
          <w:sz w:val="24"/>
          <w:szCs w:val="24"/>
        </w:rPr>
        <w:t> </w:t>
      </w:r>
      <w:r w:rsidRPr="00E441D9">
        <w:rPr>
          <w:rFonts w:ascii="Book Antiqua" w:hAnsi="Book Antiqua" w:cs="SimSun"/>
          <w:b/>
          <w:bCs/>
          <w:kern w:val="0"/>
          <w:sz w:val="24"/>
          <w:szCs w:val="24"/>
        </w:rPr>
        <w:t>Ramacciato G</w:t>
      </w:r>
      <w:r w:rsidRPr="00E441D9">
        <w:rPr>
          <w:rFonts w:ascii="Book Antiqua" w:hAnsi="Book Antiqua" w:cs="SimSun"/>
          <w:kern w:val="0"/>
          <w:sz w:val="24"/>
          <w:szCs w:val="24"/>
        </w:rPr>
        <w:t>, Nigri G, Bellagamba R, Petrucciani N, Ravaioli M, Cescon M, Del Gaudio M, Ercolani G, Di Benedetto F, Cautero N, Quintini C, Cucchetti A, Lauro A, Miller C, Pinna AD. Univariate and multivariate analysis of prognostic factors in the surgical treatment of hilar cholangiocarcinoma.</w:t>
      </w:r>
      <w:r w:rsidRPr="002B3737">
        <w:rPr>
          <w:rFonts w:ascii="Book Antiqua" w:hAnsi="Book Antiqua" w:cs="SimSun"/>
          <w:kern w:val="0"/>
          <w:sz w:val="24"/>
          <w:szCs w:val="24"/>
        </w:rPr>
        <w:t> </w:t>
      </w:r>
      <w:r w:rsidRPr="00E441D9">
        <w:rPr>
          <w:rFonts w:ascii="Book Antiqua" w:hAnsi="Book Antiqua" w:cs="SimSun"/>
          <w:i/>
          <w:iCs/>
          <w:kern w:val="0"/>
          <w:sz w:val="24"/>
          <w:szCs w:val="24"/>
        </w:rPr>
        <w:t>Am Surg</w:t>
      </w:r>
      <w:r w:rsidRPr="002B3737">
        <w:rPr>
          <w:rFonts w:ascii="Book Antiqua" w:hAnsi="Book Antiqua" w:cs="SimSun"/>
          <w:kern w:val="0"/>
          <w:sz w:val="24"/>
          <w:szCs w:val="24"/>
        </w:rPr>
        <w:t> </w:t>
      </w:r>
      <w:r w:rsidRPr="00E441D9">
        <w:rPr>
          <w:rFonts w:ascii="Book Antiqua" w:hAnsi="Book Antiqua" w:cs="SimSun"/>
          <w:kern w:val="0"/>
          <w:sz w:val="24"/>
          <w:szCs w:val="24"/>
        </w:rPr>
        <w:t>2010;</w:t>
      </w:r>
      <w:r w:rsidRPr="002B3737">
        <w:rPr>
          <w:rFonts w:ascii="Book Antiqua" w:hAnsi="Book Antiqua" w:cs="SimSun"/>
          <w:kern w:val="0"/>
          <w:sz w:val="24"/>
          <w:szCs w:val="24"/>
        </w:rPr>
        <w:t> </w:t>
      </w:r>
      <w:r w:rsidRPr="00E441D9">
        <w:rPr>
          <w:rFonts w:ascii="Book Antiqua" w:hAnsi="Book Antiqua" w:cs="SimSun"/>
          <w:b/>
          <w:bCs/>
          <w:kern w:val="0"/>
          <w:sz w:val="24"/>
          <w:szCs w:val="24"/>
        </w:rPr>
        <w:t>76</w:t>
      </w:r>
      <w:r w:rsidRPr="00E441D9">
        <w:rPr>
          <w:rFonts w:ascii="Book Antiqua" w:hAnsi="Book Antiqua" w:cs="SimSun"/>
          <w:kern w:val="0"/>
          <w:sz w:val="24"/>
          <w:szCs w:val="24"/>
        </w:rPr>
        <w:t>: 1260-1268 [PMID: 21140696]</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22</w:t>
      </w:r>
      <w:r w:rsidRPr="002B3737">
        <w:rPr>
          <w:rFonts w:ascii="Book Antiqua" w:hAnsi="Book Antiqua" w:cs="SimSun"/>
          <w:kern w:val="0"/>
          <w:sz w:val="24"/>
          <w:szCs w:val="24"/>
        </w:rPr>
        <w:t> </w:t>
      </w:r>
      <w:r w:rsidRPr="00E441D9">
        <w:rPr>
          <w:rFonts w:ascii="Book Antiqua" w:hAnsi="Book Antiqua" w:cs="SimSun"/>
          <w:b/>
          <w:bCs/>
          <w:kern w:val="0"/>
          <w:sz w:val="24"/>
          <w:szCs w:val="24"/>
        </w:rPr>
        <w:t>Neuhaus P</w:t>
      </w:r>
      <w:r w:rsidRPr="00E441D9">
        <w:rPr>
          <w:rFonts w:ascii="Book Antiqua" w:hAnsi="Book Antiqua" w:cs="SimSun"/>
          <w:kern w:val="0"/>
          <w:sz w:val="24"/>
          <w:szCs w:val="24"/>
        </w:rPr>
        <w:t>, Jonas S, Settmacher U, Thelen A, Benckert C, Lopez-Hänninen E, Hintze RE. Surgical management of proximal bile duct cancer: extended right lobe resection increases resectability and radicality.</w:t>
      </w:r>
      <w:r w:rsidRPr="002B3737">
        <w:rPr>
          <w:rFonts w:ascii="Book Antiqua" w:hAnsi="Book Antiqua" w:cs="SimSun"/>
          <w:kern w:val="0"/>
          <w:sz w:val="24"/>
          <w:szCs w:val="24"/>
        </w:rPr>
        <w:t> </w:t>
      </w:r>
      <w:r w:rsidRPr="00E441D9">
        <w:rPr>
          <w:rFonts w:ascii="Book Antiqua" w:hAnsi="Book Antiqua" w:cs="SimSun"/>
          <w:i/>
          <w:iCs/>
          <w:kern w:val="0"/>
          <w:sz w:val="24"/>
          <w:szCs w:val="24"/>
        </w:rPr>
        <w:t>Langenbecks Arch Surg</w:t>
      </w:r>
      <w:r w:rsidRPr="002B3737">
        <w:rPr>
          <w:rFonts w:ascii="Book Antiqua" w:hAnsi="Book Antiqua" w:cs="SimSun"/>
          <w:kern w:val="0"/>
          <w:sz w:val="24"/>
          <w:szCs w:val="24"/>
        </w:rPr>
        <w:t> </w:t>
      </w:r>
      <w:r w:rsidRPr="00E441D9">
        <w:rPr>
          <w:rFonts w:ascii="Book Antiqua" w:hAnsi="Book Antiqua" w:cs="SimSun"/>
          <w:kern w:val="0"/>
          <w:sz w:val="24"/>
          <w:szCs w:val="24"/>
        </w:rPr>
        <w:t>2003;</w:t>
      </w:r>
      <w:r w:rsidRPr="002B3737">
        <w:rPr>
          <w:rFonts w:ascii="Book Antiqua" w:hAnsi="Book Antiqua" w:cs="SimSun"/>
          <w:kern w:val="0"/>
          <w:sz w:val="24"/>
          <w:szCs w:val="24"/>
        </w:rPr>
        <w:t> </w:t>
      </w:r>
      <w:r w:rsidRPr="00E441D9">
        <w:rPr>
          <w:rFonts w:ascii="Book Antiqua" w:hAnsi="Book Antiqua" w:cs="SimSun"/>
          <w:b/>
          <w:bCs/>
          <w:kern w:val="0"/>
          <w:sz w:val="24"/>
          <w:szCs w:val="24"/>
        </w:rPr>
        <w:t>388</w:t>
      </w:r>
      <w:r w:rsidRPr="00E441D9">
        <w:rPr>
          <w:rFonts w:ascii="Book Antiqua" w:hAnsi="Book Antiqua" w:cs="SimSun"/>
          <w:kern w:val="0"/>
          <w:sz w:val="24"/>
          <w:szCs w:val="24"/>
        </w:rPr>
        <w:t>: 194-200 [PMID: 12819970 DOI: 10.1007/s00423-003-0383-5]</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23</w:t>
      </w:r>
      <w:r w:rsidRPr="002B3737">
        <w:rPr>
          <w:rFonts w:ascii="Book Antiqua" w:hAnsi="Book Antiqua" w:cs="SimSun"/>
          <w:kern w:val="0"/>
          <w:sz w:val="24"/>
          <w:szCs w:val="24"/>
        </w:rPr>
        <w:t> </w:t>
      </w:r>
      <w:r w:rsidRPr="00E441D9">
        <w:rPr>
          <w:rFonts w:ascii="Book Antiqua" w:hAnsi="Book Antiqua" w:cs="SimSun"/>
          <w:b/>
          <w:bCs/>
          <w:kern w:val="0"/>
          <w:sz w:val="24"/>
          <w:szCs w:val="24"/>
        </w:rPr>
        <w:t>Regimbeau JM</w:t>
      </w:r>
      <w:r w:rsidRPr="00E441D9">
        <w:rPr>
          <w:rFonts w:ascii="Book Antiqua" w:hAnsi="Book Antiqua" w:cs="SimSun"/>
          <w:kern w:val="0"/>
          <w:sz w:val="24"/>
          <w:szCs w:val="24"/>
        </w:rPr>
        <w:t xml:space="preserve">, Fuks D, Pessaux P, Bachellier P, Chatelain D, Diouf M, Raventos A, Mantion G, Gigot JF, Chiche L, Pascal G, Azoulay D, Laurent A, Letoublon C, Boleslawski E, Rivoire M, Mabrut JY, Adham M, Le Treut YP, </w:t>
      </w:r>
      <w:r w:rsidRPr="00E441D9">
        <w:rPr>
          <w:rFonts w:ascii="Book Antiqua" w:hAnsi="Book Antiqua" w:cs="SimSun"/>
          <w:kern w:val="0"/>
          <w:sz w:val="24"/>
          <w:szCs w:val="24"/>
        </w:rPr>
        <w:lastRenderedPageBreak/>
        <w:t>Delpero JR, Navarro F, Ayav A, Boudjema K, Nuzzo G, Scotte M, Farges O. Tumour size over 3 cm predicts poor short-term outcomes after major liver resection for hilar cholangiocarcinoma. By the HC-AFC-2009 group.</w:t>
      </w:r>
      <w:r w:rsidRPr="002B3737">
        <w:rPr>
          <w:rFonts w:ascii="Book Antiqua" w:hAnsi="Book Antiqua" w:cs="SimSun"/>
          <w:kern w:val="0"/>
          <w:sz w:val="24"/>
          <w:szCs w:val="24"/>
        </w:rPr>
        <w:t> </w:t>
      </w:r>
      <w:r w:rsidRPr="00E441D9">
        <w:rPr>
          <w:rFonts w:ascii="Book Antiqua" w:hAnsi="Book Antiqua" w:cs="SimSun"/>
          <w:i/>
          <w:iCs/>
          <w:kern w:val="0"/>
          <w:sz w:val="24"/>
          <w:szCs w:val="24"/>
        </w:rPr>
        <w:t xml:space="preserve">HPB </w:t>
      </w:r>
      <w:r w:rsidRPr="00E441D9">
        <w:rPr>
          <w:rFonts w:ascii="Book Antiqua" w:hAnsi="Book Antiqua" w:cs="SimSun"/>
          <w:iCs/>
          <w:kern w:val="0"/>
          <w:sz w:val="24"/>
          <w:szCs w:val="24"/>
        </w:rPr>
        <w:t>(Oxford)</w:t>
      </w:r>
      <w:r w:rsidRPr="002B3737">
        <w:rPr>
          <w:rFonts w:ascii="Book Antiqua" w:hAnsi="Book Antiqua" w:cs="SimSun"/>
          <w:kern w:val="0"/>
          <w:sz w:val="24"/>
          <w:szCs w:val="24"/>
        </w:rPr>
        <w:t> </w:t>
      </w:r>
      <w:r w:rsidRPr="00E441D9">
        <w:rPr>
          <w:rFonts w:ascii="Book Antiqua" w:hAnsi="Book Antiqua" w:cs="SimSun"/>
          <w:kern w:val="0"/>
          <w:sz w:val="24"/>
          <w:szCs w:val="24"/>
        </w:rPr>
        <w:t>2015;</w:t>
      </w:r>
      <w:r w:rsidRPr="002B3737">
        <w:rPr>
          <w:rFonts w:ascii="Book Antiqua" w:hAnsi="Book Antiqua" w:cs="SimSun"/>
          <w:kern w:val="0"/>
          <w:sz w:val="24"/>
          <w:szCs w:val="24"/>
        </w:rPr>
        <w:t> </w:t>
      </w:r>
      <w:r w:rsidRPr="00E441D9">
        <w:rPr>
          <w:rFonts w:ascii="Book Antiqua" w:hAnsi="Book Antiqua" w:cs="SimSun"/>
          <w:b/>
          <w:bCs/>
          <w:kern w:val="0"/>
          <w:sz w:val="24"/>
          <w:szCs w:val="24"/>
        </w:rPr>
        <w:t>17</w:t>
      </w:r>
      <w:r w:rsidRPr="00E441D9">
        <w:rPr>
          <w:rFonts w:ascii="Book Antiqua" w:hAnsi="Book Antiqua" w:cs="SimSun"/>
          <w:kern w:val="0"/>
          <w:sz w:val="24"/>
          <w:szCs w:val="24"/>
        </w:rPr>
        <w:t>: 79-86 [PMID: 24992279 DOI: 10.1111/hpb.12296]</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24</w:t>
      </w:r>
      <w:r w:rsidRPr="002B3737">
        <w:rPr>
          <w:rFonts w:ascii="Book Antiqua" w:hAnsi="Book Antiqua" w:cs="SimSun"/>
          <w:kern w:val="0"/>
          <w:sz w:val="24"/>
          <w:szCs w:val="24"/>
        </w:rPr>
        <w:t> </w:t>
      </w:r>
      <w:r w:rsidRPr="00E441D9">
        <w:rPr>
          <w:rFonts w:ascii="Book Antiqua" w:hAnsi="Book Antiqua" w:cs="SimSun"/>
          <w:b/>
          <w:bCs/>
          <w:kern w:val="0"/>
          <w:sz w:val="24"/>
          <w:szCs w:val="24"/>
        </w:rPr>
        <w:t>Miyazawa M</w:t>
      </w:r>
      <w:r w:rsidRPr="00E441D9">
        <w:rPr>
          <w:rFonts w:ascii="Book Antiqua" w:hAnsi="Book Antiqua" w:cs="SimSun"/>
          <w:kern w:val="0"/>
          <w:sz w:val="24"/>
          <w:szCs w:val="24"/>
        </w:rPr>
        <w:t>, Toshimitsu Y, Torii T, Okada K, Koyama I. Extended right hepatectomy for hilar cholangiocarcinoma with resection of the left hepatic duct prior to hepatic resection.</w:t>
      </w:r>
      <w:r w:rsidRPr="002B3737">
        <w:rPr>
          <w:rFonts w:ascii="Book Antiqua" w:hAnsi="Book Antiqua" w:cs="SimSun"/>
          <w:kern w:val="0"/>
          <w:sz w:val="24"/>
          <w:szCs w:val="24"/>
        </w:rPr>
        <w:t> </w:t>
      </w:r>
      <w:r w:rsidRPr="00E441D9">
        <w:rPr>
          <w:rFonts w:ascii="Book Antiqua" w:hAnsi="Book Antiqua" w:cs="SimSun"/>
          <w:i/>
          <w:iCs/>
          <w:kern w:val="0"/>
          <w:sz w:val="24"/>
          <w:szCs w:val="24"/>
        </w:rPr>
        <w:t>J Surg Oncol</w:t>
      </w:r>
      <w:r w:rsidRPr="002B3737">
        <w:rPr>
          <w:rFonts w:ascii="Book Antiqua" w:hAnsi="Book Antiqua" w:cs="SimSun"/>
          <w:kern w:val="0"/>
          <w:sz w:val="24"/>
          <w:szCs w:val="24"/>
        </w:rPr>
        <w:t> </w:t>
      </w:r>
      <w:r w:rsidRPr="00E441D9">
        <w:rPr>
          <w:rFonts w:ascii="Book Antiqua" w:hAnsi="Book Antiqua" w:cs="SimSun"/>
          <w:kern w:val="0"/>
          <w:sz w:val="24"/>
          <w:szCs w:val="24"/>
        </w:rPr>
        <w:t>2006;</w:t>
      </w:r>
      <w:r w:rsidRPr="002B3737">
        <w:rPr>
          <w:rFonts w:ascii="Book Antiqua" w:hAnsi="Book Antiqua" w:cs="SimSun"/>
          <w:kern w:val="0"/>
          <w:sz w:val="24"/>
          <w:szCs w:val="24"/>
        </w:rPr>
        <w:t> </w:t>
      </w:r>
      <w:r w:rsidRPr="00E441D9">
        <w:rPr>
          <w:rFonts w:ascii="Book Antiqua" w:hAnsi="Book Antiqua" w:cs="SimSun"/>
          <w:b/>
          <w:bCs/>
          <w:kern w:val="0"/>
          <w:sz w:val="24"/>
          <w:szCs w:val="24"/>
        </w:rPr>
        <w:t>93</w:t>
      </w:r>
      <w:r w:rsidRPr="00E441D9">
        <w:rPr>
          <w:rFonts w:ascii="Book Antiqua" w:hAnsi="Book Antiqua" w:cs="SimSun"/>
          <w:kern w:val="0"/>
          <w:sz w:val="24"/>
          <w:szCs w:val="24"/>
        </w:rPr>
        <w:t>: 72-75 [PMID: 16353189 DOI: 10.1002/jso.20401]</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25</w:t>
      </w:r>
      <w:r w:rsidRPr="002B3737">
        <w:rPr>
          <w:rFonts w:ascii="Book Antiqua" w:hAnsi="Book Antiqua" w:cs="SimSun"/>
          <w:kern w:val="0"/>
          <w:sz w:val="24"/>
          <w:szCs w:val="24"/>
        </w:rPr>
        <w:t> </w:t>
      </w:r>
      <w:r w:rsidRPr="00E441D9">
        <w:rPr>
          <w:rFonts w:ascii="Book Antiqua" w:hAnsi="Book Antiqua" w:cs="SimSun"/>
          <w:b/>
          <w:bCs/>
          <w:kern w:val="0"/>
          <w:sz w:val="24"/>
          <w:szCs w:val="24"/>
        </w:rPr>
        <w:t>Miyazaki M</w:t>
      </w:r>
      <w:r w:rsidRPr="00E441D9">
        <w:rPr>
          <w:rFonts w:ascii="Book Antiqua" w:hAnsi="Book Antiqua" w:cs="SimSun"/>
          <w:kern w:val="0"/>
          <w:sz w:val="24"/>
          <w:szCs w:val="24"/>
        </w:rPr>
        <w:t>, Kimura F, Shimizu H, Yoshidome H, Ohtsuka M, Kato A, Yoshitomi H, Nozawa S, Furukawa K, Mitsuhashi N, Takeuchi D, Suda K, Yoshioka I. Recent advance in the treatment of hilar cholangiocarcinoma: hepatectomy with vascular resection.</w:t>
      </w:r>
      <w:r w:rsidRPr="002B3737">
        <w:rPr>
          <w:rFonts w:ascii="Book Antiqua" w:hAnsi="Book Antiqua" w:cs="SimSun"/>
          <w:kern w:val="0"/>
          <w:sz w:val="24"/>
          <w:szCs w:val="24"/>
        </w:rPr>
        <w:t> </w:t>
      </w:r>
      <w:r w:rsidRPr="00E441D9">
        <w:rPr>
          <w:rFonts w:ascii="Book Antiqua" w:hAnsi="Book Antiqua" w:cs="SimSun"/>
          <w:i/>
          <w:iCs/>
          <w:kern w:val="0"/>
          <w:sz w:val="24"/>
          <w:szCs w:val="24"/>
        </w:rPr>
        <w:t>J Hepatobiliary Pancreat Surg</w:t>
      </w:r>
      <w:r w:rsidRPr="002B3737">
        <w:rPr>
          <w:rFonts w:ascii="Book Antiqua" w:hAnsi="Book Antiqua" w:cs="SimSun"/>
          <w:kern w:val="0"/>
          <w:sz w:val="24"/>
          <w:szCs w:val="24"/>
        </w:rPr>
        <w:t> </w:t>
      </w:r>
      <w:r w:rsidRPr="00E441D9">
        <w:rPr>
          <w:rFonts w:ascii="Book Antiqua" w:hAnsi="Book Antiqua" w:cs="SimSun"/>
          <w:kern w:val="0"/>
          <w:sz w:val="24"/>
          <w:szCs w:val="24"/>
        </w:rPr>
        <w:t>2007;</w:t>
      </w:r>
      <w:r w:rsidRPr="002B3737">
        <w:rPr>
          <w:rFonts w:ascii="Book Antiqua" w:hAnsi="Book Antiqua" w:cs="SimSun"/>
          <w:kern w:val="0"/>
          <w:sz w:val="24"/>
          <w:szCs w:val="24"/>
        </w:rPr>
        <w:t> </w:t>
      </w:r>
      <w:r w:rsidRPr="00E441D9">
        <w:rPr>
          <w:rFonts w:ascii="Book Antiqua" w:hAnsi="Book Antiqua" w:cs="SimSun"/>
          <w:b/>
          <w:bCs/>
          <w:kern w:val="0"/>
          <w:sz w:val="24"/>
          <w:szCs w:val="24"/>
        </w:rPr>
        <w:t>14</w:t>
      </w:r>
      <w:r w:rsidRPr="00E441D9">
        <w:rPr>
          <w:rFonts w:ascii="Book Antiqua" w:hAnsi="Book Antiqua" w:cs="SimSun"/>
          <w:kern w:val="0"/>
          <w:sz w:val="24"/>
          <w:szCs w:val="24"/>
        </w:rPr>
        <w:t>: 463-468 [PMID: 17909714 DOI: 10.1007/s00534-006-1195-0]</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26</w:t>
      </w:r>
      <w:r w:rsidRPr="002B3737">
        <w:rPr>
          <w:rFonts w:ascii="Book Antiqua" w:hAnsi="Book Antiqua" w:cs="SimSun"/>
          <w:kern w:val="0"/>
          <w:sz w:val="24"/>
          <w:szCs w:val="24"/>
        </w:rPr>
        <w:t> </w:t>
      </w:r>
      <w:r w:rsidRPr="00E441D9">
        <w:rPr>
          <w:rFonts w:ascii="Book Antiqua" w:hAnsi="Book Antiqua" w:cs="SimSun"/>
          <w:b/>
          <w:bCs/>
          <w:kern w:val="0"/>
          <w:sz w:val="24"/>
          <w:szCs w:val="24"/>
        </w:rPr>
        <w:t>Kow AW</w:t>
      </w:r>
      <w:r w:rsidRPr="00E441D9">
        <w:rPr>
          <w:rFonts w:ascii="Book Antiqua" w:hAnsi="Book Antiqua" w:cs="SimSun"/>
          <w:kern w:val="0"/>
          <w:sz w:val="24"/>
          <w:szCs w:val="24"/>
        </w:rPr>
        <w:t>, Wook CD, Song SC, Kim WS, Kim MJ, Park HJ, Heo JS, Choi SH. Role of caudate lobectomy in type III A and III B hilar cholangiocarcinoma: a 15-year experience in a tertiary institution.</w:t>
      </w:r>
      <w:r w:rsidRPr="002B3737">
        <w:rPr>
          <w:rFonts w:ascii="Book Antiqua" w:hAnsi="Book Antiqua" w:cs="SimSun"/>
          <w:kern w:val="0"/>
          <w:sz w:val="24"/>
          <w:szCs w:val="24"/>
        </w:rPr>
        <w:t> </w:t>
      </w:r>
      <w:r w:rsidRPr="00E441D9">
        <w:rPr>
          <w:rFonts w:ascii="Book Antiqua" w:hAnsi="Book Antiqua" w:cs="SimSun"/>
          <w:i/>
          <w:iCs/>
          <w:kern w:val="0"/>
          <w:sz w:val="24"/>
          <w:szCs w:val="24"/>
        </w:rPr>
        <w:t>World J Surg</w:t>
      </w:r>
      <w:r w:rsidRPr="002B3737">
        <w:rPr>
          <w:rFonts w:ascii="Book Antiqua" w:hAnsi="Book Antiqua" w:cs="SimSun"/>
          <w:kern w:val="0"/>
          <w:sz w:val="24"/>
          <w:szCs w:val="24"/>
        </w:rPr>
        <w:t> </w:t>
      </w:r>
      <w:r w:rsidRPr="00E441D9">
        <w:rPr>
          <w:rFonts w:ascii="Book Antiqua" w:hAnsi="Book Antiqua" w:cs="SimSun"/>
          <w:kern w:val="0"/>
          <w:sz w:val="24"/>
          <w:szCs w:val="24"/>
        </w:rPr>
        <w:t>2012;</w:t>
      </w:r>
      <w:r w:rsidRPr="002B3737">
        <w:rPr>
          <w:rFonts w:ascii="Book Antiqua" w:hAnsi="Book Antiqua" w:cs="SimSun"/>
          <w:kern w:val="0"/>
          <w:sz w:val="24"/>
          <w:szCs w:val="24"/>
        </w:rPr>
        <w:t> </w:t>
      </w:r>
      <w:r w:rsidRPr="00E441D9">
        <w:rPr>
          <w:rFonts w:ascii="Book Antiqua" w:hAnsi="Book Antiqua" w:cs="SimSun"/>
          <w:b/>
          <w:bCs/>
          <w:kern w:val="0"/>
          <w:sz w:val="24"/>
          <w:szCs w:val="24"/>
        </w:rPr>
        <w:t>36</w:t>
      </w:r>
      <w:r w:rsidRPr="00E441D9">
        <w:rPr>
          <w:rFonts w:ascii="Book Antiqua" w:hAnsi="Book Antiqua" w:cs="SimSun"/>
          <w:kern w:val="0"/>
          <w:sz w:val="24"/>
          <w:szCs w:val="24"/>
        </w:rPr>
        <w:t>: 1112-1121 [PMID: 22374541 DOI: 10.1007/s00268-012-1497-0]</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 xml:space="preserve">27 </w:t>
      </w:r>
      <w:r w:rsidRPr="00E441D9">
        <w:rPr>
          <w:rFonts w:ascii="Book Antiqua" w:hAnsi="Book Antiqua" w:cs="SimSun"/>
          <w:b/>
          <w:kern w:val="0"/>
          <w:sz w:val="24"/>
          <w:szCs w:val="24"/>
        </w:rPr>
        <w:t xml:space="preserve">Klempnauer J, </w:t>
      </w:r>
      <w:r w:rsidRPr="00E441D9">
        <w:rPr>
          <w:rFonts w:ascii="Book Antiqua" w:hAnsi="Book Antiqua" w:cs="SimSun"/>
          <w:kern w:val="0"/>
          <w:sz w:val="24"/>
          <w:szCs w:val="24"/>
        </w:rPr>
        <w:t>Ridder GJ, Werner M, Weimann A, Pichlmayr R. What constitutes long term survival after surgery for hilar cholangiocarcinoma? Cancer 1997; 79(1): 26-34 [PMID: WOS: A1997VZ23200005 DOI: 10.1002/(Sici)1097-0142(19970101)79]</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28</w:t>
      </w:r>
      <w:r w:rsidRPr="002B3737">
        <w:rPr>
          <w:rFonts w:ascii="Book Antiqua" w:hAnsi="Book Antiqua" w:cs="SimSun"/>
          <w:kern w:val="0"/>
          <w:sz w:val="24"/>
          <w:szCs w:val="24"/>
        </w:rPr>
        <w:t> </w:t>
      </w:r>
      <w:r w:rsidRPr="00E441D9">
        <w:rPr>
          <w:rFonts w:ascii="Book Antiqua" w:hAnsi="Book Antiqua" w:cs="SimSun"/>
          <w:b/>
          <w:bCs/>
          <w:kern w:val="0"/>
          <w:sz w:val="24"/>
          <w:szCs w:val="24"/>
        </w:rPr>
        <w:t>Li H</w:t>
      </w:r>
      <w:r w:rsidRPr="00E441D9">
        <w:rPr>
          <w:rFonts w:ascii="Book Antiqua" w:hAnsi="Book Antiqua" w:cs="SimSun"/>
          <w:kern w:val="0"/>
          <w:sz w:val="24"/>
          <w:szCs w:val="24"/>
        </w:rPr>
        <w:t>, Qin Y, Cui Y, Chen H, Hao X, Li Q. Analysis of the surgical outcome and prognostic factors for hilar cholangiocarcinoma: a Chinese experience.</w:t>
      </w:r>
      <w:r w:rsidRPr="002B3737">
        <w:rPr>
          <w:rFonts w:ascii="Book Antiqua" w:hAnsi="Book Antiqua" w:cs="SimSun"/>
          <w:kern w:val="0"/>
          <w:sz w:val="24"/>
          <w:szCs w:val="24"/>
        </w:rPr>
        <w:t> </w:t>
      </w:r>
      <w:r w:rsidRPr="00E441D9">
        <w:rPr>
          <w:rFonts w:ascii="Book Antiqua" w:hAnsi="Book Antiqua" w:cs="SimSun"/>
          <w:i/>
          <w:iCs/>
          <w:kern w:val="0"/>
          <w:sz w:val="24"/>
          <w:szCs w:val="24"/>
        </w:rPr>
        <w:t>Dig Surg</w:t>
      </w:r>
      <w:r w:rsidRPr="002B3737">
        <w:rPr>
          <w:rFonts w:ascii="Book Antiqua" w:hAnsi="Book Antiqua" w:cs="SimSun"/>
          <w:kern w:val="0"/>
          <w:sz w:val="24"/>
          <w:szCs w:val="24"/>
        </w:rPr>
        <w:t> </w:t>
      </w:r>
      <w:r w:rsidRPr="00E441D9">
        <w:rPr>
          <w:rFonts w:ascii="Book Antiqua" w:hAnsi="Book Antiqua" w:cs="SimSun"/>
          <w:kern w:val="0"/>
          <w:sz w:val="24"/>
          <w:szCs w:val="24"/>
        </w:rPr>
        <w:t>2011;</w:t>
      </w:r>
      <w:r w:rsidRPr="002B3737">
        <w:rPr>
          <w:rFonts w:ascii="Book Antiqua" w:hAnsi="Book Antiqua" w:cs="SimSun"/>
          <w:kern w:val="0"/>
          <w:sz w:val="24"/>
          <w:szCs w:val="24"/>
        </w:rPr>
        <w:t> </w:t>
      </w:r>
      <w:r w:rsidRPr="00E441D9">
        <w:rPr>
          <w:rFonts w:ascii="Book Antiqua" w:hAnsi="Book Antiqua" w:cs="SimSun"/>
          <w:b/>
          <w:bCs/>
          <w:kern w:val="0"/>
          <w:sz w:val="24"/>
          <w:szCs w:val="24"/>
        </w:rPr>
        <w:t>28</w:t>
      </w:r>
      <w:r w:rsidRPr="00E441D9">
        <w:rPr>
          <w:rFonts w:ascii="Book Antiqua" w:hAnsi="Book Antiqua" w:cs="SimSun"/>
          <w:kern w:val="0"/>
          <w:sz w:val="24"/>
          <w:szCs w:val="24"/>
        </w:rPr>
        <w:t>: 226-231 [PMID: 21540611 DOI: 10.1159/000327361]</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29</w:t>
      </w:r>
      <w:r w:rsidRPr="002B3737">
        <w:rPr>
          <w:rFonts w:ascii="Book Antiqua" w:hAnsi="Book Antiqua" w:cs="SimSun"/>
          <w:kern w:val="0"/>
          <w:sz w:val="24"/>
          <w:szCs w:val="24"/>
        </w:rPr>
        <w:t> </w:t>
      </w:r>
      <w:r w:rsidRPr="00E441D9">
        <w:rPr>
          <w:rFonts w:ascii="Book Antiqua" w:hAnsi="Book Antiqua" w:cs="SimSun"/>
          <w:b/>
          <w:bCs/>
          <w:kern w:val="0"/>
          <w:sz w:val="24"/>
          <w:szCs w:val="24"/>
        </w:rPr>
        <w:t>Dumitrascu T</w:t>
      </w:r>
      <w:r w:rsidRPr="00E441D9">
        <w:rPr>
          <w:rFonts w:ascii="Book Antiqua" w:hAnsi="Book Antiqua" w:cs="SimSun"/>
          <w:kern w:val="0"/>
          <w:sz w:val="24"/>
          <w:szCs w:val="24"/>
        </w:rPr>
        <w:t>, Chirita D, Ionescu M, Popescu I. Resection for hilar cholangiocarcinoma: analysis of prognostic factors and the impact of systemic inflammation on long-term outcome.</w:t>
      </w:r>
      <w:r w:rsidRPr="002B3737">
        <w:rPr>
          <w:rFonts w:ascii="Book Antiqua" w:hAnsi="Book Antiqua" w:cs="SimSun"/>
          <w:kern w:val="0"/>
          <w:sz w:val="24"/>
          <w:szCs w:val="24"/>
        </w:rPr>
        <w:t> </w:t>
      </w:r>
      <w:r w:rsidRPr="00E441D9">
        <w:rPr>
          <w:rFonts w:ascii="Book Antiqua" w:hAnsi="Book Antiqua" w:cs="SimSun"/>
          <w:i/>
          <w:iCs/>
          <w:kern w:val="0"/>
          <w:sz w:val="24"/>
          <w:szCs w:val="24"/>
        </w:rPr>
        <w:t>J Gastrointest Surg</w:t>
      </w:r>
      <w:r w:rsidRPr="002B3737">
        <w:rPr>
          <w:rFonts w:ascii="Book Antiqua" w:hAnsi="Book Antiqua" w:cs="SimSun"/>
          <w:kern w:val="0"/>
          <w:sz w:val="24"/>
          <w:szCs w:val="24"/>
        </w:rPr>
        <w:t> </w:t>
      </w:r>
      <w:r w:rsidRPr="00E441D9">
        <w:rPr>
          <w:rFonts w:ascii="Book Antiqua" w:hAnsi="Book Antiqua" w:cs="SimSun"/>
          <w:kern w:val="0"/>
          <w:sz w:val="24"/>
          <w:szCs w:val="24"/>
        </w:rPr>
        <w:t>2013;</w:t>
      </w:r>
      <w:r w:rsidRPr="002B3737">
        <w:rPr>
          <w:rFonts w:ascii="Book Antiqua" w:hAnsi="Book Antiqua" w:cs="SimSun"/>
          <w:kern w:val="0"/>
          <w:sz w:val="24"/>
          <w:szCs w:val="24"/>
        </w:rPr>
        <w:t> </w:t>
      </w:r>
      <w:r w:rsidRPr="00E441D9">
        <w:rPr>
          <w:rFonts w:ascii="Book Antiqua" w:hAnsi="Book Antiqua" w:cs="SimSun"/>
          <w:b/>
          <w:bCs/>
          <w:kern w:val="0"/>
          <w:sz w:val="24"/>
          <w:szCs w:val="24"/>
        </w:rPr>
        <w:t>17</w:t>
      </w:r>
      <w:r w:rsidRPr="00E441D9">
        <w:rPr>
          <w:rFonts w:ascii="Book Antiqua" w:hAnsi="Book Antiqua" w:cs="SimSun"/>
          <w:kern w:val="0"/>
          <w:sz w:val="24"/>
          <w:szCs w:val="24"/>
        </w:rPr>
        <w:t>: 913-924 [PMID: 23319395 DOI: 10.1007/s11605-013-2144-2]</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lastRenderedPageBreak/>
        <w:t>30</w:t>
      </w:r>
      <w:r w:rsidRPr="002B3737">
        <w:rPr>
          <w:rFonts w:ascii="Book Antiqua" w:hAnsi="Book Antiqua" w:cs="SimSun"/>
          <w:kern w:val="0"/>
          <w:sz w:val="24"/>
          <w:szCs w:val="24"/>
        </w:rPr>
        <w:t> </w:t>
      </w:r>
      <w:r w:rsidRPr="00E441D9">
        <w:rPr>
          <w:rFonts w:ascii="Book Antiqua" w:hAnsi="Book Antiqua" w:cs="SimSun"/>
          <w:b/>
          <w:bCs/>
          <w:kern w:val="0"/>
          <w:sz w:val="24"/>
          <w:szCs w:val="24"/>
        </w:rPr>
        <w:t>Jarnagin WR</w:t>
      </w:r>
      <w:r w:rsidRPr="00E441D9">
        <w:rPr>
          <w:rFonts w:ascii="Book Antiqua" w:hAnsi="Book Antiqua" w:cs="SimSun"/>
          <w:kern w:val="0"/>
          <w:sz w:val="24"/>
          <w:szCs w:val="24"/>
        </w:rPr>
        <w:t>, Fong Y, DeMatteo RP, Gonen M, Burke EC, Bodniewicz BS J, Youssef BA M, Klimstra D, Blumgart LH. Staging, resectability, and outcome in 225 patients with hilar cholangiocarcinoma.</w:t>
      </w:r>
      <w:r w:rsidRPr="002B3737">
        <w:rPr>
          <w:rFonts w:ascii="Book Antiqua" w:hAnsi="Book Antiqua" w:cs="SimSun"/>
          <w:kern w:val="0"/>
          <w:sz w:val="24"/>
          <w:szCs w:val="24"/>
        </w:rPr>
        <w:t> </w:t>
      </w:r>
      <w:r w:rsidRPr="00E441D9">
        <w:rPr>
          <w:rFonts w:ascii="Book Antiqua" w:hAnsi="Book Antiqua" w:cs="SimSun"/>
          <w:i/>
          <w:iCs/>
          <w:kern w:val="0"/>
          <w:sz w:val="24"/>
          <w:szCs w:val="24"/>
        </w:rPr>
        <w:t>Ann Surg</w:t>
      </w:r>
      <w:r w:rsidRPr="002B3737">
        <w:rPr>
          <w:rFonts w:ascii="Book Antiqua" w:hAnsi="Book Antiqua" w:cs="SimSun"/>
          <w:kern w:val="0"/>
          <w:sz w:val="24"/>
          <w:szCs w:val="24"/>
        </w:rPr>
        <w:t> </w:t>
      </w:r>
      <w:r w:rsidRPr="00E441D9">
        <w:rPr>
          <w:rFonts w:ascii="Book Antiqua" w:hAnsi="Book Antiqua" w:cs="SimSun"/>
          <w:kern w:val="0"/>
          <w:sz w:val="24"/>
          <w:szCs w:val="24"/>
        </w:rPr>
        <w:t>2001;</w:t>
      </w:r>
      <w:r w:rsidRPr="002B3737">
        <w:rPr>
          <w:rFonts w:ascii="Book Antiqua" w:hAnsi="Book Antiqua" w:cs="SimSun"/>
          <w:kern w:val="0"/>
          <w:sz w:val="24"/>
          <w:szCs w:val="24"/>
        </w:rPr>
        <w:t> </w:t>
      </w:r>
      <w:r w:rsidRPr="00E441D9">
        <w:rPr>
          <w:rFonts w:ascii="Book Antiqua" w:hAnsi="Book Antiqua" w:cs="SimSun"/>
          <w:b/>
          <w:bCs/>
          <w:kern w:val="0"/>
          <w:sz w:val="24"/>
          <w:szCs w:val="24"/>
        </w:rPr>
        <w:t>234</w:t>
      </w:r>
      <w:r w:rsidRPr="00E441D9">
        <w:rPr>
          <w:rFonts w:ascii="Book Antiqua" w:hAnsi="Book Antiqua" w:cs="SimSun"/>
          <w:kern w:val="0"/>
          <w:sz w:val="24"/>
          <w:szCs w:val="24"/>
        </w:rPr>
        <w:t>: 507-17; discussion 517-9 [PMID: 11573044]</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31</w:t>
      </w:r>
      <w:r w:rsidRPr="002B3737">
        <w:rPr>
          <w:rFonts w:ascii="Book Antiqua" w:hAnsi="Book Antiqua" w:cs="SimSun"/>
          <w:kern w:val="0"/>
          <w:sz w:val="24"/>
          <w:szCs w:val="24"/>
        </w:rPr>
        <w:t> </w:t>
      </w:r>
      <w:r w:rsidRPr="00E441D9">
        <w:rPr>
          <w:rFonts w:ascii="Book Antiqua" w:hAnsi="Book Antiqua" w:cs="SimSun"/>
          <w:b/>
          <w:bCs/>
          <w:kern w:val="0"/>
          <w:sz w:val="24"/>
          <w:szCs w:val="24"/>
        </w:rPr>
        <w:t>Ito F</w:t>
      </w:r>
      <w:r w:rsidRPr="00E441D9">
        <w:rPr>
          <w:rFonts w:ascii="Book Antiqua" w:hAnsi="Book Antiqua" w:cs="SimSun"/>
          <w:kern w:val="0"/>
          <w:sz w:val="24"/>
          <w:szCs w:val="24"/>
        </w:rPr>
        <w:t>, Agni R, Rettammel RJ, Been MJ, Cho CS, Mahvi DM, Rikkers LF, Weber SM. Resection of hilar cholangiocarcinoma: concomitant liver resection decreases hepatic recurrence.</w:t>
      </w:r>
      <w:r w:rsidRPr="002B3737">
        <w:rPr>
          <w:rFonts w:ascii="Book Antiqua" w:hAnsi="Book Antiqua" w:cs="SimSun"/>
          <w:kern w:val="0"/>
          <w:sz w:val="24"/>
          <w:szCs w:val="24"/>
        </w:rPr>
        <w:t> </w:t>
      </w:r>
      <w:r w:rsidRPr="00E441D9">
        <w:rPr>
          <w:rFonts w:ascii="Book Antiqua" w:hAnsi="Book Antiqua" w:cs="SimSun"/>
          <w:i/>
          <w:iCs/>
          <w:kern w:val="0"/>
          <w:sz w:val="24"/>
          <w:szCs w:val="24"/>
        </w:rPr>
        <w:t>Ann Surg</w:t>
      </w:r>
      <w:r w:rsidRPr="002B3737">
        <w:rPr>
          <w:rFonts w:ascii="Book Antiqua" w:hAnsi="Book Antiqua" w:cs="SimSun"/>
          <w:kern w:val="0"/>
          <w:sz w:val="24"/>
          <w:szCs w:val="24"/>
        </w:rPr>
        <w:t> </w:t>
      </w:r>
      <w:r w:rsidRPr="00E441D9">
        <w:rPr>
          <w:rFonts w:ascii="Book Antiqua" w:hAnsi="Book Antiqua" w:cs="SimSun"/>
          <w:kern w:val="0"/>
          <w:sz w:val="24"/>
          <w:szCs w:val="24"/>
        </w:rPr>
        <w:t>2008;</w:t>
      </w:r>
      <w:r w:rsidRPr="002B3737">
        <w:rPr>
          <w:rFonts w:ascii="Book Antiqua" w:hAnsi="Book Antiqua" w:cs="SimSun"/>
          <w:kern w:val="0"/>
          <w:sz w:val="24"/>
          <w:szCs w:val="24"/>
        </w:rPr>
        <w:t> </w:t>
      </w:r>
      <w:r w:rsidRPr="00E441D9">
        <w:rPr>
          <w:rFonts w:ascii="Book Antiqua" w:hAnsi="Book Antiqua" w:cs="SimSun"/>
          <w:b/>
          <w:bCs/>
          <w:kern w:val="0"/>
          <w:sz w:val="24"/>
          <w:szCs w:val="24"/>
        </w:rPr>
        <w:t>248</w:t>
      </w:r>
      <w:r w:rsidRPr="00E441D9">
        <w:rPr>
          <w:rFonts w:ascii="Book Antiqua" w:hAnsi="Book Antiqua" w:cs="SimSun"/>
          <w:kern w:val="0"/>
          <w:sz w:val="24"/>
          <w:szCs w:val="24"/>
        </w:rPr>
        <w:t>: 273-279 [PMID: 18650638 DOI: 10.1097/SLA.0b013e31817f2bfd]</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32</w:t>
      </w:r>
      <w:r w:rsidRPr="002B3737">
        <w:rPr>
          <w:rFonts w:ascii="Book Antiqua" w:hAnsi="Book Antiqua" w:cs="SimSun"/>
          <w:kern w:val="0"/>
          <w:sz w:val="24"/>
          <w:szCs w:val="24"/>
        </w:rPr>
        <w:t> </w:t>
      </w:r>
      <w:r w:rsidRPr="00E441D9">
        <w:rPr>
          <w:rFonts w:ascii="Book Antiqua" w:hAnsi="Book Antiqua" w:cs="SimSun"/>
          <w:b/>
          <w:bCs/>
          <w:kern w:val="0"/>
          <w:sz w:val="24"/>
          <w:szCs w:val="24"/>
        </w:rPr>
        <w:t>Igami T</w:t>
      </w:r>
      <w:r w:rsidRPr="00E441D9">
        <w:rPr>
          <w:rFonts w:ascii="Book Antiqua" w:hAnsi="Book Antiqua" w:cs="SimSun"/>
          <w:kern w:val="0"/>
          <w:sz w:val="24"/>
          <w:szCs w:val="24"/>
        </w:rPr>
        <w:t>, Nishio H, Ebata T, Yokoyama Y, Sugawara G, Nimura Y, Nagino M. Surgical treatment of hilar cholangiocarcinoma in the "new era": the Nagoya University experience.</w:t>
      </w:r>
      <w:r w:rsidRPr="002B3737">
        <w:rPr>
          <w:rFonts w:ascii="Book Antiqua" w:hAnsi="Book Antiqua" w:cs="SimSun"/>
          <w:kern w:val="0"/>
          <w:sz w:val="24"/>
          <w:szCs w:val="24"/>
        </w:rPr>
        <w:t> </w:t>
      </w:r>
      <w:r w:rsidRPr="00E441D9">
        <w:rPr>
          <w:rFonts w:ascii="Book Antiqua" w:hAnsi="Book Antiqua" w:cs="SimSun"/>
          <w:i/>
          <w:iCs/>
          <w:kern w:val="0"/>
          <w:sz w:val="24"/>
          <w:szCs w:val="24"/>
        </w:rPr>
        <w:t>J Hepatobiliary Pancreat Sci</w:t>
      </w:r>
      <w:r w:rsidRPr="002B3737">
        <w:rPr>
          <w:rFonts w:ascii="Book Antiqua" w:hAnsi="Book Antiqua" w:cs="SimSun"/>
          <w:kern w:val="0"/>
          <w:sz w:val="24"/>
          <w:szCs w:val="24"/>
        </w:rPr>
        <w:t> </w:t>
      </w:r>
      <w:r w:rsidRPr="00E441D9">
        <w:rPr>
          <w:rFonts w:ascii="Book Antiqua" w:hAnsi="Book Antiqua" w:cs="SimSun"/>
          <w:kern w:val="0"/>
          <w:sz w:val="24"/>
          <w:szCs w:val="24"/>
        </w:rPr>
        <w:t>2010;</w:t>
      </w:r>
      <w:r w:rsidRPr="002B3737">
        <w:rPr>
          <w:rFonts w:ascii="Book Antiqua" w:hAnsi="Book Antiqua" w:cs="SimSun"/>
          <w:kern w:val="0"/>
          <w:sz w:val="24"/>
          <w:szCs w:val="24"/>
        </w:rPr>
        <w:t> </w:t>
      </w:r>
      <w:r w:rsidRPr="00E441D9">
        <w:rPr>
          <w:rFonts w:ascii="Book Antiqua" w:hAnsi="Book Antiqua" w:cs="SimSun"/>
          <w:b/>
          <w:bCs/>
          <w:kern w:val="0"/>
          <w:sz w:val="24"/>
          <w:szCs w:val="24"/>
        </w:rPr>
        <w:t>17</w:t>
      </w:r>
      <w:r w:rsidRPr="00E441D9">
        <w:rPr>
          <w:rFonts w:ascii="Book Antiqua" w:hAnsi="Book Antiqua" w:cs="SimSun"/>
          <w:kern w:val="0"/>
          <w:sz w:val="24"/>
          <w:szCs w:val="24"/>
        </w:rPr>
        <w:t>: 449-454 [PMID: 19806294 DOI: 10.1007/s00534-009-0209-0]</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33</w:t>
      </w:r>
      <w:r w:rsidRPr="002B3737">
        <w:rPr>
          <w:rFonts w:ascii="Book Antiqua" w:hAnsi="Book Antiqua" w:cs="SimSun"/>
          <w:kern w:val="0"/>
          <w:sz w:val="24"/>
          <w:szCs w:val="24"/>
        </w:rPr>
        <w:t> </w:t>
      </w:r>
      <w:r w:rsidRPr="00E441D9">
        <w:rPr>
          <w:rFonts w:ascii="Book Antiqua" w:hAnsi="Book Antiqua" w:cs="SimSun"/>
          <w:b/>
          <w:bCs/>
          <w:kern w:val="0"/>
          <w:sz w:val="24"/>
          <w:szCs w:val="24"/>
        </w:rPr>
        <w:t>Ercolani G</w:t>
      </w:r>
      <w:r w:rsidRPr="00E441D9">
        <w:rPr>
          <w:rFonts w:ascii="Book Antiqua" w:hAnsi="Book Antiqua" w:cs="SimSun"/>
          <w:kern w:val="0"/>
          <w:sz w:val="24"/>
          <w:szCs w:val="24"/>
        </w:rPr>
        <w:t>, Zanello M, Grazi GL, Cescon M, Ravaioli M, Del Gaudio M, Vetrone G, Cucchetti A, Brandi G, Ramacciato G, Pinna AD. Changes in the surgical approach to hilar cholangiocarcinoma during an 18-year period in a Western single center.</w:t>
      </w:r>
      <w:r w:rsidRPr="002B3737">
        <w:rPr>
          <w:rFonts w:ascii="Book Antiqua" w:hAnsi="Book Antiqua" w:cs="SimSun"/>
          <w:kern w:val="0"/>
          <w:sz w:val="24"/>
          <w:szCs w:val="24"/>
        </w:rPr>
        <w:t> </w:t>
      </w:r>
      <w:r w:rsidRPr="00E441D9">
        <w:rPr>
          <w:rFonts w:ascii="Book Antiqua" w:hAnsi="Book Antiqua" w:cs="SimSun"/>
          <w:i/>
          <w:iCs/>
          <w:kern w:val="0"/>
          <w:sz w:val="24"/>
          <w:szCs w:val="24"/>
        </w:rPr>
        <w:t>J Hepatobiliary Pancreat Sci</w:t>
      </w:r>
      <w:r w:rsidRPr="002B3737">
        <w:rPr>
          <w:rFonts w:ascii="Book Antiqua" w:hAnsi="Book Antiqua" w:cs="SimSun"/>
          <w:kern w:val="0"/>
          <w:sz w:val="24"/>
          <w:szCs w:val="24"/>
        </w:rPr>
        <w:t> </w:t>
      </w:r>
      <w:r w:rsidRPr="00E441D9">
        <w:rPr>
          <w:rFonts w:ascii="Book Antiqua" w:hAnsi="Book Antiqua" w:cs="SimSun"/>
          <w:kern w:val="0"/>
          <w:sz w:val="24"/>
          <w:szCs w:val="24"/>
        </w:rPr>
        <w:t>2010;</w:t>
      </w:r>
      <w:r w:rsidRPr="002B3737">
        <w:rPr>
          <w:rFonts w:ascii="Book Antiqua" w:hAnsi="Book Antiqua" w:cs="SimSun"/>
          <w:kern w:val="0"/>
          <w:sz w:val="24"/>
          <w:szCs w:val="24"/>
        </w:rPr>
        <w:t> </w:t>
      </w:r>
      <w:r w:rsidRPr="00E441D9">
        <w:rPr>
          <w:rFonts w:ascii="Book Antiqua" w:hAnsi="Book Antiqua" w:cs="SimSun"/>
          <w:b/>
          <w:bCs/>
          <w:kern w:val="0"/>
          <w:sz w:val="24"/>
          <w:szCs w:val="24"/>
        </w:rPr>
        <w:t>17</w:t>
      </w:r>
      <w:r w:rsidRPr="00E441D9">
        <w:rPr>
          <w:rFonts w:ascii="Book Antiqua" w:hAnsi="Book Antiqua" w:cs="SimSun"/>
          <w:kern w:val="0"/>
          <w:sz w:val="24"/>
          <w:szCs w:val="24"/>
        </w:rPr>
        <w:t>: 329-337 [PMID: 20464563 DOI: 10.1007/s00534-009-0249-5]</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34</w:t>
      </w:r>
      <w:r w:rsidRPr="002B3737">
        <w:rPr>
          <w:rFonts w:ascii="Book Antiqua" w:hAnsi="Book Antiqua" w:cs="SimSun"/>
          <w:kern w:val="0"/>
          <w:sz w:val="24"/>
          <w:szCs w:val="24"/>
        </w:rPr>
        <w:t> </w:t>
      </w:r>
      <w:r w:rsidRPr="00E441D9">
        <w:rPr>
          <w:rFonts w:ascii="Book Antiqua" w:hAnsi="Book Antiqua" w:cs="SimSun"/>
          <w:b/>
          <w:bCs/>
          <w:kern w:val="0"/>
          <w:sz w:val="24"/>
          <w:szCs w:val="24"/>
        </w:rPr>
        <w:t>Sano T</w:t>
      </w:r>
      <w:r w:rsidRPr="00E441D9">
        <w:rPr>
          <w:rFonts w:ascii="Book Antiqua" w:hAnsi="Book Antiqua" w:cs="SimSun"/>
          <w:kern w:val="0"/>
          <w:sz w:val="24"/>
          <w:szCs w:val="24"/>
        </w:rPr>
        <w:t>, Shimada K, Sakamoto Y, Yamamoto J, Yamasaki S, Kosuge T. One hundred two consecutive hepatobiliary resections for perihilar cholangiocarcinoma with zero mortality.</w:t>
      </w:r>
      <w:r w:rsidRPr="002B3737">
        <w:rPr>
          <w:rFonts w:ascii="Book Antiqua" w:hAnsi="Book Antiqua" w:cs="SimSun"/>
          <w:kern w:val="0"/>
          <w:sz w:val="24"/>
          <w:szCs w:val="24"/>
        </w:rPr>
        <w:t> </w:t>
      </w:r>
      <w:r w:rsidRPr="00E441D9">
        <w:rPr>
          <w:rFonts w:ascii="Book Antiqua" w:hAnsi="Book Antiqua" w:cs="SimSun"/>
          <w:i/>
          <w:iCs/>
          <w:kern w:val="0"/>
          <w:sz w:val="24"/>
          <w:szCs w:val="24"/>
        </w:rPr>
        <w:t>Ann Surg</w:t>
      </w:r>
      <w:r w:rsidRPr="002B3737">
        <w:rPr>
          <w:rFonts w:ascii="Book Antiqua" w:hAnsi="Book Antiqua" w:cs="SimSun"/>
          <w:kern w:val="0"/>
          <w:sz w:val="24"/>
          <w:szCs w:val="24"/>
        </w:rPr>
        <w:t> </w:t>
      </w:r>
      <w:r w:rsidRPr="00E441D9">
        <w:rPr>
          <w:rFonts w:ascii="Book Antiqua" w:hAnsi="Book Antiqua" w:cs="SimSun"/>
          <w:kern w:val="0"/>
          <w:sz w:val="24"/>
          <w:szCs w:val="24"/>
        </w:rPr>
        <w:t>2006;</w:t>
      </w:r>
      <w:r w:rsidRPr="002B3737">
        <w:rPr>
          <w:rFonts w:ascii="Book Antiqua" w:hAnsi="Book Antiqua" w:cs="SimSun"/>
          <w:kern w:val="0"/>
          <w:sz w:val="24"/>
          <w:szCs w:val="24"/>
        </w:rPr>
        <w:t> </w:t>
      </w:r>
      <w:r w:rsidRPr="00E441D9">
        <w:rPr>
          <w:rFonts w:ascii="Book Antiqua" w:hAnsi="Book Antiqua" w:cs="SimSun"/>
          <w:b/>
          <w:bCs/>
          <w:kern w:val="0"/>
          <w:sz w:val="24"/>
          <w:szCs w:val="24"/>
        </w:rPr>
        <w:t>244</w:t>
      </w:r>
      <w:r w:rsidRPr="00E441D9">
        <w:rPr>
          <w:rFonts w:ascii="Book Antiqua" w:hAnsi="Book Antiqua" w:cs="SimSun"/>
          <w:kern w:val="0"/>
          <w:sz w:val="24"/>
          <w:szCs w:val="24"/>
        </w:rPr>
        <w:t>: 240-247 [PMID: 16858186 DOI: 10.1097/01.sla.0000217605.66519.38]</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35</w:t>
      </w:r>
      <w:r w:rsidRPr="002B3737">
        <w:rPr>
          <w:rFonts w:ascii="Book Antiqua" w:hAnsi="Book Antiqua" w:cs="SimSun"/>
          <w:kern w:val="0"/>
          <w:sz w:val="24"/>
          <w:szCs w:val="24"/>
        </w:rPr>
        <w:t> </w:t>
      </w:r>
      <w:r w:rsidRPr="00E441D9">
        <w:rPr>
          <w:rFonts w:ascii="Book Antiqua" w:hAnsi="Book Antiqua" w:cs="SimSun"/>
          <w:b/>
          <w:bCs/>
          <w:kern w:val="0"/>
          <w:sz w:val="24"/>
          <w:szCs w:val="24"/>
        </w:rPr>
        <w:t>Matsuo K</w:t>
      </w:r>
      <w:r w:rsidRPr="00E441D9">
        <w:rPr>
          <w:rFonts w:ascii="Book Antiqua" w:hAnsi="Book Antiqua" w:cs="SimSun"/>
          <w:kern w:val="0"/>
          <w:sz w:val="24"/>
          <w:szCs w:val="24"/>
        </w:rPr>
        <w:t>, Rocha FG, Ito K, D'Angelica MI, Allen PJ, Fong Y, Dematteo RP, Gonen M, Endo I, Jarnagin WR. The Blumgart preoperative staging system for hilar cholangiocarcinoma: analysis of resectability and outcomes in 380 patients.</w:t>
      </w:r>
      <w:r w:rsidRPr="002B3737">
        <w:rPr>
          <w:rFonts w:ascii="Book Antiqua" w:hAnsi="Book Antiqua" w:cs="SimSun"/>
          <w:kern w:val="0"/>
          <w:sz w:val="24"/>
          <w:szCs w:val="24"/>
        </w:rPr>
        <w:t> </w:t>
      </w:r>
      <w:r w:rsidRPr="00E441D9">
        <w:rPr>
          <w:rFonts w:ascii="Book Antiqua" w:hAnsi="Book Antiqua" w:cs="SimSun"/>
          <w:i/>
          <w:iCs/>
          <w:kern w:val="0"/>
          <w:sz w:val="24"/>
          <w:szCs w:val="24"/>
        </w:rPr>
        <w:t>J Am Coll Surg</w:t>
      </w:r>
      <w:r w:rsidRPr="002B3737">
        <w:rPr>
          <w:rFonts w:ascii="Book Antiqua" w:hAnsi="Book Antiqua" w:cs="SimSun"/>
          <w:kern w:val="0"/>
          <w:sz w:val="24"/>
          <w:szCs w:val="24"/>
        </w:rPr>
        <w:t> </w:t>
      </w:r>
      <w:r w:rsidRPr="00E441D9">
        <w:rPr>
          <w:rFonts w:ascii="Book Antiqua" w:hAnsi="Book Antiqua" w:cs="SimSun"/>
          <w:kern w:val="0"/>
          <w:sz w:val="24"/>
          <w:szCs w:val="24"/>
        </w:rPr>
        <w:t>2012;</w:t>
      </w:r>
      <w:r w:rsidRPr="002B3737">
        <w:rPr>
          <w:rFonts w:ascii="Book Antiqua" w:hAnsi="Book Antiqua" w:cs="SimSun"/>
          <w:kern w:val="0"/>
          <w:sz w:val="24"/>
          <w:szCs w:val="24"/>
        </w:rPr>
        <w:t> </w:t>
      </w:r>
      <w:r w:rsidRPr="00E441D9">
        <w:rPr>
          <w:rFonts w:ascii="Book Antiqua" w:hAnsi="Book Antiqua" w:cs="SimSun"/>
          <w:b/>
          <w:bCs/>
          <w:kern w:val="0"/>
          <w:sz w:val="24"/>
          <w:szCs w:val="24"/>
        </w:rPr>
        <w:t>215</w:t>
      </w:r>
      <w:r w:rsidRPr="00E441D9">
        <w:rPr>
          <w:rFonts w:ascii="Book Antiqua" w:hAnsi="Book Antiqua" w:cs="SimSun"/>
          <w:kern w:val="0"/>
          <w:sz w:val="24"/>
          <w:szCs w:val="24"/>
        </w:rPr>
        <w:t>: 343-355 [PMID: 22749003 DOI: 10.1016/j.jamcollsurg.2012.05.025]</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36</w:t>
      </w:r>
      <w:r w:rsidRPr="00E441D9">
        <w:rPr>
          <w:rFonts w:ascii="Book Antiqua" w:hAnsi="Book Antiqua" w:cs="SimSun"/>
          <w:b/>
          <w:kern w:val="0"/>
          <w:sz w:val="24"/>
          <w:szCs w:val="24"/>
        </w:rPr>
        <w:t xml:space="preserve"> Ruys AT</w:t>
      </w:r>
      <w:r w:rsidRPr="00E441D9">
        <w:rPr>
          <w:rFonts w:ascii="Book Antiqua" w:hAnsi="Book Antiqua" w:cs="SimSun"/>
          <w:kern w:val="0"/>
          <w:sz w:val="24"/>
          <w:szCs w:val="24"/>
        </w:rPr>
        <w:t xml:space="preserve">, van Haelst S, Busch OR, Rauws EA, Gouma DJ, van Gulik TM. </w:t>
      </w:r>
      <w:bookmarkStart w:id="115" w:name="OLE_LINK498"/>
      <w:bookmarkStart w:id="116" w:name="OLE_LINK499"/>
      <w:r w:rsidRPr="00E441D9">
        <w:rPr>
          <w:rFonts w:ascii="Book Antiqua" w:hAnsi="Book Antiqua" w:cs="SimSun"/>
          <w:kern w:val="0"/>
          <w:sz w:val="24"/>
          <w:szCs w:val="24"/>
        </w:rPr>
        <w:t xml:space="preserve">Long-term Survival in Hilar Cholangiocarcinoma also Possible in Unresectable Patients. </w:t>
      </w:r>
      <w:r w:rsidRPr="00E441D9">
        <w:rPr>
          <w:rFonts w:ascii="Book Antiqua" w:hAnsi="Book Antiqua" w:cs="SimSun"/>
          <w:i/>
          <w:kern w:val="0"/>
          <w:sz w:val="24"/>
          <w:szCs w:val="24"/>
        </w:rPr>
        <w:t xml:space="preserve">World </w:t>
      </w:r>
      <w:r w:rsidRPr="002B3737">
        <w:rPr>
          <w:rFonts w:ascii="Book Antiqua" w:hAnsi="Book Antiqua" w:cs="SimSun" w:hint="eastAsia"/>
          <w:i/>
          <w:kern w:val="0"/>
          <w:sz w:val="24"/>
          <w:szCs w:val="24"/>
        </w:rPr>
        <w:t xml:space="preserve">J </w:t>
      </w:r>
      <w:r w:rsidRPr="002B3737">
        <w:rPr>
          <w:rFonts w:ascii="Book Antiqua" w:hAnsi="Book Antiqua" w:cs="SimSun"/>
          <w:i/>
          <w:kern w:val="0"/>
          <w:sz w:val="24"/>
          <w:szCs w:val="24"/>
        </w:rPr>
        <w:t>Surg</w:t>
      </w:r>
      <w:r w:rsidRPr="002B3737">
        <w:rPr>
          <w:rFonts w:ascii="Book Antiqua" w:hAnsi="Book Antiqua" w:cs="SimSun"/>
          <w:kern w:val="0"/>
          <w:sz w:val="24"/>
          <w:szCs w:val="24"/>
        </w:rPr>
        <w:t xml:space="preserve"> </w:t>
      </w:r>
      <w:r w:rsidRPr="00E441D9">
        <w:rPr>
          <w:rFonts w:ascii="Book Antiqua" w:hAnsi="Book Antiqua" w:cs="SimSun"/>
          <w:kern w:val="0"/>
          <w:sz w:val="24"/>
          <w:szCs w:val="24"/>
        </w:rPr>
        <w:t xml:space="preserve">2012; </w:t>
      </w:r>
      <w:r w:rsidRPr="00E441D9">
        <w:rPr>
          <w:rFonts w:ascii="Book Antiqua" w:hAnsi="Book Antiqua" w:cs="SimSun"/>
          <w:b/>
          <w:kern w:val="0"/>
          <w:sz w:val="24"/>
          <w:szCs w:val="24"/>
        </w:rPr>
        <w:t>36</w:t>
      </w:r>
      <w:r w:rsidRPr="00E441D9">
        <w:rPr>
          <w:rFonts w:ascii="Book Antiqua" w:hAnsi="Book Antiqua" w:cs="SimSun"/>
          <w:kern w:val="0"/>
          <w:sz w:val="24"/>
          <w:szCs w:val="24"/>
        </w:rPr>
        <w:t>: 2179-2186</w:t>
      </w:r>
      <w:bookmarkEnd w:id="115"/>
      <w:bookmarkEnd w:id="116"/>
      <w:r w:rsidRPr="00E441D9">
        <w:rPr>
          <w:rFonts w:ascii="Book Antiqua" w:hAnsi="Book Antiqua" w:cs="SimSun"/>
          <w:kern w:val="0"/>
          <w:sz w:val="24"/>
          <w:szCs w:val="24"/>
        </w:rPr>
        <w:t xml:space="preserve"> [</w:t>
      </w:r>
      <w:r w:rsidRPr="002B3737">
        <w:rPr>
          <w:rFonts w:ascii="Book Antiqua" w:hAnsi="Book Antiqua" w:cs="SimSun"/>
          <w:kern w:val="0"/>
          <w:sz w:val="24"/>
          <w:szCs w:val="24"/>
        </w:rPr>
        <w:t>PMID: 22569746</w:t>
      </w:r>
      <w:r w:rsidRPr="002B3737">
        <w:rPr>
          <w:rFonts w:ascii="Book Antiqua" w:hAnsi="Book Antiqua" w:cs="SimSun" w:hint="eastAsia"/>
          <w:kern w:val="0"/>
          <w:sz w:val="24"/>
          <w:szCs w:val="24"/>
        </w:rPr>
        <w:t xml:space="preserve"> </w:t>
      </w:r>
      <w:r w:rsidRPr="00E441D9">
        <w:rPr>
          <w:rFonts w:ascii="Book Antiqua" w:hAnsi="Book Antiqua" w:cs="SimSun"/>
          <w:kern w:val="0"/>
          <w:sz w:val="24"/>
          <w:szCs w:val="24"/>
        </w:rPr>
        <w:t>DOI: 10.1007/s00268-012-1638-5]</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lastRenderedPageBreak/>
        <w:t>37</w:t>
      </w:r>
      <w:r w:rsidRPr="002B3737">
        <w:rPr>
          <w:rFonts w:ascii="Book Antiqua" w:hAnsi="Book Antiqua" w:cs="SimSun"/>
          <w:kern w:val="0"/>
          <w:sz w:val="24"/>
          <w:szCs w:val="24"/>
        </w:rPr>
        <w:t> </w:t>
      </w:r>
      <w:r w:rsidRPr="00E441D9">
        <w:rPr>
          <w:rFonts w:ascii="Book Antiqua" w:hAnsi="Book Antiqua" w:cs="SimSun"/>
          <w:b/>
          <w:bCs/>
          <w:kern w:val="0"/>
          <w:sz w:val="24"/>
          <w:szCs w:val="24"/>
        </w:rPr>
        <w:t>Ebata T</w:t>
      </w:r>
      <w:r w:rsidRPr="00E441D9">
        <w:rPr>
          <w:rFonts w:ascii="Book Antiqua" w:hAnsi="Book Antiqua" w:cs="SimSun"/>
          <w:kern w:val="0"/>
          <w:sz w:val="24"/>
          <w:szCs w:val="24"/>
        </w:rPr>
        <w:t>, Nagino M, Kamiya J, Uesaka K, Nagasaka T, Nimura Y. Hepatectomy with portal vein resection for hilar cholangiocarcinoma: audit of 52 consecutive cases.</w:t>
      </w:r>
      <w:r w:rsidRPr="002B3737">
        <w:rPr>
          <w:rFonts w:ascii="Book Antiqua" w:hAnsi="Book Antiqua" w:cs="SimSun"/>
          <w:kern w:val="0"/>
          <w:sz w:val="24"/>
          <w:szCs w:val="24"/>
        </w:rPr>
        <w:t> </w:t>
      </w:r>
      <w:r w:rsidRPr="00E441D9">
        <w:rPr>
          <w:rFonts w:ascii="Book Antiqua" w:hAnsi="Book Antiqua" w:cs="SimSun"/>
          <w:i/>
          <w:iCs/>
          <w:kern w:val="0"/>
          <w:sz w:val="24"/>
          <w:szCs w:val="24"/>
        </w:rPr>
        <w:t>Ann Surg</w:t>
      </w:r>
      <w:r w:rsidRPr="002B3737">
        <w:rPr>
          <w:rFonts w:ascii="Book Antiqua" w:hAnsi="Book Antiqua" w:cs="SimSun"/>
          <w:kern w:val="0"/>
          <w:sz w:val="24"/>
          <w:szCs w:val="24"/>
        </w:rPr>
        <w:t> </w:t>
      </w:r>
      <w:r w:rsidRPr="00E441D9">
        <w:rPr>
          <w:rFonts w:ascii="Book Antiqua" w:hAnsi="Book Antiqua" w:cs="SimSun"/>
          <w:kern w:val="0"/>
          <w:sz w:val="24"/>
          <w:szCs w:val="24"/>
        </w:rPr>
        <w:t>2003;</w:t>
      </w:r>
      <w:r w:rsidRPr="002B3737">
        <w:rPr>
          <w:rFonts w:ascii="Book Antiqua" w:hAnsi="Book Antiqua" w:cs="SimSun"/>
          <w:kern w:val="0"/>
          <w:sz w:val="24"/>
          <w:szCs w:val="24"/>
        </w:rPr>
        <w:t> </w:t>
      </w:r>
      <w:r w:rsidRPr="00E441D9">
        <w:rPr>
          <w:rFonts w:ascii="Book Antiqua" w:hAnsi="Book Antiqua" w:cs="SimSun"/>
          <w:b/>
          <w:bCs/>
          <w:kern w:val="0"/>
          <w:sz w:val="24"/>
          <w:szCs w:val="24"/>
        </w:rPr>
        <w:t>238</w:t>
      </w:r>
      <w:r w:rsidRPr="00E441D9">
        <w:rPr>
          <w:rFonts w:ascii="Book Antiqua" w:hAnsi="Book Antiqua" w:cs="SimSun"/>
          <w:kern w:val="0"/>
          <w:sz w:val="24"/>
          <w:szCs w:val="24"/>
        </w:rPr>
        <w:t>: 720-727 [PMID: 14578735 DOI: 10.1097/01.sla.0000094437.68038.a3]</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38</w:t>
      </w:r>
      <w:r w:rsidRPr="002B3737">
        <w:rPr>
          <w:rFonts w:ascii="Book Antiqua" w:hAnsi="Book Antiqua" w:cs="SimSun"/>
          <w:kern w:val="0"/>
          <w:sz w:val="24"/>
          <w:szCs w:val="24"/>
        </w:rPr>
        <w:t> </w:t>
      </w:r>
      <w:r w:rsidRPr="00E441D9">
        <w:rPr>
          <w:rFonts w:ascii="Book Antiqua" w:hAnsi="Book Antiqua" w:cs="SimSun"/>
          <w:b/>
          <w:bCs/>
          <w:kern w:val="0"/>
          <w:sz w:val="24"/>
          <w:szCs w:val="24"/>
        </w:rPr>
        <w:t>Lee SG</w:t>
      </w:r>
      <w:r w:rsidRPr="00E441D9">
        <w:rPr>
          <w:rFonts w:ascii="Book Antiqua" w:hAnsi="Book Antiqua" w:cs="SimSun"/>
          <w:kern w:val="0"/>
          <w:sz w:val="24"/>
          <w:szCs w:val="24"/>
        </w:rPr>
        <w:t>, Song GW, Hwang S, Ha TY, Moon DB, Jung DH, Kim KH, Ahn CS, Kim MH, Lee SK, Sung KB, Ko GY. Surgical treatment of hilar cholangiocarcinoma in the new era: the Asan experience.</w:t>
      </w:r>
      <w:r w:rsidRPr="002B3737">
        <w:rPr>
          <w:rFonts w:ascii="Book Antiqua" w:hAnsi="Book Antiqua" w:cs="SimSun"/>
          <w:kern w:val="0"/>
          <w:sz w:val="24"/>
          <w:szCs w:val="24"/>
        </w:rPr>
        <w:t> </w:t>
      </w:r>
      <w:r w:rsidRPr="00E441D9">
        <w:rPr>
          <w:rFonts w:ascii="Book Antiqua" w:hAnsi="Book Antiqua" w:cs="SimSun"/>
          <w:i/>
          <w:iCs/>
          <w:kern w:val="0"/>
          <w:sz w:val="24"/>
          <w:szCs w:val="24"/>
        </w:rPr>
        <w:t>J Hepatobiliary Pancreat Sci</w:t>
      </w:r>
      <w:r w:rsidRPr="002B3737">
        <w:rPr>
          <w:rFonts w:ascii="Book Antiqua" w:hAnsi="Book Antiqua" w:cs="SimSun"/>
          <w:kern w:val="0"/>
          <w:sz w:val="24"/>
          <w:szCs w:val="24"/>
        </w:rPr>
        <w:t> </w:t>
      </w:r>
      <w:r w:rsidRPr="00E441D9">
        <w:rPr>
          <w:rFonts w:ascii="Book Antiqua" w:hAnsi="Book Antiqua" w:cs="SimSun"/>
          <w:kern w:val="0"/>
          <w:sz w:val="24"/>
          <w:szCs w:val="24"/>
        </w:rPr>
        <w:t>2010;</w:t>
      </w:r>
      <w:r w:rsidRPr="002B3737">
        <w:rPr>
          <w:rFonts w:ascii="Book Antiqua" w:hAnsi="Book Antiqua" w:cs="SimSun"/>
          <w:kern w:val="0"/>
          <w:sz w:val="24"/>
          <w:szCs w:val="24"/>
        </w:rPr>
        <w:t> </w:t>
      </w:r>
      <w:r w:rsidRPr="00E441D9">
        <w:rPr>
          <w:rFonts w:ascii="Book Antiqua" w:hAnsi="Book Antiqua" w:cs="SimSun"/>
          <w:b/>
          <w:bCs/>
          <w:kern w:val="0"/>
          <w:sz w:val="24"/>
          <w:szCs w:val="24"/>
        </w:rPr>
        <w:t>17</w:t>
      </w:r>
      <w:r w:rsidRPr="00E441D9">
        <w:rPr>
          <w:rFonts w:ascii="Book Antiqua" w:hAnsi="Book Antiqua" w:cs="SimSun"/>
          <w:kern w:val="0"/>
          <w:sz w:val="24"/>
          <w:szCs w:val="24"/>
        </w:rPr>
        <w:t>: 476-489 [PMID: 19851704 DOI: 10.1007/s00534-009-0204-5]</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39</w:t>
      </w:r>
      <w:r w:rsidRPr="002B3737">
        <w:rPr>
          <w:rFonts w:ascii="Book Antiqua" w:hAnsi="Book Antiqua" w:cs="SimSun"/>
          <w:kern w:val="0"/>
          <w:sz w:val="24"/>
          <w:szCs w:val="24"/>
        </w:rPr>
        <w:t> </w:t>
      </w:r>
      <w:r w:rsidRPr="00E441D9">
        <w:rPr>
          <w:rFonts w:ascii="Book Antiqua" w:hAnsi="Book Antiqua" w:cs="SimSun"/>
          <w:b/>
          <w:bCs/>
          <w:kern w:val="0"/>
          <w:sz w:val="24"/>
          <w:szCs w:val="24"/>
        </w:rPr>
        <w:t>Nuzzo G</w:t>
      </w:r>
      <w:r w:rsidRPr="00E441D9">
        <w:rPr>
          <w:rFonts w:ascii="Book Antiqua" w:hAnsi="Book Antiqua" w:cs="SimSun"/>
          <w:kern w:val="0"/>
          <w:sz w:val="24"/>
          <w:szCs w:val="24"/>
        </w:rPr>
        <w:t>, Giuliante F, Ardito F, Giovannini I, Aldrighetti L, Belli G, Bresadola F, Calise F, Dalla Valle R, D'Amico DF, Gennari L, Giulini SM, Guglielmi A, Jovine E, Pellicci R, Pernthaler H, Pinna AD, Puleo S, Torzilli G, Capussotti L, Cillo U, Ercolani G, Ferrucci M, Mastrangelo L, Portolani N, Pulitanò C, Ribero D, Ruzzenente A, Scuderi V, Federico B. Improvement in perioperative and long-term outcome after surgical treatment of hilar cholangiocarcinoma: results of an Italian multicenter analysis of 440 patients.</w:t>
      </w:r>
      <w:r w:rsidRPr="00E441D9">
        <w:rPr>
          <w:rFonts w:ascii="Book Antiqua" w:hAnsi="Book Antiqua" w:cs="SimSun"/>
          <w:i/>
          <w:iCs/>
          <w:kern w:val="0"/>
          <w:sz w:val="24"/>
          <w:szCs w:val="24"/>
        </w:rPr>
        <w:t>Arch Surg</w:t>
      </w:r>
      <w:r w:rsidRPr="002B3737">
        <w:rPr>
          <w:rFonts w:ascii="Book Antiqua" w:hAnsi="Book Antiqua" w:cs="SimSun"/>
          <w:kern w:val="0"/>
          <w:sz w:val="24"/>
          <w:szCs w:val="24"/>
        </w:rPr>
        <w:t> </w:t>
      </w:r>
      <w:r w:rsidRPr="00E441D9">
        <w:rPr>
          <w:rFonts w:ascii="Book Antiqua" w:hAnsi="Book Antiqua" w:cs="SimSun"/>
          <w:kern w:val="0"/>
          <w:sz w:val="24"/>
          <w:szCs w:val="24"/>
        </w:rPr>
        <w:t>2012;</w:t>
      </w:r>
      <w:r w:rsidRPr="002B3737">
        <w:rPr>
          <w:rFonts w:ascii="Book Antiqua" w:hAnsi="Book Antiqua" w:cs="SimSun"/>
          <w:kern w:val="0"/>
          <w:sz w:val="24"/>
          <w:szCs w:val="24"/>
        </w:rPr>
        <w:t> </w:t>
      </w:r>
      <w:r w:rsidRPr="00E441D9">
        <w:rPr>
          <w:rFonts w:ascii="Book Antiqua" w:hAnsi="Book Antiqua" w:cs="SimSun"/>
          <w:b/>
          <w:bCs/>
          <w:kern w:val="0"/>
          <w:sz w:val="24"/>
          <w:szCs w:val="24"/>
        </w:rPr>
        <w:t>147</w:t>
      </w:r>
      <w:r w:rsidRPr="00E441D9">
        <w:rPr>
          <w:rFonts w:ascii="Book Antiqua" w:hAnsi="Book Antiqua" w:cs="SimSun"/>
          <w:kern w:val="0"/>
          <w:sz w:val="24"/>
          <w:szCs w:val="24"/>
        </w:rPr>
        <w:t>: 26-34 [PMID: 22250108 DOI: 10.1001/archsurg.2011.771]</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40</w:t>
      </w:r>
      <w:r w:rsidRPr="002B3737">
        <w:rPr>
          <w:rFonts w:ascii="Book Antiqua" w:hAnsi="Book Antiqua" w:cs="SimSun"/>
          <w:kern w:val="0"/>
          <w:sz w:val="24"/>
          <w:szCs w:val="24"/>
        </w:rPr>
        <w:t> </w:t>
      </w:r>
      <w:r w:rsidRPr="00E441D9">
        <w:rPr>
          <w:rFonts w:ascii="Book Antiqua" w:hAnsi="Book Antiqua" w:cs="SimSun"/>
          <w:b/>
          <w:bCs/>
          <w:kern w:val="0"/>
          <w:sz w:val="24"/>
          <w:szCs w:val="24"/>
        </w:rPr>
        <w:t>Kobayashi A</w:t>
      </w:r>
      <w:r w:rsidRPr="00E441D9">
        <w:rPr>
          <w:rFonts w:ascii="Book Antiqua" w:hAnsi="Book Antiqua" w:cs="SimSun"/>
          <w:kern w:val="0"/>
          <w:sz w:val="24"/>
          <w:szCs w:val="24"/>
        </w:rPr>
        <w:t>, Miwa S, Nakata T, Miyagawa S. Disease recurrence patterns after R0 resection of hilar cholangiocarcinoma.</w:t>
      </w:r>
      <w:r w:rsidRPr="002B3737">
        <w:rPr>
          <w:rFonts w:ascii="Book Antiqua" w:hAnsi="Book Antiqua" w:cs="SimSun"/>
          <w:kern w:val="0"/>
          <w:sz w:val="24"/>
          <w:szCs w:val="24"/>
        </w:rPr>
        <w:t> </w:t>
      </w:r>
      <w:r w:rsidRPr="00E441D9">
        <w:rPr>
          <w:rFonts w:ascii="Book Antiqua" w:hAnsi="Book Antiqua" w:cs="SimSun"/>
          <w:i/>
          <w:iCs/>
          <w:kern w:val="0"/>
          <w:sz w:val="24"/>
          <w:szCs w:val="24"/>
        </w:rPr>
        <w:t>Br J Surg</w:t>
      </w:r>
      <w:r w:rsidRPr="002B3737">
        <w:rPr>
          <w:rFonts w:ascii="Book Antiqua" w:hAnsi="Book Antiqua" w:cs="SimSun"/>
          <w:kern w:val="0"/>
          <w:sz w:val="24"/>
          <w:szCs w:val="24"/>
        </w:rPr>
        <w:t> </w:t>
      </w:r>
      <w:r w:rsidRPr="00E441D9">
        <w:rPr>
          <w:rFonts w:ascii="Book Antiqua" w:hAnsi="Book Antiqua" w:cs="SimSun"/>
          <w:kern w:val="0"/>
          <w:sz w:val="24"/>
          <w:szCs w:val="24"/>
        </w:rPr>
        <w:t>2010;</w:t>
      </w:r>
      <w:r w:rsidRPr="002B3737">
        <w:rPr>
          <w:rFonts w:ascii="Book Antiqua" w:hAnsi="Book Antiqua" w:cs="SimSun"/>
          <w:kern w:val="0"/>
          <w:sz w:val="24"/>
          <w:szCs w:val="24"/>
        </w:rPr>
        <w:t> </w:t>
      </w:r>
      <w:r w:rsidRPr="00E441D9">
        <w:rPr>
          <w:rFonts w:ascii="Book Antiqua" w:hAnsi="Book Antiqua" w:cs="SimSun"/>
          <w:b/>
          <w:bCs/>
          <w:kern w:val="0"/>
          <w:sz w:val="24"/>
          <w:szCs w:val="24"/>
        </w:rPr>
        <w:t>97</w:t>
      </w:r>
      <w:r w:rsidRPr="00E441D9">
        <w:rPr>
          <w:rFonts w:ascii="Book Antiqua" w:hAnsi="Book Antiqua" w:cs="SimSun"/>
          <w:kern w:val="0"/>
          <w:sz w:val="24"/>
          <w:szCs w:val="24"/>
        </w:rPr>
        <w:t>: 56-64 [PMID: 19937985 DOI: 10.1002/bjs.6788]</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41</w:t>
      </w:r>
      <w:r w:rsidRPr="002B3737">
        <w:rPr>
          <w:rFonts w:ascii="Book Antiqua" w:hAnsi="Book Antiqua" w:cs="SimSun"/>
          <w:kern w:val="0"/>
          <w:sz w:val="24"/>
          <w:szCs w:val="24"/>
        </w:rPr>
        <w:t> </w:t>
      </w:r>
      <w:r w:rsidRPr="00E441D9">
        <w:rPr>
          <w:rFonts w:ascii="Book Antiqua" w:hAnsi="Book Antiqua" w:cs="SimSun"/>
          <w:b/>
          <w:bCs/>
          <w:kern w:val="0"/>
          <w:sz w:val="24"/>
          <w:szCs w:val="24"/>
        </w:rPr>
        <w:t>DeOliveira ML</w:t>
      </w:r>
      <w:r w:rsidRPr="00E441D9">
        <w:rPr>
          <w:rFonts w:ascii="Book Antiqua" w:hAnsi="Book Antiqua" w:cs="SimSun"/>
          <w:kern w:val="0"/>
          <w:sz w:val="24"/>
          <w:szCs w:val="24"/>
        </w:rPr>
        <w:t>, Cunningham SC, Cameron JL, Kamangar F, Winter JM, Lillemoe KD, Choti MA, Yeo CJ, Schulick RD. Cholangiocarcinoma: thirty-one-year experience with 564 patients at a single institution.</w:t>
      </w:r>
      <w:r w:rsidRPr="002B3737">
        <w:rPr>
          <w:rFonts w:ascii="Book Antiqua" w:hAnsi="Book Antiqua" w:cs="SimSun"/>
          <w:kern w:val="0"/>
          <w:sz w:val="24"/>
          <w:szCs w:val="24"/>
        </w:rPr>
        <w:t> </w:t>
      </w:r>
      <w:r w:rsidRPr="00E441D9">
        <w:rPr>
          <w:rFonts w:ascii="Book Antiqua" w:hAnsi="Book Antiqua" w:cs="SimSun"/>
          <w:i/>
          <w:iCs/>
          <w:kern w:val="0"/>
          <w:sz w:val="24"/>
          <w:szCs w:val="24"/>
        </w:rPr>
        <w:t>Ann Surg</w:t>
      </w:r>
      <w:r w:rsidRPr="002B3737">
        <w:rPr>
          <w:rFonts w:ascii="Book Antiqua" w:hAnsi="Book Antiqua" w:cs="SimSun"/>
          <w:kern w:val="0"/>
          <w:sz w:val="24"/>
          <w:szCs w:val="24"/>
        </w:rPr>
        <w:t> </w:t>
      </w:r>
      <w:r w:rsidRPr="00E441D9">
        <w:rPr>
          <w:rFonts w:ascii="Book Antiqua" w:hAnsi="Book Antiqua" w:cs="SimSun"/>
          <w:kern w:val="0"/>
          <w:sz w:val="24"/>
          <w:szCs w:val="24"/>
        </w:rPr>
        <w:t>2007;</w:t>
      </w:r>
      <w:r w:rsidRPr="002B3737">
        <w:rPr>
          <w:rFonts w:ascii="Book Antiqua" w:hAnsi="Book Antiqua" w:cs="SimSun"/>
          <w:kern w:val="0"/>
          <w:sz w:val="24"/>
          <w:szCs w:val="24"/>
        </w:rPr>
        <w:t> </w:t>
      </w:r>
      <w:r w:rsidRPr="00E441D9">
        <w:rPr>
          <w:rFonts w:ascii="Book Antiqua" w:hAnsi="Book Antiqua" w:cs="SimSun"/>
          <w:b/>
          <w:bCs/>
          <w:kern w:val="0"/>
          <w:sz w:val="24"/>
          <w:szCs w:val="24"/>
        </w:rPr>
        <w:t>245</w:t>
      </w:r>
      <w:r w:rsidRPr="00E441D9">
        <w:rPr>
          <w:rFonts w:ascii="Book Antiqua" w:hAnsi="Book Antiqua" w:cs="SimSun"/>
          <w:kern w:val="0"/>
          <w:sz w:val="24"/>
          <w:szCs w:val="24"/>
        </w:rPr>
        <w:t>: 755-762 [PMID: 17457168 DOI: 10.1097/01.sla.0000251366.62632.d3]</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42</w:t>
      </w:r>
      <w:r w:rsidRPr="002B3737">
        <w:rPr>
          <w:rFonts w:ascii="Book Antiqua" w:hAnsi="Book Antiqua" w:cs="SimSun"/>
          <w:kern w:val="0"/>
          <w:sz w:val="24"/>
          <w:szCs w:val="24"/>
        </w:rPr>
        <w:t> </w:t>
      </w:r>
      <w:r w:rsidRPr="00E441D9">
        <w:rPr>
          <w:rFonts w:ascii="Book Antiqua" w:hAnsi="Book Antiqua" w:cs="SimSun"/>
          <w:b/>
          <w:bCs/>
          <w:kern w:val="0"/>
          <w:sz w:val="24"/>
          <w:szCs w:val="24"/>
        </w:rPr>
        <w:t>Hasegawa S</w:t>
      </w:r>
      <w:r w:rsidRPr="00E441D9">
        <w:rPr>
          <w:rFonts w:ascii="Book Antiqua" w:hAnsi="Book Antiqua" w:cs="SimSun"/>
          <w:kern w:val="0"/>
          <w:sz w:val="24"/>
          <w:szCs w:val="24"/>
        </w:rPr>
        <w:t>, Ikai I, Fujii H, Hatano E, Shimahara Y. Surgical resection of hilar cholangiocarcinoma: analysis of survival and postoperative complications.</w:t>
      </w:r>
      <w:r w:rsidRPr="002B3737">
        <w:rPr>
          <w:rFonts w:ascii="Book Antiqua" w:hAnsi="Book Antiqua" w:cs="SimSun"/>
          <w:kern w:val="0"/>
          <w:sz w:val="24"/>
          <w:szCs w:val="24"/>
        </w:rPr>
        <w:t> </w:t>
      </w:r>
      <w:r w:rsidRPr="00E441D9">
        <w:rPr>
          <w:rFonts w:ascii="Book Antiqua" w:hAnsi="Book Antiqua" w:cs="SimSun"/>
          <w:i/>
          <w:iCs/>
          <w:kern w:val="0"/>
          <w:sz w:val="24"/>
          <w:szCs w:val="24"/>
        </w:rPr>
        <w:t>World J Surg</w:t>
      </w:r>
      <w:r w:rsidRPr="002B3737">
        <w:rPr>
          <w:rFonts w:ascii="Book Antiqua" w:hAnsi="Book Antiqua" w:cs="SimSun"/>
          <w:kern w:val="0"/>
          <w:sz w:val="24"/>
          <w:szCs w:val="24"/>
        </w:rPr>
        <w:t> </w:t>
      </w:r>
      <w:r w:rsidRPr="00E441D9">
        <w:rPr>
          <w:rFonts w:ascii="Book Antiqua" w:hAnsi="Book Antiqua" w:cs="SimSun"/>
          <w:kern w:val="0"/>
          <w:sz w:val="24"/>
          <w:szCs w:val="24"/>
        </w:rPr>
        <w:t>2007;</w:t>
      </w:r>
      <w:r w:rsidRPr="002B3737">
        <w:rPr>
          <w:rFonts w:ascii="Book Antiqua" w:hAnsi="Book Antiqua" w:cs="SimSun"/>
          <w:kern w:val="0"/>
          <w:sz w:val="24"/>
          <w:szCs w:val="24"/>
        </w:rPr>
        <w:t> </w:t>
      </w:r>
      <w:r w:rsidRPr="00E441D9">
        <w:rPr>
          <w:rFonts w:ascii="Book Antiqua" w:hAnsi="Book Antiqua" w:cs="SimSun"/>
          <w:b/>
          <w:bCs/>
          <w:kern w:val="0"/>
          <w:sz w:val="24"/>
          <w:szCs w:val="24"/>
        </w:rPr>
        <w:t>31</w:t>
      </w:r>
      <w:r w:rsidRPr="00E441D9">
        <w:rPr>
          <w:rFonts w:ascii="Book Antiqua" w:hAnsi="Book Antiqua" w:cs="SimSun"/>
          <w:kern w:val="0"/>
          <w:sz w:val="24"/>
          <w:szCs w:val="24"/>
        </w:rPr>
        <w:t>: 1256-1263 [PMID: 17453285 DOI: 10.1007/s00268-007-9001-y]</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lastRenderedPageBreak/>
        <w:t>43</w:t>
      </w:r>
      <w:r w:rsidRPr="002B3737">
        <w:rPr>
          <w:rFonts w:ascii="Book Antiqua" w:hAnsi="Book Antiqua" w:cs="SimSun"/>
          <w:kern w:val="0"/>
          <w:sz w:val="24"/>
          <w:szCs w:val="24"/>
        </w:rPr>
        <w:t> </w:t>
      </w:r>
      <w:r w:rsidRPr="00E441D9">
        <w:rPr>
          <w:rFonts w:ascii="Book Antiqua" w:hAnsi="Book Antiqua" w:cs="SimSun"/>
          <w:b/>
          <w:bCs/>
          <w:kern w:val="0"/>
          <w:sz w:val="24"/>
          <w:szCs w:val="24"/>
        </w:rPr>
        <w:t>Dinant S</w:t>
      </w:r>
      <w:r w:rsidRPr="00E441D9">
        <w:rPr>
          <w:rFonts w:ascii="Book Antiqua" w:hAnsi="Book Antiqua" w:cs="SimSun"/>
          <w:kern w:val="0"/>
          <w:sz w:val="24"/>
          <w:szCs w:val="24"/>
        </w:rPr>
        <w:t>, Gerhards MF, Rauws EA, Busch OR, Gouma DJ, van Gulik TM. Improved outcome of resection of hilar cholangiocarcinoma (Klatskin tumor).</w:t>
      </w:r>
      <w:r w:rsidRPr="002B3737">
        <w:rPr>
          <w:rFonts w:ascii="Book Antiqua" w:hAnsi="Book Antiqua" w:cs="SimSun"/>
          <w:kern w:val="0"/>
          <w:sz w:val="24"/>
          <w:szCs w:val="24"/>
        </w:rPr>
        <w:t> </w:t>
      </w:r>
      <w:r w:rsidRPr="00E441D9">
        <w:rPr>
          <w:rFonts w:ascii="Book Antiqua" w:hAnsi="Book Antiqua" w:cs="SimSun"/>
          <w:i/>
          <w:iCs/>
          <w:kern w:val="0"/>
          <w:sz w:val="24"/>
          <w:szCs w:val="24"/>
        </w:rPr>
        <w:t>Ann Surg Oncol</w:t>
      </w:r>
      <w:r w:rsidRPr="002B3737">
        <w:rPr>
          <w:rFonts w:ascii="Book Antiqua" w:hAnsi="Book Antiqua" w:cs="SimSun"/>
          <w:kern w:val="0"/>
          <w:sz w:val="24"/>
          <w:szCs w:val="24"/>
        </w:rPr>
        <w:t> </w:t>
      </w:r>
      <w:r w:rsidRPr="00E441D9">
        <w:rPr>
          <w:rFonts w:ascii="Book Antiqua" w:hAnsi="Book Antiqua" w:cs="SimSun"/>
          <w:kern w:val="0"/>
          <w:sz w:val="24"/>
          <w:szCs w:val="24"/>
        </w:rPr>
        <w:t>2006;</w:t>
      </w:r>
      <w:r w:rsidRPr="002B3737">
        <w:rPr>
          <w:rFonts w:ascii="Book Antiqua" w:hAnsi="Book Antiqua" w:cs="SimSun"/>
          <w:kern w:val="0"/>
          <w:sz w:val="24"/>
          <w:szCs w:val="24"/>
        </w:rPr>
        <w:t> </w:t>
      </w:r>
      <w:r w:rsidRPr="00E441D9">
        <w:rPr>
          <w:rFonts w:ascii="Book Antiqua" w:hAnsi="Book Antiqua" w:cs="SimSun"/>
          <w:b/>
          <w:bCs/>
          <w:kern w:val="0"/>
          <w:sz w:val="24"/>
          <w:szCs w:val="24"/>
        </w:rPr>
        <w:t>13</w:t>
      </w:r>
      <w:r w:rsidRPr="00E441D9">
        <w:rPr>
          <w:rFonts w:ascii="Book Antiqua" w:hAnsi="Book Antiqua" w:cs="SimSun"/>
          <w:kern w:val="0"/>
          <w:sz w:val="24"/>
          <w:szCs w:val="24"/>
        </w:rPr>
        <w:t>: 872-880 [PMID: 16614876 DOI: 10.1245/ASO.2006.05.053]</w:t>
      </w:r>
    </w:p>
    <w:p w:rsidR="00186A90" w:rsidRPr="00E441D9"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44</w:t>
      </w:r>
      <w:r w:rsidRPr="002B3737">
        <w:rPr>
          <w:rFonts w:ascii="Book Antiqua" w:hAnsi="Book Antiqua" w:cs="SimSun"/>
          <w:kern w:val="0"/>
          <w:sz w:val="24"/>
          <w:szCs w:val="24"/>
        </w:rPr>
        <w:t> </w:t>
      </w:r>
      <w:r w:rsidRPr="00E441D9">
        <w:rPr>
          <w:rFonts w:ascii="Book Antiqua" w:hAnsi="Book Antiqua" w:cs="SimSun"/>
          <w:b/>
          <w:bCs/>
          <w:kern w:val="0"/>
          <w:sz w:val="24"/>
          <w:szCs w:val="24"/>
        </w:rPr>
        <w:t>Cheng QB</w:t>
      </w:r>
      <w:r w:rsidRPr="00E441D9">
        <w:rPr>
          <w:rFonts w:ascii="Book Antiqua" w:hAnsi="Book Antiqua" w:cs="SimSun"/>
          <w:kern w:val="0"/>
          <w:sz w:val="24"/>
          <w:szCs w:val="24"/>
        </w:rPr>
        <w:t>, Yi B, Wang JH, Jiang XQ, Luo XJ, Liu C, Ran RZ, Yan PN, Zhang BH. Resection with total caudate lobectomy confers survival benefit in hilar cholangiocarcinoma of Bismuth type III and IV.</w:t>
      </w:r>
      <w:r w:rsidRPr="002B3737">
        <w:rPr>
          <w:rFonts w:ascii="Book Antiqua" w:hAnsi="Book Antiqua" w:cs="SimSun"/>
          <w:kern w:val="0"/>
          <w:sz w:val="24"/>
          <w:szCs w:val="24"/>
        </w:rPr>
        <w:t> </w:t>
      </w:r>
      <w:r w:rsidRPr="00E441D9">
        <w:rPr>
          <w:rFonts w:ascii="Book Antiqua" w:hAnsi="Book Antiqua" w:cs="SimSun"/>
          <w:i/>
          <w:iCs/>
          <w:kern w:val="0"/>
          <w:sz w:val="24"/>
          <w:szCs w:val="24"/>
        </w:rPr>
        <w:t>Eur J Surg Oncol</w:t>
      </w:r>
      <w:r w:rsidRPr="002B3737">
        <w:rPr>
          <w:rFonts w:ascii="Book Antiqua" w:hAnsi="Book Antiqua" w:cs="SimSun"/>
          <w:kern w:val="0"/>
          <w:sz w:val="24"/>
          <w:szCs w:val="24"/>
        </w:rPr>
        <w:t> </w:t>
      </w:r>
      <w:r w:rsidRPr="00E441D9">
        <w:rPr>
          <w:rFonts w:ascii="Book Antiqua" w:hAnsi="Book Antiqua" w:cs="SimSun"/>
          <w:kern w:val="0"/>
          <w:sz w:val="24"/>
          <w:szCs w:val="24"/>
        </w:rPr>
        <w:t>2012;</w:t>
      </w:r>
      <w:r w:rsidRPr="002B3737">
        <w:rPr>
          <w:rFonts w:ascii="Book Antiqua" w:hAnsi="Book Antiqua" w:cs="SimSun"/>
          <w:kern w:val="0"/>
          <w:sz w:val="24"/>
          <w:szCs w:val="24"/>
        </w:rPr>
        <w:t> </w:t>
      </w:r>
      <w:r w:rsidRPr="00E441D9">
        <w:rPr>
          <w:rFonts w:ascii="Book Antiqua" w:hAnsi="Book Antiqua" w:cs="SimSun"/>
          <w:b/>
          <w:bCs/>
          <w:kern w:val="0"/>
          <w:sz w:val="24"/>
          <w:szCs w:val="24"/>
        </w:rPr>
        <w:t>38</w:t>
      </w:r>
      <w:r w:rsidRPr="00E441D9">
        <w:rPr>
          <w:rFonts w:ascii="Book Antiqua" w:hAnsi="Book Antiqua" w:cs="SimSun"/>
          <w:kern w:val="0"/>
          <w:sz w:val="24"/>
          <w:szCs w:val="24"/>
        </w:rPr>
        <w:t>: 1197-1203 [PMID: 22992326 DOI: 10.1016/j.ejso.2012.08.009]</w:t>
      </w:r>
    </w:p>
    <w:p w:rsidR="00186A90" w:rsidRPr="002B3737" w:rsidRDefault="00186A90" w:rsidP="00186A90">
      <w:pPr>
        <w:widowControl/>
        <w:spacing w:line="360" w:lineRule="auto"/>
        <w:rPr>
          <w:rFonts w:ascii="Book Antiqua" w:hAnsi="Book Antiqua" w:cs="SimSun"/>
          <w:kern w:val="0"/>
          <w:sz w:val="24"/>
          <w:szCs w:val="24"/>
        </w:rPr>
      </w:pPr>
      <w:r w:rsidRPr="00E441D9">
        <w:rPr>
          <w:rFonts w:ascii="Book Antiqua" w:hAnsi="Book Antiqua" w:cs="SimSun"/>
          <w:kern w:val="0"/>
          <w:sz w:val="24"/>
          <w:szCs w:val="24"/>
        </w:rPr>
        <w:t xml:space="preserve">45 </w:t>
      </w:r>
      <w:r w:rsidRPr="00E441D9">
        <w:rPr>
          <w:rFonts w:ascii="Book Antiqua" w:hAnsi="Book Antiqua" w:cs="SimSun"/>
          <w:b/>
          <w:kern w:val="0"/>
          <w:sz w:val="24"/>
          <w:szCs w:val="24"/>
        </w:rPr>
        <w:t>Hemming AW,</w:t>
      </w:r>
      <w:r w:rsidRPr="00E441D9">
        <w:rPr>
          <w:rFonts w:ascii="Book Antiqua" w:hAnsi="Book Antiqua" w:cs="SimSun"/>
          <w:kern w:val="0"/>
          <w:sz w:val="24"/>
          <w:szCs w:val="24"/>
        </w:rPr>
        <w:t xml:space="preserve"> Reed AI, Fujita S, Foley DP, Howard RJ. </w:t>
      </w:r>
      <w:bookmarkStart w:id="117" w:name="OLE_LINK500"/>
      <w:bookmarkStart w:id="118" w:name="OLE_LINK501"/>
      <w:r w:rsidRPr="00E441D9">
        <w:rPr>
          <w:rFonts w:ascii="Book Antiqua" w:hAnsi="Book Antiqua" w:cs="SimSun"/>
          <w:kern w:val="0"/>
          <w:sz w:val="24"/>
          <w:szCs w:val="24"/>
        </w:rPr>
        <w:t xml:space="preserve">Surgical Management of Hilar Cholangiocarcinoma. </w:t>
      </w:r>
      <w:r w:rsidRPr="002B3737">
        <w:rPr>
          <w:rFonts w:ascii="Book Antiqua" w:hAnsi="Book Antiqua" w:cs="SimSun"/>
          <w:i/>
          <w:kern w:val="0"/>
          <w:sz w:val="24"/>
          <w:szCs w:val="24"/>
        </w:rPr>
        <w:t>Ann Surg</w:t>
      </w:r>
      <w:r w:rsidRPr="00E441D9">
        <w:rPr>
          <w:rFonts w:ascii="Book Antiqua" w:hAnsi="Book Antiqua" w:cs="SimSun"/>
          <w:kern w:val="0"/>
          <w:sz w:val="24"/>
          <w:szCs w:val="24"/>
        </w:rPr>
        <w:t xml:space="preserve"> 2005; </w:t>
      </w:r>
      <w:r w:rsidRPr="00E441D9">
        <w:rPr>
          <w:rFonts w:ascii="Book Antiqua" w:hAnsi="Book Antiqua" w:cs="SimSun"/>
          <w:b/>
          <w:kern w:val="0"/>
          <w:sz w:val="24"/>
          <w:szCs w:val="24"/>
        </w:rPr>
        <w:t>241</w:t>
      </w:r>
      <w:r w:rsidRPr="00E441D9">
        <w:rPr>
          <w:rFonts w:ascii="Book Antiqua" w:hAnsi="Book Antiqua" w:cs="SimSun"/>
          <w:kern w:val="0"/>
          <w:sz w:val="24"/>
          <w:szCs w:val="24"/>
        </w:rPr>
        <w:t>: 693-702</w:t>
      </w:r>
      <w:bookmarkEnd w:id="117"/>
      <w:bookmarkEnd w:id="118"/>
      <w:r w:rsidRPr="00E441D9">
        <w:rPr>
          <w:rFonts w:ascii="Book Antiqua" w:hAnsi="Book Antiqua" w:cs="SimSun"/>
          <w:kern w:val="0"/>
          <w:sz w:val="24"/>
          <w:szCs w:val="24"/>
        </w:rPr>
        <w:t xml:space="preserve"> [</w:t>
      </w:r>
      <w:r w:rsidRPr="002B3737">
        <w:rPr>
          <w:rFonts w:ascii="Book Antiqua" w:hAnsi="Book Antiqua" w:cs="SimSun"/>
          <w:kern w:val="0"/>
          <w:sz w:val="24"/>
          <w:szCs w:val="24"/>
        </w:rPr>
        <w:t>PMID: 15849505</w:t>
      </w:r>
      <w:r w:rsidRPr="002B3737">
        <w:rPr>
          <w:rFonts w:ascii="Book Antiqua" w:hAnsi="Book Antiqua" w:cs="SimSun" w:hint="eastAsia"/>
          <w:kern w:val="0"/>
          <w:sz w:val="24"/>
          <w:szCs w:val="24"/>
        </w:rPr>
        <w:t xml:space="preserve"> </w:t>
      </w:r>
      <w:r w:rsidRPr="00E441D9">
        <w:rPr>
          <w:rFonts w:ascii="Book Antiqua" w:hAnsi="Book Antiqua" w:cs="SimSun"/>
          <w:kern w:val="0"/>
          <w:sz w:val="24"/>
          <w:szCs w:val="24"/>
        </w:rPr>
        <w:t>DOI: 10.1097/01.sla.0000160701.38945.82]</w:t>
      </w:r>
    </w:p>
    <w:p w:rsidR="00186A90" w:rsidRPr="002B3737" w:rsidRDefault="00186A90" w:rsidP="00186A90">
      <w:pPr>
        <w:spacing w:line="360" w:lineRule="auto"/>
        <w:rPr>
          <w:rFonts w:ascii="Book Antiqua" w:hAnsi="Book Antiqua" w:cs="Times New Roman"/>
          <w:sz w:val="24"/>
          <w:szCs w:val="24"/>
        </w:rPr>
      </w:pPr>
    </w:p>
    <w:p w:rsidR="00470D7C" w:rsidRPr="002B3737" w:rsidRDefault="00470D7C" w:rsidP="00470D7C">
      <w:pPr>
        <w:pStyle w:val="ListParagraph"/>
        <w:wordWrap w:val="0"/>
        <w:spacing w:line="360" w:lineRule="auto"/>
        <w:ind w:left="360" w:right="120" w:firstLineChars="0" w:firstLine="0"/>
        <w:jc w:val="right"/>
        <w:rPr>
          <w:rFonts w:ascii="Book Antiqua" w:eastAsia="SimSun" w:hAnsi="Book Antiqua"/>
          <w:b/>
          <w:bCs/>
          <w:color w:val="000000"/>
          <w:lang w:eastAsia="zh-CN"/>
        </w:rPr>
      </w:pPr>
      <w:bookmarkStart w:id="119" w:name="OLE_LINK427"/>
      <w:bookmarkStart w:id="120" w:name="OLE_LINK435"/>
      <w:bookmarkStart w:id="121" w:name="OLE_LINK516"/>
      <w:bookmarkStart w:id="122" w:name="OLE_LINK132"/>
      <w:bookmarkStart w:id="123" w:name="OLE_LINK529"/>
      <w:bookmarkStart w:id="124" w:name="OLE_LINK541"/>
      <w:bookmarkStart w:id="125" w:name="OLE_LINK560"/>
      <w:bookmarkStart w:id="126" w:name="OLE_LINK558"/>
      <w:bookmarkStart w:id="127" w:name="OLE_LINK394"/>
      <w:bookmarkEnd w:id="105"/>
      <w:bookmarkEnd w:id="106"/>
      <w:r w:rsidRPr="002B3737">
        <w:rPr>
          <w:rStyle w:val="Strong"/>
          <w:rFonts w:ascii="Book Antiqua" w:hAnsi="Book Antiqua" w:cs="Arial"/>
          <w:bCs w:val="0"/>
          <w:noProof/>
          <w:color w:val="000000"/>
        </w:rPr>
        <w:t>P-Reviewer</w:t>
      </w:r>
      <w:r w:rsidRPr="002B3737">
        <w:rPr>
          <w:rStyle w:val="Strong"/>
          <w:rFonts w:ascii="Book Antiqua" w:eastAsia="SimSun" w:hAnsi="Book Antiqua" w:cs="Arial"/>
          <w:bCs w:val="0"/>
          <w:noProof/>
          <w:color w:val="000000"/>
          <w:lang w:eastAsia="zh-CN"/>
        </w:rPr>
        <w:t>:</w:t>
      </w:r>
      <w:r w:rsidRPr="002B3737">
        <w:rPr>
          <w:rFonts w:ascii="Book Antiqua" w:hAnsi="Book Antiqua"/>
        </w:rPr>
        <w:t xml:space="preserve"> Balaban</w:t>
      </w:r>
      <w:r w:rsidRPr="002B3737">
        <w:rPr>
          <w:rFonts w:ascii="Book Antiqua" w:eastAsiaTheme="minorEastAsia" w:hAnsi="Book Antiqua"/>
          <w:lang w:eastAsia="zh-CN"/>
        </w:rPr>
        <w:t xml:space="preserve"> YH, </w:t>
      </w:r>
      <w:r w:rsidRPr="002B3737">
        <w:rPr>
          <w:rFonts w:ascii="Book Antiqua" w:hAnsi="Book Antiqua"/>
        </w:rPr>
        <w:t>Chetty</w:t>
      </w:r>
      <w:r w:rsidRPr="002B3737">
        <w:rPr>
          <w:rFonts w:ascii="Book Antiqua" w:eastAsiaTheme="minorEastAsia" w:hAnsi="Book Antiqua"/>
          <w:lang w:eastAsia="zh-CN"/>
        </w:rPr>
        <w:t xml:space="preserve"> R, </w:t>
      </w:r>
      <w:r w:rsidRPr="002B3737">
        <w:rPr>
          <w:rStyle w:val="Strong"/>
          <w:rFonts w:ascii="Book Antiqua" w:eastAsia="SimSun" w:hAnsi="Book Antiqua" w:cs="Arial"/>
          <w:b w:val="0"/>
          <w:bCs w:val="0"/>
          <w:noProof/>
          <w:color w:val="000000"/>
          <w:lang w:eastAsia="zh-CN"/>
        </w:rPr>
        <w:t>Dang SS,</w:t>
      </w:r>
      <w:r w:rsidRPr="002B3737">
        <w:rPr>
          <w:rFonts w:ascii="Book Antiqua" w:hAnsi="Book Antiqua"/>
          <w:bCs/>
          <w:color w:val="000000"/>
        </w:rPr>
        <w:t xml:space="preserve"> Raoul</w:t>
      </w:r>
      <w:r w:rsidRPr="002B3737">
        <w:rPr>
          <w:rFonts w:ascii="Book Antiqua" w:eastAsiaTheme="minorEastAsia" w:hAnsi="Book Antiqua"/>
          <w:bCs/>
          <w:color w:val="000000"/>
          <w:lang w:eastAsia="zh-CN"/>
        </w:rPr>
        <w:t xml:space="preserve"> </w:t>
      </w:r>
      <w:r w:rsidRPr="002B3737">
        <w:rPr>
          <w:rFonts w:ascii="Book Antiqua" w:hAnsi="Book Antiqua"/>
          <w:bCs/>
          <w:color w:val="000000"/>
        </w:rPr>
        <w:t>JL</w:t>
      </w:r>
      <w:r w:rsidRPr="002B3737">
        <w:rPr>
          <w:rFonts w:ascii="Book Antiqua" w:eastAsiaTheme="minorEastAsia" w:hAnsi="Book Antiqua"/>
          <w:bCs/>
          <w:color w:val="000000"/>
          <w:lang w:eastAsia="zh-CN"/>
        </w:rPr>
        <w:t>,</w:t>
      </w:r>
      <w:r w:rsidRPr="002B3737">
        <w:rPr>
          <w:rFonts w:ascii="Book Antiqua" w:hAnsi="Book Antiqua"/>
          <w:bCs/>
          <w:color w:val="000000"/>
        </w:rPr>
        <w:t xml:space="preserve"> Sergi</w:t>
      </w:r>
      <w:r w:rsidRPr="002B3737">
        <w:rPr>
          <w:rFonts w:ascii="Book Antiqua" w:eastAsiaTheme="minorEastAsia" w:hAnsi="Book Antiqua"/>
          <w:bCs/>
          <w:color w:val="000000"/>
          <w:lang w:eastAsia="zh-CN"/>
        </w:rPr>
        <w:t xml:space="preserve"> </w:t>
      </w:r>
      <w:r w:rsidRPr="002B3737">
        <w:rPr>
          <w:rFonts w:ascii="Book Antiqua" w:hAnsi="Book Antiqua"/>
          <w:bCs/>
          <w:color w:val="000000"/>
        </w:rPr>
        <w:t xml:space="preserve">C  </w:t>
      </w:r>
      <w:r w:rsidRPr="002B3737">
        <w:rPr>
          <w:rFonts w:ascii="Book Antiqua" w:hAnsi="Book Antiqua"/>
          <w:b/>
          <w:bCs/>
          <w:color w:val="000000"/>
        </w:rPr>
        <w:t>S-Editor</w:t>
      </w:r>
      <w:r w:rsidRPr="002B3737">
        <w:rPr>
          <w:rFonts w:ascii="Book Antiqua" w:eastAsia="SimSun" w:hAnsi="Book Antiqua"/>
          <w:b/>
          <w:bCs/>
          <w:color w:val="000000"/>
          <w:lang w:eastAsia="zh-CN"/>
        </w:rPr>
        <w:t>:</w:t>
      </w:r>
      <w:r w:rsidRPr="002B3737">
        <w:rPr>
          <w:rFonts w:ascii="Book Antiqua" w:hAnsi="Book Antiqua"/>
          <w:bCs/>
          <w:color w:val="000000"/>
        </w:rPr>
        <w:t xml:space="preserve"> </w:t>
      </w:r>
      <w:r w:rsidRPr="002B3737">
        <w:rPr>
          <w:rFonts w:ascii="Book Antiqua" w:eastAsia="SimSun" w:hAnsi="Book Antiqua"/>
          <w:bCs/>
          <w:color w:val="000000"/>
          <w:lang w:eastAsia="zh-CN"/>
        </w:rPr>
        <w:t>Qi Y</w:t>
      </w:r>
      <w:r w:rsidRPr="002B3737">
        <w:rPr>
          <w:rFonts w:ascii="Book Antiqua" w:hAnsi="Book Antiqua"/>
          <w:b/>
          <w:bCs/>
          <w:color w:val="000000"/>
        </w:rPr>
        <w:t xml:space="preserve">   L-Editor</w:t>
      </w:r>
      <w:r w:rsidRPr="002B3737">
        <w:rPr>
          <w:rFonts w:ascii="Book Antiqua" w:eastAsia="SimSun" w:hAnsi="Book Antiqua"/>
          <w:b/>
          <w:bCs/>
          <w:color w:val="000000"/>
          <w:lang w:eastAsia="zh-CN"/>
        </w:rPr>
        <w:t>:</w:t>
      </w:r>
      <w:r w:rsidRPr="002B3737">
        <w:rPr>
          <w:rFonts w:ascii="Book Antiqua" w:hAnsi="Book Antiqua"/>
          <w:b/>
          <w:bCs/>
          <w:color w:val="000000"/>
        </w:rPr>
        <w:t xml:space="preserve">   E-Editor</w:t>
      </w:r>
      <w:r w:rsidRPr="002B3737">
        <w:rPr>
          <w:rFonts w:ascii="Book Antiqua" w:eastAsia="SimSun" w:hAnsi="Book Antiqua"/>
          <w:b/>
          <w:bCs/>
          <w:color w:val="000000"/>
          <w:lang w:eastAsia="zh-CN"/>
        </w:rPr>
        <w:t>:</w:t>
      </w:r>
    </w:p>
    <w:bookmarkEnd w:id="119"/>
    <w:bookmarkEnd w:id="120"/>
    <w:bookmarkEnd w:id="121"/>
    <w:bookmarkEnd w:id="122"/>
    <w:bookmarkEnd w:id="123"/>
    <w:bookmarkEnd w:id="124"/>
    <w:bookmarkEnd w:id="125"/>
    <w:bookmarkEnd w:id="126"/>
    <w:bookmarkEnd w:id="127"/>
    <w:p w:rsidR="00664747" w:rsidRPr="002B3737" w:rsidRDefault="00664747" w:rsidP="00243855">
      <w:pPr>
        <w:spacing w:line="360" w:lineRule="auto"/>
        <w:rPr>
          <w:rFonts w:ascii="Book Antiqua" w:hAnsi="Book Antiqua" w:cs="Times New Roman"/>
          <w:sz w:val="24"/>
          <w:szCs w:val="24"/>
          <w:lang w:val="it-IT"/>
        </w:rPr>
      </w:pPr>
    </w:p>
    <w:p w:rsidR="00664747" w:rsidRPr="002B3737" w:rsidRDefault="00664747" w:rsidP="00243855">
      <w:pPr>
        <w:spacing w:line="360" w:lineRule="auto"/>
        <w:rPr>
          <w:rFonts w:ascii="Book Antiqua" w:hAnsi="Book Antiqua" w:cs="Times New Roman"/>
          <w:sz w:val="24"/>
          <w:szCs w:val="24"/>
        </w:rPr>
      </w:pPr>
    </w:p>
    <w:p w:rsidR="0017017E" w:rsidRPr="002B3737" w:rsidRDefault="0017017E" w:rsidP="00243855">
      <w:pPr>
        <w:widowControl/>
        <w:autoSpaceDE w:val="0"/>
        <w:autoSpaceDN w:val="0"/>
        <w:adjustRightInd w:val="0"/>
        <w:spacing w:line="360" w:lineRule="auto"/>
        <w:rPr>
          <w:rFonts w:ascii="Book Antiqua" w:hAnsi="Book Antiqua" w:cs="Times New Roman"/>
          <w:b/>
          <w:bCs/>
          <w:kern w:val="0"/>
          <w:sz w:val="24"/>
          <w:szCs w:val="24"/>
        </w:rPr>
      </w:pPr>
    </w:p>
    <w:p w:rsidR="0017017E" w:rsidRPr="002B3737" w:rsidRDefault="0017017E" w:rsidP="00243855">
      <w:pPr>
        <w:widowControl/>
        <w:autoSpaceDE w:val="0"/>
        <w:autoSpaceDN w:val="0"/>
        <w:adjustRightInd w:val="0"/>
        <w:spacing w:line="360" w:lineRule="auto"/>
        <w:rPr>
          <w:rFonts w:ascii="Book Antiqua" w:hAnsi="Book Antiqua" w:cs="Times New Roman"/>
          <w:b/>
          <w:bCs/>
          <w:kern w:val="0"/>
          <w:sz w:val="24"/>
          <w:szCs w:val="24"/>
        </w:rPr>
      </w:pPr>
    </w:p>
    <w:p w:rsidR="00186A90" w:rsidRPr="002B3737" w:rsidRDefault="00186A90">
      <w:pPr>
        <w:widowControl/>
        <w:jc w:val="left"/>
        <w:rPr>
          <w:rFonts w:ascii="Book Antiqua" w:hAnsi="Book Antiqua" w:cs="Times New Roman"/>
          <w:b/>
          <w:bCs/>
          <w:kern w:val="0"/>
          <w:sz w:val="24"/>
          <w:szCs w:val="24"/>
        </w:rPr>
      </w:pPr>
      <w:r w:rsidRPr="002B3737">
        <w:rPr>
          <w:rFonts w:ascii="Book Antiqua" w:hAnsi="Book Antiqua" w:cs="Times New Roman"/>
          <w:b/>
          <w:bCs/>
          <w:kern w:val="0"/>
          <w:sz w:val="24"/>
          <w:szCs w:val="24"/>
        </w:rPr>
        <w:br w:type="page"/>
      </w:r>
    </w:p>
    <w:p w:rsidR="0017017E" w:rsidRPr="002B3737" w:rsidRDefault="0017017E" w:rsidP="00243855">
      <w:pPr>
        <w:widowControl/>
        <w:autoSpaceDE w:val="0"/>
        <w:autoSpaceDN w:val="0"/>
        <w:adjustRightInd w:val="0"/>
        <w:spacing w:line="360" w:lineRule="auto"/>
        <w:rPr>
          <w:rFonts w:ascii="Book Antiqua" w:hAnsi="Book Antiqua" w:cs="Times New Roman"/>
          <w:b/>
          <w:bCs/>
          <w:kern w:val="0"/>
          <w:sz w:val="24"/>
          <w:szCs w:val="24"/>
        </w:rPr>
      </w:pPr>
    </w:p>
    <w:p w:rsidR="00013F59" w:rsidRPr="002B3737" w:rsidRDefault="00013F59" w:rsidP="00243855">
      <w:pPr>
        <w:widowControl/>
        <w:snapToGrid w:val="0"/>
        <w:spacing w:line="360" w:lineRule="auto"/>
        <w:rPr>
          <w:rFonts w:ascii="Book Antiqua" w:hAnsi="Book Antiqua" w:cs="Times New Roman"/>
          <w:b/>
          <w:kern w:val="0"/>
          <w:sz w:val="24"/>
          <w:szCs w:val="24"/>
        </w:rPr>
      </w:pPr>
      <w:r w:rsidRPr="002B3737">
        <w:rPr>
          <w:noProof/>
        </w:rPr>
        <w:drawing>
          <wp:inline distT="0" distB="0" distL="0" distR="0" wp14:anchorId="53A70A57" wp14:editId="4A448359">
            <wp:extent cx="2843677" cy="2857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45851" cy="2859685"/>
                    </a:xfrm>
                    <a:prstGeom prst="rect">
                      <a:avLst/>
                    </a:prstGeom>
                  </pic:spPr>
                </pic:pic>
              </a:graphicData>
            </a:graphic>
          </wp:inline>
        </w:drawing>
      </w:r>
    </w:p>
    <w:p w:rsidR="00013F59" w:rsidRPr="002B3737" w:rsidRDefault="00470D7C" w:rsidP="00243855">
      <w:pPr>
        <w:widowControl/>
        <w:snapToGrid w:val="0"/>
        <w:spacing w:line="360" w:lineRule="auto"/>
        <w:rPr>
          <w:rFonts w:ascii="Book Antiqua" w:hAnsi="Book Antiqua" w:cs="Times New Roman"/>
          <w:b/>
          <w:kern w:val="0"/>
          <w:sz w:val="24"/>
          <w:szCs w:val="24"/>
        </w:rPr>
      </w:pPr>
      <w:r w:rsidRPr="002B3737">
        <w:rPr>
          <w:rFonts w:ascii="Book Antiqua" w:hAnsi="Book Antiqua" w:cs="Times New Roman"/>
          <w:b/>
          <w:kern w:val="0"/>
          <w:sz w:val="24"/>
          <w:szCs w:val="24"/>
        </w:rPr>
        <w:t>Figure 1</w:t>
      </w:r>
      <w:r w:rsidRPr="002B3737">
        <w:rPr>
          <w:rFonts w:ascii="Book Antiqua" w:hAnsi="Book Antiqua" w:cs="Times New Roman" w:hint="eastAsia"/>
          <w:b/>
          <w:kern w:val="0"/>
          <w:sz w:val="24"/>
          <w:szCs w:val="24"/>
        </w:rPr>
        <w:t xml:space="preserve"> </w:t>
      </w:r>
      <w:r w:rsidR="00664747" w:rsidRPr="002B3737">
        <w:rPr>
          <w:rFonts w:ascii="Book Antiqua" w:hAnsi="Book Antiqua" w:cs="Times New Roman"/>
          <w:b/>
          <w:kern w:val="0"/>
          <w:sz w:val="24"/>
          <w:szCs w:val="24"/>
        </w:rPr>
        <w:t>Comparing overall survival of patients who underwent curative intent surgery, palliative surgery and those who did not take any treatment for Hilar Cholangiocarcinoma (</w:t>
      </w:r>
      <w:r w:rsidR="00664747" w:rsidRPr="002B3737">
        <w:rPr>
          <w:rFonts w:ascii="Book Antiqua" w:hAnsi="Book Antiqua" w:cs="Times New Roman"/>
          <w:b/>
          <w:i/>
          <w:kern w:val="0"/>
          <w:sz w:val="24"/>
          <w:szCs w:val="24"/>
        </w:rPr>
        <w:t>P</w:t>
      </w:r>
      <w:r w:rsidRPr="002B3737">
        <w:rPr>
          <w:rFonts w:ascii="Book Antiqua" w:hAnsi="Book Antiqua" w:cs="Times New Roman" w:hint="eastAsia"/>
          <w:b/>
          <w:kern w:val="0"/>
          <w:sz w:val="24"/>
          <w:szCs w:val="24"/>
        </w:rPr>
        <w:t xml:space="preserve"> </w:t>
      </w:r>
      <w:r w:rsidR="00664747" w:rsidRPr="002B3737">
        <w:rPr>
          <w:rFonts w:ascii="Book Antiqua" w:hAnsi="Book Antiqua" w:cs="Times New Roman"/>
          <w:b/>
          <w:kern w:val="0"/>
          <w:sz w:val="24"/>
          <w:szCs w:val="24"/>
        </w:rPr>
        <w:t>&lt;</w:t>
      </w:r>
      <w:r w:rsidRPr="002B3737">
        <w:rPr>
          <w:rFonts w:ascii="Book Antiqua" w:hAnsi="Book Antiqua" w:cs="Times New Roman" w:hint="eastAsia"/>
          <w:b/>
          <w:kern w:val="0"/>
          <w:sz w:val="24"/>
          <w:szCs w:val="24"/>
        </w:rPr>
        <w:t xml:space="preserve"> </w:t>
      </w:r>
      <w:r w:rsidR="00664747" w:rsidRPr="002B3737">
        <w:rPr>
          <w:rFonts w:ascii="Book Antiqua" w:hAnsi="Book Antiqua" w:cs="Times New Roman"/>
          <w:b/>
          <w:kern w:val="0"/>
          <w:sz w:val="24"/>
          <w:szCs w:val="24"/>
        </w:rPr>
        <w:t>0.001).</w:t>
      </w:r>
    </w:p>
    <w:p w:rsidR="00013F59" w:rsidRPr="002B3737" w:rsidRDefault="00013F59">
      <w:pPr>
        <w:widowControl/>
        <w:jc w:val="left"/>
        <w:rPr>
          <w:rFonts w:ascii="Book Antiqua" w:hAnsi="Book Antiqua" w:cs="Times New Roman"/>
          <w:b/>
          <w:kern w:val="0"/>
          <w:sz w:val="24"/>
          <w:szCs w:val="24"/>
        </w:rPr>
      </w:pPr>
      <w:r w:rsidRPr="002B3737">
        <w:rPr>
          <w:rFonts w:ascii="Book Antiqua" w:hAnsi="Book Antiqua" w:cs="Times New Roman"/>
          <w:b/>
          <w:kern w:val="0"/>
          <w:sz w:val="24"/>
          <w:szCs w:val="24"/>
        </w:rPr>
        <w:br w:type="page"/>
      </w:r>
    </w:p>
    <w:p w:rsidR="00664747" w:rsidRPr="002B3737" w:rsidRDefault="00664747" w:rsidP="00243855">
      <w:pPr>
        <w:widowControl/>
        <w:snapToGrid w:val="0"/>
        <w:spacing w:line="360" w:lineRule="auto"/>
        <w:rPr>
          <w:rFonts w:ascii="Book Antiqua" w:hAnsi="Book Antiqua" w:cs="Times New Roman"/>
          <w:b/>
          <w:kern w:val="0"/>
          <w:sz w:val="24"/>
          <w:szCs w:val="24"/>
        </w:rPr>
      </w:pPr>
    </w:p>
    <w:p w:rsidR="00013F59" w:rsidRPr="002B3737" w:rsidRDefault="00013F59" w:rsidP="00243855">
      <w:pPr>
        <w:widowControl/>
        <w:snapToGrid w:val="0"/>
        <w:spacing w:line="360" w:lineRule="auto"/>
        <w:rPr>
          <w:rFonts w:ascii="Book Antiqua" w:hAnsi="Book Antiqua" w:cs="Times New Roman"/>
          <w:b/>
          <w:kern w:val="0"/>
          <w:sz w:val="24"/>
          <w:szCs w:val="24"/>
        </w:rPr>
      </w:pPr>
      <w:r w:rsidRPr="002B3737">
        <w:rPr>
          <w:noProof/>
        </w:rPr>
        <w:drawing>
          <wp:inline distT="0" distB="0" distL="0" distR="0" wp14:anchorId="416FBBB5" wp14:editId="7680E871">
            <wp:extent cx="2213017" cy="22383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13326" cy="2238688"/>
                    </a:xfrm>
                    <a:prstGeom prst="rect">
                      <a:avLst/>
                    </a:prstGeom>
                  </pic:spPr>
                </pic:pic>
              </a:graphicData>
            </a:graphic>
          </wp:inline>
        </w:drawing>
      </w:r>
      <w:r w:rsidRPr="002B3737">
        <w:rPr>
          <w:noProof/>
        </w:rPr>
        <w:drawing>
          <wp:inline distT="0" distB="0" distL="0" distR="0" wp14:anchorId="4A622126" wp14:editId="319E9070">
            <wp:extent cx="2209800" cy="2246118"/>
            <wp:effectExtent l="0" t="0" r="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09148" cy="2245455"/>
                    </a:xfrm>
                    <a:prstGeom prst="rect">
                      <a:avLst/>
                    </a:prstGeom>
                  </pic:spPr>
                </pic:pic>
              </a:graphicData>
            </a:graphic>
          </wp:inline>
        </w:drawing>
      </w:r>
    </w:p>
    <w:p w:rsidR="00013F59" w:rsidRPr="002B3737" w:rsidRDefault="00013F59" w:rsidP="00243855">
      <w:pPr>
        <w:widowControl/>
        <w:snapToGrid w:val="0"/>
        <w:spacing w:line="360" w:lineRule="auto"/>
        <w:rPr>
          <w:rFonts w:ascii="Book Antiqua" w:hAnsi="Book Antiqua" w:cs="Times New Roman"/>
          <w:b/>
          <w:kern w:val="0"/>
          <w:sz w:val="24"/>
          <w:szCs w:val="24"/>
        </w:rPr>
      </w:pPr>
      <w:r w:rsidRPr="002B3737">
        <w:rPr>
          <w:rFonts w:ascii="Book Antiqua" w:hAnsi="Book Antiqua" w:cs="Times New Roman" w:hint="eastAsia"/>
          <w:b/>
          <w:kern w:val="0"/>
          <w:sz w:val="24"/>
          <w:szCs w:val="24"/>
        </w:rPr>
        <w:t>A                               B</w:t>
      </w:r>
    </w:p>
    <w:p w:rsidR="00470D7C" w:rsidRPr="002B3737" w:rsidRDefault="00013F59" w:rsidP="00243855">
      <w:pPr>
        <w:widowControl/>
        <w:snapToGrid w:val="0"/>
        <w:spacing w:line="360" w:lineRule="auto"/>
        <w:rPr>
          <w:rFonts w:ascii="Book Antiqua" w:hAnsi="Book Antiqua" w:cs="Times New Roman"/>
          <w:b/>
          <w:kern w:val="0"/>
          <w:sz w:val="24"/>
          <w:szCs w:val="24"/>
        </w:rPr>
      </w:pPr>
      <w:r w:rsidRPr="002B3737">
        <w:rPr>
          <w:noProof/>
        </w:rPr>
        <w:drawing>
          <wp:inline distT="0" distB="0" distL="0" distR="0" wp14:anchorId="2B17E62A" wp14:editId="4EE5AC0E">
            <wp:extent cx="2247900" cy="2247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46818" cy="2246818"/>
                    </a:xfrm>
                    <a:prstGeom prst="rect">
                      <a:avLst/>
                    </a:prstGeom>
                  </pic:spPr>
                </pic:pic>
              </a:graphicData>
            </a:graphic>
          </wp:inline>
        </w:drawing>
      </w:r>
    </w:p>
    <w:p w:rsidR="00013F59" w:rsidRPr="002B3737" w:rsidRDefault="00013F59" w:rsidP="00243855">
      <w:pPr>
        <w:widowControl/>
        <w:snapToGrid w:val="0"/>
        <w:spacing w:line="360" w:lineRule="auto"/>
        <w:rPr>
          <w:rFonts w:ascii="Book Antiqua" w:hAnsi="Book Antiqua" w:cs="Times New Roman"/>
          <w:b/>
          <w:kern w:val="0"/>
          <w:sz w:val="24"/>
          <w:szCs w:val="24"/>
        </w:rPr>
      </w:pPr>
      <w:r w:rsidRPr="002B3737">
        <w:rPr>
          <w:rFonts w:ascii="Book Antiqua" w:hAnsi="Book Antiqua" w:cs="Times New Roman" w:hint="eastAsia"/>
          <w:b/>
          <w:kern w:val="0"/>
          <w:sz w:val="24"/>
          <w:szCs w:val="24"/>
        </w:rPr>
        <w:t>C</w:t>
      </w:r>
    </w:p>
    <w:p w:rsidR="00664747" w:rsidRPr="002B3737" w:rsidRDefault="00470D7C" w:rsidP="00243855">
      <w:pPr>
        <w:widowControl/>
        <w:spacing w:line="360" w:lineRule="auto"/>
        <w:rPr>
          <w:rFonts w:ascii="Book Antiqua" w:hAnsi="Book Antiqua" w:cs="Times New Roman"/>
          <w:b/>
          <w:kern w:val="0"/>
          <w:sz w:val="24"/>
          <w:szCs w:val="24"/>
        </w:rPr>
      </w:pPr>
      <w:r w:rsidRPr="002B3737">
        <w:rPr>
          <w:rFonts w:ascii="Book Antiqua" w:hAnsi="Book Antiqua" w:cs="Times New Roman"/>
          <w:b/>
          <w:kern w:val="0"/>
          <w:sz w:val="24"/>
          <w:szCs w:val="24"/>
        </w:rPr>
        <w:t>Figure 2</w:t>
      </w:r>
      <w:r w:rsidR="00664747" w:rsidRPr="002B3737">
        <w:rPr>
          <w:rFonts w:ascii="Book Antiqua" w:hAnsi="Book Antiqua" w:cs="Times New Roman"/>
          <w:b/>
          <w:kern w:val="0"/>
          <w:sz w:val="24"/>
          <w:szCs w:val="24"/>
        </w:rPr>
        <w:t xml:space="preserve"> Overall survival of patients who underwent curative surgery for hilar Cholangiocarcinoma stratified by (</w:t>
      </w:r>
      <w:r w:rsidRPr="002B3737">
        <w:rPr>
          <w:rFonts w:ascii="Book Antiqua" w:hAnsi="Book Antiqua" w:cs="Times New Roman"/>
          <w:b/>
          <w:kern w:val="0"/>
          <w:sz w:val="24"/>
          <w:szCs w:val="24"/>
        </w:rPr>
        <w:t>A</w:t>
      </w:r>
      <w:r w:rsidR="00664747" w:rsidRPr="002B3737">
        <w:rPr>
          <w:rFonts w:ascii="Book Antiqua" w:hAnsi="Book Antiqua" w:cs="Times New Roman"/>
          <w:b/>
          <w:kern w:val="0"/>
          <w:sz w:val="24"/>
          <w:szCs w:val="24"/>
        </w:rPr>
        <w:t>) resection margin, vascular invasion</w:t>
      </w:r>
      <w:r w:rsidRPr="002B3737">
        <w:rPr>
          <w:rFonts w:ascii="Book Antiqua" w:hAnsi="Book Antiqua" w:cs="Times New Roman" w:hint="eastAsia"/>
          <w:b/>
          <w:kern w:val="0"/>
          <w:sz w:val="24"/>
          <w:szCs w:val="24"/>
        </w:rPr>
        <w:t xml:space="preserve"> </w:t>
      </w:r>
      <w:r w:rsidRPr="002B3737">
        <w:rPr>
          <w:rFonts w:ascii="Book Antiqua" w:hAnsi="Book Antiqua" w:cs="Times New Roman"/>
          <w:b/>
          <w:kern w:val="0"/>
          <w:sz w:val="24"/>
          <w:szCs w:val="24"/>
        </w:rPr>
        <w:t>(B)</w:t>
      </w:r>
      <w:r w:rsidR="00664747" w:rsidRPr="002B3737">
        <w:rPr>
          <w:rFonts w:ascii="Book Antiqua" w:hAnsi="Book Antiqua" w:cs="Times New Roman"/>
          <w:b/>
          <w:kern w:val="0"/>
          <w:sz w:val="24"/>
          <w:szCs w:val="24"/>
        </w:rPr>
        <w:t>, tumor size</w:t>
      </w:r>
      <w:r w:rsidRPr="002B3737">
        <w:rPr>
          <w:rFonts w:ascii="Book Antiqua" w:hAnsi="Book Antiqua" w:cs="Times New Roman" w:hint="eastAsia"/>
          <w:b/>
          <w:kern w:val="0"/>
          <w:sz w:val="24"/>
          <w:szCs w:val="24"/>
        </w:rPr>
        <w:t xml:space="preserve"> </w:t>
      </w:r>
      <w:r w:rsidRPr="002B3737">
        <w:rPr>
          <w:rFonts w:ascii="Book Antiqua" w:hAnsi="Book Antiqua" w:cs="Times New Roman"/>
          <w:b/>
          <w:kern w:val="0"/>
          <w:sz w:val="24"/>
          <w:szCs w:val="24"/>
        </w:rPr>
        <w:t>(C)</w:t>
      </w:r>
      <w:r w:rsidR="00664747" w:rsidRPr="002B3737">
        <w:rPr>
          <w:rFonts w:ascii="Book Antiqua" w:hAnsi="Book Antiqua" w:cs="Times New Roman"/>
          <w:b/>
          <w:kern w:val="0"/>
          <w:sz w:val="24"/>
          <w:szCs w:val="24"/>
        </w:rPr>
        <w:t>.</w:t>
      </w:r>
    </w:p>
    <w:p w:rsidR="00470D7C" w:rsidRPr="002B3737" w:rsidRDefault="00013F59" w:rsidP="00243855">
      <w:pPr>
        <w:widowControl/>
        <w:spacing w:line="360" w:lineRule="auto"/>
        <w:rPr>
          <w:rFonts w:ascii="Book Antiqua" w:hAnsi="Book Antiqua" w:cs="Times New Roman"/>
          <w:kern w:val="0"/>
          <w:sz w:val="24"/>
          <w:szCs w:val="24"/>
        </w:rPr>
      </w:pPr>
      <w:r w:rsidRPr="002B3737">
        <w:rPr>
          <w:noProof/>
        </w:rPr>
        <w:lastRenderedPageBreak/>
        <w:drawing>
          <wp:inline distT="0" distB="0" distL="0" distR="0" wp14:anchorId="5C0663E9" wp14:editId="7C33BEC7">
            <wp:extent cx="2471522" cy="2495550"/>
            <wp:effectExtent l="0" t="0" r="508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75270" cy="2499335"/>
                    </a:xfrm>
                    <a:prstGeom prst="rect">
                      <a:avLst/>
                    </a:prstGeom>
                  </pic:spPr>
                </pic:pic>
              </a:graphicData>
            </a:graphic>
          </wp:inline>
        </w:drawing>
      </w:r>
      <w:r w:rsidRPr="002B3737">
        <w:rPr>
          <w:rFonts w:ascii="Book Antiqua" w:hAnsi="Book Antiqua" w:cs="Times New Roman" w:hint="eastAsia"/>
          <w:kern w:val="0"/>
          <w:sz w:val="24"/>
          <w:szCs w:val="24"/>
        </w:rPr>
        <w:t xml:space="preserve"> </w:t>
      </w:r>
      <w:r w:rsidRPr="002B3737">
        <w:rPr>
          <w:noProof/>
        </w:rPr>
        <w:drawing>
          <wp:inline distT="0" distB="0" distL="0" distR="0" wp14:anchorId="682AD007" wp14:editId="4D7B806C">
            <wp:extent cx="2486025" cy="249811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87926" cy="2500020"/>
                    </a:xfrm>
                    <a:prstGeom prst="rect">
                      <a:avLst/>
                    </a:prstGeom>
                  </pic:spPr>
                </pic:pic>
              </a:graphicData>
            </a:graphic>
          </wp:inline>
        </w:drawing>
      </w:r>
    </w:p>
    <w:p w:rsidR="00013F59" w:rsidRPr="002B3737" w:rsidRDefault="00013F59" w:rsidP="00243855">
      <w:pPr>
        <w:widowControl/>
        <w:spacing w:line="360" w:lineRule="auto"/>
        <w:rPr>
          <w:rFonts w:ascii="Book Antiqua" w:hAnsi="Book Antiqua" w:cs="Times New Roman"/>
          <w:kern w:val="0"/>
          <w:sz w:val="24"/>
          <w:szCs w:val="24"/>
        </w:rPr>
      </w:pPr>
      <w:r w:rsidRPr="002B3737">
        <w:rPr>
          <w:rFonts w:ascii="Book Antiqua" w:hAnsi="Book Antiqua" w:cs="Times New Roman" w:hint="eastAsia"/>
          <w:kern w:val="0"/>
          <w:sz w:val="24"/>
          <w:szCs w:val="24"/>
        </w:rPr>
        <w:t>A                                    B</w:t>
      </w:r>
    </w:p>
    <w:p w:rsidR="00664747" w:rsidRPr="002B3737" w:rsidRDefault="00470D7C" w:rsidP="00243855">
      <w:pPr>
        <w:widowControl/>
        <w:spacing w:line="360" w:lineRule="auto"/>
        <w:rPr>
          <w:rFonts w:ascii="Book Antiqua" w:hAnsi="Book Antiqua" w:cs="Times New Roman"/>
          <w:b/>
          <w:kern w:val="0"/>
          <w:sz w:val="24"/>
          <w:szCs w:val="24"/>
        </w:rPr>
      </w:pPr>
      <w:r w:rsidRPr="002B3737">
        <w:rPr>
          <w:rFonts w:ascii="Book Antiqua" w:hAnsi="Book Antiqua" w:cs="Times New Roman"/>
          <w:b/>
          <w:kern w:val="0"/>
          <w:sz w:val="24"/>
          <w:szCs w:val="24"/>
        </w:rPr>
        <w:t>Figure 3</w:t>
      </w:r>
      <w:r w:rsidRPr="002B3737">
        <w:rPr>
          <w:rFonts w:ascii="Book Antiqua" w:hAnsi="Book Antiqua" w:cs="Times New Roman" w:hint="eastAsia"/>
          <w:b/>
          <w:kern w:val="0"/>
          <w:sz w:val="24"/>
          <w:szCs w:val="24"/>
        </w:rPr>
        <w:t xml:space="preserve"> </w:t>
      </w:r>
      <w:r w:rsidR="00664747" w:rsidRPr="002B3737">
        <w:rPr>
          <w:rFonts w:ascii="Book Antiqua" w:hAnsi="Book Antiqua" w:cs="Times New Roman"/>
          <w:b/>
          <w:kern w:val="0"/>
          <w:sz w:val="24"/>
          <w:szCs w:val="24"/>
        </w:rPr>
        <w:t>Disease free survival of patients who underwent curative surgery for hilar Cholangiocarcinoma stratified by resection margin</w:t>
      </w:r>
      <w:r w:rsidRPr="002B3737">
        <w:rPr>
          <w:rFonts w:ascii="Book Antiqua" w:hAnsi="Book Antiqua" w:cs="Times New Roman" w:hint="eastAsia"/>
          <w:b/>
          <w:kern w:val="0"/>
          <w:sz w:val="24"/>
          <w:szCs w:val="24"/>
        </w:rPr>
        <w:t xml:space="preserve"> </w:t>
      </w:r>
      <w:r w:rsidRPr="002B3737">
        <w:rPr>
          <w:rFonts w:ascii="Book Antiqua" w:hAnsi="Book Antiqua" w:cs="Times New Roman"/>
          <w:b/>
          <w:kern w:val="0"/>
          <w:sz w:val="24"/>
          <w:szCs w:val="24"/>
        </w:rPr>
        <w:t>(A)</w:t>
      </w:r>
      <w:r w:rsidR="00664747" w:rsidRPr="002B3737">
        <w:rPr>
          <w:rFonts w:ascii="Book Antiqua" w:hAnsi="Book Antiqua" w:cs="Times New Roman"/>
          <w:b/>
          <w:kern w:val="0"/>
          <w:sz w:val="24"/>
          <w:szCs w:val="24"/>
        </w:rPr>
        <w:t>, vascular invasion</w:t>
      </w:r>
      <w:r w:rsidRPr="002B3737">
        <w:rPr>
          <w:rFonts w:ascii="Book Antiqua" w:hAnsi="Book Antiqua" w:cs="Times New Roman" w:hint="eastAsia"/>
          <w:b/>
          <w:kern w:val="0"/>
          <w:sz w:val="24"/>
          <w:szCs w:val="24"/>
        </w:rPr>
        <w:t xml:space="preserve"> </w:t>
      </w:r>
      <w:r w:rsidRPr="002B3737">
        <w:rPr>
          <w:rFonts w:ascii="Book Antiqua" w:hAnsi="Book Antiqua" w:cs="Times New Roman"/>
          <w:b/>
          <w:kern w:val="0"/>
          <w:sz w:val="24"/>
          <w:szCs w:val="24"/>
        </w:rPr>
        <w:t>(B)</w:t>
      </w:r>
      <w:r w:rsidR="00664747" w:rsidRPr="002B3737">
        <w:rPr>
          <w:rFonts w:ascii="Book Antiqua" w:hAnsi="Book Antiqua" w:cs="Times New Roman"/>
          <w:b/>
          <w:kern w:val="0"/>
          <w:sz w:val="24"/>
          <w:szCs w:val="24"/>
        </w:rPr>
        <w:t>.</w:t>
      </w:r>
    </w:p>
    <w:p w:rsidR="0017017E" w:rsidRPr="002B3737" w:rsidRDefault="0017017E" w:rsidP="00243855">
      <w:pPr>
        <w:spacing w:line="360" w:lineRule="auto"/>
        <w:rPr>
          <w:rFonts w:ascii="Book Antiqua" w:hAnsi="Book Antiqua" w:cs="Times New Roman"/>
          <w:sz w:val="24"/>
          <w:szCs w:val="24"/>
        </w:rPr>
      </w:pPr>
    </w:p>
    <w:p w:rsidR="00470D7C" w:rsidRPr="002B3737" w:rsidRDefault="00470D7C">
      <w:pPr>
        <w:widowControl/>
        <w:jc w:val="left"/>
        <w:rPr>
          <w:rFonts w:ascii="Book Antiqua" w:hAnsi="Book Antiqua" w:cs="Times New Roman"/>
          <w:sz w:val="24"/>
          <w:szCs w:val="24"/>
        </w:rPr>
      </w:pPr>
      <w:r w:rsidRPr="002B3737">
        <w:rPr>
          <w:rFonts w:ascii="Book Antiqua" w:hAnsi="Book Antiqua" w:cs="Times New Roman"/>
          <w:sz w:val="24"/>
          <w:szCs w:val="24"/>
        </w:rPr>
        <w:br w:type="page"/>
      </w:r>
    </w:p>
    <w:p w:rsidR="00664747" w:rsidRPr="002B3737" w:rsidRDefault="00013F59" w:rsidP="00243855">
      <w:pPr>
        <w:spacing w:line="360" w:lineRule="auto"/>
        <w:rPr>
          <w:rFonts w:ascii="Book Antiqua" w:hAnsi="Book Antiqua" w:cs="Times New Roman"/>
          <w:b/>
          <w:sz w:val="24"/>
          <w:szCs w:val="24"/>
        </w:rPr>
      </w:pPr>
      <w:r w:rsidRPr="002B3737">
        <w:rPr>
          <w:rFonts w:ascii="Book Antiqua" w:hAnsi="Book Antiqua" w:cs="Times New Roman"/>
          <w:b/>
          <w:sz w:val="24"/>
          <w:szCs w:val="24"/>
        </w:rPr>
        <w:lastRenderedPageBreak/>
        <w:t>Table 1</w:t>
      </w:r>
      <w:r w:rsidRPr="002B3737">
        <w:rPr>
          <w:rFonts w:ascii="Book Antiqua" w:hAnsi="Book Antiqua" w:cs="Times New Roman" w:hint="eastAsia"/>
          <w:b/>
          <w:sz w:val="24"/>
          <w:szCs w:val="24"/>
        </w:rPr>
        <w:t xml:space="preserve"> </w:t>
      </w:r>
      <w:r w:rsidR="00664747" w:rsidRPr="002B3737">
        <w:rPr>
          <w:rFonts w:ascii="Book Antiqua" w:hAnsi="Book Antiqua" w:cs="Times New Roman"/>
          <w:b/>
          <w:sz w:val="24"/>
          <w:szCs w:val="24"/>
        </w:rPr>
        <w:t>Patient characters: comparison between r</w:t>
      </w:r>
      <w:r w:rsidRPr="002B3737">
        <w:rPr>
          <w:rFonts w:ascii="Book Antiqua" w:hAnsi="Book Antiqua" w:cs="Times New Roman"/>
          <w:b/>
          <w:sz w:val="24"/>
          <w:szCs w:val="24"/>
        </w:rPr>
        <w:t>esected and palliative patients</w:t>
      </w:r>
    </w:p>
    <w:p w:rsidR="00664747" w:rsidRPr="002B3737" w:rsidRDefault="00664747" w:rsidP="00243855">
      <w:pPr>
        <w:spacing w:line="360" w:lineRule="auto"/>
        <w:rPr>
          <w:rFonts w:ascii="Book Antiqua" w:hAnsi="Book Antiqua" w:cs="Times New Roman"/>
          <w:sz w:val="24"/>
          <w:szCs w:val="24"/>
        </w:rPr>
      </w:pPr>
    </w:p>
    <w:tbl>
      <w:tblPr>
        <w:tblW w:w="9635" w:type="dxa"/>
        <w:tblInd w:w="-1209" w:type="dxa"/>
        <w:tblLayout w:type="fixed"/>
        <w:tblCellMar>
          <w:top w:w="15" w:type="dxa"/>
          <w:left w:w="15" w:type="dxa"/>
          <w:bottom w:w="15" w:type="dxa"/>
          <w:right w:w="15" w:type="dxa"/>
        </w:tblCellMar>
        <w:tblLook w:val="04A0" w:firstRow="1" w:lastRow="0" w:firstColumn="1" w:lastColumn="0" w:noHBand="0" w:noVBand="1"/>
      </w:tblPr>
      <w:tblGrid>
        <w:gridCol w:w="5437"/>
        <w:gridCol w:w="2100"/>
        <w:gridCol w:w="2098"/>
      </w:tblGrid>
      <w:tr w:rsidR="00243855" w:rsidRPr="002B3737">
        <w:trPr>
          <w:trHeight w:val="517"/>
        </w:trPr>
        <w:tc>
          <w:tcPr>
            <w:tcW w:w="5437" w:type="dxa"/>
            <w:tcBorders>
              <w:top w:val="single" w:sz="4" w:space="0" w:color="000000"/>
            </w:tcBorders>
            <w:vAlign w:val="center"/>
          </w:tcPr>
          <w:p w:rsidR="00664747" w:rsidRPr="002B3737" w:rsidRDefault="00664747" w:rsidP="00243855">
            <w:pPr>
              <w:spacing w:line="360" w:lineRule="auto"/>
              <w:rPr>
                <w:rFonts w:ascii="Book Antiqua" w:hAnsi="Book Antiqua" w:cs="Times New Roman"/>
                <w:b/>
                <w:bCs/>
                <w:sz w:val="24"/>
                <w:szCs w:val="24"/>
              </w:rPr>
            </w:pPr>
          </w:p>
        </w:tc>
        <w:tc>
          <w:tcPr>
            <w:tcW w:w="4198" w:type="dxa"/>
            <w:gridSpan w:val="2"/>
            <w:tcBorders>
              <w:top w:val="single" w:sz="4" w:space="0" w:color="000000"/>
            </w:tcBorders>
            <w:vAlign w:val="center"/>
          </w:tcPr>
          <w:p w:rsidR="00664747" w:rsidRPr="002B3737" w:rsidRDefault="00664747" w:rsidP="00243855">
            <w:pPr>
              <w:spacing w:line="360" w:lineRule="auto"/>
              <w:rPr>
                <w:rFonts w:ascii="Book Antiqua" w:hAnsi="Book Antiqua" w:cs="Times New Roman"/>
                <w:b/>
                <w:bCs/>
                <w:sz w:val="24"/>
                <w:szCs w:val="24"/>
              </w:rPr>
            </w:pPr>
            <w:r w:rsidRPr="002B3737">
              <w:rPr>
                <w:rFonts w:ascii="Book Antiqua" w:hAnsi="Book Antiqua" w:cs="Times New Roman"/>
                <w:b/>
                <w:bCs/>
                <w:sz w:val="24"/>
                <w:szCs w:val="24"/>
              </w:rPr>
              <w:t>Number (%) or median [range]</w:t>
            </w:r>
          </w:p>
        </w:tc>
      </w:tr>
      <w:tr w:rsidR="00243855" w:rsidRPr="002B3737">
        <w:trPr>
          <w:trHeight w:val="591"/>
        </w:trPr>
        <w:tc>
          <w:tcPr>
            <w:tcW w:w="5437" w:type="dxa"/>
            <w:tcBorders>
              <w:bottom w:val="single" w:sz="4" w:space="0" w:color="000000"/>
            </w:tcBorders>
            <w:vAlign w:val="center"/>
          </w:tcPr>
          <w:p w:rsidR="00664747" w:rsidRPr="002B3737" w:rsidRDefault="00664747" w:rsidP="00243855">
            <w:pPr>
              <w:spacing w:line="360" w:lineRule="auto"/>
              <w:rPr>
                <w:rFonts w:ascii="Book Antiqua" w:hAnsi="Book Antiqua" w:cs="Times New Roman"/>
                <w:b/>
                <w:sz w:val="24"/>
                <w:szCs w:val="24"/>
              </w:rPr>
            </w:pPr>
            <w:r w:rsidRPr="002B3737">
              <w:rPr>
                <w:rFonts w:ascii="Book Antiqua" w:hAnsi="Book Antiqua" w:cs="Times New Roman"/>
                <w:b/>
                <w:bCs/>
                <w:sz w:val="24"/>
                <w:szCs w:val="24"/>
              </w:rPr>
              <w:t>Variable</w:t>
            </w:r>
          </w:p>
        </w:tc>
        <w:tc>
          <w:tcPr>
            <w:tcW w:w="2100" w:type="dxa"/>
            <w:tcBorders>
              <w:bottom w:val="single" w:sz="4" w:space="0" w:color="000000"/>
            </w:tcBorders>
            <w:vAlign w:val="center"/>
          </w:tcPr>
          <w:p w:rsidR="00664747" w:rsidRPr="002B3737" w:rsidRDefault="00664747" w:rsidP="00243855">
            <w:pPr>
              <w:spacing w:line="360" w:lineRule="auto"/>
              <w:rPr>
                <w:rFonts w:ascii="Book Antiqua" w:hAnsi="Book Antiqua" w:cs="Times New Roman"/>
                <w:b/>
                <w:sz w:val="24"/>
                <w:szCs w:val="24"/>
              </w:rPr>
            </w:pPr>
            <w:r w:rsidRPr="002B3737">
              <w:rPr>
                <w:rFonts w:ascii="Book Antiqua" w:hAnsi="Book Antiqua" w:cs="Times New Roman"/>
                <w:b/>
                <w:sz w:val="24"/>
                <w:szCs w:val="24"/>
              </w:rPr>
              <w:t>Curative surgery</w:t>
            </w:r>
          </w:p>
          <w:p w:rsidR="00664747" w:rsidRPr="002B3737" w:rsidRDefault="00664747" w:rsidP="00243855">
            <w:pPr>
              <w:spacing w:line="360" w:lineRule="auto"/>
              <w:rPr>
                <w:rFonts w:ascii="Book Antiqua" w:hAnsi="Book Antiqua" w:cs="Times New Roman"/>
                <w:b/>
                <w:sz w:val="24"/>
                <w:szCs w:val="24"/>
              </w:rPr>
            </w:pPr>
            <w:r w:rsidRPr="002B3737">
              <w:rPr>
                <w:rFonts w:ascii="Book Antiqua" w:hAnsi="Book Antiqua" w:cs="Times New Roman"/>
                <w:b/>
                <w:sz w:val="24"/>
                <w:szCs w:val="24"/>
              </w:rPr>
              <w:t>(</w:t>
            </w:r>
            <w:r w:rsidRPr="002B3737">
              <w:rPr>
                <w:rFonts w:ascii="Book Antiqua" w:hAnsi="Book Antiqua" w:cs="Times New Roman"/>
                <w:b/>
                <w:i/>
                <w:sz w:val="24"/>
                <w:szCs w:val="24"/>
              </w:rPr>
              <w:t>n</w:t>
            </w:r>
            <w:r w:rsidR="00013F59" w:rsidRPr="002B3737">
              <w:rPr>
                <w:rFonts w:ascii="Book Antiqua" w:hAnsi="Book Antiqua" w:cs="Times New Roman" w:hint="eastAsia"/>
                <w:b/>
                <w:sz w:val="24"/>
                <w:szCs w:val="24"/>
              </w:rPr>
              <w:t xml:space="preserve"> </w:t>
            </w:r>
            <w:r w:rsidRPr="002B3737">
              <w:rPr>
                <w:rFonts w:ascii="Book Antiqua" w:hAnsi="Book Antiqua" w:cs="Times New Roman"/>
                <w:b/>
                <w:sz w:val="24"/>
                <w:szCs w:val="24"/>
              </w:rPr>
              <w:t>=</w:t>
            </w:r>
            <w:r w:rsidR="00013F59" w:rsidRPr="002B3737">
              <w:rPr>
                <w:rFonts w:ascii="Book Antiqua" w:hAnsi="Book Antiqua" w:cs="Times New Roman" w:hint="eastAsia"/>
                <w:b/>
                <w:sz w:val="24"/>
                <w:szCs w:val="24"/>
              </w:rPr>
              <w:t xml:space="preserve"> </w:t>
            </w:r>
            <w:r w:rsidRPr="002B3737">
              <w:rPr>
                <w:rFonts w:ascii="Book Antiqua" w:hAnsi="Book Antiqua" w:cs="Times New Roman"/>
                <w:b/>
                <w:sz w:val="24"/>
                <w:szCs w:val="24"/>
              </w:rPr>
              <w:t>381)</w:t>
            </w:r>
          </w:p>
        </w:tc>
        <w:tc>
          <w:tcPr>
            <w:tcW w:w="2098" w:type="dxa"/>
            <w:tcBorders>
              <w:bottom w:val="single" w:sz="4" w:space="0" w:color="000000"/>
            </w:tcBorders>
            <w:vAlign w:val="center"/>
          </w:tcPr>
          <w:p w:rsidR="00664747" w:rsidRPr="002B3737" w:rsidRDefault="00664747" w:rsidP="00243855">
            <w:pPr>
              <w:spacing w:line="360" w:lineRule="auto"/>
              <w:rPr>
                <w:rFonts w:ascii="Book Antiqua" w:hAnsi="Book Antiqua" w:cs="Times New Roman"/>
                <w:b/>
                <w:sz w:val="24"/>
                <w:szCs w:val="24"/>
              </w:rPr>
            </w:pPr>
            <w:r w:rsidRPr="002B3737">
              <w:rPr>
                <w:rFonts w:ascii="Book Antiqua" w:hAnsi="Book Antiqua" w:cs="Times New Roman"/>
                <w:b/>
                <w:sz w:val="24"/>
                <w:szCs w:val="24"/>
              </w:rPr>
              <w:t>Palliative surgery</w:t>
            </w:r>
          </w:p>
          <w:p w:rsidR="00664747" w:rsidRPr="002B3737" w:rsidRDefault="00664747" w:rsidP="00243855">
            <w:pPr>
              <w:spacing w:line="360" w:lineRule="auto"/>
              <w:rPr>
                <w:rFonts w:ascii="Book Antiqua" w:hAnsi="Book Antiqua" w:cs="Times New Roman"/>
                <w:b/>
                <w:sz w:val="24"/>
                <w:szCs w:val="24"/>
              </w:rPr>
            </w:pPr>
            <w:r w:rsidRPr="002B3737">
              <w:rPr>
                <w:rFonts w:ascii="Book Antiqua" w:hAnsi="Book Antiqua" w:cs="Times New Roman"/>
                <w:b/>
                <w:sz w:val="24"/>
                <w:szCs w:val="24"/>
              </w:rPr>
              <w:t>(</w:t>
            </w:r>
            <w:r w:rsidR="00013F59" w:rsidRPr="002B3737">
              <w:rPr>
                <w:rFonts w:ascii="Book Antiqua" w:hAnsi="Book Antiqua" w:cs="Times New Roman"/>
                <w:b/>
                <w:i/>
                <w:sz w:val="24"/>
                <w:szCs w:val="24"/>
              </w:rPr>
              <w:t>n</w:t>
            </w:r>
            <w:r w:rsidR="00013F59" w:rsidRPr="002B3737">
              <w:rPr>
                <w:rFonts w:ascii="Book Antiqua" w:hAnsi="Book Antiqua" w:cs="Times New Roman"/>
                <w:b/>
                <w:sz w:val="24"/>
                <w:szCs w:val="24"/>
              </w:rPr>
              <w:t xml:space="preserve"> </w:t>
            </w:r>
            <w:r w:rsidRPr="002B3737">
              <w:rPr>
                <w:rFonts w:ascii="Book Antiqua" w:hAnsi="Book Antiqua" w:cs="Times New Roman"/>
                <w:b/>
                <w:sz w:val="24"/>
                <w:szCs w:val="24"/>
              </w:rPr>
              <w:t>=</w:t>
            </w:r>
            <w:r w:rsidR="00013F59" w:rsidRPr="002B3737">
              <w:rPr>
                <w:rFonts w:ascii="Book Antiqua" w:hAnsi="Book Antiqua" w:cs="Times New Roman" w:hint="eastAsia"/>
                <w:b/>
                <w:sz w:val="24"/>
                <w:szCs w:val="24"/>
              </w:rPr>
              <w:t xml:space="preserve"> </w:t>
            </w:r>
            <w:r w:rsidRPr="002B3737">
              <w:rPr>
                <w:rFonts w:ascii="Book Antiqua" w:hAnsi="Book Antiqua" w:cs="Times New Roman"/>
                <w:b/>
                <w:sz w:val="24"/>
                <w:szCs w:val="24"/>
              </w:rPr>
              <w:t>330)</w:t>
            </w:r>
          </w:p>
        </w:tc>
      </w:tr>
      <w:tr w:rsidR="00243855" w:rsidRPr="002B3737">
        <w:trPr>
          <w:trHeight w:val="517"/>
        </w:trPr>
        <w:tc>
          <w:tcPr>
            <w:tcW w:w="5437"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 xml:space="preserve">Age </w:t>
            </w:r>
            <w:r w:rsidRPr="002B3737">
              <w:rPr>
                <w:rFonts w:ascii="Book Antiqua" w:hAnsi="Book Antiqua" w:cs="Times New Roman"/>
                <w:bCs/>
                <w:sz w:val="24"/>
                <w:szCs w:val="24"/>
              </w:rPr>
              <w:t>(median [range])</w:t>
            </w:r>
          </w:p>
        </w:tc>
        <w:tc>
          <w:tcPr>
            <w:tcW w:w="2100" w:type="dxa"/>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60 [26-82]</w:t>
            </w:r>
          </w:p>
        </w:tc>
        <w:tc>
          <w:tcPr>
            <w:tcW w:w="2098"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58 [19-80]</w:t>
            </w:r>
          </w:p>
        </w:tc>
      </w:tr>
      <w:tr w:rsidR="00243855" w:rsidRPr="002B3737">
        <w:trPr>
          <w:trHeight w:val="476"/>
        </w:trPr>
        <w:tc>
          <w:tcPr>
            <w:tcW w:w="5437"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Gender, male (%)</w:t>
            </w:r>
          </w:p>
        </w:tc>
        <w:tc>
          <w:tcPr>
            <w:tcW w:w="2100"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231 (60.6)</w:t>
            </w:r>
          </w:p>
        </w:tc>
        <w:tc>
          <w:tcPr>
            <w:tcW w:w="2098"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178 (53.9)</w:t>
            </w:r>
          </w:p>
        </w:tc>
      </w:tr>
      <w:tr w:rsidR="00243855" w:rsidRPr="002B3737">
        <w:trPr>
          <w:trHeight w:val="476"/>
        </w:trPr>
        <w:tc>
          <w:tcPr>
            <w:tcW w:w="5437"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Presenting symptoms</w:t>
            </w:r>
            <w:bookmarkStart w:id="128" w:name="OLE_LINK488"/>
            <w:bookmarkStart w:id="129" w:name="OLE_LINK489"/>
            <w:r w:rsidR="00377C56" w:rsidRPr="002B3737">
              <w:rPr>
                <w:rFonts w:ascii="Book Antiqua" w:hAnsi="Book Antiqua" w:cs="Times New Roman" w:hint="eastAsia"/>
                <w:sz w:val="24"/>
                <w:szCs w:val="24"/>
              </w:rPr>
              <w:t>,</w:t>
            </w:r>
            <w:r w:rsidR="00377C56" w:rsidRPr="002B3737">
              <w:rPr>
                <w:rFonts w:ascii="Book Antiqua" w:hAnsi="Book Antiqua" w:cs="Times New Roman" w:hint="eastAsia"/>
                <w:i/>
                <w:sz w:val="24"/>
                <w:szCs w:val="24"/>
              </w:rPr>
              <w:t xml:space="preserve"> n</w:t>
            </w:r>
            <w:r w:rsidR="00377C56" w:rsidRPr="002B3737">
              <w:rPr>
                <w:rFonts w:ascii="Book Antiqua" w:hAnsi="Book Antiqua" w:cs="Times New Roman" w:hint="eastAsia"/>
                <w:sz w:val="24"/>
                <w:szCs w:val="24"/>
              </w:rPr>
              <w:t xml:space="preserve"> (%)</w:t>
            </w:r>
            <w:bookmarkEnd w:id="128"/>
            <w:bookmarkEnd w:id="129"/>
          </w:p>
        </w:tc>
        <w:tc>
          <w:tcPr>
            <w:tcW w:w="2100" w:type="dxa"/>
            <w:vAlign w:val="center"/>
          </w:tcPr>
          <w:p w:rsidR="00664747" w:rsidRPr="002B3737" w:rsidRDefault="00664747" w:rsidP="00243855">
            <w:pPr>
              <w:spacing w:line="360" w:lineRule="auto"/>
              <w:rPr>
                <w:rFonts w:ascii="Book Antiqua" w:hAnsi="Book Antiqua" w:cs="Times New Roman"/>
                <w:sz w:val="24"/>
                <w:szCs w:val="24"/>
              </w:rPr>
            </w:pPr>
          </w:p>
        </w:tc>
        <w:tc>
          <w:tcPr>
            <w:tcW w:w="2098" w:type="dxa"/>
            <w:vAlign w:val="center"/>
          </w:tcPr>
          <w:p w:rsidR="00664747" w:rsidRPr="002B3737" w:rsidRDefault="00664747" w:rsidP="00243855">
            <w:pPr>
              <w:spacing w:line="360" w:lineRule="auto"/>
              <w:rPr>
                <w:rFonts w:ascii="Book Antiqua" w:hAnsi="Book Antiqua" w:cs="Times New Roman"/>
                <w:sz w:val="24"/>
                <w:szCs w:val="24"/>
              </w:rPr>
            </w:pPr>
          </w:p>
        </w:tc>
      </w:tr>
      <w:tr w:rsidR="00243855" w:rsidRPr="002B3737">
        <w:trPr>
          <w:trHeight w:val="476"/>
        </w:trPr>
        <w:tc>
          <w:tcPr>
            <w:tcW w:w="5437" w:type="dxa"/>
            <w:vAlign w:val="center"/>
          </w:tcPr>
          <w:p w:rsidR="00664747" w:rsidRPr="002B3737" w:rsidRDefault="00664747" w:rsidP="00377C56">
            <w:pPr>
              <w:spacing w:line="360" w:lineRule="auto"/>
              <w:ind w:firstLineChars="200" w:firstLine="480"/>
              <w:rPr>
                <w:rFonts w:ascii="Book Antiqua" w:hAnsi="Book Antiqua" w:cs="Times New Roman"/>
                <w:sz w:val="24"/>
                <w:szCs w:val="24"/>
              </w:rPr>
            </w:pPr>
            <w:r w:rsidRPr="002B3737">
              <w:rPr>
                <w:rFonts w:ascii="Book Antiqua" w:hAnsi="Book Antiqua" w:cs="Times New Roman"/>
                <w:sz w:val="24"/>
                <w:szCs w:val="24"/>
              </w:rPr>
              <w:t>Jaundice</w:t>
            </w:r>
          </w:p>
        </w:tc>
        <w:tc>
          <w:tcPr>
            <w:tcW w:w="2100"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267 (70.1)</w:t>
            </w:r>
          </w:p>
        </w:tc>
        <w:tc>
          <w:tcPr>
            <w:tcW w:w="2098"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240 (72.7)</w:t>
            </w:r>
          </w:p>
        </w:tc>
      </w:tr>
      <w:tr w:rsidR="00243855" w:rsidRPr="002B3737">
        <w:trPr>
          <w:trHeight w:val="476"/>
        </w:trPr>
        <w:tc>
          <w:tcPr>
            <w:tcW w:w="5437" w:type="dxa"/>
            <w:vAlign w:val="center"/>
          </w:tcPr>
          <w:p w:rsidR="00664747" w:rsidRPr="002B3737" w:rsidRDefault="00377C56" w:rsidP="00377C56">
            <w:pPr>
              <w:spacing w:line="360" w:lineRule="auto"/>
              <w:ind w:firstLineChars="200" w:firstLine="480"/>
              <w:rPr>
                <w:rFonts w:ascii="Book Antiqua" w:hAnsi="Book Antiqua" w:cs="Times New Roman"/>
                <w:sz w:val="24"/>
                <w:szCs w:val="24"/>
              </w:rPr>
            </w:pPr>
            <w:r w:rsidRPr="002B3737">
              <w:rPr>
                <w:rFonts w:ascii="Book Antiqua" w:hAnsi="Book Antiqua" w:cs="Times New Roman"/>
                <w:sz w:val="24"/>
                <w:szCs w:val="24"/>
              </w:rPr>
              <w:t>Weight loss</w:t>
            </w:r>
          </w:p>
        </w:tc>
        <w:tc>
          <w:tcPr>
            <w:tcW w:w="2100"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26 (6.8)</w:t>
            </w:r>
          </w:p>
        </w:tc>
        <w:tc>
          <w:tcPr>
            <w:tcW w:w="2098"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22 (6.7)</w:t>
            </w:r>
          </w:p>
        </w:tc>
      </w:tr>
      <w:tr w:rsidR="00243855" w:rsidRPr="002B3737">
        <w:trPr>
          <w:trHeight w:val="476"/>
        </w:trPr>
        <w:tc>
          <w:tcPr>
            <w:tcW w:w="5437" w:type="dxa"/>
            <w:vAlign w:val="center"/>
          </w:tcPr>
          <w:p w:rsidR="00664747" w:rsidRPr="002B3737" w:rsidRDefault="00664747" w:rsidP="00377C56">
            <w:pPr>
              <w:spacing w:line="360" w:lineRule="auto"/>
              <w:ind w:firstLineChars="200" w:firstLine="480"/>
              <w:rPr>
                <w:rFonts w:ascii="Book Antiqua" w:hAnsi="Book Antiqua" w:cs="Times New Roman"/>
                <w:sz w:val="24"/>
                <w:szCs w:val="24"/>
              </w:rPr>
            </w:pPr>
            <w:r w:rsidRPr="002B3737">
              <w:rPr>
                <w:rFonts w:ascii="Book Antiqua" w:hAnsi="Book Antiqua" w:cs="Times New Roman"/>
                <w:sz w:val="24"/>
                <w:szCs w:val="24"/>
              </w:rPr>
              <w:t>Abdominal pain</w:t>
            </w:r>
          </w:p>
        </w:tc>
        <w:tc>
          <w:tcPr>
            <w:tcW w:w="2100"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24 (6.3)</w:t>
            </w:r>
          </w:p>
        </w:tc>
        <w:tc>
          <w:tcPr>
            <w:tcW w:w="2098"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28 (8.5)</w:t>
            </w:r>
          </w:p>
        </w:tc>
      </w:tr>
      <w:tr w:rsidR="00243855" w:rsidRPr="002B3737">
        <w:trPr>
          <w:trHeight w:val="476"/>
        </w:trPr>
        <w:tc>
          <w:tcPr>
            <w:tcW w:w="5437" w:type="dxa"/>
            <w:vAlign w:val="center"/>
          </w:tcPr>
          <w:p w:rsidR="00664747" w:rsidRPr="002B3737" w:rsidRDefault="00664747" w:rsidP="00377C56">
            <w:pPr>
              <w:spacing w:line="360" w:lineRule="auto"/>
              <w:ind w:firstLineChars="200" w:firstLine="480"/>
              <w:rPr>
                <w:rFonts w:ascii="Book Antiqua" w:hAnsi="Book Antiqua" w:cs="Times New Roman"/>
                <w:sz w:val="24"/>
                <w:szCs w:val="24"/>
              </w:rPr>
            </w:pPr>
            <w:r w:rsidRPr="002B3737">
              <w:rPr>
                <w:rFonts w:ascii="Book Antiqua" w:hAnsi="Book Antiqua" w:cs="Times New Roman"/>
                <w:sz w:val="24"/>
                <w:szCs w:val="24"/>
              </w:rPr>
              <w:t>Nausea and vomiting</w:t>
            </w:r>
          </w:p>
        </w:tc>
        <w:tc>
          <w:tcPr>
            <w:tcW w:w="2100"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20 (5.2)</w:t>
            </w:r>
          </w:p>
        </w:tc>
        <w:tc>
          <w:tcPr>
            <w:tcW w:w="2098"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17 (5.1)</w:t>
            </w:r>
          </w:p>
        </w:tc>
      </w:tr>
      <w:tr w:rsidR="00243855" w:rsidRPr="002B3737">
        <w:trPr>
          <w:trHeight w:val="476"/>
        </w:trPr>
        <w:tc>
          <w:tcPr>
            <w:tcW w:w="5437" w:type="dxa"/>
            <w:vAlign w:val="center"/>
          </w:tcPr>
          <w:p w:rsidR="00664747" w:rsidRPr="002B3737" w:rsidRDefault="00664747" w:rsidP="00377C56">
            <w:pPr>
              <w:spacing w:line="360" w:lineRule="auto"/>
              <w:ind w:firstLineChars="200" w:firstLine="480"/>
              <w:rPr>
                <w:rFonts w:ascii="Book Antiqua" w:hAnsi="Book Antiqua" w:cs="Times New Roman"/>
                <w:sz w:val="24"/>
                <w:szCs w:val="24"/>
              </w:rPr>
            </w:pPr>
            <w:r w:rsidRPr="002B3737">
              <w:rPr>
                <w:rFonts w:ascii="Book Antiqua" w:hAnsi="Book Antiqua" w:cs="Times New Roman"/>
                <w:sz w:val="24"/>
                <w:szCs w:val="24"/>
              </w:rPr>
              <w:t>General fatigue</w:t>
            </w:r>
          </w:p>
        </w:tc>
        <w:tc>
          <w:tcPr>
            <w:tcW w:w="2100"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44 (11.6)</w:t>
            </w:r>
          </w:p>
        </w:tc>
        <w:tc>
          <w:tcPr>
            <w:tcW w:w="2098"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23 (7.0)</w:t>
            </w:r>
          </w:p>
        </w:tc>
      </w:tr>
      <w:tr w:rsidR="00243855" w:rsidRPr="002B3737">
        <w:trPr>
          <w:trHeight w:val="476"/>
        </w:trPr>
        <w:tc>
          <w:tcPr>
            <w:tcW w:w="5437"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 xml:space="preserve">Tumor markers </w:t>
            </w:r>
            <w:r w:rsidRPr="002B3737">
              <w:rPr>
                <w:rFonts w:ascii="Book Antiqua" w:hAnsi="Book Antiqua" w:cs="Times New Roman"/>
                <w:bCs/>
                <w:sz w:val="24"/>
                <w:szCs w:val="24"/>
              </w:rPr>
              <w:t>(median [range])</w:t>
            </w:r>
          </w:p>
        </w:tc>
        <w:tc>
          <w:tcPr>
            <w:tcW w:w="2100" w:type="dxa"/>
            <w:vAlign w:val="center"/>
          </w:tcPr>
          <w:p w:rsidR="00664747" w:rsidRPr="002B3737" w:rsidRDefault="00664747" w:rsidP="00243855">
            <w:pPr>
              <w:spacing w:line="360" w:lineRule="auto"/>
              <w:rPr>
                <w:rFonts w:ascii="Book Antiqua" w:hAnsi="Book Antiqua" w:cs="Times New Roman"/>
                <w:sz w:val="24"/>
                <w:szCs w:val="24"/>
              </w:rPr>
            </w:pPr>
          </w:p>
        </w:tc>
        <w:tc>
          <w:tcPr>
            <w:tcW w:w="2098" w:type="dxa"/>
            <w:vAlign w:val="center"/>
          </w:tcPr>
          <w:p w:rsidR="00664747" w:rsidRPr="002B3737" w:rsidRDefault="00664747" w:rsidP="00243855">
            <w:pPr>
              <w:spacing w:line="360" w:lineRule="auto"/>
              <w:rPr>
                <w:rFonts w:ascii="Book Antiqua" w:hAnsi="Book Antiqua" w:cs="Times New Roman"/>
                <w:sz w:val="24"/>
                <w:szCs w:val="24"/>
              </w:rPr>
            </w:pPr>
          </w:p>
        </w:tc>
      </w:tr>
      <w:tr w:rsidR="00243855" w:rsidRPr="002B3737">
        <w:trPr>
          <w:trHeight w:val="476"/>
        </w:trPr>
        <w:tc>
          <w:tcPr>
            <w:tcW w:w="5437" w:type="dxa"/>
          </w:tcPr>
          <w:p w:rsidR="00664747" w:rsidRPr="002B3737" w:rsidRDefault="00664747" w:rsidP="00243855">
            <w:pPr>
              <w:spacing w:line="360" w:lineRule="auto"/>
              <w:ind w:firstLineChars="200" w:firstLine="480"/>
              <w:rPr>
                <w:rFonts w:ascii="Book Antiqua" w:hAnsi="Book Antiqua" w:cs="Times New Roman"/>
                <w:bCs/>
                <w:sz w:val="24"/>
                <w:szCs w:val="24"/>
              </w:rPr>
            </w:pPr>
            <w:r w:rsidRPr="002B3737">
              <w:rPr>
                <w:rFonts w:ascii="Book Antiqua" w:hAnsi="Book Antiqua" w:cs="Times New Roman"/>
                <w:bCs/>
                <w:sz w:val="24"/>
                <w:szCs w:val="24"/>
              </w:rPr>
              <w:t>Pre-operative CA 199 level, U/m</w:t>
            </w:r>
            <w:r w:rsidR="00377C56" w:rsidRPr="002B3737">
              <w:rPr>
                <w:rFonts w:ascii="Book Antiqua" w:hAnsi="Book Antiqua" w:cs="Times New Roman"/>
                <w:bCs/>
                <w:sz w:val="24"/>
                <w:szCs w:val="24"/>
              </w:rPr>
              <w:t xml:space="preserve">L </w:t>
            </w:r>
          </w:p>
        </w:tc>
        <w:tc>
          <w:tcPr>
            <w:tcW w:w="2100"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348 [0.6-1000]</w:t>
            </w:r>
          </w:p>
        </w:tc>
        <w:tc>
          <w:tcPr>
            <w:tcW w:w="2098"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539.9 [0.6-3015.17]</w:t>
            </w:r>
          </w:p>
        </w:tc>
      </w:tr>
      <w:tr w:rsidR="00243855" w:rsidRPr="002B3737">
        <w:trPr>
          <w:trHeight w:val="476"/>
        </w:trPr>
        <w:tc>
          <w:tcPr>
            <w:tcW w:w="5437" w:type="dxa"/>
          </w:tcPr>
          <w:p w:rsidR="00664747" w:rsidRPr="002B3737" w:rsidRDefault="00664747" w:rsidP="00243855">
            <w:pPr>
              <w:spacing w:line="360" w:lineRule="auto"/>
              <w:ind w:firstLineChars="200" w:firstLine="480"/>
              <w:rPr>
                <w:rFonts w:ascii="Book Antiqua" w:hAnsi="Book Antiqua" w:cs="Times New Roman"/>
                <w:sz w:val="24"/>
                <w:szCs w:val="24"/>
              </w:rPr>
            </w:pPr>
            <w:r w:rsidRPr="002B3737">
              <w:rPr>
                <w:rFonts w:ascii="Book Antiqua" w:hAnsi="Book Antiqua" w:cs="Times New Roman"/>
                <w:bCs/>
                <w:sz w:val="24"/>
                <w:szCs w:val="24"/>
              </w:rPr>
              <w:t>Pre-operative CA 125 level, U/</w:t>
            </w:r>
            <w:r w:rsidR="00377C56" w:rsidRPr="002B3737">
              <w:rPr>
                <w:rFonts w:ascii="Book Antiqua" w:hAnsi="Book Antiqua" w:cs="Times New Roman"/>
                <w:bCs/>
                <w:sz w:val="24"/>
                <w:szCs w:val="24"/>
              </w:rPr>
              <w:t>mL</w:t>
            </w:r>
            <w:r w:rsidRPr="002B3737">
              <w:rPr>
                <w:rFonts w:ascii="Book Antiqua" w:hAnsi="Book Antiqua" w:cs="Times New Roman"/>
                <w:bCs/>
                <w:sz w:val="24"/>
                <w:szCs w:val="24"/>
              </w:rPr>
              <w:t xml:space="preserve"> </w:t>
            </w:r>
          </w:p>
        </w:tc>
        <w:tc>
          <w:tcPr>
            <w:tcW w:w="2100"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19.84 [1.23-257.7]</w:t>
            </w:r>
          </w:p>
        </w:tc>
        <w:tc>
          <w:tcPr>
            <w:tcW w:w="2098"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33.94 [1.54-1598]</w:t>
            </w:r>
          </w:p>
        </w:tc>
      </w:tr>
      <w:tr w:rsidR="00243855" w:rsidRPr="002B3737">
        <w:trPr>
          <w:trHeight w:val="476"/>
        </w:trPr>
        <w:tc>
          <w:tcPr>
            <w:tcW w:w="5437" w:type="dxa"/>
          </w:tcPr>
          <w:p w:rsidR="00664747" w:rsidRPr="002B3737" w:rsidRDefault="00664747" w:rsidP="00243855">
            <w:pPr>
              <w:spacing w:line="360" w:lineRule="auto"/>
              <w:ind w:firstLineChars="200" w:firstLine="480"/>
              <w:rPr>
                <w:rFonts w:ascii="Book Antiqua" w:hAnsi="Book Antiqua" w:cs="Times New Roman"/>
                <w:bCs/>
                <w:sz w:val="24"/>
                <w:szCs w:val="24"/>
              </w:rPr>
            </w:pPr>
            <w:r w:rsidRPr="002B3737">
              <w:rPr>
                <w:rFonts w:ascii="Book Antiqua" w:hAnsi="Book Antiqua" w:cs="Times New Roman"/>
                <w:bCs/>
                <w:sz w:val="24"/>
                <w:szCs w:val="24"/>
              </w:rPr>
              <w:t>Pre-operative CEA level, ng/</w:t>
            </w:r>
            <w:r w:rsidR="00377C56" w:rsidRPr="002B3737">
              <w:rPr>
                <w:rFonts w:ascii="Book Antiqua" w:hAnsi="Book Antiqua" w:cs="Times New Roman"/>
                <w:bCs/>
                <w:sz w:val="24"/>
                <w:szCs w:val="24"/>
              </w:rPr>
              <w:t>mL</w:t>
            </w:r>
          </w:p>
        </w:tc>
        <w:tc>
          <w:tcPr>
            <w:tcW w:w="2100" w:type="dxa"/>
            <w:vAlign w:val="center"/>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3.23 [0.2-65.51]</w:t>
            </w:r>
          </w:p>
        </w:tc>
        <w:tc>
          <w:tcPr>
            <w:tcW w:w="2098" w:type="dxa"/>
            <w:vAlign w:val="center"/>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4.44 [0.47-1000]</w:t>
            </w:r>
          </w:p>
        </w:tc>
      </w:tr>
      <w:tr w:rsidR="00243855" w:rsidRPr="002B3737">
        <w:trPr>
          <w:trHeight w:val="476"/>
        </w:trPr>
        <w:tc>
          <w:tcPr>
            <w:tcW w:w="5437"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Liver functions (median [range])</w:t>
            </w:r>
          </w:p>
        </w:tc>
        <w:tc>
          <w:tcPr>
            <w:tcW w:w="2100" w:type="dxa"/>
            <w:vAlign w:val="center"/>
          </w:tcPr>
          <w:p w:rsidR="00664747" w:rsidRPr="002B3737" w:rsidRDefault="00664747" w:rsidP="00243855">
            <w:pPr>
              <w:spacing w:line="360" w:lineRule="auto"/>
              <w:rPr>
                <w:rFonts w:ascii="Book Antiqua" w:hAnsi="Book Antiqua" w:cs="Times New Roman"/>
                <w:bCs/>
                <w:sz w:val="24"/>
                <w:szCs w:val="24"/>
              </w:rPr>
            </w:pPr>
          </w:p>
        </w:tc>
        <w:tc>
          <w:tcPr>
            <w:tcW w:w="2098" w:type="dxa"/>
            <w:vAlign w:val="center"/>
          </w:tcPr>
          <w:p w:rsidR="00664747" w:rsidRPr="002B3737" w:rsidRDefault="00664747" w:rsidP="00243855">
            <w:pPr>
              <w:spacing w:line="360" w:lineRule="auto"/>
              <w:rPr>
                <w:rFonts w:ascii="Book Antiqua" w:hAnsi="Book Antiqua" w:cs="Times New Roman"/>
                <w:bCs/>
                <w:sz w:val="24"/>
                <w:szCs w:val="24"/>
              </w:rPr>
            </w:pPr>
          </w:p>
        </w:tc>
      </w:tr>
      <w:tr w:rsidR="00243855" w:rsidRPr="002B3737">
        <w:trPr>
          <w:trHeight w:val="476"/>
        </w:trPr>
        <w:tc>
          <w:tcPr>
            <w:tcW w:w="5437" w:type="dxa"/>
          </w:tcPr>
          <w:p w:rsidR="00664747" w:rsidRPr="002B3737" w:rsidRDefault="00664747" w:rsidP="00243855">
            <w:pPr>
              <w:spacing w:line="360" w:lineRule="auto"/>
              <w:ind w:firstLineChars="200" w:firstLine="480"/>
              <w:rPr>
                <w:rFonts w:ascii="Book Antiqua" w:hAnsi="Book Antiqua" w:cs="Times New Roman"/>
                <w:sz w:val="24"/>
                <w:szCs w:val="24"/>
              </w:rPr>
            </w:pPr>
            <w:r w:rsidRPr="002B3737">
              <w:rPr>
                <w:rFonts w:ascii="Book Antiqua" w:hAnsi="Book Antiqua" w:cs="Times New Roman"/>
                <w:bCs/>
                <w:sz w:val="24"/>
                <w:szCs w:val="24"/>
              </w:rPr>
              <w:t xml:space="preserve">Pre-operative TB level, mg/dL </w:t>
            </w:r>
          </w:p>
        </w:tc>
        <w:tc>
          <w:tcPr>
            <w:tcW w:w="2100"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209.4 [7.1-586.3]</w:t>
            </w:r>
          </w:p>
        </w:tc>
        <w:tc>
          <w:tcPr>
            <w:tcW w:w="2098"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239.65 [1.9-805.7]</w:t>
            </w:r>
          </w:p>
        </w:tc>
      </w:tr>
      <w:tr w:rsidR="00243855" w:rsidRPr="002B3737">
        <w:trPr>
          <w:trHeight w:val="476"/>
        </w:trPr>
        <w:tc>
          <w:tcPr>
            <w:tcW w:w="5437" w:type="dxa"/>
          </w:tcPr>
          <w:p w:rsidR="00664747" w:rsidRPr="002B3737" w:rsidRDefault="00664747" w:rsidP="00243855">
            <w:pPr>
              <w:spacing w:line="360" w:lineRule="auto"/>
              <w:ind w:firstLineChars="200" w:firstLine="480"/>
              <w:rPr>
                <w:rFonts w:ascii="Book Antiqua" w:hAnsi="Book Antiqua" w:cs="Times New Roman"/>
                <w:sz w:val="24"/>
                <w:szCs w:val="24"/>
              </w:rPr>
            </w:pPr>
            <w:r w:rsidRPr="002B3737">
              <w:rPr>
                <w:rFonts w:ascii="Book Antiqua" w:hAnsi="Book Antiqua" w:cs="Times New Roman"/>
                <w:bCs/>
                <w:sz w:val="24"/>
                <w:szCs w:val="24"/>
              </w:rPr>
              <w:t xml:space="preserve">Pre-operative ALT level, U/L </w:t>
            </w:r>
          </w:p>
        </w:tc>
        <w:tc>
          <w:tcPr>
            <w:tcW w:w="2100"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95 [10-967]</w:t>
            </w:r>
          </w:p>
        </w:tc>
        <w:tc>
          <w:tcPr>
            <w:tcW w:w="2098"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78.5 [6-1212]</w:t>
            </w:r>
          </w:p>
        </w:tc>
      </w:tr>
      <w:tr w:rsidR="00243855" w:rsidRPr="002B3737">
        <w:trPr>
          <w:trHeight w:val="476"/>
        </w:trPr>
        <w:tc>
          <w:tcPr>
            <w:tcW w:w="5437" w:type="dxa"/>
          </w:tcPr>
          <w:p w:rsidR="00664747" w:rsidRPr="002B3737" w:rsidRDefault="00664747" w:rsidP="00243855">
            <w:pPr>
              <w:spacing w:line="360" w:lineRule="auto"/>
              <w:ind w:firstLineChars="200" w:firstLine="480"/>
              <w:rPr>
                <w:rFonts w:ascii="Book Antiqua" w:hAnsi="Book Antiqua" w:cs="Times New Roman"/>
                <w:bCs/>
                <w:sz w:val="24"/>
                <w:szCs w:val="24"/>
              </w:rPr>
            </w:pPr>
            <w:r w:rsidRPr="002B3737">
              <w:rPr>
                <w:rFonts w:ascii="Book Antiqua" w:hAnsi="Book Antiqua" w:cs="Times New Roman"/>
                <w:bCs/>
                <w:sz w:val="24"/>
                <w:szCs w:val="24"/>
              </w:rPr>
              <w:t xml:space="preserve">Pre-operative AST level, U/L </w:t>
            </w:r>
          </w:p>
        </w:tc>
        <w:tc>
          <w:tcPr>
            <w:tcW w:w="2100"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86 [14-1016]</w:t>
            </w:r>
          </w:p>
        </w:tc>
        <w:tc>
          <w:tcPr>
            <w:tcW w:w="2098"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87 [11-927]</w:t>
            </w:r>
          </w:p>
        </w:tc>
      </w:tr>
      <w:tr w:rsidR="00243855" w:rsidRPr="002B3737">
        <w:trPr>
          <w:trHeight w:val="476"/>
        </w:trPr>
        <w:tc>
          <w:tcPr>
            <w:tcW w:w="5437" w:type="dxa"/>
          </w:tcPr>
          <w:p w:rsidR="00664747" w:rsidRPr="002B3737" w:rsidRDefault="00664747" w:rsidP="00243855">
            <w:pPr>
              <w:spacing w:line="360" w:lineRule="auto"/>
              <w:ind w:firstLineChars="200" w:firstLine="480"/>
              <w:rPr>
                <w:rFonts w:ascii="Book Antiqua" w:hAnsi="Book Antiqua" w:cs="Times New Roman"/>
                <w:bCs/>
                <w:sz w:val="24"/>
                <w:szCs w:val="24"/>
              </w:rPr>
            </w:pPr>
            <w:r w:rsidRPr="002B3737">
              <w:rPr>
                <w:rFonts w:ascii="Book Antiqua" w:hAnsi="Book Antiqua" w:cs="Times New Roman"/>
                <w:bCs/>
                <w:sz w:val="24"/>
                <w:szCs w:val="24"/>
              </w:rPr>
              <w:t xml:space="preserve">Pre-operative Albumin level, g/L </w:t>
            </w:r>
          </w:p>
        </w:tc>
        <w:tc>
          <w:tcPr>
            <w:tcW w:w="2100"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36.7 [18.7-51.8]</w:t>
            </w:r>
          </w:p>
        </w:tc>
        <w:tc>
          <w:tcPr>
            <w:tcW w:w="2098"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35.95 [21.3-72.5]</w:t>
            </w:r>
          </w:p>
        </w:tc>
      </w:tr>
      <w:tr w:rsidR="00243855" w:rsidRPr="002B3737">
        <w:trPr>
          <w:trHeight w:val="517"/>
        </w:trPr>
        <w:tc>
          <w:tcPr>
            <w:tcW w:w="5437" w:type="dxa"/>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Preoperative hospital stay (median [range])</w:t>
            </w:r>
          </w:p>
        </w:tc>
        <w:tc>
          <w:tcPr>
            <w:tcW w:w="2100"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7 [2-44]</w:t>
            </w:r>
          </w:p>
        </w:tc>
        <w:tc>
          <w:tcPr>
            <w:tcW w:w="2098"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7 [3-48]</w:t>
            </w:r>
          </w:p>
        </w:tc>
      </w:tr>
      <w:tr w:rsidR="00243855" w:rsidRPr="002B3737">
        <w:trPr>
          <w:trHeight w:val="517"/>
        </w:trPr>
        <w:tc>
          <w:tcPr>
            <w:tcW w:w="5437" w:type="dxa"/>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Total hospital stay (median [range])</w:t>
            </w:r>
          </w:p>
        </w:tc>
        <w:tc>
          <w:tcPr>
            <w:tcW w:w="2100"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19 [9-113]</w:t>
            </w:r>
          </w:p>
        </w:tc>
        <w:tc>
          <w:tcPr>
            <w:tcW w:w="2098"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16 [4-102]</w:t>
            </w:r>
          </w:p>
        </w:tc>
      </w:tr>
      <w:tr w:rsidR="00243855" w:rsidRPr="002B3737">
        <w:trPr>
          <w:trHeight w:val="517"/>
        </w:trPr>
        <w:tc>
          <w:tcPr>
            <w:tcW w:w="5437" w:type="dxa"/>
            <w:vAlign w:val="center"/>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sz w:val="24"/>
                <w:szCs w:val="24"/>
              </w:rPr>
              <w:t>Portal vein embolization</w:t>
            </w:r>
            <w:r w:rsidR="00377C56" w:rsidRPr="002B3737">
              <w:rPr>
                <w:rFonts w:ascii="Book Antiqua" w:hAnsi="Book Antiqua" w:cs="Times New Roman" w:hint="eastAsia"/>
                <w:sz w:val="24"/>
                <w:szCs w:val="24"/>
              </w:rPr>
              <w:t xml:space="preserve">, </w:t>
            </w:r>
            <w:r w:rsidR="00377C56" w:rsidRPr="002B3737">
              <w:rPr>
                <w:rFonts w:ascii="Book Antiqua" w:hAnsi="Book Antiqua" w:cs="Times New Roman" w:hint="eastAsia"/>
                <w:i/>
                <w:sz w:val="24"/>
                <w:szCs w:val="24"/>
              </w:rPr>
              <w:t xml:space="preserve">n </w:t>
            </w:r>
            <w:r w:rsidR="00377C56" w:rsidRPr="002B3737">
              <w:rPr>
                <w:rFonts w:ascii="Book Antiqua" w:hAnsi="Book Antiqua" w:cs="Times New Roman" w:hint="eastAsia"/>
                <w:sz w:val="24"/>
                <w:szCs w:val="24"/>
              </w:rPr>
              <w:t>(%)</w:t>
            </w:r>
          </w:p>
        </w:tc>
        <w:tc>
          <w:tcPr>
            <w:tcW w:w="2100" w:type="dxa"/>
            <w:vAlign w:val="center"/>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53 (13.9)</w:t>
            </w:r>
          </w:p>
        </w:tc>
        <w:tc>
          <w:tcPr>
            <w:tcW w:w="2098" w:type="dxa"/>
            <w:vAlign w:val="center"/>
          </w:tcPr>
          <w:p w:rsidR="00664747" w:rsidRPr="002B3737" w:rsidRDefault="00664747" w:rsidP="00243855">
            <w:pPr>
              <w:spacing w:line="360" w:lineRule="auto"/>
              <w:rPr>
                <w:rFonts w:ascii="Book Antiqua" w:hAnsi="Book Antiqua" w:cs="Times New Roman"/>
                <w:bCs/>
                <w:sz w:val="24"/>
                <w:szCs w:val="24"/>
              </w:rPr>
            </w:pPr>
          </w:p>
        </w:tc>
      </w:tr>
      <w:tr w:rsidR="00243855" w:rsidRPr="002B3737">
        <w:trPr>
          <w:trHeight w:val="517"/>
        </w:trPr>
        <w:tc>
          <w:tcPr>
            <w:tcW w:w="5437" w:type="dxa"/>
            <w:vAlign w:val="center"/>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sz w:val="24"/>
                <w:szCs w:val="24"/>
              </w:rPr>
              <w:t>Biliary drainage</w:t>
            </w:r>
            <w:r w:rsidR="00377C56" w:rsidRPr="002B3737">
              <w:rPr>
                <w:rFonts w:ascii="Book Antiqua" w:hAnsi="Book Antiqua" w:cs="Times New Roman" w:hint="eastAsia"/>
                <w:sz w:val="24"/>
                <w:szCs w:val="24"/>
              </w:rPr>
              <w:t xml:space="preserve">, </w:t>
            </w:r>
            <w:r w:rsidR="00377C56" w:rsidRPr="002B3737">
              <w:rPr>
                <w:rFonts w:ascii="Book Antiqua" w:hAnsi="Book Antiqua" w:cs="Times New Roman" w:hint="eastAsia"/>
                <w:i/>
                <w:sz w:val="24"/>
                <w:szCs w:val="24"/>
              </w:rPr>
              <w:t>n</w:t>
            </w:r>
            <w:r w:rsidR="00377C56" w:rsidRPr="002B3737">
              <w:rPr>
                <w:rFonts w:ascii="Book Antiqua" w:hAnsi="Book Antiqua" w:cs="Times New Roman" w:hint="eastAsia"/>
                <w:sz w:val="24"/>
                <w:szCs w:val="24"/>
              </w:rPr>
              <w:t xml:space="preserve"> (%)</w:t>
            </w:r>
          </w:p>
        </w:tc>
        <w:tc>
          <w:tcPr>
            <w:tcW w:w="2100" w:type="dxa"/>
            <w:vAlign w:val="center"/>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201 (52.8)</w:t>
            </w:r>
          </w:p>
        </w:tc>
        <w:tc>
          <w:tcPr>
            <w:tcW w:w="2098" w:type="dxa"/>
            <w:vAlign w:val="center"/>
          </w:tcPr>
          <w:p w:rsidR="00664747" w:rsidRPr="002B3737" w:rsidRDefault="00664747" w:rsidP="00243855">
            <w:pPr>
              <w:spacing w:line="360" w:lineRule="auto"/>
              <w:rPr>
                <w:rFonts w:ascii="Book Antiqua" w:hAnsi="Book Antiqua" w:cs="Times New Roman"/>
                <w:bCs/>
                <w:sz w:val="24"/>
                <w:szCs w:val="24"/>
              </w:rPr>
            </w:pPr>
          </w:p>
        </w:tc>
      </w:tr>
      <w:tr w:rsidR="00243855" w:rsidRPr="002B3737">
        <w:trPr>
          <w:trHeight w:val="517"/>
        </w:trPr>
        <w:tc>
          <w:tcPr>
            <w:tcW w:w="5437"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lastRenderedPageBreak/>
              <w:t>Estimated blood loss ( median [range])</w:t>
            </w:r>
          </w:p>
        </w:tc>
        <w:tc>
          <w:tcPr>
            <w:tcW w:w="2100"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600 [50-2000]</w:t>
            </w:r>
          </w:p>
        </w:tc>
        <w:tc>
          <w:tcPr>
            <w:tcW w:w="2098"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348 [0.6-1000]</w:t>
            </w:r>
          </w:p>
        </w:tc>
      </w:tr>
      <w:tr w:rsidR="00243855" w:rsidRPr="002B3737">
        <w:trPr>
          <w:trHeight w:val="517"/>
        </w:trPr>
        <w:tc>
          <w:tcPr>
            <w:tcW w:w="5437"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Bismuth-Corlette classification</w:t>
            </w:r>
            <w:r w:rsidR="00377C56" w:rsidRPr="002B3737">
              <w:rPr>
                <w:rFonts w:ascii="Book Antiqua" w:hAnsi="Book Antiqua" w:cs="Times New Roman" w:hint="eastAsia"/>
                <w:sz w:val="24"/>
                <w:szCs w:val="24"/>
              </w:rPr>
              <w:t xml:space="preserve">, </w:t>
            </w:r>
            <w:r w:rsidR="00377C56" w:rsidRPr="002B3737">
              <w:rPr>
                <w:rFonts w:ascii="Book Antiqua" w:hAnsi="Book Antiqua" w:cs="Times New Roman" w:hint="eastAsia"/>
                <w:i/>
                <w:sz w:val="24"/>
                <w:szCs w:val="24"/>
              </w:rPr>
              <w:t>n</w:t>
            </w:r>
            <w:r w:rsidR="00377C56" w:rsidRPr="002B3737">
              <w:rPr>
                <w:rFonts w:ascii="Book Antiqua" w:hAnsi="Book Antiqua" w:cs="Times New Roman" w:hint="eastAsia"/>
                <w:sz w:val="24"/>
                <w:szCs w:val="24"/>
              </w:rPr>
              <w:t xml:space="preserve"> (%)</w:t>
            </w:r>
          </w:p>
        </w:tc>
        <w:tc>
          <w:tcPr>
            <w:tcW w:w="2100" w:type="dxa"/>
            <w:vAlign w:val="center"/>
          </w:tcPr>
          <w:p w:rsidR="00664747" w:rsidRPr="002B3737" w:rsidRDefault="00664747" w:rsidP="00243855">
            <w:pPr>
              <w:spacing w:line="360" w:lineRule="auto"/>
              <w:rPr>
                <w:rFonts w:ascii="Book Antiqua" w:hAnsi="Book Antiqua" w:cs="Times New Roman"/>
                <w:sz w:val="24"/>
                <w:szCs w:val="24"/>
              </w:rPr>
            </w:pPr>
          </w:p>
        </w:tc>
        <w:tc>
          <w:tcPr>
            <w:tcW w:w="2098" w:type="dxa"/>
            <w:vAlign w:val="center"/>
          </w:tcPr>
          <w:p w:rsidR="00664747" w:rsidRPr="002B3737" w:rsidRDefault="00664747" w:rsidP="00243855">
            <w:pPr>
              <w:spacing w:line="360" w:lineRule="auto"/>
              <w:rPr>
                <w:rFonts w:ascii="Book Antiqua" w:hAnsi="Book Antiqua" w:cs="Times New Roman"/>
                <w:sz w:val="24"/>
                <w:szCs w:val="24"/>
              </w:rPr>
            </w:pPr>
          </w:p>
        </w:tc>
      </w:tr>
      <w:tr w:rsidR="00243855" w:rsidRPr="002B3737">
        <w:trPr>
          <w:trHeight w:val="517"/>
        </w:trPr>
        <w:tc>
          <w:tcPr>
            <w:tcW w:w="5437" w:type="dxa"/>
            <w:vAlign w:val="center"/>
          </w:tcPr>
          <w:p w:rsidR="00664747" w:rsidRPr="002B3737" w:rsidRDefault="00664747" w:rsidP="00377C56">
            <w:pPr>
              <w:spacing w:line="360" w:lineRule="auto"/>
              <w:ind w:firstLineChars="200" w:firstLine="480"/>
              <w:rPr>
                <w:rFonts w:ascii="Book Antiqua" w:hAnsi="Book Antiqua" w:cs="Times New Roman"/>
                <w:sz w:val="24"/>
                <w:szCs w:val="24"/>
              </w:rPr>
            </w:pPr>
            <w:r w:rsidRPr="002B3737">
              <w:rPr>
                <w:rFonts w:ascii="Book Antiqua" w:hAnsi="Book Antiqua" w:cs="Times New Roman"/>
                <w:sz w:val="24"/>
                <w:szCs w:val="24"/>
              </w:rPr>
              <w:t xml:space="preserve">Type I </w:t>
            </w:r>
          </w:p>
        </w:tc>
        <w:tc>
          <w:tcPr>
            <w:tcW w:w="2100"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95 (25.2)</w:t>
            </w:r>
          </w:p>
        </w:tc>
        <w:tc>
          <w:tcPr>
            <w:tcW w:w="2098"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16 (4.8)</w:t>
            </w:r>
          </w:p>
        </w:tc>
      </w:tr>
      <w:tr w:rsidR="00243855" w:rsidRPr="002B3737">
        <w:trPr>
          <w:trHeight w:val="517"/>
        </w:trPr>
        <w:tc>
          <w:tcPr>
            <w:tcW w:w="5437" w:type="dxa"/>
            <w:vAlign w:val="center"/>
          </w:tcPr>
          <w:p w:rsidR="00664747" w:rsidRPr="002B3737" w:rsidRDefault="00664747" w:rsidP="00377C56">
            <w:pPr>
              <w:spacing w:line="360" w:lineRule="auto"/>
              <w:ind w:firstLineChars="200" w:firstLine="480"/>
              <w:rPr>
                <w:rFonts w:ascii="Book Antiqua" w:hAnsi="Book Antiqua" w:cs="Times New Roman"/>
                <w:sz w:val="24"/>
                <w:szCs w:val="24"/>
              </w:rPr>
            </w:pPr>
            <w:r w:rsidRPr="002B3737">
              <w:rPr>
                <w:rFonts w:ascii="Book Antiqua" w:hAnsi="Book Antiqua" w:cs="Times New Roman"/>
                <w:sz w:val="24"/>
                <w:szCs w:val="24"/>
              </w:rPr>
              <w:t xml:space="preserve">Type II </w:t>
            </w:r>
          </w:p>
        </w:tc>
        <w:tc>
          <w:tcPr>
            <w:tcW w:w="2100"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92 (24.2)</w:t>
            </w:r>
          </w:p>
        </w:tc>
        <w:tc>
          <w:tcPr>
            <w:tcW w:w="2098"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59 (17.9)</w:t>
            </w:r>
          </w:p>
        </w:tc>
      </w:tr>
      <w:tr w:rsidR="00243855" w:rsidRPr="002B3737">
        <w:trPr>
          <w:trHeight w:val="517"/>
        </w:trPr>
        <w:tc>
          <w:tcPr>
            <w:tcW w:w="5437" w:type="dxa"/>
            <w:vAlign w:val="center"/>
          </w:tcPr>
          <w:p w:rsidR="00664747" w:rsidRPr="002B3737" w:rsidRDefault="00664747" w:rsidP="00377C56">
            <w:pPr>
              <w:spacing w:line="360" w:lineRule="auto"/>
              <w:ind w:firstLineChars="200" w:firstLine="480"/>
              <w:rPr>
                <w:rFonts w:ascii="Book Antiqua" w:hAnsi="Book Antiqua" w:cs="Times New Roman"/>
                <w:sz w:val="24"/>
                <w:szCs w:val="24"/>
              </w:rPr>
            </w:pPr>
            <w:r w:rsidRPr="002B3737">
              <w:rPr>
                <w:rFonts w:ascii="Book Antiqua" w:hAnsi="Book Antiqua" w:cs="Times New Roman"/>
                <w:sz w:val="24"/>
                <w:szCs w:val="24"/>
              </w:rPr>
              <w:t>Type IIIa or IIIb</w:t>
            </w:r>
          </w:p>
        </w:tc>
        <w:tc>
          <w:tcPr>
            <w:tcW w:w="2100"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102 (26.8)</w:t>
            </w:r>
          </w:p>
        </w:tc>
        <w:tc>
          <w:tcPr>
            <w:tcW w:w="2098"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102 (30.9)</w:t>
            </w:r>
          </w:p>
        </w:tc>
      </w:tr>
      <w:tr w:rsidR="00243855" w:rsidRPr="002B3737">
        <w:trPr>
          <w:trHeight w:val="517"/>
        </w:trPr>
        <w:tc>
          <w:tcPr>
            <w:tcW w:w="5437" w:type="dxa"/>
            <w:vAlign w:val="center"/>
          </w:tcPr>
          <w:p w:rsidR="00664747" w:rsidRPr="002B3737" w:rsidRDefault="00664747" w:rsidP="00377C56">
            <w:pPr>
              <w:spacing w:line="360" w:lineRule="auto"/>
              <w:ind w:firstLineChars="200" w:firstLine="480"/>
              <w:rPr>
                <w:rFonts w:ascii="Book Antiqua" w:hAnsi="Book Antiqua" w:cs="Times New Roman"/>
                <w:sz w:val="24"/>
                <w:szCs w:val="24"/>
              </w:rPr>
            </w:pPr>
            <w:r w:rsidRPr="002B3737">
              <w:rPr>
                <w:rFonts w:ascii="Book Antiqua" w:hAnsi="Book Antiqua" w:cs="Times New Roman"/>
                <w:sz w:val="24"/>
                <w:szCs w:val="24"/>
              </w:rPr>
              <w:t xml:space="preserve">Type IV </w:t>
            </w:r>
          </w:p>
        </w:tc>
        <w:tc>
          <w:tcPr>
            <w:tcW w:w="2100"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92 (24.2)</w:t>
            </w:r>
          </w:p>
        </w:tc>
        <w:tc>
          <w:tcPr>
            <w:tcW w:w="2098" w:type="dxa"/>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153 (46.4)</w:t>
            </w:r>
          </w:p>
        </w:tc>
      </w:tr>
      <w:tr w:rsidR="00243855" w:rsidRPr="002B3737">
        <w:trPr>
          <w:trHeight w:val="517"/>
        </w:trPr>
        <w:tc>
          <w:tcPr>
            <w:tcW w:w="9635" w:type="dxa"/>
            <w:gridSpan w:val="3"/>
            <w:tcBorders>
              <w:top w:val="single" w:sz="4" w:space="0" w:color="auto"/>
              <w:bottom w:val="nil"/>
            </w:tcBorders>
            <w:vAlign w:val="center"/>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CA-19-9: carbohydrate antigenic determinant 19-9; CA125: carbohydrate antigen 125; TB: total bilirubin; ALT: alanine aminotransferase; AST: aspartate transaminase; CEA: Carcino Embryonie Antigen.</w:t>
            </w:r>
          </w:p>
          <w:p w:rsidR="00664747" w:rsidRPr="002B3737" w:rsidRDefault="00664747" w:rsidP="00243855">
            <w:pPr>
              <w:spacing w:line="360" w:lineRule="auto"/>
              <w:rPr>
                <w:rFonts w:ascii="Book Antiqua" w:hAnsi="Book Antiqua" w:cs="Times New Roman"/>
                <w:bCs/>
                <w:sz w:val="24"/>
                <w:szCs w:val="24"/>
              </w:rPr>
            </w:pPr>
          </w:p>
        </w:tc>
      </w:tr>
    </w:tbl>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4642CA" w:rsidRPr="002B3737" w:rsidRDefault="004642CA"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b/>
          <w:sz w:val="24"/>
          <w:szCs w:val="24"/>
        </w:rPr>
      </w:pPr>
      <w:r w:rsidRPr="002B3737">
        <w:rPr>
          <w:rFonts w:ascii="Book Antiqua" w:hAnsi="Book Antiqua" w:cs="Times New Roman"/>
          <w:b/>
          <w:sz w:val="24"/>
          <w:szCs w:val="24"/>
        </w:rPr>
        <w:lastRenderedPageBreak/>
        <w:t>Table 2</w:t>
      </w:r>
      <w:r w:rsidR="00377C56" w:rsidRPr="002B3737">
        <w:rPr>
          <w:rFonts w:ascii="Book Antiqua" w:hAnsi="Book Antiqua" w:cs="Times New Roman" w:hint="eastAsia"/>
          <w:b/>
          <w:sz w:val="24"/>
          <w:szCs w:val="24"/>
        </w:rPr>
        <w:t xml:space="preserve"> </w:t>
      </w:r>
      <w:r w:rsidRPr="002B3737">
        <w:rPr>
          <w:rFonts w:ascii="Book Antiqua" w:hAnsi="Book Antiqua" w:cs="Times New Roman"/>
          <w:b/>
          <w:sz w:val="24"/>
          <w:szCs w:val="24"/>
        </w:rPr>
        <w:t>Type of surgical procedures</w:t>
      </w:r>
    </w:p>
    <w:p w:rsidR="00664747" w:rsidRPr="002B3737" w:rsidRDefault="00664747" w:rsidP="00243855">
      <w:pPr>
        <w:spacing w:line="360" w:lineRule="auto"/>
        <w:rPr>
          <w:rFonts w:ascii="Book Antiqua" w:hAnsi="Book Antiqua" w:cs="Times New Roman"/>
          <w:sz w:val="24"/>
          <w:szCs w:val="24"/>
        </w:rPr>
      </w:pPr>
    </w:p>
    <w:tbl>
      <w:tblPr>
        <w:tblW w:w="9786" w:type="dxa"/>
        <w:tblLayout w:type="fixed"/>
        <w:tblLook w:val="04A0" w:firstRow="1" w:lastRow="0" w:firstColumn="1" w:lastColumn="0" w:noHBand="0" w:noVBand="1"/>
      </w:tblPr>
      <w:tblGrid>
        <w:gridCol w:w="5898"/>
        <w:gridCol w:w="3678"/>
        <w:gridCol w:w="210"/>
      </w:tblGrid>
      <w:tr w:rsidR="00243855" w:rsidRPr="002B3737">
        <w:tc>
          <w:tcPr>
            <w:tcW w:w="5898" w:type="dxa"/>
            <w:tcBorders>
              <w:top w:val="single" w:sz="4" w:space="0" w:color="000000"/>
              <w:left w:val="nil"/>
              <w:bottom w:val="single" w:sz="4" w:space="0" w:color="000000"/>
              <w:right w:val="nil"/>
            </w:tcBorders>
          </w:tcPr>
          <w:p w:rsidR="00664747" w:rsidRPr="002B3737" w:rsidRDefault="00664747" w:rsidP="00243855">
            <w:pPr>
              <w:spacing w:line="360" w:lineRule="auto"/>
              <w:rPr>
                <w:rFonts w:ascii="Book Antiqua" w:hAnsi="Book Antiqua" w:cs="Times New Roman"/>
                <w:b/>
                <w:sz w:val="24"/>
                <w:szCs w:val="24"/>
              </w:rPr>
            </w:pPr>
            <w:r w:rsidRPr="002B3737">
              <w:rPr>
                <w:rFonts w:ascii="Book Antiqua" w:hAnsi="Book Antiqua" w:cs="Times New Roman"/>
                <w:b/>
                <w:sz w:val="24"/>
                <w:szCs w:val="24"/>
              </w:rPr>
              <w:t>Surgical procedures</w:t>
            </w:r>
          </w:p>
        </w:tc>
        <w:tc>
          <w:tcPr>
            <w:tcW w:w="3888" w:type="dxa"/>
            <w:gridSpan w:val="2"/>
            <w:tcBorders>
              <w:top w:val="single" w:sz="4" w:space="0" w:color="000000"/>
              <w:left w:val="nil"/>
              <w:bottom w:val="single" w:sz="4" w:space="0" w:color="000000"/>
              <w:right w:val="nil"/>
            </w:tcBorders>
          </w:tcPr>
          <w:p w:rsidR="00664747" w:rsidRPr="002B3737" w:rsidRDefault="00377C56" w:rsidP="00243855">
            <w:pPr>
              <w:spacing w:line="360" w:lineRule="auto"/>
              <w:rPr>
                <w:rFonts w:ascii="Book Antiqua" w:hAnsi="Book Antiqua" w:cs="Times New Roman"/>
                <w:b/>
                <w:sz w:val="24"/>
                <w:szCs w:val="24"/>
              </w:rPr>
            </w:pPr>
            <w:r w:rsidRPr="002B3737">
              <w:rPr>
                <w:rFonts w:ascii="Book Antiqua" w:hAnsi="Book Antiqua" w:cs="Times New Roman"/>
                <w:b/>
                <w:i/>
                <w:sz w:val="24"/>
                <w:szCs w:val="24"/>
              </w:rPr>
              <w:t>n</w:t>
            </w:r>
            <w:r w:rsidR="00664747" w:rsidRPr="002B3737">
              <w:rPr>
                <w:rFonts w:ascii="Book Antiqua" w:hAnsi="Book Antiqua" w:cs="Times New Roman"/>
                <w:b/>
                <w:sz w:val="24"/>
                <w:szCs w:val="24"/>
              </w:rPr>
              <w:t xml:space="preserve"> (%)</w:t>
            </w:r>
          </w:p>
        </w:tc>
      </w:tr>
      <w:tr w:rsidR="00243855" w:rsidRPr="002B3737">
        <w:tc>
          <w:tcPr>
            <w:tcW w:w="5898" w:type="dxa"/>
            <w:tcBorders>
              <w:top w:val="single" w:sz="4" w:space="0" w:color="000000"/>
              <w:left w:val="nil"/>
              <w:bottom w:val="nil"/>
              <w:right w:val="nil"/>
            </w:tcBorders>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Curative intent surgery</w:t>
            </w:r>
          </w:p>
        </w:tc>
        <w:tc>
          <w:tcPr>
            <w:tcW w:w="3888" w:type="dxa"/>
            <w:gridSpan w:val="2"/>
            <w:tcBorders>
              <w:top w:val="single" w:sz="4" w:space="0" w:color="000000"/>
              <w:left w:val="nil"/>
              <w:bottom w:val="nil"/>
              <w:right w:val="nil"/>
            </w:tcBorders>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381 (53.6)</w:t>
            </w:r>
          </w:p>
        </w:tc>
      </w:tr>
      <w:tr w:rsidR="00243855" w:rsidRPr="002B3737">
        <w:tc>
          <w:tcPr>
            <w:tcW w:w="5898" w:type="dxa"/>
          </w:tcPr>
          <w:p w:rsidR="00664747" w:rsidRPr="002B3737" w:rsidRDefault="00664747" w:rsidP="00243855">
            <w:pPr>
              <w:spacing w:line="360" w:lineRule="auto"/>
              <w:ind w:firstLineChars="200" w:firstLine="480"/>
              <w:rPr>
                <w:rFonts w:ascii="Book Antiqua" w:hAnsi="Book Antiqua" w:cs="Times New Roman"/>
                <w:sz w:val="24"/>
                <w:szCs w:val="24"/>
              </w:rPr>
            </w:pPr>
            <w:r w:rsidRPr="002B3737">
              <w:rPr>
                <w:rFonts w:ascii="Book Antiqua" w:hAnsi="Book Antiqua" w:cs="Times New Roman"/>
                <w:sz w:val="24"/>
                <w:szCs w:val="24"/>
              </w:rPr>
              <w:t>Hilar bile duct resection alone</w:t>
            </w:r>
          </w:p>
        </w:tc>
        <w:tc>
          <w:tcPr>
            <w:tcW w:w="3888" w:type="dxa"/>
            <w:gridSpan w:val="2"/>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50 (13.1)</w:t>
            </w:r>
          </w:p>
        </w:tc>
      </w:tr>
      <w:tr w:rsidR="00243855" w:rsidRPr="002B3737">
        <w:tc>
          <w:tcPr>
            <w:tcW w:w="5898" w:type="dxa"/>
          </w:tcPr>
          <w:p w:rsidR="00664747" w:rsidRPr="002B3737" w:rsidRDefault="00664747" w:rsidP="00243855">
            <w:pPr>
              <w:spacing w:line="360" w:lineRule="auto"/>
              <w:ind w:firstLineChars="200" w:firstLine="480"/>
              <w:rPr>
                <w:rFonts w:ascii="Book Antiqua" w:hAnsi="Book Antiqua" w:cs="Times New Roman"/>
                <w:sz w:val="24"/>
                <w:szCs w:val="24"/>
              </w:rPr>
            </w:pPr>
            <w:r w:rsidRPr="002B3737">
              <w:rPr>
                <w:rFonts w:ascii="Book Antiqua" w:hAnsi="Book Antiqua" w:cs="Times New Roman"/>
                <w:sz w:val="24"/>
                <w:szCs w:val="24"/>
              </w:rPr>
              <w:t>Left hemihepatectomy</w:t>
            </w:r>
          </w:p>
        </w:tc>
        <w:tc>
          <w:tcPr>
            <w:tcW w:w="3888" w:type="dxa"/>
            <w:gridSpan w:val="2"/>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142 (37.3)</w:t>
            </w:r>
          </w:p>
        </w:tc>
      </w:tr>
      <w:tr w:rsidR="00243855" w:rsidRPr="002B3737">
        <w:tc>
          <w:tcPr>
            <w:tcW w:w="5898" w:type="dxa"/>
          </w:tcPr>
          <w:p w:rsidR="00664747" w:rsidRPr="002B3737" w:rsidRDefault="00664747" w:rsidP="00243855">
            <w:pPr>
              <w:spacing w:line="360" w:lineRule="auto"/>
              <w:ind w:firstLineChars="200" w:firstLine="480"/>
              <w:rPr>
                <w:rFonts w:ascii="Book Antiqua" w:hAnsi="Book Antiqua" w:cs="Times New Roman"/>
                <w:sz w:val="24"/>
                <w:szCs w:val="24"/>
              </w:rPr>
            </w:pPr>
            <w:r w:rsidRPr="002B3737">
              <w:rPr>
                <w:rFonts w:ascii="Book Antiqua" w:hAnsi="Book Antiqua" w:cs="Times New Roman"/>
                <w:sz w:val="24"/>
                <w:szCs w:val="24"/>
              </w:rPr>
              <w:t>Right hemihepatectomy</w:t>
            </w:r>
          </w:p>
        </w:tc>
        <w:tc>
          <w:tcPr>
            <w:tcW w:w="3888" w:type="dxa"/>
            <w:gridSpan w:val="2"/>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101</w:t>
            </w:r>
            <w:r w:rsidRPr="002B3737">
              <w:rPr>
                <w:rFonts w:ascii="Book Antiqua" w:hAnsi="Book Antiqua" w:cs="Times New Roman"/>
                <w:b/>
                <w:bCs/>
                <w:sz w:val="24"/>
                <w:szCs w:val="24"/>
              </w:rPr>
              <w:t xml:space="preserve"> </w:t>
            </w:r>
            <w:r w:rsidRPr="002B3737">
              <w:rPr>
                <w:rFonts w:ascii="Book Antiqua" w:hAnsi="Book Antiqua" w:cs="Times New Roman"/>
                <w:sz w:val="24"/>
                <w:szCs w:val="24"/>
              </w:rPr>
              <w:t>(26.5)</w:t>
            </w:r>
          </w:p>
        </w:tc>
      </w:tr>
      <w:tr w:rsidR="00243855" w:rsidRPr="002B3737">
        <w:tc>
          <w:tcPr>
            <w:tcW w:w="5898" w:type="dxa"/>
          </w:tcPr>
          <w:p w:rsidR="00664747" w:rsidRPr="002B3737" w:rsidRDefault="00664747" w:rsidP="00243855">
            <w:pPr>
              <w:spacing w:line="360" w:lineRule="auto"/>
              <w:ind w:firstLineChars="200" w:firstLine="480"/>
              <w:rPr>
                <w:rFonts w:ascii="Book Antiqua" w:hAnsi="Book Antiqua" w:cs="Times New Roman"/>
                <w:sz w:val="24"/>
                <w:szCs w:val="24"/>
              </w:rPr>
            </w:pPr>
            <w:r w:rsidRPr="002B3737">
              <w:rPr>
                <w:rFonts w:ascii="Book Antiqua" w:hAnsi="Book Antiqua" w:cs="Times New Roman"/>
                <w:sz w:val="24"/>
                <w:szCs w:val="24"/>
              </w:rPr>
              <w:t>Left trisegmentectomy</w:t>
            </w:r>
          </w:p>
        </w:tc>
        <w:tc>
          <w:tcPr>
            <w:tcW w:w="3888" w:type="dxa"/>
            <w:gridSpan w:val="2"/>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46 (12.1)</w:t>
            </w:r>
          </w:p>
        </w:tc>
      </w:tr>
      <w:tr w:rsidR="00243855" w:rsidRPr="002B3737">
        <w:tc>
          <w:tcPr>
            <w:tcW w:w="5898" w:type="dxa"/>
          </w:tcPr>
          <w:p w:rsidR="00664747" w:rsidRPr="002B3737" w:rsidRDefault="00664747" w:rsidP="00243855">
            <w:pPr>
              <w:spacing w:line="360" w:lineRule="auto"/>
              <w:ind w:firstLineChars="200" w:firstLine="480"/>
              <w:rPr>
                <w:rFonts w:ascii="Book Antiqua" w:hAnsi="Book Antiqua" w:cs="Times New Roman"/>
                <w:bCs/>
                <w:sz w:val="24"/>
                <w:szCs w:val="24"/>
              </w:rPr>
            </w:pPr>
            <w:r w:rsidRPr="002B3737">
              <w:rPr>
                <w:rFonts w:ascii="Book Antiqua" w:hAnsi="Book Antiqua" w:cs="Times New Roman"/>
                <w:sz w:val="24"/>
                <w:szCs w:val="24"/>
              </w:rPr>
              <w:t>Right trisegmentectomy</w:t>
            </w:r>
          </w:p>
        </w:tc>
        <w:tc>
          <w:tcPr>
            <w:tcW w:w="3888" w:type="dxa"/>
            <w:gridSpan w:val="2"/>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20</w:t>
            </w:r>
            <w:r w:rsidRPr="002B3737">
              <w:rPr>
                <w:rFonts w:ascii="Book Antiqua" w:hAnsi="Book Antiqua" w:cs="Times New Roman"/>
                <w:b/>
                <w:bCs/>
                <w:sz w:val="24"/>
                <w:szCs w:val="24"/>
              </w:rPr>
              <w:t xml:space="preserve"> </w:t>
            </w:r>
            <w:r w:rsidRPr="002B3737">
              <w:rPr>
                <w:rFonts w:ascii="Book Antiqua" w:hAnsi="Book Antiqua" w:cs="Times New Roman"/>
                <w:sz w:val="24"/>
                <w:szCs w:val="24"/>
              </w:rPr>
              <w:t>(5.2)</w:t>
            </w:r>
          </w:p>
        </w:tc>
      </w:tr>
      <w:tr w:rsidR="00243855" w:rsidRPr="002B3737">
        <w:tc>
          <w:tcPr>
            <w:tcW w:w="5898" w:type="dxa"/>
          </w:tcPr>
          <w:p w:rsidR="00664747" w:rsidRPr="002B3737" w:rsidRDefault="00664747" w:rsidP="00243855">
            <w:pPr>
              <w:spacing w:line="360" w:lineRule="auto"/>
              <w:ind w:firstLineChars="200" w:firstLine="480"/>
              <w:rPr>
                <w:rFonts w:ascii="Book Antiqua" w:hAnsi="Book Antiqua" w:cs="Times New Roman"/>
                <w:sz w:val="24"/>
                <w:szCs w:val="24"/>
              </w:rPr>
            </w:pPr>
            <w:r w:rsidRPr="002B3737">
              <w:rPr>
                <w:rFonts w:ascii="Book Antiqua" w:hAnsi="Book Antiqua" w:cs="Times New Roman"/>
                <w:sz w:val="24"/>
                <w:szCs w:val="24"/>
              </w:rPr>
              <w:t>Mesohepatetctomy</w:t>
            </w:r>
          </w:p>
        </w:tc>
        <w:tc>
          <w:tcPr>
            <w:tcW w:w="3888" w:type="dxa"/>
            <w:gridSpan w:val="2"/>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22 (5.8)</w:t>
            </w:r>
          </w:p>
        </w:tc>
      </w:tr>
      <w:tr w:rsidR="00243855" w:rsidRPr="002B3737">
        <w:tc>
          <w:tcPr>
            <w:tcW w:w="5898" w:type="dxa"/>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Additional procedures</w:t>
            </w:r>
          </w:p>
        </w:tc>
        <w:tc>
          <w:tcPr>
            <w:tcW w:w="3888" w:type="dxa"/>
            <w:gridSpan w:val="2"/>
          </w:tcPr>
          <w:p w:rsidR="00664747" w:rsidRPr="002B3737" w:rsidRDefault="00664747" w:rsidP="00243855">
            <w:pPr>
              <w:spacing w:line="360" w:lineRule="auto"/>
              <w:rPr>
                <w:rFonts w:ascii="Book Antiqua" w:hAnsi="Book Antiqua" w:cs="Times New Roman"/>
                <w:sz w:val="24"/>
                <w:szCs w:val="24"/>
              </w:rPr>
            </w:pPr>
          </w:p>
        </w:tc>
      </w:tr>
      <w:tr w:rsidR="00243855" w:rsidRPr="002B3737">
        <w:tc>
          <w:tcPr>
            <w:tcW w:w="5898" w:type="dxa"/>
          </w:tcPr>
          <w:p w:rsidR="00664747" w:rsidRPr="002B3737" w:rsidRDefault="00664747" w:rsidP="00243855">
            <w:pPr>
              <w:spacing w:line="360" w:lineRule="auto"/>
              <w:ind w:firstLineChars="200" w:firstLine="480"/>
              <w:rPr>
                <w:rFonts w:ascii="Book Antiqua" w:hAnsi="Book Antiqua" w:cs="Times New Roman"/>
                <w:sz w:val="24"/>
                <w:szCs w:val="24"/>
              </w:rPr>
            </w:pPr>
            <w:r w:rsidRPr="002B3737">
              <w:rPr>
                <w:rFonts w:ascii="Book Antiqua" w:hAnsi="Book Antiqua" w:cs="Times New Roman"/>
                <w:sz w:val="24"/>
                <w:szCs w:val="24"/>
              </w:rPr>
              <w:t>Caudate lobectomy</w:t>
            </w:r>
          </w:p>
        </w:tc>
        <w:tc>
          <w:tcPr>
            <w:tcW w:w="3888" w:type="dxa"/>
            <w:gridSpan w:val="2"/>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300 (78.7)</w:t>
            </w:r>
          </w:p>
        </w:tc>
      </w:tr>
      <w:tr w:rsidR="00243855" w:rsidRPr="002B3737">
        <w:tc>
          <w:tcPr>
            <w:tcW w:w="5898" w:type="dxa"/>
          </w:tcPr>
          <w:p w:rsidR="00664747" w:rsidRPr="002B3737" w:rsidRDefault="00664747" w:rsidP="00243855">
            <w:pPr>
              <w:spacing w:line="360" w:lineRule="auto"/>
              <w:ind w:firstLineChars="200" w:firstLine="480"/>
              <w:rPr>
                <w:rFonts w:ascii="Book Antiqua" w:hAnsi="Book Antiqua" w:cs="Times New Roman"/>
                <w:sz w:val="24"/>
                <w:szCs w:val="24"/>
              </w:rPr>
            </w:pPr>
            <w:r w:rsidRPr="002B3737">
              <w:rPr>
                <w:rFonts w:ascii="Book Antiqua" w:hAnsi="Book Antiqua" w:cs="Times New Roman"/>
                <w:sz w:val="24"/>
                <w:szCs w:val="24"/>
              </w:rPr>
              <w:t>Portal vein resection</w:t>
            </w:r>
          </w:p>
        </w:tc>
        <w:tc>
          <w:tcPr>
            <w:tcW w:w="3888" w:type="dxa"/>
            <w:gridSpan w:val="2"/>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51 (13.4)</w:t>
            </w:r>
          </w:p>
        </w:tc>
      </w:tr>
      <w:tr w:rsidR="00243855" w:rsidRPr="002B3737">
        <w:tc>
          <w:tcPr>
            <w:tcW w:w="5898" w:type="dxa"/>
          </w:tcPr>
          <w:p w:rsidR="00664747" w:rsidRPr="002B3737" w:rsidRDefault="00664747" w:rsidP="00243855">
            <w:pPr>
              <w:spacing w:line="360" w:lineRule="auto"/>
              <w:ind w:firstLineChars="200" w:firstLine="480"/>
              <w:rPr>
                <w:rFonts w:ascii="Book Antiqua" w:hAnsi="Book Antiqua" w:cs="Times New Roman"/>
                <w:sz w:val="24"/>
                <w:szCs w:val="24"/>
              </w:rPr>
            </w:pPr>
            <w:r w:rsidRPr="002B3737">
              <w:rPr>
                <w:rFonts w:ascii="Book Antiqua" w:hAnsi="Book Antiqua" w:cs="Times New Roman"/>
                <w:sz w:val="24"/>
                <w:szCs w:val="24"/>
              </w:rPr>
              <w:t>Pancreatoduodenectomy</w:t>
            </w:r>
          </w:p>
        </w:tc>
        <w:tc>
          <w:tcPr>
            <w:tcW w:w="3888" w:type="dxa"/>
            <w:gridSpan w:val="2"/>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8 (2.1)</w:t>
            </w:r>
          </w:p>
        </w:tc>
      </w:tr>
      <w:tr w:rsidR="00243855" w:rsidRPr="002B3737">
        <w:trPr>
          <w:trHeight w:val="513"/>
        </w:trPr>
        <w:tc>
          <w:tcPr>
            <w:tcW w:w="5898" w:type="dxa"/>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Palliative intent surgery</w:t>
            </w:r>
          </w:p>
        </w:tc>
        <w:tc>
          <w:tcPr>
            <w:tcW w:w="3888" w:type="dxa"/>
            <w:gridSpan w:val="2"/>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330 (46.4)</w:t>
            </w:r>
          </w:p>
        </w:tc>
      </w:tr>
      <w:tr w:rsidR="00243855" w:rsidRPr="002B3737">
        <w:tc>
          <w:tcPr>
            <w:tcW w:w="5898" w:type="dxa"/>
          </w:tcPr>
          <w:p w:rsidR="00664747" w:rsidRPr="002B3737" w:rsidRDefault="00664747" w:rsidP="00243855">
            <w:pPr>
              <w:spacing w:line="360" w:lineRule="auto"/>
              <w:ind w:firstLineChars="200" w:firstLine="480"/>
              <w:rPr>
                <w:rFonts w:ascii="Book Antiqua" w:hAnsi="Book Antiqua" w:cs="Times New Roman"/>
                <w:sz w:val="24"/>
                <w:szCs w:val="24"/>
              </w:rPr>
            </w:pPr>
            <w:r w:rsidRPr="002B3737">
              <w:rPr>
                <w:rFonts w:ascii="Book Antiqua" w:hAnsi="Book Antiqua" w:cs="Times New Roman"/>
                <w:sz w:val="24"/>
                <w:szCs w:val="24"/>
              </w:rPr>
              <w:t>Surgical palliation</w:t>
            </w:r>
          </w:p>
        </w:tc>
        <w:tc>
          <w:tcPr>
            <w:tcW w:w="3888" w:type="dxa"/>
            <w:gridSpan w:val="2"/>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266 (80.6)</w:t>
            </w:r>
          </w:p>
        </w:tc>
      </w:tr>
      <w:tr w:rsidR="00243855" w:rsidRPr="002B3737">
        <w:trPr>
          <w:trHeight w:val="167"/>
        </w:trPr>
        <w:tc>
          <w:tcPr>
            <w:tcW w:w="5898" w:type="dxa"/>
          </w:tcPr>
          <w:p w:rsidR="00664747" w:rsidRPr="002B3737" w:rsidRDefault="00664747" w:rsidP="00243855">
            <w:pPr>
              <w:spacing w:line="360" w:lineRule="auto"/>
              <w:ind w:firstLineChars="200" w:firstLine="480"/>
              <w:rPr>
                <w:rFonts w:ascii="Book Antiqua" w:hAnsi="Book Antiqua" w:cs="Times New Roman"/>
                <w:sz w:val="24"/>
                <w:szCs w:val="24"/>
              </w:rPr>
            </w:pPr>
            <w:r w:rsidRPr="002B3737">
              <w:rPr>
                <w:rFonts w:ascii="Book Antiqua" w:hAnsi="Book Antiqua" w:cs="Times New Roman"/>
                <w:sz w:val="24"/>
                <w:szCs w:val="24"/>
              </w:rPr>
              <w:t>Nonsurgical palliation</w:t>
            </w:r>
          </w:p>
        </w:tc>
        <w:tc>
          <w:tcPr>
            <w:tcW w:w="3888" w:type="dxa"/>
            <w:gridSpan w:val="2"/>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64 (19.4)</w:t>
            </w:r>
          </w:p>
        </w:tc>
      </w:tr>
      <w:tr w:rsidR="00243855" w:rsidRPr="002B3737">
        <w:trPr>
          <w:trHeight w:val="167"/>
        </w:trPr>
        <w:tc>
          <w:tcPr>
            <w:tcW w:w="5898" w:type="dxa"/>
          </w:tcPr>
          <w:p w:rsidR="00664747" w:rsidRPr="002B3737" w:rsidRDefault="00664747" w:rsidP="00243855">
            <w:pPr>
              <w:spacing w:line="360" w:lineRule="auto"/>
              <w:ind w:firstLineChars="400" w:firstLine="960"/>
              <w:rPr>
                <w:rFonts w:ascii="Book Antiqua" w:hAnsi="Book Antiqua" w:cs="Times New Roman"/>
                <w:sz w:val="24"/>
                <w:szCs w:val="24"/>
              </w:rPr>
            </w:pPr>
            <w:r w:rsidRPr="002B3737">
              <w:rPr>
                <w:rFonts w:ascii="Book Antiqua" w:hAnsi="Book Antiqua" w:cs="Times New Roman"/>
                <w:sz w:val="24"/>
                <w:szCs w:val="24"/>
              </w:rPr>
              <w:t>ERCP</w:t>
            </w:r>
          </w:p>
        </w:tc>
        <w:tc>
          <w:tcPr>
            <w:tcW w:w="3888" w:type="dxa"/>
            <w:gridSpan w:val="2"/>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35 (10.6)</w:t>
            </w:r>
          </w:p>
        </w:tc>
      </w:tr>
      <w:tr w:rsidR="00243855" w:rsidRPr="002B3737">
        <w:trPr>
          <w:trHeight w:val="167"/>
        </w:trPr>
        <w:tc>
          <w:tcPr>
            <w:tcW w:w="5898" w:type="dxa"/>
          </w:tcPr>
          <w:p w:rsidR="00664747" w:rsidRPr="002B3737" w:rsidRDefault="00664747" w:rsidP="00243855">
            <w:pPr>
              <w:spacing w:line="360" w:lineRule="auto"/>
              <w:ind w:firstLineChars="400" w:firstLine="960"/>
              <w:rPr>
                <w:rFonts w:ascii="Book Antiqua" w:hAnsi="Book Antiqua" w:cs="Times New Roman"/>
                <w:sz w:val="24"/>
                <w:szCs w:val="24"/>
              </w:rPr>
            </w:pPr>
            <w:r w:rsidRPr="002B3737">
              <w:rPr>
                <w:rFonts w:ascii="Book Antiqua" w:hAnsi="Book Antiqua" w:cs="Times New Roman"/>
                <w:sz w:val="24"/>
                <w:szCs w:val="24"/>
              </w:rPr>
              <w:t>PTCD</w:t>
            </w:r>
          </w:p>
        </w:tc>
        <w:tc>
          <w:tcPr>
            <w:tcW w:w="3888" w:type="dxa"/>
            <w:gridSpan w:val="2"/>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29 (8.8)</w:t>
            </w:r>
          </w:p>
        </w:tc>
      </w:tr>
      <w:tr w:rsidR="00664747" w:rsidRPr="002B3737">
        <w:trPr>
          <w:gridAfter w:val="1"/>
          <w:wAfter w:w="210" w:type="dxa"/>
          <w:trHeight w:val="1467"/>
        </w:trPr>
        <w:tc>
          <w:tcPr>
            <w:tcW w:w="9576" w:type="dxa"/>
            <w:gridSpan w:val="2"/>
            <w:tcBorders>
              <w:top w:val="single" w:sz="4" w:space="0" w:color="000000"/>
              <w:left w:val="nil"/>
              <w:bottom w:val="nil"/>
              <w:right w:val="nil"/>
            </w:tcBorders>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 xml:space="preserve">ERCP: </w:t>
            </w:r>
            <w:r w:rsidR="00377C56" w:rsidRPr="002B3737">
              <w:rPr>
                <w:rFonts w:ascii="Book Antiqua" w:hAnsi="Book Antiqua" w:cs="Times New Roman"/>
                <w:bCs/>
                <w:sz w:val="24"/>
                <w:szCs w:val="24"/>
              </w:rPr>
              <w:t xml:space="preserve">Endoscopic </w:t>
            </w:r>
            <w:r w:rsidRPr="002B3737">
              <w:rPr>
                <w:rFonts w:ascii="Book Antiqua" w:hAnsi="Book Antiqua" w:cs="Times New Roman"/>
                <w:bCs/>
                <w:sz w:val="24"/>
                <w:szCs w:val="24"/>
              </w:rPr>
              <w:t>retrograde cholangiopancreatography;</w:t>
            </w:r>
            <w:r w:rsidR="00824394" w:rsidRPr="002B3737">
              <w:rPr>
                <w:rFonts w:ascii="Book Antiqua" w:hAnsi="Book Antiqua" w:cs="Times New Roman" w:hint="eastAsia"/>
                <w:bCs/>
                <w:sz w:val="24"/>
                <w:szCs w:val="24"/>
              </w:rPr>
              <w:t xml:space="preserve"> </w:t>
            </w:r>
            <w:r w:rsidRPr="002B3737">
              <w:rPr>
                <w:rFonts w:ascii="Book Antiqua" w:hAnsi="Book Antiqua" w:cs="Times New Roman"/>
                <w:bCs/>
                <w:sz w:val="24"/>
                <w:szCs w:val="24"/>
              </w:rPr>
              <w:t>PTCD:</w:t>
            </w:r>
            <w:r w:rsidRPr="002B3737">
              <w:rPr>
                <w:rFonts w:ascii="Book Antiqua" w:hAnsi="Book Antiqua" w:cs="Times New Roman"/>
                <w:sz w:val="24"/>
                <w:szCs w:val="24"/>
              </w:rPr>
              <w:t xml:space="preserve"> </w:t>
            </w:r>
            <w:r w:rsidR="00377C56" w:rsidRPr="002B3737">
              <w:rPr>
                <w:rFonts w:ascii="Book Antiqua" w:hAnsi="Book Antiqua" w:cs="Times New Roman"/>
                <w:bCs/>
                <w:sz w:val="24"/>
                <w:szCs w:val="24"/>
              </w:rPr>
              <w:t xml:space="preserve">Percutaneous </w:t>
            </w:r>
            <w:r w:rsidRPr="002B3737">
              <w:rPr>
                <w:rFonts w:ascii="Book Antiqua" w:hAnsi="Book Antiqua" w:cs="Times New Roman"/>
                <w:bCs/>
                <w:sz w:val="24"/>
                <w:szCs w:val="24"/>
              </w:rPr>
              <w:t>transhepaticcholangial drainage.</w:t>
            </w:r>
          </w:p>
        </w:tc>
      </w:tr>
    </w:tbl>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17017E" w:rsidRPr="002B3737" w:rsidRDefault="0017017E" w:rsidP="00243855">
      <w:pPr>
        <w:spacing w:line="360" w:lineRule="auto"/>
        <w:rPr>
          <w:rFonts w:ascii="Book Antiqua" w:hAnsi="Book Antiqua" w:cs="Times New Roman"/>
          <w:bCs/>
          <w:sz w:val="24"/>
          <w:szCs w:val="24"/>
        </w:rPr>
      </w:pPr>
    </w:p>
    <w:p w:rsidR="00EC0AF2" w:rsidRDefault="00EC0AF2">
      <w:pPr>
        <w:widowControl/>
        <w:jc w:val="left"/>
        <w:rPr>
          <w:rFonts w:ascii="Book Antiqua" w:hAnsi="Book Antiqua" w:cs="Times New Roman"/>
          <w:b/>
          <w:bCs/>
          <w:sz w:val="24"/>
          <w:szCs w:val="24"/>
        </w:rPr>
      </w:pPr>
      <w:r>
        <w:rPr>
          <w:rFonts w:ascii="Book Antiqua" w:hAnsi="Book Antiqua" w:cs="Times New Roman"/>
          <w:b/>
          <w:bCs/>
          <w:sz w:val="24"/>
          <w:szCs w:val="24"/>
        </w:rPr>
        <w:br w:type="page"/>
      </w:r>
    </w:p>
    <w:p w:rsidR="00664747" w:rsidRPr="002B3737" w:rsidRDefault="00377C56" w:rsidP="00243855">
      <w:pPr>
        <w:spacing w:line="360" w:lineRule="auto"/>
        <w:rPr>
          <w:rFonts w:ascii="Book Antiqua" w:hAnsi="Book Antiqua" w:cs="Times New Roman"/>
          <w:b/>
          <w:bCs/>
          <w:sz w:val="24"/>
          <w:szCs w:val="24"/>
        </w:rPr>
      </w:pPr>
      <w:r w:rsidRPr="002B3737">
        <w:rPr>
          <w:rFonts w:ascii="Book Antiqua" w:hAnsi="Book Antiqua" w:cs="Times New Roman"/>
          <w:b/>
          <w:bCs/>
          <w:sz w:val="24"/>
          <w:szCs w:val="24"/>
        </w:rPr>
        <w:lastRenderedPageBreak/>
        <w:t>Table 3</w:t>
      </w:r>
      <w:r w:rsidRPr="002B3737">
        <w:rPr>
          <w:rFonts w:ascii="Book Antiqua" w:hAnsi="Book Antiqua" w:cs="Times New Roman" w:hint="eastAsia"/>
          <w:b/>
          <w:bCs/>
          <w:sz w:val="24"/>
          <w:szCs w:val="24"/>
        </w:rPr>
        <w:t xml:space="preserve"> </w:t>
      </w:r>
      <w:r w:rsidR="00664747" w:rsidRPr="002B3737">
        <w:rPr>
          <w:rFonts w:ascii="Book Antiqua" w:hAnsi="Book Antiqua" w:cs="Times New Roman"/>
          <w:b/>
          <w:bCs/>
          <w:sz w:val="24"/>
          <w:szCs w:val="24"/>
        </w:rPr>
        <w:t>Univariate analysis of prognostic factors on overall survival and disease free survival</w:t>
      </w:r>
    </w:p>
    <w:p w:rsidR="00664747" w:rsidRPr="002B3737" w:rsidRDefault="00664747" w:rsidP="00243855">
      <w:pPr>
        <w:spacing w:line="360" w:lineRule="auto"/>
        <w:rPr>
          <w:rFonts w:ascii="Book Antiqua" w:hAnsi="Book Antiqua" w:cs="Times New Roman"/>
          <w:bCs/>
          <w:sz w:val="24"/>
          <w:szCs w:val="24"/>
        </w:rPr>
      </w:pPr>
    </w:p>
    <w:tbl>
      <w:tblPr>
        <w:tblW w:w="9367" w:type="dxa"/>
        <w:tblInd w:w="129" w:type="dxa"/>
        <w:tblLayout w:type="fixed"/>
        <w:tblLook w:val="04A0" w:firstRow="1" w:lastRow="0" w:firstColumn="1" w:lastColumn="0" w:noHBand="0" w:noVBand="1"/>
      </w:tblPr>
      <w:tblGrid>
        <w:gridCol w:w="3105"/>
        <w:gridCol w:w="1410"/>
        <w:gridCol w:w="1658"/>
        <w:gridCol w:w="1603"/>
        <w:gridCol w:w="100"/>
        <w:gridCol w:w="1491"/>
      </w:tblGrid>
      <w:tr w:rsidR="00243855" w:rsidRPr="002B3737">
        <w:trPr>
          <w:trHeight w:val="476"/>
        </w:trPr>
        <w:tc>
          <w:tcPr>
            <w:tcW w:w="3105" w:type="dxa"/>
            <w:tcBorders>
              <w:top w:val="single" w:sz="4" w:space="0" w:color="000000"/>
              <w:left w:val="nil"/>
              <w:bottom w:val="single" w:sz="4" w:space="0" w:color="000000"/>
              <w:right w:val="nil"/>
            </w:tcBorders>
          </w:tcPr>
          <w:p w:rsidR="00664747" w:rsidRPr="002B3737" w:rsidRDefault="00664747" w:rsidP="00243855">
            <w:pPr>
              <w:spacing w:line="360" w:lineRule="auto"/>
              <w:rPr>
                <w:rFonts w:ascii="Book Antiqua" w:hAnsi="Book Antiqua" w:cs="Times New Roman"/>
                <w:b/>
                <w:bCs/>
                <w:sz w:val="24"/>
                <w:szCs w:val="24"/>
              </w:rPr>
            </w:pPr>
            <w:r w:rsidRPr="002B3737">
              <w:rPr>
                <w:rFonts w:ascii="Book Antiqua" w:hAnsi="Book Antiqua" w:cs="Times New Roman"/>
                <w:b/>
                <w:bCs/>
                <w:sz w:val="24"/>
                <w:szCs w:val="24"/>
              </w:rPr>
              <w:t xml:space="preserve">Variables </w:t>
            </w:r>
          </w:p>
        </w:tc>
        <w:tc>
          <w:tcPr>
            <w:tcW w:w="1410" w:type="dxa"/>
            <w:tcBorders>
              <w:top w:val="single" w:sz="4" w:space="0" w:color="000000"/>
              <w:left w:val="nil"/>
              <w:bottom w:val="single" w:sz="4" w:space="0" w:color="000000"/>
              <w:right w:val="nil"/>
            </w:tcBorders>
          </w:tcPr>
          <w:p w:rsidR="00664747" w:rsidRPr="002B3737" w:rsidRDefault="00664747" w:rsidP="00377C56">
            <w:pPr>
              <w:spacing w:line="360" w:lineRule="auto"/>
              <w:rPr>
                <w:rFonts w:ascii="Book Antiqua" w:hAnsi="Book Antiqua" w:cs="Times New Roman"/>
                <w:b/>
                <w:bCs/>
                <w:sz w:val="24"/>
                <w:szCs w:val="24"/>
              </w:rPr>
            </w:pPr>
            <w:r w:rsidRPr="002B3737">
              <w:rPr>
                <w:rFonts w:ascii="Book Antiqua" w:hAnsi="Book Antiqua" w:cs="Times New Roman"/>
                <w:b/>
                <w:bCs/>
                <w:sz w:val="24"/>
                <w:szCs w:val="24"/>
              </w:rPr>
              <w:t>Median OS (</w:t>
            </w:r>
            <w:r w:rsidR="00377C56" w:rsidRPr="002B3737">
              <w:rPr>
                <w:rFonts w:ascii="Book Antiqua" w:hAnsi="Book Antiqua" w:cs="Times New Roman"/>
                <w:b/>
                <w:bCs/>
                <w:sz w:val="24"/>
                <w:szCs w:val="24"/>
              </w:rPr>
              <w:t>mo</w:t>
            </w:r>
            <w:r w:rsidRPr="002B3737">
              <w:rPr>
                <w:rFonts w:ascii="Book Antiqua" w:hAnsi="Book Antiqua" w:cs="Times New Roman"/>
                <w:b/>
                <w:bCs/>
                <w:sz w:val="24"/>
                <w:szCs w:val="24"/>
              </w:rPr>
              <w:t>)</w:t>
            </w:r>
          </w:p>
        </w:tc>
        <w:tc>
          <w:tcPr>
            <w:tcW w:w="1658" w:type="dxa"/>
            <w:tcBorders>
              <w:top w:val="single" w:sz="4" w:space="0" w:color="000000"/>
              <w:left w:val="nil"/>
              <w:bottom w:val="single" w:sz="4" w:space="0" w:color="000000"/>
              <w:right w:val="nil"/>
            </w:tcBorders>
          </w:tcPr>
          <w:p w:rsidR="00664747" w:rsidRPr="002B3737" w:rsidRDefault="00664747" w:rsidP="00243855">
            <w:pPr>
              <w:spacing w:line="360" w:lineRule="auto"/>
              <w:rPr>
                <w:rFonts w:ascii="Book Antiqua" w:hAnsi="Book Antiqua" w:cs="Times New Roman"/>
                <w:b/>
                <w:bCs/>
                <w:sz w:val="24"/>
                <w:szCs w:val="24"/>
              </w:rPr>
            </w:pPr>
            <w:r w:rsidRPr="00EC0AF2">
              <w:rPr>
                <w:rFonts w:ascii="Book Antiqua" w:hAnsi="Book Antiqua" w:cs="Times New Roman"/>
                <w:b/>
                <w:bCs/>
                <w:i/>
                <w:sz w:val="24"/>
                <w:szCs w:val="24"/>
              </w:rPr>
              <w:t>P</w:t>
            </w:r>
            <w:r w:rsidRPr="002B3737">
              <w:rPr>
                <w:rFonts w:ascii="Book Antiqua" w:hAnsi="Book Antiqua" w:cs="Times New Roman"/>
                <w:b/>
                <w:bCs/>
                <w:sz w:val="24"/>
                <w:szCs w:val="24"/>
              </w:rPr>
              <w:t xml:space="preserve"> value</w:t>
            </w:r>
          </w:p>
        </w:tc>
        <w:tc>
          <w:tcPr>
            <w:tcW w:w="1603" w:type="dxa"/>
            <w:tcBorders>
              <w:top w:val="single" w:sz="4" w:space="0" w:color="000000"/>
              <w:left w:val="nil"/>
              <w:bottom w:val="single" w:sz="4" w:space="0" w:color="000000"/>
              <w:right w:val="nil"/>
            </w:tcBorders>
          </w:tcPr>
          <w:p w:rsidR="00664747" w:rsidRPr="002B3737" w:rsidRDefault="00664747" w:rsidP="00243855">
            <w:pPr>
              <w:spacing w:line="360" w:lineRule="auto"/>
              <w:rPr>
                <w:rFonts w:ascii="Book Antiqua" w:hAnsi="Book Antiqua" w:cs="Times New Roman"/>
                <w:b/>
                <w:bCs/>
                <w:sz w:val="24"/>
                <w:szCs w:val="24"/>
              </w:rPr>
            </w:pPr>
            <w:r w:rsidRPr="002B3737">
              <w:rPr>
                <w:rFonts w:ascii="Book Antiqua" w:hAnsi="Book Antiqua" w:cs="Times New Roman"/>
                <w:b/>
                <w:bCs/>
                <w:sz w:val="24"/>
                <w:szCs w:val="24"/>
              </w:rPr>
              <w:t>Median DFS (</w:t>
            </w:r>
            <w:r w:rsidR="00377C56" w:rsidRPr="002B3737">
              <w:rPr>
                <w:rFonts w:ascii="Book Antiqua" w:hAnsi="Book Antiqua" w:cs="Times New Roman"/>
                <w:b/>
                <w:bCs/>
                <w:sz w:val="24"/>
                <w:szCs w:val="24"/>
              </w:rPr>
              <w:t>mo</w:t>
            </w:r>
            <w:r w:rsidRPr="002B3737">
              <w:rPr>
                <w:rFonts w:ascii="Book Antiqua" w:hAnsi="Book Antiqua" w:cs="Times New Roman"/>
                <w:b/>
                <w:bCs/>
                <w:sz w:val="24"/>
                <w:szCs w:val="24"/>
              </w:rPr>
              <w:t>)</w:t>
            </w:r>
          </w:p>
        </w:tc>
        <w:tc>
          <w:tcPr>
            <w:tcW w:w="1591" w:type="dxa"/>
            <w:gridSpan w:val="2"/>
            <w:tcBorders>
              <w:top w:val="single" w:sz="4" w:space="0" w:color="000000"/>
              <w:left w:val="nil"/>
              <w:bottom w:val="single" w:sz="4" w:space="0" w:color="000000"/>
              <w:right w:val="nil"/>
            </w:tcBorders>
          </w:tcPr>
          <w:p w:rsidR="00664747" w:rsidRPr="002B3737" w:rsidRDefault="00664747" w:rsidP="00243855">
            <w:pPr>
              <w:spacing w:line="360" w:lineRule="auto"/>
              <w:rPr>
                <w:rFonts w:ascii="Book Antiqua" w:hAnsi="Book Antiqua" w:cs="Times New Roman"/>
                <w:b/>
                <w:bCs/>
                <w:sz w:val="24"/>
                <w:szCs w:val="24"/>
              </w:rPr>
            </w:pPr>
            <w:r w:rsidRPr="002B3737">
              <w:rPr>
                <w:rFonts w:ascii="Book Antiqua" w:hAnsi="Book Antiqua" w:cs="Times New Roman"/>
                <w:b/>
                <w:bCs/>
                <w:i/>
                <w:sz w:val="24"/>
                <w:szCs w:val="24"/>
              </w:rPr>
              <w:t>P</w:t>
            </w:r>
            <w:r w:rsidRPr="002B3737">
              <w:rPr>
                <w:rFonts w:ascii="Book Antiqua" w:hAnsi="Book Antiqua" w:cs="Times New Roman"/>
                <w:b/>
                <w:bCs/>
                <w:sz w:val="24"/>
                <w:szCs w:val="24"/>
              </w:rPr>
              <w:t xml:space="preserve"> value</w:t>
            </w:r>
          </w:p>
        </w:tc>
      </w:tr>
      <w:tr w:rsidR="00243855" w:rsidRPr="002B3737">
        <w:tc>
          <w:tcPr>
            <w:tcW w:w="7776" w:type="dxa"/>
            <w:gridSpan w:val="4"/>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Tumor size</w:t>
            </w:r>
          </w:p>
        </w:tc>
        <w:tc>
          <w:tcPr>
            <w:tcW w:w="1591" w:type="dxa"/>
            <w:gridSpan w:val="2"/>
          </w:tcPr>
          <w:p w:rsidR="00664747" w:rsidRPr="002B3737" w:rsidRDefault="00664747" w:rsidP="00243855">
            <w:pPr>
              <w:spacing w:line="360" w:lineRule="auto"/>
              <w:rPr>
                <w:rFonts w:ascii="Book Antiqua" w:hAnsi="Book Antiqua" w:cs="Times New Roman"/>
                <w:bCs/>
                <w:sz w:val="24"/>
                <w:szCs w:val="24"/>
              </w:rPr>
            </w:pPr>
          </w:p>
        </w:tc>
      </w:tr>
      <w:tr w:rsidR="00243855" w:rsidRPr="002B3737">
        <w:tc>
          <w:tcPr>
            <w:tcW w:w="3105" w:type="dxa"/>
          </w:tcPr>
          <w:p w:rsidR="00664747" w:rsidRPr="002B3737" w:rsidRDefault="00664747" w:rsidP="00377C56">
            <w:pPr>
              <w:spacing w:line="360" w:lineRule="auto"/>
              <w:ind w:firstLineChars="50" w:firstLine="120"/>
              <w:rPr>
                <w:rFonts w:ascii="Book Antiqua" w:hAnsi="Book Antiqua" w:cs="Times New Roman"/>
                <w:bCs/>
                <w:sz w:val="24"/>
                <w:szCs w:val="24"/>
              </w:rPr>
            </w:pPr>
            <w:r w:rsidRPr="002B3737">
              <w:rPr>
                <w:rFonts w:ascii="Book Antiqua" w:hAnsi="Book Antiqua" w:cs="Times New Roman"/>
                <w:bCs/>
                <w:sz w:val="24"/>
                <w:szCs w:val="24"/>
              </w:rPr>
              <w:t>≤ 3 cm</w:t>
            </w:r>
          </w:p>
        </w:tc>
        <w:tc>
          <w:tcPr>
            <w:tcW w:w="1410"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35.2</w:t>
            </w:r>
          </w:p>
        </w:tc>
        <w:tc>
          <w:tcPr>
            <w:tcW w:w="1658"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&lt;</w:t>
            </w:r>
            <w:r w:rsidR="00377C56" w:rsidRPr="002B3737">
              <w:rPr>
                <w:rFonts w:ascii="Book Antiqua" w:hAnsi="Book Antiqua" w:cs="Times New Roman" w:hint="eastAsia"/>
                <w:bCs/>
                <w:sz w:val="24"/>
                <w:szCs w:val="24"/>
              </w:rPr>
              <w:t xml:space="preserve"> </w:t>
            </w:r>
            <w:r w:rsidRPr="002B3737">
              <w:rPr>
                <w:rFonts w:ascii="Book Antiqua" w:hAnsi="Book Antiqua" w:cs="Times New Roman"/>
                <w:bCs/>
                <w:sz w:val="24"/>
                <w:szCs w:val="24"/>
              </w:rPr>
              <w:t>0.001</w:t>
            </w:r>
          </w:p>
        </w:tc>
        <w:tc>
          <w:tcPr>
            <w:tcW w:w="1603"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19.8</w:t>
            </w:r>
          </w:p>
        </w:tc>
        <w:tc>
          <w:tcPr>
            <w:tcW w:w="1591" w:type="dxa"/>
            <w:gridSpan w:val="2"/>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&lt;</w:t>
            </w:r>
            <w:r w:rsidR="00377C56" w:rsidRPr="002B3737">
              <w:rPr>
                <w:rFonts w:ascii="Book Antiqua" w:hAnsi="Book Antiqua" w:cs="Times New Roman" w:hint="eastAsia"/>
                <w:bCs/>
                <w:sz w:val="24"/>
                <w:szCs w:val="24"/>
              </w:rPr>
              <w:t xml:space="preserve"> </w:t>
            </w:r>
            <w:r w:rsidRPr="002B3737">
              <w:rPr>
                <w:rFonts w:ascii="Book Antiqua" w:hAnsi="Book Antiqua" w:cs="Times New Roman"/>
                <w:bCs/>
                <w:sz w:val="24"/>
                <w:szCs w:val="24"/>
              </w:rPr>
              <w:t>0.001</w:t>
            </w:r>
          </w:p>
        </w:tc>
      </w:tr>
      <w:tr w:rsidR="00243855" w:rsidRPr="002B3737">
        <w:tc>
          <w:tcPr>
            <w:tcW w:w="3105" w:type="dxa"/>
          </w:tcPr>
          <w:p w:rsidR="00664747" w:rsidRPr="002B3737" w:rsidRDefault="00664747" w:rsidP="00377C56">
            <w:pPr>
              <w:spacing w:line="360" w:lineRule="auto"/>
              <w:ind w:firstLineChars="50" w:firstLine="120"/>
              <w:rPr>
                <w:rFonts w:ascii="Book Antiqua" w:hAnsi="Book Antiqua" w:cs="Times New Roman"/>
                <w:bCs/>
                <w:sz w:val="24"/>
                <w:szCs w:val="24"/>
              </w:rPr>
            </w:pPr>
            <w:r w:rsidRPr="002B3737">
              <w:rPr>
                <w:rFonts w:ascii="Book Antiqua" w:hAnsi="Book Antiqua" w:cs="Times New Roman"/>
                <w:bCs/>
                <w:sz w:val="24"/>
                <w:szCs w:val="24"/>
              </w:rPr>
              <w:t>&gt;</w:t>
            </w:r>
            <w:r w:rsidR="00377C56" w:rsidRPr="002B3737">
              <w:rPr>
                <w:rFonts w:ascii="Book Antiqua" w:hAnsi="Book Antiqua" w:cs="Times New Roman" w:hint="eastAsia"/>
                <w:bCs/>
                <w:sz w:val="24"/>
                <w:szCs w:val="24"/>
              </w:rPr>
              <w:t xml:space="preserve"> </w:t>
            </w:r>
            <w:r w:rsidRPr="002B3737">
              <w:rPr>
                <w:rFonts w:ascii="Book Antiqua" w:hAnsi="Book Antiqua" w:cs="Times New Roman"/>
                <w:bCs/>
                <w:sz w:val="24"/>
                <w:szCs w:val="24"/>
              </w:rPr>
              <w:t>3 cm</w:t>
            </w:r>
          </w:p>
        </w:tc>
        <w:tc>
          <w:tcPr>
            <w:tcW w:w="1410"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14.7</w:t>
            </w:r>
          </w:p>
        </w:tc>
        <w:tc>
          <w:tcPr>
            <w:tcW w:w="1658" w:type="dxa"/>
          </w:tcPr>
          <w:p w:rsidR="00664747" w:rsidRPr="002B3737" w:rsidRDefault="00664747" w:rsidP="00243855">
            <w:pPr>
              <w:spacing w:line="360" w:lineRule="auto"/>
              <w:rPr>
                <w:rFonts w:ascii="Book Antiqua" w:hAnsi="Book Antiqua" w:cs="Times New Roman"/>
                <w:bCs/>
                <w:sz w:val="24"/>
                <w:szCs w:val="24"/>
              </w:rPr>
            </w:pPr>
          </w:p>
        </w:tc>
        <w:tc>
          <w:tcPr>
            <w:tcW w:w="1603"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13.0</w:t>
            </w:r>
          </w:p>
        </w:tc>
        <w:tc>
          <w:tcPr>
            <w:tcW w:w="1591" w:type="dxa"/>
            <w:gridSpan w:val="2"/>
          </w:tcPr>
          <w:p w:rsidR="00664747" w:rsidRPr="002B3737" w:rsidRDefault="00664747" w:rsidP="00243855">
            <w:pPr>
              <w:spacing w:line="360" w:lineRule="auto"/>
              <w:rPr>
                <w:rFonts w:ascii="Book Antiqua" w:hAnsi="Book Antiqua" w:cs="Times New Roman"/>
                <w:bCs/>
                <w:sz w:val="24"/>
                <w:szCs w:val="24"/>
              </w:rPr>
            </w:pPr>
          </w:p>
        </w:tc>
      </w:tr>
      <w:tr w:rsidR="00243855" w:rsidRPr="002B3737">
        <w:tc>
          <w:tcPr>
            <w:tcW w:w="7776" w:type="dxa"/>
            <w:gridSpan w:val="4"/>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Surgical procedures</w:t>
            </w:r>
          </w:p>
        </w:tc>
        <w:tc>
          <w:tcPr>
            <w:tcW w:w="1591" w:type="dxa"/>
            <w:gridSpan w:val="2"/>
          </w:tcPr>
          <w:p w:rsidR="00664747" w:rsidRPr="002B3737" w:rsidRDefault="00664747" w:rsidP="00243855">
            <w:pPr>
              <w:spacing w:line="360" w:lineRule="auto"/>
              <w:rPr>
                <w:rFonts w:ascii="Book Antiqua" w:hAnsi="Book Antiqua" w:cs="Times New Roman"/>
                <w:bCs/>
                <w:sz w:val="24"/>
                <w:szCs w:val="24"/>
              </w:rPr>
            </w:pPr>
          </w:p>
        </w:tc>
      </w:tr>
      <w:tr w:rsidR="00243855" w:rsidRPr="002B3737">
        <w:tc>
          <w:tcPr>
            <w:tcW w:w="3105" w:type="dxa"/>
          </w:tcPr>
          <w:p w:rsidR="00664747" w:rsidRPr="002B3737" w:rsidRDefault="00664747" w:rsidP="00377C56">
            <w:pPr>
              <w:spacing w:line="360" w:lineRule="auto"/>
              <w:ind w:firstLineChars="50" w:firstLine="120"/>
              <w:rPr>
                <w:rFonts w:ascii="Book Antiqua" w:hAnsi="Book Antiqua" w:cs="Times New Roman"/>
                <w:bCs/>
                <w:sz w:val="24"/>
                <w:szCs w:val="24"/>
              </w:rPr>
            </w:pPr>
            <w:r w:rsidRPr="002B3737">
              <w:rPr>
                <w:rFonts w:ascii="Book Antiqua" w:hAnsi="Book Antiqua" w:cs="Times New Roman"/>
                <w:bCs/>
                <w:sz w:val="24"/>
                <w:szCs w:val="24"/>
              </w:rPr>
              <w:t>BDR</w:t>
            </w:r>
          </w:p>
        </w:tc>
        <w:tc>
          <w:tcPr>
            <w:tcW w:w="1410"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20.8</w:t>
            </w:r>
          </w:p>
        </w:tc>
        <w:tc>
          <w:tcPr>
            <w:tcW w:w="1658"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0.072</w:t>
            </w:r>
          </w:p>
        </w:tc>
        <w:tc>
          <w:tcPr>
            <w:tcW w:w="1603"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15.0</w:t>
            </w:r>
          </w:p>
        </w:tc>
        <w:tc>
          <w:tcPr>
            <w:tcW w:w="1591" w:type="dxa"/>
            <w:gridSpan w:val="2"/>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0.065</w:t>
            </w:r>
          </w:p>
        </w:tc>
      </w:tr>
      <w:tr w:rsidR="00243855" w:rsidRPr="002B3737">
        <w:tc>
          <w:tcPr>
            <w:tcW w:w="3105" w:type="dxa"/>
          </w:tcPr>
          <w:p w:rsidR="00664747" w:rsidRPr="002B3737" w:rsidRDefault="00664747" w:rsidP="00377C56">
            <w:pPr>
              <w:spacing w:line="360" w:lineRule="auto"/>
              <w:ind w:firstLineChars="50" w:firstLine="120"/>
              <w:rPr>
                <w:rFonts w:ascii="Book Antiqua" w:hAnsi="Book Antiqua" w:cs="Times New Roman"/>
                <w:bCs/>
                <w:sz w:val="24"/>
                <w:szCs w:val="24"/>
              </w:rPr>
            </w:pPr>
            <w:r w:rsidRPr="002B3737">
              <w:rPr>
                <w:rFonts w:ascii="Book Antiqua" w:hAnsi="Book Antiqua" w:cs="Times New Roman"/>
                <w:bCs/>
                <w:sz w:val="24"/>
                <w:szCs w:val="24"/>
              </w:rPr>
              <w:t>BDR+hepatectomy</w:t>
            </w:r>
          </w:p>
        </w:tc>
        <w:tc>
          <w:tcPr>
            <w:tcW w:w="1410"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27.6</w:t>
            </w:r>
          </w:p>
        </w:tc>
        <w:tc>
          <w:tcPr>
            <w:tcW w:w="1658" w:type="dxa"/>
          </w:tcPr>
          <w:p w:rsidR="00664747" w:rsidRPr="002B3737" w:rsidRDefault="00664747" w:rsidP="00243855">
            <w:pPr>
              <w:spacing w:line="360" w:lineRule="auto"/>
              <w:rPr>
                <w:rFonts w:ascii="Book Antiqua" w:hAnsi="Book Antiqua" w:cs="Times New Roman"/>
                <w:bCs/>
                <w:sz w:val="24"/>
                <w:szCs w:val="24"/>
              </w:rPr>
            </w:pPr>
          </w:p>
        </w:tc>
        <w:tc>
          <w:tcPr>
            <w:tcW w:w="1603"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18.7</w:t>
            </w:r>
          </w:p>
        </w:tc>
        <w:tc>
          <w:tcPr>
            <w:tcW w:w="1591" w:type="dxa"/>
            <w:gridSpan w:val="2"/>
          </w:tcPr>
          <w:p w:rsidR="00664747" w:rsidRPr="002B3737" w:rsidRDefault="00664747" w:rsidP="00243855">
            <w:pPr>
              <w:spacing w:line="360" w:lineRule="auto"/>
              <w:rPr>
                <w:rFonts w:ascii="Book Antiqua" w:hAnsi="Book Antiqua" w:cs="Times New Roman"/>
                <w:bCs/>
                <w:sz w:val="24"/>
                <w:szCs w:val="24"/>
              </w:rPr>
            </w:pPr>
          </w:p>
        </w:tc>
      </w:tr>
      <w:tr w:rsidR="00243855" w:rsidRPr="002B3737">
        <w:tc>
          <w:tcPr>
            <w:tcW w:w="7776" w:type="dxa"/>
            <w:gridSpan w:val="4"/>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Lymph node</w:t>
            </w:r>
            <w:r w:rsidRPr="002B3737">
              <w:rPr>
                <w:rFonts w:ascii="Book Antiqua" w:hAnsi="Book Antiqua" w:cs="Times New Roman"/>
                <w:sz w:val="24"/>
                <w:szCs w:val="24"/>
              </w:rPr>
              <w:t xml:space="preserve"> </w:t>
            </w:r>
            <w:r w:rsidRPr="002B3737">
              <w:rPr>
                <w:rFonts w:ascii="Book Antiqua" w:hAnsi="Book Antiqua" w:cs="Times New Roman"/>
                <w:bCs/>
                <w:sz w:val="24"/>
                <w:szCs w:val="24"/>
              </w:rPr>
              <w:t>metastasis</w:t>
            </w:r>
          </w:p>
        </w:tc>
        <w:tc>
          <w:tcPr>
            <w:tcW w:w="1591" w:type="dxa"/>
            <w:gridSpan w:val="2"/>
          </w:tcPr>
          <w:p w:rsidR="00664747" w:rsidRPr="002B3737" w:rsidRDefault="00664747" w:rsidP="00243855">
            <w:pPr>
              <w:spacing w:line="360" w:lineRule="auto"/>
              <w:rPr>
                <w:rFonts w:ascii="Book Antiqua" w:hAnsi="Book Antiqua" w:cs="Times New Roman"/>
                <w:bCs/>
                <w:sz w:val="24"/>
                <w:szCs w:val="24"/>
              </w:rPr>
            </w:pPr>
          </w:p>
        </w:tc>
      </w:tr>
      <w:tr w:rsidR="00243855" w:rsidRPr="002B3737">
        <w:tc>
          <w:tcPr>
            <w:tcW w:w="3105" w:type="dxa"/>
          </w:tcPr>
          <w:p w:rsidR="00664747" w:rsidRPr="002B3737" w:rsidRDefault="00664747" w:rsidP="00377C56">
            <w:pPr>
              <w:spacing w:line="360" w:lineRule="auto"/>
              <w:ind w:firstLineChars="50" w:firstLine="120"/>
              <w:rPr>
                <w:rFonts w:ascii="Book Antiqua" w:hAnsi="Book Antiqua" w:cs="Times New Roman"/>
                <w:bCs/>
                <w:sz w:val="24"/>
                <w:szCs w:val="24"/>
              </w:rPr>
            </w:pPr>
            <w:r w:rsidRPr="002B3737">
              <w:rPr>
                <w:rFonts w:ascii="Book Antiqua" w:hAnsi="Book Antiqua" w:cs="Times New Roman"/>
                <w:bCs/>
                <w:sz w:val="24"/>
                <w:szCs w:val="24"/>
              </w:rPr>
              <w:t>N0</w:t>
            </w:r>
          </w:p>
        </w:tc>
        <w:tc>
          <w:tcPr>
            <w:tcW w:w="1410"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39.9</w:t>
            </w:r>
          </w:p>
        </w:tc>
        <w:tc>
          <w:tcPr>
            <w:tcW w:w="1658"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&lt;</w:t>
            </w:r>
            <w:r w:rsidR="00377C56" w:rsidRPr="002B3737">
              <w:rPr>
                <w:rFonts w:ascii="Book Antiqua" w:hAnsi="Book Antiqua" w:cs="Times New Roman" w:hint="eastAsia"/>
                <w:bCs/>
                <w:sz w:val="24"/>
                <w:szCs w:val="24"/>
              </w:rPr>
              <w:t xml:space="preserve"> </w:t>
            </w:r>
            <w:r w:rsidRPr="002B3737">
              <w:rPr>
                <w:rFonts w:ascii="Book Antiqua" w:hAnsi="Book Antiqua" w:cs="Times New Roman"/>
                <w:bCs/>
                <w:sz w:val="24"/>
                <w:szCs w:val="24"/>
              </w:rPr>
              <w:t>0.001</w:t>
            </w:r>
          </w:p>
        </w:tc>
        <w:tc>
          <w:tcPr>
            <w:tcW w:w="1603"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25.4</w:t>
            </w:r>
          </w:p>
        </w:tc>
        <w:tc>
          <w:tcPr>
            <w:tcW w:w="1591" w:type="dxa"/>
            <w:gridSpan w:val="2"/>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&lt;</w:t>
            </w:r>
            <w:r w:rsidR="00377C56" w:rsidRPr="002B3737">
              <w:rPr>
                <w:rFonts w:ascii="Book Antiqua" w:hAnsi="Book Antiqua" w:cs="Times New Roman" w:hint="eastAsia"/>
                <w:bCs/>
                <w:sz w:val="24"/>
                <w:szCs w:val="24"/>
              </w:rPr>
              <w:t xml:space="preserve"> </w:t>
            </w:r>
            <w:r w:rsidRPr="002B3737">
              <w:rPr>
                <w:rFonts w:ascii="Book Antiqua" w:hAnsi="Book Antiqua" w:cs="Times New Roman"/>
                <w:bCs/>
                <w:sz w:val="24"/>
                <w:szCs w:val="24"/>
              </w:rPr>
              <w:t>0.001</w:t>
            </w:r>
          </w:p>
        </w:tc>
      </w:tr>
      <w:tr w:rsidR="00243855" w:rsidRPr="002B3737">
        <w:tc>
          <w:tcPr>
            <w:tcW w:w="3105" w:type="dxa"/>
          </w:tcPr>
          <w:p w:rsidR="00664747" w:rsidRPr="002B3737" w:rsidRDefault="00664747" w:rsidP="00377C56">
            <w:pPr>
              <w:spacing w:line="360" w:lineRule="auto"/>
              <w:ind w:firstLineChars="50" w:firstLine="120"/>
              <w:rPr>
                <w:rFonts w:ascii="Book Antiqua" w:hAnsi="Book Antiqua" w:cs="Times New Roman"/>
                <w:bCs/>
                <w:sz w:val="24"/>
                <w:szCs w:val="24"/>
              </w:rPr>
            </w:pPr>
            <w:r w:rsidRPr="002B3737">
              <w:rPr>
                <w:rFonts w:ascii="Book Antiqua" w:hAnsi="Book Antiqua" w:cs="Times New Roman"/>
                <w:bCs/>
                <w:sz w:val="24"/>
                <w:szCs w:val="24"/>
              </w:rPr>
              <w:t>N1-2</w:t>
            </w:r>
          </w:p>
        </w:tc>
        <w:tc>
          <w:tcPr>
            <w:tcW w:w="1410"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15.7</w:t>
            </w:r>
          </w:p>
        </w:tc>
        <w:tc>
          <w:tcPr>
            <w:tcW w:w="1658" w:type="dxa"/>
          </w:tcPr>
          <w:p w:rsidR="00664747" w:rsidRPr="002B3737" w:rsidRDefault="00664747" w:rsidP="00243855">
            <w:pPr>
              <w:spacing w:line="360" w:lineRule="auto"/>
              <w:rPr>
                <w:rFonts w:ascii="Book Antiqua" w:hAnsi="Book Antiqua" w:cs="Times New Roman"/>
                <w:bCs/>
                <w:sz w:val="24"/>
                <w:szCs w:val="24"/>
              </w:rPr>
            </w:pPr>
          </w:p>
        </w:tc>
        <w:tc>
          <w:tcPr>
            <w:tcW w:w="1603"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12.3</w:t>
            </w:r>
          </w:p>
        </w:tc>
        <w:tc>
          <w:tcPr>
            <w:tcW w:w="1591" w:type="dxa"/>
            <w:gridSpan w:val="2"/>
          </w:tcPr>
          <w:p w:rsidR="00664747" w:rsidRPr="002B3737" w:rsidRDefault="00664747" w:rsidP="00243855">
            <w:pPr>
              <w:spacing w:line="360" w:lineRule="auto"/>
              <w:rPr>
                <w:rFonts w:ascii="Book Antiqua" w:hAnsi="Book Antiqua" w:cs="Times New Roman"/>
                <w:bCs/>
                <w:sz w:val="24"/>
                <w:szCs w:val="24"/>
              </w:rPr>
            </w:pPr>
          </w:p>
        </w:tc>
      </w:tr>
      <w:tr w:rsidR="00243855" w:rsidRPr="002B3737">
        <w:tc>
          <w:tcPr>
            <w:tcW w:w="7776" w:type="dxa"/>
            <w:gridSpan w:val="4"/>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Tumor differentiation</w:t>
            </w:r>
          </w:p>
        </w:tc>
        <w:tc>
          <w:tcPr>
            <w:tcW w:w="1591" w:type="dxa"/>
            <w:gridSpan w:val="2"/>
          </w:tcPr>
          <w:p w:rsidR="00664747" w:rsidRPr="002B3737" w:rsidRDefault="00664747" w:rsidP="00243855">
            <w:pPr>
              <w:spacing w:line="360" w:lineRule="auto"/>
              <w:rPr>
                <w:rFonts w:ascii="Book Antiqua" w:hAnsi="Book Antiqua" w:cs="Times New Roman"/>
                <w:bCs/>
                <w:sz w:val="24"/>
                <w:szCs w:val="24"/>
              </w:rPr>
            </w:pPr>
          </w:p>
        </w:tc>
      </w:tr>
      <w:tr w:rsidR="00243855" w:rsidRPr="002B3737">
        <w:tc>
          <w:tcPr>
            <w:tcW w:w="3105" w:type="dxa"/>
          </w:tcPr>
          <w:p w:rsidR="00664747" w:rsidRPr="002B3737" w:rsidRDefault="00664747" w:rsidP="00EC0AF2">
            <w:pPr>
              <w:spacing w:line="360" w:lineRule="auto"/>
              <w:ind w:firstLineChars="50" w:firstLine="120"/>
              <w:rPr>
                <w:rFonts w:ascii="Book Antiqua" w:hAnsi="Book Antiqua" w:cs="Times New Roman"/>
                <w:bCs/>
                <w:sz w:val="24"/>
                <w:szCs w:val="24"/>
              </w:rPr>
            </w:pPr>
            <w:r w:rsidRPr="002B3737">
              <w:rPr>
                <w:rFonts w:ascii="Book Antiqua" w:hAnsi="Book Antiqua" w:cs="Times New Roman"/>
                <w:bCs/>
                <w:sz w:val="24"/>
                <w:szCs w:val="24"/>
              </w:rPr>
              <w:t>well</w:t>
            </w:r>
          </w:p>
        </w:tc>
        <w:tc>
          <w:tcPr>
            <w:tcW w:w="1410"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54.1</w:t>
            </w:r>
          </w:p>
        </w:tc>
        <w:tc>
          <w:tcPr>
            <w:tcW w:w="1658"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&lt;</w:t>
            </w:r>
            <w:r w:rsidR="00377C56" w:rsidRPr="002B3737">
              <w:rPr>
                <w:rFonts w:ascii="Book Antiqua" w:hAnsi="Book Antiqua" w:cs="Times New Roman" w:hint="eastAsia"/>
                <w:bCs/>
                <w:sz w:val="24"/>
                <w:szCs w:val="24"/>
              </w:rPr>
              <w:t xml:space="preserve"> </w:t>
            </w:r>
            <w:r w:rsidRPr="002B3737">
              <w:rPr>
                <w:rFonts w:ascii="Book Antiqua" w:hAnsi="Book Antiqua" w:cs="Times New Roman"/>
                <w:bCs/>
                <w:sz w:val="24"/>
                <w:szCs w:val="24"/>
              </w:rPr>
              <w:t>0.001</w:t>
            </w:r>
          </w:p>
        </w:tc>
        <w:tc>
          <w:tcPr>
            <w:tcW w:w="1603"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25.3</w:t>
            </w:r>
          </w:p>
        </w:tc>
        <w:tc>
          <w:tcPr>
            <w:tcW w:w="1591" w:type="dxa"/>
            <w:gridSpan w:val="2"/>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&lt;</w:t>
            </w:r>
            <w:r w:rsidR="00377C56" w:rsidRPr="002B3737">
              <w:rPr>
                <w:rFonts w:ascii="Book Antiqua" w:hAnsi="Book Antiqua" w:cs="Times New Roman" w:hint="eastAsia"/>
                <w:bCs/>
                <w:sz w:val="24"/>
                <w:szCs w:val="24"/>
              </w:rPr>
              <w:t xml:space="preserve"> </w:t>
            </w:r>
            <w:r w:rsidRPr="002B3737">
              <w:rPr>
                <w:rFonts w:ascii="Book Antiqua" w:hAnsi="Book Antiqua" w:cs="Times New Roman"/>
                <w:bCs/>
                <w:sz w:val="24"/>
                <w:szCs w:val="24"/>
              </w:rPr>
              <w:t>0.001</w:t>
            </w:r>
          </w:p>
        </w:tc>
      </w:tr>
      <w:tr w:rsidR="00243855" w:rsidRPr="002B3737">
        <w:tc>
          <w:tcPr>
            <w:tcW w:w="3105" w:type="dxa"/>
          </w:tcPr>
          <w:p w:rsidR="00664747" w:rsidRPr="002B3737" w:rsidRDefault="00664747" w:rsidP="00EC0AF2">
            <w:pPr>
              <w:spacing w:line="360" w:lineRule="auto"/>
              <w:ind w:firstLineChars="50" w:firstLine="120"/>
              <w:rPr>
                <w:rFonts w:ascii="Book Antiqua" w:hAnsi="Book Antiqua" w:cs="Times New Roman"/>
                <w:bCs/>
                <w:sz w:val="24"/>
                <w:szCs w:val="24"/>
              </w:rPr>
            </w:pPr>
            <w:r w:rsidRPr="002B3737">
              <w:rPr>
                <w:rFonts w:ascii="Book Antiqua" w:hAnsi="Book Antiqua" w:cs="Times New Roman"/>
                <w:bCs/>
                <w:sz w:val="24"/>
                <w:szCs w:val="24"/>
              </w:rPr>
              <w:t>moderate</w:t>
            </w:r>
          </w:p>
        </w:tc>
        <w:tc>
          <w:tcPr>
            <w:tcW w:w="1410"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27.6</w:t>
            </w:r>
          </w:p>
        </w:tc>
        <w:tc>
          <w:tcPr>
            <w:tcW w:w="1658" w:type="dxa"/>
          </w:tcPr>
          <w:p w:rsidR="00664747" w:rsidRPr="002B3737" w:rsidRDefault="00664747" w:rsidP="00243855">
            <w:pPr>
              <w:spacing w:line="360" w:lineRule="auto"/>
              <w:rPr>
                <w:rFonts w:ascii="Book Antiqua" w:hAnsi="Book Antiqua" w:cs="Times New Roman"/>
                <w:bCs/>
                <w:sz w:val="24"/>
                <w:szCs w:val="24"/>
              </w:rPr>
            </w:pPr>
          </w:p>
        </w:tc>
        <w:tc>
          <w:tcPr>
            <w:tcW w:w="1603"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17.8</w:t>
            </w:r>
          </w:p>
        </w:tc>
        <w:tc>
          <w:tcPr>
            <w:tcW w:w="1591" w:type="dxa"/>
            <w:gridSpan w:val="2"/>
          </w:tcPr>
          <w:p w:rsidR="00664747" w:rsidRPr="002B3737" w:rsidRDefault="00664747" w:rsidP="00243855">
            <w:pPr>
              <w:spacing w:line="360" w:lineRule="auto"/>
              <w:rPr>
                <w:rFonts w:ascii="Book Antiqua" w:hAnsi="Book Antiqua" w:cs="Times New Roman"/>
                <w:bCs/>
                <w:sz w:val="24"/>
                <w:szCs w:val="24"/>
              </w:rPr>
            </w:pPr>
          </w:p>
        </w:tc>
      </w:tr>
      <w:tr w:rsidR="00243855" w:rsidRPr="002B3737">
        <w:tc>
          <w:tcPr>
            <w:tcW w:w="3105" w:type="dxa"/>
          </w:tcPr>
          <w:p w:rsidR="00664747" w:rsidRPr="002B3737" w:rsidRDefault="00664747" w:rsidP="00EC0AF2">
            <w:pPr>
              <w:spacing w:line="360" w:lineRule="auto"/>
              <w:ind w:firstLineChars="50" w:firstLine="120"/>
              <w:rPr>
                <w:rFonts w:ascii="Book Antiqua" w:hAnsi="Book Antiqua" w:cs="Times New Roman"/>
                <w:bCs/>
                <w:sz w:val="24"/>
                <w:szCs w:val="24"/>
              </w:rPr>
            </w:pPr>
            <w:r w:rsidRPr="002B3737">
              <w:rPr>
                <w:rFonts w:ascii="Book Antiqua" w:hAnsi="Book Antiqua" w:cs="Times New Roman"/>
                <w:bCs/>
                <w:sz w:val="24"/>
                <w:szCs w:val="24"/>
              </w:rPr>
              <w:t>poor</w:t>
            </w:r>
          </w:p>
        </w:tc>
        <w:tc>
          <w:tcPr>
            <w:tcW w:w="1410"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13.5</w:t>
            </w:r>
          </w:p>
        </w:tc>
        <w:tc>
          <w:tcPr>
            <w:tcW w:w="1658" w:type="dxa"/>
          </w:tcPr>
          <w:p w:rsidR="00664747" w:rsidRPr="002B3737" w:rsidRDefault="00664747" w:rsidP="00243855">
            <w:pPr>
              <w:spacing w:line="360" w:lineRule="auto"/>
              <w:rPr>
                <w:rFonts w:ascii="Book Antiqua" w:hAnsi="Book Antiqua" w:cs="Times New Roman"/>
                <w:bCs/>
                <w:sz w:val="24"/>
                <w:szCs w:val="24"/>
              </w:rPr>
            </w:pPr>
          </w:p>
        </w:tc>
        <w:tc>
          <w:tcPr>
            <w:tcW w:w="1603"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12.1</w:t>
            </w:r>
          </w:p>
        </w:tc>
        <w:tc>
          <w:tcPr>
            <w:tcW w:w="1591" w:type="dxa"/>
            <w:gridSpan w:val="2"/>
          </w:tcPr>
          <w:p w:rsidR="00664747" w:rsidRPr="002B3737" w:rsidRDefault="00664747" w:rsidP="00243855">
            <w:pPr>
              <w:spacing w:line="360" w:lineRule="auto"/>
              <w:rPr>
                <w:rFonts w:ascii="Book Antiqua" w:hAnsi="Book Antiqua" w:cs="Times New Roman"/>
                <w:bCs/>
                <w:sz w:val="24"/>
                <w:szCs w:val="24"/>
              </w:rPr>
            </w:pPr>
          </w:p>
        </w:tc>
      </w:tr>
      <w:tr w:rsidR="00243855" w:rsidRPr="002B3737">
        <w:tc>
          <w:tcPr>
            <w:tcW w:w="7776" w:type="dxa"/>
            <w:gridSpan w:val="4"/>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Resection margin</w:t>
            </w:r>
          </w:p>
        </w:tc>
        <w:tc>
          <w:tcPr>
            <w:tcW w:w="1591" w:type="dxa"/>
            <w:gridSpan w:val="2"/>
          </w:tcPr>
          <w:p w:rsidR="00664747" w:rsidRPr="002B3737" w:rsidRDefault="00664747" w:rsidP="00243855">
            <w:pPr>
              <w:spacing w:line="360" w:lineRule="auto"/>
              <w:rPr>
                <w:rFonts w:ascii="Book Antiqua" w:hAnsi="Book Antiqua" w:cs="Times New Roman"/>
                <w:bCs/>
                <w:sz w:val="24"/>
                <w:szCs w:val="24"/>
              </w:rPr>
            </w:pPr>
          </w:p>
        </w:tc>
      </w:tr>
      <w:tr w:rsidR="00243855" w:rsidRPr="002B3737">
        <w:tc>
          <w:tcPr>
            <w:tcW w:w="3105" w:type="dxa"/>
          </w:tcPr>
          <w:p w:rsidR="00664747" w:rsidRPr="002B3737" w:rsidRDefault="00664747" w:rsidP="00377C56">
            <w:pPr>
              <w:spacing w:line="360" w:lineRule="auto"/>
              <w:ind w:firstLineChars="50" w:firstLine="120"/>
              <w:rPr>
                <w:rFonts w:ascii="Book Antiqua" w:hAnsi="Book Antiqua" w:cs="Times New Roman"/>
                <w:bCs/>
                <w:sz w:val="24"/>
                <w:szCs w:val="24"/>
              </w:rPr>
            </w:pPr>
            <w:r w:rsidRPr="002B3737">
              <w:rPr>
                <w:rFonts w:ascii="Book Antiqua" w:hAnsi="Book Antiqua" w:cs="Times New Roman"/>
                <w:bCs/>
                <w:sz w:val="24"/>
                <w:szCs w:val="24"/>
              </w:rPr>
              <w:t>R0</w:t>
            </w:r>
          </w:p>
        </w:tc>
        <w:tc>
          <w:tcPr>
            <w:tcW w:w="1410"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35.2</w:t>
            </w:r>
          </w:p>
        </w:tc>
        <w:tc>
          <w:tcPr>
            <w:tcW w:w="1658"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&lt;</w:t>
            </w:r>
            <w:r w:rsidR="00377C56" w:rsidRPr="002B3737">
              <w:rPr>
                <w:rFonts w:ascii="Book Antiqua" w:hAnsi="Book Antiqua" w:cs="Times New Roman" w:hint="eastAsia"/>
                <w:bCs/>
                <w:sz w:val="24"/>
                <w:szCs w:val="24"/>
              </w:rPr>
              <w:t xml:space="preserve"> </w:t>
            </w:r>
            <w:r w:rsidRPr="002B3737">
              <w:rPr>
                <w:rFonts w:ascii="Book Antiqua" w:hAnsi="Book Antiqua" w:cs="Times New Roman"/>
                <w:bCs/>
                <w:sz w:val="24"/>
                <w:szCs w:val="24"/>
              </w:rPr>
              <w:t>0.001</w:t>
            </w:r>
          </w:p>
        </w:tc>
        <w:tc>
          <w:tcPr>
            <w:tcW w:w="1603"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20.6</w:t>
            </w:r>
          </w:p>
        </w:tc>
        <w:tc>
          <w:tcPr>
            <w:tcW w:w="1591" w:type="dxa"/>
            <w:gridSpan w:val="2"/>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&lt;</w:t>
            </w:r>
            <w:r w:rsidR="00377C56" w:rsidRPr="002B3737">
              <w:rPr>
                <w:rFonts w:ascii="Book Antiqua" w:hAnsi="Book Antiqua" w:cs="Times New Roman" w:hint="eastAsia"/>
                <w:bCs/>
                <w:sz w:val="24"/>
                <w:szCs w:val="24"/>
              </w:rPr>
              <w:t xml:space="preserve"> </w:t>
            </w:r>
            <w:r w:rsidRPr="002B3737">
              <w:rPr>
                <w:rFonts w:ascii="Book Antiqua" w:hAnsi="Book Antiqua" w:cs="Times New Roman"/>
                <w:bCs/>
                <w:sz w:val="24"/>
                <w:szCs w:val="24"/>
              </w:rPr>
              <w:t>0.001</w:t>
            </w:r>
          </w:p>
        </w:tc>
      </w:tr>
      <w:tr w:rsidR="00243855" w:rsidRPr="002B3737">
        <w:tc>
          <w:tcPr>
            <w:tcW w:w="3105" w:type="dxa"/>
          </w:tcPr>
          <w:p w:rsidR="00664747" w:rsidRPr="002B3737" w:rsidRDefault="00664747" w:rsidP="00377C56">
            <w:pPr>
              <w:spacing w:line="360" w:lineRule="auto"/>
              <w:ind w:firstLineChars="50" w:firstLine="120"/>
              <w:rPr>
                <w:rFonts w:ascii="Book Antiqua" w:hAnsi="Book Antiqua" w:cs="Times New Roman"/>
                <w:bCs/>
                <w:sz w:val="24"/>
                <w:szCs w:val="24"/>
              </w:rPr>
            </w:pPr>
            <w:r w:rsidRPr="002B3737">
              <w:rPr>
                <w:rFonts w:ascii="Book Antiqua" w:hAnsi="Book Antiqua" w:cs="Times New Roman"/>
                <w:bCs/>
                <w:sz w:val="24"/>
                <w:szCs w:val="24"/>
              </w:rPr>
              <w:t>R1 and R2</w:t>
            </w:r>
          </w:p>
        </w:tc>
        <w:tc>
          <w:tcPr>
            <w:tcW w:w="1410"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12.4</w:t>
            </w:r>
          </w:p>
        </w:tc>
        <w:tc>
          <w:tcPr>
            <w:tcW w:w="1658" w:type="dxa"/>
          </w:tcPr>
          <w:p w:rsidR="00664747" w:rsidRPr="002B3737" w:rsidRDefault="00664747" w:rsidP="00243855">
            <w:pPr>
              <w:spacing w:line="360" w:lineRule="auto"/>
              <w:rPr>
                <w:rFonts w:ascii="Book Antiqua" w:hAnsi="Book Antiqua" w:cs="Times New Roman"/>
                <w:bCs/>
                <w:sz w:val="24"/>
                <w:szCs w:val="24"/>
              </w:rPr>
            </w:pPr>
          </w:p>
        </w:tc>
        <w:tc>
          <w:tcPr>
            <w:tcW w:w="1603"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9.6</w:t>
            </w:r>
          </w:p>
        </w:tc>
        <w:tc>
          <w:tcPr>
            <w:tcW w:w="1591" w:type="dxa"/>
            <w:gridSpan w:val="2"/>
          </w:tcPr>
          <w:p w:rsidR="00664747" w:rsidRPr="002B3737" w:rsidRDefault="00664747" w:rsidP="00243855">
            <w:pPr>
              <w:spacing w:line="360" w:lineRule="auto"/>
              <w:rPr>
                <w:rFonts w:ascii="Book Antiqua" w:hAnsi="Book Antiqua" w:cs="Times New Roman"/>
                <w:bCs/>
                <w:sz w:val="24"/>
                <w:szCs w:val="24"/>
              </w:rPr>
            </w:pPr>
          </w:p>
        </w:tc>
      </w:tr>
      <w:tr w:rsidR="00243855" w:rsidRPr="002B3737">
        <w:trPr>
          <w:trHeight w:val="90"/>
        </w:trPr>
        <w:tc>
          <w:tcPr>
            <w:tcW w:w="7776" w:type="dxa"/>
            <w:gridSpan w:val="4"/>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Presence of vascular invasion</w:t>
            </w:r>
          </w:p>
        </w:tc>
        <w:tc>
          <w:tcPr>
            <w:tcW w:w="1591" w:type="dxa"/>
            <w:gridSpan w:val="2"/>
          </w:tcPr>
          <w:p w:rsidR="00664747" w:rsidRPr="002B3737" w:rsidRDefault="00664747" w:rsidP="00243855">
            <w:pPr>
              <w:spacing w:line="360" w:lineRule="auto"/>
              <w:rPr>
                <w:rFonts w:ascii="Book Antiqua" w:hAnsi="Book Antiqua" w:cs="Times New Roman"/>
                <w:bCs/>
                <w:sz w:val="24"/>
                <w:szCs w:val="24"/>
              </w:rPr>
            </w:pPr>
          </w:p>
        </w:tc>
      </w:tr>
      <w:tr w:rsidR="00243855" w:rsidRPr="002B3737">
        <w:tc>
          <w:tcPr>
            <w:tcW w:w="3105" w:type="dxa"/>
          </w:tcPr>
          <w:p w:rsidR="00664747" w:rsidRPr="002B3737" w:rsidRDefault="00664747" w:rsidP="00EC0AF2">
            <w:pPr>
              <w:spacing w:line="360" w:lineRule="auto"/>
              <w:ind w:firstLineChars="50" w:firstLine="120"/>
              <w:rPr>
                <w:rFonts w:ascii="Book Antiqua" w:hAnsi="Book Antiqua" w:cs="Times New Roman"/>
                <w:bCs/>
                <w:sz w:val="24"/>
                <w:szCs w:val="24"/>
              </w:rPr>
            </w:pPr>
            <w:r w:rsidRPr="002B3737">
              <w:rPr>
                <w:rFonts w:ascii="Book Antiqua" w:hAnsi="Book Antiqua" w:cs="Times New Roman"/>
                <w:bCs/>
                <w:sz w:val="24"/>
                <w:szCs w:val="24"/>
              </w:rPr>
              <w:t>No</w:t>
            </w:r>
          </w:p>
        </w:tc>
        <w:tc>
          <w:tcPr>
            <w:tcW w:w="1410"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26.3</w:t>
            </w:r>
          </w:p>
        </w:tc>
        <w:tc>
          <w:tcPr>
            <w:tcW w:w="1658"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0.009</w:t>
            </w:r>
          </w:p>
        </w:tc>
        <w:tc>
          <w:tcPr>
            <w:tcW w:w="1603"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19</w:t>
            </w:r>
          </w:p>
        </w:tc>
        <w:tc>
          <w:tcPr>
            <w:tcW w:w="1591" w:type="dxa"/>
            <w:gridSpan w:val="2"/>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&lt;</w:t>
            </w:r>
            <w:r w:rsidR="00377C56" w:rsidRPr="002B3737">
              <w:rPr>
                <w:rFonts w:ascii="Book Antiqua" w:hAnsi="Book Antiqua" w:cs="Times New Roman" w:hint="eastAsia"/>
                <w:bCs/>
                <w:sz w:val="24"/>
                <w:szCs w:val="24"/>
              </w:rPr>
              <w:t xml:space="preserve"> </w:t>
            </w:r>
            <w:r w:rsidRPr="002B3737">
              <w:rPr>
                <w:rFonts w:ascii="Book Antiqua" w:hAnsi="Book Antiqua" w:cs="Times New Roman"/>
                <w:bCs/>
                <w:sz w:val="24"/>
                <w:szCs w:val="24"/>
              </w:rPr>
              <w:t>0.001</w:t>
            </w:r>
          </w:p>
        </w:tc>
      </w:tr>
      <w:tr w:rsidR="00243855" w:rsidRPr="002B3737">
        <w:tc>
          <w:tcPr>
            <w:tcW w:w="3105" w:type="dxa"/>
          </w:tcPr>
          <w:p w:rsidR="00664747" w:rsidRPr="002B3737" w:rsidRDefault="00664747" w:rsidP="00EC0AF2">
            <w:pPr>
              <w:spacing w:line="360" w:lineRule="auto"/>
              <w:ind w:firstLineChars="50" w:firstLine="120"/>
              <w:rPr>
                <w:rFonts w:ascii="Book Antiqua" w:hAnsi="Book Antiqua" w:cs="Times New Roman"/>
                <w:bCs/>
                <w:sz w:val="24"/>
                <w:szCs w:val="24"/>
              </w:rPr>
            </w:pPr>
            <w:r w:rsidRPr="002B3737">
              <w:rPr>
                <w:rFonts w:ascii="Book Antiqua" w:hAnsi="Book Antiqua" w:cs="Times New Roman"/>
                <w:bCs/>
                <w:sz w:val="24"/>
                <w:szCs w:val="24"/>
              </w:rPr>
              <w:t>Yes</w:t>
            </w:r>
          </w:p>
        </w:tc>
        <w:tc>
          <w:tcPr>
            <w:tcW w:w="1410"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20.9</w:t>
            </w:r>
          </w:p>
        </w:tc>
        <w:tc>
          <w:tcPr>
            <w:tcW w:w="1658" w:type="dxa"/>
          </w:tcPr>
          <w:p w:rsidR="00664747" w:rsidRPr="002B3737" w:rsidRDefault="00664747" w:rsidP="00243855">
            <w:pPr>
              <w:spacing w:line="360" w:lineRule="auto"/>
              <w:rPr>
                <w:rFonts w:ascii="Book Antiqua" w:hAnsi="Book Antiqua" w:cs="Times New Roman"/>
                <w:bCs/>
                <w:sz w:val="24"/>
                <w:szCs w:val="24"/>
              </w:rPr>
            </w:pPr>
          </w:p>
        </w:tc>
        <w:tc>
          <w:tcPr>
            <w:tcW w:w="1603"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10.6</w:t>
            </w:r>
          </w:p>
        </w:tc>
        <w:tc>
          <w:tcPr>
            <w:tcW w:w="1591" w:type="dxa"/>
            <w:gridSpan w:val="2"/>
          </w:tcPr>
          <w:p w:rsidR="00664747" w:rsidRPr="002B3737" w:rsidRDefault="00664747" w:rsidP="00243855">
            <w:pPr>
              <w:spacing w:line="360" w:lineRule="auto"/>
              <w:rPr>
                <w:rFonts w:ascii="Book Antiqua" w:hAnsi="Book Antiqua" w:cs="Times New Roman"/>
                <w:bCs/>
                <w:sz w:val="24"/>
                <w:szCs w:val="24"/>
              </w:rPr>
            </w:pPr>
          </w:p>
        </w:tc>
      </w:tr>
      <w:tr w:rsidR="00243855" w:rsidRPr="002B3737">
        <w:tc>
          <w:tcPr>
            <w:tcW w:w="9367" w:type="dxa"/>
            <w:gridSpan w:val="6"/>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Caudate lobe resection</w:t>
            </w:r>
          </w:p>
        </w:tc>
      </w:tr>
      <w:tr w:rsidR="00243855" w:rsidRPr="002B3737">
        <w:tc>
          <w:tcPr>
            <w:tcW w:w="3105" w:type="dxa"/>
          </w:tcPr>
          <w:p w:rsidR="00664747" w:rsidRPr="002B3737" w:rsidRDefault="00664747" w:rsidP="00EC0AF2">
            <w:pPr>
              <w:spacing w:line="360" w:lineRule="auto"/>
              <w:ind w:firstLineChars="50" w:firstLine="120"/>
              <w:rPr>
                <w:rFonts w:ascii="Book Antiqua" w:hAnsi="Book Antiqua" w:cs="Times New Roman"/>
                <w:bCs/>
                <w:sz w:val="24"/>
                <w:szCs w:val="24"/>
              </w:rPr>
            </w:pPr>
            <w:r w:rsidRPr="002B3737">
              <w:rPr>
                <w:rFonts w:ascii="Book Antiqua" w:hAnsi="Book Antiqua" w:cs="Times New Roman"/>
                <w:bCs/>
                <w:sz w:val="24"/>
                <w:szCs w:val="24"/>
              </w:rPr>
              <w:t>Yes</w:t>
            </w:r>
          </w:p>
        </w:tc>
        <w:tc>
          <w:tcPr>
            <w:tcW w:w="1410"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35.7</w:t>
            </w:r>
          </w:p>
        </w:tc>
        <w:tc>
          <w:tcPr>
            <w:tcW w:w="1658"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0.04</w:t>
            </w:r>
          </w:p>
        </w:tc>
        <w:tc>
          <w:tcPr>
            <w:tcW w:w="1703" w:type="dxa"/>
            <w:gridSpan w:val="2"/>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21.3</w:t>
            </w:r>
          </w:p>
        </w:tc>
        <w:tc>
          <w:tcPr>
            <w:tcW w:w="1491"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&lt;</w:t>
            </w:r>
            <w:r w:rsidR="00377C56" w:rsidRPr="002B3737">
              <w:rPr>
                <w:rFonts w:ascii="Book Antiqua" w:hAnsi="Book Antiqua" w:cs="Times New Roman" w:hint="eastAsia"/>
                <w:bCs/>
                <w:sz w:val="24"/>
                <w:szCs w:val="24"/>
              </w:rPr>
              <w:t xml:space="preserve"> </w:t>
            </w:r>
            <w:r w:rsidRPr="002B3737">
              <w:rPr>
                <w:rFonts w:ascii="Book Antiqua" w:hAnsi="Book Antiqua" w:cs="Times New Roman"/>
                <w:bCs/>
                <w:sz w:val="24"/>
                <w:szCs w:val="24"/>
              </w:rPr>
              <w:t>0.001</w:t>
            </w:r>
          </w:p>
        </w:tc>
      </w:tr>
      <w:tr w:rsidR="00243855" w:rsidRPr="002B3737">
        <w:tc>
          <w:tcPr>
            <w:tcW w:w="3105" w:type="dxa"/>
          </w:tcPr>
          <w:p w:rsidR="00664747" w:rsidRPr="002B3737" w:rsidRDefault="00664747" w:rsidP="00EC0AF2">
            <w:pPr>
              <w:spacing w:line="360" w:lineRule="auto"/>
              <w:ind w:firstLineChars="50" w:firstLine="120"/>
              <w:rPr>
                <w:rFonts w:ascii="Book Antiqua" w:hAnsi="Book Antiqua" w:cs="Times New Roman"/>
                <w:bCs/>
                <w:sz w:val="24"/>
                <w:szCs w:val="24"/>
              </w:rPr>
            </w:pPr>
            <w:r w:rsidRPr="002B3737">
              <w:rPr>
                <w:rFonts w:ascii="Book Antiqua" w:hAnsi="Book Antiqua" w:cs="Times New Roman"/>
                <w:bCs/>
                <w:sz w:val="24"/>
                <w:szCs w:val="24"/>
              </w:rPr>
              <w:t>No</w:t>
            </w:r>
          </w:p>
        </w:tc>
        <w:tc>
          <w:tcPr>
            <w:tcW w:w="1410"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21.4</w:t>
            </w:r>
          </w:p>
        </w:tc>
        <w:tc>
          <w:tcPr>
            <w:tcW w:w="1658" w:type="dxa"/>
          </w:tcPr>
          <w:p w:rsidR="00664747" w:rsidRPr="002B3737" w:rsidRDefault="00664747" w:rsidP="00243855">
            <w:pPr>
              <w:spacing w:line="360" w:lineRule="auto"/>
              <w:rPr>
                <w:rFonts w:ascii="Book Antiqua" w:hAnsi="Book Antiqua" w:cs="Times New Roman"/>
                <w:bCs/>
                <w:sz w:val="24"/>
                <w:szCs w:val="24"/>
              </w:rPr>
            </w:pPr>
          </w:p>
        </w:tc>
        <w:tc>
          <w:tcPr>
            <w:tcW w:w="1703" w:type="dxa"/>
            <w:gridSpan w:val="2"/>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15.0</w:t>
            </w:r>
          </w:p>
        </w:tc>
        <w:tc>
          <w:tcPr>
            <w:tcW w:w="1491" w:type="dxa"/>
          </w:tcPr>
          <w:p w:rsidR="00664747" w:rsidRPr="002B3737" w:rsidRDefault="00664747" w:rsidP="00243855">
            <w:pPr>
              <w:spacing w:line="360" w:lineRule="auto"/>
              <w:rPr>
                <w:rFonts w:ascii="Book Antiqua" w:hAnsi="Book Antiqua" w:cs="Times New Roman"/>
                <w:bCs/>
                <w:sz w:val="24"/>
                <w:szCs w:val="24"/>
              </w:rPr>
            </w:pPr>
          </w:p>
        </w:tc>
      </w:tr>
      <w:tr w:rsidR="00243855" w:rsidRPr="002B3737">
        <w:tc>
          <w:tcPr>
            <w:tcW w:w="3105"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CA 19-9 &gt;100 U/L</w:t>
            </w:r>
          </w:p>
        </w:tc>
        <w:tc>
          <w:tcPr>
            <w:tcW w:w="1410" w:type="dxa"/>
          </w:tcPr>
          <w:p w:rsidR="00664747" w:rsidRPr="002B3737" w:rsidRDefault="00664747" w:rsidP="00243855">
            <w:pPr>
              <w:spacing w:line="360" w:lineRule="auto"/>
              <w:rPr>
                <w:rFonts w:ascii="Book Antiqua" w:hAnsi="Book Antiqua" w:cs="Times New Roman"/>
                <w:bCs/>
                <w:sz w:val="24"/>
                <w:szCs w:val="24"/>
              </w:rPr>
            </w:pPr>
          </w:p>
        </w:tc>
        <w:tc>
          <w:tcPr>
            <w:tcW w:w="1658" w:type="dxa"/>
          </w:tcPr>
          <w:p w:rsidR="00664747" w:rsidRPr="002B3737" w:rsidRDefault="00664747" w:rsidP="00243855">
            <w:pPr>
              <w:spacing w:line="360" w:lineRule="auto"/>
              <w:rPr>
                <w:rFonts w:ascii="Book Antiqua" w:hAnsi="Book Antiqua" w:cs="Times New Roman"/>
                <w:bCs/>
                <w:sz w:val="24"/>
                <w:szCs w:val="24"/>
              </w:rPr>
            </w:pPr>
          </w:p>
        </w:tc>
        <w:tc>
          <w:tcPr>
            <w:tcW w:w="1703" w:type="dxa"/>
            <w:gridSpan w:val="2"/>
          </w:tcPr>
          <w:p w:rsidR="00664747" w:rsidRPr="002B3737" w:rsidRDefault="00664747" w:rsidP="00243855">
            <w:pPr>
              <w:spacing w:line="360" w:lineRule="auto"/>
              <w:rPr>
                <w:rFonts w:ascii="Book Antiqua" w:hAnsi="Book Antiqua" w:cs="Times New Roman"/>
                <w:bCs/>
                <w:sz w:val="24"/>
                <w:szCs w:val="24"/>
              </w:rPr>
            </w:pPr>
          </w:p>
        </w:tc>
        <w:tc>
          <w:tcPr>
            <w:tcW w:w="1491" w:type="dxa"/>
          </w:tcPr>
          <w:p w:rsidR="00664747" w:rsidRPr="002B3737" w:rsidRDefault="00664747" w:rsidP="00243855">
            <w:pPr>
              <w:spacing w:line="360" w:lineRule="auto"/>
              <w:rPr>
                <w:rFonts w:ascii="Book Antiqua" w:hAnsi="Book Antiqua" w:cs="Times New Roman"/>
                <w:bCs/>
                <w:sz w:val="24"/>
                <w:szCs w:val="24"/>
              </w:rPr>
            </w:pPr>
          </w:p>
        </w:tc>
      </w:tr>
      <w:tr w:rsidR="00243855" w:rsidRPr="002B3737">
        <w:tc>
          <w:tcPr>
            <w:tcW w:w="3105" w:type="dxa"/>
          </w:tcPr>
          <w:p w:rsidR="00664747" w:rsidRPr="002B3737" w:rsidRDefault="00664747" w:rsidP="00EC0AF2">
            <w:pPr>
              <w:spacing w:line="360" w:lineRule="auto"/>
              <w:ind w:firstLineChars="50" w:firstLine="120"/>
              <w:rPr>
                <w:rFonts w:ascii="Book Antiqua" w:hAnsi="Book Antiqua" w:cs="Times New Roman"/>
                <w:bCs/>
                <w:sz w:val="24"/>
                <w:szCs w:val="24"/>
              </w:rPr>
            </w:pPr>
            <w:r w:rsidRPr="002B3737">
              <w:rPr>
                <w:rFonts w:ascii="Book Antiqua" w:hAnsi="Book Antiqua" w:cs="Times New Roman"/>
                <w:bCs/>
                <w:sz w:val="24"/>
                <w:szCs w:val="24"/>
              </w:rPr>
              <w:t>No</w:t>
            </w:r>
          </w:p>
        </w:tc>
        <w:tc>
          <w:tcPr>
            <w:tcW w:w="1410"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39.7</w:t>
            </w:r>
          </w:p>
        </w:tc>
        <w:tc>
          <w:tcPr>
            <w:tcW w:w="1658"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0.039</w:t>
            </w:r>
          </w:p>
        </w:tc>
        <w:tc>
          <w:tcPr>
            <w:tcW w:w="1703" w:type="dxa"/>
            <w:gridSpan w:val="2"/>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23.6</w:t>
            </w:r>
          </w:p>
        </w:tc>
        <w:tc>
          <w:tcPr>
            <w:tcW w:w="1491"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0.018</w:t>
            </w:r>
          </w:p>
        </w:tc>
      </w:tr>
      <w:tr w:rsidR="00243855" w:rsidRPr="002B3737">
        <w:tc>
          <w:tcPr>
            <w:tcW w:w="3105" w:type="dxa"/>
          </w:tcPr>
          <w:p w:rsidR="00664747" w:rsidRPr="002B3737" w:rsidRDefault="00664747" w:rsidP="00EC0AF2">
            <w:pPr>
              <w:spacing w:line="360" w:lineRule="auto"/>
              <w:ind w:firstLineChars="50" w:firstLine="120"/>
              <w:rPr>
                <w:rFonts w:ascii="Book Antiqua" w:hAnsi="Book Antiqua" w:cs="Times New Roman"/>
                <w:bCs/>
                <w:sz w:val="24"/>
                <w:szCs w:val="24"/>
              </w:rPr>
            </w:pPr>
            <w:r w:rsidRPr="002B3737">
              <w:rPr>
                <w:rFonts w:ascii="Book Antiqua" w:hAnsi="Book Antiqua" w:cs="Times New Roman"/>
                <w:bCs/>
                <w:sz w:val="24"/>
                <w:szCs w:val="24"/>
              </w:rPr>
              <w:lastRenderedPageBreak/>
              <w:t>Yes</w:t>
            </w:r>
          </w:p>
        </w:tc>
        <w:tc>
          <w:tcPr>
            <w:tcW w:w="1410"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23.0</w:t>
            </w:r>
          </w:p>
        </w:tc>
        <w:tc>
          <w:tcPr>
            <w:tcW w:w="1658" w:type="dxa"/>
          </w:tcPr>
          <w:p w:rsidR="00664747" w:rsidRPr="002B3737" w:rsidRDefault="00664747" w:rsidP="00243855">
            <w:pPr>
              <w:spacing w:line="360" w:lineRule="auto"/>
              <w:rPr>
                <w:rFonts w:ascii="Book Antiqua" w:hAnsi="Book Antiqua" w:cs="Times New Roman"/>
                <w:bCs/>
                <w:sz w:val="24"/>
                <w:szCs w:val="24"/>
              </w:rPr>
            </w:pPr>
          </w:p>
        </w:tc>
        <w:tc>
          <w:tcPr>
            <w:tcW w:w="1703" w:type="dxa"/>
            <w:gridSpan w:val="2"/>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16.7</w:t>
            </w:r>
          </w:p>
        </w:tc>
        <w:tc>
          <w:tcPr>
            <w:tcW w:w="1491" w:type="dxa"/>
          </w:tcPr>
          <w:p w:rsidR="00664747" w:rsidRPr="002B3737" w:rsidRDefault="00664747" w:rsidP="00243855">
            <w:pPr>
              <w:spacing w:line="360" w:lineRule="auto"/>
              <w:rPr>
                <w:rFonts w:ascii="Book Antiqua" w:hAnsi="Book Antiqua" w:cs="Times New Roman"/>
                <w:bCs/>
                <w:sz w:val="24"/>
                <w:szCs w:val="24"/>
              </w:rPr>
            </w:pPr>
          </w:p>
        </w:tc>
      </w:tr>
      <w:tr w:rsidR="00243855" w:rsidRPr="002B3737">
        <w:tc>
          <w:tcPr>
            <w:tcW w:w="3105"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Perineural infiltration</w:t>
            </w:r>
          </w:p>
        </w:tc>
        <w:tc>
          <w:tcPr>
            <w:tcW w:w="1410" w:type="dxa"/>
          </w:tcPr>
          <w:p w:rsidR="00664747" w:rsidRPr="002B3737" w:rsidRDefault="00664747" w:rsidP="00243855">
            <w:pPr>
              <w:spacing w:line="360" w:lineRule="auto"/>
              <w:rPr>
                <w:rFonts w:ascii="Book Antiqua" w:hAnsi="Book Antiqua" w:cs="Times New Roman"/>
                <w:bCs/>
                <w:sz w:val="24"/>
                <w:szCs w:val="24"/>
              </w:rPr>
            </w:pPr>
          </w:p>
        </w:tc>
        <w:tc>
          <w:tcPr>
            <w:tcW w:w="1658" w:type="dxa"/>
          </w:tcPr>
          <w:p w:rsidR="00664747" w:rsidRPr="002B3737" w:rsidRDefault="00664747" w:rsidP="00243855">
            <w:pPr>
              <w:spacing w:line="360" w:lineRule="auto"/>
              <w:rPr>
                <w:rFonts w:ascii="Book Antiqua" w:hAnsi="Book Antiqua" w:cs="Times New Roman"/>
                <w:bCs/>
                <w:sz w:val="24"/>
                <w:szCs w:val="24"/>
              </w:rPr>
            </w:pPr>
          </w:p>
        </w:tc>
        <w:tc>
          <w:tcPr>
            <w:tcW w:w="1703" w:type="dxa"/>
            <w:gridSpan w:val="2"/>
          </w:tcPr>
          <w:p w:rsidR="00664747" w:rsidRPr="002B3737" w:rsidRDefault="00664747" w:rsidP="00243855">
            <w:pPr>
              <w:spacing w:line="360" w:lineRule="auto"/>
              <w:rPr>
                <w:rFonts w:ascii="Book Antiqua" w:hAnsi="Book Antiqua" w:cs="Times New Roman"/>
                <w:bCs/>
                <w:sz w:val="24"/>
                <w:szCs w:val="24"/>
              </w:rPr>
            </w:pPr>
          </w:p>
        </w:tc>
        <w:tc>
          <w:tcPr>
            <w:tcW w:w="1491" w:type="dxa"/>
          </w:tcPr>
          <w:p w:rsidR="00664747" w:rsidRPr="002B3737" w:rsidRDefault="00664747" w:rsidP="00243855">
            <w:pPr>
              <w:spacing w:line="360" w:lineRule="auto"/>
              <w:rPr>
                <w:rFonts w:ascii="Book Antiqua" w:hAnsi="Book Antiqua" w:cs="Times New Roman"/>
                <w:bCs/>
                <w:sz w:val="24"/>
                <w:szCs w:val="24"/>
              </w:rPr>
            </w:pPr>
          </w:p>
        </w:tc>
      </w:tr>
      <w:tr w:rsidR="00243855" w:rsidRPr="002B3737">
        <w:tc>
          <w:tcPr>
            <w:tcW w:w="3105" w:type="dxa"/>
          </w:tcPr>
          <w:p w:rsidR="00664747" w:rsidRPr="002B3737" w:rsidRDefault="00664747" w:rsidP="00EC0AF2">
            <w:pPr>
              <w:spacing w:line="360" w:lineRule="auto"/>
              <w:ind w:firstLineChars="50" w:firstLine="120"/>
              <w:rPr>
                <w:rFonts w:ascii="Book Antiqua" w:hAnsi="Book Antiqua" w:cs="Times New Roman"/>
                <w:bCs/>
                <w:sz w:val="24"/>
                <w:szCs w:val="24"/>
              </w:rPr>
            </w:pPr>
            <w:r w:rsidRPr="002B3737">
              <w:rPr>
                <w:rFonts w:ascii="Book Antiqua" w:hAnsi="Book Antiqua" w:cs="Times New Roman"/>
                <w:bCs/>
                <w:sz w:val="24"/>
                <w:szCs w:val="24"/>
              </w:rPr>
              <w:t>No</w:t>
            </w:r>
          </w:p>
        </w:tc>
        <w:tc>
          <w:tcPr>
            <w:tcW w:w="1410"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27.3</w:t>
            </w:r>
          </w:p>
        </w:tc>
        <w:tc>
          <w:tcPr>
            <w:tcW w:w="1658"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0.084</w:t>
            </w:r>
          </w:p>
        </w:tc>
        <w:tc>
          <w:tcPr>
            <w:tcW w:w="1703" w:type="dxa"/>
            <w:gridSpan w:val="2"/>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22.7</w:t>
            </w:r>
          </w:p>
        </w:tc>
        <w:tc>
          <w:tcPr>
            <w:tcW w:w="1491"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0.09</w:t>
            </w:r>
          </w:p>
        </w:tc>
      </w:tr>
      <w:tr w:rsidR="00243855" w:rsidRPr="002B3737">
        <w:tc>
          <w:tcPr>
            <w:tcW w:w="3105" w:type="dxa"/>
          </w:tcPr>
          <w:p w:rsidR="00664747" w:rsidRPr="002B3737" w:rsidRDefault="00664747" w:rsidP="00EC0AF2">
            <w:pPr>
              <w:spacing w:line="360" w:lineRule="auto"/>
              <w:ind w:firstLineChars="50" w:firstLine="120"/>
              <w:rPr>
                <w:rFonts w:ascii="Book Antiqua" w:hAnsi="Book Antiqua" w:cs="Times New Roman"/>
                <w:bCs/>
                <w:sz w:val="24"/>
                <w:szCs w:val="24"/>
              </w:rPr>
            </w:pPr>
            <w:r w:rsidRPr="002B3737">
              <w:rPr>
                <w:rFonts w:ascii="Book Antiqua" w:hAnsi="Book Antiqua" w:cs="Times New Roman"/>
                <w:bCs/>
                <w:sz w:val="24"/>
                <w:szCs w:val="24"/>
              </w:rPr>
              <w:t>Yes</w:t>
            </w:r>
          </w:p>
        </w:tc>
        <w:tc>
          <w:tcPr>
            <w:tcW w:w="1410"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20.8</w:t>
            </w:r>
          </w:p>
        </w:tc>
        <w:tc>
          <w:tcPr>
            <w:tcW w:w="1658" w:type="dxa"/>
          </w:tcPr>
          <w:p w:rsidR="00664747" w:rsidRPr="002B3737" w:rsidRDefault="00664747" w:rsidP="00243855">
            <w:pPr>
              <w:spacing w:line="360" w:lineRule="auto"/>
              <w:rPr>
                <w:rFonts w:ascii="Book Antiqua" w:hAnsi="Book Antiqua" w:cs="Times New Roman"/>
                <w:bCs/>
                <w:sz w:val="24"/>
                <w:szCs w:val="24"/>
              </w:rPr>
            </w:pPr>
          </w:p>
        </w:tc>
        <w:tc>
          <w:tcPr>
            <w:tcW w:w="1703" w:type="dxa"/>
            <w:gridSpan w:val="2"/>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15.9</w:t>
            </w:r>
          </w:p>
        </w:tc>
        <w:tc>
          <w:tcPr>
            <w:tcW w:w="1491" w:type="dxa"/>
          </w:tcPr>
          <w:p w:rsidR="00664747" w:rsidRPr="002B3737" w:rsidRDefault="00664747" w:rsidP="00243855">
            <w:pPr>
              <w:spacing w:line="360" w:lineRule="auto"/>
              <w:rPr>
                <w:rFonts w:ascii="Book Antiqua" w:hAnsi="Book Antiqua" w:cs="Times New Roman"/>
                <w:bCs/>
                <w:sz w:val="24"/>
                <w:szCs w:val="24"/>
              </w:rPr>
            </w:pPr>
          </w:p>
        </w:tc>
      </w:tr>
      <w:tr w:rsidR="00243855" w:rsidRPr="002B3737">
        <w:tc>
          <w:tcPr>
            <w:tcW w:w="7876" w:type="dxa"/>
            <w:gridSpan w:val="5"/>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T stage (AJCC)</w:t>
            </w:r>
          </w:p>
        </w:tc>
        <w:tc>
          <w:tcPr>
            <w:tcW w:w="1491" w:type="dxa"/>
          </w:tcPr>
          <w:p w:rsidR="00664747" w:rsidRPr="002B3737" w:rsidRDefault="00664747" w:rsidP="00243855">
            <w:pPr>
              <w:spacing w:line="360" w:lineRule="auto"/>
              <w:rPr>
                <w:rFonts w:ascii="Book Antiqua" w:hAnsi="Book Antiqua" w:cs="Times New Roman"/>
                <w:bCs/>
                <w:sz w:val="24"/>
                <w:szCs w:val="24"/>
              </w:rPr>
            </w:pPr>
          </w:p>
        </w:tc>
      </w:tr>
      <w:tr w:rsidR="00243855" w:rsidRPr="002B3737">
        <w:tc>
          <w:tcPr>
            <w:tcW w:w="3105" w:type="dxa"/>
            <w:tcBorders>
              <w:bottom w:val="nil"/>
            </w:tcBorders>
          </w:tcPr>
          <w:p w:rsidR="00664747" w:rsidRPr="002B3737" w:rsidRDefault="00664747" w:rsidP="00EC0AF2">
            <w:pPr>
              <w:spacing w:line="360" w:lineRule="auto"/>
              <w:ind w:firstLineChars="50" w:firstLine="120"/>
              <w:rPr>
                <w:rFonts w:ascii="Book Antiqua" w:hAnsi="Book Antiqua" w:cs="Times New Roman"/>
                <w:bCs/>
                <w:sz w:val="24"/>
                <w:szCs w:val="24"/>
              </w:rPr>
            </w:pPr>
            <w:r w:rsidRPr="002B3737">
              <w:rPr>
                <w:rFonts w:ascii="Book Antiqua" w:hAnsi="Book Antiqua" w:cs="Times New Roman"/>
                <w:bCs/>
                <w:sz w:val="24"/>
                <w:szCs w:val="24"/>
              </w:rPr>
              <w:t>T1 and T2</w:t>
            </w:r>
          </w:p>
        </w:tc>
        <w:tc>
          <w:tcPr>
            <w:tcW w:w="1410" w:type="dxa"/>
            <w:tcBorders>
              <w:bottom w:val="nil"/>
            </w:tcBorders>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27.6</w:t>
            </w:r>
          </w:p>
        </w:tc>
        <w:tc>
          <w:tcPr>
            <w:tcW w:w="1658" w:type="dxa"/>
            <w:tcBorders>
              <w:bottom w:val="nil"/>
            </w:tcBorders>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NS</w:t>
            </w:r>
          </w:p>
        </w:tc>
        <w:tc>
          <w:tcPr>
            <w:tcW w:w="1703" w:type="dxa"/>
            <w:gridSpan w:val="2"/>
            <w:tcBorders>
              <w:bottom w:val="nil"/>
            </w:tcBorders>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19.2</w:t>
            </w:r>
          </w:p>
        </w:tc>
        <w:tc>
          <w:tcPr>
            <w:tcW w:w="1491" w:type="dxa"/>
            <w:tcBorders>
              <w:bottom w:val="nil"/>
            </w:tcBorders>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0.028</w:t>
            </w:r>
          </w:p>
        </w:tc>
      </w:tr>
      <w:tr w:rsidR="00243855" w:rsidRPr="002B3737">
        <w:tc>
          <w:tcPr>
            <w:tcW w:w="3105" w:type="dxa"/>
            <w:tcBorders>
              <w:top w:val="nil"/>
              <w:left w:val="nil"/>
              <w:bottom w:val="single" w:sz="4" w:space="0" w:color="auto"/>
              <w:right w:val="nil"/>
            </w:tcBorders>
          </w:tcPr>
          <w:p w:rsidR="00664747" w:rsidRPr="002B3737" w:rsidRDefault="00664747" w:rsidP="00EC0AF2">
            <w:pPr>
              <w:spacing w:line="360" w:lineRule="auto"/>
              <w:ind w:firstLineChars="50" w:firstLine="120"/>
              <w:rPr>
                <w:rFonts w:ascii="Book Antiqua" w:hAnsi="Book Antiqua" w:cs="Times New Roman"/>
                <w:bCs/>
                <w:sz w:val="24"/>
                <w:szCs w:val="24"/>
              </w:rPr>
            </w:pPr>
            <w:r w:rsidRPr="002B3737">
              <w:rPr>
                <w:rFonts w:ascii="Book Antiqua" w:hAnsi="Book Antiqua" w:cs="Times New Roman"/>
                <w:bCs/>
                <w:sz w:val="24"/>
                <w:szCs w:val="24"/>
              </w:rPr>
              <w:t>T3 and T4</w:t>
            </w:r>
          </w:p>
        </w:tc>
        <w:tc>
          <w:tcPr>
            <w:tcW w:w="1410" w:type="dxa"/>
            <w:tcBorders>
              <w:top w:val="nil"/>
              <w:left w:val="nil"/>
              <w:bottom w:val="single" w:sz="4" w:space="0" w:color="auto"/>
              <w:right w:val="nil"/>
            </w:tcBorders>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25.7</w:t>
            </w:r>
          </w:p>
        </w:tc>
        <w:tc>
          <w:tcPr>
            <w:tcW w:w="1658" w:type="dxa"/>
            <w:tcBorders>
              <w:top w:val="nil"/>
              <w:left w:val="nil"/>
              <w:bottom w:val="single" w:sz="4" w:space="0" w:color="auto"/>
              <w:right w:val="nil"/>
            </w:tcBorders>
          </w:tcPr>
          <w:p w:rsidR="00664747" w:rsidRPr="002B3737" w:rsidRDefault="00664747" w:rsidP="00243855">
            <w:pPr>
              <w:spacing w:line="360" w:lineRule="auto"/>
              <w:rPr>
                <w:rFonts w:ascii="Book Antiqua" w:hAnsi="Book Antiqua" w:cs="Times New Roman"/>
                <w:bCs/>
                <w:sz w:val="24"/>
                <w:szCs w:val="24"/>
              </w:rPr>
            </w:pPr>
          </w:p>
        </w:tc>
        <w:tc>
          <w:tcPr>
            <w:tcW w:w="1703" w:type="dxa"/>
            <w:gridSpan w:val="2"/>
            <w:tcBorders>
              <w:top w:val="nil"/>
              <w:left w:val="nil"/>
              <w:bottom w:val="single" w:sz="4" w:space="0" w:color="auto"/>
              <w:right w:val="nil"/>
            </w:tcBorders>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16.9</w:t>
            </w:r>
          </w:p>
        </w:tc>
        <w:tc>
          <w:tcPr>
            <w:tcW w:w="1491" w:type="dxa"/>
            <w:tcBorders>
              <w:top w:val="nil"/>
              <w:left w:val="nil"/>
              <w:bottom w:val="single" w:sz="4" w:space="0" w:color="auto"/>
              <w:right w:val="nil"/>
            </w:tcBorders>
          </w:tcPr>
          <w:p w:rsidR="00664747" w:rsidRPr="002B3737" w:rsidRDefault="00664747" w:rsidP="00243855">
            <w:pPr>
              <w:spacing w:line="360" w:lineRule="auto"/>
              <w:rPr>
                <w:rFonts w:ascii="Book Antiqua" w:hAnsi="Book Antiqua" w:cs="Times New Roman"/>
                <w:bCs/>
                <w:sz w:val="24"/>
                <w:szCs w:val="24"/>
              </w:rPr>
            </w:pPr>
          </w:p>
        </w:tc>
      </w:tr>
      <w:tr w:rsidR="00243855" w:rsidRPr="002B3737">
        <w:tc>
          <w:tcPr>
            <w:tcW w:w="9367" w:type="dxa"/>
            <w:gridSpan w:val="6"/>
            <w:tcBorders>
              <w:top w:val="single" w:sz="4" w:space="0" w:color="auto"/>
              <w:left w:val="nil"/>
              <w:bottom w:val="nil"/>
              <w:right w:val="nil"/>
            </w:tcBorders>
          </w:tcPr>
          <w:p w:rsidR="00664747" w:rsidRPr="002B3737" w:rsidRDefault="00377C56" w:rsidP="00377C56">
            <w:pPr>
              <w:spacing w:line="360" w:lineRule="auto"/>
              <w:rPr>
                <w:rFonts w:ascii="Book Antiqua" w:hAnsi="Book Antiqua" w:cs="Times New Roman"/>
                <w:bCs/>
                <w:sz w:val="24"/>
                <w:szCs w:val="24"/>
              </w:rPr>
            </w:pPr>
            <w:r w:rsidRPr="002B3737">
              <w:rPr>
                <w:rFonts w:ascii="Book Antiqua" w:hAnsi="Book Antiqua" w:cs="Times New Roman"/>
                <w:bCs/>
                <w:sz w:val="24"/>
                <w:szCs w:val="24"/>
              </w:rPr>
              <w:t>Additional factors not significant in univariate analysis included age, gender, gross feature,</w:t>
            </w:r>
            <w:r w:rsidRPr="002B3737">
              <w:rPr>
                <w:rFonts w:ascii="Book Antiqua" w:hAnsi="Book Antiqua" w:cs="Times New Roman"/>
                <w:sz w:val="24"/>
                <w:szCs w:val="24"/>
              </w:rPr>
              <w:t xml:space="preserve"> </w:t>
            </w:r>
            <w:r w:rsidRPr="002B3737">
              <w:rPr>
                <w:rFonts w:ascii="Book Antiqua" w:hAnsi="Book Antiqua" w:cs="Times New Roman"/>
                <w:bCs/>
                <w:sz w:val="24"/>
                <w:szCs w:val="24"/>
              </w:rPr>
              <w:t>operative time, total hospital stay, preoperative biliary drainage, Bismuth-Corlett classification</w:t>
            </w:r>
            <w:r w:rsidRPr="002B3737">
              <w:rPr>
                <w:rFonts w:ascii="Book Antiqua" w:hAnsi="Book Antiqua" w:cs="Times New Roman"/>
                <w:bCs/>
                <w:i/>
                <w:sz w:val="24"/>
                <w:szCs w:val="24"/>
              </w:rPr>
              <w:t xml:space="preserve"> et al.</w:t>
            </w:r>
            <w:r w:rsidRPr="002B3737">
              <w:rPr>
                <w:rFonts w:ascii="Book Antiqua" w:hAnsi="Book Antiqua" w:cs="Times New Roman" w:hint="eastAsia"/>
                <w:bCs/>
                <w:i/>
                <w:sz w:val="24"/>
                <w:szCs w:val="24"/>
              </w:rPr>
              <w:t xml:space="preserve"> </w:t>
            </w:r>
            <w:r w:rsidR="00664747" w:rsidRPr="002B3737">
              <w:rPr>
                <w:rFonts w:ascii="Book Antiqua" w:hAnsi="Book Antiqua" w:cs="Times New Roman"/>
                <w:sz w:val="24"/>
                <w:szCs w:val="24"/>
              </w:rPr>
              <w:t xml:space="preserve">NS: </w:t>
            </w:r>
            <w:r w:rsidRPr="002B3737">
              <w:rPr>
                <w:rFonts w:ascii="Book Antiqua" w:hAnsi="Book Antiqua" w:cs="Times New Roman"/>
                <w:sz w:val="24"/>
                <w:szCs w:val="24"/>
              </w:rPr>
              <w:t xml:space="preserve">Not </w:t>
            </w:r>
            <w:r w:rsidR="00664747" w:rsidRPr="002B3737">
              <w:rPr>
                <w:rFonts w:ascii="Book Antiqua" w:hAnsi="Book Antiqua" w:cs="Times New Roman"/>
                <w:sz w:val="24"/>
                <w:szCs w:val="24"/>
              </w:rPr>
              <w:t xml:space="preserve">significant; </w:t>
            </w:r>
            <w:r w:rsidR="00664747" w:rsidRPr="002B3737">
              <w:rPr>
                <w:rFonts w:ascii="Book Antiqua" w:hAnsi="Book Antiqua" w:cs="Times New Roman"/>
                <w:bCs/>
                <w:sz w:val="24"/>
                <w:szCs w:val="24"/>
              </w:rPr>
              <w:t xml:space="preserve">OS: </w:t>
            </w:r>
            <w:r w:rsidRPr="002B3737">
              <w:rPr>
                <w:rFonts w:ascii="Book Antiqua" w:hAnsi="Book Antiqua" w:cs="Times New Roman"/>
                <w:bCs/>
                <w:sz w:val="24"/>
                <w:szCs w:val="24"/>
              </w:rPr>
              <w:t xml:space="preserve">Overall </w:t>
            </w:r>
            <w:r w:rsidR="00664747" w:rsidRPr="002B3737">
              <w:rPr>
                <w:rFonts w:ascii="Book Antiqua" w:hAnsi="Book Antiqua" w:cs="Times New Roman"/>
                <w:bCs/>
                <w:sz w:val="24"/>
                <w:szCs w:val="24"/>
              </w:rPr>
              <w:t xml:space="preserve">survival; DFS: </w:t>
            </w:r>
            <w:r w:rsidRPr="002B3737">
              <w:rPr>
                <w:rFonts w:ascii="Book Antiqua" w:hAnsi="Book Antiqua" w:cs="Times New Roman"/>
                <w:bCs/>
                <w:sz w:val="24"/>
                <w:szCs w:val="24"/>
              </w:rPr>
              <w:t xml:space="preserve">Disease </w:t>
            </w:r>
            <w:r w:rsidR="00664747" w:rsidRPr="002B3737">
              <w:rPr>
                <w:rFonts w:ascii="Book Antiqua" w:hAnsi="Book Antiqua" w:cs="Times New Roman"/>
                <w:bCs/>
                <w:sz w:val="24"/>
                <w:szCs w:val="24"/>
              </w:rPr>
              <w:t>free survival; BDR:</w:t>
            </w:r>
            <w:r w:rsidR="00664747" w:rsidRPr="002B3737">
              <w:rPr>
                <w:rFonts w:ascii="Book Antiqua" w:hAnsi="Book Antiqua" w:cs="Times New Roman"/>
                <w:sz w:val="24"/>
                <w:szCs w:val="24"/>
              </w:rPr>
              <w:t xml:space="preserve"> </w:t>
            </w:r>
            <w:r w:rsidR="00664747" w:rsidRPr="002B3737">
              <w:rPr>
                <w:rFonts w:ascii="Book Antiqua" w:hAnsi="Book Antiqua" w:cs="Times New Roman"/>
                <w:bCs/>
                <w:sz w:val="24"/>
                <w:szCs w:val="24"/>
              </w:rPr>
              <w:t xml:space="preserve">Hilar bile duct resection; CA-19-9: </w:t>
            </w:r>
            <w:r w:rsidRPr="002B3737">
              <w:rPr>
                <w:rFonts w:ascii="Book Antiqua" w:hAnsi="Book Antiqua" w:cs="Times New Roman"/>
                <w:bCs/>
                <w:sz w:val="24"/>
                <w:szCs w:val="24"/>
              </w:rPr>
              <w:t xml:space="preserve">Carbohydrate </w:t>
            </w:r>
            <w:r w:rsidR="00664747" w:rsidRPr="002B3737">
              <w:rPr>
                <w:rFonts w:ascii="Book Antiqua" w:hAnsi="Book Antiqua" w:cs="Times New Roman"/>
                <w:bCs/>
                <w:sz w:val="24"/>
                <w:szCs w:val="24"/>
              </w:rPr>
              <w:t>antigenic determinant 19-9; AJCC:</w:t>
            </w:r>
            <w:r w:rsidR="00664747" w:rsidRPr="002B3737">
              <w:rPr>
                <w:rFonts w:ascii="Book Antiqua" w:hAnsi="Book Antiqua" w:cs="Times New Roman"/>
                <w:sz w:val="24"/>
                <w:szCs w:val="24"/>
              </w:rPr>
              <w:t xml:space="preserve"> </w:t>
            </w:r>
            <w:r w:rsidR="00664747" w:rsidRPr="002B3737">
              <w:rPr>
                <w:rFonts w:ascii="Book Antiqua" w:hAnsi="Book Antiqua" w:cs="Times New Roman"/>
                <w:bCs/>
                <w:sz w:val="24"/>
                <w:szCs w:val="24"/>
              </w:rPr>
              <w:t>American Joint Committee On Cancer</w:t>
            </w:r>
            <w:r w:rsidRPr="002B3737">
              <w:rPr>
                <w:rFonts w:ascii="Book Antiqua" w:hAnsi="Book Antiqua" w:cs="Times New Roman" w:hint="eastAsia"/>
                <w:bCs/>
                <w:sz w:val="24"/>
                <w:szCs w:val="24"/>
              </w:rPr>
              <w:t>.</w:t>
            </w:r>
          </w:p>
        </w:tc>
      </w:tr>
    </w:tbl>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bCs/>
          <w:sz w:val="24"/>
          <w:szCs w:val="24"/>
        </w:rPr>
      </w:pPr>
    </w:p>
    <w:p w:rsidR="00664747" w:rsidRPr="002B3737" w:rsidRDefault="00377C56" w:rsidP="00243855">
      <w:pPr>
        <w:spacing w:line="360" w:lineRule="auto"/>
        <w:rPr>
          <w:rFonts w:ascii="Book Antiqua" w:hAnsi="Book Antiqua" w:cs="Times New Roman"/>
          <w:b/>
          <w:bCs/>
          <w:sz w:val="24"/>
          <w:szCs w:val="24"/>
        </w:rPr>
      </w:pPr>
      <w:r w:rsidRPr="002B3737">
        <w:rPr>
          <w:rFonts w:ascii="Book Antiqua" w:hAnsi="Book Antiqua" w:cs="Times New Roman"/>
          <w:b/>
          <w:bCs/>
          <w:sz w:val="24"/>
          <w:szCs w:val="24"/>
        </w:rPr>
        <w:lastRenderedPageBreak/>
        <w:t>Table 4</w:t>
      </w:r>
      <w:r w:rsidRPr="002B3737">
        <w:rPr>
          <w:rFonts w:ascii="Book Antiqua" w:hAnsi="Book Antiqua" w:cs="Times New Roman" w:hint="eastAsia"/>
          <w:b/>
          <w:bCs/>
          <w:sz w:val="24"/>
          <w:szCs w:val="24"/>
        </w:rPr>
        <w:t xml:space="preserve"> </w:t>
      </w:r>
      <w:r w:rsidR="00664747" w:rsidRPr="002B3737">
        <w:rPr>
          <w:rFonts w:ascii="Book Antiqua" w:hAnsi="Book Antiqua" w:cs="Times New Roman"/>
          <w:b/>
          <w:bCs/>
          <w:sz w:val="24"/>
          <w:szCs w:val="24"/>
        </w:rPr>
        <w:t>Multivariate analysis of prognostic factors on overall survival and disease free survival</w:t>
      </w:r>
    </w:p>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 xml:space="preserve"> </w:t>
      </w:r>
    </w:p>
    <w:tbl>
      <w:tblPr>
        <w:tblW w:w="10290" w:type="dxa"/>
        <w:tblInd w:w="-554" w:type="dxa"/>
        <w:tblLayout w:type="fixed"/>
        <w:tblLook w:val="04A0" w:firstRow="1" w:lastRow="0" w:firstColumn="1" w:lastColumn="0" w:noHBand="0" w:noVBand="1"/>
      </w:tblPr>
      <w:tblGrid>
        <w:gridCol w:w="2929"/>
        <w:gridCol w:w="1046"/>
        <w:gridCol w:w="1545"/>
        <w:gridCol w:w="1185"/>
        <w:gridCol w:w="1095"/>
        <w:gridCol w:w="1440"/>
        <w:gridCol w:w="1050"/>
      </w:tblGrid>
      <w:tr w:rsidR="00243855" w:rsidRPr="002B3737">
        <w:trPr>
          <w:trHeight w:val="463"/>
        </w:trPr>
        <w:tc>
          <w:tcPr>
            <w:tcW w:w="2929" w:type="dxa"/>
            <w:vMerge w:val="restart"/>
            <w:tcBorders>
              <w:top w:val="single" w:sz="4" w:space="0" w:color="000000"/>
              <w:left w:val="nil"/>
              <w:right w:val="nil"/>
            </w:tcBorders>
          </w:tcPr>
          <w:p w:rsidR="00664747" w:rsidRPr="002B3737" w:rsidRDefault="00664747" w:rsidP="00243855">
            <w:pPr>
              <w:spacing w:line="360" w:lineRule="auto"/>
              <w:rPr>
                <w:rFonts w:ascii="Book Antiqua" w:hAnsi="Book Antiqua" w:cs="Times New Roman"/>
                <w:b/>
                <w:bCs/>
                <w:sz w:val="24"/>
                <w:szCs w:val="24"/>
              </w:rPr>
            </w:pPr>
            <w:r w:rsidRPr="002B3737">
              <w:rPr>
                <w:rFonts w:ascii="Book Antiqua" w:hAnsi="Book Antiqua" w:cs="Times New Roman"/>
                <w:b/>
                <w:bCs/>
                <w:sz w:val="24"/>
                <w:szCs w:val="24"/>
              </w:rPr>
              <w:t xml:space="preserve">Variables </w:t>
            </w:r>
          </w:p>
        </w:tc>
        <w:tc>
          <w:tcPr>
            <w:tcW w:w="3776" w:type="dxa"/>
            <w:gridSpan w:val="3"/>
            <w:tcBorders>
              <w:top w:val="single" w:sz="4" w:space="0" w:color="000000"/>
              <w:left w:val="nil"/>
              <w:bottom w:val="single" w:sz="4" w:space="0" w:color="auto"/>
            </w:tcBorders>
          </w:tcPr>
          <w:p w:rsidR="00664747" w:rsidRPr="002B3737" w:rsidRDefault="00664747" w:rsidP="00243855">
            <w:pPr>
              <w:spacing w:line="360" w:lineRule="auto"/>
              <w:rPr>
                <w:rFonts w:ascii="Book Antiqua" w:hAnsi="Book Antiqua" w:cs="Times New Roman"/>
                <w:b/>
                <w:bCs/>
                <w:sz w:val="24"/>
                <w:szCs w:val="24"/>
              </w:rPr>
            </w:pPr>
            <w:r w:rsidRPr="002B3737">
              <w:rPr>
                <w:rFonts w:ascii="Book Antiqua" w:hAnsi="Book Antiqua" w:cs="Times New Roman"/>
                <w:b/>
                <w:bCs/>
                <w:sz w:val="24"/>
                <w:szCs w:val="24"/>
              </w:rPr>
              <w:t>For OS</w:t>
            </w:r>
          </w:p>
        </w:tc>
        <w:tc>
          <w:tcPr>
            <w:tcW w:w="3585" w:type="dxa"/>
            <w:gridSpan w:val="3"/>
            <w:tcBorders>
              <w:top w:val="single" w:sz="4" w:space="0" w:color="000000"/>
              <w:left w:val="nil"/>
              <w:bottom w:val="single" w:sz="4" w:space="0" w:color="auto"/>
            </w:tcBorders>
          </w:tcPr>
          <w:p w:rsidR="00664747" w:rsidRPr="002B3737" w:rsidRDefault="00664747" w:rsidP="00243855">
            <w:pPr>
              <w:spacing w:line="360" w:lineRule="auto"/>
              <w:rPr>
                <w:rFonts w:ascii="Book Antiqua" w:hAnsi="Book Antiqua" w:cs="Times New Roman"/>
                <w:b/>
                <w:bCs/>
                <w:sz w:val="24"/>
                <w:szCs w:val="24"/>
              </w:rPr>
            </w:pPr>
            <w:r w:rsidRPr="002B3737">
              <w:rPr>
                <w:rFonts w:ascii="Book Antiqua" w:hAnsi="Book Antiqua" w:cs="Times New Roman"/>
                <w:b/>
                <w:bCs/>
                <w:sz w:val="24"/>
                <w:szCs w:val="24"/>
              </w:rPr>
              <w:t>For DFS</w:t>
            </w:r>
          </w:p>
        </w:tc>
      </w:tr>
      <w:tr w:rsidR="00243855" w:rsidRPr="002B3737">
        <w:trPr>
          <w:trHeight w:val="463"/>
        </w:trPr>
        <w:tc>
          <w:tcPr>
            <w:tcW w:w="2929" w:type="dxa"/>
            <w:vMerge/>
            <w:tcBorders>
              <w:left w:val="nil"/>
              <w:bottom w:val="single" w:sz="4" w:space="0" w:color="000000"/>
              <w:right w:val="nil"/>
            </w:tcBorders>
          </w:tcPr>
          <w:p w:rsidR="00664747" w:rsidRPr="002B3737" w:rsidRDefault="00664747" w:rsidP="00243855">
            <w:pPr>
              <w:spacing w:line="360" w:lineRule="auto"/>
              <w:rPr>
                <w:rFonts w:ascii="Book Antiqua" w:hAnsi="Book Antiqua" w:cs="Times New Roman"/>
                <w:b/>
                <w:sz w:val="24"/>
                <w:szCs w:val="24"/>
              </w:rPr>
            </w:pPr>
          </w:p>
        </w:tc>
        <w:tc>
          <w:tcPr>
            <w:tcW w:w="1046" w:type="dxa"/>
            <w:tcBorders>
              <w:top w:val="single" w:sz="4" w:space="0" w:color="auto"/>
              <w:left w:val="nil"/>
              <w:bottom w:val="single" w:sz="4" w:space="0" w:color="000000"/>
              <w:right w:val="nil"/>
            </w:tcBorders>
          </w:tcPr>
          <w:p w:rsidR="00664747" w:rsidRPr="002B3737" w:rsidRDefault="00664747" w:rsidP="00243855">
            <w:pPr>
              <w:spacing w:line="360" w:lineRule="auto"/>
              <w:rPr>
                <w:rFonts w:ascii="Book Antiqua" w:hAnsi="Book Antiqua" w:cs="Times New Roman"/>
                <w:b/>
                <w:bCs/>
                <w:sz w:val="24"/>
                <w:szCs w:val="24"/>
              </w:rPr>
            </w:pPr>
            <w:r w:rsidRPr="002B3737">
              <w:rPr>
                <w:rFonts w:ascii="Book Antiqua" w:hAnsi="Book Antiqua" w:cs="Times New Roman"/>
                <w:b/>
                <w:bCs/>
                <w:sz w:val="24"/>
                <w:szCs w:val="24"/>
              </w:rPr>
              <w:t>Hazard ratio</w:t>
            </w:r>
          </w:p>
        </w:tc>
        <w:tc>
          <w:tcPr>
            <w:tcW w:w="1545" w:type="dxa"/>
            <w:tcBorders>
              <w:top w:val="single" w:sz="4" w:space="0" w:color="auto"/>
              <w:left w:val="nil"/>
              <w:bottom w:val="single" w:sz="4" w:space="0" w:color="000000"/>
              <w:right w:val="nil"/>
            </w:tcBorders>
          </w:tcPr>
          <w:p w:rsidR="00664747" w:rsidRPr="002B3737" w:rsidRDefault="00664747" w:rsidP="00243855">
            <w:pPr>
              <w:spacing w:line="360" w:lineRule="auto"/>
              <w:rPr>
                <w:rFonts w:ascii="Book Antiqua" w:hAnsi="Book Antiqua" w:cs="Times New Roman"/>
                <w:b/>
                <w:bCs/>
                <w:sz w:val="24"/>
                <w:szCs w:val="24"/>
              </w:rPr>
            </w:pPr>
            <w:r w:rsidRPr="002B3737">
              <w:rPr>
                <w:rFonts w:ascii="Book Antiqua" w:hAnsi="Book Antiqua" w:cs="Times New Roman"/>
                <w:b/>
                <w:bCs/>
                <w:sz w:val="24"/>
                <w:szCs w:val="24"/>
              </w:rPr>
              <w:t>95% CI</w:t>
            </w:r>
          </w:p>
        </w:tc>
        <w:tc>
          <w:tcPr>
            <w:tcW w:w="1185" w:type="dxa"/>
            <w:tcBorders>
              <w:top w:val="single" w:sz="4" w:space="0" w:color="auto"/>
              <w:left w:val="nil"/>
              <w:bottom w:val="single" w:sz="4" w:space="0" w:color="000000"/>
              <w:right w:val="nil"/>
            </w:tcBorders>
          </w:tcPr>
          <w:p w:rsidR="00664747" w:rsidRPr="002B3737" w:rsidRDefault="00664747" w:rsidP="00243855">
            <w:pPr>
              <w:spacing w:line="360" w:lineRule="auto"/>
              <w:rPr>
                <w:rFonts w:ascii="Book Antiqua" w:hAnsi="Book Antiqua" w:cs="Times New Roman"/>
                <w:b/>
                <w:bCs/>
                <w:sz w:val="24"/>
                <w:szCs w:val="24"/>
              </w:rPr>
            </w:pPr>
            <w:r w:rsidRPr="002B3737">
              <w:rPr>
                <w:rFonts w:ascii="Book Antiqua" w:hAnsi="Book Antiqua" w:cs="Times New Roman"/>
                <w:b/>
                <w:bCs/>
                <w:sz w:val="24"/>
                <w:szCs w:val="24"/>
              </w:rPr>
              <w:t>P value</w:t>
            </w:r>
          </w:p>
        </w:tc>
        <w:tc>
          <w:tcPr>
            <w:tcW w:w="1095" w:type="dxa"/>
            <w:tcBorders>
              <w:top w:val="single" w:sz="4" w:space="0" w:color="auto"/>
              <w:left w:val="nil"/>
              <w:bottom w:val="single" w:sz="4" w:space="0" w:color="000000"/>
              <w:right w:val="nil"/>
            </w:tcBorders>
          </w:tcPr>
          <w:p w:rsidR="00664747" w:rsidRPr="002B3737" w:rsidRDefault="00664747" w:rsidP="00243855">
            <w:pPr>
              <w:spacing w:line="360" w:lineRule="auto"/>
              <w:rPr>
                <w:rFonts w:ascii="Book Antiqua" w:hAnsi="Book Antiqua" w:cs="Times New Roman"/>
                <w:b/>
                <w:bCs/>
                <w:sz w:val="24"/>
                <w:szCs w:val="24"/>
              </w:rPr>
            </w:pPr>
            <w:r w:rsidRPr="002B3737">
              <w:rPr>
                <w:rFonts w:ascii="Book Antiqua" w:hAnsi="Book Antiqua" w:cs="Times New Roman"/>
                <w:b/>
                <w:bCs/>
                <w:sz w:val="24"/>
                <w:szCs w:val="24"/>
              </w:rPr>
              <w:t>Hazard ratio</w:t>
            </w:r>
          </w:p>
        </w:tc>
        <w:tc>
          <w:tcPr>
            <w:tcW w:w="1440" w:type="dxa"/>
            <w:tcBorders>
              <w:top w:val="single" w:sz="4" w:space="0" w:color="auto"/>
              <w:left w:val="nil"/>
              <w:bottom w:val="single" w:sz="4" w:space="0" w:color="000000"/>
              <w:right w:val="nil"/>
            </w:tcBorders>
          </w:tcPr>
          <w:p w:rsidR="00664747" w:rsidRPr="002B3737" w:rsidRDefault="00664747" w:rsidP="00243855">
            <w:pPr>
              <w:spacing w:line="360" w:lineRule="auto"/>
              <w:rPr>
                <w:rFonts w:ascii="Book Antiqua" w:hAnsi="Book Antiqua" w:cs="Times New Roman"/>
                <w:b/>
                <w:bCs/>
                <w:sz w:val="24"/>
                <w:szCs w:val="24"/>
              </w:rPr>
            </w:pPr>
            <w:r w:rsidRPr="002B3737">
              <w:rPr>
                <w:rFonts w:ascii="Book Antiqua" w:hAnsi="Book Antiqua" w:cs="Times New Roman"/>
                <w:b/>
                <w:bCs/>
                <w:sz w:val="24"/>
                <w:szCs w:val="24"/>
              </w:rPr>
              <w:t>95% CI</w:t>
            </w:r>
          </w:p>
        </w:tc>
        <w:tc>
          <w:tcPr>
            <w:tcW w:w="1050" w:type="dxa"/>
            <w:tcBorders>
              <w:top w:val="single" w:sz="4" w:space="0" w:color="auto"/>
              <w:left w:val="nil"/>
              <w:bottom w:val="single" w:sz="4" w:space="0" w:color="000000"/>
              <w:right w:val="nil"/>
            </w:tcBorders>
          </w:tcPr>
          <w:p w:rsidR="00664747" w:rsidRPr="002B3737" w:rsidRDefault="00664747" w:rsidP="00243855">
            <w:pPr>
              <w:spacing w:line="360" w:lineRule="auto"/>
              <w:rPr>
                <w:rFonts w:ascii="Book Antiqua" w:hAnsi="Book Antiqua" w:cs="Times New Roman"/>
                <w:b/>
                <w:bCs/>
                <w:sz w:val="24"/>
                <w:szCs w:val="24"/>
              </w:rPr>
            </w:pPr>
            <w:r w:rsidRPr="002B3737">
              <w:rPr>
                <w:rFonts w:ascii="Book Antiqua" w:hAnsi="Book Antiqua" w:cs="Times New Roman"/>
                <w:b/>
                <w:bCs/>
                <w:i/>
                <w:sz w:val="24"/>
                <w:szCs w:val="24"/>
              </w:rPr>
              <w:t>P</w:t>
            </w:r>
            <w:r w:rsidRPr="002B3737">
              <w:rPr>
                <w:rFonts w:ascii="Book Antiqua" w:hAnsi="Book Antiqua" w:cs="Times New Roman"/>
                <w:b/>
                <w:bCs/>
                <w:sz w:val="24"/>
                <w:szCs w:val="24"/>
              </w:rPr>
              <w:t xml:space="preserve"> value</w:t>
            </w:r>
          </w:p>
        </w:tc>
      </w:tr>
      <w:tr w:rsidR="00243855" w:rsidRPr="002B3737">
        <w:tc>
          <w:tcPr>
            <w:tcW w:w="2929"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Tumor size &gt; 3 cm</w:t>
            </w:r>
          </w:p>
        </w:tc>
        <w:tc>
          <w:tcPr>
            <w:tcW w:w="1046"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1.482</w:t>
            </w:r>
          </w:p>
        </w:tc>
        <w:tc>
          <w:tcPr>
            <w:tcW w:w="1545"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1.127-1.949</w:t>
            </w:r>
          </w:p>
        </w:tc>
        <w:tc>
          <w:tcPr>
            <w:tcW w:w="1185"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0.005</w:t>
            </w:r>
          </w:p>
        </w:tc>
        <w:tc>
          <w:tcPr>
            <w:tcW w:w="1095"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w:t>
            </w:r>
          </w:p>
        </w:tc>
        <w:tc>
          <w:tcPr>
            <w:tcW w:w="1440"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w:t>
            </w:r>
          </w:p>
        </w:tc>
        <w:tc>
          <w:tcPr>
            <w:tcW w:w="1050"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w:t>
            </w:r>
          </w:p>
        </w:tc>
      </w:tr>
      <w:tr w:rsidR="00243855" w:rsidRPr="002B3737">
        <w:tc>
          <w:tcPr>
            <w:tcW w:w="2929"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Poor tumor differentiation</w:t>
            </w:r>
          </w:p>
        </w:tc>
        <w:tc>
          <w:tcPr>
            <w:tcW w:w="1046"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2.535</w:t>
            </w:r>
          </w:p>
        </w:tc>
        <w:tc>
          <w:tcPr>
            <w:tcW w:w="1545"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1.839-3.493</w:t>
            </w:r>
          </w:p>
        </w:tc>
        <w:tc>
          <w:tcPr>
            <w:tcW w:w="1185"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&lt;</w:t>
            </w:r>
            <w:r w:rsidR="00377C56" w:rsidRPr="002B3737">
              <w:rPr>
                <w:rFonts w:ascii="Book Antiqua" w:hAnsi="Book Antiqua" w:cs="Times New Roman" w:hint="eastAsia"/>
                <w:bCs/>
                <w:sz w:val="24"/>
                <w:szCs w:val="24"/>
              </w:rPr>
              <w:t xml:space="preserve"> </w:t>
            </w:r>
            <w:r w:rsidRPr="002B3737">
              <w:rPr>
                <w:rFonts w:ascii="Book Antiqua" w:hAnsi="Book Antiqua" w:cs="Times New Roman"/>
                <w:bCs/>
                <w:sz w:val="24"/>
                <w:szCs w:val="24"/>
              </w:rPr>
              <w:t>0.001</w:t>
            </w:r>
          </w:p>
        </w:tc>
        <w:tc>
          <w:tcPr>
            <w:tcW w:w="1095"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2.774</w:t>
            </w:r>
          </w:p>
        </w:tc>
        <w:tc>
          <w:tcPr>
            <w:tcW w:w="1440"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2.012-3.823</w:t>
            </w:r>
          </w:p>
        </w:tc>
        <w:tc>
          <w:tcPr>
            <w:tcW w:w="1050"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&lt;</w:t>
            </w:r>
            <w:r w:rsidR="00377C56" w:rsidRPr="002B3737">
              <w:rPr>
                <w:rFonts w:ascii="Book Antiqua" w:hAnsi="Book Antiqua" w:cs="Times New Roman" w:hint="eastAsia"/>
                <w:bCs/>
                <w:sz w:val="24"/>
                <w:szCs w:val="24"/>
              </w:rPr>
              <w:t xml:space="preserve"> </w:t>
            </w:r>
            <w:r w:rsidRPr="002B3737">
              <w:rPr>
                <w:rFonts w:ascii="Book Antiqua" w:hAnsi="Book Antiqua" w:cs="Times New Roman"/>
                <w:bCs/>
                <w:sz w:val="24"/>
                <w:szCs w:val="24"/>
              </w:rPr>
              <w:t>0.001</w:t>
            </w:r>
          </w:p>
        </w:tc>
      </w:tr>
      <w:tr w:rsidR="00243855" w:rsidRPr="002B3737">
        <w:tc>
          <w:tcPr>
            <w:tcW w:w="2929"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Positive resection margin</w:t>
            </w:r>
          </w:p>
        </w:tc>
        <w:tc>
          <w:tcPr>
            <w:tcW w:w="1046"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1.798</w:t>
            </w:r>
          </w:p>
        </w:tc>
        <w:tc>
          <w:tcPr>
            <w:tcW w:w="1545"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1.314-2.461</w:t>
            </w:r>
          </w:p>
        </w:tc>
        <w:tc>
          <w:tcPr>
            <w:tcW w:w="1185"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&lt;</w:t>
            </w:r>
            <w:r w:rsidR="00377C56" w:rsidRPr="002B3737">
              <w:rPr>
                <w:rFonts w:ascii="Book Antiqua" w:hAnsi="Book Antiqua" w:cs="Times New Roman" w:hint="eastAsia"/>
                <w:bCs/>
                <w:sz w:val="24"/>
                <w:szCs w:val="24"/>
              </w:rPr>
              <w:t xml:space="preserve"> </w:t>
            </w:r>
            <w:r w:rsidRPr="002B3737">
              <w:rPr>
                <w:rFonts w:ascii="Book Antiqua" w:hAnsi="Book Antiqua" w:cs="Times New Roman"/>
                <w:bCs/>
                <w:sz w:val="24"/>
                <w:szCs w:val="24"/>
              </w:rPr>
              <w:t>0.001</w:t>
            </w:r>
          </w:p>
        </w:tc>
        <w:tc>
          <w:tcPr>
            <w:tcW w:w="1095"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1.835</w:t>
            </w:r>
          </w:p>
        </w:tc>
        <w:tc>
          <w:tcPr>
            <w:tcW w:w="1440"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1.256-2.679</w:t>
            </w:r>
          </w:p>
        </w:tc>
        <w:tc>
          <w:tcPr>
            <w:tcW w:w="1050"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&lt;</w:t>
            </w:r>
            <w:r w:rsidR="00377C56" w:rsidRPr="002B3737">
              <w:rPr>
                <w:rFonts w:ascii="Book Antiqua" w:hAnsi="Book Antiqua" w:cs="Times New Roman" w:hint="eastAsia"/>
                <w:bCs/>
                <w:sz w:val="24"/>
                <w:szCs w:val="24"/>
              </w:rPr>
              <w:t xml:space="preserve"> </w:t>
            </w:r>
            <w:r w:rsidRPr="002B3737">
              <w:rPr>
                <w:rFonts w:ascii="Book Antiqua" w:hAnsi="Book Antiqua" w:cs="Times New Roman"/>
                <w:bCs/>
                <w:sz w:val="24"/>
                <w:szCs w:val="24"/>
              </w:rPr>
              <w:t>0.001</w:t>
            </w:r>
          </w:p>
        </w:tc>
      </w:tr>
      <w:tr w:rsidR="00243855" w:rsidRPr="002B3737">
        <w:tc>
          <w:tcPr>
            <w:tcW w:w="2929" w:type="dxa"/>
            <w:tcBorders>
              <w:top w:val="nil"/>
              <w:left w:val="nil"/>
              <w:bottom w:val="nil"/>
              <w:right w:val="nil"/>
            </w:tcBorders>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Positive nodal status</w:t>
            </w:r>
          </w:p>
        </w:tc>
        <w:tc>
          <w:tcPr>
            <w:tcW w:w="1046" w:type="dxa"/>
            <w:tcBorders>
              <w:top w:val="nil"/>
              <w:left w:val="nil"/>
              <w:bottom w:val="nil"/>
              <w:right w:val="nil"/>
            </w:tcBorders>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1.701</w:t>
            </w:r>
          </w:p>
        </w:tc>
        <w:tc>
          <w:tcPr>
            <w:tcW w:w="1545" w:type="dxa"/>
            <w:tcBorders>
              <w:top w:val="nil"/>
              <w:left w:val="nil"/>
              <w:bottom w:val="nil"/>
              <w:right w:val="nil"/>
            </w:tcBorders>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1.346-2.149</w:t>
            </w:r>
          </w:p>
        </w:tc>
        <w:tc>
          <w:tcPr>
            <w:tcW w:w="1185" w:type="dxa"/>
            <w:tcBorders>
              <w:top w:val="nil"/>
              <w:left w:val="nil"/>
              <w:bottom w:val="nil"/>
              <w:right w:val="nil"/>
            </w:tcBorders>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&lt;</w:t>
            </w:r>
            <w:r w:rsidR="00377C56" w:rsidRPr="002B3737">
              <w:rPr>
                <w:rFonts w:ascii="Book Antiqua" w:hAnsi="Book Antiqua" w:cs="Times New Roman" w:hint="eastAsia"/>
                <w:bCs/>
                <w:sz w:val="24"/>
                <w:szCs w:val="24"/>
              </w:rPr>
              <w:t xml:space="preserve"> </w:t>
            </w:r>
            <w:r w:rsidRPr="002B3737">
              <w:rPr>
                <w:rFonts w:ascii="Book Antiqua" w:hAnsi="Book Antiqua" w:cs="Times New Roman"/>
                <w:bCs/>
                <w:sz w:val="24"/>
                <w:szCs w:val="24"/>
              </w:rPr>
              <w:t>0.001</w:t>
            </w:r>
          </w:p>
        </w:tc>
        <w:tc>
          <w:tcPr>
            <w:tcW w:w="1095" w:type="dxa"/>
            <w:tcBorders>
              <w:top w:val="nil"/>
              <w:left w:val="nil"/>
              <w:bottom w:val="nil"/>
              <w:right w:val="nil"/>
            </w:tcBorders>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3.383</w:t>
            </w:r>
          </w:p>
        </w:tc>
        <w:tc>
          <w:tcPr>
            <w:tcW w:w="1440" w:type="dxa"/>
            <w:tcBorders>
              <w:top w:val="nil"/>
              <w:left w:val="nil"/>
              <w:bottom w:val="nil"/>
              <w:right w:val="nil"/>
            </w:tcBorders>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2.633-4.348</w:t>
            </w:r>
          </w:p>
        </w:tc>
        <w:tc>
          <w:tcPr>
            <w:tcW w:w="1050" w:type="dxa"/>
            <w:tcBorders>
              <w:top w:val="nil"/>
              <w:left w:val="nil"/>
              <w:bottom w:val="nil"/>
              <w:right w:val="nil"/>
            </w:tcBorders>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&lt;</w:t>
            </w:r>
            <w:r w:rsidR="00377C56" w:rsidRPr="002B3737">
              <w:rPr>
                <w:rFonts w:ascii="Book Antiqua" w:hAnsi="Book Antiqua" w:cs="Times New Roman" w:hint="eastAsia"/>
                <w:bCs/>
                <w:sz w:val="24"/>
                <w:szCs w:val="24"/>
              </w:rPr>
              <w:t xml:space="preserve"> </w:t>
            </w:r>
            <w:r w:rsidRPr="002B3737">
              <w:rPr>
                <w:rFonts w:ascii="Book Antiqua" w:hAnsi="Book Antiqua" w:cs="Times New Roman"/>
                <w:bCs/>
                <w:sz w:val="24"/>
                <w:szCs w:val="24"/>
              </w:rPr>
              <w:t>0.001</w:t>
            </w:r>
          </w:p>
        </w:tc>
      </w:tr>
      <w:tr w:rsidR="00243855" w:rsidRPr="002B3737">
        <w:tc>
          <w:tcPr>
            <w:tcW w:w="2929" w:type="dxa"/>
            <w:tcBorders>
              <w:top w:val="nil"/>
              <w:left w:val="nil"/>
              <w:bottom w:val="single" w:sz="4" w:space="0" w:color="auto"/>
              <w:right w:val="nil"/>
            </w:tcBorders>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Vascular invasion</w:t>
            </w:r>
          </w:p>
        </w:tc>
        <w:tc>
          <w:tcPr>
            <w:tcW w:w="1046" w:type="dxa"/>
            <w:tcBorders>
              <w:top w:val="nil"/>
              <w:left w:val="nil"/>
              <w:bottom w:val="single" w:sz="4" w:space="0" w:color="auto"/>
              <w:right w:val="nil"/>
            </w:tcBorders>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1.542</w:t>
            </w:r>
          </w:p>
        </w:tc>
        <w:tc>
          <w:tcPr>
            <w:tcW w:w="1545" w:type="dxa"/>
            <w:tcBorders>
              <w:top w:val="nil"/>
              <w:left w:val="nil"/>
              <w:bottom w:val="single" w:sz="4" w:space="0" w:color="auto"/>
              <w:right w:val="nil"/>
            </w:tcBorders>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1.082-2.197</w:t>
            </w:r>
          </w:p>
        </w:tc>
        <w:tc>
          <w:tcPr>
            <w:tcW w:w="1185" w:type="dxa"/>
            <w:tcBorders>
              <w:top w:val="nil"/>
              <w:left w:val="nil"/>
              <w:bottom w:val="single" w:sz="4" w:space="0" w:color="auto"/>
              <w:right w:val="nil"/>
            </w:tcBorders>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0.017</w:t>
            </w:r>
          </w:p>
        </w:tc>
        <w:tc>
          <w:tcPr>
            <w:tcW w:w="1095" w:type="dxa"/>
            <w:tcBorders>
              <w:top w:val="nil"/>
              <w:left w:val="nil"/>
              <w:bottom w:val="single" w:sz="4" w:space="0" w:color="auto"/>
              <w:right w:val="nil"/>
            </w:tcBorders>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2.136</w:t>
            </w:r>
          </w:p>
        </w:tc>
        <w:tc>
          <w:tcPr>
            <w:tcW w:w="1440" w:type="dxa"/>
            <w:tcBorders>
              <w:top w:val="nil"/>
              <w:left w:val="nil"/>
              <w:bottom w:val="single" w:sz="4" w:space="0" w:color="auto"/>
              <w:right w:val="nil"/>
            </w:tcBorders>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1.658-3.236</w:t>
            </w:r>
          </w:p>
        </w:tc>
        <w:tc>
          <w:tcPr>
            <w:tcW w:w="1050" w:type="dxa"/>
            <w:tcBorders>
              <w:top w:val="nil"/>
              <w:left w:val="nil"/>
              <w:bottom w:val="single" w:sz="4" w:space="0" w:color="auto"/>
              <w:right w:val="nil"/>
            </w:tcBorders>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&lt;</w:t>
            </w:r>
            <w:r w:rsidR="00377C56" w:rsidRPr="002B3737">
              <w:rPr>
                <w:rFonts w:ascii="Book Antiqua" w:hAnsi="Book Antiqua" w:cs="Times New Roman" w:hint="eastAsia"/>
                <w:bCs/>
                <w:sz w:val="24"/>
                <w:szCs w:val="24"/>
              </w:rPr>
              <w:t xml:space="preserve"> </w:t>
            </w:r>
            <w:r w:rsidRPr="002B3737">
              <w:rPr>
                <w:rFonts w:ascii="Book Antiqua" w:hAnsi="Book Antiqua" w:cs="Times New Roman"/>
                <w:bCs/>
                <w:sz w:val="24"/>
                <w:szCs w:val="24"/>
              </w:rPr>
              <w:t>0.001</w:t>
            </w:r>
          </w:p>
        </w:tc>
      </w:tr>
    </w:tbl>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 xml:space="preserve"> OS: </w:t>
      </w:r>
      <w:r w:rsidR="00377C56" w:rsidRPr="002B3737">
        <w:rPr>
          <w:rFonts w:ascii="Book Antiqua" w:hAnsi="Book Antiqua" w:cs="Times New Roman"/>
          <w:bCs/>
          <w:sz w:val="24"/>
          <w:szCs w:val="24"/>
        </w:rPr>
        <w:t xml:space="preserve">Overall </w:t>
      </w:r>
      <w:r w:rsidRPr="002B3737">
        <w:rPr>
          <w:rFonts w:ascii="Book Antiqua" w:hAnsi="Book Antiqua" w:cs="Times New Roman"/>
          <w:bCs/>
          <w:sz w:val="24"/>
          <w:szCs w:val="24"/>
        </w:rPr>
        <w:t xml:space="preserve">survival; DFS: </w:t>
      </w:r>
      <w:r w:rsidR="00377C56" w:rsidRPr="002B3737">
        <w:rPr>
          <w:rFonts w:ascii="Book Antiqua" w:hAnsi="Book Antiqua" w:cs="Times New Roman"/>
          <w:bCs/>
          <w:sz w:val="24"/>
          <w:szCs w:val="24"/>
        </w:rPr>
        <w:t xml:space="preserve">Disease </w:t>
      </w:r>
      <w:r w:rsidRPr="002B3737">
        <w:rPr>
          <w:rFonts w:ascii="Book Antiqua" w:hAnsi="Book Antiqua" w:cs="Times New Roman"/>
          <w:bCs/>
          <w:sz w:val="24"/>
          <w:szCs w:val="24"/>
        </w:rPr>
        <w:t>free survival</w:t>
      </w:r>
      <w:r w:rsidR="00377C56" w:rsidRPr="002B3737">
        <w:rPr>
          <w:rFonts w:ascii="Book Antiqua" w:hAnsi="Book Antiqua" w:cs="Times New Roman" w:hint="eastAsia"/>
          <w:bCs/>
          <w:sz w:val="24"/>
          <w:szCs w:val="24"/>
        </w:rPr>
        <w:t>.</w:t>
      </w: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bCs/>
          <w:sz w:val="24"/>
          <w:szCs w:val="24"/>
        </w:rPr>
      </w:pPr>
    </w:p>
    <w:p w:rsidR="00664747" w:rsidRPr="002B3737" w:rsidRDefault="00664747" w:rsidP="00243855">
      <w:pPr>
        <w:spacing w:line="360" w:lineRule="auto"/>
        <w:rPr>
          <w:rFonts w:ascii="Book Antiqua" w:hAnsi="Book Antiqua" w:cs="Times New Roman"/>
          <w:bCs/>
          <w:sz w:val="24"/>
          <w:szCs w:val="24"/>
        </w:rPr>
      </w:pPr>
    </w:p>
    <w:p w:rsidR="008C3CCC" w:rsidRPr="002B3737" w:rsidRDefault="008C3CCC" w:rsidP="00243855">
      <w:pPr>
        <w:spacing w:line="360" w:lineRule="auto"/>
        <w:rPr>
          <w:rFonts w:ascii="Book Antiqua" w:hAnsi="Book Antiqua" w:cs="Times New Roman"/>
          <w:bCs/>
          <w:sz w:val="24"/>
          <w:szCs w:val="24"/>
        </w:rPr>
      </w:pPr>
    </w:p>
    <w:p w:rsidR="008C3CCC" w:rsidRPr="002B3737" w:rsidRDefault="008C3CCC" w:rsidP="00243855">
      <w:pPr>
        <w:spacing w:line="360" w:lineRule="auto"/>
        <w:rPr>
          <w:rFonts w:ascii="Book Antiqua" w:hAnsi="Book Antiqua" w:cs="Times New Roman"/>
          <w:bCs/>
          <w:sz w:val="24"/>
          <w:szCs w:val="24"/>
        </w:rPr>
      </w:pPr>
    </w:p>
    <w:p w:rsidR="008C3CCC" w:rsidRPr="002B3737" w:rsidRDefault="008C3CCC" w:rsidP="00243855">
      <w:pPr>
        <w:spacing w:line="360" w:lineRule="auto"/>
        <w:rPr>
          <w:rFonts w:ascii="Book Antiqua" w:hAnsi="Book Antiqua" w:cs="Times New Roman"/>
          <w:bCs/>
          <w:sz w:val="24"/>
          <w:szCs w:val="24"/>
        </w:rPr>
      </w:pPr>
    </w:p>
    <w:p w:rsidR="008C3CCC" w:rsidRPr="002B3737" w:rsidRDefault="008C3CCC" w:rsidP="00243855">
      <w:pPr>
        <w:spacing w:line="360" w:lineRule="auto"/>
        <w:rPr>
          <w:rFonts w:ascii="Book Antiqua" w:hAnsi="Book Antiqua" w:cs="Times New Roman"/>
          <w:bCs/>
          <w:sz w:val="24"/>
          <w:szCs w:val="24"/>
        </w:rPr>
      </w:pPr>
    </w:p>
    <w:p w:rsidR="008C3CCC" w:rsidRPr="002B3737" w:rsidRDefault="008C3CCC" w:rsidP="00243855">
      <w:pPr>
        <w:spacing w:line="360" w:lineRule="auto"/>
        <w:rPr>
          <w:rFonts w:ascii="Book Antiqua" w:hAnsi="Book Antiqua" w:cs="Times New Roman"/>
          <w:bCs/>
          <w:sz w:val="24"/>
          <w:szCs w:val="24"/>
        </w:rPr>
      </w:pPr>
    </w:p>
    <w:p w:rsidR="008C3CCC" w:rsidRPr="002B3737" w:rsidRDefault="008C3CCC" w:rsidP="00243855">
      <w:pPr>
        <w:spacing w:line="360" w:lineRule="auto"/>
        <w:rPr>
          <w:rFonts w:ascii="Book Antiqua" w:hAnsi="Book Antiqua" w:cs="Times New Roman"/>
          <w:bCs/>
          <w:sz w:val="24"/>
          <w:szCs w:val="24"/>
        </w:rPr>
      </w:pPr>
    </w:p>
    <w:p w:rsidR="008C3CCC" w:rsidRPr="002B3737" w:rsidRDefault="008C3CCC" w:rsidP="00243855">
      <w:pPr>
        <w:spacing w:line="360" w:lineRule="auto"/>
        <w:rPr>
          <w:rFonts w:ascii="Book Antiqua" w:hAnsi="Book Antiqua" w:cs="Times New Roman"/>
          <w:bCs/>
          <w:sz w:val="24"/>
          <w:szCs w:val="24"/>
        </w:rPr>
      </w:pPr>
    </w:p>
    <w:p w:rsidR="008C3CCC" w:rsidRPr="002B3737" w:rsidRDefault="008C3CCC" w:rsidP="00243855">
      <w:pPr>
        <w:spacing w:line="360" w:lineRule="auto"/>
        <w:rPr>
          <w:rFonts w:ascii="Book Antiqua" w:hAnsi="Book Antiqua" w:cs="Times New Roman"/>
          <w:bCs/>
          <w:sz w:val="24"/>
          <w:szCs w:val="24"/>
        </w:rPr>
      </w:pPr>
    </w:p>
    <w:p w:rsidR="008C3CCC" w:rsidRPr="002B3737" w:rsidRDefault="008C3CCC" w:rsidP="00243855">
      <w:pPr>
        <w:spacing w:line="360" w:lineRule="auto"/>
        <w:rPr>
          <w:rFonts w:ascii="Book Antiqua" w:hAnsi="Book Antiqua" w:cs="Times New Roman"/>
          <w:bCs/>
          <w:sz w:val="24"/>
          <w:szCs w:val="24"/>
        </w:rPr>
      </w:pPr>
    </w:p>
    <w:p w:rsidR="008C3CCC" w:rsidRPr="002B3737" w:rsidRDefault="008C3CCC" w:rsidP="00243855">
      <w:pPr>
        <w:spacing w:line="360" w:lineRule="auto"/>
        <w:rPr>
          <w:rFonts w:ascii="Book Antiqua" w:hAnsi="Book Antiqua" w:cs="Times New Roman"/>
          <w:bCs/>
          <w:sz w:val="24"/>
          <w:szCs w:val="24"/>
        </w:rPr>
      </w:pPr>
    </w:p>
    <w:p w:rsidR="00377C56" w:rsidRPr="002B3737" w:rsidRDefault="00377C56">
      <w:pPr>
        <w:widowControl/>
        <w:jc w:val="left"/>
        <w:rPr>
          <w:rFonts w:ascii="Book Antiqua" w:hAnsi="Book Antiqua" w:cs="Times New Roman"/>
          <w:bCs/>
          <w:sz w:val="24"/>
          <w:szCs w:val="24"/>
        </w:rPr>
      </w:pPr>
      <w:r w:rsidRPr="002B3737">
        <w:rPr>
          <w:rFonts w:ascii="Book Antiqua" w:hAnsi="Book Antiqua" w:cs="Times New Roman"/>
          <w:bCs/>
          <w:sz w:val="24"/>
          <w:szCs w:val="24"/>
        </w:rPr>
        <w:br w:type="page"/>
      </w:r>
    </w:p>
    <w:p w:rsidR="00664747" w:rsidRPr="002B3737" w:rsidRDefault="00377C56" w:rsidP="00243855">
      <w:pPr>
        <w:spacing w:line="360" w:lineRule="auto"/>
        <w:rPr>
          <w:rFonts w:ascii="Book Antiqua" w:hAnsi="Book Antiqua" w:cs="Times New Roman"/>
          <w:b/>
          <w:sz w:val="24"/>
          <w:szCs w:val="24"/>
        </w:rPr>
      </w:pPr>
      <w:r w:rsidRPr="002B3737">
        <w:rPr>
          <w:rFonts w:ascii="Book Antiqua" w:hAnsi="Book Antiqua" w:cs="Times New Roman"/>
          <w:b/>
          <w:bCs/>
          <w:sz w:val="24"/>
          <w:szCs w:val="24"/>
        </w:rPr>
        <w:lastRenderedPageBreak/>
        <w:t>Table 5</w:t>
      </w:r>
      <w:r w:rsidRPr="002B3737">
        <w:rPr>
          <w:rFonts w:ascii="Book Antiqua" w:hAnsi="Book Antiqua" w:cs="Times New Roman" w:hint="eastAsia"/>
          <w:b/>
          <w:bCs/>
          <w:sz w:val="24"/>
          <w:szCs w:val="24"/>
        </w:rPr>
        <w:t xml:space="preserve"> </w:t>
      </w:r>
      <w:r w:rsidR="00664747" w:rsidRPr="002B3737">
        <w:rPr>
          <w:rFonts w:ascii="Book Antiqua" w:hAnsi="Book Antiqua" w:cs="Times New Roman"/>
          <w:b/>
          <w:bCs/>
          <w:sz w:val="24"/>
          <w:szCs w:val="24"/>
        </w:rPr>
        <w:t>Multivariate analysis of risk factors for tumor free resection margin</w:t>
      </w:r>
    </w:p>
    <w:p w:rsidR="00664747" w:rsidRPr="002B3737" w:rsidRDefault="00664747" w:rsidP="00243855">
      <w:pPr>
        <w:spacing w:line="360" w:lineRule="auto"/>
        <w:rPr>
          <w:rFonts w:ascii="Book Antiqua" w:hAnsi="Book Antiqua" w:cs="Times New Roman"/>
          <w:sz w:val="24"/>
          <w:szCs w:val="24"/>
        </w:rPr>
      </w:pPr>
    </w:p>
    <w:tbl>
      <w:tblPr>
        <w:tblW w:w="8392" w:type="dxa"/>
        <w:tblInd w:w="135" w:type="dxa"/>
        <w:tblLayout w:type="fixed"/>
        <w:tblLook w:val="04A0" w:firstRow="1" w:lastRow="0" w:firstColumn="1" w:lastColumn="0" w:noHBand="0" w:noVBand="1"/>
      </w:tblPr>
      <w:tblGrid>
        <w:gridCol w:w="3579"/>
        <w:gridCol w:w="1815"/>
        <w:gridCol w:w="1918"/>
        <w:gridCol w:w="1080"/>
      </w:tblGrid>
      <w:tr w:rsidR="00243855" w:rsidRPr="002B3737">
        <w:trPr>
          <w:trHeight w:val="476"/>
        </w:trPr>
        <w:tc>
          <w:tcPr>
            <w:tcW w:w="3579" w:type="dxa"/>
            <w:tcBorders>
              <w:top w:val="single" w:sz="4" w:space="0" w:color="000000"/>
              <w:left w:val="nil"/>
              <w:bottom w:val="single" w:sz="4" w:space="0" w:color="000000"/>
              <w:right w:val="nil"/>
            </w:tcBorders>
          </w:tcPr>
          <w:p w:rsidR="00664747" w:rsidRPr="002B3737" w:rsidRDefault="00664747" w:rsidP="00243855">
            <w:pPr>
              <w:spacing w:line="360" w:lineRule="auto"/>
              <w:rPr>
                <w:rFonts w:ascii="Book Antiqua" w:hAnsi="Book Antiqua" w:cs="Times New Roman"/>
                <w:b/>
                <w:sz w:val="24"/>
                <w:szCs w:val="24"/>
              </w:rPr>
            </w:pPr>
            <w:r w:rsidRPr="002B3737">
              <w:rPr>
                <w:rFonts w:ascii="Book Antiqua" w:hAnsi="Book Antiqua" w:cs="Times New Roman"/>
                <w:b/>
                <w:bCs/>
                <w:sz w:val="24"/>
                <w:szCs w:val="24"/>
              </w:rPr>
              <w:t xml:space="preserve">Variables </w:t>
            </w:r>
          </w:p>
          <w:p w:rsidR="00664747" w:rsidRPr="002B3737" w:rsidRDefault="00664747" w:rsidP="00243855">
            <w:pPr>
              <w:spacing w:line="360" w:lineRule="auto"/>
              <w:rPr>
                <w:rFonts w:ascii="Book Antiqua" w:hAnsi="Book Antiqua" w:cs="Times New Roman"/>
                <w:b/>
                <w:sz w:val="24"/>
                <w:szCs w:val="24"/>
              </w:rPr>
            </w:pPr>
            <w:r w:rsidRPr="002B3737">
              <w:rPr>
                <w:rFonts w:ascii="Book Antiqua" w:hAnsi="Book Antiqua" w:cs="Times New Roman"/>
                <w:b/>
                <w:bCs/>
                <w:sz w:val="24"/>
                <w:szCs w:val="24"/>
              </w:rPr>
              <w:t xml:space="preserve"> </w:t>
            </w:r>
          </w:p>
        </w:tc>
        <w:tc>
          <w:tcPr>
            <w:tcW w:w="1815" w:type="dxa"/>
            <w:tcBorders>
              <w:top w:val="single" w:sz="4" w:space="0" w:color="000000"/>
              <w:left w:val="nil"/>
              <w:bottom w:val="single" w:sz="4" w:space="0" w:color="000000"/>
              <w:right w:val="nil"/>
            </w:tcBorders>
          </w:tcPr>
          <w:p w:rsidR="00664747" w:rsidRPr="002B3737" w:rsidRDefault="00664747" w:rsidP="00243855">
            <w:pPr>
              <w:spacing w:line="360" w:lineRule="auto"/>
              <w:rPr>
                <w:rFonts w:ascii="Book Antiqua" w:hAnsi="Book Antiqua" w:cs="Times New Roman"/>
                <w:b/>
                <w:sz w:val="24"/>
                <w:szCs w:val="24"/>
              </w:rPr>
            </w:pPr>
            <w:r w:rsidRPr="002B3737">
              <w:rPr>
                <w:rFonts w:ascii="Book Antiqua" w:hAnsi="Book Antiqua" w:cs="Times New Roman"/>
                <w:b/>
                <w:bCs/>
                <w:sz w:val="24"/>
                <w:szCs w:val="24"/>
              </w:rPr>
              <w:t>Hazard ratio</w:t>
            </w:r>
          </w:p>
        </w:tc>
        <w:tc>
          <w:tcPr>
            <w:tcW w:w="1918" w:type="dxa"/>
            <w:tcBorders>
              <w:top w:val="single" w:sz="4" w:space="0" w:color="000000"/>
              <w:left w:val="nil"/>
              <w:bottom w:val="single" w:sz="4" w:space="0" w:color="000000"/>
              <w:right w:val="nil"/>
            </w:tcBorders>
          </w:tcPr>
          <w:p w:rsidR="00664747" w:rsidRPr="002B3737" w:rsidRDefault="00664747" w:rsidP="00243855">
            <w:pPr>
              <w:spacing w:line="360" w:lineRule="auto"/>
              <w:rPr>
                <w:rFonts w:ascii="Book Antiqua" w:hAnsi="Book Antiqua" w:cs="Times New Roman"/>
                <w:b/>
                <w:bCs/>
                <w:sz w:val="24"/>
                <w:szCs w:val="24"/>
              </w:rPr>
            </w:pPr>
            <w:r w:rsidRPr="002B3737">
              <w:rPr>
                <w:rFonts w:ascii="Book Antiqua" w:hAnsi="Book Antiqua" w:cs="Times New Roman"/>
                <w:b/>
                <w:bCs/>
                <w:sz w:val="24"/>
                <w:szCs w:val="24"/>
              </w:rPr>
              <w:t>95% CI</w:t>
            </w:r>
          </w:p>
        </w:tc>
        <w:tc>
          <w:tcPr>
            <w:tcW w:w="1080" w:type="dxa"/>
            <w:tcBorders>
              <w:top w:val="single" w:sz="4" w:space="0" w:color="000000"/>
              <w:left w:val="nil"/>
              <w:bottom w:val="single" w:sz="4" w:space="0" w:color="000000"/>
              <w:right w:val="nil"/>
            </w:tcBorders>
          </w:tcPr>
          <w:p w:rsidR="00664747" w:rsidRPr="002B3737" w:rsidRDefault="00664747" w:rsidP="00243855">
            <w:pPr>
              <w:spacing w:line="360" w:lineRule="auto"/>
              <w:rPr>
                <w:rFonts w:ascii="Book Antiqua" w:hAnsi="Book Antiqua" w:cs="Times New Roman"/>
                <w:b/>
                <w:bCs/>
                <w:sz w:val="24"/>
                <w:szCs w:val="24"/>
              </w:rPr>
            </w:pPr>
            <w:r w:rsidRPr="002B3737">
              <w:rPr>
                <w:rFonts w:ascii="Book Antiqua" w:hAnsi="Book Antiqua" w:cs="Times New Roman"/>
                <w:b/>
                <w:bCs/>
                <w:i/>
                <w:sz w:val="24"/>
                <w:szCs w:val="24"/>
              </w:rPr>
              <w:t xml:space="preserve">P </w:t>
            </w:r>
            <w:r w:rsidRPr="002B3737">
              <w:rPr>
                <w:rFonts w:ascii="Book Antiqua" w:hAnsi="Book Antiqua" w:cs="Times New Roman"/>
                <w:b/>
                <w:bCs/>
                <w:sz w:val="24"/>
                <w:szCs w:val="24"/>
              </w:rPr>
              <w:t>value</w:t>
            </w:r>
          </w:p>
        </w:tc>
      </w:tr>
      <w:tr w:rsidR="00243855" w:rsidRPr="002B3737">
        <w:tc>
          <w:tcPr>
            <w:tcW w:w="3579" w:type="dxa"/>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Tumor size</w:t>
            </w:r>
          </w:p>
        </w:tc>
        <w:tc>
          <w:tcPr>
            <w:tcW w:w="1815" w:type="dxa"/>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3.772</w:t>
            </w:r>
          </w:p>
        </w:tc>
        <w:tc>
          <w:tcPr>
            <w:tcW w:w="1918" w:type="dxa"/>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1.914–7.434</w:t>
            </w:r>
          </w:p>
        </w:tc>
        <w:tc>
          <w:tcPr>
            <w:tcW w:w="1080" w:type="dxa"/>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&lt; 0.001</w:t>
            </w:r>
          </w:p>
        </w:tc>
      </w:tr>
      <w:tr w:rsidR="00243855" w:rsidRPr="002B3737">
        <w:tc>
          <w:tcPr>
            <w:tcW w:w="3579" w:type="dxa"/>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AJCC T stage</w:t>
            </w:r>
          </w:p>
        </w:tc>
        <w:tc>
          <w:tcPr>
            <w:tcW w:w="1815" w:type="dxa"/>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2.010</w:t>
            </w:r>
          </w:p>
        </w:tc>
        <w:tc>
          <w:tcPr>
            <w:tcW w:w="1918"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1.043–3.870</w:t>
            </w:r>
          </w:p>
        </w:tc>
        <w:tc>
          <w:tcPr>
            <w:tcW w:w="1080" w:type="dxa"/>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bCs/>
                <w:sz w:val="24"/>
                <w:szCs w:val="24"/>
              </w:rPr>
              <w:t>0.037</w:t>
            </w:r>
          </w:p>
        </w:tc>
      </w:tr>
      <w:tr w:rsidR="00243855" w:rsidRPr="002B3737">
        <w:tc>
          <w:tcPr>
            <w:tcW w:w="3579" w:type="dxa"/>
            <w:tcBorders>
              <w:top w:val="nil"/>
              <w:left w:val="nil"/>
              <w:bottom w:val="nil"/>
              <w:right w:val="nil"/>
            </w:tcBorders>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bCs/>
                <w:sz w:val="24"/>
                <w:szCs w:val="24"/>
              </w:rPr>
              <w:t>Surgical procedures</w:t>
            </w:r>
          </w:p>
        </w:tc>
        <w:tc>
          <w:tcPr>
            <w:tcW w:w="1815" w:type="dxa"/>
            <w:tcBorders>
              <w:top w:val="nil"/>
              <w:left w:val="nil"/>
              <w:bottom w:val="nil"/>
              <w:right w:val="nil"/>
            </w:tcBorders>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10.236</w:t>
            </w:r>
          </w:p>
        </w:tc>
        <w:tc>
          <w:tcPr>
            <w:tcW w:w="1918" w:type="dxa"/>
            <w:tcBorders>
              <w:top w:val="nil"/>
              <w:left w:val="nil"/>
              <w:bottom w:val="nil"/>
              <w:right w:val="nil"/>
            </w:tcBorders>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sz w:val="24"/>
                <w:szCs w:val="24"/>
              </w:rPr>
              <w:t>4.738–22.116</w:t>
            </w:r>
          </w:p>
        </w:tc>
        <w:tc>
          <w:tcPr>
            <w:tcW w:w="1080" w:type="dxa"/>
            <w:tcBorders>
              <w:top w:val="nil"/>
              <w:left w:val="nil"/>
              <w:bottom w:val="nil"/>
              <w:right w:val="nil"/>
            </w:tcBorders>
          </w:tcPr>
          <w:p w:rsidR="00664747" w:rsidRPr="002B3737" w:rsidRDefault="00664747" w:rsidP="00243855">
            <w:pPr>
              <w:spacing w:line="360" w:lineRule="auto"/>
              <w:rPr>
                <w:rFonts w:ascii="Book Antiqua" w:hAnsi="Book Antiqua" w:cs="Times New Roman"/>
                <w:bCs/>
                <w:sz w:val="24"/>
                <w:szCs w:val="24"/>
              </w:rPr>
            </w:pPr>
            <w:r w:rsidRPr="002B3737">
              <w:rPr>
                <w:rFonts w:ascii="Book Antiqua" w:hAnsi="Book Antiqua" w:cs="Times New Roman"/>
                <w:sz w:val="24"/>
                <w:szCs w:val="24"/>
              </w:rPr>
              <w:t>&lt; 0.001</w:t>
            </w:r>
          </w:p>
        </w:tc>
      </w:tr>
      <w:tr w:rsidR="00243855" w:rsidRPr="002B3737">
        <w:tc>
          <w:tcPr>
            <w:tcW w:w="3579" w:type="dxa"/>
            <w:tcBorders>
              <w:top w:val="nil"/>
              <w:left w:val="nil"/>
              <w:bottom w:val="nil"/>
              <w:right w:val="nil"/>
            </w:tcBorders>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Caudate lobectomy</w:t>
            </w:r>
          </w:p>
        </w:tc>
        <w:tc>
          <w:tcPr>
            <w:tcW w:w="1815" w:type="dxa"/>
            <w:tcBorders>
              <w:top w:val="nil"/>
              <w:left w:val="nil"/>
              <w:bottom w:val="nil"/>
              <w:right w:val="nil"/>
            </w:tcBorders>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9.771</w:t>
            </w:r>
          </w:p>
        </w:tc>
        <w:tc>
          <w:tcPr>
            <w:tcW w:w="1918" w:type="dxa"/>
            <w:tcBorders>
              <w:top w:val="nil"/>
              <w:left w:val="nil"/>
              <w:bottom w:val="nil"/>
              <w:right w:val="nil"/>
            </w:tcBorders>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4.672-20.433</w:t>
            </w:r>
          </w:p>
        </w:tc>
        <w:tc>
          <w:tcPr>
            <w:tcW w:w="1080" w:type="dxa"/>
            <w:tcBorders>
              <w:top w:val="nil"/>
              <w:left w:val="nil"/>
              <w:bottom w:val="nil"/>
              <w:right w:val="nil"/>
            </w:tcBorders>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&lt; 0.001</w:t>
            </w:r>
          </w:p>
        </w:tc>
      </w:tr>
      <w:tr w:rsidR="00243855" w:rsidRPr="002B3737">
        <w:tc>
          <w:tcPr>
            <w:tcW w:w="3579" w:type="dxa"/>
            <w:tcBorders>
              <w:top w:val="nil"/>
              <w:left w:val="nil"/>
              <w:bottom w:val="single" w:sz="4" w:space="0" w:color="000000"/>
              <w:right w:val="nil"/>
            </w:tcBorders>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Vascular invasion</w:t>
            </w:r>
          </w:p>
        </w:tc>
        <w:tc>
          <w:tcPr>
            <w:tcW w:w="1815" w:type="dxa"/>
            <w:tcBorders>
              <w:top w:val="nil"/>
              <w:left w:val="nil"/>
              <w:bottom w:val="single" w:sz="4" w:space="0" w:color="000000"/>
              <w:right w:val="nil"/>
            </w:tcBorders>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2.278</w:t>
            </w:r>
          </w:p>
        </w:tc>
        <w:tc>
          <w:tcPr>
            <w:tcW w:w="1918" w:type="dxa"/>
            <w:tcBorders>
              <w:top w:val="nil"/>
              <w:left w:val="nil"/>
              <w:bottom w:val="single" w:sz="4" w:space="0" w:color="000000"/>
              <w:right w:val="nil"/>
            </w:tcBorders>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0.997–5.207</w:t>
            </w:r>
          </w:p>
        </w:tc>
        <w:tc>
          <w:tcPr>
            <w:tcW w:w="1080" w:type="dxa"/>
            <w:tcBorders>
              <w:top w:val="nil"/>
              <w:left w:val="nil"/>
              <w:bottom w:val="single" w:sz="4" w:space="0" w:color="000000"/>
              <w:right w:val="nil"/>
            </w:tcBorders>
          </w:tcPr>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0.051</w:t>
            </w:r>
          </w:p>
        </w:tc>
      </w:tr>
    </w:tbl>
    <w:p w:rsidR="00664747" w:rsidRPr="002B3737" w:rsidRDefault="00664747" w:rsidP="00243855">
      <w:pPr>
        <w:spacing w:line="360" w:lineRule="auto"/>
        <w:rPr>
          <w:rFonts w:ascii="Book Antiqua" w:hAnsi="Book Antiqua" w:cs="Times New Roman"/>
          <w:sz w:val="24"/>
          <w:szCs w:val="24"/>
        </w:rPr>
      </w:pPr>
      <w:r w:rsidRPr="002B3737">
        <w:rPr>
          <w:rFonts w:ascii="Book Antiqua" w:hAnsi="Book Antiqua" w:cs="Times New Roman"/>
          <w:sz w:val="24"/>
          <w:szCs w:val="24"/>
        </w:rPr>
        <w:t>AJCC: American Joint Committee on Cancer.</w:t>
      </w:r>
    </w:p>
    <w:p w:rsidR="00664747" w:rsidRPr="002B3737" w:rsidRDefault="00664747" w:rsidP="00243855">
      <w:pPr>
        <w:spacing w:line="360" w:lineRule="auto"/>
        <w:rPr>
          <w:rFonts w:ascii="Book Antiqua" w:hAnsi="Book Antiqua" w:cs="Times New Roman"/>
          <w:sz w:val="24"/>
          <w:szCs w:val="24"/>
        </w:rPr>
      </w:pPr>
    </w:p>
    <w:p w:rsidR="00664747" w:rsidRPr="002B3737" w:rsidRDefault="00664747" w:rsidP="00243855">
      <w:pPr>
        <w:spacing w:line="360" w:lineRule="auto"/>
        <w:rPr>
          <w:rFonts w:ascii="Book Antiqua" w:hAnsi="Book Antiqua" w:cs="Times New Roman"/>
          <w:sz w:val="24"/>
          <w:szCs w:val="24"/>
        </w:rPr>
      </w:pPr>
    </w:p>
    <w:p w:rsidR="00C339DC" w:rsidRPr="002B3737" w:rsidRDefault="00C339DC" w:rsidP="00243855">
      <w:pPr>
        <w:rPr>
          <w:rFonts w:ascii="Book Antiqua" w:hAnsi="Book Antiqua" w:cs="Times New Roman"/>
          <w:sz w:val="24"/>
          <w:szCs w:val="24"/>
        </w:rPr>
      </w:pPr>
    </w:p>
    <w:sectPr w:rsidR="00C339DC" w:rsidRPr="002B3737" w:rsidSect="002438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956" w:rsidRDefault="00C83956" w:rsidP="00FE0B7D">
      <w:r>
        <w:separator/>
      </w:r>
    </w:p>
  </w:endnote>
  <w:endnote w:type="continuationSeparator" w:id="0">
    <w:p w:rsidR="00C83956" w:rsidRDefault="00C83956" w:rsidP="00FE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956" w:rsidRDefault="00C83956" w:rsidP="00FE0B7D">
      <w:r>
        <w:separator/>
      </w:r>
    </w:p>
  </w:footnote>
  <w:footnote w:type="continuationSeparator" w:id="0">
    <w:p w:rsidR="00C83956" w:rsidRDefault="00C83956" w:rsidP="00FE0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64747"/>
    <w:rsid w:val="00013F59"/>
    <w:rsid w:val="000248E8"/>
    <w:rsid w:val="0006384A"/>
    <w:rsid w:val="00100D8F"/>
    <w:rsid w:val="00102EDD"/>
    <w:rsid w:val="0017017E"/>
    <w:rsid w:val="00186A90"/>
    <w:rsid w:val="001D0BF8"/>
    <w:rsid w:val="0023695B"/>
    <w:rsid w:val="00243855"/>
    <w:rsid w:val="0029099F"/>
    <w:rsid w:val="00291819"/>
    <w:rsid w:val="00294E0D"/>
    <w:rsid w:val="002B3737"/>
    <w:rsid w:val="00377C56"/>
    <w:rsid w:val="00424F1E"/>
    <w:rsid w:val="00431EC5"/>
    <w:rsid w:val="0043235D"/>
    <w:rsid w:val="00463903"/>
    <w:rsid w:val="004642CA"/>
    <w:rsid w:val="00470D7C"/>
    <w:rsid w:val="0048162A"/>
    <w:rsid w:val="004867A4"/>
    <w:rsid w:val="0054640F"/>
    <w:rsid w:val="005521C2"/>
    <w:rsid w:val="0055690D"/>
    <w:rsid w:val="005804A5"/>
    <w:rsid w:val="005A02D7"/>
    <w:rsid w:val="005B4FD6"/>
    <w:rsid w:val="00663B54"/>
    <w:rsid w:val="00664747"/>
    <w:rsid w:val="00672912"/>
    <w:rsid w:val="00682C01"/>
    <w:rsid w:val="006A5AEC"/>
    <w:rsid w:val="006A6FFE"/>
    <w:rsid w:val="00700034"/>
    <w:rsid w:val="00705B9A"/>
    <w:rsid w:val="007263FA"/>
    <w:rsid w:val="00785DC9"/>
    <w:rsid w:val="00786B52"/>
    <w:rsid w:val="007E4C7C"/>
    <w:rsid w:val="00824394"/>
    <w:rsid w:val="008828C5"/>
    <w:rsid w:val="008C3CCC"/>
    <w:rsid w:val="00A35A52"/>
    <w:rsid w:val="00A420D1"/>
    <w:rsid w:val="00A46E0D"/>
    <w:rsid w:val="00A70ABA"/>
    <w:rsid w:val="00B45BC4"/>
    <w:rsid w:val="00B77A7A"/>
    <w:rsid w:val="00BE4145"/>
    <w:rsid w:val="00C339DC"/>
    <w:rsid w:val="00C4272A"/>
    <w:rsid w:val="00C83956"/>
    <w:rsid w:val="00E27DA1"/>
    <w:rsid w:val="00E56C33"/>
    <w:rsid w:val="00E73153"/>
    <w:rsid w:val="00EC0AF2"/>
    <w:rsid w:val="00EE4E01"/>
    <w:rsid w:val="00F07F4F"/>
    <w:rsid w:val="00F83333"/>
    <w:rsid w:val="00F95050"/>
    <w:rsid w:val="00F97F4B"/>
    <w:rsid w:val="00FA1EFC"/>
    <w:rsid w:val="00FE0B7D"/>
    <w:rsid w:val="00FF7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F8F693-E35E-4F0B-8230-B1F4ED2B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747"/>
    <w:pPr>
      <w:widowControl w:val="0"/>
      <w:jc w:val="both"/>
    </w:pPr>
    <w:rPr>
      <w:rFonts w:ascii="Calibri" w:eastAsia="SimSu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qFormat/>
    <w:rsid w:val="00664747"/>
    <w:rPr>
      <w:sz w:val="18"/>
      <w:szCs w:val="18"/>
    </w:rPr>
  </w:style>
  <w:style w:type="character" w:customStyle="1" w:styleId="BalloonTextChar">
    <w:name w:val="Balloon Text Char"/>
    <w:basedOn w:val="DefaultParagraphFont"/>
    <w:link w:val="BalloonText"/>
    <w:qFormat/>
    <w:rsid w:val="00664747"/>
    <w:rPr>
      <w:rFonts w:ascii="Calibri" w:eastAsia="SimSun" w:hAnsi="Calibri" w:cs="Calibri"/>
      <w:sz w:val="18"/>
      <w:szCs w:val="18"/>
    </w:rPr>
  </w:style>
  <w:style w:type="paragraph" w:styleId="Footer">
    <w:name w:val="footer"/>
    <w:basedOn w:val="Normal"/>
    <w:link w:val="FooterChar"/>
    <w:unhideWhenUsed/>
    <w:qFormat/>
    <w:rsid w:val="0066474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qFormat/>
    <w:rsid w:val="00664747"/>
    <w:rPr>
      <w:rFonts w:ascii="Calibri" w:eastAsia="SimSun" w:hAnsi="Calibri" w:cs="Calibri"/>
      <w:sz w:val="18"/>
      <w:szCs w:val="18"/>
    </w:rPr>
  </w:style>
  <w:style w:type="paragraph" w:styleId="Header">
    <w:name w:val="header"/>
    <w:basedOn w:val="Normal"/>
    <w:link w:val="HeaderChar"/>
    <w:unhideWhenUsed/>
    <w:qFormat/>
    <w:rsid w:val="0066474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qFormat/>
    <w:rsid w:val="00664747"/>
    <w:rPr>
      <w:rFonts w:ascii="Calibri" w:eastAsia="SimSun" w:hAnsi="Calibri" w:cs="Calibri"/>
      <w:sz w:val="18"/>
      <w:szCs w:val="18"/>
    </w:rPr>
  </w:style>
  <w:style w:type="character" w:styleId="Strong">
    <w:name w:val="Strong"/>
    <w:uiPriority w:val="22"/>
    <w:qFormat/>
    <w:rsid w:val="00664747"/>
    <w:rPr>
      <w:b/>
      <w:bCs/>
    </w:rPr>
  </w:style>
  <w:style w:type="character" w:styleId="Hyperlink">
    <w:name w:val="Hyperlink"/>
    <w:qFormat/>
    <w:rsid w:val="00664747"/>
    <w:rPr>
      <w:color w:val="0000FF"/>
      <w:u w:val="single"/>
    </w:rPr>
  </w:style>
  <w:style w:type="paragraph" w:customStyle="1" w:styleId="1">
    <w:name w:val="正文1"/>
    <w:qFormat/>
    <w:rsid w:val="00664747"/>
    <w:pPr>
      <w:jc w:val="both"/>
    </w:pPr>
    <w:rPr>
      <w:rFonts w:ascii="Times New Roman" w:eastAsia="SimSun" w:hAnsi="Times New Roman" w:cs="Times New Roman"/>
      <w:szCs w:val="21"/>
    </w:rPr>
  </w:style>
  <w:style w:type="paragraph" w:customStyle="1" w:styleId="p0">
    <w:name w:val="p0"/>
    <w:basedOn w:val="Normal"/>
    <w:qFormat/>
    <w:rsid w:val="00664747"/>
    <w:pPr>
      <w:widowControl/>
      <w:jc w:val="left"/>
    </w:pPr>
    <w:rPr>
      <w:rFonts w:ascii="Times New Roman" w:hAnsi="Times New Roman" w:cs="Times New Roman"/>
      <w:kern w:val="0"/>
      <w:sz w:val="24"/>
      <w:szCs w:val="24"/>
    </w:rPr>
  </w:style>
  <w:style w:type="paragraph" w:customStyle="1" w:styleId="EndNoteBibliographyTitle">
    <w:name w:val="EndNote Bibliography Title"/>
    <w:basedOn w:val="Normal"/>
    <w:link w:val="EndNoteBibliographyTitleChar"/>
    <w:qFormat/>
    <w:rsid w:val="00664747"/>
    <w:pPr>
      <w:jc w:val="center"/>
    </w:pPr>
    <w:rPr>
      <w:sz w:val="20"/>
    </w:rPr>
  </w:style>
  <w:style w:type="paragraph" w:customStyle="1" w:styleId="EndNoteBibliography">
    <w:name w:val="EndNote Bibliography"/>
    <w:basedOn w:val="Normal"/>
    <w:link w:val="EndNoteBibliographyChar"/>
    <w:qFormat/>
    <w:rsid w:val="00664747"/>
    <w:rPr>
      <w:sz w:val="20"/>
    </w:rPr>
  </w:style>
  <w:style w:type="character" w:customStyle="1" w:styleId="15">
    <w:name w:val="15"/>
    <w:qFormat/>
    <w:rsid w:val="00664747"/>
    <w:rPr>
      <w:rFonts w:ascii="Calibri" w:hAnsi="Calibri" w:hint="default"/>
      <w:b/>
      <w:bCs/>
    </w:rPr>
  </w:style>
  <w:style w:type="character" w:customStyle="1" w:styleId="keyword">
    <w:name w:val="keyword"/>
    <w:basedOn w:val="DefaultParagraphFont"/>
    <w:qFormat/>
    <w:rsid w:val="00664747"/>
  </w:style>
  <w:style w:type="character" w:customStyle="1" w:styleId="EndNoteBibliographyTitleChar">
    <w:name w:val="EndNote Bibliography Title Char"/>
    <w:basedOn w:val="DefaultParagraphFont"/>
    <w:link w:val="EndNoteBibliographyTitle"/>
    <w:qFormat/>
    <w:rsid w:val="00664747"/>
    <w:rPr>
      <w:rFonts w:ascii="Calibri" w:eastAsia="SimSun" w:hAnsi="Calibri" w:cs="Calibri"/>
      <w:sz w:val="20"/>
    </w:rPr>
  </w:style>
  <w:style w:type="character" w:customStyle="1" w:styleId="EndNoteBibliographyChar">
    <w:name w:val="EndNote Bibliography Char"/>
    <w:basedOn w:val="DefaultParagraphFont"/>
    <w:link w:val="EndNoteBibliography"/>
    <w:qFormat/>
    <w:rsid w:val="00664747"/>
    <w:rPr>
      <w:rFonts w:ascii="Calibri" w:eastAsia="SimSun" w:hAnsi="Calibri" w:cs="Calibri"/>
      <w:sz w:val="20"/>
    </w:rPr>
  </w:style>
  <w:style w:type="paragraph" w:styleId="ListParagraph">
    <w:name w:val="List Paragraph"/>
    <w:basedOn w:val="Normal"/>
    <w:uiPriority w:val="34"/>
    <w:qFormat/>
    <w:rsid w:val="00470D7C"/>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5662F-93A3-4917-83F4-E813488B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6990</Words>
  <Characters>39848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46745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LS Ma</cp:lastModifiedBy>
  <cp:revision>2</cp:revision>
  <dcterms:created xsi:type="dcterms:W3CDTF">2015-12-08T01:40:00Z</dcterms:created>
  <dcterms:modified xsi:type="dcterms:W3CDTF">2015-12-08T01:40:00Z</dcterms:modified>
</cp:coreProperties>
</file>